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流水分析agent-poc简要说明"/>
    <w:p>
      <w:pPr>
        <w:pStyle w:val="Heading1"/>
      </w:pPr>
      <w:r>
        <w:t xml:space="preserve">流水分析Agent POC简要说明</w:t>
      </w:r>
    </w:p>
    <w:bookmarkStart w:id="20" w:name="项目概述"/>
    <w:p>
      <w:pPr>
        <w:pStyle w:val="Heading2"/>
      </w:pPr>
      <w:r>
        <w:t xml:space="preserve">项目概述</w:t>
      </w:r>
    </w:p>
    <w:p>
      <w:pPr>
        <w:pStyle w:val="FirstParagraph"/>
      </w:pPr>
      <w:r>
        <w:t xml:space="preserve">这是一个基于多智能体架构的银行流水分析POC（Proof of Concept）项目，实现了从用户需求到完整分析报告的自动化生成流程。</w:t>
      </w:r>
    </w:p>
    <w:p>
      <w:pPr>
        <w:pStyle w:val="BodyText"/>
      </w:pPr>
      <w:r>
        <w:rPr>
          <w:bCs/>
          <w:b/>
        </w:rPr>
        <w:t xml:space="preserve">核心目标：</w:t>
      </w:r>
    </w:p>
    <w:p>
      <w:pPr>
        <w:numPr>
          <w:ilvl w:val="0"/>
          <w:numId w:val="1001"/>
        </w:numPr>
      </w:pPr>
      <w:r>
        <w:t xml:space="preserve">验证多智能体协作的可行性</w:t>
      </w:r>
    </w:p>
    <w:p>
      <w:pPr>
        <w:numPr>
          <w:ilvl w:val="0"/>
          <w:numId w:val="1001"/>
        </w:numPr>
      </w:pPr>
      <w:r>
        <w:t xml:space="preserve">实现银行流水数据的智能化分析</w:t>
      </w:r>
    </w:p>
    <w:p>
      <w:pPr>
        <w:numPr>
          <w:ilvl w:val="0"/>
          <w:numId w:val="1001"/>
        </w:numPr>
      </w:pPr>
      <w:r>
        <w:t xml:space="preserve">提供标准化的分析报告生成流程</w:t>
      </w:r>
    </w:p>
    <w:p>
      <w:pPr>
        <w:pStyle w:val="FirstParagraph"/>
      </w:pPr>
      <w:r>
        <w:rPr>
          <w:bCs/>
          <w:b/>
        </w:rPr>
        <w:t xml:space="preserve">技术栈：</w:t>
      </w:r>
    </w:p>
    <w:p>
      <w:pPr>
        <w:numPr>
          <w:ilvl w:val="0"/>
          <w:numId w:val="1002"/>
        </w:numPr>
      </w:pPr>
      <w:r>
        <w:t xml:space="preserve">LangGraph: 工作流编排</w:t>
      </w:r>
    </w:p>
    <w:p>
      <w:pPr>
        <w:numPr>
          <w:ilvl w:val="0"/>
          <w:numId w:val="1002"/>
        </w:numPr>
      </w:pPr>
      <w:r>
        <w:t xml:space="preserve">LangChain: LLM集成</w:t>
      </w:r>
    </w:p>
    <w:p>
      <w:pPr>
        <w:numPr>
          <w:ilvl w:val="0"/>
          <w:numId w:val="1002"/>
        </w:numPr>
      </w:pPr>
      <w:r>
        <w:t xml:space="preserve">Pydantic: 数据验证</w:t>
      </w:r>
    </w:p>
    <w:p>
      <w:pPr>
        <w:numPr>
          <w:ilvl w:val="0"/>
          <w:numId w:val="1002"/>
        </w:numPr>
      </w:pPr>
      <w:r>
        <w:t xml:space="preserve">外部API: 计算服务集成</w:t>
      </w:r>
    </w:p>
    <w:bookmarkEnd w:id="20"/>
    <w:bookmarkStart w:id="23" w:name="运行结果日志截图"/>
    <w:p>
      <w:pPr>
        <w:pStyle w:val="Heading2"/>
      </w:pPr>
      <w:r>
        <w:t xml:space="preserve">运行结果（日志截图）</w:t>
      </w:r>
    </w:p>
    <w:bookmarkStart w:id="21" w:name="Xc07092c20c93b5938dc60011076730b66db2423"/>
    <w:p>
      <w:pPr>
        <w:pStyle w:val="Heading3"/>
      </w:pPr>
      <w:r>
        <w:t xml:space="preserve">1.指标计算通过codeagent</w:t>
      </w:r>
    </w:p>
    <w:p>
      <w:pPr>
        <w:pStyle w:val="SourceCode"/>
      </w:pPr>
      <w:r>
        <w:rPr>
          <w:rStyle w:val="ExtensionTok"/>
        </w:rPr>
        <w:t xml:space="preserve">🚀</w:t>
      </w:r>
      <w:r>
        <w:rPr>
          <w:rStyle w:val="NormalTok"/>
        </w:rPr>
        <w:t xml:space="preserve"> 执行CompleteAgentFlow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</w:t>
      </w:r>
      <w:r>
        <w:rPr>
          <w:rStyle w:val="NormalTok"/>
        </w:rPr>
        <w:t xml:space="preserve"> Rules Engine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系统测试</w:t>
      </w:r>
      <w:r>
        <w:br/>
      </w:r>
      <w:r>
        <w:rPr>
          <w:rStyle w:val="ExtensionTok"/>
        </w:rPr>
        <w:t xml:space="preserve">============================================================</w:t>
      </w:r>
      <w:r>
        <w:br/>
      </w:r>
      <w:r>
        <w:rPr>
          <w:rStyle w:val="ExtensionTok"/>
        </w:rPr>
        <w:t xml:space="preserve">📊</w:t>
      </w:r>
      <w:r>
        <w:rPr>
          <w:rStyle w:val="NormalTok"/>
        </w:rPr>
        <w:t xml:space="preserve"> 测试数据: 1 条记录</w:t>
      </w:r>
      <w:r>
        <w:br/>
      </w:r>
      <w:r>
        <w:rPr>
          <w:rStyle w:val="ExtensionTok"/>
        </w:rPr>
        <w:t xml:space="preserve">🚀</w:t>
      </w:r>
      <w:r>
        <w:rPr>
          <w:rStyle w:val="NormalTok"/>
        </w:rPr>
        <w:t xml:space="preserve"> 启动完整智能体工作流...</w:t>
      </w:r>
      <w:r>
        <w:br/>
      </w:r>
      <w:r>
        <w:rPr>
          <w:rStyle w:val="ExtensionTok"/>
        </w:rPr>
        <w:t xml:space="preserve">问题：执行流水分析任务</w:t>
      </w:r>
      <w:r>
        <w:br/>
      </w:r>
      <w:r>
        <w:rPr>
          <w:rStyle w:val="ExtensionTok"/>
        </w:rPr>
        <w:t xml:space="preserve">数据条数：1</w:t>
      </w:r>
      <w:r>
        <w:br/>
      </w:r>
      <w:r>
        <w:rPr>
          <w:rStyle w:val="ExtensionTok"/>
        </w:rPr>
        <w:t xml:space="preserve">计算模式：标准模式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False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计算指标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api_results/api_mll_规划决策_6.32.json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"generate_outline"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"大纲草稿不存在（outline_draft存在性为False），且指标需求总数为0，表明尚未生成报告大纲。根据决策规则，当大纲未生成或无效时，应选择generate_outline。"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"生成报告大纲，明确分析维度、指标需求和报告结构"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"raw_content"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"用户需求为'执行流水分析任务'，较为宽泛。建议在生成大纲前，可进一步明确分析范围（如特定业务板块、时间周期、关键分析维度等），但当前状态满足首先生成大纲的条件。"</w:t>
      </w:r>
      <w:r>
        <w:rPr>
          <w:rStyle w:val="NormalTok"/>
        </w:rPr>
        <w:t xml:space="preserve">}}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规划决策：generate_outline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推理：大纲草稿不存在（outline_draft存在性为False），且指标需求总数为0，表明尚未生成报告大纲。根据决策规则，当大纲未生成或无效时，应选择generate_outline。...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规划决策完成：generate_outline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步骤=1, 大纲=False, 指标需求=0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outline_generator（生成大纲）</w:t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正在生成报告大纲...</w:t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开始生成报告大纲（最多重试 5 次）...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尝试</w:t>
      </w:r>
      <w:r>
        <w:rPr>
          <w:rStyle w:val="NormalTok"/>
        </w:rPr>
        <w:t xml:space="preserve"> 1/5...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OutlineGeneratorAgent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大纲生成Agent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OutlineGeneratorAgent: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基于用户需求和数据样本生成报告大纲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Sample</w:t>
      </w:r>
      <w:r>
        <w:rPr>
          <w:rStyle w:val="NormalTok"/>
        </w:rPr>
        <w:t xml:space="preserve"> data count: 1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api_results/api_mll_大纲生成_36.69.json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OutlineGeneratorAgent: {</w:t>
      </w:r>
      <w:r>
        <w:rPr>
          <w:rStyle w:val="StringTok"/>
        </w:rPr>
        <w:t xml:space="preserve">"report_title"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"黑色金属与农业行业银行流水经营分析报告"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"sections"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"黑色金属行业经营状况分析"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"本部分聚焦黑色金属行业，通过分析其总经营收入、总经营支出以及核心交易对手的收支排名，全面评估该行业的资金流动规模、主要合作伙伴及经营健康度。"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]}, 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"农业行业经营状况分析"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"本部分聚焦农业行业，通过分析其总经营收入、总经营支出以及核心交易对手的收支排名，全面评估该行业的资金流动规模、主要合作伙伴及经营健康度。"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]}, 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"跨行业对比与综合评估"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"本部分将黑色金属与农业两个行业的经营数据进行横向对比，分析其收入支出结构、交易对手集中度等差异，并基于此提供综合性的经营评估与风险提示。"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]}], </w:t>
      </w:r>
      <w:r>
        <w:rPr>
          <w:rStyle w:val="StringTok"/>
        </w:rPr>
        <w:t xml:space="preserve">"global_metrics"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"黑色金属-交易对手收入排名TOP3"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"筛选业务类型为‘黑色金属’且交易方向为‘收入’的记录，按交易对手分组汇总收入金额，并按汇总金额降序排列，取前3名。"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"黑色金属-交易对手支出排名TOP3"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"筛选业务类型为‘黑色金属’且交易方向为‘支出’的记录，按交易对手分组汇总支出金额，并按汇总金额降序排列，取前3名。"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"黑色金属-总经营收入"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"筛选业务类型为‘黑色金属’且交易方向为‘收入’的记录，对所有记录的金额进行求和。"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"黑色金属-总经营支出"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"筛选业务类型为‘黑色金属’且交易方向为‘支出’的记录，对所有记录的金额进行求和。"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"农业-交易对手收入排名TOP3"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"筛选业务类型为‘农业’且交易方向为‘收入’的记录，按交易对手分组汇总收入金额，并按汇总金额降序排列，取前3名。"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"农业-交易对手支出排名TOP3"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"筛选业务类型为‘农业’且交易方向为‘支出’的记录，按交易对手分组汇总支出金额，并按汇总金额降序排列，取前3名。"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"农业-总经营收入"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"筛选业务类型为‘农业’且交易方向为‘收入’的记录，对所有记录的金额进行求和。"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"农业-总经营支出"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"筛选业务类型为‘农业’且交易方向为‘支出’的记录，对所有记录的金额进行求和。"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[]}]}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.2f</w:t>
      </w:r>
      <w:r>
        <w:br/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大纲生成成功：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标题：黑色金属与农业行业银行流水经营分析报告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章节数：3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指标数：8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大纲生成完成：黑色金属与农业行业银行流水经营分析报告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包含</w:t>
      </w:r>
      <w:r>
        <w:rPr>
          <w:rStyle w:val="NormalTok"/>
        </w:rPr>
        <w:t xml:space="preserve"> 3 个章节，8 个指标需求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True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计算指标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api_results/api_mll_规划决策_7.61.json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"compute_metrics"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"大纲草稿已存在（outline_draft存在），但指标覆盖率仅为0.00%（0/8），远低于80%的阈值。需要立即开始计算指标以满足报告生成要求。"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"调用指标计算服务处理待计算指标"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null}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规划决策：compute_metrics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推理：大纲草稿已存在（outline_draft存在），但指标覆盖率仅为0.00%（0/8），远低于80%的阈值。需要立即开始计算指标以满足报告生成要求。...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待计算指标：[</w:t>
      </w:r>
      <w:r>
        <w:rPr>
          <w:rStyle w:val="StringTok"/>
        </w:rPr>
        <w:t xml:space="preserve">'black_metal_income_top3'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'black_metal_expense_top3'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'black_metal_total_income'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'black_metal_total_expense'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'agriculture_income_top3'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'agriculture_expense_top3'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'agriculture_total_income'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'agriculture_total_expense'</w:t>
      </w:r>
      <w:r>
        <w:rPr>
          <w:rStyle w:val="NormalTok"/>
        </w:rPr>
        <w:t xml:space="preserve">]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规划决策完成：compute_metrics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步骤=2, 大纲=True, 指标需求=8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指标覆盖率</w:t>
      </w:r>
      <w:r>
        <w:rPr>
          <w:rStyle w:val="NormalTok"/>
        </w:rPr>
        <w:t xml:space="preserve"> = 0.00%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metric_calculator（计算指标，覆盖率=0.00%）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正在执行传统引擎指标计算...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black_metal_income_top3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黑色金属-交易对手收入排名TOP3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指标计算-黑色金属-交易对手收入排名TOP3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api_results/api_指标计算-黑色金属-交易对手收入排名TOP3_47.89.json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black_metal_income_top3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black_metal_expense_top3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黑色金属-交易对手支出排名TOP3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指标计算-黑色金属-交易对手支出排名TOP3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api_results/api_指标计算-黑色金属-交易对手支出排名TOP3_57.15.json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black_metal_expense_top3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black_metal_total_income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黑色金属-总经营收入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指标计算-黑色金属-总经营收入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api_results/api_指标计算-黑色金属-总经营收入_22.33.json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black_metal_total_income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black_metal_total_expense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黑色金属-总经营支出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指标计算-黑色金属-总经营支出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api_results/api_指标计算-黑色金属-总经营支出_36.87.json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black_metal_total_expense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agriculture_income_top3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农业-交易对手收入排名TOP3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指标计算-农业-交易对手收入排名TOP3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api_results/api_指标计算-农业-交易对手收入排名TOP3_83.61.json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agriculture_income_top3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agriculture_expense_top3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农业-交易对手支出排名TOP3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指标计算-农业-交易对手支出排名TOP3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api_results/api_指标计算-农业-交易对手支出排名TOP3_70.66.json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agriculture_expense_top3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agriculture_total_income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农业-总经营收入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指标计算-农业-总经营收入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api_results/api_指标计算-农业-总经营收入_27.24.json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agriculture_total_income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agriculture_total_expense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农业-总经营支出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使用传统引擎模式</w:t>
      </w:r>
      <w:r>
        <w:br/>
      </w:r>
      <w:r>
        <w:rPr>
          <w:rStyle w:val="ExtensionTok"/>
        </w:rPr>
        <w:t xml:space="preserve">🔄</w:t>
      </w:r>
      <w:r>
        <w:rPr>
          <w:rStyle w:val="NormalTok"/>
        </w:rPr>
        <w:t xml:space="preserve"> API调用尝试 1/3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配置:</w:t>
      </w:r>
      <w:r>
        <w:rPr>
          <w:rStyle w:val="NormalTok"/>
        </w:rPr>
        <w:t xml:space="preserve"> 指标计算-农业-总经营支出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api_results/api_指标计算-农业-总经营支出_46.98.json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agriculture_total_expense 计算成功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传统引擎指标计算完成：8 成功，0 失败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2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True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100.00%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生成报告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api_results/api_mll_规划决策_4.31.json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"finalize_report"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"大纲草稿已存在且指标覆盖率已达到100%（8/8），所有核心指标均已计算完成，信息充足，可以生成最终报告。"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"生成最终报告文档"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"整合所有计算结果"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"格式化报告输出"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null}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规划决策：finalize_report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推理：大纲草稿已存在且指标覆盖率已达到100%（8/8），所有核心指标均已计算完成，信息充足，可以生成最终报告。...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规划决策完成：finalize_report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步骤=3, 大纲=True, 指标需求=8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指标覆盖率</w:t>
      </w:r>
      <w:r>
        <w:rPr>
          <w:rStyle w:val="NormalTok"/>
        </w:rPr>
        <w:t xml:space="preserve"> = 100.00%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report_finalizer（生成最终报告，覆盖率=100.00%）</w:t>
      </w:r>
      <w:r>
        <w:br/>
      </w:r>
      <w:r>
        <w:rPr>
          <w:rStyle w:val="ExtensionTok"/>
        </w:rPr>
        <w:t xml:space="preserve">📋</w:t>
      </w:r>
      <w:r>
        <w:rPr>
          <w:rStyle w:val="NormalTok"/>
        </w:rPr>
        <w:t xml:space="preserve"> 正在生成最终报告...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最终报告生成完成：黑色金属与农业行业银行流水经营分析报告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章节数：3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计算指标：8/8</w:t>
      </w:r>
      <w:r>
        <w:br/>
      </w:r>
      <w:r>
        <w:rPr>
          <w:rStyle w:val="ExtensionTok"/>
        </w:rPr>
        <w:t xml:space="preserve">.2%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工作流执行完成</w:t>
      </w:r>
      <w:r>
        <w:br/>
      </w:r>
      <w:r>
        <w:rPr>
          <w:rStyle w:val="ExtensionTok"/>
        </w:rPr>
        <w:t xml:space="preserve">📋</w:t>
      </w:r>
      <w:r>
        <w:rPr>
          <w:rStyle w:val="NormalTok"/>
        </w:rPr>
        <w:t xml:space="preserve"> 结果: ✅ 成功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规划步骤: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指标计算: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🎉</w:t>
      </w:r>
      <w:r>
        <w:rPr>
          <w:rStyle w:val="NormalTok"/>
        </w:rPr>
        <w:t xml:space="preserve"> 测试成功！</w:t>
      </w:r>
    </w:p>
    <w:bookmarkEnd w:id="21"/>
    <w:bookmarkStart w:id="22" w:name="Xbd0b8b7675908549b27b4b137c3cfcf8286949a"/>
    <w:p>
      <w:pPr>
        <w:pStyle w:val="Heading3"/>
      </w:pPr>
      <w:r>
        <w:t xml:space="preserve">2.指标计算通过规则引擎</w:t>
      </w:r>
    </w:p>
    <w:p>
      <w:pPr>
        <w:pStyle w:val="SourceCode"/>
      </w:pPr>
      <w:r>
        <w:rPr>
          <w:rStyle w:val="ExtensionTok"/>
        </w:rPr>
        <w:t xml:space="preserve">🚀</w:t>
      </w:r>
      <w:r>
        <w:rPr>
          <w:rStyle w:val="NormalTok"/>
        </w:rPr>
        <w:t xml:space="preserve"> 执行CompleteAgentFlow系统测试</w:t>
      </w:r>
      <w:r>
        <w:br/>
      </w:r>
      <w:r>
        <w:rPr>
          <w:rStyle w:val="ExtensionTok"/>
        </w:rPr>
        <w:t xml:space="preserve">==================================================</w:t>
      </w:r>
      <w:r>
        <w:br/>
      </w:r>
      <w:r>
        <w:rPr>
          <w:rStyle w:val="ExtensionTok"/>
        </w:rPr>
        <w:t xml:space="preserve">📊</w:t>
      </w:r>
      <w:r>
        <w:rPr>
          <w:rStyle w:val="NormalTok"/>
        </w:rPr>
        <w:t xml:space="preserve"> 测试数据: 1 条记录</w:t>
      </w:r>
      <w:r>
        <w:br/>
      </w:r>
      <w:r>
        <w:rPr>
          <w:rStyle w:val="ExtensionTok"/>
        </w:rPr>
        <w:t xml:space="preserve">🚀</w:t>
      </w:r>
      <w:r>
        <w:rPr>
          <w:rStyle w:val="NormalTok"/>
        </w:rPr>
        <w:t xml:space="preserve"> 启动完整智能体工作流...</w:t>
      </w:r>
      <w:r>
        <w:br/>
      </w:r>
      <w:r>
        <w:rPr>
          <w:rStyle w:val="ExtensionTok"/>
        </w:rPr>
        <w:t xml:space="preserve">问题：执行流水分析任务</w:t>
      </w:r>
      <w:r>
        <w:br/>
      </w:r>
      <w:r>
        <w:rPr>
          <w:rStyle w:val="ExtensionTok"/>
        </w:rPr>
        <w:t xml:space="preserve">数据条数：1</w:t>
      </w:r>
      <w:r>
        <w:br/>
      </w:r>
      <w:r>
        <w:rPr>
          <w:rStyle w:val="ExtensionTok"/>
        </w:rPr>
        <w:t xml:space="preserve">计算模式：标准模式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False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计算指标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api_results/api_mll_规划决策_6.48.json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"generate_outline"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"大纲草稿不存在（outline_draft存在性为False），且指标需求总数为0，表明尚未生成报告大纲。根据决策规则，当大纲未生成或无效时，应选择generate_outline。"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"生成报告大纲，明确分析维度、指标需求和报告结构"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"raw_content"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"用户需求为'执行流水分析任务'，较为宽泛。建议在生成大纲前，可进一步明确分析范围（如特定业务板块、时间周期、关键分析维度等），但当前状态满足首先生成大纲的条件。"</w:t>
      </w:r>
      <w:r>
        <w:rPr>
          <w:rStyle w:val="NormalTok"/>
        </w:rPr>
        <w:t xml:space="preserve">}}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规划决策：generate_outline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推理：大纲草稿不存在（outline_draft存在性为False），且指标需求总数为0，表明尚未生成报告大纲。根据决策规则，当大纲未生成或无效时，应选择generate_outline。...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规划决策完成：generate_outline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步骤=1, 大纲=False, 指标需求=0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outline_generator（生成大纲）</w:t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正在生成报告大纲...</w:t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开始生成报告大纲（最多重试 5 次）...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尝试</w:t>
      </w:r>
      <w:r>
        <w:rPr>
          <w:rStyle w:val="NormalTok"/>
        </w:rPr>
        <w:t xml:space="preserve"> 1/5...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OutlineGeneratorAgent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大纲生成Agent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OutlineGeneratorAgent: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基于用户需求和数据样本生成报告大纲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Sample</w:t>
      </w:r>
      <w:r>
        <w:rPr>
          <w:rStyle w:val="NormalTok"/>
        </w:rPr>
        <w:t xml:space="preserve"> data count: 1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api_results/api_mll_大纲生成_35.87.json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OutlineGeneratorAgent: {</w:t>
      </w:r>
      <w:r>
        <w:rPr>
          <w:rStyle w:val="StringTok"/>
        </w:rPr>
        <w:t xml:space="preserve">"report_title"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"黑色金属与农业行业银行流水经营分析报告"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"sections"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"黑色金属行业经营概况分析"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"本部分聚焦黑色金属行业，分析其总体经营规模、主要收入与支出交易对手，评估行业资金流动的健康度与集中度。"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]}, 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"农业行业经营概况分析"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"本部分聚焦农业行业，分析其总体经营规模、主要收入与支出交易对手，评估行业资金流动的健康度与集中度。"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]}, {</w:t>
      </w:r>
      <w:r>
        <w:rPr>
          <w:rStyle w:val="StringTok"/>
        </w:rPr>
        <w:t xml:space="preserve">"section_id"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"sec_3"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"跨行业对比与综合评估"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"综合对比黑色金属与农业两大行业的经营规模、资金流向及交易对手集中度，进行交叉分析，评估整体经营表现与潜在风险。"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"metrics_needed"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]}], </w:t>
      </w:r>
      <w:r>
        <w:rPr>
          <w:rStyle w:val="StringTok"/>
        </w:rPr>
        <w:t xml:space="preserve">"global_metrics"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"黑色金属-交易对手收入排名TOP3"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"筛选业务类型为‘黑色金属’且交易方向为‘收入’的记录，按交易对手分组汇总收入金额，并按金额降序排列，取前3名。"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"黑色金属-交易对手支出排名TOP3"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"筛选业务类型为‘黑色金属’且交易方向为‘支出’的记录，按交易对手分组汇总支出金额，并按金额降序排列，取前3名。"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"黑色金属-总经营收入"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"筛选业务类型为‘黑色金属’且交易方向为‘收入’的记录，对所有记录的金额进行求和。"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"黑色金属-总经营支出"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"筛选业务类型为‘黑色金属’且交易方向为‘支出’的记录，对所有记录的金额进行求和。"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"农业-交易对手收入排名TOP3"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"筛选业务类型为‘农业’且交易方向为‘收入’的记录，按交易对手分组汇总收入金额，并按金额降序排列，取前3名。"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"农业-交易对手支出排名TOP3"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"筛选业务类型为‘农业’且交易方向为‘支出’的记录，按交易对手分组汇总支出金额，并按金额降序排列，取前3名。"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"txCounterparty"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"农业-总经营收入"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"筛选业务类型为‘农业’且交易方向为‘收入’的记录，对所有记录的金额进行求和。"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[]}, {</w:t>
      </w:r>
      <w:r>
        <w:rPr>
          <w:rStyle w:val="StringTok"/>
        </w:rPr>
        <w:t xml:space="preserve">"metric_id"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"农业-总经营支出"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"calculation_logic"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"筛选业务类型为‘农业’且交易方向为‘支出’的记录，对所有记录的金额进行求和。"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"txAmount"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"txDirection"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"businessType"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"dependencies"</w:t>
      </w:r>
      <w:r>
        <w:rPr>
          <w:rStyle w:val="NormalTok"/>
        </w:rPr>
        <w:t xml:space="preserve">: []}]}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.2f</w:t>
      </w:r>
      <w:r>
        <w:br/>
      </w:r>
      <w:r>
        <w:br/>
      </w:r>
      <w:r>
        <w:rPr>
          <w:rStyle w:val="ExtensionTok"/>
        </w:rPr>
        <w:t xml:space="preserve">📝</w:t>
      </w:r>
      <w:r>
        <w:rPr>
          <w:rStyle w:val="NormalTok"/>
        </w:rPr>
        <w:t xml:space="preserve"> 大纲生成成功：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标题：黑色金属与农业行业银行流水经营分析报告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章节数：3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指标数：8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大纲生成完成：黑色金属与农业行业银行流水经营分析报告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包含</w:t>
      </w:r>
      <w:r>
        <w:rPr>
          <w:rStyle w:val="NormalTok"/>
        </w:rPr>
        <w:t xml:space="preserve"> 3 个章节，8 个指标需求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True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计算指标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api_results/api_mll_规划决策_7.56.json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"compute_metrics"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"大纲草稿已存在（outline_draft存在），但指标覆盖率仅为0.00%（0/8），远低于80%的阈值。需要立即开始计算指标以满足报告生成要求。"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"调用指标计算服务处理待计算指标"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"black_metal_total_expense"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"agriculture_total_expense"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"black_metal_income_top3"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"black_metal_expense_top3"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"agriculture_income_top3"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null}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规划决策：compute_metrics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推理：大纲草稿已存在（outline_draft存在），但指标覆盖率仅为0.00%（0/8），远低于80%的阈值。需要立即开始计算指标以满足报告生成要求。...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待计算指标：[</w:t>
      </w:r>
      <w:r>
        <w:rPr>
          <w:rStyle w:val="StringTok"/>
        </w:rPr>
        <w:t xml:space="preserve">'black_metal_income_top3'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'black_metal_expense_top3'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'black_metal_total_income'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'black_metal_total_expense'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'agriculture_income_top3'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'agriculture_expense_top3'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'agriculture_total_income'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'agriculture_total_expense'</w:t>
      </w:r>
      <w:r>
        <w:rPr>
          <w:rStyle w:val="NormalTok"/>
        </w:rPr>
        <w:t xml:space="preserve">]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规划决策完成：compute_metrics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步骤=2, 大纲=True, 指标需求=8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指标覆盖率</w:t>
      </w:r>
      <w:r>
        <w:rPr>
          <w:rStyle w:val="NormalTok"/>
        </w:rPr>
        <w:t xml:space="preserve"> = 0.00%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metric_calculator（计算指标，覆盖率=0.00%）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正在执行指标计算...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black_metal_income_top3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黑色金属-交易对手收入排名TOP3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api_results/rules_api_指标计算（规则引擎）-黑色金属-交易对手收入排名TOP3_0.13.json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black_metal_income_top3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black_metal_expense_top3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黑色金属-交易对手支出排名TOP3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api_results/rules_api_指标计算（规则引擎）-黑色金属-交易对手支出排名TOP3_0.12.json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black_metal_expense_top3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black_metal_total_income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黑色金属-总经营收入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api_results/rules_api_指标计算（规则引擎）-黑色金属-总经营收入_0.12.json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black_metal_total_income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black_metal_total_expense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黑色金属-总经营支出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api_results/rules_api_指标计算（规则引擎）-黑色金属-总经营支出_0.12.json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black_metal_total_expense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agriculture_income_top3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农业-交易对手收入排名TOP3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api_results/rules_api_指标计算（规则引擎）-农业-交易对手收入排名TOP3_0.13.json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agriculture_income_top3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agriculture_expense_top3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农业-交易对手支出排名TOP3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api_results/rules_api_指标计算（规则引擎）-农业-交易对手支出排名TOP3_0.12.json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agriculture_expense_top3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agriculture_total_income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农业-总经营收入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api_results/rules_api_指标计算（规则引擎）-农业-总经营收入_0.13.json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agriculture_total_income 计算成功</w:t>
      </w:r>
      <w:r>
        <w:br/>
      </w:r>
      <w:r>
        <w:rPr>
          <w:rStyle w:val="ExtensionTok"/>
        </w:rPr>
        <w:t xml:space="preserve">🧮</w:t>
      </w:r>
      <w:r>
        <w:rPr>
          <w:rStyle w:val="NormalTok"/>
        </w:rPr>
        <w:t xml:space="preserve"> 计算指标: agriculture_total_expense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农业-总经营支出</w:t>
      </w:r>
      <w:r>
        <w:br/>
      </w:r>
      <w:r>
        <w:rPr>
          <w:rStyle w:val="ExtensionTok"/>
        </w:rPr>
        <w:t xml:space="preserve">[RULES_API_RESULT]</w:t>
      </w:r>
      <w:r>
        <w:rPr>
          <w:rStyle w:val="NormalTok"/>
        </w:rPr>
        <w:t xml:space="preserve"> 保存规则引擎API结果文件: api_results/rules_api_指标计算（规则引擎）-农业-总经营支出_0.11.json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 agriculture_total_expense 计算成功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指标计算完成：8 成功，0 失败</w:t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正在执行规划分析...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[AGENT]</w:t>
      </w:r>
      <w:r>
        <w:rPr>
          <w:rStyle w:val="NormalTok"/>
        </w:rPr>
        <w:t xml:space="preserve"> PlanningAgent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规划Agent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[MODEL_INPUT]</w:t>
      </w:r>
      <w:r>
        <w:rPr>
          <w:rStyle w:val="NormalTok"/>
        </w:rPr>
        <w:t xml:space="preserve"> PlanningAgent:</w:t>
      </w:r>
      <w:r>
        <w:br/>
      </w:r>
      <w:r>
        <w:rPr>
          <w:rStyle w:val="ExtensionTok"/>
        </w:rPr>
        <w:t xml:space="preserve">[CONTEXT]</w:t>
      </w:r>
      <w:r>
        <w:rPr>
          <w:rStyle w:val="NormalTok"/>
        </w:rPr>
        <w:t xml:space="preserve"> 基于当前状态做出规划决策</w:t>
      </w:r>
      <w:r>
        <w:br/>
      </w:r>
      <w:r>
        <w:rPr>
          <w:rStyle w:val="ExtensionTok"/>
        </w:rPr>
        <w:t xml:space="preserve">Question:</w:t>
      </w:r>
      <w:r>
        <w:rPr>
          <w:rStyle w:val="NormalTok"/>
        </w:rPr>
        <w:t xml:space="preserve"> 执行流水分析任务</w:t>
      </w:r>
      <w:r>
        <w:br/>
      </w:r>
      <w:r>
        <w:rPr>
          <w:rStyle w:val="ExtensionTok"/>
        </w:rPr>
        <w:t xml:space="preserve">Status</w:t>
      </w:r>
      <w:r>
        <w:rPr>
          <w:rStyle w:val="NormalTok"/>
        </w:rPr>
        <w:t xml:space="preserve"> info: 当前状态评估：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规划步骤: 2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大纲版本: 1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大纲草稿存在: True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指标需求总数: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已计算指标数: 8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指标覆盖率: 100.00%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有效待计算指标数: 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失败尝试记录: {}</w:t>
      </w:r>
      <w:r>
        <w:br/>
      </w:r>
      <w:r>
        <w:br/>
      </w:r>
      <w:r>
        <w:rPr>
          <w:rStyle w:val="ExtensionTok"/>
        </w:rPr>
        <w:t xml:space="preserve">建议下一步:</w:t>
      </w:r>
      <w:r>
        <w:rPr>
          <w:rStyle w:val="NormalTok"/>
        </w:rPr>
        <w:t xml:space="preserve"> 生成报告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rPr>
          <w:rStyle w:val="ExtensionTok"/>
        </w:rPr>
        <w:t xml:space="preserve">[API_RESULT]</w:t>
      </w:r>
      <w:r>
        <w:rPr>
          <w:rStyle w:val="NormalTok"/>
        </w:rPr>
        <w:t xml:space="preserve"> 保存API结果文件: api_results/api_mll_规划决策_3.79.json</w:t>
      </w:r>
      <w:r>
        <w:br/>
      </w:r>
      <w:r>
        <w:rPr>
          <w:rStyle w:val="ExtensionTok"/>
        </w:rPr>
        <w:t xml:space="preserve">[MODEL_OUTPUT]</w:t>
      </w:r>
      <w:r>
        <w:rPr>
          <w:rStyle w:val="NormalTok"/>
        </w:rPr>
        <w:t xml:space="preserve"> PlanningAgent: {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"finalize_report"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"大纲草稿已存在且指标覆盖率已达到100%（8/8），所有核心指标均已计算完成，信息充足，可以生成最终报告。"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"next_actions"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"生成最终报告文档"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"整合所有计算结果"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"格式化报告输出"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"metrics_to_compute"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"priority_metrics"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"additional_requirements"</w:t>
      </w:r>
      <w:r>
        <w:rPr>
          <w:rStyle w:val="NormalTok"/>
        </w:rPr>
        <w:t xml:space="preserve">: null}</w:t>
      </w:r>
      <w:r>
        <w:br/>
      </w:r>
      <w:r>
        <w:rPr>
          <w:rStyle w:val="ExtensionTok"/>
        </w:rPr>
        <w:t xml:space="preserve">========================================</w:t>
      </w:r>
      <w:r>
        <w:br/>
      </w:r>
      <w:r>
        <w:br/>
      </w:r>
      <w:r>
        <w:rPr>
          <w:rStyle w:val="ExtensionTok"/>
        </w:rPr>
        <w:t xml:space="preserve">🧠</w:t>
      </w:r>
      <w:r>
        <w:rPr>
          <w:rStyle w:val="NormalTok"/>
        </w:rPr>
        <w:t xml:space="preserve"> 规划决策：finalize_report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推理：大纲草稿已存在且指标覆盖率已达到100%（8/8），所有核心指标均已计算完成，信息充足，可以生成最终报告。...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规划决策完成：finalize_report</w:t>
      </w:r>
      <w:r>
        <w:br/>
      </w:r>
      <w:r>
        <w:br/>
      </w:r>
      <w:r>
        <w:rPr>
          <w:rStyle w:val="ExtensionTok"/>
        </w:rPr>
        <w:t xml:space="preserve">🔍</w:t>
      </w:r>
      <w:r>
        <w:rPr>
          <w:rStyle w:val="NormalTok"/>
        </w:rPr>
        <w:t xml:space="preserve"> [路由决策] 步骤=3, 大纲=True, 指标需求=8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指标覆盖率</w:t>
      </w:r>
      <w:r>
        <w:rPr>
          <w:rStyle w:val="NormalTok"/>
        </w:rPr>
        <w:t xml:space="preserve"> = 100.00%</w:t>
      </w:r>
      <w:r>
        <w:br/>
      </w:r>
      <w:r>
        <w:rPr>
          <w:rStyle w:val="ExtensionTok"/>
        </w:rPr>
        <w:t xml:space="preserve">→</w:t>
      </w:r>
      <w:r>
        <w:rPr>
          <w:rStyle w:val="NormalTok"/>
        </w:rPr>
        <w:t xml:space="preserve"> 路由到 report_finalizer（生成最终报告，覆盖率=100.00%）</w:t>
      </w:r>
      <w:r>
        <w:br/>
      </w:r>
      <w:r>
        <w:rPr>
          <w:rStyle w:val="ExtensionTok"/>
        </w:rPr>
        <w:t xml:space="preserve">📋</w:t>
      </w:r>
      <w:r>
        <w:rPr>
          <w:rStyle w:val="NormalTok"/>
        </w:rPr>
        <w:t xml:space="preserve"> 正在生成最终报告...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最终报告生成完成：黑色金属与农业行业银行流水经营分析报告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章节数：3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计算指标：8/8</w:t>
      </w:r>
      <w:r>
        <w:br/>
      </w:r>
      <w:r>
        <w:rPr>
          <w:rStyle w:val="ExtensionTok"/>
        </w:rPr>
        <w:t xml:space="preserve">.2%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工作流执行完成</w:t>
      </w:r>
      <w:r>
        <w:br/>
      </w:r>
      <w:r>
        <w:rPr>
          <w:rStyle w:val="ExtensionTok"/>
        </w:rPr>
        <w:t xml:space="preserve">📋</w:t>
      </w:r>
      <w:r>
        <w:rPr>
          <w:rStyle w:val="NormalTok"/>
        </w:rPr>
        <w:t xml:space="preserve"> 结果: ✅ 成功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规划步骤: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指标计算: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🎉</w:t>
      </w:r>
      <w:r>
        <w:rPr>
          <w:rStyle w:val="NormalTok"/>
        </w:rPr>
        <w:t xml:space="preserve"> 测试成功！</w:t>
      </w:r>
    </w:p>
    <w:bookmarkEnd w:id="22"/>
    <w:bookmarkEnd w:id="23"/>
    <w:bookmarkStart w:id="28" w:name="核心agent架构"/>
    <w:p>
      <w:pPr>
        <w:pStyle w:val="Heading2"/>
      </w:pPr>
      <w:r>
        <w:t xml:space="preserve">核心Agent架构</w:t>
      </w:r>
    </w:p>
    <w:bookmarkStart w:id="24" w:name="X6b140cc30196f534b4e91d21576aa8fd0a7396b"/>
    <w:p>
      <w:pPr>
        <w:pStyle w:val="Heading3"/>
      </w:pPr>
      <w:r>
        <w:t xml:space="preserve">1. PlanningAgent (规划智能体)</w:t>
      </w:r>
    </w:p>
    <w:p>
      <w:pPr>
        <w:pStyle w:val="FirstParagraph"/>
      </w:pPr>
      <w:r>
        <w:rPr>
          <w:bCs/>
          <w:b/>
        </w:rPr>
        <w:t xml:space="preserve">职责：</w:t>
      </w:r>
      <w:r>
        <w:t xml:space="preserve"> </w:t>
      </w:r>
      <w:r>
        <w:t xml:space="preserve">分析当前状态，做出决策，控制整体流程</w:t>
      </w:r>
    </w:p>
    <w:p>
      <w:pPr>
        <w:pStyle w:val="BodyText"/>
      </w:pPr>
      <w:r>
        <w:rPr>
          <w:bCs/>
          <w:b/>
        </w:rPr>
        <w:t xml:space="preserve">决策逻辑：</w:t>
      </w:r>
    </w:p>
    <w:p>
      <w:pPr>
        <w:numPr>
          <w:ilvl w:val="0"/>
          <w:numId w:val="1003"/>
        </w:numPr>
      </w:pPr>
      <w:r>
        <w:t xml:space="preserve">大纲为空 → 生成大纲</w:t>
      </w:r>
    </w:p>
    <w:p>
      <w:pPr>
        <w:numPr>
          <w:ilvl w:val="0"/>
          <w:numId w:val="1003"/>
        </w:numPr>
      </w:pPr>
      <w:r>
        <w:t xml:space="preserve">指标覆盖率 &lt; 80% → 计算指标</w:t>
      </w:r>
    </w:p>
    <w:p>
      <w:pPr>
        <w:numPr>
          <w:ilvl w:val="0"/>
          <w:numId w:val="1003"/>
        </w:numPr>
      </w:pPr>
      <w:r>
        <w:t xml:space="preserve">指标覆盖率 ≥ 80% → 生成报告</w:t>
      </w:r>
    </w:p>
    <w:p>
      <w:pPr>
        <w:numPr>
          <w:ilvl w:val="0"/>
          <w:numId w:val="1003"/>
        </w:numPr>
      </w:pPr>
      <w:r>
        <w:t xml:space="preserve">需求模糊 → 澄清需求</w:t>
      </w:r>
    </w:p>
    <w:p>
      <w:pPr>
        <w:pStyle w:val="FirstParagraph"/>
      </w:pPr>
      <w:r>
        <w:rPr>
          <w:bCs/>
          <w:b/>
        </w:rPr>
        <w:t xml:space="preserve">核心指标优先级：</w:t>
      </w:r>
      <w:r>
        <w:br/>
      </w:r>
      <w:r>
        <w:t xml:space="preserve">黑色金属行业：收入/支出TOP3、总收入/支出</w:t>
      </w:r>
      <w:r>
        <w:br/>
      </w:r>
      <w:r>
        <w:t xml:space="preserve">农业行业：收入/支出TOP3、总收入/支出</w:t>
      </w:r>
    </w:p>
    <w:p>
      <w:pPr>
        <w:pStyle w:val="BodyText"/>
      </w:pPr>
      <w:r>
        <w:rPr>
          <w:bCs/>
          <w:b/>
        </w:rPr>
        <w:t xml:space="preserve">提示词示例：</w:t>
      </w:r>
    </w:p>
    <w:p>
      <w:pPr>
        <w:pStyle w:val="SourceCode"/>
      </w:pPr>
      <w:r>
        <w:rPr>
          <w:rStyle w:val="VerbatimChar"/>
        </w:rPr>
        <w:t xml:space="preserve">你是报告规划总控智能体，核心职责是精准分析当前状态并决定下一步行动。</w:t>
      </w:r>
      <w:r>
        <w:br/>
      </w:r>
      <w:r>
        <w:br/>
      </w:r>
      <w:r>
        <w:rPr>
          <w:rStyle w:val="VerbatimChar"/>
        </w:rPr>
        <w:t xml:space="preserve">### 决策选项（四选一）</w:t>
      </w:r>
      <w:r>
        <w:br/>
      </w:r>
      <w:r>
        <w:rPr>
          <w:rStyle w:val="VerbatimChar"/>
        </w:rPr>
        <w:t xml:space="preserve">1. generate_outline：大纲未生成或大纲无效</w:t>
      </w:r>
      <w:r>
        <w:br/>
      </w:r>
      <w:r>
        <w:rPr>
          <w:rStyle w:val="VerbatimChar"/>
        </w:rPr>
        <w:t xml:space="preserve">2. compute_metrics：大纲已生成但指标未完成（覆盖率&lt;80%）</w:t>
      </w:r>
      <w:r>
        <w:br/>
      </w:r>
      <w:r>
        <w:rPr>
          <w:rStyle w:val="VerbatimChar"/>
        </w:rPr>
        <w:t xml:space="preserve">3. finalize_report：指标覆盖率≥80%，信息充足</w:t>
      </w:r>
      <w:r>
        <w:br/>
      </w:r>
      <w:r>
        <w:rPr>
          <w:rStyle w:val="VerbatimChar"/>
        </w:rPr>
        <w:t xml:space="preserve">4. clarify_requirements：用户需求模糊，缺少关键信息</w:t>
      </w:r>
      <w:r>
        <w:br/>
      </w:r>
      <w:r>
        <w:br/>
      </w:r>
      <w:r>
        <w:rPr>
          <w:rStyle w:val="VerbatimChar"/>
        </w:rPr>
        <w:t xml:space="preserve">### 决策规则（按顺序检查）</w:t>
      </w:r>
      <w:r>
        <w:br/>
      </w:r>
      <w:r>
        <w:rPr>
          <w:rStyle w:val="VerbatimChar"/>
        </w:rPr>
        <w:t xml:space="preserve">1. 检查 outline_draft 是否为空 → 空则选择 generate_outline</w:t>
      </w:r>
      <w:r>
        <w:br/>
      </w:r>
      <w:r>
        <w:rPr>
          <w:rStyle w:val="VerbatimChar"/>
        </w:rPr>
        <w:t xml:space="preserve">2. 检查 metrics_requirements 是否为空 → 空则选择 generate_outline</w:t>
      </w:r>
      <w:r>
        <w:br/>
      </w:r>
      <w:r>
        <w:rPr>
          <w:rStyle w:val="VerbatimChar"/>
        </w:rPr>
        <w:t xml:space="preserve">3. 计算指标覆盖率 = 已计算指标 / 总需求指标</w:t>
      </w:r>
      <w:r>
        <w:br/>
      </w:r>
      <w:r>
        <w:rPr>
          <w:rStyle w:val="VerbatimChar"/>
        </w:rPr>
        <w:t xml:space="preserve">   - 覆盖率 &lt; 0.8 → 选择 compute_metrics</w:t>
      </w:r>
      <w:r>
        <w:br/>
      </w:r>
      <w:r>
        <w:rPr>
          <w:rStyle w:val="VerbatimChar"/>
        </w:rPr>
        <w:t xml:space="preserve">   - 覆盖率 ≥ 0.8 → 选择 finalize_report</w:t>
      </w:r>
      <w:r>
        <w:br/>
      </w:r>
      <w:r>
        <w:rPr>
          <w:rStyle w:val="VerbatimChar"/>
        </w:rPr>
        <w:t xml:space="preserve">4. 如果无法理解需求 → 选择 clarify_requirements</w:t>
      </w:r>
      <w:r>
        <w:br/>
      </w:r>
      <w:r>
        <w:br/>
      </w:r>
      <w:r>
        <w:rPr>
          <w:rStyle w:val="VerbatimChar"/>
        </w:rPr>
        <w:t xml:space="preserve">### 重要原则</w:t>
      </w:r>
      <w:r>
        <w:br/>
      </w:r>
      <w:r>
        <w:rPr>
          <w:rStyle w:val="VerbatimChar"/>
        </w:rPr>
        <w:t xml:space="preserve">- 大纲草稿已存在时，不要重复生成大纲</w:t>
      </w:r>
      <w:r>
        <w:br/>
      </w:r>
      <w:r>
        <w:rPr>
          <w:rStyle w:val="VerbatimChar"/>
        </w:rPr>
        <w:t xml:space="preserve">- 决策为 compute_metrics 时，必须提供具体的指标ID列表</w:t>
      </w:r>
      <w:r>
        <w:br/>
      </w:r>
      <w:r>
        <w:rPr>
          <w:rStyle w:val="VerbatimChar"/>
        </w:rPr>
        <w:t xml:space="preserve">- 确保 metrics_to_compute 是字符串数组格式</w:t>
      </w:r>
      <w:r>
        <w:br/>
      </w:r>
      <w:r>
        <w:rPr>
          <w:rStyle w:val="VerbatimChar"/>
        </w:rPr>
        <w:t xml:space="preserve">- 优先计算关键指标，特别是以下核心指标：</w:t>
      </w:r>
      <w:r>
        <w:br/>
      </w:r>
      <w:r>
        <w:rPr>
          <w:rStyle w:val="VerbatimChar"/>
        </w:rPr>
        <w:t xml:space="preserve">  * black_metal_income_top3（黑色金属-交易对手收入排名TOP3）</w:t>
      </w:r>
      <w:r>
        <w:br/>
      </w:r>
      <w:r>
        <w:rPr>
          <w:rStyle w:val="VerbatimChar"/>
        </w:rPr>
        <w:t xml:space="preserve">  * black_metal_expense_top3（黑色金属-交易对手支出排名TOP3）</w:t>
      </w:r>
      <w:r>
        <w:br/>
      </w:r>
      <w:r>
        <w:rPr>
          <w:rStyle w:val="VerbatimChar"/>
        </w:rPr>
        <w:t xml:space="preserve">  * black_metal_total_income（黑色金属-总经营收入）</w:t>
      </w:r>
      <w:r>
        <w:br/>
      </w:r>
      <w:r>
        <w:rPr>
          <w:rStyle w:val="VerbatimChar"/>
        </w:rPr>
        <w:t xml:space="preserve">  * black_metal_total_expense（黑色金属-总经营支出）</w:t>
      </w:r>
      <w:r>
        <w:br/>
      </w:r>
      <w:r>
        <w:rPr>
          <w:rStyle w:val="VerbatimChar"/>
        </w:rPr>
        <w:t xml:space="preserve">  * agriculture_income_top3（农业-交易对手收入排名TOP3）</w:t>
      </w:r>
      <w:r>
        <w:br/>
      </w:r>
      <w:r>
        <w:rPr>
          <w:rStyle w:val="VerbatimChar"/>
        </w:rPr>
        <w:t xml:space="preserve">  * agriculture_expense_top3（农业-交易对手支出排名TOP3）</w:t>
      </w:r>
      <w:r>
        <w:br/>
      </w:r>
      <w:r>
        <w:rPr>
          <w:rStyle w:val="VerbatimChar"/>
        </w:rPr>
        <w:t xml:space="preserve">  * agriculture_total_income（农业-总经营收入）</w:t>
      </w:r>
      <w:r>
        <w:br/>
      </w:r>
      <w:r>
        <w:rPr>
          <w:rStyle w:val="VerbatimChar"/>
        </w:rPr>
        <w:t xml:space="preserve">  * agriculture_total_expense（农业-总经营支出）</w:t>
      </w:r>
    </w:p>
    <w:bookmarkEnd w:id="24"/>
    <w:bookmarkStart w:id="25" w:name="Xc1c4a739b4821fa6bb80f4b66c3612c07f4b6d6"/>
    <w:p>
      <w:pPr>
        <w:pStyle w:val="Heading3"/>
      </w:pPr>
      <w:r>
        <w:t xml:space="preserve">2. OutlineGeneratorAgent (大纲生成智能体)</w:t>
      </w:r>
    </w:p>
    <w:p>
      <w:pPr>
        <w:pStyle w:val="FirstParagraph"/>
      </w:pPr>
      <w:r>
        <w:rPr>
          <w:bCs/>
          <w:b/>
        </w:rPr>
        <w:t xml:space="preserve">职责：</w:t>
      </w:r>
      <w:r>
        <w:t xml:space="preserve"> </w:t>
      </w:r>
      <w:r>
        <w:t xml:space="preserve">根据用户需求生成结构化的报告大纲</w:t>
      </w:r>
    </w:p>
    <w:p>
      <w:pPr>
        <w:pStyle w:val="BodyText"/>
      </w:pPr>
      <w:r>
        <w:rPr>
          <w:bCs/>
          <w:b/>
        </w:rPr>
        <w:t xml:space="preserve">生成规则：</w:t>
      </w:r>
    </w:p>
    <w:p>
      <w:pPr>
        <w:numPr>
          <w:ilvl w:val="0"/>
          <w:numId w:val="1004"/>
        </w:numPr>
      </w:pPr>
      <w:r>
        <w:t xml:space="preserve">必须包含8个核心指标</w:t>
      </w:r>
    </w:p>
    <w:p>
      <w:pPr>
        <w:numPr>
          <w:ilvl w:val="0"/>
          <w:numId w:val="1004"/>
        </w:numPr>
      </w:pPr>
      <w:r>
        <w:t xml:space="preserve">至少3个章节结构</w:t>
      </w:r>
    </w:p>
    <w:p>
      <w:pPr>
        <w:numPr>
          <w:ilvl w:val="0"/>
          <w:numId w:val="1004"/>
        </w:numPr>
      </w:pPr>
      <w:r>
        <w:t xml:space="preserve">指标ID与计算逻辑严格对应</w:t>
      </w:r>
    </w:p>
    <w:p>
      <w:pPr>
        <w:numPr>
          <w:ilvl w:val="0"/>
          <w:numId w:val="1004"/>
        </w:numPr>
      </w:pPr>
      <w:r>
        <w:t xml:space="preserve">输出标准JSON格式</w:t>
      </w:r>
    </w:p>
    <w:p>
      <w:pPr>
        <w:pStyle w:val="FirstParagraph"/>
      </w:pPr>
      <w:r>
        <w:rPr>
          <w:bCs/>
          <w:b/>
        </w:rPr>
        <w:t xml:space="preserve">提示词示例：</w:t>
      </w:r>
    </w:p>
    <w:p>
      <w:pPr>
        <w:pStyle w:val="SourceCode"/>
      </w:pPr>
      <w:r>
        <w:rPr>
          <w:rStyle w:val="VerbatimChar"/>
        </w:rPr>
        <w:t xml:space="preserve">你是银行流水报告大纲专家。根据用户需求和样本数据，生成专业、可执行的报告大纲。</w:t>
      </w:r>
      <w:r>
        <w:br/>
      </w:r>
      <w:r>
        <w:br/>
      </w:r>
      <w:r>
        <w:rPr>
          <w:rStyle w:val="VerbatimChar"/>
        </w:rPr>
        <w:t xml:space="preserve">需求分析：</w:t>
      </w:r>
      <w:r>
        <w:br/>
      </w:r>
      <w:r>
        <w:rPr>
          <w:rStyle w:val="VerbatimChar"/>
        </w:rPr>
        <w:t xml:space="preserve">{question}</w:t>
      </w:r>
      <w:r>
        <w:br/>
      </w:r>
      <w:r>
        <w:br/>
      </w:r>
      <w:r>
        <w:rPr>
          <w:rStyle w:val="VerbatimChar"/>
        </w:rPr>
        <w:t xml:space="preserve">可用字段：</w:t>
      </w:r>
      <w:r>
        <w:br/>
      </w:r>
      <w:r>
        <w:rPr>
          <w:rStyle w:val="VerbatimChar"/>
        </w:rPr>
        <w:t xml:space="preserve">{available_fields}</w:t>
      </w:r>
      <w:r>
        <w:br/>
      </w:r>
      <w:r>
        <w:br/>
      </w:r>
      <w:r>
        <w:rPr>
          <w:rStyle w:val="VerbatimChar"/>
        </w:rPr>
        <w:t xml:space="preserve">样本数据：</w:t>
      </w:r>
      <w:r>
        <w:br/>
      </w:r>
      <w:r>
        <w:rPr>
          <w:rStyle w:val="VerbatimChar"/>
        </w:rPr>
        <w:t xml:space="preserve">{sample_data}</w:t>
      </w:r>
      <w:r>
        <w:br/>
      </w:r>
      <w:r>
        <w:br/>
      </w:r>
      <w:r>
        <w:rPr>
          <w:rStyle w:val="VerbatimChar"/>
        </w:rPr>
        <w:t xml:space="preserve">=== 必须包含的指标列表 ===</w:t>
      </w:r>
      <w:r>
        <w:br/>
      </w:r>
      <w:r>
        <w:rPr>
          <w:rStyle w:val="VerbatimChar"/>
        </w:rPr>
        <w:t xml:space="preserve">系统要求报告必须包含以下8个核心指标：</w:t>
      </w:r>
      <w:r>
        <w:br/>
      </w:r>
      <w:r>
        <w:rPr>
          <w:rStyle w:val="VerbatimChar"/>
        </w:rPr>
        <w:t xml:space="preserve">1. 黑色金属-交易对手收入排名TOP3 (metric_id: "black_metal_income_top3")</w:t>
      </w:r>
      <w:r>
        <w:br/>
      </w:r>
      <w:r>
        <w:rPr>
          <w:rStyle w:val="VerbatimChar"/>
        </w:rPr>
        <w:t xml:space="preserve">2. 黑色金属-交易对手支出排名TOP3 (metric_id: "black_metal_expense_top3")</w:t>
      </w:r>
      <w:r>
        <w:br/>
      </w:r>
      <w:r>
        <w:rPr>
          <w:rStyle w:val="VerbatimChar"/>
        </w:rPr>
        <w:t xml:space="preserve">3. 黑色金属-总经营收入 (metric_id: "black_metal_total_income")</w:t>
      </w:r>
      <w:r>
        <w:br/>
      </w:r>
      <w:r>
        <w:rPr>
          <w:rStyle w:val="VerbatimChar"/>
        </w:rPr>
        <w:t xml:space="preserve">4. 黑色金属-总经营支出 (metric_id: "black_metal_total_expense")</w:t>
      </w:r>
      <w:r>
        <w:br/>
      </w:r>
      <w:r>
        <w:rPr>
          <w:rStyle w:val="VerbatimChar"/>
        </w:rPr>
        <w:t xml:space="preserve">5. 农业-交易对手收入排名TOP3 (metric_id: "agriculture_income_top3")</w:t>
      </w:r>
      <w:r>
        <w:br/>
      </w:r>
      <w:r>
        <w:rPr>
          <w:rStyle w:val="VerbatimChar"/>
        </w:rPr>
        <w:t xml:space="preserve">6. 农业-交易对手支出排名TOP3 (metric_id: "agriculture_expense_top3")</w:t>
      </w:r>
      <w:r>
        <w:br/>
      </w:r>
      <w:r>
        <w:rPr>
          <w:rStyle w:val="VerbatimChar"/>
        </w:rPr>
        <w:t xml:space="preserve">7. 农业-总经营收入 (metric_id: "agriculture_total_income")</w:t>
      </w:r>
      <w:r>
        <w:br/>
      </w:r>
      <w:r>
        <w:rPr>
          <w:rStyle w:val="VerbatimChar"/>
        </w:rPr>
        <w:t xml:space="preserve">8. 农业-总经营支出 (metric_id: "agriculture_total_expense")</w:t>
      </w:r>
      <w:r>
        <w:br/>
      </w:r>
      <w:r>
        <w:br/>
      </w:r>
      <w:r>
        <w:rPr>
          <w:rStyle w:val="VerbatimChar"/>
        </w:rPr>
        <w:t xml:space="preserve">=== 报告结构要求 ===</w:t>
      </w:r>
      <w:r>
        <w:br/>
      </w:r>
      <w:r>
        <w:rPr>
          <w:rStyle w:val="VerbatimChar"/>
        </w:rPr>
        <w:t xml:space="preserve">1. 报告必须包含至少3个章节</w:t>
      </w:r>
      <w:r>
        <w:br/>
      </w:r>
      <w:r>
        <w:rPr>
          <w:rStyle w:val="VerbatimChar"/>
        </w:rPr>
        <w:t xml:space="preserve">2. 每个章节必须合理分配上述指标</w:t>
      </w:r>
      <w:r>
        <w:br/>
      </w:r>
      <w:r>
        <w:rPr>
          <w:rStyle w:val="VerbatimChar"/>
        </w:rPr>
        <w:t xml:space="preserve">3. 确保所有8个指标都被包含在章节的metrics_needed中</w:t>
      </w:r>
      <w:r>
        <w:br/>
      </w:r>
      <w:r>
        <w:rPr>
          <w:rStyle w:val="VerbatimChar"/>
        </w:rPr>
        <w:t xml:space="preserve">4. 指标ID必须与上述定义完全一致</w:t>
      </w:r>
      <w:r>
        <w:br/>
      </w:r>
      <w:r>
        <w:br/>
      </w:r>
      <w:r>
        <w:rPr>
          <w:rStyle w:val="VerbatimChar"/>
        </w:rPr>
        <w:t xml:space="preserve">输出要求（必须生成有效的JSON）：</w:t>
      </w:r>
      <w:r>
        <w:br/>
      </w:r>
      <w:r>
        <w:rPr>
          <w:rStyle w:val="VerbatimChar"/>
        </w:rPr>
        <w:t xml:space="preserve">1. report_title: 报告标题（字符串）</w:t>
      </w:r>
      <w:r>
        <w:br/>
      </w:r>
      <w:r>
        <w:rPr>
          <w:rStyle w:val="VerbatimChar"/>
        </w:rPr>
        <w:t xml:space="preserve">2. sections: 章节列表</w:t>
      </w:r>
      <w:r>
        <w:br/>
      </w:r>
      <w:r>
        <w:rPr>
          <w:rStyle w:val="VerbatimChar"/>
        </w:rPr>
        <w:t xml:space="preserve">3. global_metrics: 全局指标列表</w:t>
      </w:r>
    </w:p>
    <w:bookmarkEnd w:id="25"/>
    <w:bookmarkStart w:id="26" w:name="Xb837a45aa85ad4c1067e8baf7e9631cb0878816"/>
    <w:p>
      <w:pPr>
        <w:pStyle w:val="Heading3"/>
      </w:pPr>
      <w:r>
        <w:t xml:space="preserve">3. MetricCalculationAgent (调用CodeAgent指标计算智能体)</w:t>
      </w:r>
    </w:p>
    <w:p>
      <w:pPr>
        <w:pStyle w:val="FirstParagraph"/>
      </w:pPr>
      <w:r>
        <w:rPr>
          <w:bCs/>
          <w:b/>
        </w:rPr>
        <w:t xml:space="preserve">职责：</w:t>
      </w:r>
      <w:r>
        <w:t xml:space="preserve"> </w:t>
      </w:r>
      <w:r>
        <w:t xml:space="preserve">执行灵活的指标计算任务</w:t>
      </w:r>
    </w:p>
    <w:p>
      <w:pPr>
        <w:pStyle w:val="BodyText"/>
      </w:pPr>
      <w:r>
        <w:rPr>
          <w:bCs/>
          <w:b/>
        </w:rPr>
        <w:t xml:space="preserve">工作流程：</w:t>
      </w:r>
    </w:p>
    <w:p>
      <w:pPr>
        <w:numPr>
          <w:ilvl w:val="0"/>
          <w:numId w:val="1005"/>
        </w:numPr>
      </w:pPr>
      <w:r>
        <w:t xml:space="preserve">接收配置列表</w:t>
      </w:r>
    </w:p>
    <w:p>
      <w:pPr>
        <w:numPr>
          <w:ilvl w:val="0"/>
          <w:numId w:val="1005"/>
        </w:numPr>
      </w:pPr>
      <w:r>
        <w:t xml:space="preserve">加载JSON配置文件</w:t>
      </w:r>
    </w:p>
    <w:p>
      <w:pPr>
        <w:numPr>
          <w:ilvl w:val="0"/>
          <w:numId w:val="1005"/>
        </w:numPr>
      </w:pPr>
      <w:r>
        <w:t xml:space="preserve">读取question和prompt指令</w:t>
      </w:r>
    </w:p>
    <w:p>
      <w:pPr>
        <w:numPr>
          <w:ilvl w:val="0"/>
          <w:numId w:val="1005"/>
        </w:numPr>
      </w:pPr>
      <w:r>
        <w:t xml:space="preserve">选择原始数据文件</w:t>
      </w:r>
    </w:p>
    <w:p>
      <w:pPr>
        <w:numPr>
          <w:ilvl w:val="0"/>
          <w:numId w:val="1005"/>
        </w:numPr>
      </w:pPr>
      <w:r>
        <w:t xml:space="preserve">调用CodeAgent API计算</w:t>
      </w:r>
    </w:p>
    <w:p>
      <w:pPr>
        <w:numPr>
          <w:ilvl w:val="0"/>
          <w:numId w:val="1005"/>
        </w:numPr>
      </w:pPr>
      <w:r>
        <w:t xml:space="preserve">返回JSON结果</w:t>
      </w:r>
    </w:p>
    <w:bookmarkEnd w:id="26"/>
    <w:bookmarkStart w:id="27" w:name="X40a5329ce172c2db45e526687961bafc5f60e23"/>
    <w:p>
      <w:pPr>
        <w:pStyle w:val="Heading3"/>
      </w:pPr>
      <w:r>
        <w:t xml:space="preserve">4. RulesEngineMetricCalculationAgent (规则引擎指标计算智能体)</w:t>
      </w:r>
    </w:p>
    <w:p>
      <w:pPr>
        <w:pStyle w:val="FirstParagraph"/>
      </w:pPr>
      <w:r>
        <w:rPr>
          <w:bCs/>
          <w:b/>
        </w:rPr>
        <w:t xml:space="preserve">职责：</w:t>
      </w:r>
      <w:r>
        <w:t xml:space="preserve"> </w:t>
      </w:r>
      <w:r>
        <w:t xml:space="preserve">执行规则引擎指标计算任务</w:t>
      </w:r>
    </w:p>
    <w:p>
      <w:pPr>
        <w:pStyle w:val="BodyText"/>
      </w:pPr>
      <w:r>
        <w:rPr>
          <w:bCs/>
          <w:b/>
        </w:rPr>
        <w:t xml:space="preserve">工作流程：</w:t>
      </w:r>
    </w:p>
    <w:p>
      <w:pPr>
        <w:numPr>
          <w:ilvl w:val="0"/>
          <w:numId w:val="1006"/>
        </w:numPr>
      </w:pPr>
      <w:r>
        <w:t xml:space="preserve">接收配置列表</w:t>
      </w:r>
    </w:p>
    <w:p>
      <w:pPr>
        <w:numPr>
          <w:ilvl w:val="0"/>
          <w:numId w:val="1006"/>
        </w:numPr>
      </w:pPr>
      <w:r>
        <w:t xml:space="preserve">加载规则引擎配置文件</w:t>
      </w:r>
    </w:p>
    <w:p>
      <w:pPr>
        <w:numPr>
          <w:ilvl w:val="0"/>
          <w:numId w:val="1006"/>
        </w:numPr>
      </w:pPr>
      <w:r>
        <w:t xml:space="preserve">读取question和prompt指令</w:t>
      </w:r>
    </w:p>
    <w:p>
      <w:pPr>
        <w:numPr>
          <w:ilvl w:val="0"/>
          <w:numId w:val="1006"/>
        </w:numPr>
      </w:pPr>
      <w:r>
        <w:t xml:space="preserve">选择原始数据文件</w:t>
      </w:r>
    </w:p>
    <w:p>
      <w:pPr>
        <w:numPr>
          <w:ilvl w:val="0"/>
          <w:numId w:val="1006"/>
        </w:numPr>
      </w:pPr>
      <w:r>
        <w:t xml:space="preserve">调用规则引擎API计算</w:t>
      </w:r>
    </w:p>
    <w:p>
      <w:pPr>
        <w:numPr>
          <w:ilvl w:val="0"/>
          <w:numId w:val="1006"/>
        </w:numPr>
      </w:pPr>
      <w:r>
        <w:t xml:space="preserve">返回JSON结果</w:t>
      </w:r>
    </w:p>
    <w:bookmarkEnd w:id="27"/>
    <w:bookmarkEnd w:id="28"/>
    <w:bookmarkStart w:id="29" w:name="工作流程"/>
    <w:p>
      <w:pPr>
        <w:pStyle w:val="Heading2"/>
      </w:pPr>
      <w:r>
        <w:t xml:space="preserve">工作流程</w:t>
      </w:r>
    </w:p>
    <w:p>
      <w:pPr>
        <w:pStyle w:val="SourceCode"/>
      </w:pPr>
      <w:r>
        <w:rPr>
          <w:rStyle w:val="VerbatimChar"/>
        </w:rPr>
        <w:t xml:space="preserve">用户查询 → PlanningAgent决策 → OutlineGenerator生成大纲 →</w:t>
      </w:r>
      <w:r>
        <w:br/>
      </w:r>
      <w:r>
        <w:rPr>
          <w:rStyle w:val="VerbatimChar"/>
        </w:rPr>
        <w:t xml:space="preserve">指标评估 → CodeAgent/RulesEngine计算指标 →</w:t>
      </w:r>
      <w:r>
        <w:br/>
      </w:r>
      <w:r>
        <w:rPr>
          <w:rStyle w:val="VerbatimChar"/>
        </w:rPr>
        <w:t xml:space="preserve">PlanningAgent重新决策 → 最终报告生成</w:t>
      </w:r>
    </w:p>
    <w:bookmarkEnd w:id="29"/>
    <w:bookmarkStart w:id="30" w:name="技术特点"/>
    <w:p>
      <w:pPr>
        <w:pStyle w:val="Heading2"/>
      </w:pPr>
      <w:r>
        <w:t xml:space="preserve">技术特点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动态配置：</w:t>
      </w:r>
      <w:r>
        <w:t xml:space="preserve"> </w:t>
      </w:r>
      <w:r>
        <w:t xml:space="preserve">指标计算通过配置文件驱动，无需修改代码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容错机制：</w:t>
      </w:r>
      <w:r>
        <w:t xml:space="preserve"> </w:t>
      </w:r>
      <w:r>
        <w:t xml:space="preserve">支持重试、错误处理、状态恢复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模块化设计：</w:t>
      </w:r>
      <w:r>
        <w:t xml:space="preserve"> </w:t>
      </w:r>
      <w:r>
        <w:t xml:space="preserve">Agent独立部署，可扩展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标准接口：</w:t>
      </w:r>
      <w:r>
        <w:t xml:space="preserve"> </w:t>
      </w:r>
      <w:r>
        <w:t xml:space="preserve">统一的API调用和数据格式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状态管理：</w:t>
      </w:r>
      <w:r>
        <w:t xml:space="preserve"> </w:t>
      </w:r>
      <w:r>
        <w:t xml:space="preserve">基于LangGraph的复杂状态流转</w:t>
      </w:r>
    </w:p>
    <w:bookmarkEnd w:id="30"/>
    <w:bookmarkStart w:id="34" w:name="计算引擎对比分析"/>
    <w:p>
      <w:pPr>
        <w:pStyle w:val="Heading2"/>
      </w:pPr>
      <w:r>
        <w:t xml:space="preserve">计算引擎对比分析</w:t>
      </w:r>
    </w:p>
    <w:p>
      <w:pPr>
        <w:pStyle w:val="FirstParagraph"/>
      </w:pPr>
      <w:r>
        <w:t xml:space="preserve">POC项目实现了两种指标计算引擎的对比验证：</w:t>
      </w:r>
      <w:r>
        <w:rPr>
          <w:bCs/>
          <w:b/>
        </w:rPr>
        <w:t xml:space="preserve">规则引擎</w:t>
      </w:r>
      <w:r>
        <w:t xml:space="preserve">和</w:t>
      </w:r>
      <w:r>
        <w:rPr>
          <w:bCs/>
          <w:b/>
        </w:rPr>
        <w:t xml:space="preserve">CodeAgent计算引擎</w:t>
      </w:r>
      <w:r>
        <w:t xml:space="preserve">。</w:t>
      </w:r>
    </w:p>
    <w:bookmarkStart w:id="31" w:name="规则引擎计算模式"/>
    <w:p>
      <w:pPr>
        <w:pStyle w:val="Heading3"/>
      </w:pPr>
      <w:r>
        <w:t xml:space="preserve">规则引擎计算模式</w:t>
      </w:r>
    </w:p>
    <w:p>
      <w:pPr>
        <w:pStyle w:val="FirstParagraph"/>
      </w:pPr>
      <w:r>
        <w:rPr>
          <w:bCs/>
          <w:b/>
        </w:rPr>
        <w:t xml:space="preserve">API端点：</w:t>
      </w:r>
      <w:r>
        <w:t xml:space="preserve"> </w:t>
      </w:r>
      <w:r>
        <w:rPr>
          <w:rStyle w:val="VerbatimChar"/>
        </w:rPr>
        <w:t xml:space="preserve">http://10.192.72.11:31809/api/rules/executeKnowledge</w:t>
      </w:r>
    </w:p>
    <w:p>
      <w:pPr>
        <w:pStyle w:val="BodyText"/>
      </w:pPr>
      <w:r>
        <w:rPr>
          <w:bCs/>
          <w:b/>
        </w:rPr>
        <w:t xml:space="preserve">Agent：</w:t>
      </w:r>
      <w:r>
        <w:t xml:space="preserve"> </w:t>
      </w:r>
      <w:r>
        <w:t xml:space="preserve">RulesEngineMetricCalculationAgent</w:t>
      </w:r>
    </w:p>
    <w:p>
      <w:pPr>
        <w:pStyle w:val="BodyText"/>
      </w:pPr>
      <w:r>
        <w:rPr>
          <w:bCs/>
          <w:b/>
        </w:rPr>
        <w:t xml:space="preserve">特点：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执行速度极快：</w:t>
      </w:r>
      <w:r>
        <w:t xml:space="preserve"> </w:t>
      </w:r>
      <w:r>
        <w:t xml:space="preserve">单个指标计算耗时0.11-0.13秒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配置驱动：</w:t>
      </w:r>
      <w:r>
        <w:t xml:space="preserve"> </w:t>
      </w:r>
      <w:r>
        <w:t xml:space="preserve">使用预定义规则模板，配置文件名包含"(规则引擎)"标识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请求结构：</w:t>
      </w:r>
      <w:r>
        <w:t xml:space="preserve"> </w:t>
      </w:r>
      <w:r>
        <w:rPr>
          <w:rStyle w:val="VerbatimChar"/>
        </w:rPr>
        <w:t xml:space="preserve">{"id": "demo-农业-0301", "input": {...}}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规则化处理：</w:t>
      </w:r>
      <w:r>
        <w:t xml:space="preserve"> </w:t>
      </w:r>
      <w:r>
        <w:t xml:space="preserve">通过预设规则自动执行数据筛选、分组、聚合计算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稳定性高：</w:t>
      </w:r>
      <w:r>
        <w:t xml:space="preserve"> </w:t>
      </w:r>
      <w:r>
        <w:t xml:space="preserve">8个指标全部计算成功，无失败案例</w:t>
      </w:r>
    </w:p>
    <w:p>
      <w:pPr>
        <w:pStyle w:val="FirstParagraph"/>
      </w:pPr>
      <w:r>
        <w:rPr>
          <w:bCs/>
          <w:b/>
        </w:rPr>
        <w:t xml:space="preserve">适用场景：</w:t>
      </w:r>
    </w:p>
    <w:p>
      <w:pPr>
        <w:numPr>
          <w:ilvl w:val="0"/>
          <w:numId w:val="1009"/>
        </w:numPr>
      </w:pPr>
      <w:r>
        <w:t xml:space="preserve">标准化指标计算</w:t>
      </w:r>
    </w:p>
    <w:p>
      <w:pPr>
        <w:numPr>
          <w:ilvl w:val="0"/>
          <w:numId w:val="1009"/>
        </w:numPr>
      </w:pPr>
      <w:r>
        <w:t xml:space="preserve">规则明确的业务场景</w:t>
      </w:r>
    </w:p>
    <w:p>
      <w:pPr>
        <w:numPr>
          <w:ilvl w:val="0"/>
          <w:numId w:val="1009"/>
        </w:numPr>
      </w:pPr>
      <w:r>
        <w:t xml:space="preserve">对性能要求较高的实时计算</w:t>
      </w:r>
    </w:p>
    <w:bookmarkEnd w:id="31"/>
    <w:bookmarkStart w:id="32" w:name="codeagent计算引擎模式"/>
    <w:p>
      <w:pPr>
        <w:pStyle w:val="Heading3"/>
      </w:pPr>
      <w:r>
        <w:t xml:space="preserve">CodeAgent计算引擎模式</w:t>
      </w:r>
    </w:p>
    <w:p>
      <w:pPr>
        <w:pStyle w:val="FirstParagraph"/>
      </w:pPr>
      <w:r>
        <w:rPr>
          <w:bCs/>
          <w:b/>
        </w:rPr>
        <w:t xml:space="preserve">API端点：</w:t>
      </w:r>
      <w:r>
        <w:t xml:space="preserve"> </w:t>
      </w:r>
      <w:r>
        <w:rPr>
          <w:rStyle w:val="VerbatimChar"/>
        </w:rPr>
        <w:t xml:space="preserve">http://10.192.72.11:6300/api/data_analyst/full</w:t>
      </w:r>
    </w:p>
    <w:p>
      <w:pPr>
        <w:pStyle w:val="BodyText"/>
      </w:pPr>
      <w:r>
        <w:rPr>
          <w:bCs/>
          <w:b/>
        </w:rPr>
        <w:t xml:space="preserve">Agent：</w:t>
      </w:r>
      <w:r>
        <w:t xml:space="preserve"> </w:t>
      </w:r>
      <w:r>
        <w:t xml:space="preserve">MetricCalculationAgent</w:t>
      </w:r>
    </w:p>
    <w:p>
      <w:pPr>
        <w:pStyle w:val="BodyText"/>
      </w:pPr>
      <w:r>
        <w:rPr>
          <w:bCs/>
          <w:b/>
        </w:rPr>
        <w:t xml:space="preserve">特点：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执行时间较长：</w:t>
      </w:r>
      <w:r>
        <w:t xml:space="preserve"> </w:t>
      </w:r>
      <w:r>
        <w:t xml:space="preserve">单个指标计算耗时20-80秒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指令驱动：</w:t>
      </w:r>
      <w:r>
        <w:t xml:space="preserve"> </w:t>
      </w:r>
      <w:r>
        <w:t xml:space="preserve">通过自然语言描述计算逻辑，question字段包含详细计算指令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请求结构：</w:t>
      </w:r>
      <w:r>
        <w:t xml:space="preserve"> </w:t>
      </w:r>
      <w:r>
        <w:rPr>
          <w:rStyle w:val="VerbatimChar"/>
        </w:rPr>
        <w:t xml:space="preserve">{"question": "...", "prompt": "...", "documents": [...]}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灵活性强：</w:t>
      </w:r>
      <w:r>
        <w:t xml:space="preserve"> </w:t>
      </w:r>
      <w:r>
        <w:t xml:space="preserve">支持复杂的自然语言指令和动态计算逻辑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AI增强：</w:t>
      </w:r>
      <w:r>
        <w:t xml:space="preserve"> </w:t>
      </w:r>
      <w:r>
        <w:t xml:space="preserve">利用大语言模型理解和执行复杂计算任务</w:t>
      </w:r>
    </w:p>
    <w:p>
      <w:pPr>
        <w:pStyle w:val="FirstParagraph"/>
      </w:pPr>
      <w:r>
        <w:rPr>
          <w:bCs/>
          <w:b/>
        </w:rPr>
        <w:t xml:space="preserve">适用场景：</w:t>
      </w:r>
    </w:p>
    <w:p>
      <w:pPr>
        <w:numPr>
          <w:ilvl w:val="0"/>
          <w:numId w:val="1011"/>
        </w:numPr>
      </w:pPr>
      <w:r>
        <w:t xml:space="preserve">复杂自定义指标计算</w:t>
      </w:r>
    </w:p>
    <w:p>
      <w:pPr>
        <w:numPr>
          <w:ilvl w:val="0"/>
          <w:numId w:val="1011"/>
        </w:numPr>
      </w:pPr>
      <w:r>
        <w:t xml:space="preserve">临时性分析需求</w:t>
      </w:r>
    </w:p>
    <w:p>
      <w:pPr>
        <w:numPr>
          <w:ilvl w:val="0"/>
          <w:numId w:val="1011"/>
        </w:numPr>
      </w:pPr>
      <w:r>
        <w:t xml:space="preserve">需要灵活调整计算逻辑的场景</w:t>
      </w:r>
    </w:p>
    <w:bookmarkEnd w:id="32"/>
    <w:bookmarkStart w:id="33" w:name="性能对比总结"/>
    <w:p>
      <w:pPr>
        <w:pStyle w:val="Heading3"/>
      </w:pPr>
      <w:r>
        <w:t xml:space="preserve">性能对比总结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CodeAgent计算引擎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0.11-0.13秒/指标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20-80秒/指标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(8/8)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(8/8)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配置复杂度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中等（规则模板）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低（自然语言）支出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中等（预定义规则）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高（指令驱动）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大模型代码生成</w:t>
            </w:r>
          </w:p>
        </w:tc>
      </w:tr>
    </w:tbl>
    <w:bookmarkEnd w:id="33"/>
    <w:bookmarkEnd w:id="34"/>
    <w:bookmarkStart w:id="35" w:name="数据支持"/>
    <w:p>
      <w:pPr>
        <w:pStyle w:val="Heading2"/>
      </w:pPr>
      <w:r>
        <w:t xml:space="preserve">数据支持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农业行业：</w:t>
      </w:r>
      <w:r>
        <w:t xml:space="preserve"> </w:t>
      </w:r>
      <w:r>
        <w:t xml:space="preserve">交易对手分析、收入支出统计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黑色金属行业：</w:t>
      </w:r>
      <w:r>
        <w:t xml:space="preserve"> </w:t>
      </w:r>
      <w:r>
        <w:t xml:space="preserve">交易对手分析、收入支出统计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数据源：</w:t>
      </w:r>
      <w:r>
        <w:t xml:space="preserve"> </w:t>
      </w:r>
      <w:r>
        <w:t xml:space="preserve">原始流水数据，支持加工数据预处理</w:t>
      </w:r>
    </w:p>
    <w:bookmarkEnd w:id="35"/>
    <w:bookmarkStart w:id="36" w:name="poc验证结果"/>
    <w:p>
      <w:pPr>
        <w:pStyle w:val="Heading2"/>
      </w:pPr>
      <w:r>
        <w:t xml:space="preserve">POC验证结果</w:t>
      </w:r>
    </w:p>
    <w:p>
      <w:pPr>
        <w:pStyle w:val="FirstParagraph"/>
      </w:pPr>
      <w:r>
        <w:t xml:space="preserve">✅ 流水场景多智能体验证成功</w:t>
      </w:r>
      <w:r>
        <w:br/>
      </w:r>
      <w:r>
        <w:t xml:space="preserve">✅ 8个核心指标计算准确</w:t>
      </w:r>
      <w:r>
        <w:br/>
      </w:r>
      <w:r>
        <w:t xml:space="preserve">✅ 错误处理和重试机制有效</w:t>
      </w:r>
      <w:r>
        <w:br/>
      </w:r>
      <w:r>
        <w:t xml:space="preserve">✅ API集成稳定可靠</w:t>
      </w:r>
    </w:p>
    <w:bookmarkEnd w:id="36"/>
    <w:bookmarkStart w:id="39" w:name="poc经验沉淀与可复用资产"/>
    <w:p>
      <w:pPr>
        <w:pStyle w:val="Heading2"/>
      </w:pPr>
      <w:r>
        <w:t xml:space="preserve">POC经验沉淀与可复用资产</w:t>
      </w:r>
    </w:p>
    <w:p>
      <w:pPr>
        <w:pStyle w:val="FirstParagraph"/>
      </w:pPr>
      <w:r>
        <w:t xml:space="preserve">通过本次POC项目，我们识别并验证了多个可以沉淀为知识资产的内容，为后续项目和系统开发提供了宝贵的经验积累。</w:t>
      </w:r>
    </w:p>
    <w:bookmarkStart w:id="37" w:name="可复用的核心资产"/>
    <w:p>
      <w:pPr>
        <w:pStyle w:val="Heading3"/>
      </w:pPr>
      <w:r>
        <w:t xml:space="preserve">可复用的核心资产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智能体提示词模板：</w:t>
      </w:r>
    </w:p>
    <w:p>
      <w:pPr>
        <w:numPr>
          <w:ilvl w:val="1"/>
          <w:numId w:val="1014"/>
        </w:numPr>
      </w:pPr>
      <w:r>
        <w:t xml:space="preserve">PlanningAgent的决策规则提示词（4选1决策逻辑）</w:t>
      </w:r>
    </w:p>
    <w:p>
      <w:pPr>
        <w:numPr>
          <w:ilvl w:val="1"/>
          <w:numId w:val="1014"/>
        </w:numPr>
      </w:pPr>
      <w:r>
        <w:t xml:space="preserve">OutlineGeneratorAgent的报告结构生成提示词（8个核心指标要求）</w:t>
      </w:r>
    </w:p>
    <w:p>
      <w:pPr>
        <w:numPr>
          <w:ilvl w:val="1"/>
          <w:numId w:val="1014"/>
        </w:numPr>
      </w:pPr>
      <w:r>
        <w:t xml:space="preserve">多智能体协作的工作流编排规则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配置标准化方案：</w:t>
      </w:r>
    </w:p>
    <w:p>
      <w:pPr>
        <w:numPr>
          <w:ilvl w:val="1"/>
          <w:numId w:val="1015"/>
        </w:numPr>
      </w:pPr>
      <w:r>
        <w:t xml:space="preserve">JSON格式的指标定义文件（包含question、prompt、字段映射）</w:t>
      </w:r>
    </w:p>
    <w:p>
      <w:pPr>
        <w:numPr>
          <w:ilvl w:val="1"/>
          <w:numId w:val="1015"/>
        </w:numPr>
      </w:pPr>
      <w:r>
        <w:t xml:space="preserve">工作流参数配置（循环次数、超时时间、重试机制）</w:t>
      </w:r>
    </w:p>
    <w:p>
      <w:pPr>
        <w:numPr>
          <w:ilvl w:val="1"/>
          <w:numId w:val="1015"/>
        </w:numPr>
      </w:pPr>
      <w:r>
        <w:t xml:space="preserve">数据文件映射和选择规则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配置文件示例：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"计算农业交易对手的支出排名前3。具体要求如下：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筛选条件：交易方向(txDirection)等于'支出'且交易摘要(txSummary)包含农资采购关键词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分组与排序：按交易对手分组汇总支出金额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输出格式：返回标准JSON格式的排序结果"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"相关数据输出时无须转换单位，金额直接使用原始数值"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业务规则与计算逻辑：</w:t>
      </w:r>
    </w:p>
    <w:p>
      <w:pPr>
        <w:numPr>
          <w:ilvl w:val="1"/>
          <w:numId w:val="1016"/>
        </w:numPr>
      </w:pPr>
      <w:r>
        <w:t xml:space="preserve">农业和黑色金属行业的指标计算规则</w:t>
      </w:r>
    </w:p>
    <w:p>
      <w:pPr>
        <w:numPr>
          <w:ilvl w:val="1"/>
          <w:numId w:val="1016"/>
        </w:numPr>
      </w:pPr>
      <w:r>
        <w:t xml:space="preserve">数据筛选、分组、聚合的标准逻辑</w:t>
      </w:r>
    </w:p>
    <w:p>
      <w:pPr>
        <w:numPr>
          <w:ilvl w:val="1"/>
          <w:numId w:val="1016"/>
        </w:numPr>
      </w:pPr>
      <w:r>
        <w:t xml:space="preserve">交易对手分析的TOP N排名算法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错误处理与容错机制：</w:t>
      </w:r>
    </w:p>
    <w:p>
      <w:pPr>
        <w:numPr>
          <w:ilvl w:val="1"/>
          <w:numId w:val="1017"/>
        </w:numPr>
      </w:pPr>
      <w:r>
        <w:t xml:space="preserve">多层级的异常捕获和处理策略</w:t>
      </w:r>
    </w:p>
    <w:p>
      <w:pPr>
        <w:numPr>
          <w:ilvl w:val="1"/>
          <w:numId w:val="1017"/>
        </w:numPr>
      </w:pPr>
      <w:r>
        <w:t xml:space="preserve">API调用超时和重试机制</w:t>
      </w:r>
    </w:p>
    <w:p>
      <w:pPr>
        <w:numPr>
          <w:ilvl w:val="1"/>
          <w:numId w:val="1017"/>
        </w:numPr>
      </w:pPr>
      <w:r>
        <w:t xml:space="preserve">状态恢复和流程回滚方案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架构设计模式：</w:t>
      </w:r>
    </w:p>
    <w:p>
      <w:pPr>
        <w:numPr>
          <w:ilvl w:val="1"/>
          <w:numId w:val="1018"/>
        </w:numPr>
      </w:pPr>
      <w:r>
        <w:t xml:space="preserve">基于LangGraph的状态机工作流</w:t>
      </w:r>
    </w:p>
    <w:p>
      <w:pPr>
        <w:numPr>
          <w:ilvl w:val="1"/>
          <w:numId w:val="1018"/>
        </w:numPr>
      </w:pPr>
      <w:r>
        <w:t xml:space="preserve">多智能体协作的编排模式</w:t>
      </w:r>
    </w:p>
    <w:p>
      <w:pPr>
        <w:numPr>
          <w:ilvl w:val="1"/>
          <w:numId w:val="1018"/>
        </w:numPr>
      </w:pPr>
      <w:r>
        <w:t xml:space="preserve">配置驱动的模块化设计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状态机工作流示例：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StateGraph(IntegratedWorkflowState)</w:t>
      </w:r>
      <w:r>
        <w:br/>
      </w:r>
      <w:r>
        <w:br/>
      </w:r>
      <w:r>
        <w:rPr>
          <w:rStyle w:val="CommentTok"/>
        </w:rPr>
        <w:t xml:space="preserve"># 添加节点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"planning_node"</w:t>
      </w:r>
      <w:r>
        <w:rPr>
          <w:rStyle w:val="NormalTok"/>
        </w:rPr>
        <w:t xml:space="preserve">, planning_agent)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"outline_generator"</w:t>
      </w:r>
      <w:r>
        <w:rPr>
          <w:rStyle w:val="NormalTok"/>
        </w:rPr>
        <w:t xml:space="preserve">, outline_agent)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"metric_calculator"</w:t>
      </w:r>
      <w:r>
        <w:rPr>
          <w:rStyle w:val="NormalTok"/>
        </w:rPr>
        <w:t xml:space="preserve">, calculator_agent)</w:t>
      </w:r>
      <w:r>
        <w:br/>
      </w:r>
      <w:r>
        <w:br/>
      </w:r>
      <w:r>
        <w:rPr>
          <w:rStyle w:val="CommentTok"/>
        </w:rPr>
        <w:t xml:space="preserve"># 设置条件路由</w:t>
      </w:r>
      <w:r>
        <w:br/>
      </w:r>
      <w:r>
        <w:rPr>
          <w:rStyle w:val="NormalTok"/>
        </w:rPr>
        <w:t xml:space="preserve">workflow.add_conditional_edges(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"planning_node"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route_based_on_decision,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"outline_generator"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"outline_generator"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"metric_calculator"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"metric_calculator"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END: END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37"/>
    <w:bookmarkStart w:id="38" w:name="codeagent与智能体生态的协同模式"/>
    <w:p>
      <w:pPr>
        <w:pStyle w:val="Heading3"/>
      </w:pPr>
      <w:r>
        <w:t xml:space="preserve">CodeAgent与智能体生态的协同模式</w:t>
      </w:r>
    </w:p>
    <w:p>
      <w:pPr>
        <w:pStyle w:val="FirstParagraph"/>
      </w:pPr>
      <w:r>
        <w:rPr>
          <w:bCs/>
          <w:b/>
        </w:rPr>
        <w:t xml:space="preserve">CodeAgent作为计算执行引擎：</w:t>
      </w:r>
    </w:p>
    <w:p>
      <w:pPr>
        <w:numPr>
          <w:ilvl w:val="0"/>
          <w:numId w:val="1019"/>
        </w:numPr>
      </w:pPr>
      <w:r>
        <w:t xml:space="preserve">专注于复杂计算逻辑的实现和执行</w:t>
      </w:r>
    </w:p>
    <w:p>
      <w:pPr>
        <w:numPr>
          <w:ilvl w:val="0"/>
          <w:numId w:val="1019"/>
        </w:numPr>
      </w:pPr>
      <w:r>
        <w:t xml:space="preserve">提供强大的AI理解和指令驱动能力</w:t>
      </w:r>
    </w:p>
    <w:p>
      <w:pPr>
        <w:numPr>
          <w:ilvl w:val="0"/>
          <w:numId w:val="1019"/>
        </w:numPr>
      </w:pPr>
      <w:r>
        <w:t xml:space="preserve">支持灵活的计算需求和动态调整</w:t>
      </w:r>
    </w:p>
    <w:p>
      <w:pPr>
        <w:pStyle w:val="FirstParagraph"/>
      </w:pPr>
      <w:r>
        <w:rPr>
          <w:bCs/>
          <w:b/>
        </w:rPr>
        <w:t xml:space="preserve">智能体生态的互补优势：</w:t>
      </w:r>
    </w:p>
    <w:p>
      <w:pPr>
        <w:numPr>
          <w:ilvl w:val="0"/>
          <w:numId w:val="1020"/>
        </w:numPr>
      </w:pPr>
      <w:r>
        <w:t xml:space="preserve">CodeAgent提供智能化计算能力，智能体提供业务逻辑编排</w:t>
      </w:r>
    </w:p>
    <w:p>
      <w:pPr>
        <w:numPr>
          <w:ilvl w:val="0"/>
          <w:numId w:val="1020"/>
        </w:numPr>
      </w:pPr>
      <w:r>
        <w:t xml:space="preserve">CodeAgent负责执行复杂度，智能体负责流程控制和决策</w:t>
      </w:r>
    </w:p>
    <w:p>
      <w:pPr>
        <w:numPr>
          <w:ilvl w:val="0"/>
          <w:numId w:val="1020"/>
        </w:numPr>
      </w:pPr>
      <w:r>
        <w:t xml:space="preserve">形成分工明确、协作高效的技术栈</w:t>
      </w:r>
    </w:p>
    <w:p>
      <w:pPr>
        <w:numPr>
          <w:ilvl w:val="0"/>
          <w:numId w:val="1021"/>
        </w:numPr>
      </w:pP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2025-12-21T10:39:40Z</dcterms:created>
  <dcterms:modified xsi:type="dcterms:W3CDTF">2025-12-21T10:39:40Z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