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Personne 1 -</w:t>
      </w:r>
      <w:r w:rsidDel="00000000" w:rsidR="00000000" w:rsidRPr="00000000">
        <w:rPr>
          <w:color w:val="3d85c6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Personne 2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SOMMAIRE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Rappel du besoin et conception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Réalisation technique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Bilan de la 2ème période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RAPPEL DU BESOIN ET CONCEPTION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Application web → BDD personnelle qui stocke les films vus + relation avec des API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Stockage des données minimal → majorité des données extraites des BDD publiques (API)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Moteur de recherche croisé = composé de plusieurs champs → recherche sur les données personnelles stockées + données extraites des API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Possibilité de créer des listes + les télécharger + les partager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0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OBJECTIFS DE LA PÉRIODE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Intégrer une deuxième API pour compléter les données de OMDB (ex : + d’acteurs)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Moteurs de recherches croisés sur les 2 API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Intégrer les revues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1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REALISATIONS TECHNIQUES</w:t>
      </w:r>
    </w:p>
    <w:p w:rsidR="00000000" w:rsidDel="00000000" w:rsidP="00000000" w:rsidRDefault="00000000" w:rsidRPr="00000000" w14:paraId="00000015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16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INTÉGRATION DEUXIÈME API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sz w:val="20"/>
          <w:szCs w:val="20"/>
          <w:rtl w:val="0"/>
        </w:rPr>
        <w:t xml:space="preserve">Réalisation 85% de l’intégration → Ajouter un film, supprimer, afficher avec plus de détails, avoir le choix d’ajouter un film avec l’api que l’on souhaite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Pourcentage manquant = implémentation du moteur de recherche pour pouvoir croiser les résultats des différentes API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MISE À JOUR DE L’INTERFACE ⇒ PRÉSENTATION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Page de connexion ⇒ Changement du visuel inscription et connexion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Barres de recherches dans la page principale des listes et dans les listes elles-même 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Affichage détails d’un film ⇒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 de tous les acteurs en menu déroulant </w:t>
      </w:r>
    </w:p>
    <w:p w:rsidR="00000000" w:rsidDel="00000000" w:rsidP="00000000" w:rsidRDefault="00000000" w:rsidRPr="00000000" w14:paraId="0000001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 du réalisateur </w:t>
      </w:r>
    </w:p>
    <w:p w:rsidR="00000000" w:rsidDel="00000000" w:rsidP="00000000" w:rsidRDefault="00000000" w:rsidRPr="00000000" w14:paraId="00000020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Ajout des critiques utilisateur TMDB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Autres = changement des boutons plus ergonomiques</w:t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2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FONCTIONNALITES SUPPLEMENTAIRES</w:t>
      </w:r>
    </w:p>
    <w:p w:rsidR="00000000" w:rsidDel="00000000" w:rsidP="00000000" w:rsidRDefault="00000000" w:rsidRPr="00000000" w14:paraId="00000024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Implémentation supplémentaires non demandé par le cahier des charges mais que nous avons trouvé utile d’implémenter + améliorer la qualité de l’appli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confirmation de suppression : ajout boîte de dialogue pour demander à l’utilisateur une confirmation avant de supprimer un film, une liste, ou un film dans une liste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Suppression globale : supprimer de la base de données supprime dans la totalité des listes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barre de recherche : éviter d’avoir à chercher manuellement dans les listes : </w:t>
      </w:r>
    </w:p>
    <w:p w:rsidR="00000000" w:rsidDel="00000000" w:rsidP="00000000" w:rsidRDefault="00000000" w:rsidRPr="00000000" w14:paraId="00000028">
      <w:pPr>
        <w:numPr>
          <w:ilvl w:val="6"/>
          <w:numId w:val="2"/>
        </w:numPr>
        <w:ind w:left="504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Savoir dans quelle liste se trouve un film</w:t>
      </w:r>
    </w:p>
    <w:p w:rsidR="00000000" w:rsidDel="00000000" w:rsidP="00000000" w:rsidRDefault="00000000" w:rsidRPr="00000000" w14:paraId="00000029">
      <w:pPr>
        <w:numPr>
          <w:ilvl w:val="6"/>
          <w:numId w:val="2"/>
        </w:numPr>
        <w:ind w:left="504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Faire remonter un film en tête de liste dans une liste</w:t>
      </w:r>
    </w:p>
    <w:p w:rsidR="00000000" w:rsidDel="00000000" w:rsidP="00000000" w:rsidRDefault="00000000" w:rsidRPr="00000000" w14:paraId="0000002A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DIFFICULTÉS RENCONTRÉES</w:t>
      </w:r>
    </w:p>
    <w:p w:rsidR="00000000" w:rsidDel="00000000" w:rsidP="00000000" w:rsidRDefault="00000000" w:rsidRPr="00000000" w14:paraId="0000002F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sz w:val="20"/>
          <w:szCs w:val="20"/>
          <w:rtl w:val="0"/>
        </w:rPr>
        <w:t xml:space="preserve">Ajout de la deuxième API → API supp obtient des résultats structurés différemment ce qui a rendu nos méthodes inutilisables ⇒ redéfinir les méthodes / les uniformiser pour quelles soit utilisable à nouveau </w:t>
      </w:r>
    </w:p>
    <w:p w:rsidR="00000000" w:rsidDel="00000000" w:rsidP="00000000" w:rsidRDefault="00000000" w:rsidRPr="00000000" w14:paraId="00000030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31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BILAN</w:t>
      </w:r>
    </w:p>
    <w:p w:rsidR="00000000" w:rsidDel="00000000" w:rsidP="00000000" w:rsidRDefault="00000000" w:rsidRPr="00000000" w14:paraId="0000003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33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RÉALISATION EN COURS ET FUTURES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Réalisées =    </w:t>
        <w:tab/>
        <w:t xml:space="preserve">Ajouter une deuxième API</w:t>
      </w:r>
    </w:p>
    <w:p w:rsidR="00000000" w:rsidDel="00000000" w:rsidP="00000000" w:rsidRDefault="00000000" w:rsidRPr="00000000" w14:paraId="00000035">
      <w:pPr>
        <w:ind w:left="1440" w:firstLine="72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Ajout de nouvelles fonctionnalités 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ab/>
        <w:tab/>
        <w:tab/>
        <w:t xml:space="preserve">Afficher plus d’acteurs 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ab/>
        <w:tab/>
        <w:tab/>
        <w:t xml:space="preserve">Ajout des revues n’a pas pu être implémenté (pas d’api disponible)     donc nous avons importés des critiques d’utilisateurs de l’api TMDB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Ce qu’il reste à faire : 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-   Moteur de recherches : recherches croisées avec les acteurs et les réalisateurs + affiner les champs 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-   Finaliser interface : Harmoniser le visuel de la globalité de l’app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-  Déployer app : mettre l’application sur un serveur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-  Essayer de faire du web-scraping pour intégrer les revues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NOUVELLES COMPÉTENCES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Humaines :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Répartition plus rapide des tâches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Prendre en compte le temps d’une tâche à compléter en étant moins que la période d’avant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Forte entraide : chaque membre effectue une tâche, si un de nous n’y arrive pas on en parle avec les autres pour essayer de trouver une solution commune sinon on change (on tourne / échange les tâches)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Techniques :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0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Uniformisation des données : traitement de plusieurs api en même temps, en ayant des structures de données différentes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Compétences Angular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Développer avis critique sur l’esthétique de l’app</w:t>
      </w:r>
    </w:p>
    <w:p w:rsidR="00000000" w:rsidDel="00000000" w:rsidP="00000000" w:rsidRDefault="00000000" w:rsidRPr="00000000" w14:paraId="00000047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48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AUTO-CRITIQUES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Individuel :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3"/>
        </w:numPr>
        <w:spacing w:line="240" w:lineRule="auto"/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Dan : Bonne interprétation et explication des problèmes rencontrés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ab/>
        <w:tab/>
        <w:t xml:space="preserve">Trop focalisé sur une seule tâche à la fois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6"/>
        </w:numPr>
        <w:spacing w:line="240" w:lineRule="auto"/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Louis : Forte vision de l’ensemble du projet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72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Pas assez focalisé sur une tâche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4"/>
        </w:numPr>
        <w:spacing w:line="240" w:lineRule="auto"/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Marion : Facilité d’adaptation et de mise en pratique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72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 Difficultés sur la visualisation de l’organisation des fichiers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Khaled : Facilité à trouver les bugs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ab/>
        <w:t xml:space="preserve">   Besoin d’être guidé dans la réalisation des tâches</w:t>
      </w:r>
    </w:p>
    <w:p w:rsidR="00000000" w:rsidDel="00000000" w:rsidP="00000000" w:rsidRDefault="00000000" w:rsidRPr="00000000" w14:paraId="00000052">
      <w:pPr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Groupe : 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Vision floue de l’implémentation : on ne sait pas dans quel component est appelé un autre component (ex lis dans listes qui contient le component single liste)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+ de complexité à chaque fonctionnalitée supp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Forte cohésion de groupe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2"/>
        </w:numPr>
        <w:spacing w:line="240" w:lineRule="auto"/>
        <w:ind w:left="720" w:hanging="360"/>
        <w:rPr>
          <w:b w:val="1"/>
          <w:color w:val="3d85c6"/>
          <w:sz w:val="20"/>
          <w:szCs w:val="20"/>
        </w:rPr>
      </w:pPr>
      <w:r w:rsidDel="00000000" w:rsidR="00000000" w:rsidRPr="00000000">
        <w:rPr>
          <w:b w:val="1"/>
          <w:color w:val="3d85c6"/>
          <w:sz w:val="20"/>
          <w:szCs w:val="20"/>
          <w:rtl w:val="0"/>
        </w:rPr>
        <w:t xml:space="preserve">Adaptation rapide aux différents problèmes rencontrés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>
          <w:b w:val="1"/>
          <w:color w:val="3d85c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d85c6"/>
          <w:sz w:val="20"/>
          <w:szCs w:val="20"/>
          <w:rtl w:val="0"/>
        </w:rPr>
        <w:t xml:space="preserve">⇒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CONCLUSION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Cette période nous a permis d’améliorer nos compétences techniques et humaines, tout en développant nos capacités d’analyse sur les problèmes rencontrés et notre travail de groupe.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