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D83C4" w14:textId="77777777" w:rsidR="00B244DB" w:rsidRDefault="00482EB3">
      <w:pPr>
        <w:spacing w:line="370" w:lineRule="exact"/>
        <w:ind w:firstLine="0"/>
        <w:jc w:val="center"/>
      </w:pPr>
      <w:r>
        <w:rPr>
          <w:b/>
        </w:rPr>
        <w:t>МІНІСТЕРСТВО ОСВІТИ І НАУКИ УКРАЇНИ</w:t>
      </w:r>
    </w:p>
    <w:p w14:paraId="0824ED31" w14:textId="77777777" w:rsidR="00B244DB" w:rsidRDefault="00482EB3">
      <w:pPr>
        <w:spacing w:line="370" w:lineRule="exact"/>
        <w:ind w:firstLine="0"/>
        <w:jc w:val="center"/>
      </w:pPr>
      <w:r>
        <w:rPr>
          <w:b/>
        </w:rPr>
        <w:t>НАЦІОНАЛЬНИЙ УНІВЕРСИТЕТ "ЛЬВІВСЬКА ПОЛІТЕХНІКА"</w:t>
      </w:r>
    </w:p>
    <w:p w14:paraId="0BAC355D" w14:textId="77777777" w:rsidR="00B244DB" w:rsidRDefault="00B244DB">
      <w:pPr>
        <w:spacing w:line="370" w:lineRule="exact"/>
        <w:ind w:firstLine="0"/>
        <w:jc w:val="center"/>
      </w:pPr>
    </w:p>
    <w:p w14:paraId="6887EBFA" w14:textId="77777777" w:rsidR="00B244DB" w:rsidRDefault="00482EB3">
      <w:pPr>
        <w:spacing w:line="370" w:lineRule="exact"/>
        <w:ind w:firstLine="0"/>
        <w:jc w:val="right"/>
      </w:pPr>
      <w:r>
        <w:t>Інститут ІКНІ</w:t>
      </w:r>
    </w:p>
    <w:p w14:paraId="4174C2B1" w14:textId="77777777" w:rsidR="00B244DB" w:rsidRDefault="00482EB3">
      <w:pPr>
        <w:spacing w:line="370" w:lineRule="exact"/>
        <w:ind w:firstLine="0"/>
        <w:jc w:val="right"/>
      </w:pPr>
      <w:r>
        <w:t>Кафедра СШІ</w:t>
      </w:r>
    </w:p>
    <w:p w14:paraId="375DD738" w14:textId="77777777" w:rsidR="00B244DB" w:rsidRDefault="00482EB3">
      <w:pPr>
        <w:spacing w:line="414" w:lineRule="exact"/>
        <w:ind w:firstLine="0"/>
        <w:jc w:val="center"/>
      </w:pPr>
      <w:r>
        <w:rPr>
          <w:b/>
          <w:sz w:val="32"/>
        </w:rPr>
        <w:t>ЗВІТ</w:t>
      </w:r>
    </w:p>
    <w:p w14:paraId="26164DCC" w14:textId="77777777" w:rsidR="00B244DB" w:rsidRDefault="00482EB3">
      <w:pPr>
        <w:spacing w:line="370" w:lineRule="exact"/>
        <w:ind w:firstLine="0"/>
        <w:jc w:val="center"/>
      </w:pPr>
      <w:r>
        <w:t>до лабораторної роботи № 4</w:t>
      </w:r>
    </w:p>
    <w:p w14:paraId="40B34567" w14:textId="77777777" w:rsidR="00B244DB" w:rsidRDefault="00B244DB">
      <w:pPr>
        <w:spacing w:line="370" w:lineRule="exact"/>
        <w:ind w:firstLine="0"/>
        <w:jc w:val="center"/>
      </w:pPr>
    </w:p>
    <w:p w14:paraId="387A6665" w14:textId="77777777" w:rsidR="00B244DB" w:rsidRDefault="00482EB3">
      <w:pPr>
        <w:spacing w:line="370" w:lineRule="exact"/>
        <w:ind w:firstLine="0"/>
        <w:jc w:val="center"/>
      </w:pPr>
      <w:r>
        <w:rPr>
          <w:b/>
        </w:rPr>
        <w:t xml:space="preserve">з дисципліни: </w:t>
      </w:r>
      <w:r>
        <w:t>«Інтелектуальний аналіз та візуалізація даних»</w:t>
      </w:r>
    </w:p>
    <w:p w14:paraId="4AB712B3" w14:textId="77777777" w:rsidR="00B244DB" w:rsidRDefault="00482EB3">
      <w:pPr>
        <w:spacing w:line="370" w:lineRule="exact"/>
        <w:ind w:firstLine="0"/>
        <w:jc w:val="center"/>
      </w:pPr>
      <w:r>
        <w:rPr>
          <w:b/>
        </w:rPr>
        <w:t xml:space="preserve">на тему: </w:t>
      </w:r>
      <w:r>
        <w:t xml:space="preserve">«Візуальний аналіз даних та часові </w:t>
      </w:r>
      <w:r>
        <w:t>ряди:</w:t>
      </w:r>
    </w:p>
    <w:p w14:paraId="6C5526FB" w14:textId="77777777" w:rsidR="00B244DB" w:rsidRDefault="00482EB3">
      <w:pPr>
        <w:spacing w:line="370" w:lineRule="exact"/>
        <w:ind w:firstLine="0"/>
        <w:jc w:val="center"/>
      </w:pPr>
      <w:r>
        <w:t>той самий аналіз у двох середовищах»</w:t>
      </w:r>
    </w:p>
    <w:p w14:paraId="19C54FBD" w14:textId="77777777" w:rsidR="00B244DB" w:rsidRDefault="00482EB3">
      <w:pPr>
        <w:spacing w:before="1840" w:line="370" w:lineRule="exact"/>
        <w:ind w:firstLine="0"/>
        <w:jc w:val="right"/>
      </w:pPr>
      <w:r>
        <w:rPr>
          <w:b/>
        </w:rPr>
        <w:t>Лектор:</w:t>
      </w:r>
    </w:p>
    <w:p w14:paraId="4190D682" w14:textId="77777777" w:rsidR="00B244DB" w:rsidRDefault="00482EB3">
      <w:pPr>
        <w:spacing w:line="370" w:lineRule="exact"/>
        <w:ind w:firstLine="0"/>
        <w:jc w:val="right"/>
      </w:pPr>
      <w:r>
        <w:t>Виклюк Я.І</w:t>
      </w:r>
    </w:p>
    <w:p w14:paraId="6C8212B0" w14:textId="77777777" w:rsidR="00B244DB" w:rsidRDefault="00B244DB">
      <w:pPr>
        <w:spacing w:line="370" w:lineRule="exact"/>
        <w:ind w:firstLine="0"/>
        <w:jc w:val="center"/>
      </w:pPr>
    </w:p>
    <w:p w14:paraId="5513E57E" w14:textId="77777777" w:rsidR="00B244DB" w:rsidRDefault="00482EB3">
      <w:pPr>
        <w:spacing w:line="370" w:lineRule="exact"/>
        <w:ind w:firstLine="0"/>
        <w:jc w:val="right"/>
      </w:pPr>
      <w:r>
        <w:rPr>
          <w:b/>
        </w:rPr>
        <w:t>Виконав:</w:t>
      </w:r>
    </w:p>
    <w:p w14:paraId="775800D7" w14:textId="77777777" w:rsidR="00B244DB" w:rsidRDefault="00482EB3">
      <w:pPr>
        <w:spacing w:line="370" w:lineRule="exact"/>
        <w:ind w:firstLine="0"/>
        <w:jc w:val="right"/>
      </w:pPr>
      <w:r>
        <w:t>ст. гр. ШІ-31</w:t>
      </w:r>
    </w:p>
    <w:p w14:paraId="062531CB" w14:textId="77777777" w:rsidR="00B244DB" w:rsidRDefault="00482EB3">
      <w:pPr>
        <w:spacing w:line="370" w:lineRule="exact"/>
        <w:ind w:firstLine="0"/>
        <w:jc w:val="right"/>
      </w:pPr>
      <w:r>
        <w:t>Лопатін В. Д.</w:t>
      </w:r>
    </w:p>
    <w:p w14:paraId="5BF3EB9F" w14:textId="77777777" w:rsidR="00B244DB" w:rsidRDefault="00B244DB">
      <w:pPr>
        <w:spacing w:line="370" w:lineRule="exact"/>
        <w:ind w:firstLine="0"/>
        <w:jc w:val="center"/>
      </w:pPr>
    </w:p>
    <w:p w14:paraId="37A3196A" w14:textId="77777777" w:rsidR="00B244DB" w:rsidRDefault="00482EB3">
      <w:pPr>
        <w:spacing w:line="370" w:lineRule="exact"/>
        <w:ind w:firstLine="0"/>
        <w:jc w:val="right"/>
      </w:pPr>
      <w:r>
        <w:rPr>
          <w:b/>
        </w:rPr>
        <w:t>Прийняла:</w:t>
      </w:r>
    </w:p>
    <w:p w14:paraId="0712CB82" w14:textId="77777777" w:rsidR="00B244DB" w:rsidRDefault="00482EB3">
      <w:pPr>
        <w:spacing w:line="370" w:lineRule="exact"/>
        <w:ind w:firstLine="0"/>
        <w:jc w:val="right"/>
      </w:pPr>
      <w:r>
        <w:t>Торська Р.В.</w:t>
      </w:r>
    </w:p>
    <w:p w14:paraId="7715DF17" w14:textId="77777777" w:rsidR="00B244DB" w:rsidRDefault="00482EB3">
      <w:pPr>
        <w:spacing w:line="370" w:lineRule="exact"/>
        <w:ind w:firstLine="0"/>
        <w:jc w:val="right"/>
      </w:pPr>
      <w:r>
        <w:t>« ___ » __________ 2026 р.</w:t>
      </w:r>
    </w:p>
    <w:p w14:paraId="1D1C5D49" w14:textId="77777777" w:rsidR="00B244DB" w:rsidRDefault="00482EB3">
      <w:pPr>
        <w:spacing w:before="3700" w:line="370" w:lineRule="exact"/>
        <w:ind w:firstLine="0"/>
        <w:jc w:val="center"/>
      </w:pPr>
      <w:r>
        <w:t>Львів – 2026</w:t>
      </w:r>
    </w:p>
    <w:p w14:paraId="64336A98" w14:textId="77777777" w:rsidR="00B244DB" w:rsidRDefault="00482EB3">
      <w:pPr>
        <w:pageBreakBefore/>
      </w:pPr>
      <w:r>
        <w:rPr>
          <w:b/>
        </w:rPr>
        <w:lastRenderedPageBreak/>
        <w:t>Тема роботи:</w:t>
      </w:r>
      <w:r>
        <w:t xml:space="preserve"> Візуальний аналіз даних та часові ряди: той самий аналіз у двох середовищах.</w:t>
      </w:r>
    </w:p>
    <w:p w14:paraId="238D4873" w14:textId="77777777" w:rsidR="00B244DB" w:rsidRDefault="00482EB3">
      <w:r>
        <w:rPr>
          <w:b/>
        </w:rPr>
        <w:t>Мета роботи:</w:t>
      </w:r>
      <w:r>
        <w:t xml:space="preserve"> Дослідити часовий ряд у Python та Orange, порівняти прогноз із базисами й пояснити розбіжності метрик.</w:t>
      </w:r>
    </w:p>
    <w:p w14:paraId="7E212795" w14:textId="77777777" w:rsidR="00B244DB" w:rsidRDefault="00482EB3">
      <w:pPr>
        <w:pStyle w:val="21"/>
      </w:pPr>
      <w:r>
        <w:t>РЕЗУЛЬТАТИ</w:t>
      </w:r>
    </w:p>
    <w:p w14:paraId="58F88E17" w14:textId="77777777" w:rsidR="00B244DB" w:rsidRDefault="00482EB3">
      <w:r>
        <w:rPr>
          <w:b/>
        </w:rPr>
        <w:t>Варіант:</w:t>
      </w:r>
      <w:r>
        <w:t xml:space="preserve"> 12. Ринок Zakarpattia, буряк (Beetroots - </w:t>
      </w:r>
      <w:r>
        <w:t>Retail), грн/кг; 03.2014–12.2017.</w:t>
      </w:r>
    </w:p>
    <w:p w14:paraId="526FF813" w14:textId="77777777" w:rsidR="00B244DB" w:rsidRDefault="00482EB3">
      <w:r>
        <w:t>Дані: «ціни_україна_2014_2017.csv», конкретний обласний ринок.</w:t>
      </w:r>
    </w:p>
    <w:p w14:paraId="2C8CC413" w14:textId="77777777" w:rsidR="00B244DB" w:rsidRDefault="00482EB3">
      <w:r>
        <w:t>Параметри: 46 місячних позицій, 7 фолдів × 3 кроки, ARIMA(1,1,1). Код і повні результати збережено в ноутбуці.</w:t>
      </w:r>
    </w:p>
    <w:p w14:paraId="2F4AD835" w14:textId="77777777" w:rsidR="00B244DB" w:rsidRDefault="00482EB3">
      <w:pPr>
        <w:pStyle w:val="21"/>
      </w:pPr>
      <w:r>
        <w:t>Завдання 1. Підготовка ряду</w:t>
      </w:r>
    </w:p>
    <w:p w14:paraId="655531C8" w14:textId="77777777" w:rsidR="00B244DB" w:rsidRDefault="00482EB3">
      <w:r>
        <w:t>Ряд відфільтровано з</w:t>
      </w:r>
      <w:r>
        <w:t>а ринком і товаром, упорядковано та приведено до повної місячної сітки. Дублікатів немає, одиниці й валюта узгоджені.</w:t>
      </w:r>
    </w:p>
    <w:p w14:paraId="1063BF45" w14:textId="77777777" w:rsidR="00B244DB" w:rsidRDefault="00482EB3">
      <w:pPr>
        <w:keepNext/>
        <w:spacing w:before="120"/>
        <w:ind w:firstLine="0"/>
      </w:pPr>
      <w:r>
        <w:t>Таблиця 1 — Повнота місячної сітки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800"/>
        <w:gridCol w:w="3226"/>
      </w:tblGrid>
      <w:tr w:rsidR="00B244DB" w14:paraId="5CCC670D" w14:textId="77777777">
        <w:trPr>
          <w:cantSplit/>
          <w:tblHeader/>
          <w:jc w:val="center"/>
        </w:trPr>
        <w:tc>
          <w:tcPr>
            <w:tcW w:w="5800" w:type="dxa"/>
          </w:tcPr>
          <w:p w14:paraId="5DAD65F9" w14:textId="77777777" w:rsidR="00B244DB" w:rsidRDefault="00482EB3">
            <w:pPr>
              <w:ind w:firstLine="0"/>
            </w:pPr>
            <w:r>
              <w:rPr>
                <w:b/>
              </w:rPr>
              <w:t>Показник</w:t>
            </w:r>
          </w:p>
        </w:tc>
        <w:tc>
          <w:tcPr>
            <w:tcW w:w="3226" w:type="dxa"/>
          </w:tcPr>
          <w:p w14:paraId="602DEC3A" w14:textId="77777777" w:rsidR="00B244DB" w:rsidRDefault="00482EB3">
            <w:pPr>
              <w:ind w:firstLine="0"/>
            </w:pPr>
            <w:r>
              <w:rPr>
                <w:b/>
              </w:rPr>
              <w:t>Результат</w:t>
            </w:r>
          </w:p>
        </w:tc>
      </w:tr>
      <w:tr w:rsidR="00B244DB" w14:paraId="227E0D24" w14:textId="77777777">
        <w:trPr>
          <w:cantSplit/>
          <w:jc w:val="center"/>
        </w:trPr>
        <w:tc>
          <w:tcPr>
            <w:tcW w:w="5800" w:type="dxa"/>
          </w:tcPr>
          <w:p w14:paraId="289A52D6" w14:textId="77777777" w:rsidR="00B244DB" w:rsidRDefault="00482EB3">
            <w:pPr>
              <w:ind w:firstLine="0"/>
            </w:pPr>
            <w:r>
              <w:t>Місячних позицій у періоді</w:t>
            </w:r>
          </w:p>
        </w:tc>
        <w:tc>
          <w:tcPr>
            <w:tcW w:w="3226" w:type="dxa"/>
          </w:tcPr>
          <w:p w14:paraId="4368B1E9" w14:textId="77777777" w:rsidR="00B244DB" w:rsidRDefault="00482EB3">
            <w:pPr>
              <w:ind w:firstLine="0"/>
            </w:pPr>
            <w:r>
              <w:t>46</w:t>
            </w:r>
          </w:p>
        </w:tc>
      </w:tr>
      <w:tr w:rsidR="00B244DB" w14:paraId="7A364742" w14:textId="77777777">
        <w:trPr>
          <w:cantSplit/>
          <w:jc w:val="center"/>
        </w:trPr>
        <w:tc>
          <w:tcPr>
            <w:tcW w:w="5800" w:type="dxa"/>
          </w:tcPr>
          <w:p w14:paraId="58CADB38" w14:textId="77777777" w:rsidR="00B244DB" w:rsidRDefault="00482EB3">
            <w:pPr>
              <w:ind w:firstLine="0"/>
            </w:pPr>
            <w:r>
              <w:t>Фактичних вимірів</w:t>
            </w:r>
          </w:p>
        </w:tc>
        <w:tc>
          <w:tcPr>
            <w:tcW w:w="3226" w:type="dxa"/>
          </w:tcPr>
          <w:p w14:paraId="7948D592" w14:textId="77777777" w:rsidR="00B244DB" w:rsidRDefault="00482EB3">
            <w:pPr>
              <w:ind w:firstLine="0"/>
            </w:pPr>
            <w:r>
              <w:t>45</w:t>
            </w:r>
          </w:p>
        </w:tc>
      </w:tr>
      <w:tr w:rsidR="00B244DB" w14:paraId="579FA80C" w14:textId="77777777">
        <w:trPr>
          <w:cantSplit/>
          <w:jc w:val="center"/>
        </w:trPr>
        <w:tc>
          <w:tcPr>
            <w:tcW w:w="5800" w:type="dxa"/>
          </w:tcPr>
          <w:p w14:paraId="0F58ADAF" w14:textId="77777777" w:rsidR="00B244DB" w:rsidRDefault="00482EB3">
            <w:pPr>
              <w:ind w:firstLine="0"/>
            </w:pPr>
            <w:r>
              <w:t>Відсутній місяць</w:t>
            </w:r>
          </w:p>
        </w:tc>
        <w:tc>
          <w:tcPr>
            <w:tcW w:w="3226" w:type="dxa"/>
          </w:tcPr>
          <w:p w14:paraId="580BCC0B" w14:textId="77777777" w:rsidR="00B244DB" w:rsidRDefault="00482EB3">
            <w:pPr>
              <w:ind w:firstLine="0"/>
            </w:pPr>
            <w:r>
              <w:t>Серпень 2017</w:t>
            </w:r>
            <w:r>
              <w:br/>
              <w:t>2017-08-01</w:t>
            </w:r>
          </w:p>
        </w:tc>
      </w:tr>
      <w:tr w:rsidR="00B244DB" w14:paraId="510387D4" w14:textId="77777777">
        <w:trPr>
          <w:cantSplit/>
          <w:jc w:val="center"/>
        </w:trPr>
        <w:tc>
          <w:tcPr>
            <w:tcW w:w="5800" w:type="dxa"/>
          </w:tcPr>
          <w:p w14:paraId="22FEBD56" w14:textId="77777777" w:rsidR="00B244DB" w:rsidRDefault="00482EB3">
            <w:pPr>
              <w:ind w:firstLine="0"/>
            </w:pPr>
            <w:r>
              <w:t>Записів у всьому наборі за серпень 2017</w:t>
            </w:r>
          </w:p>
        </w:tc>
        <w:tc>
          <w:tcPr>
            <w:tcW w:w="3226" w:type="dxa"/>
          </w:tcPr>
          <w:p w14:paraId="21B25214" w14:textId="77777777" w:rsidR="00B244DB" w:rsidRDefault="00482EB3">
            <w:pPr>
              <w:ind w:firstLine="0"/>
            </w:pPr>
            <w:r>
              <w:t>0</w:t>
            </w:r>
          </w:p>
        </w:tc>
      </w:tr>
    </w:tbl>
    <w:p w14:paraId="0F7EC38F" w14:textId="77777777" w:rsidR="00B244DB" w:rsidRDefault="00B244DB">
      <w:pPr>
        <w:spacing w:after="60"/>
      </w:pPr>
    </w:p>
    <w:p w14:paraId="0D20FBE0" w14:textId="77777777" w:rsidR="00B244DB" w:rsidRDefault="00482EB3">
      <w:r>
        <w:rPr>
          <w:b/>
        </w:rPr>
        <w:t>Висновок.</w:t>
      </w:r>
      <w:r>
        <w:t xml:space="preserve"> Серпень 2017 відсутній у всьому CSV. Це єдина прогалина нашого ряду; причину відсутності первинних вимірів не задокументовано.</w:t>
      </w:r>
    </w:p>
    <w:p w14:paraId="456B7952" w14:textId="77777777" w:rsidR="00B244DB" w:rsidRDefault="00482EB3">
      <w:pPr>
        <w:pStyle w:val="21"/>
      </w:pPr>
      <w:r>
        <w:t>Завдання 2. Заповнення пропуску</w:t>
      </w:r>
    </w:p>
    <w:p w14:paraId="471A1A6D" w14:textId="77777777" w:rsidR="00B244DB" w:rsidRDefault="00482EB3">
      <w:r>
        <w:t>Порівняно ffill, л</w:t>
      </w:r>
      <w:r>
        <w:t>інійну інтерполяцію та bfill. Сусідні ціни: липень — 7,0367, вересень — 6,0700 грн/кг.</w:t>
      </w:r>
    </w:p>
    <w:p w14:paraId="4F74A70E" w14:textId="77777777" w:rsidR="00B244DB" w:rsidRDefault="00482EB3">
      <w:pPr>
        <w:keepNext/>
        <w:spacing w:before="120"/>
        <w:ind w:firstLine="0"/>
      </w:pPr>
      <w:r>
        <w:t>Таблиця 2 — Оцінки ціни за серпень 2017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6000"/>
        <w:gridCol w:w="3026"/>
      </w:tblGrid>
      <w:tr w:rsidR="00B244DB" w14:paraId="483F61FF" w14:textId="77777777">
        <w:trPr>
          <w:cantSplit/>
          <w:tblHeader/>
          <w:jc w:val="center"/>
        </w:trPr>
        <w:tc>
          <w:tcPr>
            <w:tcW w:w="6000" w:type="dxa"/>
          </w:tcPr>
          <w:p w14:paraId="4939ADA9" w14:textId="77777777" w:rsidR="00B244DB" w:rsidRDefault="00482EB3">
            <w:pPr>
              <w:ind w:firstLine="0"/>
            </w:pPr>
            <w:r>
              <w:rPr>
                <w:b/>
              </w:rPr>
              <w:t>Спосіб</w:t>
            </w:r>
          </w:p>
        </w:tc>
        <w:tc>
          <w:tcPr>
            <w:tcW w:w="3026" w:type="dxa"/>
          </w:tcPr>
          <w:p w14:paraId="44C8039C" w14:textId="77777777" w:rsidR="00B244DB" w:rsidRDefault="00482EB3">
            <w:pPr>
              <w:ind w:firstLine="0"/>
            </w:pPr>
            <w:r>
              <w:rPr>
                <w:b/>
              </w:rPr>
              <w:t>Значення, грн/кг</w:t>
            </w:r>
          </w:p>
        </w:tc>
      </w:tr>
      <w:tr w:rsidR="00B244DB" w14:paraId="5FA617C4" w14:textId="77777777">
        <w:trPr>
          <w:cantSplit/>
          <w:jc w:val="center"/>
        </w:trPr>
        <w:tc>
          <w:tcPr>
            <w:tcW w:w="6000" w:type="dxa"/>
          </w:tcPr>
          <w:p w14:paraId="429F43CF" w14:textId="77777777" w:rsidR="00B244DB" w:rsidRDefault="00482EB3">
            <w:pPr>
              <w:ind w:firstLine="0"/>
            </w:pPr>
            <w:r>
              <w:t>Останнє відоме значення (ffill)</w:t>
            </w:r>
          </w:p>
        </w:tc>
        <w:tc>
          <w:tcPr>
            <w:tcW w:w="3026" w:type="dxa"/>
          </w:tcPr>
          <w:p w14:paraId="72F943AC" w14:textId="77777777" w:rsidR="00B244DB" w:rsidRDefault="00482EB3">
            <w:pPr>
              <w:ind w:firstLine="0"/>
            </w:pPr>
            <w:r>
              <w:t>7,03670</w:t>
            </w:r>
          </w:p>
        </w:tc>
      </w:tr>
      <w:tr w:rsidR="00B244DB" w14:paraId="2F209006" w14:textId="77777777">
        <w:trPr>
          <w:cantSplit/>
          <w:jc w:val="center"/>
        </w:trPr>
        <w:tc>
          <w:tcPr>
            <w:tcW w:w="6000" w:type="dxa"/>
          </w:tcPr>
          <w:p w14:paraId="01EAA4D5" w14:textId="77777777" w:rsidR="00B244DB" w:rsidRDefault="00482EB3">
            <w:pPr>
              <w:ind w:firstLine="0"/>
            </w:pPr>
            <w:r>
              <w:t>Лінійна інтерполяція</w:t>
            </w:r>
          </w:p>
        </w:tc>
        <w:tc>
          <w:tcPr>
            <w:tcW w:w="3026" w:type="dxa"/>
          </w:tcPr>
          <w:p w14:paraId="21C21EB3" w14:textId="77777777" w:rsidR="00B244DB" w:rsidRDefault="00482EB3">
            <w:pPr>
              <w:ind w:firstLine="0"/>
            </w:pPr>
            <w:r>
              <w:t>6,55335</w:t>
            </w:r>
          </w:p>
        </w:tc>
      </w:tr>
      <w:tr w:rsidR="00B244DB" w14:paraId="6AA49EAA" w14:textId="77777777">
        <w:trPr>
          <w:cantSplit/>
          <w:jc w:val="center"/>
        </w:trPr>
        <w:tc>
          <w:tcPr>
            <w:tcW w:w="6000" w:type="dxa"/>
          </w:tcPr>
          <w:p w14:paraId="0F41FC3E" w14:textId="77777777" w:rsidR="00B244DB" w:rsidRDefault="00482EB3">
            <w:pPr>
              <w:ind w:firstLine="0"/>
            </w:pPr>
            <w:r>
              <w:t xml:space="preserve">Наступне відоме значення </w:t>
            </w:r>
            <w:r>
              <w:t>(bfill)</w:t>
            </w:r>
          </w:p>
        </w:tc>
        <w:tc>
          <w:tcPr>
            <w:tcW w:w="3026" w:type="dxa"/>
          </w:tcPr>
          <w:p w14:paraId="717683A1" w14:textId="77777777" w:rsidR="00B244DB" w:rsidRDefault="00482EB3">
            <w:pPr>
              <w:ind w:firstLine="0"/>
            </w:pPr>
            <w:r>
              <w:t>6,07000</w:t>
            </w:r>
          </w:p>
        </w:tc>
      </w:tr>
    </w:tbl>
    <w:p w14:paraId="4867BE3E" w14:textId="77777777" w:rsidR="00B244DB" w:rsidRDefault="00B244DB">
      <w:pPr>
        <w:spacing w:after="60"/>
      </w:pPr>
    </w:p>
    <w:p w14:paraId="4EFA2C3C" w14:textId="77777777" w:rsidR="00B244DB" w:rsidRDefault="00482EB3">
      <w:r>
        <w:t>Обрано лінійну оцінку 6,55335 грн/кг: вона локально поєднує дві відомі опори. Це оцінка, не вимір.</w:t>
      </w:r>
    </w:p>
    <w:p w14:paraId="6E7FE039" w14:textId="77777777" w:rsidR="00B244DB" w:rsidRDefault="00482EB3">
      <w:r>
        <w:t>Ряди Crimea та m. Sevastopol припиняються у 03.2014 та 04.2014 відповідно; їх подальше заповнення не обґрунтоване.</w:t>
      </w:r>
    </w:p>
    <w:p w14:paraId="3AC9D029" w14:textId="77777777" w:rsidR="00B244DB" w:rsidRDefault="00482EB3">
      <w:r>
        <w:rPr>
          <w:b/>
        </w:rPr>
        <w:t>Висновок.</w:t>
      </w:r>
      <w:r>
        <w:t xml:space="preserve"> Навчальні відрізки із заповненим серпнем уже містять вересень. Вплив штучної тестової точки окремо перевірено в завданні 7.</w:t>
      </w:r>
    </w:p>
    <w:p w14:paraId="6B438CA2" w14:textId="77777777" w:rsidR="00B244DB" w:rsidRDefault="00482EB3">
      <w:pPr>
        <w:pStyle w:val="21"/>
      </w:pPr>
      <w:r>
        <w:t>Завдання 3. Візуальна розвідка</w:t>
      </w:r>
    </w:p>
    <w:p w14:paraId="19771798" w14:textId="77777777" w:rsidR="00B244DB" w:rsidRDefault="00482EB3">
      <w:r>
        <w:t>Лінія показує рівень ціни в календарі; лінійна шкала зберігає абсолютні різниці. Оцінений місяць вид</w:t>
      </w:r>
      <w:r>
        <w:t>ілено.</w:t>
      </w:r>
    </w:p>
    <w:p w14:paraId="08D0D5B3" w14:textId="77777777" w:rsidR="00B244DB" w:rsidRDefault="00482EB3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2A96A39" wp14:editId="585CDD07">
            <wp:extent cx="5731764" cy="20586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ряд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05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DF56" w14:textId="77777777" w:rsidR="00B244DB" w:rsidRDefault="00482EB3">
      <w:pPr>
        <w:keepLines/>
        <w:spacing w:after="180"/>
        <w:ind w:firstLine="0"/>
        <w:jc w:val="center"/>
      </w:pPr>
      <w:r>
        <w:t>Рисунок 1 — Динаміка ціни буряка на Закарпатті</w:t>
      </w:r>
    </w:p>
    <w:p w14:paraId="595EBFA1" w14:textId="77777777" w:rsidR="00B244DB" w:rsidRDefault="00482EB3">
      <w:r>
        <w:t>Річні профілі на спільній шкалі зіставляють ті самі місяці й допомагають виявити сезонне повторення.</w:t>
      </w:r>
    </w:p>
    <w:p w14:paraId="22EA7814" w14:textId="77777777" w:rsidR="00B244DB" w:rsidRDefault="00482EB3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D984AF4" wp14:editId="568064AE">
            <wp:extent cx="5731764" cy="20485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сезонні_профілі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04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6305" w14:textId="77777777" w:rsidR="00B244DB" w:rsidRDefault="00482EB3">
      <w:pPr>
        <w:keepLines/>
        <w:spacing w:after="180"/>
        <w:ind w:firstLine="0"/>
        <w:jc w:val="center"/>
      </w:pPr>
      <w:r>
        <w:t>Рисунок 2 — Річні сезонні профілі місячної ціни</w:t>
      </w:r>
    </w:p>
    <w:p w14:paraId="549C82CB" w14:textId="77777777" w:rsidR="00B244DB" w:rsidRDefault="00482EB3">
      <w:r>
        <w:t>Стовпчики перших різниць із нульовою базою показу</w:t>
      </w:r>
      <w:r>
        <w:t>ють знак і величину місячних змін.</w:t>
      </w:r>
    </w:p>
    <w:p w14:paraId="135286A2" w14:textId="77777777" w:rsidR="00B244DB" w:rsidRDefault="00482EB3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6A352BC" wp14:editId="12A9C2E0">
            <wp:extent cx="5731764" cy="20500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місячні_зміни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05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A301" w14:textId="77777777" w:rsidR="00B244DB" w:rsidRDefault="00482EB3">
      <w:pPr>
        <w:keepLines/>
        <w:spacing w:after="180"/>
        <w:ind w:firstLine="0"/>
        <w:jc w:val="center"/>
      </w:pPr>
      <w:r>
        <w:t>Рисунок 3 — Перші місячні різниці ціни</w:t>
      </w:r>
    </w:p>
    <w:p w14:paraId="06915960" w14:textId="77777777" w:rsidR="00B244DB" w:rsidRDefault="00482EB3">
      <w:r>
        <w:rPr>
          <w:b/>
        </w:rPr>
        <w:t>Висновок.</w:t>
      </w:r>
      <w:r>
        <w:t xml:space="preserve"> Найбільша зміна — у 06.2015: +10,4967 грн/кг. Річні профілі відрізняються рівнями та амплітудами.</w:t>
      </w:r>
    </w:p>
    <w:p w14:paraId="111E5C98" w14:textId="77777777" w:rsidR="00B244DB" w:rsidRDefault="00482EB3">
      <w:r>
        <w:t>[Особиста несподівана знахідка: дописати після перегляду графіків.]</w:t>
      </w:r>
    </w:p>
    <w:p w14:paraId="54D2E6D8" w14:textId="77777777" w:rsidR="00B244DB" w:rsidRDefault="00482EB3">
      <w:pPr>
        <w:pStyle w:val="21"/>
      </w:pPr>
      <w:r>
        <w:t>Завд</w:t>
      </w:r>
      <w:r>
        <w:t>ання 4. Розкладання на складові</w:t>
      </w:r>
    </w:p>
    <w:p w14:paraId="39EECC14" w14:textId="77777777" w:rsidR="00B244DB" w:rsidRDefault="00482EB3">
      <w:r>
        <w:t>STL: period = 12, robust = True; y = T + S + R. Сили: F_S = max(0; 1 − Var(R)/Var(S+R)); для F_T сезонну складову замінено трендом.</w:t>
      </w:r>
    </w:p>
    <w:p w14:paraId="1917EC6A" w14:textId="77777777" w:rsidR="00B244DB" w:rsidRDefault="00482EB3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A5D748" wp14:editId="164098B6">
            <wp:extent cx="5731764" cy="47146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T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471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6D7B" w14:textId="77777777" w:rsidR="00B244DB" w:rsidRDefault="00482EB3">
      <w:pPr>
        <w:keepLines/>
        <w:spacing w:after="180"/>
        <w:ind w:firstLine="0"/>
        <w:jc w:val="center"/>
      </w:pPr>
      <w:r>
        <w:t>Рисунок 4 — Вихідний ряд, тренд, сезонна складова та залишок STL</w:t>
      </w:r>
    </w:p>
    <w:p w14:paraId="27D5F2C2" w14:textId="77777777" w:rsidR="00B244DB" w:rsidRDefault="00482EB3">
      <w:pPr>
        <w:keepNext/>
        <w:spacing w:before="120"/>
        <w:ind w:firstLine="0"/>
      </w:pPr>
      <w:r>
        <w:t>Таблиця 3 — Сила складови</w:t>
      </w:r>
      <w:r>
        <w:t>х STL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6000"/>
        <w:gridCol w:w="3026"/>
      </w:tblGrid>
      <w:tr w:rsidR="00B244DB" w14:paraId="558D61DA" w14:textId="77777777">
        <w:trPr>
          <w:cantSplit/>
          <w:tblHeader/>
          <w:jc w:val="center"/>
        </w:trPr>
        <w:tc>
          <w:tcPr>
            <w:tcW w:w="6000" w:type="dxa"/>
          </w:tcPr>
          <w:p w14:paraId="55CEC59B" w14:textId="77777777" w:rsidR="00B244DB" w:rsidRDefault="00482EB3">
            <w:pPr>
              <w:ind w:firstLine="0"/>
            </w:pPr>
            <w:r>
              <w:rPr>
                <w:b/>
              </w:rPr>
              <w:t>Величина</w:t>
            </w:r>
          </w:p>
        </w:tc>
        <w:tc>
          <w:tcPr>
            <w:tcW w:w="3026" w:type="dxa"/>
          </w:tcPr>
          <w:p w14:paraId="787FAFEF" w14:textId="77777777" w:rsidR="00B244DB" w:rsidRDefault="00482EB3">
            <w:pPr>
              <w:ind w:firstLine="0"/>
            </w:pPr>
            <w:r>
              <w:rPr>
                <w:b/>
              </w:rPr>
              <w:t>Значення</w:t>
            </w:r>
          </w:p>
        </w:tc>
      </w:tr>
      <w:tr w:rsidR="00B244DB" w14:paraId="3AC265A3" w14:textId="77777777">
        <w:trPr>
          <w:cantSplit/>
          <w:jc w:val="center"/>
        </w:trPr>
        <w:tc>
          <w:tcPr>
            <w:tcW w:w="6000" w:type="dxa"/>
          </w:tcPr>
          <w:p w14:paraId="2BEFD61E" w14:textId="77777777" w:rsidR="00B244DB" w:rsidRDefault="00482EB3">
            <w:pPr>
              <w:ind w:firstLine="0"/>
            </w:pPr>
            <w:r>
              <w:t>Сила сезонності F_S</w:t>
            </w:r>
          </w:p>
        </w:tc>
        <w:tc>
          <w:tcPr>
            <w:tcW w:w="3026" w:type="dxa"/>
          </w:tcPr>
          <w:p w14:paraId="2AF60249" w14:textId="77777777" w:rsidR="00B244DB" w:rsidRDefault="00482EB3">
            <w:pPr>
              <w:ind w:firstLine="0"/>
            </w:pPr>
            <w:r>
              <w:t>0.364353</w:t>
            </w:r>
          </w:p>
        </w:tc>
      </w:tr>
      <w:tr w:rsidR="00B244DB" w14:paraId="12FD3E44" w14:textId="77777777">
        <w:trPr>
          <w:cantSplit/>
          <w:jc w:val="center"/>
        </w:trPr>
        <w:tc>
          <w:tcPr>
            <w:tcW w:w="6000" w:type="dxa"/>
          </w:tcPr>
          <w:p w14:paraId="4EC2041E" w14:textId="77777777" w:rsidR="00B244DB" w:rsidRDefault="00482EB3">
            <w:pPr>
              <w:ind w:firstLine="0"/>
            </w:pPr>
            <w:r>
              <w:t>Сила тренду F_T</w:t>
            </w:r>
          </w:p>
        </w:tc>
        <w:tc>
          <w:tcPr>
            <w:tcW w:w="3026" w:type="dxa"/>
          </w:tcPr>
          <w:p w14:paraId="0424CDF1" w14:textId="77777777" w:rsidR="00B244DB" w:rsidRDefault="00482EB3">
            <w:pPr>
              <w:ind w:firstLine="0"/>
            </w:pPr>
            <w:r>
              <w:t>0.361716</w:t>
            </w:r>
          </w:p>
        </w:tc>
      </w:tr>
      <w:tr w:rsidR="00B244DB" w14:paraId="68ECF5E6" w14:textId="77777777">
        <w:trPr>
          <w:cantSplit/>
          <w:jc w:val="center"/>
        </w:trPr>
        <w:tc>
          <w:tcPr>
            <w:tcW w:w="6000" w:type="dxa"/>
          </w:tcPr>
          <w:p w14:paraId="184A7486" w14:textId="77777777" w:rsidR="00B244DB" w:rsidRDefault="00482EB3">
            <w:pPr>
              <w:ind w:firstLine="0"/>
            </w:pPr>
            <w:r>
              <w:t>Поріг сезонності за методичкою</w:t>
            </w:r>
          </w:p>
        </w:tc>
        <w:tc>
          <w:tcPr>
            <w:tcW w:w="3026" w:type="dxa"/>
          </w:tcPr>
          <w:p w14:paraId="7B64E688" w14:textId="77777777" w:rsidR="00B244DB" w:rsidRDefault="00482EB3">
            <w:pPr>
              <w:ind w:firstLine="0"/>
            </w:pPr>
            <w:r>
              <w:t>0,3</w:t>
            </w:r>
          </w:p>
        </w:tc>
      </w:tr>
    </w:tbl>
    <w:p w14:paraId="65A27A8E" w14:textId="77777777" w:rsidR="00B244DB" w:rsidRDefault="00B244DB">
      <w:pPr>
        <w:spacing w:after="60"/>
      </w:pPr>
    </w:p>
    <w:p w14:paraId="2544790C" w14:textId="77777777" w:rsidR="00B244DB" w:rsidRDefault="00482EB3">
      <w:r>
        <w:rPr>
          <w:b/>
        </w:rPr>
        <w:t>Висновок.</w:t>
      </w:r>
      <w:r>
        <w:t xml:space="preserve"> F_S = 0,3644 &gt; 0,3: за порогом методички є ознаки сезонності. Менш ніж чотири річні цикли обмежують висновок про її стабільність.</w:t>
      </w:r>
    </w:p>
    <w:p w14:paraId="4EE48492" w14:textId="77777777" w:rsidR="00B244DB" w:rsidRDefault="00482EB3">
      <w:pPr>
        <w:pStyle w:val="21"/>
      </w:pPr>
      <w:r>
        <w:t>Завдання 5. Стаціонарність</w:t>
      </w:r>
    </w:p>
    <w:p w14:paraId="2FBEAC42" w14:textId="77777777" w:rsidR="00B244DB" w:rsidRDefault="00482EB3">
      <w:r>
        <w:t>ACF/PACF рівнів і першої різниці: 18 лагів. ADF — константа, AIC; KPSS — константа, auto. Рівень з</w:t>
      </w:r>
      <w:r>
        <w:t>начущості 0,05.</w:t>
      </w:r>
    </w:p>
    <w:p w14:paraId="40E323F0" w14:textId="77777777" w:rsidR="00B244DB" w:rsidRDefault="00482EB3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72F3065" wp14:editId="786067F5">
            <wp:extent cx="5731764" cy="33221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CF_PAC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32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7E5C" w14:textId="77777777" w:rsidR="00B244DB" w:rsidRDefault="00482EB3">
      <w:pPr>
        <w:keepLines/>
        <w:spacing w:after="180"/>
        <w:ind w:firstLine="0"/>
        <w:jc w:val="center"/>
      </w:pPr>
      <w:r>
        <w:t>Рисунок 5 — ACF і PACF рівнів та першої різниці</w:t>
      </w:r>
    </w:p>
    <w:p w14:paraId="798A76E5" w14:textId="77777777" w:rsidR="00B244DB" w:rsidRDefault="00482EB3">
      <w:pPr>
        <w:keepNext/>
        <w:spacing w:before="120"/>
        <w:ind w:firstLine="0"/>
      </w:pPr>
      <w:r>
        <w:t>Таблиця 4 — Результати тестів стаціонарності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900"/>
        <w:gridCol w:w="1720"/>
        <w:gridCol w:w="2500"/>
        <w:gridCol w:w="1906"/>
      </w:tblGrid>
      <w:tr w:rsidR="00B244DB" w14:paraId="0F0A2D02" w14:textId="77777777">
        <w:trPr>
          <w:cantSplit/>
          <w:tblHeader/>
          <w:jc w:val="center"/>
        </w:trPr>
        <w:tc>
          <w:tcPr>
            <w:tcW w:w="2900" w:type="dxa"/>
          </w:tcPr>
          <w:p w14:paraId="50002979" w14:textId="77777777" w:rsidR="00B244DB" w:rsidRDefault="00482EB3">
            <w:pPr>
              <w:ind w:firstLine="0"/>
            </w:pPr>
            <w:r>
              <w:rPr>
                <w:b/>
              </w:rPr>
              <w:t>Ряд</w:t>
            </w:r>
          </w:p>
        </w:tc>
        <w:tc>
          <w:tcPr>
            <w:tcW w:w="1720" w:type="dxa"/>
          </w:tcPr>
          <w:p w14:paraId="3143F195" w14:textId="77777777" w:rsidR="00B244DB" w:rsidRDefault="00482EB3">
            <w:pPr>
              <w:ind w:firstLine="0"/>
            </w:pPr>
            <w:r>
              <w:rPr>
                <w:b/>
              </w:rPr>
              <w:t>ADF p</w:t>
            </w:r>
          </w:p>
        </w:tc>
        <w:tc>
          <w:tcPr>
            <w:tcW w:w="2500" w:type="dxa"/>
          </w:tcPr>
          <w:p w14:paraId="1697A6D1" w14:textId="77777777" w:rsidR="00B244DB" w:rsidRDefault="00482EB3">
            <w:pPr>
              <w:ind w:firstLine="0"/>
            </w:pPr>
            <w:r>
              <w:rPr>
                <w:b/>
              </w:rPr>
              <w:t>KPSS p</w:t>
            </w:r>
          </w:p>
        </w:tc>
        <w:tc>
          <w:tcPr>
            <w:tcW w:w="1906" w:type="dxa"/>
          </w:tcPr>
          <w:p w14:paraId="52E7508E" w14:textId="77777777" w:rsidR="00B244DB" w:rsidRDefault="00482EB3">
            <w:pPr>
              <w:ind w:firstLine="0"/>
            </w:pPr>
            <w:r>
              <w:rPr>
                <w:b/>
              </w:rPr>
              <w:t>Лаги ADF / KPSS</w:t>
            </w:r>
          </w:p>
        </w:tc>
      </w:tr>
      <w:tr w:rsidR="00B244DB" w14:paraId="5B9C576F" w14:textId="77777777">
        <w:trPr>
          <w:cantSplit/>
          <w:jc w:val="center"/>
        </w:trPr>
        <w:tc>
          <w:tcPr>
            <w:tcW w:w="2900" w:type="dxa"/>
          </w:tcPr>
          <w:p w14:paraId="146D5BE7" w14:textId="77777777" w:rsidR="00B244DB" w:rsidRDefault="00482EB3">
            <w:pPr>
              <w:ind w:firstLine="0"/>
            </w:pPr>
            <w:r>
              <w:t>Вихідний ряд</w:t>
            </w:r>
          </w:p>
        </w:tc>
        <w:tc>
          <w:tcPr>
            <w:tcW w:w="1720" w:type="dxa"/>
          </w:tcPr>
          <w:p w14:paraId="426B6CE8" w14:textId="77777777" w:rsidR="00B244DB" w:rsidRDefault="00482EB3">
            <w:pPr>
              <w:ind w:firstLine="0"/>
            </w:pPr>
            <w:r>
              <w:t>0.040621</w:t>
            </w:r>
          </w:p>
        </w:tc>
        <w:tc>
          <w:tcPr>
            <w:tcW w:w="2500" w:type="dxa"/>
          </w:tcPr>
          <w:p w14:paraId="2E3DDEC4" w14:textId="77777777" w:rsidR="00B244DB" w:rsidRDefault="00482EB3">
            <w:pPr>
              <w:ind w:firstLine="0"/>
            </w:pPr>
            <w:r>
              <w:t>&gt; 0,10 (межа таблиці)</w:t>
            </w:r>
          </w:p>
        </w:tc>
        <w:tc>
          <w:tcPr>
            <w:tcW w:w="1906" w:type="dxa"/>
          </w:tcPr>
          <w:p w14:paraId="1697E0EB" w14:textId="77777777" w:rsidR="00B244DB" w:rsidRDefault="00482EB3">
            <w:pPr>
              <w:ind w:firstLine="0"/>
            </w:pPr>
            <w:r>
              <w:t>0 / 3</w:t>
            </w:r>
          </w:p>
        </w:tc>
      </w:tr>
      <w:tr w:rsidR="00B244DB" w14:paraId="6F9E842E" w14:textId="77777777">
        <w:trPr>
          <w:cantSplit/>
          <w:jc w:val="center"/>
        </w:trPr>
        <w:tc>
          <w:tcPr>
            <w:tcW w:w="2900" w:type="dxa"/>
          </w:tcPr>
          <w:p w14:paraId="17D322C8" w14:textId="77777777" w:rsidR="00B244DB" w:rsidRDefault="00482EB3">
            <w:pPr>
              <w:ind w:firstLine="0"/>
            </w:pPr>
            <w:r>
              <w:t>Перша різниця</w:t>
            </w:r>
          </w:p>
        </w:tc>
        <w:tc>
          <w:tcPr>
            <w:tcW w:w="1720" w:type="dxa"/>
          </w:tcPr>
          <w:p w14:paraId="19EA03E3" w14:textId="77777777" w:rsidR="00B244DB" w:rsidRDefault="00482EB3">
            <w:pPr>
              <w:ind w:firstLine="0"/>
            </w:pPr>
            <w:r>
              <w:t>1.0734e-07</w:t>
            </w:r>
          </w:p>
        </w:tc>
        <w:tc>
          <w:tcPr>
            <w:tcW w:w="2500" w:type="dxa"/>
          </w:tcPr>
          <w:p w14:paraId="41A3DBE7" w14:textId="77777777" w:rsidR="00B244DB" w:rsidRDefault="00482EB3">
            <w:pPr>
              <w:ind w:firstLine="0"/>
            </w:pPr>
            <w:r>
              <w:t>&gt; 0,10 (межа таблиці)</w:t>
            </w:r>
          </w:p>
        </w:tc>
        <w:tc>
          <w:tcPr>
            <w:tcW w:w="1906" w:type="dxa"/>
          </w:tcPr>
          <w:p w14:paraId="46380ED9" w14:textId="77777777" w:rsidR="00B244DB" w:rsidRDefault="00482EB3">
            <w:pPr>
              <w:ind w:firstLine="0"/>
            </w:pPr>
            <w:r>
              <w:t>1 / 8</w:t>
            </w:r>
          </w:p>
        </w:tc>
      </w:tr>
    </w:tbl>
    <w:p w14:paraId="2F41C163" w14:textId="77777777" w:rsidR="00B244DB" w:rsidRDefault="00B244DB">
      <w:pPr>
        <w:spacing w:after="60"/>
      </w:pPr>
    </w:p>
    <w:p w14:paraId="08A4C35E" w14:textId="77777777" w:rsidR="00B244DB" w:rsidRDefault="00482EB3">
      <w:r>
        <w:t xml:space="preserve">H₀ </w:t>
      </w:r>
      <w:r>
        <w:t>ADF — одиничний корінь; H₀ KPSS — стаціонарність. KPSS p = 0,10 є межею таблиці, не точним значенням.</w:t>
      </w:r>
    </w:p>
    <w:p w14:paraId="33E79CCE" w14:textId="77777777" w:rsidR="00B244DB" w:rsidRDefault="00482EB3">
      <w:r>
        <w:rPr>
          <w:b/>
        </w:rPr>
        <w:t>Висновок.</w:t>
      </w:r>
      <w:r>
        <w:t xml:space="preserve"> На рівнях ADF p = 0,04062 &lt; 0,05, KPSS не відхиляє стаціонарності; для різниці тести також узгоджуються. d = 1 далі задано умовою роботи.</w:t>
      </w:r>
    </w:p>
    <w:p w14:paraId="57775264" w14:textId="77777777" w:rsidR="00B244DB" w:rsidRDefault="00482EB3">
      <w:pPr>
        <w:pStyle w:val="21"/>
      </w:pPr>
      <w:r>
        <w:t>Завдан</w:t>
      </w:r>
      <w:r>
        <w:t>ня 6. Базисні прогнози та ретроспективна перевірка</w:t>
      </w:r>
    </w:p>
    <w:p w14:paraId="17A0B214" w14:textId="77777777" w:rsidR="00B244DB" w:rsidRDefault="00482EB3">
      <w:r>
        <w:t>Перевірено наївний, сезонний наївний, середнє та дрейф на однакових 7×3 фолдах із розширенням навчання.</w:t>
      </w:r>
    </w:p>
    <w:p w14:paraId="0ADC6463" w14:textId="77777777" w:rsidR="00B244DB" w:rsidRDefault="00482EB3">
      <w:pPr>
        <w:keepNext/>
        <w:spacing w:before="120"/>
        <w:ind w:firstLine="0"/>
      </w:pPr>
      <w:r>
        <w:t>Таблиця 5 — Ті самі фолди Python та Orange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500"/>
        <w:gridCol w:w="2860"/>
        <w:gridCol w:w="1300"/>
        <w:gridCol w:w="3366"/>
      </w:tblGrid>
      <w:tr w:rsidR="00B244DB" w14:paraId="5F5C015C" w14:textId="77777777">
        <w:trPr>
          <w:cantSplit/>
          <w:tblHeader/>
          <w:jc w:val="center"/>
        </w:trPr>
        <w:tc>
          <w:tcPr>
            <w:tcW w:w="1500" w:type="dxa"/>
          </w:tcPr>
          <w:p w14:paraId="4403E981" w14:textId="77777777" w:rsidR="00B244DB" w:rsidRDefault="00482EB3">
            <w:pPr>
              <w:ind w:firstLine="0"/>
            </w:pPr>
            <w:r>
              <w:rPr>
                <w:b/>
              </w:rPr>
              <w:t>Фолд Orange</w:t>
            </w:r>
          </w:p>
        </w:tc>
        <w:tc>
          <w:tcPr>
            <w:tcW w:w="2860" w:type="dxa"/>
          </w:tcPr>
          <w:p w14:paraId="6521D4E6" w14:textId="77777777" w:rsidR="00B244DB" w:rsidRDefault="00482EB3">
            <w:pPr>
              <w:ind w:firstLine="0"/>
            </w:pPr>
            <w:r>
              <w:rPr>
                <w:b/>
              </w:rPr>
              <w:t>Навчання</w:t>
            </w:r>
          </w:p>
        </w:tc>
        <w:tc>
          <w:tcPr>
            <w:tcW w:w="1300" w:type="dxa"/>
          </w:tcPr>
          <w:p w14:paraId="5DF16FFE" w14:textId="77777777" w:rsidR="00B244DB" w:rsidRDefault="00482EB3">
            <w:pPr>
              <w:ind w:firstLine="0"/>
            </w:pPr>
            <w:r>
              <w:rPr>
                <w:b/>
              </w:rPr>
              <w:t>N train</w:t>
            </w:r>
          </w:p>
        </w:tc>
        <w:tc>
          <w:tcPr>
            <w:tcW w:w="3366" w:type="dxa"/>
          </w:tcPr>
          <w:p w14:paraId="12624775" w14:textId="77777777" w:rsidR="00B244DB" w:rsidRDefault="00482EB3">
            <w:pPr>
              <w:ind w:firstLine="0"/>
            </w:pPr>
            <w:r>
              <w:rPr>
                <w:b/>
              </w:rPr>
              <w:t>Тест</w:t>
            </w:r>
          </w:p>
        </w:tc>
      </w:tr>
      <w:tr w:rsidR="00B244DB" w14:paraId="7E560543" w14:textId="77777777">
        <w:trPr>
          <w:cantSplit/>
          <w:jc w:val="center"/>
        </w:trPr>
        <w:tc>
          <w:tcPr>
            <w:tcW w:w="1500" w:type="dxa"/>
          </w:tcPr>
          <w:p w14:paraId="67AD068E" w14:textId="77777777" w:rsidR="00B244DB" w:rsidRDefault="00482EB3">
            <w:pPr>
              <w:ind w:firstLine="0"/>
            </w:pPr>
            <w:r>
              <w:t>1</w:t>
            </w:r>
          </w:p>
        </w:tc>
        <w:tc>
          <w:tcPr>
            <w:tcW w:w="2860" w:type="dxa"/>
          </w:tcPr>
          <w:p w14:paraId="73E15125" w14:textId="77777777" w:rsidR="00B244DB" w:rsidRDefault="00482EB3">
            <w:pPr>
              <w:ind w:firstLine="0"/>
            </w:pPr>
            <w:r>
              <w:t>03.2014–09.2017</w:t>
            </w:r>
          </w:p>
        </w:tc>
        <w:tc>
          <w:tcPr>
            <w:tcW w:w="1300" w:type="dxa"/>
          </w:tcPr>
          <w:p w14:paraId="25F2F74C" w14:textId="77777777" w:rsidR="00B244DB" w:rsidRDefault="00482EB3">
            <w:pPr>
              <w:ind w:firstLine="0"/>
            </w:pPr>
            <w:r>
              <w:t>43</w:t>
            </w:r>
          </w:p>
        </w:tc>
        <w:tc>
          <w:tcPr>
            <w:tcW w:w="3366" w:type="dxa"/>
          </w:tcPr>
          <w:p w14:paraId="7505E603" w14:textId="77777777" w:rsidR="00B244DB" w:rsidRDefault="00482EB3">
            <w:pPr>
              <w:ind w:firstLine="0"/>
            </w:pPr>
            <w:r>
              <w:t>10.2017–12.2017</w:t>
            </w:r>
          </w:p>
        </w:tc>
      </w:tr>
      <w:tr w:rsidR="00B244DB" w14:paraId="686065AE" w14:textId="77777777">
        <w:trPr>
          <w:cantSplit/>
          <w:jc w:val="center"/>
        </w:trPr>
        <w:tc>
          <w:tcPr>
            <w:tcW w:w="1500" w:type="dxa"/>
          </w:tcPr>
          <w:p w14:paraId="4514C510" w14:textId="77777777" w:rsidR="00B244DB" w:rsidRDefault="00482EB3">
            <w:pPr>
              <w:ind w:firstLine="0"/>
            </w:pPr>
            <w:r>
              <w:lastRenderedPageBreak/>
              <w:t>2</w:t>
            </w:r>
          </w:p>
        </w:tc>
        <w:tc>
          <w:tcPr>
            <w:tcW w:w="2860" w:type="dxa"/>
          </w:tcPr>
          <w:p w14:paraId="48D8DC0A" w14:textId="77777777" w:rsidR="00B244DB" w:rsidRDefault="00482EB3">
            <w:pPr>
              <w:ind w:firstLine="0"/>
            </w:pPr>
            <w:r>
              <w:t>03.2014–06.2017</w:t>
            </w:r>
          </w:p>
        </w:tc>
        <w:tc>
          <w:tcPr>
            <w:tcW w:w="1300" w:type="dxa"/>
          </w:tcPr>
          <w:p w14:paraId="427E54AF" w14:textId="77777777" w:rsidR="00B244DB" w:rsidRDefault="00482EB3">
            <w:pPr>
              <w:ind w:firstLine="0"/>
            </w:pPr>
            <w:r>
              <w:t>40</w:t>
            </w:r>
          </w:p>
        </w:tc>
        <w:tc>
          <w:tcPr>
            <w:tcW w:w="3366" w:type="dxa"/>
          </w:tcPr>
          <w:p w14:paraId="03838A61" w14:textId="77777777" w:rsidR="00B244DB" w:rsidRDefault="00482EB3">
            <w:pPr>
              <w:ind w:firstLine="0"/>
            </w:pPr>
            <w:r>
              <w:t>07.2017–09.2017</w:t>
            </w:r>
          </w:p>
        </w:tc>
      </w:tr>
      <w:tr w:rsidR="00B244DB" w14:paraId="68AA56B8" w14:textId="77777777">
        <w:trPr>
          <w:cantSplit/>
          <w:jc w:val="center"/>
        </w:trPr>
        <w:tc>
          <w:tcPr>
            <w:tcW w:w="1500" w:type="dxa"/>
          </w:tcPr>
          <w:p w14:paraId="5529B820" w14:textId="77777777" w:rsidR="00B244DB" w:rsidRDefault="00482EB3">
            <w:pPr>
              <w:ind w:firstLine="0"/>
            </w:pPr>
            <w:r>
              <w:t>3</w:t>
            </w:r>
          </w:p>
        </w:tc>
        <w:tc>
          <w:tcPr>
            <w:tcW w:w="2860" w:type="dxa"/>
          </w:tcPr>
          <w:p w14:paraId="3C897D64" w14:textId="77777777" w:rsidR="00B244DB" w:rsidRDefault="00482EB3">
            <w:pPr>
              <w:ind w:firstLine="0"/>
            </w:pPr>
            <w:r>
              <w:t>03.2014–03.2017</w:t>
            </w:r>
          </w:p>
        </w:tc>
        <w:tc>
          <w:tcPr>
            <w:tcW w:w="1300" w:type="dxa"/>
          </w:tcPr>
          <w:p w14:paraId="019C3009" w14:textId="77777777" w:rsidR="00B244DB" w:rsidRDefault="00482EB3">
            <w:pPr>
              <w:ind w:firstLine="0"/>
            </w:pPr>
            <w:r>
              <w:t>37</w:t>
            </w:r>
          </w:p>
        </w:tc>
        <w:tc>
          <w:tcPr>
            <w:tcW w:w="3366" w:type="dxa"/>
          </w:tcPr>
          <w:p w14:paraId="5FEB806A" w14:textId="77777777" w:rsidR="00B244DB" w:rsidRDefault="00482EB3">
            <w:pPr>
              <w:ind w:firstLine="0"/>
            </w:pPr>
            <w:r>
              <w:t>04.2017–06.2017</w:t>
            </w:r>
          </w:p>
        </w:tc>
      </w:tr>
      <w:tr w:rsidR="00B244DB" w14:paraId="6781E5EC" w14:textId="77777777">
        <w:trPr>
          <w:cantSplit/>
          <w:jc w:val="center"/>
        </w:trPr>
        <w:tc>
          <w:tcPr>
            <w:tcW w:w="1500" w:type="dxa"/>
          </w:tcPr>
          <w:p w14:paraId="69CDD1F1" w14:textId="77777777" w:rsidR="00B244DB" w:rsidRDefault="00482EB3">
            <w:pPr>
              <w:ind w:firstLine="0"/>
            </w:pPr>
            <w:r>
              <w:t>4</w:t>
            </w:r>
          </w:p>
        </w:tc>
        <w:tc>
          <w:tcPr>
            <w:tcW w:w="2860" w:type="dxa"/>
          </w:tcPr>
          <w:p w14:paraId="17FC097B" w14:textId="77777777" w:rsidR="00B244DB" w:rsidRDefault="00482EB3">
            <w:pPr>
              <w:ind w:firstLine="0"/>
            </w:pPr>
            <w:r>
              <w:t>03.2014–12.2016</w:t>
            </w:r>
          </w:p>
        </w:tc>
        <w:tc>
          <w:tcPr>
            <w:tcW w:w="1300" w:type="dxa"/>
          </w:tcPr>
          <w:p w14:paraId="3B0481FC" w14:textId="77777777" w:rsidR="00B244DB" w:rsidRDefault="00482EB3">
            <w:pPr>
              <w:ind w:firstLine="0"/>
            </w:pPr>
            <w:r>
              <w:t>34</w:t>
            </w:r>
          </w:p>
        </w:tc>
        <w:tc>
          <w:tcPr>
            <w:tcW w:w="3366" w:type="dxa"/>
          </w:tcPr>
          <w:p w14:paraId="36FB7345" w14:textId="77777777" w:rsidR="00B244DB" w:rsidRDefault="00482EB3">
            <w:pPr>
              <w:ind w:firstLine="0"/>
            </w:pPr>
            <w:r>
              <w:t>01.2017–03.2017</w:t>
            </w:r>
          </w:p>
        </w:tc>
      </w:tr>
      <w:tr w:rsidR="00B244DB" w14:paraId="18D48723" w14:textId="77777777">
        <w:trPr>
          <w:cantSplit/>
          <w:jc w:val="center"/>
        </w:trPr>
        <w:tc>
          <w:tcPr>
            <w:tcW w:w="1500" w:type="dxa"/>
          </w:tcPr>
          <w:p w14:paraId="7D5E6FFD" w14:textId="77777777" w:rsidR="00B244DB" w:rsidRDefault="00482EB3">
            <w:pPr>
              <w:ind w:firstLine="0"/>
            </w:pPr>
            <w:r>
              <w:t>5</w:t>
            </w:r>
          </w:p>
        </w:tc>
        <w:tc>
          <w:tcPr>
            <w:tcW w:w="2860" w:type="dxa"/>
          </w:tcPr>
          <w:p w14:paraId="2AFB3446" w14:textId="77777777" w:rsidR="00B244DB" w:rsidRDefault="00482EB3">
            <w:pPr>
              <w:ind w:firstLine="0"/>
            </w:pPr>
            <w:r>
              <w:t>03.2014–09.2016</w:t>
            </w:r>
          </w:p>
        </w:tc>
        <w:tc>
          <w:tcPr>
            <w:tcW w:w="1300" w:type="dxa"/>
          </w:tcPr>
          <w:p w14:paraId="0211228C" w14:textId="77777777" w:rsidR="00B244DB" w:rsidRDefault="00482EB3">
            <w:pPr>
              <w:ind w:firstLine="0"/>
            </w:pPr>
            <w:r>
              <w:t>31</w:t>
            </w:r>
          </w:p>
        </w:tc>
        <w:tc>
          <w:tcPr>
            <w:tcW w:w="3366" w:type="dxa"/>
          </w:tcPr>
          <w:p w14:paraId="6667026A" w14:textId="77777777" w:rsidR="00B244DB" w:rsidRDefault="00482EB3">
            <w:pPr>
              <w:ind w:firstLine="0"/>
            </w:pPr>
            <w:r>
              <w:t>10.2016–12.2016</w:t>
            </w:r>
          </w:p>
        </w:tc>
      </w:tr>
      <w:tr w:rsidR="00B244DB" w14:paraId="36D1B2B9" w14:textId="77777777">
        <w:trPr>
          <w:cantSplit/>
          <w:jc w:val="center"/>
        </w:trPr>
        <w:tc>
          <w:tcPr>
            <w:tcW w:w="1500" w:type="dxa"/>
          </w:tcPr>
          <w:p w14:paraId="2C51000A" w14:textId="77777777" w:rsidR="00B244DB" w:rsidRDefault="00482EB3">
            <w:pPr>
              <w:ind w:firstLine="0"/>
            </w:pPr>
            <w:r>
              <w:t>6</w:t>
            </w:r>
          </w:p>
        </w:tc>
        <w:tc>
          <w:tcPr>
            <w:tcW w:w="2860" w:type="dxa"/>
          </w:tcPr>
          <w:p w14:paraId="3A7B4D8F" w14:textId="77777777" w:rsidR="00B244DB" w:rsidRDefault="00482EB3">
            <w:pPr>
              <w:ind w:firstLine="0"/>
            </w:pPr>
            <w:r>
              <w:t>03.2014–06.2016</w:t>
            </w:r>
          </w:p>
        </w:tc>
        <w:tc>
          <w:tcPr>
            <w:tcW w:w="1300" w:type="dxa"/>
          </w:tcPr>
          <w:p w14:paraId="275B3D32" w14:textId="77777777" w:rsidR="00B244DB" w:rsidRDefault="00482EB3">
            <w:pPr>
              <w:ind w:firstLine="0"/>
            </w:pPr>
            <w:r>
              <w:t>28</w:t>
            </w:r>
          </w:p>
        </w:tc>
        <w:tc>
          <w:tcPr>
            <w:tcW w:w="3366" w:type="dxa"/>
          </w:tcPr>
          <w:p w14:paraId="72475D42" w14:textId="77777777" w:rsidR="00B244DB" w:rsidRDefault="00482EB3">
            <w:pPr>
              <w:ind w:firstLine="0"/>
            </w:pPr>
            <w:r>
              <w:t>07.2016–09.2016</w:t>
            </w:r>
          </w:p>
        </w:tc>
      </w:tr>
      <w:tr w:rsidR="00B244DB" w14:paraId="701B3F2F" w14:textId="77777777">
        <w:trPr>
          <w:cantSplit/>
          <w:jc w:val="center"/>
        </w:trPr>
        <w:tc>
          <w:tcPr>
            <w:tcW w:w="1500" w:type="dxa"/>
          </w:tcPr>
          <w:p w14:paraId="25C245E4" w14:textId="77777777" w:rsidR="00B244DB" w:rsidRDefault="00482EB3">
            <w:pPr>
              <w:ind w:firstLine="0"/>
            </w:pPr>
            <w:r>
              <w:t>7</w:t>
            </w:r>
          </w:p>
        </w:tc>
        <w:tc>
          <w:tcPr>
            <w:tcW w:w="2860" w:type="dxa"/>
          </w:tcPr>
          <w:p w14:paraId="28FFF7C6" w14:textId="77777777" w:rsidR="00B244DB" w:rsidRDefault="00482EB3">
            <w:pPr>
              <w:ind w:firstLine="0"/>
            </w:pPr>
            <w:r>
              <w:t>03.2014–03.2016</w:t>
            </w:r>
          </w:p>
        </w:tc>
        <w:tc>
          <w:tcPr>
            <w:tcW w:w="1300" w:type="dxa"/>
          </w:tcPr>
          <w:p w14:paraId="7ED12664" w14:textId="77777777" w:rsidR="00B244DB" w:rsidRDefault="00482EB3">
            <w:pPr>
              <w:ind w:firstLine="0"/>
            </w:pPr>
            <w:r>
              <w:t>25</w:t>
            </w:r>
          </w:p>
        </w:tc>
        <w:tc>
          <w:tcPr>
            <w:tcW w:w="3366" w:type="dxa"/>
          </w:tcPr>
          <w:p w14:paraId="38BAC4C3" w14:textId="77777777" w:rsidR="00B244DB" w:rsidRDefault="00482EB3">
            <w:pPr>
              <w:ind w:firstLine="0"/>
            </w:pPr>
            <w:r>
              <w:t>04.2016–06.2016</w:t>
            </w:r>
          </w:p>
        </w:tc>
      </w:tr>
    </w:tbl>
    <w:p w14:paraId="6053DFD0" w14:textId="77777777" w:rsidR="00B244DB" w:rsidRDefault="00B244DB">
      <w:pPr>
        <w:spacing w:after="60"/>
      </w:pPr>
    </w:p>
    <w:p w14:paraId="0CBE2494" w14:textId="77777777" w:rsidR="00B244DB" w:rsidRDefault="00482EB3">
      <w:pPr>
        <w:keepNext/>
        <w:spacing w:before="120"/>
        <w:ind w:firstLine="0"/>
      </w:pPr>
      <w:r>
        <w:t>Таблиця 6 — Якість чотирьох базисів на 21 прогнозі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3380"/>
        <w:gridCol w:w="1840"/>
        <w:gridCol w:w="1840"/>
        <w:gridCol w:w="1966"/>
      </w:tblGrid>
      <w:tr w:rsidR="00B244DB" w14:paraId="58F00F12" w14:textId="77777777">
        <w:trPr>
          <w:cantSplit/>
          <w:tblHeader/>
          <w:jc w:val="center"/>
        </w:trPr>
        <w:tc>
          <w:tcPr>
            <w:tcW w:w="3380" w:type="dxa"/>
          </w:tcPr>
          <w:p w14:paraId="758DF876" w14:textId="77777777" w:rsidR="00B244DB" w:rsidRDefault="00482EB3">
            <w:pPr>
              <w:ind w:firstLine="0"/>
            </w:pPr>
            <w:r>
              <w:rPr>
                <w:b/>
              </w:rPr>
              <w:t>Метод</w:t>
            </w:r>
          </w:p>
        </w:tc>
        <w:tc>
          <w:tcPr>
            <w:tcW w:w="1840" w:type="dxa"/>
          </w:tcPr>
          <w:p w14:paraId="6281B7A2" w14:textId="77777777" w:rsidR="00B244DB" w:rsidRDefault="00482EB3">
            <w:pPr>
              <w:ind w:firstLine="0"/>
            </w:pPr>
            <w:r>
              <w:rPr>
                <w:b/>
              </w:rPr>
              <w:t>MAE</w:t>
            </w:r>
          </w:p>
        </w:tc>
        <w:tc>
          <w:tcPr>
            <w:tcW w:w="1840" w:type="dxa"/>
          </w:tcPr>
          <w:p w14:paraId="256EA9EE" w14:textId="77777777" w:rsidR="00B244DB" w:rsidRDefault="00482EB3">
            <w:pPr>
              <w:ind w:firstLine="0"/>
            </w:pPr>
            <w:r>
              <w:rPr>
                <w:b/>
              </w:rPr>
              <w:t>RMSE</w:t>
            </w:r>
          </w:p>
        </w:tc>
        <w:tc>
          <w:tcPr>
            <w:tcW w:w="1966" w:type="dxa"/>
          </w:tcPr>
          <w:p w14:paraId="2179CE67" w14:textId="77777777" w:rsidR="00B244DB" w:rsidRDefault="00482EB3">
            <w:pPr>
              <w:ind w:firstLine="0"/>
            </w:pPr>
            <w:r>
              <w:rPr>
                <w:b/>
              </w:rPr>
              <w:t>MAPE, %</w:t>
            </w:r>
          </w:p>
        </w:tc>
      </w:tr>
      <w:tr w:rsidR="00B244DB" w14:paraId="75310051" w14:textId="77777777">
        <w:trPr>
          <w:cantSplit/>
          <w:jc w:val="center"/>
        </w:trPr>
        <w:tc>
          <w:tcPr>
            <w:tcW w:w="3380" w:type="dxa"/>
          </w:tcPr>
          <w:p w14:paraId="0C7F1496" w14:textId="77777777" w:rsidR="00B244DB" w:rsidRDefault="00482EB3">
            <w:pPr>
              <w:ind w:firstLine="0"/>
            </w:pPr>
            <w:r>
              <w:t>Наївний</w:t>
            </w:r>
          </w:p>
        </w:tc>
        <w:tc>
          <w:tcPr>
            <w:tcW w:w="1840" w:type="dxa"/>
          </w:tcPr>
          <w:p w14:paraId="02457951" w14:textId="77777777" w:rsidR="00B244DB" w:rsidRDefault="00482EB3">
            <w:pPr>
              <w:ind w:firstLine="0"/>
            </w:pPr>
            <w:r>
              <w:t>2.008888</w:t>
            </w:r>
          </w:p>
        </w:tc>
        <w:tc>
          <w:tcPr>
            <w:tcW w:w="1840" w:type="dxa"/>
          </w:tcPr>
          <w:p w14:paraId="3E4BBC18" w14:textId="77777777" w:rsidR="00B244DB" w:rsidRDefault="00482EB3">
            <w:pPr>
              <w:ind w:firstLine="0"/>
            </w:pPr>
            <w:r>
              <w:t>2.908642</w:t>
            </w:r>
          </w:p>
        </w:tc>
        <w:tc>
          <w:tcPr>
            <w:tcW w:w="1966" w:type="dxa"/>
          </w:tcPr>
          <w:p w14:paraId="7A7BA9E0" w14:textId="77777777" w:rsidR="00B244DB" w:rsidRDefault="00482EB3">
            <w:pPr>
              <w:ind w:firstLine="0"/>
            </w:pPr>
            <w:r>
              <w:t>40.187156</w:t>
            </w:r>
          </w:p>
        </w:tc>
      </w:tr>
      <w:tr w:rsidR="00B244DB" w14:paraId="397E7752" w14:textId="77777777">
        <w:trPr>
          <w:cantSplit/>
          <w:jc w:val="center"/>
        </w:trPr>
        <w:tc>
          <w:tcPr>
            <w:tcW w:w="3380" w:type="dxa"/>
          </w:tcPr>
          <w:p w14:paraId="73E60CB2" w14:textId="77777777" w:rsidR="00B244DB" w:rsidRDefault="00482EB3">
            <w:pPr>
              <w:ind w:firstLine="0"/>
            </w:pPr>
            <w:r>
              <w:t>Сезонний наївний</w:t>
            </w:r>
          </w:p>
        </w:tc>
        <w:tc>
          <w:tcPr>
            <w:tcW w:w="1840" w:type="dxa"/>
          </w:tcPr>
          <w:p w14:paraId="5B8210CF" w14:textId="77777777" w:rsidR="00B244DB" w:rsidRDefault="00482EB3">
            <w:pPr>
              <w:ind w:firstLine="0"/>
            </w:pPr>
            <w:r>
              <w:t>3.701745</w:t>
            </w:r>
          </w:p>
        </w:tc>
        <w:tc>
          <w:tcPr>
            <w:tcW w:w="1840" w:type="dxa"/>
          </w:tcPr>
          <w:p w14:paraId="27CBB0B0" w14:textId="77777777" w:rsidR="00B244DB" w:rsidRDefault="00482EB3">
            <w:pPr>
              <w:ind w:firstLine="0"/>
            </w:pPr>
            <w:r>
              <w:t>4.060900</w:t>
            </w:r>
          </w:p>
        </w:tc>
        <w:tc>
          <w:tcPr>
            <w:tcW w:w="1966" w:type="dxa"/>
          </w:tcPr>
          <w:p w14:paraId="4C462176" w14:textId="77777777" w:rsidR="00B244DB" w:rsidRDefault="00482EB3">
            <w:pPr>
              <w:ind w:firstLine="0"/>
            </w:pPr>
            <w:r>
              <w:t>75.356283</w:t>
            </w:r>
          </w:p>
        </w:tc>
      </w:tr>
      <w:tr w:rsidR="00B244DB" w14:paraId="0B027B8A" w14:textId="77777777">
        <w:trPr>
          <w:cantSplit/>
          <w:jc w:val="center"/>
        </w:trPr>
        <w:tc>
          <w:tcPr>
            <w:tcW w:w="3380" w:type="dxa"/>
          </w:tcPr>
          <w:p w14:paraId="43B45B42" w14:textId="77777777" w:rsidR="00B244DB" w:rsidRDefault="00482EB3">
            <w:pPr>
              <w:ind w:firstLine="0"/>
            </w:pPr>
            <w:r>
              <w:t>Середнє</w:t>
            </w:r>
          </w:p>
        </w:tc>
        <w:tc>
          <w:tcPr>
            <w:tcW w:w="1840" w:type="dxa"/>
          </w:tcPr>
          <w:p w14:paraId="791DBDFA" w14:textId="77777777" w:rsidR="00B244DB" w:rsidRDefault="00482EB3">
            <w:pPr>
              <w:ind w:firstLine="0"/>
            </w:pPr>
            <w:r>
              <w:t>2.006303</w:t>
            </w:r>
          </w:p>
        </w:tc>
        <w:tc>
          <w:tcPr>
            <w:tcW w:w="1840" w:type="dxa"/>
          </w:tcPr>
          <w:p w14:paraId="050E1935" w14:textId="77777777" w:rsidR="00B244DB" w:rsidRDefault="00482EB3">
            <w:pPr>
              <w:ind w:firstLine="0"/>
            </w:pPr>
            <w:r>
              <w:t>2.388983</w:t>
            </w:r>
          </w:p>
        </w:tc>
        <w:tc>
          <w:tcPr>
            <w:tcW w:w="1966" w:type="dxa"/>
          </w:tcPr>
          <w:p w14:paraId="08E9C3A0" w14:textId="77777777" w:rsidR="00B244DB" w:rsidRDefault="00482EB3">
            <w:pPr>
              <w:ind w:firstLine="0"/>
            </w:pPr>
            <w:r>
              <w:t>38.449919</w:t>
            </w:r>
          </w:p>
        </w:tc>
      </w:tr>
      <w:tr w:rsidR="00B244DB" w14:paraId="6A68300B" w14:textId="77777777">
        <w:trPr>
          <w:cantSplit/>
          <w:jc w:val="center"/>
        </w:trPr>
        <w:tc>
          <w:tcPr>
            <w:tcW w:w="3380" w:type="dxa"/>
          </w:tcPr>
          <w:p w14:paraId="794A0943" w14:textId="77777777" w:rsidR="00B244DB" w:rsidRDefault="00482EB3">
            <w:pPr>
              <w:ind w:firstLine="0"/>
            </w:pPr>
            <w:r>
              <w:t>Дрейф</w:t>
            </w:r>
          </w:p>
        </w:tc>
        <w:tc>
          <w:tcPr>
            <w:tcW w:w="1840" w:type="dxa"/>
          </w:tcPr>
          <w:p w14:paraId="28524F05" w14:textId="77777777" w:rsidR="00B244DB" w:rsidRDefault="00482EB3">
            <w:pPr>
              <w:ind w:firstLine="0"/>
            </w:pPr>
            <w:r>
              <w:t>2.058247</w:t>
            </w:r>
          </w:p>
        </w:tc>
        <w:tc>
          <w:tcPr>
            <w:tcW w:w="1840" w:type="dxa"/>
          </w:tcPr>
          <w:p w14:paraId="78AE3A12" w14:textId="77777777" w:rsidR="00B244DB" w:rsidRDefault="00482EB3">
            <w:pPr>
              <w:ind w:firstLine="0"/>
            </w:pPr>
            <w:r>
              <w:t>3.066453</w:t>
            </w:r>
          </w:p>
        </w:tc>
        <w:tc>
          <w:tcPr>
            <w:tcW w:w="1966" w:type="dxa"/>
          </w:tcPr>
          <w:p w14:paraId="4EF6BAC6" w14:textId="77777777" w:rsidR="00B244DB" w:rsidRDefault="00482EB3">
            <w:pPr>
              <w:ind w:firstLine="0"/>
            </w:pPr>
            <w:r>
              <w:t>42.125227</w:t>
            </w:r>
          </w:p>
        </w:tc>
      </w:tr>
    </w:tbl>
    <w:p w14:paraId="3A080856" w14:textId="77777777" w:rsidR="00B244DB" w:rsidRDefault="00B244DB">
      <w:pPr>
        <w:spacing w:after="60"/>
      </w:pPr>
    </w:p>
    <w:p w14:paraId="6134AC1F" w14:textId="77777777" w:rsidR="00B244DB" w:rsidRDefault="00482EB3">
      <w:r>
        <w:t>Метрики об’єднано за 21 прогнозом: MAE = mean|e|, RMSE = √mean(e²), MAPE = 100 mean|e/y|. MAE/RMSE — грн/кг.</w:t>
      </w:r>
    </w:p>
    <w:p w14:paraId="3CBC1C25" w14:textId="77777777" w:rsidR="00B244DB" w:rsidRDefault="00482EB3">
      <w:r>
        <w:rPr>
          <w:b/>
        </w:rPr>
        <w:t>Висновок.</w:t>
      </w:r>
      <w:r>
        <w:t xml:space="preserve"> Перемогло середнє: RMSE = 2,3890 грн/кг. Воно згладжує короткі стрибки; змінні річні профілі погіршують сезонний наї</w:t>
      </w:r>
      <w:r>
        <w:t>вний прогноз.</w:t>
      </w:r>
    </w:p>
    <w:p w14:paraId="17908D16" w14:textId="77777777" w:rsidR="00B244DB" w:rsidRDefault="00482EB3">
      <w:pPr>
        <w:keepNext/>
        <w:spacing w:before="120"/>
        <w:ind w:firstLine="0"/>
      </w:pPr>
      <w:r>
        <w:t>Таблиця 7 — Навмисно некоректний випадковий поділ 75/25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1900"/>
        <w:gridCol w:w="2126"/>
      </w:tblGrid>
      <w:tr w:rsidR="00B244DB" w14:paraId="0974B1E7" w14:textId="77777777">
        <w:trPr>
          <w:cantSplit/>
          <w:tblHeader/>
          <w:jc w:val="center"/>
        </w:trPr>
        <w:tc>
          <w:tcPr>
            <w:tcW w:w="3100" w:type="dxa"/>
          </w:tcPr>
          <w:p w14:paraId="1F815013" w14:textId="77777777" w:rsidR="00B244DB" w:rsidRDefault="00482EB3">
            <w:pPr>
              <w:ind w:firstLine="0"/>
            </w:pPr>
            <w:r>
              <w:rPr>
                <w:b/>
              </w:rPr>
              <w:t>Метод</w:t>
            </w:r>
          </w:p>
        </w:tc>
        <w:tc>
          <w:tcPr>
            <w:tcW w:w="1900" w:type="dxa"/>
          </w:tcPr>
          <w:p w14:paraId="3EE99C87" w14:textId="77777777" w:rsidR="00B244DB" w:rsidRDefault="00482EB3">
            <w:pPr>
              <w:ind w:firstLine="0"/>
            </w:pPr>
            <w:r>
              <w:rPr>
                <w:b/>
              </w:rPr>
              <w:t>MAE random</w:t>
            </w:r>
          </w:p>
        </w:tc>
        <w:tc>
          <w:tcPr>
            <w:tcW w:w="1900" w:type="dxa"/>
          </w:tcPr>
          <w:p w14:paraId="2326C6A7" w14:textId="77777777" w:rsidR="00B244DB" w:rsidRDefault="00482EB3">
            <w:pPr>
              <w:ind w:firstLine="0"/>
            </w:pPr>
            <w:r>
              <w:rPr>
                <w:b/>
              </w:rPr>
              <w:t>RMSE random</w:t>
            </w:r>
          </w:p>
        </w:tc>
        <w:tc>
          <w:tcPr>
            <w:tcW w:w="2126" w:type="dxa"/>
          </w:tcPr>
          <w:p w14:paraId="219FC5D1" w14:textId="77777777" w:rsidR="00B244DB" w:rsidRDefault="00482EB3">
            <w:pPr>
              <w:ind w:firstLine="0"/>
            </w:pPr>
            <w:r>
              <w:rPr>
                <w:b/>
              </w:rPr>
              <w:t>MAPE random, %</w:t>
            </w:r>
          </w:p>
        </w:tc>
      </w:tr>
      <w:tr w:rsidR="00B244DB" w14:paraId="685AC106" w14:textId="77777777">
        <w:trPr>
          <w:cantSplit/>
          <w:jc w:val="center"/>
        </w:trPr>
        <w:tc>
          <w:tcPr>
            <w:tcW w:w="3100" w:type="dxa"/>
          </w:tcPr>
          <w:p w14:paraId="5CD9AFA0" w14:textId="77777777" w:rsidR="00B244DB" w:rsidRDefault="00482EB3">
            <w:pPr>
              <w:ind w:firstLine="0"/>
            </w:pPr>
            <w:r>
              <w:t>Наївний</w:t>
            </w:r>
          </w:p>
        </w:tc>
        <w:tc>
          <w:tcPr>
            <w:tcW w:w="1900" w:type="dxa"/>
          </w:tcPr>
          <w:p w14:paraId="26337C9F" w14:textId="77777777" w:rsidR="00B244DB" w:rsidRDefault="00482EB3">
            <w:pPr>
              <w:ind w:firstLine="0"/>
            </w:pPr>
            <w:r>
              <w:t>2.461946</w:t>
            </w:r>
          </w:p>
        </w:tc>
        <w:tc>
          <w:tcPr>
            <w:tcW w:w="1900" w:type="dxa"/>
          </w:tcPr>
          <w:p w14:paraId="20409E08" w14:textId="77777777" w:rsidR="00B244DB" w:rsidRDefault="00482EB3">
            <w:pPr>
              <w:ind w:firstLine="0"/>
            </w:pPr>
            <w:r>
              <w:t>2.794982</w:t>
            </w:r>
          </w:p>
        </w:tc>
        <w:tc>
          <w:tcPr>
            <w:tcW w:w="2126" w:type="dxa"/>
          </w:tcPr>
          <w:p w14:paraId="69FB4A35" w14:textId="77777777" w:rsidR="00B244DB" w:rsidRDefault="00482EB3">
            <w:pPr>
              <w:ind w:firstLine="0"/>
            </w:pPr>
            <w:r>
              <w:t>58.066773</w:t>
            </w:r>
          </w:p>
        </w:tc>
      </w:tr>
      <w:tr w:rsidR="00B244DB" w14:paraId="7743C360" w14:textId="77777777">
        <w:trPr>
          <w:cantSplit/>
          <w:jc w:val="center"/>
        </w:trPr>
        <w:tc>
          <w:tcPr>
            <w:tcW w:w="3100" w:type="dxa"/>
          </w:tcPr>
          <w:p w14:paraId="7CABE0FD" w14:textId="77777777" w:rsidR="00B244DB" w:rsidRDefault="00482EB3">
            <w:pPr>
              <w:ind w:firstLine="0"/>
            </w:pPr>
            <w:r>
              <w:t>Сезонний наївний</w:t>
            </w:r>
          </w:p>
        </w:tc>
        <w:tc>
          <w:tcPr>
            <w:tcW w:w="1900" w:type="dxa"/>
          </w:tcPr>
          <w:p w14:paraId="68E333A2" w14:textId="77777777" w:rsidR="00B244DB" w:rsidRDefault="00482EB3">
            <w:pPr>
              <w:ind w:firstLine="0"/>
            </w:pPr>
            <w:r>
              <w:t>2.752096</w:t>
            </w:r>
          </w:p>
        </w:tc>
        <w:tc>
          <w:tcPr>
            <w:tcW w:w="1900" w:type="dxa"/>
          </w:tcPr>
          <w:p w14:paraId="6F40B314" w14:textId="77777777" w:rsidR="00B244DB" w:rsidRDefault="00482EB3">
            <w:pPr>
              <w:ind w:firstLine="0"/>
            </w:pPr>
            <w:r>
              <w:t>3.164634</w:t>
            </w:r>
          </w:p>
        </w:tc>
        <w:tc>
          <w:tcPr>
            <w:tcW w:w="2126" w:type="dxa"/>
          </w:tcPr>
          <w:p w14:paraId="2022EF51" w14:textId="77777777" w:rsidR="00B244DB" w:rsidRDefault="00482EB3">
            <w:pPr>
              <w:ind w:firstLine="0"/>
            </w:pPr>
            <w:r>
              <w:t>58.456896</w:t>
            </w:r>
          </w:p>
        </w:tc>
      </w:tr>
      <w:tr w:rsidR="00B244DB" w14:paraId="3677CA59" w14:textId="77777777">
        <w:trPr>
          <w:cantSplit/>
          <w:jc w:val="center"/>
        </w:trPr>
        <w:tc>
          <w:tcPr>
            <w:tcW w:w="3100" w:type="dxa"/>
          </w:tcPr>
          <w:p w14:paraId="7DAB289E" w14:textId="77777777" w:rsidR="00B244DB" w:rsidRDefault="00482EB3">
            <w:pPr>
              <w:ind w:firstLine="0"/>
            </w:pPr>
            <w:r>
              <w:t>Середнє</w:t>
            </w:r>
          </w:p>
        </w:tc>
        <w:tc>
          <w:tcPr>
            <w:tcW w:w="1900" w:type="dxa"/>
          </w:tcPr>
          <w:p w14:paraId="2A422139" w14:textId="77777777" w:rsidR="00B244DB" w:rsidRDefault="00482EB3">
            <w:pPr>
              <w:ind w:firstLine="0"/>
            </w:pPr>
            <w:r>
              <w:t>2.314804</w:t>
            </w:r>
          </w:p>
        </w:tc>
        <w:tc>
          <w:tcPr>
            <w:tcW w:w="1900" w:type="dxa"/>
          </w:tcPr>
          <w:p w14:paraId="460149DE" w14:textId="77777777" w:rsidR="00B244DB" w:rsidRDefault="00482EB3">
            <w:pPr>
              <w:ind w:firstLine="0"/>
            </w:pPr>
            <w:r>
              <w:t>2.823972</w:t>
            </w:r>
          </w:p>
        </w:tc>
        <w:tc>
          <w:tcPr>
            <w:tcW w:w="2126" w:type="dxa"/>
          </w:tcPr>
          <w:p w14:paraId="3A7BB266" w14:textId="77777777" w:rsidR="00B244DB" w:rsidRDefault="00482EB3">
            <w:pPr>
              <w:ind w:firstLine="0"/>
            </w:pPr>
            <w:r>
              <w:t>47.773728</w:t>
            </w:r>
          </w:p>
        </w:tc>
      </w:tr>
      <w:tr w:rsidR="00B244DB" w14:paraId="0FCDEE31" w14:textId="77777777">
        <w:trPr>
          <w:cantSplit/>
          <w:jc w:val="center"/>
        </w:trPr>
        <w:tc>
          <w:tcPr>
            <w:tcW w:w="3100" w:type="dxa"/>
          </w:tcPr>
          <w:p w14:paraId="2C9A8343" w14:textId="77777777" w:rsidR="00B244DB" w:rsidRDefault="00482EB3">
            <w:pPr>
              <w:ind w:firstLine="0"/>
            </w:pPr>
            <w:r>
              <w:t>Дрейф</w:t>
            </w:r>
          </w:p>
        </w:tc>
        <w:tc>
          <w:tcPr>
            <w:tcW w:w="1900" w:type="dxa"/>
          </w:tcPr>
          <w:p w14:paraId="3EAA6D64" w14:textId="77777777" w:rsidR="00B244DB" w:rsidRDefault="00482EB3">
            <w:pPr>
              <w:ind w:firstLine="0"/>
            </w:pPr>
            <w:r>
              <w:t>2.141944</w:t>
            </w:r>
          </w:p>
        </w:tc>
        <w:tc>
          <w:tcPr>
            <w:tcW w:w="1900" w:type="dxa"/>
          </w:tcPr>
          <w:p w14:paraId="2B337D2E" w14:textId="77777777" w:rsidR="00B244DB" w:rsidRDefault="00482EB3">
            <w:pPr>
              <w:ind w:firstLine="0"/>
            </w:pPr>
            <w:r>
              <w:t>2.667671</w:t>
            </w:r>
          </w:p>
        </w:tc>
        <w:tc>
          <w:tcPr>
            <w:tcW w:w="2126" w:type="dxa"/>
          </w:tcPr>
          <w:p w14:paraId="71561E1B" w14:textId="77777777" w:rsidR="00B244DB" w:rsidRDefault="00482EB3">
            <w:pPr>
              <w:ind w:firstLine="0"/>
            </w:pPr>
            <w:r>
              <w:t>36.792783</w:t>
            </w:r>
          </w:p>
        </w:tc>
      </w:tr>
    </w:tbl>
    <w:p w14:paraId="6A37955B" w14:textId="77777777" w:rsidR="00B244DB" w:rsidRDefault="00B244DB">
      <w:pPr>
        <w:spacing w:after="60"/>
      </w:pPr>
    </w:p>
    <w:p w14:paraId="7169AFCE" w14:textId="77777777" w:rsidR="00B244DB" w:rsidRDefault="00482EB3">
      <w:pPr>
        <w:keepNext/>
        <w:spacing w:before="120"/>
        <w:ind w:firstLine="0"/>
      </w:pPr>
      <w:r>
        <w:t>Таблиця 8 — Відношення випадкової оцінки до часової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1900"/>
        <w:gridCol w:w="2126"/>
      </w:tblGrid>
      <w:tr w:rsidR="00B244DB" w14:paraId="2D773BAB" w14:textId="77777777">
        <w:trPr>
          <w:cantSplit/>
          <w:tblHeader/>
          <w:jc w:val="center"/>
        </w:trPr>
        <w:tc>
          <w:tcPr>
            <w:tcW w:w="3100" w:type="dxa"/>
          </w:tcPr>
          <w:p w14:paraId="7E8A5350" w14:textId="77777777" w:rsidR="00B244DB" w:rsidRDefault="00482EB3">
            <w:pPr>
              <w:ind w:firstLine="0"/>
            </w:pPr>
            <w:r>
              <w:rPr>
                <w:b/>
              </w:rPr>
              <w:t>Метод</w:t>
            </w:r>
          </w:p>
        </w:tc>
        <w:tc>
          <w:tcPr>
            <w:tcW w:w="1900" w:type="dxa"/>
          </w:tcPr>
          <w:p w14:paraId="1BAB3068" w14:textId="77777777" w:rsidR="00B244DB" w:rsidRDefault="00482EB3">
            <w:pPr>
              <w:ind w:firstLine="0"/>
            </w:pPr>
            <w:r>
              <w:rPr>
                <w:b/>
              </w:rPr>
              <w:t>MAE random / rolling</w:t>
            </w:r>
          </w:p>
        </w:tc>
        <w:tc>
          <w:tcPr>
            <w:tcW w:w="1900" w:type="dxa"/>
          </w:tcPr>
          <w:p w14:paraId="116CC181" w14:textId="77777777" w:rsidR="00B244DB" w:rsidRDefault="00482EB3">
            <w:pPr>
              <w:ind w:firstLine="0"/>
            </w:pPr>
            <w:r>
              <w:rPr>
                <w:b/>
              </w:rPr>
              <w:t>RMSE random / rolling</w:t>
            </w:r>
          </w:p>
        </w:tc>
        <w:tc>
          <w:tcPr>
            <w:tcW w:w="2126" w:type="dxa"/>
          </w:tcPr>
          <w:p w14:paraId="14481C6D" w14:textId="77777777" w:rsidR="00B244DB" w:rsidRDefault="00482EB3">
            <w:pPr>
              <w:ind w:firstLine="0"/>
            </w:pPr>
            <w:r>
              <w:rPr>
                <w:b/>
              </w:rPr>
              <w:t>MAPE random / rolling</w:t>
            </w:r>
          </w:p>
        </w:tc>
      </w:tr>
      <w:tr w:rsidR="00B244DB" w14:paraId="48C30B5C" w14:textId="77777777">
        <w:trPr>
          <w:cantSplit/>
          <w:jc w:val="center"/>
        </w:trPr>
        <w:tc>
          <w:tcPr>
            <w:tcW w:w="3100" w:type="dxa"/>
          </w:tcPr>
          <w:p w14:paraId="5238E031" w14:textId="77777777" w:rsidR="00B244DB" w:rsidRDefault="00482EB3">
            <w:pPr>
              <w:ind w:firstLine="0"/>
            </w:pPr>
            <w:r>
              <w:t>Наївний</w:t>
            </w:r>
          </w:p>
        </w:tc>
        <w:tc>
          <w:tcPr>
            <w:tcW w:w="1900" w:type="dxa"/>
          </w:tcPr>
          <w:p w14:paraId="6AFDA62B" w14:textId="77777777" w:rsidR="00B244DB" w:rsidRDefault="00482EB3">
            <w:pPr>
              <w:ind w:firstLine="0"/>
            </w:pPr>
            <w:r>
              <w:t>1.225527</w:t>
            </w:r>
          </w:p>
        </w:tc>
        <w:tc>
          <w:tcPr>
            <w:tcW w:w="1900" w:type="dxa"/>
          </w:tcPr>
          <w:p w14:paraId="1FDCAED1" w14:textId="77777777" w:rsidR="00B244DB" w:rsidRDefault="00482EB3">
            <w:pPr>
              <w:ind w:firstLine="0"/>
            </w:pPr>
            <w:r>
              <w:t>0.960923</w:t>
            </w:r>
          </w:p>
        </w:tc>
        <w:tc>
          <w:tcPr>
            <w:tcW w:w="2126" w:type="dxa"/>
          </w:tcPr>
          <w:p w14:paraId="702B50AE" w14:textId="77777777" w:rsidR="00B244DB" w:rsidRDefault="00482EB3">
            <w:pPr>
              <w:ind w:firstLine="0"/>
            </w:pPr>
            <w:r>
              <w:t>1.444909</w:t>
            </w:r>
          </w:p>
        </w:tc>
      </w:tr>
      <w:tr w:rsidR="00B244DB" w14:paraId="25A633B1" w14:textId="77777777">
        <w:trPr>
          <w:cantSplit/>
          <w:jc w:val="center"/>
        </w:trPr>
        <w:tc>
          <w:tcPr>
            <w:tcW w:w="3100" w:type="dxa"/>
          </w:tcPr>
          <w:p w14:paraId="7D97B4D7" w14:textId="77777777" w:rsidR="00B244DB" w:rsidRDefault="00482EB3">
            <w:pPr>
              <w:ind w:firstLine="0"/>
            </w:pPr>
            <w:r>
              <w:t>Сезонний наївний</w:t>
            </w:r>
          </w:p>
        </w:tc>
        <w:tc>
          <w:tcPr>
            <w:tcW w:w="1900" w:type="dxa"/>
          </w:tcPr>
          <w:p w14:paraId="400195F0" w14:textId="77777777" w:rsidR="00B244DB" w:rsidRDefault="00482EB3">
            <w:pPr>
              <w:ind w:firstLine="0"/>
            </w:pPr>
            <w:r>
              <w:t>0.743459</w:t>
            </w:r>
          </w:p>
        </w:tc>
        <w:tc>
          <w:tcPr>
            <w:tcW w:w="1900" w:type="dxa"/>
          </w:tcPr>
          <w:p w14:paraId="17E1FF84" w14:textId="77777777" w:rsidR="00B244DB" w:rsidRDefault="00482EB3">
            <w:pPr>
              <w:ind w:firstLine="0"/>
            </w:pPr>
            <w:r>
              <w:t>0.779294</w:t>
            </w:r>
          </w:p>
        </w:tc>
        <w:tc>
          <w:tcPr>
            <w:tcW w:w="2126" w:type="dxa"/>
          </w:tcPr>
          <w:p w14:paraId="541430EF" w14:textId="77777777" w:rsidR="00B244DB" w:rsidRDefault="00482EB3">
            <w:pPr>
              <w:ind w:firstLine="0"/>
            </w:pPr>
            <w:r>
              <w:t>0.775740</w:t>
            </w:r>
          </w:p>
        </w:tc>
      </w:tr>
      <w:tr w:rsidR="00B244DB" w14:paraId="60F53107" w14:textId="77777777">
        <w:trPr>
          <w:cantSplit/>
          <w:jc w:val="center"/>
        </w:trPr>
        <w:tc>
          <w:tcPr>
            <w:tcW w:w="3100" w:type="dxa"/>
          </w:tcPr>
          <w:p w14:paraId="7419D23B" w14:textId="77777777" w:rsidR="00B244DB" w:rsidRDefault="00482EB3">
            <w:pPr>
              <w:ind w:firstLine="0"/>
            </w:pPr>
            <w:r>
              <w:lastRenderedPageBreak/>
              <w:t>Середнє</w:t>
            </w:r>
          </w:p>
        </w:tc>
        <w:tc>
          <w:tcPr>
            <w:tcW w:w="1900" w:type="dxa"/>
          </w:tcPr>
          <w:p w14:paraId="1DA325D6" w14:textId="77777777" w:rsidR="00B244DB" w:rsidRDefault="00482EB3">
            <w:pPr>
              <w:ind w:firstLine="0"/>
            </w:pPr>
            <w:r>
              <w:t>1.153766</w:t>
            </w:r>
          </w:p>
        </w:tc>
        <w:tc>
          <w:tcPr>
            <w:tcW w:w="1900" w:type="dxa"/>
          </w:tcPr>
          <w:p w14:paraId="16EF34B9" w14:textId="77777777" w:rsidR="00B244DB" w:rsidRDefault="00482EB3">
            <w:pPr>
              <w:ind w:firstLine="0"/>
            </w:pPr>
            <w:r>
              <w:t>1.182081</w:t>
            </w:r>
          </w:p>
        </w:tc>
        <w:tc>
          <w:tcPr>
            <w:tcW w:w="2126" w:type="dxa"/>
          </w:tcPr>
          <w:p w14:paraId="71C65699" w14:textId="77777777" w:rsidR="00B244DB" w:rsidRDefault="00482EB3">
            <w:pPr>
              <w:ind w:firstLine="0"/>
            </w:pPr>
            <w:r>
              <w:t>1.242492</w:t>
            </w:r>
          </w:p>
        </w:tc>
      </w:tr>
      <w:tr w:rsidR="00B244DB" w14:paraId="4AB23CE8" w14:textId="77777777">
        <w:trPr>
          <w:cantSplit/>
          <w:jc w:val="center"/>
        </w:trPr>
        <w:tc>
          <w:tcPr>
            <w:tcW w:w="3100" w:type="dxa"/>
          </w:tcPr>
          <w:p w14:paraId="3966C6B7" w14:textId="77777777" w:rsidR="00B244DB" w:rsidRDefault="00482EB3">
            <w:pPr>
              <w:ind w:firstLine="0"/>
            </w:pPr>
            <w:r>
              <w:t>Дрейф</w:t>
            </w:r>
          </w:p>
        </w:tc>
        <w:tc>
          <w:tcPr>
            <w:tcW w:w="1900" w:type="dxa"/>
          </w:tcPr>
          <w:p w14:paraId="36E226E9" w14:textId="77777777" w:rsidR="00B244DB" w:rsidRDefault="00482EB3">
            <w:pPr>
              <w:ind w:firstLine="0"/>
            </w:pPr>
            <w:r>
              <w:t>1.040664</w:t>
            </w:r>
          </w:p>
        </w:tc>
        <w:tc>
          <w:tcPr>
            <w:tcW w:w="1900" w:type="dxa"/>
          </w:tcPr>
          <w:p w14:paraId="1CFB769D" w14:textId="77777777" w:rsidR="00B244DB" w:rsidRDefault="00482EB3">
            <w:pPr>
              <w:ind w:firstLine="0"/>
            </w:pPr>
            <w:r>
              <w:t>0.869953</w:t>
            </w:r>
          </w:p>
        </w:tc>
        <w:tc>
          <w:tcPr>
            <w:tcW w:w="2126" w:type="dxa"/>
          </w:tcPr>
          <w:p w14:paraId="760220D3" w14:textId="77777777" w:rsidR="00B244DB" w:rsidRDefault="00482EB3">
            <w:pPr>
              <w:ind w:firstLine="0"/>
            </w:pPr>
            <w:r>
              <w:t>0.873414</w:t>
            </w:r>
          </w:p>
        </w:tc>
      </w:tr>
    </w:tbl>
    <w:p w14:paraId="32D76CAB" w14:textId="77777777" w:rsidR="00B244DB" w:rsidRDefault="00B244DB">
      <w:pPr>
        <w:spacing w:after="60"/>
      </w:pPr>
    </w:p>
    <w:p w14:paraId="0D70B48A" w14:textId="77777777" w:rsidR="00B244DB" w:rsidRDefault="00482EB3">
      <w:r>
        <w:t>Random 75/25: random_state = 42. Для відсутніх торішніх train-дат сезонний базис використовує давніший річний відповідник або середнє.</w:t>
      </w:r>
    </w:p>
    <w:p w14:paraId="37CAD27F" w14:textId="77777777" w:rsidR="00B244DB" w:rsidRDefault="00482EB3">
      <w:r>
        <w:rPr>
          <w:b/>
        </w:rPr>
        <w:t>Висновок.</w:t>
      </w:r>
      <w:r>
        <w:t xml:space="preserve"> Для середнього RMSE random/rolling = 1,182. Випадковий поділ містить майбутнє відносно частини тесту й не оцінює прогноз наступних місяців.</w:t>
      </w:r>
    </w:p>
    <w:p w14:paraId="7AFA2D19" w14:textId="77777777" w:rsidR="00B244DB" w:rsidRDefault="00482EB3">
      <w:pPr>
        <w:pStyle w:val="21"/>
      </w:pPr>
      <w:r>
        <w:t>Завдання 7. Модель ARIMA</w:t>
      </w:r>
    </w:p>
    <w:p w14:paraId="6AA1058D" w14:textId="77777777" w:rsidR="00B244DB" w:rsidRDefault="00482EB3">
      <w:r>
        <w:t>ARIMA(1,1,1) перенавчено на кожному з тих самих семи train-відрізків; використано стандарт</w:t>
      </w:r>
      <w:r>
        <w:t>ні налаштування, як в Orange.</w:t>
      </w:r>
    </w:p>
    <w:p w14:paraId="3E5EDA99" w14:textId="77777777" w:rsidR="00B244DB" w:rsidRDefault="00482EB3">
      <w:pPr>
        <w:keepNext/>
        <w:spacing w:before="120"/>
        <w:ind w:firstLine="0"/>
      </w:pPr>
      <w:r>
        <w:t>Таблиця 9 — ARIMA та найкращий базис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3380"/>
        <w:gridCol w:w="1840"/>
        <w:gridCol w:w="1840"/>
        <w:gridCol w:w="1966"/>
      </w:tblGrid>
      <w:tr w:rsidR="00B244DB" w14:paraId="595F1368" w14:textId="77777777">
        <w:trPr>
          <w:cantSplit/>
          <w:tblHeader/>
          <w:jc w:val="center"/>
        </w:trPr>
        <w:tc>
          <w:tcPr>
            <w:tcW w:w="3380" w:type="dxa"/>
          </w:tcPr>
          <w:p w14:paraId="57F4FA65" w14:textId="77777777" w:rsidR="00B244DB" w:rsidRDefault="00482EB3">
            <w:pPr>
              <w:ind w:firstLine="0"/>
            </w:pPr>
            <w:r>
              <w:rPr>
                <w:b/>
              </w:rPr>
              <w:t>Метод</w:t>
            </w:r>
          </w:p>
        </w:tc>
        <w:tc>
          <w:tcPr>
            <w:tcW w:w="1840" w:type="dxa"/>
          </w:tcPr>
          <w:p w14:paraId="6C36D439" w14:textId="77777777" w:rsidR="00B244DB" w:rsidRDefault="00482EB3">
            <w:pPr>
              <w:ind w:firstLine="0"/>
            </w:pPr>
            <w:r>
              <w:rPr>
                <w:b/>
              </w:rPr>
              <w:t>MAE</w:t>
            </w:r>
          </w:p>
        </w:tc>
        <w:tc>
          <w:tcPr>
            <w:tcW w:w="1840" w:type="dxa"/>
          </w:tcPr>
          <w:p w14:paraId="0E787F41" w14:textId="77777777" w:rsidR="00B244DB" w:rsidRDefault="00482EB3">
            <w:pPr>
              <w:ind w:firstLine="0"/>
            </w:pPr>
            <w:r>
              <w:rPr>
                <w:b/>
              </w:rPr>
              <w:t>RMSE</w:t>
            </w:r>
          </w:p>
        </w:tc>
        <w:tc>
          <w:tcPr>
            <w:tcW w:w="1966" w:type="dxa"/>
          </w:tcPr>
          <w:p w14:paraId="3FB68D7F" w14:textId="77777777" w:rsidR="00B244DB" w:rsidRDefault="00482EB3">
            <w:pPr>
              <w:ind w:firstLine="0"/>
            </w:pPr>
            <w:r>
              <w:rPr>
                <w:b/>
              </w:rPr>
              <w:t>MAPE, %</w:t>
            </w:r>
          </w:p>
        </w:tc>
      </w:tr>
      <w:tr w:rsidR="00B244DB" w14:paraId="31CB20E7" w14:textId="77777777">
        <w:trPr>
          <w:cantSplit/>
          <w:jc w:val="center"/>
        </w:trPr>
        <w:tc>
          <w:tcPr>
            <w:tcW w:w="3380" w:type="dxa"/>
          </w:tcPr>
          <w:p w14:paraId="2F78678E" w14:textId="77777777" w:rsidR="00B244DB" w:rsidRDefault="00482EB3">
            <w:pPr>
              <w:ind w:firstLine="0"/>
            </w:pPr>
            <w:r>
              <w:t>ARIMA(1,1,1)</w:t>
            </w:r>
          </w:p>
        </w:tc>
        <w:tc>
          <w:tcPr>
            <w:tcW w:w="1840" w:type="dxa"/>
          </w:tcPr>
          <w:p w14:paraId="39298635" w14:textId="77777777" w:rsidR="00B244DB" w:rsidRDefault="00482EB3">
            <w:pPr>
              <w:ind w:firstLine="0"/>
            </w:pPr>
            <w:r>
              <w:t>2.112359</w:t>
            </w:r>
          </w:p>
        </w:tc>
        <w:tc>
          <w:tcPr>
            <w:tcW w:w="1840" w:type="dxa"/>
          </w:tcPr>
          <w:p w14:paraId="090E6E02" w14:textId="77777777" w:rsidR="00B244DB" w:rsidRDefault="00482EB3">
            <w:pPr>
              <w:ind w:firstLine="0"/>
            </w:pPr>
            <w:r>
              <w:t>2.840572</w:t>
            </w:r>
          </w:p>
        </w:tc>
        <w:tc>
          <w:tcPr>
            <w:tcW w:w="1966" w:type="dxa"/>
          </w:tcPr>
          <w:p w14:paraId="099EF289" w14:textId="77777777" w:rsidR="00B244DB" w:rsidRDefault="00482EB3">
            <w:pPr>
              <w:ind w:firstLine="0"/>
            </w:pPr>
            <w:r>
              <w:t>41.566458</w:t>
            </w:r>
          </w:p>
        </w:tc>
      </w:tr>
      <w:tr w:rsidR="00B244DB" w14:paraId="0E744B93" w14:textId="77777777">
        <w:trPr>
          <w:cantSplit/>
          <w:jc w:val="center"/>
        </w:trPr>
        <w:tc>
          <w:tcPr>
            <w:tcW w:w="3380" w:type="dxa"/>
          </w:tcPr>
          <w:p w14:paraId="58B9FB0F" w14:textId="77777777" w:rsidR="00B244DB" w:rsidRDefault="00482EB3">
            <w:pPr>
              <w:ind w:firstLine="0"/>
            </w:pPr>
            <w:r>
              <w:t>Середнє</w:t>
            </w:r>
          </w:p>
        </w:tc>
        <w:tc>
          <w:tcPr>
            <w:tcW w:w="1840" w:type="dxa"/>
          </w:tcPr>
          <w:p w14:paraId="71E150AD" w14:textId="77777777" w:rsidR="00B244DB" w:rsidRDefault="00482EB3">
            <w:pPr>
              <w:ind w:firstLine="0"/>
            </w:pPr>
            <w:r>
              <w:t>2.006303</w:t>
            </w:r>
          </w:p>
        </w:tc>
        <w:tc>
          <w:tcPr>
            <w:tcW w:w="1840" w:type="dxa"/>
          </w:tcPr>
          <w:p w14:paraId="6BE10211" w14:textId="77777777" w:rsidR="00B244DB" w:rsidRDefault="00482EB3">
            <w:pPr>
              <w:ind w:firstLine="0"/>
            </w:pPr>
            <w:r>
              <w:t>2.388983</w:t>
            </w:r>
          </w:p>
        </w:tc>
        <w:tc>
          <w:tcPr>
            <w:tcW w:w="1966" w:type="dxa"/>
          </w:tcPr>
          <w:p w14:paraId="321944E1" w14:textId="77777777" w:rsidR="00B244DB" w:rsidRDefault="00482EB3">
            <w:pPr>
              <w:ind w:firstLine="0"/>
            </w:pPr>
            <w:r>
              <w:t>38.449919</w:t>
            </w:r>
          </w:p>
        </w:tc>
      </w:tr>
    </w:tbl>
    <w:p w14:paraId="1E840618" w14:textId="77777777" w:rsidR="00B244DB" w:rsidRDefault="00B244DB">
      <w:pPr>
        <w:spacing w:after="60"/>
      </w:pPr>
    </w:p>
    <w:p w14:paraId="49EA8954" w14:textId="77777777" w:rsidR="00B244DB" w:rsidRDefault="00482EB3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58116F8" wp14:editId="645AF066">
            <wp:extent cx="5731764" cy="20586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прогнози_на_тесті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05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47B6" w14:textId="77777777" w:rsidR="00B244DB" w:rsidRDefault="00482EB3">
      <w:pPr>
        <w:keepLines/>
        <w:spacing w:after="180"/>
        <w:ind w:firstLine="0"/>
        <w:jc w:val="center"/>
      </w:pPr>
      <w:r>
        <w:t>Рисунок 6 — Тримісячні тестові прогнози ARIMA і найкращого базису</w:t>
      </w:r>
    </w:p>
    <w:p w14:paraId="2402F60C" w14:textId="77777777" w:rsidR="00B244DB" w:rsidRDefault="00482EB3">
      <w:r>
        <w:t>Самостійний кандидат — ARIMA(1,0,0): рівні проходять тести; PACF має виразний лаг 1 (0,6690), ACF спадає на лагах 1–3 (0,6690; 0,3559; 0,2309). Його перевагу окремо не перевіряли.</w:t>
      </w:r>
    </w:p>
    <w:p w14:paraId="20A5F78A" w14:textId="77777777" w:rsidR="00B244DB" w:rsidRDefault="00482EB3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FC55DC3" wp14:editId="21AABA1D">
            <wp:extent cx="5731764" cy="30895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залишки_ARI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08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200F" w14:textId="77777777" w:rsidR="00B244DB" w:rsidRDefault="00482EB3">
      <w:pPr>
        <w:keepLines/>
        <w:spacing w:after="180"/>
        <w:ind w:firstLine="0"/>
        <w:jc w:val="center"/>
      </w:pPr>
      <w:r>
        <w:t>Рисунок 7 — Залишки ARIMA(1,1,1) та їхня ACF</w:t>
      </w:r>
    </w:p>
    <w:p w14:paraId="5DD89865" w14:textId="77777777" w:rsidR="00B244DB" w:rsidRDefault="00482EB3">
      <w:pPr>
        <w:keepNext/>
        <w:spacing w:before="120"/>
        <w:ind w:firstLine="0"/>
      </w:pPr>
      <w:r>
        <w:t>Таблиця 10 — Ljung–Box для за</w:t>
      </w:r>
      <w:r>
        <w:t>лишків, model_df = 2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26"/>
      </w:tblGrid>
      <w:tr w:rsidR="00B244DB" w14:paraId="513F071F" w14:textId="77777777">
        <w:trPr>
          <w:cantSplit/>
          <w:tblHeader/>
          <w:jc w:val="center"/>
        </w:trPr>
        <w:tc>
          <w:tcPr>
            <w:tcW w:w="1800" w:type="dxa"/>
          </w:tcPr>
          <w:p w14:paraId="595B3654" w14:textId="77777777" w:rsidR="00B244DB" w:rsidRDefault="00482EB3">
            <w:pPr>
              <w:ind w:firstLine="0"/>
            </w:pPr>
            <w:r>
              <w:rPr>
                <w:b/>
              </w:rPr>
              <w:t>Лаг</w:t>
            </w:r>
          </w:p>
        </w:tc>
        <w:tc>
          <w:tcPr>
            <w:tcW w:w="3600" w:type="dxa"/>
          </w:tcPr>
          <w:p w14:paraId="1B4013FA" w14:textId="77777777" w:rsidR="00B244DB" w:rsidRDefault="00482EB3">
            <w:pPr>
              <w:ind w:firstLine="0"/>
            </w:pPr>
            <w:r>
              <w:rPr>
                <w:b/>
              </w:rPr>
              <w:t>Статистика</w:t>
            </w:r>
          </w:p>
        </w:tc>
        <w:tc>
          <w:tcPr>
            <w:tcW w:w="3626" w:type="dxa"/>
          </w:tcPr>
          <w:p w14:paraId="044B2109" w14:textId="77777777" w:rsidR="00B244DB" w:rsidRDefault="00482EB3">
            <w:pPr>
              <w:ind w:firstLine="0"/>
            </w:pPr>
            <w:r>
              <w:rPr>
                <w:b/>
              </w:rPr>
              <w:t>p-значення</w:t>
            </w:r>
          </w:p>
        </w:tc>
      </w:tr>
      <w:tr w:rsidR="00B244DB" w14:paraId="691F6A75" w14:textId="77777777">
        <w:trPr>
          <w:cantSplit/>
          <w:jc w:val="center"/>
        </w:trPr>
        <w:tc>
          <w:tcPr>
            <w:tcW w:w="1800" w:type="dxa"/>
          </w:tcPr>
          <w:p w14:paraId="7A011A95" w14:textId="77777777" w:rsidR="00B244DB" w:rsidRDefault="00482EB3">
            <w:pPr>
              <w:ind w:firstLine="0"/>
            </w:pPr>
            <w:r>
              <w:t>6</w:t>
            </w:r>
          </w:p>
        </w:tc>
        <w:tc>
          <w:tcPr>
            <w:tcW w:w="3600" w:type="dxa"/>
          </w:tcPr>
          <w:p w14:paraId="1765BCAB" w14:textId="77777777" w:rsidR="00B244DB" w:rsidRDefault="00482EB3">
            <w:pPr>
              <w:ind w:firstLine="0"/>
            </w:pPr>
            <w:r>
              <w:t>2.216210</w:t>
            </w:r>
          </w:p>
        </w:tc>
        <w:tc>
          <w:tcPr>
            <w:tcW w:w="3626" w:type="dxa"/>
          </w:tcPr>
          <w:p w14:paraId="3503AD62" w14:textId="77777777" w:rsidR="00B244DB" w:rsidRDefault="00482EB3">
            <w:pPr>
              <w:ind w:firstLine="0"/>
            </w:pPr>
            <w:r>
              <w:t>0.696063</w:t>
            </w:r>
          </w:p>
        </w:tc>
      </w:tr>
      <w:tr w:rsidR="00B244DB" w14:paraId="7769286E" w14:textId="77777777">
        <w:trPr>
          <w:cantSplit/>
          <w:jc w:val="center"/>
        </w:trPr>
        <w:tc>
          <w:tcPr>
            <w:tcW w:w="1800" w:type="dxa"/>
          </w:tcPr>
          <w:p w14:paraId="7543ECE2" w14:textId="77777777" w:rsidR="00B244DB" w:rsidRDefault="00482EB3">
            <w:pPr>
              <w:ind w:firstLine="0"/>
            </w:pPr>
            <w:r>
              <w:t>12</w:t>
            </w:r>
          </w:p>
        </w:tc>
        <w:tc>
          <w:tcPr>
            <w:tcW w:w="3600" w:type="dxa"/>
          </w:tcPr>
          <w:p w14:paraId="49E386E6" w14:textId="77777777" w:rsidR="00B244DB" w:rsidRDefault="00482EB3">
            <w:pPr>
              <w:ind w:firstLine="0"/>
            </w:pPr>
            <w:r>
              <w:t>6.007562</w:t>
            </w:r>
          </w:p>
        </w:tc>
        <w:tc>
          <w:tcPr>
            <w:tcW w:w="3626" w:type="dxa"/>
          </w:tcPr>
          <w:p w14:paraId="38BAF581" w14:textId="77777777" w:rsidR="00B244DB" w:rsidRDefault="00482EB3">
            <w:pPr>
              <w:ind w:firstLine="0"/>
            </w:pPr>
            <w:r>
              <w:t>0.814627</w:t>
            </w:r>
          </w:p>
        </w:tc>
      </w:tr>
    </w:tbl>
    <w:p w14:paraId="18410A9C" w14:textId="77777777" w:rsidR="00B244DB" w:rsidRDefault="00B244DB">
      <w:pPr>
        <w:spacing w:after="60"/>
      </w:pPr>
    </w:p>
    <w:p w14:paraId="1240C5E3" w14:textId="77777777" w:rsidR="00B244DB" w:rsidRDefault="00482EB3">
      <w:r>
        <w:t>Початковий перехідний залишок вилучено. Ljung–Box на лагах 6 і 12 не виявляє автокореляції; це не доводить точності прогнозу.</w:t>
      </w:r>
    </w:p>
    <w:p w14:paraId="59F44651" w14:textId="77777777" w:rsidR="00B244DB" w:rsidRDefault="00482EB3">
      <w:r>
        <w:t xml:space="preserve">Без оціненого серпня: 20 </w:t>
      </w:r>
      <w:r>
        <w:t>тестових вимірів, MAE = 2,040603, RMSE = 2,800547, MAPE = 40,938173%.</w:t>
      </w:r>
    </w:p>
    <w:p w14:paraId="0B3A7BC1" w14:textId="77777777" w:rsidR="00B244DB" w:rsidRDefault="00482EB3">
      <w:r>
        <w:rPr>
          <w:b/>
        </w:rPr>
        <w:t>Висновок.</w:t>
      </w:r>
      <w:r>
        <w:t xml:space="preserve"> ARIMA програла середньому за RMSE: 2,8406 проти 2,3890 грн/кг. Переваги над найкращим базисом немає.</w:t>
      </w:r>
    </w:p>
    <w:p w14:paraId="5DAA44EC" w14:textId="77777777" w:rsidR="00B244DB" w:rsidRDefault="00482EB3">
      <w:pPr>
        <w:pStyle w:val="21"/>
      </w:pPr>
      <w:r>
        <w:t>Завдання 8. Точка зміни режиму</w:t>
      </w:r>
    </w:p>
    <w:p w14:paraId="6822F935" w14:textId="77777777" w:rsidR="00B244DB" w:rsidRDefault="00482EB3">
      <w:r>
        <w:t xml:space="preserve">Скановано 23 межі з мінімум 12 </w:t>
      </w:r>
      <w:r>
        <w:t>місяцями з кожного боку. Обрано найбільше |t| Welch; дата — перший місяць правого відрізка.</w:t>
      </w:r>
    </w:p>
    <w:p w14:paraId="20BF608A" w14:textId="77777777" w:rsidR="00B244DB" w:rsidRDefault="00482EB3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DB2ADD2" wp14:editId="3AC32F79">
            <wp:extent cx="5731764" cy="20586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зміна_рівн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05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5264" w14:textId="77777777" w:rsidR="00B244DB" w:rsidRDefault="00482EB3">
      <w:pPr>
        <w:keepLines/>
        <w:spacing w:after="180"/>
        <w:ind w:firstLine="0"/>
        <w:jc w:val="center"/>
      </w:pPr>
      <w:r>
        <w:t>Рисунок 8 — Кандидат зміни рівня та середні до і після межі</w:t>
      </w:r>
    </w:p>
    <w:p w14:paraId="0D50B261" w14:textId="77777777" w:rsidR="00B244DB" w:rsidRDefault="00482EB3">
      <w:pPr>
        <w:keepNext/>
        <w:spacing w:before="120"/>
        <w:ind w:firstLine="0"/>
      </w:pPr>
      <w:r>
        <w:t>Таблиця 11 — Результат сканування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800"/>
        <w:gridCol w:w="3226"/>
      </w:tblGrid>
      <w:tr w:rsidR="00B244DB" w14:paraId="3EC315B6" w14:textId="77777777">
        <w:trPr>
          <w:cantSplit/>
          <w:tblHeader/>
          <w:jc w:val="center"/>
        </w:trPr>
        <w:tc>
          <w:tcPr>
            <w:tcW w:w="5800" w:type="dxa"/>
          </w:tcPr>
          <w:p w14:paraId="6BD7E3DD" w14:textId="77777777" w:rsidR="00B244DB" w:rsidRDefault="00482EB3">
            <w:pPr>
              <w:ind w:firstLine="0"/>
            </w:pPr>
            <w:r>
              <w:rPr>
                <w:b/>
              </w:rPr>
              <w:t>Показник</w:t>
            </w:r>
          </w:p>
        </w:tc>
        <w:tc>
          <w:tcPr>
            <w:tcW w:w="3226" w:type="dxa"/>
          </w:tcPr>
          <w:p w14:paraId="544D9111" w14:textId="77777777" w:rsidR="00B244DB" w:rsidRDefault="00482EB3">
            <w:pPr>
              <w:ind w:firstLine="0"/>
            </w:pPr>
            <w:r>
              <w:rPr>
                <w:b/>
              </w:rPr>
              <w:t>Значення</w:t>
            </w:r>
          </w:p>
        </w:tc>
      </w:tr>
      <w:tr w:rsidR="00B244DB" w14:paraId="49DF01FA" w14:textId="77777777">
        <w:trPr>
          <w:cantSplit/>
          <w:jc w:val="center"/>
        </w:trPr>
        <w:tc>
          <w:tcPr>
            <w:tcW w:w="5800" w:type="dxa"/>
          </w:tcPr>
          <w:p w14:paraId="5D24CD78" w14:textId="77777777" w:rsidR="00B244DB" w:rsidRDefault="00482EB3">
            <w:pPr>
              <w:ind w:firstLine="0"/>
            </w:pPr>
            <w:r>
              <w:t>Обрана дата</w:t>
            </w:r>
          </w:p>
        </w:tc>
        <w:tc>
          <w:tcPr>
            <w:tcW w:w="3226" w:type="dxa"/>
          </w:tcPr>
          <w:p w14:paraId="67EB5314" w14:textId="77777777" w:rsidR="00B244DB" w:rsidRDefault="00482EB3">
            <w:pPr>
              <w:ind w:firstLine="0"/>
            </w:pPr>
            <w:r>
              <w:t>03.2015</w:t>
            </w:r>
          </w:p>
        </w:tc>
      </w:tr>
      <w:tr w:rsidR="00B244DB" w14:paraId="2C522933" w14:textId="77777777">
        <w:trPr>
          <w:cantSplit/>
          <w:jc w:val="center"/>
        </w:trPr>
        <w:tc>
          <w:tcPr>
            <w:tcW w:w="5800" w:type="dxa"/>
          </w:tcPr>
          <w:p w14:paraId="0B5BBA40" w14:textId="77777777" w:rsidR="00B244DB" w:rsidRDefault="00482EB3">
            <w:pPr>
              <w:ind w:firstLine="0"/>
            </w:pPr>
            <w:r>
              <w:t>t-статистика</w:t>
            </w:r>
          </w:p>
        </w:tc>
        <w:tc>
          <w:tcPr>
            <w:tcW w:w="3226" w:type="dxa"/>
          </w:tcPr>
          <w:p w14:paraId="5904E857" w14:textId="77777777" w:rsidR="00B244DB" w:rsidRDefault="00482EB3">
            <w:pPr>
              <w:ind w:firstLine="0"/>
            </w:pPr>
            <w:r>
              <w:t>-5.623350</w:t>
            </w:r>
          </w:p>
        </w:tc>
      </w:tr>
      <w:tr w:rsidR="00B244DB" w14:paraId="29BDBEBF" w14:textId="77777777">
        <w:trPr>
          <w:cantSplit/>
          <w:jc w:val="center"/>
        </w:trPr>
        <w:tc>
          <w:tcPr>
            <w:tcW w:w="5800" w:type="dxa"/>
          </w:tcPr>
          <w:p w14:paraId="670349F7" w14:textId="77777777" w:rsidR="00B244DB" w:rsidRDefault="00482EB3">
            <w:pPr>
              <w:ind w:firstLine="0"/>
            </w:pPr>
            <w:r>
              <w:t>Середнє до / після, грн/кг</w:t>
            </w:r>
          </w:p>
        </w:tc>
        <w:tc>
          <w:tcPr>
            <w:tcW w:w="3226" w:type="dxa"/>
          </w:tcPr>
          <w:p w14:paraId="04396AAA" w14:textId="77777777" w:rsidR="00B244DB" w:rsidRDefault="00482EB3">
            <w:pPr>
              <w:ind w:firstLine="0"/>
            </w:pPr>
            <w:r>
              <w:t>3.316100 / 6.495878</w:t>
            </w:r>
          </w:p>
        </w:tc>
      </w:tr>
      <w:tr w:rsidR="00B244DB" w14:paraId="40F161BF" w14:textId="77777777">
        <w:trPr>
          <w:cantSplit/>
          <w:jc w:val="center"/>
        </w:trPr>
        <w:tc>
          <w:tcPr>
            <w:tcW w:w="5800" w:type="dxa"/>
          </w:tcPr>
          <w:p w14:paraId="6F4B67B2" w14:textId="77777777" w:rsidR="00B244DB" w:rsidRDefault="00482EB3">
            <w:pPr>
              <w:ind w:firstLine="0"/>
            </w:pPr>
            <w:r>
              <w:t>Наївне p Welch</w:t>
            </w:r>
          </w:p>
        </w:tc>
        <w:tc>
          <w:tcPr>
            <w:tcW w:w="3226" w:type="dxa"/>
          </w:tcPr>
          <w:p w14:paraId="3AD60E5A" w14:textId="77777777" w:rsidR="00B244DB" w:rsidRDefault="00482EB3">
            <w:pPr>
              <w:ind w:firstLine="0"/>
            </w:pPr>
            <w:r>
              <w:t>1.20364e-06</w:t>
            </w:r>
          </w:p>
        </w:tc>
      </w:tr>
      <w:tr w:rsidR="00B244DB" w14:paraId="3DAD4514" w14:textId="77777777">
        <w:trPr>
          <w:cantSplit/>
          <w:jc w:val="center"/>
        </w:trPr>
        <w:tc>
          <w:tcPr>
            <w:tcW w:w="5800" w:type="dxa"/>
          </w:tcPr>
          <w:p w14:paraId="073FA811" w14:textId="77777777" w:rsidR="00B244DB" w:rsidRDefault="00482EB3">
            <w:pPr>
              <w:ind w:firstLine="0"/>
            </w:pPr>
            <w:r>
              <w:t>p після Бонферроні (23 межі)</w:t>
            </w:r>
          </w:p>
        </w:tc>
        <w:tc>
          <w:tcPr>
            <w:tcW w:w="3226" w:type="dxa"/>
          </w:tcPr>
          <w:p w14:paraId="301F5930" w14:textId="77777777" w:rsidR="00B244DB" w:rsidRDefault="00482EB3">
            <w:pPr>
              <w:ind w:firstLine="0"/>
            </w:pPr>
            <w:r>
              <w:t>2.76837e-05</w:t>
            </w:r>
          </w:p>
        </w:tc>
      </w:tr>
    </w:tbl>
    <w:p w14:paraId="3B3FE469" w14:textId="77777777" w:rsidR="00B244DB" w:rsidRDefault="00B244DB">
      <w:pPr>
        <w:spacing w:after="60"/>
      </w:pPr>
    </w:p>
    <w:p w14:paraId="1D2A6950" w14:textId="77777777" w:rsidR="00B244DB" w:rsidRDefault="00482EB3">
      <w:r>
        <w:rPr>
          <w:b/>
        </w:rPr>
        <w:t>Висновок.</w:t>
      </w:r>
      <w:r>
        <w:t xml:space="preserve"> Кандидат — 03.2015. Поправка Бонферроні не усуває автокореляції, тому структурний злам і його зовнішню причину не встановлено. Сезонний пік повторюється, зсув означає тривалу зміну рівня.</w:t>
      </w:r>
    </w:p>
    <w:p w14:paraId="7F16DB61" w14:textId="77777777" w:rsidR="00B244DB" w:rsidRDefault="00482EB3">
      <w:pPr>
        <w:pStyle w:val="21"/>
      </w:pPr>
      <w:r>
        <w:t>Завдання 9. Рецензія на чужий аналіз</w:t>
      </w:r>
    </w:p>
    <w:p w14:paraId="2AEB16B8" w14:textId="77777777" w:rsidR="00B244DB" w:rsidRDefault="00482EB3">
      <w:r>
        <w:t>Рецензія стосується «ЛР4_помил</w:t>
      </w:r>
      <w:r>
        <w:t>ковий_аналіз.ipynb». Номери — індекси клітинок від нуля; у дужках позиції від одиниці.</w:t>
      </w:r>
    </w:p>
    <w:p w14:paraId="17D35BB3" w14:textId="77777777" w:rsidR="00B244DB" w:rsidRDefault="00482EB3">
      <w:pPr>
        <w:keepNext/>
        <w:spacing w:before="120"/>
        <w:ind w:firstLine="0"/>
      </w:pPr>
      <w:r>
        <w:t>Таблиця 12 — Методологічні помилки та їх наслідки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300"/>
        <w:gridCol w:w="3600"/>
        <w:gridCol w:w="4126"/>
      </w:tblGrid>
      <w:tr w:rsidR="00B244DB" w14:paraId="0B928EC6" w14:textId="77777777">
        <w:trPr>
          <w:cantSplit/>
          <w:tblHeader/>
          <w:jc w:val="center"/>
        </w:trPr>
        <w:tc>
          <w:tcPr>
            <w:tcW w:w="1300" w:type="dxa"/>
          </w:tcPr>
          <w:p w14:paraId="2271A71D" w14:textId="77777777" w:rsidR="00B244DB" w:rsidRDefault="00482EB3">
            <w:pPr>
              <w:ind w:firstLine="0"/>
            </w:pPr>
            <w:r>
              <w:rPr>
                <w:b/>
              </w:rPr>
              <w:t>Клітинка</w:t>
            </w:r>
          </w:p>
        </w:tc>
        <w:tc>
          <w:tcPr>
            <w:tcW w:w="3600" w:type="dxa"/>
          </w:tcPr>
          <w:p w14:paraId="7D24C924" w14:textId="77777777" w:rsidR="00B244DB" w:rsidRDefault="00482EB3">
            <w:pPr>
              <w:ind w:firstLine="0"/>
            </w:pPr>
            <w:r>
              <w:rPr>
                <w:b/>
              </w:rPr>
              <w:t>Помилка</w:t>
            </w:r>
          </w:p>
        </w:tc>
        <w:tc>
          <w:tcPr>
            <w:tcW w:w="4126" w:type="dxa"/>
          </w:tcPr>
          <w:p w14:paraId="07456078" w14:textId="77777777" w:rsidR="00B244DB" w:rsidRDefault="00482EB3">
            <w:pPr>
              <w:ind w:firstLine="0"/>
            </w:pPr>
            <w:r>
              <w:rPr>
                <w:b/>
              </w:rPr>
              <w:t>Чим небезпечна</w:t>
            </w:r>
          </w:p>
        </w:tc>
      </w:tr>
      <w:tr w:rsidR="00B244DB" w14:paraId="0B47FCEC" w14:textId="77777777">
        <w:trPr>
          <w:cantSplit/>
          <w:jc w:val="center"/>
        </w:trPr>
        <w:tc>
          <w:tcPr>
            <w:tcW w:w="1300" w:type="dxa"/>
          </w:tcPr>
          <w:p w14:paraId="107BF7BB" w14:textId="77777777" w:rsidR="00B244DB" w:rsidRDefault="00482EB3">
            <w:pPr>
              <w:ind w:firstLine="0"/>
            </w:pPr>
            <w:r>
              <w:t>3 (4)</w:t>
            </w:r>
          </w:p>
        </w:tc>
        <w:tc>
          <w:tcPr>
            <w:tcW w:w="3600" w:type="dxa"/>
          </w:tcPr>
          <w:p w14:paraId="7EDB8471" w14:textId="77777777" w:rsidR="00B244DB" w:rsidRDefault="00482EB3">
            <w:pPr>
              <w:ind w:firstLine="0"/>
            </w:pPr>
            <w:r>
              <w:t>isna без повної сітки</w:t>
            </w:r>
          </w:p>
        </w:tc>
        <w:tc>
          <w:tcPr>
            <w:tcW w:w="4126" w:type="dxa"/>
          </w:tcPr>
          <w:p w14:paraId="4674D624" w14:textId="77777777" w:rsidR="00B244DB" w:rsidRDefault="00482EB3">
            <w:pPr>
              <w:ind w:firstLine="0"/>
            </w:pPr>
            <w:r>
              <w:t>Не виявлено відсутнього місяця.</w:t>
            </w:r>
          </w:p>
        </w:tc>
      </w:tr>
      <w:tr w:rsidR="00B244DB" w14:paraId="67BC578D" w14:textId="77777777">
        <w:trPr>
          <w:cantSplit/>
          <w:jc w:val="center"/>
        </w:trPr>
        <w:tc>
          <w:tcPr>
            <w:tcW w:w="1300" w:type="dxa"/>
          </w:tcPr>
          <w:p w14:paraId="63BE950B" w14:textId="77777777" w:rsidR="00B244DB" w:rsidRDefault="00482EB3">
            <w:pPr>
              <w:ind w:firstLine="0"/>
            </w:pPr>
            <w:r>
              <w:t>5 (6)</w:t>
            </w:r>
          </w:p>
        </w:tc>
        <w:tc>
          <w:tcPr>
            <w:tcW w:w="3600" w:type="dxa"/>
          </w:tcPr>
          <w:p w14:paraId="2168A063" w14:textId="77777777" w:rsidR="00B244DB" w:rsidRDefault="00482EB3">
            <w:pPr>
              <w:ind w:firstLine="0"/>
            </w:pPr>
            <w:r>
              <w:t>Купівельна спроможність із ціни одного товару</w:t>
            </w:r>
          </w:p>
        </w:tc>
        <w:tc>
          <w:tcPr>
            <w:tcW w:w="4126" w:type="dxa"/>
          </w:tcPr>
          <w:p w14:paraId="45DDC431" w14:textId="77777777" w:rsidR="00B244DB" w:rsidRDefault="00482EB3">
            <w:pPr>
              <w:ind w:firstLine="0"/>
            </w:pPr>
            <w:r>
              <w:t>Немає даних доходів і споживчого кошика.</w:t>
            </w:r>
          </w:p>
        </w:tc>
      </w:tr>
      <w:tr w:rsidR="00B244DB" w14:paraId="266A1C38" w14:textId="77777777">
        <w:trPr>
          <w:cantSplit/>
          <w:jc w:val="center"/>
        </w:trPr>
        <w:tc>
          <w:tcPr>
            <w:tcW w:w="1300" w:type="dxa"/>
          </w:tcPr>
          <w:p w14:paraId="3F77AE90" w14:textId="77777777" w:rsidR="00B244DB" w:rsidRDefault="00482EB3">
            <w:pPr>
              <w:ind w:firstLine="0"/>
            </w:pPr>
            <w:r>
              <w:t>7 (8)</w:t>
            </w:r>
          </w:p>
        </w:tc>
        <w:tc>
          <w:tcPr>
            <w:tcW w:w="3600" w:type="dxa"/>
          </w:tcPr>
          <w:p w14:paraId="6D70AB31" w14:textId="77777777" w:rsidR="00B244DB" w:rsidRDefault="00482EB3">
            <w:pPr>
              <w:ind w:firstLine="0"/>
            </w:pPr>
            <w:r>
              <w:t>Порівняння товарів лише за абсолютним MAE</w:t>
            </w:r>
          </w:p>
        </w:tc>
        <w:tc>
          <w:tcPr>
            <w:tcW w:w="4126" w:type="dxa"/>
          </w:tcPr>
          <w:p w14:paraId="166471B0" w14:textId="77777777" w:rsidR="00B244DB" w:rsidRDefault="00482EB3">
            <w:pPr>
              <w:ind w:firstLine="0"/>
            </w:pPr>
            <w:r>
              <w:t>Ігнорується різний масштаб цін.</w:t>
            </w:r>
          </w:p>
        </w:tc>
      </w:tr>
      <w:tr w:rsidR="00B244DB" w14:paraId="6F144E92" w14:textId="77777777">
        <w:trPr>
          <w:cantSplit/>
          <w:jc w:val="center"/>
        </w:trPr>
        <w:tc>
          <w:tcPr>
            <w:tcW w:w="1300" w:type="dxa"/>
          </w:tcPr>
          <w:p w14:paraId="4FC95B6C" w14:textId="77777777" w:rsidR="00B244DB" w:rsidRDefault="00482EB3">
            <w:pPr>
              <w:ind w:firstLine="0"/>
            </w:pPr>
            <w:r>
              <w:t>9 (10)</w:t>
            </w:r>
          </w:p>
        </w:tc>
        <w:tc>
          <w:tcPr>
            <w:tcW w:w="3600" w:type="dxa"/>
          </w:tcPr>
          <w:p w14:paraId="7AC51838" w14:textId="77777777" w:rsidR="00B244DB" w:rsidRDefault="00482EB3">
            <w:pPr>
              <w:ind w:firstLine="0"/>
            </w:pPr>
            <w:r>
              <w:t>Кореляцію названо причинним впливом</w:t>
            </w:r>
          </w:p>
        </w:tc>
        <w:tc>
          <w:tcPr>
            <w:tcW w:w="4126" w:type="dxa"/>
          </w:tcPr>
          <w:p w14:paraId="763F2250" w14:textId="77777777" w:rsidR="00B244DB" w:rsidRDefault="00482EB3">
            <w:pPr>
              <w:ind w:firstLine="0"/>
            </w:pPr>
            <w:r>
              <w:t xml:space="preserve">Спільний тренд не встановлює </w:t>
            </w:r>
            <w:r>
              <w:t>причини.</w:t>
            </w:r>
          </w:p>
        </w:tc>
      </w:tr>
      <w:tr w:rsidR="00B244DB" w14:paraId="5A3FEC5F" w14:textId="77777777">
        <w:trPr>
          <w:cantSplit/>
          <w:jc w:val="center"/>
        </w:trPr>
        <w:tc>
          <w:tcPr>
            <w:tcW w:w="1300" w:type="dxa"/>
          </w:tcPr>
          <w:p w14:paraId="79172C73" w14:textId="77777777" w:rsidR="00B244DB" w:rsidRDefault="00482EB3">
            <w:pPr>
              <w:ind w:firstLine="0"/>
            </w:pPr>
            <w:r>
              <w:lastRenderedPageBreak/>
              <w:t>11 (12)</w:t>
            </w:r>
          </w:p>
        </w:tc>
        <w:tc>
          <w:tcPr>
            <w:tcW w:w="3600" w:type="dxa"/>
          </w:tcPr>
          <w:p w14:paraId="091129E6" w14:textId="77777777" w:rsidR="00B244DB" w:rsidRDefault="00482EB3">
            <w:pPr>
              <w:ind w:firstLine="0"/>
            </w:pPr>
            <w:r>
              <w:t>STL period=12 на неповній сітці</w:t>
            </w:r>
          </w:p>
        </w:tc>
        <w:tc>
          <w:tcPr>
            <w:tcW w:w="4126" w:type="dxa"/>
          </w:tcPr>
          <w:p w14:paraId="7281023E" w14:textId="77777777" w:rsidR="00B244DB" w:rsidRDefault="00482EB3">
            <w:pPr>
              <w:ind w:firstLine="0"/>
            </w:pPr>
            <w:r>
              <w:t>12 позицій не завжди є роком.</w:t>
            </w:r>
          </w:p>
        </w:tc>
      </w:tr>
      <w:tr w:rsidR="00B244DB" w14:paraId="11263609" w14:textId="77777777">
        <w:trPr>
          <w:cantSplit/>
          <w:jc w:val="center"/>
        </w:trPr>
        <w:tc>
          <w:tcPr>
            <w:tcW w:w="1300" w:type="dxa"/>
          </w:tcPr>
          <w:p w14:paraId="615BEF6C" w14:textId="77777777" w:rsidR="00B244DB" w:rsidRDefault="00482EB3">
            <w:pPr>
              <w:ind w:firstLine="0"/>
            </w:pPr>
            <w:r>
              <w:t>11 (12)</w:t>
            </w:r>
          </w:p>
        </w:tc>
        <w:tc>
          <w:tcPr>
            <w:tcW w:w="3600" w:type="dxa"/>
          </w:tcPr>
          <w:p w14:paraId="1EFCE631" w14:textId="77777777" w:rsidR="00B244DB" w:rsidRDefault="00482EB3">
            <w:pPr>
              <w:ind w:firstLine="0"/>
            </w:pPr>
            <w:r>
              <w:t>Сезонність лише через наявність S</w:t>
            </w:r>
          </w:p>
        </w:tc>
        <w:tc>
          <w:tcPr>
            <w:tcW w:w="4126" w:type="dxa"/>
          </w:tcPr>
          <w:p w14:paraId="6717A51D" w14:textId="77777777" w:rsidR="00B244DB" w:rsidRDefault="00482EB3">
            <w:pPr>
              <w:ind w:firstLine="0"/>
            </w:pPr>
            <w:r>
              <w:t>Не оцінено силу сезонної структури.</w:t>
            </w:r>
          </w:p>
        </w:tc>
      </w:tr>
      <w:tr w:rsidR="00B244DB" w14:paraId="072461F6" w14:textId="77777777">
        <w:trPr>
          <w:cantSplit/>
          <w:jc w:val="center"/>
        </w:trPr>
        <w:tc>
          <w:tcPr>
            <w:tcW w:w="1300" w:type="dxa"/>
          </w:tcPr>
          <w:p w14:paraId="01F3AB59" w14:textId="77777777" w:rsidR="00B244DB" w:rsidRDefault="00482EB3">
            <w:pPr>
              <w:ind w:firstLine="0"/>
            </w:pPr>
            <w:r>
              <w:t>13 (14)</w:t>
            </w:r>
          </w:p>
        </w:tc>
        <w:tc>
          <w:tcPr>
            <w:tcW w:w="3600" w:type="dxa"/>
          </w:tcPr>
          <w:p w14:paraId="7C013205" w14:textId="77777777" w:rsidR="00B244DB" w:rsidRDefault="00482EB3">
            <w:pPr>
              <w:ind w:firstLine="0"/>
            </w:pPr>
            <w:r>
              <w:t>Переплутано напрямок H₀ ADF</w:t>
            </w:r>
          </w:p>
        </w:tc>
        <w:tc>
          <w:tcPr>
            <w:tcW w:w="4126" w:type="dxa"/>
          </w:tcPr>
          <w:p w14:paraId="54E8EEF7" w14:textId="77777777" w:rsidR="00B244DB" w:rsidRDefault="00482EB3">
            <w:pPr>
              <w:ind w:firstLine="0"/>
            </w:pPr>
            <w:r>
              <w:t>Хибний висновок про стаціонарність.</w:t>
            </w:r>
          </w:p>
        </w:tc>
      </w:tr>
      <w:tr w:rsidR="00B244DB" w14:paraId="767DCDBD" w14:textId="77777777">
        <w:trPr>
          <w:cantSplit/>
          <w:jc w:val="center"/>
        </w:trPr>
        <w:tc>
          <w:tcPr>
            <w:tcW w:w="1300" w:type="dxa"/>
          </w:tcPr>
          <w:p w14:paraId="19CEC0E2" w14:textId="77777777" w:rsidR="00B244DB" w:rsidRDefault="00482EB3">
            <w:pPr>
              <w:ind w:firstLine="0"/>
            </w:pPr>
            <w:r>
              <w:t>13 (14)</w:t>
            </w:r>
          </w:p>
        </w:tc>
        <w:tc>
          <w:tcPr>
            <w:tcW w:w="3600" w:type="dxa"/>
          </w:tcPr>
          <w:p w14:paraId="2BCA5F84" w14:textId="77777777" w:rsidR="00B244DB" w:rsidRDefault="00482EB3">
            <w:pPr>
              <w:ind w:firstLine="0"/>
            </w:pPr>
            <w:r>
              <w:t>Подвійна різниця без перевірки першої</w:t>
            </w:r>
          </w:p>
        </w:tc>
        <w:tc>
          <w:tcPr>
            <w:tcW w:w="4126" w:type="dxa"/>
          </w:tcPr>
          <w:p w14:paraId="0DBF1463" w14:textId="77777777" w:rsidR="00B244DB" w:rsidRDefault="00482EB3">
            <w:pPr>
              <w:ind w:firstLine="0"/>
            </w:pPr>
            <w:r>
              <w:t>Ризик передиференціювання.</w:t>
            </w:r>
          </w:p>
        </w:tc>
      </w:tr>
      <w:tr w:rsidR="00B244DB" w14:paraId="7061B05B" w14:textId="77777777">
        <w:trPr>
          <w:cantSplit/>
          <w:jc w:val="center"/>
        </w:trPr>
        <w:tc>
          <w:tcPr>
            <w:tcW w:w="1300" w:type="dxa"/>
          </w:tcPr>
          <w:p w14:paraId="534AB934" w14:textId="77777777" w:rsidR="00B244DB" w:rsidRDefault="00482EB3">
            <w:pPr>
              <w:ind w:firstLine="0"/>
            </w:pPr>
            <w:r>
              <w:t>15 (16)</w:t>
            </w:r>
          </w:p>
        </w:tc>
        <w:tc>
          <w:tcPr>
            <w:tcW w:w="3600" w:type="dxa"/>
          </w:tcPr>
          <w:p w14:paraId="74AFEF4E" w14:textId="77777777" w:rsidR="00B244DB" w:rsidRDefault="00482EB3">
            <w:pPr>
              <w:ind w:firstLine="0"/>
            </w:pPr>
            <w:r>
              <w:t>Z-поріг на рівнях із трендом і сезоном</w:t>
            </w:r>
          </w:p>
        </w:tc>
        <w:tc>
          <w:tcPr>
            <w:tcW w:w="4126" w:type="dxa"/>
          </w:tcPr>
          <w:p w14:paraId="1C7C875D" w14:textId="77777777" w:rsidR="00B244DB" w:rsidRDefault="00482EB3">
            <w:pPr>
              <w:ind w:firstLine="0"/>
            </w:pPr>
            <w:r>
              <w:t>Звичайні рухи оголошено аномаліями.</w:t>
            </w:r>
          </w:p>
        </w:tc>
      </w:tr>
      <w:tr w:rsidR="00B244DB" w14:paraId="7537CA61" w14:textId="77777777">
        <w:trPr>
          <w:cantSplit/>
          <w:jc w:val="center"/>
        </w:trPr>
        <w:tc>
          <w:tcPr>
            <w:tcW w:w="1300" w:type="dxa"/>
          </w:tcPr>
          <w:p w14:paraId="6EB78E63" w14:textId="77777777" w:rsidR="00B244DB" w:rsidRDefault="00482EB3">
            <w:pPr>
              <w:ind w:firstLine="0"/>
            </w:pPr>
            <w:r>
              <w:t>15 (16)</w:t>
            </w:r>
          </w:p>
        </w:tc>
        <w:tc>
          <w:tcPr>
            <w:tcW w:w="3600" w:type="dxa"/>
          </w:tcPr>
          <w:p w14:paraId="12DE6B92" w14:textId="77777777" w:rsidR="00B244DB" w:rsidRDefault="00482EB3">
            <w:pPr>
              <w:ind w:firstLine="0"/>
            </w:pPr>
            <w:r>
              <w:t>У тексті 2σ, у коді 1,3σ</w:t>
            </w:r>
          </w:p>
        </w:tc>
        <w:tc>
          <w:tcPr>
            <w:tcW w:w="4126" w:type="dxa"/>
          </w:tcPr>
          <w:p w14:paraId="79D18066" w14:textId="77777777" w:rsidR="00B244DB" w:rsidRDefault="00482EB3">
            <w:pPr>
              <w:ind w:firstLine="0"/>
            </w:pPr>
            <w:r>
              <w:t>Правило не відповідає опису.</w:t>
            </w:r>
          </w:p>
        </w:tc>
      </w:tr>
      <w:tr w:rsidR="00B244DB" w14:paraId="1667B45C" w14:textId="77777777">
        <w:trPr>
          <w:cantSplit/>
          <w:jc w:val="center"/>
        </w:trPr>
        <w:tc>
          <w:tcPr>
            <w:tcW w:w="1300" w:type="dxa"/>
          </w:tcPr>
          <w:p w14:paraId="785BD8DB" w14:textId="77777777" w:rsidR="00B244DB" w:rsidRDefault="00482EB3">
            <w:pPr>
              <w:ind w:firstLine="0"/>
            </w:pPr>
            <w:r>
              <w:t>17 (18)</w:t>
            </w:r>
          </w:p>
        </w:tc>
        <w:tc>
          <w:tcPr>
            <w:tcW w:w="3600" w:type="dxa"/>
          </w:tcPr>
          <w:p w14:paraId="769B3FDE" w14:textId="77777777" w:rsidR="00B244DB" w:rsidRDefault="00482EB3">
            <w:pPr>
              <w:ind w:firstLine="0"/>
            </w:pPr>
            <w:r>
              <w:t>Випадковий поділ часового ряду</w:t>
            </w:r>
          </w:p>
        </w:tc>
        <w:tc>
          <w:tcPr>
            <w:tcW w:w="4126" w:type="dxa"/>
          </w:tcPr>
          <w:p w14:paraId="3CEE20A8" w14:textId="77777777" w:rsidR="00B244DB" w:rsidRDefault="00482EB3">
            <w:pPr>
              <w:ind w:firstLine="0"/>
            </w:pPr>
            <w:r>
              <w:t>У tr</w:t>
            </w:r>
            <w:r>
              <w:t>ain потрапляє майбутнє.</w:t>
            </w:r>
          </w:p>
        </w:tc>
      </w:tr>
      <w:tr w:rsidR="00B244DB" w14:paraId="7B8EB22C" w14:textId="77777777">
        <w:trPr>
          <w:cantSplit/>
          <w:jc w:val="center"/>
        </w:trPr>
        <w:tc>
          <w:tcPr>
            <w:tcW w:w="1300" w:type="dxa"/>
          </w:tcPr>
          <w:p w14:paraId="237EF368" w14:textId="77777777" w:rsidR="00B244DB" w:rsidRDefault="00482EB3">
            <w:pPr>
              <w:ind w:firstLine="0"/>
            </w:pPr>
            <w:r>
              <w:t>17 (18)</w:t>
            </w:r>
          </w:p>
        </w:tc>
        <w:tc>
          <w:tcPr>
            <w:tcW w:w="3600" w:type="dxa"/>
          </w:tcPr>
          <w:p w14:paraId="584CA948" w14:textId="77777777" w:rsidR="00B244DB" w:rsidRDefault="00482EB3">
            <w:pPr>
              <w:ind w:firstLine="0"/>
            </w:pPr>
            <w:r>
              <w:t>Випадкові train-місяці стиснуто в масив</w:t>
            </w:r>
          </w:p>
        </w:tc>
        <w:tc>
          <w:tcPr>
            <w:tcW w:w="4126" w:type="dxa"/>
          </w:tcPr>
          <w:p w14:paraId="10071A75" w14:textId="77777777" w:rsidR="00B244DB" w:rsidRDefault="00482EB3">
            <w:pPr>
              <w:ind w:firstLine="0"/>
            </w:pPr>
            <w:r>
              <w:t>Спотворено календарні лаги.</w:t>
            </w:r>
          </w:p>
        </w:tc>
      </w:tr>
      <w:tr w:rsidR="00B244DB" w14:paraId="7C6C460F" w14:textId="77777777">
        <w:trPr>
          <w:cantSplit/>
          <w:jc w:val="center"/>
        </w:trPr>
        <w:tc>
          <w:tcPr>
            <w:tcW w:w="1300" w:type="dxa"/>
          </w:tcPr>
          <w:p w14:paraId="2C56409D" w14:textId="77777777" w:rsidR="00B244DB" w:rsidRDefault="00482EB3">
            <w:pPr>
              <w:ind w:firstLine="0"/>
            </w:pPr>
            <w:r>
              <w:t>17 (18)</w:t>
            </w:r>
          </w:p>
        </w:tc>
        <w:tc>
          <w:tcPr>
            <w:tcW w:w="3600" w:type="dxa"/>
          </w:tcPr>
          <w:p w14:paraId="03F99FFB" w14:textId="77777777" w:rsidR="00B244DB" w:rsidRDefault="00482EB3">
            <w:pPr>
              <w:ind w:firstLine="0"/>
            </w:pPr>
            <w:r>
              <w:t>Сортування y_test за величиною</w:t>
            </w:r>
          </w:p>
        </w:tc>
        <w:tc>
          <w:tcPr>
            <w:tcW w:w="4126" w:type="dxa"/>
          </w:tcPr>
          <w:p w14:paraId="1A7B049A" w14:textId="77777777" w:rsidR="00B244DB" w:rsidRDefault="00482EB3">
            <w:pPr>
              <w:ind w:firstLine="0"/>
            </w:pPr>
            <w:r>
              <w:t>Втрачено відповідність факт–прогноз.</w:t>
            </w:r>
          </w:p>
        </w:tc>
      </w:tr>
      <w:tr w:rsidR="00B244DB" w14:paraId="3150BC45" w14:textId="77777777">
        <w:trPr>
          <w:cantSplit/>
          <w:jc w:val="center"/>
        </w:trPr>
        <w:tc>
          <w:tcPr>
            <w:tcW w:w="1300" w:type="dxa"/>
          </w:tcPr>
          <w:p w14:paraId="60C89D8A" w14:textId="77777777" w:rsidR="00B244DB" w:rsidRDefault="00482EB3">
            <w:pPr>
              <w:ind w:firstLine="0"/>
            </w:pPr>
            <w:r>
              <w:t>17 (18)</w:t>
            </w:r>
          </w:p>
        </w:tc>
        <w:tc>
          <w:tcPr>
            <w:tcW w:w="3600" w:type="dxa"/>
          </w:tcPr>
          <w:p w14:paraId="0B50AD26" w14:textId="77777777" w:rsidR="00B244DB" w:rsidRDefault="00482EB3">
            <w:pPr>
              <w:ind w:firstLine="0"/>
            </w:pPr>
            <w:r>
              <w:t>Різні дати й горизонти для моделей</w:t>
            </w:r>
          </w:p>
        </w:tc>
        <w:tc>
          <w:tcPr>
            <w:tcW w:w="4126" w:type="dxa"/>
          </w:tcPr>
          <w:p w14:paraId="310F4181" w14:textId="77777777" w:rsidR="00B244DB" w:rsidRDefault="00482EB3">
            <w:pPr>
              <w:ind w:firstLine="0"/>
            </w:pPr>
            <w:r>
              <w:t xml:space="preserve">Метрики </w:t>
            </w:r>
            <w:r>
              <w:t>непорівнювані.</w:t>
            </w:r>
          </w:p>
        </w:tc>
      </w:tr>
      <w:tr w:rsidR="00B244DB" w14:paraId="4052C62D" w14:textId="77777777">
        <w:trPr>
          <w:cantSplit/>
          <w:jc w:val="center"/>
        </w:trPr>
        <w:tc>
          <w:tcPr>
            <w:tcW w:w="1300" w:type="dxa"/>
          </w:tcPr>
          <w:p w14:paraId="015364B5" w14:textId="77777777" w:rsidR="00B244DB" w:rsidRDefault="00482EB3">
            <w:pPr>
              <w:ind w:firstLine="0"/>
            </w:pPr>
            <w:r>
              <w:t>17 (18)</w:t>
            </w:r>
          </w:p>
        </w:tc>
        <w:tc>
          <w:tcPr>
            <w:tcW w:w="3600" w:type="dxa"/>
          </w:tcPr>
          <w:p w14:paraId="774B2BB9" w14:textId="77777777" w:rsidR="00B244DB" w:rsidRDefault="00482EB3">
            <w:pPr>
              <w:ind w:firstLine="0"/>
            </w:pPr>
            <w:r>
              <w:t>«Висока точність» без критерію</w:t>
            </w:r>
          </w:p>
        </w:tc>
        <w:tc>
          <w:tcPr>
            <w:tcW w:w="4126" w:type="dxa"/>
          </w:tcPr>
          <w:p w14:paraId="19D94C5A" w14:textId="77777777" w:rsidR="00B244DB" w:rsidRDefault="00482EB3">
            <w:pPr>
              <w:ind w:firstLine="0"/>
            </w:pPr>
            <w:r>
              <w:t>Практичну прийнятність не доведено.</w:t>
            </w:r>
          </w:p>
        </w:tc>
      </w:tr>
      <w:tr w:rsidR="00B244DB" w14:paraId="1D4F651A" w14:textId="77777777">
        <w:trPr>
          <w:cantSplit/>
          <w:jc w:val="center"/>
        </w:trPr>
        <w:tc>
          <w:tcPr>
            <w:tcW w:w="1300" w:type="dxa"/>
          </w:tcPr>
          <w:p w14:paraId="42899001" w14:textId="77777777" w:rsidR="00B244DB" w:rsidRDefault="00482EB3">
            <w:pPr>
              <w:ind w:firstLine="0"/>
            </w:pPr>
            <w:r>
              <w:t>19 (20)</w:t>
            </w:r>
          </w:p>
        </w:tc>
        <w:tc>
          <w:tcPr>
            <w:tcW w:w="3600" w:type="dxa"/>
          </w:tcPr>
          <w:p w14:paraId="3266402B" w14:textId="77777777" w:rsidR="00B244DB" w:rsidRDefault="00482EB3">
            <w:pPr>
              <w:ind w:firstLine="0"/>
            </w:pPr>
            <w:r>
              <w:t>Прогноз іншою, неперевіреною ARIMA</w:t>
            </w:r>
          </w:p>
        </w:tc>
        <w:tc>
          <w:tcPr>
            <w:tcW w:w="4126" w:type="dxa"/>
          </w:tcPr>
          <w:p w14:paraId="17B8883E" w14:textId="77777777" w:rsidR="00B244DB" w:rsidRDefault="00482EB3">
            <w:pPr>
              <w:ind w:firstLine="0"/>
            </w:pPr>
            <w:r>
              <w:t>Валідація не стосується нової моделі.</w:t>
            </w:r>
          </w:p>
        </w:tc>
      </w:tr>
      <w:tr w:rsidR="00B244DB" w14:paraId="70A67C44" w14:textId="77777777">
        <w:trPr>
          <w:cantSplit/>
          <w:jc w:val="center"/>
        </w:trPr>
        <w:tc>
          <w:tcPr>
            <w:tcW w:w="1300" w:type="dxa"/>
          </w:tcPr>
          <w:p w14:paraId="09E6613A" w14:textId="77777777" w:rsidR="00B244DB" w:rsidRDefault="00482EB3">
            <w:pPr>
              <w:ind w:firstLine="0"/>
            </w:pPr>
            <w:r>
              <w:t>19 (20)</w:t>
            </w:r>
          </w:p>
        </w:tc>
        <w:tc>
          <w:tcPr>
            <w:tcW w:w="3600" w:type="dxa"/>
          </w:tcPr>
          <w:p w14:paraId="662CAC2F" w14:textId="77777777" w:rsidR="00B244DB" w:rsidRDefault="00482EB3">
            <w:pPr>
              <w:ind w:firstLine="0"/>
            </w:pPr>
            <w:r>
              <w:t>Річний прогноз без оцінки невизначеності</w:t>
            </w:r>
          </w:p>
        </w:tc>
        <w:tc>
          <w:tcPr>
            <w:tcW w:w="4126" w:type="dxa"/>
          </w:tcPr>
          <w:p w14:paraId="5AD6772A" w14:textId="77777777" w:rsidR="00B244DB" w:rsidRDefault="00482EB3">
            <w:pPr>
              <w:ind w:firstLine="0"/>
            </w:pPr>
            <w:r>
              <w:t xml:space="preserve">Не показано ризик довгого </w:t>
            </w:r>
            <w:r>
              <w:t>горизонту.</w:t>
            </w:r>
          </w:p>
        </w:tc>
      </w:tr>
      <w:tr w:rsidR="00B244DB" w14:paraId="093BF8A3" w14:textId="77777777">
        <w:trPr>
          <w:cantSplit/>
          <w:jc w:val="center"/>
        </w:trPr>
        <w:tc>
          <w:tcPr>
            <w:tcW w:w="1300" w:type="dxa"/>
          </w:tcPr>
          <w:p w14:paraId="3DFA4021" w14:textId="77777777" w:rsidR="00B244DB" w:rsidRDefault="00482EB3">
            <w:pPr>
              <w:ind w:firstLine="0"/>
            </w:pPr>
            <w:r>
              <w:t>21 (22)</w:t>
            </w:r>
          </w:p>
        </w:tc>
        <w:tc>
          <w:tcPr>
            <w:tcW w:w="3600" w:type="dxa"/>
          </w:tcPr>
          <w:p w14:paraId="447AFC8B" w14:textId="77777777" w:rsidR="00B244DB" w:rsidRDefault="00482EB3">
            <w:pPr>
              <w:ind w:firstLine="0"/>
            </w:pPr>
            <w:r>
              <w:t>Сильно обрізана вісь стовпчиків</w:t>
            </w:r>
          </w:p>
        </w:tc>
        <w:tc>
          <w:tcPr>
            <w:tcW w:w="4126" w:type="dxa"/>
          </w:tcPr>
          <w:p w14:paraId="3D373012" w14:textId="77777777" w:rsidR="00B244DB" w:rsidRDefault="00482EB3">
            <w:pPr>
              <w:ind w:firstLine="0"/>
            </w:pPr>
            <w:r>
              <w:t>Візуально перебільшено зміни.</w:t>
            </w:r>
          </w:p>
        </w:tc>
      </w:tr>
    </w:tbl>
    <w:p w14:paraId="5CBE2D60" w14:textId="77777777" w:rsidR="00B244DB" w:rsidRDefault="00B244DB">
      <w:pPr>
        <w:spacing w:after="60"/>
      </w:pPr>
    </w:p>
    <w:p w14:paraId="06DFA381" w14:textId="77777777" w:rsidR="00B244DB" w:rsidRDefault="00482EB3">
      <w:r>
        <w:rPr>
          <w:b/>
        </w:rPr>
        <w:t>Три першочергові виправлення:</w:t>
      </w:r>
    </w:p>
    <w:p w14:paraId="4C90475B" w14:textId="77777777" w:rsidR="00B244DB" w:rsidRDefault="00482EB3">
      <w:r>
        <w:t>1. Клітинки 3/11: повна місячна сітка, виявлення та обґрунтоване заповнення серпневого пропуску.</w:t>
      </w:r>
    </w:p>
    <w:p w14:paraId="560E5070" w14:textId="77777777" w:rsidR="00B244DB" w:rsidRDefault="00482EB3">
      <w:r>
        <w:t>2. Клітинка 17: перевірка 7×3 на однакових да</w:t>
      </w:r>
      <w:r>
        <w:t>тах для всіх моделей; збереження відповідності дата–факт–прогноз.</w:t>
      </w:r>
    </w:p>
    <w:p w14:paraId="7E30C57B" w14:textId="77777777" w:rsidR="00B244DB" w:rsidRDefault="00482EB3">
      <w:r>
        <w:t>3. Клітинка 13: правильна H₀ ADF, додатковий KPSS і перевірка першої різниці перед вибором d.</w:t>
      </w:r>
    </w:p>
    <w:p w14:paraId="3014F5FF" w14:textId="77777777" w:rsidR="00B244DB" w:rsidRDefault="00482EB3">
      <w:r>
        <w:rPr>
          <w:b/>
        </w:rPr>
        <w:lastRenderedPageBreak/>
        <w:t>Висновок.</w:t>
      </w:r>
      <w:r>
        <w:t xml:space="preserve"> Виявлено 18 методологічних помилок; виконання коду без винятків не гарантує коректност</w:t>
      </w:r>
      <w:r>
        <w:t>і аналізу.</w:t>
      </w:r>
    </w:p>
    <w:p w14:paraId="2F2E0A49" w14:textId="77777777" w:rsidR="00B244DB" w:rsidRDefault="00482EB3">
      <w:pPr>
        <w:pStyle w:val="21"/>
      </w:pPr>
      <w:r>
        <w:t>Завдання 10. Експорт ряду для Orange</w:t>
      </w:r>
    </w:p>
    <w:p w14:paraId="144D5369" w14:textId="77777777" w:rsidR="00B244DB" w:rsidRDefault="00482EB3">
      <w:r>
        <w:t>Експорт: date (YYYY-MM-DD), price; кома, UTF-8, 46 рядків плюс заголовок. Перечитування підтвердило відсутність пропусків і збіг із Python до 10⁻¹².</w:t>
      </w:r>
    </w:p>
    <w:p w14:paraId="7585A228" w14:textId="77777777" w:rsidR="00B244DB" w:rsidRDefault="00482EB3">
      <w:pPr>
        <w:keepNext/>
        <w:spacing w:before="120"/>
        <w:ind w:firstLine="0"/>
      </w:pPr>
      <w:r>
        <w:t>Таблиця 13 — Контрольні рядки експорту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B244DB" w14:paraId="146AA3EF" w14:textId="77777777">
        <w:trPr>
          <w:cantSplit/>
          <w:tblHeader/>
          <w:jc w:val="center"/>
        </w:trPr>
        <w:tc>
          <w:tcPr>
            <w:tcW w:w="4200" w:type="dxa"/>
          </w:tcPr>
          <w:p w14:paraId="22AACF85" w14:textId="77777777" w:rsidR="00B244DB" w:rsidRDefault="00482EB3">
            <w:pPr>
              <w:ind w:firstLine="0"/>
            </w:pPr>
            <w:r>
              <w:rPr>
                <w:b/>
              </w:rPr>
              <w:t>date</w:t>
            </w:r>
          </w:p>
        </w:tc>
        <w:tc>
          <w:tcPr>
            <w:tcW w:w="4826" w:type="dxa"/>
          </w:tcPr>
          <w:p w14:paraId="0DE7E5E1" w14:textId="77777777" w:rsidR="00B244DB" w:rsidRDefault="00482EB3">
            <w:pPr>
              <w:ind w:firstLine="0"/>
            </w:pPr>
            <w:r>
              <w:rPr>
                <w:b/>
              </w:rPr>
              <w:t>price</w:t>
            </w:r>
          </w:p>
        </w:tc>
      </w:tr>
      <w:tr w:rsidR="00B244DB" w14:paraId="2F568590" w14:textId="77777777">
        <w:trPr>
          <w:cantSplit/>
          <w:jc w:val="center"/>
        </w:trPr>
        <w:tc>
          <w:tcPr>
            <w:tcW w:w="4200" w:type="dxa"/>
          </w:tcPr>
          <w:p w14:paraId="5A1FCE55" w14:textId="77777777" w:rsidR="00B244DB" w:rsidRDefault="00482EB3">
            <w:pPr>
              <w:ind w:firstLine="0"/>
            </w:pPr>
            <w:r>
              <w:t>2014-03-01</w:t>
            </w:r>
          </w:p>
        </w:tc>
        <w:tc>
          <w:tcPr>
            <w:tcW w:w="4826" w:type="dxa"/>
          </w:tcPr>
          <w:p w14:paraId="113B69CD" w14:textId="77777777" w:rsidR="00B244DB" w:rsidRDefault="00482EB3">
            <w:pPr>
              <w:ind w:firstLine="0"/>
            </w:pPr>
            <w:r>
              <w:t>3.58670</w:t>
            </w:r>
          </w:p>
        </w:tc>
      </w:tr>
      <w:tr w:rsidR="00B244DB" w14:paraId="4B154986" w14:textId="77777777">
        <w:trPr>
          <w:cantSplit/>
          <w:jc w:val="center"/>
        </w:trPr>
        <w:tc>
          <w:tcPr>
            <w:tcW w:w="4200" w:type="dxa"/>
          </w:tcPr>
          <w:p w14:paraId="254E9F9C" w14:textId="77777777" w:rsidR="00B244DB" w:rsidRDefault="00482EB3">
            <w:pPr>
              <w:ind w:firstLine="0"/>
            </w:pPr>
            <w:r>
              <w:t>2017-08-01</w:t>
            </w:r>
          </w:p>
        </w:tc>
        <w:tc>
          <w:tcPr>
            <w:tcW w:w="4826" w:type="dxa"/>
          </w:tcPr>
          <w:p w14:paraId="544DE349" w14:textId="77777777" w:rsidR="00B244DB" w:rsidRDefault="00482EB3">
            <w:pPr>
              <w:ind w:firstLine="0"/>
            </w:pPr>
            <w:r>
              <w:t>6.55335</w:t>
            </w:r>
          </w:p>
        </w:tc>
      </w:tr>
      <w:tr w:rsidR="00B244DB" w14:paraId="7EF9887F" w14:textId="77777777">
        <w:trPr>
          <w:cantSplit/>
          <w:jc w:val="center"/>
        </w:trPr>
        <w:tc>
          <w:tcPr>
            <w:tcW w:w="4200" w:type="dxa"/>
          </w:tcPr>
          <w:p w14:paraId="0AB28A00" w14:textId="77777777" w:rsidR="00B244DB" w:rsidRDefault="00482EB3">
            <w:pPr>
              <w:ind w:firstLine="0"/>
            </w:pPr>
            <w:r>
              <w:t>2017-12-01</w:t>
            </w:r>
          </w:p>
        </w:tc>
        <w:tc>
          <w:tcPr>
            <w:tcW w:w="4826" w:type="dxa"/>
          </w:tcPr>
          <w:p w14:paraId="7E64E030" w14:textId="77777777" w:rsidR="00B244DB" w:rsidRDefault="00482EB3">
            <w:pPr>
              <w:ind w:firstLine="0"/>
            </w:pPr>
            <w:r>
              <w:t>6.41000</w:t>
            </w:r>
          </w:p>
        </w:tc>
      </w:tr>
    </w:tbl>
    <w:p w14:paraId="45F6621A" w14:textId="77777777" w:rsidR="00B244DB" w:rsidRDefault="00B244DB">
      <w:pPr>
        <w:spacing w:after="60"/>
      </w:pPr>
    </w:p>
    <w:p w14:paraId="181E63ED" w14:textId="77777777" w:rsidR="00B244DB" w:rsidRDefault="00482EB3">
      <w:r>
        <w:rPr>
          <w:b/>
        </w:rPr>
        <w:t>Висновок.</w:t>
      </w:r>
      <w:r>
        <w:t xml:space="preserve"> Експорт передає Orange ті самі ціни та календар; повторна інтерполяція їх не змінює.</w:t>
      </w:r>
    </w:p>
    <w:p w14:paraId="60EC44D3" w14:textId="77777777" w:rsidR="00B244DB" w:rsidRDefault="00482EB3">
      <w:pPr>
        <w:pStyle w:val="21"/>
      </w:pPr>
      <w:r>
        <w:t>Завдання 11. Потік опрацювання даних в Orange</w:t>
      </w:r>
    </w:p>
    <w:p w14:paraId="631948AA" w14:textId="77777777" w:rsidR="00B244DB" w:rsidRDefault="00482EB3">
      <w:r>
        <w:t xml:space="preserve">Потік: File → Select Columns → Form </w:t>
      </w:r>
      <w:r>
        <w:t>Timeseries → Interpolate → Line Chart. price — Target, date — Meta/Time; часова змінна date, інтерполяція Linear. Form Timeseries відповідає As Timeseries методички.</w:t>
      </w:r>
    </w:p>
    <w:p w14:paraId="5C057ED1" w14:textId="77777777" w:rsidR="00B244DB" w:rsidRDefault="00482EB3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D011B28" wp14:editId="5E7BC471">
            <wp:extent cx="5731764" cy="35576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потік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5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F08B1" w14:textId="77777777" w:rsidR="00B244DB" w:rsidRDefault="00482EB3">
      <w:pPr>
        <w:keepLines/>
        <w:spacing w:after="180"/>
        <w:ind w:firstLine="0"/>
        <w:jc w:val="center"/>
      </w:pPr>
      <w:r>
        <w:t>Рисунок 9 — Справжній потік Orange, створений і перевірений автоматично</w:t>
      </w:r>
    </w:p>
    <w:p w14:paraId="5C5D564D" w14:textId="77777777" w:rsidR="00B244DB" w:rsidRDefault="00482EB3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D2C0714" wp14:editId="2D1876EA">
            <wp:extent cx="5731764" cy="33869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ряд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38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A650" w14:textId="77777777" w:rsidR="00B244DB" w:rsidRDefault="00482EB3">
      <w:pPr>
        <w:keepLines/>
        <w:spacing w:after="180"/>
        <w:ind w:firstLine="0"/>
        <w:jc w:val="center"/>
      </w:pPr>
      <w:r>
        <w:t>Рисунок 10 — Ц</w:t>
      </w:r>
      <w:r>
        <w:t>іна буряка у штатному Line Chart Orange</w:t>
      </w:r>
    </w:p>
    <w:p w14:paraId="2A2CF27A" w14:textId="77777777" w:rsidR="00B244DB" w:rsidRDefault="00482EB3">
      <w:r>
        <w:t>Знімки отримано автоматичним запуском справжніх Qt-віджетів (offscreen); вони не засвідчують особисту перевірку студентом.</w:t>
      </w:r>
    </w:p>
    <w:p w14:paraId="195EFAA1" w14:textId="77777777" w:rsidR="00B244DB" w:rsidRDefault="00482EB3">
      <w:r>
        <w:rPr>
          <w:b/>
        </w:rPr>
        <w:t>Висновок.</w:t>
      </w:r>
      <w:r>
        <w:t xml:space="preserve"> Усі 46 цін і графік збігаються з Python. Потік повторно відкрито, параметри та резу</w:t>
      </w:r>
      <w:r>
        <w:t>льтати відтворилися.</w:t>
      </w:r>
    </w:p>
    <w:p w14:paraId="6BC1B0D4" w14:textId="77777777" w:rsidR="00B244DB" w:rsidRDefault="00482EB3">
      <w:pPr>
        <w:pStyle w:val="21"/>
      </w:pPr>
      <w:r>
        <w:lastRenderedPageBreak/>
        <w:t>Завдання 12. Автокореляція та диференціювання в Orange</w:t>
      </w:r>
    </w:p>
    <w:p w14:paraId="00A993A7" w14:textId="77777777" w:rsidR="00B244DB" w:rsidRDefault="00482EB3">
      <w:r>
        <w:t>Додано Correlogram, Difference та Seasonal Adjustment. Після Difference скрипт вилучає невизначену першу різницю: лишається 45 точок.</w:t>
      </w:r>
    </w:p>
    <w:p w14:paraId="04923108" w14:textId="77777777" w:rsidR="00B244DB" w:rsidRDefault="00482EB3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E96B106" wp14:editId="1611E7A2">
            <wp:extent cx="5731764" cy="338695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корелограм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38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BEB2" w14:textId="77777777" w:rsidR="00B244DB" w:rsidRDefault="00482EB3">
      <w:pPr>
        <w:keepLines/>
        <w:spacing w:after="180"/>
        <w:ind w:firstLine="0"/>
        <w:jc w:val="center"/>
      </w:pPr>
      <w:r>
        <w:t xml:space="preserve">Рисунок 11 — Корелограма рівнів у </w:t>
      </w:r>
      <w:r>
        <w:t>Orange</w:t>
      </w:r>
    </w:p>
    <w:p w14:paraId="14F3A03F" w14:textId="77777777" w:rsidR="00B244DB" w:rsidRDefault="00482EB3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7EFEB06" wp14:editId="5A180F5C">
            <wp:extent cx="5731764" cy="33869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корелограма_різниці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38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4290" w14:textId="77777777" w:rsidR="00B244DB" w:rsidRDefault="00482EB3">
      <w:pPr>
        <w:keepLines/>
        <w:spacing w:after="180"/>
        <w:ind w:firstLine="0"/>
        <w:jc w:val="center"/>
      </w:pPr>
      <w:r>
        <w:t>Рисунок 12 — Корелограма 45 перших різниць у Orange</w:t>
      </w:r>
    </w:p>
    <w:p w14:paraId="6BA1788F" w14:textId="77777777" w:rsidR="00B244DB" w:rsidRDefault="00482EB3">
      <w:r>
        <w:lastRenderedPageBreak/>
        <w:t>ACF на спільних лагах збігається до 10⁻¹². Orange показує лише локальні піки й інші межі значущості, тому картинки відрізняються.</w:t>
      </w:r>
    </w:p>
    <w:p w14:paraId="2C9AF585" w14:textId="77777777" w:rsidR="00B244DB" w:rsidRDefault="00482EB3">
      <w:r>
        <w:t>Python має значущий лаг 1 (0,669), якого Orange не показує як лок</w:t>
      </w:r>
      <w:r>
        <w:t>альний пік. Показані Orange піки незначущі; у різниць Python також немає значущих лагів 1–12.</w:t>
      </w:r>
    </w:p>
    <w:p w14:paraId="4FC9B4A0" w14:textId="77777777" w:rsidR="00B244DB" w:rsidRDefault="00482EB3">
      <w:r>
        <w:t>Помилку «variable date is not in domain» обійдено окремою гілкою: ті самі 46 цін без часових метаданих → Seasonal Adjustment (12, additive) → відновлення місячних</w:t>
      </w:r>
      <w:r>
        <w:t xml:space="preserve"> дат. Бібліотеку не змінювали.</w:t>
      </w:r>
    </w:p>
    <w:p w14:paraId="082338A4" w14:textId="77777777" w:rsidR="00B244DB" w:rsidRDefault="00482EB3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8120F84" wp14:editId="17EA25A7">
            <wp:extent cx="5731764" cy="33869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сезонне_коригування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38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AF3D" w14:textId="77777777" w:rsidR="00B244DB" w:rsidRDefault="00482EB3">
      <w:pPr>
        <w:keepLines/>
        <w:spacing w:after="180"/>
        <w:ind w:firstLine="0"/>
        <w:jc w:val="center"/>
      </w:pPr>
      <w:r>
        <w:t>Рисунок 13 — Сезонно скоригований ряд у Orange, additive, період 12</w:t>
      </w:r>
    </w:p>
    <w:p w14:paraId="2E8F91D3" w14:textId="77777777" w:rsidR="00B244DB" w:rsidRDefault="00482EB3">
      <w:r>
        <w:rPr>
          <w:b/>
        </w:rPr>
        <w:t>Висновок.</w:t>
      </w:r>
      <w:r>
        <w:t xml:space="preserve"> Кореляція сезонних складових Orange і STL — 0,7706. Класичне seasonal_decompose та STL різняться алгоритмами; скоригований y−S зберігає зміни рів</w:t>
      </w:r>
      <w:r>
        <w:t>ня.</w:t>
      </w:r>
    </w:p>
    <w:p w14:paraId="54DA1D40" w14:textId="77777777" w:rsidR="00B244DB" w:rsidRDefault="00482EB3">
      <w:pPr>
        <w:pStyle w:val="21"/>
      </w:pPr>
      <w:r>
        <w:t>Завдання 13. Модель і оцінювання в Orange</w:t>
      </w:r>
    </w:p>
    <w:p w14:paraId="4EA0F2AC" w14:textId="77777777" w:rsidR="00B244DB" w:rsidRDefault="00482EB3">
      <w:r>
        <w:t>ARIMA: p=1, d=1, q=1. Model Evaluation отримує ряд і модель; встановлено 7 folds × 3 steps. Порівнюється рядок без (in-sample).</w:t>
      </w:r>
    </w:p>
    <w:p w14:paraId="0F8A82D5" w14:textId="77777777" w:rsidR="00B244DB" w:rsidRDefault="00482EB3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CB34453" wp14:editId="5450D0A9">
            <wp:extent cx="4064000" cy="479611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ARIMA_параметри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479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F0C2" w14:textId="77777777" w:rsidR="00B244DB" w:rsidRDefault="00482EB3">
      <w:pPr>
        <w:keepLines/>
        <w:spacing w:after="180"/>
        <w:ind w:firstLine="0"/>
        <w:jc w:val="center"/>
      </w:pPr>
      <w:r>
        <w:t>Рисунок 14 — Параметри ARIMA Model у потоці Orange</w:t>
      </w:r>
    </w:p>
    <w:p w14:paraId="112611FB" w14:textId="77777777" w:rsidR="00B244DB" w:rsidRDefault="00482EB3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B61B930" wp14:editId="2F0A3F74">
            <wp:extent cx="5731764" cy="182374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оцінювання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82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72F1" w14:textId="77777777" w:rsidR="00B244DB" w:rsidRDefault="00482EB3">
      <w:pPr>
        <w:keepLines/>
        <w:spacing w:after="180"/>
        <w:ind w:firstLine="0"/>
        <w:jc w:val="center"/>
      </w:pPr>
      <w:r>
        <w:t>Рисунок 15 — Фактична табли</w:t>
      </w:r>
      <w:r>
        <w:t>ця Model Evaluation, 7 фолдів × 3 кроки</w:t>
      </w:r>
    </w:p>
    <w:p w14:paraId="33228090" w14:textId="77777777" w:rsidR="00B244DB" w:rsidRDefault="00482EB3">
      <w:r>
        <w:t>Типові 20 фолдів неможливі: 20×3+1 = 61 &gt; 46. Фактичне повідомлення:</w:t>
      </w:r>
    </w:p>
    <w:p w14:paraId="4DAAD546" w14:textId="77777777" w:rsidR="00B244DB" w:rsidRDefault="00482EB3">
      <w:r>
        <w:t>Unexpected error: Supplied time series is too short for this many folds / step size. Retry with fewer iterations.</w:t>
      </w:r>
    </w:p>
    <w:p w14:paraId="2DC4CAC7" w14:textId="77777777" w:rsidR="00B244DB" w:rsidRDefault="00482EB3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73116E3" wp14:editId="7147E2D2">
            <wp:extent cx="5731764" cy="182374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помилка_20_фолдів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82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00CB" w14:textId="77777777" w:rsidR="00B244DB" w:rsidRDefault="00482EB3">
      <w:pPr>
        <w:keepLines/>
        <w:spacing w:after="180"/>
        <w:ind w:firstLine="0"/>
        <w:jc w:val="center"/>
      </w:pPr>
      <w:r>
        <w:t>Рисунок 16 — Фактична відмова M</w:t>
      </w:r>
      <w:r>
        <w:t>odel Evaluation при 20 фолдах</w:t>
      </w:r>
    </w:p>
    <w:p w14:paraId="3BBF570B" w14:textId="77777777" w:rsidR="00B244DB" w:rsidRDefault="00482EB3">
      <w:r>
        <w:rPr>
          <w:b/>
        </w:rPr>
        <w:t>Висновок.</w:t>
      </w:r>
      <w:r>
        <w:t xml:space="preserve"> За 7×3 довжини train — 43, 40, 37, 34, 31, 28, 25; перевіряються останні 21 місяць. Потік збережено з 7 фолдами.</w:t>
      </w:r>
    </w:p>
    <w:p w14:paraId="367B1F08" w14:textId="77777777" w:rsidR="00B244DB" w:rsidRDefault="00482EB3">
      <w:pPr>
        <w:pStyle w:val="21"/>
      </w:pPr>
      <w:r>
        <w:t>Завдання 14. Чому числа метрик не збігаються</w:t>
      </w:r>
    </w:p>
    <w:p w14:paraId="2C624E2C" w14:textId="77777777" w:rsidR="00B244DB" w:rsidRDefault="00482EB3">
      <w:r>
        <w:t>Ті самі 21 прогноз склеєно в порядку Orange; e = y−ŷ. Форм</w:t>
      </w:r>
      <w:r>
        <w:t>ули відтворено в Python і звірено з віджетом та API.</w:t>
      </w:r>
    </w:p>
    <w:p w14:paraId="525DC6C6" w14:textId="77777777" w:rsidR="00B244DB" w:rsidRDefault="00482EB3">
      <w:pPr>
        <w:keepNext/>
        <w:spacing w:before="120"/>
        <w:ind w:firstLine="0"/>
      </w:pPr>
      <w:r>
        <w:t>Таблиця 14 — Відтворення чотирьох метрик Orange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300"/>
        <w:gridCol w:w="1600"/>
        <w:gridCol w:w="2000"/>
        <w:gridCol w:w="4126"/>
      </w:tblGrid>
      <w:tr w:rsidR="00B244DB" w14:paraId="5A08886A" w14:textId="77777777">
        <w:trPr>
          <w:cantSplit/>
          <w:tblHeader/>
          <w:jc w:val="center"/>
        </w:trPr>
        <w:tc>
          <w:tcPr>
            <w:tcW w:w="1300" w:type="dxa"/>
          </w:tcPr>
          <w:p w14:paraId="729F7D22" w14:textId="77777777" w:rsidR="00B244DB" w:rsidRDefault="00482EB3">
            <w:pPr>
              <w:ind w:firstLine="0"/>
            </w:pPr>
            <w:r>
              <w:rPr>
                <w:b/>
              </w:rPr>
              <w:t>Метрика</w:t>
            </w:r>
          </w:p>
        </w:tc>
        <w:tc>
          <w:tcPr>
            <w:tcW w:w="1600" w:type="dxa"/>
          </w:tcPr>
          <w:p w14:paraId="6B906E12" w14:textId="77777777" w:rsidR="00B244DB" w:rsidRDefault="00482EB3">
            <w:pPr>
              <w:ind w:firstLine="0"/>
            </w:pPr>
            <w:r>
              <w:rPr>
                <w:b/>
              </w:rPr>
              <w:t>Orange</w:t>
            </w:r>
          </w:p>
        </w:tc>
        <w:tc>
          <w:tcPr>
            <w:tcW w:w="2000" w:type="dxa"/>
          </w:tcPr>
          <w:p w14:paraId="1EDB97F6" w14:textId="77777777" w:rsidR="00B244DB" w:rsidRDefault="00482EB3">
            <w:pPr>
              <w:ind w:firstLine="0"/>
            </w:pPr>
            <w:r>
              <w:rPr>
                <w:b/>
              </w:rPr>
              <w:t>Python</w:t>
            </w:r>
          </w:p>
        </w:tc>
        <w:tc>
          <w:tcPr>
            <w:tcW w:w="4126" w:type="dxa"/>
          </w:tcPr>
          <w:p w14:paraId="69616FBD" w14:textId="77777777" w:rsidR="00B244DB" w:rsidRDefault="00482EB3">
            <w:pPr>
              <w:ind w:firstLine="0"/>
            </w:pPr>
            <w:r>
              <w:rPr>
                <w:b/>
              </w:rPr>
              <w:t>Формула</w:t>
            </w:r>
          </w:p>
        </w:tc>
      </w:tr>
      <w:tr w:rsidR="00B244DB" w14:paraId="4565185F" w14:textId="77777777">
        <w:trPr>
          <w:cantSplit/>
          <w:jc w:val="center"/>
        </w:trPr>
        <w:tc>
          <w:tcPr>
            <w:tcW w:w="1300" w:type="dxa"/>
          </w:tcPr>
          <w:p w14:paraId="146633C9" w14:textId="77777777" w:rsidR="00B244DB" w:rsidRDefault="00482EB3">
            <w:pPr>
              <w:ind w:firstLine="0"/>
            </w:pPr>
            <w:r>
              <w:t>RMSE</w:t>
            </w:r>
          </w:p>
        </w:tc>
        <w:tc>
          <w:tcPr>
            <w:tcW w:w="1600" w:type="dxa"/>
          </w:tcPr>
          <w:p w14:paraId="2FDD615D" w14:textId="77777777" w:rsidR="00B244DB" w:rsidRDefault="00482EB3">
            <w:pPr>
              <w:ind w:firstLine="0"/>
            </w:pPr>
            <w:r>
              <w:t>2.841</w:t>
            </w:r>
          </w:p>
        </w:tc>
        <w:tc>
          <w:tcPr>
            <w:tcW w:w="2000" w:type="dxa"/>
          </w:tcPr>
          <w:p w14:paraId="5AED013A" w14:textId="77777777" w:rsidR="00B244DB" w:rsidRDefault="00482EB3">
            <w:pPr>
              <w:ind w:firstLine="0"/>
            </w:pPr>
            <w:r>
              <w:t>2.840572</w:t>
            </w:r>
          </w:p>
        </w:tc>
        <w:tc>
          <w:tcPr>
            <w:tcW w:w="4126" w:type="dxa"/>
          </w:tcPr>
          <w:p w14:paraId="5155031C" w14:textId="77777777" w:rsidR="00B244DB" w:rsidRDefault="00482EB3">
            <w:pPr>
              <w:ind w:firstLine="0"/>
            </w:pPr>
            <w:r>
              <w:t>sqrt(mean(e²))</w:t>
            </w:r>
          </w:p>
        </w:tc>
      </w:tr>
      <w:tr w:rsidR="00B244DB" w14:paraId="48048474" w14:textId="77777777">
        <w:trPr>
          <w:cantSplit/>
          <w:jc w:val="center"/>
        </w:trPr>
        <w:tc>
          <w:tcPr>
            <w:tcW w:w="1300" w:type="dxa"/>
          </w:tcPr>
          <w:p w14:paraId="5264CE20" w14:textId="77777777" w:rsidR="00B244DB" w:rsidRDefault="00482EB3">
            <w:pPr>
              <w:ind w:firstLine="0"/>
            </w:pPr>
            <w:r>
              <w:t>MAE</w:t>
            </w:r>
          </w:p>
        </w:tc>
        <w:tc>
          <w:tcPr>
            <w:tcW w:w="1600" w:type="dxa"/>
          </w:tcPr>
          <w:p w14:paraId="004484C2" w14:textId="77777777" w:rsidR="00B244DB" w:rsidRDefault="00482EB3">
            <w:pPr>
              <w:ind w:firstLine="0"/>
            </w:pPr>
            <w:r>
              <w:t>1.196</w:t>
            </w:r>
          </w:p>
        </w:tc>
        <w:tc>
          <w:tcPr>
            <w:tcW w:w="2000" w:type="dxa"/>
          </w:tcPr>
          <w:p w14:paraId="5FA5C5DD" w14:textId="77777777" w:rsidR="00B244DB" w:rsidRDefault="00482EB3">
            <w:pPr>
              <w:ind w:firstLine="0"/>
            </w:pPr>
            <w:r>
              <w:t>1.196063</w:t>
            </w:r>
          </w:p>
        </w:tc>
        <w:tc>
          <w:tcPr>
            <w:tcW w:w="4126" w:type="dxa"/>
          </w:tcPr>
          <w:p w14:paraId="75A4A2C0" w14:textId="77777777" w:rsidR="00B244DB" w:rsidRDefault="00482EB3">
            <w:pPr>
              <w:ind w:firstLine="0"/>
            </w:pPr>
            <w:r>
              <w:t>median(|e|)</w:t>
            </w:r>
          </w:p>
        </w:tc>
      </w:tr>
      <w:tr w:rsidR="00B244DB" w14:paraId="2CE62304" w14:textId="77777777">
        <w:trPr>
          <w:cantSplit/>
          <w:jc w:val="center"/>
        </w:trPr>
        <w:tc>
          <w:tcPr>
            <w:tcW w:w="1300" w:type="dxa"/>
          </w:tcPr>
          <w:p w14:paraId="705A34C6" w14:textId="77777777" w:rsidR="00B244DB" w:rsidRDefault="00482EB3">
            <w:pPr>
              <w:ind w:firstLine="0"/>
            </w:pPr>
            <w:r>
              <w:t>MAPE</w:t>
            </w:r>
          </w:p>
        </w:tc>
        <w:tc>
          <w:tcPr>
            <w:tcW w:w="1600" w:type="dxa"/>
          </w:tcPr>
          <w:p w14:paraId="4FA77994" w14:textId="77777777" w:rsidR="00B244DB" w:rsidRDefault="00482EB3">
            <w:pPr>
              <w:ind w:firstLine="0"/>
            </w:pPr>
            <w:r>
              <w:t>0.373</w:t>
            </w:r>
          </w:p>
        </w:tc>
        <w:tc>
          <w:tcPr>
            <w:tcW w:w="2000" w:type="dxa"/>
          </w:tcPr>
          <w:p w14:paraId="66F00119" w14:textId="77777777" w:rsidR="00B244DB" w:rsidRDefault="00482EB3">
            <w:pPr>
              <w:ind w:firstLine="0"/>
            </w:pPr>
            <w:r>
              <w:t>0.373240</w:t>
            </w:r>
          </w:p>
        </w:tc>
        <w:tc>
          <w:tcPr>
            <w:tcW w:w="4126" w:type="dxa"/>
          </w:tcPr>
          <w:p w14:paraId="20671039" w14:textId="77777777" w:rsidR="00B244DB" w:rsidRDefault="00482EB3">
            <w:pPr>
              <w:ind w:firstLine="0"/>
            </w:pPr>
            <w:r>
              <w:t>mean(|e|) / mean(|y|)</w:t>
            </w:r>
          </w:p>
        </w:tc>
      </w:tr>
      <w:tr w:rsidR="00B244DB" w14:paraId="12C04296" w14:textId="77777777">
        <w:trPr>
          <w:cantSplit/>
          <w:jc w:val="center"/>
        </w:trPr>
        <w:tc>
          <w:tcPr>
            <w:tcW w:w="1300" w:type="dxa"/>
          </w:tcPr>
          <w:p w14:paraId="13DA0ECC" w14:textId="77777777" w:rsidR="00B244DB" w:rsidRDefault="00482EB3">
            <w:pPr>
              <w:ind w:firstLine="0"/>
            </w:pPr>
            <w:r>
              <w:t>POCID</w:t>
            </w:r>
          </w:p>
        </w:tc>
        <w:tc>
          <w:tcPr>
            <w:tcW w:w="1600" w:type="dxa"/>
          </w:tcPr>
          <w:p w14:paraId="2F766062" w14:textId="77777777" w:rsidR="00B244DB" w:rsidRDefault="00482EB3">
            <w:pPr>
              <w:ind w:firstLine="0"/>
            </w:pPr>
            <w:r>
              <w:t>60.000</w:t>
            </w:r>
          </w:p>
        </w:tc>
        <w:tc>
          <w:tcPr>
            <w:tcW w:w="2000" w:type="dxa"/>
          </w:tcPr>
          <w:p w14:paraId="6B5C52E3" w14:textId="77777777" w:rsidR="00B244DB" w:rsidRDefault="00482EB3">
            <w:pPr>
              <w:ind w:firstLine="0"/>
            </w:pPr>
            <w:r>
              <w:t>60.000000</w:t>
            </w:r>
          </w:p>
        </w:tc>
        <w:tc>
          <w:tcPr>
            <w:tcW w:w="4126" w:type="dxa"/>
          </w:tcPr>
          <w:p w14:paraId="4FE4ACA6" w14:textId="77777777" w:rsidR="00B244DB" w:rsidRDefault="00482EB3">
            <w:pPr>
              <w:ind w:firstLine="0"/>
            </w:pPr>
            <w:r>
              <w:t>100 mean(Δy × Δŷ &gt; 0)</w:t>
            </w:r>
          </w:p>
        </w:tc>
      </w:tr>
    </w:tbl>
    <w:p w14:paraId="74C725A4" w14:textId="77777777" w:rsidR="00B244DB" w:rsidRDefault="00B244DB">
      <w:pPr>
        <w:spacing w:after="60"/>
      </w:pPr>
    </w:p>
    <w:p w14:paraId="16FC0AC7" w14:textId="77777777" w:rsidR="00B244DB" w:rsidRDefault="00482EB3">
      <w:r>
        <w:t>Чотири значення віджета збігаються до 0,001, прямий API — до 10⁻⁸.</w:t>
      </w:r>
    </w:p>
    <w:p w14:paraId="5E36340E" w14:textId="77777777" w:rsidR="00B244DB" w:rsidRDefault="00482EB3">
      <w:r>
        <w:t xml:space="preserve">Orange MAE — медіана, не середнє: 1,196063 проти 2,112359. Orange MAPE — відношення середніх у частках (0,373240), а звичайний — середнє </w:t>
      </w:r>
      <w:r>
        <w:t>відносних похибок у % (41,566458). Різниця не лише у множенні на 100.</w:t>
      </w:r>
    </w:p>
    <w:p w14:paraId="6077ED07" w14:textId="77777777" w:rsidR="00B244DB" w:rsidRDefault="00482EB3">
      <w:r>
        <w:rPr>
          <w:b/>
        </w:rPr>
        <w:t>Висновок.</w:t>
      </w:r>
      <w:r>
        <w:t xml:space="preserve"> RMSE збігається, бо формула й похибки однакові. Перед порівнянням перевіряють дані, фолди, модель, формулу, агрегування та одиниці метрики.</w:t>
      </w:r>
    </w:p>
    <w:p w14:paraId="73CD0D9E" w14:textId="77777777" w:rsidR="00B244DB" w:rsidRDefault="00482EB3">
      <w:pPr>
        <w:pStyle w:val="21"/>
      </w:pPr>
      <w:r>
        <w:t>Завдання 15. Матриця напрямку зміни</w:t>
      </w:r>
    </w:p>
    <w:p w14:paraId="1C904BB4" w14:textId="77777777" w:rsidR="00B244DB" w:rsidRDefault="00482EB3">
      <w:r>
        <w:t>Рядки — фактичний напрямок, стовпці — прогнозований. Різниці взято після склеювання фолдів, як у POCID Orange; нульових змін немає.</w:t>
      </w:r>
    </w:p>
    <w:p w14:paraId="66B5020B" w14:textId="77777777" w:rsidR="00B244DB" w:rsidRDefault="00482EB3">
      <w:pPr>
        <w:keepNext/>
        <w:spacing w:before="120"/>
        <w:ind w:firstLine="0"/>
      </w:pPr>
      <w:r>
        <w:lastRenderedPageBreak/>
        <w:t>Таблиця 15 — Матриця напрямків для ARIMA(1,1,1)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826"/>
        <w:gridCol w:w="2100"/>
        <w:gridCol w:w="2100"/>
      </w:tblGrid>
      <w:tr w:rsidR="00B244DB" w14:paraId="29A8362A" w14:textId="77777777">
        <w:trPr>
          <w:cantSplit/>
          <w:tblHeader/>
          <w:jc w:val="center"/>
        </w:trPr>
        <w:tc>
          <w:tcPr>
            <w:tcW w:w="4826" w:type="dxa"/>
          </w:tcPr>
          <w:p w14:paraId="491C4F0A" w14:textId="77777777" w:rsidR="00B244DB" w:rsidRDefault="00482EB3">
            <w:pPr>
              <w:ind w:firstLine="0"/>
            </w:pPr>
            <w:r>
              <w:rPr>
                <w:b/>
              </w:rPr>
              <w:t>Факт / прогноз</w:t>
            </w:r>
          </w:p>
        </w:tc>
        <w:tc>
          <w:tcPr>
            <w:tcW w:w="2100" w:type="dxa"/>
          </w:tcPr>
          <w:p w14:paraId="5E1113D0" w14:textId="77777777" w:rsidR="00B244DB" w:rsidRDefault="00482EB3">
            <w:pPr>
              <w:ind w:firstLine="0"/>
            </w:pPr>
            <w:r>
              <w:rPr>
                <w:b/>
              </w:rPr>
              <w:t>Зросла</w:t>
            </w:r>
          </w:p>
        </w:tc>
        <w:tc>
          <w:tcPr>
            <w:tcW w:w="2100" w:type="dxa"/>
          </w:tcPr>
          <w:p w14:paraId="503202F4" w14:textId="77777777" w:rsidR="00B244DB" w:rsidRDefault="00482EB3">
            <w:pPr>
              <w:ind w:firstLine="0"/>
            </w:pPr>
            <w:r>
              <w:rPr>
                <w:b/>
              </w:rPr>
              <w:t>Впала</w:t>
            </w:r>
          </w:p>
        </w:tc>
      </w:tr>
      <w:tr w:rsidR="00B244DB" w14:paraId="3A6E1F33" w14:textId="77777777">
        <w:trPr>
          <w:cantSplit/>
          <w:jc w:val="center"/>
        </w:trPr>
        <w:tc>
          <w:tcPr>
            <w:tcW w:w="4826" w:type="dxa"/>
          </w:tcPr>
          <w:p w14:paraId="3532B5D6" w14:textId="77777777" w:rsidR="00B244DB" w:rsidRDefault="00482EB3">
            <w:pPr>
              <w:ind w:firstLine="0"/>
            </w:pPr>
            <w:r>
              <w:t>Зросла</w:t>
            </w:r>
          </w:p>
        </w:tc>
        <w:tc>
          <w:tcPr>
            <w:tcW w:w="2100" w:type="dxa"/>
          </w:tcPr>
          <w:p w14:paraId="75769EA4" w14:textId="77777777" w:rsidR="00B244DB" w:rsidRDefault="00482EB3">
            <w:pPr>
              <w:ind w:firstLine="0"/>
            </w:pPr>
            <w:r>
              <w:t>6</w:t>
            </w:r>
          </w:p>
        </w:tc>
        <w:tc>
          <w:tcPr>
            <w:tcW w:w="2100" w:type="dxa"/>
          </w:tcPr>
          <w:p w14:paraId="62B0F9DB" w14:textId="77777777" w:rsidR="00B244DB" w:rsidRDefault="00482EB3">
            <w:pPr>
              <w:ind w:firstLine="0"/>
            </w:pPr>
            <w:r>
              <w:t>5</w:t>
            </w:r>
          </w:p>
        </w:tc>
      </w:tr>
      <w:tr w:rsidR="00B244DB" w14:paraId="08F85612" w14:textId="77777777">
        <w:trPr>
          <w:cantSplit/>
          <w:jc w:val="center"/>
        </w:trPr>
        <w:tc>
          <w:tcPr>
            <w:tcW w:w="4826" w:type="dxa"/>
          </w:tcPr>
          <w:p w14:paraId="2DAFBCCC" w14:textId="77777777" w:rsidR="00B244DB" w:rsidRDefault="00482EB3">
            <w:pPr>
              <w:ind w:firstLine="0"/>
            </w:pPr>
            <w:r>
              <w:t>Впала</w:t>
            </w:r>
          </w:p>
        </w:tc>
        <w:tc>
          <w:tcPr>
            <w:tcW w:w="2100" w:type="dxa"/>
          </w:tcPr>
          <w:p w14:paraId="49EAACB5" w14:textId="77777777" w:rsidR="00B244DB" w:rsidRDefault="00482EB3">
            <w:pPr>
              <w:ind w:firstLine="0"/>
            </w:pPr>
            <w:r>
              <w:t>3</w:t>
            </w:r>
          </w:p>
        </w:tc>
        <w:tc>
          <w:tcPr>
            <w:tcW w:w="2100" w:type="dxa"/>
          </w:tcPr>
          <w:p w14:paraId="4AF08A59" w14:textId="77777777" w:rsidR="00B244DB" w:rsidRDefault="00482EB3">
            <w:pPr>
              <w:ind w:firstLine="0"/>
            </w:pPr>
            <w:r>
              <w:t>6</w:t>
            </w:r>
          </w:p>
        </w:tc>
      </w:tr>
    </w:tbl>
    <w:p w14:paraId="3A0AACEF" w14:textId="77777777" w:rsidR="00B244DB" w:rsidRDefault="00B244DB">
      <w:pPr>
        <w:spacing w:after="60"/>
      </w:pPr>
    </w:p>
    <w:p w14:paraId="46990FBC" w14:textId="77777777" w:rsidR="00B244DB" w:rsidRDefault="00482EB3">
      <w:r>
        <w:t xml:space="preserve">POCID = </w:t>
      </w:r>
      <w:r>
        <w:t>12/20×100 = 60%. Шість пар — міжфолдові стики, не сусідні місяці. Лише всередині фолдів маємо 7/14 = 50%.</w:t>
      </w:r>
    </w:p>
    <w:p w14:paraId="78FD8100" w14:textId="77777777" w:rsidR="00B244DB" w:rsidRDefault="00482EB3">
      <w:r>
        <w:rPr>
          <w:b/>
        </w:rPr>
        <w:t>Висновок.</w:t>
      </w:r>
      <w:r>
        <w:t xml:space="preserve"> Корисність рішення «купувати чи чекати» не доведена: напрямок не враховує величину виграшу, витрати й ризик. MAE/RMSE оцінюють помилку рівня</w:t>
      </w:r>
      <w:r>
        <w:t xml:space="preserve"> ціни.</w:t>
      </w:r>
    </w:p>
    <w:p w14:paraId="304AD7CF" w14:textId="77777777" w:rsidR="00B244DB" w:rsidRDefault="00482EB3">
      <w:pPr>
        <w:pStyle w:val="21"/>
      </w:pPr>
      <w:r>
        <w:t>ЗАГАЛЬНИЙ ВИСНОВОК</w:t>
      </w:r>
    </w:p>
    <w:p w14:paraId="4245EEF3" w14:textId="77777777" w:rsidR="00B244DB" w:rsidRDefault="00482EB3">
      <w:r>
        <w:t>Проаналізовано 46 місяців ціни буряка на Закарпатті. Серпень 2017 заповнено оцінкою 6,55335 грн/кг. F_S = 0,3644 &gt; 0,3 вказує на сезонні ознаки. Тести підтримують стаціонарність рівнів; d = 1 задано умовою. Найкращий базис — серед</w:t>
      </w:r>
      <w:r>
        <w:t>нє (RMSE 2,3890), ARIMA(1,1,1) йому програла (2,8406). Межа 03.2015 є кандидатом зсуву, без доведеної структурної значущості та зовнішньої причини. Аналіз автоматично відтворено в Orange, чотири метрики узгоджено до 0,001. Різницю MAE/MAPE пояснюють формул</w:t>
      </w:r>
      <w:r>
        <w:t>и, RMSE збігається. POCID 60% обмежений міжфолдовими стиками. Короткий ряд не дозволяє встановити довгострокову якість прогнозу та стабільність сезонності.</w:t>
      </w:r>
    </w:p>
    <w:p w14:paraId="4F3FE745" w14:textId="77777777" w:rsidR="00B244DB" w:rsidRDefault="00B244DB">
      <w:pPr>
        <w:spacing w:after="60"/>
      </w:pPr>
    </w:p>
    <w:p w14:paraId="24A9D6FD" w14:textId="1A03A82C" w:rsidR="00B244DB" w:rsidRDefault="00B244DB"/>
    <w:sectPr w:rsidR="00B244DB" w:rsidSect="00034616"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EB3"/>
    <w:rsid w:val="005A55D7"/>
    <w:rsid w:val="00AA1D8D"/>
    <w:rsid w:val="00B244D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0618AE"/>
  <w14:defaultImageDpi w14:val="300"/>
  <w15:docId w15:val="{7257B759-6B22-44AF-8EA4-26DD7890F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  <w:ind w:firstLine="709"/>
    </w:pPr>
    <w:rPr>
      <w:rFonts w:ascii="Times New Roman" w:eastAsia="Times New Roman" w:hAnsi="Times New Roman" w:cs="Times New Roman"/>
      <w:sz w:val="28"/>
      <w:lang w:val="uk-U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ind w:firstLine="0"/>
      <w:jc w:val="center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ind w:firstLine="0"/>
      <w:jc w:val="center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8940</Words>
  <Characters>5096</Characters>
  <Application>Microsoft Office Word</Application>
  <DocSecurity>0</DocSecurity>
  <Lines>42</Lines>
  <Paragraphs>28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Звіт до лабораторної роботи № 4 — Лопатін Володимир, ШІ-31</vt:lpstr>
      <vt:lpstr/>
    </vt:vector>
  </TitlesOfParts>
  <Manager/>
  <Company/>
  <LinksUpToDate>false</LinksUpToDate>
  <CharactersWithSpaces>14008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 4 — Лопатін Володимир, ШІ-31</dc:title>
  <dc:subject>Візуальний аналіз даних та часові ряди: той самий аналіз у двох середовищах</dc:subject>
  <dc:creator>Лопатін Володимир</dc:creator>
  <cp:keywords>ЛР4; варіант 12; Zakarpattia; буряк; Python; Orange; часові ряди</cp:keywords>
  <dc:description>generated by python-docx</dc:description>
  <cp:lastModifiedBy>Olexandr</cp:lastModifiedBy>
  <cp:revision>3</cp:revision>
  <dcterms:created xsi:type="dcterms:W3CDTF">2013-12-23T23:15:00Z</dcterms:created>
  <dcterms:modified xsi:type="dcterms:W3CDTF">2026-10-30T08:50:00Z</dcterms:modified>
  <cp:category/>
</cp:coreProperties>
</file>