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Software Developer</w:t>
      </w:r>
    </w:p>
    <w:p>
      <w:r>
        <w:t>Work Experience</w:t>
      </w:r>
    </w:p>
    <w:p>
      <w:r>
        <w:t>Software Developer - software product team</w:t>
      </w:r>
    </w:p>
    <w:p>
      <w:r>
        <w:t>Build TypeScript web applications and PostgreSQL services.</w:t>
      </w:r>
    </w:p>
    <w:p>
      <w:r>
        <w:t>Write automated tests and review code.</w:t>
      </w:r>
    </w:p>
    <w:p>
      <w:r>
        <w:t>Skills: TypeScript, PostgreSQL, automated testing, code review.</w:t>
      </w:r>
    </w:p>
  </w:body>
</w:document>
</file>