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81029" w14:textId="0EB89F71" w:rsidR="00A72791" w:rsidRPr="00016100" w:rsidRDefault="00CD54BB" w:rsidP="00016100">
      <w:pPr>
        <w:ind w:firstLineChars="0" w:firstLine="0"/>
        <w:jc w:val="center"/>
        <w:rPr>
          <w:rFonts w:ascii="黑体" w:eastAsia="黑体" w:hAnsi="黑体"/>
          <w:sz w:val="30"/>
          <w:szCs w:val="30"/>
        </w:rPr>
      </w:pPr>
      <w:r>
        <w:rPr>
          <w:rFonts w:ascii="黑体" w:eastAsia="黑体" w:hAnsi="黑体" w:hint="eastAsia"/>
          <w:sz w:val="30"/>
          <w:szCs w:val="30"/>
        </w:rPr>
        <w:t>水箱对象控制</w:t>
      </w:r>
      <w:r w:rsidR="00EC2156">
        <w:rPr>
          <w:rFonts w:ascii="黑体" w:eastAsia="黑体" w:hAnsi="黑体" w:hint="eastAsia"/>
          <w:sz w:val="30"/>
          <w:szCs w:val="30"/>
        </w:rPr>
        <w:t>器功能</w:t>
      </w:r>
      <w:r>
        <w:rPr>
          <w:rFonts w:ascii="黑体" w:eastAsia="黑体" w:hAnsi="黑体" w:hint="eastAsia"/>
          <w:sz w:val="30"/>
          <w:szCs w:val="30"/>
        </w:rPr>
        <w:t>需求</w:t>
      </w:r>
      <w:r w:rsidR="00EC2156">
        <w:rPr>
          <w:rFonts w:ascii="黑体" w:eastAsia="黑体" w:hAnsi="黑体" w:hint="eastAsia"/>
          <w:sz w:val="30"/>
          <w:szCs w:val="30"/>
        </w:rPr>
        <w:t>及概要设计</w:t>
      </w:r>
    </w:p>
    <w:p w14:paraId="15248EC8" w14:textId="281A0337" w:rsidR="00D65E60" w:rsidRPr="001F612F" w:rsidRDefault="00D65E60" w:rsidP="00016100">
      <w:pPr>
        <w:ind w:firstLineChars="0" w:firstLine="0"/>
        <w:jc w:val="left"/>
        <w:rPr>
          <w:b/>
          <w:bCs/>
          <w:sz w:val="28"/>
          <w:szCs w:val="28"/>
        </w:rPr>
      </w:pPr>
      <w:r w:rsidRPr="001F612F">
        <w:rPr>
          <w:rFonts w:hint="eastAsia"/>
          <w:b/>
          <w:bCs/>
          <w:sz w:val="28"/>
          <w:szCs w:val="28"/>
        </w:rPr>
        <w:t>历史记录</w:t>
      </w:r>
    </w:p>
    <w:tbl>
      <w:tblPr>
        <w:tblStyle w:val="a7"/>
        <w:tblW w:w="0" w:type="auto"/>
        <w:jc w:val="center"/>
        <w:tblLook w:val="04A0" w:firstRow="1" w:lastRow="0" w:firstColumn="1" w:lastColumn="0" w:noHBand="0" w:noVBand="1"/>
      </w:tblPr>
      <w:tblGrid>
        <w:gridCol w:w="988"/>
        <w:gridCol w:w="2330"/>
        <w:gridCol w:w="1659"/>
        <w:gridCol w:w="1659"/>
        <w:gridCol w:w="1660"/>
      </w:tblGrid>
      <w:tr w:rsidR="00D65E60" w:rsidRPr="00D65E60" w14:paraId="25573169" w14:textId="77777777" w:rsidTr="00BB3384">
        <w:trPr>
          <w:jc w:val="center"/>
        </w:trPr>
        <w:tc>
          <w:tcPr>
            <w:tcW w:w="988" w:type="dxa"/>
          </w:tcPr>
          <w:p w14:paraId="5562D6AF" w14:textId="183341CA" w:rsidR="00D65E60" w:rsidRPr="00D65E60" w:rsidRDefault="00D65E60" w:rsidP="00016100">
            <w:pPr>
              <w:ind w:firstLineChars="0" w:firstLine="0"/>
              <w:rPr>
                <w:sz w:val="21"/>
                <w:szCs w:val="20"/>
              </w:rPr>
            </w:pPr>
            <w:r w:rsidRPr="00D65E60">
              <w:rPr>
                <w:rFonts w:hint="eastAsia"/>
                <w:sz w:val="21"/>
                <w:szCs w:val="20"/>
              </w:rPr>
              <w:t>版本</w:t>
            </w:r>
          </w:p>
        </w:tc>
        <w:tc>
          <w:tcPr>
            <w:tcW w:w="2330" w:type="dxa"/>
          </w:tcPr>
          <w:p w14:paraId="4BD2E480" w14:textId="341C44D5" w:rsidR="00D65E60" w:rsidRPr="00D65E60" w:rsidRDefault="00D65E60" w:rsidP="00016100">
            <w:pPr>
              <w:ind w:firstLineChars="0" w:firstLine="0"/>
              <w:rPr>
                <w:sz w:val="21"/>
                <w:szCs w:val="20"/>
              </w:rPr>
            </w:pPr>
            <w:r w:rsidRPr="00D65E60">
              <w:rPr>
                <w:rFonts w:hint="eastAsia"/>
                <w:sz w:val="21"/>
                <w:szCs w:val="20"/>
              </w:rPr>
              <w:t>修订时间</w:t>
            </w:r>
          </w:p>
        </w:tc>
        <w:tc>
          <w:tcPr>
            <w:tcW w:w="1659" w:type="dxa"/>
          </w:tcPr>
          <w:p w14:paraId="7494E840" w14:textId="21CE8F9C" w:rsidR="00D65E60" w:rsidRPr="00D65E60" w:rsidRDefault="00D65E60" w:rsidP="00016100">
            <w:pPr>
              <w:ind w:firstLineChars="0" w:firstLine="0"/>
              <w:rPr>
                <w:sz w:val="21"/>
                <w:szCs w:val="20"/>
              </w:rPr>
            </w:pPr>
            <w:r w:rsidRPr="00D65E60">
              <w:rPr>
                <w:rFonts w:hint="eastAsia"/>
                <w:sz w:val="21"/>
                <w:szCs w:val="20"/>
              </w:rPr>
              <w:t>修订人</w:t>
            </w:r>
          </w:p>
        </w:tc>
        <w:tc>
          <w:tcPr>
            <w:tcW w:w="1659" w:type="dxa"/>
          </w:tcPr>
          <w:p w14:paraId="0F9ED2B8" w14:textId="56B3BB1A" w:rsidR="00D65E60" w:rsidRPr="00D65E60" w:rsidRDefault="00D65E60" w:rsidP="00016100">
            <w:pPr>
              <w:ind w:firstLineChars="0" w:firstLine="0"/>
              <w:rPr>
                <w:sz w:val="21"/>
                <w:szCs w:val="20"/>
              </w:rPr>
            </w:pPr>
            <w:r w:rsidRPr="00D65E60">
              <w:rPr>
                <w:rFonts w:hint="eastAsia"/>
                <w:sz w:val="21"/>
                <w:szCs w:val="20"/>
              </w:rPr>
              <w:t>修订章节</w:t>
            </w:r>
          </w:p>
        </w:tc>
        <w:tc>
          <w:tcPr>
            <w:tcW w:w="1660" w:type="dxa"/>
          </w:tcPr>
          <w:p w14:paraId="5B068CDF" w14:textId="476F4E45" w:rsidR="00D65E60" w:rsidRPr="00D65E60" w:rsidRDefault="00D65E60" w:rsidP="00016100">
            <w:pPr>
              <w:ind w:firstLineChars="0" w:firstLine="0"/>
              <w:rPr>
                <w:sz w:val="21"/>
                <w:szCs w:val="20"/>
              </w:rPr>
            </w:pPr>
            <w:r w:rsidRPr="00D65E60">
              <w:rPr>
                <w:rFonts w:hint="eastAsia"/>
                <w:sz w:val="21"/>
                <w:szCs w:val="20"/>
              </w:rPr>
              <w:t>修订内容</w:t>
            </w:r>
          </w:p>
        </w:tc>
      </w:tr>
      <w:tr w:rsidR="00D65E60" w:rsidRPr="00D65E60" w14:paraId="1478A990" w14:textId="77777777" w:rsidTr="00BB3384">
        <w:trPr>
          <w:jc w:val="center"/>
        </w:trPr>
        <w:tc>
          <w:tcPr>
            <w:tcW w:w="988" w:type="dxa"/>
          </w:tcPr>
          <w:p w14:paraId="1D0F604A" w14:textId="5D47848A" w:rsidR="00D65E60" w:rsidRPr="00D65E60" w:rsidRDefault="00BB3384" w:rsidP="00016100">
            <w:pPr>
              <w:ind w:firstLineChars="0" w:firstLine="0"/>
              <w:rPr>
                <w:sz w:val="21"/>
                <w:szCs w:val="20"/>
              </w:rPr>
            </w:pPr>
            <w:r>
              <w:rPr>
                <w:rFonts w:hint="eastAsia"/>
                <w:sz w:val="21"/>
                <w:szCs w:val="20"/>
              </w:rPr>
              <w:t>1</w:t>
            </w:r>
            <w:r>
              <w:rPr>
                <w:sz w:val="21"/>
                <w:szCs w:val="20"/>
              </w:rPr>
              <w:t>.0</w:t>
            </w:r>
          </w:p>
        </w:tc>
        <w:tc>
          <w:tcPr>
            <w:tcW w:w="2330" w:type="dxa"/>
          </w:tcPr>
          <w:p w14:paraId="71EDB3DF" w14:textId="7D84A6C1" w:rsidR="00D65E60" w:rsidRPr="00D65E60" w:rsidRDefault="00CD54BB" w:rsidP="00016100">
            <w:pPr>
              <w:ind w:firstLineChars="0" w:firstLine="0"/>
              <w:rPr>
                <w:sz w:val="21"/>
                <w:szCs w:val="20"/>
              </w:rPr>
            </w:pPr>
            <w:r>
              <w:rPr>
                <w:rFonts w:hint="eastAsia"/>
                <w:sz w:val="21"/>
                <w:szCs w:val="20"/>
              </w:rPr>
              <w:t>2022</w:t>
            </w:r>
            <w:r>
              <w:rPr>
                <w:rFonts w:hint="eastAsia"/>
                <w:sz w:val="21"/>
                <w:szCs w:val="20"/>
              </w:rPr>
              <w:t>年</w:t>
            </w:r>
            <w:r>
              <w:rPr>
                <w:rFonts w:hint="eastAsia"/>
                <w:sz w:val="21"/>
                <w:szCs w:val="20"/>
              </w:rPr>
              <w:t>7</w:t>
            </w:r>
            <w:r>
              <w:rPr>
                <w:rFonts w:hint="eastAsia"/>
                <w:sz w:val="21"/>
                <w:szCs w:val="20"/>
              </w:rPr>
              <w:t>月</w:t>
            </w:r>
            <w:r>
              <w:rPr>
                <w:rFonts w:hint="eastAsia"/>
                <w:sz w:val="21"/>
                <w:szCs w:val="20"/>
              </w:rPr>
              <w:t>13</w:t>
            </w:r>
            <w:r>
              <w:rPr>
                <w:rFonts w:hint="eastAsia"/>
                <w:sz w:val="21"/>
                <w:szCs w:val="20"/>
              </w:rPr>
              <w:t>日</w:t>
            </w:r>
          </w:p>
        </w:tc>
        <w:tc>
          <w:tcPr>
            <w:tcW w:w="1659" w:type="dxa"/>
          </w:tcPr>
          <w:p w14:paraId="471A6CAB" w14:textId="1BB49945" w:rsidR="00D65E60" w:rsidRPr="00D65E60" w:rsidRDefault="00BB3384" w:rsidP="00016100">
            <w:pPr>
              <w:ind w:firstLineChars="0" w:firstLine="0"/>
              <w:rPr>
                <w:sz w:val="21"/>
                <w:szCs w:val="20"/>
              </w:rPr>
            </w:pPr>
            <w:r>
              <w:rPr>
                <w:rFonts w:hint="eastAsia"/>
                <w:sz w:val="21"/>
                <w:szCs w:val="20"/>
              </w:rPr>
              <w:t>毕松</w:t>
            </w:r>
          </w:p>
        </w:tc>
        <w:tc>
          <w:tcPr>
            <w:tcW w:w="1659" w:type="dxa"/>
          </w:tcPr>
          <w:p w14:paraId="5BC7C34C" w14:textId="7A68BE8F" w:rsidR="00D65E60" w:rsidRPr="00D65E60" w:rsidRDefault="00BB3384" w:rsidP="00016100">
            <w:pPr>
              <w:ind w:firstLineChars="0" w:firstLine="0"/>
              <w:rPr>
                <w:sz w:val="21"/>
                <w:szCs w:val="20"/>
              </w:rPr>
            </w:pPr>
            <w:r>
              <w:rPr>
                <w:rFonts w:hint="eastAsia"/>
                <w:sz w:val="21"/>
                <w:szCs w:val="20"/>
              </w:rPr>
              <w:t>创建</w:t>
            </w:r>
          </w:p>
        </w:tc>
        <w:tc>
          <w:tcPr>
            <w:tcW w:w="1660" w:type="dxa"/>
          </w:tcPr>
          <w:p w14:paraId="199C1906" w14:textId="64FE428E" w:rsidR="00D65E60" w:rsidRPr="00D65E60" w:rsidRDefault="00D65E60" w:rsidP="00016100">
            <w:pPr>
              <w:ind w:firstLineChars="0" w:firstLine="0"/>
              <w:rPr>
                <w:sz w:val="21"/>
                <w:szCs w:val="20"/>
              </w:rPr>
            </w:pPr>
          </w:p>
        </w:tc>
      </w:tr>
      <w:tr w:rsidR="00D65E60" w:rsidRPr="00D65E60" w14:paraId="2895DC5A" w14:textId="77777777" w:rsidTr="00016100">
        <w:tblPrEx>
          <w:jc w:val="left"/>
        </w:tblPrEx>
        <w:tc>
          <w:tcPr>
            <w:tcW w:w="988" w:type="dxa"/>
          </w:tcPr>
          <w:p w14:paraId="740DBD7F" w14:textId="1D8F8A17" w:rsidR="00D65E60" w:rsidRPr="00D65E60" w:rsidRDefault="00390DDA" w:rsidP="00016100">
            <w:pPr>
              <w:ind w:firstLineChars="0" w:firstLine="0"/>
              <w:rPr>
                <w:sz w:val="21"/>
                <w:szCs w:val="20"/>
              </w:rPr>
            </w:pPr>
            <w:r>
              <w:rPr>
                <w:rFonts w:hint="eastAsia"/>
                <w:sz w:val="21"/>
                <w:szCs w:val="20"/>
              </w:rPr>
              <w:t>1</w:t>
            </w:r>
            <w:r>
              <w:rPr>
                <w:sz w:val="21"/>
                <w:szCs w:val="20"/>
              </w:rPr>
              <w:t>.0.1</w:t>
            </w:r>
          </w:p>
        </w:tc>
        <w:tc>
          <w:tcPr>
            <w:tcW w:w="2330" w:type="dxa"/>
          </w:tcPr>
          <w:p w14:paraId="4E2B9637" w14:textId="26B152C6" w:rsidR="00D65E60" w:rsidRPr="00D65E60" w:rsidRDefault="00390DDA" w:rsidP="00016100">
            <w:pPr>
              <w:ind w:firstLineChars="0" w:firstLine="0"/>
              <w:rPr>
                <w:sz w:val="21"/>
                <w:szCs w:val="20"/>
              </w:rPr>
            </w:pPr>
            <w:r>
              <w:rPr>
                <w:rFonts w:hint="eastAsia"/>
                <w:sz w:val="21"/>
                <w:szCs w:val="20"/>
              </w:rPr>
              <w:t>2022</w:t>
            </w:r>
            <w:r>
              <w:rPr>
                <w:rFonts w:hint="eastAsia"/>
                <w:sz w:val="21"/>
                <w:szCs w:val="20"/>
              </w:rPr>
              <w:t>年</w:t>
            </w:r>
            <w:r>
              <w:rPr>
                <w:rFonts w:hint="eastAsia"/>
                <w:sz w:val="21"/>
                <w:szCs w:val="20"/>
              </w:rPr>
              <w:t>7</w:t>
            </w:r>
            <w:r>
              <w:rPr>
                <w:rFonts w:hint="eastAsia"/>
                <w:sz w:val="21"/>
                <w:szCs w:val="20"/>
              </w:rPr>
              <w:t>月</w:t>
            </w:r>
            <w:r>
              <w:rPr>
                <w:rFonts w:hint="eastAsia"/>
                <w:sz w:val="21"/>
                <w:szCs w:val="20"/>
              </w:rPr>
              <w:t>21</w:t>
            </w:r>
            <w:r>
              <w:rPr>
                <w:rFonts w:hint="eastAsia"/>
                <w:sz w:val="21"/>
                <w:szCs w:val="20"/>
              </w:rPr>
              <w:t>日</w:t>
            </w:r>
          </w:p>
        </w:tc>
        <w:tc>
          <w:tcPr>
            <w:tcW w:w="1659" w:type="dxa"/>
          </w:tcPr>
          <w:p w14:paraId="792E972A" w14:textId="7BC1352A" w:rsidR="00D65E60" w:rsidRPr="00D65E60" w:rsidRDefault="00390DDA" w:rsidP="00016100">
            <w:pPr>
              <w:ind w:firstLineChars="0" w:firstLine="0"/>
              <w:rPr>
                <w:sz w:val="21"/>
                <w:szCs w:val="20"/>
              </w:rPr>
            </w:pPr>
            <w:r>
              <w:rPr>
                <w:rFonts w:hint="eastAsia"/>
                <w:sz w:val="21"/>
                <w:szCs w:val="20"/>
              </w:rPr>
              <w:t>毕松</w:t>
            </w:r>
          </w:p>
        </w:tc>
        <w:tc>
          <w:tcPr>
            <w:tcW w:w="1659" w:type="dxa"/>
          </w:tcPr>
          <w:p w14:paraId="0B6A28A3" w14:textId="5843C816" w:rsidR="00D65E60" w:rsidRPr="00D65E60" w:rsidRDefault="0023258B" w:rsidP="00016100">
            <w:pPr>
              <w:ind w:firstLineChars="0" w:firstLine="0"/>
              <w:rPr>
                <w:sz w:val="21"/>
                <w:szCs w:val="20"/>
              </w:rPr>
            </w:pPr>
            <w:r>
              <w:rPr>
                <w:rFonts w:hint="eastAsia"/>
                <w:sz w:val="21"/>
                <w:szCs w:val="20"/>
              </w:rPr>
              <w:t>3</w:t>
            </w:r>
          </w:p>
        </w:tc>
        <w:tc>
          <w:tcPr>
            <w:tcW w:w="1660" w:type="dxa"/>
          </w:tcPr>
          <w:p w14:paraId="02A5AACB" w14:textId="6C4D1BB7" w:rsidR="00D65E60" w:rsidRPr="00D65E60" w:rsidRDefault="0023258B" w:rsidP="00016100">
            <w:pPr>
              <w:ind w:firstLineChars="0" w:firstLine="0"/>
              <w:rPr>
                <w:sz w:val="21"/>
                <w:szCs w:val="20"/>
              </w:rPr>
            </w:pPr>
            <w:r>
              <w:rPr>
                <w:rFonts w:hint="eastAsia"/>
                <w:sz w:val="21"/>
                <w:szCs w:val="20"/>
              </w:rPr>
              <w:t>增加控制器布局</w:t>
            </w:r>
          </w:p>
        </w:tc>
      </w:tr>
      <w:tr w:rsidR="008D3631" w:rsidRPr="00D65E60" w14:paraId="1182571F" w14:textId="77777777" w:rsidTr="00016100">
        <w:tblPrEx>
          <w:jc w:val="left"/>
        </w:tblPrEx>
        <w:tc>
          <w:tcPr>
            <w:tcW w:w="988" w:type="dxa"/>
          </w:tcPr>
          <w:p w14:paraId="570CEF62" w14:textId="74851B68" w:rsidR="008D3631" w:rsidRDefault="008D3631" w:rsidP="00016100">
            <w:pPr>
              <w:ind w:firstLineChars="0" w:firstLine="0"/>
              <w:rPr>
                <w:sz w:val="21"/>
                <w:szCs w:val="20"/>
              </w:rPr>
            </w:pPr>
            <w:r>
              <w:rPr>
                <w:rFonts w:hint="eastAsia"/>
                <w:sz w:val="21"/>
                <w:szCs w:val="20"/>
              </w:rPr>
              <w:t>1</w:t>
            </w:r>
            <w:r>
              <w:rPr>
                <w:sz w:val="21"/>
                <w:szCs w:val="20"/>
              </w:rPr>
              <w:t>.1</w:t>
            </w:r>
          </w:p>
        </w:tc>
        <w:tc>
          <w:tcPr>
            <w:tcW w:w="2330" w:type="dxa"/>
          </w:tcPr>
          <w:p w14:paraId="26486B81" w14:textId="31795A6C" w:rsidR="008D3631" w:rsidRDefault="008D3631" w:rsidP="00016100">
            <w:pPr>
              <w:ind w:firstLineChars="0" w:firstLine="0"/>
              <w:rPr>
                <w:sz w:val="21"/>
                <w:szCs w:val="20"/>
              </w:rPr>
            </w:pPr>
            <w:r>
              <w:rPr>
                <w:rFonts w:hint="eastAsia"/>
                <w:sz w:val="21"/>
                <w:szCs w:val="20"/>
              </w:rPr>
              <w:t>2023</w:t>
            </w:r>
            <w:r>
              <w:rPr>
                <w:rFonts w:hint="eastAsia"/>
                <w:sz w:val="21"/>
                <w:szCs w:val="20"/>
              </w:rPr>
              <w:t>年</w:t>
            </w:r>
            <w:r>
              <w:rPr>
                <w:rFonts w:hint="eastAsia"/>
                <w:sz w:val="21"/>
                <w:szCs w:val="20"/>
              </w:rPr>
              <w:t>2</w:t>
            </w:r>
            <w:r>
              <w:rPr>
                <w:rFonts w:hint="eastAsia"/>
                <w:sz w:val="21"/>
                <w:szCs w:val="20"/>
              </w:rPr>
              <w:t>月</w:t>
            </w:r>
            <w:r>
              <w:rPr>
                <w:rFonts w:hint="eastAsia"/>
                <w:sz w:val="21"/>
                <w:szCs w:val="20"/>
              </w:rPr>
              <w:t>17</w:t>
            </w:r>
            <w:r>
              <w:rPr>
                <w:rFonts w:hint="eastAsia"/>
                <w:sz w:val="21"/>
                <w:szCs w:val="20"/>
              </w:rPr>
              <w:t>日</w:t>
            </w:r>
          </w:p>
        </w:tc>
        <w:tc>
          <w:tcPr>
            <w:tcW w:w="1659" w:type="dxa"/>
          </w:tcPr>
          <w:p w14:paraId="4350F2BA" w14:textId="095FC626" w:rsidR="008D3631" w:rsidRDefault="008D3631" w:rsidP="00016100">
            <w:pPr>
              <w:ind w:firstLineChars="0" w:firstLine="0"/>
              <w:rPr>
                <w:sz w:val="21"/>
                <w:szCs w:val="20"/>
              </w:rPr>
            </w:pPr>
            <w:r>
              <w:rPr>
                <w:rFonts w:hint="eastAsia"/>
                <w:sz w:val="21"/>
                <w:szCs w:val="20"/>
              </w:rPr>
              <w:t>毕松</w:t>
            </w:r>
          </w:p>
        </w:tc>
        <w:tc>
          <w:tcPr>
            <w:tcW w:w="1659" w:type="dxa"/>
          </w:tcPr>
          <w:p w14:paraId="137CB29F" w14:textId="5C1EFE33" w:rsidR="008D3631" w:rsidRDefault="000327F2" w:rsidP="00016100">
            <w:pPr>
              <w:ind w:firstLineChars="0" w:firstLine="0"/>
              <w:rPr>
                <w:sz w:val="21"/>
                <w:szCs w:val="20"/>
              </w:rPr>
            </w:pPr>
            <w:r>
              <w:rPr>
                <w:rFonts w:hint="eastAsia"/>
                <w:sz w:val="21"/>
                <w:szCs w:val="20"/>
              </w:rPr>
              <w:t>2,</w:t>
            </w:r>
            <w:r>
              <w:rPr>
                <w:sz w:val="21"/>
                <w:szCs w:val="20"/>
              </w:rPr>
              <w:t>3</w:t>
            </w:r>
          </w:p>
        </w:tc>
        <w:tc>
          <w:tcPr>
            <w:tcW w:w="1660" w:type="dxa"/>
          </w:tcPr>
          <w:p w14:paraId="31DD4A90" w14:textId="77777777" w:rsidR="008D3631" w:rsidRDefault="008D3631" w:rsidP="00016100">
            <w:pPr>
              <w:ind w:firstLineChars="0" w:firstLine="0"/>
              <w:rPr>
                <w:sz w:val="21"/>
                <w:szCs w:val="20"/>
              </w:rPr>
            </w:pPr>
          </w:p>
        </w:tc>
      </w:tr>
    </w:tbl>
    <w:p w14:paraId="7DB06529" w14:textId="77777777" w:rsidR="00D65E60" w:rsidRDefault="00D65E60">
      <w:pPr>
        <w:spacing w:before="156"/>
        <w:ind w:firstLine="480"/>
      </w:pPr>
    </w:p>
    <w:p w14:paraId="0FB85635" w14:textId="0C5FD3BF" w:rsidR="00D65E60" w:rsidRPr="001F612F" w:rsidRDefault="00D65E60" w:rsidP="00016100">
      <w:pPr>
        <w:ind w:firstLineChars="0" w:firstLine="0"/>
        <w:rPr>
          <w:rFonts w:ascii="黑体" w:eastAsia="黑体" w:hAnsi="黑体"/>
          <w:b/>
          <w:bCs/>
          <w:sz w:val="28"/>
          <w:szCs w:val="24"/>
        </w:rPr>
      </w:pPr>
      <w:r w:rsidRPr="001F612F">
        <w:rPr>
          <w:rFonts w:ascii="黑体" w:eastAsia="黑体" w:hAnsi="黑体" w:hint="eastAsia"/>
          <w:b/>
          <w:bCs/>
          <w:sz w:val="28"/>
          <w:szCs w:val="24"/>
        </w:rPr>
        <w:t>目录</w:t>
      </w:r>
    </w:p>
    <w:sdt>
      <w:sdtPr>
        <w:rPr>
          <w:rFonts w:ascii="宋体" w:eastAsia="宋体" w:hAnsi="宋体" w:cstheme="minorBidi"/>
          <w:kern w:val="2"/>
          <w:sz w:val="24"/>
          <w:szCs w:val="24"/>
          <w:lang w:val="zh-CN"/>
        </w:rPr>
        <w:id w:val="-528878383"/>
        <w:docPartObj>
          <w:docPartGallery w:val="Table of Contents"/>
          <w:docPartUnique/>
        </w:docPartObj>
      </w:sdtPr>
      <w:sdtEndPr>
        <w:rPr>
          <w:rFonts w:ascii="Times New Roman" w:hAnsi="Times New Roman"/>
          <w:b/>
          <w:bCs/>
          <w:szCs w:val="22"/>
        </w:rPr>
      </w:sdtEndPr>
      <w:sdtContent>
        <w:p w14:paraId="5DF6177E" w14:textId="2C2CD568" w:rsidR="00110101" w:rsidRDefault="00016100">
          <w:pPr>
            <w:pStyle w:val="TOC1"/>
            <w:tabs>
              <w:tab w:val="right" w:leader="dot" w:pos="10456"/>
            </w:tabs>
            <w:rPr>
              <w:rFonts w:cstheme="minorBidi"/>
              <w:noProof/>
              <w:kern w:val="2"/>
              <w:sz w:val="21"/>
            </w:rPr>
          </w:pPr>
          <w:r w:rsidRPr="003D543A">
            <w:rPr>
              <w:rFonts w:ascii="Times New Roman" w:eastAsia="宋体" w:hAnsi="Times New Roman"/>
              <w:sz w:val="24"/>
              <w:szCs w:val="24"/>
            </w:rPr>
            <w:fldChar w:fldCharType="begin"/>
          </w:r>
          <w:r w:rsidRPr="003D543A">
            <w:rPr>
              <w:rFonts w:ascii="Times New Roman" w:eastAsia="宋体" w:hAnsi="Times New Roman"/>
              <w:sz w:val="24"/>
              <w:szCs w:val="24"/>
            </w:rPr>
            <w:instrText xml:space="preserve"> TOC \o "1-3" \h \z \u </w:instrText>
          </w:r>
          <w:r w:rsidRPr="003D543A">
            <w:rPr>
              <w:rFonts w:ascii="Times New Roman" w:eastAsia="宋体" w:hAnsi="Times New Roman"/>
              <w:sz w:val="24"/>
              <w:szCs w:val="24"/>
            </w:rPr>
            <w:fldChar w:fldCharType="separate"/>
          </w:r>
          <w:hyperlink w:anchor="_Toc108695221" w:history="1">
            <w:r w:rsidR="00110101" w:rsidRPr="0015728B">
              <w:rPr>
                <w:rStyle w:val="a9"/>
                <w:noProof/>
              </w:rPr>
              <w:t>1 水箱对象简要说明</w:t>
            </w:r>
            <w:r w:rsidR="00110101">
              <w:rPr>
                <w:noProof/>
                <w:webHidden/>
              </w:rPr>
              <w:tab/>
            </w:r>
            <w:r w:rsidR="00110101">
              <w:rPr>
                <w:noProof/>
                <w:webHidden/>
              </w:rPr>
              <w:fldChar w:fldCharType="begin"/>
            </w:r>
            <w:r w:rsidR="00110101">
              <w:rPr>
                <w:noProof/>
                <w:webHidden/>
              </w:rPr>
              <w:instrText xml:space="preserve"> PAGEREF _Toc108695221 \h </w:instrText>
            </w:r>
            <w:r w:rsidR="00110101">
              <w:rPr>
                <w:noProof/>
                <w:webHidden/>
              </w:rPr>
            </w:r>
            <w:r w:rsidR="00110101">
              <w:rPr>
                <w:noProof/>
                <w:webHidden/>
              </w:rPr>
              <w:fldChar w:fldCharType="separate"/>
            </w:r>
            <w:r w:rsidR="00110101">
              <w:rPr>
                <w:noProof/>
                <w:webHidden/>
              </w:rPr>
              <w:t>1</w:t>
            </w:r>
            <w:r w:rsidR="00110101">
              <w:rPr>
                <w:noProof/>
                <w:webHidden/>
              </w:rPr>
              <w:fldChar w:fldCharType="end"/>
            </w:r>
          </w:hyperlink>
        </w:p>
        <w:p w14:paraId="44F029F2" w14:textId="1FB512E9" w:rsidR="00110101" w:rsidRDefault="00000000">
          <w:pPr>
            <w:pStyle w:val="TOC1"/>
            <w:tabs>
              <w:tab w:val="right" w:leader="dot" w:pos="10456"/>
            </w:tabs>
            <w:rPr>
              <w:rFonts w:cstheme="minorBidi"/>
              <w:noProof/>
              <w:kern w:val="2"/>
              <w:sz w:val="21"/>
            </w:rPr>
          </w:pPr>
          <w:hyperlink w:anchor="_Toc108695222" w:history="1">
            <w:r w:rsidR="00110101" w:rsidRPr="0015728B">
              <w:rPr>
                <w:rStyle w:val="a9"/>
                <w:noProof/>
              </w:rPr>
              <w:t>2 控制器设计需求</w:t>
            </w:r>
            <w:r w:rsidR="00110101">
              <w:rPr>
                <w:noProof/>
                <w:webHidden/>
              </w:rPr>
              <w:tab/>
            </w:r>
            <w:r w:rsidR="00110101">
              <w:rPr>
                <w:noProof/>
                <w:webHidden/>
              </w:rPr>
              <w:fldChar w:fldCharType="begin"/>
            </w:r>
            <w:r w:rsidR="00110101">
              <w:rPr>
                <w:noProof/>
                <w:webHidden/>
              </w:rPr>
              <w:instrText xml:space="preserve"> PAGEREF _Toc108695222 \h </w:instrText>
            </w:r>
            <w:r w:rsidR="00110101">
              <w:rPr>
                <w:noProof/>
                <w:webHidden/>
              </w:rPr>
            </w:r>
            <w:r w:rsidR="00110101">
              <w:rPr>
                <w:noProof/>
                <w:webHidden/>
              </w:rPr>
              <w:fldChar w:fldCharType="separate"/>
            </w:r>
            <w:r w:rsidR="00110101">
              <w:rPr>
                <w:noProof/>
                <w:webHidden/>
              </w:rPr>
              <w:t>2</w:t>
            </w:r>
            <w:r w:rsidR="00110101">
              <w:rPr>
                <w:noProof/>
                <w:webHidden/>
              </w:rPr>
              <w:fldChar w:fldCharType="end"/>
            </w:r>
          </w:hyperlink>
        </w:p>
        <w:p w14:paraId="4C85F557" w14:textId="4BE5CD2C" w:rsidR="00110101" w:rsidRDefault="00000000">
          <w:pPr>
            <w:pStyle w:val="TOC1"/>
            <w:tabs>
              <w:tab w:val="right" w:leader="dot" w:pos="10456"/>
            </w:tabs>
            <w:rPr>
              <w:rFonts w:cstheme="minorBidi"/>
              <w:noProof/>
              <w:kern w:val="2"/>
              <w:sz w:val="21"/>
            </w:rPr>
          </w:pPr>
          <w:hyperlink w:anchor="_Toc108695223" w:history="1">
            <w:r w:rsidR="00110101" w:rsidRPr="0015728B">
              <w:rPr>
                <w:rStyle w:val="a9"/>
                <w:noProof/>
              </w:rPr>
              <w:t>3 控制器概要设计</w:t>
            </w:r>
            <w:r w:rsidR="00110101">
              <w:rPr>
                <w:noProof/>
                <w:webHidden/>
              </w:rPr>
              <w:tab/>
            </w:r>
            <w:r w:rsidR="00110101">
              <w:rPr>
                <w:noProof/>
                <w:webHidden/>
              </w:rPr>
              <w:fldChar w:fldCharType="begin"/>
            </w:r>
            <w:r w:rsidR="00110101">
              <w:rPr>
                <w:noProof/>
                <w:webHidden/>
              </w:rPr>
              <w:instrText xml:space="preserve"> PAGEREF _Toc108695223 \h </w:instrText>
            </w:r>
            <w:r w:rsidR="00110101">
              <w:rPr>
                <w:noProof/>
                <w:webHidden/>
              </w:rPr>
            </w:r>
            <w:r w:rsidR="00110101">
              <w:rPr>
                <w:noProof/>
                <w:webHidden/>
              </w:rPr>
              <w:fldChar w:fldCharType="separate"/>
            </w:r>
            <w:r w:rsidR="00110101">
              <w:rPr>
                <w:noProof/>
                <w:webHidden/>
              </w:rPr>
              <w:t>3</w:t>
            </w:r>
            <w:r w:rsidR="00110101">
              <w:rPr>
                <w:noProof/>
                <w:webHidden/>
              </w:rPr>
              <w:fldChar w:fldCharType="end"/>
            </w:r>
          </w:hyperlink>
        </w:p>
        <w:p w14:paraId="42EA89C0" w14:textId="534B0733" w:rsidR="00016100" w:rsidRPr="003D543A" w:rsidRDefault="00016100" w:rsidP="00110101">
          <w:pPr>
            <w:spacing w:before="156"/>
            <w:ind w:firstLineChars="0" w:firstLine="0"/>
          </w:pPr>
          <w:r w:rsidRPr="003D543A">
            <w:rPr>
              <w:b/>
              <w:bCs/>
              <w:szCs w:val="24"/>
              <w:lang w:val="zh-CN"/>
            </w:rPr>
            <w:fldChar w:fldCharType="end"/>
          </w:r>
        </w:p>
      </w:sdtContent>
    </w:sdt>
    <w:p w14:paraId="316D8215" w14:textId="77777777" w:rsidR="00D65E60" w:rsidRPr="00016100" w:rsidRDefault="00D65E60">
      <w:pPr>
        <w:spacing w:before="156"/>
        <w:ind w:firstLine="480"/>
      </w:pPr>
    </w:p>
    <w:p w14:paraId="0F999F64" w14:textId="2F2FB6FE" w:rsidR="00A72791" w:rsidRPr="00163BB1" w:rsidRDefault="00D65E60" w:rsidP="00163BB1">
      <w:pPr>
        <w:pStyle w:val="1"/>
      </w:pPr>
      <w:bookmarkStart w:id="0" w:name="_Toc108695221"/>
      <w:r w:rsidRPr="00163BB1">
        <w:rPr>
          <w:rFonts w:hint="eastAsia"/>
        </w:rPr>
        <w:t>1</w:t>
      </w:r>
      <w:r w:rsidRPr="00163BB1">
        <w:t xml:space="preserve"> </w:t>
      </w:r>
      <w:r w:rsidR="000B2933">
        <w:rPr>
          <w:rFonts w:hint="eastAsia"/>
        </w:rPr>
        <w:t>水箱对象简要说明</w:t>
      </w:r>
      <w:bookmarkEnd w:id="0"/>
    </w:p>
    <w:p w14:paraId="6A9644E4" w14:textId="3B8F9326" w:rsidR="001F612F" w:rsidRDefault="00CD54BB" w:rsidP="003D543A">
      <w:pPr>
        <w:ind w:firstLine="480"/>
      </w:pPr>
      <w:r>
        <w:rPr>
          <w:rFonts w:hint="eastAsia"/>
        </w:rPr>
        <w:t>水箱对象是过程控制的典型对象系统，单个水箱系统组成包括：</w:t>
      </w:r>
      <w:r>
        <w:rPr>
          <w:rFonts w:hint="eastAsia"/>
        </w:rPr>
        <w:t>1</w:t>
      </w:r>
      <w:r>
        <w:rPr>
          <w:rFonts w:hint="eastAsia"/>
        </w:rPr>
        <w:t>）供水执行器，</w:t>
      </w:r>
      <w:r>
        <w:t>2</w:t>
      </w:r>
      <w:r>
        <w:rPr>
          <w:rFonts w:hint="eastAsia"/>
        </w:rPr>
        <w:t>）水位测量传感器，</w:t>
      </w:r>
      <w:r>
        <w:rPr>
          <w:rFonts w:hint="eastAsia"/>
        </w:rPr>
        <w:t>3</w:t>
      </w:r>
      <w:r>
        <w:rPr>
          <w:rFonts w:hint="eastAsia"/>
        </w:rPr>
        <w:t>）水箱本体。水箱对象包含以上单个水箱对象数量为</w:t>
      </w:r>
      <w:r>
        <w:rPr>
          <w:rFonts w:hint="eastAsia"/>
        </w:rPr>
        <w:t>2</w:t>
      </w:r>
      <w:r>
        <w:t>-4</w:t>
      </w:r>
      <w:r>
        <w:rPr>
          <w:rFonts w:hint="eastAsia"/>
        </w:rPr>
        <w:t>套。</w:t>
      </w:r>
    </w:p>
    <w:p w14:paraId="4860162F" w14:textId="7291AC78" w:rsidR="00CD54BB" w:rsidRDefault="00CD54BB" w:rsidP="003D543A">
      <w:pPr>
        <w:ind w:firstLine="480"/>
      </w:pPr>
      <w:r>
        <w:rPr>
          <w:rFonts w:hint="eastAsia"/>
        </w:rPr>
        <w:t>供水执行器选型为蠕动泵，蠕动泵</w:t>
      </w:r>
      <w:r w:rsidR="000B2933">
        <w:rPr>
          <w:rFonts w:hint="eastAsia"/>
        </w:rPr>
        <w:t>内包含</w:t>
      </w:r>
      <w:r>
        <w:rPr>
          <w:rFonts w:hint="eastAsia"/>
        </w:rPr>
        <w:t>一台</w:t>
      </w:r>
      <w:r>
        <w:rPr>
          <w:rFonts w:hint="eastAsia"/>
        </w:rPr>
        <w:t>5</w:t>
      </w:r>
      <w:r>
        <w:t>7</w:t>
      </w:r>
      <w:r>
        <w:rPr>
          <w:rFonts w:hint="eastAsia"/>
        </w:rPr>
        <w:t>步进电机驱动，步进电机</w:t>
      </w:r>
      <w:r w:rsidR="000B2933">
        <w:rPr>
          <w:rFonts w:hint="eastAsia"/>
        </w:rPr>
        <w:t>控制信号通过</w:t>
      </w:r>
      <w:r>
        <w:rPr>
          <w:rFonts w:hint="eastAsia"/>
        </w:rPr>
        <w:t>4</w:t>
      </w:r>
      <w:r>
        <w:t>85</w:t>
      </w:r>
      <w:r>
        <w:rPr>
          <w:rFonts w:hint="eastAsia"/>
        </w:rPr>
        <w:t>总线</w:t>
      </w:r>
      <w:r>
        <w:rPr>
          <w:rFonts w:hint="eastAsia"/>
        </w:rPr>
        <w:t>Modbus</w:t>
      </w:r>
      <w:r>
        <w:t xml:space="preserve"> </w:t>
      </w:r>
      <w:r>
        <w:rPr>
          <w:rFonts w:hint="eastAsia"/>
        </w:rPr>
        <w:t>RTU</w:t>
      </w:r>
      <w:r>
        <w:rPr>
          <w:rFonts w:hint="eastAsia"/>
        </w:rPr>
        <w:t>协议</w:t>
      </w:r>
      <w:r w:rsidR="000B2933">
        <w:rPr>
          <w:rFonts w:hint="eastAsia"/>
        </w:rPr>
        <w:t>给定，蠕动</w:t>
      </w:r>
      <w:proofErr w:type="gramStart"/>
      <w:r w:rsidR="000B2933">
        <w:rPr>
          <w:rFonts w:hint="eastAsia"/>
        </w:rPr>
        <w:t>泵能够正</w:t>
      </w:r>
      <w:proofErr w:type="gramEnd"/>
      <w:r w:rsidR="000B2933">
        <w:rPr>
          <w:rFonts w:hint="eastAsia"/>
        </w:rPr>
        <w:t>反转控制</w:t>
      </w:r>
      <w:r>
        <w:rPr>
          <w:rFonts w:hint="eastAsia"/>
        </w:rPr>
        <w:t>。</w:t>
      </w:r>
      <w:r w:rsidR="000B2933">
        <w:rPr>
          <w:rFonts w:hint="eastAsia"/>
        </w:rPr>
        <w:t>水位测量部分包含传感器和配套的变送器，变送器通信方式为</w:t>
      </w:r>
      <w:r w:rsidR="000B2933">
        <w:rPr>
          <w:rFonts w:hint="eastAsia"/>
        </w:rPr>
        <w:t>4</w:t>
      </w:r>
      <w:r w:rsidR="000B2933">
        <w:t>85</w:t>
      </w:r>
      <w:r w:rsidR="000B2933">
        <w:rPr>
          <w:rFonts w:hint="eastAsia"/>
        </w:rPr>
        <w:t>总线，</w:t>
      </w:r>
      <w:r w:rsidR="000B2933">
        <w:rPr>
          <w:rFonts w:hint="eastAsia"/>
        </w:rPr>
        <w:t>Modbus</w:t>
      </w:r>
      <w:r w:rsidR="000B2933">
        <w:t xml:space="preserve"> </w:t>
      </w:r>
      <w:r w:rsidR="000B2933">
        <w:rPr>
          <w:rFonts w:hint="eastAsia"/>
        </w:rPr>
        <w:t>RTU</w:t>
      </w:r>
      <w:r w:rsidR="000B2933">
        <w:rPr>
          <w:rFonts w:hint="eastAsia"/>
        </w:rPr>
        <w:t>协议。水箱本体为一套机械装置。</w:t>
      </w:r>
    </w:p>
    <w:p w14:paraId="599271CD" w14:textId="2318AF44" w:rsidR="00D56AEA" w:rsidRDefault="00D56AEA" w:rsidP="003D543A">
      <w:pPr>
        <w:ind w:firstLine="480"/>
      </w:pPr>
      <w:r>
        <w:rPr>
          <w:rFonts w:hint="eastAsia"/>
        </w:rPr>
        <w:t>目前系统的结构如图</w:t>
      </w:r>
      <w:r>
        <w:rPr>
          <w:rFonts w:hint="eastAsia"/>
        </w:rPr>
        <w:t>1</w:t>
      </w:r>
      <w:r>
        <w:rPr>
          <w:rFonts w:hint="eastAsia"/>
        </w:rPr>
        <w:t>所示，已经实现了整体的控制功能。</w:t>
      </w:r>
    </w:p>
    <w:p w14:paraId="101BFF8E" w14:textId="6046059C" w:rsidR="00FA00F0" w:rsidRPr="00FA00F0" w:rsidRDefault="00FA00F0" w:rsidP="00FA00F0">
      <w:pPr>
        <w:pStyle w:val="aa"/>
      </w:pPr>
      <w:r w:rsidRPr="00FA00F0">
        <w:rPr>
          <w:noProof/>
        </w:rPr>
        <w:drawing>
          <wp:inline distT="0" distB="0" distL="0" distR="0" wp14:anchorId="0983608F" wp14:editId="23110DAA">
            <wp:extent cx="5105400" cy="26219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5400" cy="2621915"/>
                    </a:xfrm>
                    <a:prstGeom prst="rect">
                      <a:avLst/>
                    </a:prstGeom>
                    <a:noFill/>
                    <a:ln>
                      <a:noFill/>
                    </a:ln>
                  </pic:spPr>
                </pic:pic>
              </a:graphicData>
            </a:graphic>
          </wp:inline>
        </w:drawing>
      </w:r>
    </w:p>
    <w:p w14:paraId="2845A568" w14:textId="4A47DB53" w:rsidR="00FA00F0" w:rsidRPr="00FA00F0" w:rsidRDefault="00FA00F0" w:rsidP="00FA00F0">
      <w:pPr>
        <w:pStyle w:val="aa"/>
        <w:rPr>
          <w:rFonts w:ascii="宋体" w:hAnsi="宋体" w:cs="宋体"/>
          <w:kern w:val="0"/>
          <w:szCs w:val="24"/>
        </w:rPr>
      </w:pPr>
      <w:r>
        <w:rPr>
          <w:rFonts w:ascii="宋体" w:hAnsi="宋体" w:cs="宋体" w:hint="eastAsia"/>
          <w:kern w:val="0"/>
          <w:szCs w:val="24"/>
        </w:rPr>
        <w:t>图1</w:t>
      </w:r>
      <w:r>
        <w:rPr>
          <w:rFonts w:ascii="宋体" w:hAnsi="宋体" w:cs="宋体"/>
          <w:kern w:val="0"/>
          <w:szCs w:val="24"/>
        </w:rPr>
        <w:t xml:space="preserve"> </w:t>
      </w:r>
      <w:r>
        <w:rPr>
          <w:rFonts w:ascii="宋体" w:hAnsi="宋体" w:cs="宋体" w:hint="eastAsia"/>
          <w:kern w:val="0"/>
          <w:szCs w:val="24"/>
        </w:rPr>
        <w:t>现有系统结构框图</w:t>
      </w:r>
    </w:p>
    <w:p w14:paraId="26F7A3B5" w14:textId="4E1BB456" w:rsidR="00FA00F0" w:rsidRDefault="00FA00F0" w:rsidP="00FA00F0">
      <w:pPr>
        <w:ind w:firstLine="480"/>
      </w:pPr>
      <w:r>
        <w:rPr>
          <w:rFonts w:hint="eastAsia"/>
        </w:rPr>
        <w:lastRenderedPageBreak/>
        <w:t>由图</w:t>
      </w:r>
      <w:r>
        <w:rPr>
          <w:rFonts w:hint="eastAsia"/>
        </w:rPr>
        <w:t>1</w:t>
      </w:r>
      <w:r>
        <w:rPr>
          <w:rFonts w:hint="eastAsia"/>
        </w:rPr>
        <w:t>所示，通信模块（说明见附件</w:t>
      </w:r>
      <w:r w:rsidRPr="00FA00F0">
        <w:t>ZLAN5200.pdf</w:t>
      </w:r>
      <w:r>
        <w:rPr>
          <w:rFonts w:hint="eastAsia"/>
        </w:rPr>
        <w:t>）具有</w:t>
      </w:r>
      <w:r>
        <w:rPr>
          <w:rFonts w:hint="eastAsia"/>
        </w:rPr>
        <w:t>Modbus</w:t>
      </w:r>
      <w:r>
        <w:t xml:space="preserve"> </w:t>
      </w:r>
      <w:r>
        <w:rPr>
          <w:rFonts w:hint="eastAsia"/>
        </w:rPr>
        <w:t>TCP</w:t>
      </w:r>
      <w:r>
        <w:rPr>
          <w:rFonts w:hint="eastAsia"/>
        </w:rPr>
        <w:t>转</w:t>
      </w:r>
      <w:r>
        <w:rPr>
          <w:rFonts w:hint="eastAsia"/>
        </w:rPr>
        <w:t>Modbus</w:t>
      </w:r>
      <w:r>
        <w:t xml:space="preserve"> </w:t>
      </w:r>
      <w:r>
        <w:rPr>
          <w:rFonts w:hint="eastAsia"/>
        </w:rPr>
        <w:t>RTU</w:t>
      </w:r>
      <w:r>
        <w:rPr>
          <w:rFonts w:hint="eastAsia"/>
        </w:rPr>
        <w:t>功能，可以独立控制两个相互隔离的</w:t>
      </w:r>
      <w:r>
        <w:rPr>
          <w:rFonts w:hint="eastAsia"/>
        </w:rPr>
        <w:t>4</w:t>
      </w:r>
      <w:r>
        <w:t>85</w:t>
      </w:r>
      <w:r>
        <w:rPr>
          <w:rFonts w:hint="eastAsia"/>
        </w:rPr>
        <w:t>总线。</w:t>
      </w:r>
      <w:r>
        <w:rPr>
          <w:rFonts w:hint="eastAsia"/>
        </w:rPr>
        <w:t>PC</w:t>
      </w:r>
      <w:r>
        <w:rPr>
          <w:rFonts w:hint="eastAsia"/>
        </w:rPr>
        <w:t>机上的上位机软件通过</w:t>
      </w:r>
      <w:r>
        <w:rPr>
          <w:rFonts w:hint="eastAsia"/>
        </w:rPr>
        <w:t>Ethernet</w:t>
      </w:r>
      <w:r>
        <w:rPr>
          <w:rFonts w:hint="eastAsia"/>
        </w:rPr>
        <w:t>利用</w:t>
      </w:r>
      <w:r>
        <w:rPr>
          <w:rFonts w:hint="eastAsia"/>
        </w:rPr>
        <w:t>Modbus</w:t>
      </w:r>
      <w:r>
        <w:t xml:space="preserve"> </w:t>
      </w:r>
      <w:r>
        <w:rPr>
          <w:rFonts w:hint="eastAsia"/>
        </w:rPr>
        <w:t>TCP</w:t>
      </w:r>
      <w:r>
        <w:rPr>
          <w:rFonts w:hint="eastAsia"/>
        </w:rPr>
        <w:t>协议读取变送器的数据并控制水泵转速。</w:t>
      </w:r>
    </w:p>
    <w:p w14:paraId="05088292" w14:textId="4469B954" w:rsidR="00D56AEA" w:rsidRDefault="00FA00F0" w:rsidP="00FA00F0">
      <w:pPr>
        <w:ind w:firstLine="480"/>
      </w:pPr>
      <w:r>
        <w:rPr>
          <w:rFonts w:hint="eastAsia"/>
        </w:rPr>
        <w:t>现有系统存在的不足：</w:t>
      </w:r>
    </w:p>
    <w:p w14:paraId="690A351B" w14:textId="7DCF5086" w:rsidR="00FA00F0" w:rsidRDefault="00FA00F0" w:rsidP="00FA00F0">
      <w:pPr>
        <w:pStyle w:val="a8"/>
        <w:numPr>
          <w:ilvl w:val="0"/>
          <w:numId w:val="3"/>
        </w:numPr>
        <w:ind w:firstLineChars="0"/>
      </w:pPr>
      <w:r>
        <w:rPr>
          <w:rFonts w:hint="eastAsia"/>
        </w:rPr>
        <w:t>成本高。水泵电机控制器成本高，</w:t>
      </w:r>
      <w:r w:rsidR="00EC2156">
        <w:rPr>
          <w:rFonts w:hint="eastAsia"/>
        </w:rPr>
        <w:t>系统只是用的部分通信模块提供的功能。</w:t>
      </w:r>
    </w:p>
    <w:p w14:paraId="155115F9" w14:textId="0C360A0F" w:rsidR="00EC2156" w:rsidRDefault="00EC2156" w:rsidP="00FA00F0">
      <w:pPr>
        <w:pStyle w:val="a8"/>
        <w:numPr>
          <w:ilvl w:val="0"/>
          <w:numId w:val="3"/>
        </w:numPr>
        <w:ind w:firstLineChars="0"/>
      </w:pPr>
      <w:r>
        <w:rPr>
          <w:rFonts w:hint="eastAsia"/>
        </w:rPr>
        <w:t>体积较大，安装受限。电机控制器安装之前需要预先配置</w:t>
      </w:r>
      <w:r w:rsidR="00B40A23">
        <w:rPr>
          <w:rFonts w:hint="eastAsia"/>
        </w:rPr>
        <w:t>，且安装后如需调整和检修则需要拆开控制箱。通信模块所占空间较大。</w:t>
      </w:r>
    </w:p>
    <w:p w14:paraId="102CA03E" w14:textId="4FAD32BF" w:rsidR="002546F9" w:rsidRDefault="002546F9" w:rsidP="00FA00F0">
      <w:pPr>
        <w:pStyle w:val="a8"/>
        <w:numPr>
          <w:ilvl w:val="0"/>
          <w:numId w:val="3"/>
        </w:numPr>
        <w:ind w:firstLineChars="0"/>
      </w:pPr>
      <w:r>
        <w:rPr>
          <w:rFonts w:hint="eastAsia"/>
        </w:rPr>
        <w:t>设备的</w:t>
      </w:r>
      <w:r>
        <w:rPr>
          <w:rFonts w:hint="eastAsia"/>
        </w:rPr>
        <w:t>Modbus</w:t>
      </w:r>
      <w:r>
        <w:t xml:space="preserve"> </w:t>
      </w:r>
      <w:r>
        <w:rPr>
          <w:rFonts w:hint="eastAsia"/>
        </w:rPr>
        <w:t>ID</w:t>
      </w:r>
      <w:r>
        <w:rPr>
          <w:rFonts w:hint="eastAsia"/>
        </w:rPr>
        <w:t>费事。</w:t>
      </w:r>
      <w:r w:rsidR="00305D9C">
        <w:rPr>
          <w:rFonts w:hint="eastAsia"/>
        </w:rPr>
        <w:t>水泵需要在安装之前配置</w:t>
      </w:r>
      <w:proofErr w:type="spellStart"/>
      <w:r w:rsidR="00305D9C">
        <w:rPr>
          <w:rFonts w:hint="eastAsia"/>
        </w:rPr>
        <w:t>modbus</w:t>
      </w:r>
      <w:proofErr w:type="spellEnd"/>
      <w:r w:rsidR="00305D9C">
        <w:rPr>
          <w:rFonts w:hint="eastAsia"/>
        </w:rPr>
        <w:t>的</w:t>
      </w:r>
      <w:r w:rsidR="00305D9C">
        <w:rPr>
          <w:rFonts w:hint="eastAsia"/>
        </w:rPr>
        <w:t>ID</w:t>
      </w:r>
      <w:r w:rsidR="00305D9C">
        <w:rPr>
          <w:rFonts w:hint="eastAsia"/>
        </w:rPr>
        <w:t>，变送器也需要在安装前完成配置或在安装后再重新开箱再用外挂手持器配置。</w:t>
      </w:r>
    </w:p>
    <w:p w14:paraId="4280BC54" w14:textId="30756924" w:rsidR="00305D9C" w:rsidRDefault="00305D9C" w:rsidP="00305D9C">
      <w:pPr>
        <w:ind w:firstLine="480"/>
      </w:pPr>
      <w:r>
        <w:rPr>
          <w:rFonts w:hint="eastAsia"/>
        </w:rPr>
        <w:t>本项目预计设计一个独立的控制器，完成最多</w:t>
      </w:r>
      <w:r>
        <w:rPr>
          <w:rFonts w:hint="eastAsia"/>
        </w:rPr>
        <w:t>4</w:t>
      </w:r>
      <w:r>
        <w:rPr>
          <w:rFonts w:hint="eastAsia"/>
        </w:rPr>
        <w:t>台步进电机，完成最多</w:t>
      </w:r>
      <w:r>
        <w:rPr>
          <w:rFonts w:hint="eastAsia"/>
        </w:rPr>
        <w:t>4</w:t>
      </w:r>
      <w:r>
        <w:rPr>
          <w:rFonts w:hint="eastAsia"/>
        </w:rPr>
        <w:t>个变送器读取，并且集成与计算机通信的</w:t>
      </w:r>
      <w:r>
        <w:rPr>
          <w:rFonts w:hint="eastAsia"/>
        </w:rPr>
        <w:t>Modbus</w:t>
      </w:r>
      <w:r>
        <w:t xml:space="preserve"> </w:t>
      </w:r>
      <w:r>
        <w:rPr>
          <w:rFonts w:hint="eastAsia"/>
        </w:rPr>
        <w:t>TCP</w:t>
      </w:r>
      <w:r>
        <w:rPr>
          <w:rFonts w:hint="eastAsia"/>
        </w:rPr>
        <w:t>模块。</w:t>
      </w:r>
    </w:p>
    <w:p w14:paraId="234F4CB1" w14:textId="35924650" w:rsidR="0021594D" w:rsidRDefault="0021594D" w:rsidP="00305D9C">
      <w:pPr>
        <w:ind w:firstLine="480"/>
      </w:pPr>
      <w:r>
        <w:rPr>
          <w:rFonts w:hint="eastAsia"/>
        </w:rPr>
        <w:t>目前实现的</w:t>
      </w:r>
      <w:proofErr w:type="gramStart"/>
      <w:r>
        <w:rPr>
          <w:rFonts w:hint="eastAsia"/>
        </w:rPr>
        <w:t>二容对象</w:t>
      </w:r>
      <w:proofErr w:type="gramEnd"/>
      <w:r>
        <w:rPr>
          <w:rFonts w:hint="eastAsia"/>
        </w:rPr>
        <w:t>控制箱内部结构如图</w:t>
      </w:r>
      <w:r>
        <w:rPr>
          <w:rFonts w:hint="eastAsia"/>
        </w:rPr>
        <w:t>2</w:t>
      </w:r>
      <w:r>
        <w:rPr>
          <w:rFonts w:hint="eastAsia"/>
        </w:rPr>
        <w:t>所示：</w:t>
      </w:r>
    </w:p>
    <w:p w14:paraId="29B988FD" w14:textId="7987BA2F" w:rsidR="00533850" w:rsidRDefault="00533850" w:rsidP="00533850">
      <w:pPr>
        <w:pStyle w:val="aa"/>
        <w:rPr>
          <w:rFonts w:ascii="宋体" w:hAnsi="宋体" w:cs="宋体"/>
          <w:kern w:val="0"/>
          <w:szCs w:val="24"/>
        </w:rPr>
      </w:pPr>
      <w:r w:rsidRPr="00533850">
        <w:rPr>
          <w:rFonts w:hint="eastAsia"/>
          <w:noProof/>
        </w:rPr>
        <w:drawing>
          <wp:inline distT="0" distB="0" distL="0" distR="0" wp14:anchorId="6C2A317D" wp14:editId="7150AB95">
            <wp:extent cx="5514780" cy="3370730"/>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2695" cy="3381680"/>
                    </a:xfrm>
                    <a:prstGeom prst="rect">
                      <a:avLst/>
                    </a:prstGeom>
                    <a:noFill/>
                    <a:ln>
                      <a:noFill/>
                    </a:ln>
                  </pic:spPr>
                </pic:pic>
              </a:graphicData>
            </a:graphic>
          </wp:inline>
        </w:drawing>
      </w:r>
    </w:p>
    <w:p w14:paraId="66FE84D9" w14:textId="4983CC14" w:rsidR="00533850" w:rsidRPr="00533850" w:rsidRDefault="00533850" w:rsidP="00533850">
      <w:pPr>
        <w:pStyle w:val="aa"/>
        <w:rPr>
          <w:rFonts w:ascii="宋体" w:hAnsi="宋体" w:cs="宋体"/>
          <w:kern w:val="0"/>
          <w:szCs w:val="24"/>
        </w:rPr>
      </w:pPr>
      <w:r>
        <w:rPr>
          <w:rFonts w:ascii="宋体" w:hAnsi="宋体" w:cs="宋体" w:hint="eastAsia"/>
          <w:kern w:val="0"/>
          <w:szCs w:val="24"/>
        </w:rPr>
        <w:t>图2</w:t>
      </w:r>
      <w:r>
        <w:rPr>
          <w:rFonts w:ascii="宋体" w:hAnsi="宋体" w:cs="宋体"/>
          <w:kern w:val="0"/>
          <w:szCs w:val="24"/>
        </w:rPr>
        <w:t xml:space="preserve"> </w:t>
      </w:r>
      <w:proofErr w:type="gramStart"/>
      <w:r>
        <w:rPr>
          <w:rFonts w:ascii="宋体" w:hAnsi="宋体" w:cs="宋体" w:hint="eastAsia"/>
          <w:kern w:val="0"/>
          <w:szCs w:val="24"/>
        </w:rPr>
        <w:t>第一版二容水箱</w:t>
      </w:r>
      <w:proofErr w:type="gramEnd"/>
      <w:r>
        <w:rPr>
          <w:rFonts w:ascii="宋体" w:hAnsi="宋体" w:cs="宋体" w:hint="eastAsia"/>
          <w:kern w:val="0"/>
          <w:szCs w:val="24"/>
        </w:rPr>
        <w:t>对象控制箱结构</w:t>
      </w:r>
    </w:p>
    <w:p w14:paraId="47A03F0F" w14:textId="56FC0544" w:rsidR="0021594D" w:rsidRDefault="003B12D4" w:rsidP="003B12D4">
      <w:pPr>
        <w:pStyle w:val="1"/>
      </w:pPr>
      <w:bookmarkStart w:id="1" w:name="_Toc108695222"/>
      <w:r>
        <w:rPr>
          <w:rFonts w:hint="eastAsia"/>
        </w:rPr>
        <w:t>2</w:t>
      </w:r>
      <w:r>
        <w:t xml:space="preserve"> </w:t>
      </w:r>
      <w:r>
        <w:rPr>
          <w:rFonts w:hint="eastAsia"/>
        </w:rPr>
        <w:t>控制器设计需求</w:t>
      </w:r>
      <w:bookmarkEnd w:id="1"/>
    </w:p>
    <w:p w14:paraId="55BBDA74" w14:textId="24CFDCF3" w:rsidR="009B212F" w:rsidRDefault="009B212F" w:rsidP="009F615F">
      <w:pPr>
        <w:pStyle w:val="a8"/>
        <w:numPr>
          <w:ilvl w:val="0"/>
          <w:numId w:val="4"/>
        </w:numPr>
        <w:ind w:firstLineChars="0"/>
      </w:pPr>
      <w:r>
        <w:rPr>
          <w:rFonts w:hint="eastAsia"/>
        </w:rPr>
        <w:t>电路板尺寸：不大于</w:t>
      </w:r>
      <w:r>
        <w:rPr>
          <w:rFonts w:hint="eastAsia"/>
        </w:rPr>
        <w:t>1</w:t>
      </w:r>
      <w:r>
        <w:t>00</w:t>
      </w:r>
      <w:r>
        <w:rPr>
          <w:rFonts w:hint="eastAsia"/>
        </w:rPr>
        <w:t>mm</w:t>
      </w:r>
      <w:r>
        <w:rPr>
          <w:rFonts w:hint="eastAsia"/>
        </w:rPr>
        <w:t>×</w:t>
      </w:r>
      <w:r>
        <w:t>120</w:t>
      </w:r>
      <w:r>
        <w:rPr>
          <w:rFonts w:hint="eastAsia"/>
        </w:rPr>
        <w:t>mm</w:t>
      </w:r>
      <w:r>
        <w:rPr>
          <w:rFonts w:hint="eastAsia"/>
        </w:rPr>
        <w:t>（长，宽）。</w:t>
      </w:r>
    </w:p>
    <w:p w14:paraId="555C26F9" w14:textId="23D34AF6" w:rsidR="00A7279C" w:rsidRDefault="00A7279C" w:rsidP="009F615F">
      <w:pPr>
        <w:pStyle w:val="a8"/>
        <w:numPr>
          <w:ilvl w:val="0"/>
          <w:numId w:val="4"/>
        </w:numPr>
        <w:ind w:firstLineChars="0"/>
      </w:pPr>
      <w:r>
        <w:rPr>
          <w:rFonts w:hint="eastAsia"/>
        </w:rPr>
        <w:t>控制器的物料成本应小于</w:t>
      </w:r>
      <w:r>
        <w:rPr>
          <w:rFonts w:hint="eastAsia"/>
        </w:rPr>
        <w:t>1</w:t>
      </w:r>
      <w:r>
        <w:t>00</w:t>
      </w:r>
      <w:r>
        <w:rPr>
          <w:rFonts w:hint="eastAsia"/>
        </w:rPr>
        <w:t>元。</w:t>
      </w:r>
    </w:p>
    <w:p w14:paraId="0C7F37DC" w14:textId="00F39E41" w:rsidR="00A7279C" w:rsidRDefault="00A7279C" w:rsidP="009F615F">
      <w:pPr>
        <w:pStyle w:val="a8"/>
        <w:numPr>
          <w:ilvl w:val="0"/>
          <w:numId w:val="4"/>
        </w:numPr>
        <w:ind w:firstLineChars="0"/>
      </w:pPr>
      <w:r>
        <w:rPr>
          <w:rFonts w:hint="eastAsia"/>
        </w:rPr>
        <w:t>控制器为电机和变送器供电，并且提供电机和变送器的通信接口</w:t>
      </w:r>
      <w:r w:rsidR="008D3631">
        <w:rPr>
          <w:rFonts w:hint="eastAsia"/>
        </w:rPr>
        <w:t>，控制器与上位机通信方式为以太网。</w:t>
      </w:r>
    </w:p>
    <w:p w14:paraId="12EFD017" w14:textId="71C8A645" w:rsidR="00A7279C" w:rsidRDefault="00A7279C" w:rsidP="009F615F">
      <w:pPr>
        <w:pStyle w:val="a8"/>
        <w:numPr>
          <w:ilvl w:val="0"/>
          <w:numId w:val="4"/>
        </w:numPr>
        <w:ind w:firstLineChars="0"/>
      </w:pPr>
      <w:r>
        <w:rPr>
          <w:rFonts w:hint="eastAsia"/>
        </w:rPr>
        <w:t>控制器安装</w:t>
      </w:r>
      <w:proofErr w:type="spellStart"/>
      <w:r>
        <w:rPr>
          <w:rFonts w:hint="eastAsia"/>
        </w:rPr>
        <w:t>modbus</w:t>
      </w:r>
      <w:proofErr w:type="spellEnd"/>
      <w:r>
        <w:t xml:space="preserve"> </w:t>
      </w:r>
      <w:r>
        <w:rPr>
          <w:rFonts w:hint="eastAsia"/>
        </w:rPr>
        <w:t>TCP</w:t>
      </w:r>
      <w:r>
        <w:rPr>
          <w:rFonts w:hint="eastAsia"/>
        </w:rPr>
        <w:t>转</w:t>
      </w:r>
      <w:r>
        <w:rPr>
          <w:rFonts w:hint="eastAsia"/>
        </w:rPr>
        <w:t>Modbus</w:t>
      </w:r>
      <w:r>
        <w:t xml:space="preserve"> </w:t>
      </w:r>
      <w:r>
        <w:rPr>
          <w:rFonts w:hint="eastAsia"/>
        </w:rPr>
        <w:t>RTU</w:t>
      </w:r>
      <w:r>
        <w:rPr>
          <w:rFonts w:hint="eastAsia"/>
        </w:rPr>
        <w:t>节点。</w:t>
      </w:r>
    </w:p>
    <w:p w14:paraId="5340E44D" w14:textId="42160965" w:rsidR="009B212F" w:rsidRDefault="009B212F" w:rsidP="009F615F">
      <w:pPr>
        <w:pStyle w:val="a8"/>
        <w:numPr>
          <w:ilvl w:val="0"/>
          <w:numId w:val="4"/>
        </w:numPr>
        <w:ind w:firstLineChars="0"/>
      </w:pPr>
      <w:r>
        <w:rPr>
          <w:rFonts w:hint="eastAsia"/>
        </w:rPr>
        <w:t>蠕动泵电机控制：</w:t>
      </w:r>
    </w:p>
    <w:p w14:paraId="5DC63D78" w14:textId="6453A53E" w:rsidR="009B212F" w:rsidRDefault="009F615F" w:rsidP="009B212F">
      <w:pPr>
        <w:pStyle w:val="a8"/>
        <w:numPr>
          <w:ilvl w:val="1"/>
          <w:numId w:val="4"/>
        </w:numPr>
        <w:ind w:firstLineChars="0"/>
      </w:pPr>
      <w:r>
        <w:rPr>
          <w:rFonts w:hint="eastAsia"/>
        </w:rPr>
        <w:t>标准的</w:t>
      </w:r>
      <w:r>
        <w:rPr>
          <w:rFonts w:hint="eastAsia"/>
        </w:rPr>
        <w:t>5</w:t>
      </w:r>
      <w:r>
        <w:t>7</w:t>
      </w:r>
      <w:r>
        <w:rPr>
          <w:rFonts w:hint="eastAsia"/>
        </w:rPr>
        <w:t>步进电机正反转控制，无编码器，负载为蠕动泵头</w:t>
      </w:r>
      <w:r w:rsidR="009B212F">
        <w:rPr>
          <w:rFonts w:hint="eastAsia"/>
        </w:rPr>
        <w:t>。</w:t>
      </w:r>
    </w:p>
    <w:p w14:paraId="1D62D866" w14:textId="193109AD" w:rsidR="003B12D4" w:rsidRDefault="009B212F" w:rsidP="009B212F">
      <w:pPr>
        <w:pStyle w:val="a8"/>
        <w:numPr>
          <w:ilvl w:val="1"/>
          <w:numId w:val="4"/>
        </w:numPr>
        <w:ind w:firstLineChars="0"/>
      </w:pPr>
      <w:r>
        <w:rPr>
          <w:rFonts w:hint="eastAsia"/>
        </w:rPr>
        <w:t>控制电机数量为</w:t>
      </w:r>
      <w:r>
        <w:rPr>
          <w:rFonts w:hint="eastAsia"/>
        </w:rPr>
        <w:t>2</w:t>
      </w:r>
      <w:r>
        <w:t>-4</w:t>
      </w:r>
      <w:r>
        <w:rPr>
          <w:rFonts w:hint="eastAsia"/>
        </w:rPr>
        <w:t>个。</w:t>
      </w:r>
    </w:p>
    <w:p w14:paraId="52F86191" w14:textId="5FC5C571" w:rsidR="008D3631" w:rsidRDefault="009B212F" w:rsidP="00BE78DA">
      <w:pPr>
        <w:pStyle w:val="a8"/>
        <w:numPr>
          <w:ilvl w:val="1"/>
          <w:numId w:val="4"/>
        </w:numPr>
        <w:ind w:firstLineChars="0"/>
      </w:pPr>
      <w:r>
        <w:rPr>
          <w:rFonts w:hint="eastAsia"/>
        </w:rPr>
        <w:t>控制器与上位机交互电机控制数据</w:t>
      </w:r>
      <w:r w:rsidR="00156E41">
        <w:rPr>
          <w:rFonts w:hint="eastAsia"/>
        </w:rPr>
        <w:t>协议为</w:t>
      </w:r>
      <w:proofErr w:type="spellStart"/>
      <w:r w:rsidR="0045389C">
        <w:rPr>
          <w:rFonts w:hint="eastAsia"/>
        </w:rPr>
        <w:t>modbus</w:t>
      </w:r>
      <w:proofErr w:type="spellEnd"/>
      <w:r w:rsidR="0045389C">
        <w:t xml:space="preserve"> </w:t>
      </w:r>
      <w:r w:rsidR="0045389C">
        <w:rPr>
          <w:rFonts w:hint="eastAsia"/>
        </w:rPr>
        <w:t>RTU</w:t>
      </w:r>
      <w:r w:rsidR="008D3631">
        <w:rPr>
          <w:rFonts w:hint="eastAsia"/>
        </w:rPr>
        <w:t>和自定义协议</w:t>
      </w:r>
      <w:r w:rsidR="00156E41">
        <w:rPr>
          <w:rFonts w:hint="eastAsia"/>
        </w:rPr>
        <w:t>。</w:t>
      </w:r>
    </w:p>
    <w:p w14:paraId="094CE69A" w14:textId="0D236393" w:rsidR="009B212F" w:rsidRDefault="008D3631" w:rsidP="009B212F">
      <w:pPr>
        <w:pStyle w:val="a8"/>
        <w:numPr>
          <w:ilvl w:val="1"/>
          <w:numId w:val="4"/>
        </w:numPr>
        <w:ind w:firstLineChars="0"/>
      </w:pPr>
      <w:r>
        <w:rPr>
          <w:rFonts w:hint="eastAsia"/>
        </w:rPr>
        <w:t>实现电机启停控制和调速控制。转速控制范围为</w:t>
      </w:r>
      <w:r>
        <w:rPr>
          <w:rFonts w:hint="eastAsia"/>
        </w:rPr>
        <w:t>0</w:t>
      </w:r>
      <w:r>
        <w:t>-600</w:t>
      </w:r>
      <w:r>
        <w:rPr>
          <w:rFonts w:hint="eastAsia"/>
        </w:rPr>
        <w:t>rpm</w:t>
      </w:r>
      <w:r>
        <w:rPr>
          <w:rFonts w:hint="eastAsia"/>
        </w:rPr>
        <w:t>，转速控制分辨率为</w:t>
      </w:r>
      <w:r>
        <w:rPr>
          <w:rFonts w:hint="eastAsia"/>
        </w:rPr>
        <w:t>0</w:t>
      </w:r>
      <w:r>
        <w:t>.1</w:t>
      </w:r>
      <w:r>
        <w:rPr>
          <w:rFonts w:hint="eastAsia"/>
        </w:rPr>
        <w:t>rpm</w:t>
      </w:r>
      <w:r>
        <w:rPr>
          <w:rFonts w:hint="eastAsia"/>
        </w:rPr>
        <w:t>。</w:t>
      </w:r>
    </w:p>
    <w:p w14:paraId="53B28C9B" w14:textId="412BCD85" w:rsidR="0045389C" w:rsidRDefault="008D3631" w:rsidP="009B212F">
      <w:pPr>
        <w:pStyle w:val="a8"/>
        <w:numPr>
          <w:ilvl w:val="1"/>
          <w:numId w:val="4"/>
        </w:numPr>
        <w:ind w:firstLineChars="0"/>
      </w:pPr>
      <w:r>
        <w:rPr>
          <w:rFonts w:hint="eastAsia"/>
        </w:rPr>
        <w:lastRenderedPageBreak/>
        <w:t>控制电机转</w:t>
      </w:r>
      <w:r w:rsidR="00FF1328">
        <w:rPr>
          <w:rFonts w:hint="eastAsia"/>
        </w:rPr>
        <w:t>速使用</w:t>
      </w:r>
      <w:proofErr w:type="spellStart"/>
      <w:r w:rsidR="00FF1328">
        <w:rPr>
          <w:rFonts w:hint="eastAsia"/>
        </w:rPr>
        <w:t>modbus</w:t>
      </w:r>
      <w:proofErr w:type="spellEnd"/>
      <w:r w:rsidR="00FF1328">
        <w:rPr>
          <w:rFonts w:hint="eastAsia"/>
        </w:rPr>
        <w:t>写多个保持寄存器指令，</w:t>
      </w:r>
      <w:proofErr w:type="spellStart"/>
      <w:r w:rsidR="00FF1328">
        <w:rPr>
          <w:rFonts w:hint="eastAsia"/>
        </w:rPr>
        <w:t>modbus</w:t>
      </w:r>
      <w:proofErr w:type="spellEnd"/>
      <w:r w:rsidR="00FF1328">
        <w:rPr>
          <w:rFonts w:hint="eastAsia"/>
        </w:rPr>
        <w:t>操作码为</w:t>
      </w:r>
      <w:r w:rsidR="00FF1328">
        <w:rPr>
          <w:rFonts w:hint="eastAsia"/>
        </w:rPr>
        <w:t>0x</w:t>
      </w:r>
      <w:r w:rsidR="00326549">
        <w:t>10</w:t>
      </w:r>
      <w:r w:rsidR="00FF1328">
        <w:rPr>
          <w:rFonts w:hint="eastAsia"/>
        </w:rPr>
        <w:t>，</w:t>
      </w:r>
      <w:proofErr w:type="spellStart"/>
      <w:r w:rsidR="00FF1328">
        <w:rPr>
          <w:rFonts w:hint="eastAsia"/>
        </w:rPr>
        <w:t>modbus</w:t>
      </w:r>
      <w:proofErr w:type="spellEnd"/>
      <w:r w:rsidR="00FF1328">
        <w:rPr>
          <w:rFonts w:hint="eastAsia"/>
        </w:rPr>
        <w:t>设备</w:t>
      </w:r>
      <w:r w:rsidR="008169F5">
        <w:rPr>
          <w:rFonts w:hint="eastAsia"/>
        </w:rPr>
        <w:t>ID</w:t>
      </w:r>
      <w:r w:rsidR="00FF1328">
        <w:rPr>
          <w:rFonts w:hint="eastAsia"/>
        </w:rPr>
        <w:t>固定为</w:t>
      </w:r>
      <w:r w:rsidR="008169F5">
        <w:t>0</w:t>
      </w:r>
      <w:r w:rsidR="008169F5">
        <w:rPr>
          <w:rFonts w:hint="eastAsia"/>
        </w:rPr>
        <w:t>x</w:t>
      </w:r>
      <w:r w:rsidR="008169F5">
        <w:t>0</w:t>
      </w:r>
      <w:r w:rsidR="008169F5">
        <w:rPr>
          <w:rFonts w:hint="eastAsia"/>
        </w:rPr>
        <w:t>F</w:t>
      </w:r>
      <w:r w:rsidR="00FF1328">
        <w:rPr>
          <w:rFonts w:hint="eastAsia"/>
        </w:rPr>
        <w:t>，</w:t>
      </w:r>
      <w:proofErr w:type="gramStart"/>
      <w:r w:rsidR="00FF1328">
        <w:rPr>
          <w:rFonts w:hint="eastAsia"/>
        </w:rPr>
        <w:t>固定写</w:t>
      </w:r>
      <w:proofErr w:type="gramEnd"/>
      <w:r w:rsidR="00FF1328">
        <w:rPr>
          <w:rFonts w:hint="eastAsia"/>
        </w:rPr>
        <w:t>4</w:t>
      </w:r>
      <w:r w:rsidR="00FF1328">
        <w:rPr>
          <w:rFonts w:hint="eastAsia"/>
        </w:rPr>
        <w:t>个保持寄存器，对应</w:t>
      </w:r>
      <w:r>
        <w:rPr>
          <w:rFonts w:hint="eastAsia"/>
        </w:rPr>
        <w:t>4</w:t>
      </w:r>
      <w:r>
        <w:rPr>
          <w:rFonts w:hint="eastAsia"/>
        </w:rPr>
        <w:t>个电机的转速给定</w:t>
      </w:r>
      <w:r w:rsidR="0045389C">
        <w:rPr>
          <w:rFonts w:hint="eastAsia"/>
        </w:rPr>
        <w:t>。</w:t>
      </w:r>
    </w:p>
    <w:p w14:paraId="1F65160C" w14:textId="29085E0E" w:rsidR="0045389C" w:rsidRDefault="008D3631" w:rsidP="009B212F">
      <w:pPr>
        <w:pStyle w:val="a8"/>
        <w:numPr>
          <w:ilvl w:val="1"/>
          <w:numId w:val="4"/>
        </w:numPr>
        <w:ind w:firstLineChars="0"/>
      </w:pPr>
      <w:r>
        <w:rPr>
          <w:rFonts w:hint="eastAsia"/>
        </w:rPr>
        <w:t>配置电机加减速</w:t>
      </w:r>
      <w:proofErr w:type="gramStart"/>
      <w:r>
        <w:rPr>
          <w:rFonts w:hint="eastAsia"/>
        </w:rPr>
        <w:t>度</w:t>
      </w:r>
      <w:r w:rsidR="00FF1328">
        <w:rPr>
          <w:rFonts w:hint="eastAsia"/>
        </w:rPr>
        <w:t>使用</w:t>
      </w:r>
      <w:proofErr w:type="spellStart"/>
      <w:proofErr w:type="gramEnd"/>
      <w:r w:rsidR="00FF1328">
        <w:rPr>
          <w:rFonts w:hint="eastAsia"/>
        </w:rPr>
        <w:t>modbus</w:t>
      </w:r>
      <w:proofErr w:type="spellEnd"/>
      <w:r w:rsidR="00FF1328">
        <w:rPr>
          <w:rFonts w:hint="eastAsia"/>
        </w:rPr>
        <w:t>写多个保持寄存器指令，</w:t>
      </w:r>
      <w:proofErr w:type="spellStart"/>
      <w:r w:rsidR="00FF1328">
        <w:rPr>
          <w:rFonts w:hint="eastAsia"/>
        </w:rPr>
        <w:t>modbus</w:t>
      </w:r>
      <w:proofErr w:type="spellEnd"/>
      <w:r w:rsidR="00FF1328">
        <w:rPr>
          <w:rFonts w:hint="eastAsia"/>
        </w:rPr>
        <w:t>操作码为</w:t>
      </w:r>
      <w:r w:rsidR="00FF1328">
        <w:rPr>
          <w:rFonts w:hint="eastAsia"/>
        </w:rPr>
        <w:t>0x</w:t>
      </w:r>
      <w:r w:rsidR="00326549">
        <w:t>10</w:t>
      </w:r>
      <w:r w:rsidR="00FF1328">
        <w:rPr>
          <w:rFonts w:hint="eastAsia"/>
        </w:rPr>
        <w:t>，</w:t>
      </w:r>
      <w:proofErr w:type="spellStart"/>
      <w:r w:rsidR="00FF1328">
        <w:rPr>
          <w:rFonts w:hint="eastAsia"/>
        </w:rPr>
        <w:t>modbus</w:t>
      </w:r>
      <w:proofErr w:type="spellEnd"/>
      <w:r w:rsidR="00FF1328">
        <w:rPr>
          <w:rFonts w:hint="eastAsia"/>
        </w:rPr>
        <w:t>设备</w:t>
      </w:r>
      <w:r w:rsidR="008169F5">
        <w:rPr>
          <w:rFonts w:hint="eastAsia"/>
        </w:rPr>
        <w:t>ID</w:t>
      </w:r>
      <w:r w:rsidR="00FF1328">
        <w:rPr>
          <w:rFonts w:hint="eastAsia"/>
        </w:rPr>
        <w:t>固定为</w:t>
      </w:r>
      <w:r w:rsidR="008169F5">
        <w:t>0</w:t>
      </w:r>
      <w:r w:rsidR="008169F5">
        <w:rPr>
          <w:rFonts w:hint="eastAsia"/>
        </w:rPr>
        <w:t>x</w:t>
      </w:r>
      <w:r w:rsidR="008169F5">
        <w:t>0</w:t>
      </w:r>
      <w:r w:rsidR="008169F5">
        <w:rPr>
          <w:rFonts w:hint="eastAsia"/>
        </w:rPr>
        <w:t>F</w:t>
      </w:r>
      <w:r w:rsidR="00FF1328">
        <w:rPr>
          <w:rFonts w:hint="eastAsia"/>
        </w:rPr>
        <w:t>。</w:t>
      </w:r>
      <w:proofErr w:type="gramStart"/>
      <w:r w:rsidR="00FF1328">
        <w:rPr>
          <w:rFonts w:hint="eastAsia"/>
        </w:rPr>
        <w:t>固定写</w:t>
      </w:r>
      <w:proofErr w:type="gramEnd"/>
      <w:r w:rsidR="00FF1328">
        <w:rPr>
          <w:rFonts w:hint="eastAsia"/>
        </w:rPr>
        <w:t>4</w:t>
      </w:r>
      <w:r w:rsidR="00FF1328">
        <w:rPr>
          <w:rFonts w:hint="eastAsia"/>
        </w:rPr>
        <w:t>个保持寄存器，对应</w:t>
      </w:r>
      <w:r w:rsidR="00FF1328">
        <w:rPr>
          <w:rFonts w:hint="eastAsia"/>
        </w:rPr>
        <w:t>4</w:t>
      </w:r>
      <w:r w:rsidR="00FF1328">
        <w:rPr>
          <w:rFonts w:hint="eastAsia"/>
        </w:rPr>
        <w:t>个</w:t>
      </w:r>
      <w:r w:rsidR="00A7279C">
        <w:rPr>
          <w:rFonts w:hint="eastAsia"/>
        </w:rPr>
        <w:t>电机的加速度和减速度值</w:t>
      </w:r>
      <w:r w:rsidR="0089368E">
        <w:rPr>
          <w:rFonts w:hint="eastAsia"/>
        </w:rPr>
        <w:t>，加速度和减速度相同</w:t>
      </w:r>
      <w:r w:rsidR="00A7279C">
        <w:rPr>
          <w:rFonts w:hint="eastAsia"/>
        </w:rPr>
        <w:t>。</w:t>
      </w:r>
    </w:p>
    <w:p w14:paraId="7E99C460" w14:textId="0F1C8D8A" w:rsidR="00A7279C" w:rsidRDefault="00A7279C" w:rsidP="009B212F">
      <w:pPr>
        <w:pStyle w:val="a8"/>
        <w:numPr>
          <w:ilvl w:val="1"/>
          <w:numId w:val="4"/>
        </w:numPr>
        <w:ind w:firstLineChars="0"/>
      </w:pPr>
      <w:r>
        <w:rPr>
          <w:rFonts w:hint="eastAsia"/>
        </w:rPr>
        <w:t>电机的加减速度范围待定。</w:t>
      </w:r>
    </w:p>
    <w:p w14:paraId="5817B933" w14:textId="293C2BA5" w:rsidR="00A7279C" w:rsidRDefault="00A7279C" w:rsidP="00A7279C">
      <w:pPr>
        <w:pStyle w:val="a8"/>
        <w:numPr>
          <w:ilvl w:val="0"/>
          <w:numId w:val="4"/>
        </w:numPr>
        <w:ind w:firstLineChars="0"/>
      </w:pPr>
      <w:r>
        <w:rPr>
          <w:rFonts w:hint="eastAsia"/>
        </w:rPr>
        <w:t>变送器参数</w:t>
      </w:r>
      <w:r>
        <w:rPr>
          <w:rFonts w:hint="eastAsia"/>
          <w:noProof/>
        </w:rPr>
        <w:t>统一配置：</w:t>
      </w:r>
    </w:p>
    <w:p w14:paraId="04632F56" w14:textId="6F27B636" w:rsidR="00A7279C" w:rsidRDefault="00FD3A4D" w:rsidP="00A7279C">
      <w:pPr>
        <w:pStyle w:val="a8"/>
        <w:numPr>
          <w:ilvl w:val="1"/>
          <w:numId w:val="4"/>
        </w:numPr>
        <w:ind w:firstLineChars="0"/>
      </w:pPr>
      <w:r>
        <w:rPr>
          <w:rFonts w:hint="eastAsia"/>
        </w:rPr>
        <w:t>兼容</w:t>
      </w:r>
      <w:r>
        <w:t>2-4</w:t>
      </w:r>
      <w:r>
        <w:rPr>
          <w:rFonts w:hint="eastAsia"/>
        </w:rPr>
        <w:t>个变送器，变送器的通信接口的电气标准为</w:t>
      </w:r>
      <w:r>
        <w:rPr>
          <w:rFonts w:hint="eastAsia"/>
        </w:rPr>
        <w:t>4</w:t>
      </w:r>
      <w:r>
        <w:t>85</w:t>
      </w:r>
      <w:r>
        <w:rPr>
          <w:rFonts w:hint="eastAsia"/>
        </w:rPr>
        <w:t>，通信协议为</w:t>
      </w:r>
      <w:r>
        <w:rPr>
          <w:rFonts w:hint="eastAsia"/>
        </w:rPr>
        <w:t>Modbus</w:t>
      </w:r>
      <w:r>
        <w:t xml:space="preserve"> </w:t>
      </w:r>
      <w:r>
        <w:rPr>
          <w:rFonts w:hint="eastAsia"/>
        </w:rPr>
        <w:t>RTU</w:t>
      </w:r>
      <w:r>
        <w:rPr>
          <w:rFonts w:hint="eastAsia"/>
        </w:rPr>
        <w:t>。</w:t>
      </w:r>
    </w:p>
    <w:p w14:paraId="6186336C" w14:textId="3D7861DB" w:rsidR="00FD3A4D" w:rsidRDefault="00FD3A4D" w:rsidP="00A7279C">
      <w:pPr>
        <w:pStyle w:val="a8"/>
        <w:numPr>
          <w:ilvl w:val="1"/>
          <w:numId w:val="4"/>
        </w:numPr>
        <w:ind w:firstLineChars="0"/>
      </w:pPr>
      <w:r>
        <w:rPr>
          <w:rFonts w:hint="eastAsia"/>
        </w:rPr>
        <w:t>通过</w:t>
      </w:r>
      <w:proofErr w:type="spellStart"/>
      <w:r w:rsidR="00FF1328">
        <w:rPr>
          <w:rFonts w:hint="eastAsia"/>
        </w:rPr>
        <w:t>modbus</w:t>
      </w:r>
      <w:proofErr w:type="spellEnd"/>
      <w:r w:rsidR="00FF1328">
        <w:rPr>
          <w:rFonts w:hint="eastAsia"/>
        </w:rPr>
        <w:t>指令</w:t>
      </w:r>
      <w:r>
        <w:rPr>
          <w:rFonts w:hint="eastAsia"/>
        </w:rPr>
        <w:t>可以选择指定变送器</w:t>
      </w:r>
      <w:r w:rsidR="00FF1328">
        <w:rPr>
          <w:rFonts w:hint="eastAsia"/>
        </w:rPr>
        <w:t>上电</w:t>
      </w:r>
      <w:r>
        <w:rPr>
          <w:rFonts w:hint="eastAsia"/>
        </w:rPr>
        <w:t>。</w:t>
      </w:r>
    </w:p>
    <w:p w14:paraId="7FB6C8D3" w14:textId="42981E7C" w:rsidR="00FF1328" w:rsidRDefault="00FF1328" w:rsidP="00A7279C">
      <w:pPr>
        <w:pStyle w:val="a8"/>
        <w:numPr>
          <w:ilvl w:val="1"/>
          <w:numId w:val="4"/>
        </w:numPr>
        <w:ind w:firstLineChars="0"/>
      </w:pPr>
      <w:r>
        <w:rPr>
          <w:rFonts w:hint="eastAsia"/>
        </w:rPr>
        <w:t>变送器的</w:t>
      </w:r>
      <w:proofErr w:type="spellStart"/>
      <w:r>
        <w:rPr>
          <w:rFonts w:hint="eastAsia"/>
        </w:rPr>
        <w:t>modbus</w:t>
      </w:r>
      <w:proofErr w:type="spellEnd"/>
      <w:r>
        <w:rPr>
          <w:rFonts w:hint="eastAsia"/>
        </w:rPr>
        <w:t>设备</w:t>
      </w:r>
      <w:r>
        <w:rPr>
          <w:rFonts w:hint="eastAsia"/>
        </w:rPr>
        <w:t>ID</w:t>
      </w:r>
      <w:r>
        <w:rPr>
          <w:rFonts w:hint="eastAsia"/>
        </w:rPr>
        <w:t>固定为</w:t>
      </w:r>
      <w:r>
        <w:rPr>
          <w:rFonts w:hint="eastAsia"/>
        </w:rPr>
        <w:t>1</w:t>
      </w:r>
      <w:r>
        <w:t>~4</w:t>
      </w:r>
      <w:r>
        <w:rPr>
          <w:rFonts w:hint="eastAsia"/>
        </w:rPr>
        <w:t>。</w:t>
      </w:r>
    </w:p>
    <w:p w14:paraId="4AE85393" w14:textId="654E35E9" w:rsidR="00FF1328" w:rsidRDefault="00FF1328" w:rsidP="004F5CB1">
      <w:pPr>
        <w:pStyle w:val="a8"/>
        <w:numPr>
          <w:ilvl w:val="0"/>
          <w:numId w:val="4"/>
        </w:numPr>
        <w:ind w:firstLineChars="0"/>
      </w:pPr>
      <w:r>
        <w:rPr>
          <w:rFonts w:hint="eastAsia"/>
        </w:rPr>
        <w:t>附件设备</w:t>
      </w:r>
    </w:p>
    <w:p w14:paraId="336703FE" w14:textId="5EC872C8" w:rsidR="004F5CB1" w:rsidRDefault="004F5CB1" w:rsidP="00FF1328">
      <w:pPr>
        <w:pStyle w:val="a8"/>
        <w:numPr>
          <w:ilvl w:val="1"/>
          <w:numId w:val="4"/>
        </w:numPr>
        <w:ind w:firstLineChars="0"/>
      </w:pPr>
      <w:r>
        <w:rPr>
          <w:rFonts w:hint="eastAsia"/>
        </w:rPr>
        <w:t>控制器预留一路</w:t>
      </w:r>
      <w:r>
        <w:rPr>
          <w:rFonts w:hint="eastAsia"/>
        </w:rPr>
        <w:t>4</w:t>
      </w:r>
      <w:r>
        <w:t>85</w:t>
      </w:r>
      <w:r>
        <w:rPr>
          <w:rFonts w:hint="eastAsia"/>
        </w:rPr>
        <w:t>接口和供电接口</w:t>
      </w:r>
      <w:r w:rsidR="001B00EA">
        <w:rPr>
          <w:rFonts w:hint="eastAsia"/>
        </w:rPr>
        <w:t>，可由单片机控制是否</w:t>
      </w:r>
      <w:r w:rsidR="00FF1328">
        <w:rPr>
          <w:rFonts w:hint="eastAsia"/>
        </w:rPr>
        <w:t>上电</w:t>
      </w:r>
      <w:r>
        <w:rPr>
          <w:rFonts w:hint="eastAsia"/>
        </w:rPr>
        <w:t>。</w:t>
      </w:r>
    </w:p>
    <w:p w14:paraId="45EE2EF1" w14:textId="61F1E9B1" w:rsidR="00FF1328" w:rsidRDefault="00FF1328" w:rsidP="00FF1328">
      <w:pPr>
        <w:pStyle w:val="a8"/>
        <w:numPr>
          <w:ilvl w:val="1"/>
          <w:numId w:val="4"/>
        </w:numPr>
        <w:ind w:firstLineChars="0"/>
      </w:pPr>
      <w:r>
        <w:rPr>
          <w:rFonts w:hint="eastAsia"/>
        </w:rPr>
        <w:t>预留的</w:t>
      </w:r>
      <w:r>
        <w:rPr>
          <w:rFonts w:hint="eastAsia"/>
        </w:rPr>
        <w:t>4</w:t>
      </w:r>
      <w:r>
        <w:t>85</w:t>
      </w:r>
      <w:r>
        <w:rPr>
          <w:rFonts w:hint="eastAsia"/>
        </w:rPr>
        <w:t>设备的</w:t>
      </w:r>
      <w:proofErr w:type="spellStart"/>
      <w:r>
        <w:rPr>
          <w:rFonts w:hint="eastAsia"/>
        </w:rPr>
        <w:t>modbus</w:t>
      </w:r>
      <w:proofErr w:type="spellEnd"/>
      <w:r>
        <w:rPr>
          <w:rFonts w:hint="eastAsia"/>
        </w:rPr>
        <w:t>设备</w:t>
      </w:r>
      <w:r>
        <w:rPr>
          <w:rFonts w:hint="eastAsia"/>
        </w:rPr>
        <w:t>ID</w:t>
      </w:r>
      <w:r>
        <w:rPr>
          <w:rFonts w:hint="eastAsia"/>
        </w:rPr>
        <w:t>固定为</w:t>
      </w:r>
      <w:r>
        <w:rPr>
          <w:rFonts w:hint="eastAsia"/>
        </w:rPr>
        <w:t>5</w:t>
      </w:r>
    </w:p>
    <w:p w14:paraId="356210A5" w14:textId="5864BB59" w:rsidR="00B53E96" w:rsidRDefault="00B53E96" w:rsidP="00B53E96">
      <w:pPr>
        <w:pStyle w:val="1"/>
      </w:pPr>
      <w:bookmarkStart w:id="2" w:name="_Toc108695223"/>
      <w:r>
        <w:rPr>
          <w:rFonts w:hint="eastAsia"/>
        </w:rPr>
        <w:t>3</w:t>
      </w:r>
      <w:r>
        <w:t xml:space="preserve"> </w:t>
      </w:r>
      <w:r>
        <w:rPr>
          <w:rFonts w:hint="eastAsia"/>
        </w:rPr>
        <w:t>控制器概要</w:t>
      </w:r>
      <w:r w:rsidR="00E914A7">
        <w:rPr>
          <w:rFonts w:hint="eastAsia"/>
        </w:rPr>
        <w:t>设计</w:t>
      </w:r>
      <w:bookmarkEnd w:id="2"/>
    </w:p>
    <w:p w14:paraId="72EFB503" w14:textId="4ABAE18B" w:rsidR="00B53E96" w:rsidRDefault="00E914A7" w:rsidP="00B53E96">
      <w:pPr>
        <w:ind w:firstLine="480"/>
      </w:pPr>
      <w:r>
        <w:rPr>
          <w:rFonts w:hint="eastAsia"/>
        </w:rPr>
        <w:t>控制器的组成结构如图</w:t>
      </w:r>
      <w:r>
        <w:rPr>
          <w:rFonts w:hint="eastAsia"/>
        </w:rPr>
        <w:t>3</w:t>
      </w:r>
      <w:r>
        <w:rPr>
          <w:rFonts w:hint="eastAsia"/>
        </w:rPr>
        <w:t>所示</w:t>
      </w:r>
    </w:p>
    <w:p w14:paraId="5E0E85E2" w14:textId="471F72CF" w:rsidR="008D3631" w:rsidRPr="008D3631" w:rsidRDefault="008D3631" w:rsidP="008D3631">
      <w:pPr>
        <w:pStyle w:val="aa"/>
        <w:rPr>
          <w:rFonts w:ascii="宋体" w:hAnsi="宋体" w:cs="宋体"/>
          <w:kern w:val="0"/>
          <w:szCs w:val="24"/>
        </w:rPr>
      </w:pPr>
      <w:r w:rsidRPr="008D3631">
        <w:rPr>
          <w:noProof/>
        </w:rPr>
        <w:drawing>
          <wp:inline distT="0" distB="0" distL="0" distR="0" wp14:anchorId="37F8C79C" wp14:editId="43AB7AF8">
            <wp:extent cx="3600000" cy="3121822"/>
            <wp:effectExtent l="0" t="0" r="63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3121822"/>
                    </a:xfrm>
                    <a:prstGeom prst="rect">
                      <a:avLst/>
                    </a:prstGeom>
                    <a:noFill/>
                    <a:ln>
                      <a:noFill/>
                    </a:ln>
                  </pic:spPr>
                </pic:pic>
              </a:graphicData>
            </a:graphic>
          </wp:inline>
        </w:drawing>
      </w:r>
    </w:p>
    <w:p w14:paraId="69B247C9" w14:textId="14FEC9A7" w:rsidR="00C9634A" w:rsidRDefault="00C9634A" w:rsidP="00C9634A">
      <w:pPr>
        <w:pStyle w:val="aa"/>
        <w:rPr>
          <w:rFonts w:ascii="宋体" w:hAnsi="宋体" w:cs="宋体"/>
          <w:kern w:val="0"/>
          <w:szCs w:val="24"/>
        </w:rPr>
      </w:pPr>
      <w:r>
        <w:rPr>
          <w:rFonts w:ascii="宋体" w:hAnsi="宋体" w:cs="宋体" w:hint="eastAsia"/>
          <w:kern w:val="0"/>
          <w:szCs w:val="24"/>
        </w:rPr>
        <w:t>图</w:t>
      </w:r>
      <w:r>
        <w:rPr>
          <w:rFonts w:ascii="宋体" w:hAnsi="宋体" w:cs="宋体"/>
          <w:kern w:val="0"/>
          <w:szCs w:val="24"/>
        </w:rPr>
        <w:t xml:space="preserve">3 </w:t>
      </w:r>
      <w:r>
        <w:rPr>
          <w:rFonts w:ascii="宋体" w:hAnsi="宋体" w:cs="宋体" w:hint="eastAsia"/>
          <w:kern w:val="0"/>
          <w:szCs w:val="24"/>
        </w:rPr>
        <w:t>控制器组成图</w:t>
      </w:r>
    </w:p>
    <w:p w14:paraId="0D8AC31E" w14:textId="2E3564A0" w:rsidR="00C9634A" w:rsidRDefault="00C9634A" w:rsidP="00C9634A">
      <w:pPr>
        <w:ind w:firstLine="480"/>
      </w:pPr>
      <w:r>
        <w:rPr>
          <w:rFonts w:hint="eastAsia"/>
        </w:rPr>
        <w:t>图</w:t>
      </w:r>
      <w:r>
        <w:rPr>
          <w:rFonts w:hint="eastAsia"/>
        </w:rPr>
        <w:t>3</w:t>
      </w:r>
      <w:r>
        <w:rPr>
          <w:rFonts w:hint="eastAsia"/>
        </w:rPr>
        <w:t>中，白色块在控制器内，涂色的</w:t>
      </w:r>
      <w:proofErr w:type="gramStart"/>
      <w:r>
        <w:rPr>
          <w:rFonts w:hint="eastAsia"/>
        </w:rPr>
        <w:t>块代表</w:t>
      </w:r>
      <w:proofErr w:type="gramEnd"/>
      <w:r>
        <w:rPr>
          <w:rFonts w:hint="eastAsia"/>
        </w:rPr>
        <w:t>外部设备。</w:t>
      </w:r>
    </w:p>
    <w:p w14:paraId="5162130F" w14:textId="61A27963" w:rsidR="00C9634A" w:rsidRPr="00C9634A" w:rsidRDefault="00C9634A" w:rsidP="00FB7A76">
      <w:pPr>
        <w:pStyle w:val="a8"/>
        <w:numPr>
          <w:ilvl w:val="0"/>
          <w:numId w:val="5"/>
        </w:numPr>
        <w:ind w:firstLineChars="0"/>
      </w:pPr>
      <w:r>
        <w:rPr>
          <w:rFonts w:hint="eastAsia"/>
        </w:rPr>
        <w:t>所有外部设备均为</w:t>
      </w:r>
      <w:r>
        <w:rPr>
          <w:rFonts w:hint="eastAsia"/>
        </w:rPr>
        <w:t>2</w:t>
      </w:r>
      <w:r>
        <w:t>4</w:t>
      </w:r>
      <w:r>
        <w:rPr>
          <w:rFonts w:hint="eastAsia"/>
        </w:rPr>
        <w:t>V</w:t>
      </w:r>
      <w:r>
        <w:rPr>
          <w:rFonts w:hint="eastAsia"/>
        </w:rPr>
        <w:t>供电，控制器也由外部</w:t>
      </w:r>
      <w:r>
        <w:rPr>
          <w:rFonts w:hint="eastAsia"/>
        </w:rPr>
        <w:t>2</w:t>
      </w:r>
      <w:r>
        <w:t>4</w:t>
      </w:r>
      <w:r>
        <w:rPr>
          <w:rFonts w:hint="eastAsia"/>
        </w:rPr>
        <w:t>V</w:t>
      </w:r>
      <w:r>
        <w:rPr>
          <w:rFonts w:hint="eastAsia"/>
        </w:rPr>
        <w:t>电源供电。控制器的变送器接口插座包含</w:t>
      </w:r>
      <w:r>
        <w:rPr>
          <w:rFonts w:hint="eastAsia"/>
        </w:rPr>
        <w:t>4</w:t>
      </w:r>
      <w:r>
        <w:t>85</w:t>
      </w:r>
      <w:r>
        <w:rPr>
          <w:rFonts w:hint="eastAsia"/>
        </w:rPr>
        <w:t>通信和</w:t>
      </w:r>
      <w:r>
        <w:rPr>
          <w:rFonts w:hint="eastAsia"/>
        </w:rPr>
        <w:t>2</w:t>
      </w:r>
      <w:r>
        <w:t>4</w:t>
      </w:r>
      <w:r>
        <w:rPr>
          <w:rFonts w:hint="eastAsia"/>
        </w:rPr>
        <w:t>V</w:t>
      </w:r>
      <w:r>
        <w:rPr>
          <w:rFonts w:hint="eastAsia"/>
        </w:rPr>
        <w:t>供电。</w:t>
      </w:r>
    </w:p>
    <w:p w14:paraId="7E6B61BE" w14:textId="5E118D64" w:rsidR="00C9634A" w:rsidRDefault="00420DDA" w:rsidP="00FB7A76">
      <w:pPr>
        <w:pStyle w:val="a8"/>
        <w:numPr>
          <w:ilvl w:val="0"/>
          <w:numId w:val="5"/>
        </w:numPr>
        <w:ind w:firstLineChars="0"/>
      </w:pPr>
      <w:r>
        <w:rPr>
          <w:rFonts w:hint="eastAsia"/>
        </w:rPr>
        <w:t>通信控制</w:t>
      </w:r>
      <w:r w:rsidR="00146CFC">
        <w:rPr>
          <w:rFonts w:hint="eastAsia"/>
        </w:rPr>
        <w:t>是由单片机控制</w:t>
      </w:r>
      <w:r w:rsidR="00B46AD6">
        <w:rPr>
          <w:rFonts w:hint="eastAsia"/>
        </w:rPr>
        <w:t>是否给</w:t>
      </w:r>
      <w:r w:rsidR="00146CFC">
        <w:rPr>
          <w:rFonts w:hint="eastAsia"/>
        </w:rPr>
        <w:t>变送器</w:t>
      </w:r>
      <w:r w:rsidR="00B46AD6">
        <w:rPr>
          <w:rFonts w:hint="eastAsia"/>
        </w:rPr>
        <w:t>供电</w:t>
      </w:r>
      <w:r w:rsidR="00146CFC">
        <w:rPr>
          <w:rFonts w:hint="eastAsia"/>
        </w:rPr>
        <w:t>，从而</w:t>
      </w:r>
      <w:r w:rsidR="00FB7A76">
        <w:rPr>
          <w:rFonts w:hint="eastAsia"/>
        </w:rPr>
        <w:t>控制上位机发送的配置指令进入的变送器</w:t>
      </w:r>
      <w:r w:rsidR="00713EA2">
        <w:rPr>
          <w:rFonts w:hint="eastAsia"/>
        </w:rPr>
        <w:t>。上位机</w:t>
      </w:r>
      <w:r w:rsidR="00FF1328">
        <w:rPr>
          <w:rFonts w:hint="eastAsia"/>
        </w:rPr>
        <w:t>可</w:t>
      </w:r>
      <w:r w:rsidR="00713EA2">
        <w:rPr>
          <w:rFonts w:hint="eastAsia"/>
        </w:rPr>
        <w:t>对</w:t>
      </w:r>
      <w:r w:rsidR="00FB7A76">
        <w:rPr>
          <w:rFonts w:hint="eastAsia"/>
        </w:rPr>
        <w:t>通电</w:t>
      </w:r>
      <w:r w:rsidR="00713EA2">
        <w:rPr>
          <w:rFonts w:hint="eastAsia"/>
        </w:rPr>
        <w:t>的变送器的参数进行配置</w:t>
      </w:r>
      <w:r w:rsidR="00FF1328">
        <w:rPr>
          <w:rFonts w:hint="eastAsia"/>
        </w:rPr>
        <w:t>。控制器默认为所有设备全部上电</w:t>
      </w:r>
      <w:r w:rsidR="00713EA2">
        <w:rPr>
          <w:rFonts w:hint="eastAsia"/>
        </w:rPr>
        <w:t>。</w:t>
      </w:r>
    </w:p>
    <w:p w14:paraId="07B45546" w14:textId="666CC5EB" w:rsidR="00713EA2" w:rsidRDefault="00713EA2" w:rsidP="00FB7A76">
      <w:pPr>
        <w:pStyle w:val="a8"/>
        <w:numPr>
          <w:ilvl w:val="0"/>
          <w:numId w:val="5"/>
        </w:numPr>
        <w:ind w:firstLineChars="0"/>
      </w:pPr>
      <w:r>
        <w:rPr>
          <w:rFonts w:hint="eastAsia"/>
        </w:rPr>
        <w:t>控制器根据对应的电机插头</w:t>
      </w:r>
      <w:r w:rsidR="00FB7A76">
        <w:rPr>
          <w:rFonts w:hint="eastAsia"/>
        </w:rPr>
        <w:t>设置电机的编号</w:t>
      </w:r>
      <w:r>
        <w:rPr>
          <w:rFonts w:hint="eastAsia"/>
        </w:rPr>
        <w:t>。</w:t>
      </w:r>
    </w:p>
    <w:p w14:paraId="5E6781CF" w14:textId="390E2F72" w:rsidR="008B3928" w:rsidRDefault="008B3928" w:rsidP="00FB7A76">
      <w:pPr>
        <w:pStyle w:val="a8"/>
        <w:numPr>
          <w:ilvl w:val="0"/>
          <w:numId w:val="5"/>
        </w:numPr>
        <w:ind w:firstLineChars="0"/>
      </w:pPr>
      <w:r>
        <w:rPr>
          <w:rFonts w:hint="eastAsia"/>
        </w:rPr>
        <w:t>控制器的串口的波特率为</w:t>
      </w:r>
      <w:r>
        <w:rPr>
          <w:rFonts w:hint="eastAsia"/>
        </w:rPr>
        <w:t>1</w:t>
      </w:r>
      <w:r>
        <w:t>15200</w:t>
      </w:r>
      <w:r>
        <w:rPr>
          <w:rFonts w:hint="eastAsia"/>
        </w:rPr>
        <w:t>bps</w:t>
      </w:r>
      <w:r>
        <w:rPr>
          <w:rFonts w:hint="eastAsia"/>
        </w:rPr>
        <w:t>，变送器通信的波特率默认配置为</w:t>
      </w:r>
      <w:r>
        <w:rPr>
          <w:rFonts w:hint="eastAsia"/>
        </w:rPr>
        <w:t>1</w:t>
      </w:r>
      <w:r>
        <w:t>15200</w:t>
      </w:r>
      <w:r>
        <w:rPr>
          <w:rFonts w:hint="eastAsia"/>
        </w:rPr>
        <w:t>bps</w:t>
      </w:r>
      <w:r>
        <w:rPr>
          <w:rFonts w:hint="eastAsia"/>
        </w:rPr>
        <w:t>。</w:t>
      </w:r>
    </w:p>
    <w:p w14:paraId="46EBAC23" w14:textId="4AE8F4B9" w:rsidR="008B3928" w:rsidRDefault="008B3928" w:rsidP="00FB7A76">
      <w:pPr>
        <w:pStyle w:val="a8"/>
        <w:numPr>
          <w:ilvl w:val="0"/>
          <w:numId w:val="5"/>
        </w:numPr>
        <w:ind w:firstLineChars="0"/>
      </w:pPr>
      <w:r>
        <w:rPr>
          <w:rFonts w:hint="eastAsia"/>
        </w:rPr>
        <w:t>ZLSN</w:t>
      </w:r>
      <w:r>
        <w:t>3007</w:t>
      </w:r>
      <w:r>
        <w:rPr>
          <w:rFonts w:hint="eastAsia"/>
        </w:rPr>
        <w:t>S</w:t>
      </w:r>
      <w:r>
        <w:rPr>
          <w:rFonts w:hint="eastAsia"/>
        </w:rPr>
        <w:t>的文档见附件（</w:t>
      </w:r>
      <w:r w:rsidRPr="008B3928">
        <w:t>ZLSN3007S.pdf</w:t>
      </w:r>
      <w:r>
        <w:rPr>
          <w:rFonts w:hint="eastAsia"/>
        </w:rPr>
        <w:t>）。</w:t>
      </w:r>
    </w:p>
    <w:p w14:paraId="16BF0FDF" w14:textId="3AD0A784" w:rsidR="00F86480" w:rsidRDefault="00F86480" w:rsidP="00B53E96">
      <w:pPr>
        <w:ind w:firstLine="480"/>
      </w:pPr>
    </w:p>
    <w:p w14:paraId="71B7540F" w14:textId="6CAA1B4E" w:rsidR="00F86480" w:rsidRDefault="00F86480" w:rsidP="00B53E96">
      <w:pPr>
        <w:ind w:firstLine="480"/>
      </w:pPr>
      <w:r>
        <w:rPr>
          <w:rFonts w:hint="eastAsia"/>
        </w:rPr>
        <w:t>控制器的</w:t>
      </w:r>
      <w:r>
        <w:rPr>
          <w:rFonts w:hint="eastAsia"/>
        </w:rPr>
        <w:t>Modbus</w:t>
      </w:r>
      <w:r>
        <w:rPr>
          <w:rFonts w:hint="eastAsia"/>
        </w:rPr>
        <w:t>地址分配：</w:t>
      </w:r>
    </w:p>
    <w:p w14:paraId="54E68263" w14:textId="7E920A8F" w:rsidR="008169F5" w:rsidRDefault="008169F5" w:rsidP="00830E8E">
      <w:pPr>
        <w:pStyle w:val="aa"/>
      </w:pPr>
      <w:r>
        <w:rPr>
          <w:rFonts w:hint="eastAsia"/>
        </w:rPr>
        <w:lastRenderedPageBreak/>
        <w:t>表</w:t>
      </w:r>
      <w:r>
        <w:rPr>
          <w:rFonts w:hint="eastAsia"/>
        </w:rPr>
        <w:t>1</w:t>
      </w:r>
      <w:r>
        <w:t xml:space="preserve"> </w:t>
      </w:r>
      <w:r>
        <w:rPr>
          <w:rFonts w:hint="eastAsia"/>
        </w:rPr>
        <w:t>控制器</w:t>
      </w:r>
      <w:proofErr w:type="spellStart"/>
      <w:r>
        <w:rPr>
          <w:rFonts w:hint="eastAsia"/>
        </w:rPr>
        <w:t>modbus</w:t>
      </w:r>
      <w:proofErr w:type="spellEnd"/>
    </w:p>
    <w:p w14:paraId="4C955B28" w14:textId="5A05F027" w:rsidR="00F86480" w:rsidRDefault="00830E8E" w:rsidP="00830E8E">
      <w:pPr>
        <w:pStyle w:val="aa"/>
      </w:pPr>
      <w:r w:rsidRPr="00830E8E">
        <w:rPr>
          <w:noProof/>
        </w:rPr>
        <w:drawing>
          <wp:inline distT="0" distB="0" distL="0" distR="0" wp14:anchorId="6F68EB30" wp14:editId="68AC8EB5">
            <wp:extent cx="5278226" cy="1447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16606"/>
                    <a:stretch/>
                  </pic:blipFill>
                  <pic:spPr bwMode="auto">
                    <a:xfrm>
                      <a:off x="0" y="0"/>
                      <a:ext cx="5281622" cy="1448732"/>
                    </a:xfrm>
                    <a:prstGeom prst="rect">
                      <a:avLst/>
                    </a:prstGeom>
                    <a:noFill/>
                    <a:ln>
                      <a:noFill/>
                    </a:ln>
                    <a:extLst>
                      <a:ext uri="{53640926-AAD7-44D8-BBD7-CCE9431645EC}">
                        <a14:shadowObscured xmlns:a14="http://schemas.microsoft.com/office/drawing/2010/main"/>
                      </a:ext>
                    </a:extLst>
                  </pic:spPr>
                </pic:pic>
              </a:graphicData>
            </a:graphic>
          </wp:inline>
        </w:drawing>
      </w:r>
    </w:p>
    <w:p w14:paraId="5622FC00" w14:textId="6F41C43E" w:rsidR="00207CA7" w:rsidRDefault="00207CA7" w:rsidP="00207CA7">
      <w:pPr>
        <w:ind w:firstLine="480"/>
      </w:pPr>
      <w:r>
        <w:rPr>
          <w:rFonts w:hint="eastAsia"/>
        </w:rPr>
        <w:t>控制器与变送器和扩展设备通信设计概要。</w:t>
      </w:r>
    </w:p>
    <w:p w14:paraId="4912700A" w14:textId="1FDE71B3" w:rsidR="00207CA7" w:rsidRDefault="00207CA7" w:rsidP="00207CA7">
      <w:pPr>
        <w:ind w:firstLine="480"/>
      </w:pPr>
      <w:r>
        <w:rPr>
          <w:rFonts w:hint="eastAsia"/>
        </w:rPr>
        <w:t>4</w:t>
      </w:r>
      <w:r>
        <w:rPr>
          <w:rFonts w:hint="eastAsia"/>
        </w:rPr>
        <w:t>个变送器和扩展设备采用</w:t>
      </w:r>
      <w:proofErr w:type="spellStart"/>
      <w:r>
        <w:rPr>
          <w:rFonts w:hint="eastAsia"/>
        </w:rPr>
        <w:t>modbus</w:t>
      </w:r>
      <w:proofErr w:type="spellEnd"/>
      <w:r>
        <w:t xml:space="preserve"> </w:t>
      </w:r>
      <w:proofErr w:type="spellStart"/>
      <w:r>
        <w:rPr>
          <w:rFonts w:hint="eastAsia"/>
        </w:rPr>
        <w:t>rtu</w:t>
      </w:r>
      <w:proofErr w:type="spellEnd"/>
      <w:r>
        <w:rPr>
          <w:rFonts w:hint="eastAsia"/>
        </w:rPr>
        <w:t>协议通信，这</w:t>
      </w:r>
      <w:r>
        <w:rPr>
          <w:rFonts w:hint="eastAsia"/>
        </w:rPr>
        <w:t>5</w:t>
      </w:r>
      <w:r>
        <w:rPr>
          <w:rFonts w:hint="eastAsia"/>
        </w:rPr>
        <w:t>个设备的</w:t>
      </w:r>
      <w:proofErr w:type="spellStart"/>
      <w:r>
        <w:rPr>
          <w:rFonts w:hint="eastAsia"/>
        </w:rPr>
        <w:t>modbus</w:t>
      </w:r>
      <w:proofErr w:type="spellEnd"/>
      <w:r>
        <w:rPr>
          <w:rFonts w:hint="eastAsia"/>
        </w:rPr>
        <w:t xml:space="preserve"> ID</w:t>
      </w:r>
      <w:r>
        <w:rPr>
          <w:rFonts w:hint="eastAsia"/>
        </w:rPr>
        <w:t>固定为</w:t>
      </w:r>
      <w:r>
        <w:rPr>
          <w:rFonts w:hint="eastAsia"/>
        </w:rPr>
        <w:t>1</w:t>
      </w:r>
      <w:r>
        <w:t>~5</w:t>
      </w:r>
      <w:r>
        <w:rPr>
          <w:rFonts w:hint="eastAsia"/>
        </w:rPr>
        <w:t>。如果单片机接收到</w:t>
      </w:r>
      <w:r w:rsidR="00CF4B9A" w:rsidRPr="00CF4B9A">
        <w:rPr>
          <w:rFonts w:hint="eastAsia"/>
          <w:b/>
          <w:bCs/>
        </w:rPr>
        <w:t>上位机</w:t>
      </w:r>
      <w:r w:rsidR="00CF4B9A">
        <w:rPr>
          <w:rFonts w:hint="eastAsia"/>
        </w:rPr>
        <w:t>发送的</w:t>
      </w:r>
      <w:r>
        <w:rPr>
          <w:rFonts w:hint="eastAsia"/>
        </w:rPr>
        <w:t>以</w:t>
      </w:r>
      <w:r>
        <w:t>0x01~0x05</w:t>
      </w:r>
      <w:r>
        <w:rPr>
          <w:rFonts w:hint="eastAsia"/>
        </w:rPr>
        <w:t>为首字节的数据</w:t>
      </w:r>
      <w:r w:rsidR="00CF4B9A">
        <w:rPr>
          <w:rFonts w:hint="eastAsia"/>
        </w:rPr>
        <w:t>帧，这直接通过</w:t>
      </w:r>
      <w:r w:rsidR="00CF4B9A">
        <w:rPr>
          <w:rFonts w:hint="eastAsia"/>
        </w:rPr>
        <w:t>4</w:t>
      </w:r>
      <w:r w:rsidR="00CF4B9A">
        <w:t>85</w:t>
      </w:r>
      <w:r w:rsidR="00CF4B9A">
        <w:rPr>
          <w:rFonts w:hint="eastAsia"/>
        </w:rPr>
        <w:t>总线发送给设备；如果单片机接收到</w:t>
      </w:r>
      <w:r w:rsidR="00CF4B9A">
        <w:rPr>
          <w:rFonts w:hint="eastAsia"/>
          <w:b/>
          <w:bCs/>
        </w:rPr>
        <w:t>设备</w:t>
      </w:r>
      <w:r w:rsidR="00CF4B9A">
        <w:rPr>
          <w:rFonts w:hint="eastAsia"/>
        </w:rPr>
        <w:t>发送的以</w:t>
      </w:r>
      <w:r w:rsidR="00CF4B9A">
        <w:t>0x01~0x05</w:t>
      </w:r>
      <w:r w:rsidR="00CF4B9A">
        <w:rPr>
          <w:rFonts w:hint="eastAsia"/>
        </w:rPr>
        <w:t>为首字节的数据帧，这直接通过串口总线发送给上位机；</w:t>
      </w:r>
    </w:p>
    <w:p w14:paraId="678FC9B6" w14:textId="77777777" w:rsidR="00CF4B9A" w:rsidRDefault="00CF4B9A" w:rsidP="006728AB">
      <w:pPr>
        <w:ind w:firstLine="480"/>
      </w:pPr>
    </w:p>
    <w:p w14:paraId="2AF276C6" w14:textId="33BCA842" w:rsidR="006728AB" w:rsidRDefault="006728AB" w:rsidP="006728AB">
      <w:pPr>
        <w:ind w:firstLine="480"/>
      </w:pPr>
      <w:r>
        <w:rPr>
          <w:rFonts w:hint="eastAsia"/>
        </w:rPr>
        <w:t>控制器端子布局设计概要</w:t>
      </w:r>
    </w:p>
    <w:p w14:paraId="373CEBC9" w14:textId="6E016F80" w:rsidR="006728AB" w:rsidRDefault="006728AB" w:rsidP="006728AB">
      <w:pPr>
        <w:ind w:firstLine="480"/>
      </w:pPr>
      <w:r>
        <w:rPr>
          <w:rFonts w:hint="eastAsia"/>
        </w:rPr>
        <w:t>除通信模块的网口插头外，控制器端子设计满足插头竖直插入要求。通信模块的外观如图</w:t>
      </w:r>
      <w:r w:rsidR="00207CA7">
        <w:rPr>
          <w:rFonts w:hint="eastAsia"/>
        </w:rPr>
        <w:t>4</w:t>
      </w:r>
      <w:r>
        <w:rPr>
          <w:rFonts w:hint="eastAsia"/>
        </w:rPr>
        <w:t>所示</w:t>
      </w:r>
    </w:p>
    <w:p w14:paraId="4C13ECB7" w14:textId="49D82E3E" w:rsidR="006728AB" w:rsidRDefault="006728AB" w:rsidP="006728AB">
      <w:pPr>
        <w:pStyle w:val="aa"/>
      </w:pPr>
      <w:r>
        <w:rPr>
          <w:noProof/>
        </w:rPr>
        <w:drawing>
          <wp:inline distT="0" distB="0" distL="0" distR="0" wp14:anchorId="1968E07D" wp14:editId="4FC0F683">
            <wp:extent cx="2208943" cy="2047874"/>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4584" cy="2053104"/>
                    </a:xfrm>
                    <a:prstGeom prst="rect">
                      <a:avLst/>
                    </a:prstGeom>
                  </pic:spPr>
                </pic:pic>
              </a:graphicData>
            </a:graphic>
          </wp:inline>
        </w:drawing>
      </w:r>
    </w:p>
    <w:p w14:paraId="0572EC33" w14:textId="3BF150BC" w:rsidR="006728AB" w:rsidRDefault="006728AB" w:rsidP="006728AB">
      <w:pPr>
        <w:pStyle w:val="aa"/>
      </w:pPr>
      <w:r>
        <w:rPr>
          <w:rFonts w:hint="eastAsia"/>
        </w:rPr>
        <w:t>图</w:t>
      </w:r>
      <w:r>
        <w:rPr>
          <w:rFonts w:hint="eastAsia"/>
        </w:rPr>
        <w:t>5</w:t>
      </w:r>
      <w:r>
        <w:t xml:space="preserve"> </w:t>
      </w:r>
      <w:r>
        <w:rPr>
          <w:rFonts w:hint="eastAsia"/>
        </w:rPr>
        <w:t>通信模块外观</w:t>
      </w:r>
    </w:p>
    <w:p w14:paraId="33B31D98" w14:textId="77A93994" w:rsidR="006728AB" w:rsidRPr="006728AB" w:rsidRDefault="00232990" w:rsidP="006728AB">
      <w:pPr>
        <w:ind w:firstLine="480"/>
      </w:pPr>
      <w:r>
        <w:rPr>
          <w:rFonts w:hint="eastAsia"/>
        </w:rPr>
        <w:t>电机驱动系统设计应能</w:t>
      </w:r>
      <w:proofErr w:type="gramStart"/>
      <w:r>
        <w:rPr>
          <w:rFonts w:hint="eastAsia"/>
        </w:rPr>
        <w:t>满足长</w:t>
      </w:r>
      <w:proofErr w:type="gramEnd"/>
      <w:r>
        <w:rPr>
          <w:rFonts w:hint="eastAsia"/>
        </w:rPr>
        <w:t>时间运行的散热要求。</w:t>
      </w:r>
      <w:r w:rsidR="00703239">
        <w:rPr>
          <w:rFonts w:hint="eastAsia"/>
        </w:rPr>
        <w:t>目前设备中电机运行为</w:t>
      </w:r>
      <w:r w:rsidR="00703239">
        <w:rPr>
          <w:rFonts w:hint="eastAsia"/>
        </w:rPr>
        <w:t>6</w:t>
      </w:r>
      <w:r w:rsidR="00703239">
        <w:t>00</w:t>
      </w:r>
      <w:r w:rsidR="00703239">
        <w:rPr>
          <w:rFonts w:hint="eastAsia"/>
        </w:rPr>
        <w:t>rpm</w:t>
      </w:r>
      <w:r w:rsidR="00703239">
        <w:rPr>
          <w:rFonts w:hint="eastAsia"/>
        </w:rPr>
        <w:t>的时候（最大设计转速），电流为</w:t>
      </w:r>
      <w:r w:rsidR="00703239">
        <w:rPr>
          <w:rFonts w:hint="eastAsia"/>
        </w:rPr>
        <w:t>0</w:t>
      </w:r>
      <w:r w:rsidR="00703239">
        <w:t>.86</w:t>
      </w:r>
      <w:r w:rsidR="00703239">
        <w:rPr>
          <w:rFonts w:hint="eastAsia"/>
        </w:rPr>
        <w:t>A</w:t>
      </w:r>
      <w:r w:rsidR="00703239">
        <w:rPr>
          <w:rFonts w:hint="eastAsia"/>
        </w:rPr>
        <w:t>。</w:t>
      </w:r>
    </w:p>
    <w:p w14:paraId="043EE7E7" w14:textId="77777777" w:rsidR="006728AB" w:rsidRPr="00B53E96" w:rsidRDefault="006728AB" w:rsidP="006728AB">
      <w:pPr>
        <w:ind w:firstLine="480"/>
      </w:pPr>
    </w:p>
    <w:sectPr w:rsidR="006728AB" w:rsidRPr="00B53E96" w:rsidSect="00BB3384">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31B46" w14:textId="77777777" w:rsidR="006F15C5" w:rsidRDefault="006F15C5" w:rsidP="00A72791">
      <w:pPr>
        <w:spacing w:before="120"/>
        <w:ind w:firstLine="480"/>
      </w:pPr>
      <w:r>
        <w:separator/>
      </w:r>
    </w:p>
  </w:endnote>
  <w:endnote w:type="continuationSeparator" w:id="0">
    <w:p w14:paraId="1055C3EF" w14:textId="77777777" w:rsidR="006F15C5" w:rsidRDefault="006F15C5" w:rsidP="00A72791">
      <w:pPr>
        <w:spacing w:before="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F52E6" w14:textId="77777777" w:rsidR="00A72791" w:rsidRDefault="00A72791">
    <w:pPr>
      <w:pStyle w:val="a5"/>
      <w:spacing w:before="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BAFEB" w14:textId="77777777" w:rsidR="00A72791" w:rsidRDefault="00A72791">
    <w:pPr>
      <w:pStyle w:val="a5"/>
      <w:spacing w:before="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053C5" w14:textId="77777777" w:rsidR="00A72791" w:rsidRDefault="00A72791">
    <w:pPr>
      <w:pStyle w:val="a5"/>
      <w:spacing w:before="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2B4CC" w14:textId="77777777" w:rsidR="006F15C5" w:rsidRDefault="006F15C5" w:rsidP="00A72791">
      <w:pPr>
        <w:spacing w:before="120"/>
        <w:ind w:firstLine="480"/>
      </w:pPr>
      <w:r>
        <w:separator/>
      </w:r>
    </w:p>
  </w:footnote>
  <w:footnote w:type="continuationSeparator" w:id="0">
    <w:p w14:paraId="0BDF9FB1" w14:textId="77777777" w:rsidR="006F15C5" w:rsidRDefault="006F15C5" w:rsidP="00A72791">
      <w:pPr>
        <w:spacing w:before="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D4B53" w14:textId="77777777" w:rsidR="00A72791" w:rsidRDefault="00A72791">
    <w:pPr>
      <w:pStyle w:val="a3"/>
      <w:spacing w:before="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9E35A" w14:textId="0E4464A5" w:rsidR="00A72791" w:rsidRPr="00EC2156" w:rsidRDefault="00CD54BB" w:rsidP="00BB3384">
    <w:pPr>
      <w:spacing w:before="120"/>
      <w:ind w:firstLineChars="0" w:firstLine="0"/>
      <w:jc w:val="center"/>
    </w:pPr>
    <w:r>
      <w:rPr>
        <w:rFonts w:hint="eastAsia"/>
      </w:rPr>
      <w:t>水箱对象控制箱内控制</w:t>
    </w:r>
    <w:r w:rsidR="00EC2156">
      <w:rPr>
        <w:rFonts w:hint="eastAsia"/>
      </w:rPr>
      <w:t>器</w:t>
    </w:r>
    <w:r w:rsidR="00BB3384">
      <w:rPr>
        <w:noProof/>
      </w:rPr>
      <w:drawing>
        <wp:anchor distT="0" distB="0" distL="114300" distR="114300" simplePos="0" relativeHeight="251658240" behindDoc="0" locked="0" layoutInCell="1" allowOverlap="1" wp14:anchorId="7ED22FA5" wp14:editId="3BF4CAAA">
          <wp:simplePos x="0" y="0"/>
          <wp:positionH relativeFrom="column">
            <wp:posOffset>6151245</wp:posOffset>
          </wp:positionH>
          <wp:positionV relativeFrom="paragraph">
            <wp:posOffset>-181084</wp:posOffset>
          </wp:positionV>
          <wp:extent cx="487680" cy="359410"/>
          <wp:effectExtent l="0" t="0" r="7620" b="254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 cy="35941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7F27C" w14:textId="77777777" w:rsidR="00A72791" w:rsidRDefault="00A72791">
    <w:pPr>
      <w:pStyle w:val="a3"/>
      <w:spacing w:before="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85464"/>
    <w:multiLevelType w:val="hybridMultilevel"/>
    <w:tmpl w:val="6F463C1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981324E"/>
    <w:multiLevelType w:val="multilevel"/>
    <w:tmpl w:val="186A0BB8"/>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4BA52FDC"/>
    <w:multiLevelType w:val="hybridMultilevel"/>
    <w:tmpl w:val="B21C771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7AD1A5C"/>
    <w:multiLevelType w:val="hybridMultilevel"/>
    <w:tmpl w:val="5FD285E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6FC07370"/>
    <w:multiLevelType w:val="multilevel"/>
    <w:tmpl w:val="C1DA7040"/>
    <w:lvl w:ilvl="0">
      <w:start w:val="1"/>
      <w:numFmt w:val="decimal"/>
      <w:lvlText w:val="%1"/>
      <w:lvlJc w:val="left"/>
      <w:pPr>
        <w:ind w:left="696" w:hanging="696"/>
      </w:pPr>
      <w:rPr>
        <w:rFonts w:hint="default"/>
      </w:rPr>
    </w:lvl>
    <w:lvl w:ilvl="1">
      <w:start w:val="1"/>
      <w:numFmt w:val="decimal"/>
      <w:lvlText w:val="%1.%2"/>
      <w:lvlJc w:val="left"/>
      <w:pPr>
        <w:ind w:left="977" w:hanging="696"/>
      </w:pPr>
      <w:rPr>
        <w:rFonts w:hint="default"/>
      </w:rPr>
    </w:lvl>
    <w:lvl w:ilvl="2">
      <w:start w:val="1"/>
      <w:numFmt w:val="decimal"/>
      <w:lvlText w:val="%1.%2.%3"/>
      <w:lvlJc w:val="left"/>
      <w:pPr>
        <w:ind w:left="1282" w:hanging="720"/>
      </w:pPr>
      <w:rPr>
        <w:rFonts w:hint="default"/>
      </w:rPr>
    </w:lvl>
    <w:lvl w:ilvl="3">
      <w:start w:val="1"/>
      <w:numFmt w:val="decimal"/>
      <w:lvlText w:val="%1.%2.%3.%4"/>
      <w:lvlJc w:val="left"/>
      <w:pPr>
        <w:ind w:left="1563" w:hanging="720"/>
      </w:pPr>
      <w:rPr>
        <w:rFonts w:hint="default"/>
      </w:rPr>
    </w:lvl>
    <w:lvl w:ilvl="4">
      <w:start w:val="1"/>
      <w:numFmt w:val="decimal"/>
      <w:lvlText w:val="%1.%2.%3.%4.%5"/>
      <w:lvlJc w:val="left"/>
      <w:pPr>
        <w:ind w:left="2204" w:hanging="1080"/>
      </w:pPr>
      <w:rPr>
        <w:rFonts w:hint="default"/>
      </w:rPr>
    </w:lvl>
    <w:lvl w:ilvl="5">
      <w:start w:val="1"/>
      <w:numFmt w:val="decimal"/>
      <w:lvlText w:val="%1.%2.%3.%4.%5.%6"/>
      <w:lvlJc w:val="left"/>
      <w:pPr>
        <w:ind w:left="2485" w:hanging="1080"/>
      </w:pPr>
      <w:rPr>
        <w:rFonts w:hint="default"/>
      </w:rPr>
    </w:lvl>
    <w:lvl w:ilvl="6">
      <w:start w:val="1"/>
      <w:numFmt w:val="decimal"/>
      <w:lvlText w:val="%1.%2.%3.%4.%5.%6.%7"/>
      <w:lvlJc w:val="left"/>
      <w:pPr>
        <w:ind w:left="3126" w:hanging="1440"/>
      </w:pPr>
      <w:rPr>
        <w:rFonts w:hint="default"/>
      </w:rPr>
    </w:lvl>
    <w:lvl w:ilvl="7">
      <w:start w:val="1"/>
      <w:numFmt w:val="decimal"/>
      <w:lvlText w:val="%1.%2.%3.%4.%5.%6.%7.%8"/>
      <w:lvlJc w:val="left"/>
      <w:pPr>
        <w:ind w:left="3407" w:hanging="1440"/>
      </w:pPr>
      <w:rPr>
        <w:rFonts w:hint="default"/>
      </w:rPr>
    </w:lvl>
    <w:lvl w:ilvl="8">
      <w:start w:val="1"/>
      <w:numFmt w:val="decimal"/>
      <w:lvlText w:val="%1.%2.%3.%4.%5.%6.%7.%8.%9"/>
      <w:lvlJc w:val="left"/>
      <w:pPr>
        <w:ind w:left="4048" w:hanging="1800"/>
      </w:pPr>
      <w:rPr>
        <w:rFonts w:hint="default"/>
      </w:rPr>
    </w:lvl>
  </w:abstractNum>
  <w:num w:numId="1" w16cid:durableId="104808764">
    <w:abstractNumId w:val="1"/>
  </w:num>
  <w:num w:numId="2" w16cid:durableId="1722510707">
    <w:abstractNumId w:val="4"/>
  </w:num>
  <w:num w:numId="3" w16cid:durableId="1626614827">
    <w:abstractNumId w:val="0"/>
  </w:num>
  <w:num w:numId="4" w16cid:durableId="774443328">
    <w:abstractNumId w:val="3"/>
  </w:num>
  <w:num w:numId="5" w16cid:durableId="402602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A8"/>
    <w:rsid w:val="00016100"/>
    <w:rsid w:val="00032184"/>
    <w:rsid w:val="000327F2"/>
    <w:rsid w:val="00040BF4"/>
    <w:rsid w:val="00046AE6"/>
    <w:rsid w:val="000B2933"/>
    <w:rsid w:val="00110101"/>
    <w:rsid w:val="00146CFC"/>
    <w:rsid w:val="00156E41"/>
    <w:rsid w:val="00163BB1"/>
    <w:rsid w:val="001B00EA"/>
    <w:rsid w:val="001F612F"/>
    <w:rsid w:val="0020628B"/>
    <w:rsid w:val="00207CA7"/>
    <w:rsid w:val="0021594D"/>
    <w:rsid w:val="0023258B"/>
    <w:rsid w:val="00232990"/>
    <w:rsid w:val="002546F9"/>
    <w:rsid w:val="002A1009"/>
    <w:rsid w:val="00305D9C"/>
    <w:rsid w:val="00326549"/>
    <w:rsid w:val="00390DDA"/>
    <w:rsid w:val="003B12D4"/>
    <w:rsid w:val="003C51D7"/>
    <w:rsid w:val="003D543A"/>
    <w:rsid w:val="00420DDA"/>
    <w:rsid w:val="0045389C"/>
    <w:rsid w:val="004B32A8"/>
    <w:rsid w:val="004F5CB1"/>
    <w:rsid w:val="00533850"/>
    <w:rsid w:val="00654B87"/>
    <w:rsid w:val="006728AB"/>
    <w:rsid w:val="006814AC"/>
    <w:rsid w:val="00694D50"/>
    <w:rsid w:val="006C4506"/>
    <w:rsid w:val="006F15C5"/>
    <w:rsid w:val="00703239"/>
    <w:rsid w:val="007054C3"/>
    <w:rsid w:val="00713EA2"/>
    <w:rsid w:val="0078218F"/>
    <w:rsid w:val="007A61FD"/>
    <w:rsid w:val="008169F5"/>
    <w:rsid w:val="00830E8E"/>
    <w:rsid w:val="0089368E"/>
    <w:rsid w:val="008B3928"/>
    <w:rsid w:val="008D3631"/>
    <w:rsid w:val="008E79FE"/>
    <w:rsid w:val="0097321B"/>
    <w:rsid w:val="009A0742"/>
    <w:rsid w:val="009B212F"/>
    <w:rsid w:val="009D0624"/>
    <w:rsid w:val="009D6330"/>
    <w:rsid w:val="009E3286"/>
    <w:rsid w:val="009F615F"/>
    <w:rsid w:val="00A72791"/>
    <w:rsid w:val="00A7279C"/>
    <w:rsid w:val="00B40A23"/>
    <w:rsid w:val="00B41B41"/>
    <w:rsid w:val="00B44077"/>
    <w:rsid w:val="00B46AD6"/>
    <w:rsid w:val="00B53E96"/>
    <w:rsid w:val="00BB3384"/>
    <w:rsid w:val="00C055D6"/>
    <w:rsid w:val="00C9634A"/>
    <w:rsid w:val="00CD54BB"/>
    <w:rsid w:val="00CF4B9A"/>
    <w:rsid w:val="00D56AEA"/>
    <w:rsid w:val="00D65E60"/>
    <w:rsid w:val="00D673FB"/>
    <w:rsid w:val="00DE499D"/>
    <w:rsid w:val="00E31881"/>
    <w:rsid w:val="00E914A7"/>
    <w:rsid w:val="00EC2156"/>
    <w:rsid w:val="00F86480"/>
    <w:rsid w:val="00FA00F0"/>
    <w:rsid w:val="00FB7A76"/>
    <w:rsid w:val="00FD3A4D"/>
    <w:rsid w:val="00FE34FE"/>
    <w:rsid w:val="00FF13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EC636"/>
  <w15:chartTrackingRefBased/>
  <w15:docId w15:val="{FD601687-4100-4753-B329-662E390B2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pPr>
        <w:spacing w:beforeLines="50" w:before="50"/>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543A"/>
    <w:pPr>
      <w:spacing w:beforeLines="0" w:before="0"/>
    </w:pPr>
  </w:style>
  <w:style w:type="paragraph" w:styleId="1">
    <w:name w:val="heading 1"/>
    <w:basedOn w:val="a"/>
    <w:next w:val="a"/>
    <w:link w:val="10"/>
    <w:uiPriority w:val="9"/>
    <w:qFormat/>
    <w:rsid w:val="00163BB1"/>
    <w:pPr>
      <w:keepNext/>
      <w:keepLines/>
      <w:ind w:firstLineChars="0" w:firstLine="0"/>
      <w:outlineLvl w:val="0"/>
    </w:pPr>
    <w:rPr>
      <w:rFonts w:eastAsia="黑体"/>
      <w:b/>
      <w:bCs/>
      <w:kern w:val="44"/>
      <w:sz w:val="32"/>
      <w:szCs w:val="44"/>
    </w:rPr>
  </w:style>
  <w:style w:type="paragraph" w:styleId="2">
    <w:name w:val="heading 2"/>
    <w:basedOn w:val="a"/>
    <w:next w:val="a"/>
    <w:link w:val="20"/>
    <w:uiPriority w:val="9"/>
    <w:unhideWhenUsed/>
    <w:qFormat/>
    <w:rsid w:val="00163BB1"/>
    <w:pPr>
      <w:keepNext/>
      <w:keepLines/>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163BB1"/>
    <w:pPr>
      <w:keepNext/>
      <w:keepLines/>
      <w:ind w:firstLineChars="0" w:firstLine="0"/>
      <w:outlineLvl w:val="2"/>
    </w:pPr>
    <w:rPr>
      <w:rFonts w:eastAsia="仿宋"/>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279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72791"/>
    <w:rPr>
      <w:sz w:val="18"/>
      <w:szCs w:val="18"/>
    </w:rPr>
  </w:style>
  <w:style w:type="paragraph" w:styleId="a5">
    <w:name w:val="footer"/>
    <w:basedOn w:val="a"/>
    <w:link w:val="a6"/>
    <w:uiPriority w:val="99"/>
    <w:unhideWhenUsed/>
    <w:rsid w:val="00A72791"/>
    <w:pPr>
      <w:tabs>
        <w:tab w:val="center" w:pos="4153"/>
        <w:tab w:val="right" w:pos="8306"/>
      </w:tabs>
      <w:snapToGrid w:val="0"/>
      <w:jc w:val="left"/>
    </w:pPr>
    <w:rPr>
      <w:sz w:val="18"/>
      <w:szCs w:val="18"/>
    </w:rPr>
  </w:style>
  <w:style w:type="character" w:customStyle="1" w:styleId="a6">
    <w:name w:val="页脚 字符"/>
    <w:basedOn w:val="a0"/>
    <w:link w:val="a5"/>
    <w:uiPriority w:val="99"/>
    <w:rsid w:val="00A72791"/>
    <w:rPr>
      <w:sz w:val="18"/>
      <w:szCs w:val="18"/>
    </w:rPr>
  </w:style>
  <w:style w:type="table" w:styleId="a7">
    <w:name w:val="Table Grid"/>
    <w:basedOn w:val="a1"/>
    <w:uiPriority w:val="39"/>
    <w:rsid w:val="00D65E6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163BB1"/>
    <w:rPr>
      <w:rFonts w:eastAsia="黑体"/>
      <w:b/>
      <w:bCs/>
      <w:kern w:val="44"/>
      <w:sz w:val="32"/>
      <w:szCs w:val="44"/>
    </w:rPr>
  </w:style>
  <w:style w:type="character" w:customStyle="1" w:styleId="20">
    <w:name w:val="标题 2 字符"/>
    <w:basedOn w:val="a0"/>
    <w:link w:val="2"/>
    <w:uiPriority w:val="9"/>
    <w:rsid w:val="00163BB1"/>
    <w:rPr>
      <w:rFonts w:cstheme="majorBidi"/>
      <w:b/>
      <w:bCs/>
      <w:sz w:val="28"/>
      <w:szCs w:val="32"/>
    </w:rPr>
  </w:style>
  <w:style w:type="paragraph" w:styleId="a8">
    <w:name w:val="List Paragraph"/>
    <w:basedOn w:val="a"/>
    <w:uiPriority w:val="34"/>
    <w:qFormat/>
    <w:rsid w:val="001F612F"/>
    <w:pPr>
      <w:ind w:firstLine="420"/>
    </w:pPr>
  </w:style>
  <w:style w:type="character" w:customStyle="1" w:styleId="30">
    <w:name w:val="标题 3 字符"/>
    <w:basedOn w:val="a0"/>
    <w:link w:val="3"/>
    <w:uiPriority w:val="9"/>
    <w:rsid w:val="00163BB1"/>
    <w:rPr>
      <w:rFonts w:eastAsia="仿宋"/>
      <w:b/>
      <w:bCs/>
      <w:sz w:val="28"/>
      <w:szCs w:val="32"/>
    </w:rPr>
  </w:style>
  <w:style w:type="paragraph" w:styleId="TOC">
    <w:name w:val="TOC Heading"/>
    <w:basedOn w:val="1"/>
    <w:next w:val="a"/>
    <w:uiPriority w:val="39"/>
    <w:unhideWhenUsed/>
    <w:qFormat/>
    <w:rsid w:val="00016100"/>
    <w:pPr>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2">
    <w:name w:val="toc 2"/>
    <w:basedOn w:val="a"/>
    <w:next w:val="a"/>
    <w:autoRedefine/>
    <w:uiPriority w:val="39"/>
    <w:unhideWhenUsed/>
    <w:rsid w:val="00016100"/>
    <w:pPr>
      <w:spacing w:after="100" w:line="259" w:lineRule="auto"/>
      <w:ind w:left="220" w:firstLineChars="0" w:firstLine="0"/>
      <w:jc w:val="left"/>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016100"/>
    <w:pPr>
      <w:spacing w:after="100" w:line="259" w:lineRule="auto"/>
      <w:ind w:firstLineChars="0" w:firstLine="0"/>
      <w:jc w:val="left"/>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016100"/>
    <w:pPr>
      <w:spacing w:after="100" w:line="259" w:lineRule="auto"/>
      <w:ind w:left="440" w:firstLineChars="0" w:firstLine="0"/>
      <w:jc w:val="left"/>
    </w:pPr>
    <w:rPr>
      <w:rFonts w:asciiTheme="minorHAnsi" w:eastAsiaTheme="minorEastAsia" w:hAnsiTheme="minorHAnsi" w:cs="Times New Roman"/>
      <w:kern w:val="0"/>
      <w:sz w:val="22"/>
    </w:rPr>
  </w:style>
  <w:style w:type="character" w:styleId="a9">
    <w:name w:val="Hyperlink"/>
    <w:basedOn w:val="a0"/>
    <w:uiPriority w:val="99"/>
    <w:unhideWhenUsed/>
    <w:rsid w:val="00016100"/>
    <w:rPr>
      <w:color w:val="0563C1" w:themeColor="hyperlink"/>
      <w:u w:val="single"/>
    </w:rPr>
  </w:style>
  <w:style w:type="paragraph" w:styleId="aa">
    <w:name w:val="No Spacing"/>
    <w:aliases w:val="图片"/>
    <w:uiPriority w:val="1"/>
    <w:qFormat/>
    <w:rsid w:val="003D543A"/>
    <w:pPr>
      <w:spacing w:beforeLines="0" w:before="0"/>
      <w:ind w:firstLineChars="0" w:firstLine="0"/>
      <w:jc w:val="center"/>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660148">
      <w:bodyDiv w:val="1"/>
      <w:marLeft w:val="0"/>
      <w:marRight w:val="0"/>
      <w:marTop w:val="0"/>
      <w:marBottom w:val="0"/>
      <w:divBdr>
        <w:top w:val="none" w:sz="0" w:space="0" w:color="auto"/>
        <w:left w:val="none" w:sz="0" w:space="0" w:color="auto"/>
        <w:bottom w:val="none" w:sz="0" w:space="0" w:color="auto"/>
        <w:right w:val="none" w:sz="0" w:space="0" w:color="auto"/>
      </w:divBdr>
    </w:div>
    <w:div w:id="333529115">
      <w:bodyDiv w:val="1"/>
      <w:marLeft w:val="0"/>
      <w:marRight w:val="0"/>
      <w:marTop w:val="0"/>
      <w:marBottom w:val="0"/>
      <w:divBdr>
        <w:top w:val="none" w:sz="0" w:space="0" w:color="auto"/>
        <w:left w:val="none" w:sz="0" w:space="0" w:color="auto"/>
        <w:bottom w:val="none" w:sz="0" w:space="0" w:color="auto"/>
        <w:right w:val="none" w:sz="0" w:space="0" w:color="auto"/>
      </w:divBdr>
    </w:div>
    <w:div w:id="444348415">
      <w:bodyDiv w:val="1"/>
      <w:marLeft w:val="0"/>
      <w:marRight w:val="0"/>
      <w:marTop w:val="0"/>
      <w:marBottom w:val="0"/>
      <w:divBdr>
        <w:top w:val="none" w:sz="0" w:space="0" w:color="auto"/>
        <w:left w:val="none" w:sz="0" w:space="0" w:color="auto"/>
        <w:bottom w:val="none" w:sz="0" w:space="0" w:color="auto"/>
        <w:right w:val="none" w:sz="0" w:space="0" w:color="auto"/>
      </w:divBdr>
    </w:div>
    <w:div w:id="601186068">
      <w:bodyDiv w:val="1"/>
      <w:marLeft w:val="0"/>
      <w:marRight w:val="0"/>
      <w:marTop w:val="0"/>
      <w:marBottom w:val="0"/>
      <w:divBdr>
        <w:top w:val="none" w:sz="0" w:space="0" w:color="auto"/>
        <w:left w:val="none" w:sz="0" w:space="0" w:color="auto"/>
        <w:bottom w:val="none" w:sz="0" w:space="0" w:color="auto"/>
        <w:right w:val="none" w:sz="0" w:space="0" w:color="auto"/>
      </w:divBdr>
    </w:div>
    <w:div w:id="673218313">
      <w:bodyDiv w:val="1"/>
      <w:marLeft w:val="0"/>
      <w:marRight w:val="0"/>
      <w:marTop w:val="0"/>
      <w:marBottom w:val="0"/>
      <w:divBdr>
        <w:top w:val="none" w:sz="0" w:space="0" w:color="auto"/>
        <w:left w:val="none" w:sz="0" w:space="0" w:color="auto"/>
        <w:bottom w:val="none" w:sz="0" w:space="0" w:color="auto"/>
        <w:right w:val="none" w:sz="0" w:space="0" w:color="auto"/>
      </w:divBdr>
    </w:div>
    <w:div w:id="909734887">
      <w:bodyDiv w:val="1"/>
      <w:marLeft w:val="0"/>
      <w:marRight w:val="0"/>
      <w:marTop w:val="0"/>
      <w:marBottom w:val="0"/>
      <w:divBdr>
        <w:top w:val="none" w:sz="0" w:space="0" w:color="auto"/>
        <w:left w:val="none" w:sz="0" w:space="0" w:color="auto"/>
        <w:bottom w:val="none" w:sz="0" w:space="0" w:color="auto"/>
        <w:right w:val="none" w:sz="0" w:space="0" w:color="auto"/>
      </w:divBdr>
    </w:div>
    <w:div w:id="938636258">
      <w:bodyDiv w:val="1"/>
      <w:marLeft w:val="0"/>
      <w:marRight w:val="0"/>
      <w:marTop w:val="0"/>
      <w:marBottom w:val="0"/>
      <w:divBdr>
        <w:top w:val="none" w:sz="0" w:space="0" w:color="auto"/>
        <w:left w:val="none" w:sz="0" w:space="0" w:color="auto"/>
        <w:bottom w:val="none" w:sz="0" w:space="0" w:color="auto"/>
        <w:right w:val="none" w:sz="0" w:space="0" w:color="auto"/>
      </w:divBdr>
    </w:div>
    <w:div w:id="1628391711">
      <w:bodyDiv w:val="1"/>
      <w:marLeft w:val="0"/>
      <w:marRight w:val="0"/>
      <w:marTop w:val="0"/>
      <w:marBottom w:val="0"/>
      <w:divBdr>
        <w:top w:val="none" w:sz="0" w:space="0" w:color="auto"/>
        <w:left w:val="none" w:sz="0" w:space="0" w:color="auto"/>
        <w:bottom w:val="none" w:sz="0" w:space="0" w:color="auto"/>
        <w:right w:val="none" w:sz="0" w:space="0" w:color="auto"/>
      </w:divBdr>
    </w:div>
    <w:div w:id="1633367914">
      <w:bodyDiv w:val="1"/>
      <w:marLeft w:val="0"/>
      <w:marRight w:val="0"/>
      <w:marTop w:val="0"/>
      <w:marBottom w:val="0"/>
      <w:divBdr>
        <w:top w:val="none" w:sz="0" w:space="0" w:color="auto"/>
        <w:left w:val="none" w:sz="0" w:space="0" w:color="auto"/>
        <w:bottom w:val="none" w:sz="0" w:space="0" w:color="auto"/>
        <w:right w:val="none" w:sz="0" w:space="0" w:color="auto"/>
      </w:divBdr>
    </w:div>
    <w:div w:id="1737052377">
      <w:bodyDiv w:val="1"/>
      <w:marLeft w:val="0"/>
      <w:marRight w:val="0"/>
      <w:marTop w:val="0"/>
      <w:marBottom w:val="0"/>
      <w:divBdr>
        <w:top w:val="none" w:sz="0" w:space="0" w:color="auto"/>
        <w:left w:val="none" w:sz="0" w:space="0" w:color="auto"/>
        <w:bottom w:val="none" w:sz="0" w:space="0" w:color="auto"/>
        <w:right w:val="none" w:sz="0" w:space="0" w:color="auto"/>
      </w:divBdr>
    </w:div>
    <w:div w:id="1809275961">
      <w:bodyDiv w:val="1"/>
      <w:marLeft w:val="0"/>
      <w:marRight w:val="0"/>
      <w:marTop w:val="0"/>
      <w:marBottom w:val="0"/>
      <w:divBdr>
        <w:top w:val="none" w:sz="0" w:space="0" w:color="auto"/>
        <w:left w:val="none" w:sz="0" w:space="0" w:color="auto"/>
        <w:bottom w:val="none" w:sz="0" w:space="0" w:color="auto"/>
        <w:right w:val="none" w:sz="0" w:space="0" w:color="auto"/>
      </w:divBdr>
    </w:div>
    <w:div w:id="189473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CCF24-4CA3-422A-899D-00F602C17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4</Pages>
  <Words>340</Words>
  <Characters>1940</Characters>
  <Application>Microsoft Office Word</Application>
  <DocSecurity>0</DocSecurity>
  <Lines>16</Lines>
  <Paragraphs>4</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毕 松</dc:creator>
  <cp:keywords/>
  <dc:description/>
  <cp:lastModifiedBy>毕 松</cp:lastModifiedBy>
  <cp:revision>38</cp:revision>
  <dcterms:created xsi:type="dcterms:W3CDTF">2022-04-12T04:58:00Z</dcterms:created>
  <dcterms:modified xsi:type="dcterms:W3CDTF">2023-04-27T07:21:00Z</dcterms:modified>
</cp:coreProperties>
</file>