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ind w:left="360" w:right="360"/>
        <w:shd w:val="clear" w:color="auto" w:fill="E8F5E9"/>
        <w:pBdr>
          <w:top w:val="single" w:sz="12" w:space="4" w:color="01696F"/>
          <w:left w:val="single" w:sz="12" w:space="4" w:color="01696F"/>
          <w:bottom w:val="single" w:sz="12" w:space="4" w:color="01696F"/>
          <w:right w:val="single" w:sz="12" w:space="4" w:color="01696F"/>
        </w:pBdr>
      </w:pPr>
      <w:r>
        <w:rPr>
          <w:rFonts w:ascii="Calibri" w:hAnsi="Calibri"/>
          <w:b/>
          <w:i w:val="0"/>
          <w:color w:val="01696F"/>
          <w:sz w:val="24"/>
        </w:rPr>
        <w:t>PUBLISHER HEADER BLOCK</w:t>
      </w:r>
    </w:p>
    <w:p>
      <w:pPr>
        <w:spacing w:before="0" w:after="20"/>
        <w:ind w:left="360" w:right="360"/>
        <w:shd w:val="clear" w:color="auto" w:fill="E8F5E9"/>
        <w:pBdr>
          <w:top w:val="single" w:sz="12" w:space="4" w:color="01696F"/>
          <w:left w:val="single" w:sz="12" w:space="4" w:color="01696F"/>
          <w:bottom w:val="single" w:sz="12" w:space="4" w:color="01696F"/>
          <w:right w:val="single" w:sz="12" w:space="4" w:color="01696F"/>
        </w:pBdr>
      </w:pPr>
      <w:r>
        <w:rPr>
          <w:rFonts w:ascii="Calibri" w:hAnsi="Calibri"/>
          <w:b w:val="0"/>
          <w:i w:val="0"/>
          <w:color w:val="000000"/>
          <w:sz w:val="22"/>
        </w:rPr>
        <w:t>Publisher: Voyagers Travel Company</w:t>
      </w:r>
    </w:p>
    <w:p>
      <w:pPr>
        <w:spacing w:before="0" w:after="20"/>
        <w:ind w:left="360" w:right="360"/>
        <w:shd w:val="clear" w:color="auto" w:fill="E8F5E9"/>
        <w:pBdr>
          <w:top w:val="single" w:sz="12" w:space="4" w:color="01696F"/>
          <w:left w:val="single" w:sz="12" w:space="4" w:color="01696F"/>
          <w:bottom w:val="single" w:sz="12" w:space="4" w:color="01696F"/>
          <w:right w:val="single" w:sz="12" w:space="4" w:color="01696F"/>
        </w:pBdr>
      </w:pPr>
      <w:r>
        <w:rPr>
          <w:rFonts w:ascii="Calibri" w:hAnsi="Calibri"/>
          <w:b w:val="0"/>
          <w:i w:val="0"/>
          <w:color w:val="000000"/>
          <w:sz w:val="22"/>
        </w:rPr>
        <w:t>Website: www.galapagosislands.travel</w:t>
      </w:r>
    </w:p>
    <w:p>
      <w:pPr>
        <w:spacing w:before="0" w:after="20"/>
        <w:ind w:left="360" w:right="360"/>
        <w:shd w:val="clear" w:color="auto" w:fill="E8F5E9"/>
        <w:pBdr>
          <w:top w:val="single" w:sz="12" w:space="4" w:color="01696F"/>
          <w:left w:val="single" w:sz="12" w:space="4" w:color="01696F"/>
          <w:bottom w:val="single" w:sz="12" w:space="4" w:color="01696F"/>
          <w:right w:val="single" w:sz="12" w:space="4" w:color="01696F"/>
        </w:pBdr>
      </w:pPr>
      <w:r>
        <w:rPr>
          <w:rFonts w:ascii="Calibri" w:hAnsi="Calibri"/>
          <w:b w:val="0"/>
          <w:i w:val="0"/>
          <w:color w:val="000000"/>
          <w:sz w:val="22"/>
        </w:rPr>
        <w:t>Page type: CMS Stage 8 — Island Guide</w:t>
      </w:r>
    </w:p>
    <w:p>
      <w:pPr>
        <w:spacing w:before="0" w:after="20"/>
        <w:ind w:left="360" w:right="360"/>
        <w:shd w:val="clear" w:color="auto" w:fill="E8F5E9"/>
        <w:pBdr>
          <w:top w:val="single" w:sz="12" w:space="4" w:color="01696F"/>
          <w:left w:val="single" w:sz="12" w:space="4" w:color="01696F"/>
          <w:bottom w:val="single" w:sz="12" w:space="4" w:color="01696F"/>
          <w:right w:val="single" w:sz="12" w:space="4" w:color="01696F"/>
        </w:pBdr>
      </w:pPr>
      <w:r>
        <w:rPr>
          <w:rFonts w:ascii="Calibri" w:hAnsi="Calibri"/>
          <w:b w:val="0"/>
          <w:i w:val="0"/>
          <w:color w:val="000000"/>
          <w:sz w:val="22"/>
        </w:rPr>
      </w:r>
    </w:p>
    <w:p>
      <w:pPr>
        <w:spacing w:before="0" w:after="20"/>
        <w:ind w:left="360" w:right="360"/>
        <w:shd w:val="clear" w:color="auto" w:fill="E8F5E9"/>
        <w:pBdr>
          <w:top w:val="single" w:sz="12" w:space="4" w:color="01696F"/>
          <w:left w:val="single" w:sz="12" w:space="4" w:color="01696F"/>
          <w:bottom w:val="single" w:sz="12" w:space="4" w:color="01696F"/>
          <w:right w:val="single" w:sz="12" w:space="4" w:color="01696F"/>
        </w:pBdr>
      </w:pPr>
      <w:r>
        <w:rPr>
          <w:rFonts w:ascii="Calibri" w:hAnsi="Calibri"/>
          <w:b/>
          <w:i w:val="0"/>
          <w:color w:val="01696F"/>
          <w:sz w:val="22"/>
        </w:rPr>
        <w:t>JSON-LD Schema types: TouristAttraction + FAQPage + BreadcrumbList</w:t>
      </w:r>
    </w:p>
    <w:p>
      <w:pPr>
        <w:spacing w:before="0" w:after="20"/>
        <w:ind w:left="360" w:right="360"/>
        <w:shd w:val="clear" w:color="auto" w:fill="E8F5E9"/>
        <w:pBdr>
          <w:top w:val="single" w:sz="12" w:space="4" w:color="01696F"/>
          <w:left w:val="single" w:sz="12" w:space="4" w:color="01696F"/>
          <w:bottom w:val="single" w:sz="12" w:space="4" w:color="01696F"/>
          <w:right w:val="single" w:sz="12" w:space="4" w:color="01696F"/>
        </w:pBdr>
      </w:pPr>
      <w:r>
        <w:rPr>
          <w:rFonts w:ascii="Calibri" w:hAnsi="Calibri"/>
          <w:b w:val="0"/>
          <w:i w:val="0"/>
          <w:color w:val="000000"/>
          <w:sz w:val="22"/>
        </w:rPr>
      </w:r>
    </w:p>
    <w:p>
      <w:pPr>
        <w:spacing w:before="0" w:after="20"/>
        <w:ind w:left="360" w:right="360"/>
        <w:shd w:val="clear" w:color="auto" w:fill="E8F5E9"/>
        <w:pBdr>
          <w:top w:val="single" w:sz="12" w:space="4" w:color="01696F"/>
          <w:left w:val="single" w:sz="12" w:space="4" w:color="01696F"/>
          <w:bottom w:val="single" w:sz="12" w:space="4" w:color="01696F"/>
          <w:right w:val="single" w:sz="12" w:space="4" w:color="01696F"/>
        </w:pBdr>
      </w:pPr>
      <w:r>
        <w:rPr>
          <w:rFonts w:ascii="Calibri" w:hAnsi="Calibri"/>
          <w:b w:val="0"/>
          <w:i/>
          <w:color w:val="323232"/>
          <w:sz w:val="21"/>
        </w:rPr>
        <w:t xml:space="preserve">  "breadcrumb": [</w:t>
      </w:r>
    </w:p>
    <w:p>
      <w:pPr>
        <w:spacing w:before="0" w:after="20"/>
        <w:ind w:left="360" w:right="360"/>
        <w:shd w:val="clear" w:color="auto" w:fill="E8F5E9"/>
        <w:pBdr>
          <w:top w:val="single" w:sz="12" w:space="4" w:color="01696F"/>
          <w:left w:val="single" w:sz="12" w:space="4" w:color="01696F"/>
          <w:bottom w:val="single" w:sz="12" w:space="4" w:color="01696F"/>
          <w:right w:val="single" w:sz="12" w:space="4" w:color="01696F"/>
        </w:pBdr>
      </w:pPr>
      <w:r>
        <w:rPr>
          <w:rFonts w:ascii="Calibri" w:hAnsi="Calibri"/>
          <w:b w:val="0"/>
          <w:i/>
          <w:color w:val="323232"/>
          <w:sz w:val="21"/>
        </w:rPr>
        <w:t xml:space="preserve">    Home &gt; Islands &gt; Santa Fe Island</w:t>
      </w:r>
    </w:p>
    <w:p>
      <w:pPr>
        <w:spacing w:before="0" w:after="20"/>
        <w:ind w:left="360" w:right="360"/>
        <w:shd w:val="clear" w:color="auto" w:fill="E8F5E9"/>
        <w:pBdr>
          <w:top w:val="single" w:sz="12" w:space="4" w:color="01696F"/>
          <w:left w:val="single" w:sz="12" w:space="4" w:color="01696F"/>
          <w:bottom w:val="single" w:sz="12" w:space="4" w:color="01696F"/>
          <w:right w:val="single" w:sz="12" w:space="4" w:color="01696F"/>
        </w:pBdr>
      </w:pPr>
      <w:r>
        <w:rPr>
          <w:rFonts w:ascii="Calibri" w:hAnsi="Calibri"/>
          <w:b w:val="0"/>
          <w:i/>
          <w:color w:val="323232"/>
          <w:sz w:val="21"/>
        </w:rPr>
        <w:t xml:space="preserve">  ]</w:t>
      </w:r>
    </w:p>
    <w:p>
      <w:pPr>
        <w:spacing w:before="0" w:after="20"/>
        <w:ind w:left="360" w:right="360"/>
        <w:shd w:val="clear" w:color="auto" w:fill="E8F5E9"/>
        <w:pBdr>
          <w:top w:val="single" w:sz="12" w:space="4" w:color="01696F"/>
          <w:left w:val="single" w:sz="12" w:space="4" w:color="01696F"/>
          <w:bottom w:val="single" w:sz="12" w:space="4" w:color="01696F"/>
          <w:right w:val="single" w:sz="12" w:space="4" w:color="01696F"/>
        </w:pBdr>
      </w:pPr>
      <w:r>
        <w:rPr>
          <w:rFonts w:ascii="Calibri" w:hAnsi="Calibri"/>
          <w:b w:val="0"/>
          <w:i/>
          <w:color w:val="323232"/>
          <w:sz w:val="21"/>
        </w:rPr>
        <w:t xml:space="preserve">  "@type": "TouristAttraction",</w:t>
      </w:r>
    </w:p>
    <w:p>
      <w:pPr>
        <w:spacing w:before="0" w:after="20"/>
        <w:ind w:left="360" w:right="360"/>
        <w:shd w:val="clear" w:color="auto" w:fill="E8F5E9"/>
        <w:pBdr>
          <w:top w:val="single" w:sz="12" w:space="4" w:color="01696F"/>
          <w:left w:val="single" w:sz="12" w:space="4" w:color="01696F"/>
          <w:bottom w:val="single" w:sz="12" w:space="4" w:color="01696F"/>
          <w:right w:val="single" w:sz="12" w:space="4" w:color="01696F"/>
        </w:pBdr>
      </w:pPr>
      <w:r>
        <w:rPr>
          <w:rFonts w:ascii="Calibri" w:hAnsi="Calibri"/>
          <w:b w:val="0"/>
          <w:i/>
          <w:color w:val="323232"/>
          <w:sz w:val="21"/>
        </w:rPr>
        <w:t xml:space="preserve">  "name": "Santa Fe Island",</w:t>
      </w:r>
    </w:p>
    <w:p>
      <w:pPr>
        <w:spacing w:before="0" w:after="20"/>
        <w:ind w:left="360" w:right="360"/>
        <w:shd w:val="clear" w:color="auto" w:fill="E8F5E9"/>
        <w:pBdr>
          <w:top w:val="single" w:sz="12" w:space="4" w:color="01696F"/>
          <w:left w:val="single" w:sz="12" w:space="4" w:color="01696F"/>
          <w:bottom w:val="single" w:sz="12" w:space="4" w:color="01696F"/>
          <w:right w:val="single" w:sz="12" w:space="4" w:color="01696F"/>
        </w:pBdr>
      </w:pPr>
      <w:r>
        <w:rPr>
          <w:rFonts w:ascii="Calibri" w:hAnsi="Calibri"/>
          <w:b w:val="0"/>
          <w:i/>
          <w:color w:val="323232"/>
          <w:sz w:val="21"/>
        </w:rPr>
        <w:t xml:space="preserve">  "geo": { "latitude": -0.8167, "longitude": -90.0667 },</w:t>
      </w:r>
    </w:p>
    <w:p>
      <w:pPr>
        <w:spacing w:before="0" w:after="20"/>
        <w:ind w:left="360" w:right="360"/>
        <w:shd w:val="clear" w:color="auto" w:fill="E8F5E9"/>
        <w:pBdr>
          <w:top w:val="single" w:sz="12" w:space="4" w:color="01696F"/>
          <w:left w:val="single" w:sz="12" w:space="4" w:color="01696F"/>
          <w:bottom w:val="single" w:sz="12" w:space="4" w:color="01696F"/>
          <w:right w:val="single" w:sz="12" w:space="4" w:color="01696F"/>
        </w:pBdr>
      </w:pPr>
      <w:r>
        <w:rPr>
          <w:rFonts w:ascii="Calibri" w:hAnsi="Calibri"/>
          <w:b w:val="0"/>
          <w:i/>
          <w:color w:val="323232"/>
          <w:sz w:val="21"/>
        </w:rPr>
        <w:t xml:space="preserve">  "isAccessibleForFree": true,</w:t>
      </w:r>
    </w:p>
    <w:p>
      <w:pPr>
        <w:spacing w:before="0" w:after="20"/>
        <w:ind w:left="360" w:right="360"/>
        <w:shd w:val="clear" w:color="auto" w:fill="E8F5E9"/>
        <w:pBdr>
          <w:top w:val="single" w:sz="12" w:space="4" w:color="01696F"/>
          <w:left w:val="single" w:sz="12" w:space="4" w:color="01696F"/>
          <w:bottom w:val="single" w:sz="12" w:space="4" w:color="01696F"/>
          <w:right w:val="single" w:sz="12" w:space="4" w:color="01696F"/>
        </w:pBdr>
      </w:pPr>
      <w:r>
        <w:rPr>
          <w:rFonts w:ascii="Calibri" w:hAnsi="Calibri"/>
          <w:b w:val="0"/>
          <w:i/>
          <w:color w:val="323232"/>
          <w:sz w:val="21"/>
        </w:rPr>
        <w:t xml:space="preserve">  "touristType": "Wildlife", "Snorkeling", "Hiking"</w:t>
      </w:r>
    </w:p>
    <w:p>
      <w:pPr>
        <w:spacing w:before="0" w:after="20"/>
        <w:ind w:left="360" w:right="360"/>
        <w:shd w:val="clear" w:color="auto" w:fill="E8F5E9"/>
        <w:pBdr>
          <w:top w:val="single" w:sz="12" w:space="4" w:color="01696F"/>
          <w:left w:val="single" w:sz="12" w:space="4" w:color="01696F"/>
          <w:bottom w:val="single" w:sz="12" w:space="4" w:color="01696F"/>
          <w:right w:val="single" w:sz="12" w:space="4" w:color="01696F"/>
        </w:pBdr>
      </w:pPr>
      <w:r>
        <w:rPr>
          <w:rFonts w:ascii="Calibri" w:hAnsi="Calibri"/>
          <w:b w:val="0"/>
          <w:i/>
          <w:color w:val="323232"/>
          <w:sz w:val="21"/>
        </w:rPr>
        <w:t xml:space="preserve">  "@type": "FAQPage" — see FAQ section for Q&amp;A markup</w:t>
      </w:r>
    </w:p>
    <w:p>
      <w:pPr>
        <w:spacing w:before="0" w:after="80"/>
      </w:pPr>
    </w:p>
    <w:p>
      <w:pPr>
        <w:spacing w:before="0" w:after="60"/>
      </w:pPr>
      <w:r>
        <w:rPr>
          <w:rFonts w:ascii="Calibri" w:hAnsi="Calibri"/>
          <w:b/>
          <w:i w:val="0"/>
          <w:color w:val="01696F"/>
          <w:sz w:val="22"/>
        </w:rPr>
        <w:t xml:space="preserve">Slug: </w:t>
      </w:r>
      <w:r>
        <w:rPr>
          <w:rFonts w:ascii="Calibri" w:hAnsi="Calibri"/>
          <w:b w:val="0"/>
          <w:i w:val="0"/>
          <w:color w:val="00467F"/>
          <w:sz w:val="22"/>
        </w:rPr>
        <w:t>/islands/santa-fe/</w:t>
      </w:r>
    </w:p>
    <w:p>
      <w:pPr>
        <w:spacing w:before="0" w:after="80"/>
      </w:pPr>
      <w:r>
        <w:rPr>
          <w:rFonts w:ascii="Calibri" w:hAnsi="Calibri"/>
          <w:b/>
          <w:i w:val="0"/>
          <w:color w:val="01696F"/>
          <w:sz w:val="22"/>
        </w:rPr>
        <w:t xml:space="preserve">Canonical URL: </w:t>
      </w:r>
      <w:r>
        <w:rPr>
          <w:rFonts w:ascii="Calibri" w:hAnsi="Calibri"/>
          <w:b w:val="0"/>
          <w:i w:val="0"/>
          <w:color w:val="00467F"/>
          <w:sz w:val="22"/>
        </w:rPr>
        <w:t>https://www.galapagosislands.travel/islands/santa-fe/</w:t>
      </w:r>
    </w:p>
    <w:p>
      <w:pPr>
        <w:spacing w:before="120" w:after="80"/>
      </w:pPr>
      <w:r>
        <w:rPr>
          <w:rFonts w:ascii="Calibri" w:hAnsi="Calibri"/>
          <w:b/>
          <w:color w:val="01696F"/>
          <w:sz w:val="44"/>
        </w:rPr>
        <w:t>Santa Fe Island — Land Iguanas, Turquoise Water, and Towering Cacti</w:t>
      </w:r>
    </w:p>
    <w:p>
      <w:pPr>
        <w:spacing w:before="80" w:after="20"/>
        <w:ind w:left="360" w:right="360"/>
        <w:shd w:val="clear" w:color="auto" w:fill="E8F5E9"/>
        <w:pBdr>
          <w:top w:val="single" w:sz="12" w:space="4" w:color="4CAF50"/>
          <w:left w:val="single" w:sz="12" w:space="4" w:color="4CAF50"/>
          <w:bottom w:val="single" w:sz="12" w:space="4" w:color="4CAF50"/>
          <w:right w:val="single" w:sz="12" w:space="4" w:color="4CAF50"/>
        </w:pBdr>
      </w:pPr>
      <w:r>
        <w:rPr>
          <w:rFonts w:ascii="Calibri" w:hAnsi="Calibri"/>
          <w:b/>
          <w:i w:val="0"/>
          <w:color w:val="01696F"/>
          <w:sz w:val="24"/>
        </w:rPr>
        <w:t>QUICK ANSWER</w:t>
      </w:r>
    </w:p>
    <w:p>
      <w:pPr>
        <w:spacing w:before="0" w:after="20"/>
        <w:ind w:left="360" w:right="360"/>
        <w:shd w:val="clear" w:color="auto" w:fill="E8F5E9"/>
        <w:pBdr>
          <w:top w:val="single" w:sz="12" w:space="4" w:color="4CAF50"/>
          <w:left w:val="single" w:sz="12" w:space="4" w:color="4CAF50"/>
          <w:bottom w:val="single" w:sz="12" w:space="4" w:color="4CAF50"/>
          <w:right w:val="single" w:sz="12" w:space="4" w:color="4CAF50"/>
        </w:pBdr>
      </w:pPr>
      <w:r>
        <w:rPr>
          <w:rFonts w:ascii="Calibri" w:hAnsi="Calibri"/>
          <w:b w:val="0"/>
          <w:i w:val="0"/>
          <w:color w:val="000000"/>
          <w:sz w:val="22"/>
        </w:rPr>
        <w:t>Santa Fe is a small, uninhabited Galápagos island (~24 km²) southeast of Santa Cruz. It is the only home of the Santa Fe land iguana (Conolophus pallidus). Visitors come for giant Opuntia cacti, a large sea lion colony, and excellent lagoon snorkeling. Day trips depart from Santa Cruz in about 40 minutes.</w:t>
      </w:r>
    </w:p>
    <w:p>
      <w:pPr>
        <w:spacing w:before="0" w:after="80"/>
      </w:pPr>
    </w:p>
    <w:p>
      <w:pPr>
        <w:spacing w:before="0" w:after="80"/>
      </w:pPr>
      <w:r>
        <w:rPr>
          <w:rFonts w:ascii="Calibri" w:hAnsi="Calibri"/>
          <w:b w:val="0"/>
          <w:i/>
          <w:color w:val="505050"/>
          <w:sz w:val="22"/>
        </w:rPr>
        <w:t>By Juan Magallanes, Naturalist Expert Contributor — GalapagosIslands.travel / Voyagers Travel Company</w:t>
      </w:r>
    </w:p>
    <w:p>
      <w:pPr>
        <w:jc w:val="left"/>
        <w:spacing w:before="120" w:after="60"/>
      </w:pPr>
      <w:r>
        <w:rPr>
          <w:rFonts w:ascii="Calibri" w:hAnsi="Calibri"/>
          <w:b/>
          <w:color w:val="01696F"/>
          <w:sz w:val="26"/>
        </w:rPr>
        <w:t>DATA SNAPSHOT — Santa Fe Island</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F5F5F5"/>
            <w:vAlign w:val="center"/>
          </w:tcPr>
          <w:p>
            <w:pPr>
              <w:jc w:val="left"/>
              <w:spacing w:before="40" w:after="40"/>
            </w:pPr>
            <w:r>
              <w:rPr>
                <w:rFonts w:ascii="Calibri" w:hAnsi="Calibri"/>
                <w:b/>
                <w:i w:val="0"/>
                <w:color w:val="01696F"/>
                <w:sz w:val="22"/>
              </w:rPr>
              <w:t>Attribute</w:t>
            </w:r>
          </w:p>
        </w:tc>
        <w:tc>
          <w:tcPr>
            <w:tcW w:type="dxa" w:w="6480"/>
            <w:shd w:val="clear" w:color="auto" w:fill="F5F5F5"/>
            <w:vAlign w:val="center"/>
          </w:tcPr>
          <w:p>
            <w:pPr>
              <w:jc w:val="left"/>
              <w:spacing w:before="40" w:after="40"/>
            </w:pPr>
            <w:r>
              <w:rPr>
                <w:rFonts w:ascii="Calibri" w:hAnsi="Calibri"/>
                <w:b/>
                <w:i w:val="0"/>
                <w:color w:val="01696F"/>
                <w:sz w:val="22"/>
              </w:rPr>
              <w:t>Detail</w:t>
            </w:r>
          </w:p>
        </w:tc>
      </w:tr>
      <w:tr>
        <w:tc>
          <w:tcPr>
            <w:tcW w:type="dxa" w:w="2880"/>
            <w:vAlign w:val="center"/>
          </w:tcPr>
          <w:p>
            <w:pPr>
              <w:jc w:val="left"/>
              <w:spacing w:before="30" w:after="30"/>
            </w:pPr>
            <w:r>
              <w:rPr>
                <w:rFonts w:ascii="Calibri" w:hAnsi="Calibri"/>
                <w:b w:val="0"/>
                <w:i w:val="0"/>
                <w:color w:val="000000"/>
                <w:sz w:val="21"/>
              </w:rPr>
              <w:t>Area</w:t>
            </w:r>
          </w:p>
        </w:tc>
        <w:tc>
          <w:tcPr>
            <w:tcW w:type="dxa" w:w="6480"/>
            <w:vAlign w:val="center"/>
          </w:tcPr>
          <w:p>
            <w:pPr>
              <w:jc w:val="left"/>
              <w:spacing w:before="30" w:after="30"/>
            </w:pPr>
            <w:r>
              <w:rPr>
                <w:rFonts w:ascii="Calibri" w:hAnsi="Calibri"/>
                <w:b w:val="0"/>
                <w:i w:val="0"/>
                <w:color w:val="000000"/>
                <w:sz w:val="21"/>
              </w:rPr>
              <w:t>~24 km² (approx. 9.3 sq miles)</w:t>
            </w:r>
          </w:p>
        </w:tc>
      </w:tr>
      <w:tr>
        <w:tc>
          <w:tcPr>
            <w:tcW w:type="dxa" w:w="2880"/>
            <w:vAlign w:val="center"/>
            <w:shd w:val="clear" w:color="auto" w:fill="FAFAFA"/>
          </w:tcPr>
          <w:p>
            <w:pPr>
              <w:jc w:val="left"/>
              <w:spacing w:before="30" w:after="30"/>
            </w:pPr>
            <w:r>
              <w:rPr>
                <w:rFonts w:ascii="Calibri" w:hAnsi="Calibri"/>
                <w:b w:val="0"/>
                <w:i w:val="0"/>
                <w:color w:val="000000"/>
                <w:sz w:val="21"/>
              </w:rPr>
              <w:t>Location</w:t>
            </w:r>
          </w:p>
        </w:tc>
        <w:tc>
          <w:tcPr>
            <w:tcW w:type="dxa" w:w="6480"/>
            <w:vAlign w:val="center"/>
            <w:shd w:val="clear" w:color="auto" w:fill="FAFAFA"/>
          </w:tcPr>
          <w:p>
            <w:pPr>
              <w:jc w:val="left"/>
              <w:spacing w:before="30" w:after="30"/>
            </w:pPr>
            <w:r>
              <w:rPr>
                <w:rFonts w:ascii="Calibri" w:hAnsi="Calibri"/>
                <w:b w:val="0"/>
                <w:i w:val="0"/>
                <w:color w:val="000000"/>
                <w:sz w:val="21"/>
              </w:rPr>
              <w:t>Southeast of Santa Cruz Island, central Galápagos</w:t>
            </w:r>
          </w:p>
        </w:tc>
      </w:tr>
      <w:tr>
        <w:tc>
          <w:tcPr>
            <w:tcW w:type="dxa" w:w="2880"/>
            <w:vAlign w:val="center"/>
          </w:tcPr>
          <w:p>
            <w:pPr>
              <w:jc w:val="left"/>
              <w:spacing w:before="30" w:after="30"/>
            </w:pPr>
            <w:r>
              <w:rPr>
                <w:rFonts w:ascii="Calibri" w:hAnsi="Calibri"/>
                <w:b w:val="0"/>
                <w:i w:val="0"/>
                <w:color w:val="000000"/>
                <w:sz w:val="21"/>
              </w:rPr>
              <w:t>Geology</w:t>
            </w:r>
          </w:p>
        </w:tc>
        <w:tc>
          <w:tcPr>
            <w:tcW w:type="dxa" w:w="6480"/>
            <w:vAlign w:val="center"/>
          </w:tcPr>
          <w:p>
            <w:pPr>
              <w:jc w:val="left"/>
              <w:spacing w:before="30" w:after="30"/>
            </w:pPr>
            <w:r>
              <w:rPr>
                <w:rFonts w:ascii="Calibri" w:hAnsi="Calibri"/>
                <w:b w:val="0"/>
                <w:i w:val="0"/>
                <w:color w:val="000000"/>
                <w:sz w:val="21"/>
              </w:rPr>
              <w:t>One of the oldest islands; uplifted ocean floor, ~4 million years old</w:t>
            </w:r>
          </w:p>
        </w:tc>
      </w:tr>
      <w:tr>
        <w:tc>
          <w:tcPr>
            <w:tcW w:type="dxa" w:w="2880"/>
            <w:vAlign w:val="center"/>
            <w:shd w:val="clear" w:color="auto" w:fill="FAFAFA"/>
          </w:tcPr>
          <w:p>
            <w:pPr>
              <w:jc w:val="left"/>
              <w:spacing w:before="30" w:after="30"/>
            </w:pPr>
            <w:r>
              <w:rPr>
                <w:rFonts w:ascii="Calibri" w:hAnsi="Calibri"/>
                <w:b w:val="0"/>
                <w:i w:val="0"/>
                <w:color w:val="000000"/>
                <w:sz w:val="21"/>
              </w:rPr>
              <w:t>Human settlement</w:t>
            </w:r>
          </w:p>
        </w:tc>
        <w:tc>
          <w:tcPr>
            <w:tcW w:type="dxa" w:w="6480"/>
            <w:vAlign w:val="center"/>
            <w:shd w:val="clear" w:color="auto" w:fill="FAFAFA"/>
          </w:tcPr>
          <w:p>
            <w:pPr>
              <w:jc w:val="left"/>
              <w:spacing w:before="30" w:after="30"/>
            </w:pPr>
            <w:r>
              <w:rPr>
                <w:rFonts w:ascii="Calibri" w:hAnsi="Calibri"/>
                <w:b w:val="0"/>
                <w:i w:val="0"/>
                <w:color w:val="000000"/>
                <w:sz w:val="21"/>
              </w:rPr>
              <w:t>None — permanently uninhabited</w:t>
            </w:r>
          </w:p>
        </w:tc>
      </w:tr>
      <w:tr>
        <w:tc>
          <w:tcPr>
            <w:tcW w:type="dxa" w:w="2880"/>
            <w:vAlign w:val="center"/>
          </w:tcPr>
          <w:p>
            <w:pPr>
              <w:jc w:val="left"/>
              <w:spacing w:before="30" w:after="30"/>
            </w:pPr>
            <w:r>
              <w:rPr>
                <w:rFonts w:ascii="Calibri" w:hAnsi="Calibri"/>
                <w:b w:val="0"/>
                <w:i w:val="0"/>
                <w:color w:val="000000"/>
                <w:sz w:val="21"/>
              </w:rPr>
              <w:t>Key endemic species</w:t>
            </w:r>
          </w:p>
        </w:tc>
        <w:tc>
          <w:tcPr>
            <w:tcW w:type="dxa" w:w="6480"/>
            <w:vAlign w:val="center"/>
          </w:tcPr>
          <w:p>
            <w:pPr>
              <w:jc w:val="left"/>
              <w:spacing w:before="30" w:after="30"/>
            </w:pPr>
            <w:r>
              <w:rPr>
                <w:rFonts w:ascii="Calibri" w:hAnsi="Calibri"/>
                <w:b w:val="0"/>
                <w:i w:val="0"/>
                <w:color w:val="000000"/>
                <w:sz w:val="21"/>
              </w:rPr>
              <w:t>Santa Fe land iguana (Conolophus pallidus); Santa Fe rice rat (Nesoryzomys swarthi)</w:t>
            </w:r>
          </w:p>
        </w:tc>
      </w:tr>
      <w:tr>
        <w:tc>
          <w:tcPr>
            <w:tcW w:type="dxa" w:w="2880"/>
            <w:vAlign w:val="center"/>
            <w:shd w:val="clear" w:color="auto" w:fill="FAFAFA"/>
          </w:tcPr>
          <w:p>
            <w:pPr>
              <w:jc w:val="left"/>
              <w:spacing w:before="30" w:after="30"/>
            </w:pPr>
            <w:r>
              <w:rPr>
                <w:rFonts w:ascii="Calibri" w:hAnsi="Calibri"/>
                <w:b w:val="0"/>
                <w:i w:val="0"/>
                <w:color w:val="000000"/>
                <w:sz w:val="21"/>
              </w:rPr>
              <w:t>Visitor sites</w:t>
            </w:r>
          </w:p>
        </w:tc>
        <w:tc>
          <w:tcPr>
            <w:tcW w:type="dxa" w:w="6480"/>
            <w:vAlign w:val="center"/>
            <w:shd w:val="clear" w:color="auto" w:fill="FAFAFA"/>
          </w:tcPr>
          <w:p>
            <w:pPr>
              <w:jc w:val="left"/>
              <w:spacing w:before="30" w:after="30"/>
            </w:pPr>
            <w:r>
              <w:rPr>
                <w:rFonts w:ascii="Calibri" w:hAnsi="Calibri"/>
                <w:b w:val="0"/>
                <w:i w:val="0"/>
                <w:color w:val="000000"/>
                <w:sz w:val="21"/>
              </w:rPr>
              <w:t>One official visitor site: Barrington Bay (two trails)</w:t>
            </w:r>
          </w:p>
        </w:tc>
      </w:tr>
      <w:tr>
        <w:tc>
          <w:tcPr>
            <w:tcW w:type="dxa" w:w="2880"/>
            <w:vAlign w:val="center"/>
          </w:tcPr>
          <w:p>
            <w:pPr>
              <w:jc w:val="left"/>
              <w:spacing w:before="30" w:after="30"/>
            </w:pPr>
            <w:r>
              <w:rPr>
                <w:rFonts w:ascii="Calibri" w:hAnsi="Calibri"/>
                <w:b w:val="0"/>
                <w:i w:val="0"/>
                <w:color w:val="000000"/>
                <w:sz w:val="21"/>
              </w:rPr>
              <w:t>Best access</w:t>
            </w:r>
          </w:p>
        </w:tc>
        <w:tc>
          <w:tcPr>
            <w:tcW w:type="dxa" w:w="6480"/>
            <w:vAlign w:val="center"/>
          </w:tcPr>
          <w:p>
            <w:pPr>
              <w:jc w:val="left"/>
              <w:spacing w:before="30" w:after="30"/>
            </w:pPr>
            <w:r>
              <w:rPr>
                <w:rFonts w:ascii="Calibri" w:hAnsi="Calibri"/>
                <w:b w:val="0"/>
                <w:i w:val="0"/>
                <w:color w:val="000000"/>
                <w:sz w:val="21"/>
              </w:rPr>
              <w:t>Day trip from Puerto Ayora, Santa Cruz (~40 min by speedboat) or cruise stop</w:t>
            </w:r>
          </w:p>
        </w:tc>
      </w:tr>
    </w:tbl>
    <w:p/>
    <w:p>
      <w:pPr>
        <w:spacing w:before="100" w:after="20"/>
        <w:shd w:val="clear" w:color="auto" w:fill="EEEEEE"/>
        <w:pBdr>
          <w:top w:val="single" w:sz="8" w:space="8" w:color="AAAAAA"/>
          <w:left w:val="single" w:sz="8" w:space="8" w:color="AAAAAA"/>
          <w:bottom w:val="single" w:sz="8" w:space="8" w:color="AAAAAA"/>
          <w:right w:val="single" w:sz="8" w:space="8" w:color="AAAAAA"/>
        </w:pBdr>
        <w:ind w:left="720" w:right="720"/>
      </w:pPr>
      <w:r>
        <w:rPr>
          <w:rFonts w:ascii="Calibri" w:hAnsi="Calibri"/>
          <w:b/>
          <w:i w:val="0"/>
          <w:color w:val="505050"/>
          <w:sz w:val="22"/>
        </w:rPr>
        <w:t>[ PHOTO PLACEHOLDER — Santa Fe land iguana among tall Opuntia cacti ]</w:t>
      </w:r>
    </w:p>
    <w:p>
      <w:pPr>
        <w:spacing w:before="0" w:after="80"/>
        <w:shd w:val="clear" w:color="auto" w:fill="EEEEEE"/>
        <w:pBdr>
          <w:top w:val="single" w:sz="8" w:space="8" w:color="AAAAAA"/>
          <w:left w:val="single" w:sz="8" w:space="8" w:color="AAAAAA"/>
          <w:bottom w:val="single" w:sz="8" w:space="8" w:color="AAAAAA"/>
          <w:right w:val="single" w:sz="8" w:space="8" w:color="AAAAAA"/>
        </w:pBdr>
        <w:ind w:left="720" w:right="720"/>
      </w:pPr>
      <w:r>
        <w:rPr>
          <w:rFonts w:ascii="Calibri" w:hAnsi="Calibri"/>
          <w:b w:val="0"/>
          <w:i/>
          <w:color w:val="646464"/>
          <w:sz w:val="20"/>
        </w:rPr>
        <w:t>Suggested caption: A Santa Fe land iguana (Conolophus pallidus) beneath towering Opuntia echios cacti at Barrington Bay. Photo credit: [Photographer / Voyagers Travel Company]</w:t>
      </w:r>
    </w:p>
    <w:p>
      <w:pPr>
        <w:jc w:val="left"/>
        <w:spacing w:before="120" w:after="60"/>
      </w:pPr>
      <w:r>
        <w:rPr>
          <w:rFonts w:ascii="Calibri" w:hAnsi="Calibri"/>
          <w:b/>
          <w:color w:val="01696F"/>
          <w:sz w:val="28"/>
        </w:rPr>
        <w:t>The Santa Fe Land Iguana — Found Nowhere Else</w:t>
      </w:r>
    </w:p>
    <w:p>
      <w:pPr>
        <w:jc w:val="left"/>
        <w:spacing w:before="0" w:after="80"/>
      </w:pPr>
      <w:r>
        <w:rPr>
          <w:rFonts w:ascii="Calibri" w:hAnsi="Calibri"/>
          <w:b w:val="0"/>
          <w:i w:val="0"/>
          <w:color w:val="000000"/>
          <w:sz w:val="22"/>
        </w:rPr>
        <w:t>Santa Fe hosts one of the Galápagos's most exclusive animals. The Santa Fe land iguana (Conolophus pallidus) lives only on this island. No other island in the world supports this species.</w:t>
      </w:r>
    </w:p>
    <w:p>
      <w:pPr>
        <w:jc w:val="left"/>
        <w:spacing w:before="0" w:after="80"/>
      </w:pPr>
      <w:r>
        <w:rPr>
          <w:rFonts w:ascii="Calibri" w:hAnsi="Calibri"/>
          <w:b w:val="0"/>
          <w:i w:val="0"/>
          <w:color w:val="000000"/>
          <w:sz w:val="22"/>
        </w:rPr>
        <w:t>It is larger and paler than the common Galápagos land iguana (Conolophus subcristatus). This paler colouring gives the species its Latin name: pallidus.</w:t>
      </w:r>
    </w:p>
    <w:p>
      <w:pPr>
        <w:jc w:val="left"/>
        <w:spacing w:before="0" w:after="80"/>
      </w:pPr>
      <w:r>
        <w:rPr>
          <w:rFonts w:ascii="Calibri" w:hAnsi="Calibri"/>
          <w:b w:val="0"/>
          <w:i w:val="0"/>
          <w:color w:val="000000"/>
          <w:sz w:val="22"/>
        </w:rPr>
        <w:t>For decades, introduced goats damaged the island's vegetation. The Galápagos National Park Service (GNPS) eradicated goats from Santa Fe in 1971–1972. The iguana population has since recovered. The most recent systematic survey (2005) estimated approximately 5,016 individuals (range: 4,500–5,800). [VERIFY — more recent population estimate post-2005 from GNPS or CDF]</w:t>
      </w:r>
    </w:p>
    <w:p>
      <w:pPr>
        <w:jc w:val="left"/>
        <w:spacing w:before="0" w:after="80"/>
      </w:pPr>
      <w:r>
        <w:rPr>
          <w:rFonts w:ascii="Calibri" w:hAnsi="Calibri"/>
          <w:b w:val="0"/>
          <w:i w:val="0"/>
          <w:color w:val="000000"/>
          <w:sz w:val="22"/>
        </w:rPr>
        <w:t>The IUCN classifies Conolophus pallidus as Vulnerable. Its entire global range is a single 24 km² island.</w:t>
      </w:r>
    </w:p>
    <w:p>
      <w:pPr>
        <w:spacing w:before="80" w:after="20"/>
        <w:ind w:left="360" w:right="360"/>
        <w:shd w:val="clear" w:color="auto" w:fill="E0F2F1"/>
        <w:pBdr>
          <w:top w:val="single" w:sz="12" w:space="4" w:color="01696F"/>
          <w:left w:val="single" w:sz="12" w:space="4" w:color="01696F"/>
          <w:bottom w:val="single" w:sz="12" w:space="4" w:color="01696F"/>
          <w:right w:val="single" w:sz="12" w:space="4" w:color="01696F"/>
        </w:pBdr>
      </w:pPr>
      <w:r>
        <w:rPr>
          <w:rFonts w:ascii="Calibri" w:hAnsi="Calibri"/>
          <w:b/>
          <w:i w:val="0"/>
          <w:color w:val="01696F"/>
          <w:sz w:val="24"/>
        </w:rPr>
        <w:t>CALLOUT STAT</w:t>
      </w:r>
    </w:p>
    <w:p>
      <w:pPr>
        <w:spacing w:before="0" w:after="20"/>
        <w:ind w:left="360" w:right="360"/>
        <w:shd w:val="clear" w:color="auto" w:fill="E0F2F1"/>
        <w:pBdr>
          <w:top w:val="single" w:sz="12" w:space="4" w:color="01696F"/>
          <w:left w:val="single" w:sz="12" w:space="4" w:color="01696F"/>
          <w:bottom w:val="single" w:sz="12" w:space="4" w:color="01696F"/>
          <w:right w:val="single" w:sz="12" w:space="4" w:color="01696F"/>
        </w:pBdr>
      </w:pPr>
      <w:r>
        <w:rPr>
          <w:rFonts w:ascii="Calibri" w:hAnsi="Calibri"/>
          <w:b/>
          <w:i w:val="0"/>
          <w:color w:val="004D52"/>
          <w:sz w:val="24"/>
        </w:rPr>
        <w:t>Only island on Earth where Conolophus pallidus exists.</w:t>
      </w:r>
    </w:p>
    <w:p>
      <w:pPr>
        <w:spacing w:before="0" w:after="20"/>
        <w:ind w:left="360" w:right="360"/>
        <w:shd w:val="clear" w:color="auto" w:fill="E0F2F1"/>
        <w:pBdr>
          <w:top w:val="single" w:sz="12" w:space="4" w:color="01696F"/>
          <w:left w:val="single" w:sz="12" w:space="4" w:color="01696F"/>
          <w:bottom w:val="single" w:sz="12" w:space="4" w:color="01696F"/>
          <w:right w:val="single" w:sz="12" w:space="4" w:color="01696F"/>
        </w:pBdr>
      </w:pPr>
      <w:r>
        <w:rPr>
          <w:rFonts w:ascii="Calibri" w:hAnsi="Calibri"/>
          <w:b w:val="0"/>
          <w:i w:val="0"/>
          <w:color w:val="000000"/>
          <w:sz w:val="22"/>
        </w:rPr>
        <w:t>2005 population survey: ~5,016 Santa Fe land iguanas (IUCN / Gentile &amp; Grant 2020). IUCN status: Vulnerable.</w:t>
      </w:r>
    </w:p>
    <w:p>
      <w:pPr>
        <w:spacing w:before="0" w:after="20"/>
        <w:ind w:left="360" w:right="360"/>
        <w:shd w:val="clear" w:color="auto" w:fill="E0F2F1"/>
        <w:pBdr>
          <w:top w:val="single" w:sz="12" w:space="4" w:color="01696F"/>
          <w:left w:val="single" w:sz="12" w:space="4" w:color="01696F"/>
          <w:bottom w:val="single" w:sz="12" w:space="4" w:color="01696F"/>
          <w:right w:val="single" w:sz="12" w:space="4" w:color="01696F"/>
        </w:pBdr>
      </w:pPr>
      <w:r>
        <w:rPr>
          <w:rFonts w:ascii="Calibri" w:hAnsi="Calibri"/>
          <w:b w:val="0"/>
          <w:i/>
          <w:color w:val="B45000"/>
          <w:sz w:val="21"/>
        </w:rPr>
        <w:t>[VERIFY — Opuntia echios cactus height on Santa Fe Island specifically. CDF records up to 10m for the species; GCT 2017 states Santa Fe specimens reach 2.6m. Sources conflict — do not claim '10m' without island-specific verification.]</w:t>
      </w:r>
    </w:p>
    <w:p>
      <w:pPr>
        <w:spacing w:before="0" w:after="80"/>
      </w:pPr>
    </w:p>
    <w:p>
      <w:pPr>
        <w:jc w:val="left"/>
        <w:spacing w:before="120" w:after="60"/>
      </w:pPr>
      <w:r>
        <w:rPr>
          <w:rFonts w:ascii="Calibri" w:hAnsi="Calibri"/>
          <w:b/>
          <w:color w:val="01696F"/>
          <w:sz w:val="28"/>
        </w:rPr>
        <w:t>The Cactus Forest</w:t>
      </w:r>
    </w:p>
    <w:p>
      <w:pPr>
        <w:jc w:val="left"/>
        <w:spacing w:before="0" w:after="80"/>
      </w:pPr>
      <w:r>
        <w:rPr>
          <w:rFonts w:ascii="Calibri" w:hAnsi="Calibri"/>
          <w:b w:val="0"/>
          <w:i w:val="0"/>
          <w:color w:val="000000"/>
          <w:sz w:val="22"/>
        </w:rPr>
        <w:t>Santa Fe's interior is dominated by Opuntia echios — the Galápagos prickly pear. These cacti form a remarkable open forest visible from the beach.</w:t>
      </w:r>
    </w:p>
    <w:p>
      <w:pPr>
        <w:jc w:val="left"/>
        <w:spacing w:before="0" w:after="80"/>
      </w:pPr>
      <w:r>
        <w:rPr>
          <w:rFonts w:ascii="Calibri" w:hAnsi="Calibri"/>
          <w:b w:val="0"/>
          <w:i w:val="0"/>
          <w:color w:val="000000"/>
          <w:sz w:val="22"/>
        </w:rPr>
        <w:t>Opuntia echios grows tall in the Galápagos because tortoises and iguanas graze it from the base. Plants that grew taller survived longer and reproduced more. Over thousands of years, this produced a naturally elevated trunk.</w:t>
      </w:r>
    </w:p>
    <w:p>
      <w:pPr>
        <w:jc w:val="left"/>
        <w:spacing w:before="0" w:after="80"/>
      </w:pPr>
      <w:r>
        <w:rPr>
          <w:rFonts w:ascii="Calibri" w:hAnsi="Calibri"/>
          <w:b w:val="0"/>
          <w:i w:val="0"/>
          <w:color w:val="000000"/>
          <w:sz w:val="22"/>
        </w:rPr>
        <w:t>Santa Fe land iguanas cannot climb. They wait beneath the plants for fallen pads, flowers, and fruit. They eat spines and all.</w:t>
      </w:r>
    </w:p>
    <w:p>
      <w:pPr>
        <w:jc w:val="left"/>
        <w:spacing w:before="0" w:after="80"/>
      </w:pPr>
      <w:r>
        <w:rPr>
          <w:rFonts w:ascii="Calibri" w:hAnsi="Calibri"/>
          <w:b w:val="0"/>
          <w:i w:val="0"/>
          <w:color w:val="000000"/>
          <w:sz w:val="22"/>
        </w:rPr>
        <w:t>The co-evolution between Opuntia and Galápagos herbivores is a textbook example of plant-animal co-evolution. [VERIFY — confirm maximum Opuntia height on Santa Fe specifically vs. Santa Cruz, which GCT reports as tallest at 12m; GCT 2017 states Santa Fe reach 2.6m. Do not claim Santa Fe has the 'tallest' cacti in the Galápagos without verification.]</w:t>
      </w:r>
    </w:p>
    <w:p>
      <w:pPr>
        <w:jc w:val="left"/>
        <w:spacing w:before="120" w:after="60"/>
      </w:pPr>
      <w:r>
        <w:rPr>
          <w:rFonts w:ascii="Calibri" w:hAnsi="Calibri"/>
          <w:b/>
          <w:color w:val="01696F"/>
          <w:sz w:val="28"/>
        </w:rPr>
        <w:t>Wildlife at a Glance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592"/>
            <w:shd w:val="clear" w:color="auto" w:fill="F5F5F5"/>
            <w:vAlign w:val="center"/>
          </w:tcPr>
          <w:p>
            <w:pPr>
              <w:jc w:val="left"/>
              <w:spacing w:before="40" w:after="40"/>
            </w:pPr>
            <w:r>
              <w:rPr>
                <w:rFonts w:ascii="Calibri" w:hAnsi="Calibri"/>
                <w:b/>
                <w:i w:val="0"/>
                <w:color w:val="01696F"/>
                <w:sz w:val="22"/>
              </w:rPr>
              <w:t>Species</w:t>
            </w:r>
          </w:p>
        </w:tc>
        <w:tc>
          <w:tcPr>
            <w:tcW w:type="dxa" w:w="3168"/>
            <w:shd w:val="clear" w:color="auto" w:fill="F5F5F5"/>
            <w:vAlign w:val="center"/>
          </w:tcPr>
          <w:p>
            <w:pPr>
              <w:jc w:val="left"/>
              <w:spacing w:before="40" w:after="40"/>
            </w:pPr>
            <w:r>
              <w:rPr>
                <w:rFonts w:ascii="Calibri" w:hAnsi="Calibri"/>
                <w:b/>
                <w:i w:val="0"/>
                <w:color w:val="01696F"/>
                <w:sz w:val="22"/>
              </w:rPr>
              <w:t>What to Expect</w:t>
            </w:r>
          </w:p>
        </w:tc>
        <w:tc>
          <w:tcPr>
            <w:tcW w:type="dxa" w:w="2592"/>
            <w:shd w:val="clear" w:color="auto" w:fill="F5F5F5"/>
            <w:vAlign w:val="center"/>
          </w:tcPr>
          <w:p>
            <w:pPr>
              <w:jc w:val="left"/>
              <w:spacing w:before="40" w:after="40"/>
            </w:pPr>
            <w:r>
              <w:rPr>
                <w:rFonts w:ascii="Calibri" w:hAnsi="Calibri"/>
                <w:b/>
                <w:i w:val="0"/>
                <w:color w:val="01696F"/>
                <w:sz w:val="22"/>
              </w:rPr>
              <w:t>Best Spot on Island</w:t>
            </w:r>
          </w:p>
        </w:tc>
        <w:tc>
          <w:tcPr>
            <w:tcW w:type="dxa" w:w="2448"/>
            <w:shd w:val="clear" w:color="auto" w:fill="F5F5F5"/>
            <w:vAlign w:val="center"/>
          </w:tcPr>
          <w:p>
            <w:pPr>
              <w:jc w:val="left"/>
              <w:spacing w:before="40" w:after="40"/>
            </w:pPr>
            <w:r>
              <w:rPr>
                <w:rFonts w:ascii="Calibri" w:hAnsi="Calibri"/>
                <w:b/>
                <w:i w:val="0"/>
                <w:color w:val="01696F"/>
                <w:sz w:val="22"/>
              </w:rPr>
              <w:t>Notes</w:t>
            </w:r>
          </w:p>
        </w:tc>
      </w:tr>
      <w:tr>
        <w:tc>
          <w:tcPr>
            <w:tcW w:type="dxa" w:w="2592"/>
            <w:vAlign w:val="center"/>
          </w:tcPr>
          <w:p>
            <w:pPr>
              <w:jc w:val="left"/>
              <w:spacing w:before="30" w:after="30"/>
            </w:pPr>
            <w:r>
              <w:rPr>
                <w:rFonts w:ascii="Calibri" w:hAnsi="Calibri"/>
                <w:b w:val="0"/>
                <w:i w:val="0"/>
                <w:color w:val="000000"/>
                <w:sz w:val="21"/>
              </w:rPr>
              <w:t>Santa Fe land iguana</w:t>
              <w:br/>
              <w:t>(Conolophus pallidus)</w:t>
            </w:r>
          </w:p>
        </w:tc>
        <w:tc>
          <w:tcPr>
            <w:tcW w:type="dxa" w:w="3168"/>
            <w:vAlign w:val="center"/>
          </w:tcPr>
          <w:p>
            <w:pPr>
              <w:jc w:val="left"/>
              <w:spacing w:before="30" w:after="30"/>
            </w:pPr>
            <w:r>
              <w:rPr>
                <w:rFonts w:ascii="Calibri" w:hAnsi="Calibri"/>
                <w:b w:val="0"/>
                <w:i w:val="0"/>
                <w:color w:val="000000"/>
                <w:sz w:val="21"/>
              </w:rPr>
              <w:t>Commonly seen year-round; foraging under cacti</w:t>
            </w:r>
          </w:p>
        </w:tc>
        <w:tc>
          <w:tcPr>
            <w:tcW w:type="dxa" w:w="2592"/>
            <w:vAlign w:val="center"/>
          </w:tcPr>
          <w:p>
            <w:pPr>
              <w:jc w:val="left"/>
              <w:spacing w:before="30" w:after="30"/>
            </w:pPr>
            <w:r>
              <w:rPr>
                <w:rFonts w:ascii="Calibri" w:hAnsi="Calibri"/>
                <w:b w:val="0"/>
                <w:i w:val="0"/>
                <w:color w:val="000000"/>
                <w:sz w:val="21"/>
              </w:rPr>
              <w:t>Cactus forest trail, Barrington Bay</w:t>
            </w:r>
          </w:p>
        </w:tc>
        <w:tc>
          <w:tcPr>
            <w:tcW w:type="dxa" w:w="2448"/>
            <w:vAlign w:val="center"/>
          </w:tcPr>
          <w:p>
            <w:pPr>
              <w:jc w:val="left"/>
              <w:spacing w:before="30" w:after="30"/>
            </w:pPr>
            <w:r>
              <w:rPr>
                <w:rFonts w:ascii="Calibri" w:hAnsi="Calibri"/>
                <w:b w:val="0"/>
                <w:i w:val="0"/>
                <w:color w:val="000000"/>
                <w:sz w:val="21"/>
              </w:rPr>
              <w:t>Endemic; IUCN Vulnerable; only on Santa Fe</w:t>
            </w:r>
          </w:p>
        </w:tc>
      </w:tr>
      <w:tr>
        <w:tc>
          <w:tcPr>
            <w:tcW w:type="dxa" w:w="2592"/>
            <w:vAlign w:val="center"/>
            <w:shd w:val="clear" w:color="auto" w:fill="FAFAFA"/>
          </w:tcPr>
          <w:p>
            <w:pPr>
              <w:jc w:val="left"/>
              <w:spacing w:before="30" w:after="30"/>
            </w:pPr>
            <w:r>
              <w:rPr>
                <w:rFonts w:ascii="Calibri" w:hAnsi="Calibri"/>
                <w:b w:val="0"/>
                <w:i w:val="0"/>
                <w:color w:val="000000"/>
                <w:sz w:val="21"/>
              </w:rPr>
              <w:t>Galápagos sea lion</w:t>
              <w:br/>
              <w:t>(Zalophus wollebaeki)</w:t>
            </w:r>
          </w:p>
        </w:tc>
        <w:tc>
          <w:tcPr>
            <w:tcW w:type="dxa" w:w="3168"/>
            <w:vAlign w:val="center"/>
            <w:shd w:val="clear" w:color="auto" w:fill="FAFAFA"/>
          </w:tcPr>
          <w:p>
            <w:pPr>
              <w:jc w:val="left"/>
              <w:spacing w:before="30" w:after="30"/>
            </w:pPr>
            <w:r>
              <w:rPr>
                <w:rFonts w:ascii="Calibri" w:hAnsi="Calibri"/>
                <w:b w:val="0"/>
                <w:i w:val="0"/>
                <w:color w:val="000000"/>
                <w:sz w:val="21"/>
              </w:rPr>
              <w:t>Large colony on beach; pups present year-round</w:t>
            </w:r>
          </w:p>
        </w:tc>
        <w:tc>
          <w:tcPr>
            <w:tcW w:type="dxa" w:w="2592"/>
            <w:vAlign w:val="center"/>
            <w:shd w:val="clear" w:color="auto" w:fill="FAFAFA"/>
          </w:tcPr>
          <w:p>
            <w:pPr>
              <w:jc w:val="left"/>
              <w:spacing w:before="30" w:after="30"/>
            </w:pPr>
            <w:r>
              <w:rPr>
                <w:rFonts w:ascii="Calibri" w:hAnsi="Calibri"/>
                <w:b w:val="0"/>
                <w:i w:val="0"/>
                <w:color w:val="000000"/>
                <w:sz w:val="21"/>
              </w:rPr>
              <w:t>Barrington Bay beach</w:t>
            </w:r>
          </w:p>
        </w:tc>
        <w:tc>
          <w:tcPr>
            <w:tcW w:type="dxa" w:w="2448"/>
            <w:vAlign w:val="center"/>
            <w:shd w:val="clear" w:color="auto" w:fill="FAFAFA"/>
          </w:tcPr>
          <w:p>
            <w:pPr>
              <w:jc w:val="left"/>
              <w:spacing w:before="30" w:after="30"/>
            </w:pPr>
            <w:r>
              <w:rPr>
                <w:rFonts w:ascii="Calibri" w:hAnsi="Calibri"/>
                <w:b w:val="0"/>
                <w:i w:val="0"/>
                <w:color w:val="000000"/>
                <w:sz w:val="21"/>
              </w:rPr>
              <w:t>Very interactive; approach visitors in the water</w:t>
            </w:r>
          </w:p>
        </w:tc>
      </w:tr>
      <w:tr>
        <w:tc>
          <w:tcPr>
            <w:tcW w:type="dxa" w:w="2592"/>
            <w:vAlign w:val="center"/>
          </w:tcPr>
          <w:p>
            <w:pPr>
              <w:jc w:val="left"/>
              <w:spacing w:before="30" w:after="30"/>
            </w:pPr>
            <w:r>
              <w:rPr>
                <w:rFonts w:ascii="Calibri" w:hAnsi="Calibri"/>
                <w:b w:val="0"/>
                <w:i w:val="0"/>
                <w:color w:val="000000"/>
                <w:sz w:val="21"/>
              </w:rPr>
              <w:t>Marine iguana</w:t>
              <w:br/>
              <w:t>(Amblyrhynchus cristatus)</w:t>
            </w:r>
          </w:p>
        </w:tc>
        <w:tc>
          <w:tcPr>
            <w:tcW w:type="dxa" w:w="3168"/>
            <w:vAlign w:val="center"/>
          </w:tcPr>
          <w:p>
            <w:pPr>
              <w:jc w:val="left"/>
              <w:spacing w:before="30" w:after="30"/>
            </w:pPr>
            <w:r>
              <w:rPr>
                <w:rFonts w:ascii="Calibri" w:hAnsi="Calibri"/>
                <w:b w:val="0"/>
                <w:i w:val="0"/>
                <w:color w:val="000000"/>
                <w:sz w:val="21"/>
              </w:rPr>
              <w:t>Present on rocks around the lagoon</w:t>
            </w:r>
          </w:p>
        </w:tc>
        <w:tc>
          <w:tcPr>
            <w:tcW w:type="dxa" w:w="2592"/>
            <w:vAlign w:val="center"/>
          </w:tcPr>
          <w:p>
            <w:pPr>
              <w:jc w:val="left"/>
              <w:spacing w:before="30" w:after="30"/>
            </w:pPr>
            <w:r>
              <w:rPr>
                <w:rFonts w:ascii="Calibri" w:hAnsi="Calibri"/>
                <w:b w:val="0"/>
                <w:i w:val="0"/>
                <w:color w:val="000000"/>
                <w:sz w:val="21"/>
              </w:rPr>
              <w:t>Rocky shoreline, Barrington Bay</w:t>
            </w:r>
          </w:p>
        </w:tc>
        <w:tc>
          <w:tcPr>
            <w:tcW w:type="dxa" w:w="2448"/>
            <w:vAlign w:val="center"/>
          </w:tcPr>
          <w:p>
            <w:pPr>
              <w:jc w:val="left"/>
              <w:spacing w:before="30" w:after="30"/>
            </w:pPr>
            <w:r>
              <w:rPr>
                <w:rFonts w:ascii="Calibri" w:hAnsi="Calibri"/>
                <w:b w:val="0"/>
                <w:i w:val="0"/>
                <w:color w:val="000000"/>
                <w:sz w:val="21"/>
              </w:rPr>
              <w:t>Both land and marine iguanas visible on Santa Fe</w:t>
            </w:r>
          </w:p>
        </w:tc>
      </w:tr>
      <w:tr>
        <w:tc>
          <w:tcPr>
            <w:tcW w:type="dxa" w:w="2592"/>
            <w:vAlign w:val="center"/>
            <w:shd w:val="clear" w:color="auto" w:fill="FAFAFA"/>
          </w:tcPr>
          <w:p>
            <w:pPr>
              <w:jc w:val="left"/>
              <w:spacing w:before="30" w:after="30"/>
            </w:pPr>
            <w:r>
              <w:rPr>
                <w:rFonts w:ascii="Calibri" w:hAnsi="Calibri"/>
                <w:b w:val="0"/>
                <w:i w:val="0"/>
                <w:color w:val="000000"/>
                <w:sz w:val="21"/>
              </w:rPr>
              <w:t>Galápagos hawk</w:t>
              <w:br/>
              <w:t>(Buteo galapagoensis)</w:t>
            </w:r>
          </w:p>
        </w:tc>
        <w:tc>
          <w:tcPr>
            <w:tcW w:type="dxa" w:w="3168"/>
            <w:vAlign w:val="center"/>
            <w:shd w:val="clear" w:color="auto" w:fill="FAFAFA"/>
          </w:tcPr>
          <w:p>
            <w:pPr>
              <w:jc w:val="left"/>
              <w:spacing w:before="30" w:after="30"/>
            </w:pPr>
            <w:r>
              <w:rPr>
                <w:rFonts w:ascii="Calibri" w:hAnsi="Calibri"/>
                <w:b w:val="0"/>
                <w:i w:val="0"/>
                <w:color w:val="000000"/>
                <w:sz w:val="21"/>
              </w:rPr>
              <w:t>Often perches along the trail; bold</w:t>
            </w:r>
          </w:p>
        </w:tc>
        <w:tc>
          <w:tcPr>
            <w:tcW w:type="dxa" w:w="2592"/>
            <w:vAlign w:val="center"/>
            <w:shd w:val="clear" w:color="auto" w:fill="FAFAFA"/>
          </w:tcPr>
          <w:p>
            <w:pPr>
              <w:jc w:val="left"/>
              <w:spacing w:before="30" w:after="30"/>
            </w:pPr>
            <w:r>
              <w:rPr>
                <w:rFonts w:ascii="Calibri" w:hAnsi="Calibri"/>
                <w:b w:val="0"/>
                <w:i w:val="0"/>
                <w:color w:val="000000"/>
                <w:sz w:val="21"/>
              </w:rPr>
              <w:t>Cactus forest trail</w:t>
            </w:r>
          </w:p>
        </w:tc>
        <w:tc>
          <w:tcPr>
            <w:tcW w:type="dxa" w:w="2448"/>
            <w:vAlign w:val="center"/>
            <w:shd w:val="clear" w:color="auto" w:fill="FAFAFA"/>
          </w:tcPr>
          <w:p>
            <w:pPr>
              <w:jc w:val="left"/>
              <w:spacing w:before="30" w:after="30"/>
            </w:pPr>
            <w:r>
              <w:rPr>
                <w:rFonts w:ascii="Calibri" w:hAnsi="Calibri"/>
                <w:b w:val="0"/>
                <w:i w:val="0"/>
                <w:color w:val="000000"/>
                <w:sz w:val="21"/>
              </w:rPr>
              <w:t>Endemic; apex land predator</w:t>
            </w:r>
          </w:p>
        </w:tc>
      </w:tr>
      <w:tr>
        <w:tc>
          <w:tcPr>
            <w:tcW w:type="dxa" w:w="2592"/>
            <w:vAlign w:val="center"/>
          </w:tcPr>
          <w:p>
            <w:pPr>
              <w:jc w:val="left"/>
              <w:spacing w:before="30" w:after="30"/>
            </w:pPr>
            <w:r>
              <w:rPr>
                <w:rFonts w:ascii="Calibri" w:hAnsi="Calibri"/>
                <w:b w:val="0"/>
                <w:i w:val="0"/>
                <w:color w:val="000000"/>
                <w:sz w:val="21"/>
              </w:rPr>
              <w:t>Eagle ray</w:t>
              <w:br/>
              <w:t>(Aetobatus narinari)</w:t>
            </w:r>
          </w:p>
        </w:tc>
        <w:tc>
          <w:tcPr>
            <w:tcW w:type="dxa" w:w="3168"/>
            <w:vAlign w:val="center"/>
          </w:tcPr>
          <w:p>
            <w:pPr>
              <w:jc w:val="left"/>
              <w:spacing w:before="30" w:after="30"/>
            </w:pPr>
            <w:r>
              <w:rPr>
                <w:rFonts w:ascii="Calibri" w:hAnsi="Calibri"/>
                <w:b w:val="0"/>
                <w:i w:val="0"/>
                <w:color w:val="000000"/>
                <w:sz w:val="21"/>
              </w:rPr>
              <w:t>Seen while snorkeling in the lagoon</w:t>
            </w:r>
          </w:p>
        </w:tc>
        <w:tc>
          <w:tcPr>
            <w:tcW w:type="dxa" w:w="2592"/>
            <w:vAlign w:val="center"/>
          </w:tcPr>
          <w:p>
            <w:pPr>
              <w:jc w:val="left"/>
              <w:spacing w:before="30" w:after="30"/>
            </w:pPr>
            <w:r>
              <w:rPr>
                <w:rFonts w:ascii="Calibri" w:hAnsi="Calibri"/>
                <w:b w:val="0"/>
                <w:i w:val="0"/>
                <w:color w:val="000000"/>
                <w:sz w:val="21"/>
              </w:rPr>
              <w:t>Barrington Bay lagoon</w:t>
            </w:r>
          </w:p>
        </w:tc>
        <w:tc>
          <w:tcPr>
            <w:tcW w:type="dxa" w:w="2448"/>
            <w:vAlign w:val="center"/>
          </w:tcPr>
          <w:p>
            <w:pPr>
              <w:jc w:val="left"/>
              <w:spacing w:before="30" w:after="30"/>
            </w:pPr>
            <w:r>
              <w:rPr>
                <w:rFonts w:ascii="Calibri" w:hAnsi="Calibri"/>
                <w:b w:val="0"/>
                <w:i w:val="0"/>
                <w:color w:val="000000"/>
                <w:sz w:val="21"/>
              </w:rPr>
              <w:t>Graceful, commonly sighted</w:t>
            </w:r>
          </w:p>
        </w:tc>
      </w:tr>
      <w:tr>
        <w:tc>
          <w:tcPr>
            <w:tcW w:type="dxa" w:w="2592"/>
            <w:vAlign w:val="center"/>
            <w:shd w:val="clear" w:color="auto" w:fill="FAFAFA"/>
          </w:tcPr>
          <w:p>
            <w:pPr>
              <w:jc w:val="left"/>
              <w:spacing w:before="30" w:after="30"/>
            </w:pPr>
            <w:r>
              <w:rPr>
                <w:rFonts w:ascii="Calibri" w:hAnsi="Calibri"/>
                <w:b w:val="0"/>
                <w:i w:val="0"/>
                <w:color w:val="000000"/>
                <w:sz w:val="21"/>
              </w:rPr>
              <w:t>White-tip reef shark</w:t>
              <w:br/>
              <w:t>(Triaenodon obesus)</w:t>
            </w:r>
          </w:p>
        </w:tc>
        <w:tc>
          <w:tcPr>
            <w:tcW w:type="dxa" w:w="3168"/>
            <w:vAlign w:val="center"/>
            <w:shd w:val="clear" w:color="auto" w:fill="FAFAFA"/>
          </w:tcPr>
          <w:p>
            <w:pPr>
              <w:jc w:val="left"/>
              <w:spacing w:before="30" w:after="30"/>
            </w:pPr>
            <w:r>
              <w:rPr>
                <w:rFonts w:ascii="Calibri" w:hAnsi="Calibri"/>
                <w:b w:val="0"/>
                <w:i w:val="0"/>
                <w:color w:val="000000"/>
                <w:sz w:val="21"/>
              </w:rPr>
              <w:t>Occasional snorkel sighting</w:t>
            </w:r>
          </w:p>
        </w:tc>
        <w:tc>
          <w:tcPr>
            <w:tcW w:type="dxa" w:w="2592"/>
            <w:vAlign w:val="center"/>
            <w:shd w:val="clear" w:color="auto" w:fill="FAFAFA"/>
          </w:tcPr>
          <w:p>
            <w:pPr>
              <w:jc w:val="left"/>
              <w:spacing w:before="30" w:after="30"/>
            </w:pPr>
            <w:r>
              <w:rPr>
                <w:rFonts w:ascii="Calibri" w:hAnsi="Calibri"/>
                <w:b w:val="0"/>
                <w:i w:val="0"/>
                <w:color w:val="000000"/>
                <w:sz w:val="21"/>
              </w:rPr>
              <w:t>Lagoon / dive sites</w:t>
            </w:r>
          </w:p>
        </w:tc>
        <w:tc>
          <w:tcPr>
            <w:tcW w:type="dxa" w:w="2448"/>
            <w:vAlign w:val="center"/>
            <w:shd w:val="clear" w:color="auto" w:fill="FAFAFA"/>
          </w:tcPr>
          <w:p>
            <w:pPr>
              <w:jc w:val="left"/>
              <w:spacing w:before="30" w:after="30"/>
            </w:pPr>
            <w:r>
              <w:rPr>
                <w:rFonts w:ascii="Calibri" w:hAnsi="Calibri"/>
                <w:b w:val="0"/>
                <w:i w:val="0"/>
                <w:color w:val="000000"/>
                <w:sz w:val="21"/>
              </w:rPr>
              <w:t>Calm, not aggressive; treat respectfully</w:t>
            </w:r>
          </w:p>
        </w:tc>
      </w:tr>
      <w:tr>
        <w:tc>
          <w:tcPr>
            <w:tcW w:type="dxa" w:w="2592"/>
            <w:vAlign w:val="center"/>
          </w:tcPr>
          <w:p>
            <w:pPr>
              <w:jc w:val="left"/>
              <w:spacing w:before="30" w:after="30"/>
            </w:pPr>
            <w:r>
              <w:rPr>
                <w:rFonts w:ascii="Calibri" w:hAnsi="Calibri"/>
                <w:b w:val="0"/>
                <w:i w:val="0"/>
                <w:color w:val="000000"/>
                <w:sz w:val="21"/>
              </w:rPr>
              <w:t>Galápagos mockingbird</w:t>
              <w:br/>
              <w:t>(Mimus parvulus)</w:t>
            </w:r>
          </w:p>
        </w:tc>
        <w:tc>
          <w:tcPr>
            <w:tcW w:type="dxa" w:w="3168"/>
            <w:vAlign w:val="center"/>
          </w:tcPr>
          <w:p>
            <w:pPr>
              <w:jc w:val="left"/>
              <w:spacing w:before="30" w:after="30"/>
            </w:pPr>
            <w:r>
              <w:rPr>
                <w:rFonts w:ascii="Calibri" w:hAnsi="Calibri"/>
                <w:b w:val="0"/>
                <w:i w:val="0"/>
                <w:color w:val="000000"/>
                <w:sz w:val="21"/>
              </w:rPr>
              <w:t>Curious; approaches visitors on the trail</w:t>
            </w:r>
          </w:p>
        </w:tc>
        <w:tc>
          <w:tcPr>
            <w:tcW w:type="dxa" w:w="2592"/>
            <w:vAlign w:val="center"/>
          </w:tcPr>
          <w:p>
            <w:pPr>
              <w:jc w:val="left"/>
              <w:spacing w:before="30" w:after="30"/>
            </w:pPr>
            <w:r>
              <w:rPr>
                <w:rFonts w:ascii="Calibri" w:hAnsi="Calibri"/>
                <w:b w:val="0"/>
                <w:i w:val="0"/>
                <w:color w:val="000000"/>
                <w:sz w:val="21"/>
              </w:rPr>
              <w:t>Cactus forest trail</w:t>
            </w:r>
          </w:p>
        </w:tc>
        <w:tc>
          <w:tcPr>
            <w:tcW w:type="dxa" w:w="2448"/>
            <w:vAlign w:val="center"/>
          </w:tcPr>
          <w:p>
            <w:pPr>
              <w:jc w:val="left"/>
              <w:spacing w:before="30" w:after="30"/>
            </w:pPr>
            <w:r>
              <w:rPr>
                <w:rFonts w:ascii="Calibri" w:hAnsi="Calibri"/>
                <w:b w:val="0"/>
                <w:i w:val="0"/>
                <w:color w:val="000000"/>
                <w:sz w:val="21"/>
              </w:rPr>
              <w:t>Endemic subspecies on Santa Fe</w:t>
            </w:r>
          </w:p>
        </w:tc>
      </w:tr>
      <w:tr>
        <w:tc>
          <w:tcPr>
            <w:tcW w:type="dxa" w:w="2592"/>
            <w:vAlign w:val="center"/>
            <w:shd w:val="clear" w:color="auto" w:fill="FAFAFA"/>
          </w:tcPr>
          <w:p>
            <w:pPr>
              <w:jc w:val="left"/>
              <w:spacing w:before="30" w:after="30"/>
            </w:pPr>
            <w:r>
              <w:rPr>
                <w:rFonts w:ascii="Calibri" w:hAnsi="Calibri"/>
                <w:b w:val="0"/>
                <w:i w:val="0"/>
                <w:color w:val="000000"/>
                <w:sz w:val="21"/>
              </w:rPr>
              <w:t>Darwin's finches</w:t>
              <w:br/>
              <w:t>(multiple species)</w:t>
            </w:r>
          </w:p>
        </w:tc>
        <w:tc>
          <w:tcPr>
            <w:tcW w:type="dxa" w:w="3168"/>
            <w:vAlign w:val="center"/>
            <w:shd w:val="clear" w:color="auto" w:fill="FAFAFA"/>
          </w:tcPr>
          <w:p>
            <w:pPr>
              <w:jc w:val="left"/>
              <w:spacing w:before="30" w:after="30"/>
            </w:pPr>
            <w:r>
              <w:rPr>
                <w:rFonts w:ascii="Calibri" w:hAnsi="Calibri"/>
                <w:b w:val="0"/>
                <w:i w:val="0"/>
                <w:color w:val="000000"/>
                <w:sz w:val="21"/>
              </w:rPr>
              <w:t>Common along both trails</w:t>
            </w:r>
          </w:p>
        </w:tc>
        <w:tc>
          <w:tcPr>
            <w:tcW w:type="dxa" w:w="2592"/>
            <w:vAlign w:val="center"/>
            <w:shd w:val="clear" w:color="auto" w:fill="FAFAFA"/>
          </w:tcPr>
          <w:p>
            <w:pPr>
              <w:jc w:val="left"/>
              <w:spacing w:before="30" w:after="30"/>
            </w:pPr>
            <w:r>
              <w:rPr>
                <w:rFonts w:ascii="Calibri" w:hAnsi="Calibri"/>
                <w:b w:val="0"/>
                <w:i w:val="0"/>
                <w:color w:val="000000"/>
                <w:sz w:val="21"/>
              </w:rPr>
              <w:t>Both trails, Barrington Bay</w:t>
            </w:r>
          </w:p>
        </w:tc>
        <w:tc>
          <w:tcPr>
            <w:tcW w:type="dxa" w:w="2448"/>
            <w:vAlign w:val="center"/>
            <w:shd w:val="clear" w:color="auto" w:fill="FAFAFA"/>
          </w:tcPr>
          <w:p>
            <w:pPr>
              <w:jc w:val="left"/>
              <w:spacing w:before="30" w:after="30"/>
            </w:pPr>
            <w:r>
              <w:rPr>
                <w:rFonts w:ascii="Calibri" w:hAnsi="Calibri"/>
                <w:b w:val="0"/>
                <w:i w:val="0"/>
                <w:color w:val="000000"/>
                <w:sz w:val="21"/>
              </w:rPr>
              <w:t>Key evolutionary reference species</w:t>
            </w:r>
          </w:p>
        </w:tc>
      </w:tr>
      <w:tr>
        <w:tc>
          <w:tcPr>
            <w:tcW w:type="dxa" w:w="2592"/>
            <w:vAlign w:val="center"/>
          </w:tcPr>
          <w:p>
            <w:pPr>
              <w:jc w:val="left"/>
              <w:spacing w:before="30" w:after="30"/>
            </w:pPr>
            <w:r>
              <w:rPr>
                <w:rFonts w:ascii="Calibri" w:hAnsi="Calibri"/>
                <w:b w:val="0"/>
                <w:i w:val="0"/>
                <w:color w:val="000000"/>
                <w:sz w:val="21"/>
              </w:rPr>
              <w:t>Red-billed tropicbird</w:t>
              <w:br/>
              <w:t>(Phaethon aethereus)</w:t>
            </w:r>
          </w:p>
        </w:tc>
        <w:tc>
          <w:tcPr>
            <w:tcW w:type="dxa" w:w="3168"/>
            <w:vAlign w:val="center"/>
          </w:tcPr>
          <w:p>
            <w:pPr>
              <w:jc w:val="left"/>
              <w:spacing w:before="30" w:after="30"/>
            </w:pPr>
            <w:r>
              <w:rPr>
                <w:rFonts w:ascii="Calibri" w:hAnsi="Calibri"/>
                <w:b w:val="0"/>
                <w:i w:val="0"/>
                <w:color w:val="000000"/>
                <w:sz w:val="21"/>
              </w:rPr>
              <w:t>Nests on cliffs; visible from upper trail</w:t>
            </w:r>
          </w:p>
        </w:tc>
        <w:tc>
          <w:tcPr>
            <w:tcW w:type="dxa" w:w="2592"/>
            <w:vAlign w:val="center"/>
          </w:tcPr>
          <w:p>
            <w:pPr>
              <w:jc w:val="left"/>
              <w:spacing w:before="30" w:after="30"/>
            </w:pPr>
            <w:r>
              <w:rPr>
                <w:rFonts w:ascii="Calibri" w:hAnsi="Calibri"/>
                <w:b w:val="0"/>
                <w:i w:val="0"/>
                <w:color w:val="000000"/>
                <w:sz w:val="21"/>
              </w:rPr>
              <w:t>Cliff viewpoint, long trail</w:t>
            </w:r>
          </w:p>
        </w:tc>
        <w:tc>
          <w:tcPr>
            <w:tcW w:type="dxa" w:w="2448"/>
            <w:vAlign w:val="center"/>
          </w:tcPr>
          <w:p>
            <w:pPr>
              <w:jc w:val="left"/>
              <w:spacing w:before="30" w:after="30"/>
            </w:pPr>
            <w:r>
              <w:rPr>
                <w:rFonts w:ascii="Calibri" w:hAnsi="Calibri"/>
                <w:b w:val="0"/>
                <w:i w:val="0"/>
                <w:color w:val="000000"/>
                <w:sz w:val="21"/>
              </w:rPr>
              <w:t>Striking long tail feathers</w:t>
            </w:r>
          </w:p>
        </w:tc>
      </w:tr>
      <w:tr>
        <w:tc>
          <w:tcPr>
            <w:tcW w:type="dxa" w:w="2592"/>
            <w:vAlign w:val="center"/>
            <w:shd w:val="clear" w:color="auto" w:fill="FAFAFA"/>
          </w:tcPr>
          <w:p>
            <w:pPr>
              <w:jc w:val="left"/>
              <w:spacing w:before="30" w:after="30"/>
            </w:pPr>
            <w:r>
              <w:rPr>
                <w:rFonts w:ascii="Calibri" w:hAnsi="Calibri"/>
                <w:b w:val="0"/>
                <w:i w:val="0"/>
                <w:color w:val="000000"/>
                <w:sz w:val="21"/>
              </w:rPr>
              <w:t>Swallow-tailed gull</w:t>
              <w:br/>
              <w:t>(Creagrus furcatus)</w:t>
            </w:r>
          </w:p>
        </w:tc>
        <w:tc>
          <w:tcPr>
            <w:tcW w:type="dxa" w:w="3168"/>
            <w:vAlign w:val="center"/>
            <w:shd w:val="clear" w:color="auto" w:fill="FAFAFA"/>
          </w:tcPr>
          <w:p>
            <w:pPr>
              <w:jc w:val="left"/>
              <w:spacing w:before="30" w:after="30"/>
            </w:pPr>
            <w:r>
              <w:rPr>
                <w:rFonts w:ascii="Calibri" w:hAnsi="Calibri"/>
                <w:b w:val="0"/>
                <w:i w:val="0"/>
                <w:color w:val="000000"/>
                <w:sz w:val="21"/>
              </w:rPr>
              <w:t>Nesting on cliff ledges</w:t>
            </w:r>
          </w:p>
        </w:tc>
        <w:tc>
          <w:tcPr>
            <w:tcW w:type="dxa" w:w="2592"/>
            <w:vAlign w:val="center"/>
            <w:shd w:val="clear" w:color="auto" w:fill="FAFAFA"/>
          </w:tcPr>
          <w:p>
            <w:pPr>
              <w:jc w:val="left"/>
              <w:spacing w:before="30" w:after="30"/>
            </w:pPr>
            <w:r>
              <w:rPr>
                <w:rFonts w:ascii="Calibri" w:hAnsi="Calibri"/>
                <w:b w:val="0"/>
                <w:i w:val="0"/>
                <w:color w:val="000000"/>
                <w:sz w:val="21"/>
              </w:rPr>
              <w:t>Cliff viewpoint, long trail</w:t>
            </w:r>
          </w:p>
        </w:tc>
        <w:tc>
          <w:tcPr>
            <w:tcW w:type="dxa" w:w="2448"/>
            <w:vAlign w:val="center"/>
            <w:shd w:val="clear" w:color="auto" w:fill="FAFAFA"/>
          </w:tcPr>
          <w:p>
            <w:pPr>
              <w:jc w:val="left"/>
              <w:spacing w:before="30" w:after="30"/>
            </w:pPr>
            <w:r>
              <w:rPr>
                <w:rFonts w:ascii="Calibri" w:hAnsi="Calibri"/>
                <w:b w:val="0"/>
                <w:i w:val="0"/>
                <w:color w:val="000000"/>
                <w:sz w:val="21"/>
              </w:rPr>
              <w:t>Mostly nocturnal feeder; endemic to Galápagos</w:t>
            </w:r>
          </w:p>
        </w:tc>
      </w:tr>
    </w:tbl>
    <w:p/>
    <w:p>
      <w:pPr>
        <w:spacing w:before="100" w:after="20"/>
        <w:shd w:val="clear" w:color="auto" w:fill="EEEEEE"/>
        <w:pBdr>
          <w:top w:val="single" w:sz="8" w:space="8" w:color="AAAAAA"/>
          <w:left w:val="single" w:sz="8" w:space="8" w:color="AAAAAA"/>
          <w:bottom w:val="single" w:sz="8" w:space="8" w:color="AAAAAA"/>
          <w:right w:val="single" w:sz="8" w:space="8" w:color="AAAAAA"/>
        </w:pBdr>
        <w:ind w:left="720" w:right="720"/>
      </w:pPr>
      <w:r>
        <w:rPr>
          <w:rFonts w:ascii="Calibri" w:hAnsi="Calibri"/>
          <w:b/>
          <w:i w:val="0"/>
          <w:color w:val="505050"/>
          <w:sz w:val="22"/>
        </w:rPr>
        <w:t>[ INFOGRAPHIC PLACEHOLDER — Santa Fe Island Map ]</w:t>
      </w:r>
    </w:p>
    <w:p>
      <w:pPr>
        <w:spacing w:before="0" w:after="80"/>
        <w:shd w:val="clear" w:color="auto" w:fill="EEEEEE"/>
        <w:pBdr>
          <w:top w:val="single" w:sz="8" w:space="8" w:color="AAAAAA"/>
          <w:left w:val="single" w:sz="8" w:space="8" w:color="AAAAAA"/>
          <w:bottom w:val="single" w:sz="8" w:space="8" w:color="AAAAAA"/>
          <w:right w:val="single" w:sz="8" w:space="8" w:color="AAAAAA"/>
        </w:pBdr>
        <w:ind w:left="720" w:right="720"/>
      </w:pPr>
      <w:r>
        <w:rPr>
          <w:rFonts w:ascii="Calibri" w:hAnsi="Calibri"/>
          <w:b w:val="0"/>
          <w:i/>
          <w:color w:val="646464"/>
          <w:sz w:val="20"/>
        </w:rPr>
        <w:t>Map should show: Barrington Bay anchorage, wet landing point, short coastal trail, long cliff trail, cactus forest zone, sea lion colony area, snorkel/lagoon zone, and key wildlife sighting locations. Include scale bar and north arrow. Credit: Voyagers Travel Company / GalapagosIslands.travel</w:t>
      </w:r>
    </w:p>
    <w:p>
      <w:pPr>
        <w:jc w:val="left"/>
        <w:spacing w:before="120" w:after="60"/>
      </w:pPr>
      <w:r>
        <w:rPr>
          <w:rFonts w:ascii="Calibri" w:hAnsi="Calibri"/>
          <w:b/>
          <w:color w:val="01696F"/>
          <w:sz w:val="28"/>
        </w:rPr>
        <w:t>Snorkeling the Lagoon</w:t>
      </w:r>
    </w:p>
    <w:p>
      <w:pPr>
        <w:jc w:val="left"/>
        <w:spacing w:before="0" w:after="80"/>
      </w:pPr>
      <w:r>
        <w:rPr>
          <w:rFonts w:ascii="Calibri" w:hAnsi="Calibri"/>
          <w:b w:val="0"/>
          <w:i w:val="0"/>
          <w:color w:val="000000"/>
          <w:sz w:val="22"/>
        </w:rPr>
        <w:t>Barrington Bay offers some of the best snorkeling in the Galápagos. The lagoon is calm and sheltered. Water is typically clear with good visibility.</w:t>
      </w:r>
    </w:p>
    <w:p>
      <w:pPr>
        <w:jc w:val="left"/>
        <w:spacing w:before="0" w:after="80"/>
      </w:pPr>
      <w:r>
        <w:rPr>
          <w:rFonts w:ascii="Calibri" w:hAnsi="Calibri"/>
          <w:b w:val="0"/>
          <w:i w:val="0"/>
          <w:color w:val="000000"/>
          <w:sz w:val="22"/>
        </w:rPr>
        <w:t>Sea lions are the highlight. They approach snorkelers directly and swim rings around visitors. Eagle rays glide beneath the surface. White-tip reef sharks rest on the sandy bottom. Reef fish are plentiful throughout.</w:t>
      </w:r>
    </w:p>
    <w:p>
      <w:pPr>
        <w:jc w:val="left"/>
        <w:spacing w:before="0" w:after="80"/>
      </w:pPr>
      <w:r>
        <w:rPr>
          <w:rFonts w:ascii="Calibri" w:hAnsi="Calibri"/>
          <w:b w:val="0"/>
          <w:i w:val="0"/>
          <w:color w:val="000000"/>
          <w:sz w:val="22"/>
        </w:rPr>
        <w:t>Skill level: beginner-friendly. No strong currents in the bay. Equipment is provided on day-trip tours from Santa Cruz. All snorkeling is supervised by a licensed naturalist guide.</w:t>
      </w:r>
    </w:p>
    <w:p>
      <w:pPr>
        <w:jc w:val="left"/>
        <w:spacing w:before="120" w:after="60"/>
      </w:pPr>
      <w:r>
        <w:rPr>
          <w:rFonts w:ascii="Calibri" w:hAnsi="Calibri"/>
          <w:b/>
          <w:color w:val="01696F"/>
          <w:sz w:val="28"/>
        </w:rPr>
        <w:t>How to Visit</w:t>
      </w:r>
    </w:p>
    <w:p>
      <w:pPr>
        <w:jc w:val="left"/>
        <w:spacing w:before="0" w:after="80"/>
      </w:pPr>
      <w:r>
        <w:rPr>
          <w:rFonts w:ascii="Calibri" w:hAnsi="Calibri"/>
          <w:b w:val="0"/>
          <w:i w:val="0"/>
          <w:color w:val="000000"/>
          <w:sz w:val="22"/>
        </w:rPr>
        <w:t>Santa Fe has no permanent settlement and no airport. All visits arrive by sea. The most practical option for land-based travellers is a day trip from Puerto Ayora, Santa Cruz. Santa Fe is also a popular stop on central Galápagos cruise itineraries.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val="clear" w:color="auto" w:fill="F5F5F5"/>
            <w:vAlign w:val="center"/>
          </w:tcPr>
          <w:p>
            <w:pPr>
              <w:jc w:val="left"/>
              <w:spacing w:before="40" w:after="40"/>
            </w:pPr>
            <w:r>
              <w:rPr>
                <w:rFonts w:ascii="Calibri" w:hAnsi="Calibri"/>
                <w:b/>
                <w:i w:val="0"/>
                <w:color w:val="01696F"/>
                <w:sz w:val="22"/>
              </w:rPr>
              <w:t>Option</w:t>
            </w:r>
          </w:p>
        </w:tc>
        <w:tc>
          <w:tcPr>
            <w:tcW w:type="dxa" w:w="2592"/>
            <w:shd w:val="clear" w:color="auto" w:fill="F5F5F5"/>
            <w:vAlign w:val="center"/>
          </w:tcPr>
          <w:p>
            <w:pPr>
              <w:jc w:val="left"/>
              <w:spacing w:before="40" w:after="40"/>
            </w:pPr>
            <w:r>
              <w:rPr>
                <w:rFonts w:ascii="Calibri" w:hAnsi="Calibri"/>
                <w:b/>
                <w:i w:val="0"/>
                <w:color w:val="01696F"/>
                <w:sz w:val="22"/>
              </w:rPr>
              <w:t>Departs From</w:t>
            </w:r>
          </w:p>
        </w:tc>
        <w:tc>
          <w:tcPr>
            <w:tcW w:type="dxa" w:w="3168"/>
            <w:shd w:val="clear" w:color="auto" w:fill="F5F5F5"/>
            <w:vAlign w:val="center"/>
          </w:tcPr>
          <w:p>
            <w:pPr>
              <w:jc w:val="left"/>
              <w:spacing w:before="40" w:after="40"/>
            </w:pPr>
            <w:r>
              <w:rPr>
                <w:rFonts w:ascii="Calibri" w:hAnsi="Calibri"/>
                <w:b/>
                <w:i w:val="0"/>
                <w:color w:val="01696F"/>
                <w:sz w:val="22"/>
              </w:rPr>
              <w:t>Duration</w:t>
            </w:r>
          </w:p>
        </w:tc>
        <w:tc>
          <w:tcPr>
            <w:tcW w:type="dxa" w:w="2880"/>
            <w:shd w:val="clear" w:color="auto" w:fill="F5F5F5"/>
            <w:vAlign w:val="center"/>
          </w:tcPr>
          <w:p>
            <w:pPr>
              <w:jc w:val="left"/>
              <w:spacing w:before="40" w:after="40"/>
            </w:pPr>
            <w:r>
              <w:rPr>
                <w:rFonts w:ascii="Calibri" w:hAnsi="Calibri"/>
                <w:b/>
                <w:i w:val="0"/>
                <w:color w:val="01696F"/>
                <w:sz w:val="22"/>
              </w:rPr>
              <w:t>Notes</w:t>
            </w:r>
          </w:p>
        </w:tc>
      </w:tr>
      <w:tr>
        <w:tc>
          <w:tcPr>
            <w:tcW w:type="dxa" w:w="2160"/>
            <w:vAlign w:val="center"/>
          </w:tcPr>
          <w:p>
            <w:pPr>
              <w:jc w:val="left"/>
              <w:spacing w:before="30" w:after="30"/>
            </w:pPr>
            <w:r>
              <w:rPr>
                <w:rFonts w:ascii="Calibri" w:hAnsi="Calibri"/>
                <w:b w:val="0"/>
                <w:i w:val="0"/>
                <w:color w:val="000000"/>
                <w:sz w:val="21"/>
              </w:rPr>
              <w:t>Day trip (speedboat)</w:t>
            </w:r>
          </w:p>
        </w:tc>
        <w:tc>
          <w:tcPr>
            <w:tcW w:type="dxa" w:w="2592"/>
            <w:vAlign w:val="center"/>
          </w:tcPr>
          <w:p>
            <w:pPr>
              <w:jc w:val="left"/>
              <w:spacing w:before="30" w:after="30"/>
            </w:pPr>
            <w:r>
              <w:rPr>
                <w:rFonts w:ascii="Calibri" w:hAnsi="Calibri"/>
                <w:b w:val="0"/>
                <w:i w:val="0"/>
                <w:color w:val="000000"/>
                <w:sz w:val="21"/>
              </w:rPr>
              <w:t>Puerto Ayora, Santa Cruz</w:t>
            </w:r>
          </w:p>
        </w:tc>
        <w:tc>
          <w:tcPr>
            <w:tcW w:type="dxa" w:w="3168"/>
            <w:vAlign w:val="center"/>
          </w:tcPr>
          <w:p>
            <w:pPr>
              <w:jc w:val="left"/>
              <w:spacing w:before="30" w:after="30"/>
            </w:pPr>
            <w:r>
              <w:rPr>
                <w:rFonts w:ascii="Calibri" w:hAnsi="Calibri"/>
                <w:b w:val="0"/>
                <w:i w:val="0"/>
                <w:color w:val="000000"/>
                <w:sz w:val="21"/>
              </w:rPr>
              <w:t>Full day (~8 hrs total; ~40 min each way by speedboat)</w:t>
            </w:r>
          </w:p>
        </w:tc>
        <w:tc>
          <w:tcPr>
            <w:tcW w:type="dxa" w:w="2880"/>
            <w:vAlign w:val="center"/>
          </w:tcPr>
          <w:p>
            <w:pPr>
              <w:jc w:val="left"/>
              <w:spacing w:before="30" w:after="30"/>
            </w:pPr>
            <w:r>
              <w:rPr>
                <w:rFonts w:ascii="Calibri" w:hAnsi="Calibri"/>
                <w:b w:val="0"/>
                <w:i w:val="0"/>
                <w:color w:val="000000"/>
                <w:sz w:val="21"/>
              </w:rPr>
              <w:t>Most accessible option; guided tour included; equipment provided</w:t>
            </w:r>
          </w:p>
        </w:tc>
      </w:tr>
      <w:tr>
        <w:tc>
          <w:tcPr>
            <w:tcW w:type="dxa" w:w="2160"/>
            <w:vAlign w:val="center"/>
            <w:shd w:val="clear" w:color="auto" w:fill="FAFAFA"/>
          </w:tcPr>
          <w:p>
            <w:pPr>
              <w:jc w:val="left"/>
              <w:spacing w:before="30" w:after="30"/>
            </w:pPr>
            <w:r>
              <w:rPr>
                <w:rFonts w:ascii="Calibri" w:hAnsi="Calibri"/>
                <w:b w:val="0"/>
                <w:i w:val="0"/>
                <w:color w:val="000000"/>
                <w:sz w:val="21"/>
              </w:rPr>
              <w:t>Cruise (central itinerary)</w:t>
            </w:r>
          </w:p>
        </w:tc>
        <w:tc>
          <w:tcPr>
            <w:tcW w:type="dxa" w:w="2592"/>
            <w:vAlign w:val="center"/>
            <w:shd w:val="clear" w:color="auto" w:fill="FAFAFA"/>
          </w:tcPr>
          <w:p>
            <w:pPr>
              <w:jc w:val="left"/>
              <w:spacing w:before="30" w:after="30"/>
            </w:pPr>
            <w:r>
              <w:rPr>
                <w:rFonts w:ascii="Calibri" w:hAnsi="Calibri"/>
                <w:b w:val="0"/>
                <w:i w:val="0"/>
                <w:color w:val="000000"/>
                <w:sz w:val="21"/>
              </w:rPr>
              <w:t>Various (Baltra, Puerto Ayora)</w:t>
            </w:r>
          </w:p>
        </w:tc>
        <w:tc>
          <w:tcPr>
            <w:tcW w:type="dxa" w:w="3168"/>
            <w:vAlign w:val="center"/>
            <w:shd w:val="clear" w:color="auto" w:fill="FAFAFA"/>
          </w:tcPr>
          <w:p>
            <w:pPr>
              <w:jc w:val="left"/>
              <w:spacing w:before="30" w:after="30"/>
            </w:pPr>
            <w:r>
              <w:rPr>
                <w:rFonts w:ascii="Calibri" w:hAnsi="Calibri"/>
                <w:b w:val="0"/>
                <w:i w:val="0"/>
                <w:color w:val="000000"/>
                <w:sz w:val="21"/>
              </w:rPr>
              <w:t>Half-day or full-day stop</w:t>
            </w:r>
          </w:p>
        </w:tc>
        <w:tc>
          <w:tcPr>
            <w:tcW w:type="dxa" w:w="2880"/>
            <w:vAlign w:val="center"/>
            <w:shd w:val="clear" w:color="auto" w:fill="FAFAFA"/>
          </w:tcPr>
          <w:p>
            <w:pPr>
              <w:jc w:val="left"/>
              <w:spacing w:before="30" w:after="30"/>
            </w:pPr>
            <w:r>
              <w:rPr>
                <w:rFonts w:ascii="Calibri" w:hAnsi="Calibri"/>
                <w:b w:val="0"/>
                <w:i w:val="0"/>
                <w:color w:val="000000"/>
                <w:sz w:val="21"/>
              </w:rPr>
              <w:t>Check itinerary — not all cruises include Santa Fe</w:t>
            </w:r>
          </w:p>
        </w:tc>
      </w:tr>
      <w:tr>
        <w:tc>
          <w:tcPr>
            <w:tcW w:type="dxa" w:w="2160"/>
            <w:vAlign w:val="center"/>
          </w:tcPr>
          <w:p>
            <w:pPr>
              <w:jc w:val="left"/>
              <w:spacing w:before="30" w:after="30"/>
            </w:pPr>
            <w:r>
              <w:rPr>
                <w:rFonts w:ascii="Calibri" w:hAnsi="Calibri"/>
                <w:b w:val="0"/>
                <w:i w:val="0"/>
                <w:color w:val="000000"/>
                <w:sz w:val="21"/>
              </w:rPr>
              <w:t>Liveaboard dive trip</w:t>
            </w:r>
          </w:p>
        </w:tc>
        <w:tc>
          <w:tcPr>
            <w:tcW w:type="dxa" w:w="2592"/>
            <w:vAlign w:val="center"/>
          </w:tcPr>
          <w:p>
            <w:pPr>
              <w:jc w:val="left"/>
              <w:spacing w:before="30" w:after="30"/>
            </w:pPr>
            <w:r>
              <w:rPr>
                <w:rFonts w:ascii="Calibri" w:hAnsi="Calibri"/>
                <w:b w:val="0"/>
                <w:i w:val="0"/>
                <w:color w:val="000000"/>
                <w:sz w:val="21"/>
              </w:rPr>
              <w:t>Puerto Ayora or Baltra</w:t>
            </w:r>
          </w:p>
        </w:tc>
        <w:tc>
          <w:tcPr>
            <w:tcW w:type="dxa" w:w="3168"/>
            <w:vAlign w:val="center"/>
          </w:tcPr>
          <w:p>
            <w:pPr>
              <w:jc w:val="left"/>
              <w:spacing w:before="30" w:after="30"/>
            </w:pPr>
            <w:r>
              <w:rPr>
                <w:rFonts w:ascii="Calibri" w:hAnsi="Calibri"/>
                <w:b w:val="0"/>
                <w:i w:val="0"/>
                <w:color w:val="000000"/>
                <w:sz w:val="21"/>
              </w:rPr>
              <w:t>Multi-day</w:t>
            </w:r>
          </w:p>
        </w:tc>
        <w:tc>
          <w:tcPr>
            <w:tcW w:type="dxa" w:w="2880"/>
            <w:vAlign w:val="center"/>
          </w:tcPr>
          <w:p>
            <w:pPr>
              <w:jc w:val="left"/>
              <w:spacing w:before="30" w:after="30"/>
            </w:pPr>
            <w:r>
              <w:rPr>
                <w:rFonts w:ascii="Calibri" w:hAnsi="Calibri"/>
                <w:b w:val="0"/>
                <w:i w:val="0"/>
                <w:color w:val="000000"/>
                <w:sz w:val="21"/>
              </w:rPr>
              <w:t>Access to 3 dive sites: El Fondeador, La Encanada, Costa Este</w:t>
            </w:r>
          </w:p>
        </w:tc>
      </w:tr>
    </w:tbl>
    <w:p/>
    <w:p>
      <w:pPr>
        <w:jc w:val="left"/>
        <w:spacing w:before="0" w:after="80"/>
      </w:pPr>
      <w:r>
        <w:rPr>
          <w:rFonts w:ascii="Calibri" w:hAnsi="Calibri"/>
          <w:b w:val="0"/>
          <w:i w:val="0"/>
          <w:color w:val="000000"/>
          <w:sz w:val="22"/>
        </w:rPr>
        <w:t>Note: Santa Fe is not directly accessible from Baltra (North Seymour airport) without first reaching Puerto Ayora, Santa Cruz.</w:t>
      </w:r>
    </w:p>
    <w:p>
      <w:pPr>
        <w:spacing w:before="100" w:after="20"/>
        <w:shd w:val="clear" w:color="auto" w:fill="EEEEEE"/>
        <w:pBdr>
          <w:top w:val="single" w:sz="8" w:space="8" w:color="AAAAAA"/>
          <w:left w:val="single" w:sz="8" w:space="8" w:color="AAAAAA"/>
          <w:bottom w:val="single" w:sz="8" w:space="8" w:color="AAAAAA"/>
          <w:right w:val="single" w:sz="8" w:space="8" w:color="AAAAAA"/>
        </w:pBdr>
        <w:ind w:left="720" w:right="720"/>
      </w:pPr>
      <w:r>
        <w:rPr>
          <w:rFonts w:ascii="Calibri" w:hAnsi="Calibri"/>
          <w:b/>
          <w:i w:val="0"/>
          <w:color w:val="505050"/>
          <w:sz w:val="22"/>
        </w:rPr>
        <w:t>[ PHOTO PLACEHOLDER — Snorkeling with sea lions in turquoise Santa Fe lagoon ]</w:t>
      </w:r>
    </w:p>
    <w:p>
      <w:pPr>
        <w:spacing w:before="0" w:after="80"/>
        <w:shd w:val="clear" w:color="auto" w:fill="EEEEEE"/>
        <w:pBdr>
          <w:top w:val="single" w:sz="8" w:space="8" w:color="AAAAAA"/>
          <w:left w:val="single" w:sz="8" w:space="8" w:color="AAAAAA"/>
          <w:bottom w:val="single" w:sz="8" w:space="8" w:color="AAAAAA"/>
          <w:right w:val="single" w:sz="8" w:space="8" w:color="AAAAAA"/>
        </w:pBdr>
        <w:ind w:left="720" w:right="720"/>
      </w:pPr>
      <w:r>
        <w:rPr>
          <w:rFonts w:ascii="Calibri" w:hAnsi="Calibri"/>
          <w:b w:val="0"/>
          <w:i/>
          <w:color w:val="646464"/>
          <w:sz w:val="20"/>
        </w:rPr>
        <w:t>Suggested caption: Snorkelers encounter playful Galápagos sea lions in the clear turquoise waters of Barrington Bay, Santa Fe Island. Photo credit: [Photographer / Voyagers Travel Company]</w:t>
      </w:r>
    </w:p>
    <w:p>
      <w:pPr>
        <w:jc w:val="left"/>
        <w:spacing w:before="120" w:after="60"/>
      </w:pPr>
      <w:r>
        <w:rPr>
          <w:rFonts w:ascii="Calibri" w:hAnsi="Calibri"/>
          <w:b/>
          <w:color w:val="01696F"/>
          <w:sz w:val="28"/>
        </w:rPr>
        <w:t>Frequently Asked Questions</w:t>
      </w:r>
    </w:p>
    <w:p>
      <w:pPr>
        <w:spacing w:before="100" w:after="30"/>
      </w:pPr>
      <w:r>
        <w:rPr>
          <w:rFonts w:ascii="Calibri" w:hAnsi="Calibri"/>
          <w:b/>
          <w:color w:val="000000"/>
          <w:sz w:val="23"/>
        </w:rPr>
        <w:t>Is Santa Fe the same as Barrington Island?</w:t>
      </w:r>
    </w:p>
    <w:p>
      <w:pPr>
        <w:jc w:val="left"/>
        <w:spacing w:before="0" w:after="60"/>
      </w:pPr>
      <w:r>
        <w:rPr>
          <w:rFonts w:ascii="Calibri" w:hAnsi="Calibri"/>
          <w:b w:val="0"/>
          <w:i w:val="0"/>
          <w:color w:val="000000"/>
          <w:sz w:val="22"/>
        </w:rPr>
        <w:t>Yes. Santa Fe Island is also known as Barrington Island, named after British Admiral Samuel Barrington. Both names refer to the same island. The visitor site at Barrington Bay carries this older name.</w:t>
      </w:r>
    </w:p>
    <w:p>
      <w:pPr>
        <w:spacing w:before="100" w:after="30"/>
      </w:pPr>
      <w:r>
        <w:rPr>
          <w:rFonts w:ascii="Calibri" w:hAnsi="Calibri"/>
          <w:b/>
          <w:color w:val="000000"/>
          <w:sz w:val="23"/>
        </w:rPr>
        <w:t>Can I see land iguanas and marine iguanas on the same island?</w:t>
      </w:r>
    </w:p>
    <w:p>
      <w:pPr>
        <w:jc w:val="left"/>
        <w:spacing w:before="0" w:after="60"/>
      </w:pPr>
      <w:r>
        <w:rPr>
          <w:rFonts w:ascii="Calibri" w:hAnsi="Calibri"/>
          <w:b w:val="0"/>
          <w:i w:val="0"/>
          <w:color w:val="000000"/>
          <w:sz w:val="22"/>
        </w:rPr>
        <w:t>Yes. Santa Fe has both the endemic Santa Fe land iguana (Conolophus pallidus) and marine iguanas (Amblyrhynchus cristatus). This makes it one of the few islands where both iguana types are visible in a single visit.</w:t>
      </w:r>
    </w:p>
    <w:p>
      <w:pPr>
        <w:spacing w:before="100" w:after="30"/>
      </w:pPr>
      <w:r>
        <w:rPr>
          <w:rFonts w:ascii="Calibri" w:hAnsi="Calibri"/>
          <w:b/>
          <w:color w:val="000000"/>
          <w:sz w:val="23"/>
        </w:rPr>
        <w:t>How long does a visit take?</w:t>
      </w:r>
    </w:p>
    <w:p>
      <w:pPr>
        <w:jc w:val="left"/>
        <w:spacing w:before="0" w:after="60"/>
      </w:pPr>
      <w:r>
        <w:rPr>
          <w:rFonts w:ascii="Calibri" w:hAnsi="Calibri"/>
          <w:b w:val="0"/>
          <w:i w:val="0"/>
          <w:color w:val="000000"/>
          <w:sz w:val="22"/>
        </w:rPr>
        <w:t>A day trip from Puerto Ayora takes approximately eight hours in total. The boat journey is about 40 minutes each way. On-island time covers both trails and snorkeling in Barrington Bay.</w:t>
      </w:r>
    </w:p>
    <w:p>
      <w:pPr>
        <w:spacing w:before="100" w:after="30"/>
      </w:pPr>
      <w:r>
        <w:rPr>
          <w:rFonts w:ascii="Calibri" w:hAnsi="Calibri"/>
          <w:b/>
          <w:color w:val="000000"/>
          <w:sz w:val="23"/>
        </w:rPr>
        <w:t>Is Santa Fe on most cruise itineraries?</w:t>
      </w:r>
    </w:p>
    <w:p>
      <w:pPr>
        <w:jc w:val="left"/>
        <w:spacing w:before="0" w:after="60"/>
      </w:pPr>
      <w:r>
        <w:rPr>
          <w:rFonts w:ascii="Calibri" w:hAnsi="Calibri"/>
          <w:b w:val="0"/>
          <w:i w:val="0"/>
          <w:color w:val="000000"/>
          <w:sz w:val="22"/>
        </w:rPr>
        <w:t>Not automatically. Santa Fe appears on some central Galápagos itineraries but is not on every cruise. Check your specific itinerary before booking if this island is a priority for you. [VERIFY — percentage of standard itineraries that include Santa Fe]</w:t>
      </w:r>
    </w:p>
    <w:p>
      <w:pPr>
        <w:spacing w:before="100" w:after="30"/>
      </w:pPr>
      <w:r>
        <w:rPr>
          <w:rFonts w:ascii="Calibri" w:hAnsi="Calibri"/>
          <w:b/>
          <w:color w:val="000000"/>
          <w:sz w:val="23"/>
        </w:rPr>
        <w:t>What is the snorkeling like?</w:t>
      </w:r>
    </w:p>
    <w:p>
      <w:pPr>
        <w:jc w:val="left"/>
        <w:spacing w:before="0" w:after="60"/>
      </w:pPr>
      <w:r>
        <w:rPr>
          <w:rFonts w:ascii="Calibri" w:hAnsi="Calibri"/>
          <w:b w:val="0"/>
          <w:i w:val="0"/>
          <w:color w:val="000000"/>
          <w:sz w:val="22"/>
        </w:rPr>
        <w:t>Barrington Bay is calm, clear, and beginner-friendly. Sea lions, eagle rays, and reef fish are common sightings. White-tip reef sharks rest on the sandy bottom. A licensed guide accompanies all snorkel sessions.</w:t>
      </w:r>
    </w:p>
    <w:p>
      <w:pPr>
        <w:jc w:val="left"/>
        <w:spacing w:before="120" w:after="60"/>
      </w:pPr>
      <w:r>
        <w:rPr>
          <w:rFonts w:ascii="Calibri" w:hAnsi="Calibri"/>
          <w:b/>
          <w:color w:val="01696F"/>
          <w:sz w:val="28"/>
        </w:rPr>
        <w:t>Plan Your Visit</w:t>
      </w:r>
    </w:p>
    <w:p>
      <w:pPr>
        <w:jc w:val="left"/>
        <w:spacing w:before="0" w:after="80"/>
      </w:pPr>
      <w:r>
        <w:rPr>
          <w:rFonts w:ascii="Calibri" w:hAnsi="Calibri"/>
          <w:b w:val="0"/>
          <w:i w:val="0"/>
          <w:color w:val="000000"/>
          <w:sz w:val="22"/>
        </w:rPr>
        <w:t>Santa Fe is best experienced with expert guidance. A licensed naturalist guide is required for all visits to Galápagos National Park land sites.</w:t>
      </w:r>
    </w:p>
    <w:p>
      <w:pPr>
        <w:spacing w:before="80" w:after="20"/>
        <w:ind w:left="360" w:right="360"/>
        <w:shd w:val="clear" w:color="auto" w:fill="E8F5E9"/>
        <w:pBdr>
          <w:top w:val="single" w:sz="12" w:space="4" w:color="4CAF50"/>
          <w:left w:val="single" w:sz="12" w:space="4" w:color="4CAF50"/>
          <w:bottom w:val="single" w:sz="12" w:space="4" w:color="4CAF50"/>
          <w:right w:val="single" w:sz="12" w:space="4" w:color="4CAF50"/>
        </w:pBdr>
      </w:pPr>
      <w:r>
        <w:rPr>
          <w:rFonts w:ascii="Calibri" w:hAnsi="Calibri"/>
          <w:b/>
          <w:i w:val="0"/>
          <w:color w:val="01696F"/>
          <w:sz w:val="24"/>
        </w:rPr>
        <w:t>Book Direct — Voyagers Travel Company</w:t>
      </w:r>
    </w:p>
    <w:p>
      <w:pPr>
        <w:spacing w:before="0" w:after="20"/>
        <w:ind w:left="360" w:right="360"/>
        <w:shd w:val="clear" w:color="auto" w:fill="E8F5E9"/>
        <w:pBdr>
          <w:top w:val="single" w:sz="12" w:space="4" w:color="4CAF50"/>
          <w:left w:val="single" w:sz="12" w:space="4" w:color="4CAF50"/>
          <w:bottom w:val="single" w:sz="12" w:space="4" w:color="4CAF50"/>
          <w:right w:val="single" w:sz="12" w:space="4" w:color="4CAF50"/>
        </w:pBdr>
      </w:pPr>
      <w:r>
        <w:rPr>
          <w:rFonts w:ascii="Calibri" w:hAnsi="Calibri"/>
          <w:b w:val="0"/>
          <w:i w:val="0"/>
          <w:color w:val="000000"/>
          <w:sz w:val="22"/>
        </w:rPr>
        <w:t>For independent travellers and families booking direct:</w:t>
      </w:r>
    </w:p>
    <w:p>
      <w:pPr>
        <w:spacing w:before="0" w:after="20"/>
        <w:ind w:left="360" w:right="360"/>
        <w:shd w:val="clear" w:color="auto" w:fill="E8F5E9"/>
        <w:pBdr>
          <w:top w:val="single" w:sz="12" w:space="4" w:color="4CAF50"/>
          <w:left w:val="single" w:sz="12" w:space="4" w:color="4CAF50"/>
          <w:bottom w:val="single" w:sz="12" w:space="4" w:color="4CAF50"/>
          <w:right w:val="single" w:sz="12" w:space="4" w:color="4CAF50"/>
        </w:pBdr>
      </w:pPr>
      <w:r>
        <w:rPr>
          <w:rFonts w:ascii="Calibri" w:hAnsi="Calibri"/>
          <w:b/>
          <w:i w:val="0"/>
          <w:color w:val="01696F"/>
          <w:sz w:val="24"/>
        </w:rPr>
        <w:t>Voyagers Travel Company</w:t>
      </w:r>
    </w:p>
    <w:p>
      <w:pPr>
        <w:spacing w:before="0" w:after="20"/>
        <w:ind w:left="360" w:right="360"/>
        <w:shd w:val="clear" w:color="auto" w:fill="E8F5E9"/>
        <w:pBdr>
          <w:top w:val="single" w:sz="12" w:space="4" w:color="4CAF50"/>
          <w:left w:val="single" w:sz="12" w:space="4" w:color="4CAF50"/>
          <w:bottom w:val="single" w:sz="12" w:space="4" w:color="4CAF50"/>
          <w:right w:val="single" w:sz="12" w:space="4" w:color="4CAF50"/>
        </w:pBdr>
      </w:pPr>
      <w:r>
        <w:rPr>
          <w:rFonts w:ascii="Calibri" w:hAnsi="Calibri"/>
          <w:b w:val="0"/>
          <w:i w:val="0"/>
          <w:color w:val="000000"/>
          <w:sz w:val="22"/>
        </w:rPr>
        <w:t>51 Pine Grove Rd., Budd Lake, NJ 07828</w:t>
      </w:r>
    </w:p>
    <w:p>
      <w:pPr>
        <w:spacing w:before="0" w:after="20"/>
        <w:ind w:left="360" w:right="360"/>
        <w:shd w:val="clear" w:color="auto" w:fill="E8F5E9"/>
        <w:pBdr>
          <w:top w:val="single" w:sz="12" w:space="4" w:color="4CAF50"/>
          <w:left w:val="single" w:sz="12" w:space="4" w:color="4CAF50"/>
          <w:bottom w:val="single" w:sz="12" w:space="4" w:color="4CAF50"/>
          <w:right w:val="single" w:sz="12" w:space="4" w:color="4CAF50"/>
        </w:pBdr>
      </w:pPr>
      <w:r>
        <w:rPr>
          <w:rFonts w:ascii="Calibri" w:hAnsi="Calibri"/>
          <w:b w:val="0"/>
          <w:i w:val="0"/>
          <w:color w:val="00467F"/>
          <w:sz w:val="22"/>
        </w:rPr>
        <w:t>www.voyagerstravel.com</w:t>
      </w:r>
    </w:p>
    <w:p>
      <w:pPr>
        <w:spacing w:before="0" w:after="20"/>
        <w:ind w:left="360" w:right="360"/>
        <w:shd w:val="clear" w:color="auto" w:fill="E8F5E9"/>
        <w:pBdr>
          <w:top w:val="single" w:sz="12" w:space="4" w:color="4CAF50"/>
          <w:left w:val="single" w:sz="12" w:space="4" w:color="4CAF50"/>
          <w:bottom w:val="single" w:sz="12" w:space="4" w:color="4CAF50"/>
          <w:right w:val="single" w:sz="12" w:space="4" w:color="4CAF50"/>
        </w:pBdr>
      </w:pPr>
      <w:r>
        <w:rPr>
          <w:rFonts w:ascii="Calibri" w:hAnsi="Calibri"/>
          <w:b w:val="0"/>
          <w:i w:val="0"/>
          <w:color w:val="000000"/>
          <w:sz w:val="22"/>
        </w:rPr>
        <w:t>Voyagers Travel Company curates land-based and cruise Galápagos itineraries. Day trips to Santa Fe can be combined with other central Galápagos islands including Santa Cruz, North Seymour, and Bartolomé.</w:t>
      </w:r>
    </w:p>
    <w:p>
      <w:pPr>
        <w:spacing w:before="0" w:after="80"/>
      </w:pPr>
    </w:p>
    <w:p>
      <w:pPr>
        <w:spacing w:before="80" w:after="20"/>
        <w:ind w:left="360" w:right="360"/>
        <w:shd w:val="clear" w:color="auto" w:fill="E8F5E9"/>
        <w:pBdr>
          <w:top w:val="single" w:sz="12" w:space="4" w:color="4CAF50"/>
          <w:left w:val="single" w:sz="12" w:space="4" w:color="4CAF50"/>
          <w:bottom w:val="single" w:sz="12" w:space="4" w:color="4CAF50"/>
          <w:right w:val="single" w:sz="12" w:space="4" w:color="4CAF50"/>
        </w:pBdr>
      </w:pPr>
      <w:r>
        <w:rPr>
          <w:rFonts w:ascii="Calibri" w:hAnsi="Calibri"/>
          <w:b/>
          <w:i w:val="0"/>
          <w:color w:val="01696F"/>
          <w:sz w:val="24"/>
        </w:rPr>
        <w:t>Trade &amp; Industry Partners — Latin Trails (Licensed DMC)</w:t>
      </w:r>
    </w:p>
    <w:p>
      <w:pPr>
        <w:spacing w:before="0" w:after="20"/>
        <w:ind w:left="360" w:right="360"/>
        <w:shd w:val="clear" w:color="auto" w:fill="E8F5E9"/>
        <w:pBdr>
          <w:top w:val="single" w:sz="12" w:space="4" w:color="4CAF50"/>
          <w:left w:val="single" w:sz="12" w:space="4" w:color="4CAF50"/>
          <w:bottom w:val="single" w:sz="12" w:space="4" w:color="4CAF50"/>
          <w:right w:val="single" w:sz="12" w:space="4" w:color="4CAF50"/>
        </w:pBdr>
      </w:pPr>
      <w:r>
        <w:rPr>
          <w:rFonts w:ascii="Calibri" w:hAnsi="Calibri"/>
          <w:b w:val="0"/>
          <w:i w:val="0"/>
          <w:color w:val="000000"/>
          <w:sz w:val="22"/>
        </w:rPr>
        <w:t>For travel agents, tour operators, and wholesalers:</w:t>
      </w:r>
    </w:p>
    <w:p>
      <w:pPr>
        <w:spacing w:before="0" w:after="20"/>
        <w:ind w:left="360" w:right="360"/>
        <w:shd w:val="clear" w:color="auto" w:fill="E8F5E9"/>
        <w:pBdr>
          <w:top w:val="single" w:sz="12" w:space="4" w:color="4CAF50"/>
          <w:left w:val="single" w:sz="12" w:space="4" w:color="4CAF50"/>
          <w:bottom w:val="single" w:sz="12" w:space="4" w:color="4CAF50"/>
          <w:right w:val="single" w:sz="12" w:space="4" w:color="4CAF50"/>
        </w:pBdr>
      </w:pPr>
      <w:r>
        <w:rPr>
          <w:rFonts w:ascii="Calibri" w:hAnsi="Calibri"/>
          <w:b/>
          <w:i w:val="0"/>
          <w:color w:val="01696F"/>
          <w:sz w:val="24"/>
        </w:rPr>
        <w:t>Latin Trails — Licensed DMC Partner</w:t>
      </w:r>
    </w:p>
    <w:p>
      <w:pPr>
        <w:spacing w:before="0" w:after="20"/>
        <w:ind w:left="360" w:right="360"/>
        <w:shd w:val="clear" w:color="auto" w:fill="E8F5E9"/>
        <w:pBdr>
          <w:top w:val="single" w:sz="12" w:space="4" w:color="4CAF50"/>
          <w:left w:val="single" w:sz="12" w:space="4" w:color="4CAF50"/>
          <w:bottom w:val="single" w:sz="12" w:space="4" w:color="4CAF50"/>
          <w:right w:val="single" w:sz="12" w:space="4" w:color="4CAF50"/>
        </w:pBdr>
      </w:pPr>
      <w:r>
        <w:rPr>
          <w:rFonts w:ascii="Calibri" w:hAnsi="Calibri"/>
          <w:b w:val="0"/>
          <w:i w:val="0"/>
          <w:color w:val="00467F"/>
          <w:sz w:val="22"/>
        </w:rPr>
        <w:t>www.latintrails.com</w:t>
      </w:r>
    </w:p>
    <w:p>
      <w:pPr>
        <w:spacing w:before="0" w:after="20"/>
        <w:ind w:left="360" w:right="360"/>
        <w:shd w:val="clear" w:color="auto" w:fill="E8F5E9"/>
        <w:pBdr>
          <w:top w:val="single" w:sz="12" w:space="4" w:color="4CAF50"/>
          <w:left w:val="single" w:sz="12" w:space="4" w:color="4CAF50"/>
          <w:bottom w:val="single" w:sz="12" w:space="4" w:color="4CAF50"/>
          <w:right w:val="single" w:sz="12" w:space="4" w:color="4CAF50"/>
        </w:pBdr>
      </w:pPr>
      <w:r>
        <w:rPr>
          <w:rFonts w:ascii="Calibri" w:hAnsi="Calibri"/>
          <w:b w:val="0"/>
          <w:i w:val="0"/>
          <w:color w:val="000000"/>
          <w:sz w:val="22"/>
        </w:rPr>
        <w:t>Latin Trails is a licensed Destination Management Company operating in the Galápagos. Industry partners and wholesalers can connect through Latin Trails for group programmes, expedition logistics, and bespoke itineraries.</w:t>
      </w:r>
    </w:p>
    <w:p>
      <w:pPr>
        <w:spacing w:before="0" w:after="80"/>
      </w:pPr>
    </w:p>
    <w:p>
      <w:pPr>
        <w:jc w:val="left"/>
        <w:spacing w:before="120" w:after="60"/>
      </w:pPr>
      <w:r>
        <w:rPr>
          <w:rFonts w:ascii="Calibri" w:hAnsi="Calibri"/>
          <w:b/>
          <w:color w:val="01696F"/>
          <w:sz w:val="26"/>
        </w:rPr>
        <w:t>Sources &amp; Citations</w:t>
      </w:r>
    </w:p>
    <w:p>
      <w:pPr>
        <w:spacing w:before="0" w:after="40"/>
      </w:pPr>
      <w:r>
        <w:rPr>
          <w:rFonts w:ascii="Calibri" w:hAnsi="Calibri"/>
          <w:b/>
          <w:i w:val="0"/>
          <w:color w:val="01696F"/>
          <w:sz w:val="21"/>
        </w:rPr>
        <w:t xml:space="preserve">1.  </w:t>
      </w:r>
      <w:r>
        <w:rPr>
          <w:rFonts w:ascii="Calibri" w:hAnsi="Calibri"/>
          <w:b w:val="0"/>
          <w:i w:val="0"/>
          <w:color w:val="323232"/>
          <w:sz w:val="21"/>
        </w:rPr>
        <w:t>Gentile, G. &amp; Grant, B.R. (2020). Conolophus pallidus. The IUCN Red List of Threatened Species. Version 2020. Accessed via: https://art.torvergata.it/retrieve/e291c0d8-c96e-cddb-e053-3a05fe0aa144/Gentile%20and%20Grant_IUCN.UK.2020.pdf</w:t>
      </w:r>
    </w:p>
    <w:p>
      <w:pPr>
        <w:spacing w:before="0" w:after="40"/>
      </w:pPr>
      <w:r>
        <w:rPr>
          <w:rFonts w:ascii="Calibri" w:hAnsi="Calibri"/>
          <w:b/>
          <w:i w:val="0"/>
          <w:color w:val="01696F"/>
          <w:sz w:val="21"/>
        </w:rPr>
        <w:t xml:space="preserve">2.  </w:t>
      </w:r>
      <w:r>
        <w:rPr>
          <w:rFonts w:ascii="Calibri" w:hAnsi="Calibri"/>
          <w:b w:val="0"/>
          <w:i w:val="0"/>
          <w:color w:val="323232"/>
          <w:sz w:val="21"/>
        </w:rPr>
        <w:t>Charles Darwin Foundation — CDF Datazone. Opuntia echios Howell. https://www.darwinfoundation.org/en/redirect-pages/opuntia-echios-howell/</w:t>
      </w:r>
    </w:p>
    <w:p>
      <w:pPr>
        <w:spacing w:before="0" w:after="40"/>
      </w:pPr>
      <w:r>
        <w:rPr>
          <w:rFonts w:ascii="Calibri" w:hAnsi="Calibri"/>
          <w:b/>
          <w:i w:val="0"/>
          <w:color w:val="01696F"/>
          <w:sz w:val="21"/>
        </w:rPr>
        <w:t xml:space="preserve">3.  </w:t>
      </w:r>
      <w:r>
        <w:rPr>
          <w:rFonts w:ascii="Calibri" w:hAnsi="Calibri"/>
          <w:b w:val="0"/>
          <w:i w:val="0"/>
          <w:color w:val="323232"/>
          <w:sz w:val="21"/>
        </w:rPr>
        <w:t>Galapagos Conservation Trust (2017). The Importance of Opuntia. https://galapagosconservation.org.uk/the-importance-of-opuntia/</w:t>
      </w:r>
    </w:p>
    <w:p>
      <w:pPr>
        <w:spacing w:before="0" w:after="40"/>
      </w:pPr>
      <w:r>
        <w:rPr>
          <w:rFonts w:ascii="Calibri" w:hAnsi="Calibri"/>
          <w:b/>
          <w:i w:val="0"/>
          <w:color w:val="01696F"/>
          <w:sz w:val="21"/>
        </w:rPr>
        <w:t xml:space="preserve">4.  </w:t>
      </w:r>
      <w:r>
        <w:rPr>
          <w:rFonts w:ascii="Calibri" w:hAnsi="Calibri"/>
          <w:b w:val="0"/>
          <w:i w:val="0"/>
          <w:color w:val="323232"/>
          <w:sz w:val="21"/>
        </w:rPr>
        <w:t>Galapagos Conservation Trust. Santa Fe land iguana (Conolophus pallidus). https://galapagosconservation.org.uk/species/santa-fe-land-iguana/</w:t>
      </w:r>
    </w:p>
    <w:p>
      <w:pPr>
        <w:spacing w:before="0" w:after="40"/>
      </w:pPr>
      <w:r>
        <w:rPr>
          <w:rFonts w:ascii="Calibri" w:hAnsi="Calibri"/>
          <w:b/>
          <w:i w:val="0"/>
          <w:color w:val="01696F"/>
          <w:sz w:val="21"/>
        </w:rPr>
        <w:t xml:space="preserve">5.  </w:t>
      </w:r>
      <w:r>
        <w:rPr>
          <w:rFonts w:ascii="Calibri" w:hAnsi="Calibri"/>
          <w:b w:val="0"/>
          <w:i w:val="0"/>
          <w:color w:val="323232"/>
          <w:sz w:val="21"/>
        </w:rPr>
        <w:t>Galápagos Conservancy. Discovering Galápagos Cacti and Their Resilient Beauty (2023). https://www.galapagos.org/newsroom/discovering-the-galapagos-cacti/</w:t>
      </w:r>
    </w:p>
    <w:p>
      <w:pPr>
        <w:spacing w:before="0" w:after="40"/>
      </w:pPr>
      <w:r>
        <w:rPr>
          <w:rFonts w:ascii="Calibri" w:hAnsi="Calibri"/>
          <w:b/>
          <w:i w:val="0"/>
          <w:color w:val="01696F"/>
          <w:sz w:val="21"/>
        </w:rPr>
        <w:t xml:space="preserve">6.  </w:t>
      </w:r>
      <w:r>
        <w:rPr>
          <w:rFonts w:ascii="Calibri" w:hAnsi="Calibri"/>
          <w:b w:val="0"/>
          <w:i w:val="0"/>
          <w:color w:val="323232"/>
          <w:sz w:val="21"/>
        </w:rPr>
        <w:t>Reptiles of Ecuador — Conolophus pallidus (Barrington Land Iguana). https://www.reptilesofecuador.com/conolophus_pallidus.html</w:t>
      </w:r>
    </w:p>
    <w:p>
      <w:pPr>
        <w:spacing w:before="0" w:after="40"/>
      </w:pPr>
      <w:r>
        <w:rPr>
          <w:rFonts w:ascii="Calibri" w:hAnsi="Calibri"/>
          <w:b/>
          <w:i w:val="0"/>
          <w:color w:val="01696F"/>
          <w:sz w:val="21"/>
        </w:rPr>
        <w:t xml:space="preserve">7.  </w:t>
      </w:r>
      <w:r>
        <w:rPr>
          <w:rFonts w:ascii="Calibri" w:hAnsi="Calibri"/>
          <w:b w:val="0"/>
          <w:i w:val="0"/>
          <w:color w:val="323232"/>
          <w:sz w:val="21"/>
        </w:rPr>
        <w:t>Galápagos National Park Service (GNPS). Visitor site regulations and natural history notes. https://www.galapagos.gob.ec  [VERIFY — direct GNPS page for Santa Fe / Barrington Bay]</w:t>
      </w:r>
    </w:p>
    <w:p>
      <w:pPr>
        <w:spacing w:before="0" w:after="40"/>
      </w:pPr>
      <w:r>
        <w:rPr>
          <w:rFonts w:ascii="Calibri" w:hAnsi="Calibri"/>
          <w:b/>
          <w:i w:val="0"/>
          <w:color w:val="01696F"/>
          <w:sz w:val="21"/>
        </w:rPr>
        <w:t xml:space="preserve">8.  </w:t>
      </w:r>
      <w:r>
        <w:rPr>
          <w:rFonts w:ascii="Calibri" w:hAnsi="Calibri"/>
          <w:b w:val="0"/>
          <w:i w:val="0"/>
          <w:color w:val="323232"/>
          <w:sz w:val="21"/>
        </w:rPr>
        <w:t>Happy Gringo Travel — Santa Fe Island Galapagos: The Ultimate Visitor Guide (2025). https://happygringo.com/blog/santa-fe-island/</w:t>
      </w:r>
    </w:p>
    <w:p>
      <w:pPr>
        <w:spacing w:before="80" w:after="20"/>
        <w:ind w:left="360" w:right="360"/>
        <w:shd w:val="clear" w:color="auto" w:fill="FFFDE7"/>
        <w:pBdr>
          <w:top w:val="single" w:sz="12" w:space="4" w:color="FFC107"/>
          <w:left w:val="single" w:sz="12" w:space="4" w:color="FFC107"/>
          <w:bottom w:val="single" w:sz="12" w:space="4" w:color="FFC107"/>
          <w:right w:val="single" w:sz="12" w:space="4" w:color="FFC107"/>
        </w:pBdr>
      </w:pPr>
      <w:r>
        <w:rPr>
          <w:rFonts w:ascii="Calibri" w:hAnsi="Calibri"/>
          <w:b/>
          <w:i w:val="0"/>
          <w:color w:val="01696F"/>
          <w:sz w:val="24"/>
        </w:rPr>
        <w:t>VERIFY SUMMARY — Items Requiring Editorial Confirmation</w:t>
      </w:r>
    </w:p>
    <w:p>
      <w:pPr>
        <w:spacing w:before="0" w:after="20"/>
        <w:ind w:left="360" w:right="360"/>
        <w:shd w:val="clear" w:color="auto" w:fill="FFFDE7"/>
        <w:pBdr>
          <w:top w:val="single" w:sz="12" w:space="4" w:color="FFC107"/>
          <w:left w:val="single" w:sz="12" w:space="4" w:color="FFC107"/>
          <w:bottom w:val="single" w:sz="12" w:space="4" w:color="FFC107"/>
          <w:right w:val="single" w:sz="12" w:space="4" w:color="FFC107"/>
        </w:pBdr>
      </w:pPr>
      <w:r>
        <w:rPr>
          <w:rFonts w:ascii="Calibri" w:hAnsi="Calibri"/>
          <w:b w:val="0"/>
          <w:i/>
          <w:color w:val="643C00"/>
          <w:sz w:val="22"/>
        </w:rPr>
        <w:t>The following items are flagged [VERIFY] throughout this document. Do not publish until each is resolved with a primary source.</w:t>
      </w:r>
    </w:p>
    <w:p>
      <w:pPr>
        <w:spacing w:before="0" w:after="20"/>
        <w:ind w:left="360" w:right="360"/>
        <w:shd w:val="clear" w:color="auto" w:fill="FFFDE7"/>
        <w:pBdr>
          <w:top w:val="single" w:sz="12" w:space="4" w:color="FFC107"/>
          <w:left w:val="single" w:sz="12" w:space="4" w:color="FFC107"/>
          <w:bottom w:val="single" w:sz="12" w:space="4" w:color="FFC107"/>
          <w:right w:val="single" w:sz="12" w:space="4" w:color="FFC107"/>
        </w:pBdr>
      </w:pPr>
      <w:r>
        <w:rPr>
          <w:rFonts w:ascii="Calibri" w:hAnsi="Calibri"/>
          <w:b w:val="0"/>
          <w:i w:val="0"/>
          <w:color w:val="000000"/>
          <w:sz w:val="22"/>
        </w:rPr>
      </w:r>
    </w:p>
    <w:p>
      <w:pPr>
        <w:spacing w:before="0" w:after="20"/>
        <w:ind w:left="360" w:right="360"/>
        <w:shd w:val="clear" w:color="auto" w:fill="FFFDE7"/>
        <w:pBdr>
          <w:top w:val="single" w:sz="12" w:space="4" w:color="FFC107"/>
          <w:left w:val="single" w:sz="12" w:space="4" w:color="FFC107"/>
          <w:bottom w:val="single" w:sz="12" w:space="4" w:color="FFC107"/>
          <w:right w:val="single" w:sz="12" w:space="4" w:color="FFC107"/>
        </w:pBdr>
      </w:pPr>
      <w:r>
        <w:rPr>
          <w:rFonts w:ascii="Calibri" w:hAnsi="Calibri"/>
          <w:b w:val="0"/>
          <w:i w:val="0"/>
          <w:color w:val="783C00"/>
          <w:sz w:val="21"/>
        </w:rPr>
        <w:t>V1 — Opuntia cactus height on Santa Fe Island specifically. CDF records Opuntia echios up to 10m (species-wide). Galapagos Conservation Trust (2017) states Santa Fe individuals reach 2.6m — and that the tallest are on Santa Cruz (12m). The claim that Santa Fe has 'some of the tallest' cacti requires island-specific verification. Source to resolve: CDF DataZone (darwinfoundation.org) or GNPS botanical inventory.</w:t>
      </w:r>
    </w:p>
    <w:p>
      <w:pPr>
        <w:spacing w:before="0" w:after="20"/>
        <w:ind w:left="360" w:right="360"/>
        <w:shd w:val="clear" w:color="auto" w:fill="FFFDE7"/>
        <w:pBdr>
          <w:top w:val="single" w:sz="12" w:space="4" w:color="FFC107"/>
          <w:left w:val="single" w:sz="12" w:space="4" w:color="FFC107"/>
          <w:bottom w:val="single" w:sz="12" w:space="4" w:color="FFC107"/>
          <w:right w:val="single" w:sz="12" w:space="4" w:color="FFC107"/>
        </w:pBdr>
      </w:pPr>
      <w:r>
        <w:rPr>
          <w:rFonts w:ascii="Calibri" w:hAnsi="Calibri"/>
          <w:b w:val="0"/>
          <w:i w:val="0"/>
          <w:color w:val="000000"/>
          <w:sz w:val="22"/>
        </w:rPr>
      </w:r>
    </w:p>
    <w:p>
      <w:pPr>
        <w:spacing w:before="0" w:after="20"/>
        <w:ind w:left="360" w:right="360"/>
        <w:shd w:val="clear" w:color="auto" w:fill="FFFDE7"/>
        <w:pBdr>
          <w:top w:val="single" w:sz="12" w:space="4" w:color="FFC107"/>
          <w:left w:val="single" w:sz="12" w:space="4" w:color="FFC107"/>
          <w:bottom w:val="single" w:sz="12" w:space="4" w:color="FFC107"/>
          <w:right w:val="single" w:sz="12" w:space="4" w:color="FFC107"/>
        </w:pBdr>
      </w:pPr>
      <w:r>
        <w:rPr>
          <w:rFonts w:ascii="Calibri" w:hAnsi="Calibri"/>
          <w:b w:val="0"/>
          <w:i w:val="0"/>
          <w:color w:val="783C00"/>
          <w:sz w:val="21"/>
        </w:rPr>
        <w:t>V2 — Santa Fe land iguana population estimate post-2005. The most recent IUCN-cited systematic survey is from 2005 (~5,016 individuals). A more recent estimate from CDF or GNPS should be used if available. Source to resolve: Charles Darwin Foundation monitoring reports; GNPS census data.</w:t>
      </w:r>
    </w:p>
    <w:p>
      <w:pPr>
        <w:spacing w:before="0" w:after="20"/>
        <w:ind w:left="360" w:right="360"/>
        <w:shd w:val="clear" w:color="auto" w:fill="FFFDE7"/>
        <w:pBdr>
          <w:top w:val="single" w:sz="12" w:space="4" w:color="FFC107"/>
          <w:left w:val="single" w:sz="12" w:space="4" w:color="FFC107"/>
          <w:bottom w:val="single" w:sz="12" w:space="4" w:color="FFC107"/>
          <w:right w:val="single" w:sz="12" w:space="4" w:color="FFC107"/>
        </w:pBdr>
      </w:pPr>
      <w:r>
        <w:rPr>
          <w:rFonts w:ascii="Calibri" w:hAnsi="Calibri"/>
          <w:b w:val="0"/>
          <w:i w:val="0"/>
          <w:color w:val="000000"/>
          <w:sz w:val="22"/>
        </w:rPr>
      </w:r>
    </w:p>
    <w:p>
      <w:pPr>
        <w:spacing w:before="0" w:after="20"/>
        <w:ind w:left="360" w:right="360"/>
        <w:shd w:val="clear" w:color="auto" w:fill="FFFDE7"/>
        <w:pBdr>
          <w:top w:val="single" w:sz="12" w:space="4" w:color="FFC107"/>
          <w:left w:val="single" w:sz="12" w:space="4" w:color="FFC107"/>
          <w:bottom w:val="single" w:sz="12" w:space="4" w:color="FFC107"/>
          <w:right w:val="single" w:sz="12" w:space="4" w:color="FFC107"/>
        </w:pBdr>
      </w:pPr>
      <w:r>
        <w:rPr>
          <w:rFonts w:ascii="Calibri" w:hAnsi="Calibri"/>
          <w:b w:val="0"/>
          <w:i w:val="0"/>
          <w:color w:val="783C00"/>
          <w:sz w:val="21"/>
        </w:rPr>
        <w:t>V3 — Donkeys on Santa Fe. The task brief mentions donkeys as introduced species. The IUCN 2020 assessment confirms goat eradication (1972) but does not mention donkeys. Verify whether donkeys were introduced to Santa Fe and when removed. Source to resolve: GNPS ecological restoration records; CDF.</w:t>
      </w:r>
    </w:p>
    <w:p>
      <w:pPr>
        <w:spacing w:before="0" w:after="20"/>
        <w:ind w:left="360" w:right="360"/>
        <w:shd w:val="clear" w:color="auto" w:fill="FFFDE7"/>
        <w:pBdr>
          <w:top w:val="single" w:sz="12" w:space="4" w:color="FFC107"/>
          <w:left w:val="single" w:sz="12" w:space="4" w:color="FFC107"/>
          <w:bottom w:val="single" w:sz="12" w:space="4" w:color="FFC107"/>
          <w:right w:val="single" w:sz="12" w:space="4" w:color="FFC107"/>
        </w:pBdr>
      </w:pPr>
      <w:r>
        <w:rPr>
          <w:rFonts w:ascii="Calibri" w:hAnsi="Calibri"/>
          <w:b w:val="0"/>
          <w:i w:val="0"/>
          <w:color w:val="000000"/>
          <w:sz w:val="22"/>
        </w:rPr>
      </w:r>
    </w:p>
    <w:p>
      <w:pPr>
        <w:spacing w:before="0" w:after="20"/>
        <w:ind w:left="360" w:right="360"/>
        <w:shd w:val="clear" w:color="auto" w:fill="FFFDE7"/>
        <w:pBdr>
          <w:top w:val="single" w:sz="12" w:space="4" w:color="FFC107"/>
          <w:left w:val="single" w:sz="12" w:space="4" w:color="FFC107"/>
          <w:bottom w:val="single" w:sz="12" w:space="4" w:color="FFC107"/>
          <w:right w:val="single" w:sz="12" w:space="4" w:color="FFC107"/>
        </w:pBdr>
      </w:pPr>
      <w:r>
        <w:rPr>
          <w:rFonts w:ascii="Calibri" w:hAnsi="Calibri"/>
          <w:b w:val="0"/>
          <w:i w:val="0"/>
          <w:color w:val="783C00"/>
          <w:sz w:val="21"/>
        </w:rPr>
        <w:t>V4 — Whether Conolophus pallidus exists on any other island. IUCN 2020 states it is endemic ONLY to Santa Fe. Confirmed. No [VERIFY] required. (Listed here for editorial sign-off.)</w:t>
      </w:r>
    </w:p>
    <w:p>
      <w:pPr>
        <w:spacing w:before="0" w:after="20"/>
        <w:ind w:left="360" w:right="360"/>
        <w:shd w:val="clear" w:color="auto" w:fill="FFFDE7"/>
        <w:pBdr>
          <w:top w:val="single" w:sz="12" w:space="4" w:color="FFC107"/>
          <w:left w:val="single" w:sz="12" w:space="4" w:color="FFC107"/>
          <w:bottom w:val="single" w:sz="12" w:space="4" w:color="FFC107"/>
          <w:right w:val="single" w:sz="12" w:space="4" w:color="FFC107"/>
        </w:pBdr>
      </w:pPr>
      <w:r>
        <w:rPr>
          <w:rFonts w:ascii="Calibri" w:hAnsi="Calibri"/>
          <w:b w:val="0"/>
          <w:i w:val="0"/>
          <w:color w:val="000000"/>
          <w:sz w:val="22"/>
        </w:rPr>
      </w:r>
    </w:p>
    <w:p>
      <w:pPr>
        <w:spacing w:before="0" w:after="20"/>
        <w:ind w:left="360" w:right="360"/>
        <w:shd w:val="clear" w:color="auto" w:fill="FFFDE7"/>
        <w:pBdr>
          <w:top w:val="single" w:sz="12" w:space="4" w:color="FFC107"/>
          <w:left w:val="single" w:sz="12" w:space="4" w:color="FFC107"/>
          <w:bottom w:val="single" w:sz="12" w:space="4" w:color="FFC107"/>
          <w:right w:val="single" w:sz="12" w:space="4" w:color="FFC107"/>
        </w:pBdr>
      </w:pPr>
      <w:r>
        <w:rPr>
          <w:rFonts w:ascii="Calibri" w:hAnsi="Calibri"/>
          <w:b w:val="0"/>
          <w:i w:val="0"/>
          <w:color w:val="783C00"/>
          <w:sz w:val="21"/>
        </w:rPr>
        <w:t>V5 — Cruise itinerary inclusion rate for Santa Fe. Claim that 'not all cruises include Santa Fe' is accurate but the percentage of standard 7-day or 5-day itineraries that include this island should be checked with Voyagers Travel Company's itinerary database.</w:t>
      </w:r>
    </w:p>
    <w:p>
      <w:pPr>
        <w:spacing w:before="0" w:after="20"/>
        <w:ind w:left="360" w:right="360"/>
        <w:shd w:val="clear" w:color="auto" w:fill="FFFDE7"/>
        <w:pBdr>
          <w:top w:val="single" w:sz="12" w:space="4" w:color="FFC107"/>
          <w:left w:val="single" w:sz="12" w:space="4" w:color="FFC107"/>
          <w:bottom w:val="single" w:sz="12" w:space="4" w:color="FFC107"/>
          <w:right w:val="single" w:sz="12" w:space="4" w:color="FFC107"/>
        </w:pBdr>
      </w:pPr>
      <w:r>
        <w:rPr>
          <w:rFonts w:ascii="Calibri" w:hAnsi="Calibri"/>
          <w:b w:val="0"/>
          <w:i w:val="0"/>
          <w:color w:val="000000"/>
          <w:sz w:val="22"/>
        </w:rPr>
      </w:r>
    </w:p>
    <w:p>
      <w:pPr>
        <w:spacing w:before="0" w:after="20"/>
        <w:ind w:left="360" w:right="360"/>
        <w:shd w:val="clear" w:color="auto" w:fill="FFFDE7"/>
        <w:pBdr>
          <w:top w:val="single" w:sz="12" w:space="4" w:color="FFC107"/>
          <w:left w:val="single" w:sz="12" w:space="4" w:color="FFC107"/>
          <w:bottom w:val="single" w:sz="12" w:space="4" w:color="FFC107"/>
          <w:right w:val="single" w:sz="12" w:space="4" w:color="FFC107"/>
        </w:pBdr>
      </w:pPr>
      <w:r>
        <w:rPr>
          <w:rFonts w:ascii="Calibri" w:hAnsi="Calibri"/>
          <w:b w:val="0"/>
          <w:i w:val="0"/>
          <w:color w:val="783C00"/>
          <w:sz w:val="21"/>
        </w:rPr>
        <w:t>V6 — GNPS official page for Santa Fe / Barrington Bay visitor site. Source 7 in citations links to the GNPS domain but the specific page URL was not confirmed. Verify and update URL before publication.</w:t>
      </w:r>
    </w:p>
    <w:p>
      <w:pPr>
        <w:spacing w:before="0" w:after="80"/>
      </w:pPr>
    </w:p>
    <w:p/>
    <w:p>
      <w:pPr>
        <w:spacing w:before="60" w:after="20"/>
        <w:jc w:val="center"/>
      </w:pPr>
      <w:r>
        <w:rPr>
          <w:rFonts w:ascii="Calibri" w:hAnsi="Calibri"/>
          <w:b w:val="0"/>
          <w:i/>
          <w:color w:val="828282"/>
          <w:sz w:val="19"/>
        </w:rPr>
        <w:t>GalapagosIslands.travel — CMS Stage 8 Content Page  |  Version: v1  |  Page: Santa Fe Island  |  Slug: /islands/santa-fe/  |  Publisher: Voyagers Travel Company  |  Author: Juan Magallanes  |  Status: DRAFT — Pending VERIFY resolution before publication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