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8f5e9" w:val="clear"/>
          </w:tcPr>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b w:val="1"/>
                <w:bCs w:val="1"/>
                <w:i w:val="0"/>
                <w:iCs w:val="0"/>
                <w:color w:val="000000"/>
                <w:sz w:val="18"/>
                <w:szCs w:val="18"/>
                <w:rtl w:val="0"/>
              </w:rPr>
              <w:t xml:space="preserve">INTERNAL CMS — DO NOT PUBLISH THIS BLOCK</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b w:val="0"/>
                <w:bCs w:val="0"/>
                <w:i w:val="0"/>
                <w:iCs w:val="0"/>
                <w:color w:val="000000"/>
                <w:sz w:val="18"/>
                <w:szCs w:val="18"/>
                <w:rtl w:val="0"/>
              </w:rPr>
              <w:t xml:space="preserve">PAGE METADATA</w:t>
            </w: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b w:val="0"/>
                <w:bCs w:val="0"/>
                <w:i w:val="0"/>
                <w:iCs w:val="0"/>
                <w:color w:val="000000"/>
                <w:sz w:val="18"/>
                <w:szCs w:val="18"/>
                <w:rtl w:val="0"/>
              </w:rPr>
              <w:t xml:space="preserve">Slug:          /wildlife/sea-turtle/</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b w:val="0"/>
                <w:bCs w:val="0"/>
                <w:i w:val="0"/>
                <w:iCs w:val="0"/>
                <w:color w:val="000000"/>
                <w:sz w:val="18"/>
                <w:szCs w:val="18"/>
                <w:rtl w:val="0"/>
              </w:rPr>
              <w:t xml:space="preserve">Canonical:     https://www.galapagosislands.travel/wildlife/sea-turtle/</w:t>
            </w: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b w:val="0"/>
                <w:bCs w:val="0"/>
                <w:i w:val="0"/>
                <w:iCs w:val="0"/>
                <w:color w:val="000000"/>
                <w:sz w:val="18"/>
                <w:szCs w:val="18"/>
                <w:rtl w:val="0"/>
              </w:rPr>
              <w:t xml:space="preserve">Tier:          Tier 2 Wildlife</w:t>
            </w: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b w:val="0"/>
                <w:bCs w:val="0"/>
                <w:i w:val="0"/>
                <w:iCs w:val="0"/>
                <w:color w:val="000000"/>
                <w:sz w:val="18"/>
                <w:szCs w:val="18"/>
                <w:rtl w:val="0"/>
              </w:rPr>
              <w:t xml:space="preserve">Title tag:     Galápagos Sea Turtles — Where Pacific Green Turtles Nest in the Wild | GalapagosIslands.travel</w:t>
            </w: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b w:val="0"/>
                <w:bCs w:val="0"/>
                <w:i w:val="0"/>
                <w:iCs w:val="0"/>
                <w:color w:val="000000"/>
                <w:sz w:val="18"/>
                <w:szCs w:val="18"/>
                <w:rtl w:val="0"/>
              </w:rPr>
              <w:t xml:space="preserve">Meta desc:     The Galápagos Islands host the largest nesting aggregation of East Pacific green turtles in the eastern Pacific. Find out where they nest, feed, and how to encounter them responsibly. By Voyagers Travel Company. (~155 chars — verify before publishing)</w:t>
            </w: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b w:val="0"/>
                <w:bCs w:val="0"/>
                <w:i w:val="0"/>
                <w:iCs w:val="0"/>
                <w:color w:val="000000"/>
                <w:sz w:val="18"/>
                <w:szCs w:val="18"/>
                <w:rtl w:val="0"/>
              </w:rPr>
              <w:t xml:space="preserve">Publisher:     Voyagers Travel Company</w:t>
            </w: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b w:val="0"/>
                <w:bCs w:val="0"/>
                <w:i w:val="0"/>
                <w:iCs w:val="0"/>
                <w:color w:val="000000"/>
                <w:sz w:val="18"/>
                <w:szCs w:val="18"/>
                <w:rtl w:val="0"/>
              </w:rPr>
              <w:t xml:space="preserve">Author: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b w:val="0"/>
                <w:bCs w:val="0"/>
                <w:i w:val="0"/>
                <w:iCs w:val="0"/>
                <w:color w:val="000000"/>
                <w:sz w:val="18"/>
                <w:szCs w:val="18"/>
                <w:rtl w:val="0"/>
              </w:rPr>
              <w:t xml:space="preserve">JSON-LD SCHEMA (TouristAttraction + FAQPage + BreadcrumbList):</w:t>
            </w: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b w:val="0"/>
                <w:bCs w:val="0"/>
                <w:i w:val="0"/>
                <w:iCs w:val="0"/>
                <w:color w:val="000000"/>
                <w:sz w:val="18"/>
                <w:szCs w:val="18"/>
                <w:rtl w:val="0"/>
              </w:rPr>
              <w:t xml:space="preserve">{</w:t>
              <w:br w:type="textWrapping"/>
              <w:t xml:space="preserve">  "@context": "https://schema.org",</w:t>
              <w:br w:type="textWrapping"/>
              <w:t xml:space="preserve">  "@graph": [</w:t>
              <w:br w:type="textWrapping"/>
              <w:t xml:space="preserve">    {</w:t>
              <w:br w:type="textWrapping"/>
              <w:t xml:space="preserve">      "@type": "TouristAttraction",</w:t>
              <w:br w:type="textWrapping"/>
              <w:t xml:space="preserve">      "@id": "https://www.galapagosislands.travel/wildlife/sea-turtle/#attraction",</w:t>
              <w:br w:type="textWrapping"/>
              <w:t xml:space="preserve">      "name": "Galápagos Sea Turtles",</w:t>
              <w:br w:type="textWrapping"/>
              <w:t xml:space="preserve">      "description": "The Galápagos Islands host one of the largest nesting aggregations of East Pacific green turtles (Chelonia mydas) in the eastern Pacific Ocean, with primary nesting beaches on Isabela and Santa Cruz Islands.",</w:t>
              <w:br w:type="textWrapping"/>
              <w:t xml:space="preserve">      "url": "https://www.galapagosislands.travel/wildlife/sea-turtle/",</w:t>
              <w:br w:type="textWrapping"/>
              <w:t xml:space="preserve">      "publisher": {</w:t>
              <w:br w:type="textWrapping"/>
              <w:t xml:space="preserve">        "@type": "Organization",</w:t>
              <w:br w:type="textWrapping"/>
              <w:t xml:space="preserve">        "name": "Voyagers Travel Company",</w:t>
              <w:br w:type="textWrapping"/>
              <w:t xml:space="preserve">        "url": "https://www.voyagerstravel.com"</w:t>
              <w:br w:type="textWrapping"/>
              <w:t xml:space="preserve">      }</w:t>
              <w:br w:type="textWrapping"/>
              <w:t xml:space="preserve">    },</w:t>
              <w:br w:type="textWrapping"/>
              <w:t xml:space="preserve">    {</w:t>
              <w:br w:type="textWrapping"/>
              <w:t xml:space="preserve">      "@type": "FAQPage",</w:t>
              <w:br w:type="textWrapping"/>
              <w:t xml:space="preserve">      "mainEntity": [</w:t>
              <w:br w:type="textWrapping"/>
              <w:t xml:space="preserve">        {</w:t>
              <w:br w:type="textWrapping"/>
              <w:t xml:space="preserve">          "@type": "Question",</w:t>
              <w:br w:type="textWrapping"/>
              <w:t xml:space="preserve">          "name": "What species of sea turtle nests in the Galápagos?",</w:t>
              <w:br w:type="textWrapping"/>
              <w:t xml:space="preserve">          "acceptedAnswer": {</w:t>
              <w:br w:type="textWrapping"/>
              <w:t xml:space="preserve">            "@type": "Answer",</w:t>
              <w:br w:type="textWrapping"/>
              <w:t xml:space="preserve">            "text": "The East Pacific green turtle (Chelonia mydas), also called the Pacific black turtle, is the only sea turtle species that nests in the Galápagos. It is the most commonly sighted marine turtle in the archipelago."</w:t>
              <w:br w:type="textWrapping"/>
              <w:t xml:space="preserve">          }</w:t>
              <w:br w:type="textWrapping"/>
              <w:t xml:space="preserve">        },</w:t>
              <w:br w:type="textWrapping"/>
              <w:t xml:space="preserve">        {</w:t>
              <w:br w:type="textWrapping"/>
              <w:t xml:space="preserve">          "@type": "Question",</w:t>
              <w:br w:type="textWrapping"/>
              <w:t xml:space="preserve">          "name": "When is sea turtle nesting season in the Galápagos?",</w:t>
              <w:br w:type="textWrapping"/>
              <w:t xml:space="preserve">          "acceptedAnswer": {</w:t>
              <w:br w:type="textWrapping"/>
              <w:t xml:space="preserve">            "@type": "Answer",</w:t>
              <w:br w:type="textWrapping"/>
              <w:t xml:space="preserve">            "text": "Nesting season runs roughly from December through March, with peak activity in January and February. Hatchlings typically emerge from late February through May depending on incubation temperatures."</w:t>
              <w:br w:type="textWrapping"/>
              <w:t xml:space="preserve">          }</w:t>
              <w:br w:type="textWrapping"/>
              <w:t xml:space="preserve">        },</w:t>
              <w:br w:type="textWrapping"/>
              <w:t xml:space="preserve">        {</w:t>
              <w:br w:type="textWrapping"/>
              <w:t xml:space="preserve">          "@type": "Question",</w:t>
              <w:br w:type="textWrapping"/>
              <w:t xml:space="preserve">          "name": "Where are the best places to see sea turtles in the Galápagos?",</w:t>
              <w:br w:type="textWrapping"/>
              <w:t xml:space="preserve">          "acceptedAnswer": {</w:t>
              <w:br w:type="textWrapping"/>
              <w:t xml:space="preserve">            "@type": "Answer",</w:t>
              <w:br w:type="textWrapping"/>
              <w:t xml:space="preserve">            "text": "Green turtles can be observed year-round with high certainty while snorkeling or diving throughout the archipelago. Key foraging and resting sites include Las Tintoreras (Isabela), Elizabeth Bay (Isabela), Bartolomé Island, and Tortuga Bay (Santa Cruz)."</w:t>
              <w:br w:type="textWrapping"/>
              <w:t xml:space="preserve">          }</w:t>
              <w:br w:type="textWrapping"/>
              <w:t xml:space="preserve">        },</w:t>
              <w:br w:type="textWrapping"/>
              <w:t xml:space="preserve">        {</w:t>
              <w:br w:type="textWrapping"/>
              <w:t xml:space="preserve">          "@type": "Question",</w:t>
              <w:br w:type="textWrapping"/>
              <w:t xml:space="preserve">          "name": "Are Galápagos sea turtles endangered?",</w:t>
              <w:br w:type="textWrapping"/>
              <w:t xml:space="preserve">          "acceptedAnswer": {</w:t>
              <w:br w:type="textWrapping"/>
              <w:t xml:space="preserve">            "@type": "Answer",</w:t>
              <w:br w:type="textWrapping"/>
              <w:t xml:space="preserve">            "text": "The global Chelonia mydas population was reclassified by IUCN from Endangered to Least Concern in October 2025, reflecting a ~28% recovery since the 1970s. However, the East Pacific subpopulation — which includes Galápagos-nesting turtles — remains classified as Vulnerable, and faces ongoing threats from bycatch, climate change, and marine traffic."</w:t>
              <w:br w:type="textWrapping"/>
              <w:t xml:space="preserve">          }</w:t>
              <w:br w:type="textWrapping"/>
              <w:t xml:space="preserve">        },</w:t>
              <w:br w:type="textWrapping"/>
              <w:t xml:space="preserve">        {</w:t>
              <w:br w:type="textWrapping"/>
              <w:t xml:space="preserve">          "@type": "Question",</w:t>
              <w:br w:type="textWrapping"/>
              <w:t xml:space="preserve">          "name": "How many sea turtle nests are recorded each year in the Galápagos?",</w:t>
              <w:br w:type="textWrapping"/>
              <w:t xml:space="preserve">          "acceptedAnswer": {</w:t>
              <w:br w:type="textWrapping"/>
              <w:t xml:space="preserve">            "@type": "Answer",</w:t>
              <w:br w:type="textWrapping"/>
              <w:t xml:space="preserve">            "text": "Quinta Playa on southern Isabela Island — the busiest nesting site — records between 2,000 and 3,000 turtle nests per year, according to Charles Darwin Foundation data. Nesting occurs across more than 100 beaches throughout the archipelago."</w:t>
              <w:br w:type="textWrapping"/>
              <w:t xml:space="preserve">          }</w:t>
              <w:br w:type="textWrapping"/>
              <w:t xml:space="preserve">        }</w:t>
              <w:br w:type="textWrapping"/>
              <w:t xml:space="preserve">      ]</w:t>
              <w:br w:type="textWrapping"/>
              <w:t xml:space="preserve">    },</w:t>
              <w:br w:type="textWrapping"/>
              <w:t xml:space="preserve">    {</w:t>
              <w:br w:type="textWrapping"/>
              <w:t xml:space="preserve">      "@type": "BreadcrumbList",</w:t>
              <w:br w:type="textWrapping"/>
              <w:t xml:space="preserve">      "itemListElement": [</w:t>
              <w:br w:type="textWrapping"/>
              <w:t xml:space="preserve">        {"@type": "ListItem", "position": 1, "name": "Home", "item": "https://www.galapagosislands.travel/"},</w:t>
              <w:br w:type="textWrapping"/>
              <w:t xml:space="preserve">        {"@type": "ListItem", "position": 2, "name": "Wildlife", "item": "https://www.galapagosislands.travel/wildlife/"},</w:t>
              <w:br w:type="textWrapping"/>
              <w:t xml:space="preserve">        {"@type": "ListItem", "position": 3, "name": "Sea Turtle", "item": "https://www.galapagosislands.travel/wildlife/sea-turtle/"}</w:t>
              <w:br w:type="textWrapping"/>
              <w:t xml:space="preserve">      ]</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b w:val="0"/>
                <w:bCs w:val="0"/>
                <w:i w:val="0"/>
                <w:iCs w:val="0"/>
                <w:color w:val="000000"/>
                <w:sz w:val="18"/>
                <w:szCs w:val="18"/>
                <w:rtl w:val="0"/>
              </w:rPr>
              <w:t xml:space="preserve">INTERNAL LINK MAP:</w:t>
            </w: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b w:val="0"/>
                <w:bCs w:val="0"/>
                <w:i w:val="0"/>
                <w:iCs w:val="0"/>
                <w:color w:val="000000"/>
                <w:sz w:val="18"/>
                <w:szCs w:val="18"/>
                <w:rtl w:val="0"/>
              </w:rPr>
              <w:t xml:space="preserve">/wildlife/                  → Wildlife Hub</w:t>
            </w: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b w:val="0"/>
                <w:bCs w:val="0"/>
                <w:i w:val="0"/>
                <w:iCs w:val="0"/>
                <w:color w:val="000000"/>
                <w:sz w:val="18"/>
                <w:szCs w:val="18"/>
                <w:rtl w:val="0"/>
              </w:rPr>
              <w:t xml:space="preserve">/islands/isabela/           → Isabela Island Guide</w:t>
            </w: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b w:val="0"/>
                <w:bCs w:val="0"/>
                <w:i w:val="0"/>
                <w:iCs w:val="0"/>
                <w:color w:val="000000"/>
                <w:sz w:val="18"/>
                <w:szCs w:val="18"/>
                <w:rtl w:val="0"/>
              </w:rPr>
              <w:t xml:space="preserve">/islands/santa-cruz/        → Santa Cruz Island Guide</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b w:val="0"/>
                <w:bCs w:val="0"/>
                <w:i w:val="0"/>
                <w:iCs w:val="0"/>
                <w:color w:val="000000"/>
                <w:sz w:val="18"/>
                <w:szCs w:val="18"/>
                <w:rtl w:val="0"/>
              </w:rPr>
              <w:t xml:space="preserve">/diving/                    → Diving in the Galápagos</w:t>
            </w:r>
            <w:r w:rsidDel="00000000" w:rsidR="00000000" w:rsidRPr="00000000">
              <w:rPr>
                <w:rtl w:val="0"/>
              </w:rPr>
            </w:r>
          </w:p>
          <w:p w:rsidR="00000000" w:rsidDel="00000000" w:rsidP="00000000" w:rsidRDefault="00000000" w:rsidRPr="00000000" w14:paraId="00000016">
            <w:pPr>
              <w:rPr/>
            </w:pPr>
            <w:r w:rsidDel="00000000" w:rsidR="00000000" w:rsidRPr="00000000">
              <w:rPr>
                <w:rFonts w:ascii="Calibri" w:cs="Calibri" w:eastAsia="Calibri" w:hAnsi="Calibri"/>
                <w:b w:val="0"/>
                <w:bCs w:val="0"/>
                <w:i w:val="0"/>
                <w:iCs w:val="0"/>
                <w:color w:val="000000"/>
                <w:sz w:val="18"/>
                <w:szCs w:val="18"/>
                <w:rtl w:val="0"/>
              </w:rPr>
              <w:t xml:space="preserve">/snorkeling/                → Snorkeling Guide</w:t>
            </w: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b w:val="0"/>
                <w:bCs w:val="0"/>
                <w:i w:val="0"/>
                <w:iCs w:val="0"/>
                <w:color w:val="000000"/>
                <w:sz w:val="18"/>
                <w:szCs w:val="18"/>
                <w:rtl w:val="0"/>
              </w:rPr>
              <w:t xml:space="preserve">/wildlife/marine-iguana/    → Marine Iguana</w:t>
            </w: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b w:val="0"/>
                <w:bCs w:val="0"/>
                <w:i w:val="0"/>
                <w:iCs w:val="0"/>
                <w:color w:val="000000"/>
                <w:sz w:val="18"/>
                <w:szCs w:val="18"/>
                <w:rtl w:val="0"/>
              </w:rPr>
              <w:t xml:space="preserve">/wildlife/sea-lion/         → Galápagos Sea Lion</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b w:val="1"/>
                <w:bCs w:val="1"/>
                <w:i w:val="0"/>
                <w:iCs w:val="0"/>
                <w:color w:val="000000"/>
                <w:sz w:val="18"/>
                <w:szCs w:val="18"/>
                <w:rtl w:val="0"/>
              </w:rPr>
              <w:t xml:space="preserve">ENTITY RULES REMINDER: Publisher = Voyagers Travel Company. Latin Trails = DMC partner only (trade CTA block only). Juan Magallanes byline = 'Juan Magallanes, Naturalist Expert Contributor — GalapagosIslands.travel / Voyagers Travel Company'. Never attribute data to Latin Trails. Never use Latin Trails as co-author.</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tbl>
      <w:tblPr>
        <w:tblStyle w:val="Table2"/>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8f5e9" w:val="clear"/>
          </w:tcPr>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b w:val="0"/>
                <w:bCs w:val="0"/>
                <w:i w:val="0"/>
                <w:iCs w:val="0"/>
                <w:color w:val="000000"/>
                <w:sz w:val="22"/>
                <w:szCs w:val="22"/>
                <w:rtl w:val="0"/>
              </w:rPr>
              <w:t xml:space="preserve">PUBLISH AT: https://www.galapagosislands.travel/wildlife/sea-turtle/</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120" w:before="160" w:lineRule="auto"/>
        <w:rPr/>
      </w:pPr>
      <w:r w:rsidDel="00000000" w:rsidR="00000000" w:rsidRPr="00000000">
        <w:rPr>
          <w:rFonts w:ascii="Calibri" w:cs="Calibri" w:eastAsia="Calibri" w:hAnsi="Calibri"/>
          <w:b w:val="1"/>
          <w:bCs w:val="1"/>
          <w:i w:val="0"/>
          <w:iCs w:val="0"/>
          <w:color w:val="01696f"/>
          <w:sz w:val="44"/>
          <w:szCs w:val="44"/>
          <w:rtl w:val="0"/>
        </w:rPr>
        <w:t xml:space="preserve">Galápagos Sea Turtles — Where Pacific Green Turtles Nest in the Wild</w:t>
      </w:r>
      <w:r w:rsidDel="00000000" w:rsidR="00000000" w:rsidRPr="00000000">
        <w:rPr>
          <w:rtl w:val="0"/>
        </w:rPr>
      </w:r>
    </w:p>
    <w:tbl>
      <w:tblPr>
        <w:tblStyle w:val="Table3"/>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8f5e9" w:val="clear"/>
          </w:tcPr>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b w:val="1"/>
                <w:bCs w:val="1"/>
                <w:i w:val="0"/>
                <w:iCs w:val="0"/>
                <w:color w:val="000000"/>
                <w:sz w:val="18"/>
                <w:szCs w:val="18"/>
                <w:rtl w:val="0"/>
              </w:rPr>
              <w:t xml:space="preserve">AI/GEO ANSWER BLOCK (≤50 words — direct answer for LLMs): </w:t>
            </w: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b w:val="0"/>
                <w:bCs w:val="0"/>
                <w:i w:val="1"/>
                <w:iCs w:val="1"/>
                <w:color w:val="000000"/>
                <w:sz w:val="22"/>
                <w:szCs w:val="22"/>
                <w:rtl w:val="0"/>
              </w:rPr>
              <w:t xml:space="preserve">The Galápagos Islands hold one of the largest nesting aggregations of East Pacific green turtles (Chelonia mydas) in the eastern Pacific. Females nest on more than 100 beaches from December to March. The East Pacific subpopulation remains Vulnerable (IUCN 2025). Year-round snorkeling encounters are near-certain throughout the archipelago.</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rFonts w:ascii="Calibri" w:cs="Calibri" w:eastAsia="Calibri" w:hAnsi="Calibri"/>
          <w:b w:val="0"/>
          <w:bCs w:val="0"/>
          <w:i w:val="1"/>
          <w:iCs w:val="1"/>
          <w:color w:val="000000"/>
          <w:sz w:val="22"/>
          <w:szCs w:val="22"/>
          <w:rtl w:val="0"/>
        </w:rPr>
        <w:t xml:space="preserve">By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25">
      <w:pPr>
        <w:spacing w:after="80" w:before="200" w:lineRule="auto"/>
        <w:rPr/>
      </w:pPr>
      <w:r w:rsidDel="00000000" w:rsidR="00000000" w:rsidRPr="00000000">
        <w:rPr>
          <w:rFonts w:ascii="Calibri" w:cs="Calibri" w:eastAsia="Calibri" w:hAnsi="Calibri"/>
          <w:b w:val="1"/>
          <w:bCs w:val="1"/>
          <w:color w:val="01696f"/>
          <w:sz w:val="28"/>
          <w:szCs w:val="28"/>
          <w:rtl w:val="0"/>
        </w:rPr>
        <w:t xml:space="preserve">At a Glance — Galápagos Sea Turtle</w:t>
      </w:r>
      <w:r w:rsidDel="00000000" w:rsidR="00000000" w:rsidRPr="00000000">
        <w:rPr>
          <w:rtl w:val="0"/>
        </w:rPr>
      </w:r>
    </w:p>
    <w:tbl>
      <w:tblPr>
        <w:tblStyle w:val="Table4"/>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01696f" w:val="clear"/>
          </w:tcPr>
          <w:p w:rsidR="00000000" w:rsidDel="00000000" w:rsidP="00000000" w:rsidRDefault="00000000" w:rsidRPr="00000000" w14:paraId="00000026">
            <w:pPr>
              <w:rPr/>
            </w:pPr>
            <w:r w:rsidDel="00000000" w:rsidR="00000000" w:rsidRPr="00000000">
              <w:rPr>
                <w:rFonts w:ascii="Calibri" w:cs="Calibri" w:eastAsia="Calibri" w:hAnsi="Calibri"/>
                <w:b w:val="1"/>
                <w:bCs w:val="1"/>
                <w:i w:val="0"/>
                <w:iCs w:val="0"/>
                <w:color w:val="ffffff"/>
                <w:sz w:val="22"/>
                <w:szCs w:val="22"/>
                <w:rtl w:val="0"/>
              </w:rPr>
              <w:t xml:space="preserve">Characteristic</w:t>
            </w:r>
            <w:r w:rsidDel="00000000" w:rsidR="00000000" w:rsidRPr="00000000">
              <w:rPr>
                <w:rtl w:val="0"/>
              </w:rPr>
            </w:r>
          </w:p>
        </w:tc>
        <w:tc>
          <w:tcPr>
            <w:shd w:fill="01696f" w:val="clear"/>
          </w:tcPr>
          <w:p w:rsidR="00000000" w:rsidDel="00000000" w:rsidP="00000000" w:rsidRDefault="00000000" w:rsidRPr="00000000" w14:paraId="00000027">
            <w:pPr>
              <w:rPr/>
            </w:pPr>
            <w:r w:rsidDel="00000000" w:rsidR="00000000" w:rsidRPr="00000000">
              <w:rPr>
                <w:rFonts w:ascii="Calibri" w:cs="Calibri" w:eastAsia="Calibri" w:hAnsi="Calibri"/>
                <w:b w:val="1"/>
                <w:bCs w:val="1"/>
                <w:i w:val="0"/>
                <w:iCs w:val="0"/>
                <w:color w:val="ffffff"/>
                <w:sz w:val="22"/>
                <w:szCs w:val="22"/>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Fonts w:ascii="Calibri" w:cs="Calibri" w:eastAsia="Calibri" w:hAnsi="Calibri"/>
                <w:b w:val="1"/>
                <w:bCs w:val="1"/>
                <w:i w:val="0"/>
                <w:iCs w:val="0"/>
                <w:color w:val="000000"/>
                <w:sz w:val="22"/>
                <w:szCs w:val="22"/>
                <w:rtl w:val="0"/>
              </w:rPr>
              <w:t xml:space="preserve">Scientific name</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Calibri" w:cs="Calibri" w:eastAsia="Calibri" w:hAnsi="Calibri"/>
                <w:b w:val="0"/>
                <w:bCs w:val="0"/>
                <w:i w:val="0"/>
                <w:iCs w:val="0"/>
                <w:color w:val="000000"/>
                <w:sz w:val="22"/>
                <w:szCs w:val="22"/>
                <w:rtl w:val="0"/>
              </w:rPr>
              <w:t xml:space="preserve">Chelonia mydas (East Pacific / black turtle morph)</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Fonts w:ascii="Calibri" w:cs="Calibri" w:eastAsia="Calibri" w:hAnsi="Calibri"/>
                <w:b w:val="1"/>
                <w:bCs w:val="1"/>
                <w:i w:val="0"/>
                <w:iCs w:val="0"/>
                <w:color w:val="000000"/>
                <w:sz w:val="22"/>
                <w:szCs w:val="22"/>
                <w:rtl w:val="0"/>
              </w:rPr>
              <w:t xml:space="preserve">Common name</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Calibri" w:cs="Calibri" w:eastAsia="Calibri" w:hAnsi="Calibri"/>
                <w:b w:val="0"/>
                <w:bCs w:val="0"/>
                <w:i w:val="0"/>
                <w:iCs w:val="0"/>
                <w:color w:val="000000"/>
                <w:sz w:val="22"/>
                <w:szCs w:val="22"/>
                <w:rtl w:val="0"/>
              </w:rPr>
              <w:t xml:space="preserve">Pacific green turtle / East Pacific black turtle</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Fonts w:ascii="Calibri" w:cs="Calibri" w:eastAsia="Calibri" w:hAnsi="Calibri"/>
                <w:b w:val="1"/>
                <w:bCs w:val="1"/>
                <w:i w:val="0"/>
                <w:iCs w:val="0"/>
                <w:color w:val="000000"/>
                <w:sz w:val="22"/>
                <w:szCs w:val="22"/>
                <w:rtl w:val="0"/>
              </w:rPr>
              <w:t xml:space="preserve">IUCN status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Calibri" w:cs="Calibri" w:eastAsia="Calibri" w:hAnsi="Calibri"/>
                <w:b w:val="0"/>
                <w:bCs w:val="0"/>
                <w:i w:val="0"/>
                <w:iCs w:val="0"/>
                <w:color w:val="000000"/>
                <w:sz w:val="22"/>
                <w:szCs w:val="22"/>
                <w:rtl w:val="0"/>
              </w:rPr>
              <w:t xml:space="preserve">Global: Least Concern (October 2025 reassessment). East Pacific subpopulation: Vulnerable (IUCN-SSC Marine Turtle Specialist Group, 2025)</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Fonts w:ascii="Calibri" w:cs="Calibri" w:eastAsia="Calibri" w:hAnsi="Calibri"/>
                <w:b w:val="1"/>
                <w:bCs w:val="1"/>
                <w:i w:val="0"/>
                <w:iCs w:val="0"/>
                <w:color w:val="000000"/>
                <w:sz w:val="22"/>
                <w:szCs w:val="22"/>
                <w:rtl w:val="0"/>
              </w:rPr>
              <w:t xml:space="preserve">Size / weight</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Calibri" w:cs="Calibri" w:eastAsia="Calibri" w:hAnsi="Calibri"/>
                <w:b w:val="0"/>
                <w:bCs w:val="0"/>
                <w:i w:val="0"/>
                <w:iCs w:val="0"/>
                <w:color w:val="000000"/>
                <w:sz w:val="22"/>
                <w:szCs w:val="22"/>
                <w:rtl w:val="0"/>
              </w:rPr>
              <w:t xml:space="preserve">Females up to 153 cm carapace length; males typically smaller. Weight: [VERIFY — specific weight range for East Pacific morph]</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Calibri" w:cs="Calibri" w:eastAsia="Calibri" w:hAnsi="Calibri"/>
                <w:b w:val="1"/>
                <w:bCs w:val="1"/>
                <w:i w:val="0"/>
                <w:iCs w:val="0"/>
                <w:color w:val="000000"/>
                <w:sz w:val="22"/>
                <w:szCs w:val="22"/>
                <w:rtl w:val="0"/>
              </w:rPr>
              <w:t xml:space="preserve">Lifespan</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Calibri" w:cs="Calibri" w:eastAsia="Calibri" w:hAnsi="Calibri"/>
                <w:b w:val="0"/>
                <w:bCs w:val="0"/>
                <w:i w:val="0"/>
                <w:iCs w:val="0"/>
                <w:color w:val="000000"/>
                <w:sz w:val="22"/>
                <w:szCs w:val="22"/>
                <w:rtl w:val="0"/>
              </w:rPr>
              <w:t xml:space="preserve">~80 years in the wild; maximum estimated ~118 years (Reptiles of Ecuador)</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Fonts w:ascii="Calibri" w:cs="Calibri" w:eastAsia="Calibri" w:hAnsi="Calibri"/>
                <w:b w:val="1"/>
                <w:bCs w:val="1"/>
                <w:i w:val="0"/>
                <w:iCs w:val="0"/>
                <w:color w:val="000000"/>
                <w:sz w:val="22"/>
                <w:szCs w:val="22"/>
                <w:rtl w:val="0"/>
              </w:rPr>
              <w:t xml:space="preserve">Nesting season</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Calibri" w:cs="Calibri" w:eastAsia="Calibri" w:hAnsi="Calibri"/>
                <w:b w:val="0"/>
                <w:bCs w:val="0"/>
                <w:i w:val="0"/>
                <w:iCs w:val="0"/>
                <w:color w:val="000000"/>
                <w:sz w:val="22"/>
                <w:szCs w:val="22"/>
                <w:rtl w:val="0"/>
              </w:rPr>
              <w:t xml:space="preserve">December – March (peak January – February)</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Fonts w:ascii="Calibri" w:cs="Calibri" w:eastAsia="Calibri" w:hAnsi="Calibri"/>
                <w:b w:val="1"/>
                <w:bCs w:val="1"/>
                <w:i w:val="0"/>
                <w:iCs w:val="0"/>
                <w:color w:val="000000"/>
                <w:sz w:val="22"/>
                <w:szCs w:val="22"/>
                <w:rtl w:val="0"/>
              </w:rPr>
              <w:t xml:space="preserve">Primary nesting beaches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Calibri" w:cs="Calibri" w:eastAsia="Calibri" w:hAnsi="Calibri"/>
                <w:b w:val="0"/>
                <w:bCs w:val="0"/>
                <w:i w:val="0"/>
                <w:iCs w:val="0"/>
                <w:color w:val="000000"/>
                <w:sz w:val="22"/>
                <w:szCs w:val="22"/>
                <w:rtl w:val="0"/>
              </w:rPr>
              <w:t xml:space="preserve">Quinta Playa &amp; Barahona (Isabela); Las Bachas (Santa Cruz); Las Salinas (Baltra); Bartolomé Island northern beach; Punta Cormorant (Floreana)</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Fonts w:ascii="Calibri" w:cs="Calibri" w:eastAsia="Calibri" w:hAnsi="Calibri"/>
                <w:b w:val="1"/>
                <w:bCs w:val="1"/>
                <w:i w:val="0"/>
                <w:iCs w:val="0"/>
                <w:color w:val="000000"/>
                <w:sz w:val="22"/>
                <w:szCs w:val="22"/>
                <w:rtl w:val="0"/>
              </w:rPr>
              <w:t xml:space="preserve">Clutch size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Calibri" w:cs="Calibri" w:eastAsia="Calibri" w:hAnsi="Calibri"/>
                <w:b w:val="0"/>
                <w:bCs w:val="0"/>
                <w:i w:val="0"/>
                <w:iCs w:val="0"/>
                <w:color w:val="000000"/>
                <w:sz w:val="22"/>
                <w:szCs w:val="22"/>
                <w:rtl w:val="0"/>
              </w:rPr>
              <w:t xml:space="preserve">50 – 200 eggs per clutch; females may lay 1–9 clutches per season at intervals of 5–25 days</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Fonts w:ascii="Calibri" w:cs="Calibri" w:eastAsia="Calibri" w:hAnsi="Calibri"/>
                <w:b w:val="1"/>
                <w:bCs w:val="1"/>
                <w:i w:val="0"/>
                <w:iCs w:val="0"/>
                <w:color w:val="000000"/>
                <w:sz w:val="22"/>
                <w:szCs w:val="22"/>
                <w:rtl w:val="0"/>
              </w:rPr>
              <w:t xml:space="preserve">Incubation period</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Calibri" w:cs="Calibri" w:eastAsia="Calibri" w:hAnsi="Calibri"/>
                <w:b w:val="0"/>
                <w:bCs w:val="0"/>
                <w:i w:val="0"/>
                <w:iCs w:val="0"/>
                <w:color w:val="000000"/>
                <w:sz w:val="22"/>
                <w:szCs w:val="22"/>
                <w:rtl w:val="0"/>
              </w:rPr>
              <w:t xml:space="preserve">Approximately 45–70 days (varies with nest temperature)</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Fonts w:ascii="Calibri" w:cs="Calibri" w:eastAsia="Calibri" w:hAnsi="Calibri"/>
                <w:b w:val="1"/>
                <w:bCs w:val="1"/>
                <w:i w:val="0"/>
                <w:iCs w:val="0"/>
                <w:color w:val="000000"/>
                <w:sz w:val="22"/>
                <w:szCs w:val="22"/>
                <w:rtl w:val="0"/>
              </w:rPr>
              <w:t xml:space="preserve">Hatchling survival rate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Calibri" w:cs="Calibri" w:eastAsia="Calibri" w:hAnsi="Calibri"/>
                <w:b w:val="0"/>
                <w:bCs w:val="0"/>
                <w:i w:val="0"/>
                <w:iCs w:val="0"/>
                <w:color w:val="000000"/>
                <w:sz w:val="22"/>
                <w:szCs w:val="22"/>
                <w:rtl w:val="0"/>
              </w:rPr>
              <w:t xml:space="preserve">Estimated 1–3% reach adulthood (Reptiles of Ecuador / global literature)</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Calibri" w:cs="Calibri" w:eastAsia="Calibri" w:hAnsi="Calibri"/>
                <w:b w:val="1"/>
                <w:bCs w:val="1"/>
                <w:i w:val="0"/>
                <w:iCs w:val="0"/>
                <w:color w:val="000000"/>
                <w:sz w:val="22"/>
                <w:szCs w:val="22"/>
                <w:rtl w:val="0"/>
              </w:rPr>
              <w:t xml:space="preserve">Best viewing months</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Calibri" w:cs="Calibri" w:eastAsia="Calibri" w:hAnsi="Calibri"/>
                <w:b w:val="0"/>
                <w:bCs w:val="0"/>
                <w:i w:val="0"/>
                <w:iCs w:val="0"/>
                <w:color w:val="000000"/>
                <w:sz w:val="22"/>
                <w:szCs w:val="22"/>
                <w:rtl w:val="0"/>
              </w:rPr>
              <w:t xml:space="preserve">Year-round. Nesting observation: December – March (dawn/dusk, beach protocol required). Snorkeling/diving encounters: year-round, ~80–100% certainty</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Fonts w:ascii="Calibri" w:cs="Calibri" w:eastAsia="Calibri" w:hAnsi="Calibri"/>
                <w:b w:val="1"/>
                <w:bCs w:val="1"/>
                <w:i w:val="0"/>
                <w:iCs w:val="0"/>
                <w:color w:val="000000"/>
                <w:sz w:val="22"/>
                <w:szCs w:val="22"/>
                <w:rtl w:val="0"/>
              </w:rPr>
              <w:t xml:space="preserve">Dive depth</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Calibri" w:cs="Calibri" w:eastAsia="Calibri" w:hAnsi="Calibri"/>
                <w:b w:val="0"/>
                <w:bCs w:val="0"/>
                <w:i w:val="0"/>
                <w:iCs w:val="0"/>
                <w:color w:val="000000"/>
                <w:sz w:val="22"/>
                <w:szCs w:val="22"/>
                <w:rtl w:val="0"/>
              </w:rPr>
              <w:t xml:space="preserve">Shallow dives typically &lt;20 m; recorded maximum ~138 m</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Fonts w:ascii="Calibri" w:cs="Calibri" w:eastAsia="Calibri" w:hAnsi="Calibri"/>
                <w:b w:val="1"/>
                <w:bCs w:val="1"/>
                <w:i w:val="0"/>
                <w:iCs w:val="0"/>
                <w:color w:val="000000"/>
                <w:sz w:val="22"/>
                <w:szCs w:val="22"/>
                <w:rtl w:val="0"/>
              </w:rPr>
              <w:t xml:space="preserve">Key threat</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Calibri" w:cs="Calibri" w:eastAsia="Calibri" w:hAnsi="Calibri"/>
                <w:b w:val="0"/>
                <w:bCs w:val="0"/>
                <w:i w:val="0"/>
                <w:iCs w:val="0"/>
                <w:color w:val="000000"/>
                <w:sz w:val="22"/>
                <w:szCs w:val="22"/>
                <w:rtl w:val="0"/>
              </w:rPr>
              <w:t xml:space="preserve">Bycatch (artisanal &amp; industrial fisheries); vessel strikes; climate change (feminisation of hatchling sex ratios); plastic ingestion; light pollution at nesting beaches</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Fonts w:ascii="Calibri" w:cs="Calibri" w:eastAsia="Calibri" w:hAnsi="Calibri"/>
                <w:b w:val="1"/>
                <w:bCs w:val="1"/>
                <w:i w:val="0"/>
                <w:iCs w:val="0"/>
                <w:color w:val="000000"/>
                <w:sz w:val="22"/>
                <w:szCs w:val="22"/>
                <w:rtl w:val="0"/>
              </w:rPr>
              <w:t xml:space="preserve">Protection status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Calibri" w:cs="Calibri" w:eastAsia="Calibri" w:hAnsi="Calibri"/>
                <w:b w:val="0"/>
                <w:bCs w:val="0"/>
                <w:i w:val="0"/>
                <w:iCs w:val="0"/>
                <w:color w:val="000000"/>
                <w:sz w:val="22"/>
                <w:szCs w:val="22"/>
                <w:rtl w:val="0"/>
              </w:rPr>
              <w:t xml:space="preserve">Galápagos Marine Reserve; Galápagos National Park; CITES Appendix I; Ecuadorian national legislation</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80" w:before="200" w:lineRule="auto"/>
        <w:rPr/>
      </w:pPr>
      <w:r w:rsidDel="00000000" w:rsidR="00000000" w:rsidRPr="00000000">
        <w:rPr>
          <w:rFonts w:ascii="Calibri" w:cs="Calibri" w:eastAsia="Calibri" w:hAnsi="Calibri"/>
          <w:b w:val="1"/>
          <w:bCs w:val="1"/>
          <w:color w:val="01696f"/>
          <w:sz w:val="28"/>
          <w:szCs w:val="28"/>
          <w:rtl w:val="0"/>
        </w:rPr>
        <w:t xml:space="preserve">Why the Galápagos Is Critical for Pacific Green Turtle Nesting</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There is no shortage of green turtle nesting beaches in the eastern Pacific. Mexico's Michoacán coast, Costa Rica's Tortuguero, and Nicaragua's Pacific shoreline all draw significant nesting populations. What makes the Galápagos different is scale, protection, and permanence. The archipelago holds one of the largest nesting aggregations of East Pacific green turtles in the entire eastern Pacific basin, with females returning season after season to more than 100 beaches spread across the islands.</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Quinta Playa, tucked into the southern flank of Isabela — the largest island in the archipelago — is the single busiest site, recording between 2,000 and 3,000 turtle nests per year according to Charles Darwin Foundation monitoring data. Las Bachas on Santa Cruz has been tracked by researchers since the mid-1970s, making it one of the longest-running nesting beach datasets in the region. Baltra's Las Salinas, Floreana's Punta Cormorant, and the northern beach at Bartolomé round out the principal sites — but nesting activity has been documented on dozens of smaller, less-visited beaches throughout the archipelago.</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Galápagos Marine Reserve (GMR) — which covers approximately 138,000 km² of ocean surrounding the islands [VERIFY — current GMR area] — provides a degree of protection that few nesting populations anywhere in the world enjoy. But protection on paper and protection in practice are different things, and the turtles that nest here face a complicated relationship with the human activity the islands now attract.</w:t>
      </w:r>
      <w:r w:rsidDel="00000000" w:rsidR="00000000" w:rsidRPr="00000000">
        <w:rPr>
          <w:rtl w:val="0"/>
        </w:rPr>
      </w:r>
    </w:p>
    <w:p w:rsidR="00000000" w:rsidDel="00000000" w:rsidP="00000000" w:rsidRDefault="00000000" w:rsidRPr="00000000" w14:paraId="00000049">
      <w:pPr>
        <w:spacing w:after="80" w:before="200" w:lineRule="auto"/>
        <w:rPr/>
      </w:pPr>
      <w:r w:rsidDel="00000000" w:rsidR="00000000" w:rsidRPr="00000000">
        <w:rPr>
          <w:rFonts w:ascii="Calibri" w:cs="Calibri" w:eastAsia="Calibri" w:hAnsi="Calibri"/>
          <w:b w:val="1"/>
          <w:bCs w:val="1"/>
          <w:color w:val="01696f"/>
          <w:sz w:val="28"/>
          <w:szCs w:val="28"/>
          <w:rtl w:val="0"/>
        </w:rPr>
        <w:t xml:space="preserve">Nesting Biology: Beach Selection, Egg-Laying, and Sex Determination</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Female Pacific green turtles use geomagnetic cues to navigate thousands of kilometres back to the beaches where they themselves hatched — a behaviour called natal homing that is as precise as it is poorly understood. They nest every two to four years, and during an active season a single female may haul out between one and nine times, at intervals of roughly five to twenty-five days, depositing a clutch of fifty to two hundred eggs on each visit.</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process happens at night. A female that arrives at a beach she finds unsuitable — too much light, too much noise, the wrong angle of sand — will often turn back without nesting at all. When conditions satisfy her, she crawls above the high-tide line, excavates a body pit with her front flippers and a flask-shaped egg chamber with her rear flippers, and deposits her clutch over roughly one to three hours. She then covers the nest, disguises the site, and returns to the sea. She will not interact with her eggs or hatchlings again.</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Temperature, not genetics, determines the sex of the hatchlings. Nests incubating above approximately 30.3°C produce predominantly female offspring; below around 28.5°C they produce predominantly male. This temperature-dependent sex determination is central to the conservation concern about climate change: as average air and sand temperatures rise, the male-to-female ratio in Galápagos nests is expected to skew increasingly female — potentially to a point where too few males exist to sustain viable breeding populations. The incubation period typically runs forty-five to seventy days, and hatchlings emerge at night in near-synchronous waves, racing for the waterline by following the faint luminescence of the ocean.</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Survival odds are brutal. Academic literature consistently estimates that only one to three percent of hatchlings survive to adulthood — a figure that assumes predation by ghost crabs, frigatebirds, and other nearshore predators, plus the hazards of the open ocean during the first years of life when juveniles drift with surface currents before eventually settling into coastal foraging grounds.</w:t>
      </w:r>
      <w:r w:rsidDel="00000000" w:rsidR="00000000" w:rsidRPr="00000000">
        <w:rPr>
          <w:rtl w:val="0"/>
        </w:rPr>
      </w:r>
    </w:p>
    <w:p w:rsidR="00000000" w:rsidDel="00000000" w:rsidP="00000000" w:rsidRDefault="00000000" w:rsidRPr="00000000" w14:paraId="0000004E">
      <w:pPr>
        <w:spacing w:after="80" w:before="200" w:lineRule="auto"/>
        <w:rPr/>
      </w:pPr>
      <w:r w:rsidDel="00000000" w:rsidR="00000000" w:rsidRPr="00000000">
        <w:rPr>
          <w:rFonts w:ascii="Calibri" w:cs="Calibri" w:eastAsia="Calibri" w:hAnsi="Calibri"/>
          <w:b w:val="1"/>
          <w:bCs w:val="1"/>
          <w:color w:val="01696f"/>
          <w:sz w:val="28"/>
          <w:szCs w:val="28"/>
          <w:rtl w:val="0"/>
        </w:rPr>
        <w:t xml:space="preserve">Foraging Behaviour: Where and What Galápagos Turtles Eat</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Once an East Pacific black turtle establishes its coastal home range, it becomes predominantly herbivorous — grazing on red, green, and brown algae as well as seagrasses where available. The Galápagos Marine Reserve provides unusually productive feeding grounds: the cold, upwelling-driven Humboldt and Cromwell currents deliver nutrients that sustain dense algal growth across the shallower bays and islet margins. A resident stock of turtles remains in these coastal feeding grounds year-round, while migratory individuals travel post-nesting to feeding sites ranging from Nicaragua down to Chile.</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Three sites stand out for consistent, high-quality turtle encounters. Las Tintoreras, the fractured lava islet just off Puerto Villamil on Isabela, gives snorkelers close-water views of turtles resting and grazing in the channels between lava formations. The calm, clear water here makes it one of the most reliable turtle-spotting spots in the entire archipelago — you are sharing the channel, not a tank. Elizabeth Bay, also on Isabela's west coast, is accessible only by boat (not on day trips from the inhabited islands [VERIFY — accessibility by live-aboard itinerary only]) and offers panga navigation through mangrove-fringed inlets where turtles feed alongside Galápagos penguins and flightless cormorants. Bartolomé Island's northern beach and adjacent waters attract foraging and resting turtles throughout the year; snorkeling here places you in front of Pinnacle Rock with turtles drifting below.</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Adult green turtles in the Galápagos are observed basking on rocky shores when sea surface temperatures drop below roughly 23°C — a behaviour uncommon in most sea turtle populations worldwide and something that still draws researcher attention. They can dive to depths of 138 m, though most foraging occurs in water shallower than 20 m.</w:t>
      </w:r>
      <w:r w:rsidDel="00000000" w:rsidR="00000000" w:rsidRPr="00000000">
        <w:rPr>
          <w:rtl w:val="0"/>
        </w:rPr>
      </w:r>
    </w:p>
    <w:p w:rsidR="00000000" w:rsidDel="00000000" w:rsidP="00000000" w:rsidRDefault="00000000" w:rsidRPr="00000000" w14:paraId="00000052">
      <w:pPr>
        <w:spacing w:after="80" w:before="200" w:lineRule="auto"/>
        <w:rPr/>
      </w:pPr>
      <w:r w:rsidDel="00000000" w:rsidR="00000000" w:rsidRPr="00000000">
        <w:rPr>
          <w:rFonts w:ascii="Calibri" w:cs="Calibri" w:eastAsia="Calibri" w:hAnsi="Calibri"/>
          <w:b w:val="1"/>
          <w:bCs w:val="1"/>
          <w:color w:val="01696f"/>
          <w:sz w:val="28"/>
          <w:szCs w:val="28"/>
          <w:rtl w:val="0"/>
        </w:rPr>
        <w:t xml:space="preserve">Snorkeling and Diving Encounters: What to Expect and How to Behave</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A sea turtle encounter in the Galápagos is rarely spectacular in the cinematic sense. What it usually is: a large, ancient-looking animal drifting past within two metres, unconcerned by your presence in a way that feels earned rather than habituated. The Galápagos turtles have not been hunted here for generations; their tolerance of human proximity in the water is a product of long protection, not indifference.</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Current Galápagos National Park guidelines prohibit touching marine wildlife, blocking an animal's path, and approaching within a distance that causes visible behavioural change. In practice this means staying horizontal, making no sudden movements toward a turtle, and resisting the urge to surface-dive above a resting animal on the sea floor. The turtles will often approach snorkelers on their own terms — let them. Research conducted by the Charles Darwin Foundation at Tortuga Bay (Santa Cruz) found that in the presence of swimming, snorkeling, kayaking, and vessel transit, turtles grouped more tightly and stayed farther from shore — behavioural evidence that human activity displaces and stresses them even when the activity appears benign.</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For divers, the same principles apply with the addition of buoyancy discipline. Turtles rest on the sea floor and on rocky ledges; a diver who cannot hover without fin-kicking bottom sediment will disturb both the turtle and the substrate habitat it depends on. The best sites for diving encounters — Bartolomé, the seamounts around Gordon Rocks, and the calmer bays of Isabela — reward patient, low-impact divers.</w:t>
      </w:r>
      <w:r w:rsidDel="00000000" w:rsidR="00000000" w:rsidRPr="00000000">
        <w:rPr>
          <w:rtl w:val="0"/>
        </w:rPr>
      </w:r>
    </w:p>
    <w:p w:rsidR="00000000" w:rsidDel="00000000" w:rsidP="00000000" w:rsidRDefault="00000000" w:rsidRPr="00000000" w14:paraId="00000056">
      <w:pPr>
        <w:spacing w:after="80" w:before="200" w:lineRule="auto"/>
        <w:rPr/>
      </w:pPr>
      <w:r w:rsidDel="00000000" w:rsidR="00000000" w:rsidRPr="00000000">
        <w:rPr>
          <w:rFonts w:ascii="Calibri" w:cs="Calibri" w:eastAsia="Calibri" w:hAnsi="Calibri"/>
          <w:b w:val="1"/>
          <w:bCs w:val="1"/>
          <w:color w:val="01696f"/>
          <w:sz w:val="28"/>
          <w:szCs w:val="28"/>
          <w:rtl w:val="0"/>
        </w:rPr>
        <w:t xml:space="preserve">Threats: What Actually Endangers These Turtles</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October 2025 IUCN reassessment of Chelonia mydas from Endangered to Least Concern at the global level reflects genuine recovery — an estimated 28% population increase since the 1970s, driven largely by legal protections in the United States and across multiple nesting countries. That global headline, however, masks the more complicated situation of the East Pacific subpopulation, which remains classified as Vulnerable by the IUCN-SSC Marine Turtle Specialist Group.</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Bycatch is the primary systemic threat. Artisanal and industrial fishing fleets operating throughout the eastern Pacific incidentally capture green turtles in gillnets, longlines, and trawl gear. The waters immediately outside the Galápagos Marine Reserve — where Galápagos-nesting turtles migrate to post-nesting feeding grounds as far as Nicaragua and Chile — offer no equivalent protection. A turtle that survives all the risks of nesting season can be drowned in a net within days of leaving the reserve.</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Inside the GMR, the Charles Darwin Foundation has documented vessel strikes as a measurable mortality source: over 19% of sea turtle boat-strike injuries occur at feeding areas near ports, and 12% at nesting beaches. The growth of tourism — and the corresponding increase in vessel traffic — is directly correlated with this threat. Speed limits and modified navigation routes in key aggregation areas are among the management tools now being developed in coordination with the Galápagos National Park Directorate.</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Light pollution matters most during nesting season. Artificial light from Puerto Villamil, Puerto Ayora, and vessels at anchor disorients hatchlings, which navigate toward the ocean by following the brighter horizon of the sea. Hatchlings drawn toward artificial lights instead typically exhaust themselves, overheat on warm sand, and die. Females can also be deterred from nesting on beaches near lit areas, compressing nesting activity onto fewer sites.</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Plastic pollution — primarily ingested as floating debris — causes internal blockages, reduces buoyancy, and impairs feeding behaviour. The Galápagos Marine Reserve's remote geography does not insulate it from ocean plastic: currents deposit debris on beaches year-round, and green turtles, which are broadly herbivorous but will consume jellyfish-like objects, are among the most vulnerable marine turtles to plastic ingestion.</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Climate change operates on two fronts here. Rising sand temperatures during incubation are already shifting sex ratios toward female-dominant cohorts — the same pattern documented at the Great Barrier Reef. Rising sea levels threaten to inundate low-lying nesting beaches. And shifts in ocean productivity affect both the quality and availability of the algal pastures these turtles depend on for energy.</w:t>
      </w:r>
      <w:r w:rsidDel="00000000" w:rsidR="00000000" w:rsidRPr="00000000">
        <w:rPr>
          <w:rtl w:val="0"/>
        </w:rPr>
      </w:r>
    </w:p>
    <w:p w:rsidR="00000000" w:rsidDel="00000000" w:rsidP="00000000" w:rsidRDefault="00000000" w:rsidRPr="00000000" w14:paraId="0000005D">
      <w:pPr>
        <w:spacing w:after="80" w:before="200" w:lineRule="auto"/>
        <w:rPr/>
      </w:pPr>
      <w:r w:rsidDel="00000000" w:rsidR="00000000" w:rsidRPr="00000000">
        <w:rPr>
          <w:rFonts w:ascii="Calibri" w:cs="Calibri" w:eastAsia="Calibri" w:hAnsi="Calibri"/>
          <w:b w:val="1"/>
          <w:bCs w:val="1"/>
          <w:color w:val="01696f"/>
          <w:sz w:val="28"/>
          <w:szCs w:val="28"/>
          <w:rtl w:val="0"/>
        </w:rPr>
        <w:t xml:space="preserve">Conservation: Monitoring, Tagging, and the Longer Work</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Galápagos National Park Service (GNPS/SPNG) has managed nesting beach monitoring programmes at the principal sites for decades, with systematic data collection at Quinta Playa and Las Bachas dating from the late 1970s and early 2000s respectively. These long-run datasets are the backbone of trend analysis for the eastern Pacific population: they show that the Galápagos nesting population has remained relatively stable while other eastern Pacific colonies have fluctuated more sharply.</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Charles Darwin Foundation has expanded this work into habitat-use mapping and collision-risk modelling — combining satellite tracking of nesting females with vessel movement data to identify where and when turtle-vessel overlap is highest. The results have directly informed management proposals to the Park Directorate, including targeted speed limits and navigation corridors. The CDF programme has been active in this form since 2000.</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Flipper tagging and more recently satellite telemetry have revealed the extraordinary post-nesting migrations of Galápagos-breeding turtles — animals tracked travelling to feeding grounds along the coasts of Ecuador, Peru, and Central America, some covering well over 8,000 km in total movement distance. Understanding where these animals go is not merely scientific: it has direct implications for which fishery jurisdictions matter most to the conservation of this population.</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Volunteer opportunities connected to sea turtle monitoring in the Galápagos exist through the Charles Darwin Foundation and affiliated GNPS programmes. Specific current programmes and intake periods: [VERIFY — confirm current CDF volunteer programme availability and contact details].</w:t>
      </w:r>
      <w:r w:rsidDel="00000000" w:rsidR="00000000" w:rsidRPr="00000000">
        <w:rPr>
          <w:rtl w:val="0"/>
        </w:rPr>
      </w:r>
    </w:p>
    <w:p w:rsidR="00000000" w:rsidDel="00000000" w:rsidP="00000000" w:rsidRDefault="00000000" w:rsidRPr="00000000" w14:paraId="00000062">
      <w:pPr>
        <w:spacing w:after="80" w:before="200" w:lineRule="auto"/>
        <w:rPr/>
      </w:pPr>
      <w:r w:rsidDel="00000000" w:rsidR="00000000" w:rsidRPr="00000000">
        <w:rPr>
          <w:rFonts w:ascii="Calibri" w:cs="Calibri" w:eastAsia="Calibri" w:hAnsi="Calibri"/>
          <w:b w:val="1"/>
          <w:bCs w:val="1"/>
          <w:color w:val="01696f"/>
          <w:sz w:val="28"/>
          <w:szCs w:val="28"/>
          <w:rtl w:val="0"/>
        </w:rPr>
        <w:t xml:space="preserve">Explore Further</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rFonts w:ascii="Calibri" w:cs="Calibri" w:eastAsia="Calibri" w:hAnsi="Calibri"/>
          <w:b w:val="0"/>
          <w:bCs w:val="0"/>
          <w:i w:val="1"/>
          <w:iCs w:val="1"/>
          <w:color w:val="01696f"/>
          <w:sz w:val="22"/>
          <w:szCs w:val="22"/>
          <w:rtl w:val="0"/>
        </w:rPr>
        <w:t xml:space="preserve">Wildlife Overview  (https://www.galapagosislands.travel/wildlife/)</w:t>
      </w:r>
      <w:r w:rsidDel="00000000" w:rsidR="00000000" w:rsidRPr="00000000">
        <w:rPr>
          <w:rtl w:val="0"/>
        </w:rPr>
      </w:r>
    </w:p>
    <w:p w:rsidR="00000000" w:rsidDel="00000000" w:rsidP="00000000" w:rsidRDefault="00000000" w:rsidRPr="00000000" w14:paraId="00000064">
      <w:pPr>
        <w:spacing w:after="40" w:lineRule="auto"/>
        <w:rPr/>
      </w:pPr>
      <w:r w:rsidDel="00000000" w:rsidR="00000000" w:rsidRPr="00000000">
        <w:rPr>
          <w:rFonts w:ascii="Calibri" w:cs="Calibri" w:eastAsia="Calibri" w:hAnsi="Calibri"/>
          <w:b w:val="0"/>
          <w:bCs w:val="0"/>
          <w:i w:val="1"/>
          <w:iCs w:val="1"/>
          <w:color w:val="01696f"/>
          <w:sz w:val="22"/>
          <w:szCs w:val="22"/>
          <w:rtl w:val="0"/>
        </w:rPr>
        <w:t xml:space="preserve">Isabela Island Guide  (https://www.galapagosislands.travel/islands/isabela/)</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rFonts w:ascii="Calibri" w:cs="Calibri" w:eastAsia="Calibri" w:hAnsi="Calibri"/>
          <w:b w:val="0"/>
          <w:bCs w:val="0"/>
          <w:i w:val="1"/>
          <w:iCs w:val="1"/>
          <w:color w:val="01696f"/>
          <w:sz w:val="22"/>
          <w:szCs w:val="22"/>
          <w:rtl w:val="0"/>
        </w:rPr>
        <w:t xml:space="preserve">Santa Cruz Island Guide  (https://www.galapagosislands.travel/islands/santa-cruz/)</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rFonts w:ascii="Calibri" w:cs="Calibri" w:eastAsia="Calibri" w:hAnsi="Calibri"/>
          <w:b w:val="0"/>
          <w:bCs w:val="0"/>
          <w:i w:val="1"/>
          <w:iCs w:val="1"/>
          <w:color w:val="01696f"/>
          <w:sz w:val="22"/>
          <w:szCs w:val="22"/>
          <w:rtl w:val="0"/>
        </w:rPr>
        <w:t xml:space="preserve">Diving in the Galápagos  (https://www.galapagosislands.travel/diving/)</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rFonts w:ascii="Calibri" w:cs="Calibri" w:eastAsia="Calibri" w:hAnsi="Calibri"/>
          <w:b w:val="0"/>
          <w:bCs w:val="0"/>
          <w:i w:val="1"/>
          <w:iCs w:val="1"/>
          <w:color w:val="01696f"/>
          <w:sz w:val="22"/>
          <w:szCs w:val="22"/>
          <w:rtl w:val="0"/>
        </w:rPr>
        <w:t xml:space="preserve">Snorkeling Guide  (https://www.galapagosislands.travel/snorkeling/)</w:t>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rFonts w:ascii="Calibri" w:cs="Calibri" w:eastAsia="Calibri" w:hAnsi="Calibri"/>
          <w:b w:val="0"/>
          <w:bCs w:val="0"/>
          <w:i w:val="1"/>
          <w:iCs w:val="1"/>
          <w:color w:val="01696f"/>
          <w:sz w:val="22"/>
          <w:szCs w:val="22"/>
          <w:rtl w:val="0"/>
        </w:rPr>
        <w:t xml:space="preserve">Marine Iguana  (https://www.galapagosislands.travel/wildlife/marine-iguana/)</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rFonts w:ascii="Calibri" w:cs="Calibri" w:eastAsia="Calibri" w:hAnsi="Calibri"/>
          <w:b w:val="0"/>
          <w:bCs w:val="0"/>
          <w:i w:val="1"/>
          <w:iCs w:val="1"/>
          <w:color w:val="01696f"/>
          <w:sz w:val="22"/>
          <w:szCs w:val="22"/>
          <w:rtl w:val="0"/>
        </w:rPr>
        <w:t xml:space="preserve">Galápagos Sea Lion  (https://www.galapagosislands.travel/wildlife/sea-lion/)</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80" w:before="200" w:lineRule="auto"/>
        <w:rPr/>
      </w:pPr>
      <w:r w:rsidDel="00000000" w:rsidR="00000000" w:rsidRPr="00000000">
        <w:rPr>
          <w:rFonts w:ascii="Calibri" w:cs="Calibri" w:eastAsia="Calibri" w:hAnsi="Calibri"/>
          <w:b w:val="1"/>
          <w:bCs w:val="1"/>
          <w:color w:val="01696f"/>
          <w:sz w:val="28"/>
          <w:szCs w:val="28"/>
          <w:rtl w:val="0"/>
        </w:rPr>
        <w:t xml:space="preserve">Frequently Asked Questions</w:t>
      </w:r>
      <w:r w:rsidDel="00000000" w:rsidR="00000000" w:rsidRPr="00000000">
        <w:rPr>
          <w:rtl w:val="0"/>
        </w:rPr>
      </w:r>
    </w:p>
    <w:p w:rsidR="00000000" w:rsidDel="00000000" w:rsidP="00000000" w:rsidRDefault="00000000" w:rsidRPr="00000000" w14:paraId="0000006C">
      <w:pPr>
        <w:spacing w:after="40" w:before="160" w:lineRule="auto"/>
        <w:rPr/>
      </w:pPr>
      <w:r w:rsidDel="00000000" w:rsidR="00000000" w:rsidRPr="00000000">
        <w:rPr>
          <w:rFonts w:ascii="Calibri" w:cs="Calibri" w:eastAsia="Calibri" w:hAnsi="Calibri"/>
          <w:b w:val="1"/>
          <w:bCs w:val="1"/>
          <w:i w:val="0"/>
          <w:iCs w:val="0"/>
          <w:color w:val="000000"/>
          <w:sz w:val="22"/>
          <w:szCs w:val="22"/>
          <w:rtl w:val="0"/>
        </w:rPr>
        <w:t xml:space="preserve">What species of sea turtle nests in the Galápagos?</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East Pacific green turtle (Chelonia mydas) — specifically the darker-pigmented morph known informally as the Pacific black turtle — is the only sea turtle species that nests in the Galápagos. It is also the most commonly sighted marine turtle in the archipelago, present year-round in coastal waters. Other species occasionally pass through Galápagos waters, but they do not nest here.</w:t>
      </w:r>
      <w:r w:rsidDel="00000000" w:rsidR="00000000" w:rsidRPr="00000000">
        <w:rPr>
          <w:rtl w:val="0"/>
        </w:rPr>
      </w:r>
    </w:p>
    <w:p w:rsidR="00000000" w:rsidDel="00000000" w:rsidP="00000000" w:rsidRDefault="00000000" w:rsidRPr="00000000" w14:paraId="0000006E">
      <w:pPr>
        <w:spacing w:after="40" w:before="160" w:lineRule="auto"/>
        <w:rPr/>
      </w:pPr>
      <w:r w:rsidDel="00000000" w:rsidR="00000000" w:rsidRPr="00000000">
        <w:rPr>
          <w:rFonts w:ascii="Calibri" w:cs="Calibri" w:eastAsia="Calibri" w:hAnsi="Calibri"/>
          <w:b w:val="1"/>
          <w:bCs w:val="1"/>
          <w:i w:val="0"/>
          <w:iCs w:val="0"/>
          <w:color w:val="000000"/>
          <w:sz w:val="22"/>
          <w:szCs w:val="22"/>
          <w:rtl w:val="0"/>
        </w:rPr>
        <w:t xml:space="preserve">When is sea turtle nesting season in the Galápagos?</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Nesting activity begins in December and runs through March, with the peak period in January and February. Hatchlings typically emerge between late February and May, depending on nest temperature and incubation timing. The best chance of witnessing hatchlings heading for the sea is during the full-moon nights of March and April — though this is never guaranteed, and approaching active nests requires GNPS authorisation and a licensed naturalist guide.</w:t>
      </w:r>
      <w:r w:rsidDel="00000000" w:rsidR="00000000" w:rsidRPr="00000000">
        <w:rPr>
          <w:rtl w:val="0"/>
        </w:rPr>
      </w:r>
    </w:p>
    <w:p w:rsidR="00000000" w:rsidDel="00000000" w:rsidP="00000000" w:rsidRDefault="00000000" w:rsidRPr="00000000" w14:paraId="00000070">
      <w:pPr>
        <w:spacing w:after="40" w:before="160" w:lineRule="auto"/>
        <w:rPr/>
      </w:pPr>
      <w:r w:rsidDel="00000000" w:rsidR="00000000" w:rsidRPr="00000000">
        <w:rPr>
          <w:rFonts w:ascii="Calibri" w:cs="Calibri" w:eastAsia="Calibri" w:hAnsi="Calibri"/>
          <w:b w:val="1"/>
          <w:bCs w:val="1"/>
          <w:i w:val="0"/>
          <w:iCs w:val="0"/>
          <w:color w:val="000000"/>
          <w:sz w:val="22"/>
          <w:szCs w:val="22"/>
          <w:rtl w:val="0"/>
        </w:rPr>
        <w:t xml:space="preserve">Where are the best places to see sea turtles in the Galápagos?</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Green turtles can be encountered while snorkeling or diving throughout the archipelago with near certainty year-round. The most consistently productive sites include Las Tintoreras off Isabela (excellent for close-water observation in the lava channels), Elizabeth Bay on Isabela's west coast (by panga, accessible on live-aboard itineraries), Bartolomé Island (particularly the north beach and adjacent snorkeling area near Pinnacle Rock), and Tortuga Bay on Santa Cruz. Turtles also aggregate around the rocky margins of most visitor sites where algae is abundant.</w:t>
      </w:r>
      <w:r w:rsidDel="00000000" w:rsidR="00000000" w:rsidRPr="00000000">
        <w:rPr>
          <w:rtl w:val="0"/>
        </w:rPr>
      </w:r>
    </w:p>
    <w:p w:rsidR="00000000" w:rsidDel="00000000" w:rsidP="00000000" w:rsidRDefault="00000000" w:rsidRPr="00000000" w14:paraId="00000072">
      <w:pPr>
        <w:spacing w:after="40" w:before="160" w:lineRule="auto"/>
        <w:rPr/>
      </w:pPr>
      <w:r w:rsidDel="00000000" w:rsidR="00000000" w:rsidRPr="00000000">
        <w:rPr>
          <w:rFonts w:ascii="Calibri" w:cs="Calibri" w:eastAsia="Calibri" w:hAnsi="Calibri"/>
          <w:b w:val="1"/>
          <w:bCs w:val="1"/>
          <w:i w:val="0"/>
          <w:iCs w:val="0"/>
          <w:color w:val="000000"/>
          <w:sz w:val="22"/>
          <w:szCs w:val="22"/>
          <w:rtl w:val="0"/>
        </w:rPr>
        <w:t xml:space="preserve">Are Galápagos sea turtles endangered?</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global Chelonia mydas population was reclassified by IUCN in October 2025 from Endangered to Least Concern — a significant conservation milestone reflecting an estimated 28% population increase since the 1970s. However, the East Pacific subpopulation, which includes Galápagos-nesting turtles, remains classified as Vulnerable by the IUCN-SSC Marine Turtle Specialist Group. Threats remain real: bycatch in fisheries outside the Galápagos Marine Reserve, vessel strikes within it, climate-driven sex-ratio skewing, and plastic pollution all continue to affect this population.</w:t>
      </w:r>
      <w:r w:rsidDel="00000000" w:rsidR="00000000" w:rsidRPr="00000000">
        <w:rPr>
          <w:rtl w:val="0"/>
        </w:rPr>
      </w:r>
    </w:p>
    <w:p w:rsidR="00000000" w:rsidDel="00000000" w:rsidP="00000000" w:rsidRDefault="00000000" w:rsidRPr="00000000" w14:paraId="00000074">
      <w:pPr>
        <w:spacing w:after="40" w:before="160" w:lineRule="auto"/>
        <w:rPr/>
      </w:pPr>
      <w:r w:rsidDel="00000000" w:rsidR="00000000" w:rsidRPr="00000000">
        <w:rPr>
          <w:rFonts w:ascii="Calibri" w:cs="Calibri" w:eastAsia="Calibri" w:hAnsi="Calibri"/>
          <w:b w:val="1"/>
          <w:bCs w:val="1"/>
          <w:i w:val="0"/>
          <w:iCs w:val="0"/>
          <w:color w:val="000000"/>
          <w:sz w:val="22"/>
          <w:szCs w:val="22"/>
          <w:rtl w:val="0"/>
        </w:rPr>
        <w:t xml:space="preserve">How many sea turtle nests are recorded each year in the Galápagos?</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Quinta Playa on southern Isabela — the archipelago's busiest nesting site — records between 2,000 and 3,000 turtle nests per year, according to Charles Darwin Foundation monitoring data. Nesting is documented across more than 100 beaches throughout the archipelago. Historical data from the four principal index beaches (Quinta Playa, Barahona on Isabela, Las Bachas on Santa Cruz, and Las Salinas on Baltra) recorded a mean of approximately 1,657 nesting females per year from 2001 to 2005 — a figure that has remained relatively stable compared to other eastern Pacific populations.</w:t>
      </w:r>
      <w:r w:rsidDel="00000000" w:rsidR="00000000" w:rsidRPr="00000000">
        <w:rPr>
          <w:rtl w:val="0"/>
        </w:rPr>
      </w:r>
    </w:p>
    <w:p w:rsidR="00000000" w:rsidDel="00000000" w:rsidP="00000000" w:rsidRDefault="00000000" w:rsidRPr="00000000" w14:paraId="00000076">
      <w:pPr>
        <w:spacing w:after="80" w:before="200" w:lineRule="auto"/>
        <w:rPr/>
      </w:pPr>
      <w:r w:rsidDel="00000000" w:rsidR="00000000" w:rsidRPr="00000000">
        <w:rPr>
          <w:rFonts w:ascii="Calibri" w:cs="Calibri" w:eastAsia="Calibri" w:hAnsi="Calibri"/>
          <w:b w:val="1"/>
          <w:bCs w:val="1"/>
          <w:color w:val="01696f"/>
          <w:sz w:val="28"/>
          <w:szCs w:val="28"/>
          <w:rtl w:val="0"/>
        </w:rPr>
        <w:t xml:space="preserve">Plan Your Visit</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Independent travellers booking direct and travel trade professionals reach the same islands — the booking channel is the only difference.</w:t>
      </w:r>
      <w:r w:rsidDel="00000000" w:rsidR="00000000" w:rsidRPr="00000000">
        <w:rPr>
          <w:rtl w:val="0"/>
        </w:rPr>
      </w:r>
    </w:p>
    <w:tbl>
      <w:tblPr>
        <w:tblStyle w:val="Table5"/>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01696f" w:val="clear"/>
          </w:tcPr>
          <w:p w:rsidR="00000000" w:rsidDel="00000000" w:rsidP="00000000" w:rsidRDefault="00000000" w:rsidRPr="00000000" w14:paraId="00000078">
            <w:pPr>
              <w:rPr/>
            </w:pPr>
            <w:r w:rsidDel="00000000" w:rsidR="00000000" w:rsidRPr="00000000">
              <w:rPr>
                <w:rFonts w:ascii="Calibri" w:cs="Calibri" w:eastAsia="Calibri" w:hAnsi="Calibri"/>
                <w:b w:val="1"/>
                <w:bCs w:val="1"/>
                <w:i w:val="0"/>
                <w:iCs w:val="0"/>
                <w:color w:val="ffffff"/>
                <w:sz w:val="22"/>
                <w:szCs w:val="22"/>
                <w:rtl w:val="0"/>
              </w:rPr>
              <w:t xml:space="preserve">Direct Travellers</w:t>
            </w:r>
            <w:r w:rsidDel="00000000" w:rsidR="00000000" w:rsidRPr="00000000">
              <w:rPr>
                <w:rtl w:val="0"/>
              </w:rPr>
            </w:r>
          </w:p>
        </w:tc>
        <w:tc>
          <w:tcPr>
            <w:shd w:fill="01696f" w:val="clear"/>
          </w:tcPr>
          <w:p w:rsidR="00000000" w:rsidDel="00000000" w:rsidP="00000000" w:rsidRDefault="00000000" w:rsidRPr="00000000" w14:paraId="00000079">
            <w:pPr>
              <w:rPr/>
            </w:pPr>
            <w:r w:rsidDel="00000000" w:rsidR="00000000" w:rsidRPr="00000000">
              <w:rPr>
                <w:rFonts w:ascii="Calibri" w:cs="Calibri" w:eastAsia="Calibri" w:hAnsi="Calibri"/>
                <w:b w:val="1"/>
                <w:bCs w:val="1"/>
                <w:i w:val="0"/>
                <w:iCs w:val="0"/>
                <w:color w:val="ffffff"/>
                <w:sz w:val="22"/>
                <w:szCs w:val="22"/>
                <w:rtl w:val="0"/>
              </w:rPr>
              <w:t xml:space="preserve">Trade &amp; Wholesalers</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sz w:val="22"/>
                <w:szCs w:val="22"/>
                <w:rtl w:val="0"/>
              </w:rPr>
              <w:t xml:space="preserve">Voyagers Travel Company</w:t>
              <w:br w:type="textWrapping"/>
              <w:t xml:space="preserve">Galápagos specialists since 2002.</w:t>
              <w:br w:type="textWrapping"/>
              <w:t xml:space="preserve">www.voyagerstravel.com</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22"/>
                <w:szCs w:val="22"/>
                <w:rtl w:val="0"/>
              </w:rPr>
              <w:t xml:space="preserve">Latin Trails — Licensed DMC Partner</w:t>
              <w:br w:type="textWrapping"/>
              <w:t xml:space="preserve">Ecuador-based destination management company.</w:t>
              <w:br w:type="textWrapping"/>
              <w:t xml:space="preserve">Latin Trails operates as a licensed DMC partner in Ecuador.</w:t>
              <w:br w:type="textWrapping"/>
              <w:t xml:space="preserve">Industry enquiries: www.latintrails.com</w:t>
            </w:r>
            <w:r w:rsidDel="00000000" w:rsidR="00000000" w:rsidRPr="00000000">
              <w:rPr>
                <w:rtl w:val="0"/>
              </w:rPr>
            </w:r>
          </w:p>
        </w:tc>
      </w:tr>
      <w:tr>
        <w:trPr>
          <w:cantSplit w:val="0"/>
          <w:tblHeader w:val="0"/>
        </w:trPr>
        <w:tc>
          <w:tcPr>
            <w:gridSpan w:val="2"/>
          </w:tcPr>
          <w:p w:rsidR="00000000" w:rsidDel="00000000" w:rsidP="00000000" w:rsidRDefault="00000000" w:rsidRPr="00000000" w14:paraId="0000007C">
            <w:pPr>
              <w:rPr/>
            </w:pPr>
            <w:r w:rsidDel="00000000" w:rsidR="00000000" w:rsidRPr="00000000">
              <w:rPr>
                <w:rFonts w:ascii="Calibri" w:cs="Calibri" w:eastAsia="Calibri" w:hAnsi="Calibri"/>
                <w:b w:val="0"/>
                <w:bCs w:val="0"/>
                <w:i w:val="1"/>
                <w:iCs w:val="1"/>
                <w:color w:val="000000"/>
                <w:sz w:val="18"/>
                <w:szCs w:val="18"/>
                <w:rtl w:val="0"/>
              </w:rPr>
              <w:t xml:space="preserve">Note: GalapagosIslands.travel is maintained by Voyagers Travel Company. Latin Trails is one DMC partner used for Ecuador/Galápagos fulfilment — the same relationship any US travel agent has with a local DMC.</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80" w:before="200" w:lineRule="auto"/>
        <w:rPr/>
      </w:pPr>
      <w:r w:rsidDel="00000000" w:rsidR="00000000" w:rsidRPr="00000000">
        <w:rPr>
          <w:rFonts w:ascii="Calibri" w:cs="Calibri" w:eastAsia="Calibri" w:hAnsi="Calibri"/>
          <w:b w:val="1"/>
          <w:bCs w:val="1"/>
          <w:color w:val="01696f"/>
          <w:sz w:val="28"/>
          <w:szCs w:val="28"/>
          <w:rtl w:val="0"/>
        </w:rPr>
        <w:t xml:space="preserve">Sources &amp; Citations</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rFonts w:ascii="Calibri" w:cs="Calibri" w:eastAsia="Calibri" w:hAnsi="Calibri"/>
          <w:b w:val="0"/>
          <w:bCs w:val="0"/>
          <w:i w:val="0"/>
          <w:iCs w:val="0"/>
          <w:color w:val="000000"/>
          <w:sz w:val="22"/>
          <w:szCs w:val="22"/>
          <w:rtl w:val="0"/>
        </w:rPr>
        <w:t xml:space="preserve">[1] Charles Darwin Foundation — Sea Turtle Conservation Programme — </w:t>
      </w:r>
      <w:r w:rsidDel="00000000" w:rsidR="00000000" w:rsidRPr="00000000">
        <w:rPr>
          <w:rFonts w:ascii="Calibri" w:cs="Calibri" w:eastAsia="Calibri" w:hAnsi="Calibri"/>
          <w:b w:val="0"/>
          <w:bCs w:val="0"/>
          <w:i w:val="0"/>
          <w:iCs w:val="0"/>
          <w:color w:val="01696f"/>
          <w:sz w:val="22"/>
          <w:szCs w:val="22"/>
          <w:rtl w:val="0"/>
        </w:rPr>
        <w:t xml:space="preserve">https://www.darwinfoundation.org/en/our-work/ocean/sea-turtle-conservation/</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Fonts w:ascii="Calibri" w:cs="Calibri" w:eastAsia="Calibri" w:hAnsi="Calibri"/>
          <w:b w:val="0"/>
          <w:bCs w:val="0"/>
          <w:i w:val="0"/>
          <w:iCs w:val="0"/>
          <w:color w:val="000000"/>
          <w:sz w:val="22"/>
          <w:szCs w:val="22"/>
          <w:rtl w:val="0"/>
        </w:rPr>
        <w:t xml:space="preserve">[2] IUCN-SSC Marine Turtle Specialist Group — Red List Assessments (Chelonia mydas, 2025) — </w:t>
      </w:r>
      <w:r w:rsidDel="00000000" w:rsidR="00000000" w:rsidRPr="00000000">
        <w:rPr>
          <w:rFonts w:ascii="Calibri" w:cs="Calibri" w:eastAsia="Calibri" w:hAnsi="Calibri"/>
          <w:b w:val="0"/>
          <w:bCs w:val="0"/>
          <w:i w:val="0"/>
          <w:iCs w:val="0"/>
          <w:color w:val="01696f"/>
          <w:sz w:val="22"/>
          <w:szCs w:val="22"/>
          <w:rtl w:val="0"/>
        </w:rPr>
        <w:t xml:space="preserve">https://www.iucn-mtsg.org/statuses</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Fonts w:ascii="Calibri" w:cs="Calibri" w:eastAsia="Calibri" w:hAnsi="Calibri"/>
          <w:b w:val="0"/>
          <w:bCs w:val="0"/>
          <w:i w:val="0"/>
          <w:iCs w:val="0"/>
          <w:color w:val="000000"/>
          <w:sz w:val="22"/>
          <w:szCs w:val="22"/>
          <w:rtl w:val="0"/>
        </w:rPr>
        <w:t xml:space="preserve">[3] Mongabay — 'Green turtle rebounds, moving from endangered to least concern' (October 2025) — </w:t>
      </w:r>
      <w:r w:rsidDel="00000000" w:rsidR="00000000" w:rsidRPr="00000000">
        <w:rPr>
          <w:rFonts w:ascii="Calibri" w:cs="Calibri" w:eastAsia="Calibri" w:hAnsi="Calibri"/>
          <w:b w:val="0"/>
          <w:bCs w:val="0"/>
          <w:i w:val="0"/>
          <w:iCs w:val="0"/>
          <w:color w:val="01696f"/>
          <w:sz w:val="22"/>
          <w:szCs w:val="22"/>
          <w:rtl w:val="0"/>
        </w:rPr>
        <w:t xml:space="preserve">https://news.mongabay.com/short-article/green-turtle-rebounds-moving-from-endangered-to-least-concern/</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Fonts w:ascii="Calibri" w:cs="Calibri" w:eastAsia="Calibri" w:hAnsi="Calibri"/>
          <w:b w:val="0"/>
          <w:bCs w:val="0"/>
          <w:i w:val="0"/>
          <w:iCs w:val="0"/>
          <w:color w:val="000000"/>
          <w:sz w:val="22"/>
          <w:szCs w:val="22"/>
          <w:rtl w:val="0"/>
        </w:rPr>
        <w:t xml:space="preserve">[4] Reptiles of Ecuador — Chelonia mydas species account (Torres-Carvajal et al.) — </w:t>
      </w:r>
      <w:r w:rsidDel="00000000" w:rsidR="00000000" w:rsidRPr="00000000">
        <w:rPr>
          <w:rFonts w:ascii="Calibri" w:cs="Calibri" w:eastAsia="Calibri" w:hAnsi="Calibri"/>
          <w:b w:val="0"/>
          <w:bCs w:val="0"/>
          <w:i w:val="0"/>
          <w:iCs w:val="0"/>
          <w:color w:val="01696f"/>
          <w:sz w:val="22"/>
          <w:szCs w:val="22"/>
          <w:rtl w:val="0"/>
        </w:rPr>
        <w:t xml:space="preserve">https://www.reptilesofecuador.com/chelonia_mydas.html</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Fonts w:ascii="Calibri" w:cs="Calibri" w:eastAsia="Calibri" w:hAnsi="Calibri"/>
          <w:b w:val="0"/>
          <w:bCs w:val="0"/>
          <w:i w:val="0"/>
          <w:iCs w:val="0"/>
          <w:color w:val="000000"/>
          <w:sz w:val="22"/>
          <w:szCs w:val="22"/>
          <w:rtl w:val="0"/>
        </w:rPr>
        <w:t xml:space="preserve">[5] Galápagos Conservancy — 'Intense Monitoring Secured 400 Nests of Galápagos Sea Turtles' (2022) — </w:t>
      </w:r>
      <w:r w:rsidDel="00000000" w:rsidR="00000000" w:rsidRPr="00000000">
        <w:rPr>
          <w:rFonts w:ascii="Calibri" w:cs="Calibri" w:eastAsia="Calibri" w:hAnsi="Calibri"/>
          <w:b w:val="0"/>
          <w:bCs w:val="0"/>
          <w:i w:val="0"/>
          <w:iCs w:val="0"/>
          <w:color w:val="01696f"/>
          <w:sz w:val="22"/>
          <w:szCs w:val="22"/>
          <w:rtl w:val="0"/>
        </w:rPr>
        <w:t xml:space="preserve">https://www.galapagos.org/newsroom/nests-galapagos-sea-turtles/</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rFonts w:ascii="Calibri" w:cs="Calibri" w:eastAsia="Calibri" w:hAnsi="Calibri"/>
          <w:b w:val="0"/>
          <w:bCs w:val="0"/>
          <w:i w:val="0"/>
          <w:iCs w:val="0"/>
          <w:color w:val="000000"/>
          <w:sz w:val="22"/>
          <w:szCs w:val="22"/>
          <w:rtl w:val="0"/>
        </w:rPr>
        <w:t xml:space="preserve">[6] Galápagos Conservancy — Bartolomé Island species &amp; visitor information — </w:t>
      </w:r>
      <w:r w:rsidDel="00000000" w:rsidR="00000000" w:rsidRPr="00000000">
        <w:rPr>
          <w:rFonts w:ascii="Calibri" w:cs="Calibri" w:eastAsia="Calibri" w:hAnsi="Calibri"/>
          <w:b w:val="0"/>
          <w:bCs w:val="0"/>
          <w:i w:val="0"/>
          <w:iCs w:val="0"/>
          <w:color w:val="01696f"/>
          <w:sz w:val="22"/>
          <w:szCs w:val="22"/>
          <w:rtl w:val="0"/>
        </w:rPr>
        <w:t xml:space="preserve">https://www.galapagos.org/about_galapagos/the-islands/bartolome-island/</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rFonts w:ascii="Calibri" w:cs="Calibri" w:eastAsia="Calibri" w:hAnsi="Calibri"/>
          <w:b w:val="0"/>
          <w:bCs w:val="0"/>
          <w:i w:val="0"/>
          <w:iCs w:val="0"/>
          <w:color w:val="000000"/>
          <w:sz w:val="22"/>
          <w:szCs w:val="22"/>
          <w:rtl w:val="0"/>
        </w:rPr>
        <w:t xml:space="preserve">[7] Inter-American Convention for the Protection and Conservation of Sea Turtles — East Pacific Green Turtle Status Review (IAC/CIT-CC15-2018) — </w:t>
      </w:r>
      <w:r w:rsidDel="00000000" w:rsidR="00000000" w:rsidRPr="00000000">
        <w:rPr>
          <w:rFonts w:ascii="Calibri" w:cs="Calibri" w:eastAsia="Calibri" w:hAnsi="Calibri"/>
          <w:b w:val="0"/>
          <w:bCs w:val="0"/>
          <w:i w:val="0"/>
          <w:iCs w:val="0"/>
          <w:color w:val="01696f"/>
          <w:sz w:val="22"/>
          <w:szCs w:val="22"/>
          <w:rtl w:val="0"/>
        </w:rPr>
        <w:t xml:space="preserve">http://www.iacseaturtle.org/eng-docs/publicaciones/CIT-CC15-2018-Tec.15%20-Green%20Turtle%20EP_22.May.2020_FINAL-v2.pdf</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Fonts w:ascii="Calibri" w:cs="Calibri" w:eastAsia="Calibri" w:hAnsi="Calibri"/>
          <w:b w:val="0"/>
          <w:bCs w:val="0"/>
          <w:i w:val="0"/>
          <w:iCs w:val="0"/>
          <w:color w:val="000000"/>
          <w:sz w:val="22"/>
          <w:szCs w:val="22"/>
          <w:rtl w:val="0"/>
        </w:rPr>
        <w:t xml:space="preserve">[8] Zárate P et al. (2006) — Nesting beach monitoring of green turtles in the Galapagos Islands: a 4-year evaluation. Abstracts 26th Sea Turtle Symposium. — </w:t>
      </w:r>
      <w:r w:rsidDel="00000000" w:rsidR="00000000" w:rsidRPr="00000000">
        <w:rPr>
          <w:rFonts w:ascii="Calibri" w:cs="Calibri" w:eastAsia="Calibri" w:hAnsi="Calibri"/>
          <w:b w:val="0"/>
          <w:bCs w:val="0"/>
          <w:i w:val="0"/>
          <w:iCs w:val="0"/>
          <w:color w:val="01696f"/>
          <w:sz w:val="22"/>
          <w:szCs w:val="22"/>
          <w:rtl w:val="0"/>
        </w:rPr>
        <w:t xml:space="preserve">[VERIFY — no direct URL; cite through CDF or academic library]</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rFonts w:ascii="Calibri" w:cs="Calibri" w:eastAsia="Calibri" w:hAnsi="Calibri"/>
          <w:b w:val="0"/>
          <w:bCs w:val="0"/>
          <w:i w:val="0"/>
          <w:iCs w:val="0"/>
          <w:color w:val="000000"/>
          <w:sz w:val="22"/>
          <w:szCs w:val="22"/>
          <w:rtl w:val="0"/>
        </w:rPr>
        <w:t xml:space="preserve">[9] Jensen MP et al. (2018) — Environmental warming and feminization of one of the largest sea turtle populations in the world. Current Biology 28: 154–159. — </w:t>
      </w:r>
      <w:r w:rsidDel="00000000" w:rsidR="00000000" w:rsidRPr="00000000">
        <w:rPr>
          <w:rFonts w:ascii="Calibri" w:cs="Calibri" w:eastAsia="Calibri" w:hAnsi="Calibri"/>
          <w:b w:val="0"/>
          <w:bCs w:val="0"/>
          <w:i w:val="0"/>
          <w:iCs w:val="0"/>
          <w:color w:val="01696f"/>
          <w:sz w:val="22"/>
          <w:szCs w:val="22"/>
          <w:rtl w:val="0"/>
        </w:rPr>
        <w:t xml:space="preserve">https://doi.org/10.1016/j.cub.2017.11.057</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Fonts w:ascii="Calibri" w:cs="Calibri" w:eastAsia="Calibri" w:hAnsi="Calibri"/>
          <w:b w:val="0"/>
          <w:bCs w:val="0"/>
          <w:i w:val="0"/>
          <w:iCs w:val="0"/>
          <w:color w:val="000000"/>
          <w:sz w:val="22"/>
          <w:szCs w:val="22"/>
          <w:rtl w:val="0"/>
        </w:rPr>
        <w:t xml:space="preserve">[10] IUCN Red List — Chelonia mydas global assessment — </w:t>
      </w:r>
      <w:r w:rsidDel="00000000" w:rsidR="00000000" w:rsidRPr="00000000">
        <w:rPr>
          <w:rFonts w:ascii="Calibri" w:cs="Calibri" w:eastAsia="Calibri" w:hAnsi="Calibri"/>
          <w:b w:val="0"/>
          <w:bCs w:val="0"/>
          <w:i w:val="0"/>
          <w:iCs w:val="0"/>
          <w:color w:val="01696f"/>
          <w:sz w:val="22"/>
          <w:szCs w:val="22"/>
          <w:rtl w:val="0"/>
        </w:rPr>
        <w:t xml:space="preserve">https://www.iucnredlist.org/species/4615/11037468</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Fonts w:ascii="Calibri" w:cs="Calibri" w:eastAsia="Calibri" w:hAnsi="Calibri"/>
          <w:b w:val="0"/>
          <w:bCs w:val="0"/>
          <w:i w:val="0"/>
          <w:iCs w:val="0"/>
          <w:color w:val="000000"/>
          <w:sz w:val="22"/>
          <w:szCs w:val="22"/>
          <w:rtl w:val="0"/>
        </w:rPr>
        <w:t xml:space="preserve">[11] Metropolitan Touring — Galapagos Green Sea Turtles: Nesting, Hatching, and Growth (background reference) — </w:t>
      </w:r>
      <w:r w:rsidDel="00000000" w:rsidR="00000000" w:rsidRPr="00000000">
        <w:rPr>
          <w:rFonts w:ascii="Calibri" w:cs="Calibri" w:eastAsia="Calibri" w:hAnsi="Calibri"/>
          <w:b w:val="0"/>
          <w:bCs w:val="0"/>
          <w:i w:val="0"/>
          <w:iCs w:val="0"/>
          <w:color w:val="01696f"/>
          <w:sz w:val="22"/>
          <w:szCs w:val="22"/>
          <w:rtl w:val="0"/>
        </w:rPr>
        <w:t xml:space="preserve">https://www.metropolitan-touring.com/blog/nature/galapagos-green-sea-turtles-hatching/</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80" w:before="200" w:lineRule="auto"/>
        <w:rPr/>
      </w:pPr>
      <w:r w:rsidDel="00000000" w:rsidR="00000000" w:rsidRPr="00000000">
        <w:rPr>
          <w:rFonts w:ascii="Calibri" w:cs="Calibri" w:eastAsia="Calibri" w:hAnsi="Calibri"/>
          <w:b w:val="1"/>
          <w:bCs w:val="1"/>
          <w:color w:val="01696f"/>
          <w:sz w:val="28"/>
          <w:szCs w:val="28"/>
          <w:rtl w:val="0"/>
        </w:rPr>
        <w:t xml:space="preserve">VERIFY Items — Requires Editorial Resolution Before Publishing</w:t>
      </w:r>
      <w:r w:rsidDel="00000000" w:rsidR="00000000" w:rsidRPr="00000000">
        <w:rPr>
          <w:rtl w:val="0"/>
        </w:rPr>
      </w:r>
    </w:p>
    <w:tbl>
      <w:tblPr>
        <w:tblStyle w:val="Table6"/>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fffde7" w:val="clear"/>
          </w:tcPr>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Calibri" w:cs="Calibri" w:eastAsia="Calibri" w:hAnsi="Calibri"/>
                <w:b w:val="1"/>
                <w:bCs w:val="1"/>
                <w:i w:val="0"/>
                <w:iCs w:val="0"/>
                <w:color w:val="000000"/>
                <w:sz w:val="22"/>
                <w:szCs w:val="22"/>
                <w:rtl w:val="0"/>
              </w:rPr>
              <w:t xml:space="preserve">VERIFY SUMMARY — All [VERIFY] Items Must Be Resolved Before Publishing</w:t>
            </w:r>
            <w:r w:rsidDel="00000000" w:rsidR="00000000" w:rsidRPr="00000000">
              <w:rPr>
                <w:rtl w:val="0"/>
              </w:rPr>
            </w:r>
          </w:p>
          <w:p w:rsidR="00000000" w:rsidDel="00000000" w:rsidP="00000000" w:rsidRDefault="00000000" w:rsidRPr="00000000" w14:paraId="0000008F">
            <w:pPr>
              <w:rPr/>
            </w:pPr>
            <w:r w:rsidDel="00000000" w:rsidR="00000000" w:rsidRPr="00000000">
              <w:rPr>
                <w:rFonts w:ascii="Calibri" w:cs="Calibri" w:eastAsia="Calibri" w:hAnsi="Calibri"/>
                <w:b w:val="0"/>
                <w:bCs w:val="0"/>
                <w:i w:val="0"/>
                <w:iCs w:val="0"/>
                <w:color w:val="000000"/>
                <w:sz w:val="22"/>
                <w:szCs w:val="22"/>
                <w:rtl w:val="0"/>
              </w:rPr>
              <w:t xml:space="preserve">1. [VERIFY — specific weight range for the East Pacific black turtle morph] → Resolution source: Reptiles of Ecuador species account; NOAA Fisheries green turtle profile (https://www.fisheries.noaa.gov/species/green-turtle); CDF monitoring data.</w:t>
            </w:r>
            <w:r w:rsidDel="00000000" w:rsidR="00000000" w:rsidRPr="00000000">
              <w:rPr>
                <w:rtl w:val="0"/>
              </w:rPr>
            </w:r>
          </w:p>
          <w:p w:rsidR="00000000" w:rsidDel="00000000" w:rsidP="00000000" w:rsidRDefault="00000000" w:rsidRPr="00000000" w14:paraId="00000090">
            <w:pPr>
              <w:rPr/>
            </w:pPr>
            <w:r w:rsidDel="00000000" w:rsidR="00000000" w:rsidRPr="00000000">
              <w:rPr>
                <w:rFonts w:ascii="Calibri" w:cs="Calibri" w:eastAsia="Calibri" w:hAnsi="Calibri"/>
                <w:b w:val="0"/>
                <w:bCs w:val="0"/>
                <w:i w:val="0"/>
                <w:iCs w:val="0"/>
                <w:color w:val="000000"/>
                <w:sz w:val="22"/>
                <w:szCs w:val="22"/>
                <w:rtl w:val="0"/>
              </w:rPr>
              <w:t xml:space="preserve">2. [VERIFY — current Galápagos Marine Reserve area in km²] → Resolution source: GNPS/Galápagos National Park Directorate official communications; Galápagos Conservancy fact sheets.</w:t>
            </w:r>
            <w:r w:rsidDel="00000000" w:rsidR="00000000" w:rsidRPr="00000000">
              <w:rPr>
                <w:rtl w:val="0"/>
              </w:rPr>
            </w:r>
          </w:p>
          <w:p w:rsidR="00000000" w:rsidDel="00000000" w:rsidP="00000000" w:rsidRDefault="00000000" w:rsidRPr="00000000" w14:paraId="00000091">
            <w:pPr>
              <w:rPr/>
            </w:pPr>
            <w:r w:rsidDel="00000000" w:rsidR="00000000" w:rsidRPr="00000000">
              <w:rPr>
                <w:rFonts w:ascii="Calibri" w:cs="Calibri" w:eastAsia="Calibri" w:hAnsi="Calibri"/>
                <w:b w:val="0"/>
                <w:bCs w:val="0"/>
                <w:i w:val="0"/>
                <w:iCs w:val="0"/>
                <w:color w:val="000000"/>
                <w:sz w:val="22"/>
                <w:szCs w:val="22"/>
                <w:rtl w:val="0"/>
              </w:rPr>
              <w:t xml:space="preserve">3. [VERIFY — Elizabeth Bay accessibility: confirm it is accessible by live-aboard itinerary only and NOT reachable on day trips from Puerto Villamil] → Resolution source: MASTER_FACTS_FILE Section 9.5 (day-trip inaccessible sites); Voyagers Travel Company operational itinerary data.</w:t>
            </w:r>
            <w:r w:rsidDel="00000000" w:rsidR="00000000" w:rsidRPr="00000000">
              <w:rPr>
                <w:rtl w:val="0"/>
              </w:rPr>
            </w:r>
          </w:p>
          <w:p w:rsidR="00000000" w:rsidDel="00000000" w:rsidP="00000000" w:rsidRDefault="00000000" w:rsidRPr="00000000" w14:paraId="00000092">
            <w:pPr>
              <w:rPr/>
            </w:pPr>
            <w:r w:rsidDel="00000000" w:rsidR="00000000" w:rsidRPr="00000000">
              <w:rPr>
                <w:rFonts w:ascii="Calibri" w:cs="Calibri" w:eastAsia="Calibri" w:hAnsi="Calibri"/>
                <w:b w:val="0"/>
                <w:bCs w:val="0"/>
                <w:i w:val="0"/>
                <w:iCs w:val="0"/>
                <w:color w:val="000000"/>
                <w:sz w:val="22"/>
                <w:szCs w:val="22"/>
                <w:rtl w:val="0"/>
              </w:rPr>
              <w:t xml:space="preserve">4. [VERIFY — current CDF volunteer programme availability and contact details for sea turtle nesting beach monitoring] → Resolution source: Charles Darwin Foundation website (https://www.darwinfoundation.org) current volunteer/internship pages.</w:t>
            </w: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b w:val="0"/>
                <w:bCs w:val="0"/>
                <w:i w:val="0"/>
                <w:iCs w:val="0"/>
                <w:color w:val="000000"/>
                <w:sz w:val="22"/>
                <w:szCs w:val="22"/>
                <w:rtl w:val="0"/>
              </w:rPr>
              <w:t xml:space="preserve">5. [VERIFY — source [8] Zárate et al. 2006 direct URL or DOI] → Resolution source: CDF library; Sea Turtle Symposium proceedings; Google Scholar search for Zárate 2006 Galapagos nesting.</w:t>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before="320" w:lineRule="auto"/>
        <w:rPr/>
      </w:pPr>
      <w:r w:rsidDel="00000000" w:rsidR="00000000" w:rsidRPr="00000000">
        <w:rPr>
          <w:rFonts w:ascii="Calibri" w:cs="Calibri" w:eastAsia="Calibri" w:hAnsi="Calibri"/>
          <w:i w:val="1"/>
          <w:iCs w:val="1"/>
          <w:color w:val="808080"/>
          <w:sz w:val="16"/>
          <w:szCs w:val="16"/>
          <w:rtl w:val="0"/>
        </w:rPr>
        <w:t xml:space="preserve">Draft v1  |  Publisher: Voyagers Travel Company  |  Author: Juan Magallanes  |  Slug: /wildlife/sea-turtle/  |  Do not publish without editorial sign-off</w:t>
      </w:r>
      <w:r w:rsidDel="00000000" w:rsidR="00000000" w:rsidRPr="00000000">
        <w:rPr>
          <w:rtl w:val="0"/>
        </w:rPr>
      </w:r>
    </w:p>
    <w:sectPr>
      <w:pgSz w:h="15840" w:w="12240" w:orient="portrait"/>
      <w:pgMar w:bottom="1020" w:top="1020"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rR0+rwV9TCWPhivM8NEedmkb3w==">CgMxLjA4AHIhMVlzc2otS0pNSjdST0tIZXdRSzlYc0phVEd0cEZTeFZ2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