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E8F5E9"/>
        <w:spacing w:before="0" w:after="20"/>
      </w:pPr>
      <w:r>
        <w:rPr>
          <w:rFonts w:ascii="Courier New" w:hAnsi="Courier New"/>
          <w:color w:val="14501E"/>
          <w:sz w:val="17"/>
        </w:rPr>
        <w:t>══════════════════════════════════════════════════════════════════</w:t>
      </w:r>
    </w:p>
    <w:p>
      <w:pPr>
        <w:shd w:val="clear" w:color="auto" w:fill="E8F5E9"/>
        <w:spacing w:before="0" w:after="20"/>
      </w:pPr>
      <w:r>
        <w:rPr>
          <w:rFonts w:ascii="Courier New" w:hAnsi="Courier New"/>
          <w:b/>
          <w:color w:val="14501E"/>
          <w:sz w:val="17"/>
        </w:rPr>
        <w:t>PUBLISHER HEADER BLOCK — FOR WEBMASTER USE — DO NOT PUBLISH THIS BLOCK</w:t>
      </w:r>
    </w:p>
    <w:p>
      <w:pPr>
        <w:shd w:val="clear" w:color="auto" w:fill="E8F5E9"/>
        <w:spacing w:before="0" w:after="20"/>
      </w:pPr>
      <w:r>
        <w:rPr>
          <w:rFonts w:ascii="Courier New" w:hAnsi="Courier New"/>
          <w:color w:val="14501E"/>
          <w:sz w:val="17"/>
        </w:rPr>
        <w:t>══════════════════════════════════════════════════════════════════</w:t>
      </w:r>
    </w:p>
    <w:p>
      <w:pPr>
        <w:shd w:val="clear" w:color="auto" w:fill="E8F5E9"/>
        <w:spacing w:before="0" w:after="20"/>
      </w:pPr>
      <w:r>
        <w:rPr>
          <w:rFonts w:ascii="Courier New" w:hAnsi="Courier New"/>
          <w:color w:val="14501E"/>
          <w:sz w:val="17"/>
        </w:rPr>
      </w:r>
    </w:p>
    <w:p>
      <w:pPr>
        <w:shd w:val="clear" w:color="auto" w:fill="E8F5E9"/>
        <w:spacing w:before="0" w:after="20"/>
      </w:pPr>
      <w:r>
        <w:rPr>
          <w:rFonts w:ascii="Courier New" w:hAnsi="Courier New"/>
          <w:b/>
          <w:color w:val="14501E"/>
          <w:sz w:val="17"/>
        </w:rPr>
        <w:t>CMS PUBLISHING INSTRUCTIONS</w:t>
      </w:r>
    </w:p>
    <w:p>
      <w:pPr>
        <w:shd w:val="clear" w:color="auto" w:fill="E8F5E9"/>
        <w:spacing w:before="0" w:after="20"/>
      </w:pPr>
      <w:r>
        <w:rPr>
          <w:rFonts w:ascii="Courier New" w:hAnsi="Courier New"/>
          <w:color w:val="14501E"/>
          <w:sz w:val="17"/>
        </w:rPr>
        <w:t>───────────────────────────</w:t>
      </w:r>
    </w:p>
    <w:p>
      <w:pPr>
        <w:shd w:val="clear" w:color="auto" w:fill="E8F5E9"/>
        <w:spacing w:before="0" w:after="20"/>
      </w:pPr>
      <w:r>
        <w:rPr>
          <w:rFonts w:ascii="Courier New" w:hAnsi="Courier New"/>
          <w:color w:val="14501E"/>
          <w:sz w:val="17"/>
        </w:rPr>
        <w:t>Page Template:       Full-width Wildlife Species Page</w:t>
      </w:r>
    </w:p>
    <w:p>
      <w:pPr>
        <w:shd w:val="clear" w:color="auto" w:fill="E8F5E9"/>
        <w:spacing w:before="0" w:after="20"/>
      </w:pPr>
      <w:r>
        <w:rPr>
          <w:rFonts w:ascii="Courier New" w:hAnsi="Courier New"/>
          <w:color w:val="14501E"/>
          <w:sz w:val="17"/>
        </w:rPr>
        <w:t>Publish Status:      Draft → Review → Publish</w:t>
      </w:r>
    </w:p>
    <w:p>
      <w:pPr>
        <w:shd w:val="clear" w:color="auto" w:fill="E8F5E9"/>
        <w:spacing w:before="0" w:after="20"/>
      </w:pPr>
      <w:r>
        <w:rPr>
          <w:rFonts w:ascii="Courier New" w:hAnsi="Courier New"/>
          <w:color w:val="14501E"/>
          <w:sz w:val="17"/>
        </w:rPr>
        <w:t>Redirect:            N/A</w:t>
      </w:r>
    </w:p>
    <w:p>
      <w:pPr>
        <w:shd w:val="clear" w:color="auto" w:fill="E8F5E9"/>
        <w:spacing w:before="0" w:after="20"/>
      </w:pPr>
      <w:r>
        <w:rPr>
          <w:rFonts w:ascii="Courier New" w:hAnsi="Courier New"/>
          <w:color w:val="14501E"/>
          <w:sz w:val="17"/>
        </w:rPr>
      </w:r>
    </w:p>
    <w:p>
      <w:pPr>
        <w:shd w:val="clear" w:color="auto" w:fill="E8F5E9"/>
        <w:spacing w:before="0" w:after="20"/>
      </w:pPr>
      <w:r>
        <w:rPr>
          <w:rFonts w:ascii="Courier New" w:hAnsi="Courier New"/>
          <w:b/>
          <w:color w:val="14501E"/>
          <w:sz w:val="17"/>
        </w:rPr>
        <w:t>SEO METADATA</w:t>
      </w:r>
    </w:p>
    <w:p>
      <w:pPr>
        <w:shd w:val="clear" w:color="auto" w:fill="E8F5E9"/>
        <w:spacing w:before="0" w:after="20"/>
      </w:pPr>
      <w:r>
        <w:rPr>
          <w:rFonts w:ascii="Courier New" w:hAnsi="Courier New"/>
          <w:color w:val="14501E"/>
          <w:sz w:val="17"/>
        </w:rPr>
        <w:t>────────────</w:t>
      </w:r>
    </w:p>
    <w:p>
      <w:pPr>
        <w:shd w:val="clear" w:color="auto" w:fill="E8F5E9"/>
        <w:spacing w:before="0" w:after="20"/>
      </w:pPr>
      <w:r>
        <w:rPr>
          <w:rFonts w:ascii="Courier New" w:hAnsi="Courier New"/>
          <w:color w:val="14501E"/>
          <w:sz w:val="17"/>
        </w:rPr>
        <w:t>Title Tag (58 chars):  Waved Albatross — Facts, Behavior &amp; Where to See It (2026)</w:t>
      </w:r>
    </w:p>
    <w:p>
      <w:pPr>
        <w:shd w:val="clear" w:color="auto" w:fill="E8F5E9"/>
        <w:spacing w:before="0" w:after="20"/>
      </w:pPr>
      <w:r>
        <w:rPr>
          <w:rFonts w:ascii="Courier New" w:hAnsi="Courier New"/>
          <w:color w:val="14501E"/>
          <w:sz w:val="17"/>
        </w:rPr>
        <w:t>Meta Description (≤155 chars):  The waved albatross nests only on Española Island — all 12,000 breeding pairs of the world's entire population. Critically Endangered. Present April to December only.</w:t>
      </w:r>
    </w:p>
    <w:p>
      <w:pPr>
        <w:shd w:val="clear" w:color="auto" w:fill="E8F5E9"/>
        <w:spacing w:before="0" w:after="20"/>
      </w:pPr>
      <w:r>
        <w:rPr>
          <w:rFonts w:ascii="Courier New" w:hAnsi="Courier New"/>
          <w:color w:val="14501E"/>
          <w:sz w:val="17"/>
        </w:rPr>
        <w:t>Canonical URL:         https://www.galapagosislands.travel/wildlife/waved-albatross/</w:t>
      </w:r>
    </w:p>
    <w:p>
      <w:pPr>
        <w:shd w:val="clear" w:color="auto" w:fill="E8F5E9"/>
        <w:spacing w:before="0" w:after="20"/>
      </w:pPr>
      <w:r>
        <w:rPr>
          <w:rFonts w:ascii="Courier New" w:hAnsi="Courier New"/>
          <w:color w:val="14501E"/>
          <w:sz w:val="17"/>
        </w:rPr>
        <w:t>Focus Keyword:         waved albatross Galápagos</w:t>
      </w:r>
    </w:p>
    <w:p>
      <w:pPr>
        <w:shd w:val="clear" w:color="auto" w:fill="E8F5E9"/>
        <w:spacing w:before="0" w:after="20"/>
      </w:pPr>
      <w:r>
        <w:rPr>
          <w:rFonts w:ascii="Courier New" w:hAnsi="Courier New"/>
          <w:color w:val="14501E"/>
          <w:sz w:val="17"/>
        </w:rPr>
        <w:t>Secondary Keywords:    Galápagos albatross, waved albatross Española, waved albatross facts, waved albatross endangered</w:t>
      </w:r>
    </w:p>
    <w:p>
      <w:pPr>
        <w:shd w:val="clear" w:color="auto" w:fill="E8F5E9"/>
        <w:spacing w:before="0" w:after="20"/>
      </w:pPr>
      <w:r>
        <w:rPr>
          <w:rFonts w:ascii="Courier New" w:hAnsi="Courier New"/>
          <w:color w:val="14501E"/>
          <w:sz w:val="17"/>
        </w:rPr>
        <w:t>Schema Types:          TaxonConcept + FAQPage + BreadcrumbList</w:t>
      </w:r>
    </w:p>
    <w:p>
      <w:pPr>
        <w:shd w:val="clear" w:color="auto" w:fill="E8F5E9"/>
        <w:spacing w:before="0" w:after="20"/>
      </w:pPr>
      <w:r>
        <w:rPr>
          <w:rFonts w:ascii="Courier New" w:hAnsi="Courier New"/>
          <w:color w:val="14501E"/>
          <w:sz w:val="17"/>
        </w:rPr>
      </w:r>
    </w:p>
    <w:p>
      <w:pPr>
        <w:shd w:val="clear" w:color="auto" w:fill="E8F5E9"/>
        <w:spacing w:before="0" w:after="20"/>
      </w:pPr>
      <w:r>
        <w:rPr>
          <w:rFonts w:ascii="Courier New" w:hAnsi="Courier New"/>
          <w:b/>
          <w:color w:val="14501E"/>
          <w:sz w:val="17"/>
        </w:rPr>
        <w:t>INTERNAL LINKS TABLE</w:t>
      </w:r>
    </w:p>
    <w:p>
      <w:pPr>
        <w:shd w:val="clear" w:color="auto" w:fill="E8F5E9"/>
        <w:spacing w:before="0" w:after="20"/>
      </w:pPr>
      <w:r>
        <w:rPr>
          <w:rFonts w:ascii="Courier New" w:hAnsi="Courier New"/>
          <w:color w:val="14501E"/>
          <w:sz w:val="17"/>
        </w:rPr>
        <w:t>────────────────────</w:t>
      </w:r>
    </w:p>
    <w:p>
      <w:pPr>
        <w:shd w:val="clear" w:color="auto" w:fill="E8F5E9"/>
        <w:spacing w:before="0" w:after="20"/>
      </w:pPr>
      <w:r>
        <w:rPr>
          <w:rFonts w:ascii="Courier New" w:hAnsi="Courier New"/>
          <w:color w:val="14501E"/>
          <w:sz w:val="17"/>
        </w:rPr>
        <w:t>Anchor: 'Española Island'          → /islands/espanola/        — Section 7 (Where to See Them)</w:t>
      </w:r>
    </w:p>
    <w:p>
      <w:pPr>
        <w:shd w:val="clear" w:color="auto" w:fill="E8F5E9"/>
        <w:spacing w:before="0" w:after="20"/>
      </w:pPr>
      <w:r>
        <w:rPr>
          <w:rFonts w:ascii="Courier New" w:hAnsi="Courier New"/>
          <w:color w:val="14501E"/>
          <w:sz w:val="17"/>
        </w:rPr>
        <w:t>Anchor: 'Galápagos cruises'        → /cruises/                 — Section 7 (Where to See Them)</w:t>
      </w:r>
    </w:p>
    <w:p>
      <w:pPr>
        <w:shd w:val="clear" w:color="auto" w:fill="E8F5E9"/>
        <w:spacing w:before="0" w:after="20"/>
      </w:pPr>
      <w:r>
        <w:rPr>
          <w:rFonts w:ascii="Courier New" w:hAnsi="Courier New"/>
          <w:color w:val="14501E"/>
          <w:sz w:val="17"/>
        </w:rPr>
        <w:t>Anchor: 'Galápagos wildlife guide' → /wildlife/                — Section 7 &amp; Plan Your Visit</w:t>
      </w:r>
    </w:p>
    <w:p>
      <w:pPr>
        <w:shd w:val="clear" w:color="auto" w:fill="E8F5E9"/>
        <w:spacing w:before="0" w:after="20"/>
      </w:pPr>
      <w:r>
        <w:rPr>
          <w:rFonts w:ascii="Courier New" w:hAnsi="Courier New"/>
          <w:color w:val="14501E"/>
          <w:sz w:val="17"/>
        </w:rPr>
        <w:t>Anchor: 'book your Galápagos trip' → /contact/                 — Section 14 (Plan Your Visit)</w:t>
      </w:r>
    </w:p>
    <w:p>
      <w:pPr>
        <w:shd w:val="clear" w:color="auto" w:fill="E8F5E9"/>
        <w:spacing w:before="0" w:after="20"/>
      </w:pPr>
      <w:r>
        <w:rPr>
          <w:rFonts w:ascii="Courier New" w:hAnsi="Courier New"/>
          <w:color w:val="14501E"/>
          <w:sz w:val="17"/>
        </w:rPr>
      </w:r>
    </w:p>
    <w:p>
      <w:pPr>
        <w:shd w:val="clear" w:color="auto" w:fill="E8F5E9"/>
        <w:spacing w:before="0" w:after="20"/>
      </w:pPr>
      <w:r>
        <w:rPr>
          <w:rFonts w:ascii="Courier New" w:hAnsi="Courier New"/>
          <w:b/>
          <w:color w:val="14501E"/>
          <w:sz w:val="17"/>
        </w:rPr>
        <w:t>GEO / AIO SNIPPET — INSERT AS FIRST PARAGRAPH OF PAGE BODY IMMEDIATELY AFTER H1:</w:t>
      </w:r>
    </w:p>
    <w:p>
      <w:pPr>
        <w:shd w:val="clear" w:color="auto" w:fill="E8F5E9"/>
        <w:spacing w:before="0" w:after="20"/>
      </w:pPr>
      <w:r>
        <w:rPr>
          <w:rFonts w:ascii="Courier New" w:hAnsi="Courier New"/>
          <w:color w:val="14501E"/>
          <w:sz w:val="17"/>
        </w:rPr>
        <w:t>The waved albatross (Phoebastria irrorata) is the largest bird in the Galápagos, with a wingspan</w:t>
      </w:r>
    </w:p>
    <w:p>
      <w:pPr>
        <w:shd w:val="clear" w:color="auto" w:fill="E8F5E9"/>
        <w:spacing w:before="0" w:after="20"/>
      </w:pPr>
      <w:r>
        <w:rPr>
          <w:rFonts w:ascii="Courier New" w:hAnsi="Courier New"/>
          <w:color w:val="14501E"/>
          <w:sz w:val="17"/>
        </w:rPr>
        <w:t>of up to 240 cm. Classified as Critically Endangered, its entire breeding population —</w:t>
      </w:r>
    </w:p>
    <w:p>
      <w:pPr>
        <w:shd w:val="clear" w:color="auto" w:fill="E8F5E9"/>
        <w:spacing w:before="0" w:after="20"/>
      </w:pPr>
      <w:r>
        <w:rPr>
          <w:rFonts w:ascii="Courier New" w:hAnsi="Courier New"/>
          <w:color w:val="14501E"/>
          <w:sz w:val="17"/>
        </w:rPr>
        <w:t>approximately 12,000 pairs — nests exclusively on Española Island from April to December.</w:t>
      </w:r>
    </w:p>
    <w:p>
      <w:pPr>
        <w:shd w:val="clear" w:color="auto" w:fill="E8F5E9"/>
        <w:spacing w:before="0" w:after="20"/>
      </w:pPr>
      <w:r>
        <w:rPr>
          <w:rFonts w:ascii="Courier New" w:hAnsi="Courier New"/>
          <w:color w:val="14501E"/>
          <w:sz w:val="17"/>
        </w:rPr>
        <w:t>The birds are completely absent from January through March.</w:t>
      </w:r>
    </w:p>
    <w:p>
      <w:pPr>
        <w:shd w:val="clear" w:color="auto" w:fill="E8F5E9"/>
        <w:spacing w:before="0" w:after="20"/>
      </w:pPr>
      <w:r>
        <w:rPr>
          <w:rFonts w:ascii="Courier New" w:hAnsi="Courier New"/>
          <w:color w:val="14501E"/>
          <w:sz w:val="17"/>
        </w:rPr>
      </w:r>
    </w:p>
    <w:p>
      <w:pPr>
        <w:shd w:val="clear" w:color="auto" w:fill="E8F5E9"/>
        <w:spacing w:before="0" w:after="20"/>
      </w:pPr>
      <w:r>
        <w:rPr>
          <w:rFonts w:ascii="Courier New" w:hAnsi="Courier New"/>
          <w:b/>
          <w:color w:val="14501E"/>
          <w:sz w:val="17"/>
        </w:rPr>
        <w:t>SCHEMA JSON-LD BLOCK (paste into &lt;head&gt; as application/ld+json)</w:t>
      </w:r>
    </w:p>
    <w:p>
      <w:pPr>
        <w:shd w:val="clear" w:color="auto" w:fill="E8F5E9"/>
        <w:spacing w:before="0" w:after="20"/>
      </w:pPr>
      <w:r>
        <w:rPr>
          <w:rFonts w:ascii="Courier New" w:hAnsi="Courier New"/>
          <w:color w:val="14501E"/>
          <w:sz w:val="17"/>
        </w:rPr>
        <w:t>────────────────────────────────────────────────────────────────</w:t>
      </w:r>
    </w:p>
    <w:p>
      <w:pPr>
        <w:shd w:val="clear" w:color="auto" w:fill="E8F5E9"/>
        <w:spacing w:before="0" w:after="20"/>
      </w:pPr>
      <w:r>
        <w:rPr>
          <w:rFonts w:ascii="Courier New" w:hAnsi="Courier New"/>
          <w:color w:val="14501E"/>
          <w:sz w:val="17"/>
        </w:rPr>
        <w:t>[</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"@context": "https://schema.org",</w:t>
      </w:r>
    </w:p>
    <w:p>
      <w:pPr>
        <w:shd w:val="clear" w:color="auto" w:fill="E8F5E9"/>
        <w:spacing w:before="0" w:after="20"/>
      </w:pPr>
      <w:r>
        <w:rPr>
          <w:rFonts w:ascii="Courier New" w:hAnsi="Courier New"/>
          <w:color w:val="14501E"/>
          <w:sz w:val="17"/>
        </w:rPr>
        <w:t xml:space="preserve">    "@type": "TaxonConcept",</w:t>
      </w:r>
    </w:p>
    <w:p>
      <w:pPr>
        <w:shd w:val="clear" w:color="auto" w:fill="E8F5E9"/>
        <w:spacing w:before="0" w:after="20"/>
      </w:pPr>
      <w:r>
        <w:rPr>
          <w:rFonts w:ascii="Courier New" w:hAnsi="Courier New"/>
          <w:color w:val="14501E"/>
          <w:sz w:val="17"/>
        </w:rPr>
        <w:t xml:space="preserve">    "name": "Waved Albatross",</w:t>
      </w:r>
    </w:p>
    <w:p>
      <w:pPr>
        <w:shd w:val="clear" w:color="auto" w:fill="E8F5E9"/>
        <w:spacing w:before="0" w:after="20"/>
      </w:pPr>
      <w:r>
        <w:rPr>
          <w:rFonts w:ascii="Courier New" w:hAnsi="Courier New"/>
          <w:color w:val="14501E"/>
          <w:sz w:val="17"/>
        </w:rPr>
        <w:t xml:space="preserve">    "scientificName": "Phoebastria irrorata",</w:t>
      </w:r>
    </w:p>
    <w:p>
      <w:pPr>
        <w:shd w:val="clear" w:color="auto" w:fill="E8F5E9"/>
        <w:spacing w:before="0" w:after="20"/>
      </w:pPr>
      <w:r>
        <w:rPr>
          <w:rFonts w:ascii="Courier New" w:hAnsi="Courier New"/>
          <w:color w:val="14501E"/>
          <w:sz w:val="17"/>
        </w:rPr>
        <w:t xml:space="preserve">    "taxonRank": "Species",</w:t>
      </w:r>
    </w:p>
    <w:p>
      <w:pPr>
        <w:shd w:val="clear" w:color="auto" w:fill="E8F5E9"/>
        <w:spacing w:before="0" w:after="20"/>
      </w:pPr>
      <w:r>
        <w:rPr>
          <w:rFonts w:ascii="Courier New" w:hAnsi="Courier New"/>
          <w:color w:val="14501E"/>
          <w:sz w:val="17"/>
        </w:rPr>
        <w:t xml:space="preserve">    "description": "The waved albatross is the largest bird in the Galápagos archipelago, Critically Endangered, nesting exclusively on Española Island.",</w:t>
      </w:r>
    </w:p>
    <w:p>
      <w:pPr>
        <w:shd w:val="clear" w:color="auto" w:fill="E8F5E9"/>
        <w:spacing w:before="0" w:after="20"/>
      </w:pPr>
      <w:r>
        <w:rPr>
          <w:rFonts w:ascii="Courier New" w:hAnsi="Courier New"/>
          <w:color w:val="14501E"/>
          <w:sz w:val="17"/>
        </w:rPr>
        <w:t xml:space="preserve">    "url": "https://www.galapagosislands.travel/wildlife/waved-albatross/",</w:t>
      </w:r>
    </w:p>
    <w:p>
      <w:pPr>
        <w:shd w:val="clear" w:color="auto" w:fill="E8F5E9"/>
        <w:spacing w:before="0" w:after="20"/>
      </w:pPr>
      <w:r>
        <w:rPr>
          <w:rFonts w:ascii="Courier New" w:hAnsi="Courier New"/>
          <w:color w:val="14501E"/>
          <w:sz w:val="17"/>
        </w:rPr>
        <w:t xml:space="preserve">    "publisher": {</w:t>
      </w:r>
    </w:p>
    <w:p>
      <w:pPr>
        <w:shd w:val="clear" w:color="auto" w:fill="E8F5E9"/>
        <w:spacing w:before="0" w:after="20"/>
      </w:pPr>
      <w:r>
        <w:rPr>
          <w:rFonts w:ascii="Courier New" w:hAnsi="Courier New"/>
          <w:color w:val="14501E"/>
          <w:sz w:val="17"/>
        </w:rPr>
        <w:t xml:space="preserve">      "@type": "Organization",</w:t>
      </w:r>
    </w:p>
    <w:p>
      <w:pPr>
        <w:shd w:val="clear" w:color="auto" w:fill="E8F5E9"/>
        <w:spacing w:before="0" w:after="20"/>
      </w:pPr>
      <w:r>
        <w:rPr>
          <w:rFonts w:ascii="Courier New" w:hAnsi="Courier New"/>
          <w:color w:val="14501E"/>
          <w:sz w:val="17"/>
        </w:rPr>
        <w:t xml:space="preserve">      "name": "Voyagers Travel Company",</w:t>
      </w:r>
    </w:p>
    <w:p>
      <w:pPr>
        <w:shd w:val="clear" w:color="auto" w:fill="E8F5E9"/>
        <w:spacing w:before="0" w:after="20"/>
      </w:pPr>
      <w:r>
        <w:rPr>
          <w:rFonts w:ascii="Courier New" w:hAnsi="Courier New"/>
          <w:color w:val="14501E"/>
          <w:sz w:val="17"/>
        </w:rPr>
        <w:t xml:space="preserve">      "url": "https://www.galapagosislands.travel/"</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"@context": "https://schema.org",</w:t>
      </w:r>
    </w:p>
    <w:p>
      <w:pPr>
        <w:shd w:val="clear" w:color="auto" w:fill="E8F5E9"/>
        <w:spacing w:before="0" w:after="20"/>
      </w:pPr>
      <w:r>
        <w:rPr>
          <w:rFonts w:ascii="Courier New" w:hAnsi="Courier New"/>
          <w:color w:val="14501E"/>
          <w:sz w:val="17"/>
        </w:rPr>
        <w:t xml:space="preserve">    "@type": "FAQPage",</w:t>
      </w:r>
    </w:p>
    <w:p>
      <w:pPr>
        <w:shd w:val="clear" w:color="auto" w:fill="E8F5E9"/>
        <w:spacing w:before="0" w:after="20"/>
      </w:pPr>
      <w:r>
        <w:rPr>
          <w:rFonts w:ascii="Courier New" w:hAnsi="Courier New"/>
          <w:color w:val="14501E"/>
          <w:sz w:val="17"/>
        </w:rPr>
        <w:t xml:space="preserve">    "mainEntity":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"@type": "Question",</w:t>
      </w:r>
    </w:p>
    <w:p>
      <w:pPr>
        <w:shd w:val="clear" w:color="auto" w:fill="E8F5E9"/>
        <w:spacing w:before="0" w:after="20"/>
      </w:pPr>
      <w:r>
        <w:rPr>
          <w:rFonts w:ascii="Courier New" w:hAnsi="Courier New"/>
          <w:color w:val="14501E"/>
          <w:sz w:val="17"/>
        </w:rPr>
        <w:t xml:space="preserve">        "name": "When is the best time to see the waved albatross?",</w:t>
      </w:r>
    </w:p>
    <w:p>
      <w:pPr>
        <w:shd w:val="clear" w:color="auto" w:fill="E8F5E9"/>
        <w:spacing w:before="0" w:after="20"/>
      </w:pPr>
      <w:r>
        <w:rPr>
          <w:rFonts w:ascii="Courier New" w:hAnsi="Courier New"/>
          <w:color w:val="14501E"/>
          <w:sz w:val="17"/>
        </w:rPr>
        <w:t xml:space="preserve">        "acceptedAnswer": {</w:t>
      </w:r>
    </w:p>
    <w:p>
      <w:pPr>
        <w:shd w:val="clear" w:color="auto" w:fill="E8F5E9"/>
        <w:spacing w:before="0" w:after="20"/>
      </w:pPr>
      <w:r>
        <w:rPr>
          <w:rFonts w:ascii="Courier New" w:hAnsi="Courier New"/>
          <w:color w:val="14501E"/>
          <w:sz w:val="17"/>
        </w:rPr>
        <w:t xml:space="preserve">          "@type": "Answer",</w:t>
      </w:r>
    </w:p>
    <w:p>
      <w:pPr>
        <w:shd w:val="clear" w:color="auto" w:fill="E8F5E9"/>
        <w:spacing w:before="0" w:after="20"/>
      </w:pPr>
      <w:r>
        <w:rPr>
          <w:rFonts w:ascii="Courier New" w:hAnsi="Courier New"/>
          <w:color w:val="14501E"/>
          <w:sz w:val="17"/>
        </w:rPr>
        <w:t xml:space="preserve">          "text": "April through November is the best window, when birds are present on Española. Avoid January–March — the colony is completely empty."</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"@type": "Question",</w:t>
      </w:r>
    </w:p>
    <w:p>
      <w:pPr>
        <w:shd w:val="clear" w:color="auto" w:fill="E8F5E9"/>
        <w:spacing w:before="0" w:after="20"/>
      </w:pPr>
      <w:r>
        <w:rPr>
          <w:rFonts w:ascii="Courier New" w:hAnsi="Courier New"/>
          <w:color w:val="14501E"/>
          <w:sz w:val="17"/>
        </w:rPr>
        <w:t xml:space="preserve">        "name": "Can I see waved albatrosses anywhere other than Española?",</w:t>
      </w:r>
    </w:p>
    <w:p>
      <w:pPr>
        <w:shd w:val="clear" w:color="auto" w:fill="E8F5E9"/>
        <w:spacing w:before="0" w:after="20"/>
      </w:pPr>
      <w:r>
        <w:rPr>
          <w:rFonts w:ascii="Courier New" w:hAnsi="Courier New"/>
          <w:color w:val="14501E"/>
          <w:sz w:val="17"/>
        </w:rPr>
        <w:t xml:space="preserve">        "acceptedAnswer": {</w:t>
      </w:r>
    </w:p>
    <w:p>
      <w:pPr>
        <w:shd w:val="clear" w:color="auto" w:fill="E8F5E9"/>
        <w:spacing w:before="0" w:after="20"/>
      </w:pPr>
      <w:r>
        <w:rPr>
          <w:rFonts w:ascii="Courier New" w:hAnsi="Courier New"/>
          <w:color w:val="14501E"/>
          <w:sz w:val="17"/>
        </w:rPr>
        <w:t xml:space="preserve">          "@type": "Answer",</w:t>
      </w:r>
    </w:p>
    <w:p>
      <w:pPr>
        <w:shd w:val="clear" w:color="auto" w:fill="E8F5E9"/>
        <w:spacing w:before="0" w:after="20"/>
      </w:pPr>
      <w:r>
        <w:rPr>
          <w:rFonts w:ascii="Courier New" w:hAnsi="Courier New"/>
          <w:color w:val="14501E"/>
          <w:sz w:val="17"/>
        </w:rPr>
        <w:t xml:space="preserve">          "text": "Almost never on land. A tiny number of birds have been recorded at Isla de la Plata on the Ecuadorian mainland and rarely at Genovesa, but the colony on Española holds virtually the entire world population."</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"@type": "Question",</w:t>
      </w:r>
    </w:p>
    <w:p>
      <w:pPr>
        <w:shd w:val="clear" w:color="auto" w:fill="E8F5E9"/>
        <w:spacing w:before="0" w:after="20"/>
      </w:pPr>
      <w:r>
        <w:rPr>
          <w:rFonts w:ascii="Courier New" w:hAnsi="Courier New"/>
          <w:color w:val="14501E"/>
          <w:sz w:val="17"/>
        </w:rPr>
        <w:t xml:space="preserve">        "name": "Why is the waved albatross Critically Endangered?",</w:t>
      </w:r>
    </w:p>
    <w:p>
      <w:pPr>
        <w:shd w:val="clear" w:color="auto" w:fill="E8F5E9"/>
        <w:spacing w:before="0" w:after="20"/>
      </w:pPr>
      <w:r>
        <w:rPr>
          <w:rFonts w:ascii="Courier New" w:hAnsi="Courier New"/>
          <w:color w:val="14501E"/>
          <w:sz w:val="17"/>
        </w:rPr>
        <w:t xml:space="preserve">        "acceptedAnswer": {</w:t>
      </w:r>
    </w:p>
    <w:p>
      <w:pPr>
        <w:shd w:val="clear" w:color="auto" w:fill="E8F5E9"/>
        <w:spacing w:before="0" w:after="20"/>
      </w:pPr>
      <w:r>
        <w:rPr>
          <w:rFonts w:ascii="Courier New" w:hAnsi="Courier New"/>
          <w:color w:val="14501E"/>
          <w:sz w:val="17"/>
        </w:rPr>
        <w:t xml:space="preserve">          "@type": "Answer",</w:t>
      </w:r>
    </w:p>
    <w:p>
      <w:pPr>
        <w:shd w:val="clear" w:color="auto" w:fill="E8F5E9"/>
        <w:spacing w:before="0" w:after="20"/>
      </w:pPr>
      <w:r>
        <w:rPr>
          <w:rFonts w:ascii="Courier New" w:hAnsi="Courier New"/>
          <w:color w:val="14501E"/>
          <w:sz w:val="17"/>
        </w:rPr>
        <w:t xml:space="preserve">          "text": "The primary cause is longline fishing bycatch in Peruvian and Ecuadorian waters. Birds that follow fishing vessels become hooked and drown. Secondary threats include plastic ingestion and El Niño prey disruption."</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"@type": "Question",</w:t>
      </w:r>
    </w:p>
    <w:p>
      <w:pPr>
        <w:shd w:val="clear" w:color="auto" w:fill="E8F5E9"/>
        <w:spacing w:before="0" w:after="20"/>
      </w:pPr>
      <w:r>
        <w:rPr>
          <w:rFonts w:ascii="Courier New" w:hAnsi="Courier New"/>
          <w:color w:val="14501E"/>
          <w:sz w:val="17"/>
        </w:rPr>
        <w:t xml:space="preserve">        "name": "How long do waved albatrosses live?",</w:t>
      </w:r>
    </w:p>
    <w:p>
      <w:pPr>
        <w:shd w:val="clear" w:color="auto" w:fill="E8F5E9"/>
        <w:spacing w:before="0" w:after="20"/>
      </w:pPr>
      <w:r>
        <w:rPr>
          <w:rFonts w:ascii="Courier New" w:hAnsi="Courier New"/>
          <w:color w:val="14501E"/>
          <w:sz w:val="17"/>
        </w:rPr>
        <w:t xml:space="preserve">        "acceptedAnswer": {</w:t>
      </w:r>
    </w:p>
    <w:p>
      <w:pPr>
        <w:shd w:val="clear" w:color="auto" w:fill="E8F5E9"/>
        <w:spacing w:before="0" w:after="20"/>
      </w:pPr>
      <w:r>
        <w:rPr>
          <w:rFonts w:ascii="Courier New" w:hAnsi="Courier New"/>
          <w:color w:val="14501E"/>
          <w:sz w:val="17"/>
        </w:rPr>
        <w:t xml:space="preserve">          "@type": "Answer",</w:t>
      </w:r>
    </w:p>
    <w:p>
      <w:pPr>
        <w:shd w:val="clear" w:color="auto" w:fill="E8F5E9"/>
        <w:spacing w:before="0" w:after="20"/>
      </w:pPr>
      <w:r>
        <w:rPr>
          <w:rFonts w:ascii="Courier New" w:hAnsi="Courier New"/>
          <w:color w:val="14501E"/>
          <w:sz w:val="17"/>
        </w:rPr>
        <w:t xml:space="preserve">          "text": "Average lifespan is approximately 30 years. Some individuals may live longer, though exact maximum longevity in the wild is not fully documented."</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"@type": "Question",</w:t>
      </w:r>
    </w:p>
    <w:p>
      <w:pPr>
        <w:shd w:val="clear" w:color="auto" w:fill="E8F5E9"/>
        <w:spacing w:before="0" w:after="20"/>
      </w:pPr>
      <w:r>
        <w:rPr>
          <w:rFonts w:ascii="Courier New" w:hAnsi="Courier New"/>
          <w:color w:val="14501E"/>
          <w:sz w:val="17"/>
        </w:rPr>
        <w:t xml:space="preserve">        "name": "What does the courtship display look like?",</w:t>
      </w:r>
    </w:p>
    <w:p>
      <w:pPr>
        <w:shd w:val="clear" w:color="auto" w:fill="E8F5E9"/>
        <w:spacing w:before="0" w:after="20"/>
      </w:pPr>
      <w:r>
        <w:rPr>
          <w:rFonts w:ascii="Courier New" w:hAnsi="Courier New"/>
          <w:color w:val="14501E"/>
          <w:sz w:val="17"/>
        </w:rPr>
        <w:t xml:space="preserve">        "acceptedAnswer": {</w:t>
      </w:r>
    </w:p>
    <w:p>
      <w:pPr>
        <w:shd w:val="clear" w:color="auto" w:fill="E8F5E9"/>
        <w:spacing w:before="0" w:after="20"/>
      </w:pPr>
      <w:r>
        <w:rPr>
          <w:rFonts w:ascii="Courier New" w:hAnsi="Courier New"/>
          <w:color w:val="14501E"/>
          <w:sz w:val="17"/>
        </w:rPr>
        <w:t xml:space="preserve">          "@type": "Answer",</w:t>
      </w:r>
    </w:p>
    <w:p>
      <w:pPr>
        <w:shd w:val="clear" w:color="auto" w:fill="E8F5E9"/>
        <w:spacing w:before="0" w:after="20"/>
      </w:pPr>
      <w:r>
        <w:rPr>
          <w:rFonts w:ascii="Courier New" w:hAnsi="Courier New"/>
          <w:color w:val="14501E"/>
          <w:sz w:val="17"/>
        </w:rPr>
        <w:t xml:space="preserve">          "text": "The display involves sky-pointing (bill raised vertically), rapid bill circling with loud clacking, a waddling dance, and mutual preening. Sequences can last 30 minutes or more and are considered the most elaborate courtship ritual of any Galápagos bird."</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"@context": "https://schema.org",</w:t>
      </w:r>
    </w:p>
    <w:p>
      <w:pPr>
        <w:shd w:val="clear" w:color="auto" w:fill="E8F5E9"/>
        <w:spacing w:before="0" w:after="20"/>
      </w:pPr>
      <w:r>
        <w:rPr>
          <w:rFonts w:ascii="Courier New" w:hAnsi="Courier New"/>
          <w:color w:val="14501E"/>
          <w:sz w:val="17"/>
        </w:rPr>
        <w:t xml:space="preserve">    "@type": "BreadcrumbList",</w:t>
      </w:r>
    </w:p>
    <w:p>
      <w:pPr>
        <w:shd w:val="clear" w:color="auto" w:fill="E8F5E9"/>
        <w:spacing w:before="0" w:after="20"/>
      </w:pPr>
      <w:r>
        <w:rPr>
          <w:rFonts w:ascii="Courier New" w:hAnsi="Courier New"/>
          <w:color w:val="14501E"/>
          <w:sz w:val="17"/>
        </w:rPr>
        <w:t xml:space="preserve">    "itemListElement":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"@type": "ListItem",</w:t>
      </w:r>
    </w:p>
    <w:p>
      <w:pPr>
        <w:shd w:val="clear" w:color="auto" w:fill="E8F5E9"/>
        <w:spacing w:before="0" w:after="20"/>
      </w:pPr>
      <w:r>
        <w:rPr>
          <w:rFonts w:ascii="Courier New" w:hAnsi="Courier New"/>
          <w:color w:val="14501E"/>
          <w:sz w:val="17"/>
        </w:rPr>
        <w:t xml:space="preserve">        "position": 1,</w:t>
      </w:r>
    </w:p>
    <w:p>
      <w:pPr>
        <w:shd w:val="clear" w:color="auto" w:fill="E8F5E9"/>
        <w:spacing w:before="0" w:after="20"/>
      </w:pPr>
      <w:r>
        <w:rPr>
          <w:rFonts w:ascii="Courier New" w:hAnsi="Courier New"/>
          <w:color w:val="14501E"/>
          <w:sz w:val="17"/>
        </w:rPr>
        <w:t xml:space="preserve">        "name": "Home",</w:t>
      </w:r>
    </w:p>
    <w:p>
      <w:pPr>
        <w:shd w:val="clear" w:color="auto" w:fill="E8F5E9"/>
        <w:spacing w:before="0" w:after="20"/>
      </w:pPr>
      <w:r>
        <w:rPr>
          <w:rFonts w:ascii="Courier New" w:hAnsi="Courier New"/>
          <w:color w:val="14501E"/>
          <w:sz w:val="17"/>
        </w:rPr>
        <w:t xml:space="preserve">        "item": "https://www.galapagosislands.travel/"</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"@type": "ListItem",</w:t>
      </w:r>
    </w:p>
    <w:p>
      <w:pPr>
        <w:shd w:val="clear" w:color="auto" w:fill="E8F5E9"/>
        <w:spacing w:before="0" w:after="20"/>
      </w:pPr>
      <w:r>
        <w:rPr>
          <w:rFonts w:ascii="Courier New" w:hAnsi="Courier New"/>
          <w:color w:val="14501E"/>
          <w:sz w:val="17"/>
        </w:rPr>
        <w:t xml:space="preserve">        "position": 2,</w:t>
      </w:r>
    </w:p>
    <w:p>
      <w:pPr>
        <w:shd w:val="clear" w:color="auto" w:fill="E8F5E9"/>
        <w:spacing w:before="0" w:after="20"/>
      </w:pPr>
      <w:r>
        <w:rPr>
          <w:rFonts w:ascii="Courier New" w:hAnsi="Courier New"/>
          <w:color w:val="14501E"/>
          <w:sz w:val="17"/>
        </w:rPr>
        <w:t xml:space="preserve">        "name": "Wildlife",</w:t>
      </w:r>
    </w:p>
    <w:p>
      <w:pPr>
        <w:shd w:val="clear" w:color="auto" w:fill="E8F5E9"/>
        <w:spacing w:before="0" w:after="20"/>
      </w:pPr>
      <w:r>
        <w:rPr>
          <w:rFonts w:ascii="Courier New" w:hAnsi="Courier New"/>
          <w:color w:val="14501E"/>
          <w:sz w:val="17"/>
        </w:rPr>
        <w:t xml:space="preserve">        "item": "https://www.galapagosislands.travel/wildlife/"</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"@type": "ListItem",</w:t>
      </w:r>
    </w:p>
    <w:p>
      <w:pPr>
        <w:shd w:val="clear" w:color="auto" w:fill="E8F5E9"/>
        <w:spacing w:before="0" w:after="20"/>
      </w:pPr>
      <w:r>
        <w:rPr>
          <w:rFonts w:ascii="Courier New" w:hAnsi="Courier New"/>
          <w:color w:val="14501E"/>
          <w:sz w:val="17"/>
        </w:rPr>
        <w:t xml:space="preserve">        "position": 3,</w:t>
      </w:r>
    </w:p>
    <w:p>
      <w:pPr>
        <w:shd w:val="clear" w:color="auto" w:fill="E8F5E9"/>
        <w:spacing w:before="0" w:after="20"/>
      </w:pPr>
      <w:r>
        <w:rPr>
          <w:rFonts w:ascii="Courier New" w:hAnsi="Courier New"/>
          <w:color w:val="14501E"/>
          <w:sz w:val="17"/>
        </w:rPr>
        <w:t xml:space="preserve">        "name": "Waved Albatross",</w:t>
      </w:r>
    </w:p>
    <w:p>
      <w:pPr>
        <w:shd w:val="clear" w:color="auto" w:fill="E8F5E9"/>
        <w:spacing w:before="0" w:after="20"/>
      </w:pPr>
      <w:r>
        <w:rPr>
          <w:rFonts w:ascii="Courier New" w:hAnsi="Courier New"/>
          <w:color w:val="14501E"/>
          <w:sz w:val="17"/>
        </w:rPr>
        <w:t xml:space="preserve">        "item": "https://www.galapagosislands.travel/wildlife/waved-albatross/"</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 xml:space="preserve">  }</w:t>
      </w:r>
    </w:p>
    <w:p>
      <w:pPr>
        <w:shd w:val="clear" w:color="auto" w:fill="E8F5E9"/>
        <w:spacing w:before="0" w:after="20"/>
      </w:pPr>
      <w:r>
        <w:rPr>
          <w:rFonts w:ascii="Courier New" w:hAnsi="Courier New"/>
          <w:color w:val="14501E"/>
          <w:sz w:val="17"/>
        </w:rPr>
        <w:t>]</w:t>
      </w:r>
    </w:p>
    <w:p>
      <w:pPr>
        <w:shd w:val="clear" w:color="auto" w:fill="E8F5E9"/>
        <w:spacing w:before="0" w:after="20"/>
      </w:pPr>
      <w:r>
        <w:rPr>
          <w:rFonts w:ascii="Courier New" w:hAnsi="Courier New"/>
          <w:color w:val="14501E"/>
          <w:sz w:val="17"/>
        </w:rPr>
      </w:r>
    </w:p>
    <w:p>
      <w:pPr>
        <w:shd w:val="clear" w:color="auto" w:fill="E8F5E9"/>
        <w:spacing w:before="0" w:after="20"/>
      </w:pPr>
      <w:r>
        <w:rPr>
          <w:rFonts w:ascii="Courier New" w:hAnsi="Courier New"/>
          <w:b/>
          <w:color w:val="14501E"/>
          <w:sz w:val="17"/>
        </w:rPr>
        <w:t>END OF PUBLISHER HEADER BLOCK</w:t>
      </w:r>
    </w:p>
    <w:p>
      <w:pPr>
        <w:shd w:val="clear" w:color="auto" w:fill="E8F5E9"/>
        <w:spacing w:before="0" w:after="20"/>
      </w:pPr>
      <w:r>
        <w:rPr>
          <w:rFonts w:ascii="Courier New" w:hAnsi="Courier New"/>
          <w:color w:val="14501E"/>
          <w:sz w:val="17"/>
        </w:rPr>
        <w:t>══════════════════════════════════════════════════════════════════</w:t>
      </w:r>
    </w:p>
    <w:p>
      <w:pPr>
        <w:pBdr>
          <w:bottom w:val="single" w:sz="6" w:space="1" w:color="01696F"/>
        </w:pBdr>
      </w:pPr>
    </w:p>
    <w:p>
      <w:pPr>
        <w:shd w:val="clear" w:color="auto" w:fill="E8F5E9"/>
        <w:spacing w:before="120" w:after="120"/>
      </w:pPr>
      <w:r>
        <w:rPr>
          <w:rFonts w:ascii="Calibri" w:hAnsi="Calibri"/>
          <w:b/>
          <w:color w:val="01696F"/>
          <w:sz w:val="20"/>
        </w:rPr>
        <w:t xml:space="preserve">PUBLISH URL:  </w:t>
      </w:r>
      <w:r>
        <w:rPr>
          <w:rFonts w:ascii="Calibri" w:hAnsi="Calibri"/>
          <w:color w:val="000000"/>
          <w:sz w:val="20"/>
        </w:rPr>
        <w:t>https://www.galapagosislands.travel/wildlife/waved-albatross/</w:t>
      </w:r>
    </w:p>
    <w:p>
      <w:pPr>
        <w:pBdr>
          <w:bottom w:val="single" w:sz="6" w:space="1" w:color="01696F"/>
        </w:pBdr>
      </w:pPr>
    </w:p>
    <w:p>
      <w:pPr>
        <w:spacing w:before="240" w:after="120"/>
      </w:pPr>
      <w:r>
        <w:rPr>
          <w:rFonts w:ascii="Calibri" w:hAnsi="Calibri"/>
          <w:b/>
          <w:color w:val="01696F"/>
          <w:sz w:val="44"/>
        </w:rPr>
        <w:t>Waved Albatross — The Entire World Population Nests on One Island</w:t>
      </w:r>
    </w:p>
    <w:p>
      <w:pPr>
        <w:shd w:val="clear" w:color="auto" w:fill="E8F5E9"/>
        <w:spacing w:before="80" w:after="160"/>
      </w:pPr>
      <w:r>
        <w:rPr>
          <w:rFonts w:ascii="Calibri" w:hAnsi="Calibri"/>
          <w:i/>
          <w:color w:val="1E5028"/>
          <w:sz w:val="22"/>
        </w:rPr>
        <w:t>The waved albatross (Phoebastria irrorata) is the largest bird in the Galápagos, with a wingspan of up to 240 cm. Classified as Critically Endangered, its entire breeding population — approximately 12,000 pairs — nests exclusively on Española Island from April to December. The birds are completely absent from January through March.</w:t>
      </w:r>
    </w:p>
    <w:p>
      <w:pPr>
        <w:spacing w:before="40" w:after="200"/>
      </w:pPr>
      <w:r>
        <w:rPr>
          <w:rFonts w:ascii="Calibri" w:hAnsi="Calibri"/>
          <w:i/>
          <w:color w:val="505050"/>
          <w:sz w:val="20"/>
        </w:rPr>
        <w:t>By Juan Magallanes, Naturalist Expert Contributor — GalapagosIslands.travel / Voyagers Travel Company</w:t>
      </w:r>
    </w:p>
    <w:p>
      <w:pPr>
        <w:pBdr>
          <w:bottom w:val="single" w:sz="6" w:space="1" w:color="01696F"/>
        </w:pBdr>
      </w:pPr>
    </w:p>
    <w:p>
      <w:pPr>
        <w:spacing w:before="280" w:after="80"/>
      </w:pPr>
      <w:r>
        <w:rPr>
          <w:rFonts w:ascii="Calibri" w:hAnsi="Calibri"/>
          <w:b/>
          <w:color w:val="01696F"/>
          <w:sz w:val="32"/>
        </w:rPr>
        <w:t>At a Glance</w:t>
      </w:r>
    </w:p>
    <w:tbl>
      <w:tblPr>
        <w:tblStyle w:val="TableGrid"/>
        <w:tblW w:type="auto" w:w="0"/>
        <w:tblLayout w:type="fixed"/>
        <w:tblLook w:firstColumn="1" w:firstRow="1" w:lastColumn="0" w:lastRow="0" w:noHBand="0" w:noVBand="1" w:val="04A0"/>
      </w:tblPr>
      <w:tblGrid>
        <w:gridCol w:w="3118"/>
        <w:gridCol w:w="7087"/>
      </w:tblGrid>
      <w:tr>
        <w:tc>
          <w:tcPr>
            <w:tcW w:type="dxa" w:w="4703"/>
            <w:shd w:val="clear" w:color="auto" w:fill="01696F"/>
          </w:tcPr>
          <w:p>
            <w:r>
              <w:rPr>
                <w:rFonts w:ascii="Calibri" w:hAnsi="Calibri"/>
                <w:b/>
                <w:color w:val="FFFFFF"/>
                <w:sz w:val="20"/>
              </w:rPr>
              <w:t>Field</w:t>
            </w:r>
          </w:p>
        </w:tc>
        <w:tc>
          <w:tcPr>
            <w:tcW w:type="dxa" w:w="4703"/>
            <w:shd w:val="clear" w:color="auto" w:fill="01696F"/>
          </w:tcPr>
          <w:p>
            <w:r>
              <w:rPr>
                <w:rFonts w:ascii="Calibri" w:hAnsi="Calibri"/>
                <w:b/>
                <w:color w:val="FFFFFF"/>
                <w:sz w:val="20"/>
              </w:rPr>
              <w:t>Detail</w:t>
            </w:r>
          </w:p>
        </w:tc>
      </w:tr>
      <w:tr>
        <w:tc>
          <w:tcPr>
            <w:tcW w:type="dxa" w:w="4703"/>
            <w:shd w:val="clear" w:color="auto" w:fill="E8F5E9"/>
          </w:tcPr>
          <w:p>
            <w:r>
              <w:rPr>
                <w:rFonts w:ascii="Calibri" w:hAnsi="Calibri"/>
                <w:b/>
                <w:sz w:val="20"/>
              </w:rPr>
              <w:t>Scientific Name</w:t>
            </w:r>
          </w:p>
        </w:tc>
        <w:tc>
          <w:tcPr>
            <w:tcW w:type="dxa" w:w="4703"/>
            <w:shd w:val="clear" w:color="auto" w:fill="E8F5E9"/>
          </w:tcPr>
          <w:p>
            <w:r>
              <w:rPr>
                <w:rFonts w:ascii="Calibri" w:hAnsi="Calibri"/>
                <w:sz w:val="20"/>
              </w:rPr>
              <w:t>Phoebastria irrorata</w:t>
            </w:r>
          </w:p>
        </w:tc>
      </w:tr>
      <w:tr>
        <w:tc>
          <w:tcPr>
            <w:tcW w:type="dxa" w:w="4703"/>
            <w:shd w:val="clear" w:color="auto" w:fill="F8FCF8"/>
          </w:tcPr>
          <w:p>
            <w:r>
              <w:rPr>
                <w:rFonts w:ascii="Calibri" w:hAnsi="Calibri"/>
                <w:b/>
                <w:sz w:val="20"/>
              </w:rPr>
              <w:t>Common Name</w:t>
            </w:r>
          </w:p>
        </w:tc>
        <w:tc>
          <w:tcPr>
            <w:tcW w:type="dxa" w:w="4703"/>
            <w:shd w:val="clear" w:color="auto" w:fill="F8FCF8"/>
          </w:tcPr>
          <w:p>
            <w:r>
              <w:rPr>
                <w:rFonts w:ascii="Calibri" w:hAnsi="Calibri"/>
                <w:sz w:val="20"/>
              </w:rPr>
              <w:t>Waved albatross; Galápagos albatross</w:t>
            </w:r>
          </w:p>
        </w:tc>
      </w:tr>
      <w:tr>
        <w:tc>
          <w:tcPr>
            <w:tcW w:type="dxa" w:w="4703"/>
            <w:shd w:val="clear" w:color="auto" w:fill="E8F5E9"/>
          </w:tcPr>
          <w:p>
            <w:r>
              <w:rPr>
                <w:rFonts w:ascii="Calibri" w:hAnsi="Calibri"/>
                <w:b/>
                <w:sz w:val="20"/>
              </w:rPr>
              <w:t>IUCN Status</w:t>
            </w:r>
          </w:p>
        </w:tc>
        <w:tc>
          <w:tcPr>
            <w:tcW w:type="dxa" w:w="4703"/>
            <w:shd w:val="clear" w:color="auto" w:fill="E8F5E9"/>
          </w:tcPr>
          <w:p>
            <w:r>
              <w:rPr>
                <w:rFonts w:ascii="Calibri" w:hAnsi="Calibri"/>
                <w:sz w:val="20"/>
              </w:rPr>
              <w:t>Critically Endangered (since 2007)</w:t>
            </w:r>
          </w:p>
        </w:tc>
      </w:tr>
      <w:tr>
        <w:tc>
          <w:tcPr>
            <w:tcW w:type="dxa" w:w="4703"/>
            <w:shd w:val="clear" w:color="auto" w:fill="F8FCF8"/>
          </w:tcPr>
          <w:p>
            <w:r>
              <w:rPr>
                <w:rFonts w:ascii="Calibri" w:hAnsi="Calibri"/>
                <w:b/>
                <w:sz w:val="20"/>
              </w:rPr>
              <w:t>Wingspan</w:t>
            </w:r>
          </w:p>
        </w:tc>
        <w:tc>
          <w:tcPr>
            <w:tcW w:type="dxa" w:w="4703"/>
            <w:shd w:val="clear" w:color="auto" w:fill="F8FCF8"/>
          </w:tcPr>
          <w:p>
            <w:r>
              <w:rPr>
                <w:rFonts w:ascii="Calibri" w:hAnsi="Calibri"/>
                <w:sz w:val="20"/>
              </w:rPr>
              <w:t>220–240 cm (up to 250 cm max) — largest bird in the Galápagos</w:t>
            </w:r>
          </w:p>
        </w:tc>
      </w:tr>
      <w:tr>
        <w:tc>
          <w:tcPr>
            <w:tcW w:type="dxa" w:w="4703"/>
            <w:shd w:val="clear" w:color="auto" w:fill="E8F5E9"/>
          </w:tcPr>
          <w:p>
            <w:r>
              <w:rPr>
                <w:rFonts w:ascii="Calibri" w:hAnsi="Calibri"/>
                <w:b/>
                <w:sz w:val="20"/>
              </w:rPr>
              <w:t>Weight</w:t>
            </w:r>
          </w:p>
        </w:tc>
        <w:tc>
          <w:tcPr>
            <w:tcW w:type="dxa" w:w="4703"/>
            <w:shd w:val="clear" w:color="auto" w:fill="E8F5E9"/>
          </w:tcPr>
          <w:p>
            <w:r>
              <w:rPr>
                <w:rFonts w:ascii="Calibri" w:hAnsi="Calibri"/>
                <w:sz w:val="20"/>
              </w:rPr>
              <w:t>Average 3 kg; maximum approximately 4 kg</w:t>
            </w:r>
          </w:p>
        </w:tc>
      </w:tr>
      <w:tr>
        <w:tc>
          <w:tcPr>
            <w:tcW w:type="dxa" w:w="4703"/>
            <w:shd w:val="clear" w:color="auto" w:fill="F8FCF8"/>
          </w:tcPr>
          <w:p>
            <w:r>
              <w:rPr>
                <w:rFonts w:ascii="Calibri" w:hAnsi="Calibri"/>
                <w:b/>
                <w:sz w:val="20"/>
              </w:rPr>
              <w:t>Breeding Location</w:t>
            </w:r>
          </w:p>
        </w:tc>
        <w:tc>
          <w:tcPr>
            <w:tcW w:type="dxa" w:w="4703"/>
            <w:shd w:val="clear" w:color="auto" w:fill="F8FCF8"/>
          </w:tcPr>
          <w:p>
            <w:r>
              <w:rPr>
                <w:rFonts w:ascii="Calibri" w:hAnsi="Calibri"/>
                <w:sz w:val="20"/>
              </w:rPr>
              <w:t>Española Island (Suárez Point), Galápagos — virtually 100% of world population</w:t>
            </w:r>
          </w:p>
        </w:tc>
      </w:tr>
      <w:tr>
        <w:tc>
          <w:tcPr>
            <w:tcW w:type="dxa" w:w="4703"/>
            <w:shd w:val="clear" w:color="auto" w:fill="E8F5E9"/>
          </w:tcPr>
          <w:p>
            <w:r>
              <w:rPr>
                <w:rFonts w:ascii="Calibri" w:hAnsi="Calibri"/>
                <w:b/>
                <w:sz w:val="20"/>
              </w:rPr>
              <w:t>Breeding Season</w:t>
            </w:r>
          </w:p>
        </w:tc>
        <w:tc>
          <w:tcPr>
            <w:tcW w:type="dxa" w:w="4703"/>
            <w:shd w:val="clear" w:color="auto" w:fill="E8F5E9"/>
          </w:tcPr>
          <w:p>
            <w:r>
              <w:rPr>
                <w:rFonts w:ascii="Calibri" w:hAnsi="Calibri"/>
                <w:sz w:val="20"/>
              </w:rPr>
              <w:t>April to December (adults arrive April; chicks fledge November/December)</w:t>
            </w:r>
          </w:p>
        </w:tc>
      </w:tr>
      <w:tr>
        <w:tc>
          <w:tcPr>
            <w:tcW w:type="dxa" w:w="4703"/>
            <w:shd w:val="clear" w:color="auto" w:fill="F8FCF8"/>
          </w:tcPr>
          <w:p>
            <w:r>
              <w:rPr>
                <w:rFonts w:ascii="Calibri" w:hAnsi="Calibri"/>
                <w:b/>
                <w:sz w:val="20"/>
              </w:rPr>
              <w:t>Absent Period</w:t>
            </w:r>
          </w:p>
        </w:tc>
        <w:tc>
          <w:tcPr>
            <w:tcW w:type="dxa" w:w="4703"/>
            <w:shd w:val="clear" w:color="auto" w:fill="F8FCF8"/>
          </w:tcPr>
          <w:p>
            <w:r>
              <w:rPr>
                <w:rFonts w:ascii="Calibri" w:hAnsi="Calibri"/>
                <w:sz w:val="20"/>
              </w:rPr>
              <w:t>January–March — birds are entirely at sea</w:t>
            </w:r>
          </w:p>
        </w:tc>
      </w:tr>
      <w:tr>
        <w:tc>
          <w:tcPr>
            <w:tcW w:type="dxa" w:w="4703"/>
            <w:shd w:val="clear" w:color="auto" w:fill="E8F5E9"/>
          </w:tcPr>
          <w:p>
            <w:r>
              <w:rPr>
                <w:rFonts w:ascii="Calibri" w:hAnsi="Calibri"/>
                <w:b/>
                <w:sz w:val="20"/>
              </w:rPr>
              <w:t>Population</w:t>
            </w:r>
          </w:p>
        </w:tc>
        <w:tc>
          <w:tcPr>
            <w:tcW w:type="dxa" w:w="4703"/>
            <w:shd w:val="clear" w:color="auto" w:fill="E8F5E9"/>
          </w:tcPr>
          <w:p>
            <w:r>
              <w:rPr>
                <w:rFonts w:ascii="Calibri" w:hAnsi="Calibri"/>
                <w:sz w:val="20"/>
              </w:rPr>
              <w:t>Approximately 12,000 breeding pairs (entire world population)</w:t>
            </w:r>
          </w:p>
        </w:tc>
      </w:tr>
      <w:tr>
        <w:tc>
          <w:tcPr>
            <w:tcW w:type="dxa" w:w="4703"/>
            <w:shd w:val="clear" w:color="auto" w:fill="F8FCF8"/>
          </w:tcPr>
          <w:p>
            <w:r>
              <w:rPr>
                <w:rFonts w:ascii="Calibri" w:hAnsi="Calibri"/>
                <w:b/>
                <w:sz w:val="20"/>
              </w:rPr>
              <w:t>Lifespan</w:t>
            </w:r>
          </w:p>
        </w:tc>
        <w:tc>
          <w:tcPr>
            <w:tcW w:type="dxa" w:w="4703"/>
            <w:shd w:val="clear" w:color="auto" w:fill="F8FCF8"/>
          </w:tcPr>
          <w:p>
            <w:r>
              <w:rPr>
                <w:rFonts w:ascii="Calibri" w:hAnsi="Calibri"/>
                <w:sz w:val="20"/>
              </w:rPr>
              <w:t>Average approximately 30 years</w:t>
            </w:r>
          </w:p>
        </w:tc>
      </w:tr>
      <w:tr>
        <w:tc>
          <w:tcPr>
            <w:tcW w:type="dxa" w:w="4703"/>
            <w:shd w:val="clear" w:color="auto" w:fill="E8F5E9"/>
          </w:tcPr>
          <w:p>
            <w:r>
              <w:rPr>
                <w:rFonts w:ascii="Calibri" w:hAnsi="Calibri"/>
                <w:b/>
                <w:sz w:val="20"/>
              </w:rPr>
              <w:t>Primary Threat</w:t>
            </w:r>
          </w:p>
        </w:tc>
        <w:tc>
          <w:tcPr>
            <w:tcW w:type="dxa" w:w="4703"/>
            <w:shd w:val="clear" w:color="auto" w:fill="E8F5E9"/>
          </w:tcPr>
          <w:p>
            <w:r>
              <w:rPr>
                <w:rFonts w:ascii="Calibri" w:hAnsi="Calibri"/>
                <w:sz w:val="20"/>
              </w:rPr>
              <w:t>Longline fishing bycatch (Peruvian and Ecuadorian waters)</w:t>
            </w:r>
          </w:p>
        </w:tc>
      </w:tr>
      <w:tr>
        <w:tc>
          <w:tcPr>
            <w:tcW w:type="dxa" w:w="4703"/>
            <w:shd w:val="clear" w:color="auto" w:fill="F8FCF8"/>
          </w:tcPr>
          <w:p>
            <w:r>
              <w:rPr>
                <w:rFonts w:ascii="Calibri" w:hAnsi="Calibri"/>
                <w:b/>
                <w:sz w:val="20"/>
              </w:rPr>
              <w:t>Order / Family</w:t>
            </w:r>
          </w:p>
        </w:tc>
        <w:tc>
          <w:tcPr>
            <w:tcW w:type="dxa" w:w="4703"/>
            <w:shd w:val="clear" w:color="auto" w:fill="F8FCF8"/>
          </w:tcPr>
          <w:p>
            <w:r>
              <w:rPr>
                <w:rFonts w:ascii="Calibri" w:hAnsi="Calibri"/>
                <w:sz w:val="20"/>
              </w:rPr>
              <w:t>Procellariiformes / Diomedeidae</w:t>
            </w:r>
          </w:p>
        </w:tc>
      </w:tr>
    </w:tbl>
    <w:p/>
    <w:p>
      <w:pPr>
        <w:spacing w:before="280" w:after="80"/>
      </w:pPr>
      <w:r>
        <w:rPr>
          <w:rFonts w:ascii="Calibri" w:hAnsi="Calibri"/>
          <w:b/>
          <w:color w:val="01696F"/>
          <w:sz w:val="32"/>
        </w:rPr>
        <w:t>One Island, One Species</w:t>
      </w:r>
    </w:p>
    <w:p>
      <w:pPr>
        <w:spacing w:before="60" w:after="120"/>
      </w:pPr>
      <w:r>
        <w:rPr>
          <w:rFonts w:ascii="Calibri" w:hAnsi="Calibri"/>
          <w:b w:val="0"/>
          <w:i w:val="0"/>
          <w:color w:val="000000"/>
          <w:sz w:val="22"/>
        </w:rPr>
        <w:t>There are approximately 12,000 breeding pairs of waved albatross in the world. Every single one of them nests on Española Island. Not most of them. Not the majority. All of them. This is a biological fact of extraordinary strangeness — a species whose entire future hangs on a single volcanic island in the southern Galápagos, measuring roughly 60 square kilometres of scrub and lava at the edge of the Pacific.</w:t>
      </w:r>
    </w:p>
    <w:p>
      <w:pPr>
        <w:spacing w:before="60" w:after="120"/>
      </w:pPr>
      <w:r>
        <w:rPr>
          <w:rFonts w:ascii="Calibri" w:hAnsi="Calibri"/>
          <w:b w:val="0"/>
          <w:i w:val="0"/>
          <w:color w:val="000000"/>
          <w:sz w:val="22"/>
        </w:rPr>
        <w:t>When you land at Suárez Point and walk the main trail in the breeding season, the scale registers slowly. At first you notice one bird, then another, then a pair engaged in the courtship ritual you have read about. Then you realise the ground on either side of the trail is covered with them — adults incubating eggs, chicks in various stages of growth, pairs calling to each other in the distinctive braying honk that carries across the colony. The smell arrives before you fully process the sight: a strong, specific combination of guano and regurgitated fish. Travel writers tend to skip this detail. Travelers remember it. It is the smell of 12,000 breeding pairs and their offspring existing in concentrated proximity, and it is real.</w:t>
      </w:r>
    </w:p>
    <w:p>
      <w:pPr>
        <w:spacing w:before="60" w:after="120"/>
      </w:pPr>
      <w:r>
        <w:rPr>
          <w:rFonts w:ascii="Calibri" w:hAnsi="Calibri"/>
          <w:b w:val="0"/>
          <w:i w:val="0"/>
          <w:color w:val="000000"/>
          <w:sz w:val="22"/>
        </w:rPr>
        <w:t>The biological term for this kind of concentration is population bottleneck risk. Conservation biologists use the phrase 'all eggs in one basket' — and for the waved albatross, the metaphor is literal. A single catastrophic event on Española — an introduced predator that became established, a sustained El Niño that hit at precisely the wrong moment of the breeding cycle, a disease moving through the colony — could end this species in one season. The Critically Endangered listing reflects not only the population pressures the birds face at sea, but this irreducible geographic vulnerability.</w:t>
      </w:r>
    </w:p>
    <w:p>
      <w:pPr>
        <w:spacing w:before="60" w:after="120"/>
      </w:pPr>
      <w:r>
        <w:rPr>
          <w:rFonts w:ascii="Calibri" w:hAnsi="Calibri"/>
          <w:b w:val="0"/>
          <w:i w:val="0"/>
          <w:color w:val="000000"/>
          <w:sz w:val="22"/>
        </w:rPr>
        <w:t>The tension at Suárez Point is that the spectacle obscures the fragility. The colony looks abundant. It is, in relative terms, the healthiest it can be — the Galápagos National Park Service manages access, feral goats were eradicated from Española in 1978, and the nesting habitat has largely recovered. But population trend data from monitored plots on Española shows long-term decline. What you are watching when you watch the display is not stability. It is a species doing exactly what it evolved to do, on the last island where it can do it.</w:t>
      </w:r>
    </w:p>
    <w:p>
      <w:pPr>
        <w:spacing w:before="280" w:after="80"/>
      </w:pPr>
      <w:r>
        <w:rPr>
          <w:rFonts w:ascii="Calibri" w:hAnsi="Calibri"/>
          <w:b/>
          <w:color w:val="01696F"/>
          <w:sz w:val="32"/>
        </w:rPr>
        <w:t>The Courtship Display</w:t>
      </w:r>
    </w:p>
    <w:p>
      <w:pPr>
        <w:spacing w:before="60" w:after="120"/>
      </w:pPr>
      <w:r>
        <w:rPr>
          <w:rFonts w:ascii="Calibri" w:hAnsi="Calibri"/>
          <w:b w:val="0"/>
          <w:i w:val="0"/>
          <w:color w:val="000000"/>
          <w:sz w:val="22"/>
        </w:rPr>
        <w:t>The waved albatross performs the most elaborate courtship display of any bird in the Galápagos archipelago, and one of the most complex in the world. The full sequence is not a single act but a structured ritual with identifiable components, performed in order, that can run for thirty minutes or more between a committed pair.</w:t>
      </w:r>
    </w:p>
    <w:p>
      <w:pPr>
        <w:spacing w:before="60" w:after="120"/>
      </w:pPr>
      <w:r>
        <w:rPr>
          <w:rFonts w:ascii="Calibri" w:hAnsi="Calibri"/>
          <w:b w:val="0"/>
          <w:i w:val="0"/>
          <w:color w:val="000000"/>
          <w:sz w:val="22"/>
        </w:rPr>
        <w:t>Sky-pointing is the most visually arresting element: one bird raises its bill vertically toward the sky, neck fully extended, while emitting a long, exhalatory call. The posture signals readiness for engagement and functions as both invitation and advertisement. Bill circling follows — the two birds face each other at close range and execute rapid, figure-eight rotations of their bills, the movement so fast that the yellow bills become a blur, accompanied by the loud, rhythmic clacking that defines the colony's soundscape. This is the mechanical heart of the display, and it demands precise coordination.</w:t>
      </w:r>
    </w:p>
    <w:p>
      <w:pPr>
        <w:spacing w:before="60" w:after="120"/>
      </w:pPr>
      <w:r>
        <w:rPr>
          <w:rFonts w:ascii="Calibri" w:hAnsi="Calibri"/>
          <w:b w:val="0"/>
          <w:i w:val="0"/>
          <w:color w:val="000000"/>
          <w:sz w:val="22"/>
        </w:rPr>
        <w:t>The waddling dance comes next. Both birds move in a synchronized waddle, stepping toward and away from each other in a pattern that appears almost choreographed. It is clumsy and magnificent simultaneously. Mutual preening — each bird running its bill through the other's neck and head feathers — closes the sequence. In first-year courting pairs, the full ritual functions as an extended audition; birds learn each other's timing, tolerances, and signals over multiple seasons before committing to breeding.</w:t>
      </w:r>
    </w:p>
    <w:p>
      <w:pPr>
        <w:spacing w:before="60" w:after="120"/>
      </w:pPr>
      <w:r>
        <w:rPr>
          <w:rFonts w:ascii="Calibri" w:hAnsi="Calibri"/>
          <w:b w:val="0"/>
          <w:i w:val="0"/>
          <w:color w:val="000000"/>
          <w:sz w:val="22"/>
        </w:rPr>
        <w:t>In established pairs, the display is a reunion. Waved albatrosses are monogamous and bond for life. Each April, after two to three months alone in the Humboldt Current, individual birds return to Española and relocate their partner. The display is performed again — the full sequence, the sky-point, the bill circling, the waddle — not because the bond needs renewing but because it is what these birds do. After years of separation and reunion, they still run the entire ritual. On the Suárez Point trail, visitors walking slowly and quietly can observe multiple pairs at different stages simultaneously. The displays visible in April are genuinely different from those in October; breeding pairs become more efficient, the timing tighter, the preening longer.</w:t>
      </w:r>
    </w:p>
    <w:p>
      <w:pPr>
        <w:spacing w:before="280" w:after="80"/>
      </w:pPr>
      <w:r>
        <w:rPr>
          <w:rFonts w:ascii="Calibri" w:hAnsi="Calibri"/>
          <w:b/>
          <w:color w:val="01696F"/>
          <w:sz w:val="32"/>
        </w:rPr>
        <w:t>Life at Sea</w:t>
      </w:r>
    </w:p>
    <w:p>
      <w:pPr>
        <w:spacing w:before="60" w:after="120"/>
      </w:pPr>
      <w:r>
        <w:rPr>
          <w:rFonts w:ascii="Calibri" w:hAnsi="Calibri"/>
          <w:b w:val="0"/>
          <w:i w:val="0"/>
          <w:color w:val="000000"/>
          <w:sz w:val="22"/>
        </w:rPr>
        <w:t>From January through March, Española Island is empty of waved albatrosses. Every adult and sub-adult has dispersed to the open ocean — specifically to the productive upwelling waters of the Humboldt Current along the coasts of Peru and Ecuador. This is where the birds live for roughly a quarter of every year, doing the one thing the land-based breeding season does not show: travelling vast distances across open water.</w:t>
      </w:r>
    </w:p>
    <w:p>
      <w:pPr>
        <w:spacing w:before="60" w:after="120"/>
      </w:pPr>
      <w:r>
        <w:rPr>
          <w:rFonts w:ascii="Calibri" w:hAnsi="Calibri"/>
          <w:b w:val="0"/>
          <w:i w:val="0"/>
          <w:color w:val="000000"/>
          <w:sz w:val="22"/>
        </w:rPr>
        <w:t>Waved albatrosses are masters of dynamic soaring — a flight technique that extracts energy from the wind gradient just above the ocean surface. The bird descends toward the water, accelerating as it moves into the faster-moving air mass above, then turns and climbs, banking into the headwind that slows it before the next descent. Done correctly, the bird covers enormous distances with negligible muscle effort. Satellite tracking of breeding adults during incubation and chick-rearing periods confirms regular trips to the Peruvian continental shelf — hundreds of kilometres from Española — and back, fuelled almost entirely by wind.</w:t>
      </w:r>
    </w:p>
    <w:p>
      <w:pPr>
        <w:spacing w:before="60" w:after="120"/>
      </w:pPr>
      <w:r>
        <w:rPr>
          <w:rFonts w:ascii="Calibri" w:hAnsi="Calibri"/>
          <w:b w:val="0"/>
          <w:i w:val="0"/>
          <w:color w:val="000000"/>
          <w:sz w:val="22"/>
        </w:rPr>
        <w:t>The birds feed by surface-seizing and shallow plunging. Their diet at sea consists primarily of fish, squid, and crustaceans. Breeding birds congregate near fishing vessels, which concentrate prey — a behavior that evolved when fishing vessels were a predictable source of discarded bycatch. It is also the behavior that kills them.</w:t>
      </w:r>
    </w:p>
    <w:p>
      <w:pPr>
        <w:spacing w:before="60" w:after="120"/>
      </w:pPr>
      <w:r>
        <w:rPr>
          <w:rFonts w:ascii="Calibri" w:hAnsi="Calibri"/>
          <w:b w:val="0"/>
          <w:i w:val="0"/>
          <w:color w:val="000000"/>
          <w:sz w:val="22"/>
        </w:rPr>
        <w:t>Longline fishing in Peruvian and Ecuadorian waters is the primary cause of the waved albatross being Critically Endangered. Longlines deploy thousands of baited hooks across tens of kilometres of water. Albatrosses follow the vessels and strike at the bait as the lines are set. The hook catches in the throat or bill, the bird is pulled underwater by the sinking line, and it drowns. Artisanal fishing fleets in the region catch significant numbers — in some cases, apparently, both accidentally and intentionally. Industrial longlining within the Galápagos Marine Reserve is banned, but this regulation provides no protection once the birds leave Galápagos waters, which they must do to feed. A bird that successfully incubated an egg on Española, raised a chick through 167 days of development, and survived every threat the islands could present, can be dead on a longline hook within a month of fledging season. That is where the population trend data goes.</w:t>
      </w:r>
    </w:p>
    <w:p>
      <w:pPr>
        <w:spacing w:before="280" w:after="80"/>
      </w:pPr>
      <w:r>
        <w:rPr>
          <w:rFonts w:ascii="Calibri" w:hAnsi="Calibri"/>
          <w:b/>
          <w:color w:val="01696F"/>
          <w:sz w:val="32"/>
        </w:rPr>
        <w:t>Why It Is Critically Endangered</w:t>
      </w:r>
    </w:p>
    <w:p>
      <w:pPr>
        <w:spacing w:before="60" w:after="120"/>
      </w:pPr>
      <w:r>
        <w:rPr>
          <w:rFonts w:ascii="Calibri" w:hAnsi="Calibri"/>
          <w:b w:val="0"/>
          <w:i w:val="0"/>
          <w:color w:val="000000"/>
          <w:sz w:val="22"/>
        </w:rPr>
        <w:t>The Critically Endangered listing reflects a convergence of threats — no single factor operating alone would necessarily push this species to the edge. Together, they do.</w:t>
      </w:r>
    </w:p>
    <w:p>
      <w:pPr>
        <w:spacing w:before="200" w:after="60"/>
      </w:pPr>
      <w:r>
        <w:rPr>
          <w:rFonts w:ascii="Calibri" w:hAnsi="Calibri"/>
          <w:b/>
          <w:color w:val="000000"/>
          <w:sz w:val="26"/>
        </w:rPr>
        <w:t>Longline Fishing Bycatch</w:t>
      </w:r>
    </w:p>
    <w:p>
      <w:pPr>
        <w:spacing w:before="60" w:after="120"/>
      </w:pPr>
      <w:r>
        <w:rPr>
          <w:rFonts w:ascii="Calibri" w:hAnsi="Calibri"/>
          <w:b w:val="0"/>
          <w:i w:val="0"/>
          <w:color w:val="000000"/>
          <w:sz w:val="22"/>
        </w:rPr>
        <w:t>This is the primary driver of population decline. The waved albatross's foraging range overlaps heavily with industrial and artisanal longline fishing activity in the southeastern Pacific. The Agreement on the Conservation of Albatrosses and Petrels (ACAP) identifies longline bycatch as the critical threat. Reducing mortality requires binding international fishing agreements that cover both industrial fleets and the smaller artisanal operations along the Peruvian and Ecuadorian coasts — neither of which has been comprehensively achieved.</w:t>
      </w:r>
    </w:p>
    <w:p>
      <w:pPr>
        <w:spacing w:before="200" w:after="60"/>
      </w:pPr>
      <w:r>
        <w:rPr>
          <w:rFonts w:ascii="Calibri" w:hAnsi="Calibri"/>
          <w:b/>
          <w:color w:val="000000"/>
          <w:sz w:val="26"/>
        </w:rPr>
        <w:t>Plastic Ingestion</w:t>
      </w:r>
    </w:p>
    <w:p>
      <w:pPr>
        <w:spacing w:before="60" w:after="120"/>
      </w:pPr>
      <w:r>
        <w:rPr>
          <w:rFonts w:ascii="Calibri" w:hAnsi="Calibri"/>
          <w:b w:val="0"/>
          <w:i w:val="0"/>
          <w:color w:val="000000"/>
          <w:sz w:val="22"/>
        </w:rPr>
        <w:t>Approximately 45% of all plastic used along the Pacific coastline of South and Central America is inadequately managed, releasing roughly one million tonnes of plastic per year into the ocean. Albatrosses mistake floating plastic for prey. Adults can ingest it directly; they can also feed plastic fragments to chicks during regurgitation feeding. The Galápagos Conservation Trust's research on plastic ingestion in waved albatrosses is ongoing, and the full scale of the impact is not yet quantified.</w:t>
      </w:r>
    </w:p>
    <w:p>
      <w:pPr>
        <w:spacing w:before="200" w:after="60"/>
      </w:pPr>
      <w:r>
        <w:rPr>
          <w:rFonts w:ascii="Calibri" w:hAnsi="Calibri"/>
          <w:b/>
          <w:color w:val="000000"/>
          <w:sz w:val="26"/>
        </w:rPr>
        <w:t>El Niño Prey Disruption</w:t>
      </w:r>
    </w:p>
    <w:p>
      <w:pPr>
        <w:spacing w:before="60" w:after="120"/>
      </w:pPr>
      <w:r>
        <w:rPr>
          <w:rFonts w:ascii="Calibri" w:hAnsi="Calibri"/>
          <w:b w:val="0"/>
          <w:i w:val="0"/>
          <w:color w:val="000000"/>
          <w:sz w:val="22"/>
        </w:rPr>
        <w:t>The Humboldt Current upwelling that supports the albatross's prey base weakens dramatically during El Niño events. Breeding success on Española dropped to 7.9% in 2003 — a strong El Niño year — compared to years when it exceeds 35%. Climate projections suggest increasing frequency and intensity of El Niño events. When prey availability collapses in the birds' primary foraging area, breeding success collapses with it.</w:t>
      </w:r>
    </w:p>
    <w:p>
      <w:pPr>
        <w:spacing w:before="200" w:after="60"/>
      </w:pPr>
      <w:r>
        <w:rPr>
          <w:rFonts w:ascii="Calibri" w:hAnsi="Calibri"/>
          <w:b/>
          <w:color w:val="000000"/>
          <w:sz w:val="26"/>
        </w:rPr>
        <w:t>Single-Colony Vulnerability</w:t>
      </w:r>
    </w:p>
    <w:p>
      <w:pPr>
        <w:spacing w:before="60" w:after="120"/>
      </w:pPr>
      <w:r>
        <w:rPr>
          <w:rFonts w:ascii="Calibri" w:hAnsi="Calibri"/>
          <w:b w:val="0"/>
          <w:i w:val="0"/>
          <w:color w:val="000000"/>
          <w:sz w:val="22"/>
        </w:rPr>
        <w:t>The concentration of the entire breeding population on one island, described above, magnifies all other threats. A longline mortality event that removes a percentage of adults from a geographically dispersed population is a setback. For a species where every breeding adult uses a single island, the same percentage loss is a crisis.</w:t>
      </w:r>
    </w:p>
    <w:p>
      <w:pPr>
        <w:spacing w:before="200" w:after="60"/>
      </w:pPr>
      <w:r>
        <w:rPr>
          <w:rFonts w:ascii="Calibri" w:hAnsi="Calibri"/>
          <w:b/>
          <w:color w:val="000000"/>
          <w:sz w:val="26"/>
        </w:rPr>
        <w:t>Conservation Response</w:t>
      </w:r>
    </w:p>
    <w:p>
      <w:pPr>
        <w:spacing w:before="60" w:after="120"/>
      </w:pPr>
      <w:r>
        <w:rPr>
          <w:rFonts w:ascii="Calibri" w:hAnsi="Calibri"/>
          <w:b w:val="0"/>
          <w:i w:val="0"/>
          <w:color w:val="000000"/>
          <w:sz w:val="22"/>
        </w:rPr>
        <w:t>The Galápagos National Park Service manages access to Española and protects nesting habitat. BirdLife International tracks population trends under its Albatross Task Force framework. ACAP coordinates international bycatch mitigation. Honest assessment: the conservation response at the nesting site is effective. The conservation response to marine bycatch is insufficient. The birds continue to die on hooks in waters outside the protected archipelago.</w:t>
      </w:r>
    </w:p>
    <w:p>
      <w:pPr>
        <w:spacing w:before="280" w:after="80"/>
      </w:pPr>
      <w:r>
        <w:rPr>
          <w:rFonts w:ascii="Calibri" w:hAnsi="Calibri"/>
          <w:b/>
          <w:color w:val="01696F"/>
          <w:sz w:val="32"/>
        </w:rPr>
        <w:t>Breeding Cycle</w:t>
      </w:r>
    </w:p>
    <w:p>
      <w:pPr>
        <w:spacing w:before="60" w:after="120"/>
      </w:pPr>
      <w:r>
        <w:rPr>
          <w:rFonts w:ascii="Calibri" w:hAnsi="Calibri"/>
          <w:b w:val="0"/>
          <w:i w:val="0"/>
          <w:color w:val="000000"/>
          <w:sz w:val="22"/>
        </w:rPr>
        <w:t>The waved albatross breeding cycle on Española runs from April through December, synchronized with the availability of prey in the Galápagos waters and the onset of the southeast trade winds that support dynamic soaring over the Humboldt Current feeding grounds.</w:t>
      </w:r>
    </w:p>
    <w:tbl>
      <w:tblPr>
        <w:tblStyle w:val="TableGrid"/>
        <w:tblW w:type="auto" w:w="0"/>
        <w:tblLayout w:type="fixed"/>
        <w:tblLook w:firstColumn="1" w:firstRow="1" w:lastColumn="0" w:lastRow="0" w:noHBand="0" w:noVBand="1" w:val="04A0"/>
      </w:tblPr>
      <w:tblGrid>
        <w:gridCol w:w="2268"/>
        <w:gridCol w:w="7937"/>
      </w:tblGrid>
      <w:tr>
        <w:tc>
          <w:tcPr>
            <w:tcW w:type="dxa" w:w="4703"/>
            <w:shd w:val="clear" w:color="auto" w:fill="01696F"/>
          </w:tcPr>
          <w:p>
            <w:r>
              <w:rPr>
                <w:rFonts w:ascii="Calibri" w:hAnsi="Calibri"/>
                <w:b/>
                <w:color w:val="FFFFFF"/>
                <w:sz w:val="20"/>
              </w:rPr>
              <w:t>Period</w:t>
            </w:r>
          </w:p>
        </w:tc>
        <w:tc>
          <w:tcPr>
            <w:tcW w:type="dxa" w:w="4703"/>
            <w:shd w:val="clear" w:color="auto" w:fill="01696F"/>
          </w:tcPr>
          <w:p>
            <w:r>
              <w:rPr>
                <w:rFonts w:ascii="Calibri" w:hAnsi="Calibri"/>
                <w:b/>
                <w:color w:val="FFFFFF"/>
                <w:sz w:val="20"/>
              </w:rPr>
              <w:t>Event</w:t>
            </w:r>
          </w:p>
        </w:tc>
      </w:tr>
      <w:tr>
        <w:tc>
          <w:tcPr>
            <w:tcW w:type="dxa" w:w="4703"/>
            <w:shd w:val="clear" w:color="auto" w:fill="E8F5E9"/>
          </w:tcPr>
          <w:p>
            <w:r>
              <w:rPr>
                <w:rFonts w:ascii="Calibri" w:hAnsi="Calibri"/>
                <w:b/>
                <w:sz w:val="20"/>
              </w:rPr>
              <w:t>April</w:t>
            </w:r>
          </w:p>
        </w:tc>
        <w:tc>
          <w:tcPr>
            <w:tcW w:type="dxa" w:w="4703"/>
            <w:shd w:val="clear" w:color="auto" w:fill="E8F5E9"/>
          </w:tcPr>
          <w:p>
            <w:r>
              <w:rPr>
                <w:rFonts w:ascii="Calibri" w:hAnsi="Calibri"/>
                <w:sz w:val="20"/>
              </w:rPr>
              <w:t>Adults return to Española. Pair reunions and courtship displays begin. Experienced pairs re-establish territory.</w:t>
            </w:r>
          </w:p>
        </w:tc>
      </w:tr>
      <w:tr>
        <w:tc>
          <w:tcPr>
            <w:tcW w:type="dxa" w:w="4703"/>
            <w:shd w:val="clear" w:color="auto" w:fill="F8FCF8"/>
          </w:tcPr>
          <w:p>
            <w:r>
              <w:rPr>
                <w:rFonts w:ascii="Calibri" w:hAnsi="Calibri"/>
                <w:b/>
                <w:sz w:val="20"/>
              </w:rPr>
              <w:t>Mid-April – June</w:t>
            </w:r>
          </w:p>
        </w:tc>
        <w:tc>
          <w:tcPr>
            <w:tcW w:type="dxa" w:w="4703"/>
            <w:shd w:val="clear" w:color="auto" w:fill="F8FCF8"/>
          </w:tcPr>
          <w:p>
            <w:r>
              <w:rPr>
                <w:rFonts w:ascii="Calibri" w:hAnsi="Calibri"/>
                <w:sz w:val="20"/>
              </w:rPr>
              <w:t>Egg-laying. A single egg is laid. Both parents participate in incubation. [VERIFY — exact incubation period: approximately 65 days is widely cited but not confirmed in primary sources reviewed]</w:t>
            </w:r>
          </w:p>
        </w:tc>
      </w:tr>
      <w:tr>
        <w:tc>
          <w:tcPr>
            <w:tcW w:type="dxa" w:w="4703"/>
            <w:shd w:val="clear" w:color="auto" w:fill="E8F5E9"/>
          </w:tcPr>
          <w:p>
            <w:r>
              <w:rPr>
                <w:rFonts w:ascii="Calibri" w:hAnsi="Calibri"/>
                <w:b/>
                <w:sz w:val="20"/>
              </w:rPr>
              <w:t>June – August</w:t>
            </w:r>
          </w:p>
        </w:tc>
        <w:tc>
          <w:tcPr>
            <w:tcW w:type="dxa" w:w="4703"/>
            <w:shd w:val="clear" w:color="auto" w:fill="E8F5E9"/>
          </w:tcPr>
          <w:p>
            <w:r>
              <w:rPr>
                <w:rFonts w:ascii="Calibri" w:hAnsi="Calibri"/>
                <w:sz w:val="20"/>
              </w:rPr>
              <w:t>Incubation continues. Parents alternate foraging trips to the Peruvian shelf and incubation duty.</w:t>
            </w:r>
          </w:p>
        </w:tc>
      </w:tr>
      <w:tr>
        <w:tc>
          <w:tcPr>
            <w:tcW w:type="dxa" w:w="4703"/>
            <w:shd w:val="clear" w:color="auto" w:fill="F8FCF8"/>
          </w:tcPr>
          <w:p>
            <w:r>
              <w:rPr>
                <w:rFonts w:ascii="Calibri" w:hAnsi="Calibri"/>
                <w:b/>
                <w:sz w:val="20"/>
              </w:rPr>
              <w:t>July – September</w:t>
            </w:r>
          </w:p>
        </w:tc>
        <w:tc>
          <w:tcPr>
            <w:tcW w:type="dxa" w:w="4703"/>
            <w:shd w:val="clear" w:color="auto" w:fill="F8FCF8"/>
          </w:tcPr>
          <w:p>
            <w:r>
              <w:rPr>
                <w:rFonts w:ascii="Calibri" w:hAnsi="Calibri"/>
                <w:sz w:val="20"/>
              </w:rPr>
              <w:t>Hatching. Chick requires brooding and frequent feeding in early weeks. Both parents feed by regurgitation.</w:t>
            </w:r>
          </w:p>
        </w:tc>
      </w:tr>
      <w:tr>
        <w:tc>
          <w:tcPr>
            <w:tcW w:type="dxa" w:w="4703"/>
            <w:shd w:val="clear" w:color="auto" w:fill="E8F5E9"/>
          </w:tcPr>
          <w:p>
            <w:r>
              <w:rPr>
                <w:rFonts w:ascii="Calibri" w:hAnsi="Calibri"/>
                <w:b/>
                <w:sz w:val="20"/>
              </w:rPr>
              <w:t>Sept – November</w:t>
            </w:r>
          </w:p>
        </w:tc>
        <w:tc>
          <w:tcPr>
            <w:tcW w:type="dxa" w:w="4703"/>
            <w:shd w:val="clear" w:color="auto" w:fill="E8F5E9"/>
          </w:tcPr>
          <w:p>
            <w:r>
              <w:rPr>
                <w:rFonts w:ascii="Calibri" w:hAnsi="Calibri"/>
                <w:sz w:val="20"/>
              </w:rPr>
              <w:t>Chick growth phase. Parents leave chick unattended for increasingly long foraging trips. Chick weight can temporarily exceed adult weight.</w:t>
            </w:r>
          </w:p>
        </w:tc>
      </w:tr>
      <w:tr>
        <w:tc>
          <w:tcPr>
            <w:tcW w:type="dxa" w:w="4703"/>
            <w:shd w:val="clear" w:color="auto" w:fill="F8FCF8"/>
          </w:tcPr>
          <w:p>
            <w:r>
              <w:rPr>
                <w:rFonts w:ascii="Calibri" w:hAnsi="Calibri"/>
                <w:b/>
                <w:sz w:val="20"/>
              </w:rPr>
              <w:t>Nov – December</w:t>
            </w:r>
          </w:p>
        </w:tc>
        <w:tc>
          <w:tcPr>
            <w:tcW w:type="dxa" w:w="4703"/>
            <w:shd w:val="clear" w:color="auto" w:fill="F8FCF8"/>
          </w:tcPr>
          <w:p>
            <w:r>
              <w:rPr>
                <w:rFonts w:ascii="Calibri" w:hAnsi="Calibri"/>
                <w:sz w:val="20"/>
              </w:rPr>
              <w:t>Fledging. Chicks depart Española independently, approximately 167 days after hatching. No parental guidance — the chick navigates to sea alone.</w:t>
            </w:r>
          </w:p>
        </w:tc>
      </w:tr>
      <w:tr>
        <w:tc>
          <w:tcPr>
            <w:tcW w:type="dxa" w:w="4703"/>
            <w:shd w:val="clear" w:color="auto" w:fill="E8F5E9"/>
          </w:tcPr>
          <w:p>
            <w:r>
              <w:rPr>
                <w:rFonts w:ascii="Calibri" w:hAnsi="Calibri"/>
                <w:b/>
                <w:sz w:val="20"/>
              </w:rPr>
              <w:t>January – March</w:t>
            </w:r>
          </w:p>
        </w:tc>
        <w:tc>
          <w:tcPr>
            <w:tcW w:type="dxa" w:w="4703"/>
            <w:shd w:val="clear" w:color="auto" w:fill="E8F5E9"/>
          </w:tcPr>
          <w:p>
            <w:r>
              <w:rPr>
                <w:rFonts w:ascii="Calibri" w:hAnsi="Calibri"/>
                <w:sz w:val="20"/>
              </w:rPr>
              <w:t>All birds at sea. Española is empty. Adults feed in Humboldt Current waters. Subadults and non-breeders follow similar pattern.</w:t>
            </w:r>
          </w:p>
        </w:tc>
      </w:tr>
    </w:tbl>
    <w:p/>
    <w:p>
      <w:pPr>
        <w:shd w:val="clear" w:color="auto" w:fill="FFFDE7"/>
        <w:spacing w:before="40" w:after="40"/>
      </w:pPr>
      <w:r>
        <w:rPr>
          <w:rFonts w:ascii="Calibri" w:hAnsi="Calibri"/>
          <w:b/>
          <w:color w:val="B46400"/>
          <w:sz w:val="20"/>
        </w:rPr>
        <w:t>⚠ VERIFY — Incubation period: approximately 65 days is the commonly cited figure (various sources). Not confirmed in primary sources (ACAP species assessment) reviewed for this document. Resolution: Charles Darwin Foundation species data or peer-reviewed ornithology source.</w:t>
      </w:r>
    </w:p>
    <w:p>
      <w:pPr>
        <w:spacing w:before="280" w:after="80"/>
      </w:pPr>
      <w:r>
        <w:rPr>
          <w:rFonts w:ascii="Calibri" w:hAnsi="Calibri"/>
          <w:b/>
          <w:color w:val="01696F"/>
          <w:sz w:val="32"/>
        </w:rPr>
        <w:t>Where and How to See Them</w:t>
      </w:r>
    </w:p>
    <w:p>
      <w:pPr>
        <w:spacing w:before="60" w:after="120"/>
      </w:pPr>
      <w:r>
        <w:rPr>
          <w:rFonts w:ascii="Calibri" w:hAnsi="Calibri"/>
          <w:b w:val="0"/>
          <w:i w:val="0"/>
          <w:color w:val="000000"/>
          <w:sz w:val="22"/>
        </w:rPr>
        <w:t>The waved albatross can be seen on land in exactly one place: Española Island (also called Hood Island), specifically at Suárez Point on the island's western coast. The trail at Suárez Point is one of the most extraordinary walking experiences in the Galápagos — the path passes directly through the active colony, with nesting birds, displaying pairs, and developing chicks visible at arm's length on either side. The birds are fully habituated to human presence and do not flush from the trail.</w:t>
      </w:r>
    </w:p>
    <w:p>
      <w:pPr>
        <w:spacing w:before="200" w:after="60"/>
      </w:pPr>
      <w:r>
        <w:rPr>
          <w:rFonts w:ascii="Calibri" w:hAnsi="Calibri"/>
          <w:b/>
          <w:color w:val="000000"/>
          <w:sz w:val="26"/>
        </w:rPr>
        <w:t>Seasonality — Visit Window</w:t>
      </w:r>
    </w:p>
    <w:tbl>
      <w:tblPr>
        <w:tblStyle w:val="TableGrid"/>
        <w:tblW w:type="auto" w:w="0"/>
        <w:tblLayout w:type="fixed"/>
        <w:tblLook w:firstColumn="1" w:firstRow="1" w:lastColumn="0" w:lastRow="0" w:noHBand="0" w:noVBand="1" w:val="04A0"/>
      </w:tblPr>
      <w:tblGrid>
        <w:gridCol w:w="1984"/>
        <w:gridCol w:w="1984"/>
        <w:gridCol w:w="6236"/>
      </w:tblGrid>
      <w:tr>
        <w:tc>
          <w:tcPr>
            <w:tcW w:type="dxa" w:w="3135"/>
            <w:shd w:val="clear" w:color="auto" w:fill="01696F"/>
          </w:tcPr>
          <w:p>
            <w:r>
              <w:rPr>
                <w:rFonts w:ascii="Calibri" w:hAnsi="Calibri"/>
                <w:b/>
                <w:color w:val="FFFFFF"/>
                <w:sz w:val="20"/>
              </w:rPr>
              <w:t>Month</w:t>
            </w:r>
          </w:p>
        </w:tc>
        <w:tc>
          <w:tcPr>
            <w:tcW w:type="dxa" w:w="3135"/>
            <w:shd w:val="clear" w:color="auto" w:fill="01696F"/>
          </w:tcPr>
          <w:p>
            <w:r>
              <w:rPr>
                <w:rFonts w:ascii="Calibri" w:hAnsi="Calibri"/>
                <w:b/>
                <w:color w:val="FFFFFF"/>
                <w:sz w:val="20"/>
              </w:rPr>
              <w:t>Status</w:t>
            </w:r>
          </w:p>
        </w:tc>
        <w:tc>
          <w:tcPr>
            <w:tcW w:type="dxa" w:w="3135"/>
            <w:shd w:val="clear" w:color="auto" w:fill="01696F"/>
          </w:tcPr>
          <w:p>
            <w:r>
              <w:rPr>
                <w:rFonts w:ascii="Calibri" w:hAnsi="Calibri"/>
                <w:b/>
                <w:color w:val="FFFFFF"/>
                <w:sz w:val="20"/>
              </w:rPr>
              <w:t>Notes</w:t>
            </w:r>
          </w:p>
        </w:tc>
      </w:tr>
      <w:tr>
        <w:tc>
          <w:tcPr>
            <w:tcW w:type="dxa" w:w="3135"/>
            <w:shd w:val="clear" w:color="auto" w:fill="FFF5F5"/>
          </w:tcPr>
          <w:p>
            <w:r>
              <w:rPr>
                <w:rFonts w:ascii="Calibri" w:hAnsi="Calibri"/>
                <w:sz w:val="20"/>
              </w:rPr>
              <w:t>January</w:t>
            </w:r>
          </w:p>
        </w:tc>
        <w:tc>
          <w:tcPr>
            <w:tcW w:type="dxa" w:w="3135"/>
            <w:shd w:val="clear" w:color="auto" w:fill="FFF5F5"/>
          </w:tcPr>
          <w:p>
            <w:r>
              <w:rPr>
                <w:rFonts w:ascii="Calibri" w:hAnsi="Calibri"/>
                <w:b/>
                <w:sz w:val="20"/>
              </w:rPr>
              <w:t>ABSENT</w:t>
            </w:r>
          </w:p>
        </w:tc>
        <w:tc>
          <w:tcPr>
            <w:tcW w:type="dxa" w:w="3135"/>
            <w:shd w:val="clear" w:color="auto" w:fill="FFF5F5"/>
          </w:tcPr>
          <w:p>
            <w:r>
              <w:rPr>
                <w:rFonts w:ascii="Calibri" w:hAnsi="Calibri"/>
                <w:sz w:val="20"/>
              </w:rPr>
              <w:t>All birds at sea — Española empty of albatrosses</w:t>
            </w:r>
          </w:p>
        </w:tc>
      </w:tr>
      <w:tr>
        <w:tc>
          <w:tcPr>
            <w:tcW w:type="dxa" w:w="3135"/>
            <w:shd w:val="clear" w:color="auto" w:fill="FFF5F5"/>
          </w:tcPr>
          <w:p>
            <w:r>
              <w:rPr>
                <w:rFonts w:ascii="Calibri" w:hAnsi="Calibri"/>
                <w:sz w:val="20"/>
              </w:rPr>
              <w:t>February</w:t>
            </w:r>
          </w:p>
        </w:tc>
        <w:tc>
          <w:tcPr>
            <w:tcW w:type="dxa" w:w="3135"/>
            <w:shd w:val="clear" w:color="auto" w:fill="FFF5F5"/>
          </w:tcPr>
          <w:p>
            <w:r>
              <w:rPr>
                <w:rFonts w:ascii="Calibri" w:hAnsi="Calibri"/>
                <w:b/>
                <w:sz w:val="20"/>
              </w:rPr>
              <w:t>ABSENT</w:t>
            </w:r>
          </w:p>
        </w:tc>
        <w:tc>
          <w:tcPr>
            <w:tcW w:type="dxa" w:w="3135"/>
            <w:shd w:val="clear" w:color="auto" w:fill="FFF5F5"/>
          </w:tcPr>
          <w:p>
            <w:r>
              <w:rPr>
                <w:rFonts w:ascii="Calibri" w:hAnsi="Calibri"/>
                <w:sz w:val="20"/>
              </w:rPr>
              <w:t>All birds at sea</w:t>
            </w:r>
          </w:p>
        </w:tc>
      </w:tr>
      <w:tr>
        <w:tc>
          <w:tcPr>
            <w:tcW w:type="dxa" w:w="3135"/>
            <w:shd w:val="clear" w:color="auto" w:fill="FFF5F5"/>
          </w:tcPr>
          <w:p>
            <w:r>
              <w:rPr>
                <w:rFonts w:ascii="Calibri" w:hAnsi="Calibri"/>
                <w:sz w:val="20"/>
              </w:rPr>
              <w:t>March</w:t>
            </w:r>
          </w:p>
        </w:tc>
        <w:tc>
          <w:tcPr>
            <w:tcW w:type="dxa" w:w="3135"/>
            <w:shd w:val="clear" w:color="auto" w:fill="FFF5F5"/>
          </w:tcPr>
          <w:p>
            <w:r>
              <w:rPr>
                <w:rFonts w:ascii="Calibri" w:hAnsi="Calibri"/>
                <w:b/>
                <w:sz w:val="20"/>
              </w:rPr>
              <w:t>ABSENT</w:t>
            </w:r>
          </w:p>
        </w:tc>
        <w:tc>
          <w:tcPr>
            <w:tcW w:type="dxa" w:w="3135"/>
            <w:shd w:val="clear" w:color="auto" w:fill="FFF5F5"/>
          </w:tcPr>
          <w:p>
            <w:r>
              <w:rPr>
                <w:rFonts w:ascii="Calibri" w:hAnsi="Calibri"/>
                <w:sz w:val="20"/>
              </w:rPr>
              <w:t>All birds at sea</w:t>
            </w:r>
          </w:p>
        </w:tc>
      </w:tr>
      <w:tr>
        <w:tc>
          <w:tcPr>
            <w:tcW w:type="dxa" w:w="3135"/>
            <w:shd w:val="clear" w:color="auto" w:fill="E8F5E9"/>
          </w:tcPr>
          <w:p>
            <w:r>
              <w:rPr>
                <w:rFonts w:ascii="Calibri" w:hAnsi="Calibri"/>
                <w:sz w:val="20"/>
              </w:rPr>
              <w:t>April</w:t>
            </w:r>
          </w:p>
        </w:tc>
        <w:tc>
          <w:tcPr>
            <w:tcW w:type="dxa" w:w="3135"/>
            <w:shd w:val="clear" w:color="auto" w:fill="E8F5E9"/>
          </w:tcPr>
          <w:p>
            <w:r>
              <w:rPr>
                <w:rFonts w:ascii="Calibri" w:hAnsi="Calibri"/>
                <w:b/>
                <w:sz w:val="20"/>
              </w:rPr>
              <w:t>PRESENT</w:t>
            </w:r>
          </w:p>
        </w:tc>
        <w:tc>
          <w:tcPr>
            <w:tcW w:type="dxa" w:w="3135"/>
            <w:shd w:val="clear" w:color="auto" w:fill="E8F5E9"/>
          </w:tcPr>
          <w:p>
            <w:r>
              <w:rPr>
                <w:rFonts w:ascii="Calibri" w:hAnsi="Calibri"/>
                <w:sz w:val="20"/>
              </w:rPr>
              <w:t>Adults arriving; pair reunions; courtship displays begin</w:t>
            </w:r>
          </w:p>
        </w:tc>
      </w:tr>
      <w:tr>
        <w:tc>
          <w:tcPr>
            <w:tcW w:type="dxa" w:w="3135"/>
            <w:shd w:val="clear" w:color="auto" w:fill="E8F5E9"/>
          </w:tcPr>
          <w:p>
            <w:r>
              <w:rPr>
                <w:rFonts w:ascii="Calibri" w:hAnsi="Calibri"/>
                <w:sz w:val="20"/>
              </w:rPr>
              <w:t>May</w:t>
            </w:r>
          </w:p>
        </w:tc>
        <w:tc>
          <w:tcPr>
            <w:tcW w:type="dxa" w:w="3135"/>
            <w:shd w:val="clear" w:color="auto" w:fill="E8F5E9"/>
          </w:tcPr>
          <w:p>
            <w:r>
              <w:rPr>
                <w:rFonts w:ascii="Calibri" w:hAnsi="Calibri"/>
                <w:b/>
                <w:sz w:val="20"/>
              </w:rPr>
              <w:t>PRESENT</w:t>
            </w:r>
          </w:p>
        </w:tc>
        <w:tc>
          <w:tcPr>
            <w:tcW w:type="dxa" w:w="3135"/>
            <w:shd w:val="clear" w:color="auto" w:fill="E8F5E9"/>
          </w:tcPr>
          <w:p>
            <w:r>
              <w:rPr>
                <w:rFonts w:ascii="Calibri" w:hAnsi="Calibri"/>
                <w:sz w:val="20"/>
              </w:rPr>
              <w:t>Peak courtship displays; egg-laying begins</w:t>
            </w:r>
          </w:p>
        </w:tc>
      </w:tr>
      <w:tr>
        <w:tc>
          <w:tcPr>
            <w:tcW w:type="dxa" w:w="3135"/>
            <w:shd w:val="clear" w:color="auto" w:fill="E8F5E9"/>
          </w:tcPr>
          <w:p>
            <w:r>
              <w:rPr>
                <w:rFonts w:ascii="Calibri" w:hAnsi="Calibri"/>
                <w:sz w:val="20"/>
              </w:rPr>
              <w:t>June</w:t>
            </w:r>
          </w:p>
        </w:tc>
        <w:tc>
          <w:tcPr>
            <w:tcW w:type="dxa" w:w="3135"/>
            <w:shd w:val="clear" w:color="auto" w:fill="E8F5E9"/>
          </w:tcPr>
          <w:p>
            <w:r>
              <w:rPr>
                <w:rFonts w:ascii="Calibri" w:hAnsi="Calibri"/>
                <w:b/>
                <w:sz w:val="20"/>
              </w:rPr>
              <w:t>PRESENT</w:t>
            </w:r>
          </w:p>
        </w:tc>
        <w:tc>
          <w:tcPr>
            <w:tcW w:type="dxa" w:w="3135"/>
            <w:shd w:val="clear" w:color="auto" w:fill="E8F5E9"/>
          </w:tcPr>
          <w:p>
            <w:r>
              <w:rPr>
                <w:rFonts w:ascii="Calibri" w:hAnsi="Calibri"/>
                <w:sz w:val="20"/>
              </w:rPr>
              <w:t>Incubation; displays continue with non-breeding birds</w:t>
            </w:r>
          </w:p>
        </w:tc>
      </w:tr>
      <w:tr>
        <w:tc>
          <w:tcPr>
            <w:tcW w:type="dxa" w:w="3135"/>
            <w:shd w:val="clear" w:color="auto" w:fill="E8F5E9"/>
          </w:tcPr>
          <w:p>
            <w:r>
              <w:rPr>
                <w:rFonts w:ascii="Calibri" w:hAnsi="Calibri"/>
                <w:sz w:val="20"/>
              </w:rPr>
              <w:t>July</w:t>
            </w:r>
          </w:p>
        </w:tc>
        <w:tc>
          <w:tcPr>
            <w:tcW w:type="dxa" w:w="3135"/>
            <w:shd w:val="clear" w:color="auto" w:fill="E8F5E9"/>
          </w:tcPr>
          <w:p>
            <w:r>
              <w:rPr>
                <w:rFonts w:ascii="Calibri" w:hAnsi="Calibri"/>
                <w:b/>
                <w:sz w:val="20"/>
              </w:rPr>
              <w:t>PRESENT</w:t>
            </w:r>
          </w:p>
        </w:tc>
        <w:tc>
          <w:tcPr>
            <w:tcW w:type="dxa" w:w="3135"/>
            <w:shd w:val="clear" w:color="auto" w:fill="E8F5E9"/>
          </w:tcPr>
          <w:p>
            <w:r>
              <w:rPr>
                <w:rFonts w:ascii="Calibri" w:hAnsi="Calibri"/>
                <w:sz w:val="20"/>
              </w:rPr>
              <w:t>Incubation; early hatchings possible</w:t>
            </w:r>
          </w:p>
        </w:tc>
      </w:tr>
      <w:tr>
        <w:tc>
          <w:tcPr>
            <w:tcW w:type="dxa" w:w="3135"/>
            <w:shd w:val="clear" w:color="auto" w:fill="E8F5E9"/>
          </w:tcPr>
          <w:p>
            <w:r>
              <w:rPr>
                <w:rFonts w:ascii="Calibri" w:hAnsi="Calibri"/>
                <w:sz w:val="20"/>
              </w:rPr>
              <w:t>August</w:t>
            </w:r>
          </w:p>
        </w:tc>
        <w:tc>
          <w:tcPr>
            <w:tcW w:type="dxa" w:w="3135"/>
            <w:shd w:val="clear" w:color="auto" w:fill="E8F5E9"/>
          </w:tcPr>
          <w:p>
            <w:r>
              <w:rPr>
                <w:rFonts w:ascii="Calibri" w:hAnsi="Calibri"/>
                <w:b/>
                <w:sz w:val="20"/>
              </w:rPr>
              <w:t>PRESENT</w:t>
            </w:r>
          </w:p>
        </w:tc>
        <w:tc>
          <w:tcPr>
            <w:tcW w:type="dxa" w:w="3135"/>
            <w:shd w:val="clear" w:color="auto" w:fill="E8F5E9"/>
          </w:tcPr>
          <w:p>
            <w:r>
              <w:rPr>
                <w:rFonts w:ascii="Calibri" w:hAnsi="Calibri"/>
                <w:sz w:val="20"/>
              </w:rPr>
              <w:t>Hatching; chick development; adults feeding nearby</w:t>
            </w:r>
          </w:p>
        </w:tc>
      </w:tr>
      <w:tr>
        <w:tc>
          <w:tcPr>
            <w:tcW w:type="dxa" w:w="3135"/>
            <w:shd w:val="clear" w:color="auto" w:fill="E8F5E9"/>
          </w:tcPr>
          <w:p>
            <w:r>
              <w:rPr>
                <w:rFonts w:ascii="Calibri" w:hAnsi="Calibri"/>
                <w:sz w:val="20"/>
              </w:rPr>
              <w:t>September</w:t>
            </w:r>
          </w:p>
        </w:tc>
        <w:tc>
          <w:tcPr>
            <w:tcW w:type="dxa" w:w="3135"/>
            <w:shd w:val="clear" w:color="auto" w:fill="E8F5E9"/>
          </w:tcPr>
          <w:p>
            <w:r>
              <w:rPr>
                <w:rFonts w:ascii="Calibri" w:hAnsi="Calibri"/>
                <w:b/>
                <w:sz w:val="20"/>
              </w:rPr>
              <w:t>PRESENT</w:t>
            </w:r>
          </w:p>
        </w:tc>
        <w:tc>
          <w:tcPr>
            <w:tcW w:type="dxa" w:w="3135"/>
            <w:shd w:val="clear" w:color="auto" w:fill="E8F5E9"/>
          </w:tcPr>
          <w:p>
            <w:r>
              <w:rPr>
                <w:rFonts w:ascii="Calibri" w:hAnsi="Calibri"/>
                <w:sz w:val="20"/>
              </w:rPr>
              <w:t>Chick growth; active feeding activity</w:t>
            </w:r>
          </w:p>
        </w:tc>
      </w:tr>
      <w:tr>
        <w:tc>
          <w:tcPr>
            <w:tcW w:type="dxa" w:w="3135"/>
            <w:shd w:val="clear" w:color="auto" w:fill="E8F5E9"/>
          </w:tcPr>
          <w:p>
            <w:r>
              <w:rPr>
                <w:rFonts w:ascii="Calibri" w:hAnsi="Calibri"/>
                <w:sz w:val="20"/>
              </w:rPr>
              <w:t>October</w:t>
            </w:r>
          </w:p>
        </w:tc>
        <w:tc>
          <w:tcPr>
            <w:tcW w:type="dxa" w:w="3135"/>
            <w:shd w:val="clear" w:color="auto" w:fill="E8F5E9"/>
          </w:tcPr>
          <w:p>
            <w:r>
              <w:rPr>
                <w:rFonts w:ascii="Calibri" w:hAnsi="Calibri"/>
                <w:b/>
                <w:sz w:val="20"/>
              </w:rPr>
              <w:t>PRESENT</w:t>
            </w:r>
          </w:p>
        </w:tc>
        <w:tc>
          <w:tcPr>
            <w:tcW w:type="dxa" w:w="3135"/>
            <w:shd w:val="clear" w:color="auto" w:fill="E8F5E9"/>
          </w:tcPr>
          <w:p>
            <w:r>
              <w:rPr>
                <w:rFonts w:ascii="Calibri" w:hAnsi="Calibri"/>
                <w:sz w:val="20"/>
              </w:rPr>
              <w:t>Chick growth; displays visible from non-breeding birds</w:t>
            </w:r>
          </w:p>
        </w:tc>
      </w:tr>
      <w:tr>
        <w:tc>
          <w:tcPr>
            <w:tcW w:type="dxa" w:w="3135"/>
            <w:shd w:val="clear" w:color="auto" w:fill="E8F5E9"/>
          </w:tcPr>
          <w:p>
            <w:r>
              <w:rPr>
                <w:rFonts w:ascii="Calibri" w:hAnsi="Calibri"/>
                <w:sz w:val="20"/>
              </w:rPr>
              <w:t>November</w:t>
            </w:r>
          </w:p>
        </w:tc>
        <w:tc>
          <w:tcPr>
            <w:tcW w:type="dxa" w:w="3135"/>
            <w:shd w:val="clear" w:color="auto" w:fill="E8F5E9"/>
          </w:tcPr>
          <w:p>
            <w:r>
              <w:rPr>
                <w:rFonts w:ascii="Calibri" w:hAnsi="Calibri"/>
                <w:b/>
                <w:sz w:val="20"/>
              </w:rPr>
              <w:t>PRESENT</w:t>
            </w:r>
          </w:p>
        </w:tc>
        <w:tc>
          <w:tcPr>
            <w:tcW w:type="dxa" w:w="3135"/>
            <w:shd w:val="clear" w:color="auto" w:fill="E8F5E9"/>
          </w:tcPr>
          <w:p>
            <w:r>
              <w:rPr>
                <w:rFonts w:ascii="Calibri" w:hAnsi="Calibri"/>
                <w:sz w:val="20"/>
              </w:rPr>
              <w:t>Chicks near fledging; colony population beginning to disperse</w:t>
            </w:r>
          </w:p>
        </w:tc>
      </w:tr>
      <w:tr>
        <w:tc>
          <w:tcPr>
            <w:tcW w:type="dxa" w:w="3135"/>
            <w:shd w:val="clear" w:color="auto" w:fill="FFFDE7"/>
          </w:tcPr>
          <w:p>
            <w:r>
              <w:rPr>
                <w:rFonts w:ascii="Calibri" w:hAnsi="Calibri"/>
                <w:sz w:val="20"/>
              </w:rPr>
              <w:t>December</w:t>
            </w:r>
          </w:p>
        </w:tc>
        <w:tc>
          <w:tcPr>
            <w:tcW w:type="dxa" w:w="3135"/>
            <w:shd w:val="clear" w:color="auto" w:fill="FFFDE7"/>
          </w:tcPr>
          <w:p>
            <w:r>
              <w:rPr>
                <w:rFonts w:ascii="Calibri" w:hAnsi="Calibri"/>
                <w:b/>
                <w:sz w:val="20"/>
              </w:rPr>
              <w:t>DEPARTING</w:t>
            </w:r>
          </w:p>
        </w:tc>
        <w:tc>
          <w:tcPr>
            <w:tcW w:type="dxa" w:w="3135"/>
            <w:shd w:val="clear" w:color="auto" w:fill="FFFDE7"/>
          </w:tcPr>
          <w:p>
            <w:r>
              <w:rPr>
                <w:rFonts w:ascii="Calibri" w:hAnsi="Calibri"/>
                <w:sz w:val="20"/>
              </w:rPr>
              <w:t>Most chicks fledged; adult numbers declining through month</w:t>
            </w:r>
          </w:p>
        </w:tc>
      </w:tr>
    </w:tbl>
    <w:p/>
    <w:p>
      <w:pPr>
        <w:spacing w:before="200" w:after="60"/>
      </w:pPr>
      <w:r>
        <w:rPr>
          <w:rFonts w:ascii="Calibri" w:hAnsi="Calibri"/>
          <w:b/>
          <w:color w:val="000000"/>
          <w:sz w:val="26"/>
        </w:rPr>
        <w:t>Which Itineraries Include Española</w:t>
      </w:r>
    </w:p>
    <w:p>
      <w:pPr>
        <w:spacing w:before="60" w:after="120"/>
      </w:pPr>
      <w:r>
        <w:rPr>
          <w:rFonts w:ascii="Calibri" w:hAnsi="Calibri"/>
          <w:b w:val="0"/>
          <w:i w:val="0"/>
          <w:color w:val="000000"/>
          <w:sz w:val="22"/>
        </w:rPr>
        <w:t>Española Island is visited by cruise itineraries covering the southern and eastern Galápagos loop — typically 8-day and 15-day cruises that reach the southernmost islands. Not all itineraries include Española; the island is a full day's sail from the main visitor zone and requires landing permits issued by the Galápagos National Park. Confirm that any cruise you book includes Española as a confirmed stop, not an optional or weather-dependent one. See our full guide to Galápagos cruises at /cruises/ and the Española Island page at /islands/espanola/ for itinerary detail.</w:t>
      </w:r>
    </w:p>
    <w:p>
      <w:pPr>
        <w:spacing w:before="60" w:after="120"/>
      </w:pPr>
      <w:r>
        <w:rPr>
          <w:rFonts w:ascii="Calibri" w:hAnsi="Calibri"/>
          <w:b w:val="0"/>
          <w:i w:val="0"/>
          <w:color w:val="000000"/>
          <w:sz w:val="22"/>
        </w:rPr>
        <w:t>Practical note: visiting Española requires a wet landing at Suárez Point (you step into ankle-deep water from the panga). Wear shoes that can get wet. The trail is a 2–3 hour loop over uneven lava. The albatross colony is most active mid-morning; allow the full time.</w:t>
      </w:r>
    </w:p>
    <w:p>
      <w:pPr>
        <w:spacing w:before="280" w:after="80"/>
      </w:pPr>
      <w:r>
        <w:rPr>
          <w:rFonts w:ascii="Calibri" w:hAnsi="Calibri"/>
          <w:b/>
          <w:color w:val="01696F"/>
          <w:sz w:val="32"/>
        </w:rPr>
        <w:t>Frequently Asked Questions</w:t>
      </w:r>
    </w:p>
    <w:p>
      <w:pPr>
        <w:spacing w:before="200" w:after="60"/>
      </w:pPr>
      <w:r>
        <w:rPr>
          <w:rFonts w:ascii="Calibri" w:hAnsi="Calibri"/>
          <w:b/>
          <w:color w:val="000000"/>
          <w:sz w:val="26"/>
        </w:rPr>
        <w:t>When is the best time to see the waved albatross?</w:t>
      </w:r>
    </w:p>
    <w:p>
      <w:pPr>
        <w:spacing w:before="60" w:after="120"/>
      </w:pPr>
      <w:r>
        <w:rPr>
          <w:rFonts w:ascii="Calibri" w:hAnsi="Calibri"/>
          <w:b w:val="0"/>
          <w:i w:val="0"/>
          <w:color w:val="000000"/>
          <w:sz w:val="22"/>
        </w:rPr>
        <w:t>April through November is the optimal window, with the widest range of behaviors visible. April and May offer peak courtship displays. August through October offer active chick-rearing. The single most important thing to know: January through March, there are no waved albatrosses on Española. The island is completely empty of this species during those three months. If your cruise lands on Española between January and March, you will not see a waved albatross.</w:t>
      </w:r>
    </w:p>
    <w:p>
      <w:pPr>
        <w:spacing w:before="200" w:after="60"/>
      </w:pPr>
      <w:r>
        <w:rPr>
          <w:rFonts w:ascii="Calibri" w:hAnsi="Calibri"/>
          <w:b/>
          <w:color w:val="000000"/>
          <w:sz w:val="26"/>
        </w:rPr>
        <w:t>Can I see waved albatrosses anywhere other than Española?</w:t>
      </w:r>
    </w:p>
    <w:p>
      <w:pPr>
        <w:spacing w:before="60" w:after="120"/>
      </w:pPr>
      <w:r>
        <w:rPr>
          <w:rFonts w:ascii="Calibri" w:hAnsi="Calibri"/>
          <w:b w:val="0"/>
          <w:i w:val="0"/>
          <w:color w:val="000000"/>
          <w:sz w:val="22"/>
        </w:rPr>
        <w:t>Almost never on land. A very small number of birds — fewer than 30 in any given year — have been recorded at Isla de la Plata off the Ecuadorian mainland coast, though breeding success there is negligible and presence is irregular. A single egg was recorded on Genovesa Island in 2006 but did not hatch. For all practical purposes, if you want to see a waved albatross on land, Española is the only answer. At sea, the birds range through Ecuadorian and Peruvian waters January–March, but you would need to be far offshore on a vessel in the right area — not a realistic visitor option.</w:t>
      </w:r>
    </w:p>
    <w:p>
      <w:pPr>
        <w:spacing w:before="200" w:after="60"/>
      </w:pPr>
      <w:r>
        <w:rPr>
          <w:rFonts w:ascii="Calibri" w:hAnsi="Calibri"/>
          <w:b/>
          <w:color w:val="000000"/>
          <w:sz w:val="26"/>
        </w:rPr>
        <w:t>Why is the waved albatross Critically Endangered?</w:t>
      </w:r>
    </w:p>
    <w:p>
      <w:pPr>
        <w:spacing w:before="60" w:after="120"/>
      </w:pPr>
      <w:r>
        <w:rPr>
          <w:rFonts w:ascii="Calibri" w:hAnsi="Calibri"/>
          <w:b w:val="0"/>
          <w:i w:val="0"/>
          <w:color w:val="000000"/>
          <w:sz w:val="22"/>
        </w:rPr>
        <w:t>The primary cause is longline fishing bycatch in the Peruvian and Ecuadorian waters where the birds feed between January and March. Albatrosses follow fishing vessels and strike at baited hooks being set on longlines; the hook catches in the bill or throat and the bird drowns as the line sinks. Secondary factors include plastic ingestion from Pacific marine debris and prey collapse during El Niño events. The single-colony geography amplifies all threats: there is no redundancy in the population if something goes wrong on Española.</w:t>
      </w:r>
    </w:p>
    <w:p>
      <w:pPr>
        <w:spacing w:before="200" w:after="60"/>
      </w:pPr>
      <w:r>
        <w:rPr>
          <w:rFonts w:ascii="Calibri" w:hAnsi="Calibri"/>
          <w:b/>
          <w:color w:val="000000"/>
          <w:sz w:val="26"/>
        </w:rPr>
        <w:t>How long do waved albatrosses live?</w:t>
      </w:r>
    </w:p>
    <w:p>
      <w:pPr>
        <w:spacing w:before="60" w:after="120"/>
      </w:pPr>
      <w:r>
        <w:rPr>
          <w:rFonts w:ascii="Calibri" w:hAnsi="Calibri"/>
          <w:b w:val="0"/>
          <w:i w:val="0"/>
          <w:color w:val="000000"/>
          <w:sz w:val="22"/>
        </w:rPr>
        <w:t>Average lifespan is approximately 30 years. Albatrosses in general are long-lived seabirds — some species exceed 60 years — but the waved albatross's lifespan data reflects the mortality pressure from bycatch. Adult survival rates in non-El Niño years run around 92–93%; in strong El Niño years (such as 2002–2003), that figure dropped to approximately 86%. These are not abstract statistics: for a species with a delayed breeding age (most birds do not begin breeding until age six), the loss of mature adults is exceptionally difficult to recover from.</w:t>
      </w:r>
    </w:p>
    <w:p>
      <w:pPr>
        <w:spacing w:before="200" w:after="60"/>
      </w:pPr>
      <w:r>
        <w:rPr>
          <w:rFonts w:ascii="Calibri" w:hAnsi="Calibri"/>
          <w:b/>
          <w:color w:val="000000"/>
          <w:sz w:val="26"/>
        </w:rPr>
        <w:t>What does the courtship display look like?</w:t>
      </w:r>
    </w:p>
    <w:p>
      <w:pPr>
        <w:spacing w:before="60" w:after="120"/>
      </w:pPr>
      <w:r>
        <w:rPr>
          <w:rFonts w:ascii="Calibri" w:hAnsi="Calibri"/>
          <w:b w:val="0"/>
          <w:i w:val="0"/>
          <w:color w:val="000000"/>
          <w:sz w:val="22"/>
        </w:rPr>
        <w:t>The full display sequence includes sky-pointing (the bill raised vertically toward the sky with an extended call), bill circling (rapid figure-eight movements of both bills, often with loud clacking), a synchronized waddling dance, and mutual preening. The sequence can last thirty minutes or more in an engaged pair. On the Suárez Point trail, you are likely to observe multiple pairs simultaneously at different stages. The display is performed every season — including by established life-bonded pairs who have bred together for years.</w:t>
      </w:r>
    </w:p>
    <w:p>
      <w:pPr>
        <w:spacing w:before="280" w:after="80"/>
      </w:pPr>
      <w:r>
        <w:rPr>
          <w:rFonts w:ascii="Calibri" w:hAnsi="Calibri"/>
          <w:b/>
          <w:color w:val="01696F"/>
          <w:sz w:val="32"/>
        </w:rPr>
        <w:t>Plan Your Visit</w:t>
      </w:r>
    </w:p>
    <w:p>
      <w:pPr>
        <w:spacing w:before="60" w:after="120"/>
      </w:pPr>
      <w:r>
        <w:rPr>
          <w:rFonts w:ascii="Calibri" w:hAnsi="Calibri"/>
          <w:b w:val="0"/>
          <w:i w:val="0"/>
          <w:color w:val="000000"/>
          <w:sz w:val="22"/>
        </w:rPr>
        <w:t>The waved albatross is one of the defining wildlife experiences in the Galápagos — and one of the few where 'you had to be there' is genuinely the only way to describe it. The scale of the colony, the sound, the smell, the absurdity of the waddling display performed two feet from the trail by a bird with a two-metre wingspan: none of it lands properly in a photograph. You need to be standing in it.</w:t>
      </w:r>
    </w:p>
    <w:p>
      <w:pPr>
        <w:spacing w:before="60" w:after="120"/>
      </w:pPr>
      <w:r>
        <w:rPr>
          <w:rFonts w:ascii="Calibri" w:hAnsi="Calibri"/>
          <w:b w:val="0"/>
          <w:i w:val="0"/>
          <w:color w:val="000000"/>
          <w:sz w:val="22"/>
        </w:rPr>
        <w:t>To see them, your itinerary must include Española Island between April and December. That is the whole of the planning logic. Everything else — which boat, which cabin tier, how many days — is secondary to that one constraint.</w:t>
      </w:r>
    </w:p>
    <w:p>
      <w:pPr>
        <w:shd w:val="clear" w:color="auto" w:fill="E8F5E9"/>
        <w:spacing w:before="120" w:after="60"/>
      </w:pPr>
      <w:r>
        <w:rPr>
          <w:rFonts w:ascii="Calibri" w:hAnsi="Calibri"/>
          <w:b/>
          <w:color w:val="01696F"/>
          <w:sz w:val="22"/>
        </w:rPr>
        <w:t xml:space="preserve">BOOK WITH VOYAGERS TRAVEL COMPANY — </w:t>
      </w:r>
      <w:r>
        <w:rPr>
          <w:rFonts w:ascii="Calibri" w:hAnsi="Calibri"/>
          <w:color w:val="000000"/>
          <w:sz w:val="22"/>
        </w:rPr>
        <w:t>Direct travelers and independent bookers: visit galapagosislands.travel/contact/ or contact the Voyagers team to find a cruise itinerary that includes Española during the April–December window. Voyagers Travel Company — 13 S 5th St, Easton PA / Suite 74, Madrid y E12-149, Quito.</w:t>
      </w:r>
    </w:p>
    <w:p>
      <w:pPr>
        <w:shd w:val="clear" w:color="auto" w:fill="FFFDE7"/>
        <w:spacing w:before="60" w:after="160"/>
      </w:pPr>
      <w:r>
        <w:rPr>
          <w:rFonts w:ascii="Calibri" w:hAnsi="Calibri"/>
          <w:b/>
          <w:color w:val="8C5A00"/>
          <w:sz w:val="22"/>
        </w:rPr>
        <w:t xml:space="preserve">TRAVEL INDUSTRY PARTNERS (agents, wholesalers, tour operators) — </w:t>
      </w:r>
      <w:r>
        <w:rPr>
          <w:rFonts w:ascii="Calibri" w:hAnsi="Calibri"/>
          <w:color w:val="000000"/>
          <w:sz w:val="22"/>
        </w:rPr>
        <w:t>Contact Latin Trails, our DMC partner in the Galápagos, for ground operation coordination and wholesale rates. Latin Trails operates independently and does not share corporate ownership with Voyagers Travel Company or GalapagosIslands.travel.</w:t>
      </w:r>
    </w:p>
    <w:p>
      <w:pPr>
        <w:spacing w:before="280" w:after="80"/>
      </w:pPr>
      <w:r>
        <w:rPr>
          <w:rFonts w:ascii="Calibri" w:hAnsi="Calibri"/>
          <w:b/>
          <w:color w:val="01696F"/>
          <w:sz w:val="32"/>
        </w:rPr>
        <w:t>Sources &amp; Citations</w:t>
      </w:r>
    </w:p>
    <w:p>
      <w:pPr>
        <w:pStyle w:val="ListBullet"/>
        <w:spacing w:before="20" w:after="20"/>
      </w:pPr>
      <w:r>
        <w:rPr>
          <w:rFonts w:ascii="Calibri" w:hAnsi="Calibri"/>
          <w:color w:val="000000"/>
          <w:sz w:val="22"/>
        </w:rPr>
        <w:t>IUCN Red List — Phoebastria irrorata: https://www.iucnredlist.org/species/22698320/132641964</w:t>
      </w:r>
    </w:p>
    <w:p>
      <w:pPr>
        <w:pStyle w:val="ListBullet"/>
        <w:spacing w:before="20" w:after="20"/>
      </w:pPr>
      <w:r>
        <w:rPr>
          <w:rFonts w:ascii="Calibri" w:hAnsi="Calibri"/>
          <w:color w:val="000000"/>
          <w:sz w:val="22"/>
        </w:rPr>
        <w:t>Agreement on the Conservation of Albatrosses and Petrels (ACAP) — Waved Albatross Species Assessment (2009): https://www.acap.aq/acap-species/305-waved-albatross/file</w:t>
      </w:r>
    </w:p>
    <w:p>
      <w:pPr>
        <w:pStyle w:val="ListBullet"/>
        <w:spacing w:before="20" w:after="20"/>
      </w:pPr>
      <w:r>
        <w:rPr>
          <w:rFonts w:ascii="Calibri" w:hAnsi="Calibri"/>
          <w:color w:val="000000"/>
          <w:sz w:val="22"/>
        </w:rPr>
        <w:t>Galapagos Conservation Trust — Waved Albatross Species Profile (2025): https://galapagosconservation.org.uk/species/waved-albatross/</w:t>
      </w:r>
    </w:p>
    <w:p>
      <w:pPr>
        <w:pStyle w:val="ListBullet"/>
        <w:spacing w:before="20" w:after="20"/>
      </w:pPr>
      <w:r>
        <w:rPr>
          <w:rFonts w:ascii="Calibri" w:hAnsi="Calibri"/>
          <w:color w:val="000000"/>
          <w:sz w:val="22"/>
        </w:rPr>
        <w:t>BirdLife International — Phoebastria irrorata: https://www.birdlife.org/species/phoebastria-irrorata/</w:t>
      </w:r>
    </w:p>
    <w:p>
      <w:pPr>
        <w:pStyle w:val="ListBullet"/>
        <w:spacing w:before="20" w:after="20"/>
      </w:pPr>
      <w:r>
        <w:rPr>
          <w:rFonts w:ascii="Calibri" w:hAnsi="Calibri"/>
          <w:color w:val="000000"/>
          <w:sz w:val="22"/>
        </w:rPr>
        <w:t>Galápagos Conservancy — Discovering Albatross Nesting Areas in Galápagos (May 2024): https://www.galapagos.org/newsroom/discovering-the-albatross-nesting-areas-in-galapagos/</w:t>
      </w:r>
    </w:p>
    <w:p>
      <w:pPr>
        <w:pStyle w:val="ListBullet"/>
        <w:spacing w:before="20" w:after="20"/>
      </w:pPr>
      <w:r>
        <w:rPr>
          <w:rFonts w:ascii="Calibri" w:hAnsi="Calibri"/>
          <w:color w:val="000000"/>
          <w:sz w:val="22"/>
        </w:rPr>
        <w:t>Charles Darwin Foundation — The Waved Albatross Then and Now (2025): https://www.darwinfoundation.org/en/news/blog/the-waved-albatross-then-and-now/</w:t>
      </w:r>
    </w:p>
    <w:p>
      <w:pPr>
        <w:pStyle w:val="ListBullet"/>
        <w:spacing w:before="20" w:after="20"/>
      </w:pPr>
      <w:r>
        <w:rPr>
          <w:rFonts w:ascii="Calibri" w:hAnsi="Calibri"/>
          <w:color w:val="000000"/>
          <w:sz w:val="22"/>
        </w:rPr>
        <w:t>Anderson, D.J. — Population size and trends of the Waved Albatross (Marine Ornithology): http://www.marineornithology.org/PDF/30_2/2_anderson.pdf</w:t>
      </w:r>
    </w:p>
    <w:p>
      <w:pPr>
        <w:pStyle w:val="ListBullet"/>
        <w:spacing w:before="20" w:after="20"/>
      </w:pPr>
      <w:r>
        <w:rPr>
          <w:rFonts w:ascii="Calibri" w:hAnsi="Calibri"/>
          <w:color w:val="000000"/>
          <w:sz w:val="22"/>
        </w:rPr>
        <w:t>Galápagos National Park Service — Española Island Management Zone.</w:t>
      </w:r>
    </w:p>
    <w:p>
      <w:pPr>
        <w:spacing w:before="280" w:after="80"/>
      </w:pPr>
      <w:r>
        <w:rPr>
          <w:rFonts w:ascii="Calibri" w:hAnsi="Calibri"/>
          <w:b/>
          <w:color w:val="01696F"/>
          <w:sz w:val="32"/>
        </w:rPr>
        <w:t>VERIFY Summary — Items Requiring Editorial Confirmation</w:t>
      </w:r>
    </w:p>
    <w:p>
      <w:pPr>
        <w:shd w:val="clear" w:color="auto" w:fill="FFFDE7"/>
        <w:spacing w:before="40" w:after="40"/>
      </w:pPr>
      <w:r>
        <w:rPr>
          <w:rFonts w:ascii="Calibri" w:hAnsi="Calibri"/>
          <w:b/>
          <w:color w:val="B46400"/>
          <w:sz w:val="20"/>
        </w:rPr>
        <w:t>⚠ VERIFY 1 — Incubation period: Approximately 65 days is cited widely in secondary sources. Not confirmed in ACAP primary species assessment reviewed. RESOLUTION SOURCE: Charles Darwin Foundation breeding biology data or peer-reviewed paper (e.g. Awkerman et al.) on Phoebastria irrorata reproductive biology.</w:t>
      </w:r>
    </w:p>
    <w:p>
      <w:pPr>
        <w:shd w:val="clear" w:color="auto" w:fill="FFFDE7"/>
        <w:spacing w:before="40" w:after="40"/>
      </w:pPr>
      <w:r>
        <w:rPr>
          <w:rFonts w:ascii="Calibri" w:hAnsi="Calibri"/>
          <w:b/>
          <w:color w:val="B46400"/>
          <w:sz w:val="20"/>
        </w:rPr>
        <w:t>⚠ VERIFY 2 — Current status of Isla de la Plata colony: ACAP (2009) reports fewer than 10 pairs, often 0 breeding pairs. Verify whether any change has been documented in 2015–2025 monitoring. RESOLUTION SOURCE: Recent CDF or GNPS monitoring report for Isla de la Plata.</w:t>
      </w:r>
    </w:p>
    <w:p>
      <w:pPr>
        <w:shd w:val="clear" w:color="auto" w:fill="FFFDE7"/>
        <w:spacing w:before="40" w:after="40"/>
      </w:pPr>
      <w:r>
        <w:rPr>
          <w:rFonts w:ascii="Calibri" w:hAnsi="Calibri"/>
          <w:b/>
          <w:color w:val="B46400"/>
          <w:sz w:val="20"/>
        </w:rPr>
        <w:t>⚠ VERIFY 3 — Current breeding pair count: Task brief states approximately 12,000 breeding pairs (more recent than ACAP 2009 figure of 9,607 pairs from 2001 survey). RESOLUTION SOURCE: BirdLife International State of the World's Birds 2022/2024 or CDF census data.</w:t>
      </w:r>
    </w:p>
    <w:p>
      <w:pPr>
        <w:pBdr>
          <w:bottom w:val="single" w:sz="6" w:space="1" w:color="01696F"/>
        </w:pBdr>
      </w:pPr>
    </w:p>
    <w:p>
      <w:pPr>
        <w:shd w:val="clear" w:color="auto" w:fill="E8F5E9"/>
        <w:spacing w:before="120" w:after="80"/>
      </w:pPr>
      <w:r>
        <w:rPr>
          <w:rFonts w:ascii="Courier New" w:hAnsi="Courier New"/>
          <w:color w:val="14501E"/>
          <w:sz w:val="17"/>
        </w:rPr>
        <w:t>DOCUMENT METADATA</w:t>
        <w:br/>
        <w:t>Version:         v1.0 — Initial draft</w:t>
        <w:br/>
        <w:t>CMS Stage:       Stage 8 — Final CMS-ready format</w:t>
        <w:br/>
        <w:t>Slug:            /wildlife/waved-albatross/</w:t>
        <w:br/>
        <w:t>Publisher:       Voyagers Travel Company — GalapagosIslands.travel</w:t>
        <w:br/>
        <w:t>Author Byline:   Juan Magallanes, Naturalist Expert Contributor — GalapagosIslands.travel / Voyagers Travel Company</w:t>
        <w:br/>
        <w:t>NOT Latin Trails (Latin Trails = DMC partner only; no corporate link)</w:t>
        <w:br/>
        <w:t>Date produced:   2026</w:t>
        <w:br/>
        <w:t>Word count target: 2,300–2,700 words</w:t>
        <w:br/>
        <w:t>VERIFY items:    3 (see VERIFY Summary section above)</w:t>
        <w:br/>
        <w:t>Anti-hallucination protocol: GAP PROTOCOL applied — [VERIFY] used for unconfirmed facts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