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Much a Galápagos Cruise Costs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https://www.galapagosislands.travel/guides/galapagos-cruise-cost/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Guide.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Honest guide to what a Galapagos cruise actually costs per day, what is excluded, and how vessel class affects price.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51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Cruise Cost: Per-Day Prices &amp; Fees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160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Galápagos cruise runs about $445-$2,193 per person per day (median about $907), plus the $200 park fee, about $20 transit card and about $400-$500 in flights.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https://www.galapagosislands.travel/guides/galapagos-cruise-cost/</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dentro de la sección '#cta' ("Still not sure what your trip should cost?"), como el último bloque de texto antes del footer. Nunca antes.</w:t>
        <w:br w:type="textWrapping"/>
        <w:t xml:space="preserve">rationale: El lector llega aquí tras entender el coste real por día, lo excluido y las clases de barco; la oferta de ayuda cae justo cuando ya tiene contexto para decidir. Colocarla antes interrumpe la lectura editorial.</w:t>
        <w:br w:type="textWrapping"/>
        <w:t xml:space="preserve">inline_prompts: none</w:t>
        <w:br w:type="textWrapping"/>
        <w:t xml:space="preserve">visual_instructions_es: Presentar el cierre como texto corriente o un recuadro discreto (tinte suave, sin borde llamativo). El único acento dorado de la página se reserva para el enlace a Voyagers Travel Company; el enlace a Latin Trails debe ir en peso ligero, como un apunte secundario. No usar botón grande ni banda de color. La tabla de costes por clase puede llevar un pequeño enlace de texto contextual solo si el webmaster lo considera natural, pero por defecto: sin prompts inline. Mantener todo lo demás en estilo editorial neutro.</w:t>
        <w:br w:type="textWrapping"/>
        <w:t xml:space="preserve">do_not_add_es: No añadir modal ni overlay al cargar la página. No añadir barra fija (sticky) con CTA. No añadir banners de urgencia, cuentas atrás ni 'plazas limitadas'. No repetir el bloque de CTA en varias secciones. No cambiar el texto por 'Reserva ahora' ni 'Habla con un especialista'. No poner botones múltiples que compitan por la atención.</w:t>
        <w:br w:type="textWrapping"/>
        <w:t xml:space="preserve">editorial_check: Sí, la página sigue leyéndose como guía editorial: la única llamada comercial es un cierre discreto de divulgación al pie; si algún día se vuelve más visible, reducir su peso visual.</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Cruises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Much a Galápagos Cruise Costs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con la pregunta natural; el webmaster debe asegurarse de que sea el único H1 y que coincida con la intención del título meta.</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Galápagos Cruise Cost?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Updated 2026-07-16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Maintained by Galapagos Islands.Travel. You get the same numbers here whether or not you book through us.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Caja de respuesta directa y tabla de cifras clave; debe quedar en la primera pantalla, con estilo destacado y marcada como speakable.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short answer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Galápagos cruise runs roughly $2,500–$20,000+ per person for the whole trip, or about $445–$2,193 per person per day in our fleet data (median about $907). On top of that, budget the $200 national park fee, the about $20 transit card and about $400–$500 in mainland flights. Those are extra on every cruise, whatever the class.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figures at a glance: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cruise cost — headline figures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per person (fleet range)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$445–$2,193/day, median about $907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Whole-trip range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$2,500–$20,000+ per person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Park entrance fee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cash on arrival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INGALA transit control card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$20 per traveller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Mainland flights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$400–$500, about 3 hrs</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u9nig2e7h4l">
        <w:r w:rsidDel="00000000" w:rsidR="00000000" w:rsidRPr="00000000">
          <w:rPr>
            <w:color w:val="0000ee"/>
            <w:u w:val="single"/>
            <w:rtl w:val="0"/>
          </w:rPr>
          <w:t xml:space="preserve">Per day</w:t>
        </w:r>
      </w:hyperlink>
      <w:r w:rsidDel="00000000" w:rsidR="00000000" w:rsidRPr="00000000">
        <w:rPr>
          <w:rtl w:val="0"/>
        </w:rPr>
        <w:t xml:space="preserve"> · </w:t>
      </w:r>
      <w:hyperlink w:anchor="uc0o4bzcw97f">
        <w:r w:rsidDel="00000000" w:rsidR="00000000" w:rsidRPr="00000000">
          <w:rPr>
            <w:color w:val="0000ee"/>
            <w:u w:val="single"/>
            <w:rtl w:val="0"/>
          </w:rPr>
          <w:t xml:space="preserve">What's excluded</w:t>
        </w:r>
      </w:hyperlink>
      <w:r w:rsidDel="00000000" w:rsidR="00000000" w:rsidRPr="00000000">
        <w:rPr>
          <w:rtl w:val="0"/>
        </w:rPr>
        <w:t xml:space="preserve"> · </w:t>
      </w:r>
      <w:hyperlink w:anchor="5whz9s58texp">
        <w:r w:rsidDel="00000000" w:rsidR="00000000" w:rsidRPr="00000000">
          <w:rPr>
            <w:color w:val="0000ee"/>
            <w:u w:val="single"/>
            <w:rtl w:val="0"/>
          </w:rPr>
          <w:t xml:space="preserve">By vessel class</w:t>
        </w:r>
      </w:hyperlink>
      <w:r w:rsidDel="00000000" w:rsidR="00000000" w:rsidRPr="00000000">
        <w:rPr>
          <w:rtl w:val="0"/>
        </w:rPr>
        <w:t xml:space="preserve"> · </w:t>
      </w:r>
      <w:hyperlink w:anchor="rbkehr4gi33r">
        <w:r w:rsidDel="00000000" w:rsidR="00000000" w:rsidRPr="00000000">
          <w:rPr>
            <w:color w:val="0000ee"/>
            <w:u w:val="single"/>
            <w:rtl w:val="0"/>
          </w:rPr>
          <w:t xml:space="preserve">Land vs cruise</w:t>
        </w:r>
      </w:hyperlink>
      <w:r w:rsidDel="00000000" w:rsidR="00000000" w:rsidRPr="00000000">
        <w:rPr>
          <w:rtl w:val="0"/>
        </w:rPr>
        <w:t xml:space="preserve"> · </w:t>
      </w:r>
      <w:hyperlink w:anchor="houjmgom1j2p">
        <w:r w:rsidDel="00000000" w:rsidR="00000000" w:rsidRPr="00000000">
          <w:rPr>
            <w:color w:val="0000ee"/>
            <w:u w:val="single"/>
            <w:rtl w:val="0"/>
          </w:rPr>
          <w:t xml:space="preserve">Key takeaways</w:t>
        </w:r>
      </w:hyperlink>
      <w:r w:rsidDel="00000000" w:rsidR="00000000" w:rsidRPr="00000000">
        <w:rPr>
          <w:rtl w:val="0"/>
        </w:rPr>
        <w:t xml:space="preserve"> · </w:t>
      </w:r>
      <w:hyperlink w:anchor="2vaehyu3mlg3">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el rango por día y la metodología; vigilar que la lista de clases quede escaneable y no se convierta en muro de texto.</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Galápagos cruise cost per day?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with the per-day figure. It's the honest way to compare a 4-day trip against an 8-day one. Across our fleet data the range is about </w:t>
      </w:r>
      <w:r w:rsidDel="00000000" w:rsidR="00000000" w:rsidRPr="00000000">
        <w:rPr>
          <w:b w:val="1"/>
          <w:bCs w:val="1"/>
          <w:rtl w:val="0"/>
        </w:rPr>
        <w:t xml:space="preserve">$445 to $2,193 per person per day, with a median near $907</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this guide's own cruise data, not a third-party statistic. It comes from 256 price points across 58 vessels: the cheapest non-charter cabin per advertised duration, divided by the number of days, using 2026/2027 published rates. Whole-boat charters are excluded, and 12 of 70 priced vessels didn't publish usable prices.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star category the bands overlap more than most people expect:</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3-star:</w:t>
      </w:r>
      <w:r w:rsidDel="00000000" w:rsidR="00000000" w:rsidRPr="00000000">
        <w:rPr>
          <w:rtl w:val="0"/>
        </w:rPr>
        <w:t xml:space="preserve"> about $445–$928/day (median $640)</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4-star:</w:t>
      </w:r>
      <w:r w:rsidDel="00000000" w:rsidR="00000000" w:rsidRPr="00000000">
        <w:rPr>
          <w:rtl w:val="0"/>
        </w:rPr>
        <w:t xml:space="preserve"> about $505–$1,170/day (median $825)</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5-star:</w:t>
      </w:r>
      <w:r w:rsidDel="00000000" w:rsidR="00000000" w:rsidRPr="00000000">
        <w:rPr>
          <w:rtl w:val="0"/>
        </w:rPr>
        <w:t xml:space="preserve"> about $520–$2,193/day (median $1,189)</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2-star:</w:t>
      </w:r>
      <w:r w:rsidDel="00000000" w:rsidR="00000000" w:rsidRPr="00000000">
        <w:rPr>
          <w:rtl w:val="0"/>
        </w:rPr>
        <w:t xml:space="preserve"> only 4 data points (about $535–$599), too thin to quote as a band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caveat worth knowing: some listing pages show a "price from per day" column that is actually a whole-trip from-price, not a daily rate. Don't take that at face value.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Lista de costes fijos excluidos (tasa, tarjeta, vuelos); es un punto crítico de conversión de confianza, mantener la lista muy visible.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NOT included in the cruise fare?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where first-timers get caught. The cruise fare almost never covers the fixed costs of simply being in the Galápagos. Budget these on top of any per-day price, because they apply on </w:t>
      </w:r>
      <w:r w:rsidDel="00000000" w:rsidR="00000000" w:rsidRPr="00000000">
        <w:rPr>
          <w:b w:val="1"/>
          <w:bCs w:val="1"/>
          <w:rtl w:val="0"/>
        </w:rPr>
        <w:t xml:space="preserve">every</w:t>
      </w:r>
      <w:r w:rsidDel="00000000" w:rsidR="00000000" w:rsidRPr="00000000">
        <w:rPr>
          <w:rtl w:val="0"/>
        </w:rPr>
        <w:t xml:space="preserve"> cruise regardless of class: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 National Park entrance fee</w:t>
      </w:r>
      <w:r w:rsidDel="00000000" w:rsidR="00000000" w:rsidRPr="00000000">
        <w:rPr>
          <w:rtl w:val="0"/>
        </w:rPr>
        <w:t xml:space="preserve">, most foreign adults, paid in cash on arrival.</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$20 INGALA transit control card</w:t>
      </w:r>
      <w:r w:rsidDel="00000000" w:rsidR="00000000" w:rsidRPr="00000000">
        <w:rPr>
          <w:rtl w:val="0"/>
        </w:rPr>
        <w:t xml:space="preserve">, per traveller, bought online in advance as of 2025.</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$400–$500 mainland flights</w:t>
      </w:r>
      <w:r w:rsidDel="00000000" w:rsidR="00000000" w:rsidRPr="00000000">
        <w:rPr>
          <w:rtl w:val="0"/>
        </w:rPr>
        <w:t xml:space="preserve">, Quito or Guayaquil to Baltra or San Cristóbal, about 3 hrs; arrive a day early.</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Tips, drinks, wetsuit rental and personal extras</w:t>
      </w:r>
      <w:r w:rsidDel="00000000" w:rsidR="00000000" w:rsidRPr="00000000">
        <w:rPr>
          <w:rtl w:val="0"/>
        </w:rPr>
        <w:t xml:space="preserve">, which vary by vessel.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per-day and whole-trip ranges above exclude all three fixed costs. They are separate one-off charges, not daily ones. So the honest all-in number is your daily rate × days, plus roughly $620–$720 in fixed fees and cards, plus flights.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Subpregunta que refuerza la tasa del parque; útil como bloque extraíble para AIO, mantener respuesta breve y directa.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I pay the $200 park fee on top of the cruise?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$200 park fee is separate from the cruise fare and paid in cash on arrival in the islands. Reduced rates apply for children and for Ecuadorian, CAN and MERCOSUR nationals. The about $20 transit control card is also extra, on top of the fee.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Desmonta la idea de que precio = mejor viaje; asegurar que el solapamiento de precios entre clases quede claro y sin favoritismo de operador.</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a higher star class mean a better trip?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the way most people assume. The data shows price buys the </w:t>
      </w:r>
      <w:r w:rsidDel="00000000" w:rsidR="00000000" w:rsidRPr="00000000">
        <w:rPr>
          <w:b w:val="1"/>
          <w:bCs w:val="1"/>
          <w:rtl w:val="0"/>
        </w:rPr>
        <w:t xml:space="preserve">vessel's full experience</w:t>
      </w:r>
      <w:r w:rsidDel="00000000" w:rsidR="00000000" w:rsidRPr="00000000">
        <w:rPr>
          <w:rtl w:val="0"/>
        </w:rPr>
        <w:t xml:space="preserve">, the service, guiding, food, cabins and crew, not a fixed rung on a quality ladder.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catch that surprises people. The 5-star median ($1,189/day) does sit above the 4-star median ($825/day), but the </w:t>
      </w:r>
      <w:r w:rsidDel="00000000" w:rsidR="00000000" w:rsidRPr="00000000">
        <w:rPr>
          <w:b w:val="1"/>
          <w:bCs w:val="1"/>
          <w:rtl w:val="0"/>
        </w:rPr>
        <w:t xml:space="preserve">4-star maximum ($1,170) overlaps deep into 5-star territory</w:t>
      </w:r>
      <w:r w:rsidDel="00000000" w:rsidR="00000000" w:rsidRPr="00000000">
        <w:rPr>
          <w:rtl w:val="0"/>
        </w:rPr>
        <w:t xml:space="preserve">. So paying more doesn't automatically move you up a tier, and a top 4-star boat can cost more than an entry 5-star one.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size is the difference you actually feel ashore, not island access. Every vessel visits the same National-Park-authorised sites on a managed, quota'd schedule. A 16-guest yacht and a 90-guest ship see the same landing, just with a very different feel. If you're worried about crowds, compare guest numbers and guide ratios, not star badges.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islands a boat reaches don't make it a more polished trip. Nearly all boats reach nearly all sites; what changes with a longer or pricier itinerary is comfort and range, not a better class of island.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Compara coste por día crucero vs tierra y el acceso a sitios; buen candidato para enlace interno a la guía de comparación.</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Cruise vs land-based, which is cheaper?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Land-based is usually cheaper per day. Our advisory data puts a land-based trip, hotel plus day tours, at roughly </w:t>
      </w:r>
      <w:r w:rsidDel="00000000" w:rsidR="00000000" w:rsidRPr="00000000">
        <w:rPr>
          <w:b w:val="1"/>
          <w:bCs w:val="1"/>
          <w:rtl w:val="0"/>
        </w:rPr>
        <w:t xml:space="preserve">$150–$700 per person per day</w:t>
      </w:r>
      <w:r w:rsidDel="00000000" w:rsidR="00000000" w:rsidRPr="00000000">
        <w:rPr>
          <w:rtl w:val="0"/>
        </w:rPr>
        <w:t xml:space="preserve">, from budget hostels and shared day tours at the low end to high-end hotels and private guiding at the top. Compare that to the cruise band of about $445–$2,193/day and land looks like the value play.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cheaper isn't the same as equivalent. Day-trips from the inhabited islands reach only about </w:t>
      </w:r>
      <w:r w:rsidDel="00000000" w:rsidR="00000000" w:rsidRPr="00000000">
        <w:rPr>
          <w:b w:val="1"/>
          <w:bCs w:val="1"/>
          <w:rtl w:val="0"/>
        </w:rPr>
        <w:t xml:space="preserve">one-third of the visitor sites</w:t>
      </w:r>
      <w:r w:rsidDel="00000000" w:rsidR="00000000" w:rsidRPr="00000000">
        <w:rPr>
          <w:rtl w:val="0"/>
        </w:rPr>
        <w:t xml:space="preserve">, and the western sites, Fernandina and west Isabela, need a multi-day cruise; you simply can't day-trip to them. So the real question isn't which is cheaper. It's whether the sites you care about are reachable from a hotel.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think of it this way. If your priority is the outer islands and wildlife density, a cruise earns its high-end. If you want beaches, town life and the highlands on a tighter budget, land-based does the job for less. The same $200 park fee, about $20 card and flights apply either way.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espina dorsal de datos; debe ser responsive y con scroll horizontal en móvil, con la nota de exclusiones visible bajo la tabla.</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Cost by vessel class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cruise cost per person per day, by star category — Galapagos Islands.Travel fleet data (256 price points, 58 vessels; 2026/2027 published rates, cheapest non-charter cabin ÷ duration).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 category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range (pp)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(pp/day)</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2-star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$535–$599</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4 data points, too thin to quote as a band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$445–$928</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Entry trip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$505–$1,170</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overlaps into 5-star pricing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$520–$2,193</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Widest range; price reflects the onboard experience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Ranges exclude the $200 park fee, about $20 transit card and about $400–$500 flights.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mantener como lista de viñetas destacada, sin añadir cifras nuevas no presentes arriba.</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 day:</w:t>
      </w:r>
      <w:r w:rsidDel="00000000" w:rsidR="00000000" w:rsidRPr="00000000">
        <w:rPr>
          <w:rtl w:val="0"/>
        </w:rPr>
        <w:t xml:space="preserve"> about $445–$2,193 per person, median about $907 — our fleet data, not a third-party stat.</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Always extra:</w:t>
      </w:r>
      <w:r w:rsidDel="00000000" w:rsidR="00000000" w:rsidRPr="00000000">
        <w:rPr>
          <w:rtl w:val="0"/>
        </w:rPr>
        <w:t xml:space="preserve"> $200 park fee + about $20 transit card + about $400–$500 flights, on every cruise.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Class ≠ ladder:</w:t>
      </w:r>
      <w:r w:rsidDel="00000000" w:rsidR="00000000" w:rsidRPr="00000000">
        <w:rPr>
          <w:rtl w:val="0"/>
        </w:rPr>
        <w:t xml:space="preserve"> the 4-star max ($1,170) overlaps deep into 5-star; price buys the vessel's experience, not better islands.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Same sites, different feel:</w:t>
      </w:r>
      <w:r w:rsidDel="00000000" w:rsidR="00000000" w:rsidRPr="00000000">
        <w:rPr>
          <w:rtl w:val="0"/>
        </w:rPr>
        <w:t xml:space="preserve"> every boat visits the same quota'd Park sites, so group size is the real difference ashore.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 is cheaper (about $150–$700/day) but reaches about 1/3 of sites;</w:t>
      </w:r>
      <w:r w:rsidDel="00000000" w:rsidR="00000000" w:rsidRPr="00000000">
        <w:rPr>
          <w:rtl w:val="0"/>
        </w:rPr>
        <w:t xml:space="preserve"> the western islands need a cruise.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4-day cruise can be a top trip;</w:t>
      </w:r>
      <w:r w:rsidDel="00000000" w:rsidR="00000000" w:rsidRPr="00000000">
        <w:rPr>
          <w:rtl w:val="0"/>
        </w:rPr>
        <w:t xml:space="preserve"> only Fernandina and west Isabela need 5 days or more.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acordeones reales; verificar que el texto visible coincida exactamente con el schema FAQPage.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does a Galápagos cruise cost per day?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$445–$2,193 per person per day in our fleet data, with a median near $907. By class, 3-star runs about $445–$928, 4-star about $505–$1,170 and 5-star about $520–$2,193. That's our own cruise data. Add the park fee, transit card and flights on top.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not included in a Galápagos cruise price?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three are always extra: the $200 National Park fee, the about $20 INGALA transit card and about $400–$500 in mainland flights. Tips, drinks and wetsuit rental usually cost extra too. The per-day fare covers the vessel, guiding, meals and landings.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is the Galápagos National Park entrance fee?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for most foreign adults, in place since August 2024 and paid in cash on arrival in the islands. Reduced rates apply for children and for Ecuadorian, CAN and MERCOSUR nationals. It is separate from your cruise fare and from the about $20 transit control card.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I need to pay for flights separately?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Mainland flights from Quito or Guayaquil to Baltra or San Cristóbal run about $400–$500 and take about 3 hours; they're rarely bundled into the cruise fare. Arrive a day early. A missed connection is the most common avoidable problem, and most operators can't refund a missed departure.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 5-star Galápagos cruise worth the extra money?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what you want from the vessel. A 5-star fare buys service, cabins, food, guiding and smaller groups, not better islands or more wildlife. Note the overlap: a top 4-star boat ($1,170/day max) can cost more than an entry 5-star 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 land-based Galápagos trip cheaper than a cruise?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yes, roughly $150–$700 per person per day versus about $445–$2,193 for a cruise. But day-trips reach only about a third of visitor sites, and the western islands need a cruise. Cheaper, but not the same reach.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do Galápagos cruises cost so much?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far, tightly regulated National Park: GNPS-certified guides, quota'd landings, biosecurity and small managed groups all add cost. You're also paying for a floating hotel that moves you to sites you can't reach any other way. Fixed fees and flights sit on top.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days do you need for a Galápagos cruise?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Cruises run 4 to 15 days. A 4-day trip is the shortest and can still be a top experience. But if you want the western islands, Fernandina and west Isabela, you need 5 days or more; those sites aren't reachable on a 4-day-or-shorter program.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a short (4-day) cruise still be a luxury trip?</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shortest cruise is 4 days and can be a top, polished experience; length and class are separate things. What a 4-day trip can't do is reach Fernandina and west Isabela, which need 5 days or more. Everything else comes down to the vessel itself.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a more expensive cruise see more wildlife?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Every vessel visits the same National-Park-authorised sites on the same quota'd schedule, so wildlife access doesn't track price. A pricier boat buys comfort, smaller groups and better guiding, which can improve how you experience wildlife, not how much of it exists.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confirmar que las URLs existan antes de publicar.</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Daily Budget: What You'll Actually Spend</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Cruise vs Land-Based: How to Choose</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Best Time to Visit the Galápagos</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Cruises: The Complete Center</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cierre con la oferta de ayuda discreta; aquí va el cierre dual de CTA al pie, sin banda comercial llamativa.</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Still not sure what your trip should cost?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fastest way to a real number is to price a couple of specific vessels and dates against your priorities: group size, itinerary length and the sites you care about. We'll lay out the actual trade-offs across operators, not push one boat.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Planning a Galápagos trip? Travelers can contact </w:t>
      </w:r>
      <w:hyperlink r:id="rId12">
        <w:r w:rsidDel="00000000" w:rsidR="00000000" w:rsidRPr="00000000">
          <w:rPr>
            <w:b w:val="1"/>
            <w:bCs w:val="1"/>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Galapagos Islands.Travel fleet pricing data (256 price points across 58 vessels, 2026/2027 published rates); Galápagos National Park (DPNG) visitor-site and fee data; INGALA transit control card requirement.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cruises/" TargetMode="External"/><Relationship Id="rId10" Type="http://schemas.openxmlformats.org/officeDocument/2006/relationships/hyperlink" Target="http://docs.google.com/guides/best-time-to-visit-galapagos/"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uides/galapagos-cruise-vs-land/"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uides/galapagos-daily-bud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