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Rapport Speed-Boat ( </w:t>
      </w:r>
      <w:r>
        <w:rPr>
          <w:b/>
          <w:bCs/>
          <w:sz w:val="32"/>
          <w:szCs w:val="32"/>
        </w:rPr>
        <w:t>team :cherii.fr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25/01/2018 9h – 10h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Ancres (freins de productivité)  </w:t>
      </w:r>
      <w:r>
        <w:rPr>
          <w:b/>
          <w:bCs/>
          <w:sz w:val="24"/>
          <w:szCs w:val="24"/>
        </w:rPr>
        <w:t>9 post its</w:t>
      </w:r>
      <w:r>
        <w:rPr>
          <w:b/>
          <w:bCs/>
          <w:sz w:val="24"/>
          <w:szCs w:val="24"/>
        </w:rPr>
        <w:t>: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Quelques freins d’ordre personnels, qui, à l’avis de la collégiale n’as pas d’impact direct  sur le projet et peut être au final une force.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action curative :  présenter l’importance de l’élément au sein de l’équipe 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Manque de cadre, et non suivi du programme établie organisation un peu fouillis .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Action curative : ce recentrer sur la méthode SCRUM et les taches à effectuer établissement d’un tableau de répartition des tâches.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Difficultés de communication </w:t>
      </w:r>
      <w:r>
        <w:rPr>
          <w:sz w:val="20"/>
          <w:szCs w:val="20"/>
        </w:rPr>
        <w:t>divergences</w:t>
      </w:r>
      <w:r>
        <w:rPr>
          <w:sz w:val="20"/>
          <w:szCs w:val="20"/>
        </w:rPr>
        <w:t xml:space="preserve"> d’opinions </w:t>
      </w:r>
      <w:r>
        <w:rPr>
          <w:sz w:val="20"/>
          <w:szCs w:val="20"/>
        </w:rPr>
        <w:t>quelques directivités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Action curative : Plus ouvert à l’écoute, apprendre à laisser de coté son point de vue au profit de celui des autres.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Vents (Moteurs de productivité)  </w:t>
      </w:r>
      <w:r>
        <w:rPr>
          <w:b/>
          <w:bCs/>
          <w:sz w:val="24"/>
          <w:szCs w:val="24"/>
        </w:rPr>
        <w:t>10 post its</w:t>
      </w:r>
      <w:r>
        <w:rPr>
          <w:b/>
          <w:bCs/>
          <w:sz w:val="24"/>
          <w:szCs w:val="24"/>
        </w:rPr>
        <w:t xml:space="preserve">: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La bienveillance (3), l’entraide (2), la communications (2), de l’autonomie (1), les points de vues différents retour à l’organisation. Nos différences sont une force qui nous portes tous 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3865" cy="3978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fr-F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fr-FR" w:eastAsia="zh-CN" w:bidi="hi-IN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LibreOffice/6.0.7.3$Windows_X86_64 LibreOffice_project/dc89aa7a9eabfd848af146d5086077aeed2ae4a5</Application>
  <Pages>1</Pages>
  <Words>152</Words>
  <Characters>806</Characters>
  <CharactersWithSpaces>955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2019-02-25T10:27:08Z</dcterms:created>
  <dc:creator/>
  <dc:description/>
  <dc:language>fr-FR</dc:language>
  <cp:lastModifiedBy/>
  <dcterms:modified xsi:type="dcterms:W3CDTF">2019-02-25T11:04:16Z</dcterms:modified>
  <cp:revision>1</cp:revision>
  <dc:subject/>
  <dc:title/>
</cp:coreProperties>
</file>