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u w:val="single"/>
        </w:rPr>
      </w:pPr>
      <w:r>
        <w:rPr>
          <w:b/>
          <w:sz w:val="24"/>
          <w:u w:val="single"/>
        </w:rPr>
        <w:t>One Page Report (OPR)</w:t>
      </w:r>
    </w:p>
    <w:p>
      <w:pPr>
        <w:rPr>
          <w:rFonts w:hint="default"/>
          <w:lang w:val="en-US"/>
        </w:rPr>
      </w:pPr>
      <w:r>
        <w:t>Zonal Railway:</w:t>
      </w:r>
      <w:r>
        <w:tab/>
      </w:r>
      <w:r>
        <w:t>WR</w:t>
      </w:r>
      <w:r>
        <w:tab/>
      </w:r>
      <w:r>
        <w:tab/>
      </w:r>
      <w:r>
        <w:t xml:space="preserve">Division: </w:t>
      </w:r>
      <w:r>
        <w:rPr>
          <w:rFonts w:hint="default"/>
          <w:lang w:val="en-US"/>
        </w:rPr>
        <w:t>MMCT</w:t>
      </w:r>
      <w:r>
        <w:tab/>
      </w:r>
      <w:r>
        <w:tab/>
      </w:r>
      <w:r>
        <w:t>Year:</w:t>
      </w:r>
      <w:r>
        <w:tab/>
      </w:r>
      <w:r>
        <w:t>202</w:t>
      </w:r>
      <w:r>
        <w:rPr>
          <w:lang w:val="en-US"/>
        </w:rPr>
        <w:t>2</w:t>
      </w:r>
      <w:r>
        <w:tab/>
      </w:r>
      <w:r>
        <w:t xml:space="preserve">          Failure Report No.: </w:t>
      </w:r>
      <w:r>
        <w:rPr>
          <w:rFonts w:hint="default"/>
          <w:lang w:val="en-US"/>
        </w:rPr>
        <w:t>32</w:t>
      </w:r>
    </w:p>
    <w:tbl>
      <w:tblPr>
        <w:tblStyle w:val="7"/>
        <w:tblW w:w="10632"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22"/>
        <w:gridCol w:w="1196"/>
        <w:gridCol w:w="80"/>
        <w:gridCol w:w="1220"/>
        <w:gridCol w:w="1189"/>
        <w:gridCol w:w="1207"/>
        <w:gridCol w:w="1220"/>
        <w:gridCol w:w="177"/>
        <w:gridCol w:w="1038"/>
        <w:gridCol w:w="529"/>
        <w:gridCol w:w="130"/>
        <w:gridCol w:w="20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1" w:hRule="atLeast"/>
        </w:trPr>
        <w:tc>
          <w:tcPr>
            <w:tcW w:w="653" w:type="dxa"/>
            <w:vMerge w:val="restart"/>
            <w:textDirection w:val="btLr"/>
          </w:tcPr>
          <w:p>
            <w:pPr>
              <w:spacing w:after="0" w:line="240" w:lineRule="auto"/>
              <w:ind w:left="113" w:right="113"/>
            </w:pPr>
            <w:r>
              <w:t>Failure Description</w:t>
            </w:r>
          </w:p>
        </w:tc>
        <w:tc>
          <w:tcPr>
            <w:tcW w:w="9979" w:type="dxa"/>
            <w:gridSpan w:val="11"/>
          </w:tcPr>
          <w:p>
            <w:pPr>
              <w:spacing w:after="0" w:line="240" w:lineRule="auto"/>
            </w:pPr>
            <w:r>
              <w:t>Failure Analysis/Corrective Action Report: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53" w:type="dxa"/>
            <w:vMerge w:val="continue"/>
          </w:tcPr>
          <w:p>
            <w:pPr>
              <w:spacing w:after="0" w:line="240" w:lineRule="auto"/>
            </w:pPr>
          </w:p>
        </w:tc>
        <w:tc>
          <w:tcPr>
            <w:tcW w:w="1356" w:type="dxa"/>
            <w:gridSpan w:val="2"/>
            <w:vMerge w:val="restart"/>
          </w:tcPr>
          <w:p>
            <w:pPr>
              <w:spacing w:after="0" w:line="240" w:lineRule="auto"/>
            </w:pPr>
            <w:r>
              <w:t>Station Name &amp; Code</w:t>
            </w:r>
          </w:p>
        </w:tc>
        <w:tc>
          <w:tcPr>
            <w:tcW w:w="1220" w:type="dxa"/>
            <w:vMerge w:val="restart"/>
          </w:tcPr>
          <w:p>
            <w:pPr>
              <w:spacing w:after="0" w:line="240" w:lineRule="auto"/>
            </w:pPr>
            <w:r>
              <w:t>Date &amp; Time of Failure</w:t>
            </w:r>
          </w:p>
        </w:tc>
        <w:tc>
          <w:tcPr>
            <w:tcW w:w="835" w:type="dxa"/>
            <w:vMerge w:val="restart"/>
          </w:tcPr>
          <w:p>
            <w:pPr>
              <w:spacing w:after="0" w:line="240" w:lineRule="auto"/>
            </w:pPr>
            <w:r>
              <w:t>Gear at Fault</w:t>
            </w:r>
          </w:p>
        </w:tc>
        <w:tc>
          <w:tcPr>
            <w:tcW w:w="1207" w:type="dxa"/>
            <w:vMerge w:val="restart"/>
          </w:tcPr>
          <w:p>
            <w:pPr>
              <w:spacing w:after="0" w:line="240" w:lineRule="auto"/>
              <w:rPr>
                <w:lang w:val="en-US"/>
              </w:rPr>
            </w:pPr>
            <w:r>
              <w:t>Time Maintainer arrived</w:t>
            </w:r>
          </w:p>
        </w:tc>
        <w:tc>
          <w:tcPr>
            <w:tcW w:w="1220" w:type="dxa"/>
            <w:vMerge w:val="restart"/>
          </w:tcPr>
          <w:p>
            <w:pPr>
              <w:spacing w:after="0" w:line="240" w:lineRule="auto"/>
            </w:pPr>
            <w:r>
              <w:t>Date &amp; Time failure rectified</w:t>
            </w:r>
          </w:p>
        </w:tc>
        <w:tc>
          <w:tcPr>
            <w:tcW w:w="1978" w:type="dxa"/>
            <w:gridSpan w:val="4"/>
          </w:tcPr>
          <w:p>
            <w:pPr>
              <w:spacing w:after="0" w:line="240" w:lineRule="auto"/>
            </w:pPr>
            <w:r>
              <w:t>Trains Detained</w:t>
            </w:r>
          </w:p>
        </w:tc>
        <w:tc>
          <w:tcPr>
            <w:tcW w:w="2163" w:type="dxa"/>
          </w:tcPr>
          <w:p>
            <w:pPr>
              <w:spacing w:after="0" w:line="240" w:lineRule="auto"/>
            </w:pPr>
            <w:r>
              <w:t>Classification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653" w:type="dxa"/>
            <w:vMerge w:val="continue"/>
          </w:tcPr>
          <w:p>
            <w:pPr>
              <w:spacing w:after="0" w:line="240" w:lineRule="auto"/>
            </w:pPr>
          </w:p>
        </w:tc>
        <w:tc>
          <w:tcPr>
            <w:tcW w:w="1356" w:type="dxa"/>
            <w:gridSpan w:val="2"/>
            <w:vMerge w:val="continue"/>
          </w:tcPr>
          <w:p>
            <w:pPr>
              <w:spacing w:after="0" w:line="240" w:lineRule="auto"/>
            </w:pPr>
          </w:p>
        </w:tc>
        <w:tc>
          <w:tcPr>
            <w:tcW w:w="1220" w:type="dxa"/>
            <w:vMerge w:val="continue"/>
          </w:tcPr>
          <w:p>
            <w:pPr>
              <w:spacing w:after="0" w:line="240" w:lineRule="auto"/>
            </w:pPr>
          </w:p>
        </w:tc>
        <w:tc>
          <w:tcPr>
            <w:tcW w:w="835" w:type="dxa"/>
            <w:vMerge w:val="continue"/>
          </w:tcPr>
          <w:p>
            <w:pPr>
              <w:spacing w:after="0" w:line="240" w:lineRule="auto"/>
            </w:pPr>
          </w:p>
        </w:tc>
        <w:tc>
          <w:tcPr>
            <w:tcW w:w="1207" w:type="dxa"/>
            <w:vMerge w:val="continue"/>
          </w:tcPr>
          <w:p>
            <w:pPr>
              <w:spacing w:after="0" w:line="240" w:lineRule="auto"/>
            </w:pPr>
          </w:p>
        </w:tc>
        <w:tc>
          <w:tcPr>
            <w:tcW w:w="1220" w:type="dxa"/>
            <w:vMerge w:val="continue"/>
          </w:tcPr>
          <w:p>
            <w:pPr>
              <w:spacing w:after="0" w:line="240" w:lineRule="auto"/>
            </w:pPr>
          </w:p>
        </w:tc>
        <w:tc>
          <w:tcPr>
            <w:tcW w:w="1319" w:type="dxa"/>
            <w:gridSpan w:val="2"/>
          </w:tcPr>
          <w:p>
            <w:pPr>
              <w:spacing w:after="0" w:line="240" w:lineRule="auto"/>
            </w:pPr>
            <w:r>
              <w:t>Train No.</w:t>
            </w:r>
          </w:p>
        </w:tc>
        <w:tc>
          <w:tcPr>
            <w:tcW w:w="659" w:type="dxa"/>
            <w:gridSpan w:val="2"/>
          </w:tcPr>
          <w:p>
            <w:pPr>
              <w:spacing w:after="0" w:line="240" w:lineRule="auto"/>
            </w:pPr>
            <w:r>
              <w:t>Time lost</w:t>
            </w:r>
          </w:p>
        </w:tc>
        <w:tc>
          <w:tcPr>
            <w:tcW w:w="2163" w:type="dxa"/>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8" w:hRule="atLeast"/>
        </w:trPr>
        <w:tc>
          <w:tcPr>
            <w:tcW w:w="653" w:type="dxa"/>
            <w:vMerge w:val="continue"/>
          </w:tcPr>
          <w:p>
            <w:pPr>
              <w:spacing w:after="0" w:line="240" w:lineRule="auto"/>
            </w:pPr>
          </w:p>
        </w:tc>
        <w:tc>
          <w:tcPr>
            <w:tcW w:w="1356" w:type="dxa"/>
            <w:gridSpan w:val="2"/>
          </w:tcPr>
          <w:p>
            <w:pPr>
              <w:spacing w:after="0" w:line="240" w:lineRule="auto"/>
              <w:rPr>
                <w:rFonts w:hint="default"/>
                <w:lang w:val="en-US"/>
              </w:rPr>
            </w:pPr>
            <w:r>
              <w:rPr>
                <w:rFonts w:hint="default"/>
                <w:lang w:val="en-US"/>
              </w:rPr>
              <w:t>MM (mahim Jn.)</w:t>
            </w:r>
          </w:p>
        </w:tc>
        <w:tc>
          <w:tcPr>
            <w:tcW w:w="1220" w:type="dxa"/>
          </w:tcPr>
          <w:p>
            <w:pPr>
              <w:spacing w:after="0" w:line="240" w:lineRule="auto"/>
              <w:rPr>
                <w:lang w:val="en-US"/>
              </w:rPr>
            </w:pPr>
            <w:r>
              <w:rPr>
                <w:rFonts w:hint="default"/>
                <w:lang w:val="en-US"/>
              </w:rPr>
              <w:t>13</w:t>
            </w:r>
            <w:r>
              <w:rPr>
                <w:lang w:val="en-US"/>
              </w:rPr>
              <w:t>.08.2022</w:t>
            </w:r>
          </w:p>
          <w:p>
            <w:pPr>
              <w:spacing w:after="0" w:line="240" w:lineRule="auto"/>
            </w:pPr>
            <w:r>
              <w:rPr>
                <w:rFonts w:hint="default"/>
                <w:lang w:val="en-US"/>
              </w:rPr>
              <w:t>18</w:t>
            </w:r>
            <w:r>
              <w:rPr>
                <w:lang w:val="en-US"/>
              </w:rPr>
              <w:t>:</w:t>
            </w:r>
            <w:r>
              <w:rPr>
                <w:rFonts w:hint="default"/>
                <w:lang w:val="en-US"/>
              </w:rPr>
              <w:t>27</w:t>
            </w:r>
            <w:r>
              <w:rPr>
                <w:lang w:val="en-US"/>
              </w:rPr>
              <w:t>hrs</w:t>
            </w:r>
          </w:p>
        </w:tc>
        <w:tc>
          <w:tcPr>
            <w:tcW w:w="835" w:type="dxa"/>
          </w:tcPr>
          <w:p>
            <w:pPr>
              <w:spacing w:after="0" w:line="240" w:lineRule="auto"/>
              <w:rPr>
                <w:rFonts w:hint="default"/>
                <w:lang w:val="en-US"/>
              </w:rPr>
            </w:pPr>
            <w:r>
              <w:rPr>
                <w:lang w:val="en-US"/>
              </w:rPr>
              <w:t>PT 1</w:t>
            </w:r>
            <w:r>
              <w:rPr>
                <w:rFonts w:hint="default"/>
                <w:lang w:val="en-US"/>
              </w:rPr>
              <w:t>83</w:t>
            </w:r>
            <w:r>
              <w:rPr>
                <w:lang w:val="en-US"/>
              </w:rPr>
              <w:t>/1</w:t>
            </w:r>
            <w:r>
              <w:rPr>
                <w:rFonts w:hint="default"/>
                <w:lang w:val="en-US"/>
              </w:rPr>
              <w:t>84</w:t>
            </w:r>
            <w:r>
              <w:rPr>
                <w:lang w:val="en-US"/>
              </w:rPr>
              <w:t xml:space="preserve"> (UP</w:t>
            </w:r>
            <w:r>
              <w:rPr>
                <w:rFonts w:hint="default"/>
                <w:lang w:val="en-US"/>
              </w:rPr>
              <w:t>H</w:t>
            </w:r>
            <w:r>
              <w:rPr>
                <w:lang w:val="en-US"/>
              </w:rPr>
              <w:t>/</w:t>
            </w:r>
            <w:r>
              <w:rPr>
                <w:rFonts w:hint="default"/>
                <w:lang w:val="en-US"/>
              </w:rPr>
              <w:t>UPT</w:t>
            </w:r>
            <w:r>
              <w:rPr>
                <w:lang w:val="en-US"/>
              </w:rPr>
              <w:t>) N</w:t>
            </w:r>
            <w:r>
              <w:rPr>
                <w:rFonts w:hint="default"/>
                <w:lang w:val="en-US"/>
              </w:rPr>
              <w:t>ormal</w:t>
            </w:r>
          </w:p>
        </w:tc>
        <w:tc>
          <w:tcPr>
            <w:tcW w:w="1207" w:type="dxa"/>
            <w:shd w:val="clear" w:color="auto" w:fill="FFFFFF" w:themeFill="background1"/>
          </w:tcPr>
          <w:p>
            <w:pPr>
              <w:spacing w:after="0" w:line="240" w:lineRule="auto"/>
              <w:rPr>
                <w:lang w:val="en-US"/>
              </w:rPr>
            </w:pPr>
            <w:r>
              <w:rPr>
                <w:rFonts w:hint="default"/>
                <w:lang w:val="en-US"/>
              </w:rPr>
              <w:t>19</w:t>
            </w:r>
            <w:r>
              <w:rPr>
                <w:lang w:val="en-US"/>
              </w:rPr>
              <w:t>:</w:t>
            </w:r>
            <w:r>
              <w:rPr>
                <w:rFonts w:hint="default"/>
                <w:lang w:val="en-US"/>
              </w:rPr>
              <w:t>0</w:t>
            </w:r>
            <w:r>
              <w:rPr>
                <w:lang w:val="en-US"/>
              </w:rPr>
              <w:t>0hrs</w:t>
            </w:r>
          </w:p>
        </w:tc>
        <w:tc>
          <w:tcPr>
            <w:tcW w:w="1220" w:type="dxa"/>
          </w:tcPr>
          <w:p>
            <w:pPr>
              <w:spacing w:after="0" w:line="240" w:lineRule="auto"/>
              <w:rPr>
                <w:lang w:val="en-US"/>
              </w:rPr>
            </w:pPr>
            <w:r>
              <w:rPr>
                <w:rFonts w:hint="default"/>
                <w:lang w:val="en-US"/>
              </w:rPr>
              <w:t>13</w:t>
            </w:r>
            <w:r>
              <w:rPr>
                <w:lang w:val="en-US"/>
              </w:rPr>
              <w:t>.08.2022</w:t>
            </w:r>
          </w:p>
          <w:p>
            <w:pPr>
              <w:spacing w:after="0" w:line="240" w:lineRule="auto"/>
            </w:pPr>
            <w:r>
              <w:rPr>
                <w:rFonts w:hint="default"/>
                <w:lang w:val="en-US"/>
              </w:rPr>
              <w:t>20</w:t>
            </w:r>
            <w:r>
              <w:rPr>
                <w:lang w:val="en-US"/>
              </w:rPr>
              <w:t>:4</w:t>
            </w:r>
            <w:r>
              <w:rPr>
                <w:rFonts w:hint="default"/>
                <w:lang w:val="en-US"/>
              </w:rPr>
              <w:t>0</w:t>
            </w:r>
            <w:r>
              <w:rPr>
                <w:lang w:val="en-US"/>
              </w:rPr>
              <w:t>hrs</w:t>
            </w:r>
          </w:p>
        </w:tc>
        <w:tc>
          <w:tcPr>
            <w:tcW w:w="1319" w:type="dxa"/>
            <w:gridSpan w:val="2"/>
          </w:tcPr>
          <w:p>
            <w:pPr>
              <w:spacing w:after="0" w:line="240" w:lineRule="auto"/>
              <w:rPr>
                <w:lang w:val="en-US"/>
              </w:rPr>
            </w:pPr>
          </w:p>
        </w:tc>
        <w:tc>
          <w:tcPr>
            <w:tcW w:w="659" w:type="dxa"/>
            <w:gridSpan w:val="2"/>
          </w:tcPr>
          <w:p>
            <w:pPr>
              <w:spacing w:after="0" w:line="240" w:lineRule="auto"/>
              <w:rPr>
                <w:lang w:val="en-US"/>
              </w:rPr>
            </w:pPr>
          </w:p>
        </w:tc>
        <w:tc>
          <w:tcPr>
            <w:tcW w:w="2163" w:type="dxa"/>
          </w:tcPr>
          <w:p>
            <w:pPr>
              <w:spacing w:after="0" w:line="240" w:lineRule="auto"/>
            </w:pPr>
            <w:r>
              <w:t>Unavoidable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653" w:type="dxa"/>
            <w:vMerge w:val="restart"/>
            <w:textDirection w:val="btLr"/>
          </w:tcPr>
          <w:p>
            <w:pPr>
              <w:spacing w:after="0" w:line="240" w:lineRule="auto"/>
              <w:ind w:left="113" w:right="113"/>
              <w:jc w:val="center"/>
            </w:pPr>
            <w:r>
              <w:t>Root Cause Analysis</w:t>
            </w:r>
          </w:p>
        </w:tc>
        <w:tc>
          <w:tcPr>
            <w:tcW w:w="9979" w:type="dxa"/>
            <w:gridSpan w:val="11"/>
          </w:tcPr>
          <w:p>
            <w:pPr>
              <w:spacing w:after="0" w:line="240" w:lineRule="auto"/>
              <w:rPr>
                <w:b/>
                <w:bCs/>
                <w:lang w:val="en-US"/>
              </w:rPr>
            </w:pPr>
            <w:r>
              <w:rPr>
                <w:b/>
                <w:bCs/>
              </w:rPr>
              <w:t>Brief Case of Failure: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42" w:hRule="atLeast"/>
        </w:trPr>
        <w:tc>
          <w:tcPr>
            <w:tcW w:w="653" w:type="dxa"/>
            <w:vMerge w:val="continue"/>
          </w:tcPr>
          <w:p>
            <w:pPr>
              <w:spacing w:after="0" w:line="240" w:lineRule="auto"/>
            </w:pPr>
          </w:p>
        </w:tc>
        <w:tc>
          <w:tcPr>
            <w:tcW w:w="9979" w:type="dxa"/>
            <w:gridSpan w:val="11"/>
          </w:tcPr>
          <w:p>
            <w:pPr>
              <w:spacing w:after="0" w:line="240" w:lineRule="auto"/>
            </w:pPr>
            <w:r>
              <w:rPr>
                <w:b/>
                <w:bCs/>
              </w:rPr>
              <w:t>(</w:t>
            </w:r>
            <w:r>
              <w:rPr>
                <w:rFonts w:hint="default"/>
                <w:b/>
                <w:bCs/>
                <w:lang w:val="en-US"/>
              </w:rPr>
              <w:t>Pt. 183 M-I wiring tree disconnection problem</w:t>
            </w:r>
            <w:r>
              <w:rPr>
                <w:b/>
                <w:bCs/>
              </w:rPr>
              <w:t>)</w:t>
            </w:r>
            <w:r>
              <w:t>–</w:t>
            </w:r>
          </w:p>
          <w:p>
            <w:pPr>
              <w:numPr>
                <w:ilvl w:val="0"/>
                <w:numId w:val="1"/>
              </w:numPr>
              <w:spacing w:after="0" w:line="240" w:lineRule="auto"/>
              <w:rPr>
                <w:rFonts w:hint="default"/>
                <w:lang w:val="en-US"/>
              </w:rPr>
            </w:pPr>
            <w:r>
              <w:rPr>
                <w:rFonts w:hint="default"/>
                <w:lang w:val="en-US"/>
              </w:rPr>
              <w:t>R</w:t>
            </w:r>
            <w:r>
              <w:t>H X-over Pt.1</w:t>
            </w:r>
            <w:r>
              <w:rPr>
                <w:rFonts w:hint="default"/>
                <w:lang w:val="en-US"/>
              </w:rPr>
              <w:t>83</w:t>
            </w:r>
            <w:r>
              <w:t>/1</w:t>
            </w:r>
            <w:r>
              <w:rPr>
                <w:rFonts w:hint="default"/>
                <w:lang w:val="en-US"/>
              </w:rPr>
              <w:t>84</w:t>
            </w:r>
            <w:r>
              <w:t xml:space="preserve"> failed </w:t>
            </w:r>
            <w:r>
              <w:rPr>
                <w:rFonts w:hint="default"/>
                <w:lang w:val="en-US"/>
              </w:rPr>
              <w:t>in normal position automatically</w:t>
            </w:r>
            <w:r>
              <w:t xml:space="preserve"> (UP</w:t>
            </w:r>
            <w:r>
              <w:rPr>
                <w:rFonts w:hint="default"/>
                <w:lang w:val="en-US"/>
              </w:rPr>
              <w:t>H</w:t>
            </w:r>
            <w:r>
              <w:t>/</w:t>
            </w:r>
            <w:r>
              <w:rPr>
                <w:rFonts w:hint="default"/>
                <w:lang w:val="en-US"/>
              </w:rPr>
              <w:t>UPT</w:t>
            </w:r>
            <w:r>
              <w:t>).</w:t>
            </w:r>
            <w:r>
              <w:rPr>
                <w:rFonts w:hint="default"/>
                <w:lang w:val="en-US"/>
              </w:rPr>
              <w:t xml:space="preserve"> On duty SSE Sh Arvind Yadava informed by PSM &amp; he found Pt 183/184 was flashing in N- position without WKR2 indication, then he instructed PSM for removal of A-sign of all three lines &amp; operated point both sides individually &amp; point get steady in R- position but after set &amp; locked at site in normal position &amp; indication still flashing. He operated the point from panel but not get steady indication in N- position, then he called on duty ESM Sh Brijbhusan who was at MRU for regular maintenance. He was approx. 2Km away from that site. He reached at site about 19hrs. ESM checked all wiring connection of both JBs, m/cs &amp; last location box but no any loose connection found, he also checked both m/cs indication pressure in CA but sufficient pressure was there.  </w:t>
            </w:r>
          </w:p>
          <w:p>
            <w:pPr>
              <w:spacing w:after="0" w:line="240" w:lineRule="auto"/>
            </w:pPr>
            <w:r>
              <w:t xml:space="preserve">Message about the failure was relayed to following staff: </w:t>
            </w:r>
          </w:p>
          <w:p>
            <w:pPr>
              <w:spacing w:after="0" w:line="240" w:lineRule="auto"/>
            </w:pPr>
            <w:r>
              <w:rPr>
                <w:rFonts w:hint="default"/>
                <w:lang w:val="en-US"/>
              </w:rPr>
              <w:t>Sanjay Raj</w:t>
            </w:r>
            <w:r>
              <w:t>(SSE/SIG/HQ B</w:t>
            </w:r>
            <w:r>
              <w:rPr>
                <w:rFonts w:hint="default"/>
                <w:lang w:val="en-US"/>
              </w:rPr>
              <w:t>A</w:t>
            </w:r>
            <w:r>
              <w:t xml:space="preserve">): </w:t>
            </w:r>
            <w:r>
              <w:rPr>
                <w:rFonts w:hint="default"/>
                <w:lang w:val="en-US"/>
              </w:rPr>
              <w:t>19</w:t>
            </w:r>
            <w:r>
              <w:t>.</w:t>
            </w:r>
            <w:r>
              <w:rPr>
                <w:rFonts w:hint="default"/>
                <w:lang w:val="en-US"/>
              </w:rPr>
              <w:t>30</w:t>
            </w:r>
            <w:r>
              <w:t>hrs, CSI/B</w:t>
            </w:r>
            <w:r>
              <w:rPr>
                <w:rFonts w:hint="default"/>
                <w:lang w:val="en-US"/>
              </w:rPr>
              <w:t>A</w:t>
            </w:r>
            <w:r>
              <w:t xml:space="preserve">: </w:t>
            </w:r>
            <w:r>
              <w:rPr>
                <w:rFonts w:hint="default"/>
                <w:lang w:val="en-US"/>
              </w:rPr>
              <w:t>18</w:t>
            </w:r>
            <w:r>
              <w:t>:</w:t>
            </w:r>
            <w:r>
              <w:rPr>
                <w:rFonts w:hint="default"/>
                <w:lang w:val="en-US"/>
              </w:rPr>
              <w:t>40</w:t>
            </w:r>
            <w:r>
              <w:t>hrs, ADSTE(</w:t>
            </w:r>
            <w:r>
              <w:rPr>
                <w:rFonts w:hint="default"/>
                <w:lang w:val="en-US"/>
              </w:rPr>
              <w:t>PL</w:t>
            </w:r>
            <w:r>
              <w:t xml:space="preserve">): </w:t>
            </w:r>
            <w:r>
              <w:rPr>
                <w:rFonts w:hint="default"/>
                <w:lang w:val="en-US"/>
              </w:rPr>
              <w:t>18</w:t>
            </w:r>
            <w:r>
              <w:t>:</w:t>
            </w:r>
            <w:r>
              <w:rPr>
                <w:rFonts w:hint="default"/>
                <w:lang w:val="en-US"/>
              </w:rPr>
              <w:t>45</w:t>
            </w:r>
            <w:r>
              <w:t>hrs.</w:t>
            </w:r>
          </w:p>
          <w:p>
            <w:pPr>
              <w:spacing w:after="0" w:line="240" w:lineRule="auto"/>
            </w:pPr>
            <w:r>
              <w:t>2</w:t>
            </w:r>
            <w:r>
              <w:rPr>
                <w:rFonts w:hint="default"/>
                <w:lang w:val="en-US"/>
              </w:rPr>
              <w:t>)</w:t>
            </w:r>
            <w:r>
              <w:t xml:space="preserve"> It was observed that </w:t>
            </w:r>
            <w:r>
              <w:rPr>
                <w:rFonts w:hint="default"/>
                <w:lang w:val="en-US"/>
              </w:rPr>
              <w:t xml:space="preserve">both </w:t>
            </w:r>
            <w:r>
              <w:t>Pt</w:t>
            </w:r>
            <w:r>
              <w:rPr>
                <w:rFonts w:hint="default"/>
                <w:lang w:val="en-US"/>
              </w:rPr>
              <w:t>s</w:t>
            </w:r>
            <w:r>
              <w:t>.1</w:t>
            </w:r>
            <w:r>
              <w:rPr>
                <w:rFonts w:hint="default"/>
                <w:lang w:val="en-US"/>
              </w:rPr>
              <w:t>83 &amp; 184</w:t>
            </w:r>
            <w:r>
              <w:t xml:space="preserve"> operating both sides, </w:t>
            </w:r>
            <w:r>
              <w:rPr>
                <w:rFonts w:hint="default"/>
                <w:lang w:val="en-US"/>
              </w:rPr>
              <w:t>reverse indication was steady  &amp; normal indication was flashing. On duty SSE then opened R/room &amp; checked continuity from K-rack between 1-3 &amp; 2-4 &amp; found 1-3 not available</w:t>
            </w:r>
            <w:r>
              <w:t>.</w:t>
            </w:r>
            <w:r>
              <w:rPr>
                <w:rFonts w:hint="default"/>
                <w:lang w:val="en-US"/>
              </w:rPr>
              <w:t xml:space="preserve"> </w:t>
            </w:r>
            <w:r>
              <w:t>Due to heavy rain there was delay in opening and checking of Point machines.</w:t>
            </w:r>
          </w:p>
          <w:p>
            <w:pPr>
              <w:spacing w:after="0" w:line="240" w:lineRule="auto"/>
              <w:rPr>
                <w:rFonts w:hint="default"/>
                <w:lang w:val="en-US"/>
              </w:rPr>
            </w:pPr>
            <w:r>
              <w:t>3</w:t>
            </w:r>
            <w:r>
              <w:rPr>
                <w:rFonts w:hint="default"/>
                <w:lang w:val="en-US"/>
              </w:rPr>
              <w:t>)</w:t>
            </w:r>
            <w:r>
              <w:t xml:space="preserve"> For immediate relief, Pt.1</w:t>
            </w:r>
            <w:r>
              <w:rPr>
                <w:rFonts w:hint="default"/>
                <w:lang w:val="en-US"/>
              </w:rPr>
              <w:t>83</w:t>
            </w:r>
            <w:r>
              <w:t>/1</w:t>
            </w:r>
            <w:r>
              <w:rPr>
                <w:rFonts w:hint="default"/>
                <w:lang w:val="en-US"/>
              </w:rPr>
              <w:t>84</w:t>
            </w:r>
            <w:r>
              <w:t xml:space="preserve"> was clamped in </w:t>
            </w:r>
            <w:r>
              <w:rPr>
                <w:rFonts w:hint="default"/>
                <w:lang w:val="en-US"/>
              </w:rPr>
              <w:t>normal</w:t>
            </w:r>
            <w:r>
              <w:t xml:space="preserve"> </w:t>
            </w:r>
            <w:r>
              <w:rPr>
                <w:rFonts w:hint="default"/>
                <w:lang w:val="en-US"/>
              </w:rPr>
              <w:t xml:space="preserve">position </w:t>
            </w:r>
            <w:r>
              <w:t xml:space="preserve">at </w:t>
            </w:r>
            <w:r>
              <w:rPr>
                <w:rFonts w:hint="default"/>
                <w:lang w:val="en-US"/>
              </w:rPr>
              <w:t>19</w:t>
            </w:r>
            <w:r>
              <w:t>:</w:t>
            </w:r>
            <w:r>
              <w:rPr>
                <w:rFonts w:hint="default"/>
                <w:lang w:val="en-US"/>
              </w:rPr>
              <w:t>00</w:t>
            </w:r>
            <w:r>
              <w:t xml:space="preserve">hrs. </w:t>
            </w:r>
            <w:r>
              <w:rPr>
                <w:rFonts w:hint="default"/>
                <w:lang w:val="en-US"/>
              </w:rPr>
              <w:t>a</w:t>
            </w:r>
            <w:r>
              <w:t>nd movement of held-up train</w:t>
            </w:r>
            <w:r>
              <w:rPr>
                <w:rFonts w:hint="default"/>
                <w:lang w:val="en-US"/>
              </w:rPr>
              <w:t xml:space="preserve">s of all three lines </w:t>
            </w:r>
            <w:r>
              <w:t xml:space="preserve"> </w:t>
            </w:r>
            <w:r>
              <w:rPr>
                <w:rFonts w:hint="default"/>
                <w:lang w:val="en-US"/>
              </w:rPr>
              <w:t>passed on A-sign after taking of memo from PSM &amp; steady normal indication given</w:t>
            </w:r>
            <w:r>
              <w:t xml:space="preserve"> </w:t>
            </w:r>
            <w:r>
              <w:rPr>
                <w:rFonts w:hint="default"/>
                <w:lang w:val="en-US"/>
              </w:rPr>
              <w:t xml:space="preserve">on K-rack </w:t>
            </w:r>
            <w:r>
              <w:t xml:space="preserve">at </w:t>
            </w:r>
            <w:r>
              <w:rPr>
                <w:rFonts w:hint="default"/>
                <w:lang w:val="en-US"/>
              </w:rPr>
              <w:t>19</w:t>
            </w:r>
            <w:r>
              <w:t>:</w:t>
            </w:r>
            <w:r>
              <w:rPr>
                <w:rFonts w:hint="default"/>
                <w:lang w:val="en-US"/>
              </w:rPr>
              <w:t>1</w:t>
            </w:r>
            <w:r>
              <w:t>4hrs.</w:t>
            </w:r>
            <w:r>
              <w:rPr>
                <w:rFonts w:hint="default"/>
                <w:lang w:val="en-US"/>
              </w:rPr>
              <w:t xml:space="preserve"> </w:t>
            </w:r>
            <w:r>
              <w:t xml:space="preserve">Clamp removed at </w:t>
            </w:r>
            <w:r>
              <w:rPr>
                <w:rFonts w:hint="default"/>
                <w:lang w:val="en-US"/>
              </w:rPr>
              <w:t>21</w:t>
            </w:r>
            <w:r>
              <w:t>:</w:t>
            </w:r>
            <w:r>
              <w:rPr>
                <w:rFonts w:hint="default"/>
                <w:lang w:val="en-US"/>
              </w:rPr>
              <w:t>35</w:t>
            </w:r>
            <w:r>
              <w:t>hrs for normal movement of point.</w:t>
            </w:r>
            <w:r>
              <w:rPr>
                <w:rFonts w:hint="default"/>
                <w:lang w:val="en-US"/>
              </w:rPr>
              <w:t xml:space="preserve">    </w:t>
            </w:r>
          </w:p>
          <w:p>
            <w:pPr>
              <w:spacing w:after="0" w:line="240" w:lineRule="auto"/>
              <w:rPr>
                <w:rFonts w:hint="default"/>
                <w:lang w:val="en-US"/>
              </w:rPr>
            </w:pPr>
            <w:r>
              <w:rPr>
                <w:rFonts w:hint="default"/>
                <w:lang w:val="en-US"/>
              </w:rPr>
              <w:t>4)</w:t>
            </w:r>
            <w:r>
              <w:t xml:space="preserve">During checking it </w:t>
            </w:r>
            <w:r>
              <w:rPr>
                <w:rFonts w:hint="default"/>
                <w:lang w:val="en-US"/>
              </w:rPr>
              <w:t>was</w:t>
            </w:r>
            <w:r>
              <w:t xml:space="preserve"> found out that, </w:t>
            </w:r>
            <w:r>
              <w:rPr>
                <w:rFonts w:hint="default"/>
                <w:lang w:val="en-US"/>
              </w:rPr>
              <w:t>MM</w:t>
            </w:r>
            <w:r>
              <w:t xml:space="preserve"> Pt. 1</w:t>
            </w:r>
            <w:r>
              <w:rPr>
                <w:rFonts w:hint="default"/>
                <w:lang w:val="en-US"/>
              </w:rPr>
              <w:t>83</w:t>
            </w:r>
            <w:r>
              <w:t xml:space="preserve"> </w:t>
            </w:r>
            <w:r>
              <w:rPr>
                <w:rFonts w:hint="default"/>
                <w:lang w:val="en-US"/>
              </w:rPr>
              <w:t>m/c,</w:t>
            </w:r>
            <w:r>
              <w:t xml:space="preserve"> </w:t>
            </w:r>
            <w:r>
              <w:rPr>
                <w:rFonts w:hint="default"/>
                <w:lang w:val="en-US"/>
              </w:rPr>
              <w:t>L-max</w:t>
            </w:r>
            <w:r>
              <w:t xml:space="preserve"> terminal no. </w:t>
            </w:r>
            <w:r>
              <w:rPr>
                <w:rFonts w:hint="default"/>
                <w:lang w:val="en-US"/>
              </w:rPr>
              <w:t>5A to contact assembly contact no.3 given intermittently disconnection. One extra  wire temporarily provided from m/c terminal no. 5A to CA terminal no. 3 &amp; fault rectified at 20:40hrs. Later it was checked original wire after removal from both terminals found a plastic sleeve  obstructing the contact surface over the wire lug terminated at m/c side. The transparent type sleeve could not be seen clearly fro</w:t>
            </w:r>
            <w:bookmarkStart w:id="0" w:name="_GoBack"/>
            <w:bookmarkEnd w:id="0"/>
            <w:r>
              <w:rPr>
                <w:rFonts w:hint="default"/>
                <w:lang w:val="en-US"/>
              </w:rPr>
              <w:t xml:space="preserve">m out side. </w:t>
            </w:r>
          </w:p>
          <w:p>
            <w:pPr>
              <w:spacing w:after="0" w:line="240" w:lineRule="auto"/>
            </w:pPr>
            <w:r>
              <w:t xml:space="preserve">4.LDT (K-rack):- </w:t>
            </w:r>
            <w:r>
              <w:rPr>
                <w:rFonts w:hint="default"/>
                <w:lang w:val="en-US"/>
              </w:rPr>
              <w:t>3</w:t>
            </w:r>
            <w:r>
              <w:t>0/06/22</w:t>
            </w:r>
          </w:p>
          <w:p>
            <w:pPr>
              <w:spacing w:after="0" w:line="240" w:lineRule="auto"/>
            </w:pPr>
            <w:r>
              <w:t>(Value- w.r.t. earth in Normal W1-</w:t>
            </w:r>
            <w:r>
              <w:rPr>
                <w:rFonts w:hint="default"/>
                <w:lang w:val="en-US"/>
              </w:rPr>
              <w:t>5</w:t>
            </w:r>
            <w:r>
              <w:t>MΩ, W2-</w:t>
            </w:r>
            <w:r>
              <w:rPr>
                <w:rFonts w:hint="default"/>
                <w:lang w:val="en-US"/>
              </w:rPr>
              <w:t>2</w:t>
            </w:r>
            <w:r>
              <w:t>MΩ, W3-</w:t>
            </w:r>
            <w:r>
              <w:rPr>
                <w:rFonts w:hint="default"/>
                <w:lang w:val="en-US"/>
              </w:rPr>
              <w:t>5</w:t>
            </w:r>
            <w:r>
              <w:t>MΩ, W4-</w:t>
            </w:r>
            <w:r>
              <w:rPr>
                <w:rFonts w:hint="default"/>
                <w:lang w:val="en-US"/>
              </w:rPr>
              <w:t>2</w:t>
            </w:r>
            <w:r>
              <w:t>MΩ, &amp; in Reverse W1-</w:t>
            </w:r>
            <w:r>
              <w:rPr>
                <w:rFonts w:hint="default"/>
                <w:lang w:val="en-US"/>
              </w:rPr>
              <w:t>5</w:t>
            </w:r>
            <w:r>
              <w:t>MΩ, W2-</w:t>
            </w:r>
            <w:r>
              <w:rPr>
                <w:rFonts w:hint="default"/>
                <w:lang w:val="en-US"/>
              </w:rPr>
              <w:t>2</w:t>
            </w:r>
            <w:r>
              <w:t>MΩ, W3-</w:t>
            </w:r>
            <w:r>
              <w:rPr>
                <w:rFonts w:hint="default"/>
                <w:lang w:val="en-US"/>
              </w:rPr>
              <w:t>2</w:t>
            </w:r>
            <w:r>
              <w:t>MΩ, W4-</w:t>
            </w:r>
            <w:r>
              <w:rPr>
                <w:rFonts w:hint="default"/>
                <w:lang w:val="en-US"/>
              </w:rPr>
              <w:t>5</w:t>
            </w:r>
            <w:r>
              <w:t>MΩ,)(Value- Loop Resistance- W1-W3=</w:t>
            </w:r>
            <w:r>
              <w:rPr>
                <w:rFonts w:hint="default"/>
                <w:lang w:val="en-US"/>
              </w:rPr>
              <w:t>48</w:t>
            </w:r>
            <w:r>
              <w:t>Ω, W2-W4=</w:t>
            </w:r>
            <w:r>
              <w:rPr>
                <w:rFonts w:hint="default"/>
                <w:lang w:val="en-US"/>
              </w:rPr>
              <w:t>53</w:t>
            </w:r>
            <w:r>
              <w:t>Ω, W2-W3=</w:t>
            </w:r>
            <w:r>
              <w:rPr>
                <w:rFonts w:hint="default"/>
                <w:lang w:val="en-US"/>
              </w:rPr>
              <w:t>46</w:t>
            </w:r>
            <w:r>
              <w:t>Ω, W1-W4=</w:t>
            </w:r>
            <w:r>
              <w:rPr>
                <w:rFonts w:hint="default"/>
                <w:lang w:val="en-US"/>
              </w:rPr>
              <w:t>52</w:t>
            </w:r>
            <w:r>
              <w:t>Ω)</w:t>
            </w:r>
          </w:p>
          <w:p>
            <w:pPr>
              <w:spacing w:after="0" w:line="240" w:lineRule="auto"/>
            </w:pPr>
            <w:r>
              <w:t>LDM-</w:t>
            </w:r>
            <w:r>
              <w:rPr>
                <w:rFonts w:hint="default"/>
                <w:lang w:val="en-US"/>
              </w:rPr>
              <w:t>28</w:t>
            </w:r>
            <w:r>
              <w:t>/07/22 (ESM Sh.</w:t>
            </w:r>
            <w:r>
              <w:rPr>
                <w:rFonts w:hint="default"/>
                <w:lang w:val="en-US"/>
              </w:rPr>
              <w:t>Kishor kanapurkar</w:t>
            </w:r>
            <w:r>
              <w:t xml:space="preserve">), LDI- </w:t>
            </w:r>
            <w:r>
              <w:rPr>
                <w:rFonts w:hint="default"/>
                <w:lang w:val="en-US"/>
              </w:rPr>
              <w:t>28</w:t>
            </w:r>
            <w:r>
              <w:t>/07/22 (</w:t>
            </w:r>
            <w:r>
              <w:rPr>
                <w:rFonts w:hint="default"/>
                <w:lang w:val="en-US"/>
              </w:rPr>
              <w:t xml:space="preserve">SSE </w:t>
            </w:r>
            <w:r>
              <w:t>Sh.</w:t>
            </w:r>
            <w:r>
              <w:rPr>
                <w:rFonts w:hint="default"/>
                <w:lang w:val="en-US"/>
              </w:rPr>
              <w:t>Darmendra Kumawat</w:t>
            </w:r>
            <w:r>
              <w:t>)</w:t>
            </w:r>
          </w:p>
          <w:p>
            <w:pPr>
              <w:spacing w:after="0" w:line="240" w:lineRule="auto"/>
              <w:rPr>
                <w:rFonts w:hint="default"/>
                <w:lang w:val="en-US"/>
              </w:rPr>
            </w:pPr>
            <w:r>
              <w:t>LDF- NIL</w:t>
            </w:r>
            <w:r>
              <w:rPr>
                <w:rFonts w:hint="default"/>
                <w:lang w:val="en-US"/>
              </w:rPr>
              <w:t>. Date of M/C replacement. 10.08.2022 by SSE/HQ/BA  Sh Sanjay Raj.</w:t>
            </w:r>
          </w:p>
          <w:p>
            <w:pPr>
              <w:spacing w:after="0" w:line="240" w:lineRule="auto"/>
            </w:pPr>
            <w:r>
              <w:t>5. Movement Details: Sr. DSTE/S- Sh. Ankit Lodha, ADSTE/</w:t>
            </w:r>
            <w:r>
              <w:rPr>
                <w:rFonts w:hint="default"/>
                <w:lang w:val="en-US"/>
              </w:rPr>
              <w:t>PL</w:t>
            </w:r>
            <w:r>
              <w:t>-Sh.</w:t>
            </w:r>
            <w:r>
              <w:rPr>
                <w:rFonts w:hint="default"/>
                <w:lang w:val="en-US"/>
              </w:rPr>
              <w:t xml:space="preserve"> Anand Rai</w:t>
            </w:r>
            <w:r>
              <w:t>, CSI/B</w:t>
            </w:r>
            <w:r>
              <w:rPr>
                <w:rFonts w:hint="default"/>
                <w:lang w:val="en-US"/>
              </w:rPr>
              <w:t>A</w:t>
            </w:r>
            <w:r>
              <w:t xml:space="preserve">-Sh. </w:t>
            </w:r>
            <w:r>
              <w:rPr>
                <w:rFonts w:hint="default"/>
                <w:lang w:val="en-US"/>
              </w:rPr>
              <w:t>Alok Parashar</w:t>
            </w:r>
            <w:r>
              <w:t>, SSE/HQ/B</w:t>
            </w:r>
            <w:r>
              <w:rPr>
                <w:rFonts w:hint="default"/>
                <w:lang w:val="en-US"/>
              </w:rPr>
              <w:t>A</w:t>
            </w:r>
            <w:r>
              <w:t xml:space="preserve">-Sh. </w:t>
            </w:r>
            <w:r>
              <w:rPr>
                <w:rFonts w:hint="default"/>
                <w:lang w:val="en-US"/>
              </w:rPr>
              <w:t>Sanjay Raj</w:t>
            </w:r>
            <w:r>
              <w:t>, SSE/SIG/</w:t>
            </w:r>
            <w:r>
              <w:rPr>
                <w:rFonts w:hint="default"/>
                <w:lang w:val="en-US"/>
              </w:rPr>
              <w:t>MM</w:t>
            </w:r>
            <w:r>
              <w:t xml:space="preserve">- </w:t>
            </w:r>
            <w:r>
              <w:rPr>
                <w:rFonts w:hint="default"/>
                <w:lang w:val="en-US"/>
              </w:rPr>
              <w:t>Sh Arvind Yadava</w:t>
            </w:r>
            <w:r>
              <w:t>- 90044</w:t>
            </w:r>
            <w:r>
              <w:rPr>
                <w:rFonts w:hint="default"/>
                <w:lang w:val="en-US"/>
              </w:rPr>
              <w:t>99847</w:t>
            </w:r>
            <w:r>
              <w:t>.</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1" w:hRule="atLeast"/>
        </w:trPr>
        <w:tc>
          <w:tcPr>
            <w:tcW w:w="653" w:type="dxa"/>
            <w:vMerge w:val="continue"/>
          </w:tcPr>
          <w:p>
            <w:pPr>
              <w:spacing w:after="0" w:line="240" w:lineRule="auto"/>
            </w:pPr>
          </w:p>
        </w:tc>
        <w:tc>
          <w:tcPr>
            <w:tcW w:w="9979" w:type="dxa"/>
            <w:gridSpan w:val="11"/>
          </w:tcPr>
          <w:p>
            <w:pPr>
              <w:spacing w:after="0" w:line="240" w:lineRule="auto"/>
              <w:rPr>
                <w:rFonts w:hint="default"/>
                <w:lang w:val="en-US"/>
              </w:rPr>
            </w:pPr>
            <w:r>
              <w:rPr>
                <w:b/>
                <w:bCs/>
              </w:rPr>
              <w:t xml:space="preserve">Causes (Actual/Potential) </w:t>
            </w:r>
            <w:r>
              <w:rPr>
                <w:b/>
                <w:bCs/>
                <w:lang w:val="en-US"/>
              </w:rPr>
              <w:t>analyzed</w:t>
            </w:r>
            <w:r>
              <w:rPr>
                <w:b/>
                <w:bCs/>
              </w:rPr>
              <w:t xml:space="preserve"> by Division:</w:t>
            </w:r>
            <w:r>
              <w:rPr>
                <w:rFonts w:hint="default"/>
                <w:b/>
                <w:bCs/>
                <w:lang w:val="en-US"/>
              </w:rPr>
              <w:t xml:space="preserve"> In workshop m/c wiring tree not properly connected on L-max terminals.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7" w:hRule="atLeast"/>
        </w:trPr>
        <w:tc>
          <w:tcPr>
            <w:tcW w:w="653" w:type="dxa"/>
            <w:vMerge w:val="continue"/>
          </w:tcPr>
          <w:p>
            <w:pPr>
              <w:spacing w:after="0" w:line="240" w:lineRule="auto"/>
            </w:pPr>
          </w:p>
        </w:tc>
        <w:tc>
          <w:tcPr>
            <w:tcW w:w="9979" w:type="dxa"/>
            <w:gridSpan w:val="11"/>
          </w:tcPr>
          <w:p>
            <w:pPr>
              <w:spacing w:after="0" w:line="240" w:lineRule="auto"/>
              <w:rPr>
                <w:rFonts w:hint="default"/>
                <w:lang w:val="en-US"/>
              </w:rPr>
            </w:pPr>
            <w:r>
              <w:rPr>
                <w:rFonts w:hint="default"/>
                <w:lang w:val="en-US"/>
              </w:rPr>
              <w:t>Transparent sleeve which was pressed inside &amp; obstructing the contact surface of wire LUG.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trPr>
        <w:tc>
          <w:tcPr>
            <w:tcW w:w="653" w:type="dxa"/>
            <w:vMerge w:val="restart"/>
            <w:textDirection w:val="btLr"/>
          </w:tcPr>
          <w:p>
            <w:pPr>
              <w:spacing w:after="0" w:line="240" w:lineRule="auto"/>
              <w:ind w:left="113" w:right="113"/>
            </w:pPr>
            <w:r>
              <w:t>Correction/Disposal Action</w:t>
            </w:r>
          </w:p>
        </w:tc>
        <w:tc>
          <w:tcPr>
            <w:tcW w:w="9979" w:type="dxa"/>
            <w:gridSpan w:val="11"/>
          </w:tcPr>
          <w:p>
            <w:pPr>
              <w:spacing w:after="0" w:line="240" w:lineRule="auto"/>
              <w:rPr>
                <w:b/>
                <w:bCs/>
                <w:lang w:val="en-US"/>
              </w:rPr>
            </w:pPr>
            <w:r>
              <w:rPr>
                <w:b/>
                <w:bCs/>
              </w:rPr>
              <w:t>Describe immediate action taken (Correction/Disposal Action)</w:t>
            </w:r>
            <w:r>
              <w:rPr>
                <w:b/>
                <w:bCs/>
                <w:lang w:val="en-US"/>
              </w:rPr>
              <w:t xml:space="preserve">: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8" w:hRule="atLeast"/>
        </w:trPr>
        <w:tc>
          <w:tcPr>
            <w:tcW w:w="653" w:type="dxa"/>
            <w:vMerge w:val="continue"/>
          </w:tcPr>
          <w:p>
            <w:pPr>
              <w:spacing w:after="0" w:line="240" w:lineRule="auto"/>
            </w:pPr>
          </w:p>
        </w:tc>
        <w:tc>
          <w:tcPr>
            <w:tcW w:w="9979" w:type="dxa"/>
            <w:gridSpan w:val="11"/>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653" w:type="dxa"/>
            <w:vMerge w:val="continue"/>
          </w:tcPr>
          <w:p>
            <w:pPr>
              <w:spacing w:after="0" w:line="240" w:lineRule="auto"/>
            </w:pPr>
          </w:p>
        </w:tc>
        <w:tc>
          <w:tcPr>
            <w:tcW w:w="9979" w:type="dxa"/>
            <w:gridSpan w:val="11"/>
          </w:tcPr>
          <w:p>
            <w:pPr>
              <w:spacing w:after="0" w:line="240" w:lineRule="auto"/>
              <w:rPr>
                <w:b/>
                <w:bCs/>
              </w:rPr>
            </w:pPr>
            <w:r>
              <w:rPr>
                <w:b/>
                <w:bCs/>
              </w:rPr>
              <w:t>Action taken by Division: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trPr>
        <w:tc>
          <w:tcPr>
            <w:tcW w:w="653" w:type="dxa"/>
            <w:vMerge w:val="continue"/>
          </w:tcPr>
          <w:p>
            <w:pPr>
              <w:spacing w:after="0" w:line="240" w:lineRule="auto"/>
            </w:pPr>
          </w:p>
        </w:tc>
        <w:tc>
          <w:tcPr>
            <w:tcW w:w="9979" w:type="dxa"/>
            <w:gridSpan w:val="11"/>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trPr>
        <w:tc>
          <w:tcPr>
            <w:tcW w:w="653" w:type="dxa"/>
            <w:vMerge w:val="restart"/>
            <w:textDirection w:val="btLr"/>
          </w:tcPr>
          <w:p>
            <w:pPr>
              <w:spacing w:after="0" w:line="240" w:lineRule="auto"/>
              <w:ind w:left="113" w:right="113"/>
            </w:pPr>
            <w:r>
              <w:t>Corrective Action Follow</w:t>
            </w:r>
          </w:p>
        </w:tc>
        <w:tc>
          <w:tcPr>
            <w:tcW w:w="6031" w:type="dxa"/>
            <w:gridSpan w:val="7"/>
          </w:tcPr>
          <w:p>
            <w:pPr>
              <w:spacing w:after="0" w:line="240" w:lineRule="auto"/>
              <w:jc w:val="center"/>
              <w:rPr>
                <w:b/>
                <w:bCs/>
              </w:rPr>
            </w:pPr>
            <w:r>
              <w:rPr>
                <w:b/>
                <w:bCs/>
              </w:rPr>
              <w:t>Summary of Corrective Action:</w:t>
            </w:r>
          </w:p>
        </w:tc>
        <w:tc>
          <w:tcPr>
            <w:tcW w:w="1655" w:type="dxa"/>
            <w:gridSpan w:val="2"/>
          </w:tcPr>
          <w:p>
            <w:pPr>
              <w:spacing w:after="0" w:line="240" w:lineRule="auto"/>
              <w:jc w:val="center"/>
              <w:rPr>
                <w:b/>
                <w:bCs/>
              </w:rPr>
            </w:pPr>
            <w:r>
              <w:rPr>
                <w:b/>
                <w:bCs/>
              </w:rPr>
              <w:t>By (Executive Agencies)</w:t>
            </w:r>
          </w:p>
        </w:tc>
        <w:tc>
          <w:tcPr>
            <w:tcW w:w="2293" w:type="dxa"/>
            <w:gridSpan w:val="2"/>
          </w:tcPr>
          <w:p>
            <w:pPr>
              <w:spacing w:after="0" w:line="240" w:lineRule="auto"/>
              <w:jc w:val="center"/>
              <w:rPr>
                <w:b/>
                <w:bCs/>
              </w:rPr>
            </w:pPr>
            <w:r>
              <w:rPr>
                <w:b/>
                <w:bCs/>
              </w:rPr>
              <w:t>Date/    Target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trPr>
        <w:tc>
          <w:tcPr>
            <w:tcW w:w="653" w:type="dxa"/>
            <w:vMerge w:val="continue"/>
          </w:tcPr>
          <w:p>
            <w:pPr>
              <w:spacing w:after="0" w:line="240" w:lineRule="auto"/>
            </w:pPr>
          </w:p>
        </w:tc>
        <w:tc>
          <w:tcPr>
            <w:tcW w:w="1263" w:type="dxa"/>
          </w:tcPr>
          <w:p>
            <w:pPr>
              <w:spacing w:after="0" w:line="240" w:lineRule="auto"/>
            </w:pPr>
            <w:r>
              <w:t>1</w:t>
            </w:r>
          </w:p>
        </w:tc>
        <w:tc>
          <w:tcPr>
            <w:tcW w:w="4768" w:type="dxa"/>
            <w:gridSpan w:val="6"/>
          </w:tcPr>
          <w:p>
            <w:pPr>
              <w:spacing w:after="0" w:line="240" w:lineRule="auto"/>
            </w:pPr>
          </w:p>
        </w:tc>
        <w:tc>
          <w:tcPr>
            <w:tcW w:w="1655" w:type="dxa"/>
            <w:gridSpan w:val="2"/>
          </w:tcPr>
          <w:p>
            <w:pPr>
              <w:spacing w:after="0" w:line="240" w:lineRule="auto"/>
            </w:pPr>
          </w:p>
        </w:tc>
        <w:tc>
          <w:tcPr>
            <w:tcW w:w="2293" w:type="dxa"/>
            <w:gridSpan w:val="2"/>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1" w:hRule="atLeast"/>
        </w:trPr>
        <w:tc>
          <w:tcPr>
            <w:tcW w:w="653" w:type="dxa"/>
            <w:vMerge w:val="continue"/>
          </w:tcPr>
          <w:p>
            <w:pPr>
              <w:spacing w:after="0" w:line="240" w:lineRule="auto"/>
            </w:pPr>
          </w:p>
        </w:tc>
        <w:tc>
          <w:tcPr>
            <w:tcW w:w="1263" w:type="dxa"/>
          </w:tcPr>
          <w:p>
            <w:pPr>
              <w:spacing w:after="0" w:line="240" w:lineRule="auto"/>
            </w:pPr>
            <w:r>
              <w:t>2</w:t>
            </w:r>
          </w:p>
        </w:tc>
        <w:tc>
          <w:tcPr>
            <w:tcW w:w="4768" w:type="dxa"/>
            <w:gridSpan w:val="6"/>
          </w:tcPr>
          <w:p>
            <w:pPr>
              <w:spacing w:after="0" w:line="240" w:lineRule="auto"/>
            </w:pPr>
          </w:p>
        </w:tc>
        <w:tc>
          <w:tcPr>
            <w:tcW w:w="1655" w:type="dxa"/>
            <w:gridSpan w:val="2"/>
          </w:tcPr>
          <w:p>
            <w:pPr>
              <w:spacing w:after="0" w:line="240" w:lineRule="auto"/>
            </w:pPr>
          </w:p>
        </w:tc>
        <w:tc>
          <w:tcPr>
            <w:tcW w:w="2293" w:type="dxa"/>
            <w:gridSpan w:val="2"/>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653" w:type="dxa"/>
            <w:vMerge w:val="continue"/>
          </w:tcPr>
          <w:p>
            <w:pPr>
              <w:spacing w:after="0" w:line="240" w:lineRule="auto"/>
            </w:pPr>
          </w:p>
        </w:tc>
        <w:tc>
          <w:tcPr>
            <w:tcW w:w="9979" w:type="dxa"/>
            <w:gridSpan w:val="11"/>
          </w:tcPr>
          <w:p>
            <w:pPr>
              <w:spacing w:after="0" w:line="240" w:lineRule="auto"/>
              <w:rPr>
                <w:b/>
                <w:bCs/>
              </w:rPr>
            </w:pPr>
            <w:r>
              <w:rPr>
                <w:b/>
                <w:bCs/>
              </w:rPr>
              <w:t>Recommendations and long-term action plan by PCSTE: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trPr>
        <w:tc>
          <w:tcPr>
            <w:tcW w:w="653" w:type="dxa"/>
            <w:vMerge w:val="continue"/>
          </w:tcPr>
          <w:p>
            <w:pPr>
              <w:spacing w:after="0" w:line="240" w:lineRule="auto"/>
            </w:pPr>
          </w:p>
        </w:tc>
        <w:tc>
          <w:tcPr>
            <w:tcW w:w="9979" w:type="dxa"/>
            <w:gridSpan w:val="11"/>
          </w:tcPr>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712" w:hRule="atLeast"/>
        </w:trPr>
        <w:tc>
          <w:tcPr>
            <w:tcW w:w="653" w:type="dxa"/>
            <w:textDirection w:val="btLr"/>
          </w:tcPr>
          <w:p>
            <w:pPr>
              <w:spacing w:after="0" w:line="240" w:lineRule="auto"/>
              <w:ind w:left="113" w:right="113"/>
            </w:pPr>
            <w:r>
              <w:t>Remarks</w:t>
            </w:r>
          </w:p>
        </w:tc>
        <w:tc>
          <w:tcPr>
            <w:tcW w:w="9979" w:type="dxa"/>
            <w:gridSpan w:val="11"/>
          </w:tcPr>
          <w:p>
            <w:pPr>
              <w:spacing w:after="0" w:line="240" w:lineRule="auto"/>
            </w:pPr>
          </w:p>
        </w:tc>
      </w:tr>
    </w:tbl>
    <w:p>
      <w:pPr>
        <w:rPr>
          <w:rFonts w:hint="default"/>
          <w:lang w:val="en-US"/>
        </w:rPr>
      </w:pPr>
      <w:r>
        <w:t xml:space="preserve">Date: </w:t>
      </w:r>
      <w:r>
        <w:rPr>
          <w:lang w:val="en-US"/>
        </w:rPr>
        <w:t>1</w:t>
      </w:r>
      <w:r>
        <w:rPr>
          <w:rFonts w:hint="default"/>
          <w:lang w:val="en-US"/>
        </w:rPr>
        <w:t>4</w:t>
      </w:r>
      <w:r>
        <w:rPr>
          <w:lang w:val="en-US"/>
        </w:rPr>
        <w:t>-0</w:t>
      </w:r>
      <w:r>
        <w:rPr>
          <w:rFonts w:hint="default"/>
          <w:lang w:val="en-US"/>
        </w:rPr>
        <w:t>8</w:t>
      </w:r>
      <w:r>
        <w:rPr>
          <w:lang w:val="en-US"/>
        </w:rPr>
        <w:t>-2022</w:t>
      </w:r>
      <w:r>
        <w:tab/>
      </w:r>
      <w:r>
        <w:tab/>
      </w:r>
      <w:r>
        <w:tab/>
      </w:r>
      <w:r>
        <w:tab/>
      </w:r>
      <w:r>
        <w:rPr>
          <w:lang w:val="en-US"/>
        </w:rPr>
        <w:t xml:space="preserve">                                             </w:t>
      </w:r>
      <w:r>
        <w:t xml:space="preserve">  Signatur</w:t>
      </w:r>
      <w:r>
        <w:rPr>
          <w:rFonts w:hint="default"/>
          <w:lang w:val="en-US"/>
        </w:rPr>
        <w:t>e</w:t>
      </w:r>
    </w:p>
    <w:p>
      <w:pPr>
        <w:jc w:val="both"/>
        <w:rPr>
          <w:rFonts w:hint="default"/>
          <w:lang w:val="en-US"/>
        </w:rPr>
      </w:pPr>
    </w:p>
    <w:p>
      <w:pPr>
        <w:jc w:val="both"/>
        <w:rPr>
          <w:rFonts w:hint="default"/>
          <w:lang w:val="en-US"/>
        </w:rPr>
      </w:pPr>
    </w:p>
    <w:sectPr>
      <w:pgSz w:w="11906" w:h="16838"/>
      <w:pgMar w:top="284" w:right="1440" w:bottom="568"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58047"/>
    <w:multiLevelType w:val="singleLevel"/>
    <w:tmpl w:val="A6C5804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83429"/>
    <w:rsid w:val="00042859"/>
    <w:rsid w:val="00057499"/>
    <w:rsid w:val="000837E2"/>
    <w:rsid w:val="000E048C"/>
    <w:rsid w:val="00111829"/>
    <w:rsid w:val="00184696"/>
    <w:rsid w:val="001B7CE4"/>
    <w:rsid w:val="001F0F24"/>
    <w:rsid w:val="001F5732"/>
    <w:rsid w:val="00204423"/>
    <w:rsid w:val="002048E0"/>
    <w:rsid w:val="00234F39"/>
    <w:rsid w:val="00275AD7"/>
    <w:rsid w:val="00290ABE"/>
    <w:rsid w:val="002B57BE"/>
    <w:rsid w:val="002D67C3"/>
    <w:rsid w:val="00375A2D"/>
    <w:rsid w:val="003952D7"/>
    <w:rsid w:val="00397B13"/>
    <w:rsid w:val="003E1FA8"/>
    <w:rsid w:val="0042677E"/>
    <w:rsid w:val="00455628"/>
    <w:rsid w:val="004713AB"/>
    <w:rsid w:val="0047227E"/>
    <w:rsid w:val="00487CD4"/>
    <w:rsid w:val="00505CE2"/>
    <w:rsid w:val="00535B55"/>
    <w:rsid w:val="005B54AA"/>
    <w:rsid w:val="00631C05"/>
    <w:rsid w:val="00664E2F"/>
    <w:rsid w:val="006A67F3"/>
    <w:rsid w:val="006E6EC7"/>
    <w:rsid w:val="007521BD"/>
    <w:rsid w:val="00757B46"/>
    <w:rsid w:val="0078352F"/>
    <w:rsid w:val="007E0052"/>
    <w:rsid w:val="00800A87"/>
    <w:rsid w:val="00840C1E"/>
    <w:rsid w:val="00851D9F"/>
    <w:rsid w:val="00881FFD"/>
    <w:rsid w:val="00882060"/>
    <w:rsid w:val="00912582"/>
    <w:rsid w:val="00974536"/>
    <w:rsid w:val="00983429"/>
    <w:rsid w:val="009A55CE"/>
    <w:rsid w:val="009C5C90"/>
    <w:rsid w:val="00A13E79"/>
    <w:rsid w:val="00A96E5F"/>
    <w:rsid w:val="00AA43C5"/>
    <w:rsid w:val="00AA702F"/>
    <w:rsid w:val="00AC056D"/>
    <w:rsid w:val="00B07C88"/>
    <w:rsid w:val="00B9599C"/>
    <w:rsid w:val="00BA0B46"/>
    <w:rsid w:val="00BC3D58"/>
    <w:rsid w:val="00BD7642"/>
    <w:rsid w:val="00BE7F8B"/>
    <w:rsid w:val="00BF17A2"/>
    <w:rsid w:val="00C3565D"/>
    <w:rsid w:val="00D27DF7"/>
    <w:rsid w:val="00D4359F"/>
    <w:rsid w:val="00DB215D"/>
    <w:rsid w:val="00DE640C"/>
    <w:rsid w:val="00DF1E3F"/>
    <w:rsid w:val="00E52613"/>
    <w:rsid w:val="00EF4571"/>
    <w:rsid w:val="00F33990"/>
    <w:rsid w:val="00F454E3"/>
    <w:rsid w:val="00F51252"/>
    <w:rsid w:val="05F8043B"/>
    <w:rsid w:val="0E704B33"/>
    <w:rsid w:val="5E204FAF"/>
    <w:rsid w:val="67E036E4"/>
    <w:rsid w:val="7BA61D6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SimSun"/>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qFormat/>
    <w:uiPriority w:val="99"/>
    <w:pPr>
      <w:spacing w:after="0" w:line="240" w:lineRule="auto"/>
    </w:pPr>
    <w:rPr>
      <w:rFonts w:ascii="Tahoma" w:hAnsi="Tahoma" w:cs="Tahoma"/>
      <w:sz w:val="16"/>
      <w:szCs w:val="16"/>
    </w:rPr>
  </w:style>
  <w:style w:type="paragraph" w:styleId="5">
    <w:name w:val="footer"/>
    <w:basedOn w:val="1"/>
    <w:qFormat/>
    <w:uiPriority w:val="99"/>
    <w:pPr>
      <w:tabs>
        <w:tab w:val="center" w:pos="4153"/>
        <w:tab w:val="right" w:pos="8306"/>
      </w:tabs>
      <w:snapToGrid w:val="0"/>
    </w:pPr>
    <w:rPr>
      <w:sz w:val="18"/>
      <w:szCs w:val="18"/>
    </w:rPr>
  </w:style>
  <w:style w:type="paragraph" w:styleId="6">
    <w:name w:val="header"/>
    <w:basedOn w:val="1"/>
    <w:qFormat/>
    <w:uiPriority w:val="99"/>
    <w:pPr>
      <w:tabs>
        <w:tab w:val="center" w:pos="4153"/>
        <w:tab w:val="right" w:pos="8306"/>
      </w:tabs>
      <w:snapToGrid w:val="0"/>
    </w:pPr>
    <w:rPr>
      <w:sz w:val="18"/>
      <w:szCs w:val="18"/>
    </w:rPr>
  </w:style>
  <w:style w:type="table" w:styleId="7">
    <w:name w:val="Table Grid"/>
    <w:basedOn w:val="3"/>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
    <w:name w:val="Balloon Text Char"/>
    <w:basedOn w:val="2"/>
    <w:link w:val="4"/>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678</Words>
  <Characters>3870</Characters>
  <Lines>32</Lines>
  <Paragraphs>9</Paragraphs>
  <TotalTime>16</TotalTime>
  <ScaleCrop>false</ScaleCrop>
  <LinksUpToDate>false</LinksUpToDate>
  <CharactersWithSpaces>4539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2022-08-09T07:12:00Z</dcterms:created>
  <dc:creator>SSESIGBVI</dc:creator>
  <cp:lastModifiedBy>lenovo</cp:lastModifiedBy>
  <dcterms:modified xsi:type="dcterms:W3CDTF">2022-08-14T06:43:11Z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182d07ced6794cc59111257499cd9738</vt:lpwstr>
  </property>
</Properties>
</file>