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087B7" w14:textId="77777777" w:rsidR="00D54080" w:rsidRPr="00D54080" w:rsidRDefault="00D54080" w:rsidP="00D54080">
      <w:r w:rsidRPr="00D54080">
        <w:rPr>
          <w:u w:val="single"/>
        </w:rPr>
        <w:t>Privacy Analysis  </w:t>
      </w:r>
      <w:r w:rsidRPr="00D54080">
        <w:t> </w:t>
      </w:r>
    </w:p>
    <w:p w14:paraId="191344E2" w14:textId="77777777" w:rsidR="00D54080" w:rsidRPr="00D54080" w:rsidRDefault="00D54080" w:rsidP="00D54080">
      <w:r w:rsidRPr="00D54080">
        <w:rPr>
          <w:i/>
          <w:iCs/>
          <w:u w:val="single"/>
        </w:rPr>
        <w:t xml:space="preserve">Will Holt, Sebastian Segura, Vaishnavi </w:t>
      </w:r>
      <w:proofErr w:type="spellStart"/>
      <w:r w:rsidRPr="00D54080">
        <w:rPr>
          <w:i/>
          <w:iCs/>
          <w:u w:val="single"/>
        </w:rPr>
        <w:t>Paniki</w:t>
      </w:r>
      <w:proofErr w:type="spellEnd"/>
      <w:r w:rsidRPr="00D54080">
        <w:rPr>
          <w:u w:val="single"/>
        </w:rPr>
        <w:t> </w:t>
      </w:r>
      <w:r w:rsidRPr="00D54080">
        <w:t> </w:t>
      </w:r>
    </w:p>
    <w:p w14:paraId="13465DEF" w14:textId="77777777" w:rsidR="00D54080" w:rsidRPr="00D54080" w:rsidRDefault="00D54080" w:rsidP="00D54080">
      <w:r w:rsidRPr="00D54080">
        <w:t>Title (see page 2 for various notes) </w:t>
      </w:r>
    </w:p>
    <w:p w14:paraId="0D8E4669" w14:textId="77777777" w:rsidR="00D54080" w:rsidRPr="00D54080" w:rsidRDefault="00D54080" w:rsidP="00D54080">
      <w:r w:rsidRPr="00D54080">
        <w:t>Names </w:t>
      </w:r>
    </w:p>
    <w:p w14:paraId="262FE08B" w14:textId="77777777" w:rsidR="00D54080" w:rsidRPr="00D54080" w:rsidRDefault="00D54080" w:rsidP="00D54080">
      <w:r w:rsidRPr="00D54080">
        <w:rPr>
          <w:u w:val="single"/>
        </w:rPr>
        <w:t xml:space="preserve">Class and </w:t>
      </w:r>
      <w:proofErr w:type="gramStart"/>
      <w:r w:rsidRPr="00D54080">
        <w:rPr>
          <w:u w:val="single"/>
        </w:rPr>
        <w:t>date</w:t>
      </w:r>
      <w:proofErr w:type="gramEnd"/>
      <w:r w:rsidRPr="00D54080">
        <w:t> </w:t>
      </w:r>
    </w:p>
    <w:p w14:paraId="15C60965" w14:textId="77777777" w:rsidR="00D54080" w:rsidRPr="00D54080" w:rsidRDefault="00D54080" w:rsidP="00D54080">
      <w:r w:rsidRPr="00D54080">
        <w:t xml:space="preserve">Intro </w:t>
      </w:r>
      <w:proofErr w:type="spellStart"/>
      <w:r w:rsidRPr="00D54080">
        <w:t>section</w:t>
      </w:r>
      <w:r w:rsidRPr="00D54080">
        <w:rPr>
          <w:i/>
          <w:iCs/>
          <w:u w:val="single"/>
        </w:rPr>
        <w:t>Introduction</w:t>
      </w:r>
      <w:proofErr w:type="spellEnd"/>
      <w:r w:rsidRPr="00D54080">
        <w:t> </w:t>
      </w:r>
    </w:p>
    <w:p w14:paraId="69631373" w14:textId="77777777" w:rsidR="00D54080" w:rsidRPr="00D54080" w:rsidRDefault="00D54080" w:rsidP="00D54080">
      <w:r w:rsidRPr="00D54080">
        <w:rPr>
          <w:i/>
          <w:iCs/>
          <w:u w:val="single"/>
        </w:rPr>
        <w:t xml:space="preserve">Our analysis focuses on how these companies collect, share, and protect user data and how these privacy practices align with major regulations such as CCPA, GDPR, and VCPDA.  These platforms represent diverse cross-section of service types and company sizes which range from the big tech companies to the more traditional companies that offer retail-based digital offerings. The project aims to highlight </w:t>
      </w:r>
      <w:proofErr w:type="gramStart"/>
      <w:r w:rsidRPr="00D54080">
        <w:rPr>
          <w:i/>
          <w:iCs/>
          <w:u w:val="single"/>
        </w:rPr>
        <w:t>the industry</w:t>
      </w:r>
      <w:proofErr w:type="gramEnd"/>
      <w:r w:rsidRPr="00D54080">
        <w:rPr>
          <w:i/>
          <w:iCs/>
          <w:u w:val="single"/>
        </w:rPr>
        <w:t xml:space="preserve"> standards to identify gaps in user protection.</w:t>
      </w:r>
      <w:r w:rsidRPr="00D54080">
        <w:t> </w:t>
      </w:r>
    </w:p>
    <w:p w14:paraId="313ED37D" w14:textId="77777777" w:rsidR="00D54080" w:rsidRPr="00D54080" w:rsidRDefault="00D54080" w:rsidP="00D54080">
      <w:r w:rsidRPr="00D54080">
        <w:rPr>
          <w:u w:val="single"/>
        </w:rPr>
        <w:t>Privacy Analysis  </w:t>
      </w:r>
      <w:r w:rsidRPr="00D54080">
        <w:t> </w:t>
      </w:r>
    </w:p>
    <w:p w14:paraId="52442CAA" w14:textId="77777777" w:rsidR="00D54080" w:rsidRPr="00D54080" w:rsidRDefault="00D54080" w:rsidP="00D54080">
      <w:r w:rsidRPr="00D54080">
        <w:rPr>
          <w:i/>
          <w:iCs/>
          <w:u w:val="single"/>
        </w:rPr>
        <w:t xml:space="preserve">Will Holt, Sebastian Segura, Vaishnavi </w:t>
      </w:r>
      <w:proofErr w:type="spellStart"/>
      <w:r w:rsidRPr="00D54080">
        <w:rPr>
          <w:i/>
          <w:iCs/>
          <w:u w:val="single"/>
        </w:rPr>
        <w:t>Paniki</w:t>
      </w:r>
      <w:proofErr w:type="spellEnd"/>
      <w:r w:rsidRPr="00D54080">
        <w:t> </w:t>
      </w:r>
    </w:p>
    <w:p w14:paraId="1C724FD3" w14:textId="77777777" w:rsidR="00D54080" w:rsidRPr="00D54080" w:rsidRDefault="00D54080" w:rsidP="00D54080">
      <w:r w:rsidRPr="00D54080">
        <w:t> </w:t>
      </w:r>
    </w:p>
    <w:p w14:paraId="686D11DD" w14:textId="77777777" w:rsidR="00D54080" w:rsidRPr="00D54080" w:rsidRDefault="00D54080" w:rsidP="00D54080">
      <w:r w:rsidRPr="00D54080">
        <w:rPr>
          <w:i/>
          <w:iCs/>
          <w:u w:val="single"/>
        </w:rPr>
        <w:t>Introduction</w:t>
      </w:r>
      <w:r w:rsidRPr="00D54080">
        <w:t> </w:t>
      </w:r>
    </w:p>
    <w:p w14:paraId="3B533EAD" w14:textId="77777777" w:rsidR="00D54080" w:rsidRPr="00D54080" w:rsidRDefault="00D54080" w:rsidP="00D54080">
      <w:r w:rsidRPr="00D54080">
        <w:rPr>
          <w:i/>
          <w:iCs/>
          <w:u w:val="single"/>
        </w:rPr>
        <w:t xml:space="preserve">Our analysis focuses on how these companies collect, share, and protect user data and how these privacy practices align with major regulations such as CCPA, GDPR, and VCPDA.  These platforms represent diverse cross-section of service types and company sizes which range from the big tech companies to the more traditional companies that offer retail-based digital offerings. The project aims to highlight </w:t>
      </w:r>
      <w:proofErr w:type="gramStart"/>
      <w:r w:rsidRPr="00D54080">
        <w:rPr>
          <w:i/>
          <w:iCs/>
          <w:u w:val="single"/>
        </w:rPr>
        <w:t>the industry</w:t>
      </w:r>
      <w:proofErr w:type="gramEnd"/>
      <w:r w:rsidRPr="00D54080">
        <w:rPr>
          <w:i/>
          <w:iCs/>
          <w:u w:val="single"/>
        </w:rPr>
        <w:t xml:space="preserve"> standards to identify gaps in user protection. </w:t>
      </w:r>
      <w:r w:rsidRPr="00D54080">
        <w:t> </w:t>
      </w:r>
    </w:p>
    <w:p w14:paraId="6D2FA4E5" w14:textId="77777777" w:rsidR="0050485D" w:rsidRDefault="0050485D"/>
    <w:sectPr w:rsidR="00504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5D"/>
    <w:rsid w:val="0050485D"/>
    <w:rsid w:val="008807AD"/>
    <w:rsid w:val="00D5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7C98D-9EE5-4CD4-8BC0-87F45539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85D"/>
    <w:rPr>
      <w:rFonts w:eastAsiaTheme="majorEastAsia" w:cstheme="majorBidi"/>
      <w:color w:val="272727" w:themeColor="text1" w:themeTint="D8"/>
    </w:rPr>
  </w:style>
  <w:style w:type="paragraph" w:styleId="Title">
    <w:name w:val="Title"/>
    <w:basedOn w:val="Normal"/>
    <w:next w:val="Normal"/>
    <w:link w:val="TitleChar"/>
    <w:uiPriority w:val="10"/>
    <w:qFormat/>
    <w:rsid w:val="00504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85D"/>
    <w:pPr>
      <w:spacing w:before="160"/>
      <w:jc w:val="center"/>
    </w:pPr>
    <w:rPr>
      <w:i/>
      <w:iCs/>
      <w:color w:val="404040" w:themeColor="text1" w:themeTint="BF"/>
    </w:rPr>
  </w:style>
  <w:style w:type="character" w:customStyle="1" w:styleId="QuoteChar">
    <w:name w:val="Quote Char"/>
    <w:basedOn w:val="DefaultParagraphFont"/>
    <w:link w:val="Quote"/>
    <w:uiPriority w:val="29"/>
    <w:rsid w:val="0050485D"/>
    <w:rPr>
      <w:i/>
      <w:iCs/>
      <w:color w:val="404040" w:themeColor="text1" w:themeTint="BF"/>
    </w:rPr>
  </w:style>
  <w:style w:type="paragraph" w:styleId="ListParagraph">
    <w:name w:val="List Paragraph"/>
    <w:basedOn w:val="Normal"/>
    <w:uiPriority w:val="34"/>
    <w:qFormat/>
    <w:rsid w:val="0050485D"/>
    <w:pPr>
      <w:ind w:left="720"/>
      <w:contextualSpacing/>
    </w:pPr>
  </w:style>
  <w:style w:type="character" w:styleId="IntenseEmphasis">
    <w:name w:val="Intense Emphasis"/>
    <w:basedOn w:val="DefaultParagraphFont"/>
    <w:uiPriority w:val="21"/>
    <w:qFormat/>
    <w:rsid w:val="0050485D"/>
    <w:rPr>
      <w:i/>
      <w:iCs/>
      <w:color w:val="0F4761" w:themeColor="accent1" w:themeShade="BF"/>
    </w:rPr>
  </w:style>
  <w:style w:type="paragraph" w:styleId="IntenseQuote">
    <w:name w:val="Intense Quote"/>
    <w:basedOn w:val="Normal"/>
    <w:next w:val="Normal"/>
    <w:link w:val="IntenseQuoteChar"/>
    <w:uiPriority w:val="30"/>
    <w:qFormat/>
    <w:rsid w:val="00504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85D"/>
    <w:rPr>
      <w:i/>
      <w:iCs/>
      <w:color w:val="0F4761" w:themeColor="accent1" w:themeShade="BF"/>
    </w:rPr>
  </w:style>
  <w:style w:type="character" w:styleId="IntenseReference">
    <w:name w:val="Intense Reference"/>
    <w:basedOn w:val="DefaultParagraphFont"/>
    <w:uiPriority w:val="32"/>
    <w:qFormat/>
    <w:rsid w:val="00504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27267">
      <w:bodyDiv w:val="1"/>
      <w:marLeft w:val="0"/>
      <w:marRight w:val="0"/>
      <w:marTop w:val="0"/>
      <w:marBottom w:val="0"/>
      <w:divBdr>
        <w:top w:val="none" w:sz="0" w:space="0" w:color="auto"/>
        <w:left w:val="none" w:sz="0" w:space="0" w:color="auto"/>
        <w:bottom w:val="none" w:sz="0" w:space="0" w:color="auto"/>
        <w:right w:val="none" w:sz="0" w:space="0" w:color="auto"/>
      </w:divBdr>
      <w:divsChild>
        <w:div w:id="938098166">
          <w:marLeft w:val="0"/>
          <w:marRight w:val="0"/>
          <w:marTop w:val="0"/>
          <w:marBottom w:val="0"/>
          <w:divBdr>
            <w:top w:val="none" w:sz="0" w:space="0" w:color="auto"/>
            <w:left w:val="none" w:sz="0" w:space="0" w:color="auto"/>
            <w:bottom w:val="none" w:sz="0" w:space="0" w:color="auto"/>
            <w:right w:val="none" w:sz="0" w:space="0" w:color="auto"/>
          </w:divBdr>
        </w:div>
        <w:div w:id="291789408">
          <w:marLeft w:val="0"/>
          <w:marRight w:val="0"/>
          <w:marTop w:val="0"/>
          <w:marBottom w:val="0"/>
          <w:divBdr>
            <w:top w:val="none" w:sz="0" w:space="0" w:color="auto"/>
            <w:left w:val="none" w:sz="0" w:space="0" w:color="auto"/>
            <w:bottom w:val="none" w:sz="0" w:space="0" w:color="auto"/>
            <w:right w:val="none" w:sz="0" w:space="0" w:color="auto"/>
          </w:divBdr>
        </w:div>
        <w:div w:id="647705784">
          <w:marLeft w:val="0"/>
          <w:marRight w:val="0"/>
          <w:marTop w:val="0"/>
          <w:marBottom w:val="0"/>
          <w:divBdr>
            <w:top w:val="none" w:sz="0" w:space="0" w:color="auto"/>
            <w:left w:val="none" w:sz="0" w:space="0" w:color="auto"/>
            <w:bottom w:val="none" w:sz="0" w:space="0" w:color="auto"/>
            <w:right w:val="none" w:sz="0" w:space="0" w:color="auto"/>
          </w:divBdr>
        </w:div>
        <w:div w:id="417167874">
          <w:marLeft w:val="0"/>
          <w:marRight w:val="0"/>
          <w:marTop w:val="0"/>
          <w:marBottom w:val="0"/>
          <w:divBdr>
            <w:top w:val="none" w:sz="0" w:space="0" w:color="auto"/>
            <w:left w:val="none" w:sz="0" w:space="0" w:color="auto"/>
            <w:bottom w:val="none" w:sz="0" w:space="0" w:color="auto"/>
            <w:right w:val="none" w:sz="0" w:space="0" w:color="auto"/>
          </w:divBdr>
        </w:div>
        <w:div w:id="1562671990">
          <w:marLeft w:val="0"/>
          <w:marRight w:val="0"/>
          <w:marTop w:val="0"/>
          <w:marBottom w:val="0"/>
          <w:divBdr>
            <w:top w:val="none" w:sz="0" w:space="0" w:color="auto"/>
            <w:left w:val="none" w:sz="0" w:space="0" w:color="auto"/>
            <w:bottom w:val="none" w:sz="0" w:space="0" w:color="auto"/>
            <w:right w:val="none" w:sz="0" w:space="0" w:color="auto"/>
          </w:divBdr>
        </w:div>
        <w:div w:id="227617508">
          <w:marLeft w:val="0"/>
          <w:marRight w:val="0"/>
          <w:marTop w:val="0"/>
          <w:marBottom w:val="0"/>
          <w:divBdr>
            <w:top w:val="none" w:sz="0" w:space="0" w:color="auto"/>
            <w:left w:val="none" w:sz="0" w:space="0" w:color="auto"/>
            <w:bottom w:val="none" w:sz="0" w:space="0" w:color="auto"/>
            <w:right w:val="none" w:sz="0" w:space="0" w:color="auto"/>
          </w:divBdr>
        </w:div>
        <w:div w:id="42141456">
          <w:marLeft w:val="0"/>
          <w:marRight w:val="0"/>
          <w:marTop w:val="0"/>
          <w:marBottom w:val="0"/>
          <w:divBdr>
            <w:top w:val="none" w:sz="0" w:space="0" w:color="auto"/>
            <w:left w:val="none" w:sz="0" w:space="0" w:color="auto"/>
            <w:bottom w:val="none" w:sz="0" w:space="0" w:color="auto"/>
            <w:right w:val="none" w:sz="0" w:space="0" w:color="auto"/>
          </w:divBdr>
        </w:div>
      </w:divsChild>
    </w:div>
    <w:div w:id="883564123">
      <w:bodyDiv w:val="1"/>
      <w:marLeft w:val="0"/>
      <w:marRight w:val="0"/>
      <w:marTop w:val="0"/>
      <w:marBottom w:val="0"/>
      <w:divBdr>
        <w:top w:val="none" w:sz="0" w:space="0" w:color="auto"/>
        <w:left w:val="none" w:sz="0" w:space="0" w:color="auto"/>
        <w:bottom w:val="none" w:sz="0" w:space="0" w:color="auto"/>
        <w:right w:val="none" w:sz="0" w:space="0" w:color="auto"/>
      </w:divBdr>
      <w:divsChild>
        <w:div w:id="208878713">
          <w:marLeft w:val="0"/>
          <w:marRight w:val="0"/>
          <w:marTop w:val="0"/>
          <w:marBottom w:val="0"/>
          <w:divBdr>
            <w:top w:val="none" w:sz="0" w:space="0" w:color="auto"/>
            <w:left w:val="none" w:sz="0" w:space="0" w:color="auto"/>
            <w:bottom w:val="none" w:sz="0" w:space="0" w:color="auto"/>
            <w:right w:val="none" w:sz="0" w:space="0" w:color="auto"/>
          </w:divBdr>
        </w:div>
        <w:div w:id="212743189">
          <w:marLeft w:val="0"/>
          <w:marRight w:val="0"/>
          <w:marTop w:val="0"/>
          <w:marBottom w:val="0"/>
          <w:divBdr>
            <w:top w:val="none" w:sz="0" w:space="0" w:color="auto"/>
            <w:left w:val="none" w:sz="0" w:space="0" w:color="auto"/>
            <w:bottom w:val="none" w:sz="0" w:space="0" w:color="auto"/>
            <w:right w:val="none" w:sz="0" w:space="0" w:color="auto"/>
          </w:divBdr>
        </w:div>
        <w:div w:id="323050764">
          <w:marLeft w:val="0"/>
          <w:marRight w:val="0"/>
          <w:marTop w:val="0"/>
          <w:marBottom w:val="0"/>
          <w:divBdr>
            <w:top w:val="none" w:sz="0" w:space="0" w:color="auto"/>
            <w:left w:val="none" w:sz="0" w:space="0" w:color="auto"/>
            <w:bottom w:val="none" w:sz="0" w:space="0" w:color="auto"/>
            <w:right w:val="none" w:sz="0" w:space="0" w:color="auto"/>
          </w:divBdr>
        </w:div>
        <w:div w:id="783882425">
          <w:marLeft w:val="0"/>
          <w:marRight w:val="0"/>
          <w:marTop w:val="0"/>
          <w:marBottom w:val="0"/>
          <w:divBdr>
            <w:top w:val="none" w:sz="0" w:space="0" w:color="auto"/>
            <w:left w:val="none" w:sz="0" w:space="0" w:color="auto"/>
            <w:bottom w:val="none" w:sz="0" w:space="0" w:color="auto"/>
            <w:right w:val="none" w:sz="0" w:space="0" w:color="auto"/>
          </w:divBdr>
        </w:div>
        <w:div w:id="1929658143">
          <w:marLeft w:val="0"/>
          <w:marRight w:val="0"/>
          <w:marTop w:val="0"/>
          <w:marBottom w:val="0"/>
          <w:divBdr>
            <w:top w:val="none" w:sz="0" w:space="0" w:color="auto"/>
            <w:left w:val="none" w:sz="0" w:space="0" w:color="auto"/>
            <w:bottom w:val="none" w:sz="0" w:space="0" w:color="auto"/>
            <w:right w:val="none" w:sz="0" w:space="0" w:color="auto"/>
          </w:divBdr>
        </w:div>
      </w:divsChild>
    </w:div>
    <w:div w:id="1470200628">
      <w:bodyDiv w:val="1"/>
      <w:marLeft w:val="0"/>
      <w:marRight w:val="0"/>
      <w:marTop w:val="0"/>
      <w:marBottom w:val="0"/>
      <w:divBdr>
        <w:top w:val="none" w:sz="0" w:space="0" w:color="auto"/>
        <w:left w:val="none" w:sz="0" w:space="0" w:color="auto"/>
        <w:bottom w:val="none" w:sz="0" w:space="0" w:color="auto"/>
        <w:right w:val="none" w:sz="0" w:space="0" w:color="auto"/>
      </w:divBdr>
      <w:divsChild>
        <w:div w:id="498037690">
          <w:marLeft w:val="0"/>
          <w:marRight w:val="0"/>
          <w:marTop w:val="0"/>
          <w:marBottom w:val="0"/>
          <w:divBdr>
            <w:top w:val="none" w:sz="0" w:space="0" w:color="auto"/>
            <w:left w:val="none" w:sz="0" w:space="0" w:color="auto"/>
            <w:bottom w:val="none" w:sz="0" w:space="0" w:color="auto"/>
            <w:right w:val="none" w:sz="0" w:space="0" w:color="auto"/>
          </w:divBdr>
        </w:div>
        <w:div w:id="1244797372">
          <w:marLeft w:val="0"/>
          <w:marRight w:val="0"/>
          <w:marTop w:val="0"/>
          <w:marBottom w:val="0"/>
          <w:divBdr>
            <w:top w:val="none" w:sz="0" w:space="0" w:color="auto"/>
            <w:left w:val="none" w:sz="0" w:space="0" w:color="auto"/>
            <w:bottom w:val="none" w:sz="0" w:space="0" w:color="auto"/>
            <w:right w:val="none" w:sz="0" w:space="0" w:color="auto"/>
          </w:divBdr>
        </w:div>
        <w:div w:id="1262955286">
          <w:marLeft w:val="0"/>
          <w:marRight w:val="0"/>
          <w:marTop w:val="0"/>
          <w:marBottom w:val="0"/>
          <w:divBdr>
            <w:top w:val="none" w:sz="0" w:space="0" w:color="auto"/>
            <w:left w:val="none" w:sz="0" w:space="0" w:color="auto"/>
            <w:bottom w:val="none" w:sz="0" w:space="0" w:color="auto"/>
            <w:right w:val="none" w:sz="0" w:space="0" w:color="auto"/>
          </w:divBdr>
        </w:div>
        <w:div w:id="2121367339">
          <w:marLeft w:val="0"/>
          <w:marRight w:val="0"/>
          <w:marTop w:val="0"/>
          <w:marBottom w:val="0"/>
          <w:divBdr>
            <w:top w:val="none" w:sz="0" w:space="0" w:color="auto"/>
            <w:left w:val="none" w:sz="0" w:space="0" w:color="auto"/>
            <w:bottom w:val="none" w:sz="0" w:space="0" w:color="auto"/>
            <w:right w:val="none" w:sz="0" w:space="0" w:color="auto"/>
          </w:divBdr>
        </w:div>
        <w:div w:id="1222642814">
          <w:marLeft w:val="0"/>
          <w:marRight w:val="0"/>
          <w:marTop w:val="0"/>
          <w:marBottom w:val="0"/>
          <w:divBdr>
            <w:top w:val="none" w:sz="0" w:space="0" w:color="auto"/>
            <w:left w:val="none" w:sz="0" w:space="0" w:color="auto"/>
            <w:bottom w:val="none" w:sz="0" w:space="0" w:color="auto"/>
            <w:right w:val="none" w:sz="0" w:space="0" w:color="auto"/>
          </w:divBdr>
        </w:div>
      </w:divsChild>
    </w:div>
    <w:div w:id="1823807600">
      <w:bodyDiv w:val="1"/>
      <w:marLeft w:val="0"/>
      <w:marRight w:val="0"/>
      <w:marTop w:val="0"/>
      <w:marBottom w:val="0"/>
      <w:divBdr>
        <w:top w:val="none" w:sz="0" w:space="0" w:color="auto"/>
        <w:left w:val="none" w:sz="0" w:space="0" w:color="auto"/>
        <w:bottom w:val="none" w:sz="0" w:space="0" w:color="auto"/>
        <w:right w:val="none" w:sz="0" w:space="0" w:color="auto"/>
      </w:divBdr>
      <w:divsChild>
        <w:div w:id="2113502117">
          <w:marLeft w:val="0"/>
          <w:marRight w:val="0"/>
          <w:marTop w:val="0"/>
          <w:marBottom w:val="0"/>
          <w:divBdr>
            <w:top w:val="none" w:sz="0" w:space="0" w:color="auto"/>
            <w:left w:val="none" w:sz="0" w:space="0" w:color="auto"/>
            <w:bottom w:val="none" w:sz="0" w:space="0" w:color="auto"/>
            <w:right w:val="none" w:sz="0" w:space="0" w:color="auto"/>
          </w:divBdr>
        </w:div>
        <w:div w:id="571040269">
          <w:marLeft w:val="0"/>
          <w:marRight w:val="0"/>
          <w:marTop w:val="0"/>
          <w:marBottom w:val="0"/>
          <w:divBdr>
            <w:top w:val="none" w:sz="0" w:space="0" w:color="auto"/>
            <w:left w:val="none" w:sz="0" w:space="0" w:color="auto"/>
            <w:bottom w:val="none" w:sz="0" w:space="0" w:color="auto"/>
            <w:right w:val="none" w:sz="0" w:space="0" w:color="auto"/>
          </w:divBdr>
        </w:div>
        <w:div w:id="1050492530">
          <w:marLeft w:val="0"/>
          <w:marRight w:val="0"/>
          <w:marTop w:val="0"/>
          <w:marBottom w:val="0"/>
          <w:divBdr>
            <w:top w:val="none" w:sz="0" w:space="0" w:color="auto"/>
            <w:left w:val="none" w:sz="0" w:space="0" w:color="auto"/>
            <w:bottom w:val="none" w:sz="0" w:space="0" w:color="auto"/>
            <w:right w:val="none" w:sz="0" w:space="0" w:color="auto"/>
          </w:divBdr>
        </w:div>
        <w:div w:id="1130784899">
          <w:marLeft w:val="0"/>
          <w:marRight w:val="0"/>
          <w:marTop w:val="0"/>
          <w:marBottom w:val="0"/>
          <w:divBdr>
            <w:top w:val="none" w:sz="0" w:space="0" w:color="auto"/>
            <w:left w:val="none" w:sz="0" w:space="0" w:color="auto"/>
            <w:bottom w:val="none" w:sz="0" w:space="0" w:color="auto"/>
            <w:right w:val="none" w:sz="0" w:space="0" w:color="auto"/>
          </w:divBdr>
        </w:div>
        <w:div w:id="190150460">
          <w:marLeft w:val="0"/>
          <w:marRight w:val="0"/>
          <w:marTop w:val="0"/>
          <w:marBottom w:val="0"/>
          <w:divBdr>
            <w:top w:val="none" w:sz="0" w:space="0" w:color="auto"/>
            <w:left w:val="none" w:sz="0" w:space="0" w:color="auto"/>
            <w:bottom w:val="none" w:sz="0" w:space="0" w:color="auto"/>
            <w:right w:val="none" w:sz="0" w:space="0" w:color="auto"/>
          </w:divBdr>
        </w:div>
        <w:div w:id="1827823151">
          <w:marLeft w:val="0"/>
          <w:marRight w:val="0"/>
          <w:marTop w:val="0"/>
          <w:marBottom w:val="0"/>
          <w:divBdr>
            <w:top w:val="none" w:sz="0" w:space="0" w:color="auto"/>
            <w:left w:val="none" w:sz="0" w:space="0" w:color="auto"/>
            <w:bottom w:val="none" w:sz="0" w:space="0" w:color="auto"/>
            <w:right w:val="none" w:sz="0" w:space="0" w:color="auto"/>
          </w:divBdr>
        </w:div>
        <w:div w:id="1240941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2025-04-16T14:36:00Z</dcterms:created>
  <dcterms:modified xsi:type="dcterms:W3CDTF">2025-04-16T14:36:00Z</dcterms:modified>
</cp:coreProperties>
</file>