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7199D" w14:textId="71C91F44" w:rsidR="00D47F7C" w:rsidRDefault="00D47F7C" w:rsidP="00D47F7C">
      <w:pPr>
        <w:jc w:val="center"/>
        <w:rPr>
          <w:b/>
        </w:rPr>
      </w:pPr>
      <w:r w:rsidRPr="00D47F7C">
        <w:rPr>
          <w:b/>
        </w:rPr>
        <w:t xml:space="preserve">For </w:t>
      </w:r>
      <w:r>
        <w:rPr>
          <w:b/>
        </w:rPr>
        <w:t>L</w:t>
      </w:r>
      <w:r w:rsidRPr="00D47F7C">
        <w:rPr>
          <w:b/>
        </w:rPr>
        <w:t>abeling</w:t>
      </w:r>
    </w:p>
    <w:p w14:paraId="257B058E" w14:textId="7B90EA68" w:rsidR="00D47F7C" w:rsidRDefault="00D47F7C" w:rsidP="00D47F7C">
      <w:pPr>
        <w:jc w:val="center"/>
        <w:rPr>
          <w:b/>
        </w:rPr>
      </w:pPr>
    </w:p>
    <w:p w14:paraId="017D7F1D" w14:textId="3F1CBF88" w:rsidR="00D47F7C" w:rsidRPr="00D47F7C" w:rsidRDefault="00D47F7C" w:rsidP="00D47F7C">
      <w:r>
        <w:t xml:space="preserve">Please read </w:t>
      </w:r>
      <w:r w:rsidR="00441890">
        <w:t>each</w:t>
      </w:r>
      <w:r>
        <w:t xml:space="preserve"> comment located under the attribute “review” in the dataset provided.  Also, locate the attribute named class in the same dataset. </w:t>
      </w:r>
      <w:r w:rsidR="002F5103">
        <w:t>Upon reading the review, determine if it mentions any of the following violations. If so, please enter the class value associated with the violation under the “class” attribute that corresponds to the review. If no violations are found, enter 0.</w:t>
      </w:r>
    </w:p>
    <w:p w14:paraId="593BBB87" w14:textId="470CB331" w:rsidR="00D47F7C" w:rsidRDefault="00D47F7C" w:rsidP="00D47F7C"/>
    <w:p w14:paraId="4D434647" w14:textId="36F73454" w:rsidR="002F5103" w:rsidRDefault="002F5103" w:rsidP="0063661F">
      <w:pPr>
        <w:rPr>
          <w:b/>
        </w:rPr>
      </w:pPr>
      <w:r w:rsidRPr="002F5103">
        <w:rPr>
          <w:b/>
        </w:rPr>
        <w:t>Class values</w:t>
      </w:r>
      <w:r>
        <w:rPr>
          <w:b/>
        </w:rPr>
        <w:t xml:space="preserve"> and violations</w:t>
      </w:r>
    </w:p>
    <w:p w14:paraId="449F3928" w14:textId="77777777" w:rsidR="0063661F" w:rsidRPr="002F5103" w:rsidRDefault="0063661F" w:rsidP="002F5103">
      <w:pPr>
        <w:jc w:val="center"/>
        <w:rPr>
          <w:b/>
        </w:rPr>
      </w:pPr>
    </w:p>
    <w:p w14:paraId="6B833497" w14:textId="754E55BA" w:rsidR="00D47F7C" w:rsidRPr="0063661F" w:rsidRDefault="00D47F7C" w:rsidP="00D47F7C">
      <w:r w:rsidRPr="0063661F">
        <w:t>Class = 1</w:t>
      </w:r>
    </w:p>
    <w:p w14:paraId="6A49C9A1" w14:textId="505BC436" w:rsidR="00D47F7C" w:rsidRPr="00D47F7C" w:rsidRDefault="00D47F7C" w:rsidP="0063661F">
      <w:pPr>
        <w:jc w:val="center"/>
      </w:pPr>
      <w:r w:rsidRPr="00D47F7C">
        <w:t>Child-Directed Alexa Skills</w:t>
      </w:r>
    </w:p>
    <w:p w14:paraId="54CC463C" w14:textId="77777777" w:rsidR="00D47F7C" w:rsidRDefault="00D47F7C" w:rsidP="00D47F7C">
      <w:r w:rsidRPr="00D47F7C">
        <w:t>Is directed to children under the age of 13 or interacts with any user accounts or profiles maintain</w:t>
      </w:r>
      <w:r>
        <w:t>ed</w:t>
      </w:r>
      <w:r w:rsidRPr="00D47F7C">
        <w:t xml:space="preserve"> for children under those ages, and any of the following is true of </w:t>
      </w:r>
      <w:r>
        <w:t>the</w:t>
      </w:r>
      <w:r w:rsidRPr="00D47F7C">
        <w:t xml:space="preserve"> skill: </w:t>
      </w:r>
    </w:p>
    <w:p w14:paraId="4FF51A08" w14:textId="77777777" w:rsidR="00D47F7C" w:rsidRDefault="00D47F7C" w:rsidP="00D47F7C">
      <w:r w:rsidRPr="00D47F7C">
        <w:t xml:space="preserve">(1) it promotes any products, content, or services, or directs end users to engage with content outside of Alexa, </w:t>
      </w:r>
    </w:p>
    <w:p w14:paraId="25BAE20E" w14:textId="77777777" w:rsidR="00D47F7C" w:rsidRDefault="00D47F7C" w:rsidP="00D47F7C">
      <w:r w:rsidRPr="00D47F7C">
        <w:t xml:space="preserve">(2) it sells any physical products or services, </w:t>
      </w:r>
    </w:p>
    <w:p w14:paraId="590F4C18" w14:textId="77777777" w:rsidR="00D47F7C" w:rsidRDefault="00D47F7C" w:rsidP="00D47F7C">
      <w:r w:rsidRPr="00D47F7C">
        <w:t>(3) it sells any digital products or services without using </w:t>
      </w:r>
      <w:hyperlink r:id="rId5" w:history="1">
        <w:r w:rsidRPr="00D47F7C">
          <w:rPr>
            <w:rStyle w:val="Hyperlink"/>
          </w:rPr>
          <w:t>Amazon In-Skill Purchasing</w:t>
        </w:r>
      </w:hyperlink>
      <w:r w:rsidRPr="00D47F7C">
        <w:t xml:space="preserve">, </w:t>
      </w:r>
    </w:p>
    <w:p w14:paraId="4FA758C8" w14:textId="77777777" w:rsidR="00D47F7C" w:rsidRDefault="00D47F7C" w:rsidP="00D47F7C">
      <w:r w:rsidRPr="00D47F7C">
        <w:t xml:space="preserve">(4) it collects any personal information from end users, or </w:t>
      </w:r>
    </w:p>
    <w:p w14:paraId="2BC927B7" w14:textId="770DA962" w:rsidR="00D47F7C" w:rsidRDefault="00D47F7C" w:rsidP="00D47F7C">
      <w:r w:rsidRPr="00D47F7C">
        <w:t>(5) it includes content not suitable for all ages.</w:t>
      </w:r>
    </w:p>
    <w:p w14:paraId="62281D6B" w14:textId="37FD85C9" w:rsidR="002F5103" w:rsidRDefault="002F5103" w:rsidP="00D47F7C"/>
    <w:p w14:paraId="140249C9" w14:textId="21739159" w:rsidR="002F5103" w:rsidRPr="0063661F" w:rsidRDefault="002F5103" w:rsidP="00D47F7C">
      <w:r w:rsidRPr="0063661F">
        <w:t>Class = 2</w:t>
      </w:r>
    </w:p>
    <w:p w14:paraId="08BBAC41" w14:textId="77777777" w:rsidR="002F5103" w:rsidRPr="002F5103" w:rsidRDefault="002F5103" w:rsidP="0063661F">
      <w:pPr>
        <w:jc w:val="center"/>
      </w:pPr>
      <w:r w:rsidRPr="002F5103">
        <w:t>Health</w:t>
      </w:r>
    </w:p>
    <w:p w14:paraId="22CBE047" w14:textId="3EC80054" w:rsidR="002F5103" w:rsidRDefault="002F5103" w:rsidP="002F5103">
      <w:r w:rsidRPr="002F5103">
        <w:t>a. Collects information relating to any person's physical or mental health or condition, the provision of health care to a person, or payment for the same.</w:t>
      </w:r>
      <w:r w:rsidRPr="002F5103">
        <w:br/>
        <w:t>b. Claims to provide life-saving assistance through the skill or in the skill name, invocation name or skill description</w:t>
      </w:r>
      <w:r w:rsidRPr="002F5103">
        <w:br/>
        <w:t>c. Contains false or misleading claims in the responses, description, invocation name, or home card regarding medicine, prescription drugs or other forms of treatment. This includes claims that a treatment can cure all diseases or specific incurable diseases. A claim can be misleading if relevant information is left out or if it suggests something that's not true.</w:t>
      </w:r>
      <w:r w:rsidRPr="002F5103">
        <w:br/>
        <w:t>d. Provides information about black market sale of prescription drugs.</w:t>
      </w:r>
      <w:r w:rsidRPr="002F5103">
        <w:br/>
        <w:t>e. Is a skill that provides health-related information, news, facts or tips and does not include a disclaimer in the skill description stating that the skill is not a substitute for professional medical advice. Example: "This tool does not provide medical advice, and is for informational and educational purposes only, and is not a substitute for professional medical advice, treatment or diagnosis. Call your doctor to receive medical advice. If you think you may have a medical emergency, please dial your local emergency response phone number." We may also require certain skills to provide a voice disclaimer.</w:t>
      </w:r>
    </w:p>
    <w:p w14:paraId="0267D325" w14:textId="77777777" w:rsidR="002F5103" w:rsidRPr="002F5103" w:rsidRDefault="002F5103" w:rsidP="002F5103"/>
    <w:p w14:paraId="54CEAECC" w14:textId="6CC5B2EB" w:rsidR="002F5103" w:rsidRDefault="0063661F" w:rsidP="002F5103">
      <w:r>
        <w:t>Class = 3</w:t>
      </w:r>
    </w:p>
    <w:p w14:paraId="776DD847" w14:textId="467DE79C" w:rsidR="0063661F" w:rsidRDefault="0063661F" w:rsidP="0063661F">
      <w:pPr>
        <w:jc w:val="center"/>
      </w:pPr>
      <w:r>
        <w:t>Advertising</w:t>
      </w:r>
    </w:p>
    <w:p w14:paraId="6B3FF84B" w14:textId="77777777" w:rsidR="0063661F" w:rsidRPr="0063661F" w:rsidRDefault="0063661F" w:rsidP="0063661F">
      <w:r w:rsidRPr="0063661F">
        <w:t>a. Includes or otherwise surfaces advertising or promotional messaging in skill responses, notifications, or reminders. There are specific exceptions we will allow in skill responses:</w:t>
      </w:r>
    </w:p>
    <w:p w14:paraId="102558C0" w14:textId="77777777" w:rsidR="0063661F" w:rsidRPr="0063661F" w:rsidRDefault="0063661F" w:rsidP="0063661F">
      <w:pPr>
        <w:numPr>
          <w:ilvl w:val="0"/>
          <w:numId w:val="1"/>
        </w:numPr>
      </w:pPr>
      <w:r w:rsidRPr="0063661F">
        <w:lastRenderedPageBreak/>
        <w:t>Streaming music, streaming radio, podcast, and flash briefing skills may include audio advertisements as long as (1) the advertisements do not use Alexa's voice, Amazon Polly voices, or a similar voice, refer to Alexa, or imitate Alexa interactions and (2) the skill does not include more or materially different advertising than is included when the same or similar content is made available outside of Alexa.</w:t>
      </w:r>
    </w:p>
    <w:p w14:paraId="03CA68D6" w14:textId="77777777" w:rsidR="0063661F" w:rsidRPr="0063661F" w:rsidRDefault="0063661F" w:rsidP="0063661F">
      <w:pPr>
        <w:numPr>
          <w:ilvl w:val="0"/>
          <w:numId w:val="1"/>
        </w:numPr>
      </w:pPr>
      <w:r w:rsidRPr="0063661F">
        <w:t>Skills that allow customers to order products or services may include audio messaging promoting those products or services.</w:t>
      </w:r>
    </w:p>
    <w:p w14:paraId="07249E3B" w14:textId="77777777" w:rsidR="0063661F" w:rsidRPr="0063661F" w:rsidRDefault="0063661F" w:rsidP="0063661F">
      <w:pPr>
        <w:numPr>
          <w:ilvl w:val="0"/>
          <w:numId w:val="1"/>
        </w:numPr>
      </w:pPr>
      <w:r w:rsidRPr="0063661F">
        <w:t>Skills may include audio messaging informing customers of promotional offers or deals in response to specific requests from customers.</w:t>
      </w:r>
    </w:p>
    <w:p w14:paraId="22D6F1A9" w14:textId="77777777" w:rsidR="0063661F" w:rsidRPr="0063661F" w:rsidRDefault="0063661F" w:rsidP="0063661F">
      <w:pPr>
        <w:numPr>
          <w:ilvl w:val="0"/>
          <w:numId w:val="1"/>
        </w:numPr>
      </w:pPr>
      <w:r w:rsidRPr="0063661F">
        <w:t>Skills that are specifically designed to promote a product or service may include audio messaging promoting that product or service.</w:t>
      </w:r>
    </w:p>
    <w:p w14:paraId="672B1C5E" w14:textId="77777777" w:rsidR="0063661F" w:rsidRPr="002F5103" w:rsidRDefault="0063661F" w:rsidP="002F5103"/>
    <w:p w14:paraId="699BB59B" w14:textId="77777777" w:rsidR="002F5103" w:rsidRPr="00D47F7C" w:rsidRDefault="002F5103" w:rsidP="00D47F7C"/>
    <w:p w14:paraId="0669E4A9" w14:textId="0EB74783" w:rsidR="0063661F" w:rsidRDefault="0063661F" w:rsidP="00D47F7C">
      <w:r>
        <w:t>Class = 4</w:t>
      </w:r>
    </w:p>
    <w:p w14:paraId="02EFF686" w14:textId="77777777" w:rsidR="0063661F" w:rsidRPr="0063661F" w:rsidRDefault="0063661F" w:rsidP="0063661F">
      <w:pPr>
        <w:jc w:val="center"/>
      </w:pPr>
      <w:r w:rsidRPr="0063661F">
        <w:t>Pornography and Sex</w:t>
      </w:r>
    </w:p>
    <w:p w14:paraId="4AD1360A" w14:textId="77777777" w:rsidR="0063661F" w:rsidRPr="0063661F" w:rsidRDefault="0063661F" w:rsidP="0063661F">
      <w:r w:rsidRPr="0063661F">
        <w:t>a. Has sexually explicit content and/or home card has images that contain sexually explicit material.</w:t>
      </w:r>
    </w:p>
    <w:p w14:paraId="571302CA" w14:textId="77777777" w:rsidR="0063661F" w:rsidRPr="0063661F" w:rsidRDefault="0063661F" w:rsidP="0063661F"/>
    <w:p w14:paraId="3327703B" w14:textId="1C8DBF07" w:rsidR="0063661F" w:rsidRDefault="0063661F" w:rsidP="00D47F7C">
      <w:r>
        <w:t>Class = 5</w:t>
      </w:r>
    </w:p>
    <w:p w14:paraId="2CE0F7B6" w14:textId="77777777" w:rsidR="0063661F" w:rsidRPr="0063661F" w:rsidRDefault="0063661F" w:rsidP="0063661F">
      <w:pPr>
        <w:jc w:val="center"/>
      </w:pPr>
      <w:r w:rsidRPr="0063661F">
        <w:t>Violence</w:t>
      </w:r>
    </w:p>
    <w:p w14:paraId="4D8BCBF8" w14:textId="5443509B" w:rsidR="0063661F" w:rsidRDefault="0063661F" w:rsidP="0063661F">
      <w:r w:rsidRPr="0063661F">
        <w:t>a. Contains graphic depictions or descriptions of extreme gore, decapitations, unsettling content, and/or excessive violence.</w:t>
      </w:r>
      <w:r w:rsidRPr="0063661F">
        <w:br/>
        <w:t>b. Promotes organized crime, terrorism, or other illegal activities meant to undermine local and/or national governments or police.</w:t>
      </w:r>
    </w:p>
    <w:p w14:paraId="35783B27" w14:textId="77777777" w:rsidR="0063661F" w:rsidRPr="0063661F" w:rsidRDefault="0063661F" w:rsidP="0063661F"/>
    <w:p w14:paraId="071CD48B" w14:textId="77777777" w:rsidR="0063661F" w:rsidRPr="0063661F" w:rsidRDefault="0063661F" w:rsidP="0063661F"/>
    <w:p w14:paraId="49FE66B0" w14:textId="04E63621" w:rsidR="0063661F" w:rsidRDefault="0063661F" w:rsidP="00D47F7C">
      <w:r>
        <w:t>Class = 6</w:t>
      </w:r>
    </w:p>
    <w:p w14:paraId="41E6FE3B" w14:textId="77777777" w:rsidR="0063661F" w:rsidRPr="0063661F" w:rsidRDefault="0063661F" w:rsidP="0063661F">
      <w:pPr>
        <w:jc w:val="center"/>
      </w:pPr>
      <w:r w:rsidRPr="0063661F">
        <w:t>Content</w:t>
      </w:r>
    </w:p>
    <w:p w14:paraId="55B3E3CA" w14:textId="77777777" w:rsidR="0063661F" w:rsidRPr="0063661F" w:rsidRDefault="0063661F" w:rsidP="0063661F">
      <w:r w:rsidRPr="0063661F">
        <w:t>a. Contains references and/or promotes illegal downloading of torrents or pirated software.</w:t>
      </w:r>
      <w:r w:rsidRPr="0063661F">
        <w:br/>
        <w:t>b. Contains specific advice on how to join an illegal organization.</w:t>
      </w:r>
      <w:r w:rsidRPr="0063661F">
        <w:br/>
        <w:t>c. Provides advice on how to begin or be involved in an illegal lifestyle, such as prostitution.</w:t>
      </w:r>
      <w:r w:rsidRPr="0063661F">
        <w:br/>
        <w:t>d. Gives guidance on how create or build dangerous materials (e.g., how to build a bomb, silencer, meth lab, etc.)</w:t>
      </w:r>
      <w:r w:rsidRPr="0063661F">
        <w:br/>
        <w:t>e. Promotes or praises terrorism, including detailing specific tactics or recruiting new members for terrorist groups.</w:t>
      </w:r>
      <w:r w:rsidRPr="0063661F">
        <w:br/>
        <w:t>f. Promotes use, sale, or distribution of recreational or illegal drugs.</w:t>
      </w:r>
      <w:r w:rsidRPr="0063661F">
        <w:br/>
        <w:t>g. Enables end users to engage in gambling to win real money prizes or other tangible prizes that have an actual cash value.</w:t>
      </w:r>
      <w:r w:rsidRPr="0063661F">
        <w:br/>
        <w:t>h. Promotes the sale or use of tobacco products and related paraphernalia, including e-cigarettes, or the underage use of such products. </w:t>
      </w:r>
      <w:r w:rsidRPr="0063661F">
        <w:br/>
      </w:r>
      <w:proofErr w:type="spellStart"/>
      <w:r w:rsidRPr="0063661F">
        <w:t>i</w:t>
      </w:r>
      <w:proofErr w:type="spellEnd"/>
      <w:r w:rsidRPr="0063661F">
        <w:t>. Promotes the excessive use of alcohol or underage use of alcohol.  </w:t>
      </w:r>
      <w:r w:rsidRPr="0063661F">
        <w:br/>
        <w:t>j. Contains excessive profanity.</w:t>
      </w:r>
    </w:p>
    <w:p w14:paraId="7136ABB9" w14:textId="2A853908" w:rsidR="0063661F" w:rsidRDefault="0063661F" w:rsidP="0063661F"/>
    <w:p w14:paraId="53E9C351" w14:textId="77777777" w:rsidR="0098512F" w:rsidRPr="0063661F" w:rsidRDefault="0098512F" w:rsidP="0063661F"/>
    <w:p w14:paraId="4DA1DDD6" w14:textId="3EB78031" w:rsidR="0063661F" w:rsidRDefault="0098512F" w:rsidP="00D47F7C">
      <w:r>
        <w:lastRenderedPageBreak/>
        <w:t>Class = 7</w:t>
      </w:r>
    </w:p>
    <w:p w14:paraId="20BDC041" w14:textId="5BDF5935" w:rsidR="0098512F" w:rsidRDefault="0098512F" w:rsidP="0098512F">
      <w:pPr>
        <w:jc w:val="center"/>
      </w:pPr>
      <w:r>
        <w:t>Does not work</w:t>
      </w:r>
    </w:p>
    <w:p w14:paraId="226E2963" w14:textId="6B3C4682" w:rsidR="0098512F" w:rsidRDefault="0098512F" w:rsidP="0098512F">
      <w:r>
        <w:t>If the skill does nothing</w:t>
      </w:r>
      <w:r w:rsidR="00E2527A">
        <w:t>.</w:t>
      </w:r>
    </w:p>
    <w:p w14:paraId="173FF9F2" w14:textId="0C646F9D" w:rsidR="0098512F" w:rsidRDefault="0098512F" w:rsidP="0098512F"/>
    <w:p w14:paraId="4F12FA8F" w14:textId="18B9F9F3" w:rsidR="0098512F" w:rsidRDefault="0098512F" w:rsidP="0098512F">
      <w:r>
        <w:t>Class = 8</w:t>
      </w:r>
    </w:p>
    <w:p w14:paraId="262324A8" w14:textId="7BE1364B" w:rsidR="0098512F" w:rsidRDefault="0098512F" w:rsidP="0098512F">
      <w:pPr>
        <w:jc w:val="center"/>
      </w:pPr>
      <w:r>
        <w:t xml:space="preserve">Not as </w:t>
      </w:r>
      <w:r w:rsidR="00441890">
        <w:t>described</w:t>
      </w:r>
    </w:p>
    <w:p w14:paraId="2D41F94E" w14:textId="75059BBD" w:rsidR="0098512F" w:rsidRDefault="0098512F" w:rsidP="0098512F">
      <w:r>
        <w:t xml:space="preserve">If the skill acts in a way that is not in the skill description. </w:t>
      </w:r>
    </w:p>
    <w:p w14:paraId="7334932C" w14:textId="42FF0661" w:rsidR="00547EFE" w:rsidRDefault="00547EFE" w:rsidP="0098512F"/>
    <w:p w14:paraId="4CA499C5" w14:textId="33075AE6" w:rsidR="00547EFE" w:rsidRDefault="00547EFE" w:rsidP="0098512F">
      <w:r>
        <w:t>Class = 9</w:t>
      </w:r>
    </w:p>
    <w:p w14:paraId="1CCBB137" w14:textId="4C53FF1E" w:rsidR="00547EFE" w:rsidRDefault="00547EFE" w:rsidP="0098512F">
      <w:r>
        <w:t xml:space="preserve"> </w:t>
      </w:r>
    </w:p>
    <w:p w14:paraId="4D6EF43E" w14:textId="554E2C53" w:rsidR="00547EFE" w:rsidRDefault="00547EFE" w:rsidP="0098512F">
      <w:r>
        <w:t xml:space="preserve">Name misuse (Squatting). </w:t>
      </w:r>
    </w:p>
    <w:p w14:paraId="1E876D39" w14:textId="093D8BB6" w:rsidR="00547EFE" w:rsidRDefault="00547EFE" w:rsidP="0098512F"/>
    <w:p w14:paraId="041AA471" w14:textId="77777777" w:rsidR="0098512F" w:rsidRPr="00D47F7C" w:rsidRDefault="0098512F" w:rsidP="0098512F"/>
    <w:p w14:paraId="116D09F0" w14:textId="58518CC0" w:rsidR="00AE04CD" w:rsidRDefault="00AE04CD"/>
    <w:p w14:paraId="4B918A59" w14:textId="4A1DB6FC" w:rsidR="00656F6D" w:rsidRDefault="00656F6D">
      <w:pPr>
        <w:rPr>
          <w:b/>
        </w:rPr>
      </w:pPr>
      <w:proofErr w:type="spellStart"/>
      <w:r w:rsidRPr="00656F6D">
        <w:rPr>
          <w:b/>
        </w:rPr>
        <w:t>Pos</w:t>
      </w:r>
      <w:proofErr w:type="spellEnd"/>
      <w:r w:rsidRPr="00656F6D">
        <w:rPr>
          <w:b/>
        </w:rPr>
        <w:t>/Neg column</w:t>
      </w:r>
      <w:r>
        <w:rPr>
          <w:b/>
        </w:rPr>
        <w:t xml:space="preserve"> (Positive or Negative column)</w:t>
      </w:r>
    </w:p>
    <w:p w14:paraId="7101C63F" w14:textId="6C1F63E2" w:rsidR="00656F6D" w:rsidRDefault="00656F6D">
      <w:pPr>
        <w:rPr>
          <w:b/>
        </w:rPr>
      </w:pPr>
    </w:p>
    <w:p w14:paraId="0B47BED4" w14:textId="18F0DB28" w:rsidR="00656F6D" w:rsidRDefault="00656F6D">
      <w:r>
        <w:t xml:space="preserve">Please find the attribute named </w:t>
      </w:r>
      <w:proofErr w:type="spellStart"/>
      <w:r>
        <w:t>Pos</w:t>
      </w:r>
      <w:proofErr w:type="spellEnd"/>
      <w:r>
        <w:t xml:space="preserve">/Neg in the dataset provided.  If the review can be deemed negative, enter 0 as the value corresponding to the review.  If the review can be deemed positive, enter 1 as the value. </w:t>
      </w:r>
    </w:p>
    <w:p w14:paraId="6B143CA9" w14:textId="026802E7" w:rsidR="00835E87" w:rsidRDefault="00835E87"/>
    <w:p w14:paraId="6B4413C9" w14:textId="2B4AEB3E" w:rsidR="00835E87" w:rsidRDefault="00835E87"/>
    <w:p w14:paraId="742F635D" w14:textId="3835C820" w:rsidR="00835E87" w:rsidRPr="00835E87" w:rsidRDefault="00835E87">
      <w:pPr>
        <w:rPr>
          <w:b/>
        </w:rPr>
      </w:pPr>
      <w:r w:rsidRPr="00835E87">
        <w:rPr>
          <w:b/>
        </w:rPr>
        <w:t xml:space="preserve">Below is an example of a single row taken from a dataset.  The class is 7 because the skill did not work, and the review is negative. </w:t>
      </w:r>
    </w:p>
    <w:p w14:paraId="02D47B03" w14:textId="2C7FCB74" w:rsidR="00835E87" w:rsidRDefault="00835E87"/>
    <w:p w14:paraId="3DACDECF" w14:textId="2BEC887D" w:rsidR="00835E87" w:rsidRDefault="00835E87"/>
    <w:tbl>
      <w:tblPr>
        <w:tblStyle w:val="TableGrid"/>
        <w:tblW w:w="0" w:type="auto"/>
        <w:tblLook w:val="04A0" w:firstRow="1" w:lastRow="0" w:firstColumn="1" w:lastColumn="0" w:noHBand="0" w:noVBand="1"/>
      </w:tblPr>
      <w:tblGrid>
        <w:gridCol w:w="1537"/>
        <w:gridCol w:w="1538"/>
        <w:gridCol w:w="1654"/>
        <w:gridCol w:w="1546"/>
        <w:gridCol w:w="1532"/>
        <w:gridCol w:w="1543"/>
      </w:tblGrid>
      <w:tr w:rsidR="00835E87" w14:paraId="58477282" w14:textId="77777777" w:rsidTr="00835E87">
        <w:tc>
          <w:tcPr>
            <w:tcW w:w="1558" w:type="dxa"/>
          </w:tcPr>
          <w:p w14:paraId="6E0B7868" w14:textId="03897399" w:rsidR="00835E87" w:rsidRDefault="00835E87">
            <w:r>
              <w:t>review star</w:t>
            </w:r>
          </w:p>
        </w:tc>
        <w:tc>
          <w:tcPr>
            <w:tcW w:w="1558" w:type="dxa"/>
          </w:tcPr>
          <w:p w14:paraId="491710FC" w14:textId="7F65EB65" w:rsidR="00835E87" w:rsidRDefault="00835E87">
            <w:r>
              <w:t>Overall rating</w:t>
            </w:r>
          </w:p>
        </w:tc>
        <w:tc>
          <w:tcPr>
            <w:tcW w:w="1558" w:type="dxa"/>
          </w:tcPr>
          <w:p w14:paraId="14F38045" w14:textId="34747825" w:rsidR="00835E87" w:rsidRDefault="00835E87">
            <w:r>
              <w:t>name</w:t>
            </w:r>
          </w:p>
        </w:tc>
        <w:tc>
          <w:tcPr>
            <w:tcW w:w="1558" w:type="dxa"/>
          </w:tcPr>
          <w:p w14:paraId="5C8CA00C" w14:textId="4437C6FE" w:rsidR="00835E87" w:rsidRDefault="00835E87">
            <w:r>
              <w:t>comment</w:t>
            </w:r>
          </w:p>
        </w:tc>
        <w:tc>
          <w:tcPr>
            <w:tcW w:w="1559" w:type="dxa"/>
          </w:tcPr>
          <w:p w14:paraId="19E4C30E" w14:textId="5911AF9C" w:rsidR="00835E87" w:rsidRDefault="00835E87">
            <w:r>
              <w:t>class</w:t>
            </w:r>
          </w:p>
        </w:tc>
        <w:tc>
          <w:tcPr>
            <w:tcW w:w="1559" w:type="dxa"/>
          </w:tcPr>
          <w:p w14:paraId="781BA9A1" w14:textId="03C0FFB6" w:rsidR="00835E87" w:rsidRDefault="00835E87">
            <w:proofErr w:type="spellStart"/>
            <w:r>
              <w:t>Pos</w:t>
            </w:r>
            <w:proofErr w:type="spellEnd"/>
            <w:r>
              <w:t>/Neg</w:t>
            </w:r>
          </w:p>
        </w:tc>
      </w:tr>
      <w:tr w:rsidR="00835E87" w14:paraId="46F7AEC5" w14:textId="77777777" w:rsidTr="00835E87">
        <w:tc>
          <w:tcPr>
            <w:tcW w:w="1558" w:type="dxa"/>
          </w:tcPr>
          <w:p w14:paraId="4800CA28" w14:textId="18A676AB" w:rsidR="00835E87" w:rsidRDefault="00835E87">
            <w:r w:rsidRPr="00835E87">
              <w:t>1.0 out of 5 stars</w:t>
            </w:r>
          </w:p>
        </w:tc>
        <w:tc>
          <w:tcPr>
            <w:tcW w:w="1558" w:type="dxa"/>
          </w:tcPr>
          <w:p w14:paraId="61582DB5" w14:textId="006FD963" w:rsidR="00835E87" w:rsidRPr="00835E87" w:rsidRDefault="00835E87">
            <w:r w:rsidRPr="00835E87">
              <w:t>1.9 out of 5 stars</w:t>
            </w:r>
          </w:p>
        </w:tc>
        <w:tc>
          <w:tcPr>
            <w:tcW w:w="1558" w:type="dxa"/>
          </w:tcPr>
          <w:p w14:paraId="4EE20227" w14:textId="77777777" w:rsidR="00835E87" w:rsidRDefault="00835E87" w:rsidP="00835E87">
            <w:pPr>
              <w:rPr>
                <w:rFonts w:ascii="Calibri" w:hAnsi="Calibri" w:cs="Calibri"/>
                <w:color w:val="000000"/>
                <w:sz w:val="22"/>
                <w:szCs w:val="22"/>
              </w:rPr>
            </w:pPr>
            <w:proofErr w:type="spellStart"/>
            <w:r>
              <w:rPr>
                <w:rFonts w:ascii="Calibri" w:hAnsi="Calibri" w:cs="Calibri"/>
                <w:color w:val="000000"/>
                <w:sz w:val="22"/>
                <w:szCs w:val="22"/>
              </w:rPr>
              <w:t>NissanConnect</w:t>
            </w:r>
            <w:proofErr w:type="spellEnd"/>
            <w:r>
              <w:rPr>
                <w:rFonts w:ascii="Calibri" w:hAnsi="Calibri" w:cs="Calibri"/>
                <w:color w:val="000000"/>
                <w:sz w:val="22"/>
                <w:szCs w:val="22"/>
              </w:rPr>
              <w:t>® EV</w:t>
            </w:r>
          </w:p>
          <w:p w14:paraId="0EDE560B" w14:textId="77777777" w:rsidR="00835E87" w:rsidRDefault="00835E87"/>
        </w:tc>
        <w:tc>
          <w:tcPr>
            <w:tcW w:w="1558" w:type="dxa"/>
          </w:tcPr>
          <w:p w14:paraId="02CC50B6" w14:textId="77777777" w:rsidR="00835E87" w:rsidRDefault="00835E87" w:rsidP="00835E87">
            <w:pPr>
              <w:rPr>
                <w:rFonts w:ascii="Calibri" w:hAnsi="Calibri" w:cs="Calibri"/>
                <w:color w:val="000000"/>
                <w:sz w:val="22"/>
                <w:szCs w:val="22"/>
              </w:rPr>
            </w:pPr>
            <w:r>
              <w:rPr>
                <w:rFonts w:ascii="Calibri" w:hAnsi="Calibri" w:cs="Calibri"/>
                <w:color w:val="000000"/>
                <w:sz w:val="22"/>
                <w:szCs w:val="22"/>
              </w:rPr>
              <w:t>does not work</w:t>
            </w:r>
          </w:p>
          <w:p w14:paraId="02979CF2" w14:textId="77777777" w:rsidR="00835E87" w:rsidRDefault="00835E87"/>
        </w:tc>
        <w:tc>
          <w:tcPr>
            <w:tcW w:w="1559" w:type="dxa"/>
          </w:tcPr>
          <w:p w14:paraId="0D6CA531" w14:textId="73411547" w:rsidR="00835E87" w:rsidRDefault="00835E87">
            <w:r>
              <w:t>7</w:t>
            </w:r>
          </w:p>
        </w:tc>
        <w:tc>
          <w:tcPr>
            <w:tcW w:w="1559" w:type="dxa"/>
          </w:tcPr>
          <w:p w14:paraId="1C0A01E7" w14:textId="22DA49B8" w:rsidR="00835E87" w:rsidRDefault="00835E87">
            <w:r>
              <w:t>0</w:t>
            </w:r>
          </w:p>
        </w:tc>
      </w:tr>
    </w:tbl>
    <w:p w14:paraId="2C3CDC5B" w14:textId="4EEC612F" w:rsidR="00835E87" w:rsidRDefault="00835E87"/>
    <w:p w14:paraId="5D59285B" w14:textId="67CD0ABE" w:rsidR="00C32E0A" w:rsidRDefault="002B5592">
      <w:r>
        <w:t>Kids</w:t>
      </w:r>
      <w:bookmarkStart w:id="0" w:name="_GoBack"/>
      <w:bookmarkEnd w:id="0"/>
    </w:p>
    <w:p w14:paraId="072EAC98" w14:textId="77777777" w:rsidR="00C32E0A" w:rsidRDefault="00C32E0A" w:rsidP="00C32E0A">
      <w:r>
        <w:t>Makes you put in a password, but c'mon its hide and seek.</w:t>
      </w:r>
    </w:p>
    <w:p w14:paraId="5A178232" w14:textId="24A00562" w:rsidR="00C32E0A" w:rsidRPr="00656F6D" w:rsidRDefault="00C32E0A" w:rsidP="00C32E0A">
      <w:r>
        <w:t>219 Class:</w:t>
      </w:r>
    </w:p>
    <w:sectPr w:rsidR="00C32E0A" w:rsidRPr="00656F6D" w:rsidSect="008F6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A1176A"/>
    <w:multiLevelType w:val="multilevel"/>
    <w:tmpl w:val="BF8A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F7C"/>
    <w:rsid w:val="00143A61"/>
    <w:rsid w:val="002B5592"/>
    <w:rsid w:val="002F5103"/>
    <w:rsid w:val="00441890"/>
    <w:rsid w:val="00547EFE"/>
    <w:rsid w:val="0063661F"/>
    <w:rsid w:val="00656F6D"/>
    <w:rsid w:val="008057A6"/>
    <w:rsid w:val="00835E87"/>
    <w:rsid w:val="008F6B0F"/>
    <w:rsid w:val="0098512F"/>
    <w:rsid w:val="00A41864"/>
    <w:rsid w:val="00AE04CD"/>
    <w:rsid w:val="00C32E0A"/>
    <w:rsid w:val="00D47F7C"/>
    <w:rsid w:val="00E2527A"/>
    <w:rsid w:val="00E46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739CE1"/>
  <w14:defaultImageDpi w14:val="32767"/>
  <w15:chartTrackingRefBased/>
  <w15:docId w15:val="{237009E2-FAA6-534D-9363-0EA1C5FEC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7F7C"/>
    <w:rPr>
      <w:color w:val="0563C1" w:themeColor="hyperlink"/>
      <w:u w:val="single"/>
    </w:rPr>
  </w:style>
  <w:style w:type="character" w:styleId="UnresolvedMention">
    <w:name w:val="Unresolved Mention"/>
    <w:basedOn w:val="DefaultParagraphFont"/>
    <w:uiPriority w:val="99"/>
    <w:rsid w:val="00D47F7C"/>
    <w:rPr>
      <w:color w:val="605E5C"/>
      <w:shd w:val="clear" w:color="auto" w:fill="E1DFDD"/>
    </w:rPr>
  </w:style>
  <w:style w:type="paragraph" w:styleId="ListParagraph">
    <w:name w:val="List Paragraph"/>
    <w:basedOn w:val="Normal"/>
    <w:uiPriority w:val="34"/>
    <w:qFormat/>
    <w:rsid w:val="0063661F"/>
    <w:pPr>
      <w:ind w:left="720"/>
      <w:contextualSpacing/>
    </w:pPr>
  </w:style>
  <w:style w:type="table" w:styleId="TableGrid">
    <w:name w:val="Table Grid"/>
    <w:basedOn w:val="TableNormal"/>
    <w:uiPriority w:val="39"/>
    <w:rsid w:val="00835E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10949">
      <w:bodyDiv w:val="1"/>
      <w:marLeft w:val="0"/>
      <w:marRight w:val="0"/>
      <w:marTop w:val="0"/>
      <w:marBottom w:val="0"/>
      <w:divBdr>
        <w:top w:val="none" w:sz="0" w:space="0" w:color="auto"/>
        <w:left w:val="none" w:sz="0" w:space="0" w:color="auto"/>
        <w:bottom w:val="none" w:sz="0" w:space="0" w:color="auto"/>
        <w:right w:val="none" w:sz="0" w:space="0" w:color="auto"/>
      </w:divBdr>
    </w:div>
    <w:div w:id="123737262">
      <w:bodyDiv w:val="1"/>
      <w:marLeft w:val="0"/>
      <w:marRight w:val="0"/>
      <w:marTop w:val="0"/>
      <w:marBottom w:val="0"/>
      <w:divBdr>
        <w:top w:val="none" w:sz="0" w:space="0" w:color="auto"/>
        <w:left w:val="none" w:sz="0" w:space="0" w:color="auto"/>
        <w:bottom w:val="none" w:sz="0" w:space="0" w:color="auto"/>
        <w:right w:val="none" w:sz="0" w:space="0" w:color="auto"/>
      </w:divBdr>
    </w:div>
    <w:div w:id="146090372">
      <w:bodyDiv w:val="1"/>
      <w:marLeft w:val="0"/>
      <w:marRight w:val="0"/>
      <w:marTop w:val="0"/>
      <w:marBottom w:val="0"/>
      <w:divBdr>
        <w:top w:val="none" w:sz="0" w:space="0" w:color="auto"/>
        <w:left w:val="none" w:sz="0" w:space="0" w:color="auto"/>
        <w:bottom w:val="none" w:sz="0" w:space="0" w:color="auto"/>
        <w:right w:val="none" w:sz="0" w:space="0" w:color="auto"/>
      </w:divBdr>
    </w:div>
    <w:div w:id="154299323">
      <w:bodyDiv w:val="1"/>
      <w:marLeft w:val="0"/>
      <w:marRight w:val="0"/>
      <w:marTop w:val="0"/>
      <w:marBottom w:val="0"/>
      <w:divBdr>
        <w:top w:val="none" w:sz="0" w:space="0" w:color="auto"/>
        <w:left w:val="none" w:sz="0" w:space="0" w:color="auto"/>
        <w:bottom w:val="none" w:sz="0" w:space="0" w:color="auto"/>
        <w:right w:val="none" w:sz="0" w:space="0" w:color="auto"/>
      </w:divBdr>
    </w:div>
    <w:div w:id="201677766">
      <w:bodyDiv w:val="1"/>
      <w:marLeft w:val="0"/>
      <w:marRight w:val="0"/>
      <w:marTop w:val="0"/>
      <w:marBottom w:val="0"/>
      <w:divBdr>
        <w:top w:val="none" w:sz="0" w:space="0" w:color="auto"/>
        <w:left w:val="none" w:sz="0" w:space="0" w:color="auto"/>
        <w:bottom w:val="none" w:sz="0" w:space="0" w:color="auto"/>
        <w:right w:val="none" w:sz="0" w:space="0" w:color="auto"/>
      </w:divBdr>
    </w:div>
    <w:div w:id="249969471">
      <w:bodyDiv w:val="1"/>
      <w:marLeft w:val="0"/>
      <w:marRight w:val="0"/>
      <w:marTop w:val="0"/>
      <w:marBottom w:val="0"/>
      <w:divBdr>
        <w:top w:val="none" w:sz="0" w:space="0" w:color="auto"/>
        <w:left w:val="none" w:sz="0" w:space="0" w:color="auto"/>
        <w:bottom w:val="none" w:sz="0" w:space="0" w:color="auto"/>
        <w:right w:val="none" w:sz="0" w:space="0" w:color="auto"/>
      </w:divBdr>
    </w:div>
    <w:div w:id="357388957">
      <w:bodyDiv w:val="1"/>
      <w:marLeft w:val="0"/>
      <w:marRight w:val="0"/>
      <w:marTop w:val="0"/>
      <w:marBottom w:val="0"/>
      <w:divBdr>
        <w:top w:val="none" w:sz="0" w:space="0" w:color="auto"/>
        <w:left w:val="none" w:sz="0" w:space="0" w:color="auto"/>
        <w:bottom w:val="none" w:sz="0" w:space="0" w:color="auto"/>
        <w:right w:val="none" w:sz="0" w:space="0" w:color="auto"/>
      </w:divBdr>
    </w:div>
    <w:div w:id="515197824">
      <w:bodyDiv w:val="1"/>
      <w:marLeft w:val="0"/>
      <w:marRight w:val="0"/>
      <w:marTop w:val="0"/>
      <w:marBottom w:val="0"/>
      <w:divBdr>
        <w:top w:val="none" w:sz="0" w:space="0" w:color="auto"/>
        <w:left w:val="none" w:sz="0" w:space="0" w:color="auto"/>
        <w:bottom w:val="none" w:sz="0" w:space="0" w:color="auto"/>
        <w:right w:val="none" w:sz="0" w:space="0" w:color="auto"/>
      </w:divBdr>
    </w:div>
    <w:div w:id="954285652">
      <w:bodyDiv w:val="1"/>
      <w:marLeft w:val="0"/>
      <w:marRight w:val="0"/>
      <w:marTop w:val="0"/>
      <w:marBottom w:val="0"/>
      <w:divBdr>
        <w:top w:val="none" w:sz="0" w:space="0" w:color="auto"/>
        <w:left w:val="none" w:sz="0" w:space="0" w:color="auto"/>
        <w:bottom w:val="none" w:sz="0" w:space="0" w:color="auto"/>
        <w:right w:val="none" w:sz="0" w:space="0" w:color="auto"/>
      </w:divBdr>
    </w:div>
    <w:div w:id="967273200">
      <w:bodyDiv w:val="1"/>
      <w:marLeft w:val="0"/>
      <w:marRight w:val="0"/>
      <w:marTop w:val="0"/>
      <w:marBottom w:val="0"/>
      <w:divBdr>
        <w:top w:val="none" w:sz="0" w:space="0" w:color="auto"/>
        <w:left w:val="none" w:sz="0" w:space="0" w:color="auto"/>
        <w:bottom w:val="none" w:sz="0" w:space="0" w:color="auto"/>
        <w:right w:val="none" w:sz="0" w:space="0" w:color="auto"/>
      </w:divBdr>
    </w:div>
    <w:div w:id="1058624997">
      <w:bodyDiv w:val="1"/>
      <w:marLeft w:val="0"/>
      <w:marRight w:val="0"/>
      <w:marTop w:val="0"/>
      <w:marBottom w:val="0"/>
      <w:divBdr>
        <w:top w:val="none" w:sz="0" w:space="0" w:color="auto"/>
        <w:left w:val="none" w:sz="0" w:space="0" w:color="auto"/>
        <w:bottom w:val="none" w:sz="0" w:space="0" w:color="auto"/>
        <w:right w:val="none" w:sz="0" w:space="0" w:color="auto"/>
      </w:divBdr>
    </w:div>
    <w:div w:id="1280455143">
      <w:bodyDiv w:val="1"/>
      <w:marLeft w:val="0"/>
      <w:marRight w:val="0"/>
      <w:marTop w:val="0"/>
      <w:marBottom w:val="0"/>
      <w:divBdr>
        <w:top w:val="none" w:sz="0" w:space="0" w:color="auto"/>
        <w:left w:val="none" w:sz="0" w:space="0" w:color="auto"/>
        <w:bottom w:val="none" w:sz="0" w:space="0" w:color="auto"/>
        <w:right w:val="none" w:sz="0" w:space="0" w:color="auto"/>
      </w:divBdr>
    </w:div>
    <w:div w:id="1441795383">
      <w:bodyDiv w:val="1"/>
      <w:marLeft w:val="0"/>
      <w:marRight w:val="0"/>
      <w:marTop w:val="0"/>
      <w:marBottom w:val="0"/>
      <w:divBdr>
        <w:top w:val="none" w:sz="0" w:space="0" w:color="auto"/>
        <w:left w:val="none" w:sz="0" w:space="0" w:color="auto"/>
        <w:bottom w:val="none" w:sz="0" w:space="0" w:color="auto"/>
        <w:right w:val="none" w:sz="0" w:space="0" w:color="auto"/>
      </w:divBdr>
    </w:div>
    <w:div w:id="1497383807">
      <w:bodyDiv w:val="1"/>
      <w:marLeft w:val="0"/>
      <w:marRight w:val="0"/>
      <w:marTop w:val="0"/>
      <w:marBottom w:val="0"/>
      <w:divBdr>
        <w:top w:val="none" w:sz="0" w:space="0" w:color="auto"/>
        <w:left w:val="none" w:sz="0" w:space="0" w:color="auto"/>
        <w:bottom w:val="none" w:sz="0" w:space="0" w:color="auto"/>
        <w:right w:val="none" w:sz="0" w:space="0" w:color="auto"/>
      </w:divBdr>
    </w:div>
    <w:div w:id="1751272541">
      <w:bodyDiv w:val="1"/>
      <w:marLeft w:val="0"/>
      <w:marRight w:val="0"/>
      <w:marTop w:val="0"/>
      <w:marBottom w:val="0"/>
      <w:divBdr>
        <w:top w:val="none" w:sz="0" w:space="0" w:color="auto"/>
        <w:left w:val="none" w:sz="0" w:space="0" w:color="auto"/>
        <w:bottom w:val="none" w:sz="0" w:space="0" w:color="auto"/>
        <w:right w:val="none" w:sz="0" w:space="0" w:color="auto"/>
      </w:divBdr>
    </w:div>
    <w:div w:id="1986470800">
      <w:bodyDiv w:val="1"/>
      <w:marLeft w:val="0"/>
      <w:marRight w:val="0"/>
      <w:marTop w:val="0"/>
      <w:marBottom w:val="0"/>
      <w:divBdr>
        <w:top w:val="none" w:sz="0" w:space="0" w:color="auto"/>
        <w:left w:val="none" w:sz="0" w:space="0" w:color="auto"/>
        <w:bottom w:val="none" w:sz="0" w:space="0" w:color="auto"/>
        <w:right w:val="none" w:sz="0" w:space="0" w:color="auto"/>
      </w:divBdr>
    </w:div>
    <w:div w:id="203125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amazon.com/docs/in-skill-purchase/isp-overview.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Young</dc:creator>
  <cp:keywords/>
  <dc:description/>
  <cp:lastModifiedBy>Jeffrey Young</cp:lastModifiedBy>
  <cp:revision>8</cp:revision>
  <dcterms:created xsi:type="dcterms:W3CDTF">2019-09-18T21:38:00Z</dcterms:created>
  <dcterms:modified xsi:type="dcterms:W3CDTF">2019-10-22T00:56:00Z</dcterms:modified>
</cp:coreProperties>
</file>