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13001f72643cd" /><Relationship Type="http://schemas.openxmlformats.org/officeDocument/2006/relationships/extended-properties" Target="/docProps/app.xml" Id="R5c11f74621cb4e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cd760f311b94c42" /><Relationship Type="http://schemas.openxmlformats.org/officeDocument/2006/relationships/customXml" Target="/customXML/item2.xml" Id="Rbcf08297d1e54a20" /></Relationships>
</file>

<file path=customXML/item2.xml>��< ? x m l   v e r s i o n = " 1 . 0 "   e n c o d i n g = " u t f - 1 6 " ? >  
 < N a v W o r d R e p o r t X m l P a r t   x m l n s = " u r n : m i c r o s o f t - d y n a m i c s - n a v / r e p o r t s / H L _ R e m i t t a n c e A d v i s e _ B o d y / 8 0 2 0 6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o m p I n f o A B N > C o m p I n f o A B N < / C o m p I n f o A B N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N o _ V e n d L e d g E n t r y 2 > D o c N o _ V e n d L e d g E n t r y 2 < / D o c N o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docProps/app.xml><?xml version="1.0" encoding="utf-8"?>
<ap:Properties xmlns:ap="http://schemas.openxmlformats.org/officeDocument/2006/extended-properties"/>
</file>