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57A6" w14:textId="10DF9FDC" w:rsidR="00E3774D" w:rsidRPr="00E42E77" w:rsidRDefault="00E3774D" w:rsidP="00E3774D">
      <w:pPr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Supplemental Table</w:t>
      </w:r>
      <w:r w:rsidRPr="00680CF0">
        <w:rPr>
          <w:b/>
          <w:bCs/>
          <w:color w:val="000000"/>
          <w:sz w:val="22"/>
          <w:szCs w:val="22"/>
        </w:rPr>
        <w:t xml:space="preserve"> 1</w:t>
      </w:r>
      <w:r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Gene names (column 1), NCBI 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ccession IDs for corresponding gene sequences (column 2), and </w:t>
      </w:r>
      <w:r w:rsidRPr="0036756B">
        <w:t xml:space="preserve">RNA antisense probes </w:t>
      </w:r>
      <w:r>
        <w:rPr>
          <w:color w:val="000000"/>
          <w:sz w:val="22"/>
          <w:szCs w:val="22"/>
        </w:rPr>
        <w:t xml:space="preserve">(column 3) used </w:t>
      </w:r>
      <w:r>
        <w:rPr>
          <w:color w:val="000000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HCR </w:t>
      </w:r>
      <w:r w:rsidRPr="00E42E77">
        <w:rPr>
          <w:i/>
          <w:iCs/>
          <w:color w:val="000000"/>
          <w:sz w:val="22"/>
          <w:szCs w:val="22"/>
        </w:rPr>
        <w:t>in situ</w:t>
      </w:r>
      <w:r>
        <w:rPr>
          <w:color w:val="000000"/>
          <w:sz w:val="22"/>
          <w:szCs w:val="22"/>
        </w:rPr>
        <w:t xml:space="preserve"> hybridization experiments. </w:t>
      </w:r>
    </w:p>
    <w:p w14:paraId="4BB75AFD" w14:textId="77777777" w:rsidR="00E3774D" w:rsidRDefault="00E3774D" w:rsidP="00E3774D">
      <w:pPr>
        <w:rPr>
          <w:b/>
          <w:bCs/>
          <w:color w:val="000000"/>
          <w:sz w:val="22"/>
          <w:szCs w:val="22"/>
        </w:rPr>
      </w:pPr>
    </w:p>
    <w:p w14:paraId="3DB5C072" w14:textId="77777777" w:rsidR="00000000" w:rsidRDefault="00000000"/>
    <w:sectPr w:rsidR="0030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4D"/>
    <w:rsid w:val="000D2319"/>
    <w:rsid w:val="00224797"/>
    <w:rsid w:val="0063285B"/>
    <w:rsid w:val="00D15FEC"/>
    <w:rsid w:val="00E3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446D1"/>
  <w15:chartTrackingRefBased/>
  <w15:docId w15:val="{CD7F5BF7-AD99-8F4C-BD72-02F9EDA1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4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Pagowski</dc:creator>
  <cp:keywords/>
  <dc:description/>
  <cp:lastModifiedBy>Veronica Pagowski</cp:lastModifiedBy>
  <cp:revision>1</cp:revision>
  <dcterms:created xsi:type="dcterms:W3CDTF">2023-12-06T12:09:00Z</dcterms:created>
  <dcterms:modified xsi:type="dcterms:W3CDTF">2023-12-06T12:10:00Z</dcterms:modified>
</cp:coreProperties>
</file>