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360" w:before="360" w:line="259" w:lineRule="auto"/>
        <w:ind w:left="864" w:right="864" w:firstLine="0"/>
        <w:contextualSpacing w:val="0"/>
        <w:jc w:val="center"/>
      </w:pPr>
      <w:r w:rsidDel="00000000" w:rsidR="00000000" w:rsidRPr="00000000">
        <w:rPr>
          <w:rtl w:val="0"/>
        </w:rPr>
      </w:r>
    </w:p>
    <w:p w:rsidR="00000000" w:rsidDel="00000000" w:rsidP="00000000" w:rsidRDefault="00000000" w:rsidRPr="00000000">
      <w:pPr>
        <w:spacing w:after="360" w:before="360" w:line="259" w:lineRule="auto"/>
        <w:ind w:left="864" w:right="864" w:firstLine="0"/>
        <w:contextualSpacing w:val="0"/>
        <w:jc w:val="center"/>
      </w:pPr>
      <w:r w:rsidDel="00000000" w:rsidR="00000000" w:rsidRPr="00000000">
        <w:rPr>
          <w:rtl w:val="0"/>
        </w:rPr>
      </w:r>
    </w:p>
    <w:p w:rsidR="00000000" w:rsidDel="00000000" w:rsidP="00000000" w:rsidRDefault="00000000" w:rsidRPr="00000000">
      <w:pPr>
        <w:spacing w:after="360" w:before="360" w:line="259" w:lineRule="auto"/>
        <w:ind w:left="864" w:right="864" w:firstLine="0"/>
        <w:contextualSpacing w:val="0"/>
        <w:jc w:val="center"/>
      </w:pPr>
      <w:r w:rsidDel="00000000" w:rsidR="00000000" w:rsidRPr="00000000">
        <w:rPr>
          <w:rtl w:val="0"/>
        </w:rPr>
      </w:r>
    </w:p>
    <w:p w:rsidR="00000000" w:rsidDel="00000000" w:rsidP="00000000" w:rsidRDefault="00000000" w:rsidRPr="00000000">
      <w:pPr>
        <w:spacing w:after="360" w:before="360" w:line="259" w:lineRule="auto"/>
        <w:ind w:left="864" w:right="864" w:firstLine="0"/>
        <w:contextualSpacing w:val="0"/>
        <w:jc w:val="center"/>
      </w:pPr>
      <w:r w:rsidDel="00000000" w:rsidR="00000000" w:rsidRPr="00000000">
        <w:rPr>
          <w:rtl w:val="0"/>
        </w:rPr>
      </w:r>
    </w:p>
    <w:p w:rsidR="00000000" w:rsidDel="00000000" w:rsidP="00000000" w:rsidRDefault="00000000" w:rsidRPr="00000000">
      <w:pPr>
        <w:spacing w:after="360" w:before="360" w:line="259" w:lineRule="auto"/>
        <w:ind w:left="864" w:right="864" w:firstLine="0"/>
        <w:contextualSpacing w:val="0"/>
        <w:jc w:val="center"/>
      </w:pPr>
      <w:r w:rsidDel="00000000" w:rsidR="00000000" w:rsidRPr="00000000">
        <w:rPr>
          <w:rtl w:val="0"/>
        </w:rPr>
      </w:r>
    </w:p>
    <w:p w:rsidR="00000000" w:rsidDel="00000000" w:rsidP="00000000" w:rsidRDefault="00000000" w:rsidRPr="00000000">
      <w:pPr>
        <w:spacing w:after="360" w:before="360" w:line="259" w:lineRule="auto"/>
        <w:ind w:left="864" w:right="864" w:firstLine="0"/>
        <w:contextualSpacing w:val="0"/>
        <w:jc w:val="center"/>
      </w:pPr>
      <w:r w:rsidDel="00000000" w:rsidR="00000000" w:rsidRPr="00000000">
        <w:rPr>
          <w:rtl w:val="0"/>
        </w:rPr>
      </w:r>
    </w:p>
    <w:p w:rsidR="00000000" w:rsidDel="00000000" w:rsidP="00000000" w:rsidRDefault="00000000" w:rsidRPr="00000000">
      <w:pPr>
        <w:spacing w:after="360" w:before="360" w:line="259" w:lineRule="auto"/>
        <w:ind w:left="864" w:right="864" w:firstLine="0"/>
        <w:contextualSpacing w:val="0"/>
        <w:jc w:val="center"/>
      </w:pPr>
      <w:r w:rsidDel="00000000" w:rsidR="00000000" w:rsidRPr="00000000">
        <w:rPr>
          <w:rFonts w:ascii="Calibri" w:cs="Calibri" w:eastAsia="Calibri" w:hAnsi="Calibri"/>
          <w:b w:val="1"/>
          <w:i w:val="1"/>
          <w:color w:val="5b9bd5"/>
          <w:sz w:val="36"/>
          <w:szCs w:val="36"/>
          <w:rtl w:val="0"/>
        </w:rPr>
        <w:t xml:space="preserve">CIS 412 - ARTIFICIAL INTELLIGENCE</w:t>
      </w:r>
      <w:r w:rsidDel="00000000" w:rsidR="00000000" w:rsidRPr="00000000">
        <w:rPr>
          <w:rtl w:val="0"/>
        </w:rPr>
      </w:r>
    </w:p>
    <w:p w:rsidR="00000000" w:rsidDel="00000000" w:rsidP="00000000" w:rsidRDefault="00000000" w:rsidRPr="00000000">
      <w:pPr>
        <w:spacing w:after="360" w:before="360" w:line="259" w:lineRule="auto"/>
        <w:ind w:left="864" w:right="864" w:firstLine="0"/>
        <w:contextualSpacing w:val="0"/>
        <w:jc w:val="center"/>
      </w:pPr>
      <w:r w:rsidDel="00000000" w:rsidR="00000000" w:rsidRPr="00000000">
        <w:rPr>
          <w:b w:val="1"/>
          <w:i w:val="1"/>
          <w:color w:val="5b9bd5"/>
          <w:sz w:val="36"/>
          <w:szCs w:val="36"/>
          <w:rtl w:val="0"/>
        </w:rPr>
        <w:t xml:space="preserve">Project</w:t>
      </w:r>
      <w:r w:rsidDel="00000000" w:rsidR="00000000" w:rsidRPr="00000000">
        <w:rPr>
          <w:rFonts w:ascii="Calibri" w:cs="Calibri" w:eastAsia="Calibri" w:hAnsi="Calibri"/>
          <w:b w:val="1"/>
          <w:i w:val="1"/>
          <w:color w:val="5b9bd5"/>
          <w:sz w:val="36"/>
          <w:szCs w:val="36"/>
          <w:rtl w:val="0"/>
        </w:rPr>
        <w:t xml:space="preserve"> – 3</w:t>
      </w: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rtl w:val="0"/>
        </w:rPr>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b w:val="1"/>
          <w:rtl w:val="0"/>
        </w:rPr>
        <w:t xml:space="preserve">By Team 10:</w:t>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b w:val="1"/>
          <w:rtl w:val="0"/>
        </w:rPr>
        <w:t xml:space="preserve">Vishnu Vardhan Kumar Pallati</w:t>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b w:val="1"/>
          <w:rtl w:val="0"/>
        </w:rPr>
        <w:t xml:space="preserve">Nicholas Elliot</w:t>
      </w:r>
    </w:p>
    <w:p w:rsidR="00000000" w:rsidDel="00000000" w:rsidP="00000000" w:rsidRDefault="00000000" w:rsidRPr="00000000">
      <w:pPr>
        <w:spacing w:after="0" w:before="0" w:line="276" w:lineRule="auto"/>
        <w:ind w:left="864" w:right="864" w:firstLine="0"/>
        <w:contextualSpacing w:val="0"/>
        <w:jc w:val="right"/>
      </w:pPr>
      <w:r w:rsidDel="00000000" w:rsidR="00000000" w:rsidRPr="00000000">
        <w:rPr>
          <w:b w:val="1"/>
          <w:rtl w:val="0"/>
        </w:rPr>
        <w:t xml:space="preserve">Balasubramanian Srinivas</w:t>
      </w:r>
    </w:p>
    <w:p w:rsidR="00000000" w:rsidDel="00000000" w:rsidP="00000000" w:rsidRDefault="00000000" w:rsidRPr="00000000">
      <w:pPr>
        <w:contextualSpacing w:val="0"/>
      </w:pPr>
      <w:r w:rsidDel="00000000" w:rsidR="00000000" w:rsidRPr="00000000">
        <w:rPr>
          <w:b w:val="1"/>
          <w:sz w:val="32"/>
          <w:szCs w:val="32"/>
          <w:rtl w:val="0"/>
        </w:rPr>
        <w:t xml:space="preserve">Part 1: Decision Trees</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118 instances are taken for the training dataset and 60 instances are considered for the testing set.</w:t>
      </w:r>
    </w:p>
    <w:p w:rsidR="00000000" w:rsidDel="00000000" w:rsidP="00000000" w:rsidRDefault="00000000" w:rsidRPr="00000000">
      <w:pPr>
        <w:contextualSpacing w:val="0"/>
      </w:pPr>
      <w:r w:rsidDel="00000000" w:rsidR="00000000" w:rsidRPr="00000000">
        <w:rPr>
          <w:sz w:val="24"/>
          <w:szCs w:val="24"/>
          <w:rtl w:val="0"/>
        </w:rPr>
        <w:t xml:space="preserve">Orange Data Mining tool was used to draw the trees and to perform all the data editing. </w:t>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Test 1 : </w:t>
      </w:r>
      <w:r w:rsidDel="00000000" w:rsidR="00000000" w:rsidRPr="00000000">
        <w:rPr>
          <w:rtl w:val="0"/>
        </w:rPr>
        <w:t xml:space="preserve">Grouping of data.</w:t>
      </w:r>
    </w:p>
    <w:tbl>
      <w:tblPr>
        <w:tblStyle w:val="Table1"/>
        <w:bidiVisual w:val="0"/>
        <w:tblW w:w="8475.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80"/>
      </w:tblPr>
      <w:tblGrid>
        <w:gridCol w:w="3525"/>
        <w:gridCol w:w="1335"/>
        <w:gridCol w:w="2220"/>
        <w:gridCol w:w="1395"/>
        <w:tblGridChange w:id="0">
          <w:tblGrid>
            <w:gridCol w:w="3525"/>
            <w:gridCol w:w="1335"/>
            <w:gridCol w:w="2220"/>
            <w:gridCol w:w="1395"/>
          </w:tblGrid>
        </w:tblGridChange>
      </w:tblGrid>
      <w:tr>
        <w:tc>
          <w:tcPr/>
          <w:p w:rsidR="00000000" w:rsidDel="00000000" w:rsidP="00000000" w:rsidRDefault="00000000" w:rsidRPr="00000000">
            <w:pPr>
              <w:contextualSpacing w:val="0"/>
              <w:jc w:val="left"/>
            </w:pPr>
            <w:r w:rsidDel="00000000" w:rsidR="00000000" w:rsidRPr="00000000">
              <w:rPr>
                <w:rFonts w:ascii="Calibri" w:cs="Calibri" w:eastAsia="Calibri" w:hAnsi="Calibri"/>
                <w:b w:val="0"/>
                <w:sz w:val="22"/>
                <w:szCs w:val="22"/>
                <w:rtl w:val="0"/>
              </w:rPr>
              <w:t xml:space="preserve">1) Alcohol</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&lt; 12.515</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12.515 - 13.485</w:t>
            </w:r>
            <w:r w:rsidDel="00000000" w:rsidR="00000000" w:rsidRPr="00000000">
              <w:rPr>
                <w:rtl w:val="0"/>
              </w:rPr>
            </w:r>
          </w:p>
        </w:tc>
        <w:tc>
          <w:tcPr/>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2"/>
                <w:szCs w:val="22"/>
                <w:rtl w:val="0"/>
              </w:rPr>
              <w:t xml:space="preserve">≥ 13.485</w:t>
            </w:r>
            <w:r w:rsidDel="00000000" w:rsidR="00000000" w:rsidRPr="00000000">
              <w:rPr>
                <w:rtl w:val="0"/>
              </w:rPr>
            </w:r>
          </w:p>
        </w:tc>
      </w:tr>
      <w:tr>
        <w:tc>
          <w:tcPr/>
          <w:p w:rsidR="00000000" w:rsidDel="00000000" w:rsidP="00000000" w:rsidRDefault="00000000" w:rsidRPr="00000000">
            <w:pPr>
              <w:contextualSpacing w:val="0"/>
              <w:jc w:val="left"/>
            </w:pPr>
            <w:r w:rsidDel="00000000" w:rsidR="00000000" w:rsidRPr="00000000">
              <w:rPr>
                <w:rFonts w:ascii="Calibri" w:cs="Calibri" w:eastAsia="Calibri" w:hAnsi="Calibri"/>
                <w:b w:val="0"/>
                <w:sz w:val="22"/>
                <w:szCs w:val="22"/>
                <w:rtl w:val="0"/>
              </w:rPr>
              <w:t xml:space="preserve">2) Malic acid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&lt; 1.675</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1.675 - 2.555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2"/>
                <w:szCs w:val="22"/>
                <w:rtl w:val="0"/>
              </w:rPr>
              <w:t xml:space="preserve">≥ 2.555</w:t>
            </w:r>
            <w:r w:rsidDel="00000000" w:rsidR="00000000" w:rsidRPr="00000000">
              <w:rPr>
                <w:rtl w:val="0"/>
              </w:rPr>
            </w:r>
          </w:p>
        </w:tc>
      </w:tr>
      <w:tr>
        <w:tc>
          <w:tcPr/>
          <w:p w:rsidR="00000000" w:rsidDel="00000000" w:rsidP="00000000" w:rsidRDefault="00000000" w:rsidRPr="00000000">
            <w:pPr>
              <w:contextualSpacing w:val="0"/>
              <w:jc w:val="left"/>
            </w:pPr>
            <w:r w:rsidDel="00000000" w:rsidR="00000000" w:rsidRPr="00000000">
              <w:rPr>
                <w:rFonts w:ascii="Calibri" w:cs="Calibri" w:eastAsia="Calibri" w:hAnsi="Calibri"/>
                <w:b w:val="0"/>
                <w:sz w:val="22"/>
                <w:szCs w:val="22"/>
                <w:rtl w:val="0"/>
              </w:rPr>
              <w:t xml:space="preserve">3) Ash</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&lt; 2.275</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2.275 - 2.47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2"/>
                <w:szCs w:val="22"/>
                <w:rtl w:val="0"/>
              </w:rPr>
              <w:t xml:space="preserve">≥ 2.47</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0"/>
                <w:sz w:val="22"/>
                <w:szCs w:val="22"/>
                <w:rtl w:val="0"/>
              </w:rPr>
              <w:t xml:space="preserve">4) </w:t>
            </w:r>
            <w:r w:rsidDel="00000000" w:rsidR="00000000" w:rsidRPr="00000000">
              <w:rPr>
                <w:b w:val="0"/>
                <w:rtl w:val="0"/>
              </w:rPr>
              <w:t xml:space="preserve">Alkalinity</w:t>
            </w:r>
            <w:r w:rsidDel="00000000" w:rsidR="00000000" w:rsidRPr="00000000">
              <w:rPr>
                <w:rFonts w:ascii="Calibri" w:cs="Calibri" w:eastAsia="Calibri" w:hAnsi="Calibri"/>
                <w:b w:val="0"/>
                <w:sz w:val="22"/>
                <w:szCs w:val="22"/>
                <w:rtl w:val="0"/>
              </w:rPr>
              <w:t xml:space="preserve"> of ash</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&lt; 18.05</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 18.05 - 20.9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2"/>
                <w:szCs w:val="22"/>
                <w:rtl w:val="0"/>
              </w:rPr>
              <w:t xml:space="preserve">≥ 20.9</w:t>
            </w:r>
            <w:r w:rsidDel="00000000" w:rsidR="00000000" w:rsidRPr="00000000">
              <w:rPr>
                <w:rtl w:val="0"/>
              </w:rPr>
            </w:r>
          </w:p>
        </w:tc>
      </w:tr>
      <w:tr>
        <w:tc>
          <w:tcPr/>
          <w:p w:rsidR="00000000" w:rsidDel="00000000" w:rsidP="00000000" w:rsidRDefault="00000000" w:rsidRPr="00000000">
            <w:pPr>
              <w:contextualSpacing w:val="0"/>
              <w:jc w:val="left"/>
            </w:pPr>
            <w:r w:rsidDel="00000000" w:rsidR="00000000" w:rsidRPr="00000000">
              <w:rPr>
                <w:rFonts w:ascii="Calibri" w:cs="Calibri" w:eastAsia="Calibri" w:hAnsi="Calibri"/>
                <w:b w:val="0"/>
                <w:sz w:val="22"/>
                <w:szCs w:val="22"/>
                <w:rtl w:val="0"/>
              </w:rPr>
              <w:t xml:space="preserve">5) Magnesium</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&lt; 91.5</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  91.5 - 102.5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2"/>
                <w:szCs w:val="22"/>
                <w:rtl w:val="0"/>
              </w:rPr>
              <w:t xml:space="preserve">≥ 102.5</w:t>
            </w:r>
            <w:r w:rsidDel="00000000" w:rsidR="00000000" w:rsidRPr="00000000">
              <w:rPr>
                <w:rtl w:val="0"/>
              </w:rPr>
            </w:r>
          </w:p>
        </w:tc>
      </w:tr>
      <w:tr>
        <w:tc>
          <w:tcPr/>
          <w:p w:rsidR="00000000" w:rsidDel="00000000" w:rsidP="00000000" w:rsidRDefault="00000000" w:rsidRPr="00000000">
            <w:pPr>
              <w:contextualSpacing w:val="0"/>
              <w:jc w:val="left"/>
            </w:pPr>
            <w:r w:rsidDel="00000000" w:rsidR="00000000" w:rsidRPr="00000000">
              <w:rPr>
                <w:rFonts w:ascii="Calibri" w:cs="Calibri" w:eastAsia="Calibri" w:hAnsi="Calibri"/>
                <w:b w:val="0"/>
                <w:sz w:val="22"/>
                <w:szCs w:val="22"/>
                <w:rtl w:val="0"/>
              </w:rPr>
              <w:t xml:space="preserve">6) Total phenols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&lt; 1.94</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  1.94 - 2.605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2"/>
                <w:szCs w:val="22"/>
                <w:rtl w:val="0"/>
              </w:rPr>
              <w:t xml:space="preserve">≥ 2.605</w:t>
            </w:r>
            <w:r w:rsidDel="00000000" w:rsidR="00000000" w:rsidRPr="00000000">
              <w:rPr>
                <w:rtl w:val="0"/>
              </w:rPr>
            </w:r>
          </w:p>
        </w:tc>
      </w:tr>
      <w:tr>
        <w:tc>
          <w:tcPr/>
          <w:p w:rsidR="00000000" w:rsidDel="00000000" w:rsidP="00000000" w:rsidRDefault="00000000" w:rsidRPr="00000000">
            <w:pPr>
              <w:contextualSpacing w:val="0"/>
              <w:jc w:val="left"/>
            </w:pPr>
            <w:r w:rsidDel="00000000" w:rsidR="00000000" w:rsidRPr="00000000">
              <w:rPr>
                <w:rFonts w:ascii="Calibri" w:cs="Calibri" w:eastAsia="Calibri" w:hAnsi="Calibri"/>
                <w:b w:val="0"/>
                <w:sz w:val="22"/>
                <w:szCs w:val="22"/>
                <w:rtl w:val="0"/>
              </w:rPr>
              <w:t xml:space="preserve">7) </w:t>
            </w:r>
            <w:r w:rsidDel="00000000" w:rsidR="00000000" w:rsidRPr="00000000">
              <w:rPr>
                <w:b w:val="0"/>
                <w:rtl w:val="0"/>
              </w:rPr>
              <w:t xml:space="preserve">Flavonoids</w:t>
            </w:r>
            <w:r w:rsidDel="00000000" w:rsidR="00000000" w:rsidRPr="00000000">
              <w:rPr>
                <w:rFonts w:ascii="Calibri" w:cs="Calibri" w:eastAsia="Calibri" w:hAnsi="Calibri"/>
                <w:b w:val="0"/>
                <w:sz w:val="22"/>
                <w:szCs w:val="22"/>
                <w:rtl w:val="0"/>
              </w:rPr>
              <w:t xml:space="preserve">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&lt; 1.48</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  1.48 - 2.645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2"/>
                <w:szCs w:val="22"/>
                <w:rtl w:val="0"/>
              </w:rPr>
              <w:t xml:space="preserve">≥ 2.645</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0"/>
                <w:sz w:val="22"/>
                <w:szCs w:val="22"/>
                <w:rtl w:val="0"/>
              </w:rPr>
              <w:t xml:space="preserve">8) </w:t>
            </w:r>
            <w:r w:rsidDel="00000000" w:rsidR="00000000" w:rsidRPr="00000000">
              <w:rPr>
                <w:b w:val="0"/>
                <w:rtl w:val="0"/>
              </w:rPr>
              <w:t xml:space="preserve">Non Flavonoid</w:t>
            </w:r>
            <w:r w:rsidDel="00000000" w:rsidR="00000000" w:rsidRPr="00000000">
              <w:rPr>
                <w:rFonts w:ascii="Calibri" w:cs="Calibri" w:eastAsia="Calibri" w:hAnsi="Calibri"/>
                <w:b w:val="0"/>
                <w:sz w:val="22"/>
                <w:szCs w:val="22"/>
                <w:rtl w:val="0"/>
              </w:rPr>
              <w:t xml:space="preserve"> phenols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&lt; 0.285</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0.285 - 0.405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2"/>
                <w:szCs w:val="22"/>
                <w:rtl w:val="0"/>
              </w:rPr>
              <w:t xml:space="preserve">≥ 0.405</w:t>
            </w:r>
            <w:r w:rsidDel="00000000" w:rsidR="00000000" w:rsidRPr="00000000">
              <w:rPr>
                <w:rtl w:val="0"/>
              </w:rPr>
            </w:r>
          </w:p>
        </w:tc>
      </w:tr>
      <w:tr>
        <w:tc>
          <w:tcPr/>
          <w:p w:rsidR="00000000" w:rsidDel="00000000" w:rsidP="00000000" w:rsidRDefault="00000000" w:rsidRPr="00000000">
            <w:pPr>
              <w:contextualSpacing w:val="0"/>
              <w:jc w:val="left"/>
            </w:pPr>
            <w:r w:rsidDel="00000000" w:rsidR="00000000" w:rsidRPr="00000000">
              <w:rPr>
                <w:rFonts w:ascii="Calibri" w:cs="Calibri" w:eastAsia="Calibri" w:hAnsi="Calibri"/>
                <w:b w:val="0"/>
                <w:sz w:val="22"/>
                <w:szCs w:val="22"/>
                <w:rtl w:val="0"/>
              </w:rPr>
              <w:t xml:space="preserve">9) </w:t>
            </w:r>
            <w:r w:rsidDel="00000000" w:rsidR="00000000" w:rsidRPr="00000000">
              <w:rPr>
                <w:b w:val="0"/>
                <w:rtl w:val="0"/>
              </w:rPr>
              <w:t xml:space="preserve">Proanthocyanidins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&lt; 1.355</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1.355 - 1.84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2"/>
                <w:szCs w:val="22"/>
                <w:rtl w:val="0"/>
              </w:rPr>
              <w:t xml:space="preserve">≥ 1.84</w:t>
            </w:r>
            <w:r w:rsidDel="00000000" w:rsidR="00000000" w:rsidRPr="00000000">
              <w:rPr>
                <w:rtl w:val="0"/>
              </w:rPr>
            </w:r>
          </w:p>
        </w:tc>
      </w:tr>
      <w:tr>
        <w:tc>
          <w:tcPr/>
          <w:p w:rsidR="00000000" w:rsidDel="00000000" w:rsidP="00000000" w:rsidRDefault="00000000" w:rsidRPr="00000000">
            <w:pPr>
              <w:contextualSpacing w:val="0"/>
              <w:jc w:val="left"/>
            </w:pPr>
            <w:r w:rsidDel="00000000" w:rsidR="00000000" w:rsidRPr="00000000">
              <w:rPr>
                <w:rFonts w:ascii="Calibri" w:cs="Calibri" w:eastAsia="Calibri" w:hAnsi="Calibri"/>
                <w:b w:val="0"/>
                <w:sz w:val="22"/>
                <w:szCs w:val="22"/>
                <w:rtl w:val="0"/>
              </w:rPr>
              <w:t xml:space="preserve">10)Color intensity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&lt; 3.72</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3.72 - 5.62</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2"/>
                <w:szCs w:val="22"/>
                <w:rtl w:val="0"/>
              </w:rPr>
              <w:t xml:space="preserve">≥ 5.62</w:t>
            </w:r>
            <w:r w:rsidDel="00000000" w:rsidR="00000000" w:rsidRPr="00000000">
              <w:rPr>
                <w:rtl w:val="0"/>
              </w:rPr>
            </w:r>
          </w:p>
        </w:tc>
      </w:tr>
      <w:tr>
        <w:tc>
          <w:tcPr/>
          <w:p w:rsidR="00000000" w:rsidDel="00000000" w:rsidP="00000000" w:rsidRDefault="00000000" w:rsidRPr="00000000">
            <w:pPr>
              <w:contextualSpacing w:val="0"/>
              <w:jc w:val="left"/>
            </w:pPr>
            <w:r w:rsidDel="00000000" w:rsidR="00000000" w:rsidRPr="00000000">
              <w:rPr>
                <w:rFonts w:ascii="Calibri" w:cs="Calibri" w:eastAsia="Calibri" w:hAnsi="Calibri"/>
                <w:b w:val="0"/>
                <w:sz w:val="22"/>
                <w:szCs w:val="22"/>
                <w:rtl w:val="0"/>
              </w:rPr>
              <w:t xml:space="preserve">11)Hue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&lt; 0.875</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0.875 - 1.065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2"/>
                <w:szCs w:val="22"/>
                <w:rtl w:val="0"/>
              </w:rPr>
              <w:t xml:space="preserve">≥ 1.065</w:t>
            </w:r>
            <w:r w:rsidDel="00000000" w:rsidR="00000000" w:rsidRPr="00000000">
              <w:rPr>
                <w:rtl w:val="0"/>
              </w:rPr>
            </w:r>
          </w:p>
        </w:tc>
      </w:tr>
      <w:tr>
        <w:tc>
          <w:tcPr/>
          <w:p w:rsidR="00000000" w:rsidDel="00000000" w:rsidP="00000000" w:rsidRDefault="00000000" w:rsidRPr="00000000">
            <w:pPr>
              <w:contextualSpacing w:val="0"/>
              <w:jc w:val="left"/>
            </w:pPr>
            <w:r w:rsidDel="00000000" w:rsidR="00000000" w:rsidRPr="00000000">
              <w:rPr>
                <w:rFonts w:ascii="Calibri" w:cs="Calibri" w:eastAsia="Calibri" w:hAnsi="Calibri"/>
                <w:b w:val="0"/>
                <w:sz w:val="22"/>
                <w:szCs w:val="22"/>
                <w:rtl w:val="0"/>
              </w:rPr>
              <w:t xml:space="preserve">12)OD280/OD315 of diluted wines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&lt; 2.285</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2.285 - 3.025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2"/>
                <w:szCs w:val="22"/>
                <w:rtl w:val="0"/>
              </w:rPr>
              <w:t xml:space="preserve">≥ 3.025</w:t>
            </w:r>
            <w:r w:rsidDel="00000000" w:rsidR="00000000" w:rsidRPr="00000000">
              <w:rPr>
                <w:rtl w:val="0"/>
              </w:rPr>
            </w:r>
          </w:p>
        </w:tc>
      </w:tr>
      <w:tr>
        <w:tc>
          <w:tcPr/>
          <w:p w:rsidR="00000000" w:rsidDel="00000000" w:rsidP="00000000" w:rsidRDefault="00000000" w:rsidRPr="00000000">
            <w:pPr>
              <w:contextualSpacing w:val="0"/>
              <w:jc w:val="left"/>
            </w:pPr>
            <w:r w:rsidDel="00000000" w:rsidR="00000000" w:rsidRPr="00000000">
              <w:rPr>
                <w:rFonts w:ascii="Calibri" w:cs="Calibri" w:eastAsia="Calibri" w:hAnsi="Calibri"/>
                <w:b w:val="0"/>
                <w:sz w:val="22"/>
                <w:szCs w:val="22"/>
                <w:rtl w:val="0"/>
              </w:rPr>
              <w:t xml:space="preserve">13)Proline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&lt; 555</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Arial" w:cs="Arial" w:eastAsia="Arial" w:hAnsi="Arial"/>
                <w:sz w:val="22"/>
                <w:szCs w:val="22"/>
                <w:rtl w:val="0"/>
              </w:rPr>
              <w:t xml:space="preserve">   555 - 832.5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2"/>
                <w:szCs w:val="22"/>
                <w:rtl w:val="0"/>
              </w:rPr>
              <w:t xml:space="preserve">≥ 832.5</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Fonts w:ascii="Consolas" w:cs="Consolas" w:eastAsia="Consolas" w:hAnsi="Consolas"/>
          <w:b w:val="1"/>
          <w:sz w:val="22"/>
          <w:szCs w:val="22"/>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Screenshot of decision tree: </w:t>
      </w:r>
    </w:p>
    <w:p w:rsidR="00000000" w:rsidDel="00000000" w:rsidP="00000000" w:rsidRDefault="00000000" w:rsidRPr="00000000">
      <w:pPr>
        <w:contextualSpacing w:val="0"/>
      </w:pPr>
      <w:r w:rsidDel="00000000" w:rsidR="00000000" w:rsidRPr="00000000">
        <w:drawing>
          <wp:inline distB="114300" distT="114300" distL="114300" distR="114300">
            <wp:extent cx="6858000" cy="4152900"/>
            <wp:effectExtent b="0" l="0" r="0" t="0"/>
            <wp:docPr descr="on2.png" id="25" name="image49.png"/>
            <a:graphic>
              <a:graphicData uri="http://schemas.openxmlformats.org/drawingml/2006/picture">
                <pic:pic>
                  <pic:nvPicPr>
                    <pic:cNvPr descr="on2.png" id="0" name="image49.png"/>
                    <pic:cNvPicPr preferRelativeResize="0"/>
                  </pic:nvPicPr>
                  <pic:blipFill>
                    <a:blip r:embed="rId5"/>
                    <a:srcRect b="0" l="0" r="0" t="0"/>
                    <a:stretch>
                      <a:fillRect/>
                    </a:stretch>
                  </pic:blipFill>
                  <pic:spPr>
                    <a:xfrm>
                      <a:off x="0" y="0"/>
                      <a:ext cx="6858000" cy="415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highlight w:val="yellow"/>
          <w:rtl w:val="0"/>
        </w:rPr>
        <w:t xml:space="preserve">Additional Information about formation of the tree such as entropy, gain tables at each levels is present in the ~/AdditionalDocsDecision.docx in the zip folder.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Confusion Matrix:</w:t>
      </w:r>
    </w:p>
    <w:p w:rsidR="00000000" w:rsidDel="00000000" w:rsidP="00000000" w:rsidRDefault="00000000" w:rsidRPr="00000000">
      <w:pPr>
        <w:contextualSpacing w:val="0"/>
      </w:pPr>
      <w:r w:rsidDel="00000000" w:rsidR="00000000" w:rsidRPr="00000000">
        <w:drawing>
          <wp:inline distB="114300" distT="114300" distL="114300" distR="114300">
            <wp:extent cx="6858000" cy="2222500"/>
            <wp:effectExtent b="0" l="0" r="0" t="0"/>
            <wp:docPr id="24"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6858000" cy="222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Test 2 :</w:t>
      </w:r>
    </w:p>
    <w:tbl>
      <w:tblPr>
        <w:tblStyle w:val="Table2"/>
        <w:bidiVisual w:val="0"/>
        <w:tblW w:w="6195.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80"/>
      </w:tblPr>
      <w:tblGrid>
        <w:gridCol w:w="3525"/>
        <w:gridCol w:w="1335"/>
        <w:gridCol w:w="1335"/>
        <w:tblGridChange w:id="0">
          <w:tblGrid>
            <w:gridCol w:w="3525"/>
            <w:gridCol w:w="1335"/>
            <w:gridCol w:w="1335"/>
          </w:tblGrid>
        </w:tblGridChange>
      </w:tblGrid>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1) Alcohol</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&lt; 13.04</w:t>
            </w: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13.04</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2) Malic acid </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&lt; 1.865</w:t>
            </w: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1.865</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3) Ash</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&lt; 2.355</w:t>
            </w: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2.355</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4) Alkalinity of ash</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&lt; 19.45</w:t>
            </w: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19.45</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5) Magnesium</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&lt; 97.5</w:t>
            </w: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rFonts w:ascii="Arial" w:cs="Arial" w:eastAsia="Arial" w:hAnsi="Arial"/>
                <w:sz w:val="20"/>
                <w:szCs w:val="20"/>
                <w:highlight w:val="white"/>
                <w:rtl w:val="0"/>
              </w:rPr>
              <w:t xml:space="preserve">&lt; 97.5</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6) Total phenols </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&lt; 2.355</w:t>
            </w: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2.35</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7) Flavonoids </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&lt; 2.135</w:t>
            </w: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2.135</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8) Non Flavonoid phenols</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&lt; 0.335</w:t>
            </w: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0.335</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9) Proanthocyanidins</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&lt; 1.555</w:t>
            </w: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1.555</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10)Color intensity </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&lt; 4.69</w:t>
            </w: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4.69</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11)Hue</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&lt; 0.965</w:t>
            </w: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0.965</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12)OD280/OD315 of diluted wines</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&lt; 2.775</w:t>
            </w: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2.775</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13)Proline</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&lt; 673.5</w:t>
            </w: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673.5</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Screenshot of the decision tree:</w:t>
      </w:r>
    </w:p>
    <w:p w:rsidR="00000000" w:rsidDel="00000000" w:rsidP="00000000" w:rsidRDefault="00000000" w:rsidRPr="00000000">
      <w:pPr>
        <w:contextualSpacing w:val="0"/>
      </w:pPr>
      <w:r w:rsidDel="00000000" w:rsidR="00000000" w:rsidRPr="00000000">
        <w:drawing>
          <wp:inline distB="114300" distT="114300" distL="114300" distR="114300">
            <wp:extent cx="6858000" cy="4165600"/>
            <wp:effectExtent b="0" l="0" r="0" t="0"/>
            <wp:docPr descr="two.png" id="11" name="image28.png"/>
            <a:graphic>
              <a:graphicData uri="http://schemas.openxmlformats.org/drawingml/2006/picture">
                <pic:pic>
                  <pic:nvPicPr>
                    <pic:cNvPr descr="two.png" id="0" name="image28.png"/>
                    <pic:cNvPicPr preferRelativeResize="0"/>
                  </pic:nvPicPr>
                  <pic:blipFill>
                    <a:blip r:embed="rId7"/>
                    <a:srcRect b="0" l="0" r="0" t="0"/>
                    <a:stretch>
                      <a:fillRect/>
                    </a:stretch>
                  </pic:blipFill>
                  <pic:spPr>
                    <a:xfrm>
                      <a:off x="0" y="0"/>
                      <a:ext cx="6858000" cy="416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Confusion Matrix:</w:t>
      </w:r>
    </w:p>
    <w:p w:rsidR="00000000" w:rsidDel="00000000" w:rsidP="00000000" w:rsidRDefault="00000000" w:rsidRPr="00000000">
      <w:pPr>
        <w:contextualSpacing w:val="0"/>
      </w:pPr>
      <w:r w:rsidDel="00000000" w:rsidR="00000000" w:rsidRPr="00000000">
        <w:drawing>
          <wp:inline distB="114300" distT="114300" distL="114300" distR="114300">
            <wp:extent cx="6858000" cy="2222500"/>
            <wp:effectExtent b="0" l="0" r="0" t="0"/>
            <wp:docPr descr="ConfusionMatrix2.jpg" id="4" name="image12.jpg"/>
            <a:graphic>
              <a:graphicData uri="http://schemas.openxmlformats.org/drawingml/2006/picture">
                <pic:pic>
                  <pic:nvPicPr>
                    <pic:cNvPr descr="ConfusionMatrix2.jpg" id="0" name="image12.jpg"/>
                    <pic:cNvPicPr preferRelativeResize="0"/>
                  </pic:nvPicPr>
                  <pic:blipFill>
                    <a:blip r:embed="rId8"/>
                    <a:srcRect b="0" l="0" r="0" t="0"/>
                    <a:stretch>
                      <a:fillRect/>
                    </a:stretch>
                  </pic:blipFill>
                  <pic:spPr>
                    <a:xfrm>
                      <a:off x="0" y="0"/>
                      <a:ext cx="6858000" cy="222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Test 3:</w:t>
      </w:r>
    </w:p>
    <w:p w:rsidR="00000000" w:rsidDel="00000000" w:rsidP="00000000" w:rsidRDefault="00000000" w:rsidRPr="00000000">
      <w:pPr>
        <w:contextualSpacing w:val="0"/>
      </w:pPr>
      <w:r w:rsidDel="00000000" w:rsidR="00000000" w:rsidRPr="00000000">
        <w:rPr>
          <w:b w:val="1"/>
          <w:rtl w:val="0"/>
        </w:rPr>
        <w:t xml:space="preserve">Grouping of data:</w:t>
      </w:r>
    </w:p>
    <w:tbl>
      <w:tblPr>
        <w:tblStyle w:val="Table3"/>
        <w:bidiVisual w:val="0"/>
        <w:tblW w:w="11265.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80"/>
      </w:tblPr>
      <w:tblGrid>
        <w:gridCol w:w="2625"/>
        <w:gridCol w:w="1890"/>
        <w:gridCol w:w="1440"/>
        <w:gridCol w:w="1455"/>
        <w:gridCol w:w="1440"/>
        <w:gridCol w:w="1245"/>
        <w:gridCol w:w="1170"/>
        <w:tblGridChange w:id="0">
          <w:tblGrid>
            <w:gridCol w:w="2625"/>
            <w:gridCol w:w="1890"/>
            <w:gridCol w:w="1440"/>
            <w:gridCol w:w="1455"/>
            <w:gridCol w:w="1440"/>
            <w:gridCol w:w="1245"/>
            <w:gridCol w:w="1170"/>
          </w:tblGrid>
        </w:tblGridChange>
      </w:tblGrid>
      <w:tr>
        <w:trPr>
          <w:trHeight w:val="300" w:hRule="atLeast"/>
        </w:trPr>
        <w:tc>
          <w:tcPr/>
          <w:p w:rsidR="00000000" w:rsidDel="00000000" w:rsidP="00000000" w:rsidRDefault="00000000" w:rsidRPr="00000000">
            <w:pPr>
              <w:spacing w:after="0" w:line="240" w:lineRule="auto"/>
              <w:contextualSpacing w:val="0"/>
            </w:pPr>
            <w:r w:rsidDel="00000000" w:rsidR="00000000" w:rsidRPr="00000000">
              <w:rPr>
                <w:b w:val="0"/>
                <w:rtl w:val="0"/>
              </w:rPr>
              <w:t xml:space="preserve">1) Alcohol</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t xml:space="preserve">&lt; 11.98</w:t>
            </w:r>
          </w:p>
        </w:tc>
        <w:tc>
          <w:tcPr/>
          <w:p w:rsidR="00000000" w:rsidDel="00000000" w:rsidP="00000000" w:rsidRDefault="00000000" w:rsidRPr="00000000">
            <w:pPr>
              <w:spacing w:after="0" w:line="240" w:lineRule="auto"/>
              <w:contextualSpacing w:val="0"/>
            </w:pPr>
            <w:r w:rsidDel="00000000" w:rsidR="00000000" w:rsidRPr="00000000">
              <w:rPr>
                <w:rtl w:val="0"/>
              </w:rPr>
              <w:t xml:space="preserve">11.98 - 12.93</w:t>
            </w:r>
          </w:p>
        </w:tc>
        <w:tc>
          <w:tcPr/>
          <w:p w:rsidR="00000000" w:rsidDel="00000000" w:rsidP="00000000" w:rsidRDefault="00000000" w:rsidRPr="00000000">
            <w:pPr>
              <w:spacing w:after="0" w:line="240" w:lineRule="auto"/>
              <w:contextualSpacing w:val="0"/>
            </w:pPr>
            <w:r w:rsidDel="00000000" w:rsidR="00000000" w:rsidRPr="00000000">
              <w:rPr>
                <w:rtl w:val="0"/>
              </w:rPr>
              <w:t xml:space="preserve">12.93 - 13.88</w:t>
            </w:r>
          </w:p>
        </w:tc>
        <w:tc>
          <w:tcPr/>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13.88</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2) Malic acid </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t xml:space="preserve">&lt; 2.43</w:t>
            </w:r>
          </w:p>
        </w:tc>
        <w:tc>
          <w:tcPr/>
          <w:p w:rsidR="00000000" w:rsidDel="00000000" w:rsidP="00000000" w:rsidRDefault="00000000" w:rsidRPr="00000000">
            <w:pPr>
              <w:spacing w:after="0" w:line="240" w:lineRule="auto"/>
              <w:contextualSpacing w:val="0"/>
            </w:pPr>
            <w:r w:rsidDel="00000000" w:rsidR="00000000" w:rsidRPr="00000000">
              <w:rPr>
                <w:rtl w:val="0"/>
              </w:rPr>
              <w:t xml:space="preserve">2.43 - 4.11</w:t>
            </w:r>
          </w:p>
        </w:tc>
        <w:tc>
          <w:tcPr/>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4.11</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rPr>
          <w:trHeight w:val="300" w:hRule="atLeast"/>
        </w:trPr>
        <w:tc>
          <w:tcPr/>
          <w:p w:rsidR="00000000" w:rsidDel="00000000" w:rsidP="00000000" w:rsidRDefault="00000000" w:rsidRPr="00000000">
            <w:pPr>
              <w:spacing w:after="0" w:line="240" w:lineRule="auto"/>
              <w:contextualSpacing w:val="0"/>
            </w:pPr>
            <w:r w:rsidDel="00000000" w:rsidR="00000000" w:rsidRPr="00000000">
              <w:rPr>
                <w:b w:val="0"/>
                <w:rtl w:val="0"/>
              </w:rPr>
              <w:t xml:space="preserve">3) Ash</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t xml:space="preserve">&lt; 1.98</w:t>
            </w:r>
          </w:p>
        </w:tc>
        <w:tc>
          <w:tcPr/>
          <w:p w:rsidR="00000000" w:rsidDel="00000000" w:rsidP="00000000" w:rsidRDefault="00000000" w:rsidRPr="00000000">
            <w:pPr>
              <w:spacing w:after="0" w:line="240" w:lineRule="auto"/>
              <w:contextualSpacing w:val="0"/>
            </w:pPr>
            <w:r w:rsidDel="00000000" w:rsidR="00000000" w:rsidRPr="00000000">
              <w:rPr>
                <w:rtl w:val="0"/>
              </w:rPr>
              <w:t xml:space="preserve">1.98 - 2.61</w:t>
            </w:r>
          </w:p>
        </w:tc>
        <w:tc>
          <w:tcPr/>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2.61</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4) Alkalinity of ash</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t xml:space="preserve">&lt; 15.45</w:t>
            </w:r>
          </w:p>
        </w:tc>
        <w:tc>
          <w:tcPr/>
          <w:p w:rsidR="00000000" w:rsidDel="00000000" w:rsidP="00000000" w:rsidRDefault="00000000" w:rsidRPr="00000000">
            <w:pPr>
              <w:spacing w:after="0" w:line="240" w:lineRule="auto"/>
              <w:contextualSpacing w:val="0"/>
            </w:pPr>
            <w:r w:rsidDel="00000000" w:rsidR="00000000" w:rsidRPr="00000000">
              <w:rPr>
                <w:rtl w:val="0"/>
              </w:rPr>
              <w:t xml:space="preserve">15.45- 20-30</w:t>
            </w:r>
          </w:p>
        </w:tc>
        <w:tc>
          <w:tcPr/>
          <w:p w:rsidR="00000000" w:rsidDel="00000000" w:rsidP="00000000" w:rsidRDefault="00000000" w:rsidRPr="00000000">
            <w:pPr>
              <w:spacing w:after="0" w:line="240" w:lineRule="auto"/>
              <w:contextualSpacing w:val="0"/>
            </w:pPr>
            <w:r w:rsidDel="00000000" w:rsidR="00000000" w:rsidRPr="00000000">
              <w:rPr>
                <w:rtl w:val="0"/>
              </w:rPr>
              <w:t xml:space="preserve">20.30 - 25.15</w:t>
            </w:r>
          </w:p>
        </w:tc>
        <w:tc>
          <w:tcPr/>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25.15</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5) Magnesium</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t xml:space="preserve">&lt; 85.33</w:t>
            </w:r>
          </w:p>
        </w:tc>
        <w:tc>
          <w:tcPr/>
          <w:p w:rsidR="00000000" w:rsidDel="00000000" w:rsidP="00000000" w:rsidRDefault="00000000" w:rsidRPr="00000000">
            <w:pPr>
              <w:spacing w:after="0" w:line="240" w:lineRule="auto"/>
              <w:contextualSpacing w:val="0"/>
            </w:pPr>
            <w:r w:rsidDel="00000000" w:rsidR="00000000" w:rsidRPr="00000000">
              <w:rPr>
                <w:rtl w:val="0"/>
              </w:rPr>
              <w:t xml:space="preserve">85.33 - 100.67</w:t>
            </w:r>
          </w:p>
        </w:tc>
        <w:tc>
          <w:tcPr/>
          <w:p w:rsidR="00000000" w:rsidDel="00000000" w:rsidP="00000000" w:rsidRDefault="00000000" w:rsidRPr="00000000">
            <w:pPr>
              <w:spacing w:after="0" w:line="240" w:lineRule="auto"/>
              <w:contextualSpacing w:val="0"/>
            </w:pPr>
            <w:r w:rsidDel="00000000" w:rsidR="00000000" w:rsidRPr="00000000">
              <w:rPr>
                <w:rtl w:val="0"/>
              </w:rPr>
              <w:t xml:space="preserve">100.67 - 116.00</w:t>
            </w:r>
          </w:p>
        </w:tc>
        <w:tc>
          <w:tcPr/>
          <w:p w:rsidR="00000000" w:rsidDel="00000000" w:rsidP="00000000" w:rsidRDefault="00000000" w:rsidRPr="00000000">
            <w:pPr>
              <w:spacing w:after="0" w:line="240" w:lineRule="auto"/>
              <w:contextualSpacing w:val="0"/>
            </w:pPr>
            <w:r w:rsidDel="00000000" w:rsidR="00000000" w:rsidRPr="00000000">
              <w:rPr>
                <w:rtl w:val="0"/>
              </w:rPr>
              <w:t xml:space="preserve">116.00 - 131.33</w:t>
            </w:r>
          </w:p>
        </w:tc>
        <w:tc>
          <w:tcPr/>
          <w:p w:rsidR="00000000" w:rsidDel="00000000" w:rsidP="00000000" w:rsidRDefault="00000000" w:rsidRPr="00000000">
            <w:pPr>
              <w:spacing w:after="0" w:line="240" w:lineRule="auto"/>
              <w:contextualSpacing w:val="0"/>
            </w:pPr>
            <w:r w:rsidDel="00000000" w:rsidR="00000000" w:rsidRPr="00000000">
              <w:rPr>
                <w:rtl w:val="0"/>
              </w:rPr>
              <w:t xml:space="preserve">131.33 - 146.67</w:t>
            </w:r>
          </w:p>
        </w:tc>
        <w:tc>
          <w:tcPr/>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0"/>
                <w:szCs w:val="20"/>
                <w:rtl w:val="0"/>
              </w:rPr>
              <w:t xml:space="preserve">≥ 146.67</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6) Total phenols </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t xml:space="preserve">&lt; 1.95</w:t>
            </w:r>
          </w:p>
        </w:tc>
        <w:tc>
          <w:tcPr/>
          <w:p w:rsidR="00000000" w:rsidDel="00000000" w:rsidP="00000000" w:rsidRDefault="00000000" w:rsidRPr="00000000">
            <w:pPr>
              <w:spacing w:after="0" w:line="240" w:lineRule="auto"/>
              <w:contextualSpacing w:val="0"/>
            </w:pPr>
            <w:r w:rsidDel="00000000" w:rsidR="00000000" w:rsidRPr="00000000">
              <w:rPr>
                <w:rtl w:val="0"/>
              </w:rPr>
              <w:t xml:space="preserve">1.95 - 291</w:t>
            </w:r>
          </w:p>
        </w:tc>
        <w:tc>
          <w:tcPr/>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2.91</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7) Flavonoids </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t xml:space="preserve">&lt; 1.29</w:t>
            </w:r>
          </w:p>
        </w:tc>
        <w:tc>
          <w:tcPr/>
          <w:p w:rsidR="00000000" w:rsidDel="00000000" w:rsidP="00000000" w:rsidRDefault="00000000" w:rsidRPr="00000000">
            <w:pPr>
              <w:spacing w:after="0" w:line="240" w:lineRule="auto"/>
              <w:contextualSpacing w:val="0"/>
            </w:pPr>
            <w:r w:rsidDel="00000000" w:rsidR="00000000" w:rsidRPr="00000000">
              <w:rPr>
                <w:rtl w:val="0"/>
              </w:rPr>
              <w:t xml:space="preserve">1.29 - 2.24</w:t>
            </w:r>
          </w:p>
        </w:tc>
        <w:tc>
          <w:tcPr/>
          <w:p w:rsidR="00000000" w:rsidDel="00000000" w:rsidP="00000000" w:rsidRDefault="00000000" w:rsidRPr="00000000">
            <w:pPr>
              <w:spacing w:after="0" w:line="240" w:lineRule="auto"/>
              <w:contextualSpacing w:val="0"/>
            </w:pPr>
            <w:r w:rsidDel="00000000" w:rsidR="00000000" w:rsidRPr="00000000">
              <w:rPr>
                <w:rtl w:val="0"/>
              </w:rPr>
              <w:t xml:space="preserve">2.24 - 3.18</w:t>
            </w:r>
          </w:p>
        </w:tc>
        <w:tc>
          <w:tcPr/>
          <w:p w:rsidR="00000000" w:rsidDel="00000000" w:rsidP="00000000" w:rsidRDefault="00000000" w:rsidRPr="00000000">
            <w:pPr>
              <w:spacing w:after="0" w:line="240" w:lineRule="auto"/>
              <w:contextualSpacing w:val="0"/>
            </w:pPr>
            <w:r w:rsidDel="00000000" w:rsidR="00000000" w:rsidRPr="00000000">
              <w:rPr>
                <w:rtl w:val="0"/>
              </w:rPr>
              <w:t xml:space="preserve">3.18 - 4.13</w:t>
            </w:r>
          </w:p>
        </w:tc>
        <w:tc>
          <w:tcPr/>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4.13</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8) Non Flavonoid phenols</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t xml:space="preserve">&lt; 0.22</w:t>
            </w:r>
          </w:p>
        </w:tc>
        <w:tc>
          <w:tcPr/>
          <w:p w:rsidR="00000000" w:rsidDel="00000000" w:rsidP="00000000" w:rsidRDefault="00000000" w:rsidRPr="00000000">
            <w:pPr>
              <w:spacing w:after="0" w:line="240" w:lineRule="auto"/>
              <w:contextualSpacing w:val="0"/>
            </w:pPr>
            <w:r w:rsidDel="00000000" w:rsidR="00000000" w:rsidRPr="00000000">
              <w:rPr>
                <w:rtl w:val="0"/>
              </w:rPr>
              <w:t xml:space="preserve">0.22 - 0.31</w:t>
            </w:r>
          </w:p>
        </w:tc>
        <w:tc>
          <w:tcPr/>
          <w:p w:rsidR="00000000" w:rsidDel="00000000" w:rsidP="00000000" w:rsidRDefault="00000000" w:rsidRPr="00000000">
            <w:pPr>
              <w:spacing w:after="0" w:line="240" w:lineRule="auto"/>
              <w:contextualSpacing w:val="0"/>
            </w:pPr>
            <w:r w:rsidDel="00000000" w:rsidR="00000000" w:rsidRPr="00000000">
              <w:rPr>
                <w:rtl w:val="0"/>
              </w:rPr>
              <w:t xml:space="preserve">0.31 - 0.40</w:t>
            </w:r>
          </w:p>
        </w:tc>
        <w:tc>
          <w:tcPr/>
          <w:p w:rsidR="00000000" w:rsidDel="00000000" w:rsidP="00000000" w:rsidRDefault="00000000" w:rsidRPr="00000000">
            <w:pPr>
              <w:contextualSpacing w:val="0"/>
              <w:jc w:val="center"/>
            </w:pPr>
            <w:r w:rsidDel="00000000" w:rsidR="00000000" w:rsidRPr="00000000">
              <w:rPr>
                <w:rtl w:val="0"/>
              </w:rPr>
              <w:t xml:space="preserve">0.40 - 0.48</w:t>
            </w:r>
          </w:p>
        </w:tc>
        <w:tc>
          <w:tcPr/>
          <w:p w:rsidR="00000000" w:rsidDel="00000000" w:rsidP="00000000" w:rsidRDefault="00000000" w:rsidRPr="00000000">
            <w:pPr>
              <w:spacing w:after="0" w:line="240" w:lineRule="auto"/>
              <w:contextualSpacing w:val="0"/>
            </w:pPr>
            <w:r w:rsidDel="00000000" w:rsidR="00000000" w:rsidRPr="00000000">
              <w:rPr>
                <w:rtl w:val="0"/>
              </w:rPr>
              <w:t xml:space="preserve">0.48 - 0.57</w:t>
            </w:r>
          </w:p>
        </w:tc>
        <w:tc>
          <w:tcPr/>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0.57</w:t>
            </w:r>
            <w:r w:rsidDel="00000000" w:rsidR="00000000" w:rsidRPr="00000000">
              <w:rPr>
                <w:rtl w:val="0"/>
              </w:rPr>
            </w:r>
          </w:p>
        </w:tc>
      </w:tr>
      <w:tr>
        <w:trPr>
          <w:trHeight w:val="240" w:hRule="atLeast"/>
        </w:trPr>
        <w:tc>
          <w:tcPr/>
          <w:p w:rsidR="00000000" w:rsidDel="00000000" w:rsidP="00000000" w:rsidRDefault="00000000" w:rsidRPr="00000000">
            <w:pPr>
              <w:spacing w:after="0" w:line="240" w:lineRule="auto"/>
              <w:contextualSpacing w:val="0"/>
            </w:pPr>
            <w:r w:rsidDel="00000000" w:rsidR="00000000" w:rsidRPr="00000000">
              <w:rPr>
                <w:b w:val="0"/>
                <w:rtl w:val="0"/>
              </w:rPr>
              <w:t xml:space="preserve">9) Proanthocyanidins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&lt; 1.20</w:t>
            </w:r>
          </w:p>
        </w:tc>
        <w:tc>
          <w:tcPr/>
          <w:p w:rsidR="00000000" w:rsidDel="00000000" w:rsidP="00000000" w:rsidRDefault="00000000" w:rsidRPr="00000000">
            <w:pPr>
              <w:contextualSpacing w:val="0"/>
            </w:pPr>
            <w:r w:rsidDel="00000000" w:rsidR="00000000" w:rsidRPr="00000000">
              <w:rPr>
                <w:rtl w:val="0"/>
              </w:rPr>
              <w:t xml:space="preserve">1.20 - 1.99</w:t>
            </w:r>
          </w:p>
        </w:tc>
        <w:tc>
          <w:tcPr/>
          <w:p w:rsidR="00000000" w:rsidDel="00000000" w:rsidP="00000000" w:rsidRDefault="00000000" w:rsidRPr="00000000">
            <w:pPr>
              <w:contextualSpacing w:val="0"/>
            </w:pPr>
            <w:r w:rsidDel="00000000" w:rsidR="00000000" w:rsidRPr="00000000">
              <w:rPr>
                <w:rtl w:val="0"/>
              </w:rPr>
              <w:t xml:space="preserve">1.99 - 2.79</w:t>
            </w:r>
          </w:p>
        </w:tc>
        <w:tc>
          <w:tcPr/>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2.79</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10)Color intensity </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t xml:space="preserve">&lt; 4.21</w:t>
            </w:r>
          </w:p>
        </w:tc>
        <w:tc>
          <w:tcPr/>
          <w:p w:rsidR="00000000" w:rsidDel="00000000" w:rsidP="00000000" w:rsidRDefault="00000000" w:rsidRPr="00000000">
            <w:pPr>
              <w:spacing w:after="0" w:line="240" w:lineRule="auto"/>
              <w:contextualSpacing w:val="0"/>
            </w:pPr>
            <w:r w:rsidDel="00000000" w:rsidR="00000000" w:rsidRPr="00000000">
              <w:rPr>
                <w:rtl w:val="0"/>
              </w:rPr>
              <w:t xml:space="preserve">4.21 - 7.14</w:t>
            </w:r>
          </w:p>
        </w:tc>
        <w:tc>
          <w:tcPr/>
          <w:p w:rsidR="00000000" w:rsidDel="00000000" w:rsidP="00000000" w:rsidRDefault="00000000" w:rsidRPr="00000000">
            <w:pPr>
              <w:spacing w:after="0" w:line="240" w:lineRule="auto"/>
              <w:contextualSpacing w:val="0"/>
            </w:pPr>
            <w:r w:rsidDel="00000000" w:rsidR="00000000" w:rsidRPr="00000000">
              <w:rPr>
                <w:rtl w:val="0"/>
              </w:rPr>
              <w:t xml:space="preserve">7.14 - 10.07</w:t>
            </w:r>
          </w:p>
        </w:tc>
        <w:tc>
          <w:tcPr/>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10.07</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11)Hue</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t xml:space="preserve">&lt; 0.68</w:t>
            </w:r>
          </w:p>
        </w:tc>
        <w:tc>
          <w:tcPr/>
          <w:p w:rsidR="00000000" w:rsidDel="00000000" w:rsidP="00000000" w:rsidRDefault="00000000" w:rsidRPr="00000000">
            <w:pPr>
              <w:spacing w:after="0" w:line="240" w:lineRule="auto"/>
              <w:contextualSpacing w:val="0"/>
            </w:pPr>
            <w:r w:rsidDel="00000000" w:rsidR="00000000" w:rsidRPr="00000000">
              <w:rPr>
                <w:rtl w:val="0"/>
              </w:rPr>
              <w:t xml:space="preserve">0.68 - 0.89</w:t>
            </w:r>
          </w:p>
        </w:tc>
        <w:tc>
          <w:tcPr/>
          <w:p w:rsidR="00000000" w:rsidDel="00000000" w:rsidP="00000000" w:rsidRDefault="00000000" w:rsidRPr="00000000">
            <w:pPr>
              <w:spacing w:after="0" w:line="240" w:lineRule="auto"/>
              <w:contextualSpacing w:val="0"/>
            </w:pPr>
            <w:r w:rsidDel="00000000" w:rsidR="00000000" w:rsidRPr="00000000">
              <w:rPr>
                <w:rtl w:val="0"/>
              </w:rPr>
              <w:t xml:space="preserve">0.89 - 1.09</w:t>
            </w:r>
          </w:p>
        </w:tc>
        <w:tc>
          <w:tcPr/>
          <w:p w:rsidR="00000000" w:rsidDel="00000000" w:rsidP="00000000" w:rsidRDefault="00000000" w:rsidRPr="00000000">
            <w:pPr>
              <w:spacing w:after="0" w:line="240" w:lineRule="auto"/>
              <w:contextualSpacing w:val="0"/>
            </w:pPr>
            <w:r w:rsidDel="00000000" w:rsidR="00000000" w:rsidRPr="00000000">
              <w:rPr>
                <w:rtl w:val="0"/>
              </w:rPr>
              <w:t xml:space="preserve">1.09 - 1.30</w:t>
            </w:r>
          </w:p>
        </w:tc>
        <w:tc>
          <w:tcPr/>
          <w:p w:rsidR="00000000" w:rsidDel="00000000" w:rsidP="00000000" w:rsidRDefault="00000000" w:rsidRPr="00000000">
            <w:pPr>
              <w:spacing w:after="0" w:line="240" w:lineRule="auto"/>
              <w:contextualSpacing w:val="0"/>
            </w:pPr>
            <w:r w:rsidDel="00000000" w:rsidR="00000000" w:rsidRPr="00000000">
              <w:rPr>
                <w:rtl w:val="0"/>
              </w:rPr>
              <w:t xml:space="preserve">1.30 - 1.50</w:t>
            </w:r>
          </w:p>
        </w:tc>
        <w:tc>
          <w:tcPr/>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0"/>
                <w:szCs w:val="20"/>
                <w:rtl w:val="0"/>
              </w:rPr>
              <w:t xml:space="preserve">≥ 1.50</w:t>
            </w: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12)OD280/OD315 of diluted wines</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t xml:space="preserve">&lt; 2.18</w:t>
            </w:r>
          </w:p>
        </w:tc>
        <w:tc>
          <w:tcPr/>
          <w:p w:rsidR="00000000" w:rsidDel="00000000" w:rsidP="00000000" w:rsidRDefault="00000000" w:rsidRPr="00000000">
            <w:pPr>
              <w:spacing w:after="0" w:line="240" w:lineRule="auto"/>
              <w:contextualSpacing w:val="0"/>
            </w:pPr>
            <w:r w:rsidDel="00000000" w:rsidR="00000000" w:rsidRPr="00000000">
              <w:rPr>
                <w:rtl w:val="0"/>
              </w:rPr>
              <w:t xml:space="preserve">2.18 - 3.09</w:t>
            </w:r>
          </w:p>
        </w:tc>
        <w:tc>
          <w:tcPr/>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0"/>
                <w:szCs w:val="20"/>
                <w:highlight w:val="white"/>
                <w:rtl w:val="0"/>
              </w:rPr>
              <w:t xml:space="preserve">≥ 3.09</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b w:val="0"/>
                <w:rtl w:val="0"/>
              </w:rPr>
              <w:t xml:space="preserve">13)Proline</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t xml:space="preserve">&lt; 745.33</w:t>
            </w:r>
          </w:p>
        </w:tc>
        <w:tc>
          <w:tcPr/>
          <w:p w:rsidR="00000000" w:rsidDel="00000000" w:rsidP="00000000" w:rsidRDefault="00000000" w:rsidRPr="00000000">
            <w:pPr>
              <w:spacing w:after="0" w:line="240" w:lineRule="auto"/>
              <w:contextualSpacing w:val="0"/>
            </w:pPr>
            <w:r w:rsidDel="00000000" w:rsidR="00000000" w:rsidRPr="00000000">
              <w:rPr>
                <w:rtl w:val="0"/>
              </w:rPr>
              <w:t xml:space="preserve">745.33 - 1212.67</w:t>
            </w:r>
          </w:p>
        </w:tc>
        <w:tc>
          <w:tcPr/>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0"/>
                <w:szCs w:val="20"/>
                <w:rtl w:val="0"/>
              </w:rPr>
              <w:t xml:space="preserve">≥ 1212.67</w:t>
            </w: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Screenshot of the tree:</w:t>
      </w:r>
    </w:p>
    <w:p w:rsidR="00000000" w:rsidDel="00000000" w:rsidP="00000000" w:rsidRDefault="00000000" w:rsidRPr="00000000">
      <w:pPr>
        <w:contextualSpacing w:val="0"/>
      </w:pPr>
      <w:r w:rsidDel="00000000" w:rsidR="00000000" w:rsidRPr="00000000">
        <w:drawing>
          <wp:inline distB="114300" distT="114300" distL="114300" distR="114300">
            <wp:extent cx="6858000" cy="3022600"/>
            <wp:effectExtent b="0" l="0" r="0" t="0"/>
            <wp:docPr descr="tree3.png" id="16" name="image36.png"/>
            <a:graphic>
              <a:graphicData uri="http://schemas.openxmlformats.org/drawingml/2006/picture">
                <pic:pic>
                  <pic:nvPicPr>
                    <pic:cNvPr descr="tree3.png" id="0" name="image36.png"/>
                    <pic:cNvPicPr preferRelativeResize="0"/>
                  </pic:nvPicPr>
                  <pic:blipFill>
                    <a:blip r:embed="rId9"/>
                    <a:srcRect b="0" l="0" r="0" t="0"/>
                    <a:stretch>
                      <a:fillRect/>
                    </a:stretch>
                  </pic:blipFill>
                  <pic:spPr>
                    <a:xfrm>
                      <a:off x="0" y="0"/>
                      <a:ext cx="68580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Confusion Matrix:</w:t>
      </w:r>
    </w:p>
    <w:p w:rsidR="00000000" w:rsidDel="00000000" w:rsidP="00000000" w:rsidRDefault="00000000" w:rsidRPr="00000000">
      <w:pPr>
        <w:contextualSpacing w:val="0"/>
      </w:pPr>
      <w:r w:rsidDel="00000000" w:rsidR="00000000" w:rsidRPr="00000000">
        <w:drawing>
          <wp:inline distB="114300" distT="114300" distL="114300" distR="114300">
            <wp:extent cx="6858000" cy="2222500"/>
            <wp:effectExtent b="0" l="0" r="0" t="0"/>
            <wp:docPr descr="ConfusionMatrix3.jpg" id="8" name="image23.jpg"/>
            <a:graphic>
              <a:graphicData uri="http://schemas.openxmlformats.org/drawingml/2006/picture">
                <pic:pic>
                  <pic:nvPicPr>
                    <pic:cNvPr descr="ConfusionMatrix3.jpg" id="0" name="image23.jpg"/>
                    <pic:cNvPicPr preferRelativeResize="0"/>
                  </pic:nvPicPr>
                  <pic:blipFill>
                    <a:blip r:embed="rId10"/>
                    <a:srcRect b="0" l="0" r="0" t="0"/>
                    <a:stretch>
                      <a:fillRect/>
                    </a:stretch>
                  </pic:blipFill>
                  <pic:spPr>
                    <a:xfrm>
                      <a:off x="0" y="0"/>
                      <a:ext cx="6858000" cy="222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b w:val="1"/>
          <w:sz w:val="24"/>
          <w:szCs w:val="24"/>
          <w:rtl w:val="0"/>
        </w:rPr>
        <w:t xml:space="preserve">3) Correct classification percentage for the decision trees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5702300" cy="7620000"/>
            <wp:effectExtent b="0" l="0" r="0" t="0"/>
            <wp:docPr id="5"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5702300" cy="7620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Decision Tree 1:  </w:t>
        <w:tab/>
        <w:t xml:space="preserve">2 Errors.</w:t>
      </w:r>
    </w:p>
    <w:p w:rsidR="00000000" w:rsidDel="00000000" w:rsidP="00000000" w:rsidRDefault="00000000" w:rsidRPr="00000000">
      <w:pPr>
        <w:numPr>
          <w:ilvl w:val="0"/>
          <w:numId w:val="18"/>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  Accuracy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Decision Tree 2 : </w:t>
        <w:tab/>
        <w:t xml:space="preserve">7 Errors</w:t>
      </w:r>
    </w:p>
    <w:p w:rsidR="00000000" w:rsidDel="00000000" w:rsidP="00000000" w:rsidRDefault="00000000" w:rsidRPr="00000000">
      <w:pPr>
        <w:numPr>
          <w:ilvl w:val="0"/>
          <w:numId w:val="20"/>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 Accuracy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Decision Tree 3 : </w:t>
        <w:tab/>
        <w:t xml:space="preserve">9 Errors</w:t>
      </w:r>
    </w:p>
    <w:p w:rsidR="00000000" w:rsidDel="00000000" w:rsidP="00000000" w:rsidRDefault="00000000" w:rsidRPr="00000000">
      <w:pPr>
        <w:numPr>
          <w:ilvl w:val="0"/>
          <w:numId w:val="2"/>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Accuracy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b w:val="1"/>
          <w:sz w:val="24"/>
          <w:szCs w:val="24"/>
          <w:rtl w:val="0"/>
        </w:rPr>
        <w:t xml:space="preserve">4) Comparative analysis of the classification rate of the Decision Tree:</w:t>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ab/>
        <w:t xml:space="preserve">Firstly it is worth noting that the learning data for our decision trees have 100% classification rate. All of the errors were within the test data.</w:t>
      </w:r>
    </w:p>
    <w:p w:rsidR="00000000" w:rsidDel="00000000" w:rsidP="00000000" w:rsidRDefault="00000000" w:rsidRPr="00000000">
      <w:pPr>
        <w:spacing w:after="0" w:line="331.2"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Our first decision tree discrete split the data three ways, with the ranges of all variables being evenly split so that all new ranges were of equal width. This seemed to have the best result of all three trees at a glance for classification as it was extremely accurate at 99%.</w:t>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ab/>
        <w:t xml:space="preserve">Our second decision tree discrete split the ranges of all variables evenly in half, meaning that the new ranges were both of equal width. This result proved still fairly accurate at 96%, still lower than our first decision tree but quite accurate</w:t>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ab/>
        <w:t xml:space="preserve">For our third discrete split of the ranges, we chose our own method. Looking at data graphs of each range of data per variable that we generated (as shown after the next paragraph), we were able to come up with custom ranges that we felt might assist in the tree classifying the data correctly. For example, looking at the alcohol data plot, we chose the ranges &lt;11.98 since very little of the data fell below that line, 11.98-12.93 since the majority of data for class two and roughly half the data for class 3 lies in that range, 12.93-13.88 since the majority of class 1 and roughly half of the data class 3 have data within that range, and lastly anything greater than or equal to 13.88 since very little of the data was within this range and could be seen as outliers. This method proved to be less effective since our accuracy was 95% for decision tree 3, which was lower than both other decision trees.</w:t>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ab/>
        <w:t xml:space="preserve">Comparing the three, it is obvious that decision tree 1 has the highest accuracy of the three and is the best for this particular scenario. Splitting the ranges evenly into three parts allows the tree to most accurately classify the data with the least amount of errors. Decision tree two was also quite accurate but fell slightly short of decision tree 1, and decision tree three while designed by us in order to improve classification rate was the least accurate in classifying data, even if it seemed like an intelligent choice for the tree to make. We believe that this could be because of data points that are very close to other classes rather than their own, thus throwing off the trees from correct classification.</w:t>
      </w:r>
    </w:p>
    <w:p w:rsidR="00000000" w:rsidDel="00000000" w:rsidP="00000000" w:rsidRDefault="00000000" w:rsidRPr="00000000">
      <w:pPr>
        <w:spacing w:after="0" w:line="331.2"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3733800"/>
            <wp:effectExtent b="0" l="0" r="0" t="0"/>
            <wp:docPr descr="index.png" id="22" name="image46.png"/>
            <a:graphic>
              <a:graphicData uri="http://schemas.openxmlformats.org/drawingml/2006/picture">
                <pic:pic>
                  <pic:nvPicPr>
                    <pic:cNvPr descr="index.png" id="0" name="image46.png"/>
                    <pic:cNvPicPr preferRelativeResize="0"/>
                  </pic:nvPicPr>
                  <pic:blipFill>
                    <a:blip r:embed="rId12"/>
                    <a:srcRect b="0" l="0" r="0" t="0"/>
                    <a:stretch>
                      <a:fillRect/>
                    </a:stretch>
                  </pic:blipFill>
                  <pic:spPr>
                    <a:xfrm>
                      <a:off x="0" y="0"/>
                      <a:ext cx="6858000" cy="3733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b w:val="1"/>
          <w:sz w:val="28"/>
          <w:szCs w:val="28"/>
          <w:rtl w:val="0"/>
        </w:rPr>
        <w:t xml:space="preserve">Neural Networks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code for Neural Networks is present in NN.py python file.</w:t>
      </w: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b w:val="1"/>
          <w:sz w:val="24"/>
          <w:szCs w:val="24"/>
          <w:rtl w:val="0"/>
        </w:rPr>
        <w:t xml:space="preserve">5) Error and epochs for all different conditions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0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441700"/>
            <wp:effectExtent b="0" l="0" r="0" t="0"/>
            <wp:docPr id="20"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6858000" cy="3441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1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441700"/>
            <wp:effectExtent b="0" l="0" r="0" t="0"/>
            <wp:docPr id="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8580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2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937000"/>
            <wp:effectExtent b="0" l="0" r="0" t="0"/>
            <wp:docPr id="13"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6858000" cy="3937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3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784600"/>
            <wp:effectExtent b="0" l="0" r="0" t="0"/>
            <wp:docPr id="18"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6858000" cy="3784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4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962400"/>
            <wp:effectExtent b="0" l="0" r="0" t="0"/>
            <wp:docPr id="23"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6858000" cy="3962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5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949700"/>
            <wp:effectExtent b="0" l="0" r="0" t="0"/>
            <wp:docPr id="14"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6858000" cy="394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6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441700"/>
            <wp:effectExtent b="0" l="0" r="0" t="0"/>
            <wp:docPr id="17"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68580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Test7 : </w:t>
      </w:r>
      <w:r w:rsidDel="00000000" w:rsidR="00000000" w:rsidRPr="00000000">
        <w:drawing>
          <wp:inline distB="114300" distT="114300" distL="114300" distR="114300">
            <wp:extent cx="6858000" cy="3441700"/>
            <wp:effectExtent b="0" l="0" r="0" t="0"/>
            <wp:docPr id="1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68580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8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441700"/>
            <wp:effectExtent b="0" l="0" r="0" t="0"/>
            <wp:docPr id="2" name="image09.png"/>
            <a:graphic>
              <a:graphicData uri="http://schemas.openxmlformats.org/drawingml/2006/picture">
                <pic:pic>
                  <pic:nvPicPr>
                    <pic:cNvPr id="0" name="image09.png"/>
                    <pic:cNvPicPr preferRelativeResize="0"/>
                  </pic:nvPicPr>
                  <pic:blipFill>
                    <a:blip r:embed="rId21"/>
                    <a:srcRect b="0" l="0" r="0" t="0"/>
                    <a:stretch>
                      <a:fillRect/>
                    </a:stretch>
                  </pic:blipFill>
                  <pic:spPr>
                    <a:xfrm>
                      <a:off x="0" y="0"/>
                      <a:ext cx="6858000" cy="3441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9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441700"/>
            <wp:effectExtent b="0" l="0" r="0" t="0"/>
            <wp:docPr id="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8580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10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441700"/>
            <wp:effectExtent b="0" l="0" r="0" t="0"/>
            <wp:docPr id="1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68580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11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441700"/>
            <wp:effectExtent b="0" l="0" r="0" t="0"/>
            <wp:docPr id="10"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68580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12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441700"/>
            <wp:effectExtent b="0" l="0" r="0" t="0"/>
            <wp:docPr id="19"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68580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13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441700"/>
            <wp:effectExtent b="0" l="0" r="0" t="0"/>
            <wp:docPr id="21"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68580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14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441700"/>
            <wp:effectExtent b="0" l="0" r="0" t="0"/>
            <wp:docPr id="1" name="image02.png"/>
            <a:graphic>
              <a:graphicData uri="http://schemas.openxmlformats.org/drawingml/2006/picture">
                <pic:pic>
                  <pic:nvPicPr>
                    <pic:cNvPr id="0" name="image02.png"/>
                    <pic:cNvPicPr preferRelativeResize="0"/>
                  </pic:nvPicPr>
                  <pic:blipFill>
                    <a:blip r:embed="rId27"/>
                    <a:srcRect b="0" l="0" r="0" t="0"/>
                    <a:stretch>
                      <a:fillRect/>
                    </a:stretch>
                  </pic:blipFill>
                  <pic:spPr>
                    <a:xfrm>
                      <a:off x="0" y="0"/>
                      <a:ext cx="68580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15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441700"/>
            <wp:effectExtent b="0" l="0" r="0" t="0"/>
            <wp:docPr id="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8580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Test  16 :</w:t>
      </w:r>
    </w:p>
    <w:p w:rsidR="00000000" w:rsidDel="00000000" w:rsidP="00000000" w:rsidRDefault="00000000" w:rsidRPr="00000000">
      <w:pPr>
        <w:spacing w:after="0" w:line="331.2" w:lineRule="auto"/>
        <w:contextualSpacing w:val="0"/>
        <w:jc w:val="both"/>
      </w:pPr>
      <w:r w:rsidDel="00000000" w:rsidR="00000000" w:rsidRPr="00000000">
        <w:drawing>
          <wp:inline distB="114300" distT="114300" distL="114300" distR="114300">
            <wp:extent cx="6858000" cy="3441700"/>
            <wp:effectExtent b="0" l="0" r="0" t="0"/>
            <wp:docPr id="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8580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b w:val="1"/>
          <w:sz w:val="24"/>
          <w:szCs w:val="24"/>
          <w:rtl w:val="0"/>
        </w:rPr>
        <w:t xml:space="preserve">6) Correct Classification rate for all different condition: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spacing w:after="0" w:line="331.2"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3238"/>
          <w:sz w:val="24"/>
          <w:szCs w:val="24"/>
          <w:rtl w:val="0"/>
        </w:rPr>
        <w:t xml:space="preserve">Test 0: 98%</w:t>
      </w:r>
    </w:p>
    <w:p w:rsidR="00000000" w:rsidDel="00000000" w:rsidP="00000000" w:rsidRDefault="00000000" w:rsidRPr="00000000">
      <w:pPr>
        <w:numPr>
          <w:ilvl w:val="1"/>
          <w:numId w:val="7"/>
        </w:numPr>
        <w:spacing w:after="0" w:line="331.2" w:lineRule="auto"/>
        <w:ind w:left="1440" w:hanging="360"/>
        <w:contextualSpacing w:val="1"/>
        <w:jc w:val="both"/>
        <w:rPr>
          <w:rFonts w:ascii="Times New Roman" w:cs="Times New Roman" w:eastAsia="Times New Roman" w:hAnsi="Times New Roman"/>
          <w:color w:val="263238"/>
          <w:sz w:val="24"/>
          <w:szCs w:val="24"/>
        </w:rPr>
      </w:pPr>
      <w:r w:rsidDel="00000000" w:rsidR="00000000" w:rsidRPr="00000000">
        <w:rPr>
          <w:rFonts w:ascii="Times New Roman" w:cs="Times New Roman" w:eastAsia="Times New Roman" w:hAnsi="Times New Roman"/>
          <w:color w:val="263238"/>
          <w:sz w:val="24"/>
          <w:szCs w:val="24"/>
          <w:rtl w:val="0"/>
        </w:rPr>
        <w:t xml:space="preserve">Neurons: 8, learning rate: 0.01, momentum: 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7"/>
        </w:numPr>
        <w:spacing w:after="0" w:line="331.2" w:lineRule="auto"/>
        <w:ind w:left="720" w:hanging="360"/>
        <w:contextualSpacing w:val="1"/>
        <w:jc w:val="both"/>
        <w:rPr>
          <w:rFonts w:ascii="Times New Roman" w:cs="Times New Roman" w:eastAsia="Times New Roman" w:hAnsi="Times New Roman"/>
          <w:color w:val="263238"/>
          <w:sz w:val="24"/>
          <w:szCs w:val="24"/>
        </w:rPr>
      </w:pPr>
      <w:r w:rsidDel="00000000" w:rsidR="00000000" w:rsidRPr="00000000">
        <w:rPr>
          <w:rFonts w:ascii="Times New Roman" w:cs="Times New Roman" w:eastAsia="Times New Roman" w:hAnsi="Times New Roman"/>
          <w:sz w:val="24"/>
          <w:szCs w:val="24"/>
          <w:rtl w:val="0"/>
        </w:rPr>
        <w:t xml:space="preserve">Test 1: 35%</w:t>
      </w:r>
    </w:p>
    <w:p w:rsidR="00000000" w:rsidDel="00000000" w:rsidP="00000000" w:rsidRDefault="00000000" w:rsidRPr="00000000">
      <w:pPr>
        <w:numPr>
          <w:ilvl w:val="1"/>
          <w:numId w:val="17"/>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5, learning rate: 0.1, momentum: 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3"/>
        </w:numPr>
        <w:spacing w:after="0" w:line="331.2" w:lineRule="auto"/>
        <w:ind w:left="720" w:hanging="360"/>
        <w:contextualSpacing w:val="1"/>
        <w:jc w:val="both"/>
        <w:rPr>
          <w:rFonts w:ascii="Times New Roman" w:cs="Times New Roman" w:eastAsia="Times New Roman" w:hAnsi="Times New Roman"/>
          <w:color w:val="263238"/>
          <w:sz w:val="24"/>
          <w:szCs w:val="24"/>
        </w:rPr>
      </w:pPr>
      <w:r w:rsidDel="00000000" w:rsidR="00000000" w:rsidRPr="00000000">
        <w:rPr>
          <w:rFonts w:ascii="Times New Roman" w:cs="Times New Roman" w:eastAsia="Times New Roman" w:hAnsi="Times New Roman"/>
          <w:sz w:val="24"/>
          <w:szCs w:val="24"/>
          <w:rtl w:val="0"/>
        </w:rPr>
        <w:t xml:space="preserve">Test 2: 24%</w:t>
      </w:r>
    </w:p>
    <w:p w:rsidR="00000000" w:rsidDel="00000000" w:rsidP="00000000" w:rsidRDefault="00000000" w:rsidRPr="00000000">
      <w:pPr>
        <w:numPr>
          <w:ilvl w:val="1"/>
          <w:numId w:val="13"/>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5, learning rate: 0.1, momentum: 0.001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after="0" w:line="331.2" w:lineRule="auto"/>
        <w:ind w:left="720" w:hanging="360"/>
        <w:contextualSpacing w:val="1"/>
        <w:jc w:val="both"/>
        <w:rPr>
          <w:rFonts w:ascii="Times New Roman" w:cs="Times New Roman" w:eastAsia="Times New Roman" w:hAnsi="Times New Roman"/>
          <w:color w:val="263238"/>
          <w:sz w:val="24"/>
          <w:szCs w:val="24"/>
        </w:rPr>
      </w:pPr>
      <w:r w:rsidDel="00000000" w:rsidR="00000000" w:rsidRPr="00000000">
        <w:rPr>
          <w:rFonts w:ascii="Times New Roman" w:cs="Times New Roman" w:eastAsia="Times New Roman" w:hAnsi="Times New Roman"/>
          <w:sz w:val="24"/>
          <w:szCs w:val="24"/>
          <w:rtl w:val="0"/>
        </w:rPr>
        <w:t xml:space="preserve">Test 3: 98%</w:t>
      </w:r>
    </w:p>
    <w:p w:rsidR="00000000" w:rsidDel="00000000" w:rsidP="00000000" w:rsidRDefault="00000000" w:rsidRPr="00000000">
      <w:pPr>
        <w:numPr>
          <w:ilvl w:val="1"/>
          <w:numId w:val="1"/>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5, learning rate: 0.01, momentum: 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spacing w:after="0" w:line="331.2" w:lineRule="auto"/>
        <w:ind w:left="720" w:hanging="360"/>
        <w:contextualSpacing w:val="1"/>
        <w:jc w:val="both"/>
        <w:rPr>
          <w:rFonts w:ascii="Times New Roman" w:cs="Times New Roman" w:eastAsia="Times New Roman" w:hAnsi="Times New Roman"/>
          <w:color w:val="263238"/>
          <w:sz w:val="24"/>
          <w:szCs w:val="24"/>
        </w:rPr>
      </w:pPr>
      <w:r w:rsidDel="00000000" w:rsidR="00000000" w:rsidRPr="00000000">
        <w:rPr>
          <w:rFonts w:ascii="Times New Roman" w:cs="Times New Roman" w:eastAsia="Times New Roman" w:hAnsi="Times New Roman"/>
          <w:sz w:val="24"/>
          <w:szCs w:val="24"/>
          <w:rtl w:val="0"/>
        </w:rPr>
        <w:t xml:space="preserve">Test 4: 97%</w:t>
      </w:r>
    </w:p>
    <w:p w:rsidR="00000000" w:rsidDel="00000000" w:rsidP="00000000" w:rsidRDefault="00000000" w:rsidRPr="00000000">
      <w:pPr>
        <w:numPr>
          <w:ilvl w:val="1"/>
          <w:numId w:val="5"/>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5, learning rate: 0.01, momentum: 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spacing w:after="0" w:line="331.2" w:lineRule="auto"/>
        <w:ind w:left="720" w:hanging="360"/>
        <w:contextualSpacing w:val="1"/>
        <w:jc w:val="both"/>
        <w:rPr>
          <w:rFonts w:ascii="Times New Roman" w:cs="Times New Roman" w:eastAsia="Times New Roman" w:hAnsi="Times New Roman"/>
          <w:color w:val="263238"/>
          <w:sz w:val="24"/>
          <w:szCs w:val="24"/>
        </w:rPr>
      </w:pPr>
      <w:r w:rsidDel="00000000" w:rsidR="00000000" w:rsidRPr="00000000">
        <w:rPr>
          <w:rFonts w:ascii="Times New Roman" w:cs="Times New Roman" w:eastAsia="Times New Roman" w:hAnsi="Times New Roman"/>
          <w:sz w:val="24"/>
          <w:szCs w:val="24"/>
          <w:rtl w:val="0"/>
        </w:rPr>
        <w:t xml:space="preserve">Test 5: 98%</w:t>
        <w:tab/>
      </w:r>
    </w:p>
    <w:p w:rsidR="00000000" w:rsidDel="00000000" w:rsidP="00000000" w:rsidRDefault="00000000" w:rsidRPr="00000000">
      <w:pPr>
        <w:numPr>
          <w:ilvl w:val="1"/>
          <w:numId w:val="14"/>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5, learning rate: 0.01, momentum: 0.001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5"/>
        </w:numPr>
        <w:spacing w:after="0" w:line="331.2" w:lineRule="auto"/>
        <w:ind w:left="720" w:hanging="360"/>
        <w:contextualSpacing w:val="1"/>
        <w:jc w:val="both"/>
        <w:rPr>
          <w:rFonts w:ascii="Times New Roman" w:cs="Times New Roman" w:eastAsia="Times New Roman" w:hAnsi="Times New Roman"/>
          <w:color w:val="263238"/>
          <w:sz w:val="24"/>
          <w:szCs w:val="24"/>
        </w:rPr>
      </w:pPr>
      <w:r w:rsidDel="00000000" w:rsidR="00000000" w:rsidRPr="00000000">
        <w:rPr>
          <w:rFonts w:ascii="Times New Roman" w:cs="Times New Roman" w:eastAsia="Times New Roman" w:hAnsi="Times New Roman"/>
          <w:sz w:val="24"/>
          <w:szCs w:val="24"/>
          <w:rtl w:val="0"/>
        </w:rPr>
        <w:t xml:space="preserve">Test 6: 98%</w:t>
      </w:r>
    </w:p>
    <w:p w:rsidR="00000000" w:rsidDel="00000000" w:rsidP="00000000" w:rsidRDefault="00000000" w:rsidRPr="00000000">
      <w:pPr>
        <w:numPr>
          <w:ilvl w:val="1"/>
          <w:numId w:val="15"/>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5, learning rate: 0.001, momentum: 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line="331.2" w:lineRule="auto"/>
        <w:ind w:left="720" w:hanging="360"/>
        <w:contextualSpacing w:val="1"/>
        <w:jc w:val="both"/>
        <w:rPr>
          <w:rFonts w:ascii="Times New Roman" w:cs="Times New Roman" w:eastAsia="Times New Roman" w:hAnsi="Times New Roman"/>
          <w:color w:val="263238"/>
          <w:sz w:val="24"/>
          <w:szCs w:val="24"/>
        </w:rPr>
      </w:pPr>
      <w:r w:rsidDel="00000000" w:rsidR="00000000" w:rsidRPr="00000000">
        <w:rPr>
          <w:rFonts w:ascii="Times New Roman" w:cs="Times New Roman" w:eastAsia="Times New Roman" w:hAnsi="Times New Roman"/>
          <w:sz w:val="24"/>
          <w:szCs w:val="24"/>
          <w:rtl w:val="0"/>
        </w:rPr>
        <w:t xml:space="preserve">Test 7: 97%</w:t>
      </w:r>
    </w:p>
    <w:p w:rsidR="00000000" w:rsidDel="00000000" w:rsidP="00000000" w:rsidRDefault="00000000" w:rsidRPr="00000000">
      <w:pPr>
        <w:numPr>
          <w:ilvl w:val="1"/>
          <w:numId w:val="3"/>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5, learning rate: 0.001, momentum: 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9"/>
        </w:numPr>
        <w:spacing w:after="0" w:line="331.2" w:lineRule="auto"/>
        <w:ind w:left="720" w:hanging="360"/>
        <w:contextualSpacing w:val="1"/>
        <w:jc w:val="both"/>
        <w:rPr>
          <w:rFonts w:ascii="Times New Roman" w:cs="Times New Roman" w:eastAsia="Times New Roman" w:hAnsi="Times New Roman"/>
          <w:color w:val="263238"/>
          <w:sz w:val="24"/>
          <w:szCs w:val="24"/>
        </w:rPr>
      </w:pPr>
      <w:r w:rsidDel="00000000" w:rsidR="00000000" w:rsidRPr="00000000">
        <w:rPr>
          <w:rFonts w:ascii="Times New Roman" w:cs="Times New Roman" w:eastAsia="Times New Roman" w:hAnsi="Times New Roman"/>
          <w:sz w:val="24"/>
          <w:szCs w:val="24"/>
          <w:rtl w:val="0"/>
        </w:rPr>
        <w:t xml:space="preserve">Test 8: 98%</w:t>
      </w:r>
    </w:p>
    <w:p w:rsidR="00000000" w:rsidDel="00000000" w:rsidP="00000000" w:rsidRDefault="00000000" w:rsidRPr="00000000">
      <w:pPr>
        <w:numPr>
          <w:ilvl w:val="1"/>
          <w:numId w:val="19"/>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5, learning rate: 0.001, momentum: 0.001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spacing w:after="0" w:line="331.2"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9: 96%</w:t>
      </w:r>
    </w:p>
    <w:p w:rsidR="00000000" w:rsidDel="00000000" w:rsidP="00000000" w:rsidRDefault="00000000" w:rsidRPr="00000000">
      <w:pPr>
        <w:numPr>
          <w:ilvl w:val="1"/>
          <w:numId w:val="8"/>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10, learning rate: 0.01, momentum: 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spacing w:after="0" w:line="331.2"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10: 96%</w:t>
      </w:r>
    </w:p>
    <w:p w:rsidR="00000000" w:rsidDel="00000000" w:rsidP="00000000" w:rsidRDefault="00000000" w:rsidRPr="00000000">
      <w:pPr>
        <w:numPr>
          <w:ilvl w:val="1"/>
          <w:numId w:val="10"/>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10, learning rate: 0.01, momentum: 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spacing w:after="0" w:line="331.2"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11: 95%</w:t>
      </w:r>
    </w:p>
    <w:p w:rsidR="00000000" w:rsidDel="00000000" w:rsidP="00000000" w:rsidRDefault="00000000" w:rsidRPr="00000000">
      <w:pPr>
        <w:numPr>
          <w:ilvl w:val="1"/>
          <w:numId w:val="12"/>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10, learning rate: 0.01, momentum: 0.001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spacing w:after="0" w:line="331.2"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12: 94%</w:t>
      </w:r>
    </w:p>
    <w:p w:rsidR="00000000" w:rsidDel="00000000" w:rsidP="00000000" w:rsidRDefault="00000000" w:rsidRPr="00000000">
      <w:pPr>
        <w:numPr>
          <w:ilvl w:val="1"/>
          <w:numId w:val="16"/>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10, learning rate: 0.001, momentum: 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spacing w:after="0" w:line="331.2"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13: 96%</w:t>
      </w:r>
    </w:p>
    <w:p w:rsidR="00000000" w:rsidDel="00000000" w:rsidP="00000000" w:rsidRDefault="00000000" w:rsidRPr="00000000">
      <w:pPr>
        <w:numPr>
          <w:ilvl w:val="1"/>
          <w:numId w:val="4"/>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10, learning rate: 0.001, momentum: 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spacing w:after="0" w:line="331.2"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14: 97%</w:t>
      </w:r>
    </w:p>
    <w:p w:rsidR="00000000" w:rsidDel="00000000" w:rsidP="00000000" w:rsidRDefault="00000000" w:rsidRPr="00000000">
      <w:pPr>
        <w:numPr>
          <w:ilvl w:val="1"/>
          <w:numId w:val="6"/>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10, learning rate: 0.001, momentum: 0.001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spacing w:after="0" w:line="331.2"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15: 96%</w:t>
      </w:r>
    </w:p>
    <w:p w:rsidR="00000000" w:rsidDel="00000000" w:rsidP="00000000" w:rsidRDefault="00000000" w:rsidRPr="00000000">
      <w:pPr>
        <w:numPr>
          <w:ilvl w:val="1"/>
          <w:numId w:val="11"/>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20, learning rate: 0.01, momentum: 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spacing w:after="0" w:line="331.2"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16: 35%</w:t>
      </w:r>
    </w:p>
    <w:p w:rsidR="00000000" w:rsidDel="00000000" w:rsidP="00000000" w:rsidRDefault="00000000" w:rsidRPr="00000000">
      <w:pPr>
        <w:numPr>
          <w:ilvl w:val="1"/>
          <w:numId w:val="9"/>
        </w:numPr>
        <w:spacing w:after="0" w:line="331.2"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Neurons: 50, learning rate: 0.01, momentum: 0.01</w:t>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color w:val="263238"/>
          <w:sz w:val="24"/>
          <w:szCs w:val="24"/>
          <w:rtl w:val="0"/>
        </w:rPr>
        <w:t xml:space="preserve">  </w:t>
      </w: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b w:val="1"/>
          <w:sz w:val="24"/>
          <w:szCs w:val="24"/>
          <w:rtl w:val="0"/>
        </w:rPr>
        <w:t xml:space="preserve"> 7) Comparative Analysis of classification rates of NN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31.2" w:lineRule="auto"/>
        <w:contextualSpacing w:val="0"/>
        <w:jc w:val="both"/>
      </w:pPr>
      <w:r w:rsidDel="00000000" w:rsidR="00000000" w:rsidRPr="00000000">
        <w:rPr>
          <w:rFonts w:ascii="Times New Roman" w:cs="Times New Roman" w:eastAsia="Times New Roman" w:hAnsi="Times New Roman"/>
          <w:sz w:val="24"/>
          <w:szCs w:val="24"/>
          <w:rtl w:val="0"/>
        </w:rPr>
        <w:tab/>
        <w:t xml:space="preserve">From the data we gathered from our tests we found that a learning rate of 0.1 was insufficient for the network to be able to properly classify the data within the correct output value (1, 2, or 3). We also found from our data that the more neurons we added to the network layer, the less accurate in classifying them it became. We noticed that changing the momentum gave a less significant change than changing the learning rate. While having our learning rate be 0.01 and our momentum at 0.01 appeared to be best, this may not be when the network “learns” the most. Some of the data obviously falls between categories and with more neurons and more drastic changes to momentum we noticed that more of the data was falling between categories with the Neural Network, meaning that, to a point, adding more neurons allows it to classify things more accurately in the sense that data with attributes between outputs will be placed between them as opposed to one or the other. In the sense of our problem, we had the most accurate results with 8 neurons, learning rate of 0.01, and momentum of 0.01</w:t>
      </w:r>
    </w:p>
    <w:p w:rsidR="00000000" w:rsidDel="00000000" w:rsidP="00000000" w:rsidRDefault="00000000" w:rsidRPr="00000000">
      <w:pPr>
        <w:contextualSpacing w:val="0"/>
      </w:pPr>
      <w:r w:rsidDel="00000000" w:rsidR="00000000" w:rsidRPr="00000000">
        <w:rPr>
          <w:rtl w:val="0"/>
        </w:rPr>
      </w:r>
    </w:p>
    <w:sectPr>
      <w:pgSz w:h="15840" w:w="12240"/>
      <w:pgMar w:bottom="720" w:top="720" w:left="720" w:right="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Arial Unicode MS"/>
  <w:font w:name="Consola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pPr>
        <w:contextualSpacing w:val="1"/>
      </w:pPr>
      <w:rPr/>
      <w:tcPr>
        <w:shd w:fill="f2f2f2"/>
        <w:tcMar>
          <w:left w:w="115.0" w:type="dxa"/>
          <w:right w:w="115.0" w:type="dxa"/>
        </w:tcMar>
      </w:tcPr>
    </w:tblStylePr>
    <w:tblStylePr w:type="band1Vert">
      <w:pPr>
        <w:contextualSpacing w:val="1"/>
      </w:pPr>
      <w:rPr/>
      <w:tcPr>
        <w:shd w:fill="f2f2f2"/>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bfbfbf" w:space="0" w:sz="4" w:val="single"/>
        </w:tcBorders>
        <w:tcMar>
          <w:left w:w="115.0" w:type="dxa"/>
          <w:right w:w="115.0" w:type="dxa"/>
        </w:tcMar>
      </w:tcPr>
    </w:tblStylePr>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pPr>
        <w:contextualSpacing w:val="1"/>
      </w:pPr>
      <w:rPr/>
      <w:tcPr>
        <w:shd w:fill="f2f2f2"/>
        <w:tcMar>
          <w:left w:w="115.0" w:type="dxa"/>
          <w:right w:w="115.0" w:type="dxa"/>
        </w:tcMar>
      </w:tcPr>
    </w:tblStylePr>
    <w:tblStylePr w:type="band1Vert">
      <w:pPr>
        <w:contextualSpacing w:val="1"/>
      </w:pPr>
      <w:rPr/>
      <w:tcPr>
        <w:shd w:fill="f2f2f2"/>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bfbfbf" w:space="0" w:sz="4" w:val="single"/>
        </w:tcBorders>
        <w:tcMar>
          <w:left w:w="115.0" w:type="dxa"/>
          <w:right w:w="115.0" w:type="dxa"/>
        </w:tcMar>
      </w:tcPr>
    </w:tblStylePr>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pPr>
        <w:contextualSpacing w:val="1"/>
      </w:pPr>
      <w:rPr/>
      <w:tcPr>
        <w:shd w:fill="f2f2f2"/>
        <w:tcMar>
          <w:left w:w="115.0" w:type="dxa"/>
          <w:right w:w="115.0" w:type="dxa"/>
        </w:tcMar>
      </w:tcPr>
    </w:tblStylePr>
    <w:tblStylePr w:type="band1Vert">
      <w:pPr>
        <w:contextualSpacing w:val="1"/>
      </w:pPr>
      <w:rPr/>
      <w:tcPr>
        <w:shd w:fill="f2f2f2"/>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bfbfbf" w:space="0" w:sz="4" w:val="single"/>
        </w:tcBorders>
        <w:tcMar>
          <w:left w:w="115.0" w:type="dxa"/>
          <w:right w:w="115.0" w:type="dxa"/>
        </w:tcMar>
      </w:tcPr>
    </w:tblStylePr>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0.png"/><Relationship Id="rId21" Type="http://schemas.openxmlformats.org/officeDocument/2006/relationships/image" Target="media/image09.png"/><Relationship Id="rId24" Type="http://schemas.openxmlformats.org/officeDocument/2006/relationships/image" Target="media/image26.png"/><Relationship Id="rId23" Type="http://schemas.openxmlformats.org/officeDocument/2006/relationships/image" Target="media/image3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6.png"/><Relationship Id="rId26" Type="http://schemas.openxmlformats.org/officeDocument/2006/relationships/image" Target="media/image44.png"/><Relationship Id="rId25" Type="http://schemas.openxmlformats.org/officeDocument/2006/relationships/image" Target="media/image42.png"/><Relationship Id="rId28" Type="http://schemas.openxmlformats.org/officeDocument/2006/relationships/image" Target="media/image24.png"/><Relationship Id="rId27" Type="http://schemas.openxmlformats.org/officeDocument/2006/relationships/image" Target="media/image02.png"/><Relationship Id="rId5" Type="http://schemas.openxmlformats.org/officeDocument/2006/relationships/image" Target="media/image49.png"/><Relationship Id="rId6" Type="http://schemas.openxmlformats.org/officeDocument/2006/relationships/image" Target="media/image48.png"/><Relationship Id="rId29" Type="http://schemas.openxmlformats.org/officeDocument/2006/relationships/image" Target="media/image11.png"/><Relationship Id="rId7" Type="http://schemas.openxmlformats.org/officeDocument/2006/relationships/image" Target="media/image28.png"/><Relationship Id="rId8" Type="http://schemas.openxmlformats.org/officeDocument/2006/relationships/image" Target="media/image12.jpg"/><Relationship Id="rId11" Type="http://schemas.openxmlformats.org/officeDocument/2006/relationships/image" Target="media/image18.jpg"/><Relationship Id="rId10" Type="http://schemas.openxmlformats.org/officeDocument/2006/relationships/image" Target="media/image23.jpg"/><Relationship Id="rId13" Type="http://schemas.openxmlformats.org/officeDocument/2006/relationships/image" Target="media/image43.png"/><Relationship Id="rId12" Type="http://schemas.openxmlformats.org/officeDocument/2006/relationships/image" Target="media/image46.png"/><Relationship Id="rId15" Type="http://schemas.openxmlformats.org/officeDocument/2006/relationships/image" Target="media/image31.png"/><Relationship Id="rId14" Type="http://schemas.openxmlformats.org/officeDocument/2006/relationships/image" Target="media/image21.png"/><Relationship Id="rId17" Type="http://schemas.openxmlformats.org/officeDocument/2006/relationships/image" Target="media/image47.png"/><Relationship Id="rId16" Type="http://schemas.openxmlformats.org/officeDocument/2006/relationships/image" Target="media/image40.png"/><Relationship Id="rId19" Type="http://schemas.openxmlformats.org/officeDocument/2006/relationships/image" Target="media/image37.png"/><Relationship Id="rId18" Type="http://schemas.openxmlformats.org/officeDocument/2006/relationships/image" Target="media/image32.png"/></Relationships>
</file>