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26.jpg" ContentType="image/jpeg"/>
  <Override PartName="/word/media/rId87.jpg" ContentType="image/jpeg"/>
  <Override PartName="/word/media/rId90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среды, установка менеджера паролей pass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и настройка менеджера паролей pass, настройка управления файлами конфигурации, установка дополнительного по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3" w:name="установка-менеджера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менеджера паролей pass</w:t>
      </w:r>
    </w:p>
    <w:p>
      <w:pPr>
        <w:pStyle w:val="FirstParagraph"/>
      </w:pPr>
      <w:r>
        <w:t xml:space="preserve">Скачиваю pass</w:t>
      </w:r>
    </w:p>
    <w:p>
      <w:pPr>
        <w:pStyle w:val="CaptionedFigure"/>
      </w:pPr>
      <w:r>
        <w:drawing>
          <wp:inline>
            <wp:extent cx="2463800" cy="215900"/>
            <wp:effectExtent b="0" l="0" r="0" t="0"/>
            <wp:docPr descr="Скачиваю pas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Скачиваю pass</w:t>
      </w:r>
    </w:p>
    <w:p>
      <w:pPr>
        <w:pStyle w:val="BodyText"/>
      </w:pPr>
      <w:r>
        <w:t xml:space="preserve">Скачиваю gopass</w:t>
      </w:r>
    </w:p>
    <w:p>
      <w:pPr>
        <w:pStyle w:val="CaptionedFigure"/>
      </w:pPr>
      <w:r>
        <w:drawing>
          <wp:inline>
            <wp:extent cx="2159000" cy="171450"/>
            <wp:effectExtent b="0" l="0" r="0" t="0"/>
            <wp:docPr descr="Скачиваю gopas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Скачиваю gopass</w:t>
      </w:r>
    </w:p>
    <w:p>
      <w:pPr>
        <w:pStyle w:val="BodyText"/>
      </w:pPr>
      <w:r>
        <w:t xml:space="preserve">Просматриваю список ключей GPG</w:t>
      </w:r>
    </w:p>
    <w:p>
      <w:pPr>
        <w:pStyle w:val="CaptionedFigure"/>
      </w:pPr>
      <w:r>
        <w:drawing>
          <wp:inline>
            <wp:extent cx="2216150" cy="171450"/>
            <wp:effectExtent b="0" l="0" r="0" t="0"/>
            <wp:docPr descr="Просмотр списка ключей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p>
      <w:pPr>
        <w:pStyle w:val="BodyText"/>
      </w:pPr>
      <w:r>
        <w:t xml:space="preserve">Инициализирую хранилище</w:t>
      </w:r>
    </w:p>
    <w:p>
      <w:pPr>
        <w:pStyle w:val="CaptionedFigure"/>
      </w:pPr>
      <w:r>
        <w:drawing>
          <wp:inline>
            <wp:extent cx="3733800" cy="421930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Создаю структуру git</w:t>
      </w:r>
    </w:p>
    <w:p>
      <w:pPr>
        <w:pStyle w:val="CaptionedFigure"/>
      </w:pPr>
      <w:r>
        <w:drawing>
          <wp:inline>
            <wp:extent cx="3733800" cy="245494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 git</w:t>
      </w:r>
    </w:p>
    <w:p>
      <w:pPr>
        <w:pStyle w:val="BodyText"/>
      </w:pPr>
      <w:r>
        <w:t xml:space="preserve">Создаю новый репозиторий</w:t>
      </w:r>
    </w:p>
    <w:p>
      <w:pPr>
        <w:pStyle w:val="CaptionedFigure"/>
      </w:pPr>
      <w:r>
        <w:drawing>
          <wp:inline>
            <wp:extent cx="3733800" cy="1927879"/>
            <wp:effectExtent b="0" l="0" r="0" t="0"/>
            <wp:docPr descr="Созд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7-8: Синхронизирую</w:t>
      </w:r>
    </w:p>
    <w:p>
      <w:pPr>
        <w:pStyle w:val="BodyText"/>
      </w:pPr>
      <w:bookmarkStart w:id="44" w:name="fig:007"/>
      <w:r>
        <w:drawing>
          <wp:inline>
            <wp:extent cx="2559050" cy="101600"/>
            <wp:effectExtent b="0" l="0" r="0" t="0"/>
            <wp:docPr descr="Синхронизация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8"/>
      <w:r>
        <w:drawing>
          <wp:inline>
            <wp:extent cx="2597150" cy="158750"/>
            <wp:effectExtent b="0" l="0" r="0" t="0"/>
            <wp:docPr descr="Синхронихация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Коммичу изменения вручную</w:t>
      </w:r>
    </w:p>
    <w:p>
      <w:pPr>
        <w:pStyle w:val="CaptionedFigure"/>
      </w:pPr>
      <w:r>
        <w:drawing>
          <wp:inline>
            <wp:extent cx="3733800" cy="682787"/>
            <wp:effectExtent b="0" l="0" r="0" t="0"/>
            <wp:docPr descr="Коммиты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Коммиты</w:t>
      </w:r>
    </w:p>
    <w:p>
      <w:pPr>
        <w:pStyle w:val="BodyText"/>
      </w:pPr>
      <w:r>
        <w:t xml:space="preserve">Проверяю статус изменений</w:t>
      </w:r>
    </w:p>
    <w:p>
      <w:pPr>
        <w:pStyle w:val="CaptionedFigure"/>
      </w:pPr>
      <w:r>
        <w:drawing>
          <wp:inline>
            <wp:extent cx="3035300" cy="152400"/>
            <wp:effectExtent b="0" l="0" r="0" t="0"/>
            <wp:docPr descr="Проверка статуса изменений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статуса изменений</w:t>
      </w:r>
    </w:p>
    <w:p>
      <w:pPr>
        <w:pStyle w:val="BodyText"/>
      </w:pPr>
      <w:r>
        <w:t xml:space="preserve">11-12: Устанавливаю интерфейс взаимодействия с броузером - native messaging</w:t>
      </w:r>
    </w:p>
    <w:p>
      <w:pPr>
        <w:pStyle w:val="BodyText"/>
      </w:pPr>
      <w:bookmarkStart w:id="58" w:name="fig:011"/>
      <w:r>
        <w:drawing>
          <wp:inline>
            <wp:extent cx="3733800" cy="114238"/>
            <wp:effectExtent b="0" l="0" r="0" t="0"/>
            <wp:docPr descr="Установка интерфейса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2"/>
      <w:r>
        <w:drawing>
          <wp:inline>
            <wp:extent cx="1981200" cy="114300"/>
            <wp:effectExtent b="0" l="0" r="0" t="0"/>
            <wp:docPr descr="Установка интерфейса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Создала файл, на который буду ставить пароль, затем - задаю этот пароль, отображаю его и заменяю на генерируемый автоматически</w:t>
      </w:r>
    </w:p>
    <w:p>
      <w:pPr>
        <w:pStyle w:val="CaptionedFigure"/>
      </w:pPr>
      <w:r>
        <w:drawing>
          <wp:inline>
            <wp:extent cx="3733800" cy="1606261"/>
            <wp:effectExtent b="0" l="0" r="0" t="0"/>
            <wp:docPr descr="Пароль на файл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Пароль на файл</w:t>
      </w:r>
    </w:p>
    <w:p>
      <w:pPr>
        <w:pStyle w:val="BodyText"/>
      </w:pPr>
      <w:r>
        <w:t xml:space="preserve">14-16: Установка шрифтов. Я забыла скриншот сделать, но до этого было установлено по</w:t>
      </w:r>
    </w:p>
    <w:p>
      <w:pPr>
        <w:pStyle w:val="BodyText"/>
      </w:pPr>
      <w:bookmarkStart w:id="69" w:name="fig:014"/>
      <w:r>
        <w:drawing>
          <wp:inline>
            <wp:extent cx="3702050" cy="114300"/>
            <wp:effectExtent b="0" l="0" r="0" t="0"/>
            <wp:docPr descr="Установка шрифтов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5"/>
      <w:r>
        <w:drawing>
          <wp:inline>
            <wp:extent cx="2006600" cy="139700"/>
            <wp:effectExtent b="0" l="0" r="0" t="0"/>
            <wp:docPr descr="Установка шрифтов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bookmarkStart w:id="77" w:name="fig:016"/>
      <w:r>
        <w:drawing>
          <wp:inline>
            <wp:extent cx="1987550" cy="234950"/>
            <wp:effectExtent b="0" l="0" r="0" t="0"/>
            <wp:docPr descr="Установка шрифтов" title="" id="75" name="Picture"/>
            <a:graphic>
              <a:graphicData uri="http://schemas.openxmlformats.org/drawingml/2006/picture">
                <pic:pic>
                  <pic:nvPicPr>
                    <pic:cNvPr descr="image/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Устанавливаю бинарный файл</w:t>
      </w:r>
    </w:p>
    <w:p>
      <w:pPr>
        <w:pStyle w:val="CaptionedFigure"/>
      </w:pPr>
      <w:r>
        <w:drawing>
          <wp:inline>
            <wp:extent cx="2806700" cy="152400"/>
            <wp:effectExtent b="0" l="0" r="0" t="0"/>
            <wp:docPr descr="Установка бинарного файла" title="" id="79" name="Picture"/>
            <a:graphic>
              <a:graphicData uri="http://schemas.openxmlformats.org/drawingml/2006/picture">
                <pic:pic>
                  <pic:nvPicPr>
                    <pic:cNvPr descr="image/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бинарного файла</w:t>
      </w:r>
    </w:p>
    <w:p>
      <w:pPr>
        <w:pStyle w:val="BodyText"/>
      </w:pPr>
      <w:r>
        <w:t xml:space="preserve">Создаю свой репозиторий для конфигурационных файлов на основе шаблона</w:t>
      </w:r>
    </w:p>
    <w:p>
      <w:pPr>
        <w:pStyle w:val="CaptionedFigure"/>
      </w:pPr>
      <w:r>
        <w:drawing>
          <wp:inline>
            <wp:extent cx="3733800" cy="664685"/>
            <wp:effectExtent b="0" l="0" r="0" t="0"/>
            <wp:docPr descr="Создание совего репозитория" title="" id="82" name="Picture"/>
            <a:graphic>
              <a:graphicData uri="http://schemas.openxmlformats.org/drawingml/2006/picture">
                <pic:pic>
                  <pic:nvPicPr>
                    <pic:cNvPr descr="image/18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совего репозитория</w:t>
      </w:r>
    </w:p>
    <w:p>
      <w:pPr>
        <w:pStyle w:val="BodyText"/>
      </w:pPr>
      <w:r>
        <w:t xml:space="preserve">Инициализирую chezmoi с моим репозиторием</w:t>
      </w:r>
    </w:p>
    <w:p>
      <w:pPr>
        <w:pStyle w:val="CaptionedFigure"/>
      </w:pPr>
      <w:r>
        <w:drawing>
          <wp:inline>
            <wp:extent cx="3733800" cy="144496"/>
            <wp:effectExtent b="0" l="0" r="0" t="0"/>
            <wp:docPr descr="Инициализирую chezmoi" title="" id="85" name="Picture"/>
            <a:graphic>
              <a:graphicData uri="http://schemas.openxmlformats.org/drawingml/2006/picture">
                <pic:pic>
                  <pic:nvPicPr>
                    <pic:cNvPr descr="image/19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Инициализирую chezmoi</w:t>
      </w:r>
    </w:p>
    <w:p>
      <w:pPr>
        <w:pStyle w:val="BodyText"/>
      </w:pPr>
      <w:r>
        <w:t xml:space="preserve">Проверяю, какие изменения внесены в домашний каталог</w:t>
      </w:r>
    </w:p>
    <w:p>
      <w:pPr>
        <w:pStyle w:val="CaptionedFigure"/>
      </w:pPr>
      <w:r>
        <w:drawing>
          <wp:inline>
            <wp:extent cx="2286000" cy="158750"/>
            <wp:effectExtent b="0" l="0" r="0" t="0"/>
            <wp:docPr descr="Проверка изменений" title="" id="88" name="Picture"/>
            <a:graphic>
              <a:graphicData uri="http://schemas.openxmlformats.org/drawingml/2006/picture">
                <pic:pic>
                  <pic:nvPicPr>
                    <pic:cNvPr descr="image/20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изменений</w:t>
      </w:r>
    </w:p>
    <w:p>
      <w:pPr>
        <w:pStyle w:val="BodyText"/>
      </w:pPr>
      <w:r>
        <w:t xml:space="preserve">Меня устроили внесенные изменения</w:t>
      </w:r>
    </w:p>
    <w:p>
      <w:pPr>
        <w:pStyle w:val="CaptionedFigure"/>
      </w:pPr>
      <w:r>
        <w:drawing>
          <wp:inline>
            <wp:extent cx="3225800" cy="158750"/>
            <wp:effectExtent b="0" l="0" r="0" t="0"/>
            <wp:docPr descr="Выполняю указания" title="" id="91" name="Picture"/>
            <a:graphic>
              <a:graphicData uri="http://schemas.openxmlformats.org/drawingml/2006/picture">
                <pic:pic>
                  <pic:nvPicPr>
                    <pic:cNvPr descr="image/21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Выполняю указания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26" Target="media/rId26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Арбатова Варвара Петровна</dc:creator>
  <dc:language>ru-RU</dc:language>
  <cp:keywords/>
  <dcterms:created xsi:type="dcterms:W3CDTF">2024-03-16T09:01:04Z</dcterms:created>
  <dcterms:modified xsi:type="dcterms:W3CDTF">2024-03-16T09:01:04Z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