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89535" distR="89535" simplePos="0" locked="0" layoutInCell="1" allowOverlap="1" relativeHeight="6">
                <wp:simplePos x="0" y="0"/>
                <wp:positionH relativeFrom="margin">
                  <wp:posOffset>-68580</wp:posOffset>
                </wp:positionH>
                <wp:positionV relativeFrom="page">
                  <wp:posOffset>2961640</wp:posOffset>
                </wp:positionV>
                <wp:extent cx="5490210" cy="3589655"/>
                <wp:effectExtent l="0" t="0" r="0" b="0"/>
                <wp:wrapSquare wrapText="bothSides"/>
                <wp:docPr id="1" name="Cadre4"/>
                <a:graphic xmlns:a="http://schemas.openxmlformats.org/drawingml/2006/main">
                  <a:graphicData uri="http://schemas.microsoft.com/office/word/2010/wordprocessingShape">
                    <wps:wsp>
                      <wps:cNvSpPr/>
                      <wps:spPr>
                        <a:xfrm>
                          <a:off x="0" y="0"/>
                          <a:ext cx="5489640" cy="3589200"/>
                        </a:xfrm>
                        <a:prstGeom prst="rect">
                          <a:avLst/>
                        </a:prstGeom>
                        <a:noFill/>
                        <a:ln>
                          <a:noFill/>
                        </a:ln>
                      </wps:spPr>
                      <wps:style>
                        <a:lnRef idx="0"/>
                        <a:fillRef idx="0"/>
                        <a:effectRef idx="0"/>
                        <a:fontRef idx="minor"/>
                      </wps:style>
                      <wps:txbx>
                        <w:txbxContent>
                          <w:tbl>
                            <w:tblPr>
                              <w:tblW w:w="5000" w:type="pct"/>
                              <w:jc w:val="left"/>
                              <w:tblInd w:w="0" w:type="dxa"/>
                              <w:tblBorders/>
                              <w:tblCellMar>
                                <w:top w:w="0" w:type="dxa"/>
                                <w:left w:w="108" w:type="dxa"/>
                                <w:bottom w:w="0" w:type="dxa"/>
                                <w:right w:w="108" w:type="dxa"/>
                              </w:tblCellMar>
                              <w:tblLook w:noVBand="1" w:val="04a0" w:noHBand="0" w:lastColumn="0" w:firstColumn="1" w:lastRow="0" w:firstRow="1"/>
                            </w:tblPr>
                            <w:tblGrid>
                              <w:gridCol w:w="8647"/>
                            </w:tblGrid>
                            <w:tr>
                              <w:trPr/>
                              <w:tc>
                                <w:tcPr>
                                  <w:tcW w:w="8647" w:type="dxa"/>
                                  <w:tcBorders/>
                                  <w:shd w:fill="auto" w:val="clear"/>
                                </w:tcPr>
                                <w:p>
                                  <w:pPr>
                                    <w:pStyle w:val="NoSpacing"/>
                                    <w:rPr>
                                      <w:rFonts w:ascii="Cambria" w:hAnsi="Cambria" w:eastAsia="" w:cs="" w:asciiTheme="majorHAnsi" w:cstheme="majorBidi" w:eastAsiaTheme="majorEastAsia" w:hAnsiTheme="majorHAnsi"/>
                                      <w:caps/>
                                      <w:color w:val="auto"/>
                                    </w:rPr>
                                  </w:pPr>
                                  <w:r>
                                    <w:rPr>
                                      <w:rFonts w:eastAsia="" w:cs="" w:cstheme="majorBidi" w:eastAsiaTheme="majorEastAsia" w:ascii="Cambria" w:hAnsi="Cambria"/>
                                      <w:caps/>
                                      <w:color w:val="auto"/>
                                    </w:rPr>
                                  </w:r>
                                </w:p>
                              </w:tc>
                            </w:tr>
                            <w:tr>
                              <w:trPr/>
                              <w:tc>
                                <w:tcPr>
                                  <w:tcW w:w="8647" w:type="dxa"/>
                                  <w:tcBorders>
                                    <w:top w:val="single" w:sz="4" w:space="0" w:color="000001"/>
                                    <w:bottom w:val="single" w:sz="4" w:space="0" w:color="000001"/>
                                    <w:insideH w:val="single" w:sz="4" w:space="0" w:color="000001"/>
                                  </w:tcBorders>
                                  <w:shd w:fill="auto" w:val="clear"/>
                                  <w:vAlign w:val="center"/>
                                </w:tcPr>
                                <w:p>
                                  <w:pPr>
                                    <w:pStyle w:val="NoSpacing"/>
                                    <w:jc w:val="center"/>
                                    <w:rPr>
                                      <w:color w:val="auto"/>
                                    </w:rPr>
                                  </w:pPr>
                                  <w:r>
                                    <w:rPr>
                                      <w:rFonts w:eastAsia="" w:cs="" w:ascii="Cambria" w:hAnsi="Cambria" w:asciiTheme="majorHAnsi" w:cstheme="majorBidi" w:eastAsiaTheme="majorEastAsia" w:hAnsiTheme="majorHAnsi"/>
                                      <w:color w:val="auto"/>
                                      <w:sz w:val="80"/>
                                      <w:szCs w:val="80"/>
                                      <w:lang w:val="fr-CA"/>
                                    </w:rPr>
                                    <w:t>Gestion Agence Immobilière</w:t>
                                  </w:r>
                                </w:p>
                              </w:tc>
                            </w:tr>
                            <w:tr>
                              <w:trPr/>
                              <w:tc>
                                <w:tcPr>
                                  <w:tcW w:w="8647" w:type="dxa"/>
                                  <w:tcBorders>
                                    <w:top w:val="single" w:sz="4" w:space="0" w:color="000001"/>
                                  </w:tcBorders>
                                  <w:shd w:fill="auto" w:val="clear"/>
                                  <w:vAlign w:val="center"/>
                                </w:tcPr>
                                <w:p>
                                  <w:pPr>
                                    <w:pStyle w:val="NoSpacing"/>
                                    <w:jc w:val="center"/>
                                    <w:rPr>
                                      <w:color w:val="auto"/>
                                    </w:rPr>
                                  </w:pPr>
                                  <w:r>
                                    <w:rPr>
                                      <w:rFonts w:eastAsia="" w:cs="" w:ascii="Cambria" w:hAnsi="Cambria" w:asciiTheme="majorHAnsi" w:cstheme="majorBidi" w:eastAsiaTheme="majorEastAsia" w:hAnsiTheme="majorHAnsi"/>
                                      <w:color w:val="auto"/>
                                      <w:sz w:val="44"/>
                                      <w:szCs w:val="44"/>
                                      <w:lang w:val="fr-CA"/>
                                    </w:rPr>
                                    <w:t>Document d'architecture et de conception</w:t>
                                  </w:r>
                                </w:p>
                              </w:tc>
                            </w:tr>
                            <w:tr>
                              <w:trPr/>
                              <w:tc>
                                <w:tcPr>
                                  <w:tcW w:w="8647" w:type="dxa"/>
                                  <w:tcBorders/>
                                  <w:shd w:fill="auto" w:val="clear"/>
                                  <w:vAlign w:val="center"/>
                                </w:tcPr>
                                <w:p>
                                  <w:pPr>
                                    <w:pStyle w:val="NoSpacing"/>
                                    <w:jc w:val="center"/>
                                    <w:rPr>
                                      <w:color w:val="auto"/>
                                    </w:rPr>
                                  </w:pPr>
                                  <w:r>
                                    <w:rPr>
                                      <w:rFonts w:eastAsia="" w:cs="" w:cstheme="minorBidi" w:eastAsiaTheme="minorEastAsia"/>
                                      <w:color w:val="auto"/>
                                      <w:lang w:val="fr-CA"/>
                                    </w:rPr>
                                    <w:br/>
                                  </w:r>
                                </w:p>
                              </w:tc>
                            </w:tr>
                            <w:tr>
                              <w:trPr/>
                              <w:tc>
                                <w:tcPr>
                                  <w:tcW w:w="8647" w:type="dxa"/>
                                  <w:tcBorders/>
                                  <w:shd w:fill="auto" w:val="clear"/>
                                  <w:vAlign w:val="center"/>
                                </w:tcPr>
                                <w:p>
                                  <w:pPr>
                                    <w:pStyle w:val="NoSpacing"/>
                                    <w:jc w:val="center"/>
                                    <w:rPr>
                                      <w:color w:val="auto"/>
                                    </w:rPr>
                                  </w:pPr>
                                  <w:r>
                                    <w:rPr>
                                      <w:rFonts w:eastAsia="" w:cs="" w:cstheme="minorBidi" w:eastAsiaTheme="minorEastAsia"/>
                                      <w:b/>
                                      <w:bCs/>
                                      <w:color w:val="auto"/>
                                      <w:sz w:val="40"/>
                                      <w:lang w:val="fr-FR"/>
                                    </w:rPr>
                                    <w:t>HÉMERY Tugdual, VERGNAUD Romain, ROQUE Christopher, PARENT Vincent</w:t>
                                  </w:r>
                                </w:p>
                              </w:tc>
                            </w:tr>
                            <w:tr>
                              <w:trPr/>
                              <w:tc>
                                <w:tcPr>
                                  <w:tcW w:w="8647" w:type="dxa"/>
                                  <w:tcBorders/>
                                  <w:shd w:fill="auto" w:val="clear"/>
                                  <w:vAlign w:val="center"/>
                                </w:tcPr>
                                <w:p>
                                  <w:pPr>
                                    <w:pStyle w:val="NoSpacing"/>
                                    <w:jc w:val="center"/>
                                    <w:rPr>
                                      <w:color w:val="auto"/>
                                    </w:rPr>
                                  </w:pPr>
                                  <w:r>
                                    <w:rPr>
                                      <w:rFonts w:eastAsia="" w:cs="" w:cstheme="minorBidi" w:eastAsiaTheme="minorEastAsia"/>
                                      <w:b/>
                                      <w:bCs/>
                                      <w:color w:val="auto"/>
                                      <w:sz w:val="28"/>
                                    </w:rPr>
                                    <w:t>Date (08-03-2018)</w:t>
                                  </w:r>
                                </w:p>
                              </w:tc>
                            </w:tr>
                          </w:tbl>
                          <w:p>
                            <w:pPr>
                              <w:pStyle w:val="Contenudecadre"/>
                              <w:spacing w:before="0" w:after="200"/>
                              <w:rPr>
                                <w:color w:val="auto"/>
                              </w:rPr>
                            </w:pPr>
                            <w:r>
                              <w:rPr>
                                <w:color w:val="auto"/>
                              </w:rPr>
                            </w:r>
                          </w:p>
                        </w:txbxContent>
                      </wps:txbx>
                      <wps:bodyPr lIns="0" rIns="0" tIns="0" bIns="0">
                        <a:spAutoFit/>
                      </wps:bodyPr>
                    </wps:wsp>
                  </a:graphicData>
                </a:graphic>
                <wp14:sizeRelH relativeFrom="margin">
                  <wp14:pctWidth>100000</wp14:pctWidth>
                </wp14:sizeRelH>
              </wp:anchor>
            </w:drawing>
          </mc:Choice>
          <mc:Fallback>
            <w:pict>
              <v:rect id="shape_0" ID="Cadre4" stroked="f" style="position:absolute;margin-left:-5.4pt;margin-top:233.2pt;width:432.2pt;height:282.55pt;mso-position-horizontal-relative:margin;mso-position-vertical-relative:page">
                <w10:wrap type="none"/>
                <v:fill o:detectmouseclick="t" on="false"/>
                <v:stroke color="#3465a4" joinstyle="round" endcap="flat"/>
                <v:textbox>
                  <w:txbxContent>
                    <w:tbl>
                      <w:tblPr>
                        <w:tblW w:w="5000" w:type="pct"/>
                        <w:jc w:val="left"/>
                        <w:tblInd w:w="0" w:type="dxa"/>
                        <w:tblBorders/>
                        <w:tblCellMar>
                          <w:top w:w="0" w:type="dxa"/>
                          <w:left w:w="108" w:type="dxa"/>
                          <w:bottom w:w="0" w:type="dxa"/>
                          <w:right w:w="108" w:type="dxa"/>
                        </w:tblCellMar>
                        <w:tblLook w:noVBand="1" w:val="04a0" w:noHBand="0" w:lastColumn="0" w:firstColumn="1" w:lastRow="0" w:firstRow="1"/>
                      </w:tblPr>
                      <w:tblGrid>
                        <w:gridCol w:w="8647"/>
                      </w:tblGrid>
                      <w:tr>
                        <w:trPr/>
                        <w:tc>
                          <w:tcPr>
                            <w:tcW w:w="8647" w:type="dxa"/>
                            <w:tcBorders/>
                            <w:shd w:fill="auto" w:val="clear"/>
                          </w:tcPr>
                          <w:p>
                            <w:pPr>
                              <w:pStyle w:val="NoSpacing"/>
                              <w:rPr>
                                <w:rFonts w:ascii="Cambria" w:hAnsi="Cambria" w:eastAsia="" w:cs="" w:asciiTheme="majorHAnsi" w:cstheme="majorBidi" w:eastAsiaTheme="majorEastAsia" w:hAnsiTheme="majorHAnsi"/>
                                <w:caps/>
                                <w:color w:val="auto"/>
                              </w:rPr>
                            </w:pPr>
                            <w:r>
                              <w:rPr>
                                <w:rFonts w:eastAsia="" w:cs="" w:cstheme="majorBidi" w:eastAsiaTheme="majorEastAsia" w:ascii="Cambria" w:hAnsi="Cambria"/>
                                <w:caps/>
                                <w:color w:val="auto"/>
                              </w:rPr>
                            </w:r>
                          </w:p>
                        </w:tc>
                      </w:tr>
                      <w:tr>
                        <w:trPr/>
                        <w:tc>
                          <w:tcPr>
                            <w:tcW w:w="8647" w:type="dxa"/>
                            <w:tcBorders>
                              <w:top w:val="single" w:sz="4" w:space="0" w:color="000001"/>
                              <w:bottom w:val="single" w:sz="4" w:space="0" w:color="000001"/>
                              <w:insideH w:val="single" w:sz="4" w:space="0" w:color="000001"/>
                            </w:tcBorders>
                            <w:shd w:fill="auto" w:val="clear"/>
                            <w:vAlign w:val="center"/>
                          </w:tcPr>
                          <w:p>
                            <w:pPr>
                              <w:pStyle w:val="NoSpacing"/>
                              <w:jc w:val="center"/>
                              <w:rPr>
                                <w:color w:val="auto"/>
                              </w:rPr>
                            </w:pPr>
                            <w:r>
                              <w:rPr>
                                <w:rFonts w:eastAsia="" w:cs="" w:ascii="Cambria" w:hAnsi="Cambria" w:asciiTheme="majorHAnsi" w:cstheme="majorBidi" w:eastAsiaTheme="majorEastAsia" w:hAnsiTheme="majorHAnsi"/>
                                <w:color w:val="auto"/>
                                <w:sz w:val="80"/>
                                <w:szCs w:val="80"/>
                                <w:lang w:val="fr-CA"/>
                              </w:rPr>
                              <w:t>Gestion Agence Immobilière</w:t>
                            </w:r>
                          </w:p>
                        </w:tc>
                      </w:tr>
                      <w:tr>
                        <w:trPr/>
                        <w:tc>
                          <w:tcPr>
                            <w:tcW w:w="8647" w:type="dxa"/>
                            <w:tcBorders>
                              <w:top w:val="single" w:sz="4" w:space="0" w:color="000001"/>
                            </w:tcBorders>
                            <w:shd w:fill="auto" w:val="clear"/>
                            <w:vAlign w:val="center"/>
                          </w:tcPr>
                          <w:p>
                            <w:pPr>
                              <w:pStyle w:val="NoSpacing"/>
                              <w:jc w:val="center"/>
                              <w:rPr>
                                <w:color w:val="auto"/>
                              </w:rPr>
                            </w:pPr>
                            <w:r>
                              <w:rPr>
                                <w:rFonts w:eastAsia="" w:cs="" w:ascii="Cambria" w:hAnsi="Cambria" w:asciiTheme="majorHAnsi" w:cstheme="majorBidi" w:eastAsiaTheme="majorEastAsia" w:hAnsiTheme="majorHAnsi"/>
                                <w:color w:val="auto"/>
                                <w:sz w:val="44"/>
                                <w:szCs w:val="44"/>
                                <w:lang w:val="fr-CA"/>
                              </w:rPr>
                              <w:t>Document d'architecture et de conception</w:t>
                            </w:r>
                          </w:p>
                        </w:tc>
                      </w:tr>
                      <w:tr>
                        <w:trPr/>
                        <w:tc>
                          <w:tcPr>
                            <w:tcW w:w="8647" w:type="dxa"/>
                            <w:tcBorders/>
                            <w:shd w:fill="auto" w:val="clear"/>
                            <w:vAlign w:val="center"/>
                          </w:tcPr>
                          <w:p>
                            <w:pPr>
                              <w:pStyle w:val="NoSpacing"/>
                              <w:jc w:val="center"/>
                              <w:rPr>
                                <w:color w:val="auto"/>
                              </w:rPr>
                            </w:pPr>
                            <w:r>
                              <w:rPr>
                                <w:rFonts w:eastAsia="" w:cs="" w:cstheme="minorBidi" w:eastAsiaTheme="minorEastAsia"/>
                                <w:color w:val="auto"/>
                                <w:lang w:val="fr-CA"/>
                              </w:rPr>
                              <w:br/>
                            </w:r>
                          </w:p>
                        </w:tc>
                      </w:tr>
                      <w:tr>
                        <w:trPr/>
                        <w:tc>
                          <w:tcPr>
                            <w:tcW w:w="8647" w:type="dxa"/>
                            <w:tcBorders/>
                            <w:shd w:fill="auto" w:val="clear"/>
                            <w:vAlign w:val="center"/>
                          </w:tcPr>
                          <w:p>
                            <w:pPr>
                              <w:pStyle w:val="NoSpacing"/>
                              <w:jc w:val="center"/>
                              <w:rPr>
                                <w:color w:val="auto"/>
                              </w:rPr>
                            </w:pPr>
                            <w:r>
                              <w:rPr>
                                <w:rFonts w:eastAsia="" w:cs="" w:cstheme="minorBidi" w:eastAsiaTheme="minorEastAsia"/>
                                <w:b/>
                                <w:bCs/>
                                <w:color w:val="auto"/>
                                <w:sz w:val="40"/>
                                <w:lang w:val="fr-FR"/>
                              </w:rPr>
                              <w:t>HÉMERY Tugdual, VERGNAUD Romain, ROQUE Christopher, PARENT Vincent</w:t>
                            </w:r>
                          </w:p>
                        </w:tc>
                      </w:tr>
                      <w:tr>
                        <w:trPr/>
                        <w:tc>
                          <w:tcPr>
                            <w:tcW w:w="8647" w:type="dxa"/>
                            <w:tcBorders/>
                            <w:shd w:fill="auto" w:val="clear"/>
                            <w:vAlign w:val="center"/>
                          </w:tcPr>
                          <w:p>
                            <w:pPr>
                              <w:pStyle w:val="NoSpacing"/>
                              <w:jc w:val="center"/>
                              <w:rPr>
                                <w:color w:val="auto"/>
                              </w:rPr>
                            </w:pPr>
                            <w:r>
                              <w:rPr>
                                <w:rFonts w:eastAsia="" w:cs="" w:cstheme="minorBidi" w:eastAsiaTheme="minorEastAsia"/>
                                <w:b/>
                                <w:bCs/>
                                <w:color w:val="auto"/>
                                <w:sz w:val="28"/>
                              </w:rPr>
                              <w:t>Date (08-03-2018)</w:t>
                            </w:r>
                          </w:p>
                        </w:tc>
                      </w:tr>
                    </w:tbl>
                    <w:p>
                      <w:pPr>
                        <w:pStyle w:val="Contenudecadre"/>
                        <w:spacing w:before="0" w:after="200"/>
                        <w:rPr>
                          <w:color w:val="auto"/>
                        </w:rPr>
                      </w:pPr>
                      <w:r>
                        <w:rPr>
                          <w:color w:val="auto"/>
                        </w:rPr>
                      </w:r>
                    </w:p>
                  </w:txbxContent>
                </v:textbox>
              </v:rect>
            </w:pict>
          </mc:Fallback>
        </mc:AlternateContent>
      </w:r>
    </w:p>
    <w:p>
      <w:pPr>
        <w:pStyle w:val="Normal"/>
        <w:rPr>
          <w:lang w:val="en-CA"/>
        </w:rPr>
      </w:pPr>
      <w:r>
        <w:rPr>
          <w:lang w:val="en-CA"/>
        </w:rPr>
        <mc:AlternateContent>
          <mc:Choice Requires="wps">
            <w:drawing>
              <wp:anchor behindDoc="0" distT="0" distB="0" distL="118745" distR="118745" simplePos="0" locked="0" layoutInCell="1" allowOverlap="1" relativeHeight="7">
                <wp:simplePos x="0" y="0"/>
                <wp:positionH relativeFrom="margin">
                  <wp:align>center</wp:align>
                </wp:positionH>
                <wp:positionV relativeFrom="margin">
                  <wp:align>bottom</wp:align>
                </wp:positionV>
                <wp:extent cx="5490210" cy="324485"/>
                <wp:effectExtent l="0" t="0" r="0" b="0"/>
                <wp:wrapSquare wrapText="bothSides"/>
                <wp:docPr id="3" name="Cadre5"/>
                <a:graphic xmlns:a="http://schemas.openxmlformats.org/drawingml/2006/main">
                  <a:graphicData uri="http://schemas.microsoft.com/office/word/2010/wordprocessingShape">
                    <wps:wsp>
                      <wps:cNvSpPr/>
                      <wps:spPr>
                        <a:xfrm>
                          <a:off x="0" y="0"/>
                          <a:ext cx="5489640" cy="324000"/>
                        </a:xfrm>
                        <a:prstGeom prst="rect">
                          <a:avLst/>
                        </a:prstGeom>
                        <a:noFill/>
                        <a:ln>
                          <a:noFill/>
                        </a:ln>
                      </wps:spPr>
                      <wps:style>
                        <a:lnRef idx="0"/>
                        <a:fillRef idx="0"/>
                        <a:effectRef idx="0"/>
                        <a:fontRef idx="minor"/>
                      </wps:style>
                      <wps:txbx>
                        <w:txbxContent>
                          <w:tbl>
                            <w:tblPr>
                              <w:tblW w:w="5000" w:type="pct"/>
                              <w:jc w:val="center"/>
                              <w:tblInd w:w="0" w:type="dxa"/>
                              <w:tblBorders/>
                              <w:tblCellMar>
                                <w:top w:w="0" w:type="dxa"/>
                                <w:left w:w="108" w:type="dxa"/>
                                <w:bottom w:w="0" w:type="dxa"/>
                                <w:right w:w="108" w:type="dxa"/>
                              </w:tblCellMar>
                              <w:tblLook w:lastRow="0" w:firstRow="1" w:lastColumn="0" w:firstColumn="1" w:val="04a0" w:noHBand="0" w:noVBand="1"/>
                            </w:tblPr>
                            <w:tblGrid>
                              <w:gridCol w:w="8647"/>
                            </w:tblGrid>
                            <w:tr>
                              <w:trPr/>
                              <w:tc>
                                <w:tcPr>
                                  <w:tcW w:w="8647" w:type="dxa"/>
                                  <w:tcBorders/>
                                  <w:shd w:fill="auto" w:val="clear"/>
                                </w:tcPr>
                                <w:p>
                                  <w:pPr>
                                    <w:pStyle w:val="NoSpacing"/>
                                    <w:rPr>
                                      <w:rFonts w:ascii="Calibri" w:hAnsi="Calibri" w:eastAsia="" w:cs="" w:asciiTheme="minorHAnsi" w:cstheme="minorBidi" w:eastAsiaTheme="minorEastAsia" w:hAnsiTheme="minorHAnsi"/>
                                      <w:color w:val="auto"/>
                                    </w:rPr>
                                  </w:pPr>
                                  <w:r>
                                    <w:rPr>
                                      <w:rFonts w:eastAsia="" w:cs="" w:cstheme="minorBidi" w:eastAsiaTheme="minorEastAsia"/>
                                      <w:color w:val="auto"/>
                                    </w:rPr>
                                  </w:r>
                                </w:p>
                              </w:tc>
                            </w:tr>
                          </w:tbl>
                          <w:p>
                            <w:pPr>
                              <w:pStyle w:val="Contenudecadre"/>
                              <w:spacing w:before="0" w:after="200"/>
                              <w:rPr>
                                <w:color w:val="auto"/>
                              </w:rPr>
                            </w:pPr>
                            <w:r>
                              <w:rPr>
                                <w:color w:val="auto"/>
                              </w:rPr>
                            </w:r>
                          </w:p>
                        </w:txbxContent>
                      </wps:txbx>
                      <wps:bodyPr lIns="0" rIns="0" tIns="0" bIns="0">
                        <a:spAutoFit/>
                      </wps:bodyPr>
                    </wps:wsp>
                  </a:graphicData>
                </a:graphic>
                <wp14:sizeRelH relativeFrom="margin">
                  <wp14:pctWidth>100000</wp14:pctWidth>
                </wp14:sizeRelH>
              </wp:anchor>
            </w:drawing>
          </mc:Choice>
          <mc:Fallback>
            <w:pict>
              <v:rect id="shape_0" ID="Cadre5" stroked="f" style="position:absolute;margin-left:0pt;margin-top:635.15pt;width:432.2pt;height:25.45pt;mso-position-horizontal:center;mso-position-horizontal-relative:margin;mso-position-vertical:bottom;mso-position-vertical-relative:margin">
                <w10:wrap type="none"/>
                <v:fill o:detectmouseclick="t" on="false"/>
                <v:stroke color="#3465a4" joinstyle="round" endcap="flat"/>
                <v:textbox>
                  <w:txbxContent>
                    <w:tbl>
                      <w:tblPr>
                        <w:tblW w:w="5000" w:type="pct"/>
                        <w:jc w:val="center"/>
                        <w:tblInd w:w="0" w:type="dxa"/>
                        <w:tblBorders/>
                        <w:tblCellMar>
                          <w:top w:w="0" w:type="dxa"/>
                          <w:left w:w="108" w:type="dxa"/>
                          <w:bottom w:w="0" w:type="dxa"/>
                          <w:right w:w="108" w:type="dxa"/>
                        </w:tblCellMar>
                        <w:tblLook w:lastRow="0" w:firstRow="1" w:lastColumn="0" w:firstColumn="1" w:val="04a0" w:noHBand="0" w:noVBand="1"/>
                      </w:tblPr>
                      <w:tblGrid>
                        <w:gridCol w:w="8647"/>
                      </w:tblGrid>
                      <w:tr>
                        <w:trPr/>
                        <w:tc>
                          <w:tcPr>
                            <w:tcW w:w="8647" w:type="dxa"/>
                            <w:tcBorders/>
                            <w:shd w:fill="auto" w:val="clear"/>
                          </w:tcPr>
                          <w:p>
                            <w:pPr>
                              <w:pStyle w:val="NoSpacing"/>
                              <w:rPr>
                                <w:rFonts w:ascii="Calibri" w:hAnsi="Calibri" w:eastAsia="" w:cs="" w:asciiTheme="minorHAnsi" w:cstheme="minorBidi" w:eastAsiaTheme="minorEastAsia" w:hAnsiTheme="minorHAnsi"/>
                                <w:color w:val="auto"/>
                              </w:rPr>
                            </w:pPr>
                            <w:r>
                              <w:rPr>
                                <w:rFonts w:eastAsia="" w:cs="" w:cstheme="minorBidi" w:eastAsiaTheme="minorEastAsia"/>
                                <w:color w:val="auto"/>
                              </w:rPr>
                            </w:r>
                          </w:p>
                        </w:tc>
                      </w:tr>
                    </w:tbl>
                    <w:p>
                      <w:pPr>
                        <w:pStyle w:val="Contenudecadre"/>
                        <w:spacing w:before="0" w:after="200"/>
                        <w:rPr>
                          <w:color w:val="auto"/>
                        </w:rPr>
                      </w:pPr>
                      <w:r>
                        <w:rPr>
                          <w:color w:val="auto"/>
                        </w:rPr>
                      </w:r>
                    </w:p>
                  </w:txbxContent>
                </v:textbox>
              </v:rect>
            </w:pict>
          </mc:Fallback>
        </mc:AlternateContent>
      </w:r>
    </w:p>
    <w:p>
      <w:pPr>
        <w:pStyle w:val="Normal"/>
        <w:rPr>
          <w:lang w:val="en-CA"/>
        </w:rPr>
      </w:pPr>
      <w:r>
        <w:rPr>
          <w:lang w:val="en-CA"/>
        </w:rPr>
      </w:r>
    </w:p>
    <w:p>
      <w:pPr>
        <w:pStyle w:val="Normal"/>
        <w:rPr>
          <w:lang w:val="en-CA"/>
        </w:rPr>
      </w:pPr>
      <w:r>
        <w:rPr>
          <w:lang w:val="en-CA"/>
        </w:rPr>
      </w:r>
    </w:p>
    <w:p>
      <w:pPr>
        <w:pStyle w:val="Normal"/>
        <w:rPr>
          <w:lang w:val="en-CA"/>
        </w:rPr>
      </w:pPr>
      <w:r>
        <w:rPr>
          <w:lang w:val="en-CA"/>
        </w:rPr>
      </w:r>
    </w:p>
    <w:p>
      <w:pPr>
        <w:pStyle w:val="Normal"/>
        <w:rPr>
          <w:lang w:val="en-CA"/>
        </w:rPr>
      </w:pPr>
      <w:r>
        <w:rPr>
          <w:lang w:val="en-CA"/>
        </w:rPr>
      </w:r>
    </w:p>
    <w:p>
      <w:pPr>
        <w:pStyle w:val="Normal"/>
        <w:rPr>
          <w:rFonts w:ascii="Cambria" w:hAnsi="Cambria" w:eastAsia="" w:cs="" w:asciiTheme="majorHAnsi" w:cstheme="majorBidi" w:eastAsiaTheme="majorEastAsia" w:hAnsiTheme="majorHAnsi"/>
          <w:sz w:val="80"/>
          <w:szCs w:val="80"/>
          <w:lang w:val="en-US"/>
        </w:rPr>
      </w:pPr>
      <w:r>
        <w:rPr>
          <w:rFonts w:eastAsia="" w:cs="" w:cstheme="majorBidi" w:eastAsiaTheme="majorEastAsia" w:ascii="Cambria" w:hAnsi="Cambria"/>
          <w:sz w:val="80"/>
          <w:szCs w:val="80"/>
          <w:lang w:val="en-US"/>
        </w:rPr>
      </w:r>
      <w:r>
        <w:br w:type="page"/>
      </w:r>
    </w:p>
    <w:p>
      <w:pPr>
        <w:pStyle w:val="Titre1"/>
        <w:rPr/>
      </w:pPr>
      <w:bookmarkStart w:id="0" w:name="_Toc507515622"/>
      <w:r>
        <w:rPr/>
        <w:t>Suivi des changements</w:t>
      </w:r>
      <w:bookmarkEnd w:id="0"/>
      <w:r>
        <w:rPr/>
        <w:br/>
      </w:r>
    </w:p>
    <w:tbl>
      <w:tblPr>
        <w:tblW w:w="8646" w:type="dxa"/>
        <w:jc w:val="left"/>
        <w:tblInd w:w="0" w:type="dxa"/>
        <w:tblBorders>
          <w:top w:val="single" w:sz="8" w:space="0" w:color="000001"/>
          <w:bottom w:val="single" w:sz="8" w:space="0" w:color="000001"/>
          <w:insideH w:val="single" w:sz="8" w:space="0" w:color="000001"/>
        </w:tblBorders>
        <w:tblCellMar>
          <w:top w:w="0" w:type="dxa"/>
          <w:left w:w="108" w:type="dxa"/>
          <w:bottom w:w="0" w:type="dxa"/>
          <w:right w:w="108" w:type="dxa"/>
        </w:tblCellMar>
        <w:tblLook w:noVBand="1" w:val="04a0" w:noHBand="0" w:lastColumn="0" w:firstColumn="1" w:lastRow="0" w:firstRow="1"/>
      </w:tblPr>
      <w:tblGrid>
        <w:gridCol w:w="1224"/>
        <w:gridCol w:w="1372"/>
        <w:gridCol w:w="1521"/>
        <w:gridCol w:w="1352"/>
        <w:gridCol w:w="1721"/>
        <w:gridCol w:w="1455"/>
      </w:tblGrid>
      <w:tr>
        <w:trPr/>
        <w:tc>
          <w:tcPr>
            <w:tcW w:w="1224"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Numéro de version</w:t>
            </w:r>
          </w:p>
        </w:tc>
        <w:tc>
          <w:tcPr>
            <w:tcW w:w="1372"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Date</w:t>
            </w:r>
          </w:p>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Cs/>
                <w:color w:val="000000"/>
              </w:rPr>
              <w:t>(jj-mm-aaaa)</w:t>
            </w:r>
          </w:p>
        </w:tc>
        <w:tc>
          <w:tcPr>
            <w:tcW w:w="1521"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Numéro de figure, table ou section</w:t>
            </w:r>
          </w:p>
        </w:tc>
        <w:tc>
          <w:tcPr>
            <w:tcW w:w="1352"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Type de changement</w:t>
            </w:r>
          </w:p>
        </w:tc>
        <w:tc>
          <w:tcPr>
            <w:tcW w:w="1721"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Description du changement</w:t>
            </w:r>
          </w:p>
        </w:tc>
        <w:tc>
          <w:tcPr>
            <w:tcW w:w="1455"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Originateur de la demande de changement</w:t>
            </w:r>
          </w:p>
        </w:tc>
      </w:tr>
      <w:tr>
        <w:trPr/>
        <w:tc>
          <w:tcPr>
            <w:tcW w:w="1224"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0.1</w:t>
            </w:r>
          </w:p>
        </w:tc>
        <w:tc>
          <w:tcPr>
            <w:tcW w:w="1372"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08.03.18</w:t>
            </w:r>
          </w:p>
        </w:tc>
        <w:tc>
          <w:tcPr>
            <w:tcW w:w="1521"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352"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Ajout</w:t>
            </w:r>
          </w:p>
        </w:tc>
        <w:tc>
          <w:tcPr>
            <w:tcW w:w="1721"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Ajout diagrammes et modèle MCD</w:t>
            </w:r>
          </w:p>
        </w:tc>
        <w:tc>
          <w:tcPr>
            <w:tcW w:w="1455"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themery</w:t>
            </w:r>
          </w:p>
        </w:tc>
      </w:tr>
      <w:tr>
        <w:trPr/>
        <w:tc>
          <w:tcPr>
            <w:tcW w:w="1224"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0.2</w:t>
            </w:r>
          </w:p>
        </w:tc>
        <w:tc>
          <w:tcPr>
            <w:tcW w:w="1372"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11.03.18</w:t>
            </w:r>
          </w:p>
        </w:tc>
        <w:tc>
          <w:tcPr>
            <w:tcW w:w="1521"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352"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721"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Ajout d’exigences</w:t>
            </w:r>
          </w:p>
        </w:tc>
        <w:tc>
          <w:tcPr>
            <w:tcW w:w="1455"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vparent</w:t>
            </w:r>
          </w:p>
        </w:tc>
      </w:tr>
      <w:tr>
        <w:trPr/>
        <w:tc>
          <w:tcPr>
            <w:tcW w:w="1224"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r>
          </w:p>
        </w:tc>
        <w:tc>
          <w:tcPr>
            <w:tcW w:w="1372"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521"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352"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721"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455"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r>
      <w:tr>
        <w:trPr/>
        <w:tc>
          <w:tcPr>
            <w:tcW w:w="1224"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r>
          </w:p>
        </w:tc>
        <w:tc>
          <w:tcPr>
            <w:tcW w:w="1372"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521"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352"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721"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455"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r>
      <w:tr>
        <w:trPr/>
        <w:tc>
          <w:tcPr>
            <w:tcW w:w="1224"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r>
          </w:p>
        </w:tc>
        <w:tc>
          <w:tcPr>
            <w:tcW w:w="1372"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521"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352"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721"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c>
          <w:tcPr>
            <w:tcW w:w="1455"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r>
          </w:p>
        </w:tc>
      </w:tr>
    </w:tbl>
    <w:p>
      <w:pPr>
        <w:pStyle w:val="Normal"/>
        <w:rPr/>
      </w:pPr>
      <w:r>
        <w:rPr/>
      </w:r>
    </w:p>
    <w:p>
      <w:pPr>
        <w:pStyle w:val="Normal"/>
        <w:rPr/>
      </w:pPr>
      <w:r>
        <w:rPr/>
      </w:r>
      <w:r>
        <w:br w:type="page"/>
      </w:r>
    </w:p>
    <w:p>
      <w:pPr>
        <w:pStyle w:val="TOCHeading"/>
        <w:rPr/>
      </w:pPr>
      <w:r>
        <w:rPr>
          <w:lang w:val="fr-CA"/>
        </w:rPr>
        <w:t>Table des matières</w:t>
      </w:r>
    </w:p>
    <w:p>
      <w:pPr>
        <w:pStyle w:val="Tabledesmatiresniveau1"/>
        <w:rPr>
          <w:rFonts w:eastAsia="" w:eastAsiaTheme="minorEastAsia"/>
          <w:lang w:val="en-US"/>
        </w:rPr>
      </w:pPr>
      <w:r>
        <w:fldChar w:fldCharType="begin"/>
      </w:r>
      <w:r>
        <w:instrText> TOC \z \o "1-3" \u \h</w:instrText>
      </w:r>
      <w:r>
        <w:fldChar w:fldCharType="separate"/>
      </w:r>
      <w:hyperlink w:anchor="_Toc507515622">
        <w:r>
          <w:rPr>
            <w:webHidden/>
            <w:rStyle w:val="Sautdindex"/>
            <w:b w:val="false"/>
            <w:vanish w:val="false"/>
          </w:rPr>
          <w:t>Suivi des changements</w:t>
        </w:r>
        <w:r>
          <w:rPr>
            <w:webHidden/>
          </w:rPr>
          <w:fldChar w:fldCharType="begin"/>
        </w:r>
        <w:r>
          <w:rPr>
            <w:webHidden/>
          </w:rPr>
          <w:instrText>PAGEREF _Toc507515622 \h</w:instrText>
        </w:r>
        <w:r>
          <w:rPr>
            <w:webHidden/>
          </w:rPr>
          <w:fldChar w:fldCharType="separate"/>
        </w:r>
        <w:r>
          <w:rPr>
            <w:rStyle w:val="Sautdindex"/>
            <w:vanish w:val="false"/>
          </w:rPr>
          <w:tab/>
          <w:t>2</w:t>
        </w:r>
        <w:r>
          <w:rPr>
            <w:webHidden/>
          </w:rPr>
          <w:fldChar w:fldCharType="end"/>
        </w:r>
      </w:hyperlink>
    </w:p>
    <w:p>
      <w:pPr>
        <w:pStyle w:val="Tabledesmatiresniveau1"/>
        <w:rPr>
          <w:rFonts w:eastAsia="" w:eastAsiaTheme="minorEastAsia"/>
          <w:lang w:val="en-US"/>
        </w:rPr>
      </w:pPr>
      <w:hyperlink w:anchor="_Toc507515623">
        <w:r>
          <w:rPr>
            <w:webHidden/>
            <w:rStyle w:val="Sautdindex"/>
            <w:b w:val="false"/>
            <w:vanish w:val="false"/>
          </w:rPr>
          <w:t>1. Introduction</w:t>
        </w:r>
        <w:r>
          <w:rPr>
            <w:webHidden/>
          </w:rPr>
          <w:fldChar w:fldCharType="begin"/>
        </w:r>
        <w:r>
          <w:rPr>
            <w:webHidden/>
          </w:rPr>
          <w:instrText>PAGEREF _Toc507515623 \h</w:instrText>
        </w:r>
        <w:r>
          <w:rPr>
            <w:webHidden/>
          </w:rPr>
          <w:fldChar w:fldCharType="separate"/>
        </w:r>
        <w:r>
          <w:rPr>
            <w:rStyle w:val="Sautdindex"/>
            <w:vanish w:val="false"/>
          </w:rPr>
          <w:tab/>
          <w:t>5</w:t>
        </w:r>
        <w:r>
          <w:rPr>
            <w:webHidden/>
          </w:rPr>
          <w:fldChar w:fldCharType="end"/>
        </w:r>
      </w:hyperlink>
    </w:p>
    <w:p>
      <w:pPr>
        <w:pStyle w:val="Tabledesmatiresniveau2"/>
        <w:tabs>
          <w:tab w:val="right" w:pos="8636" w:leader="dot"/>
        </w:tabs>
        <w:rPr>
          <w:rFonts w:eastAsia="" w:eastAsiaTheme="minorEastAsia"/>
          <w:lang w:val="en-US"/>
        </w:rPr>
      </w:pPr>
      <w:hyperlink w:anchor="_Toc507515624">
        <w:r>
          <w:rPr>
            <w:webHidden/>
          </w:rPr>
          <w:fldChar w:fldCharType="begin"/>
        </w:r>
        <w:r>
          <w:rPr>
            <w:webHidden/>
          </w:rPr>
          <w:instrText>PAGEREF _Toc507515624 \h</w:instrText>
        </w:r>
        <w:r>
          <w:rPr>
            <w:webHidden/>
          </w:rPr>
          <w:fldChar w:fldCharType="separate"/>
        </w:r>
        <w:r>
          <w:rPr>
            <w:webHidden/>
            <w:rStyle w:val="Sautdindex"/>
            <w:vanish w:val="false"/>
          </w:rPr>
          <w:t>1.1 Description du projet</w:t>
          <w:tab/>
          <w:t>5</w:t>
        </w:r>
        <w:r>
          <w:rPr>
            <w:webHidden/>
          </w:rPr>
          <w:fldChar w:fldCharType="end"/>
        </w:r>
      </w:hyperlink>
    </w:p>
    <w:p>
      <w:pPr>
        <w:pStyle w:val="Tabledesmatiresniveau2"/>
        <w:tabs>
          <w:tab w:val="right" w:pos="8636" w:leader="dot"/>
        </w:tabs>
        <w:rPr>
          <w:rFonts w:eastAsia="" w:eastAsiaTheme="minorEastAsia"/>
          <w:lang w:val="en-US"/>
        </w:rPr>
      </w:pPr>
      <w:hyperlink w:anchor="_Toc507515625">
        <w:r>
          <w:rPr>
            <w:webHidden/>
          </w:rPr>
          <w:fldChar w:fldCharType="begin"/>
        </w:r>
        <w:r>
          <w:rPr>
            <w:webHidden/>
          </w:rPr>
          <w:instrText>PAGEREF _Toc507515625 \h</w:instrText>
        </w:r>
        <w:r>
          <w:rPr>
            <w:webHidden/>
          </w:rPr>
          <w:fldChar w:fldCharType="separate"/>
        </w:r>
        <w:r>
          <w:rPr>
            <w:webHidden/>
            <w:rStyle w:val="Sautdindex"/>
            <w:vanish w:val="false"/>
          </w:rPr>
          <w:t>1.2 Buts de ce plan</w:t>
          <w:tab/>
          <w:t>5</w:t>
        </w:r>
        <w:r>
          <w:rPr>
            <w:webHidden/>
          </w:rPr>
          <w:fldChar w:fldCharType="end"/>
        </w:r>
      </w:hyperlink>
    </w:p>
    <w:p>
      <w:pPr>
        <w:pStyle w:val="Tabledesmatiresniveau2"/>
        <w:tabs>
          <w:tab w:val="right" w:pos="8636" w:leader="dot"/>
        </w:tabs>
        <w:rPr>
          <w:rFonts w:eastAsia="" w:eastAsiaTheme="minorEastAsia"/>
          <w:lang w:val="en-US"/>
        </w:rPr>
      </w:pPr>
      <w:hyperlink w:anchor="_Toc507515626">
        <w:r>
          <w:rPr>
            <w:webHidden/>
          </w:rPr>
          <w:fldChar w:fldCharType="begin"/>
        </w:r>
        <w:r>
          <w:rPr>
            <w:webHidden/>
          </w:rPr>
          <w:instrText>PAGEREF _Toc507515626 \h</w:instrText>
        </w:r>
        <w:r>
          <w:rPr>
            <w:webHidden/>
          </w:rPr>
          <w:fldChar w:fldCharType="separate"/>
        </w:r>
        <w:r>
          <w:rPr>
            <w:webHidden/>
            <w:rStyle w:val="Sautdindex"/>
            <w:vanish w:val="false"/>
          </w:rPr>
          <w:t>1.3 Définitions, abréviations et acronymes utilisés dans ce document</w:t>
          <w:tab/>
          <w:t>5</w:t>
        </w:r>
        <w:r>
          <w:rPr>
            <w:webHidden/>
          </w:rPr>
          <w:fldChar w:fldCharType="end"/>
        </w:r>
      </w:hyperlink>
    </w:p>
    <w:p>
      <w:pPr>
        <w:pStyle w:val="Tabledesmatiresniveau2"/>
        <w:tabs>
          <w:tab w:val="right" w:pos="8636" w:leader="dot"/>
        </w:tabs>
        <w:rPr>
          <w:rFonts w:eastAsia="" w:eastAsiaTheme="minorEastAsia"/>
          <w:lang w:val="en-US"/>
        </w:rPr>
      </w:pPr>
      <w:hyperlink w:anchor="_Toc507515627">
        <w:r>
          <w:rPr>
            <w:webHidden/>
          </w:rPr>
          <w:fldChar w:fldCharType="begin"/>
        </w:r>
        <w:r>
          <w:rPr>
            <w:webHidden/>
          </w:rPr>
          <w:instrText>PAGEREF _Toc507515627 \h</w:instrText>
        </w:r>
        <w:r>
          <w:rPr>
            <w:webHidden/>
          </w:rPr>
          <w:fldChar w:fldCharType="separate"/>
        </w:r>
        <w:r>
          <w:rPr>
            <w:webHidden/>
            <w:rStyle w:val="Sautdindex"/>
            <w:vanish w:val="false"/>
          </w:rPr>
          <w:t>1.4 Hypothèses associées à ce plan</w:t>
          <w:tab/>
          <w:t>5</w:t>
        </w:r>
        <w:r>
          <w:rPr>
            <w:webHidden/>
          </w:rPr>
          <w:fldChar w:fldCharType="end"/>
        </w:r>
      </w:hyperlink>
    </w:p>
    <w:p>
      <w:pPr>
        <w:pStyle w:val="Tabledesmatiresniveau2"/>
        <w:tabs>
          <w:tab w:val="right" w:pos="8636" w:leader="dot"/>
        </w:tabs>
        <w:rPr>
          <w:rFonts w:eastAsia="" w:eastAsiaTheme="minorEastAsia"/>
          <w:lang w:val="en-US"/>
        </w:rPr>
      </w:pPr>
      <w:hyperlink w:anchor="_Toc507515628">
        <w:r>
          <w:rPr>
            <w:webHidden/>
          </w:rPr>
          <w:fldChar w:fldCharType="begin"/>
        </w:r>
        <w:r>
          <w:rPr>
            <w:webHidden/>
          </w:rPr>
          <w:instrText>PAGEREF _Toc507515628 \h</w:instrText>
        </w:r>
        <w:r>
          <w:rPr>
            <w:webHidden/>
          </w:rPr>
          <w:fldChar w:fldCharType="separate"/>
        </w:r>
        <w:r>
          <w:rPr>
            <w:webHidden/>
            <w:rStyle w:val="Sautdindex"/>
            <w:vanish w:val="false"/>
          </w:rPr>
          <w:t>1.5 Références</w:t>
          <w:tab/>
          <w:t>5</w:t>
        </w:r>
        <w:r>
          <w:rPr>
            <w:webHidden/>
          </w:rPr>
          <w:fldChar w:fldCharType="end"/>
        </w:r>
      </w:hyperlink>
    </w:p>
    <w:p>
      <w:pPr>
        <w:pStyle w:val="Tabledesmatiresniveau1"/>
        <w:rPr>
          <w:rFonts w:eastAsia="" w:eastAsiaTheme="minorEastAsia"/>
          <w:lang w:val="en-US"/>
        </w:rPr>
      </w:pPr>
      <w:hyperlink w:anchor="_Toc507515629">
        <w:r>
          <w:rPr>
            <w:webHidden/>
            <w:rStyle w:val="Sautdindex"/>
            <w:b w:val="false"/>
            <w:vanish w:val="false"/>
          </w:rPr>
          <w:t>2. Exigences</w:t>
        </w:r>
        <w:r>
          <w:rPr>
            <w:webHidden/>
          </w:rPr>
          <w:fldChar w:fldCharType="begin"/>
        </w:r>
        <w:r>
          <w:rPr>
            <w:webHidden/>
          </w:rPr>
          <w:instrText>PAGEREF _Toc507515629 \h</w:instrText>
        </w:r>
        <w:r>
          <w:rPr>
            <w:webHidden/>
          </w:rPr>
          <w:fldChar w:fldCharType="separate"/>
        </w:r>
        <w:r>
          <w:rPr>
            <w:rStyle w:val="Sautdindex"/>
            <w:vanish w:val="false"/>
          </w:rPr>
          <w:tab/>
          <w:t>6</w:t>
        </w:r>
        <w:r>
          <w:rPr>
            <w:webHidden/>
          </w:rPr>
          <w:fldChar w:fldCharType="end"/>
        </w:r>
      </w:hyperlink>
    </w:p>
    <w:p>
      <w:pPr>
        <w:pStyle w:val="Tabledesmatiresniveau2"/>
        <w:tabs>
          <w:tab w:val="right" w:pos="8636" w:leader="dot"/>
        </w:tabs>
        <w:rPr>
          <w:rFonts w:eastAsia="" w:eastAsiaTheme="minorEastAsia"/>
          <w:lang w:val="en-US"/>
        </w:rPr>
      </w:pPr>
      <w:hyperlink w:anchor="_Toc507515630">
        <w:r>
          <w:rPr>
            <w:webHidden/>
          </w:rPr>
          <w:fldChar w:fldCharType="begin"/>
        </w:r>
        <w:r>
          <w:rPr>
            <w:webHidden/>
          </w:rPr>
          <w:instrText>PAGEREF _Toc507515630 \h</w:instrText>
        </w:r>
        <w:r>
          <w:rPr>
            <w:webHidden/>
          </w:rPr>
          <w:fldChar w:fldCharType="separate"/>
        </w:r>
        <w:r>
          <w:rPr>
            <w:webHidden/>
            <w:rStyle w:val="Sautdindex"/>
            <w:vanish w:val="false"/>
          </w:rPr>
          <w:t>2.1 Exigences fonctionnelles</w:t>
          <w:tab/>
          <w:t>6</w:t>
        </w:r>
        <w:r>
          <w:rPr>
            <w:webHidden/>
          </w:rPr>
          <w:fldChar w:fldCharType="end"/>
        </w:r>
      </w:hyperlink>
    </w:p>
    <w:p>
      <w:pPr>
        <w:pStyle w:val="Tabledesmatiresniveau2"/>
        <w:tabs>
          <w:tab w:val="right" w:pos="8636" w:leader="dot"/>
        </w:tabs>
        <w:rPr>
          <w:rFonts w:eastAsia="" w:eastAsiaTheme="minorEastAsia"/>
          <w:lang w:val="en-US"/>
        </w:rPr>
      </w:pPr>
      <w:hyperlink w:anchor="_Toc507515631">
        <w:r>
          <w:rPr>
            <w:webHidden/>
          </w:rPr>
          <w:fldChar w:fldCharType="begin"/>
        </w:r>
        <w:r>
          <w:rPr>
            <w:webHidden/>
          </w:rPr>
          <w:instrText>PAGEREF _Toc507515631 \h</w:instrText>
        </w:r>
        <w:r>
          <w:rPr>
            <w:webHidden/>
          </w:rPr>
          <w:fldChar w:fldCharType="separate"/>
        </w:r>
        <w:r>
          <w:rPr>
            <w:webHidden/>
            <w:rStyle w:val="Sautdindex"/>
            <w:vanish w:val="false"/>
          </w:rPr>
          <w:t>2.2 Exigences non-fonctionnelles</w:t>
          <w:tab/>
          <w:t>6</w:t>
        </w:r>
        <w:r>
          <w:rPr>
            <w:webHidden/>
          </w:rPr>
          <w:fldChar w:fldCharType="end"/>
        </w:r>
      </w:hyperlink>
    </w:p>
    <w:p>
      <w:pPr>
        <w:pStyle w:val="Tabledesmatiresniveau1"/>
        <w:rPr>
          <w:rFonts w:eastAsia="" w:eastAsiaTheme="minorEastAsia"/>
          <w:lang w:val="en-US"/>
        </w:rPr>
      </w:pPr>
      <w:hyperlink w:anchor="_Toc507515632">
        <w:r>
          <w:rPr>
            <w:webHidden/>
            <w:rStyle w:val="Sautdindex"/>
            <w:b w:val="false"/>
            <w:vanish w:val="false"/>
          </w:rPr>
          <w:t>3. Contraintes de conception</w:t>
        </w:r>
        <w:r>
          <w:rPr>
            <w:webHidden/>
          </w:rPr>
          <w:fldChar w:fldCharType="begin"/>
        </w:r>
        <w:r>
          <w:rPr>
            <w:webHidden/>
          </w:rPr>
          <w:instrText>PAGEREF _Toc507515632 \h</w:instrText>
        </w:r>
        <w:r>
          <w:rPr>
            <w:webHidden/>
          </w:rPr>
          <w:fldChar w:fldCharType="separate"/>
        </w:r>
        <w:r>
          <w:rPr>
            <w:rStyle w:val="Sautdindex"/>
            <w:vanish w:val="false"/>
          </w:rPr>
          <w:tab/>
          <w:t>7</w:t>
        </w:r>
        <w:r>
          <w:rPr>
            <w:webHidden/>
          </w:rPr>
          <w:fldChar w:fldCharType="end"/>
        </w:r>
      </w:hyperlink>
    </w:p>
    <w:p>
      <w:pPr>
        <w:pStyle w:val="Tabledesmatiresniveau1"/>
        <w:rPr>
          <w:rFonts w:eastAsia="" w:eastAsiaTheme="minorEastAsia"/>
          <w:lang w:val="en-US"/>
        </w:rPr>
      </w:pPr>
      <w:hyperlink w:anchor="_Toc507515633">
        <w:r>
          <w:rPr>
            <w:webHidden/>
            <w:rStyle w:val="Sautdindex"/>
            <w:b w:val="false"/>
            <w:vanish w:val="false"/>
          </w:rPr>
          <w:t xml:space="preserve">4. </w:t>
        </w:r>
        <w:r>
          <w:rPr>
            <w:rStyle w:val="Sautdindex"/>
            <w:rFonts w:eastAsia="Times New Roman"/>
            <w:b w:val="false"/>
            <w:kern w:val="2"/>
          </w:rPr>
          <w:t>Modèle conceptuel de communication (MCC)</w:t>
        </w:r>
        <w:r>
          <w:rPr>
            <w:webHidden/>
          </w:rPr>
          <w:fldChar w:fldCharType="begin"/>
        </w:r>
        <w:r>
          <w:rPr>
            <w:webHidden/>
          </w:rPr>
          <w:instrText>PAGEREF _Toc507515633 \h</w:instrText>
        </w:r>
        <w:r>
          <w:rPr>
            <w:webHidden/>
          </w:rPr>
          <w:fldChar w:fldCharType="separate"/>
        </w:r>
        <w:r>
          <w:rPr>
            <w:rStyle w:val="Sautdindex"/>
            <w:vanish w:val="false"/>
          </w:rPr>
          <w:tab/>
          <w:t>8</w:t>
        </w:r>
        <w:r>
          <w:rPr>
            <w:webHidden/>
          </w:rPr>
          <w:fldChar w:fldCharType="end"/>
        </w:r>
      </w:hyperlink>
    </w:p>
    <w:p>
      <w:pPr>
        <w:pStyle w:val="Tabledesmatiresniveau2"/>
        <w:tabs>
          <w:tab w:val="right" w:pos="8636" w:leader="dot"/>
        </w:tabs>
        <w:rPr>
          <w:rFonts w:eastAsia="" w:eastAsiaTheme="minorEastAsia"/>
          <w:lang w:val="en-US"/>
        </w:rPr>
      </w:pPr>
      <w:hyperlink w:anchor="_Toc507515634">
        <w:r>
          <w:rPr>
            <w:webHidden/>
            <w:rStyle w:val="Sautdindex"/>
            <w:rFonts w:eastAsia="Times New Roman" w:cs="Calibri" w:cstheme="minorHAnsi"/>
            <w:bCs/>
            <w:vanish w:val="false"/>
          </w:rPr>
          <w:t>Définition de l'organisation</w:t>
        </w:r>
        <w:r>
          <w:rPr>
            <w:webHidden/>
          </w:rPr>
          <w:fldChar w:fldCharType="begin"/>
        </w:r>
        <w:r>
          <w:rPr>
            <w:webHidden/>
          </w:rPr>
          <w:instrText>PAGEREF _Toc507515634 \h</w:instrText>
        </w:r>
        <w:r>
          <w:rPr>
            <w:webHidden/>
          </w:rPr>
          <w:fldChar w:fldCharType="separate"/>
        </w:r>
        <w:r>
          <w:rPr>
            <w:rStyle w:val="Sautdindex"/>
            <w:vanish w:val="false"/>
          </w:rPr>
          <w:tab/>
          <w:t>8</w:t>
        </w:r>
        <w:r>
          <w:rPr>
            <w:webHidden/>
          </w:rPr>
          <w:fldChar w:fldCharType="end"/>
        </w:r>
      </w:hyperlink>
    </w:p>
    <w:p>
      <w:pPr>
        <w:pStyle w:val="Tabledesmatiresniveau2"/>
        <w:tabs>
          <w:tab w:val="right" w:pos="8636" w:leader="dot"/>
        </w:tabs>
        <w:rPr>
          <w:rFonts w:eastAsia="" w:eastAsiaTheme="minorEastAsia"/>
          <w:lang w:val="en-US"/>
        </w:rPr>
      </w:pPr>
      <w:hyperlink w:anchor="_Toc507515635">
        <w:r>
          <w:rPr>
            <w:webHidden/>
            <w:rStyle w:val="Sautdindex"/>
            <w:rFonts w:eastAsia="Times New Roman" w:cs="Calibri" w:cstheme="minorHAnsi"/>
            <w:bCs/>
            <w:vanish w:val="false"/>
          </w:rPr>
          <w:t>Diagramme de contexte</w:t>
        </w:r>
        <w:r>
          <w:rPr>
            <w:webHidden/>
          </w:rPr>
          <w:fldChar w:fldCharType="begin"/>
        </w:r>
        <w:r>
          <w:rPr>
            <w:webHidden/>
          </w:rPr>
          <w:instrText>PAGEREF _Toc507515635 \h</w:instrText>
        </w:r>
        <w:r>
          <w:rPr>
            <w:webHidden/>
          </w:rPr>
          <w:fldChar w:fldCharType="separate"/>
        </w:r>
        <w:r>
          <w:rPr>
            <w:rStyle w:val="Sautdindex"/>
            <w:vanish w:val="false"/>
          </w:rPr>
          <w:tab/>
          <w:t>8</w:t>
        </w:r>
        <w:r>
          <w:rPr>
            <w:webHidden/>
          </w:rPr>
          <w:fldChar w:fldCharType="end"/>
        </w:r>
      </w:hyperlink>
    </w:p>
    <w:p>
      <w:pPr>
        <w:pStyle w:val="Tabledesmatiresniveau2"/>
        <w:tabs>
          <w:tab w:val="right" w:pos="8636" w:leader="dot"/>
        </w:tabs>
        <w:rPr>
          <w:rFonts w:eastAsia="" w:eastAsiaTheme="minorEastAsia"/>
          <w:lang w:val="en-US"/>
        </w:rPr>
      </w:pPr>
      <w:hyperlink w:anchor="_Toc507515636">
        <w:r>
          <w:rPr>
            <w:webHidden/>
            <w:rStyle w:val="Sautdindex"/>
            <w:rFonts w:eastAsia="Times New Roman" w:cs="Calibri" w:cstheme="minorHAnsi"/>
            <w:bCs/>
            <w:vanish w:val="false"/>
          </w:rPr>
          <w:t>Diagramme conceptuel de flux</w:t>
        </w:r>
        <w:r>
          <w:rPr>
            <w:webHidden/>
          </w:rPr>
          <w:fldChar w:fldCharType="begin"/>
        </w:r>
        <w:r>
          <w:rPr>
            <w:webHidden/>
          </w:rPr>
          <w:instrText>PAGEREF _Toc507515636 \h</w:instrText>
        </w:r>
        <w:r>
          <w:rPr>
            <w:webHidden/>
          </w:rPr>
          <w:fldChar w:fldCharType="separate"/>
        </w:r>
        <w:r>
          <w:rPr>
            <w:rStyle w:val="Sautdindex"/>
            <w:vanish w:val="false"/>
          </w:rPr>
          <w:tab/>
          <w:t>8</w:t>
        </w:r>
        <w:r>
          <w:rPr>
            <w:webHidden/>
          </w:rPr>
          <w:fldChar w:fldCharType="end"/>
        </w:r>
      </w:hyperlink>
    </w:p>
    <w:p>
      <w:pPr>
        <w:pStyle w:val="Tabledesmatiresniveau1"/>
        <w:rPr>
          <w:rFonts w:eastAsia="" w:eastAsiaTheme="minorEastAsia"/>
          <w:lang w:val="en-US"/>
        </w:rPr>
      </w:pPr>
      <w:hyperlink w:anchor="_Toc507515637">
        <w:r>
          <w:rPr>
            <w:webHidden/>
            <w:rStyle w:val="Sautdindex"/>
            <w:rFonts w:ascii="Cambria" w:hAnsi="Cambria" w:asciiTheme="majorHAnsi" w:hAnsiTheme="majorHAnsi"/>
            <w:b w:val="false"/>
            <w:vanish w:val="false"/>
          </w:rPr>
          <w:t xml:space="preserve">5. </w:t>
        </w:r>
        <w:r>
          <w:rPr>
            <w:rStyle w:val="Sautdindex"/>
            <w:rFonts w:eastAsia="Times New Roman" w:ascii="Cambria" w:hAnsi="Cambria" w:asciiTheme="majorHAnsi" w:hAnsiTheme="majorHAnsi"/>
            <w:b w:val="false"/>
            <w:bCs/>
            <w:kern w:val="2"/>
          </w:rPr>
          <w:t>Modèle conceptuel des traitements</w:t>
        </w:r>
        <w:r>
          <w:rPr>
            <w:webHidden/>
          </w:rPr>
          <w:fldChar w:fldCharType="begin"/>
        </w:r>
        <w:r>
          <w:rPr>
            <w:webHidden/>
          </w:rPr>
          <w:instrText>PAGEREF _Toc507515637 \h</w:instrText>
        </w:r>
        <w:r>
          <w:rPr>
            <w:webHidden/>
          </w:rPr>
          <w:fldChar w:fldCharType="separate"/>
        </w:r>
        <w:r>
          <w:rPr>
            <w:rStyle w:val="Sautdindex"/>
            <w:vanish w:val="false"/>
          </w:rPr>
          <w:tab/>
          <w:t>10</w:t>
        </w:r>
        <w:r>
          <w:rPr>
            <w:webHidden/>
          </w:rPr>
          <w:fldChar w:fldCharType="end"/>
        </w:r>
      </w:hyperlink>
    </w:p>
    <w:p>
      <w:pPr>
        <w:pStyle w:val="Tabledesmatiresniveau2"/>
        <w:tabs>
          <w:tab w:val="right" w:pos="8636" w:leader="dot"/>
        </w:tabs>
        <w:rPr>
          <w:rFonts w:eastAsia="" w:eastAsiaTheme="minorEastAsia"/>
          <w:lang w:val="en-US"/>
        </w:rPr>
      </w:pPr>
      <w:hyperlink w:anchor="_Toc507515638">
        <w:r>
          <w:rPr>
            <w:webHidden/>
            <w:rStyle w:val="Sautdindex"/>
            <w:rFonts w:eastAsia="Times New Roman" w:cs="Calibri" w:cstheme="minorHAnsi"/>
            <w:bCs/>
            <w:vanish w:val="false"/>
          </w:rPr>
          <w:t>Le modèle conceptuel des traitements</w:t>
        </w:r>
        <w:r>
          <w:rPr>
            <w:webHidden/>
          </w:rPr>
          <w:fldChar w:fldCharType="begin"/>
        </w:r>
        <w:r>
          <w:rPr>
            <w:webHidden/>
          </w:rPr>
          <w:instrText>PAGEREF _Toc507515638 \h</w:instrText>
        </w:r>
        <w:r>
          <w:rPr>
            <w:webHidden/>
          </w:rPr>
          <w:fldChar w:fldCharType="separate"/>
        </w:r>
        <w:r>
          <w:rPr>
            <w:rStyle w:val="Sautdindex"/>
            <w:vanish w:val="false"/>
          </w:rPr>
          <w:tab/>
          <w:t>10</w:t>
        </w:r>
        <w:r>
          <w:rPr>
            <w:webHidden/>
          </w:rPr>
          <w:fldChar w:fldCharType="end"/>
        </w:r>
      </w:hyperlink>
    </w:p>
    <w:p>
      <w:pPr>
        <w:pStyle w:val="Tabledesmatiresniveau2"/>
        <w:tabs>
          <w:tab w:val="right" w:pos="8636" w:leader="dot"/>
        </w:tabs>
        <w:rPr>
          <w:rFonts w:eastAsia="" w:eastAsiaTheme="minorEastAsia"/>
          <w:lang w:val="en-US"/>
        </w:rPr>
      </w:pPr>
      <w:hyperlink w:anchor="_Toc507515639">
        <w:r>
          <w:rPr>
            <w:webHidden/>
            <w:rStyle w:val="Sautdindex"/>
            <w:rFonts w:eastAsia="Times New Roman" w:cs="Calibri" w:cstheme="minorHAnsi"/>
            <w:bCs/>
            <w:vanish w:val="false"/>
          </w:rPr>
          <w:t>Le concept d'événement</w:t>
        </w:r>
        <w:r>
          <w:rPr>
            <w:webHidden/>
          </w:rPr>
          <w:fldChar w:fldCharType="begin"/>
        </w:r>
        <w:r>
          <w:rPr>
            <w:webHidden/>
          </w:rPr>
          <w:instrText>PAGEREF _Toc507515639 \h</w:instrText>
        </w:r>
        <w:r>
          <w:rPr>
            <w:webHidden/>
          </w:rPr>
          <w:fldChar w:fldCharType="separate"/>
        </w:r>
        <w:r>
          <w:rPr>
            <w:rStyle w:val="Sautdindex"/>
            <w:vanish w:val="false"/>
          </w:rPr>
          <w:tab/>
          <w:t>10</w:t>
        </w:r>
        <w:r>
          <w:rPr>
            <w:webHidden/>
          </w:rPr>
          <w:fldChar w:fldCharType="end"/>
        </w:r>
      </w:hyperlink>
    </w:p>
    <w:p>
      <w:pPr>
        <w:pStyle w:val="Tabledesmatiresniveau2"/>
        <w:tabs>
          <w:tab w:val="right" w:pos="8636" w:leader="dot"/>
        </w:tabs>
        <w:rPr>
          <w:rFonts w:eastAsia="" w:eastAsiaTheme="minorEastAsia"/>
          <w:lang w:val="en-US"/>
        </w:rPr>
      </w:pPr>
      <w:hyperlink w:anchor="_Toc507515640">
        <w:r>
          <w:rPr>
            <w:webHidden/>
            <w:rStyle w:val="Sautdindex"/>
            <w:rFonts w:eastAsia="Times New Roman" w:cs="Calibri" w:cstheme="minorHAnsi"/>
            <w:bCs/>
            <w:vanish w:val="false"/>
          </w:rPr>
          <w:t>Définition d'un processus</w:t>
        </w:r>
        <w:r>
          <w:rPr>
            <w:webHidden/>
          </w:rPr>
          <w:fldChar w:fldCharType="begin"/>
        </w:r>
        <w:r>
          <w:rPr>
            <w:webHidden/>
          </w:rPr>
          <w:instrText>PAGEREF _Toc507515640 \h</w:instrText>
        </w:r>
        <w:r>
          <w:rPr>
            <w:webHidden/>
          </w:rPr>
          <w:fldChar w:fldCharType="separate"/>
        </w:r>
        <w:r>
          <w:rPr>
            <w:rStyle w:val="Sautdindex"/>
            <w:vanish w:val="false"/>
          </w:rPr>
          <w:tab/>
          <w:t>10</w:t>
        </w:r>
        <w:r>
          <w:rPr>
            <w:webHidden/>
          </w:rPr>
          <w:fldChar w:fldCharType="end"/>
        </w:r>
      </w:hyperlink>
    </w:p>
    <w:p>
      <w:pPr>
        <w:pStyle w:val="Tabledesmatiresniveau2"/>
        <w:tabs>
          <w:tab w:val="right" w:pos="8636" w:leader="dot"/>
        </w:tabs>
        <w:rPr>
          <w:rFonts w:eastAsia="" w:eastAsiaTheme="minorEastAsia"/>
          <w:lang w:val="en-US"/>
        </w:rPr>
      </w:pPr>
      <w:hyperlink w:anchor="_Toc507515641">
        <w:r>
          <w:rPr>
            <w:webHidden/>
            <w:rStyle w:val="Sautdindex"/>
            <w:rFonts w:eastAsia="Times New Roman" w:cs="Calibri" w:cstheme="minorHAnsi"/>
            <w:bCs/>
            <w:vanish w:val="false"/>
          </w:rPr>
          <w:t>Opération</w:t>
        </w:r>
        <w:r>
          <w:rPr>
            <w:webHidden/>
          </w:rPr>
          <w:fldChar w:fldCharType="begin"/>
        </w:r>
        <w:r>
          <w:rPr>
            <w:webHidden/>
          </w:rPr>
          <w:instrText>PAGEREF _Toc507515641 \h</w:instrText>
        </w:r>
        <w:r>
          <w:rPr>
            <w:webHidden/>
          </w:rPr>
          <w:fldChar w:fldCharType="separate"/>
        </w:r>
        <w:r>
          <w:rPr>
            <w:rStyle w:val="Sautdindex"/>
            <w:vanish w:val="false"/>
          </w:rPr>
          <w:tab/>
          <w:t>10</w:t>
        </w:r>
        <w:r>
          <w:rPr>
            <w:webHidden/>
          </w:rPr>
          <w:fldChar w:fldCharType="end"/>
        </w:r>
      </w:hyperlink>
    </w:p>
    <w:p>
      <w:pPr>
        <w:pStyle w:val="Tabledesmatiresniveau2"/>
        <w:tabs>
          <w:tab w:val="right" w:pos="8636" w:leader="dot"/>
        </w:tabs>
        <w:rPr>
          <w:rFonts w:eastAsia="" w:eastAsiaTheme="minorEastAsia"/>
          <w:lang w:val="en-US"/>
        </w:rPr>
      </w:pPr>
      <w:hyperlink w:anchor="_Toc507515642">
        <w:r>
          <w:rPr>
            <w:webHidden/>
            <w:rStyle w:val="Sautdindex"/>
            <w:rFonts w:eastAsia="Times New Roman" w:cs="Calibri" w:cstheme="minorHAnsi"/>
            <w:bCs/>
            <w:vanish w:val="false"/>
          </w:rPr>
          <w:t>La synchronisation</w:t>
        </w:r>
        <w:r>
          <w:rPr>
            <w:webHidden/>
          </w:rPr>
          <w:fldChar w:fldCharType="begin"/>
        </w:r>
        <w:r>
          <w:rPr>
            <w:webHidden/>
          </w:rPr>
          <w:instrText>PAGEREF _Toc507515642 \h</w:instrText>
        </w:r>
        <w:r>
          <w:rPr>
            <w:webHidden/>
          </w:rPr>
          <w:fldChar w:fldCharType="separate"/>
        </w:r>
        <w:r>
          <w:rPr>
            <w:rStyle w:val="Sautdindex"/>
            <w:vanish w:val="false"/>
          </w:rPr>
          <w:tab/>
          <w:t>10</w:t>
        </w:r>
        <w:r>
          <w:rPr>
            <w:webHidden/>
          </w:rPr>
          <w:fldChar w:fldCharType="end"/>
        </w:r>
      </w:hyperlink>
    </w:p>
    <w:p>
      <w:pPr>
        <w:pStyle w:val="Tabledesmatiresniveau2"/>
        <w:tabs>
          <w:tab w:val="right" w:pos="8636" w:leader="dot"/>
        </w:tabs>
        <w:rPr>
          <w:rFonts w:eastAsia="" w:eastAsiaTheme="minorEastAsia"/>
          <w:lang w:val="en-US"/>
        </w:rPr>
      </w:pPr>
      <w:hyperlink w:anchor="_Toc507515643">
        <w:r>
          <w:rPr>
            <w:webHidden/>
            <w:rStyle w:val="Sautdindex"/>
            <w:rFonts w:eastAsia="Times New Roman" w:cs="Calibri" w:cstheme="minorHAnsi"/>
            <w:bCs/>
            <w:vanish w:val="false"/>
          </w:rPr>
          <w:t>Construction du MCT</w:t>
        </w:r>
        <w:r>
          <w:rPr>
            <w:webHidden/>
          </w:rPr>
          <w:fldChar w:fldCharType="begin"/>
        </w:r>
        <w:r>
          <w:rPr>
            <w:webHidden/>
          </w:rPr>
          <w:instrText>PAGEREF _Toc507515643 \h</w:instrText>
        </w:r>
        <w:r>
          <w:rPr>
            <w:webHidden/>
          </w:rPr>
          <w:fldChar w:fldCharType="separate"/>
        </w:r>
        <w:r>
          <w:rPr>
            <w:rStyle w:val="Sautdindex"/>
            <w:vanish w:val="false"/>
          </w:rPr>
          <w:tab/>
          <w:t>10</w:t>
        </w:r>
        <w:r>
          <w:rPr>
            <w:webHidden/>
          </w:rPr>
          <w:fldChar w:fldCharType="end"/>
        </w:r>
      </w:hyperlink>
    </w:p>
    <w:p>
      <w:pPr>
        <w:pStyle w:val="Tabledesmatiresniveau1"/>
        <w:rPr>
          <w:rFonts w:eastAsia="" w:eastAsiaTheme="minorEastAsia"/>
          <w:lang w:val="en-US"/>
        </w:rPr>
      </w:pPr>
      <w:hyperlink w:anchor="_Toc507515644">
        <w:r>
          <w:rPr>
            <w:webHidden/>
            <w:rStyle w:val="Sautdindex"/>
            <w:b w:val="false"/>
            <w:vanish w:val="false"/>
          </w:rPr>
          <w:t>6. Modèle conceptuel des données</w:t>
        </w:r>
        <w:r>
          <w:rPr>
            <w:webHidden/>
          </w:rPr>
          <w:fldChar w:fldCharType="begin"/>
        </w:r>
        <w:r>
          <w:rPr>
            <w:webHidden/>
          </w:rPr>
          <w:instrText>PAGEREF _Toc507515644 \h</w:instrText>
        </w:r>
        <w:r>
          <w:rPr>
            <w:webHidden/>
          </w:rPr>
          <w:fldChar w:fldCharType="separate"/>
        </w:r>
        <w:r>
          <w:rPr>
            <w:rStyle w:val="Sautdindex"/>
            <w:vanish w:val="false"/>
          </w:rPr>
          <w:tab/>
          <w:t>12</w:t>
        </w:r>
        <w:r>
          <w:rPr>
            <w:webHidden/>
          </w:rPr>
          <w:fldChar w:fldCharType="end"/>
        </w:r>
      </w:hyperlink>
    </w:p>
    <w:p>
      <w:pPr>
        <w:pStyle w:val="Tabledesmatiresniveau1"/>
        <w:rPr>
          <w:rFonts w:eastAsia="" w:eastAsiaTheme="minorEastAsia"/>
          <w:lang w:val="en-US"/>
        </w:rPr>
      </w:pPr>
      <w:hyperlink w:anchor="_Toc507515645">
        <w:r>
          <w:rPr>
            <w:webHidden/>
            <w:rStyle w:val="Sautdindex"/>
            <w:b w:val="false"/>
            <w:vanish w:val="false"/>
          </w:rPr>
          <w:t>7. Interfaces</w:t>
        </w:r>
        <w:r>
          <w:rPr>
            <w:webHidden/>
          </w:rPr>
          <w:fldChar w:fldCharType="begin"/>
        </w:r>
        <w:r>
          <w:rPr>
            <w:webHidden/>
          </w:rPr>
          <w:instrText>PAGEREF _Toc507515645 \h</w:instrText>
        </w:r>
        <w:r>
          <w:rPr>
            <w:webHidden/>
          </w:rPr>
          <w:fldChar w:fldCharType="separate"/>
        </w:r>
        <w:r>
          <w:rPr>
            <w:rStyle w:val="Sautdindex"/>
            <w:vanish w:val="false"/>
          </w:rPr>
          <w:tab/>
          <w:t>13</w:t>
        </w:r>
        <w:r>
          <w:rPr>
            <w:webHidden/>
          </w:rPr>
          <w:fldChar w:fldCharType="end"/>
        </w:r>
      </w:hyperlink>
    </w:p>
    <w:p>
      <w:pPr>
        <w:pStyle w:val="Tabledesmatiresniveau2"/>
        <w:tabs>
          <w:tab w:val="right" w:pos="8636" w:leader="dot"/>
        </w:tabs>
        <w:rPr>
          <w:rFonts w:eastAsia="" w:eastAsiaTheme="minorEastAsia"/>
          <w:lang w:val="en-US"/>
        </w:rPr>
      </w:pPr>
      <w:hyperlink w:anchor="_Toc507515646">
        <w:r>
          <w:rPr>
            <w:webHidden/>
          </w:rPr>
          <w:fldChar w:fldCharType="begin"/>
        </w:r>
        <w:r>
          <w:rPr>
            <w:webHidden/>
          </w:rPr>
          <w:instrText>PAGEREF _Toc507515646 \h</w:instrText>
        </w:r>
        <w:r>
          <w:rPr>
            <w:webHidden/>
          </w:rPr>
          <w:fldChar w:fldCharType="separate"/>
        </w:r>
        <w:r>
          <w:rPr>
            <w:webHidden/>
            <w:rStyle w:val="Sautdindex"/>
            <w:vanish w:val="false"/>
          </w:rPr>
          <w:t>7.1 Interfaces utilisateur</w:t>
          <w:tab/>
          <w:t>13</w:t>
        </w:r>
        <w:r>
          <w:rPr>
            <w:webHidden/>
          </w:rPr>
          <w:fldChar w:fldCharType="end"/>
        </w:r>
      </w:hyperlink>
    </w:p>
    <w:p>
      <w:pPr>
        <w:pStyle w:val="Tabledesmatiresniveau2"/>
        <w:tabs>
          <w:tab w:val="right" w:pos="8636" w:leader="dot"/>
        </w:tabs>
        <w:rPr>
          <w:rFonts w:eastAsia="" w:eastAsiaTheme="minorEastAsia"/>
          <w:lang w:val="en-US"/>
        </w:rPr>
      </w:pPr>
      <w:hyperlink w:anchor="_Toc507515647">
        <w:r>
          <w:rPr>
            <w:webHidden/>
          </w:rPr>
          <w:fldChar w:fldCharType="begin"/>
        </w:r>
        <w:r>
          <w:rPr>
            <w:webHidden/>
          </w:rPr>
          <w:instrText>PAGEREF _Toc507515647 \h</w:instrText>
        </w:r>
        <w:r>
          <w:rPr>
            <w:webHidden/>
          </w:rPr>
          <w:fldChar w:fldCharType="separate"/>
        </w:r>
        <w:r>
          <w:rPr>
            <w:webHidden/>
            <w:rStyle w:val="Sautdindex"/>
            <w:vanish w:val="false"/>
          </w:rPr>
          <w:t>7.2 Interfaces matérielles</w:t>
          <w:tab/>
          <w:t>13</w:t>
        </w:r>
        <w:r>
          <w:rPr>
            <w:webHidden/>
          </w:rPr>
          <w:fldChar w:fldCharType="end"/>
        </w:r>
      </w:hyperlink>
    </w:p>
    <w:p>
      <w:pPr>
        <w:pStyle w:val="Tabledesmatiresniveau2"/>
        <w:tabs>
          <w:tab w:val="right" w:pos="8636" w:leader="dot"/>
        </w:tabs>
        <w:rPr>
          <w:rFonts w:eastAsia="" w:eastAsiaTheme="minorEastAsia"/>
          <w:lang w:val="en-US"/>
        </w:rPr>
      </w:pPr>
      <w:hyperlink w:anchor="_Toc507515648">
        <w:r>
          <w:rPr>
            <w:webHidden/>
          </w:rPr>
          <w:fldChar w:fldCharType="begin"/>
        </w:r>
        <w:r>
          <w:rPr>
            <w:webHidden/>
          </w:rPr>
          <w:instrText>PAGEREF _Toc507515648 \h</w:instrText>
        </w:r>
        <w:r>
          <w:rPr>
            <w:webHidden/>
          </w:rPr>
          <w:fldChar w:fldCharType="separate"/>
        </w:r>
        <w:r>
          <w:rPr>
            <w:webHidden/>
            <w:rStyle w:val="Sautdindex"/>
            <w:vanish w:val="false"/>
          </w:rPr>
          <w:t>7.3 Interfaces logicielles</w:t>
          <w:tab/>
          <w:t>13</w:t>
        </w:r>
        <w:r>
          <w:rPr>
            <w:webHidden/>
          </w:rPr>
          <w:fldChar w:fldCharType="end"/>
        </w:r>
      </w:hyperlink>
    </w:p>
    <w:p>
      <w:pPr>
        <w:pStyle w:val="Tabledesmatiresniveau2"/>
        <w:tabs>
          <w:tab w:val="right" w:pos="8636" w:leader="dot"/>
        </w:tabs>
        <w:rPr>
          <w:rFonts w:eastAsia="" w:eastAsiaTheme="minorEastAsia"/>
          <w:lang w:val="en-US"/>
        </w:rPr>
      </w:pPr>
      <w:hyperlink w:anchor="_Toc507515649">
        <w:r>
          <w:rPr>
            <w:webHidden/>
          </w:rPr>
          <w:fldChar w:fldCharType="begin"/>
        </w:r>
        <w:r>
          <w:rPr>
            <w:webHidden/>
          </w:rPr>
          <w:instrText>PAGEREF _Toc507515649 \h</w:instrText>
        </w:r>
        <w:r>
          <w:rPr>
            <w:webHidden/>
          </w:rPr>
          <w:fldChar w:fldCharType="separate"/>
        </w:r>
        <w:r>
          <w:rPr>
            <w:webHidden/>
            <w:rStyle w:val="Sautdindex"/>
            <w:vanish w:val="false"/>
          </w:rPr>
          <w:t>7.4 Interfaces de communications</w:t>
          <w:tab/>
          <w:t>13</w:t>
        </w:r>
        <w:r>
          <w:rPr>
            <w:webHidden/>
          </w:rPr>
          <w:fldChar w:fldCharType="end"/>
        </w:r>
      </w:hyperlink>
    </w:p>
    <w:p>
      <w:pPr>
        <w:pStyle w:val="Tabledesmatiresniveau1"/>
        <w:rPr>
          <w:rFonts w:eastAsia="" w:eastAsiaTheme="minorEastAsia"/>
          <w:lang w:val="en-US"/>
        </w:rPr>
      </w:pPr>
      <w:hyperlink w:anchor="_Toc507515650">
        <w:r>
          <w:rPr>
            <w:webHidden/>
            <w:rStyle w:val="Sautdindex"/>
            <w:b w:val="false"/>
            <w:vanish w:val="false"/>
          </w:rPr>
          <w:t>8. Matrice de traçabilité</w:t>
        </w:r>
        <w:r>
          <w:rPr>
            <w:webHidden/>
          </w:rPr>
          <w:fldChar w:fldCharType="begin"/>
        </w:r>
        <w:r>
          <w:rPr>
            <w:webHidden/>
          </w:rPr>
          <w:instrText>PAGEREF _Toc507515650 \h</w:instrText>
        </w:r>
        <w:r>
          <w:rPr>
            <w:webHidden/>
          </w:rPr>
          <w:fldChar w:fldCharType="separate"/>
        </w:r>
        <w:r>
          <w:rPr>
            <w:rStyle w:val="Sautdindex"/>
            <w:vanish w:val="false"/>
          </w:rPr>
          <w:tab/>
          <w:t>14</w:t>
        </w:r>
        <w:r>
          <w:rPr>
            <w:webHidden/>
          </w:rPr>
          <w:fldChar w:fldCharType="end"/>
        </w:r>
      </w:hyperlink>
    </w:p>
    <w:p>
      <w:pPr>
        <w:pStyle w:val="Normal"/>
        <w:rPr/>
      </w:pPr>
      <w:r>
        <w:rPr/>
      </w:r>
      <w:r>
        <w:fldChar w:fldCharType="end"/>
      </w:r>
    </w:p>
    <w:p>
      <w:pPr>
        <w:pStyle w:val="Normal"/>
        <w:rPr>
          <w:rFonts w:ascii="Cambria" w:hAnsi="Cambria" w:asciiTheme="majorHAnsi" w:hAnsiTheme="majorHAnsi"/>
          <w:b/>
          <w:b/>
          <w:sz w:val="28"/>
          <w:szCs w:val="28"/>
        </w:rPr>
      </w:pPr>
      <w:bookmarkStart w:id="1" w:name="_Toc507515623"/>
      <w:bookmarkEnd w:id="1"/>
      <w:r>
        <w:rPr>
          <w:rFonts w:ascii="Cambria" w:hAnsi="Cambria" w:asciiTheme="majorHAnsi" w:hAnsiTheme="majorHAnsi"/>
          <w:b/>
          <w:sz w:val="28"/>
          <w:szCs w:val="28"/>
        </w:rPr>
        <w:t>1. Introduction</w:t>
      </w:r>
    </w:p>
    <w:p>
      <w:pPr>
        <w:pStyle w:val="Titre2"/>
        <w:rPr/>
      </w:pPr>
      <w:bookmarkStart w:id="2" w:name="_Toc507515624"/>
      <w:bookmarkEnd w:id="2"/>
      <w:r>
        <w:rPr/>
        <w:t>1.1 Description du projet</w:t>
      </w:r>
    </w:p>
    <w:p>
      <w:pPr>
        <w:pStyle w:val="Normal"/>
        <w:ind w:left="708" w:hanging="0"/>
        <w:jc w:val="both"/>
        <w:rPr>
          <w:rStyle w:val="Accentuation"/>
          <w:i w:val="false"/>
          <w:i w:val="false"/>
        </w:rPr>
      </w:pPr>
      <w:r>
        <w:rPr>
          <w:rStyle w:val="Accentuation"/>
          <w:i w:val="false"/>
        </w:rPr>
        <w:t>L’agence immobilière Dupont &amp; Dupond veut une base de données adaptée à leur mode gestion. Celle-ci doit pouvoir gérer les biens qui sont proposés, les différents locataires et propriétaires de biens, enregistrer les différents loyers.</w:t>
      </w:r>
    </w:p>
    <w:p>
      <w:pPr>
        <w:pStyle w:val="Titre2"/>
        <w:rPr/>
      </w:pPr>
      <w:bookmarkStart w:id="3" w:name="_Toc507515625"/>
      <w:bookmarkEnd w:id="3"/>
      <w:r>
        <w:rPr/>
        <w:t>1.2 Buts de ce plan</w:t>
      </w:r>
    </w:p>
    <w:p>
      <w:pPr>
        <w:pStyle w:val="Normal"/>
        <w:ind w:firstLine="708"/>
        <w:jc w:val="both"/>
        <w:rPr>
          <w:rStyle w:val="Accentuation"/>
          <w:i w:val="false"/>
          <w:i w:val="false"/>
        </w:rPr>
      </w:pPr>
      <w:r>
        <w:rPr>
          <w:rStyle w:val="Accentuation"/>
          <w:i w:val="false"/>
        </w:rPr>
        <w:t xml:space="preserve">Ce document explique les choix et étapes de conceptions de la base de donnée demandée par l’agence Dupont &amp; Dupond. </w:t>
      </w:r>
    </w:p>
    <w:p>
      <w:pPr>
        <w:pStyle w:val="Titre2"/>
        <w:rPr/>
      </w:pPr>
      <w:bookmarkStart w:id="4" w:name="_Toc507515626"/>
      <w:bookmarkEnd w:id="4"/>
      <w:r>
        <w:rPr/>
        <w:t>1.3 Définitions, abréviations et acronymes utilisés dans ce document</w:t>
      </w:r>
    </w:p>
    <w:tbl>
      <w:tblPr>
        <w:tblW w:w="8646" w:type="dxa"/>
        <w:jc w:val="left"/>
        <w:tblInd w:w="0" w:type="dxa"/>
        <w:tblBorders>
          <w:top w:val="single" w:sz="8" w:space="0" w:color="000001"/>
          <w:bottom w:val="single" w:sz="8" w:space="0" w:color="000001"/>
          <w:insideH w:val="single" w:sz="8" w:space="0" w:color="000001"/>
        </w:tblBorders>
        <w:tblCellMar>
          <w:top w:w="0" w:type="dxa"/>
          <w:left w:w="108" w:type="dxa"/>
          <w:bottom w:w="0" w:type="dxa"/>
          <w:right w:w="108" w:type="dxa"/>
        </w:tblCellMar>
        <w:tblLook w:noVBand="1" w:val="04a0" w:noHBand="0" w:lastColumn="0" w:firstColumn="1" w:lastRow="0" w:firstRow="1"/>
      </w:tblPr>
      <w:tblGrid>
        <w:gridCol w:w="1507"/>
        <w:gridCol w:w="7138"/>
      </w:tblGrid>
      <w:tr>
        <w:trPr/>
        <w:tc>
          <w:tcPr>
            <w:tcW w:w="1507"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Sigle</w:t>
            </w:r>
          </w:p>
        </w:tc>
        <w:tc>
          <w:tcPr>
            <w:tcW w:w="7138"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Description</w:t>
            </w:r>
          </w:p>
        </w:tc>
      </w:tr>
      <w:tr>
        <w:trPr/>
        <w:tc>
          <w:tcPr>
            <w:tcW w:w="1507"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HPT</w:t>
            </w:r>
          </w:p>
        </w:tc>
        <w:tc>
          <w:tcPr>
            <w:tcW w:w="7138"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Hypothèses</w:t>
            </w:r>
          </w:p>
        </w:tc>
      </w:tr>
    </w:tbl>
    <w:p>
      <w:pPr>
        <w:pStyle w:val="Titre2"/>
        <w:rPr/>
      </w:pPr>
      <w:bookmarkStart w:id="5" w:name="_Toc507515627"/>
      <w:bookmarkEnd w:id="5"/>
      <w:r>
        <w:rPr/>
        <w:t>1.4 Hypothèses associées à ce plan</w:t>
      </w:r>
    </w:p>
    <w:p>
      <w:pPr>
        <w:pStyle w:val="Normal"/>
        <w:rPr>
          <w:rStyle w:val="Accentuation"/>
        </w:rPr>
      </w:pPr>
      <w:r>
        <w:rPr>
          <w:rStyle w:val="Accentuation"/>
        </w:rPr>
        <w:t xml:space="preserve">[Énumérez les hypothèses que vous avez utilisées lors de la rédaction de ce document. Les hypothèses constituent un ensemble de règles d’affaires que vous avez définies afin de compléter celles déjà soumises par vos enseignants. </w:t>
        <w:br/>
        <w:br/>
        <w:t>Identifiez et numérotez les hypothèses en utilisant le préfixe HPT.]</w:t>
      </w:r>
    </w:p>
    <w:p>
      <w:pPr>
        <w:pStyle w:val="Titre2"/>
        <w:rPr/>
      </w:pPr>
      <w:bookmarkStart w:id="6" w:name="_Toc507515628"/>
      <w:bookmarkEnd w:id="6"/>
      <w:r>
        <w:rPr/>
        <w:t>1.5 Références</w:t>
      </w:r>
    </w:p>
    <w:p>
      <w:pPr>
        <w:pStyle w:val="Normal"/>
        <w:rPr>
          <w:rStyle w:val="Accentuation"/>
        </w:rPr>
      </w:pPr>
      <w:r>
        <w:rPr>
          <w:rStyle w:val="Accentuation"/>
        </w:rPr>
        <w:t xml:space="preserve">[Cette section doit énumérer tous les documents qui sont cités en référence dans votre plan. Spécifiez pour chaque document son titre, son ou ses auteur(s), la date ainsi que toute autre information pertinente. </w:t>
        <w:br/>
        <w:br/>
        <w:t>Par exemple, il peut s’agir de normes qui ont été utilisées lors de la rédaction de ce document, de livres que vous avez consultés afin de mieux connaître certaines technologies relatives à votre projet ou de sites web contenant de l’information sur UML.</w:t>
        <w:br/>
        <w:br/>
        <w:t>Identifiez et numérotez les références en utilisant le préfixe REF.</w:t>
      </w:r>
    </w:p>
    <w:p>
      <w:pPr>
        <w:pStyle w:val="Normal"/>
        <w:rPr>
          <w:rStyle w:val="Accentuation"/>
        </w:rPr>
      </w:pPr>
      <w:r>
        <w:rPr>
          <w:rStyle w:val="Accentuation"/>
        </w:rPr>
        <w:t>Exemples :</w:t>
      </w:r>
    </w:p>
    <w:p>
      <w:pPr>
        <w:pStyle w:val="Normal"/>
        <w:rPr>
          <w:rStyle w:val="Accentuation"/>
        </w:rPr>
      </w:pPr>
      <w:r>
        <w:rPr>
          <w:rStyle w:val="Accentuation"/>
        </w:rPr>
        <w:t>Ref-1 : SEL (version 1.0), projet XYZ, Acme Inc, Département du développement logiciel, décembre 2011</w:t>
      </w:r>
    </w:p>
    <w:p>
      <w:pPr>
        <w:pStyle w:val="Normal"/>
        <w:rPr/>
      </w:pPr>
      <w:r>
        <w:rPr>
          <w:rStyle w:val="Accentuation"/>
        </w:rPr>
        <w:t>Ref-2 : Document d’architecture (version 1.5), projet XYZ, Acme Inc, Département du développement logiciel, janvier 2012]</w:t>
      </w:r>
      <w:r>
        <w:br w:type="page"/>
      </w:r>
    </w:p>
    <w:p>
      <w:pPr>
        <w:pStyle w:val="Titre1"/>
        <w:rPr/>
      </w:pPr>
      <w:bookmarkStart w:id="7" w:name="_Toc507515629"/>
      <w:bookmarkEnd w:id="7"/>
      <w:r>
        <w:rPr/>
        <w:t>2. Exigences</w:t>
      </w:r>
    </w:p>
    <w:p>
      <w:pPr>
        <w:pStyle w:val="Titre2"/>
        <w:rPr/>
      </w:pPr>
      <w:bookmarkStart w:id="8" w:name="_Toc507515630"/>
      <w:bookmarkEnd w:id="8"/>
      <w:r>
        <w:rPr/>
        <w:t>2.1 Exigences fonctionnelles</w:t>
      </w:r>
    </w:p>
    <w:p>
      <w:pPr>
        <w:pStyle w:val="Normal"/>
        <w:rPr>
          <w:rFonts w:eastAsia="Times New Roman" w:cs="Calibri" w:cstheme="minorHAnsi"/>
          <w:i/>
          <w:i/>
          <w:lang w:val="fr-FR"/>
        </w:rPr>
      </w:pPr>
      <w:r>
        <w:rPr>
          <w:rStyle w:val="Accentuation"/>
        </w:rPr>
        <w:t xml:space="preserve">[Cette section doit énumérer toutes les exigences fonctionnelles liées à votre logiciel. Soyez précis. Généralement, ces exigences constituent les fonctions du logiciel (ce qu’il doit faire). </w:t>
        <w:br/>
      </w:r>
    </w:p>
    <w:p>
      <w:pPr>
        <w:pStyle w:val="Normal"/>
        <w:rPr>
          <w:rFonts w:eastAsia="Times New Roman" w:cs="Calibri" w:cstheme="minorHAnsi"/>
          <w:i/>
          <w:i/>
          <w:lang w:val="fr-FR"/>
        </w:rPr>
      </w:pPr>
      <w:r>
        <w:rPr>
          <w:rFonts w:eastAsia="Times New Roman" w:cs="Calibri" w:cstheme="minorHAnsi"/>
          <w:i/>
          <w:lang w:val="fr-FR"/>
        </w:rPr>
        <w:t>Une exigence fonctionnelle est une exigence définissant une fonction  du système à développer. Ce que le système doit faire.</w:t>
      </w:r>
    </w:p>
    <w:p>
      <w:pPr>
        <w:pStyle w:val="Normal"/>
        <w:rPr>
          <w:rStyle w:val="Accentuation"/>
        </w:rPr>
      </w:pPr>
      <w:r>
        <w:rPr>
          <w:rStyle w:val="Accentuation"/>
        </w:rPr>
        <w:br/>
        <w:t>Dans le cas d’un logiciel effectuant la gestion des dossiers étudiants d’un, une exigence fonctionnelle pourrait être l’affichage d’un dossier étudiant ou bien le calcul de sa côte Z.</w:t>
      </w:r>
    </w:p>
    <w:p>
      <w:pPr>
        <w:pStyle w:val="Normal"/>
        <w:rPr/>
      </w:pPr>
      <w:r>
        <w:rPr>
          <w:i/>
        </w:rPr>
        <w:t>Le système doit enregistrer la commande du client.</w:t>
      </w:r>
      <w:r>
        <w:rPr/>
        <w:t xml:space="preserve"> </w:t>
      </w:r>
    </w:p>
    <w:p>
      <w:pPr>
        <w:pStyle w:val="Normal"/>
        <w:rPr/>
      </w:pPr>
      <w:r>
        <w:rPr>
          <w:i/>
        </w:rPr>
        <w:t>Chaque commande doit avoir un identifiant unique (ORDER_ID)</w:t>
      </w:r>
      <w:r>
        <w:rPr>
          <w:rStyle w:val="Accentuation"/>
        </w:rPr>
        <w:br/>
        <w:br/>
        <w:t>Identifiez et numérotez les exigences fonctionnelles en utilisant le préfixe EF.]</w:t>
      </w:r>
    </w:p>
    <w:p>
      <w:pPr>
        <w:pStyle w:val="Normal"/>
        <w:rPr>
          <w:rStyle w:val="Accentuation"/>
        </w:rPr>
      </w:pPr>
      <w:r>
        <w:rPr/>
      </w:r>
    </w:p>
    <w:p>
      <w:pPr>
        <w:pStyle w:val="Normal"/>
        <w:rPr/>
      </w:pPr>
      <w:r>
        <w:rPr>
          <w:rStyle w:val="Accentuation"/>
          <w:i w:val="false"/>
          <w:iCs w:val="false"/>
        </w:rPr>
        <w:t>EF1 Le système doit être capable de générer une annonce pour un journal.</w:t>
      </w:r>
    </w:p>
    <w:p>
      <w:pPr>
        <w:pStyle w:val="Normal"/>
        <w:rPr/>
      </w:pPr>
      <w:r>
        <w:rPr>
          <w:rStyle w:val="Accentuation"/>
          <w:i w:val="false"/>
          <w:iCs w:val="false"/>
        </w:rPr>
        <w:t>EF2 L’agence doit pouvoir ajouter un nouveau bien à la location.</w:t>
      </w:r>
    </w:p>
    <w:p>
      <w:pPr>
        <w:pStyle w:val="Titre2"/>
        <w:rPr>
          <w:color w:val="000000" w:themeColor="accent1" w:themeShade="bf"/>
          <w:sz w:val="28"/>
          <w:szCs w:val="28"/>
        </w:rPr>
      </w:pPr>
      <w:bookmarkStart w:id="9" w:name="_Toc507515631"/>
      <w:bookmarkEnd w:id="9"/>
      <w:r>
        <w:rPr/>
        <w:t>2.2 Exigences non-fonctionnelles</w:t>
      </w:r>
    </w:p>
    <w:p>
      <w:pPr>
        <w:pStyle w:val="Normal"/>
        <w:rPr>
          <w:rFonts w:ascii="Arial" w:hAnsi="Arial" w:cs="Arial"/>
          <w:sz w:val="45"/>
          <w:szCs w:val="45"/>
        </w:rPr>
      </w:pPr>
      <w:r>
        <w:rPr>
          <w:rStyle w:val="Accentuation"/>
        </w:rPr>
        <w:t xml:space="preserve">[Cette section doit énumérer toutes les exigences non-fonctionnelles liées à votre logiciel. Soyez précis. Généralement, ces exigences constituent des propriétés vérifiables que votre logiciel doit posséder. Elles sont habituellement liées à l’usage, à l’efficacité, à la fiabilité, à la maintenance ou à la réutilisation. </w:t>
        <w:br/>
        <w:br/>
        <w:t>Dans le cas d’une application web effectuant la gestion de la paye des employés d’une firme, des exemples d’exigences non-fonctionnelles pourraient être que l’application puisse supporter 10 connexions simultanées ou que l’application soit compatible avec les navigateurs Internet Explorer et Firefox et Safari.</w:t>
      </w:r>
      <w:r>
        <w:rPr>
          <w:rFonts w:cs="Arial" w:ascii="Arial" w:hAnsi="Arial"/>
          <w:sz w:val="45"/>
          <w:szCs w:val="45"/>
        </w:rPr>
        <w:t xml:space="preserve"> </w:t>
      </w:r>
    </w:p>
    <w:p>
      <w:pPr>
        <w:pStyle w:val="Normal"/>
        <w:rPr>
          <w:rFonts w:eastAsia="Times New Roman" w:cs="Calibri" w:cstheme="minorHAnsi"/>
          <w:i/>
          <w:i/>
          <w:sz w:val="20"/>
          <w:szCs w:val="20"/>
          <w:lang w:val="fr-FR"/>
        </w:rPr>
      </w:pPr>
      <w:r>
        <w:rPr>
          <w:rFonts w:eastAsia="Times New Roman" w:cs="Calibri" w:cstheme="minorHAnsi"/>
          <w:i/>
          <w:sz w:val="20"/>
          <w:szCs w:val="20"/>
          <w:lang w:val="fr-FR"/>
        </w:rPr>
        <w:t>Le système doit permettre à l’utilisateur d’accéder au solde de son compte en moins de 5 secondes.</w:t>
      </w:r>
    </w:p>
    <w:p>
      <w:pPr>
        <w:pStyle w:val="Normal"/>
        <w:rPr>
          <w:rStyle w:val="Accentuation"/>
          <w:rFonts w:eastAsia="Times New Roman" w:cs="Calibri" w:cstheme="minorHAnsi"/>
          <w:iCs w:val="false"/>
          <w:sz w:val="20"/>
          <w:szCs w:val="20"/>
          <w:lang w:val="fr-FR"/>
        </w:rPr>
      </w:pPr>
      <w:r>
        <w:rPr>
          <w:rStyle w:val="Accentuation"/>
        </w:rPr>
        <w:br/>
        <w:t>Identifiez et numérotez les exigences non-fonctionnelles en utilisant le préfixe ENF.]</w:t>
      </w:r>
    </w:p>
    <w:p>
      <w:pPr>
        <w:pStyle w:val="Normal"/>
        <w:rPr>
          <w:rFonts w:ascii="Cambria" w:hAnsi="Cambria" w:eastAsia="" w:cs="" w:asciiTheme="majorHAnsi" w:cstheme="majorBidi" w:eastAsiaTheme="majorEastAsia" w:hAnsiTheme="majorHAnsi"/>
          <w:b/>
          <w:b/>
          <w:bCs/>
          <w:color w:val="000000" w:themeColor="accent1" w:themeShade="bf"/>
          <w:sz w:val="28"/>
          <w:szCs w:val="28"/>
        </w:rPr>
      </w:pPr>
      <w:r>
        <w:rPr>
          <w:rFonts w:eastAsia="" w:cs="" w:cstheme="majorBidi" w:eastAsiaTheme="majorEastAsia" w:ascii="Cambria" w:hAnsi="Cambria"/>
          <w:b/>
          <w:bCs/>
          <w:color w:val="000000" w:themeColor="accent1" w:themeShade="bf"/>
          <w:sz w:val="28"/>
          <w:szCs w:val="28"/>
        </w:rPr>
      </w:r>
      <w:r>
        <w:br w:type="page"/>
      </w:r>
    </w:p>
    <w:p>
      <w:pPr>
        <w:pStyle w:val="Titre1"/>
        <w:rPr/>
      </w:pPr>
      <w:bookmarkStart w:id="10" w:name="_Toc507515632"/>
      <w:bookmarkEnd w:id="10"/>
      <w:r>
        <w:rPr/>
        <w:t>3. Contraintes de conception</w:t>
      </w:r>
    </w:p>
    <w:p>
      <w:pPr>
        <w:pStyle w:val="Normal"/>
        <w:rPr>
          <w:rStyle w:val="Accentuation"/>
        </w:rPr>
      </w:pPr>
      <w:r>
        <w:rPr>
          <w:rStyle w:val="Accentuation"/>
        </w:rPr>
        <w:t xml:space="preserve">[Décrivez les contraintes dont vous devez tenir compte dans la conception et la réalisation de votre logiciel. Les contraintes sont des restrictions affectant une partie de votre logiciel ou son entièreté. </w:t>
      </w:r>
    </w:p>
    <w:p>
      <w:pPr>
        <w:pStyle w:val="Normal"/>
        <w:rPr>
          <w:i/>
          <w:i/>
          <w:iCs/>
        </w:rPr>
      </w:pPr>
      <w:r>
        <w:rPr>
          <w:rStyle w:val="Accentuation"/>
        </w:rPr>
        <w:t>Par exemple, une contrainte de conception pourrait être la nécessité d’utiliser le cadriciel (« framework ») Hibernate dans le cadre du développement d’une application Java ou de faire l’utilisation du serveur d’authentification corporatif du client.</w:t>
        <w:br/>
        <w:br/>
        <w:t>Identifiez et numérotez les contraintes en utilisant le préfixe CON.]</w:t>
      </w:r>
      <w:r>
        <w:br w:type="page"/>
      </w:r>
    </w:p>
    <w:p>
      <w:pPr>
        <w:pStyle w:val="Titre1"/>
        <w:rPr>
          <w:rFonts w:ascii="Cambria" w:hAnsi="Cambria" w:asciiTheme="majorHAnsi" w:hAnsiTheme="majorHAnsi"/>
          <w:bCs w:val="false"/>
          <w:kern w:val="2"/>
        </w:rPr>
      </w:pPr>
      <w:bookmarkStart w:id="11" w:name="_Toc507515633"/>
      <w:r>
        <w:rPr/>
        <w:t xml:space="preserve">4. </w:t>
      </w:r>
      <w:bookmarkEnd w:id="11"/>
      <w:r>
        <w:rPr>
          <w:rFonts w:asciiTheme="majorHAnsi" w:hAnsiTheme="majorHAnsi"/>
          <w:bCs w:val="false"/>
          <w:kern w:val="2"/>
        </w:rPr>
        <w:t>Modèle conceptuel de communication (MCC)</w:t>
      </w:r>
    </w:p>
    <w:p>
      <w:pPr>
        <w:pStyle w:val="Normal"/>
        <w:rPr/>
      </w:pPr>
      <w:r>
        <w:rPr/>
      </w:r>
    </w:p>
    <w:p>
      <w:pPr>
        <w:pStyle w:val="Normal"/>
        <w:rPr/>
      </w:pPr>
      <w:r>
        <w:rPr/>
        <w:drawing>
          <wp:inline distT="0" distB="0" distL="0" distR="0">
            <wp:extent cx="5490210" cy="5937885"/>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2"/>
                    <a:stretch>
                      <a:fillRect/>
                    </a:stretch>
                  </pic:blipFill>
                  <pic:spPr bwMode="auto">
                    <a:xfrm>
                      <a:off x="0" y="0"/>
                      <a:ext cx="5490210" cy="5937885"/>
                    </a:xfrm>
                    <a:prstGeom prst="rect">
                      <a:avLst/>
                    </a:prstGeom>
                  </pic:spPr>
                </pic:pic>
              </a:graphicData>
            </a:graphic>
          </wp:inline>
        </w:drawing>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2">
                <wp:simplePos x="0" y="0"/>
                <wp:positionH relativeFrom="margin">
                  <wp:align>left</wp:align>
                </wp:positionH>
                <wp:positionV relativeFrom="paragraph">
                  <wp:posOffset>10160</wp:posOffset>
                </wp:positionV>
                <wp:extent cx="1079500" cy="648335"/>
                <wp:effectExtent l="0" t="0" r="26670" b="20320"/>
                <wp:wrapNone/>
                <wp:docPr id="6" name="Ellipse 6"/>
                <a:graphic xmlns:a="http://schemas.openxmlformats.org/drawingml/2006/main">
                  <a:graphicData uri="http://schemas.microsoft.com/office/word/2010/wordprocessingShape">
                    <wps:wsp>
                      <wps:cNvSpPr/>
                      <wps:spPr>
                        <a:xfrm>
                          <a:off x="0" y="0"/>
                          <a:ext cx="1078920" cy="647640"/>
                        </a:xfrm>
                        <a:prstGeom prst="ellipse">
                          <a:avLst/>
                        </a:prstGeom>
                        <a:solidFill>
                          <a:srgbClr val="ff6600"/>
                        </a:solidFill>
                        <a:ln>
                          <a:solidFill>
                            <a:srgbClr val="ff9933"/>
                          </a:solidFill>
                          <a:round/>
                        </a:ln>
                      </wps:spPr>
                      <wps:style>
                        <a:lnRef idx="2">
                          <a:schemeClr val="accent1">
                            <a:shade val="50000"/>
                          </a:schemeClr>
                        </a:lnRef>
                        <a:fillRef idx="1">
                          <a:schemeClr val="accent1"/>
                        </a:fillRef>
                        <a:effectRef idx="0">
                          <a:schemeClr val="accent1"/>
                        </a:effectRef>
                        <a:fontRef idx="minor"/>
                      </wps:style>
                      <wps:txbx>
                        <w:txbxContent>
                          <w:p>
                            <w:pPr>
                              <w:pStyle w:val="Contenudecadre"/>
                              <w:spacing w:before="0" w:after="200"/>
                              <w:jc w:val="center"/>
                              <w:rPr/>
                            </w:pPr>
                            <w:r>
                              <w:rPr>
                                <w:color w:val="FFFFFF"/>
                                <w:lang w:val="fr-FR"/>
                              </w:rPr>
                              <w:t>Acteur interne</w:t>
                            </w:r>
                          </w:p>
                        </w:txbxContent>
                      </wps:txbx>
                      <wps:bodyPr anchor="ctr">
                        <a:prstTxWarp prst="textNoShape"/>
                        <a:noAutofit/>
                      </wps:bodyPr>
                    </wps:wsp>
                  </a:graphicData>
                </a:graphic>
              </wp:anchor>
            </w:drawing>
          </mc:Choice>
          <mc:Fallback>
            <w:pict>
              <v:oval id="shape_0" ID="Ellipse 6" fillcolor="#ff6600" stroked="t" style="position:absolute;margin-left:9pt;margin-top:0.8pt;width:84.9pt;height:50.95pt;mso-position-horizontal:left;mso-position-horizontal-relative:margin">
                <w10:wrap type="square"/>
                <v:fill o:detectmouseclick="t" type="solid" color2="#0099ff"/>
                <v:stroke color="#ff9933" weight="25560" joinstyle="round" endcap="flat"/>
                <v:textbox>
                  <w:txbxContent>
                    <w:p>
                      <w:pPr>
                        <w:pStyle w:val="Contenudecadre"/>
                        <w:spacing w:before="0" w:after="200"/>
                        <w:jc w:val="center"/>
                        <w:rPr/>
                      </w:pPr>
                      <w:r>
                        <w:rPr>
                          <w:color w:val="FFFFFF"/>
                          <w:lang w:val="fr-FR"/>
                        </w:rPr>
                        <w:t>Acteur interne</w:t>
                      </w:r>
                    </w:p>
                  </w:txbxContent>
                </v:textbox>
              </v:oval>
            </w:pict>
          </mc:Fallback>
        </mc:AlternateContent>
        <mc:AlternateContent>
          <mc:Choice Requires="wps">
            <w:drawing>
              <wp:anchor behindDoc="0" distT="0" distB="0" distL="114300" distR="114300" simplePos="0" locked="0" layoutInCell="1" allowOverlap="1" relativeHeight="3" wp14:anchorId="706245F4">
                <wp:simplePos x="0" y="0"/>
                <wp:positionH relativeFrom="margin">
                  <wp:posOffset>1365885</wp:posOffset>
                </wp:positionH>
                <wp:positionV relativeFrom="paragraph">
                  <wp:posOffset>15875</wp:posOffset>
                </wp:positionV>
                <wp:extent cx="1079500" cy="648335"/>
                <wp:effectExtent l="19050" t="19050" r="26670" b="20320"/>
                <wp:wrapNone/>
                <wp:docPr id="8" name="Ellipse 7"/>
                <a:graphic xmlns:a="http://schemas.openxmlformats.org/drawingml/2006/main">
                  <a:graphicData uri="http://schemas.microsoft.com/office/word/2010/wordprocessingShape">
                    <wps:wsp>
                      <wps:cNvSpPr/>
                      <wps:spPr>
                        <a:xfrm>
                          <a:off x="0" y="0"/>
                          <a:ext cx="1078920" cy="647640"/>
                        </a:xfrm>
                        <a:prstGeom prst="ellipse">
                          <a:avLst/>
                        </a:prstGeom>
                        <a:solidFill>
                          <a:srgbClr val="ff6600"/>
                        </a:solidFill>
                        <a:ln w="38160">
                          <a:solidFill>
                            <a:srgbClr val="ff9933"/>
                          </a:solidFill>
                          <a:custDash>
                            <a:ds d="800000" sp="300000"/>
                          </a:custDash>
                          <a:round/>
                        </a:ln>
                      </wps:spPr>
                      <wps:style>
                        <a:lnRef idx="2">
                          <a:schemeClr val="accent1">
                            <a:shade val="50000"/>
                          </a:schemeClr>
                        </a:lnRef>
                        <a:fillRef idx="1">
                          <a:schemeClr val="accent1"/>
                        </a:fillRef>
                        <a:effectRef idx="0">
                          <a:schemeClr val="accent1"/>
                        </a:effectRef>
                        <a:fontRef idx="minor"/>
                      </wps:style>
                      <wps:txbx>
                        <w:txbxContent>
                          <w:p>
                            <w:pPr>
                              <w:pStyle w:val="Contenudecadre"/>
                              <w:spacing w:before="0" w:after="200"/>
                              <w:jc w:val="center"/>
                              <w:rPr/>
                            </w:pPr>
                            <w:r>
                              <w:rPr>
                                <w:color w:val="FFFFFF"/>
                                <w:lang w:val="fr-FR"/>
                              </w:rPr>
                              <w:t>Acteur externe</w:t>
                            </w:r>
                          </w:p>
                        </w:txbxContent>
                      </wps:txbx>
                      <wps:bodyPr anchor="ctr">
                        <a:prstTxWarp prst="textNoShape"/>
                        <a:noAutofit/>
                      </wps:bodyPr>
                    </wps:wsp>
                  </a:graphicData>
                </a:graphic>
              </wp:anchor>
            </w:drawing>
          </mc:Choice>
          <mc:Fallback>
            <w:pict>
              <v:oval id="shape_0" ID="Ellipse 7" fillcolor="#ff6600" stroked="t" style="position:absolute;margin-left:107.55pt;margin-top:1.25pt;width:84.9pt;height:50.95pt;mso-position-horizontal-relative:margin" wp14:anchorId="706245F4">
                <w10:wrap type="square"/>
                <v:fill o:detectmouseclick="t" type="solid" color2="#0099ff"/>
                <v:stroke color="#ff9933" weight="38160" dashstyle="longdash" joinstyle="round" endcap="flat"/>
                <v:textbox>
                  <w:txbxContent>
                    <w:p>
                      <w:pPr>
                        <w:pStyle w:val="Contenudecadre"/>
                        <w:spacing w:before="0" w:after="200"/>
                        <w:jc w:val="center"/>
                        <w:rPr/>
                      </w:pPr>
                      <w:r>
                        <w:rPr>
                          <w:color w:val="FFFFFF"/>
                          <w:lang w:val="fr-FR"/>
                        </w:rPr>
                        <w:t>Acteur externe</w:t>
                      </w:r>
                    </w:p>
                  </w:txbxContent>
                </v:textbox>
              </v:oval>
            </w:pict>
          </mc:Fallback>
        </mc:AlternateContent>
      </w:r>
    </w:p>
    <w:p>
      <w:pPr>
        <w:pStyle w:val="Normal"/>
        <w:rPr/>
      </w:pPr>
      <w:r>
        <w:rPr/>
        <mc:AlternateContent>
          <mc:Choice Requires="wps">
            <w:drawing>
              <wp:anchor behindDoc="0" distT="0" distB="0" distL="114300" distR="113030" simplePos="0" locked="0" layoutInCell="1" allowOverlap="1" relativeHeight="4">
                <wp:simplePos x="0" y="0"/>
                <wp:positionH relativeFrom="column">
                  <wp:posOffset>3120390</wp:posOffset>
                </wp:positionH>
                <wp:positionV relativeFrom="paragraph">
                  <wp:posOffset>40640</wp:posOffset>
                </wp:positionV>
                <wp:extent cx="2114550" cy="18415"/>
                <wp:effectExtent l="0" t="57150" r="20320" b="97155"/>
                <wp:wrapNone/>
                <wp:docPr id="10" name="Connecteur droit avec flèche 8"/>
                <a:graphic xmlns:a="http://schemas.openxmlformats.org/drawingml/2006/main">
                  <a:graphicData uri="http://schemas.microsoft.com/office/word/2010/wordprocessingShape">
                    <wps:wsp>
                      <wps:cNvSpPr/>
                      <wps:spPr>
                        <a:xfrm>
                          <a:off x="0" y="0"/>
                          <a:ext cx="2113920" cy="17640"/>
                        </a:xfrm>
                        <a:custGeom>
                          <a:avLst/>
                          <a:gdLst/>
                          <a:ahLst/>
                          <a:rect l="l" t="t" r="r" b="b"/>
                          <a:pathLst>
                            <a:path w="21600" h="21600">
                              <a:moveTo>
                                <a:pt x="0" y="0"/>
                              </a:moveTo>
                              <a:lnTo>
                                <a:pt x="21600" y="21600"/>
                              </a:lnTo>
                            </a:path>
                          </a:pathLst>
                        </a:custGeom>
                        <a:noFill/>
                        <a:ln>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5">
                <wp:simplePos x="0" y="0"/>
                <wp:positionH relativeFrom="column">
                  <wp:posOffset>3655060</wp:posOffset>
                </wp:positionH>
                <wp:positionV relativeFrom="paragraph">
                  <wp:posOffset>5715</wp:posOffset>
                </wp:positionV>
                <wp:extent cx="863600" cy="285750"/>
                <wp:effectExtent l="0" t="0" r="13970" b="20320"/>
                <wp:wrapNone/>
                <wp:docPr id="11" name="Zone de texte 9"/>
                <a:graphic xmlns:a="http://schemas.openxmlformats.org/drawingml/2006/main">
                  <a:graphicData uri="http://schemas.microsoft.com/office/word/2010/wordprocessingShape">
                    <wps:wsp>
                      <wps:cNvSpPr/>
                      <wps:spPr>
                        <a:xfrm>
                          <a:off x="0" y="0"/>
                          <a:ext cx="862920" cy="28512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Contenudecadre"/>
                              <w:spacing w:before="0" w:after="200"/>
                              <w:rPr/>
                            </w:pPr>
                            <w:r>
                              <w:rPr>
                                <w:color w:val="000000"/>
                                <w:lang w:val="fr-FR"/>
                              </w:rPr>
                              <w:t>Flux</w:t>
                            </w:r>
                          </w:p>
                        </w:txbxContent>
                      </wps:txbx>
                      <wps:bodyPr>
                        <a:prstTxWarp prst="textNoShape"/>
                        <a:noAutofit/>
                      </wps:bodyPr>
                    </wps:wsp>
                  </a:graphicData>
                </a:graphic>
              </wp:anchor>
            </w:drawing>
          </mc:Choice>
          <mc:Fallback>
            <w:pict>
              <v:rect id="shape_0" ID="Zone de texte 9" fillcolor="white" stroked="f" style="position:absolute;margin-left:287.8pt;margin-top:0.45pt;width:67.9pt;height:22.4pt">
                <w10:wrap type="square"/>
                <v:fill o:detectmouseclick="t" type="solid" color2="black"/>
                <v:stroke color="#3465a4" weight="6480" joinstyle="round" endcap="flat"/>
                <v:textbox>
                  <w:txbxContent>
                    <w:p>
                      <w:pPr>
                        <w:pStyle w:val="Contenudecadre"/>
                        <w:spacing w:before="0" w:after="200"/>
                        <w:rPr/>
                      </w:pPr>
                      <w:r>
                        <w:rPr>
                          <w:color w:val="000000"/>
                          <w:lang w:val="fr-FR"/>
                        </w:rPr>
                        <w:t>Flux</w:t>
                      </w:r>
                    </w:p>
                  </w:txbxContent>
                </v:textbox>
              </v:rect>
            </w:pict>
          </mc:Fallback>
        </mc:AlternateContent>
      </w:r>
    </w:p>
    <w:p>
      <w:pPr>
        <w:pStyle w:val="Normal"/>
        <w:rPr/>
      </w:pPr>
      <w:r>
        <w:rPr/>
      </w:r>
    </w:p>
    <w:p>
      <w:pPr>
        <w:pStyle w:val="Normal"/>
        <w:numPr>
          <w:ilvl w:val="0"/>
          <w:numId w:val="0"/>
        </w:numPr>
        <w:spacing w:lineRule="auto" w:line="240" w:beforeAutospacing="1" w:afterAutospacing="1"/>
        <w:outlineLvl w:val="0"/>
        <w:rPr>
          <w:rFonts w:ascii="Cambria" w:hAnsi="Cambria" w:eastAsia="Times New Roman" w:asciiTheme="majorHAnsi" w:hAnsiTheme="majorHAnsi"/>
          <w:b/>
          <w:b/>
          <w:bCs/>
          <w:kern w:val="2"/>
          <w:sz w:val="28"/>
          <w:szCs w:val="28"/>
        </w:rPr>
      </w:pPr>
      <w:bookmarkStart w:id="12" w:name="_Toc507515637"/>
      <w:r>
        <w:rPr>
          <w:rFonts w:ascii="Cambria" w:hAnsi="Cambria" w:asciiTheme="majorHAnsi" w:hAnsiTheme="majorHAnsi"/>
          <w:b/>
          <w:sz w:val="28"/>
          <w:szCs w:val="28"/>
        </w:rPr>
        <w:t xml:space="preserve">5. </w:t>
      </w:r>
      <w:bookmarkStart w:id="13" w:name="_GoBack"/>
      <w:bookmarkEnd w:id="12"/>
      <w:bookmarkEnd w:id="13"/>
      <w:r>
        <w:rPr>
          <w:rFonts w:eastAsia="Times New Roman" w:ascii="Cambria" w:hAnsi="Cambria" w:asciiTheme="majorHAnsi" w:hAnsiTheme="majorHAnsi"/>
          <w:b/>
          <w:bCs/>
          <w:kern w:val="2"/>
          <w:sz w:val="28"/>
          <w:szCs w:val="28"/>
        </w:rPr>
        <w:t>Modèle conceptuel des traitements</w:t>
      </w:r>
    </w:p>
    <w:p>
      <w:pPr>
        <w:pStyle w:val="Normal"/>
        <w:rPr/>
      </w:pPr>
      <w:r>
        <w:rPr/>
        <w:drawing>
          <wp:inline distT="0" distB="0" distL="0" distR="0">
            <wp:extent cx="5490210" cy="5440045"/>
            <wp:effectExtent l="0" t="0" r="0" b="0"/>
            <wp:docPr id="13"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0" descr=""/>
                    <pic:cNvPicPr>
                      <a:picLocks noChangeAspect="1" noChangeArrowheads="1"/>
                    </pic:cNvPicPr>
                  </pic:nvPicPr>
                  <pic:blipFill>
                    <a:blip r:embed="rId3"/>
                    <a:stretch>
                      <a:fillRect/>
                    </a:stretch>
                  </pic:blipFill>
                  <pic:spPr bwMode="auto">
                    <a:xfrm>
                      <a:off x="0" y="0"/>
                      <a:ext cx="5490210" cy="5440045"/>
                    </a:xfrm>
                    <a:prstGeom prst="rect">
                      <a:avLst/>
                    </a:prstGeom>
                  </pic:spPr>
                </pic:pic>
              </a:graphicData>
            </a:graphic>
          </wp:inline>
        </w:drawing>
      </w:r>
      <w:r>
        <w:br w:type="page"/>
      </w:r>
    </w:p>
    <w:p>
      <w:pPr>
        <w:pStyle w:val="Titre1"/>
        <w:rPr/>
      </w:pPr>
      <w:bookmarkStart w:id="14" w:name="_Toc507515644"/>
      <w:bookmarkEnd w:id="14"/>
      <w:r>
        <w:rPr/>
        <w:t>6. Modèle conceptuel des données</w:t>
      </w:r>
    </w:p>
    <w:p>
      <w:pPr>
        <w:pStyle w:val="Normal"/>
        <w:rPr>
          <w:rStyle w:val="Accentuation"/>
        </w:rPr>
      </w:pPr>
      <w:r>
        <w:rPr>
          <w:rStyle w:val="Accentuation"/>
        </w:rPr>
        <w:t>[Donnez le modèle MCD du domaine de la solution (« design ») de votre application.]</w:t>
      </w:r>
    </w:p>
    <w:p>
      <w:pPr>
        <w:pStyle w:val="NormalWeb"/>
        <w:jc w:val="both"/>
        <w:rPr>
          <w:rFonts w:ascii="Calibri" w:hAnsi="Calibri" w:cs="Calibri" w:asciiTheme="minorHAnsi" w:cstheme="minorHAnsi" w:hAnsiTheme="minorHAnsi"/>
          <w:i/>
          <w:i/>
          <w:sz w:val="22"/>
          <w:szCs w:val="22"/>
        </w:rPr>
      </w:pPr>
      <w:r>
        <w:rPr>
          <w:rFonts w:cs="Calibri" w:ascii="Calibri" w:hAnsi="Calibri" w:asciiTheme="minorHAnsi" w:cstheme="minorHAnsi" w:hAnsiTheme="minorHAnsi"/>
          <w:i/>
          <w:sz w:val="22"/>
          <w:szCs w:val="22"/>
        </w:rPr>
        <w:t>Le modèle conceptuel des données (</w:t>
      </w:r>
      <w:r>
        <w:rPr>
          <w:rFonts w:cs="Calibri" w:ascii="Calibri" w:hAnsi="Calibri" w:asciiTheme="minorHAnsi" w:cstheme="minorHAnsi" w:hAnsiTheme="minorHAnsi"/>
          <w:b/>
          <w:bCs/>
          <w:i/>
          <w:sz w:val="22"/>
          <w:szCs w:val="22"/>
        </w:rPr>
        <w:t>MCD</w:t>
      </w:r>
      <w:bookmarkStart w:id="15" w:name="entite"/>
      <w:bookmarkEnd w:id="15"/>
      <w:r>
        <w:rPr>
          <w:rFonts w:cs="Calibri" w:ascii="Calibri" w:hAnsi="Calibri" w:asciiTheme="minorHAnsi" w:cstheme="minorHAnsi" w:hAnsiTheme="minorHAnsi"/>
          <w:i/>
          <w:sz w:val="22"/>
          <w:szCs w:val="22"/>
        </w:rPr>
        <w:t xml:space="preserve">) a pour but d'écrire de façon formelle les données qui seront utilisées par le système d'information. Il s'agit donc d'une représentation des données, facilement compréhensible, permettant de décrire le système d'information à l'aide d'entités. </w:t>
      </w:r>
    </w:p>
    <w:p>
      <w:pPr>
        <w:pStyle w:val="Normal"/>
        <w:rPr/>
      </w:pPr>
      <w:r>
        <w:rPr/>
        <w:drawing>
          <wp:inline distT="0" distB="0" distL="0" distR="0">
            <wp:extent cx="5490210" cy="3141980"/>
            <wp:effectExtent l="0" t="0" r="0" b="0"/>
            <wp:docPr id="1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2" descr=""/>
                    <pic:cNvPicPr>
                      <a:picLocks noChangeAspect="1" noChangeArrowheads="1"/>
                    </pic:cNvPicPr>
                  </pic:nvPicPr>
                  <pic:blipFill>
                    <a:blip r:embed="rId4"/>
                    <a:stretch>
                      <a:fillRect/>
                    </a:stretch>
                  </pic:blipFill>
                  <pic:spPr bwMode="auto">
                    <a:xfrm>
                      <a:off x="0" y="0"/>
                      <a:ext cx="5490210" cy="3141980"/>
                    </a:xfrm>
                    <a:prstGeom prst="rect">
                      <a:avLst/>
                    </a:prstGeom>
                  </pic:spPr>
                </pic:pic>
              </a:graphicData>
            </a:graphic>
          </wp:inline>
        </w:drawing>
      </w:r>
      <w:r>
        <w:br w:type="page"/>
      </w:r>
    </w:p>
    <w:p>
      <w:pPr>
        <w:pStyle w:val="Titre1"/>
        <w:rPr/>
      </w:pPr>
      <w:bookmarkStart w:id="16" w:name="_Toc507515645"/>
      <w:bookmarkEnd w:id="16"/>
      <w:r>
        <w:rPr/>
        <w:t>7. Interfaces</w:t>
      </w:r>
    </w:p>
    <w:p>
      <w:pPr>
        <w:pStyle w:val="Titre2"/>
        <w:rPr/>
      </w:pPr>
      <w:bookmarkStart w:id="17" w:name="_Toc507515646"/>
      <w:r>
        <w:rPr/>
        <w:t xml:space="preserve">7.1 </w:t>
      </w:r>
      <w:bookmarkStart w:id="18" w:name="_Toc184998004"/>
      <w:bookmarkEnd w:id="17"/>
      <w:bookmarkEnd w:id="18"/>
      <w:r>
        <w:rPr/>
        <w:t>Interfaces utilisateur</w:t>
      </w:r>
    </w:p>
    <w:p>
      <w:pPr>
        <w:pStyle w:val="Normal"/>
        <w:rPr>
          <w:rStyle w:val="Accentuation"/>
        </w:rPr>
      </w:pPr>
      <w:r>
        <w:rPr>
          <w:rStyle w:val="Accentuation"/>
        </w:rPr>
        <w:t>[Spécifiez l’apparence de l’interface utilisateur de votre application. Il peut s’agir d’un descriptif textuel ou d’une image prototype. Si votre application contient plusieurs écrans importants, fournir plusieurs spécifications ou images.</w:t>
        <w:br/>
        <w:br/>
        <w:t>Identifiez et numérotez les interfaces utilisateur en utilisant le préfixe IU.]</w:t>
      </w:r>
    </w:p>
    <w:p>
      <w:pPr>
        <w:pStyle w:val="Titre2"/>
        <w:rPr/>
      </w:pPr>
      <w:bookmarkStart w:id="19" w:name="_Toc507515647"/>
      <w:r>
        <w:rPr/>
        <w:t>7.2</w:t>
      </w:r>
      <w:bookmarkStart w:id="20" w:name="_Toc184998005"/>
      <w:bookmarkEnd w:id="19"/>
      <w:bookmarkEnd w:id="20"/>
      <w:r>
        <w:rPr/>
        <w:t xml:space="preserve"> Interfaces matérielles</w:t>
      </w:r>
    </w:p>
    <w:p>
      <w:pPr>
        <w:pStyle w:val="Normal"/>
        <w:rPr>
          <w:rStyle w:val="Accentuation"/>
        </w:rPr>
      </w:pPr>
      <w:r>
        <w:rPr>
          <w:rStyle w:val="Accentuation"/>
        </w:rPr>
        <w:t xml:space="preserve">[Spécifiez les interfaces que votre application peut avoir avec des composantes physiques. Ceci est surtout nécessaire dans le cadre de projet où l’application sera embarquée sur une composante physique, par exemple une machine à café ou un parcomètre. </w:t>
        <w:br/>
        <w:br/>
        <w:t>Identifiez et numérotez les interfaces utilisateur en utilisant le préfixe IM.]</w:t>
      </w:r>
    </w:p>
    <w:p>
      <w:pPr>
        <w:pStyle w:val="Titre2"/>
        <w:tabs>
          <w:tab w:val="left" w:pos="0" w:leader="none"/>
        </w:tabs>
        <w:rPr/>
      </w:pPr>
      <w:bookmarkStart w:id="21" w:name="_Toc184998006"/>
      <w:bookmarkStart w:id="22" w:name="_Toc507515648"/>
      <w:r>
        <w:rPr/>
        <w:t>7.3 Interfaces logicielles</w:t>
      </w:r>
      <w:bookmarkEnd w:id="21"/>
      <w:bookmarkEnd w:id="22"/>
      <w:r>
        <w:rPr/>
        <w:t xml:space="preserve"> </w:t>
      </w:r>
    </w:p>
    <w:p>
      <w:pPr>
        <w:pStyle w:val="Normal"/>
        <w:rPr>
          <w:rStyle w:val="Accentuation"/>
        </w:rPr>
      </w:pPr>
      <w:r>
        <w:rPr>
          <w:rStyle w:val="Accentuation"/>
        </w:rPr>
        <w:t xml:space="preserve">[Spécifiez les interfaces de votre application peut avoir avec des composantes logicielles. Par exemple, il peut s’agir d’une base de données, d’un service web. </w:t>
        <w:br/>
        <w:br/>
        <w:t>Identifiez et numérotez les interfaces logicielles en utilisant le préfixe IL.]</w:t>
      </w:r>
    </w:p>
    <w:p>
      <w:pPr>
        <w:pStyle w:val="Titre2"/>
        <w:tabs>
          <w:tab w:val="left" w:pos="0" w:leader="none"/>
        </w:tabs>
        <w:rPr/>
      </w:pPr>
      <w:bookmarkStart w:id="23" w:name="_Toc184998007"/>
      <w:bookmarkStart w:id="24" w:name="_Toc507515649"/>
      <w:bookmarkEnd w:id="23"/>
      <w:bookmarkEnd w:id="24"/>
      <w:r>
        <w:rPr/>
        <w:t>7.4 Interfaces de communications</w:t>
      </w:r>
    </w:p>
    <w:p>
      <w:pPr>
        <w:pStyle w:val="Normal"/>
        <w:rPr>
          <w:rStyle w:val="Accentuation"/>
        </w:rPr>
      </w:pPr>
      <w:r>
        <w:rPr>
          <w:rStyle w:val="Accentuation"/>
        </w:rPr>
        <w:t>[Spécifiez les interfaces que votre application peut avoir avec des composantes de communication. Par exemple, il peut s’agir de l’Internet, d’un réseau privé (LAN) ou bien des ondes cellulaires.</w:t>
        <w:br/>
        <w:br/>
        <w:t>Identifiez et numérotez les interfaces logicielles en utilisant le préfixe IC.]</w:t>
      </w:r>
    </w:p>
    <w:p>
      <w:pPr>
        <w:pStyle w:val="Normal"/>
        <w:rPr>
          <w:rFonts w:ascii="Cambria" w:hAnsi="Cambria" w:eastAsia="" w:cs="" w:asciiTheme="majorHAnsi" w:cstheme="majorBidi" w:eastAsiaTheme="majorEastAsia" w:hAnsiTheme="majorHAnsi"/>
          <w:b/>
          <w:b/>
          <w:bCs/>
          <w:color w:val="000000" w:themeColor="accent1"/>
          <w:sz w:val="26"/>
          <w:szCs w:val="26"/>
        </w:rPr>
      </w:pPr>
      <w:r>
        <w:rPr>
          <w:rFonts w:eastAsia="" w:cs="" w:cstheme="majorBidi" w:eastAsiaTheme="majorEastAsia" w:ascii="Cambria" w:hAnsi="Cambria"/>
          <w:b/>
          <w:bCs/>
          <w:color w:val="000000" w:themeColor="accent1"/>
          <w:sz w:val="26"/>
          <w:szCs w:val="26"/>
        </w:rPr>
      </w:r>
      <w:r>
        <w:br w:type="page"/>
      </w:r>
    </w:p>
    <w:p>
      <w:pPr>
        <w:pStyle w:val="Titre1"/>
        <w:rPr/>
      </w:pPr>
      <w:bookmarkStart w:id="25" w:name="_Toc507515650"/>
      <w:bookmarkEnd w:id="25"/>
      <w:r>
        <w:rPr/>
        <w:t>8. Matrice de traçabilité</w:t>
      </w:r>
    </w:p>
    <w:p>
      <w:pPr>
        <w:pStyle w:val="Normal"/>
        <w:jc w:val="both"/>
        <w:rPr>
          <w:rStyle w:val="Accentuation"/>
        </w:rPr>
      </w:pPr>
      <w:r>
        <w:rPr>
          <w:rStyle w:val="Accentuation"/>
        </w:rPr>
        <w:t xml:space="preserve">[La matrice de traçabilité effectue les liens de référence entre les caractéristiques issues des besoins listés dans le document des spécifications logicielles et les cas d’utilisation de ce document. </w:t>
        <w:br/>
        <w:br/>
        <w:t>Le tableau suivant donne un exemple d'une matrice de traçabilité.]</w:t>
      </w:r>
    </w:p>
    <w:tbl>
      <w:tblPr>
        <w:tblW w:w="8646" w:type="dxa"/>
        <w:jc w:val="left"/>
        <w:tblInd w:w="0" w:type="dxa"/>
        <w:tblBorders>
          <w:top w:val="single" w:sz="8" w:space="0" w:color="000001"/>
          <w:bottom w:val="single" w:sz="8" w:space="0" w:color="000001"/>
          <w:insideH w:val="single" w:sz="8" w:space="0" w:color="000001"/>
        </w:tblBorders>
        <w:tblCellMar>
          <w:top w:w="0" w:type="dxa"/>
          <w:left w:w="108" w:type="dxa"/>
          <w:bottom w:w="0" w:type="dxa"/>
          <w:right w:w="108" w:type="dxa"/>
        </w:tblCellMar>
        <w:tblLook w:noVBand="1" w:val="0420" w:noHBand="0" w:lastColumn="0" w:firstColumn="0" w:lastRow="0" w:firstRow="1"/>
      </w:tblPr>
      <w:tblGrid>
        <w:gridCol w:w="1979"/>
        <w:gridCol w:w="1819"/>
        <w:gridCol w:w="1683"/>
        <w:gridCol w:w="1714"/>
        <w:gridCol w:w="1451"/>
      </w:tblGrid>
      <w:tr>
        <w:trPr/>
        <w:tc>
          <w:tcPr>
            <w:tcW w:w="1979"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Caractéristique / Besoin du client</w:t>
            </w:r>
          </w:p>
        </w:tc>
        <w:tc>
          <w:tcPr>
            <w:tcW w:w="1819"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Cas d’utilisation</w:t>
            </w:r>
          </w:p>
        </w:tc>
        <w:tc>
          <w:tcPr>
            <w:tcW w:w="1683"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Exigence fonctionnelle</w:t>
            </w:r>
          </w:p>
        </w:tc>
        <w:tc>
          <w:tcPr>
            <w:tcW w:w="1714"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Exigence non fonctionnelle</w:t>
            </w:r>
          </w:p>
        </w:tc>
        <w:tc>
          <w:tcPr>
            <w:tcW w:w="1451"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b/>
                <w:b/>
                <w:bCs/>
                <w:color w:val="000000"/>
              </w:rPr>
            </w:pPr>
            <w:r>
              <w:rPr>
                <w:rFonts w:eastAsia="Calibri" w:cs="" w:cstheme="minorBidi" w:eastAsiaTheme="minorHAnsi"/>
                <w:b/>
                <w:bCs/>
                <w:color w:val="000000"/>
              </w:rPr>
              <w:t>Contrainte</w:t>
            </w:r>
          </w:p>
        </w:tc>
      </w:tr>
      <w:tr>
        <w:trPr/>
        <w:tc>
          <w:tcPr>
            <w:tcW w:w="1979"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Authentifier les utilisateurs</w:t>
            </w:r>
          </w:p>
        </w:tc>
        <w:tc>
          <w:tcPr>
            <w:tcW w:w="1819"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CU-1</w:t>
            </w:r>
          </w:p>
        </w:tc>
        <w:tc>
          <w:tcPr>
            <w:tcW w:w="1683"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EF-1</w:t>
            </w:r>
          </w:p>
        </w:tc>
        <w:tc>
          <w:tcPr>
            <w:tcW w:w="1714"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ENF-1</w:t>
            </w:r>
          </w:p>
        </w:tc>
        <w:tc>
          <w:tcPr>
            <w:tcW w:w="1451"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CON-1</w:t>
            </w:r>
          </w:p>
        </w:tc>
      </w:tr>
      <w:tr>
        <w:trPr/>
        <w:tc>
          <w:tcPr>
            <w:tcW w:w="1979"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Voir les dossiers étudiants</w:t>
            </w:r>
          </w:p>
        </w:tc>
        <w:tc>
          <w:tcPr>
            <w:tcW w:w="1819"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CU-2</w:t>
            </w:r>
          </w:p>
        </w:tc>
        <w:tc>
          <w:tcPr>
            <w:tcW w:w="1683"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EF-2</w:t>
            </w:r>
          </w:p>
        </w:tc>
        <w:tc>
          <w:tcPr>
            <w:tcW w:w="1714"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ENF-3</w:t>
              <w:br/>
              <w:t>ENF-4</w:t>
            </w:r>
          </w:p>
        </w:tc>
        <w:tc>
          <w:tcPr>
            <w:tcW w:w="1451" w:type="dxa"/>
            <w:tcBorders>
              <w:top w:val="single" w:sz="8" w:space="0" w:color="000001"/>
              <w:bottom w:val="single" w:sz="8" w:space="0" w:color="000001"/>
              <w:insideH w:val="single" w:sz="8" w:space="0" w:color="000001"/>
            </w:tcBorders>
            <w:shd w:fill="auto"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CON-5</w:t>
            </w:r>
          </w:p>
        </w:tc>
      </w:tr>
      <w:tr>
        <w:trPr/>
        <w:tc>
          <w:tcPr>
            <w:tcW w:w="1979"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Calculer cote Z</w:t>
            </w:r>
          </w:p>
        </w:tc>
        <w:tc>
          <w:tcPr>
            <w:tcW w:w="1819"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CU-3</w:t>
            </w:r>
          </w:p>
        </w:tc>
        <w:tc>
          <w:tcPr>
            <w:tcW w:w="1683"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EN-5</w:t>
            </w:r>
          </w:p>
        </w:tc>
        <w:tc>
          <w:tcPr>
            <w:tcW w:w="1714"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ENF-5</w:t>
              <w:br/>
              <w:t>ENF-4</w:t>
            </w:r>
          </w:p>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ENF-3</w:t>
            </w:r>
          </w:p>
        </w:tc>
        <w:tc>
          <w:tcPr>
            <w:tcW w:w="1451" w:type="dxa"/>
            <w:tcBorders>
              <w:top w:val="single" w:sz="8" w:space="0" w:color="000001"/>
              <w:bottom w:val="single" w:sz="8" w:space="0" w:color="000001"/>
              <w:insideH w:val="single" w:sz="8" w:space="0" w:color="000001"/>
            </w:tcBorders>
            <w:shd w:color="auto" w:fill="C0C0C0" w:themeFill="accent1" w:themeFillTint="3f" w:val="clear"/>
          </w:tcPr>
          <w:p>
            <w:pPr>
              <w:pStyle w:val="Normal"/>
              <w:spacing w:lineRule="auto" w:line="240" w:before="0" w:after="0"/>
              <w:rPr>
                <w:rFonts w:ascii="Calibri" w:hAnsi="Calibri" w:eastAsia="Calibri" w:cs="" w:asciiTheme="minorHAnsi" w:cstheme="minorBidi" w:eastAsiaTheme="minorHAnsi" w:hAnsiTheme="minorHAnsi"/>
                <w:color w:val="000000"/>
              </w:rPr>
            </w:pPr>
            <w:r>
              <w:rPr>
                <w:rFonts w:eastAsia="Calibri" w:cs="" w:cstheme="minorBidi" w:eastAsiaTheme="minorHAnsi"/>
                <w:color w:val="000000"/>
              </w:rPr>
              <w:t>CON-2</w:t>
            </w:r>
          </w:p>
        </w:tc>
      </w:tr>
    </w:tbl>
    <w:p>
      <w:pPr>
        <w:pStyle w:val="Normal"/>
        <w:widowControl/>
        <w:bidi w:val="0"/>
        <w:spacing w:lineRule="auto" w:line="276" w:before="0" w:after="200"/>
        <w:jc w:val="left"/>
        <w:rPr/>
      </w:pPr>
      <w:r>
        <w:rPr/>
      </w:r>
    </w:p>
    <w:sectPr>
      <w:headerReference w:type="default" r:id="rId5"/>
      <w:footerReference w:type="default" r:id="rId6"/>
      <w:type w:val="nextPage"/>
      <w:pgSz w:w="12240" w:h="15840"/>
      <w:pgMar w:left="1797" w:right="1797" w:header="709" w:top="1440" w:footer="709"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Times-Italic">
    <w:charset w:val="01"/>
    <w:family w:val="roman"/>
    <w:pitch w:val="variable"/>
  </w:font>
  <w:font w:name="Times-Roman">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enter" w:pos="4320" w:leader="none"/>
        <w:tab w:val="center" w:pos="4323" w:leader="none"/>
        <w:tab w:val="right" w:pos="8640" w:leader="none"/>
        <w:tab w:val="right" w:pos="8646" w:leader="none"/>
      </w:tabs>
      <w:rPr>
        <w:sz w:val="18"/>
      </w:rPr>
    </w:pPr>
    <w:r>
      <w:rPr>
        <w:sz w:val="18"/>
      </w:rPr>
      <w:t>Document d'architecture et de conception</w:t>
      <w:tab/>
      <w:tab/>
    </w:r>
    <w:r>
      <w:rPr>
        <w:sz w:val="18"/>
      </w:rPr>
      <w:fldChar w:fldCharType="begin"/>
    </w:r>
    <w:r>
      <w:instrText> PAGE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enter" w:pos="4320" w:leader="none"/>
        <w:tab w:val="center" w:pos="4323" w:leader="none"/>
        <w:tab w:val="right" w:pos="8640" w:leader="none"/>
        <w:tab w:val="right" w:pos="8646" w:leader="none"/>
      </w:tabs>
      <w:rPr/>
    </w:pPr>
    <w:r>
      <w:rPr>
        <w:sz w:val="18"/>
      </w:rPr>
      <w:t>Gestion Agence Immobilière</w:t>
      <w:tab/>
      <w:t>08-03-2018</w:t>
    </w:r>
    <w:r>
      <w:rPr>
        <w:sz w:val="18"/>
        <w:lang w:val="fr-FR"/>
      </w:rPr>
      <w:tab/>
      <w:t>themery</w:t>
    </w:r>
  </w:p>
</w:hdr>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40a9"/>
    <w:pPr>
      <w:widowControl/>
      <w:bidi w:val="0"/>
      <w:spacing w:lineRule="auto" w:line="276" w:before="0" w:after="200"/>
      <w:jc w:val="left"/>
    </w:pPr>
    <w:rPr>
      <w:rFonts w:ascii="Calibri" w:hAnsi="Calibri" w:eastAsia="Calibri" w:cs="Times New Roman"/>
      <w:color w:val="00000A"/>
      <w:kern w:val="0"/>
      <w:sz w:val="22"/>
      <w:szCs w:val="22"/>
      <w:lang w:val="fr-CA" w:eastAsia="en-US" w:bidi="ar-SA"/>
    </w:rPr>
  </w:style>
  <w:style w:type="paragraph" w:styleId="Titre1">
    <w:name w:val="Heading 1"/>
    <w:basedOn w:val="Normal"/>
    <w:next w:val="Normal"/>
    <w:link w:val="Titre1Car"/>
    <w:uiPriority w:val="9"/>
    <w:qFormat/>
    <w:rsid w:val="00220786"/>
    <w:pPr>
      <w:keepNext w:val="true"/>
      <w:keepLines/>
      <w:spacing w:before="480" w:after="0"/>
      <w:outlineLvl w:val="0"/>
    </w:pPr>
    <w:rPr>
      <w:rFonts w:ascii="Cambria" w:hAnsi="Cambria" w:eastAsia="Times New Roman"/>
      <w:b/>
      <w:bCs/>
      <w:color w:val="000000"/>
      <w:sz w:val="28"/>
      <w:szCs w:val="28"/>
    </w:rPr>
  </w:style>
  <w:style w:type="paragraph" w:styleId="Titre2">
    <w:name w:val="Heading 2"/>
    <w:basedOn w:val="Normal"/>
    <w:next w:val="Normal"/>
    <w:link w:val="Titre2Car"/>
    <w:uiPriority w:val="9"/>
    <w:unhideWhenUsed/>
    <w:qFormat/>
    <w:rsid w:val="007a5b25"/>
    <w:pPr>
      <w:keepNext w:val="true"/>
      <w:keepLines/>
      <w:spacing w:before="200" w:after="0"/>
      <w:outlineLvl w:val="1"/>
    </w:pPr>
    <w:rPr>
      <w:rFonts w:ascii="Cambria" w:hAnsi="Cambria" w:eastAsia="Times New Roman"/>
      <w:b/>
      <w:bCs/>
      <w:color w:val="000000"/>
      <w:sz w:val="26"/>
      <w:szCs w:val="26"/>
    </w:rPr>
  </w:style>
  <w:style w:type="paragraph" w:styleId="Titre3">
    <w:name w:val="Heading 3"/>
    <w:basedOn w:val="Normal"/>
    <w:next w:val="Normal"/>
    <w:link w:val="Titre3Car"/>
    <w:uiPriority w:val="9"/>
    <w:unhideWhenUsed/>
    <w:qFormat/>
    <w:rsid w:val="007a5b25"/>
    <w:pPr>
      <w:keepNext w:val="true"/>
      <w:keepLines/>
      <w:spacing w:before="200" w:after="0"/>
      <w:outlineLvl w:val="2"/>
    </w:pPr>
    <w:rPr>
      <w:rFonts w:ascii="Cambria" w:hAnsi="Cambria" w:eastAsia="Times New Roman"/>
      <w:b/>
      <w:bCs/>
      <w:color w:val="000000"/>
    </w:rPr>
  </w:style>
  <w:style w:type="character" w:styleId="DefaultParagraphFont" w:default="1">
    <w:name w:val="Default Paragraph Font"/>
    <w:uiPriority w:val="1"/>
    <w:semiHidden/>
    <w:unhideWhenUsed/>
    <w:qFormat/>
    <w:rPr/>
  </w:style>
  <w:style w:type="character" w:styleId="SansinterligneCar" w:customStyle="1">
    <w:name w:val="Sans interligne Car"/>
    <w:basedOn w:val="DefaultParagraphFont"/>
    <w:link w:val="Sansinterligne"/>
    <w:uiPriority w:val="1"/>
    <w:qFormat/>
    <w:rsid w:val="00220786"/>
    <w:rPr>
      <w:rFonts w:eastAsia="Times New Roman"/>
      <w:sz w:val="22"/>
      <w:szCs w:val="22"/>
      <w:lang w:val="en-US" w:eastAsia="en-US" w:bidi="ar-SA"/>
    </w:rPr>
  </w:style>
  <w:style w:type="character" w:styleId="TextedebullesCar" w:customStyle="1">
    <w:name w:val="Texte de bulles Car"/>
    <w:basedOn w:val="DefaultParagraphFont"/>
    <w:link w:val="Textedebulles"/>
    <w:uiPriority w:val="99"/>
    <w:semiHidden/>
    <w:qFormat/>
    <w:rsid w:val="00220786"/>
    <w:rPr>
      <w:rFonts w:ascii="Tahoma" w:hAnsi="Tahoma" w:cs="Tahoma"/>
      <w:sz w:val="16"/>
      <w:szCs w:val="16"/>
    </w:rPr>
  </w:style>
  <w:style w:type="character" w:styleId="Titre1Car" w:customStyle="1">
    <w:name w:val="Titre 1 Car"/>
    <w:basedOn w:val="DefaultParagraphFont"/>
    <w:link w:val="Titre1"/>
    <w:uiPriority w:val="9"/>
    <w:qFormat/>
    <w:rsid w:val="00220786"/>
    <w:rPr>
      <w:rFonts w:ascii="Cambria" w:hAnsi="Cambria" w:eastAsia="Times New Roman" w:cs="Times New Roman"/>
      <w:b/>
      <w:bCs/>
      <w:color w:val="000000"/>
      <w:sz w:val="28"/>
      <w:szCs w:val="28"/>
    </w:rPr>
  </w:style>
  <w:style w:type="character" w:styleId="LienInternet">
    <w:name w:val="Lien Internet"/>
    <w:basedOn w:val="DefaultParagraphFont"/>
    <w:uiPriority w:val="99"/>
    <w:unhideWhenUsed/>
    <w:rsid w:val="00945dfa"/>
    <w:rPr>
      <w:color w:val="5F5F5F"/>
      <w:u w:val="single"/>
    </w:rPr>
  </w:style>
  <w:style w:type="character" w:styleId="EntteCar" w:customStyle="1">
    <w:name w:val="En-tête Car"/>
    <w:basedOn w:val="DefaultParagraphFont"/>
    <w:link w:val="En-tte"/>
    <w:uiPriority w:val="99"/>
    <w:qFormat/>
    <w:rsid w:val="00bf12fc"/>
    <w:rPr/>
  </w:style>
  <w:style w:type="character" w:styleId="PieddepageCar" w:customStyle="1">
    <w:name w:val="Pied de page Car"/>
    <w:basedOn w:val="DefaultParagraphFont"/>
    <w:link w:val="Pieddepage"/>
    <w:uiPriority w:val="99"/>
    <w:qFormat/>
    <w:rsid w:val="00bf12fc"/>
    <w:rPr/>
  </w:style>
  <w:style w:type="character" w:styleId="PlaceholderText">
    <w:name w:val="Placeholder Text"/>
    <w:basedOn w:val="DefaultParagraphFont"/>
    <w:uiPriority w:val="99"/>
    <w:semiHidden/>
    <w:qFormat/>
    <w:rsid w:val="007a5b25"/>
    <w:rPr>
      <w:color w:val="808080"/>
    </w:rPr>
  </w:style>
  <w:style w:type="character" w:styleId="Titre2Car" w:customStyle="1">
    <w:name w:val="Titre 2 Car"/>
    <w:basedOn w:val="DefaultParagraphFont"/>
    <w:link w:val="Titre2"/>
    <w:uiPriority w:val="9"/>
    <w:qFormat/>
    <w:rsid w:val="007a5b25"/>
    <w:rPr>
      <w:rFonts w:ascii="Cambria" w:hAnsi="Cambria" w:eastAsia="Times New Roman" w:cs="Times New Roman"/>
      <w:b/>
      <w:bCs/>
      <w:color w:val="000000"/>
      <w:sz w:val="26"/>
      <w:szCs w:val="26"/>
    </w:rPr>
  </w:style>
  <w:style w:type="character" w:styleId="Titre3Car" w:customStyle="1">
    <w:name w:val="Titre 3 Car"/>
    <w:basedOn w:val="DefaultParagraphFont"/>
    <w:link w:val="Titre3"/>
    <w:uiPriority w:val="9"/>
    <w:qFormat/>
    <w:rsid w:val="007a5b25"/>
    <w:rPr>
      <w:rFonts w:ascii="Cambria" w:hAnsi="Cambria" w:eastAsia="Times New Roman" w:cs="Times New Roman"/>
      <w:b/>
      <w:bCs/>
      <w:color w:val="000000"/>
    </w:rPr>
  </w:style>
  <w:style w:type="character" w:styleId="SubtleEmphasis">
    <w:name w:val="Subtle Emphasis"/>
    <w:basedOn w:val="DefaultParagraphFont"/>
    <w:uiPriority w:val="19"/>
    <w:qFormat/>
    <w:rsid w:val="00c05a55"/>
    <w:rPr>
      <w:i/>
      <w:iCs/>
      <w:color w:val="808080"/>
    </w:rPr>
  </w:style>
  <w:style w:type="character" w:styleId="CorpsdetexteCar" w:customStyle="1">
    <w:name w:val="Corps de texte Car"/>
    <w:basedOn w:val="DefaultParagraphFont"/>
    <w:link w:val="Corpsdetexte"/>
    <w:qFormat/>
    <w:rsid w:val="00fe5e2c"/>
    <w:rPr>
      <w:rFonts w:ascii="Times New Roman" w:hAnsi="Times New Roman" w:eastAsia="Times New Roman" w:cs="Times New Roman"/>
      <w:sz w:val="20"/>
      <w:szCs w:val="20"/>
      <w:lang w:val="en-US"/>
    </w:rPr>
  </w:style>
  <w:style w:type="character" w:styleId="Annotationreference">
    <w:name w:val="annotation reference"/>
    <w:basedOn w:val="DefaultParagraphFont"/>
    <w:uiPriority w:val="99"/>
    <w:semiHidden/>
    <w:unhideWhenUsed/>
    <w:qFormat/>
    <w:rsid w:val="00c34bed"/>
    <w:rPr>
      <w:sz w:val="16"/>
      <w:szCs w:val="16"/>
    </w:rPr>
  </w:style>
  <w:style w:type="character" w:styleId="CommentaireCar" w:customStyle="1">
    <w:name w:val="Commentaire Car"/>
    <w:basedOn w:val="DefaultParagraphFont"/>
    <w:link w:val="Commentaire"/>
    <w:uiPriority w:val="99"/>
    <w:semiHidden/>
    <w:qFormat/>
    <w:rsid w:val="00c34bed"/>
    <w:rPr>
      <w:sz w:val="20"/>
      <w:szCs w:val="20"/>
    </w:rPr>
  </w:style>
  <w:style w:type="character" w:styleId="ObjetducommentaireCar" w:customStyle="1">
    <w:name w:val="Objet du commentaire Car"/>
    <w:basedOn w:val="CommentaireCar"/>
    <w:link w:val="Objetducommentaire"/>
    <w:uiPriority w:val="99"/>
    <w:semiHidden/>
    <w:qFormat/>
    <w:rsid w:val="00c34bed"/>
    <w:rPr>
      <w:b/>
      <w:bCs/>
      <w:sz w:val="20"/>
      <w:szCs w:val="20"/>
    </w:rPr>
  </w:style>
  <w:style w:type="character" w:styleId="Accentuation">
    <w:name w:val="Accentuation"/>
    <w:basedOn w:val="DefaultParagraphFont"/>
    <w:uiPriority w:val="20"/>
    <w:qFormat/>
    <w:rsid w:val="00275bfd"/>
    <w:rPr>
      <w:i/>
      <w:iCs/>
    </w:rPr>
  </w:style>
  <w:style w:type="character" w:styleId="IntenseEmphasis">
    <w:name w:val="Intense Emphasis"/>
    <w:basedOn w:val="DefaultParagraphFont"/>
    <w:uiPriority w:val="21"/>
    <w:qFormat/>
    <w:rsid w:val="00875fd7"/>
    <w:rPr>
      <w:b/>
      <w:bCs/>
      <w:i/>
      <w:iCs/>
      <w:color w:val="000000"/>
    </w:rPr>
  </w:style>
  <w:style w:type="character" w:styleId="Fontstyle01" w:customStyle="1">
    <w:name w:val="fontstyle01"/>
    <w:basedOn w:val="DefaultParagraphFont"/>
    <w:qFormat/>
    <w:rsid w:val="008755ae"/>
    <w:rPr>
      <w:rFonts w:ascii="Times-Italic" w:hAnsi="Times-Italic"/>
      <w:b w:val="false"/>
      <w:bCs w:val="false"/>
      <w:i/>
      <w:iCs/>
      <w:color w:val="000000"/>
      <w:sz w:val="20"/>
      <w:szCs w:val="20"/>
    </w:rPr>
  </w:style>
  <w:style w:type="character" w:styleId="Fontstyle21" w:customStyle="1">
    <w:name w:val="fontstyle21"/>
    <w:basedOn w:val="DefaultParagraphFont"/>
    <w:qFormat/>
    <w:rsid w:val="008755ae"/>
    <w:rPr>
      <w:rFonts w:ascii="Times-Roman" w:hAnsi="Times-Roman"/>
      <w:b w:val="false"/>
      <w:bCs w:val="false"/>
      <w:i w:val="false"/>
      <w:iCs w:val="false"/>
      <w:color w:val="000000"/>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link w:val="CorpsdetexteCar"/>
    <w:rsid w:val="00fe5e2c"/>
    <w:pPr>
      <w:keepLines/>
      <w:widowControl w:val="false"/>
      <w:spacing w:lineRule="atLeast" w:line="240" w:before="0" w:after="120"/>
      <w:ind w:left="720" w:hanging="0"/>
    </w:pPr>
    <w:rPr>
      <w:rFonts w:ascii="Times New Roman" w:hAnsi="Times New Roman" w:eastAsia="Times New Roman"/>
      <w:sz w:val="20"/>
      <w:szCs w:val="20"/>
      <w:lang w:val="en-US"/>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SansinterligneCar"/>
    <w:uiPriority w:val="1"/>
    <w:qFormat/>
    <w:rsid w:val="00220786"/>
    <w:pPr>
      <w:widowControl/>
      <w:bidi w:val="0"/>
      <w:jc w:val="left"/>
    </w:pPr>
    <w:rPr>
      <w:rFonts w:ascii="Calibri" w:hAnsi="Calibri" w:eastAsia="Times New Roman" w:cs="Times New Roman"/>
      <w:color w:val="00000A"/>
      <w:kern w:val="0"/>
      <w:sz w:val="22"/>
      <w:szCs w:val="22"/>
      <w:lang w:val="en-US" w:eastAsia="en-US" w:bidi="ar-SA"/>
    </w:rPr>
  </w:style>
  <w:style w:type="paragraph" w:styleId="BalloonText">
    <w:name w:val="Balloon Text"/>
    <w:basedOn w:val="Normal"/>
    <w:link w:val="TextedebullesCar"/>
    <w:uiPriority w:val="99"/>
    <w:semiHidden/>
    <w:unhideWhenUsed/>
    <w:qFormat/>
    <w:rsid w:val="00220786"/>
    <w:pPr>
      <w:spacing w:lineRule="auto" w:line="240" w:before="0" w:after="0"/>
    </w:pPr>
    <w:rPr>
      <w:rFonts w:ascii="Tahoma" w:hAnsi="Tahoma" w:cs="Tahoma"/>
      <w:sz w:val="16"/>
      <w:szCs w:val="16"/>
    </w:rPr>
  </w:style>
  <w:style w:type="paragraph" w:styleId="TOCHeading">
    <w:name w:val="TOC Heading"/>
    <w:basedOn w:val="Titre1"/>
    <w:next w:val="Normal"/>
    <w:uiPriority w:val="39"/>
    <w:unhideWhenUsed/>
    <w:qFormat/>
    <w:rsid w:val="00945dfa"/>
    <w:pPr/>
    <w:rPr>
      <w:lang w:val="en-US"/>
    </w:rPr>
  </w:style>
  <w:style w:type="paragraph" w:styleId="Tabledesmatiresniveau1">
    <w:name w:val="TOC 1"/>
    <w:basedOn w:val="Normal"/>
    <w:next w:val="Normal"/>
    <w:autoRedefine/>
    <w:uiPriority w:val="39"/>
    <w:unhideWhenUsed/>
    <w:qFormat/>
    <w:rsid w:val="00d27e3e"/>
    <w:pPr>
      <w:tabs>
        <w:tab w:val="right" w:pos="8636" w:leader="dot"/>
      </w:tabs>
      <w:spacing w:before="0" w:after="100"/>
    </w:pPr>
    <w:rPr>
      <w:b/>
    </w:rPr>
  </w:style>
  <w:style w:type="paragraph" w:styleId="Entte">
    <w:name w:val="Header"/>
    <w:basedOn w:val="Normal"/>
    <w:link w:val="En-tteCar"/>
    <w:uiPriority w:val="99"/>
    <w:unhideWhenUsed/>
    <w:rsid w:val="00bf12fc"/>
    <w:pPr>
      <w:tabs>
        <w:tab w:val="center" w:pos="4320" w:leader="none"/>
        <w:tab w:val="right" w:pos="8640" w:leader="none"/>
      </w:tabs>
      <w:spacing w:lineRule="auto" w:line="240" w:before="0" w:after="0"/>
    </w:pPr>
    <w:rPr/>
  </w:style>
  <w:style w:type="paragraph" w:styleId="Pieddepage">
    <w:name w:val="Footer"/>
    <w:basedOn w:val="Normal"/>
    <w:link w:val="PieddepageCar"/>
    <w:uiPriority w:val="99"/>
    <w:unhideWhenUsed/>
    <w:rsid w:val="00bf12fc"/>
    <w:pPr>
      <w:tabs>
        <w:tab w:val="center" w:pos="4320" w:leader="none"/>
        <w:tab w:val="right" w:pos="8640" w:leader="none"/>
      </w:tabs>
      <w:spacing w:lineRule="auto" w:line="240" w:before="0" w:after="0"/>
    </w:pPr>
    <w:rPr/>
  </w:style>
  <w:style w:type="paragraph" w:styleId="ListParagraph">
    <w:name w:val="List Paragraph"/>
    <w:basedOn w:val="Normal"/>
    <w:uiPriority w:val="34"/>
    <w:qFormat/>
    <w:rsid w:val="007a5b25"/>
    <w:pPr>
      <w:spacing w:before="0" w:after="200"/>
      <w:ind w:left="720" w:hanging="0"/>
      <w:contextualSpacing/>
    </w:pPr>
    <w:rPr/>
  </w:style>
  <w:style w:type="paragraph" w:styleId="Tabledesmatiresniveau2">
    <w:name w:val="TOC 2"/>
    <w:basedOn w:val="Normal"/>
    <w:next w:val="Normal"/>
    <w:autoRedefine/>
    <w:uiPriority w:val="39"/>
    <w:unhideWhenUsed/>
    <w:qFormat/>
    <w:rsid w:val="0065274f"/>
    <w:pPr>
      <w:spacing w:before="0" w:after="100"/>
      <w:ind w:left="220" w:hanging="0"/>
    </w:pPr>
    <w:rPr/>
  </w:style>
  <w:style w:type="paragraph" w:styleId="Annotationtext">
    <w:name w:val="annotation text"/>
    <w:basedOn w:val="Normal"/>
    <w:link w:val="CommentaireCar"/>
    <w:uiPriority w:val="99"/>
    <w:semiHidden/>
    <w:unhideWhenUsed/>
    <w:qFormat/>
    <w:rsid w:val="00c34bed"/>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c34bed"/>
    <w:pPr/>
    <w:rPr>
      <w:b/>
      <w:bCs/>
    </w:rPr>
  </w:style>
  <w:style w:type="paragraph" w:styleId="Revision">
    <w:name w:val="Revision"/>
    <w:uiPriority w:val="99"/>
    <w:semiHidden/>
    <w:qFormat/>
    <w:rsid w:val="00ff4eb1"/>
    <w:pPr>
      <w:widowControl/>
      <w:bidi w:val="0"/>
      <w:jc w:val="left"/>
    </w:pPr>
    <w:rPr>
      <w:rFonts w:ascii="Calibri" w:hAnsi="Calibri" w:eastAsia="Calibri" w:cs="Times New Roman"/>
      <w:color w:val="00000A"/>
      <w:kern w:val="0"/>
      <w:sz w:val="22"/>
      <w:szCs w:val="22"/>
      <w:lang w:val="fr-CA" w:eastAsia="en-US" w:bidi="ar-SA"/>
    </w:rPr>
  </w:style>
  <w:style w:type="paragraph" w:styleId="NormalWeb">
    <w:name w:val="Normal (Web)"/>
    <w:basedOn w:val="Normal"/>
    <w:uiPriority w:val="99"/>
    <w:semiHidden/>
    <w:unhideWhenUsed/>
    <w:qFormat/>
    <w:rsid w:val="008755ae"/>
    <w:pPr>
      <w:spacing w:lineRule="auto" w:line="240" w:beforeAutospacing="1" w:afterAutospacing="1"/>
    </w:pPr>
    <w:rPr>
      <w:rFonts w:ascii="Times New Roman" w:hAnsi="Times New Roman" w:eastAsia="Times New Roman"/>
      <w:sz w:val="24"/>
      <w:szCs w:val="24"/>
      <w:lang w:val="fr-FR" w:eastAsia="zh-TW"/>
    </w:rPr>
  </w:style>
  <w:style w:type="paragraph" w:styleId="Tabledesmatiresniveau3">
    <w:name w:val="TOC 3"/>
    <w:basedOn w:val="Normal"/>
    <w:next w:val="Normal"/>
    <w:autoRedefine/>
    <w:uiPriority w:val="39"/>
    <w:semiHidden/>
    <w:unhideWhenUsed/>
    <w:qFormat/>
    <w:rsid w:val="00bd0ee4"/>
    <w:pPr>
      <w:spacing w:before="0" w:after="100"/>
      <w:ind w:left="440" w:hanging="0"/>
    </w:pPr>
    <w:rPr>
      <w:rFonts w:eastAsia="Times New Roman"/>
      <w:lang w:val="fr-F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22078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Shading-Accent11">
    <w:name w:val="Light Shading - Accent 11"/>
    <w:basedOn w:val="TableauNormal"/>
    <w:uiPriority w:val="60"/>
    <w:rsid w:val="00220786"/>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5F5F5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jj-mm-aaaa</PublishDate>
  <Abstract/>
  <CompanyAddress/>
  <CompanyPhone/>
  <CompanyFax/>
  <CompanyEmail/>
</CoverPageProperties>
</file>

<file path=customXml/itemProps1.xml><?xml version="1.0" encoding="utf-8"?>
<ds:datastoreItem xmlns:ds="http://schemas.openxmlformats.org/officeDocument/2006/customXml" ds:itemID="{B1637759-50D4-47DD-9F5E-1010B457C1AB}">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Dossier_Architecture_Conception</Template>
  <TotalTime>115</TotalTime>
  <Application>LibreOffice/5.4.5.1$Linux_X86_64 LibreOffice_project/40m0$Build-1</Application>
  <Pages>12</Pages>
  <Words>1122</Words>
  <Characters>6572</Characters>
  <CharactersWithSpaces>7599</CharactersWithSpaces>
  <Paragraphs>130</Paragraphs>
  <Company>Collège de Bois-de-Boulogne / Cours XYZ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2018-03-08T14:46:00Z</dcterms:created>
  <dc:creator>aabdalla</dc:creator>
  <dc:description/>
  <dc:language>fr-FR</dc:language>
  <cp:lastModifiedBy/>
  <cp:lastPrinted>2014-03-26T00:02:00Z</cp:lastPrinted>
  <dcterms:modified xsi:type="dcterms:W3CDTF">2018-03-11T22:41:32Z</dcterms:modified>
  <cp:revision>15</cp:revision>
  <dc:subject>Document d'architecture et de conception</dc:subject>
  <dc:title>Titre du projet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Collège de Bois-de-Boulogne / Cours XYZ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Nom du professeur</vt:lpwstr>
  </property>
  <property fmtid="{D5CDD505-2E9C-101B-9397-08002B2CF9AE}" pid="8" name="ScaleCrop">
    <vt:bool>0</vt:bool>
  </property>
  <property fmtid="{D5CDD505-2E9C-101B-9397-08002B2CF9AE}" pid="9" name="ShareDoc">
    <vt:bool>0</vt:bool>
  </property>
</Properties>
</file>