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F545" w14:textId="77777777" w:rsidR="004E4AF8" w:rsidRDefault="004E4AF8" w:rsidP="004E4AF8">
      <w:pPr>
        <w:outlineLvl w:val="9"/>
      </w:pPr>
    </w:p>
    <w:p w14:paraId="320316C8" w14:textId="77777777" w:rsidR="004E4AF8" w:rsidRDefault="004E4AF8" w:rsidP="004E4AF8">
      <w:pPr>
        <w:outlineLvl w:val="9"/>
      </w:pPr>
    </w:p>
    <w:p w14:paraId="2E5C35E2" w14:textId="331B0960" w:rsidR="001103DC" w:rsidRPr="00541A2D" w:rsidRDefault="005D4C0F" w:rsidP="001103DC">
      <w:pPr>
        <w:pStyle w:val="Heading1"/>
      </w:pPr>
      <w:r w:rsidRPr="00541A2D">
        <w:t>Voluntary Self-Identification of Disability</w:t>
      </w:r>
    </w:p>
    <w:p w14:paraId="228BD98C" w14:textId="202E0A72" w:rsidR="001103DC" w:rsidRPr="0015573F" w:rsidRDefault="005D4C0F" w:rsidP="001103DC">
      <w:pPr>
        <w:pStyle w:val="Header"/>
        <w:spacing w:line="240" w:lineRule="auto"/>
        <w:outlineLvl w:val="9"/>
        <w:rPr>
          <w:noProof/>
          <w:lang w:val="en-US"/>
        </w:rPr>
      </w:pPr>
      <w:r w:rsidRPr="00D92411">
        <w:t>Form CC-305</w:t>
      </w:r>
      <w:r w:rsidRPr="00D92411">
        <w:tab/>
      </w:r>
      <w:r w:rsidRPr="00D92411">
        <w:tab/>
        <w:t>OMB Control Number 1250-0005</w:t>
      </w:r>
      <w:r w:rsidRPr="00D92411">
        <w:br/>
        <w:t xml:space="preserve">Page </w:t>
      </w:r>
      <w:r w:rsidRPr="00D92411">
        <w:rPr>
          <w:noProof/>
        </w:rPr>
        <w:t>1</w:t>
      </w:r>
      <w:r w:rsidRPr="00D92411">
        <w:t xml:space="preserve"> of </w:t>
      </w:r>
      <w:r w:rsidRPr="00D92411">
        <w:rPr>
          <w:lang w:val="en-US"/>
        </w:rPr>
        <w:t>1</w:t>
      </w:r>
      <w:r w:rsidRPr="00D92411">
        <w:rPr>
          <w:lang w:val="en-US"/>
        </w:rPr>
        <w:tab/>
      </w:r>
      <w:r w:rsidRPr="00D92411">
        <w:rPr>
          <w:lang w:val="en-US"/>
        </w:rPr>
        <w:tab/>
      </w:r>
      <w:r w:rsidRPr="00D92411">
        <w:t xml:space="preserve">Expires </w:t>
      </w:r>
      <w:r w:rsidR="00AA7ADD">
        <w:rPr>
          <w:lang w:val="en-US"/>
        </w:rPr>
        <w:t>04/30/2026</w:t>
      </w:r>
    </w:p>
    <w:p w14:paraId="6A259D68" w14:textId="77777777" w:rsidR="001103DC" w:rsidRPr="00D92411" w:rsidRDefault="001103DC" w:rsidP="001103DC">
      <w:pPr>
        <w:pStyle w:val="Header"/>
        <w:spacing w:line="240" w:lineRule="auto"/>
        <w:jc w:val="right"/>
        <w:outlineLvl w:val="9"/>
        <w:rPr>
          <w:noProof/>
        </w:rPr>
      </w:pPr>
    </w:p>
    <w:p w14:paraId="40149EE9" w14:textId="77777777" w:rsidR="001103DC" w:rsidRPr="00D92411" w:rsidRDefault="005D4C0F" w:rsidP="001103DC">
      <w:pPr>
        <w:pStyle w:val="Header"/>
        <w:tabs>
          <w:tab w:val="left" w:pos="5760"/>
          <w:tab w:val="left" w:pos="6480"/>
        </w:tabs>
        <w:spacing w:line="240" w:lineRule="auto"/>
        <w:outlineLvl w:val="9"/>
        <w:rPr>
          <w:sz w:val="20"/>
          <w:lang w:val="en-US"/>
        </w:rPr>
      </w:pPr>
      <w:r w:rsidRPr="00D92411">
        <w:rPr>
          <w:sz w:val="20"/>
          <w:lang w:val="en-US"/>
        </w:rPr>
        <w:t xml:space="preserve">Name:   </w:t>
      </w:r>
      <w:r w:rsidRPr="00D92411">
        <w:rPr>
          <w:sz w:val="20"/>
          <w:u w:val="single"/>
          <w:lang w:val="en-US"/>
        </w:rPr>
        <w:tab/>
      </w:r>
      <w:r w:rsidRPr="00D92411">
        <w:rPr>
          <w:sz w:val="20"/>
          <w:lang w:val="en-US"/>
        </w:rPr>
        <w:tab/>
      </w:r>
      <w:r w:rsidRPr="00D92411">
        <w:rPr>
          <w:sz w:val="20"/>
          <w:lang w:val="en-US"/>
        </w:rPr>
        <w:tab/>
        <w:t xml:space="preserve">Date:  </w:t>
      </w:r>
      <w:r w:rsidRPr="00D92411">
        <w:rPr>
          <w:sz w:val="20"/>
          <w:u w:val="single"/>
          <w:lang w:val="en-US"/>
        </w:rPr>
        <w:tab/>
      </w:r>
      <w:r w:rsidRPr="00D92411">
        <w:rPr>
          <w:sz w:val="20"/>
          <w:u w:val="single"/>
          <w:lang w:val="en-US"/>
        </w:rPr>
        <w:tab/>
      </w:r>
    </w:p>
    <w:p w14:paraId="72211B58" w14:textId="77777777" w:rsidR="001103DC" w:rsidRPr="00D92411" w:rsidRDefault="005D4C0F" w:rsidP="001103DC">
      <w:pPr>
        <w:pStyle w:val="Header"/>
        <w:spacing w:line="240" w:lineRule="auto"/>
        <w:outlineLvl w:val="9"/>
        <w:rPr>
          <w:sz w:val="20"/>
          <w:lang w:val="en-US"/>
        </w:rPr>
      </w:pPr>
      <w:r w:rsidRPr="00D92411">
        <w:rPr>
          <w:sz w:val="20"/>
          <w:lang w:val="en-US"/>
        </w:rPr>
        <w:t xml:space="preserve">Employee ID:   </w:t>
      </w:r>
      <w:r w:rsidRPr="00D92411">
        <w:rPr>
          <w:sz w:val="20"/>
          <w:u w:val="single"/>
          <w:lang w:val="en-US"/>
        </w:rPr>
        <w:tab/>
      </w:r>
    </w:p>
    <w:p w14:paraId="7B2302D7" w14:textId="77777777" w:rsidR="001103DC" w:rsidRPr="00D92411" w:rsidRDefault="005D4C0F" w:rsidP="001103DC">
      <w:pPr>
        <w:pStyle w:val="Header"/>
        <w:spacing w:line="240" w:lineRule="auto"/>
        <w:ind w:left="2160"/>
        <w:outlineLvl w:val="9"/>
        <w:rPr>
          <w:sz w:val="20"/>
          <w:lang w:val="en-US"/>
        </w:rPr>
      </w:pPr>
      <w:r w:rsidRPr="00D92411">
        <w:rPr>
          <w:sz w:val="20"/>
          <w:lang w:val="en-US"/>
        </w:rPr>
        <w:t>(if applicable)</w:t>
      </w:r>
    </w:p>
    <w:p w14:paraId="0930E653" w14:textId="77777777" w:rsidR="001103DC" w:rsidRPr="00541A2D" w:rsidRDefault="005D4C0F" w:rsidP="001103DC">
      <w:pPr>
        <w:pStyle w:val="Heading2"/>
      </w:pPr>
      <w:r w:rsidRPr="00541A2D">
        <w:t>Why are you being asked to complete this form?</w:t>
      </w:r>
    </w:p>
    <w:p w14:paraId="3400A724" w14:textId="77777777" w:rsidR="001103DC" w:rsidRDefault="005D4C0F" w:rsidP="001103DC">
      <w:pPr>
        <w:spacing w:before="120"/>
        <w:outlineLvl w:val="9"/>
        <w:rPr>
          <w:sz w:val="20"/>
        </w:rPr>
      </w:pPr>
      <w:r>
        <w:rPr>
          <w:sz w:val="20"/>
        </w:rPr>
        <w:t>We are</w:t>
      </w:r>
      <w:r w:rsidRPr="00D92411">
        <w:rPr>
          <w:sz w:val="20"/>
        </w:rPr>
        <w:t xml:space="preserve"> a federal contractor or subcontractor</w:t>
      </w:r>
      <w:r>
        <w:rPr>
          <w:sz w:val="20"/>
        </w:rPr>
        <w:t>. The</w:t>
      </w:r>
      <w:r w:rsidRPr="00D92411">
        <w:rPr>
          <w:sz w:val="20"/>
        </w:rPr>
        <w:t xml:space="preserve"> law </w:t>
      </w:r>
      <w:r>
        <w:rPr>
          <w:sz w:val="20"/>
        </w:rPr>
        <w:t xml:space="preserve">requires us </w:t>
      </w:r>
      <w:r w:rsidRPr="00D92411">
        <w:rPr>
          <w:sz w:val="20"/>
        </w:rPr>
        <w:t xml:space="preserve">to provide equal </w:t>
      </w:r>
      <w:r>
        <w:rPr>
          <w:sz w:val="20"/>
        </w:rPr>
        <w:t xml:space="preserve">employment </w:t>
      </w:r>
      <w:r w:rsidRPr="00D92411">
        <w:rPr>
          <w:sz w:val="20"/>
        </w:rPr>
        <w:t>opportunity to qualified people with disabilities.</w:t>
      </w:r>
      <w:r>
        <w:rPr>
          <w:sz w:val="20"/>
        </w:rPr>
        <w:t xml:space="preserve"> We have a goal of having at least </w:t>
      </w:r>
      <w:r w:rsidRPr="00D92411">
        <w:rPr>
          <w:sz w:val="20"/>
        </w:rPr>
        <w:t xml:space="preserve">7% of our </w:t>
      </w:r>
      <w:r>
        <w:rPr>
          <w:sz w:val="20"/>
        </w:rPr>
        <w:t>workers</w:t>
      </w:r>
      <w:r w:rsidRPr="00D92411">
        <w:rPr>
          <w:sz w:val="20"/>
        </w:rPr>
        <w:t xml:space="preserve"> </w:t>
      </w:r>
      <w:r>
        <w:rPr>
          <w:sz w:val="20"/>
        </w:rPr>
        <w:t>as people</w:t>
      </w:r>
      <w:r w:rsidRPr="00D92411">
        <w:rPr>
          <w:sz w:val="20"/>
        </w:rPr>
        <w:t xml:space="preserve"> with disabilities</w:t>
      </w:r>
      <w:r>
        <w:rPr>
          <w:sz w:val="20"/>
        </w:rPr>
        <w:t>. The law says we must measure our progress towards this goal. To do this, we must ask applicants and employees if they have a disability or have ever had one</w:t>
      </w:r>
      <w:r w:rsidRPr="0086356A">
        <w:rPr>
          <w:sz w:val="20"/>
        </w:rPr>
        <w:t>.</w:t>
      </w:r>
      <w:r w:rsidRPr="00D92411">
        <w:rPr>
          <w:sz w:val="20"/>
        </w:rPr>
        <w:t xml:space="preserve"> </w:t>
      </w:r>
      <w:r>
        <w:rPr>
          <w:sz w:val="20"/>
        </w:rPr>
        <w:t>People can become disabled, so we need to ask this question at least every five years.</w:t>
      </w:r>
    </w:p>
    <w:p w14:paraId="1818D145" w14:textId="77777777" w:rsidR="001103DC" w:rsidRDefault="001103DC" w:rsidP="001103DC">
      <w:pPr>
        <w:outlineLvl w:val="9"/>
        <w:rPr>
          <w:sz w:val="20"/>
        </w:rPr>
      </w:pPr>
    </w:p>
    <w:p w14:paraId="0B20F898" w14:textId="22B66BCC" w:rsidR="001103DC" w:rsidRPr="00D92411" w:rsidRDefault="005D4C0F" w:rsidP="001103DC">
      <w:pPr>
        <w:outlineLvl w:val="9"/>
        <w:rPr>
          <w:sz w:val="20"/>
        </w:rPr>
      </w:pPr>
      <w:r>
        <w:rPr>
          <w:sz w:val="20"/>
        </w:rPr>
        <w:t>Completing this form</w:t>
      </w:r>
      <w:r w:rsidRPr="00D92411">
        <w:rPr>
          <w:sz w:val="20"/>
        </w:rPr>
        <w:t xml:space="preserve"> is voluntary, and we hope that you will choose to do so. </w:t>
      </w:r>
      <w:r>
        <w:rPr>
          <w:sz w:val="20"/>
        </w:rPr>
        <w:t>Y</w:t>
      </w:r>
      <w:r w:rsidRPr="00D92411">
        <w:rPr>
          <w:sz w:val="20"/>
        </w:rPr>
        <w:t>ou</w:t>
      </w:r>
      <w:r>
        <w:rPr>
          <w:sz w:val="20"/>
        </w:rPr>
        <w:t>r</w:t>
      </w:r>
      <w:r w:rsidRPr="00D92411">
        <w:rPr>
          <w:sz w:val="20"/>
        </w:rPr>
        <w:t xml:space="preserve"> answer </w:t>
      </w:r>
      <w:r>
        <w:rPr>
          <w:sz w:val="20"/>
        </w:rPr>
        <w:t>is confidential. No one who makes hiring decisions will see it</w:t>
      </w:r>
      <w:r w:rsidRPr="00D92411">
        <w:rPr>
          <w:sz w:val="20"/>
        </w:rPr>
        <w:t xml:space="preserve">. </w:t>
      </w:r>
      <w:r>
        <w:rPr>
          <w:sz w:val="20"/>
        </w:rPr>
        <w:t>Your decision to complete the form and your answer will not</w:t>
      </w:r>
      <w:r w:rsidRPr="00D92411">
        <w:rPr>
          <w:sz w:val="20"/>
        </w:rPr>
        <w:t xml:space="preserve"> </w:t>
      </w:r>
      <w:r>
        <w:rPr>
          <w:sz w:val="20"/>
        </w:rPr>
        <w:t>harm</w:t>
      </w:r>
      <w:r w:rsidRPr="00D92411">
        <w:rPr>
          <w:sz w:val="20"/>
        </w:rPr>
        <w:t xml:space="preserve"> you in any way. </w:t>
      </w:r>
      <w:r>
        <w:rPr>
          <w:sz w:val="20"/>
        </w:rPr>
        <w:t xml:space="preserve">If you want to learn more about the law or this form, </w:t>
      </w:r>
      <w:r w:rsidRPr="00D92411">
        <w:rPr>
          <w:sz w:val="20"/>
        </w:rPr>
        <w:t xml:space="preserve">visit the U.S. Department of Labor’s Office of Federal Contract Compliance Programs (OFCCP) website at </w:t>
      </w:r>
      <w:hyperlink r:id="rId8" w:history="1">
        <w:r w:rsidRPr="00D92411">
          <w:rPr>
            <w:rStyle w:val="Hyperlink"/>
            <w:sz w:val="20"/>
          </w:rPr>
          <w:t>www.dol.gov/ofccp</w:t>
        </w:r>
      </w:hyperlink>
      <w:r w:rsidRPr="00D92411">
        <w:rPr>
          <w:sz w:val="20"/>
        </w:rPr>
        <w:t>.</w:t>
      </w:r>
    </w:p>
    <w:p w14:paraId="0AED9F5C" w14:textId="77777777" w:rsidR="001103DC" w:rsidRPr="00D92411" w:rsidRDefault="001103DC" w:rsidP="001103DC">
      <w:pPr>
        <w:outlineLvl w:val="9"/>
        <w:rPr>
          <w:sz w:val="20"/>
        </w:rPr>
      </w:pPr>
    </w:p>
    <w:p w14:paraId="5907527B" w14:textId="77777777" w:rsidR="001103DC" w:rsidRPr="001103DC" w:rsidRDefault="005D4C0F" w:rsidP="001103DC">
      <w:pPr>
        <w:pStyle w:val="Heading2"/>
      </w:pPr>
      <w:r w:rsidRPr="001103DC">
        <w:t>How do you know if you have a disability?</w:t>
      </w:r>
    </w:p>
    <w:p w14:paraId="08F40C28" w14:textId="77777777" w:rsidR="001103DC" w:rsidRDefault="005D4C0F" w:rsidP="001103DC">
      <w:pPr>
        <w:spacing w:before="120" w:after="120"/>
        <w:outlineLvl w:val="9"/>
        <w:rPr>
          <w:b/>
          <w:bCs/>
          <w:sz w:val="20"/>
        </w:rPr>
      </w:pPr>
      <w:r>
        <w:rPr>
          <w:sz w:val="20"/>
        </w:rPr>
        <w:t>A disability is</w:t>
      </w:r>
      <w:r w:rsidRPr="00D92411">
        <w:rPr>
          <w:sz w:val="20"/>
        </w:rPr>
        <w:t xml:space="preserve"> a condition that substantially limits </w:t>
      </w:r>
      <w:r>
        <w:rPr>
          <w:sz w:val="20"/>
        </w:rPr>
        <w:t>one or more of your “</w:t>
      </w:r>
      <w:r w:rsidRPr="00D92411">
        <w:rPr>
          <w:sz w:val="20"/>
        </w:rPr>
        <w:t>major life activit</w:t>
      </w:r>
      <w:r>
        <w:rPr>
          <w:sz w:val="20"/>
        </w:rPr>
        <w:t xml:space="preserve">ies.” If you have or have ever had such a condition, you are a person with a </w:t>
      </w:r>
      <w:r w:rsidRPr="009630D3">
        <w:rPr>
          <w:sz w:val="20"/>
        </w:rPr>
        <w:t>disability.</w:t>
      </w:r>
      <w:r>
        <w:rPr>
          <w:sz w:val="20"/>
        </w:rPr>
        <w:t xml:space="preserve"> </w:t>
      </w:r>
      <w:r w:rsidRPr="00494BAE">
        <w:rPr>
          <w:b/>
          <w:bCs/>
          <w:sz w:val="20"/>
        </w:rPr>
        <w:t>Disabilities include, but are not limited to:</w:t>
      </w:r>
    </w:p>
    <w:p w14:paraId="15831B59" w14:textId="77777777" w:rsidR="001103DC" w:rsidRPr="009D4518" w:rsidRDefault="001103DC" w:rsidP="001103DC">
      <w:pPr>
        <w:outlineLvl w:val="9"/>
        <w:rPr>
          <w:sz w:val="20"/>
        </w:rPr>
        <w:sectPr w:rsidR="001103DC" w:rsidRPr="009D4518" w:rsidSect="001103DC">
          <w:footerReference w:type="default" r:id="rId9"/>
          <w:pgSz w:w="12240" w:h="15840"/>
          <w:pgMar w:top="432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9C7C111" w14:textId="77777777" w:rsidR="006878A4" w:rsidRPr="008A3515" w:rsidRDefault="005D4C0F" w:rsidP="006878A4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rFonts w:ascii="Arial" w:hAnsi="Arial"/>
          <w:color w:val="000000" w:themeColor="text1"/>
          <w:sz w:val="20"/>
          <w:szCs w:val="22"/>
        </w:rPr>
      </w:pPr>
      <w:r>
        <w:rPr>
          <w:rFonts w:ascii="Arial" w:hAnsi="Arial"/>
          <w:color w:val="000000" w:themeColor="text1"/>
          <w:sz w:val="20"/>
          <w:szCs w:val="22"/>
        </w:rPr>
        <w:t>Alcohol or other s</w:t>
      </w:r>
      <w:r w:rsidRPr="008A3515">
        <w:rPr>
          <w:rFonts w:ascii="Arial" w:hAnsi="Arial"/>
          <w:color w:val="000000" w:themeColor="text1"/>
          <w:sz w:val="20"/>
          <w:szCs w:val="22"/>
        </w:rPr>
        <w:t>ubstance use disorder</w:t>
      </w:r>
      <w:r>
        <w:rPr>
          <w:rFonts w:ascii="Arial" w:hAnsi="Arial"/>
          <w:color w:val="000000" w:themeColor="text1"/>
          <w:sz w:val="20"/>
          <w:szCs w:val="22"/>
        </w:rPr>
        <w:t xml:space="preserve"> (not currently using drugs illegally)</w:t>
      </w:r>
    </w:p>
    <w:p w14:paraId="61BCDD60" w14:textId="77777777" w:rsidR="001103DC" w:rsidRPr="00D92411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sz w:val="22"/>
        </w:rPr>
      </w:pPr>
      <w:r w:rsidRPr="00D92411">
        <w:rPr>
          <w:rFonts w:ascii="Arial" w:hAnsi="Arial"/>
          <w:sz w:val="20"/>
          <w:szCs w:val="22"/>
        </w:rPr>
        <w:t>Autoimmune disorder, for example, lupus, fibromyalgia, rheumatoid arthritis, HIV/AIDS</w:t>
      </w:r>
    </w:p>
    <w:p w14:paraId="2585A6FC" w14:textId="77777777" w:rsidR="001103DC" w:rsidRPr="00D92411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sz w:val="22"/>
        </w:rPr>
      </w:pPr>
      <w:r w:rsidRPr="00D92411">
        <w:rPr>
          <w:rFonts w:ascii="Arial" w:hAnsi="Arial"/>
          <w:sz w:val="20"/>
          <w:szCs w:val="22"/>
        </w:rPr>
        <w:t>Blind or low vision</w:t>
      </w:r>
    </w:p>
    <w:p w14:paraId="1363D5BC" w14:textId="77777777" w:rsidR="001103DC" w:rsidRPr="00D92411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sz w:val="22"/>
        </w:rPr>
      </w:pPr>
      <w:r w:rsidRPr="00D92411">
        <w:rPr>
          <w:rFonts w:ascii="Arial" w:hAnsi="Arial"/>
          <w:sz w:val="20"/>
          <w:szCs w:val="22"/>
        </w:rPr>
        <w:t>Cancer</w:t>
      </w:r>
      <w:r>
        <w:rPr>
          <w:rFonts w:ascii="Arial" w:hAnsi="Arial"/>
          <w:sz w:val="20"/>
          <w:szCs w:val="22"/>
        </w:rPr>
        <w:t xml:space="preserve"> (past or present)</w:t>
      </w:r>
    </w:p>
    <w:p w14:paraId="780B4C02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Cardiovascular or heart disease</w:t>
      </w:r>
    </w:p>
    <w:p w14:paraId="646FEA33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Celiac disease</w:t>
      </w:r>
    </w:p>
    <w:p w14:paraId="3478A1EF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Cerebral palsy</w:t>
      </w:r>
    </w:p>
    <w:p w14:paraId="12E92DE3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Deaf</w:t>
      </w:r>
      <w:r w:rsidRPr="00832355">
        <w:t xml:space="preserve"> </w:t>
      </w:r>
      <w:r w:rsidRPr="00832355">
        <w:rPr>
          <w:rFonts w:ascii="Arial" w:hAnsi="Arial"/>
          <w:color w:val="000000" w:themeColor="text1"/>
          <w:sz w:val="20"/>
          <w:szCs w:val="22"/>
        </w:rPr>
        <w:t>or serious difficulty hearing</w:t>
      </w:r>
    </w:p>
    <w:p w14:paraId="63B5485B" w14:textId="7EEB3286" w:rsidR="008321D1" w:rsidRPr="008321D1" w:rsidRDefault="005D4C0F" w:rsidP="008321D1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Diabetes</w:t>
      </w:r>
    </w:p>
    <w:p w14:paraId="7BD78846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Disfigurement, for example, disfigurement caused by burns, wounds, accidents, or congenital disorders</w:t>
      </w:r>
    </w:p>
    <w:p w14:paraId="1693D2C1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Epilepsy or other seizure disorder</w:t>
      </w:r>
    </w:p>
    <w:p w14:paraId="4008EA30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Gastrointestinal disorders, for example, Crohn's Disease,</w:t>
      </w:r>
      <w:r>
        <w:rPr>
          <w:rFonts w:ascii="Arial" w:hAnsi="Arial"/>
          <w:color w:val="000000" w:themeColor="text1"/>
          <w:sz w:val="20"/>
          <w:szCs w:val="22"/>
        </w:rPr>
        <w:t xml:space="preserve"> </w:t>
      </w:r>
      <w:r w:rsidRPr="008A3515">
        <w:rPr>
          <w:rFonts w:ascii="Arial" w:hAnsi="Arial"/>
          <w:color w:val="000000" w:themeColor="text1"/>
          <w:sz w:val="20"/>
          <w:szCs w:val="22"/>
        </w:rPr>
        <w:t>irritable bowel syndrome</w:t>
      </w:r>
    </w:p>
    <w:p w14:paraId="310D167E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Intellectual or developmental disability</w:t>
      </w:r>
    </w:p>
    <w:p w14:paraId="5E24BE8E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rFonts w:ascii="Arial" w:hAnsi="Arial"/>
          <w:color w:val="000000" w:themeColor="text1"/>
          <w:sz w:val="20"/>
          <w:szCs w:val="22"/>
        </w:rPr>
      </w:pPr>
      <w:r>
        <w:rPr>
          <w:rFonts w:ascii="Arial" w:hAnsi="Arial"/>
          <w:color w:val="000000" w:themeColor="text1"/>
          <w:sz w:val="20"/>
          <w:szCs w:val="22"/>
        </w:rPr>
        <w:t>Mental health conditions, for example, depression, bipolar disorder, anxiety disorder, schizophrenia, PTSD</w:t>
      </w:r>
    </w:p>
    <w:p w14:paraId="42AF452C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Missing limbs or partially missing limbs</w:t>
      </w:r>
    </w:p>
    <w:p w14:paraId="58FD7EED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 xml:space="preserve">Mobility impairment, benefiting from the </w:t>
      </w:r>
      <w:r>
        <w:rPr>
          <w:rFonts w:ascii="Arial" w:hAnsi="Arial"/>
          <w:color w:val="000000" w:themeColor="text1"/>
          <w:sz w:val="20"/>
          <w:szCs w:val="22"/>
        </w:rPr>
        <w:t>use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 of a wheelchair, scooter, walker, leg brace(s) and/or other supports</w:t>
      </w:r>
    </w:p>
    <w:p w14:paraId="0FFB310D" w14:textId="43A1228D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Nervous system condition</w:t>
      </w:r>
      <w:r w:rsidR="00706EB7">
        <w:rPr>
          <w:rFonts w:ascii="Arial" w:hAnsi="Arial"/>
          <w:color w:val="000000" w:themeColor="text1"/>
          <w:sz w:val="20"/>
          <w:szCs w:val="22"/>
        </w:rPr>
        <w:t>,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 for example, migraine headaches, Parkinson’s disease, </w:t>
      </w:r>
      <w:r>
        <w:rPr>
          <w:rFonts w:ascii="Arial" w:hAnsi="Arial"/>
          <w:color w:val="000000" w:themeColor="text1"/>
          <w:sz w:val="20"/>
          <w:szCs w:val="22"/>
        </w:rPr>
        <w:t>m</w:t>
      </w:r>
      <w:r w:rsidRPr="008A3515">
        <w:rPr>
          <w:rFonts w:ascii="Arial" w:hAnsi="Arial"/>
          <w:color w:val="000000" w:themeColor="text1"/>
          <w:sz w:val="20"/>
          <w:szCs w:val="22"/>
        </w:rPr>
        <w:t>ultiple sclerosis (MS)</w:t>
      </w:r>
    </w:p>
    <w:p w14:paraId="3295893A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 xml:space="preserve">Neurodivergence, for example, </w:t>
      </w:r>
      <w:r>
        <w:rPr>
          <w:rFonts w:ascii="Arial" w:hAnsi="Arial"/>
          <w:color w:val="000000" w:themeColor="text1"/>
          <w:sz w:val="20"/>
          <w:szCs w:val="22"/>
        </w:rPr>
        <w:t>a</w:t>
      </w:r>
      <w:r w:rsidRPr="008A3515">
        <w:rPr>
          <w:rFonts w:ascii="Arial" w:hAnsi="Arial"/>
          <w:color w:val="000000" w:themeColor="text1"/>
          <w:sz w:val="20"/>
          <w:szCs w:val="22"/>
        </w:rPr>
        <w:t>ttention</w:t>
      </w:r>
      <w:r>
        <w:rPr>
          <w:rFonts w:ascii="Arial" w:hAnsi="Arial"/>
          <w:color w:val="000000" w:themeColor="text1"/>
          <w:sz w:val="20"/>
          <w:szCs w:val="22"/>
        </w:rPr>
        <w:t>-</w:t>
      </w:r>
      <w:r w:rsidRPr="008A3515">
        <w:rPr>
          <w:rFonts w:ascii="Arial" w:hAnsi="Arial"/>
          <w:color w:val="000000" w:themeColor="text1"/>
          <w:sz w:val="20"/>
          <w:szCs w:val="22"/>
        </w:rPr>
        <w:t>deficit</w:t>
      </w:r>
      <w:r>
        <w:rPr>
          <w:rFonts w:ascii="Arial" w:hAnsi="Arial"/>
          <w:color w:val="000000" w:themeColor="text1"/>
          <w:sz w:val="20"/>
          <w:szCs w:val="22"/>
        </w:rPr>
        <w:t>/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hyperactivity disorder (ADHD), </w:t>
      </w:r>
      <w:r>
        <w:rPr>
          <w:rFonts w:ascii="Arial" w:hAnsi="Arial"/>
          <w:color w:val="000000" w:themeColor="text1"/>
          <w:sz w:val="20"/>
          <w:szCs w:val="22"/>
        </w:rPr>
        <w:t>a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utism spectrum disorder, </w:t>
      </w:r>
      <w:r>
        <w:rPr>
          <w:rFonts w:ascii="Arial" w:hAnsi="Arial"/>
          <w:color w:val="000000" w:themeColor="text1"/>
          <w:sz w:val="20"/>
          <w:szCs w:val="22"/>
        </w:rPr>
        <w:t>d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yslexia, </w:t>
      </w:r>
      <w:r>
        <w:rPr>
          <w:rFonts w:ascii="Arial" w:hAnsi="Arial"/>
          <w:color w:val="000000" w:themeColor="text1"/>
          <w:sz w:val="20"/>
          <w:szCs w:val="22"/>
        </w:rPr>
        <w:t>d</w:t>
      </w:r>
      <w:r w:rsidRPr="008A3515">
        <w:rPr>
          <w:rFonts w:ascii="Arial" w:hAnsi="Arial"/>
          <w:color w:val="000000" w:themeColor="text1"/>
          <w:sz w:val="20"/>
          <w:szCs w:val="22"/>
        </w:rPr>
        <w:t>yspraxia, other learning disabilities</w:t>
      </w:r>
    </w:p>
    <w:p w14:paraId="2DBE572E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color w:val="000000" w:themeColor="text1"/>
          <w:sz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Partial or complete paralysis (any cause)</w:t>
      </w:r>
    </w:p>
    <w:p w14:paraId="7A2342C5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rFonts w:ascii="Arial" w:hAnsi="Arial"/>
          <w:color w:val="000000" w:themeColor="text1"/>
          <w:sz w:val="20"/>
          <w:szCs w:val="22"/>
        </w:rPr>
      </w:pPr>
      <w:r w:rsidRPr="008A3515">
        <w:rPr>
          <w:rFonts w:ascii="Arial" w:hAnsi="Arial"/>
          <w:color w:val="000000" w:themeColor="text1"/>
          <w:sz w:val="20"/>
          <w:szCs w:val="22"/>
        </w:rPr>
        <w:t>Pulmonary or respiratory conditions, for example, tuberculosis, asthma, emphysema</w:t>
      </w:r>
    </w:p>
    <w:p w14:paraId="35C56F36" w14:textId="77777777" w:rsidR="001103DC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rFonts w:ascii="Arial" w:hAnsi="Arial"/>
          <w:color w:val="000000" w:themeColor="text1"/>
          <w:sz w:val="20"/>
          <w:szCs w:val="22"/>
        </w:rPr>
      </w:pPr>
      <w:r>
        <w:rPr>
          <w:rFonts w:ascii="Arial" w:hAnsi="Arial"/>
          <w:color w:val="000000" w:themeColor="text1"/>
          <w:sz w:val="20"/>
          <w:szCs w:val="22"/>
        </w:rPr>
        <w:t>Short stature (dwarfism)</w:t>
      </w:r>
    </w:p>
    <w:p w14:paraId="5771A574" w14:textId="77777777" w:rsidR="001103DC" w:rsidRPr="008A3515" w:rsidRDefault="005D4C0F" w:rsidP="001103DC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outlineLvl w:val="9"/>
        <w:rPr>
          <w:rFonts w:ascii="Arial" w:hAnsi="Arial"/>
          <w:color w:val="000000" w:themeColor="text1"/>
          <w:sz w:val="20"/>
          <w:szCs w:val="22"/>
        </w:rPr>
        <w:sectPr w:rsidR="001103DC" w:rsidRPr="008A3515" w:rsidSect="0095246C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" w:equalWidth="0">
            <w:col w:w="3024" w:space="72"/>
            <w:col w:w="3816" w:space="72"/>
            <w:col w:w="3816"/>
          </w:cols>
          <w:docGrid w:linePitch="360"/>
        </w:sectPr>
      </w:pPr>
      <w:r w:rsidRPr="008A3515">
        <w:rPr>
          <w:rFonts w:ascii="Arial" w:hAnsi="Arial"/>
          <w:color w:val="000000" w:themeColor="text1"/>
          <w:sz w:val="20"/>
          <w:szCs w:val="22"/>
        </w:rPr>
        <w:t xml:space="preserve">Traumatic </w:t>
      </w:r>
      <w:r>
        <w:rPr>
          <w:rFonts w:ascii="Arial" w:hAnsi="Arial"/>
          <w:color w:val="000000" w:themeColor="text1"/>
          <w:sz w:val="20"/>
          <w:szCs w:val="22"/>
        </w:rPr>
        <w:t>b</w:t>
      </w:r>
      <w:r w:rsidRPr="008A3515">
        <w:rPr>
          <w:rFonts w:ascii="Arial" w:hAnsi="Arial"/>
          <w:color w:val="000000" w:themeColor="text1"/>
          <w:sz w:val="20"/>
          <w:szCs w:val="22"/>
        </w:rPr>
        <w:t xml:space="preserve">rain </w:t>
      </w:r>
      <w:r>
        <w:rPr>
          <w:rFonts w:ascii="Arial" w:hAnsi="Arial"/>
          <w:color w:val="000000" w:themeColor="text1"/>
          <w:sz w:val="20"/>
          <w:szCs w:val="22"/>
        </w:rPr>
        <w:t>i</w:t>
      </w:r>
      <w:r w:rsidRPr="008A3515">
        <w:rPr>
          <w:rFonts w:ascii="Arial" w:hAnsi="Arial"/>
          <w:color w:val="000000" w:themeColor="text1"/>
          <w:sz w:val="20"/>
          <w:szCs w:val="22"/>
        </w:rPr>
        <w:t>njury</w:t>
      </w:r>
    </w:p>
    <w:p w14:paraId="3DE53991" w14:textId="77777777" w:rsidR="001103DC" w:rsidRPr="00945FBE" w:rsidRDefault="001103DC" w:rsidP="001103DC">
      <w:pPr>
        <w:pStyle w:val="ListParagraph"/>
        <w:ind w:left="360"/>
        <w:rPr>
          <w:rFonts w:ascii="Arial Black" w:hAnsi="Arial Black"/>
          <w:sz w:val="22"/>
        </w:rPr>
        <w:sectPr w:rsidR="001103DC" w:rsidRPr="00945FBE" w:rsidSect="008679E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14:paraId="1DDE5522" w14:textId="77777777" w:rsidR="001103DC" w:rsidRPr="001103DC" w:rsidRDefault="005D4C0F" w:rsidP="001103DC">
      <w:pPr>
        <w:pStyle w:val="Heading2"/>
      </w:pPr>
      <w:r w:rsidRPr="001103DC">
        <w:t>Please check one of the boxes below:</w:t>
      </w:r>
    </w:p>
    <w:p w14:paraId="7574AA94" w14:textId="4E612D4C" w:rsidR="001103DC" w:rsidRDefault="00FA4F28" w:rsidP="008D0070">
      <w:pPr>
        <w:tabs>
          <w:tab w:val="clear" w:pos="4680"/>
          <w:tab w:val="left" w:pos="1080"/>
          <w:tab w:val="center" w:pos="3780"/>
        </w:tabs>
        <w:spacing w:before="120"/>
        <w:ind w:left="360"/>
        <w:outlineLvl w:val="9"/>
        <w:rPr>
          <w:rFonts w:ascii="Segoe UI Symbol" w:hAnsi="Segoe UI Symbol" w:cs="Segoe UI Symbol"/>
          <w:sz w:val="20"/>
        </w:rPr>
      </w:pPr>
      <w:sdt>
        <w:sdtPr>
          <w:rPr>
            <w:rFonts w:ascii="MS Gothic" w:eastAsia="MS Gothic" w:hAnsi="MS Gothic" w:hint="eastAsia"/>
            <w:b/>
            <w:sz w:val="20"/>
          </w:rPr>
          <w:id w:val="108503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</w:rPr>
            <w:t>☐</w:t>
          </w:r>
        </w:sdtContent>
      </w:sdt>
      <w:r w:rsidR="00100BAD">
        <w:rPr>
          <w:rFonts w:ascii="Segoe UI Symbol" w:hAnsi="Segoe UI Symbol" w:cs="Segoe UI Symbol"/>
          <w:sz w:val="20"/>
          <w:lang w:val="en-US"/>
        </w:rPr>
        <w:t xml:space="preserve">  </w:t>
      </w:r>
      <w:r w:rsidR="007110CC">
        <w:rPr>
          <w:rFonts w:ascii="Segoe UI Symbol" w:hAnsi="Segoe UI Symbol" w:cs="Segoe UI Symbol"/>
          <w:sz w:val="20"/>
          <w:lang w:val="en-US"/>
        </w:rPr>
        <w:t xml:space="preserve">       </w:t>
      </w:r>
      <w:r w:rsidR="005D4C0F" w:rsidRPr="00D92411">
        <w:rPr>
          <w:sz w:val="20"/>
        </w:rPr>
        <w:t xml:space="preserve">Yes, I </w:t>
      </w:r>
      <w:r w:rsidR="005D4C0F">
        <w:rPr>
          <w:sz w:val="20"/>
        </w:rPr>
        <w:t>h</w:t>
      </w:r>
      <w:r w:rsidR="005D4C0F" w:rsidRPr="00D92411">
        <w:rPr>
          <w:sz w:val="20"/>
        </w:rPr>
        <w:t xml:space="preserve">ave </w:t>
      </w:r>
      <w:r w:rsidR="005D4C0F">
        <w:rPr>
          <w:sz w:val="20"/>
        </w:rPr>
        <w:t>a</w:t>
      </w:r>
      <w:r w:rsidR="005D4C0F" w:rsidRPr="00D92411">
        <w:rPr>
          <w:sz w:val="20"/>
        </w:rPr>
        <w:t xml:space="preserve"> </w:t>
      </w:r>
      <w:r w:rsidR="005D4C0F">
        <w:rPr>
          <w:sz w:val="20"/>
        </w:rPr>
        <w:t>d</w:t>
      </w:r>
      <w:r w:rsidR="005D4C0F" w:rsidRPr="00D92411">
        <w:rPr>
          <w:sz w:val="20"/>
        </w:rPr>
        <w:t xml:space="preserve">isability, </w:t>
      </w:r>
      <w:r w:rsidR="005D4C0F">
        <w:rPr>
          <w:sz w:val="20"/>
        </w:rPr>
        <w:t>o</w:t>
      </w:r>
      <w:r w:rsidR="005D4C0F" w:rsidRPr="00D92411">
        <w:rPr>
          <w:sz w:val="20"/>
        </w:rPr>
        <w:t xml:space="preserve">r </w:t>
      </w:r>
      <w:r w:rsidR="005D4C0F">
        <w:rPr>
          <w:sz w:val="20"/>
        </w:rPr>
        <w:t>h</w:t>
      </w:r>
      <w:r w:rsidR="005D4C0F" w:rsidRPr="00D92411">
        <w:rPr>
          <w:sz w:val="20"/>
        </w:rPr>
        <w:t xml:space="preserve">ave </w:t>
      </w:r>
      <w:r w:rsidR="005D4C0F">
        <w:rPr>
          <w:sz w:val="20"/>
        </w:rPr>
        <w:t>had one in the past</w:t>
      </w:r>
    </w:p>
    <w:p w14:paraId="17C0D692" w14:textId="3C86257B" w:rsidR="001103DC" w:rsidRPr="00945FBE" w:rsidRDefault="00FA4F28" w:rsidP="001103DC">
      <w:pPr>
        <w:tabs>
          <w:tab w:val="clear" w:pos="4680"/>
          <w:tab w:val="center" w:pos="3780"/>
        </w:tabs>
        <w:ind w:left="360"/>
        <w:outlineLvl w:val="9"/>
        <w:rPr>
          <w:sz w:val="20"/>
        </w:rPr>
      </w:pPr>
      <w:sdt>
        <w:sdtPr>
          <w:rPr>
            <w:rFonts w:ascii="MS Gothic" w:eastAsia="MS Gothic" w:hAnsi="MS Gothic" w:hint="eastAsia"/>
            <w:b/>
            <w:sz w:val="20"/>
          </w:rPr>
          <w:id w:val="894622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</w:rPr>
            <w:t>☐</w:t>
          </w:r>
        </w:sdtContent>
      </w:sdt>
      <w:r w:rsidR="005D4C0F" w:rsidRPr="00B94086">
        <w:rPr>
          <w:rFonts w:ascii="Segoe UI Symbol" w:hAnsi="Segoe UI Symbol" w:cs="Segoe UI Symbol"/>
          <w:b/>
          <w:bCs/>
          <w:sz w:val="20"/>
        </w:rPr>
        <w:tab/>
      </w:r>
      <w:r w:rsidR="005D4C0F" w:rsidRPr="00D92411">
        <w:rPr>
          <w:sz w:val="20"/>
        </w:rPr>
        <w:t xml:space="preserve">No, I </w:t>
      </w:r>
      <w:r w:rsidR="005D4C0F">
        <w:rPr>
          <w:sz w:val="20"/>
        </w:rPr>
        <w:t>d</w:t>
      </w:r>
      <w:r w:rsidR="005D4C0F" w:rsidRPr="00D92411">
        <w:rPr>
          <w:sz w:val="20"/>
        </w:rPr>
        <w:t xml:space="preserve">o not </w:t>
      </w:r>
      <w:r w:rsidR="005D4C0F">
        <w:rPr>
          <w:sz w:val="20"/>
        </w:rPr>
        <w:t>h</w:t>
      </w:r>
      <w:r w:rsidR="005D4C0F" w:rsidRPr="00D92411">
        <w:rPr>
          <w:sz w:val="20"/>
        </w:rPr>
        <w:t xml:space="preserve">ave </w:t>
      </w:r>
      <w:r w:rsidR="005D4C0F">
        <w:rPr>
          <w:sz w:val="20"/>
        </w:rPr>
        <w:t>a</w:t>
      </w:r>
      <w:r w:rsidR="005D4C0F" w:rsidRPr="00D92411">
        <w:rPr>
          <w:sz w:val="20"/>
        </w:rPr>
        <w:t xml:space="preserve"> </w:t>
      </w:r>
      <w:r w:rsidR="005D4C0F">
        <w:rPr>
          <w:sz w:val="20"/>
        </w:rPr>
        <w:t>d</w:t>
      </w:r>
      <w:r w:rsidR="005D4C0F" w:rsidRPr="00D92411">
        <w:rPr>
          <w:sz w:val="20"/>
        </w:rPr>
        <w:t>isability</w:t>
      </w:r>
      <w:r w:rsidR="005D4C0F">
        <w:rPr>
          <w:sz w:val="20"/>
        </w:rPr>
        <w:t xml:space="preserve"> and have not had one in the past</w:t>
      </w:r>
    </w:p>
    <w:p w14:paraId="4844D5A8" w14:textId="44215907" w:rsidR="001103DC" w:rsidRDefault="00FA4F28" w:rsidP="00F753AD">
      <w:pPr>
        <w:tabs>
          <w:tab w:val="clear" w:pos="4680"/>
          <w:tab w:val="center" w:pos="2070"/>
        </w:tabs>
        <w:ind w:left="360"/>
        <w:outlineLvl w:val="9"/>
        <w:rPr>
          <w:sz w:val="20"/>
        </w:rPr>
      </w:pPr>
      <w:sdt>
        <w:sdtPr>
          <w:rPr>
            <w:rFonts w:ascii="MS Gothic" w:eastAsia="MS Gothic" w:hAnsi="MS Gothic" w:hint="eastAsia"/>
            <w:b/>
            <w:sz w:val="20"/>
          </w:rPr>
          <w:id w:val="-2019304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</w:rPr>
            <w:t>☐</w:t>
          </w:r>
        </w:sdtContent>
      </w:sdt>
      <w:r w:rsidR="005D4C0F">
        <w:rPr>
          <w:rFonts w:ascii="Segoe UI Symbol" w:hAnsi="Segoe UI Symbol" w:cs="Segoe UI Symbol"/>
          <w:sz w:val="20"/>
        </w:rPr>
        <w:tab/>
      </w:r>
      <w:r w:rsidR="005D4C0F" w:rsidRPr="00D92411">
        <w:rPr>
          <w:sz w:val="20"/>
        </w:rPr>
        <w:t xml:space="preserve">I </w:t>
      </w:r>
      <w:r w:rsidR="005D4C0F">
        <w:rPr>
          <w:sz w:val="20"/>
        </w:rPr>
        <w:t>d</w:t>
      </w:r>
      <w:r w:rsidR="005D4C0F" w:rsidRPr="00D92411">
        <w:rPr>
          <w:sz w:val="20"/>
        </w:rPr>
        <w:t xml:space="preserve">o not </w:t>
      </w:r>
      <w:r w:rsidR="005D4C0F">
        <w:rPr>
          <w:sz w:val="20"/>
        </w:rPr>
        <w:t>want</w:t>
      </w:r>
      <w:r w:rsidR="005D4C0F" w:rsidRPr="00D92411">
        <w:rPr>
          <w:sz w:val="20"/>
        </w:rPr>
        <w:t xml:space="preserve"> </w:t>
      </w:r>
      <w:r w:rsidR="005D4C0F">
        <w:rPr>
          <w:sz w:val="20"/>
        </w:rPr>
        <w:t>t</w:t>
      </w:r>
      <w:r w:rsidR="005D4C0F" w:rsidRPr="00D92411">
        <w:rPr>
          <w:sz w:val="20"/>
        </w:rPr>
        <w:t xml:space="preserve">o </w:t>
      </w:r>
      <w:r w:rsidR="005D4C0F">
        <w:rPr>
          <w:sz w:val="20"/>
        </w:rPr>
        <w:t>a</w:t>
      </w:r>
      <w:r w:rsidR="005D4C0F" w:rsidRPr="00D92411">
        <w:rPr>
          <w:sz w:val="20"/>
        </w:rPr>
        <w:t>nswe</w:t>
      </w:r>
      <w:r w:rsidR="005D4C0F">
        <w:rPr>
          <w:sz w:val="20"/>
        </w:rPr>
        <w:t>r</w:t>
      </w:r>
    </w:p>
    <w:p w14:paraId="7D872CD6" w14:textId="77777777" w:rsidR="001103DC" w:rsidRDefault="001103DC" w:rsidP="001103DC">
      <w:pPr>
        <w:outlineLvl w:val="9"/>
        <w:rPr>
          <w:sz w:val="20"/>
        </w:rPr>
      </w:pPr>
    </w:p>
    <w:p w14:paraId="1967CE14" w14:textId="6DC1188E" w:rsidR="001103DC" w:rsidRPr="007E24D7" w:rsidRDefault="005D4C0F" w:rsidP="00E054BC">
      <w:pPr>
        <w:pStyle w:val="Heading3"/>
      </w:pPr>
      <w:r w:rsidRPr="007E24D7">
        <w:t>PUBLIC BURDEN STATEMENT: According to the Paperwork Reduction Act of 1995 no persons are required to respond to a collection of information unless such collection displays a valid OMB control number. This survey should take about 5 minutes to complete.</w:t>
      </w:r>
    </w:p>
    <w:p w14:paraId="75305946" w14:textId="3D6E8189" w:rsidR="001103DC" w:rsidRPr="00D92411" w:rsidRDefault="005D4C0F" w:rsidP="006D334C">
      <w:pPr>
        <w:outlineLvl w:val="9"/>
        <w:rPr>
          <w:sz w:val="20"/>
        </w:rPr>
      </w:pPr>
      <w:r>
        <w:rPr>
          <w:sz w:val="20"/>
        </w:rPr>
        <w:t xml:space="preserve">    </w:t>
      </w:r>
    </w:p>
    <w:p w14:paraId="56A3120A" w14:textId="529A3F2B" w:rsidR="001103DC" w:rsidRDefault="005D4C0F" w:rsidP="006D334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1103DC">
        <w:t>For Employer Use Only</w:t>
      </w:r>
    </w:p>
    <w:p w14:paraId="37537623" w14:textId="296F556F" w:rsidR="006D334C" w:rsidRDefault="005D4C0F" w:rsidP="006D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9"/>
        <w:rPr>
          <w:iCs/>
          <w:sz w:val="20"/>
          <w:szCs w:val="20"/>
        </w:rPr>
      </w:pPr>
      <w:r w:rsidRPr="008E39BA">
        <w:rPr>
          <w:iCs/>
          <w:sz w:val="20"/>
          <w:szCs w:val="20"/>
        </w:rPr>
        <w:t>Employers may modify this section of the form as needed for recordkeeping purposes.</w:t>
      </w:r>
    </w:p>
    <w:p w14:paraId="4920BCA9" w14:textId="603E72ED" w:rsidR="00E054BC" w:rsidRPr="008E39BA" w:rsidRDefault="005D4C0F" w:rsidP="006D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9"/>
        <w:rPr>
          <w:iCs/>
          <w:sz w:val="20"/>
          <w:szCs w:val="20"/>
        </w:rPr>
      </w:pPr>
      <w:r w:rsidRPr="008E39BA">
        <w:rPr>
          <w:iCs/>
          <w:sz w:val="20"/>
          <w:szCs w:val="20"/>
        </w:rPr>
        <w:t>For example:</w:t>
      </w:r>
    </w:p>
    <w:p w14:paraId="6938FCF8" w14:textId="06F9B297" w:rsidR="00F753AD" w:rsidRPr="001103DC" w:rsidRDefault="005D4C0F" w:rsidP="006D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outlineLvl w:val="9"/>
        <w:rPr>
          <w:sz w:val="20"/>
          <w:szCs w:val="20"/>
        </w:rPr>
      </w:pPr>
      <w:r w:rsidRPr="008E39BA">
        <w:rPr>
          <w:sz w:val="20"/>
          <w:szCs w:val="20"/>
        </w:rPr>
        <w:t>Job Title: _______________         Date of Hire: _______________</w:t>
      </w:r>
    </w:p>
    <w:sectPr w:rsidR="00F753AD" w:rsidRPr="001103DC" w:rsidSect="007A76AF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481A" w14:textId="77777777" w:rsidR="006523A8" w:rsidRDefault="006523A8">
      <w:r>
        <w:separator/>
      </w:r>
    </w:p>
  </w:endnote>
  <w:endnote w:type="continuationSeparator" w:id="0">
    <w:p w14:paraId="4E8F50E2" w14:textId="77777777" w:rsidR="006523A8" w:rsidRDefault="0065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FBA4" w14:textId="77777777" w:rsidR="00173CBA" w:rsidRDefault="00173CBA" w:rsidP="00DF6ADC">
    <w:pPr>
      <w:pStyle w:val="Footer"/>
    </w:pPr>
  </w:p>
  <w:p w14:paraId="4C039AB2" w14:textId="77777777" w:rsidR="00173CBA" w:rsidRDefault="00173CBA" w:rsidP="00DF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AF53" w14:textId="77777777" w:rsidR="006523A8" w:rsidRDefault="006523A8">
      <w:r>
        <w:separator/>
      </w:r>
    </w:p>
  </w:footnote>
  <w:footnote w:type="continuationSeparator" w:id="0">
    <w:p w14:paraId="4F0C1987" w14:textId="77777777" w:rsidR="006523A8" w:rsidRDefault="00652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6B3"/>
    <w:multiLevelType w:val="hybridMultilevel"/>
    <w:tmpl w:val="1D5A6F0A"/>
    <w:lvl w:ilvl="0" w:tplc="D18698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B782C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B842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425F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2A17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48D4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459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AC34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B481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611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9"/>
    <w:rsid w:val="00034F36"/>
    <w:rsid w:val="00057B73"/>
    <w:rsid w:val="00092823"/>
    <w:rsid w:val="00100BAD"/>
    <w:rsid w:val="001103DC"/>
    <w:rsid w:val="0015573F"/>
    <w:rsid w:val="001655C9"/>
    <w:rsid w:val="00173CBA"/>
    <w:rsid w:val="00174529"/>
    <w:rsid w:val="001D543F"/>
    <w:rsid w:val="001E37E2"/>
    <w:rsid w:val="00221223"/>
    <w:rsid w:val="002A1974"/>
    <w:rsid w:val="00364AE9"/>
    <w:rsid w:val="0037428C"/>
    <w:rsid w:val="003E48BE"/>
    <w:rsid w:val="004068AF"/>
    <w:rsid w:val="00456D5C"/>
    <w:rsid w:val="00464D64"/>
    <w:rsid w:val="0049210C"/>
    <w:rsid w:val="00494BAE"/>
    <w:rsid w:val="004E4AF8"/>
    <w:rsid w:val="00541A2D"/>
    <w:rsid w:val="00554CBB"/>
    <w:rsid w:val="0057587D"/>
    <w:rsid w:val="005920D3"/>
    <w:rsid w:val="005D4C0F"/>
    <w:rsid w:val="006523A8"/>
    <w:rsid w:val="006878A4"/>
    <w:rsid w:val="006D334C"/>
    <w:rsid w:val="00706EB7"/>
    <w:rsid w:val="007110CC"/>
    <w:rsid w:val="00762A3E"/>
    <w:rsid w:val="007C7881"/>
    <w:rsid w:val="007E24D7"/>
    <w:rsid w:val="008321D1"/>
    <w:rsid w:val="00832355"/>
    <w:rsid w:val="0086356A"/>
    <w:rsid w:val="0087355C"/>
    <w:rsid w:val="00885A08"/>
    <w:rsid w:val="00897BAA"/>
    <w:rsid w:val="008A3515"/>
    <w:rsid w:val="008B7B0E"/>
    <w:rsid w:val="008D0070"/>
    <w:rsid w:val="008E39BA"/>
    <w:rsid w:val="00945FBE"/>
    <w:rsid w:val="0095246C"/>
    <w:rsid w:val="00954F4F"/>
    <w:rsid w:val="009630D3"/>
    <w:rsid w:val="00966C5B"/>
    <w:rsid w:val="00997951"/>
    <w:rsid w:val="009C21D7"/>
    <w:rsid w:val="009D4518"/>
    <w:rsid w:val="009D6596"/>
    <w:rsid w:val="009F2684"/>
    <w:rsid w:val="00A21EB1"/>
    <w:rsid w:val="00AA7ADD"/>
    <w:rsid w:val="00AF1990"/>
    <w:rsid w:val="00B2734E"/>
    <w:rsid w:val="00B94086"/>
    <w:rsid w:val="00BA03A0"/>
    <w:rsid w:val="00BC001A"/>
    <w:rsid w:val="00BC1DF7"/>
    <w:rsid w:val="00D76450"/>
    <w:rsid w:val="00D92411"/>
    <w:rsid w:val="00DB614D"/>
    <w:rsid w:val="00DF3BE4"/>
    <w:rsid w:val="00DF6ADC"/>
    <w:rsid w:val="00E054BC"/>
    <w:rsid w:val="00E20861"/>
    <w:rsid w:val="00E47DB5"/>
    <w:rsid w:val="00E940B1"/>
    <w:rsid w:val="00EA6F5C"/>
    <w:rsid w:val="00EC3A6E"/>
    <w:rsid w:val="00EE2055"/>
    <w:rsid w:val="00EF1F51"/>
    <w:rsid w:val="00F753AD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6391"/>
  <w15:chartTrackingRefBased/>
  <w15:docId w15:val="{9B2D2EE2-B132-4FE5-8DB9-E495123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74"/>
    <w:pPr>
      <w:tabs>
        <w:tab w:val="center" w:pos="4680"/>
        <w:tab w:val="left" w:pos="8100"/>
        <w:tab w:val="right" w:pos="9360"/>
      </w:tabs>
      <w:autoSpaceDE w:val="0"/>
      <w:autoSpaceDN w:val="0"/>
      <w:adjustRightInd w:val="0"/>
      <w:spacing w:after="0" w:line="240" w:lineRule="auto"/>
      <w:outlineLvl w:val="0"/>
    </w:pPr>
    <w:rPr>
      <w:rFonts w:ascii="Arial" w:eastAsia="Calibri" w:hAnsi="Arial" w:cs="Arial"/>
      <w:sz w:val="16"/>
      <w:szCs w:val="18"/>
      <w:lang w:val="x-none" w:eastAsia="x-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974"/>
    <w:pPr>
      <w:jc w:val="center"/>
    </w:pPr>
    <w:rPr>
      <w:rFonts w:ascii="Arial Black" w:hAnsi="Arial Black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74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jc w:val="center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4D7"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74"/>
    <w:rPr>
      <w:rFonts w:ascii="Arial Black" w:hAnsi="Arial Black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974"/>
    <w:pPr>
      <w:spacing w:line="276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74"/>
    <w:rPr>
      <w:rFonts w:ascii="Arial" w:eastAsia="Calibri" w:hAnsi="Arial" w:cs="Arial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2A1974"/>
    <w:rPr>
      <w:rFonts w:ascii="Arial Black" w:eastAsia="Calibri" w:hAnsi="Arial Black" w:cs="Arial"/>
      <w:sz w:val="20"/>
      <w:szCs w:val="1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E24D7"/>
    <w:rPr>
      <w:rFonts w:ascii="Arial" w:eastAsia="Calibri" w:hAnsi="Arial" w:cs="Arial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2A1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7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103DC"/>
    <w:pPr>
      <w:tabs>
        <w:tab w:val="clear" w:pos="8100"/>
      </w:tabs>
      <w:spacing w:line="276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03DC"/>
    <w:rPr>
      <w:rFonts w:ascii="Arial" w:eastAsia="Calibri" w:hAnsi="Arial" w:cs="Arial"/>
      <w:lang w:val="x-none" w:eastAsia="x-none"/>
    </w:rPr>
  </w:style>
  <w:style w:type="paragraph" w:styleId="ListParagraph">
    <w:name w:val="List Paragraph"/>
    <w:basedOn w:val="Normal"/>
    <w:uiPriority w:val="34"/>
    <w:qFormat/>
    <w:rsid w:val="001103DC"/>
    <w:pPr>
      <w:tabs>
        <w:tab w:val="clear" w:pos="4680"/>
        <w:tab w:val="clear" w:pos="8100"/>
        <w:tab w:val="clear" w:pos="9360"/>
      </w:tabs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64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A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AE9"/>
    <w:rPr>
      <w:rFonts w:ascii="Arial" w:eastAsia="Calibri" w:hAnsi="Arial" w:cs="Arial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AE9"/>
    <w:rPr>
      <w:rFonts w:ascii="Arial" w:eastAsia="Calibri" w:hAnsi="Arial" w:cs="Arial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885A08"/>
    <w:pPr>
      <w:spacing w:after="0" w:line="240" w:lineRule="auto"/>
    </w:pPr>
    <w:rPr>
      <w:rFonts w:ascii="Arial" w:eastAsia="Calibri" w:hAnsi="Arial" w:cs="Arial"/>
      <w:sz w:val="16"/>
      <w:szCs w:val="1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EE2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l.gov/ofcc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8A813-7265-4478-B492-6861D5BC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Voluntary Self-Identification of Disability</vt:lpstr>
    </vt:vector>
  </TitlesOfParts>
  <Manager/>
  <Company>U.S. Department of Labor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Voluntary Self-Identification of Disability</dc:title>
  <dc:subject>Voluntary Self-Identification of Disability</dc:subject>
  <dc:creator>Office of Federal Contract Compliance Programs</dc:creator>
  <cp:lastModifiedBy>Dean, Sean (ES)</cp:lastModifiedBy>
  <cp:revision>2</cp:revision>
  <dcterms:created xsi:type="dcterms:W3CDTF">2023-04-27T17:49:00Z</dcterms:created>
  <dcterms:modified xsi:type="dcterms:W3CDTF">2023-04-27T17:49:00Z</dcterms:modified>
</cp:coreProperties>
</file>