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AC44" w14:textId="77777777" w:rsidR="00695CE0" w:rsidRPr="00FF4474" w:rsidRDefault="00695CE0" w:rsidP="007A37BB">
      <w:pPr>
        <w:jc w:val="center"/>
        <w:rPr>
          <w:rFonts w:ascii="Arial" w:hAnsi="Arial" w:cs="Arial"/>
          <w:b/>
          <w:sz w:val="28"/>
          <w:szCs w:val="28"/>
          <w:u w:val="single"/>
        </w:rPr>
      </w:pPr>
    </w:p>
    <w:p w14:paraId="47D886D7" w14:textId="77777777" w:rsidR="00695CE0" w:rsidRPr="00FF4474" w:rsidRDefault="00695CE0" w:rsidP="007A37BB">
      <w:pPr>
        <w:jc w:val="center"/>
        <w:rPr>
          <w:rFonts w:ascii="Arial" w:hAnsi="Arial" w:cs="Arial"/>
          <w:b/>
          <w:sz w:val="28"/>
          <w:szCs w:val="28"/>
          <w:u w:val="single"/>
        </w:rPr>
      </w:pPr>
    </w:p>
    <w:p w14:paraId="58B9D3A6" w14:textId="77777777" w:rsidR="00C22493" w:rsidRPr="00FF4474" w:rsidRDefault="00C22493" w:rsidP="007A37BB">
      <w:pPr>
        <w:jc w:val="center"/>
        <w:rPr>
          <w:rFonts w:ascii="Arial" w:hAnsi="Arial" w:cs="Arial"/>
          <w:b/>
          <w:sz w:val="28"/>
          <w:szCs w:val="28"/>
          <w:u w:val="single"/>
        </w:rPr>
      </w:pPr>
    </w:p>
    <w:p w14:paraId="6BF97692" w14:textId="77777777" w:rsidR="007A37BB" w:rsidRPr="00FF4474" w:rsidRDefault="00C22493" w:rsidP="007A37BB">
      <w:pPr>
        <w:jc w:val="center"/>
        <w:rPr>
          <w:rFonts w:ascii="Arial" w:hAnsi="Arial" w:cs="Arial"/>
          <w:b/>
          <w:sz w:val="28"/>
          <w:szCs w:val="28"/>
          <w:u w:val="single"/>
        </w:rPr>
      </w:pPr>
      <w:r w:rsidRPr="00FF4474">
        <w:rPr>
          <w:rFonts w:ascii="Arial" w:hAnsi="Arial" w:cs="Arial"/>
          <w:b/>
          <w:sz w:val="28"/>
          <w:szCs w:val="28"/>
          <w:u w:val="single"/>
        </w:rPr>
        <w:t xml:space="preserve">Sample Organizational </w:t>
      </w:r>
      <w:r w:rsidR="007A37BB" w:rsidRPr="00FF4474">
        <w:rPr>
          <w:rFonts w:ascii="Arial" w:hAnsi="Arial" w:cs="Arial"/>
          <w:b/>
          <w:sz w:val="28"/>
          <w:szCs w:val="28"/>
          <w:u w:val="single"/>
        </w:rPr>
        <w:t xml:space="preserve">Chart </w:t>
      </w:r>
    </w:p>
    <w:p w14:paraId="5C46B520" w14:textId="77777777" w:rsidR="007A37BB" w:rsidRPr="00FF4474" w:rsidRDefault="007A37BB" w:rsidP="007A37BB">
      <w:pPr>
        <w:jc w:val="center"/>
        <w:rPr>
          <w:rFonts w:ascii="Arial" w:hAnsi="Arial" w:cs="Arial"/>
          <w:b/>
          <w:sz w:val="28"/>
          <w:szCs w:val="28"/>
          <w:u w:val="single"/>
        </w:rPr>
      </w:pPr>
    </w:p>
    <w:p w14:paraId="1F9F70A8" w14:textId="77777777" w:rsidR="00C22493" w:rsidRPr="00FF4474" w:rsidRDefault="00C22493" w:rsidP="007A37BB">
      <w:pPr>
        <w:jc w:val="center"/>
        <w:rPr>
          <w:rFonts w:ascii="Arial" w:hAnsi="Arial" w:cs="Arial"/>
          <w:b/>
          <w:sz w:val="28"/>
          <w:szCs w:val="28"/>
          <w:u w:val="single"/>
        </w:rPr>
      </w:pPr>
    </w:p>
    <w:p w14:paraId="42B1A350" w14:textId="77777777" w:rsidR="00671C96" w:rsidRPr="00FF4474" w:rsidRDefault="00671C96" w:rsidP="00671C96">
      <w:pPr>
        <w:rPr>
          <w:rFonts w:ascii="Arial" w:hAnsi="Arial" w:cs="Arial"/>
          <w:i/>
        </w:rPr>
      </w:pPr>
      <w:r w:rsidRPr="00FF4474">
        <w:rPr>
          <w:rFonts w:ascii="Arial" w:hAnsi="Arial" w:cs="Arial"/>
          <w:i/>
        </w:rPr>
        <w:t>To edit this chart, click in the box to edit the text</w:t>
      </w:r>
      <w:r w:rsidR="00C22493" w:rsidRPr="00FF4474">
        <w:rPr>
          <w:rFonts w:ascii="Arial" w:hAnsi="Arial" w:cs="Arial"/>
          <w:i/>
        </w:rPr>
        <w:t xml:space="preserve">. The organizational chart menu will appear. </w:t>
      </w:r>
    </w:p>
    <w:p w14:paraId="33D31C70" w14:textId="77777777" w:rsidR="00671C96" w:rsidRPr="00FF4474" w:rsidRDefault="00671C96" w:rsidP="00AB22D0">
      <w:pPr>
        <w:jc w:val="center"/>
        <w:rPr>
          <w:rFonts w:ascii="Arial" w:hAnsi="Arial" w:cs="Arial"/>
          <w:b/>
          <w:sz w:val="28"/>
          <w:szCs w:val="28"/>
          <w:u w:val="single"/>
        </w:rPr>
      </w:pPr>
    </w:p>
    <w:p w14:paraId="44F6CF80" w14:textId="77777777" w:rsidR="00AB22D0" w:rsidRPr="00FF4474" w:rsidRDefault="00AB22D0" w:rsidP="00AB22D0">
      <w:pPr>
        <w:jc w:val="center"/>
        <w:rPr>
          <w:rFonts w:ascii="Arial" w:hAnsi="Arial" w:cs="Arial"/>
          <w:b/>
          <w:sz w:val="28"/>
          <w:szCs w:val="28"/>
          <w:u w:val="single"/>
        </w:rPr>
      </w:pPr>
    </w:p>
    <w:p w14:paraId="4B834108" w14:textId="77777777" w:rsidR="00671C96" w:rsidRPr="00FF4474" w:rsidRDefault="00505D86" w:rsidP="00671C96">
      <w:pPr>
        <w:jc w:val="center"/>
        <w:rPr>
          <w:rFonts w:ascii="Arial" w:hAnsi="Arial" w:cs="Arial"/>
          <w:b/>
          <w:sz w:val="28"/>
          <w:szCs w:val="28"/>
        </w:rPr>
      </w:pPr>
      <w:r w:rsidRPr="00FF4474">
        <w:rPr>
          <w:rFonts w:ascii="Arial" w:hAnsi="Arial" w:cs="Arial"/>
          <w:b/>
          <w:noProof/>
          <w:sz w:val="28"/>
          <w:szCs w:val="28"/>
        </w:rPr>
      </w:r>
      <w:r w:rsidRPr="00FF4474">
        <w:rPr>
          <w:rFonts w:ascii="Arial" w:hAnsi="Arial" w:cs="Arial"/>
          <w:b/>
          <w:sz w:val="28"/>
          <w:szCs w:val="28"/>
        </w:rPr>
        <w:pict w14:anchorId="0AABAA5E">
          <v:group id="_x0000_s1089" editas="orgchart" style="width:430.35pt;height:3in;mso-position-horizontal-relative:char;mso-position-vertical-relative:line" coordorigin="1801,2893" coordsize="9720,4320">
            <o:lock v:ext="edit" aspectratio="t"/>
            <o:diagram v:ext="edit" dgmstyle="0" dgmscalex="58032" dgmfontsize="11" constrainbounds="0,0,0,0">
              <o:relationtable v:ext="edit">
                <o:rel v:ext="edit" idsrc="#_s1090" iddest="#_s1090"/>
                <o:rel v:ext="edit" idsrc="#_s1091" iddest="#_s1090" idcntr="#_s1094"/>
                <o:rel v:ext="edit" idsrc="#_s1092" iddest="#_s1090" idcntr="#_s1095"/>
                <o:rel v:ext="edit" idsrc="#_s1093" iddest="#_s1090" idcntr="#_s1096"/>
                <o:rel v:ext="edit" idsrc="#_s1098" iddest="#_s1090" idcntr="#_s1099"/>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1801;top:2893;width:9720;height:4320"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99" o:spid="_x0000_s1099" type="#_x0000_t34" style="position:absolute;left:8372;top:2623;width:360;height:3779;rotation:270;flip:x" o:connectortype="elbow" adj=",47266,-567960" strokeweight="2.25pt"/>
            <v:shape id="_s1096" o:spid="_x0000_s1096" type="#_x0000_t34" style="position:absolute;left:7112;top:3883;width:360;height:1260;rotation:270;flip:x" o:connectortype="elbow" adj=",141755,-434100" strokeweight="2.25pt"/>
            <v:shape id="_s1095" o:spid="_x0000_s1095" type="#_x0000_t34" style="position:absolute;left:5852;top:3882;width:360;height:1261;rotation:270" o:connectortype="elbow" adj=",-141755,-300180" strokeweight="2.25pt"/>
            <v:shape id="_s1094" o:spid="_x0000_s1094" type="#_x0000_t34" style="position:absolute;left:4592;top:2623;width:360;height:3780;rotation:270" o:connectortype="elbow" adj=",-47266,-166320" strokeweight="2.25pt"/>
            <v:roundrect id="_s1090" o:spid="_x0000_s1090" style="position:absolute;left:5581;top:3613;width:2160;height:720;v-text-anchor:middle" arcsize="10923f" o:dgmlayout="0" o:dgmnodekind="1" fillcolor="#bbe0e3">
              <v:textbox inset="2.26061mm,1.1303mm,2.26061mm,1.1303mm">
                <w:txbxContent>
                  <w:p w14:paraId="1804CDC6" w14:textId="77777777" w:rsidR="00505D86" w:rsidRPr="00C22493" w:rsidRDefault="00505D86" w:rsidP="00505D86">
                    <w:pPr>
                      <w:jc w:val="center"/>
                      <w:rPr>
                        <w:sz w:val="21"/>
                      </w:rPr>
                    </w:pPr>
                  </w:p>
                </w:txbxContent>
              </v:textbox>
            </v:roundrect>
            <v:roundrect id="_s1091" o:spid="_x0000_s1091" style="position:absolute;left:1801;top:4693;width:2160;height:720;v-text-anchor:middle" arcsize="10923f" o:dgmlayout="0" o:dgmnodekind="0" fillcolor="#bbe0e3">
              <v:textbox inset="2.26061mm,1.1303mm,2.26061mm,1.1303mm">
                <w:txbxContent>
                  <w:p w14:paraId="2EF1B2CF" w14:textId="77777777" w:rsidR="00505D86" w:rsidRPr="00C22493" w:rsidRDefault="00505D86" w:rsidP="00695CE0">
                    <w:pPr>
                      <w:rPr>
                        <w:sz w:val="21"/>
                      </w:rPr>
                    </w:pPr>
                  </w:p>
                </w:txbxContent>
              </v:textbox>
            </v:roundrect>
            <v:roundrect id="_s1092" o:spid="_x0000_s1092" style="position:absolute;left:4321;top:4693;width:2160;height:720;v-text-anchor:middle" arcsize="10923f" o:dgmlayout="0" o:dgmnodekind="0" fillcolor="#bbe0e3">
              <v:textbox inset="2.26061mm,1.1303mm,2.26061mm,1.1303mm">
                <w:txbxContent>
                  <w:p w14:paraId="2EF66109" w14:textId="77777777" w:rsidR="00505D86" w:rsidRPr="00C22493" w:rsidRDefault="00505D86" w:rsidP="00505D86">
                    <w:pPr>
                      <w:jc w:val="center"/>
                      <w:rPr>
                        <w:sz w:val="21"/>
                      </w:rPr>
                    </w:pPr>
                  </w:p>
                </w:txbxContent>
              </v:textbox>
            </v:roundrect>
            <v:roundrect id="_s1093" o:spid="_x0000_s1093" style="position:absolute;left:6841;top:4693;width:2160;height:720;v-text-anchor:middle" arcsize="10923f" o:dgmlayout="0" o:dgmnodekind="0" fillcolor="#bbe0e3">
              <v:textbox inset="2.26061mm,1.1303mm,2.26061mm,1.1303mm">
                <w:txbxContent>
                  <w:p w14:paraId="12590ABE" w14:textId="77777777" w:rsidR="00505D86" w:rsidRPr="00C22493" w:rsidRDefault="00505D86" w:rsidP="00505D86">
                    <w:pPr>
                      <w:jc w:val="center"/>
                      <w:rPr>
                        <w:sz w:val="21"/>
                      </w:rPr>
                    </w:pPr>
                  </w:p>
                </w:txbxContent>
              </v:textbox>
            </v:roundrect>
            <v:roundrect id="_s1098" o:spid="_x0000_s1098" style="position:absolute;left:9361;top:4693;width:2160;height:720;v-text-anchor:middle" arcsize="10923f" o:dgmlayout="0" o:dgmnodekind="0" fillcolor="#bbe0e3">
              <v:textbox inset="2.26061mm,1.1303mm,2.26061mm,1.1303mm">
                <w:txbxContent>
                  <w:p w14:paraId="0E4C0701" w14:textId="77777777" w:rsidR="00C22493" w:rsidRDefault="00C22493" w:rsidP="00C22493">
                    <w:pPr>
                      <w:jc w:val="center"/>
                    </w:pPr>
                  </w:p>
                </w:txbxContent>
              </v:textbox>
            </v:roundrect>
            <w10:anchorlock/>
          </v:group>
        </w:pict>
      </w:r>
    </w:p>
    <w:p w14:paraId="0562C074" w14:textId="77777777" w:rsidR="00671C96" w:rsidRPr="00FF4474" w:rsidRDefault="00671C96" w:rsidP="00671C96">
      <w:pPr>
        <w:rPr>
          <w:rFonts w:ascii="Arial" w:hAnsi="Arial" w:cs="Arial"/>
          <w:b/>
          <w:sz w:val="28"/>
          <w:szCs w:val="28"/>
        </w:rPr>
      </w:pPr>
    </w:p>
    <w:p w14:paraId="387DCEE0" w14:textId="77777777" w:rsidR="00671C96" w:rsidRPr="00FF4474" w:rsidRDefault="00671C96" w:rsidP="00671C96">
      <w:pPr>
        <w:rPr>
          <w:rFonts w:ascii="Arial" w:hAnsi="Arial" w:cs="Arial"/>
          <w:sz w:val="28"/>
          <w:szCs w:val="28"/>
        </w:rPr>
      </w:pPr>
    </w:p>
    <w:p w14:paraId="4D762BB6" w14:textId="77777777" w:rsidR="00671C96" w:rsidRPr="00FF4474" w:rsidRDefault="00671C96" w:rsidP="00671C96">
      <w:pPr>
        <w:rPr>
          <w:rFonts w:ascii="Arial" w:hAnsi="Arial" w:cs="Arial"/>
          <w:sz w:val="28"/>
          <w:szCs w:val="28"/>
        </w:rPr>
      </w:pPr>
    </w:p>
    <w:p w14:paraId="4977B1C5" w14:textId="77777777" w:rsidR="00671C96" w:rsidRPr="00FF4474" w:rsidRDefault="00671C96" w:rsidP="00671C96">
      <w:pPr>
        <w:rPr>
          <w:rFonts w:ascii="Arial" w:hAnsi="Arial" w:cs="Arial"/>
          <w:sz w:val="28"/>
          <w:szCs w:val="28"/>
        </w:rPr>
      </w:pPr>
    </w:p>
    <w:p w14:paraId="0FEBA571" w14:textId="77777777" w:rsidR="00AB22D0" w:rsidRPr="00FF4474" w:rsidRDefault="00AB22D0" w:rsidP="00671C96">
      <w:pPr>
        <w:tabs>
          <w:tab w:val="left" w:pos="2420"/>
        </w:tabs>
        <w:rPr>
          <w:rFonts w:ascii="Arial" w:hAnsi="Arial" w:cs="Arial"/>
          <w:sz w:val="28"/>
          <w:szCs w:val="28"/>
        </w:rPr>
      </w:pPr>
    </w:p>
    <w:p w14:paraId="5E368F7B" w14:textId="77777777" w:rsidR="00671C96" w:rsidRPr="00FF4474" w:rsidRDefault="00671C96" w:rsidP="00671C96">
      <w:pPr>
        <w:tabs>
          <w:tab w:val="left" w:pos="2420"/>
        </w:tabs>
        <w:rPr>
          <w:rFonts w:ascii="Arial" w:hAnsi="Arial" w:cs="Arial"/>
          <w:sz w:val="28"/>
          <w:szCs w:val="28"/>
        </w:rPr>
      </w:pPr>
    </w:p>
    <w:p w14:paraId="6E2B3AB2" w14:textId="77777777" w:rsidR="00671C96" w:rsidRPr="00FF4474" w:rsidRDefault="00671C96" w:rsidP="00671C96">
      <w:pPr>
        <w:tabs>
          <w:tab w:val="left" w:pos="2420"/>
        </w:tabs>
        <w:rPr>
          <w:rFonts w:ascii="Arial" w:hAnsi="Arial" w:cs="Arial"/>
          <w:sz w:val="28"/>
          <w:szCs w:val="28"/>
        </w:rPr>
      </w:pPr>
    </w:p>
    <w:sectPr w:rsidR="00671C96" w:rsidRPr="00FF4474" w:rsidSect="00036DC8">
      <w:headerReference w:type="default" r:id="rId6"/>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AA80A" w14:textId="77777777" w:rsidR="00000000" w:rsidRDefault="00FF4474">
      <w:r>
        <w:separator/>
      </w:r>
    </w:p>
  </w:endnote>
  <w:endnote w:type="continuationSeparator" w:id="0">
    <w:p w14:paraId="7515901C" w14:textId="77777777" w:rsidR="00000000" w:rsidRDefault="00FF4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82DB" w14:textId="77777777" w:rsidR="00000000" w:rsidRDefault="00FF4474">
      <w:r>
        <w:separator/>
      </w:r>
    </w:p>
  </w:footnote>
  <w:footnote w:type="continuationSeparator" w:id="0">
    <w:p w14:paraId="7D13E85D" w14:textId="77777777" w:rsidR="00000000" w:rsidRDefault="00FF4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959A" w14:textId="77777777" w:rsidR="0059360E" w:rsidRPr="00FF4474" w:rsidRDefault="0059360E" w:rsidP="0059360E">
    <w:pPr>
      <w:pStyle w:val="Header"/>
      <w:jc w:val="center"/>
      <w:rPr>
        <w:rFonts w:ascii="Arial" w:hAnsi="Arial" w:cs="Arial"/>
        <w:sz w:val="20"/>
        <w:szCs w:val="20"/>
      </w:rPr>
    </w:pPr>
    <w:r w:rsidRPr="00FF4474">
      <w:rPr>
        <w:rFonts w:ascii="Arial" w:hAnsi="Arial" w:cs="Arial"/>
        <w:sz w:val="20"/>
        <w:szCs w:val="20"/>
      </w:rPr>
      <w:pict w14:anchorId="6B18B2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FF4474">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3FCE74D" w14:textId="77777777" w:rsidR="0059360E" w:rsidRPr="00FF4474" w:rsidRDefault="0059360E" w:rsidP="0059360E">
    <w:pPr>
      <w:pStyle w:val="Header"/>
      <w:jc w:val="center"/>
      <w:rPr>
        <w:rFonts w:ascii="Arial" w:hAnsi="Arial" w:cs="Arial"/>
        <w:sz w:val="20"/>
        <w:szCs w:val="20"/>
      </w:rPr>
    </w:pPr>
  </w:p>
  <w:p w14:paraId="68422AD8" w14:textId="77777777" w:rsidR="0059360E" w:rsidRPr="00FF4474" w:rsidRDefault="0059360E" w:rsidP="0059360E">
    <w:pPr>
      <w:pStyle w:val="Header"/>
      <w:jc w:val="center"/>
      <w:rPr>
        <w:rFonts w:ascii="Arial" w:hAnsi="Arial" w:cs="Arial"/>
        <w:b/>
        <w:sz w:val="20"/>
        <w:szCs w:val="20"/>
      </w:rPr>
    </w:pPr>
    <w:r w:rsidRPr="00FF4474">
      <w:rPr>
        <w:rFonts w:ascii="Arial" w:hAnsi="Arial" w:cs="Arial"/>
        <w:b/>
        <w:sz w:val="20"/>
        <w:szCs w:val="20"/>
      </w:rPr>
      <w:t xml:space="preserve">YOU SHOULD REMOVE THIS TEXT BEFORE USING THE </w:t>
    </w:r>
    <w:smartTag w:uri="urn:schemas-microsoft-com:office:smarttags" w:element="stockticker">
      <w:r w:rsidRPr="00FF4474">
        <w:rPr>
          <w:rFonts w:ascii="Arial" w:hAnsi="Arial" w:cs="Arial"/>
          <w:b/>
          <w:sz w:val="20"/>
          <w:szCs w:val="20"/>
        </w:rPr>
        <w:t>FORM</w:t>
      </w:r>
    </w:smartTag>
    <w:r w:rsidRPr="00FF4474">
      <w:rPr>
        <w:rFonts w:ascii="Arial" w:hAnsi="Arial" w:cs="Arial"/>
        <w:b/>
        <w:sz w:val="20"/>
        <w:szCs w:val="20"/>
      </w:rPr>
      <w:t xml:space="preserve"> IN YOUR WORKPLACE</w:t>
    </w:r>
  </w:p>
  <w:p w14:paraId="4D72914F" w14:textId="77777777" w:rsidR="0059360E" w:rsidRDefault="005936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tjAxNbK0MDAxMjJS0lEKTi0uzszPAykwrAUA4o0nuiwAAAA="/>
  </w:docVars>
  <w:rsids>
    <w:rsidRoot w:val="00036DC8"/>
    <w:rsid w:val="00036DC8"/>
    <w:rsid w:val="00505D86"/>
    <w:rsid w:val="00572075"/>
    <w:rsid w:val="0059360E"/>
    <w:rsid w:val="00671C96"/>
    <w:rsid w:val="00695CE0"/>
    <w:rsid w:val="007A37BB"/>
    <w:rsid w:val="00AB22D0"/>
    <w:rsid w:val="00C22493"/>
    <w:rsid w:val="00CF4AE6"/>
    <w:rsid w:val="00FF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rules v:ext="edit">
        <o:r id="V:Rule31" type="connector" idref="#_s1094">
          <o:proxy start="" idref="#_s1091" connectloc="0"/>
          <o:proxy end="" idref="#_s1090" connectloc="2"/>
        </o:r>
        <o:r id="V:Rule32" type="connector" idref="#_s1095">
          <o:proxy start="" idref="#_s1092" connectloc="0"/>
          <o:proxy end="" idref="#_s1090" connectloc="2"/>
        </o:r>
        <o:r id="V:Rule33" type="connector" idref="#_s1096">
          <o:proxy start="" idref="#_s1093" connectloc="0"/>
          <o:proxy end="" idref="#_s1090" connectloc="2"/>
        </o:r>
        <o:r id="V:Rule34" type="connector" idref="#_s1099">
          <o:proxy start="" idref="#_s1098" connectloc="0"/>
          <o:proxy end="" idref="#_s1090" connectloc="2"/>
        </o:r>
      </o:rules>
    </o:shapelayout>
  </w:shapeDefaults>
  <w:decimalSymbol w:val="."/>
  <w:listSeparator w:val=","/>
  <w14:docId w14:val="7A286B16"/>
  <w15:chartTrackingRefBased/>
  <w15:docId w15:val="{45CA76A3-90B3-49DE-A237-3999E856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9360E"/>
    <w:pPr>
      <w:tabs>
        <w:tab w:val="center" w:pos="4320"/>
        <w:tab w:val="right" w:pos="8640"/>
      </w:tabs>
    </w:pPr>
  </w:style>
  <w:style w:type="paragraph" w:styleId="Footer">
    <w:name w:val="footer"/>
    <w:basedOn w:val="Normal"/>
    <w:rsid w:val="0059360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8513">
      <w:bodyDiv w:val="1"/>
      <w:marLeft w:val="0"/>
      <w:marRight w:val="0"/>
      <w:marTop w:val="0"/>
      <w:marBottom w:val="0"/>
      <w:divBdr>
        <w:top w:val="none" w:sz="0" w:space="0" w:color="auto"/>
        <w:left w:val="none" w:sz="0" w:space="0" w:color="auto"/>
        <w:bottom w:val="none" w:sz="0" w:space="0" w:color="auto"/>
        <w:right w:val="none" w:sz="0" w:space="0" w:color="auto"/>
      </w:divBdr>
    </w:div>
    <w:div w:id="1232354833">
      <w:bodyDiv w:val="1"/>
      <w:marLeft w:val="0"/>
      <w:marRight w:val="0"/>
      <w:marTop w:val="0"/>
      <w:marBottom w:val="0"/>
      <w:divBdr>
        <w:top w:val="none" w:sz="0" w:space="0" w:color="auto"/>
        <w:left w:val="none" w:sz="0" w:space="0" w:color="auto"/>
        <w:bottom w:val="none" w:sz="0" w:space="0" w:color="auto"/>
        <w:right w:val="none" w:sz="0" w:space="0" w:color="auto"/>
      </w:divBdr>
      <w:divsChild>
        <w:div w:id="106884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Words>
  <Characters>146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Organization Chart for Sample Company</vt:lpstr>
    </vt:vector>
  </TitlesOfParts>
  <Company>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 Chart for Sample Company</dc:title>
  <dc:subject/>
  <dc:creator>Preferred Customer</dc:creator>
  <cp:keywords/>
  <dc:description/>
  <cp:lastModifiedBy>Johnson, Mariana (ES)</cp:lastModifiedBy>
  <cp:revision>2</cp:revision>
  <dcterms:created xsi:type="dcterms:W3CDTF">2022-09-14T14:15:00Z</dcterms:created>
  <dcterms:modified xsi:type="dcterms:W3CDTF">2022-09-14T14:15:00Z</dcterms:modified>
</cp:coreProperties>
</file>