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仿宋" w:hAnsi="华文仿宋" w:eastAsia="华文仿宋"/>
          <w:b/>
          <w:sz w:val="44"/>
          <w:szCs w:val="21"/>
        </w:rPr>
      </w:pPr>
    </w:p>
    <w:p>
      <w:pPr>
        <w:jc w:val="center"/>
        <w:rPr>
          <w:rFonts w:ascii="华文仿宋" w:hAnsi="华文仿宋" w:eastAsia="华文仿宋"/>
          <w:b/>
          <w:sz w:val="52"/>
          <w:szCs w:val="52"/>
        </w:rPr>
      </w:pPr>
      <w:r>
        <w:rPr>
          <w:rFonts w:hint="default" w:ascii="华文仿宋" w:hAnsi="华文仿宋" w:eastAsia="华文仿宋"/>
          <w:b/>
          <w:sz w:val="52"/>
          <w:szCs w:val="52"/>
        </w:rPr>
        <w:t>Sonarqube镜像部署使用规范</w:t>
      </w:r>
    </w:p>
    <w:p>
      <w:pPr>
        <w:rPr>
          <w:rFonts w:ascii="华文仿宋" w:hAnsi="华文仿宋" w:eastAsia="华文仿宋"/>
          <w:b/>
          <w:sz w:val="36"/>
          <w:szCs w:val="44"/>
        </w:rPr>
      </w:pPr>
    </w:p>
    <w:p>
      <w:pPr>
        <w:rPr>
          <w:rFonts w:ascii="华文仿宋" w:hAnsi="华文仿宋" w:eastAsia="华文仿宋"/>
          <w:b/>
          <w:sz w:val="36"/>
          <w:szCs w:val="44"/>
        </w:rPr>
      </w:pPr>
    </w:p>
    <w:p>
      <w:pPr>
        <w:rPr>
          <w:rFonts w:ascii="华文仿宋" w:hAnsi="华文仿宋" w:eastAsia="华文仿宋"/>
          <w:b/>
          <w:sz w:val="44"/>
          <w:szCs w:val="44"/>
        </w:rPr>
      </w:pPr>
      <w:r>
        <w:rPr>
          <w:rFonts w:ascii="华文仿宋" w:hAnsi="华文仿宋" w:eastAsia="华文仿宋"/>
          <w:b/>
          <w:sz w:val="44"/>
          <w:szCs w:val="44"/>
        </w:rPr>
        <w:t>审阅</w:t>
      </w:r>
    </w:p>
    <w:p>
      <w:pPr>
        <w:rPr>
          <w:rFonts w:ascii="华文仿宋" w:hAnsi="华文仿宋" w:eastAsia="华文仿宋"/>
        </w:rPr>
      </w:pPr>
    </w:p>
    <w:tbl>
      <w:tblPr>
        <w:tblStyle w:val="13"/>
        <w:tblW w:w="8216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7"/>
        <w:gridCol w:w="468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rPr>
                <w:rFonts w:ascii="华文仿宋" w:hAnsi="华文仿宋" w:eastAsia="华文仿宋" w:cs="圆体-简"/>
                <w:b/>
              </w:rPr>
            </w:pPr>
            <w:r>
              <w:rPr>
                <w:rFonts w:hint="eastAsia" w:ascii="华文仿宋" w:hAnsi="华文仿宋" w:eastAsia="华文仿宋" w:cs="圆体-简"/>
                <w:b/>
              </w:rPr>
              <w:t>部门</w:t>
            </w:r>
          </w:p>
        </w:tc>
        <w:tc>
          <w:tcPr>
            <w:tcW w:w="46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rPr>
                <w:rFonts w:ascii="华文仿宋" w:hAnsi="华文仿宋" w:eastAsia="华文仿宋" w:cs="圆体-简"/>
                <w:b/>
              </w:rPr>
            </w:pPr>
            <w:r>
              <w:rPr>
                <w:rFonts w:hint="eastAsia" w:ascii="华文仿宋" w:hAnsi="华文仿宋" w:eastAsia="华文仿宋" w:cs="圆体-简"/>
                <w:b/>
              </w:rPr>
              <w:t>姓名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rPr>
                <w:rFonts w:ascii="华文仿宋" w:hAnsi="华文仿宋" w:eastAsia="华文仿宋" w:cs="圆体-简"/>
              </w:rPr>
            </w:pPr>
          </w:p>
        </w:tc>
        <w:tc>
          <w:tcPr>
            <w:tcW w:w="46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rPr>
                <w:rFonts w:ascii="华文仿宋" w:hAnsi="华文仿宋" w:eastAsia="华文仿宋"/>
              </w:rPr>
            </w:pPr>
          </w:p>
        </w:tc>
      </w:tr>
    </w:tbl>
    <w:p>
      <w:pPr>
        <w:rPr>
          <w:rFonts w:ascii="华文仿宋" w:hAnsi="华文仿宋" w:eastAsia="华文仿宋"/>
          <w:b/>
          <w:sz w:val="44"/>
          <w:szCs w:val="44"/>
        </w:rPr>
      </w:pPr>
    </w:p>
    <w:p>
      <w:pPr>
        <w:rPr>
          <w:rFonts w:ascii="华文仿宋" w:hAnsi="华文仿宋" w:eastAsia="华文仿宋"/>
          <w:b/>
          <w:sz w:val="44"/>
          <w:szCs w:val="44"/>
        </w:rPr>
      </w:pPr>
      <w:r>
        <w:rPr>
          <w:rFonts w:ascii="华文仿宋" w:hAnsi="华文仿宋" w:eastAsia="华文仿宋"/>
          <w:b/>
          <w:sz w:val="44"/>
          <w:szCs w:val="44"/>
        </w:rPr>
        <w:t>修改记录</w:t>
      </w:r>
    </w:p>
    <w:p>
      <w:pPr>
        <w:rPr>
          <w:rFonts w:ascii="华文仿宋" w:hAnsi="华文仿宋" w:eastAsia="华文仿宋"/>
          <w:b/>
          <w:sz w:val="44"/>
          <w:szCs w:val="44"/>
        </w:rPr>
      </w:pPr>
    </w:p>
    <w:tbl>
      <w:tblPr>
        <w:tblStyle w:val="13"/>
        <w:tblW w:w="8294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2852"/>
        <w:gridCol w:w="20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rPr>
                <w:rFonts w:ascii="华文仿宋" w:hAnsi="华文仿宋" w:eastAsia="华文仿宋"/>
                <w:b/>
              </w:rPr>
            </w:pPr>
            <w:r>
              <w:rPr>
                <w:rFonts w:ascii="华文仿宋" w:hAnsi="华文仿宋" w:eastAsia="华文仿宋"/>
                <w:b/>
              </w:rPr>
              <w:t>修改日期</w:t>
            </w:r>
          </w:p>
        </w:tc>
        <w:tc>
          <w:tcPr>
            <w:tcW w:w="15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rPr>
                <w:rFonts w:ascii="华文仿宋" w:hAnsi="华文仿宋" w:eastAsia="华文仿宋"/>
                <w:b/>
              </w:rPr>
            </w:pPr>
            <w:r>
              <w:rPr>
                <w:rFonts w:ascii="华文仿宋" w:hAnsi="华文仿宋" w:eastAsia="华文仿宋"/>
                <w:b/>
              </w:rPr>
              <w:t>修改版本</w:t>
            </w:r>
          </w:p>
        </w:tc>
        <w:tc>
          <w:tcPr>
            <w:tcW w:w="28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rPr>
                <w:rFonts w:ascii="华文仿宋" w:hAnsi="华文仿宋" w:eastAsia="华文仿宋"/>
                <w:b/>
              </w:rPr>
            </w:pPr>
            <w:r>
              <w:rPr>
                <w:rFonts w:ascii="华文仿宋" w:hAnsi="华文仿宋" w:eastAsia="华文仿宋"/>
                <w:b/>
              </w:rPr>
              <w:t>修改描述</w:t>
            </w:r>
          </w:p>
        </w:tc>
        <w:tc>
          <w:tcPr>
            <w:tcW w:w="20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rPr>
                <w:rFonts w:ascii="华文仿宋" w:hAnsi="华文仿宋" w:eastAsia="华文仿宋"/>
                <w:b/>
              </w:rPr>
            </w:pPr>
            <w:r>
              <w:rPr>
                <w:rFonts w:ascii="华文仿宋" w:hAnsi="华文仿宋" w:eastAsia="华文仿宋"/>
                <w:b/>
              </w:rPr>
              <w:t>作者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2018-</w:t>
            </w:r>
            <w:r>
              <w:rPr>
                <w:rFonts w:hint="default" w:ascii="华文仿宋" w:hAnsi="华文仿宋" w:eastAsia="华文仿宋"/>
              </w:rPr>
              <w:t>10</w:t>
            </w:r>
            <w:r>
              <w:rPr>
                <w:rFonts w:hint="eastAsia" w:ascii="华文仿宋" w:hAnsi="华文仿宋" w:eastAsia="华文仿宋"/>
              </w:rPr>
              <w:t>-2</w:t>
            </w:r>
            <w:r>
              <w:rPr>
                <w:rFonts w:hint="default" w:ascii="华文仿宋" w:hAnsi="华文仿宋" w:eastAsia="华文仿宋"/>
              </w:rPr>
              <w:t>6</w:t>
            </w:r>
          </w:p>
        </w:tc>
        <w:tc>
          <w:tcPr>
            <w:tcW w:w="15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V0.1</w:t>
            </w:r>
          </w:p>
        </w:tc>
        <w:tc>
          <w:tcPr>
            <w:tcW w:w="28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初稿</w:t>
            </w:r>
          </w:p>
        </w:tc>
        <w:tc>
          <w:tcPr>
            <w:tcW w:w="20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rPr>
                <w:rFonts w:ascii="华文仿宋" w:hAnsi="华文仿宋" w:eastAsia="华文仿宋"/>
              </w:rPr>
            </w:pPr>
          </w:p>
        </w:tc>
      </w:tr>
    </w:tbl>
    <w:p>
      <w:pPr>
        <w:rPr>
          <w:rFonts w:ascii="华文仿宋" w:hAnsi="华文仿宋" w:eastAsia="华文仿宋"/>
        </w:rPr>
      </w:pPr>
    </w:p>
    <w:p>
      <w:pPr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br w:type="page"/>
      </w:r>
    </w:p>
    <w:p>
      <w:pPr>
        <w:jc w:val="center"/>
        <w:rPr>
          <w:rFonts w:ascii="华文仿宋" w:hAnsi="华文仿宋" w:eastAsia="华文仿宋"/>
          <w:b/>
          <w:sz w:val="30"/>
          <w:szCs w:val="30"/>
        </w:rPr>
      </w:pPr>
      <w:bookmarkStart w:id="0" w:name="_Toc227497773"/>
      <w:bookmarkStart w:id="1" w:name="_Toc227492796"/>
      <w:r>
        <w:rPr>
          <w:rFonts w:hint="eastAsia" w:ascii="华文仿宋" w:hAnsi="华文仿宋" w:eastAsia="华文仿宋"/>
          <w:b/>
          <w:sz w:val="30"/>
          <w:szCs w:val="30"/>
        </w:rPr>
        <w:t>目  录</w:t>
      </w:r>
      <w:bookmarkEnd w:id="0"/>
    </w:p>
    <w:p>
      <w:pPr>
        <w:pStyle w:val="7"/>
        <w:tabs>
          <w:tab w:val="right" w:leader="dot" w:pos="8312"/>
          <w:tab w:val="clear" w:pos="420"/>
          <w:tab w:val="clear" w:pos="8296"/>
        </w:tabs>
      </w:pPr>
      <w:r>
        <w:rPr>
          <w:rFonts w:ascii="华文仿宋" w:hAnsi="华文仿宋" w:eastAsia="华文仿宋"/>
        </w:rPr>
        <w:fldChar w:fldCharType="begin"/>
      </w:r>
      <w:r>
        <w:rPr>
          <w:rFonts w:ascii="华文仿宋" w:hAnsi="华文仿宋" w:eastAsia="华文仿宋"/>
        </w:rPr>
        <w:instrText xml:space="preserve"> </w:instrText>
      </w:r>
      <w:r>
        <w:rPr>
          <w:rFonts w:hint="eastAsia" w:ascii="华文仿宋" w:hAnsi="华文仿宋" w:eastAsia="华文仿宋"/>
        </w:rPr>
        <w:instrText xml:space="preserve">TOC \o "1-3" \h \z \u</w:instrText>
      </w:r>
      <w:r>
        <w:rPr>
          <w:rFonts w:ascii="华文仿宋" w:hAnsi="华文仿宋" w:eastAsia="华文仿宋"/>
        </w:rPr>
        <w:instrText xml:space="preserve"> </w:instrText>
      </w:r>
      <w:r>
        <w:rPr>
          <w:rFonts w:ascii="华文仿宋" w:hAnsi="华文仿宋" w:eastAsia="华文仿宋"/>
        </w:rPr>
        <w:fldChar w:fldCharType="separate"/>
      </w:r>
      <w:r>
        <w:rPr>
          <w:rFonts w:ascii="华文仿宋" w:hAnsi="华文仿宋" w:eastAsia="华文仿宋"/>
        </w:rPr>
        <w:fldChar w:fldCharType="begin"/>
      </w:r>
      <w:r>
        <w:rPr>
          <w:rFonts w:ascii="华文仿宋" w:hAnsi="华文仿宋" w:eastAsia="华文仿宋"/>
        </w:rPr>
        <w:instrText xml:space="preserve"> HYPERLINK \l _Toc916293739 </w:instrText>
      </w:r>
      <w:r>
        <w:rPr>
          <w:rFonts w:ascii="华文仿宋" w:hAnsi="华文仿宋" w:eastAsia="华文仿宋"/>
        </w:rPr>
        <w:fldChar w:fldCharType="separate"/>
      </w:r>
      <w:r>
        <w:rPr>
          <w:rFonts w:ascii="华文仿宋" w:hAnsi="华文仿宋" w:eastAsia="华文仿宋"/>
          <w:szCs w:val="32"/>
        </w:rPr>
        <w:t xml:space="preserve">第1章 </w:t>
      </w:r>
      <w:r>
        <w:rPr>
          <w:rFonts w:hint="eastAsia" w:ascii="华文仿宋" w:hAnsi="华文仿宋" w:eastAsia="华文仿宋"/>
          <w:szCs w:val="32"/>
        </w:rPr>
        <w:t>文档</w:t>
      </w:r>
      <w:r>
        <w:rPr>
          <w:rFonts w:ascii="华文仿宋" w:hAnsi="华文仿宋" w:eastAsia="华文仿宋"/>
          <w:szCs w:val="32"/>
        </w:rPr>
        <w:t>目的</w:t>
      </w:r>
      <w:r>
        <w:tab/>
      </w:r>
      <w:r>
        <w:fldChar w:fldCharType="begin"/>
      </w:r>
      <w:r>
        <w:instrText xml:space="preserve"> PAGEREF _Toc916293739 </w:instrText>
      </w:r>
      <w:r>
        <w:fldChar w:fldCharType="separate"/>
      </w:r>
      <w:r>
        <w:t>- 3 -</w:t>
      </w:r>
      <w:r>
        <w:fldChar w:fldCharType="end"/>
      </w:r>
      <w:r>
        <w:rPr>
          <w:rFonts w:ascii="华文仿宋" w:hAnsi="华文仿宋" w:eastAsia="华文仿宋"/>
        </w:rPr>
        <w:fldChar w:fldCharType="end"/>
      </w:r>
    </w:p>
    <w:p>
      <w:pPr>
        <w:pStyle w:val="7"/>
        <w:tabs>
          <w:tab w:val="right" w:leader="dot" w:pos="8312"/>
          <w:tab w:val="clear" w:pos="420"/>
          <w:tab w:val="clear" w:pos="8296"/>
        </w:tabs>
      </w:pPr>
      <w:r>
        <w:rPr>
          <w:rFonts w:ascii="华文仿宋" w:hAnsi="华文仿宋" w:eastAsia="华文仿宋"/>
          <w:szCs w:val="24"/>
          <w:lang w:val="en-US" w:eastAsia="zh-CN" w:bidi="ar-SA"/>
        </w:rPr>
        <w:fldChar w:fldCharType="begin"/>
      </w:r>
      <w:r>
        <w:rPr>
          <w:rFonts w:ascii="华文仿宋" w:hAnsi="华文仿宋" w:eastAsia="华文仿宋"/>
          <w:szCs w:val="24"/>
          <w:lang w:val="en-US" w:eastAsia="zh-CN" w:bidi="ar-SA"/>
        </w:rPr>
        <w:instrText xml:space="preserve"> HYPERLINK \l _Toc313599833 </w:instrText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separate"/>
      </w:r>
      <w:r>
        <w:rPr>
          <w:rFonts w:ascii="华文仿宋" w:hAnsi="华文仿宋" w:eastAsia="华文仿宋"/>
          <w:szCs w:val="32"/>
        </w:rPr>
        <w:t xml:space="preserve">第2章 </w:t>
      </w:r>
      <w:r>
        <w:rPr>
          <w:rFonts w:hint="default" w:ascii="华文仿宋" w:hAnsi="华文仿宋" w:eastAsia="华文仿宋"/>
          <w:szCs w:val="32"/>
          <w:lang w:eastAsia="zh-CN"/>
        </w:rPr>
        <w:t>适用范围</w:t>
      </w:r>
      <w:r>
        <w:tab/>
      </w:r>
      <w:r>
        <w:fldChar w:fldCharType="begin"/>
      </w:r>
      <w:r>
        <w:instrText xml:space="preserve"> PAGEREF _Toc313599833 </w:instrText>
      </w:r>
      <w:r>
        <w:fldChar w:fldCharType="separate"/>
      </w:r>
      <w:r>
        <w:t>- 3 -</w:t>
      </w:r>
      <w:r>
        <w:fldChar w:fldCharType="end"/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  <w:tab w:val="clear" w:pos="420"/>
          <w:tab w:val="clear" w:pos="8296"/>
        </w:tabs>
      </w:pPr>
      <w:r>
        <w:rPr>
          <w:rFonts w:ascii="华文仿宋" w:hAnsi="华文仿宋" w:eastAsia="华文仿宋"/>
          <w:szCs w:val="24"/>
          <w:lang w:val="en-US" w:eastAsia="zh-CN" w:bidi="ar-SA"/>
        </w:rPr>
        <w:fldChar w:fldCharType="begin"/>
      </w:r>
      <w:r>
        <w:rPr>
          <w:rFonts w:ascii="华文仿宋" w:hAnsi="华文仿宋" w:eastAsia="华文仿宋"/>
          <w:szCs w:val="24"/>
          <w:lang w:val="en-US" w:eastAsia="zh-CN" w:bidi="ar-SA"/>
        </w:rPr>
        <w:instrText xml:space="preserve"> HYPERLINK \l _Toc1962316366 </w:instrText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separate"/>
      </w:r>
      <w:r>
        <w:rPr>
          <w:rFonts w:ascii="华文仿宋" w:hAnsi="华文仿宋" w:eastAsia="华文仿宋"/>
          <w:szCs w:val="32"/>
        </w:rPr>
        <w:t xml:space="preserve">第3章 </w:t>
      </w:r>
      <w:r>
        <w:rPr>
          <w:rFonts w:hint="default" w:ascii="华文仿宋" w:hAnsi="华文仿宋" w:eastAsia="华文仿宋"/>
          <w:szCs w:val="32"/>
          <w:lang w:eastAsia="zh-CN"/>
        </w:rPr>
        <w:t>软件信息</w:t>
      </w:r>
      <w:r>
        <w:tab/>
      </w:r>
      <w:r>
        <w:fldChar w:fldCharType="begin"/>
      </w:r>
      <w:r>
        <w:instrText xml:space="preserve"> PAGEREF _Toc1962316366 </w:instrText>
      </w:r>
      <w:r>
        <w:fldChar w:fldCharType="separate"/>
      </w:r>
      <w:r>
        <w:t>- 3 -</w:t>
      </w:r>
      <w:r>
        <w:fldChar w:fldCharType="end"/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  <w:tab w:val="clear" w:pos="420"/>
          <w:tab w:val="clear" w:pos="8296"/>
        </w:tabs>
      </w:pPr>
      <w:r>
        <w:rPr>
          <w:rFonts w:ascii="华文仿宋" w:hAnsi="华文仿宋" w:eastAsia="华文仿宋"/>
          <w:szCs w:val="24"/>
          <w:lang w:val="en-US" w:eastAsia="zh-CN" w:bidi="ar-SA"/>
        </w:rPr>
        <w:fldChar w:fldCharType="begin"/>
      </w:r>
      <w:r>
        <w:rPr>
          <w:rFonts w:ascii="华文仿宋" w:hAnsi="华文仿宋" w:eastAsia="华文仿宋"/>
          <w:szCs w:val="24"/>
          <w:lang w:val="en-US" w:eastAsia="zh-CN" w:bidi="ar-SA"/>
        </w:rPr>
        <w:instrText xml:space="preserve"> HYPERLINK \l _Toc1278008537 </w:instrText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separate"/>
      </w:r>
      <w:r>
        <w:rPr>
          <w:rFonts w:ascii="华文仿宋" w:hAnsi="华文仿宋" w:eastAsia="华文仿宋"/>
          <w:szCs w:val="32"/>
        </w:rPr>
        <w:t>第4章 安装</w:t>
      </w:r>
      <w:r>
        <w:tab/>
      </w:r>
      <w:bookmarkStart w:id="13" w:name="_GoBack"/>
      <w:bookmarkEnd w:id="13"/>
      <w:r>
        <w:fldChar w:fldCharType="begin"/>
      </w:r>
      <w:r>
        <w:instrText xml:space="preserve"> PAGEREF _Toc1278008537 </w:instrText>
      </w:r>
      <w:r>
        <w:fldChar w:fldCharType="separate"/>
      </w:r>
      <w:r>
        <w:t>- 3 -</w:t>
      </w:r>
      <w:r>
        <w:fldChar w:fldCharType="end"/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rFonts w:ascii="华文仿宋" w:hAnsi="华文仿宋" w:eastAsia="华文仿宋"/>
          <w:szCs w:val="24"/>
          <w:lang w:val="en-US" w:eastAsia="zh-CN" w:bidi="ar-SA"/>
        </w:rPr>
        <w:fldChar w:fldCharType="begin"/>
      </w:r>
      <w:r>
        <w:rPr>
          <w:rFonts w:ascii="华文仿宋" w:hAnsi="华文仿宋" w:eastAsia="华文仿宋"/>
          <w:szCs w:val="24"/>
          <w:lang w:val="en-US" w:eastAsia="zh-CN" w:bidi="ar-SA"/>
        </w:rPr>
        <w:instrText xml:space="preserve"> HYPERLINK \l _Toc1094048776 </w:instrText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separate"/>
      </w:r>
      <w:r>
        <w:rPr>
          <w:rFonts w:ascii="华文仿宋" w:hAnsi="华文仿宋" w:eastAsia="华文仿宋" w:cs="华文仿宋"/>
        </w:rPr>
        <w:t>4.1 SonarQube镜像改造</w:t>
      </w:r>
      <w:r>
        <w:tab/>
      </w:r>
      <w:r>
        <w:fldChar w:fldCharType="begin"/>
      </w:r>
      <w:r>
        <w:instrText xml:space="preserve"> PAGEREF _Toc1094048776 </w:instrText>
      </w:r>
      <w:r>
        <w:fldChar w:fldCharType="separate"/>
      </w:r>
      <w:r>
        <w:t>- 3 -</w:t>
      </w:r>
      <w:r>
        <w:fldChar w:fldCharType="end"/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rFonts w:ascii="华文仿宋" w:hAnsi="华文仿宋" w:eastAsia="华文仿宋"/>
          <w:szCs w:val="24"/>
          <w:lang w:val="en-US" w:eastAsia="zh-CN" w:bidi="ar-SA"/>
        </w:rPr>
        <w:fldChar w:fldCharType="begin"/>
      </w:r>
      <w:r>
        <w:rPr>
          <w:rFonts w:ascii="华文仿宋" w:hAnsi="华文仿宋" w:eastAsia="华文仿宋"/>
          <w:szCs w:val="24"/>
          <w:lang w:val="en-US" w:eastAsia="zh-CN" w:bidi="ar-SA"/>
        </w:rPr>
        <w:instrText xml:space="preserve"> HYPERLINK \l _Toc2009847230 </w:instrText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separate"/>
      </w:r>
      <w:r>
        <w:rPr>
          <w:rFonts w:ascii="华文仿宋" w:hAnsi="华文仿宋" w:eastAsia="华文仿宋" w:cs="华文仿宋"/>
        </w:rPr>
        <w:t>4.2 SonarQube初始化数据库</w:t>
      </w:r>
      <w:r>
        <w:tab/>
      </w:r>
      <w:r>
        <w:fldChar w:fldCharType="begin"/>
      </w:r>
      <w:r>
        <w:instrText xml:space="preserve"> PAGEREF _Toc2009847230 </w:instrText>
      </w:r>
      <w:r>
        <w:fldChar w:fldCharType="separate"/>
      </w:r>
      <w:r>
        <w:t>- 4 -</w:t>
      </w:r>
      <w:r>
        <w:fldChar w:fldCharType="end"/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rFonts w:ascii="华文仿宋" w:hAnsi="华文仿宋" w:eastAsia="华文仿宋"/>
          <w:szCs w:val="24"/>
          <w:lang w:val="en-US" w:eastAsia="zh-CN" w:bidi="ar-SA"/>
        </w:rPr>
        <w:fldChar w:fldCharType="begin"/>
      </w:r>
      <w:r>
        <w:rPr>
          <w:rFonts w:ascii="华文仿宋" w:hAnsi="华文仿宋" w:eastAsia="华文仿宋"/>
          <w:szCs w:val="24"/>
          <w:lang w:val="en-US" w:eastAsia="zh-CN" w:bidi="ar-SA"/>
        </w:rPr>
        <w:instrText xml:space="preserve"> HYPERLINK \l _Toc1157663703 </w:instrText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separate"/>
      </w:r>
      <w:r>
        <w:rPr>
          <w:rFonts w:ascii="华文仿宋" w:hAnsi="华文仿宋" w:eastAsia="华文仿宋" w:cs="华文仿宋"/>
        </w:rPr>
        <w:t>4.3 创建k8s的deployment</w:t>
      </w:r>
      <w:r>
        <w:tab/>
      </w:r>
      <w:r>
        <w:fldChar w:fldCharType="begin"/>
      </w:r>
      <w:r>
        <w:instrText xml:space="preserve"> PAGEREF _Toc1157663703 </w:instrText>
      </w:r>
      <w:r>
        <w:fldChar w:fldCharType="separate"/>
      </w:r>
      <w:r>
        <w:t>- 4 -</w:t>
      </w:r>
      <w:r>
        <w:fldChar w:fldCharType="end"/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rFonts w:ascii="华文仿宋" w:hAnsi="华文仿宋" w:eastAsia="华文仿宋"/>
          <w:szCs w:val="24"/>
          <w:lang w:val="en-US" w:eastAsia="zh-CN" w:bidi="ar-SA"/>
        </w:rPr>
        <w:fldChar w:fldCharType="begin"/>
      </w:r>
      <w:r>
        <w:rPr>
          <w:rFonts w:ascii="华文仿宋" w:hAnsi="华文仿宋" w:eastAsia="华文仿宋"/>
          <w:szCs w:val="24"/>
          <w:lang w:val="en-US" w:eastAsia="zh-CN" w:bidi="ar-SA"/>
        </w:rPr>
        <w:instrText xml:space="preserve"> HYPERLINK \l _Toc1948838444 </w:instrText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separate"/>
      </w:r>
      <w:r>
        <w:rPr>
          <w:rFonts w:ascii="华文仿宋" w:hAnsi="华文仿宋" w:eastAsia="华文仿宋" w:cs="华文仿宋"/>
        </w:rPr>
        <w:t>4.4 服务暴漏</w:t>
      </w:r>
      <w:r>
        <w:tab/>
      </w:r>
      <w:r>
        <w:fldChar w:fldCharType="begin"/>
      </w:r>
      <w:r>
        <w:instrText xml:space="preserve"> PAGEREF _Toc1948838444 </w:instrText>
      </w:r>
      <w:r>
        <w:fldChar w:fldCharType="separate"/>
      </w:r>
      <w:r>
        <w:t>- 5 -</w:t>
      </w:r>
      <w:r>
        <w:fldChar w:fldCharType="end"/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rFonts w:ascii="华文仿宋" w:hAnsi="华文仿宋" w:eastAsia="华文仿宋"/>
          <w:szCs w:val="24"/>
          <w:lang w:val="en-US" w:eastAsia="zh-CN" w:bidi="ar-SA"/>
        </w:rPr>
        <w:fldChar w:fldCharType="begin"/>
      </w:r>
      <w:r>
        <w:rPr>
          <w:rFonts w:ascii="华文仿宋" w:hAnsi="华文仿宋" w:eastAsia="华文仿宋"/>
          <w:szCs w:val="24"/>
          <w:lang w:val="en-US" w:eastAsia="zh-CN" w:bidi="ar-SA"/>
        </w:rPr>
        <w:instrText xml:space="preserve"> HYPERLINK \l _Toc2145465230 </w:instrText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separate"/>
      </w:r>
      <w:r>
        <w:rPr>
          <w:rFonts w:ascii="华文仿宋" w:hAnsi="华文仿宋" w:eastAsia="华文仿宋" w:cs="华文仿宋"/>
        </w:rPr>
        <w:t>4.5 服务验证</w:t>
      </w:r>
      <w:r>
        <w:tab/>
      </w:r>
      <w:r>
        <w:fldChar w:fldCharType="begin"/>
      </w:r>
      <w:r>
        <w:instrText xml:space="preserve"> PAGEREF _Toc2145465230 </w:instrText>
      </w:r>
      <w:r>
        <w:fldChar w:fldCharType="separate"/>
      </w:r>
      <w:r>
        <w:t>- 6 -</w:t>
      </w:r>
      <w:r>
        <w:fldChar w:fldCharType="end"/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12"/>
          <w:tab w:val="clear" w:pos="420"/>
          <w:tab w:val="clear" w:pos="8296"/>
        </w:tabs>
      </w:pPr>
      <w:r>
        <w:rPr>
          <w:rFonts w:ascii="华文仿宋" w:hAnsi="华文仿宋" w:eastAsia="华文仿宋"/>
          <w:szCs w:val="24"/>
          <w:lang w:val="en-US" w:eastAsia="zh-CN" w:bidi="ar-SA"/>
        </w:rPr>
        <w:fldChar w:fldCharType="begin"/>
      </w:r>
      <w:r>
        <w:rPr>
          <w:rFonts w:ascii="华文仿宋" w:hAnsi="华文仿宋" w:eastAsia="华文仿宋"/>
          <w:szCs w:val="24"/>
          <w:lang w:val="en-US" w:eastAsia="zh-CN" w:bidi="ar-SA"/>
        </w:rPr>
        <w:instrText xml:space="preserve"> HYPERLINK \l _Toc418745733 </w:instrText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separate"/>
      </w:r>
      <w:r>
        <w:rPr>
          <w:rFonts w:ascii="华文仿宋" w:hAnsi="华文仿宋" w:eastAsia="华文仿宋"/>
          <w:szCs w:val="32"/>
        </w:rPr>
        <w:t>第5章 编译环境支持</w:t>
      </w:r>
      <w:r>
        <w:tab/>
      </w:r>
      <w:r>
        <w:fldChar w:fldCharType="begin"/>
      </w:r>
      <w:r>
        <w:instrText xml:space="preserve"> PAGEREF _Toc418745733 </w:instrText>
      </w:r>
      <w:r>
        <w:fldChar w:fldCharType="separate"/>
      </w:r>
      <w:r>
        <w:t>- 6 -</w:t>
      </w:r>
      <w:r>
        <w:fldChar w:fldCharType="end"/>
      </w:r>
      <w:r>
        <w:rPr>
          <w:rFonts w:ascii="华文仿宋" w:hAnsi="华文仿宋" w:eastAsia="华文仿宋"/>
          <w:szCs w:val="24"/>
          <w:lang w:val="en-US" w:eastAsia="zh-CN" w:bidi="ar-SA"/>
        </w:rPr>
        <w:fldChar w:fldCharType="end"/>
      </w:r>
    </w:p>
    <w:p>
      <w:pPr>
        <w:rPr>
          <w:rFonts w:ascii="华文仿宋" w:hAnsi="华文仿宋" w:eastAsia="华文仿宋"/>
          <w:szCs w:val="24"/>
          <w:lang w:val="en-US" w:eastAsia="zh-CN" w:bidi="ar-SA"/>
        </w:rPr>
      </w:pPr>
      <w:r>
        <w:rPr>
          <w:rFonts w:ascii="华文仿宋" w:hAnsi="华文仿宋" w:eastAsia="华文仿宋"/>
          <w:szCs w:val="24"/>
          <w:lang w:val="en-US" w:eastAsia="zh-CN" w:bidi="ar-SA"/>
        </w:rPr>
        <w:fldChar w:fldCharType="end"/>
      </w:r>
      <w:bookmarkEnd w:id="1"/>
    </w:p>
    <w:p>
      <w:pPr>
        <w:rPr>
          <w:rFonts w:ascii="华文仿宋" w:hAnsi="华文仿宋" w:eastAsia="华文仿宋"/>
          <w:szCs w:val="24"/>
          <w:lang w:val="en-US" w:eastAsia="zh-CN" w:bidi="ar-SA"/>
        </w:rPr>
      </w:pPr>
    </w:p>
    <w:p>
      <w:pPr>
        <w:rPr>
          <w:rFonts w:ascii="华文仿宋" w:hAnsi="华文仿宋" w:eastAsia="华文仿宋"/>
          <w:szCs w:val="24"/>
          <w:lang w:val="en-US" w:eastAsia="zh-CN" w:bidi="ar-SA"/>
        </w:rPr>
      </w:pPr>
    </w:p>
    <w:p>
      <w:pPr>
        <w:rPr>
          <w:rFonts w:ascii="华文仿宋" w:hAnsi="华文仿宋" w:eastAsia="华文仿宋"/>
          <w:szCs w:val="24"/>
          <w:lang w:val="en-US" w:eastAsia="zh-CN" w:bidi="ar-SA"/>
        </w:rPr>
      </w:pPr>
    </w:p>
    <w:p>
      <w:pPr>
        <w:rPr>
          <w:rFonts w:ascii="华文仿宋" w:hAnsi="华文仿宋" w:eastAsia="华文仿宋"/>
          <w:szCs w:val="24"/>
          <w:lang w:val="en-US" w:eastAsia="zh-CN" w:bidi="ar-SA"/>
        </w:rPr>
      </w:pPr>
    </w:p>
    <w:p>
      <w:pPr>
        <w:rPr>
          <w:rFonts w:ascii="华文仿宋" w:hAnsi="华文仿宋" w:eastAsia="华文仿宋"/>
          <w:szCs w:val="24"/>
          <w:lang w:val="en-US" w:eastAsia="zh-CN" w:bidi="ar-SA"/>
        </w:rPr>
      </w:pPr>
    </w:p>
    <w:p>
      <w:pPr>
        <w:rPr>
          <w:rFonts w:ascii="华文仿宋" w:hAnsi="华文仿宋" w:eastAsia="华文仿宋"/>
          <w:szCs w:val="24"/>
          <w:lang w:val="en-US" w:eastAsia="zh-CN" w:bidi="ar-SA"/>
        </w:rPr>
      </w:pPr>
    </w:p>
    <w:p>
      <w:pPr>
        <w:rPr>
          <w:rFonts w:ascii="华文仿宋" w:hAnsi="华文仿宋" w:eastAsia="华文仿宋"/>
          <w:szCs w:val="24"/>
          <w:lang w:val="en-US" w:eastAsia="zh-CN" w:bidi="ar-SA"/>
        </w:rPr>
      </w:pPr>
    </w:p>
    <w:p>
      <w:pPr>
        <w:rPr>
          <w:rFonts w:ascii="华文仿宋" w:hAnsi="华文仿宋" w:eastAsia="华文仿宋"/>
          <w:szCs w:val="24"/>
          <w:lang w:val="en-US" w:eastAsia="zh-CN" w:bidi="ar-SA"/>
        </w:rPr>
      </w:pPr>
    </w:p>
    <w:p>
      <w:pPr>
        <w:rPr>
          <w:rFonts w:ascii="华文仿宋" w:hAnsi="华文仿宋" w:eastAsia="华文仿宋"/>
          <w:szCs w:val="24"/>
          <w:lang w:val="en-US" w:eastAsia="zh-CN" w:bidi="ar-SA"/>
        </w:rPr>
      </w:pPr>
    </w:p>
    <w:p>
      <w:pPr>
        <w:rPr>
          <w:rFonts w:ascii="华文仿宋" w:hAnsi="华文仿宋" w:eastAsia="华文仿宋"/>
          <w:szCs w:val="24"/>
          <w:lang w:val="en-US" w:eastAsia="zh-CN" w:bidi="ar-SA"/>
        </w:rPr>
      </w:pPr>
    </w:p>
    <w:p>
      <w:pPr>
        <w:rPr>
          <w:rFonts w:ascii="华文仿宋" w:hAnsi="华文仿宋" w:eastAsia="华文仿宋"/>
          <w:szCs w:val="24"/>
          <w:lang w:val="en-US" w:eastAsia="zh-CN" w:bidi="ar-SA"/>
        </w:rPr>
      </w:pPr>
    </w:p>
    <w:p>
      <w:pPr>
        <w:rPr>
          <w:rFonts w:ascii="华文仿宋" w:hAnsi="华文仿宋" w:eastAsia="华文仿宋"/>
          <w:szCs w:val="24"/>
          <w:lang w:val="en-US" w:eastAsia="zh-CN" w:bidi="ar-SA"/>
        </w:rPr>
      </w:pPr>
    </w:p>
    <w:p>
      <w:pPr>
        <w:rPr>
          <w:rFonts w:ascii="华文仿宋" w:hAnsi="华文仿宋" w:eastAsia="华文仿宋"/>
          <w:szCs w:val="24"/>
          <w:lang w:val="en-US" w:eastAsia="zh-CN" w:bidi="ar-SA"/>
        </w:rPr>
      </w:pPr>
    </w:p>
    <w:p>
      <w:pPr>
        <w:pStyle w:val="2"/>
        <w:rPr>
          <w:rFonts w:ascii="华文仿宋" w:hAnsi="华文仿宋" w:eastAsia="华文仿宋"/>
        </w:rPr>
      </w:pPr>
      <w:bookmarkStart w:id="2" w:name="_Toc916293739"/>
      <w:r>
        <w:rPr>
          <w:rFonts w:ascii="华文仿宋" w:hAnsi="华文仿宋" w:eastAsia="华文仿宋"/>
          <w:sz w:val="32"/>
          <w:szCs w:val="32"/>
        </w:rPr>
        <w:t xml:space="preserve">第1章 </w:t>
      </w:r>
      <w:r>
        <w:rPr>
          <w:rFonts w:hint="eastAsia" w:ascii="华文仿宋" w:hAnsi="华文仿宋" w:eastAsia="华文仿宋"/>
          <w:sz w:val="32"/>
          <w:szCs w:val="32"/>
        </w:rPr>
        <w:t>文档</w:t>
      </w:r>
      <w:r>
        <w:rPr>
          <w:rFonts w:ascii="华文仿宋" w:hAnsi="华文仿宋" w:eastAsia="华文仿宋"/>
          <w:sz w:val="32"/>
          <w:szCs w:val="32"/>
        </w:rPr>
        <w:t>目的</w:t>
      </w:r>
      <w:bookmarkEnd w:id="2"/>
    </w:p>
    <w:p>
      <w:pPr>
        <w:rPr>
          <w:rFonts w:ascii="华文仿宋" w:hAnsi="华文仿宋" w:eastAsia="华文仿宋"/>
        </w:rPr>
      </w:pPr>
      <w:r>
        <w:rPr>
          <w:rFonts w:ascii="华文仿宋" w:hAnsi="华文仿宋" w:eastAsia="华文仿宋" w:cs="华文仿宋"/>
        </w:rPr>
        <w:t>本文档的目的是介绍使用观云台通过官方</w:t>
      </w:r>
      <w:r>
        <w:rPr>
          <w:rFonts w:hint="default" w:ascii="华文仿宋" w:hAnsi="华文仿宋" w:eastAsia="华文仿宋" w:cs="MS Mincho"/>
          <w:sz w:val="24"/>
          <w:szCs w:val="24"/>
          <w:lang w:eastAsia="zh-CN"/>
        </w:rPr>
        <w:t>SonarQube</w:t>
      </w:r>
      <w:r>
        <w:rPr>
          <w:rFonts w:ascii="华文仿宋" w:hAnsi="华文仿宋" w:eastAsia="华文仿宋" w:cs="华文仿宋"/>
        </w:rPr>
        <w:t>镜像的方式来搭建</w:t>
      </w:r>
      <w:r>
        <w:rPr>
          <w:rFonts w:hint="default" w:ascii="华文仿宋" w:hAnsi="华文仿宋" w:eastAsia="华文仿宋" w:cs="MS Mincho"/>
          <w:sz w:val="24"/>
          <w:szCs w:val="24"/>
          <w:lang w:eastAsia="zh-CN"/>
        </w:rPr>
        <w:t>SonarQube</w:t>
      </w:r>
      <w:r>
        <w:rPr>
          <w:rFonts w:ascii="华文仿宋" w:hAnsi="华文仿宋" w:eastAsia="华文仿宋" w:cs="华文仿宋"/>
        </w:rPr>
        <w:t>服务，提供平台静态代码扫描能力，作为</w:t>
      </w:r>
      <w:r>
        <w:rPr>
          <w:rFonts w:hint="eastAsia" w:ascii="华文仿宋" w:hAnsi="华文仿宋" w:eastAsia="华文仿宋" w:cs="华文仿宋"/>
        </w:rPr>
        <w:t>应用</w:t>
      </w:r>
      <w:r>
        <w:rPr>
          <w:rFonts w:ascii="华文仿宋" w:hAnsi="华文仿宋" w:eastAsia="华文仿宋" w:cs="华文仿宋"/>
        </w:rPr>
        <w:t>容器化</w:t>
      </w:r>
      <w:r>
        <w:rPr>
          <w:rFonts w:hint="eastAsia" w:ascii="华文仿宋" w:hAnsi="华文仿宋" w:eastAsia="华文仿宋" w:cs="华文仿宋"/>
        </w:rPr>
        <w:t>迁移</w:t>
      </w:r>
      <w:r>
        <w:rPr>
          <w:rFonts w:ascii="华文仿宋" w:hAnsi="华文仿宋" w:eastAsia="华文仿宋" w:cs="华文仿宋"/>
        </w:rPr>
        <w:t>过程中日志处理的实际操作指导</w:t>
      </w:r>
      <w:r>
        <w:rPr>
          <w:rFonts w:hint="default" w:ascii="华文仿宋" w:hAnsi="华文仿宋" w:eastAsia="华文仿宋"/>
        </w:rPr>
        <w:t>。</w:t>
      </w:r>
    </w:p>
    <w:p>
      <w:pPr>
        <w:pStyle w:val="2"/>
        <w:rPr>
          <w:rFonts w:ascii="华文仿宋" w:hAnsi="华文仿宋" w:eastAsia="华文仿宋"/>
          <w:sz w:val="32"/>
          <w:szCs w:val="32"/>
        </w:rPr>
      </w:pPr>
      <w:bookmarkStart w:id="3" w:name="_Toc313599833"/>
      <w:r>
        <w:rPr>
          <w:rFonts w:ascii="华文仿宋" w:hAnsi="华文仿宋" w:eastAsia="华文仿宋"/>
          <w:sz w:val="32"/>
          <w:szCs w:val="32"/>
        </w:rPr>
        <w:t xml:space="preserve">第2章 </w:t>
      </w:r>
      <w:r>
        <w:rPr>
          <w:rFonts w:hint="default" w:ascii="华文仿宋" w:hAnsi="华文仿宋" w:eastAsia="华文仿宋"/>
          <w:sz w:val="32"/>
          <w:szCs w:val="32"/>
          <w:lang w:eastAsia="zh-CN"/>
        </w:rPr>
        <w:t>适用范围</w:t>
      </w:r>
      <w:bookmarkEnd w:id="3"/>
    </w:p>
    <w:p>
      <w:pPr>
        <w:rPr>
          <w:rFonts w:hint="eastAsia" w:ascii="华文仿宋" w:hAnsi="华文仿宋" w:eastAsia="华文仿宋" w:cs="MS Mincho"/>
          <w:sz w:val="24"/>
          <w:szCs w:val="24"/>
          <w:lang w:val="en-US" w:eastAsia="zh-CN"/>
        </w:rPr>
      </w:pPr>
      <w:r>
        <w:rPr>
          <w:rFonts w:hint="default" w:ascii="华文仿宋" w:hAnsi="华文仿宋" w:eastAsia="华文仿宋" w:cs="华文仿宋"/>
        </w:rPr>
        <w:t>通过</w:t>
      </w:r>
      <w:r>
        <w:rPr>
          <w:rFonts w:hint="eastAsia" w:ascii="华文仿宋" w:hAnsi="华文仿宋" w:eastAsia="华文仿宋" w:cs="MS Mincho"/>
          <w:sz w:val="24"/>
          <w:szCs w:val="24"/>
          <w:lang w:val="en-US" w:eastAsia="zh-CN"/>
        </w:rPr>
        <w:t>本</w:t>
      </w:r>
      <w:r>
        <w:rPr>
          <w:rFonts w:hint="default" w:ascii="华文仿宋" w:hAnsi="华文仿宋" w:eastAsia="华文仿宋" w:cs="MS Mincho"/>
          <w:sz w:val="24"/>
          <w:szCs w:val="24"/>
          <w:lang w:eastAsia="zh-CN"/>
        </w:rPr>
        <w:t>文档</w:t>
      </w:r>
      <w:r>
        <w:rPr>
          <w:rFonts w:hint="eastAsia" w:ascii="华文仿宋" w:hAnsi="华文仿宋" w:eastAsia="华文仿宋" w:cs="MS Mincho"/>
          <w:sz w:val="24"/>
          <w:szCs w:val="24"/>
          <w:lang w:val="en-US" w:eastAsia="zh-CN"/>
        </w:rPr>
        <w:t>适用于</w:t>
      </w:r>
      <w:r>
        <w:rPr>
          <w:rFonts w:hint="default" w:ascii="华文仿宋" w:hAnsi="华文仿宋" w:eastAsia="华文仿宋" w:cs="MS Mincho"/>
          <w:sz w:val="24"/>
          <w:szCs w:val="24"/>
          <w:lang w:eastAsia="zh-CN"/>
        </w:rPr>
        <w:t>在</w:t>
      </w:r>
      <w:r>
        <w:rPr>
          <w:rFonts w:hint="eastAsia" w:ascii="华文仿宋" w:hAnsi="华文仿宋" w:eastAsia="华文仿宋" w:cs="MS Mincho"/>
          <w:sz w:val="24"/>
          <w:szCs w:val="24"/>
          <w:lang w:val="en-US" w:eastAsia="zh-CN"/>
        </w:rPr>
        <w:t>容器云平台</w:t>
      </w:r>
      <w:r>
        <w:rPr>
          <w:rFonts w:hint="default" w:ascii="华文仿宋" w:hAnsi="华文仿宋" w:eastAsia="华文仿宋" w:cs="MS Mincho"/>
          <w:sz w:val="24"/>
          <w:szCs w:val="24"/>
          <w:lang w:eastAsia="zh-CN"/>
        </w:rPr>
        <w:t>CICD过程中提供SonarQube静态代码扫描能力。</w:t>
      </w:r>
    </w:p>
    <w:p>
      <w:pPr>
        <w:pStyle w:val="2"/>
        <w:rPr>
          <w:rFonts w:ascii="华文仿宋" w:hAnsi="华文仿宋" w:eastAsia="华文仿宋"/>
          <w:sz w:val="32"/>
          <w:szCs w:val="32"/>
        </w:rPr>
      </w:pPr>
      <w:bookmarkStart w:id="4" w:name="_Toc1962316366"/>
      <w:r>
        <w:rPr>
          <w:rFonts w:ascii="华文仿宋" w:hAnsi="华文仿宋" w:eastAsia="华文仿宋"/>
          <w:sz w:val="32"/>
          <w:szCs w:val="32"/>
        </w:rPr>
        <w:t xml:space="preserve">第3章 </w:t>
      </w:r>
      <w:r>
        <w:rPr>
          <w:rFonts w:hint="default" w:ascii="华文仿宋" w:hAnsi="华文仿宋" w:eastAsia="华文仿宋"/>
          <w:sz w:val="32"/>
          <w:szCs w:val="32"/>
          <w:lang w:eastAsia="zh-CN"/>
        </w:rPr>
        <w:t>软件信息</w:t>
      </w:r>
      <w:bookmarkEnd w:id="4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BEBEBE" w:themeFill="background1" w:themeFillShade="BF"/>
          </w:tcPr>
          <w:p>
            <w:pPr>
              <w:widowControl w:val="0"/>
              <w:jc w:val="center"/>
              <w:rPr>
                <w:rFonts w:hint="eastAsia" w:ascii="华文仿宋" w:hAnsi="华文仿宋" w:eastAsia="华文仿宋" w:cs="MS Mincho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MS Mincho"/>
                <w:b/>
                <w:bCs/>
                <w:sz w:val="24"/>
                <w:szCs w:val="24"/>
                <w:lang w:val="en-US" w:eastAsia="zh-CN"/>
              </w:rPr>
              <w:t>软件名称</w:t>
            </w:r>
          </w:p>
        </w:tc>
        <w:tc>
          <w:tcPr>
            <w:tcW w:w="4148" w:type="dxa"/>
            <w:shd w:val="clear" w:color="auto" w:fill="BEBEBE" w:themeFill="background1" w:themeFillShade="BF"/>
          </w:tcPr>
          <w:p>
            <w:pPr>
              <w:widowControl w:val="0"/>
              <w:jc w:val="center"/>
              <w:rPr>
                <w:rFonts w:hint="eastAsia" w:ascii="华文仿宋" w:hAnsi="华文仿宋" w:eastAsia="华文仿宋" w:cs="MS Mincho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MS Mincho"/>
                <w:b/>
                <w:bCs/>
                <w:sz w:val="24"/>
                <w:szCs w:val="24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 w:val="0"/>
              <w:jc w:val="center"/>
              <w:rPr>
                <w:rFonts w:hint="eastAsia" w:ascii="华文仿宋" w:hAnsi="华文仿宋" w:eastAsia="华文仿宋" w:cs="MS Mincho"/>
                <w:sz w:val="24"/>
                <w:szCs w:val="24"/>
                <w:lang w:eastAsia="zh-CN"/>
              </w:rPr>
            </w:pPr>
            <w:r>
              <w:rPr>
                <w:rFonts w:hint="default" w:ascii="华文仿宋" w:hAnsi="华文仿宋" w:eastAsia="华文仿宋" w:cs="MS Mincho"/>
                <w:sz w:val="24"/>
                <w:szCs w:val="24"/>
                <w:lang w:eastAsia="zh-CN"/>
              </w:rPr>
              <w:t>SonarQube官方镜像</w:t>
            </w:r>
          </w:p>
        </w:tc>
        <w:tc>
          <w:tcPr>
            <w:tcW w:w="4148" w:type="dxa"/>
          </w:tcPr>
          <w:p>
            <w:pPr>
              <w:widowControl w:val="0"/>
              <w:jc w:val="center"/>
              <w:rPr>
                <w:rFonts w:hint="eastAsia" w:ascii="华文仿宋" w:hAnsi="华文仿宋" w:eastAsia="华文仿宋" w:cs="MS Mincho"/>
                <w:sz w:val="24"/>
                <w:szCs w:val="24"/>
                <w:lang w:eastAsia="zh-CN"/>
              </w:rPr>
            </w:pPr>
            <w:r>
              <w:rPr>
                <w:rFonts w:hint="default" w:ascii="华文仿宋" w:hAnsi="华文仿宋" w:eastAsia="华文仿宋" w:cs="MS Mincho"/>
                <w:sz w:val="24"/>
                <w:szCs w:val="24"/>
                <w:lang w:eastAsia="zh-CN"/>
              </w:rPr>
              <w:t>5.6.3</w:t>
            </w:r>
          </w:p>
        </w:tc>
      </w:tr>
    </w:tbl>
    <w:p>
      <w:pPr>
        <w:pStyle w:val="2"/>
        <w:rPr>
          <w:rFonts w:ascii="华文仿宋" w:hAnsi="华文仿宋" w:eastAsia="华文仿宋"/>
          <w:sz w:val="32"/>
          <w:szCs w:val="32"/>
        </w:rPr>
      </w:pPr>
      <w:bookmarkStart w:id="5" w:name="_Toc1278008537"/>
      <w:r>
        <w:rPr>
          <w:rFonts w:ascii="华文仿宋" w:hAnsi="华文仿宋" w:eastAsia="华文仿宋"/>
          <w:sz w:val="32"/>
          <w:szCs w:val="32"/>
        </w:rPr>
        <w:t>第4章 安装</w:t>
      </w:r>
      <w:bookmarkEnd w:id="5"/>
    </w:p>
    <w:p>
      <w:pPr>
        <w:pStyle w:val="3"/>
        <w:numPr>
          <w:ilvl w:val="0"/>
          <w:numId w:val="0"/>
        </w:numPr>
        <w:ind w:left="576" w:hanging="576"/>
        <w:rPr>
          <w:rFonts w:ascii="华文仿宋" w:hAnsi="华文仿宋" w:eastAsia="华文仿宋" w:cs="华文仿宋"/>
        </w:rPr>
      </w:pPr>
      <w:bookmarkStart w:id="6" w:name="_Toc77227607"/>
      <w:bookmarkStart w:id="7" w:name="_Toc1094048776"/>
      <w:r>
        <w:rPr>
          <w:rFonts w:ascii="华文仿宋" w:hAnsi="华文仿宋" w:eastAsia="华文仿宋" w:cs="华文仿宋"/>
        </w:rPr>
        <w:t xml:space="preserve">4.1 </w:t>
      </w:r>
      <w:bookmarkEnd w:id="6"/>
      <w:r>
        <w:rPr>
          <w:rFonts w:ascii="华文仿宋" w:hAnsi="华文仿宋" w:eastAsia="华文仿宋" w:cs="华文仿宋"/>
        </w:rPr>
        <w:t>SonarQube镜像</w:t>
      </w:r>
      <w:r>
        <w:rPr>
          <w:rFonts w:ascii="华文仿宋" w:hAnsi="华文仿宋" w:eastAsia="华文仿宋" w:cs="华文仿宋"/>
        </w:rPr>
        <w:t>改造</w:t>
      </w:r>
      <w:bookmarkEnd w:id="7"/>
    </w:p>
    <w:p>
      <w:r>
        <w:t>本地下载sonarqube5.6.3</w:t>
      </w:r>
      <w:r>
        <w:t>，并添加中移在线提供的插件，具体的Dockerfile如下：</w:t>
      </w:r>
    </w:p>
    <w:tbl>
      <w:tblPr>
        <w:tblStyle w:val="14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9" w:type="dxa"/>
            <w:shd w:val="clear" w:color="auto" w:fill="D8D8D8" w:themeFill="background1" w:themeFillShade="D9"/>
          </w:tcPr>
          <w:p>
            <w:pPr>
              <w:widowControl w:val="0"/>
              <w:jc w:val="left"/>
              <w:rPr>
                <w:rFonts w:hint="eastAsia"/>
              </w:rPr>
            </w:pPr>
            <w:r>
              <w:rPr>
                <w:rFonts w:hint="default"/>
              </w:rPr>
              <w:t>FROM</w:t>
            </w:r>
            <w:r>
              <w:rPr>
                <w:rFonts w:hint="eastAsia"/>
              </w:rPr>
              <w:t xml:space="preserve"> sonarqube:5.6.3</w:t>
            </w:r>
          </w:p>
          <w:p>
            <w:pPr>
              <w:widowControl w:val="0"/>
              <w:jc w:val="left"/>
            </w:pPr>
            <w:r>
              <w:rPr>
                <w:rFonts w:hint="default"/>
              </w:rPr>
              <w:t>COPY</w:t>
            </w:r>
            <w:r>
              <w:rPr>
                <w:rFonts w:hint="eastAsia"/>
              </w:rPr>
              <w:t xml:space="preserve"> sonarPlugins/*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/opt/sonarqube/extensions/plugins/</w:t>
            </w:r>
            <w:r>
              <w:t xml:space="preserve">    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rFonts w:ascii="华文仿宋" w:hAnsi="华文仿宋" w:eastAsia="华文仿宋" w:cs="华文仿宋"/>
        </w:rPr>
      </w:pPr>
      <w:bookmarkStart w:id="8" w:name="_Toc2009847230"/>
      <w:r>
        <w:rPr>
          <w:rFonts w:ascii="华文仿宋" w:hAnsi="华文仿宋" w:eastAsia="华文仿宋" w:cs="华文仿宋"/>
        </w:rPr>
        <w:t>4.2 SonarQube初始化数据库</w:t>
      </w:r>
      <w:bookmarkEnd w:id="8"/>
    </w:p>
    <w:p>
      <w:r>
        <w:t>登陆生产数据库vip服务器（</w:t>
      </w:r>
      <w:r>
        <w:rPr>
          <w:rFonts w:hint="eastAsia"/>
        </w:rPr>
        <w:t>192.168.198.188</w:t>
      </w:r>
      <w:r>
        <w:t>），并登陆数据库，执行创建数据库操作</w:t>
      </w:r>
    </w:p>
    <w:tbl>
      <w:tblPr>
        <w:tblStyle w:val="14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9" w:type="dxa"/>
            <w:shd w:val="clear" w:color="auto" w:fill="D8D8D8" w:themeFill="background1" w:themeFillShade="D9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CREATE DATABASE sonar DEFAULT CHARACTER SET utf8 COLLATE utf8_general_ci;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rFonts w:ascii="华文仿宋" w:hAnsi="华文仿宋" w:eastAsia="华文仿宋" w:cs="华文仿宋"/>
        </w:rPr>
      </w:pPr>
      <w:bookmarkStart w:id="9" w:name="_Toc1157663703"/>
      <w:r>
        <w:rPr>
          <w:rFonts w:ascii="华文仿宋" w:hAnsi="华文仿宋" w:eastAsia="华文仿宋" w:cs="华文仿宋"/>
        </w:rPr>
        <w:t>4.3 创建k8s的deployment</w:t>
      </w:r>
      <w:bookmarkEnd w:id="9"/>
    </w:p>
    <w:p>
      <w:r>
        <w:t>根据环境进行sonar.yaml调整</w:t>
      </w:r>
    </w:p>
    <w:p>
      <w:pPr>
        <w:numPr>
          <w:ilvl w:val="0"/>
          <w:numId w:val="2"/>
        </w:numPr>
      </w:pPr>
      <w:r>
        <w:t>数据库连接信息</w:t>
      </w:r>
    </w:p>
    <w:p>
      <w:pPr>
        <w:numPr>
          <w:ilvl w:val="0"/>
          <w:numId w:val="2"/>
        </w:numPr>
      </w:pPr>
      <w:r>
        <w:t>资源占用信息</w:t>
      </w:r>
    </w:p>
    <w:tbl>
      <w:tblPr>
        <w:tblStyle w:val="14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9" w:type="dxa"/>
            <w:shd w:val="clear" w:color="auto" w:fill="D8D8D8" w:themeFill="background1" w:themeFillShade="D9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apiVersion: extensions/v1beta1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kind: Deployment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metadata: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name: sonarqube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namespace: kube-system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spec: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replicas: 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template: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metadata: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labels: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app: sonarqube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spec: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nodeSelector: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HarmonyCloud_Status: 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containers: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color w:val="FF0000"/>
              </w:rPr>
              <w:t>- env: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- name: SONARQUBE_JDBC_USERNAME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value: gyt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- name: SONARQUBE_JDBC_PASSWORD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value: "Mysql#2018"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- name: SONARQUBE_JDBC_URL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          value: jdbc:mysql://192.168.198.235:3306/sonar?useUnicode=true&amp;characterEncoding=utf8&amp;rewriteBatchedStatements=true&amp;useConfigs=maxPerformance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- name: TZ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value: Asia/Shanghai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image: 192.168.198.234:30443/k8s-deploy/sonarqube:5.6.3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imagePullPolicy: </w:t>
            </w:r>
            <w:r>
              <w:rPr>
                <w:rFonts w:hint="default"/>
              </w:rPr>
              <w:t>Always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name: sonarqube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ports: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- containerPort: 9000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protocol: TCP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color w:val="FF0000"/>
              </w:rPr>
              <w:t>resources: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limits: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cpu: 2000m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memory: 2Gi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requests: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cpu: 1000m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color w:val="FF0000"/>
              </w:rPr>
              <w:t xml:space="preserve">            memory: 1Gi</w:t>
            </w:r>
          </w:p>
        </w:tc>
      </w:tr>
    </w:tbl>
    <w:p>
      <w:r>
        <w:t>执行yaml文件完成SonarQube服务创建</w:t>
      </w:r>
    </w:p>
    <w:tbl>
      <w:tblPr>
        <w:tblStyle w:val="14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9" w:type="dxa"/>
            <w:shd w:val="clear" w:color="auto" w:fill="D8D8D8" w:themeFill="background1" w:themeFillShade="D9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kubectl create -f sonar.yaml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rFonts w:ascii="华文仿宋" w:hAnsi="华文仿宋" w:eastAsia="华文仿宋" w:cs="华文仿宋"/>
        </w:rPr>
      </w:pPr>
      <w:bookmarkStart w:id="10" w:name="_Toc1948838444"/>
      <w:r>
        <w:rPr>
          <w:rFonts w:ascii="华文仿宋" w:hAnsi="华文仿宋" w:eastAsia="华文仿宋" w:cs="华文仿宋"/>
        </w:rPr>
        <w:t>4.4 服务暴漏</w:t>
      </w:r>
      <w:bookmarkEnd w:id="10"/>
    </w:p>
    <w:p>
      <w:pPr>
        <w:rPr>
          <w:rFonts w:ascii="华文仿宋" w:hAnsi="华文仿宋" w:eastAsia="华文仿宋" w:cs="华文仿宋"/>
        </w:rPr>
      </w:pPr>
      <w:r>
        <w:rPr>
          <w:rFonts w:ascii="华文仿宋" w:hAnsi="华文仿宋" w:eastAsia="华文仿宋" w:cs="华文仿宋"/>
        </w:rPr>
        <w:t>针对生产环境实际端口情况对sonar-service.yaml对外暴漏端口进行调整</w:t>
      </w:r>
    </w:p>
    <w:p>
      <w:pPr>
        <w:rPr>
          <w:rFonts w:ascii="华文仿宋" w:hAnsi="华文仿宋" w:eastAsia="华文仿宋" w:cs="华文仿宋"/>
        </w:rPr>
      </w:pPr>
      <w:r>
        <w:rPr>
          <w:rFonts w:ascii="华文仿宋" w:hAnsi="华文仿宋" w:eastAsia="华文仿宋" w:cs="华文仿宋"/>
        </w:rPr>
        <w:t>将服务的9000端口对外暴漏为30090端口。</w:t>
      </w:r>
    </w:p>
    <w:tbl>
      <w:tblPr>
        <w:tblStyle w:val="14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9" w:type="dxa"/>
            <w:shd w:val="clear" w:color="auto" w:fill="D8D8D8" w:themeFill="background1" w:themeFillShade="D9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apiVersion: v1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kind: Service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metadata: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name: sonarqube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namespace: kube-system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spec: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FF0000"/>
              </w:rPr>
              <w:t>ports: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- nodePort: 30090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port: 9000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protocol: TCP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targetPort: 9000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selector: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app: sonarqube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 xml:space="preserve">  type: NodePort</w:t>
            </w:r>
          </w:p>
        </w:tc>
      </w:tr>
    </w:tbl>
    <w:p/>
    <w:p>
      <w:r>
        <w:t>创建对外服务</w:t>
      </w:r>
    </w:p>
    <w:tbl>
      <w:tblPr>
        <w:tblStyle w:val="14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9" w:type="dxa"/>
            <w:shd w:val="clear" w:color="auto" w:fill="D8D8D8" w:themeFill="background1" w:themeFillShade="D9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>kubectl create -f sonar-service.yaml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  <w:rPr>
          <w:rFonts w:ascii="华文仿宋" w:hAnsi="华文仿宋" w:eastAsia="华文仿宋" w:cs="华文仿宋"/>
        </w:rPr>
      </w:pPr>
      <w:bookmarkStart w:id="11" w:name="_Toc2145465230"/>
      <w:r>
        <w:rPr>
          <w:rFonts w:ascii="华文仿宋" w:hAnsi="华文仿宋" w:eastAsia="华文仿宋" w:cs="华文仿宋"/>
        </w:rPr>
        <w:t>4.5 服务验证</w:t>
      </w:r>
      <w:bookmarkEnd w:id="11"/>
    </w:p>
    <w:p>
      <w:pPr>
        <w:rPr>
          <w:rFonts w:ascii="华文仿宋" w:hAnsi="华文仿宋" w:eastAsia="华文仿宋" w:cs="华文仿宋"/>
        </w:rPr>
      </w:pPr>
      <w:r>
        <w:rPr>
          <w:rFonts w:ascii="华文仿宋" w:hAnsi="华文仿宋" w:eastAsia="华文仿宋" w:cs="华文仿宋"/>
        </w:rPr>
        <w:t>1、访问http://masterip:30090打开页面验证是否页面返回正常。</w:t>
      </w:r>
    </w:p>
    <w:p>
      <w:pPr>
        <w:rPr>
          <w:rFonts w:ascii="华文仿宋" w:hAnsi="华文仿宋" w:eastAsia="华文仿宋" w:cs="华文仿宋"/>
        </w:rPr>
      </w:pPr>
      <w:r>
        <w:rPr>
          <w:rFonts w:ascii="华文仿宋" w:hAnsi="华文仿宋" w:eastAsia="华文仿宋" w:cs="华文仿宋"/>
        </w:rPr>
        <w:t>2、查看SonarQube上是否有默认配置的扫描规则</w:t>
      </w:r>
    </w:p>
    <w:p>
      <w:pPr>
        <w:rPr>
          <w:rFonts w:ascii="华文仿宋" w:hAnsi="华文仿宋" w:eastAsia="华文仿宋" w:cs="华文仿宋"/>
        </w:rPr>
      </w:pPr>
      <w:r>
        <w:rPr>
          <w:rFonts w:ascii="华文仿宋" w:hAnsi="华文仿宋" w:eastAsia="华文仿宋" w:cs="华文仿宋"/>
        </w:rPr>
        <w:drawing>
          <wp:inline distT="0" distB="0" distL="114300" distR="114300">
            <wp:extent cx="5276850" cy="1194435"/>
            <wp:effectExtent l="0" t="0" r="6350" b="24765"/>
            <wp:docPr id="3" name="图片 3" descr="屏幕快照 2018-10-26 下午6.26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0-26 下午6.26.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仿宋" w:hAnsi="华文仿宋" w:eastAsia="华文仿宋" w:cs="华文仿宋"/>
          <w:sz w:val="24"/>
          <w:szCs w:val="24"/>
          <w:lang w:eastAsia="zh-CN" w:bidi="ar-SA"/>
        </w:rPr>
      </w:pPr>
      <w:r>
        <w:rPr>
          <w:rFonts w:ascii="华文仿宋" w:hAnsi="华文仿宋" w:eastAsia="华文仿宋" w:cs="华文仿宋"/>
          <w:sz w:val="24"/>
          <w:szCs w:val="24"/>
          <w:lang w:eastAsia="zh-CN" w:bidi="ar-SA"/>
        </w:rPr>
        <w:t>上图表示服务正常。</w:t>
      </w:r>
    </w:p>
    <w:p>
      <w:pPr>
        <w:pStyle w:val="2"/>
        <w:rPr>
          <w:rFonts w:ascii="华文仿宋" w:hAnsi="华文仿宋" w:eastAsia="华文仿宋"/>
          <w:sz w:val="32"/>
          <w:szCs w:val="32"/>
        </w:rPr>
      </w:pPr>
      <w:bookmarkStart w:id="12" w:name="_Toc418745733"/>
      <w:r>
        <w:rPr>
          <w:rFonts w:ascii="华文仿宋" w:hAnsi="华文仿宋" w:eastAsia="华文仿宋"/>
          <w:sz w:val="32"/>
          <w:szCs w:val="32"/>
        </w:rPr>
        <w:t>第</w:t>
      </w:r>
      <w:r>
        <w:rPr>
          <w:rFonts w:ascii="华文仿宋" w:hAnsi="华文仿宋" w:eastAsia="华文仿宋"/>
          <w:sz w:val="32"/>
          <w:szCs w:val="32"/>
        </w:rPr>
        <w:t>5</w:t>
      </w:r>
      <w:r>
        <w:rPr>
          <w:rFonts w:ascii="华文仿宋" w:hAnsi="华文仿宋" w:eastAsia="华文仿宋"/>
          <w:sz w:val="32"/>
          <w:szCs w:val="32"/>
        </w:rPr>
        <w:t xml:space="preserve">章 </w:t>
      </w:r>
      <w:r>
        <w:rPr>
          <w:rFonts w:ascii="华文仿宋" w:hAnsi="华文仿宋" w:eastAsia="华文仿宋"/>
          <w:sz w:val="32"/>
          <w:szCs w:val="32"/>
        </w:rPr>
        <w:t>编译环境支持</w:t>
      </w:r>
      <w:bookmarkEnd w:id="12"/>
    </w:p>
    <w:p>
      <w:r>
        <w:t>在原有的编译镜像下，添加sonar扫描的模块，具体Dockerfile:</w:t>
      </w:r>
    </w:p>
    <w:tbl>
      <w:tblPr>
        <w:tblStyle w:val="14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9" w:type="dxa"/>
            <w:shd w:val="clear" w:color="auto" w:fill="D8D8D8" w:themeFill="background1" w:themeFillShade="D9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FROM 172.22.242.234:30443/library/jenkins-slave-java:7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COPY sonar-scanner /usr/local/sonar-scanner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RUN ln -s /usr/local/sonar-</w:t>
            </w:r>
            <w:r>
              <w:t>scanner</w:t>
            </w:r>
            <w:r>
              <w:t>/bin/sonar-scanner /usr/bin/sonar-scanner</w:t>
            </w:r>
          </w:p>
        </w:tc>
      </w:tr>
    </w:tbl>
    <w:p/>
    <w:p>
      <w:pPr>
        <w:jc w:val="left"/>
        <w:rPr>
          <w:rFonts w:ascii="华文仿宋" w:hAnsi="华文仿宋" w:eastAsia="华文仿宋" w:cs="华文仿宋"/>
          <w:sz w:val="24"/>
          <w:szCs w:val="24"/>
          <w:lang w:eastAsia="zh-CN" w:bidi="ar-SA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footnotePr>
        <w:numFmt w:val="decimal"/>
      </w:footnotePr>
      <w:pgSz w:w="11906" w:h="16838"/>
      <w:pgMar w:top="1440" w:right="1797" w:bottom="1440" w:left="1797" w:header="851" w:footer="1021" w:gutter="0"/>
      <w:pgNumType w:fmt="numberInDash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华文仿宋">
    <w:altName w:val="AR PL UKai CN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altName w:val="AR PL UKai CN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S Mincho">
    <w:altName w:val="Serif"/>
    <w:panose1 w:val="02020609040205080304"/>
    <w:charset w:val="86"/>
    <w:family w:val="auto"/>
    <w:pitch w:val="default"/>
    <w:sig w:usb0="00000000" w:usb1="00000000" w:usb2="00000000" w:usb3="00000000" w:csb0="00160000" w:csb1="0000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华文仿宋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Arial" w:hAnsi="Arial" w:cs="Arial"/>
        <w:sz w:val="18"/>
        <w:szCs w:val="18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二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DU1bNg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二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48260</wp:posOffset>
              </wp:positionV>
              <wp:extent cx="5257800" cy="0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1" o:spid="_x0000_s1026" o:spt="20" style="position:absolute;left:0pt;margin-left:0pt;margin-top:3.8pt;height:0pt;width:414pt;z-index:251658240;mso-width-relative:page;mso-height-relative:page;" filled="f" stroked="t" coordsize="21600,21600" o:gfxdata="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Ah3ZpI0gAAAAQBAAAPAAAA&#10;AAAAAAEAIAAAADgAAABkcnMvZG93bnJldi54bWxQSwECFAAUAAAACACHTuJABadvbcwBAABqAwAA&#10;DgAAAAAAAAABACAAAAA3AQAAZHJzL2Uyb0RvYy54bWxQSwUGAAAAAAYABgBZAQAAdQ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ascii="仿宋" w:hAnsi="仿宋" w:eastAsia="仿宋" w:cs="仿宋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18"/>
                              <w:szCs w:val="1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仿宋" w:hAnsi="仿宋" w:eastAsia="仿宋" w:cs="仿宋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Dm&#10;yYHK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ascii="仿宋" w:hAnsi="仿宋" w:eastAsia="仿宋" w:cs="仿宋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 w:ascii="仿宋" w:hAnsi="仿宋" w:eastAsia="仿宋" w:cs="仿宋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18"/>
                        <w:szCs w:val="18"/>
                        <w:lang w:eastAsia="zh-CN"/>
                      </w:rPr>
                      <w:t>- 1 -</w:t>
                    </w:r>
                    <w:r>
                      <w:rPr>
                        <w:rFonts w:hint="eastAsia" w:ascii="仿宋" w:hAnsi="仿宋" w:eastAsia="仿宋" w:cs="仿宋"/>
                        <w:sz w:val="18"/>
                        <w:szCs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ascii="Arial" w:hAnsi="Arial" w:cs="Arial"/>
      </w:rPr>
    </w:pPr>
    <w:r>
      <w:rPr>
        <w:rFonts w:ascii="Arial" w:hAnsi="Arial" w:cs="Arial"/>
      </w:rPr>
      <w:t>中</w:t>
    </w:r>
    <w:r>
      <w:rPr>
        <w:rFonts w:hint="eastAsia" w:ascii="Arial" w:hAnsi="Arial" w:cs="Arial"/>
      </w:rPr>
      <w:t>移</w:t>
    </w:r>
    <w:r>
      <w:rPr>
        <w:rFonts w:ascii="Arial" w:hAnsi="Arial" w:cs="Arial"/>
      </w:rPr>
      <w:t>在线</w:t>
    </w:r>
    <w:r>
      <w:rPr>
        <w:rFonts w:ascii="Arial" w:hAnsi="Arial" w:cs="Arial"/>
      </w:rPr>
      <w:t>Sonar部署文档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dashed" w:color="auto" w:sz="4" w:space="1"/>
      </w:pBdr>
      <w:ind w:firstLine="240" w:firstLineChars="100"/>
      <w:jc w:val="left"/>
      <w:rPr>
        <w:sz w:val="24"/>
        <w:szCs w:val="24"/>
      </w:rPr>
    </w:pPr>
    <w:r>
      <w:rPr>
        <w:rFonts w:hint="eastAsia" w:ascii="Times New Roman" w:hAnsi="Times New Roman" w:eastAsia="宋体" w:cs="Times New Roman"/>
        <w:sz w:val="24"/>
        <w:szCs w:val="24"/>
      </w:rPr>
      <w:drawing>
        <wp:inline distT="0" distB="0" distL="0" distR="0">
          <wp:extent cx="1440180" cy="299720"/>
          <wp:effectExtent l="0" t="0" r="7620" b="508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180" cy="299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cs="Times New Roman"/>
        <w:sz w:val="24"/>
        <w:szCs w:val="24"/>
        <w:lang w:val="en-US" w:eastAsia="zh-CN"/>
      </w:rPr>
      <w:t xml:space="preserve">                           </w:t>
    </w:r>
    <w:r>
      <w:rPr>
        <w:rFonts w:ascii="仿宋" w:hAnsi="仿宋" w:eastAsia="仿宋"/>
        <w:sz w:val="24"/>
        <w:szCs w:val="24"/>
      </w:rPr>
      <w:t>中移在线服务有限公司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2CF9"/>
    <w:multiLevelType w:val="multilevel"/>
    <w:tmpl w:val="041E2CF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cs="Times New Roman"/>
        <w:b w:val="0"/>
        <w:sz w:val="28"/>
        <w:szCs w:val="28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 w:cs="Times New Roman"/>
        <w:b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287"/>
        </w:tabs>
        <w:ind w:left="1287" w:hanging="720"/>
      </w:pPr>
      <w:rPr>
        <w:rFonts w:hint="default" w:ascii="Times New Roman" w:hAnsi="Times New Roman" w:eastAsia="黑体" w:cs="Times New Roman"/>
        <w:b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BD2E816"/>
    <w:multiLevelType w:val="singleLevel"/>
    <w:tmpl w:val="5BD2E81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C6B37"/>
    <w:rsid w:val="067B96D7"/>
    <w:rsid w:val="0E4FEDDE"/>
    <w:rsid w:val="1F6D0A22"/>
    <w:rsid w:val="2FEB176D"/>
    <w:rsid w:val="3C025E44"/>
    <w:rsid w:val="3F5F39C6"/>
    <w:rsid w:val="3FAEA9D2"/>
    <w:rsid w:val="3FD73D4D"/>
    <w:rsid w:val="3FFD22D6"/>
    <w:rsid w:val="45B617AC"/>
    <w:rsid w:val="59DA0ABE"/>
    <w:rsid w:val="69F58AC3"/>
    <w:rsid w:val="6B6C6B37"/>
    <w:rsid w:val="6D535020"/>
    <w:rsid w:val="6DE05964"/>
    <w:rsid w:val="6FFFFFB7"/>
    <w:rsid w:val="70B5B2A1"/>
    <w:rsid w:val="77F7305D"/>
    <w:rsid w:val="7BD7BB63"/>
    <w:rsid w:val="7DDF277F"/>
    <w:rsid w:val="7DEB5EE6"/>
    <w:rsid w:val="7EDA2E99"/>
    <w:rsid w:val="7F7A1C61"/>
    <w:rsid w:val="7F7BC5AE"/>
    <w:rsid w:val="7FF82915"/>
    <w:rsid w:val="7FFFAB49"/>
    <w:rsid w:val="97FF631F"/>
    <w:rsid w:val="9CBC3E24"/>
    <w:rsid w:val="A4F7CA6C"/>
    <w:rsid w:val="B5BC09D3"/>
    <w:rsid w:val="BD7F9945"/>
    <w:rsid w:val="BFD9C680"/>
    <w:rsid w:val="C7DF42EF"/>
    <w:rsid w:val="DEDEB406"/>
    <w:rsid w:val="DFF3CFBE"/>
    <w:rsid w:val="E4FF50DA"/>
    <w:rsid w:val="E53F3B1F"/>
    <w:rsid w:val="F3233B5D"/>
    <w:rsid w:val="F37BFA57"/>
    <w:rsid w:val="F37FC3CD"/>
    <w:rsid w:val="F46AE209"/>
    <w:rsid w:val="F5F74C24"/>
    <w:rsid w:val="F9F30868"/>
    <w:rsid w:val="FA7D8101"/>
    <w:rsid w:val="FBD2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720"/>
        <w:tab w:val="clear" w:pos="1287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  <w:spacing w:before="120" w:after="60"/>
    </w:pPr>
    <w:rPr>
      <w:szCs w:val="20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jc w:val="center"/>
    </w:pPr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character" w:styleId="11">
    <w:name w:val="Hyperlink"/>
    <w:qFormat/>
    <w:uiPriority w:val="99"/>
    <w:rPr>
      <w:color w:val="0000FF"/>
      <w:u w:val="single"/>
    </w:rPr>
  </w:style>
  <w:style w:type="character" w:styleId="12">
    <w:name w:val="page number"/>
    <w:basedOn w:val="10"/>
    <w:qFormat/>
    <w:uiPriority w:val="0"/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C.文章正文"/>
    <w:basedOn w:val="1"/>
    <w:qFormat/>
    <w:uiPriority w:val="0"/>
    <w:pPr>
      <w:widowControl w:val="0"/>
      <w:spacing w:line="360" w:lineRule="auto"/>
      <w:ind w:firstLine="200" w:firstLineChars="200"/>
      <w:jc w:val="both"/>
    </w:pPr>
    <w:rPr>
      <w:rFonts w:eastAsia="宋体" w:cs="Times New Roman"/>
      <w:kern w:val="2"/>
      <w:sz w:val="21"/>
      <w:szCs w:val="21"/>
    </w:rPr>
  </w:style>
  <w:style w:type="paragraph" w:customStyle="1" w:styleId="16">
    <w:name w:val="样式1"/>
    <w:basedOn w:val="1"/>
    <w:qFormat/>
    <w:uiPriority w:val="0"/>
    <w:pPr>
      <w:spacing w:before="50" w:beforeLines="50" w:after="50" w:afterLines="50" w:line="312" w:lineRule="auto"/>
    </w:pPr>
    <w:rPr>
      <w:rFonts w:asciiTheme="minorEastAsia" w:hAnsi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hc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2018-06-23T11:28:00Z</dcterms:created>
  <dc:creator>Lenovo</dc:creator>
  <cp:lastModifiedBy>hc</cp:lastModifiedBy>
  <dcterms:modified xsi:type="dcterms:W3CDTF">2018-11-01T19:26:30Z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