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64991194" w14:textId="77777777" w:rsidR="00562A19" w:rsidRPr="002B1FC9" w:rsidRDefault="00562A19" w:rsidP="00562A19">
      <w:pPr>
        <w:pStyle w:val="Ttulo3"/>
      </w:pPr>
      <w:bookmarkStart w:id="16" w:name="_Toc1803238809"/>
      <w:r w:rsidRPr="002B1FC9">
        <w:t>Apoio Administrativo e institucional</w:t>
      </w:r>
      <w:bookmarkEnd w:id="16"/>
    </w:p>
    <w:p w14:paraId="3FA939E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bookmarkStart w:id="17" w:name="_Toc2006054123"/>
      <w:bookmarkStart w:id="18" w:name="_Toc589127565"/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5A1FF843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178400E7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 xml:space="preserve"/>
      </w:r>
      <w:r w:rsidRPr="007B5DA4">
        <w:rPr>
          <w:rFonts w:ascii="Verdana" w:eastAsia="Verdana" w:hAnsi="Verdana" w:cs="Verdana"/>
          <w:sz w:val="20"/>
          <w:szCs w:val="20"/>
        </w:rPr>
        <w:t/>
      </w:r>
      <w:r w:rsidRPr="229E3B97">
        <w:rPr>
          <w:rFonts w:ascii="Verdana" w:eastAsia="Verdana" w:hAnsi="Verdana" w:cs="Verdana"/>
          <w:sz w:val="20"/>
          <w:szCs w:val="20"/>
        </w:rPr>
        <w:t xml:space="preserve"/>
      </w:r>
    </w:p>
    <w:p w14:paraId="3E235A3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ACAB13F" w14:textId="1BFE0DCD" w:rsidR="002B1FC9" w:rsidRPr="00FB0520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1D56391" w14:textId="77777777" w:rsidR="00754057" w:rsidRDefault="00754057">
      <w:pPr>
        <w:rPr>
          <w:rFonts w:ascii="Verdana" w:hAnsi="Verdana"/>
          <w:bCs/>
          <w:color w:val="0F1E3D"/>
        </w:rPr>
      </w:pPr>
      <w:r>
        <w:t xml:space="preserve"/>
      </w: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