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561C596F" w14:textId="5489E501" w:rsidR="00337DDF" w:rsidRPr="000334D2" w:rsidRDefault="00990E96" w:rsidP="00E548EE">
      <w:pPr>
        <w:pStyle w:val="Ttulo1"/>
        <w:numPr>
          <w:ilvl w:val="0"/>
          <w:numId w:val="1002"/>
        </w:numPr>
      </w:pPr>
      <w:bookmarkStart w:id="3" w:name="_Toc1734694038"/>
      <w:r w:rsidRPr="000334D2">
        <w:t>HISTÓRICO DO CONTRATO</w:t>
      </w:r>
      <w:bookmarkEnd w:id="3"/>
    </w:p>
    <w:p w14:paraId="52055B01" w14:textId="0608E85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="00CC1376"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  <w:r w:rsidR="00CC1376"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3281192B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1DAF5E5D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6BC3E428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514D295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  <w:vertAlign w:val="superscript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1ADF884E" w14:textId="6D19470A" w:rsidR="0006579E" w:rsidRPr="000334D2" w:rsidRDefault="0006579E" w:rsidP="0006579E">
      <w:pPr>
        <w:pStyle w:val="Corpodetexto"/>
        <w:spacing w:after="240" w:line="233" w:lineRule="auto"/>
        <w:rPr>
          <w:rFonts w:ascii="Verdana" w:hAnsi="Verdana"/>
          <w:b/>
          <w:sz w:val="20"/>
        </w:rPr>
      </w:pPr>
      <w:r w:rsidRPr="000334D2">
        <w:rPr>
          <w:rFonts w:ascii="Verdana" w:hAnsi="Verdana"/>
          <w:sz w:val="20"/>
        </w:rPr>
        <w:t xml:space="preserve"/>
      </w:r>
      <w:r w:rsidR="00460483" w:rsidRPr="000334D2">
        <w:rPr>
          <w:rFonts w:ascii="Verdana" w:hAnsi="Verdana"/>
          <w:sz w:val="20"/>
        </w:rPr>
        <w:t/>
      </w:r>
      <w:r w:rsidRPr="000334D2">
        <w:rPr>
          <w:rFonts w:ascii="Verdana" w:hAnsi="Verdana"/>
          <w:sz w:val="20"/>
        </w:rPr>
        <w:t/>
      </w:r>
    </w:p>
    <w:p w14:paraId="2CDA02C2" w14:textId="033BB94D" w:rsidR="0006579E" w:rsidRPr="000334D2" w:rsidRDefault="0006579E" w:rsidP="00482059">
      <w:pPr>
        <w:pStyle w:val="Corpodetexto"/>
        <w:spacing w:before="112" w:line="232" w:lineRule="auto"/>
        <w:ind w:right="-2"/>
        <w:rPr>
          <w:rFonts w:ascii="Verdana" w:hAnsi="Verdana"/>
          <w:b/>
          <w:color w:val="231F20"/>
          <w:sz w:val="20"/>
        </w:rPr>
      </w:pPr>
      <w:r w:rsidRPr="000334D2">
        <w:rPr>
          <w:rFonts w:ascii="Verdana" w:hAnsi="Verdana"/>
          <w:sz w:val="20"/>
        </w:rPr>
        <w:t xml:space="preserve"/>
      </w:r>
      <w:r w:rsidRPr="000334D2">
        <w:rPr>
          <w:rFonts w:ascii="Verdana" w:hAnsi="Verdana"/>
          <w:color w:val="231F20"/>
          <w:sz w:val="20"/>
        </w:rPr>
        <w:t/>
      </w:r>
    </w:p>
    <w:p w14:paraId="42A89FA6" w14:textId="77777777" w:rsidR="0006579E" w:rsidRPr="000334D2" w:rsidRDefault="0006579E" w:rsidP="0006579E">
      <w:pPr>
        <w:spacing w:after="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A016E9B" w14:textId="77777777" w:rsidR="0006579E" w:rsidRPr="000334D2" w:rsidRDefault="0006579E" w:rsidP="0006579E">
      <w:pPr>
        <w:spacing w:after="0"/>
        <w:jc w:val="both"/>
        <w:rPr>
          <w:rFonts w:ascii="Verdana" w:hAnsi="Verdana"/>
          <w:sz w:val="20"/>
          <w:szCs w:val="20"/>
        </w:rPr>
      </w:pPr>
    </w:p>
    <w:p w14:paraId="03FD1F35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20A2E123" w14:textId="554AF4F1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271B0A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271B0A" w:rsidRPr="000334D2">
        <w:rPr>
          <w:rFonts w:ascii="Verdana" w:hAnsi="Verdana"/>
          <w:sz w:val="20"/>
          <w:szCs w:val="20"/>
        </w:rPr>
        <w:t/>
      </w:r>
    </w:p>
    <w:p w14:paraId="7BFF367C" w14:textId="1BF46CD6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="00D40CC8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4267E0A3" w14:textId="77777777" w:rsidR="002730D4" w:rsidRPr="000334D2" w:rsidRDefault="002730D4" w:rsidP="0006579E">
      <w:pPr>
        <w:spacing w:after="240"/>
        <w:jc w:val="both"/>
        <w:rPr>
          <w:rFonts w:ascii="Verdana" w:hAnsi="Verdana"/>
          <w:sz w:val="20"/>
          <w:szCs w:val="20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2">
    <w:abstractNumId w:val="4"/>
    <w:lvlOverride w:ilvl="0">
      <w:startOverride w:val="2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