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41402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2F2824F4" w14:textId="41A656F0" w:rsidR="00562A19" w:rsidRPr="007B5DA4" w:rsidRDefault="00562A19" w:rsidP="00562A19">
      <w:pPr>
        <w:pStyle w:val="Ttulo2"/>
        <w:numPr>
          <w:ilvl w:val="1"/>
          <w:numId w:val="41402"/>
        </w:numPr>
      </w:pPr>
      <w:bookmarkStart w:id="13" w:name="_Toc2099547096"/>
      <w:r w:rsidRPr="007B5DA4">
        <w:t>Atividades de Apoio Técnico</w:t>
      </w:r>
      <w:bookmarkEnd w:id="12"/>
      <w:bookmarkEnd w:id="13"/>
    </w:p>
    <w:p w14:paraId="64991194" w14:textId="77777777" w:rsidR="00562A19" w:rsidRPr="002B1FC9" w:rsidRDefault="00562A19" w:rsidP="00562A19">
      <w:pPr>
        <w:pStyle w:val="Ttulo3"/>
        <w:numPr>
          <w:ilvl w:val="2"/>
          <w:numId w:val="41402"/>
        </w:numPr>
      </w:pPr>
      <w:bookmarkStart w:id="16" w:name="_Toc1803238809"/>
      <w:r w:rsidRPr="002B1FC9">
        <w:t>Apoio Administrativo e institucional</w:t>
      </w:r>
      <w:bookmarkEnd w:id="16"/>
    </w:p>
    <w:p w14:paraId="3FA939E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bookmarkStart w:id="17" w:name="_Toc2006054123"/>
      <w:bookmarkStart w:id="18" w:name="_Toc589127565"/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5A1FF843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178400E7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 xml:space="preserve"/>
      </w:r>
      <w:r w:rsidRPr="007B5DA4">
        <w:rPr>
          <w:rFonts w:ascii="Verdana" w:eastAsia="Verdana" w:hAnsi="Verdana" w:cs="Verdana"/>
          <w:sz w:val="20"/>
          <w:szCs w:val="20"/>
        </w:rPr>
        <w:t/>
      </w:r>
      <w:r w:rsidRPr="229E3B97">
        <w:rPr>
          <w:rFonts w:ascii="Verdana" w:eastAsia="Verdana" w:hAnsi="Verdana" w:cs="Verdana"/>
          <w:sz w:val="20"/>
          <w:szCs w:val="20"/>
        </w:rPr>
        <w:t xml:space="preserve"/>
      </w:r>
    </w:p>
    <w:p w14:paraId="3E235A3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ACAB13F" w14:textId="1BFE0DCD" w:rsidR="002B1FC9" w:rsidRPr="00FB0520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1D56391" w14:textId="77777777" w:rsidR="00754057" w:rsidRDefault="00754057">
      <w:pPr>
        <w:rPr>
          <w:rFonts w:ascii="Verdana" w:hAnsi="Verdana"/>
          <w:bCs/>
          <w:color w:val="0F1E3D"/>
        </w:rPr>
      </w:pPr>
      <w:r>
        <w:t xml:space="preserve"/>
      </w: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41402">
    <w:abstractNumId w:val="4"/>
    <w:lvlOverride w:ilvl="0">
      <w:startOverride w:val="4"/>
    </w:lvlOverride>
    <w:lvlOverride w:ilvl="1">
      <w:startOverride w:val="4"/>
    </w:lvlOverride>
    <w:lvlOverride w:ilvl="2">
      <w:startOverride w:val="2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