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078E5260" w14:textId="61C162E8" w:rsidR="00DB7B70" w:rsidRPr="00B8136B" w:rsidRDefault="00990E96" w:rsidP="00E548EE">
      <w:pPr>
        <w:pStyle w:val="Ttulo1"/>
        <w:numPr>
          <w:ilvl w:val="0"/>
          <w:numId w:val="41405"/>
        </w:numPr>
      </w:pPr>
      <w:bookmarkStart w:id="5" w:name="_Toc2126242264"/>
      <w:r w:rsidRPr="00B8136B">
        <w:t xml:space="preserve">VISÃO GERAL DAS </w:t>
      </w:r>
      <w:r w:rsidRPr="007F454F">
        <w:t>ATIVIDADES REALIZADAS</w:t>
      </w:r>
      <w:bookmarkEnd w:id="5"/>
      <w:r w:rsidRPr="00B8136B">
        <w:t xml:space="preserve"> </w:t>
      </w:r>
    </w:p>
    <w:p w14:paraId="2F2824F4" w14:textId="41A656F0" w:rsidR="00562A19" w:rsidRPr="007B5DA4" w:rsidRDefault="00562A19" w:rsidP="00562A19">
      <w:pPr>
        <w:pStyle w:val="Ttulo2"/>
        <w:numPr>
          <w:ilvl w:val="1"/>
          <w:numId w:val="41405"/>
        </w:numPr>
      </w:pPr>
      <w:bookmarkStart w:id="13" w:name="_Toc2099547096"/>
      <w:r w:rsidRPr="007B5DA4">
        <w:t>Atividades de Apoio Técnico</w:t>
      </w:r>
      <w:bookmarkEnd w:id="12"/>
      <w:bookmarkEnd w:id="13"/>
    </w:p>
    <w:p w14:paraId="29656A59" w14:textId="574721FC" w:rsidR="00C73AF3" w:rsidRDefault="0004712E" w:rsidP="00DC605E">
      <w:pPr>
        <w:pStyle w:val="Ttulo3"/>
        <w:numPr>
          <w:ilvl w:val="2"/>
          <w:numId w:val="41405"/>
        </w:numPr>
      </w:pPr>
      <w:r w:rsidRPr="0004712E">
        <w:t>Preenchimento das fichas de obras rodoviárias – Produto D-10 (Caracterização da oferta futura)</w:t>
      </w:r>
    </w:p>
    <w:p w14:paraId="5BA92310" w14:textId="6728298B" w:rsidR="00976781" w:rsidRPr="00200E73" w:rsidRDefault="00976781" w:rsidP="00976781">
      <w:pPr>
        <w:jc w:val="both"/>
        <w:rPr>
          <w:rFonts w:ascii="Verdana" w:hAnsi="Verdana"/>
          <w:sz w:val="20"/>
          <w:szCs w:val="20"/>
        </w:rPr>
      </w:pPr>
      <w:r w:rsidRPr="00200E73">
        <w:rPr>
          <w:rFonts w:ascii="Verdana" w:hAnsi="Verdana"/>
          <w:sz w:val="20"/>
          <w:szCs w:val="20"/>
        </w:rPr>
        <w:t/>
      </w:r>
    </w:p>
    <w:p w14:paraId="09863F2A" w14:textId="77777777" w:rsidR="007B5DA4" w:rsidRDefault="007B5DA4">
      <w:pPr>
        <w:rPr>
          <w:rFonts w:ascii="Verdana" w:hAnsi="Verdana"/>
          <w:bCs/>
          <w:color w:val="0F1E3D"/>
        </w:rPr>
      </w:pPr>
      <w:r>
        <w:t xml:space="preserve"/>
      </w: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41405">
    <w:abstractNumId w:val="4"/>
    <w:lvlOverride w:ilvl="0">
      <w:startOverride w:val="4"/>
    </w:lvlOverride>
    <w:lvlOverride w:ilvl="1">
      <w:startOverride w:val="4"/>
    </w:lvlOverride>
    <w:lvlOverride w:ilvl="2">
      <w:startOverride w:val="5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