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1  Apresentação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2  Histórico do Contrato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3  Relação de Produtos Entregues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4  Visão Geral das Atividades Realizadas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4.1  Coordenação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4.2  Atividades Sistema de Informação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4.3  Comunicação Social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4.3.1  Principais Entregas e Ações Realizadas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4.4  Atividades de Apoio Técnico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4.4.1  Acompanhamento técnico em reuniões de interesse para o PLI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4.4.2  Apoio Administrativo e institucional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4.4.3  Análise do Panorama de Investimentos Estaduais em Rodovias de São Paulo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4.4.4  Preenchimento das fichas de obras rodoviárias – Produto D-10 (Caracterização da oferta futura)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4.4.5  Protótipos de Aplicações do PLI na SEMIL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4.4.6  Avaliação e ajuste dos VDMA das rodovias paulistas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4.4.7  Atividades de padronização e revisão de documentos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4.5  Produtos medidos no período da medição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5  Equipe de Apoio Técnico Mobilizada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6  Gestão de Recursos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7  Cronograma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8  Análise de Risco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8.1  Planilha Medição do Produto D21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9  Próximos Passos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10  Produto D21 – Apoio Técnico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10.1  Declaração de participação dos profissionais de apoio técnico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11  Cronograma Físico-Financeiro: Previsto e Realizado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12  Resumo da Medição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p>
      <w:r>
        <w:br w:type="page"/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13  Assinaturas</w:t>
      </w:r>
    </w:p>
    <w:p>
      <w:r>
        <w:rPr>
          <w:sz w:val="18"/>
        </w:rPr>
        <w:t>Reserva de espaco: preencha o conteudo desta subseccao. Para exemplos de lista, figura e tabela, abra o ficheiro .dotx unico desta seccao (ex.: secao_4_4_7_...).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