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Pablo Xavier Carpio Ruiz</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Pablo Xavier Carpio Ruiz</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