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6DD54" w14:textId="77777777" w:rsidR="0047384B" w:rsidRPr="0047384B" w:rsidRDefault="00850979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 xml:space="preserve">Учреждение образования </w:t>
      </w:r>
    </w:p>
    <w:p w14:paraId="76158CC5" w14:textId="77777777" w:rsidR="00850979" w:rsidRPr="0047384B" w:rsidRDefault="00850979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33C656AE" w14:textId="77777777" w:rsidR="0047384B" w:rsidRPr="0047384B" w:rsidRDefault="0047384B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Кафедра программной инженерии</w:t>
      </w:r>
    </w:p>
    <w:p w14:paraId="5AF82774" w14:textId="77777777"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14:paraId="7D0E6999" w14:textId="77777777"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14:paraId="2CF61855" w14:textId="77777777"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14:paraId="78103131" w14:textId="77777777" w:rsidR="000B4D1C" w:rsidRPr="0047384B" w:rsidRDefault="000B4D1C" w:rsidP="00850979">
      <w:pPr>
        <w:pStyle w:val="NormalWeb"/>
        <w:jc w:val="center"/>
        <w:rPr>
          <w:color w:val="000000"/>
          <w:sz w:val="28"/>
          <w:szCs w:val="28"/>
        </w:rPr>
      </w:pPr>
    </w:p>
    <w:p w14:paraId="203C2D79" w14:textId="77777777" w:rsidR="0047384B" w:rsidRPr="0047384B" w:rsidRDefault="000B4D1C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47384B">
        <w:rPr>
          <w:color w:val="000000"/>
          <w:sz w:val="28"/>
          <w:szCs w:val="28"/>
        </w:rPr>
        <w:t>Проектирование информационных систем</w:t>
      </w:r>
    </w:p>
    <w:p w14:paraId="3FA93A6C" w14:textId="49A98F63" w:rsidR="0047384B" w:rsidRPr="00195CF5" w:rsidRDefault="00195CF5" w:rsidP="0047384B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CC3E82">
        <w:rPr>
          <w:color w:val="000000"/>
          <w:sz w:val="28"/>
          <w:szCs w:val="28"/>
        </w:rPr>
        <w:t>3</w:t>
      </w:r>
    </w:p>
    <w:p w14:paraId="49F0FC36" w14:textId="38DEF719" w:rsidR="000B4D1C" w:rsidRDefault="00FE7199" w:rsidP="000B4D1C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FE7199">
        <w:rPr>
          <w:sz w:val="28"/>
          <w:szCs w:val="28"/>
        </w:rPr>
        <w:t>«Объектно-ориентированное моделирование в UML. Физические диаграммы.»</w:t>
      </w:r>
    </w:p>
    <w:p w14:paraId="3D087B5C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97146CD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9B5D9CC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0715136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06453FE4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29B0B4F1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B1A5458" w14:textId="77777777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3C22A928" w14:textId="0AAE69FD" w:rsidR="000B4D1C" w:rsidRDefault="000B4D1C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024CED3" w14:textId="5CBA3ECA" w:rsidR="00CC3E82" w:rsidRDefault="00CC3E82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7007BAE0" w14:textId="73990800" w:rsidR="00FE7199" w:rsidRDefault="00FE7199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50D4E61B" w14:textId="77777777" w:rsidR="00FE7199" w:rsidRDefault="00FE7199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6EB9ED74" w14:textId="77777777" w:rsidR="00CC3E82" w:rsidRDefault="00CC3E82" w:rsidP="000B4D1C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</w:rPr>
      </w:pPr>
    </w:p>
    <w:p w14:paraId="18C040AB" w14:textId="77777777" w:rsidR="00850979" w:rsidRDefault="00850979" w:rsidP="0047384B">
      <w:pPr>
        <w:pStyle w:val="NormalWeb"/>
        <w:spacing w:before="0" w:beforeAutospacing="0" w:after="0" w:afterAutospacing="0"/>
        <w:ind w:left="4248" w:firstLine="708"/>
        <w:jc w:val="center"/>
        <w:rPr>
          <w:color w:val="000000"/>
          <w:sz w:val="28"/>
          <w:szCs w:val="27"/>
        </w:rPr>
      </w:pPr>
      <w:r w:rsidRPr="000B4D1C">
        <w:rPr>
          <w:color w:val="000000"/>
          <w:sz w:val="28"/>
          <w:szCs w:val="27"/>
        </w:rPr>
        <w:t>Выполнил</w:t>
      </w:r>
      <w:r w:rsidR="000B4D1C" w:rsidRPr="000B4D1C">
        <w:rPr>
          <w:color w:val="000000"/>
          <w:sz w:val="28"/>
          <w:szCs w:val="27"/>
        </w:rPr>
        <w:t>а</w:t>
      </w:r>
      <w:r w:rsidRPr="000B4D1C">
        <w:rPr>
          <w:color w:val="000000"/>
          <w:sz w:val="28"/>
          <w:szCs w:val="27"/>
        </w:rPr>
        <w:t>:</w:t>
      </w:r>
      <w:r w:rsidR="0047384B">
        <w:rPr>
          <w:color w:val="000000"/>
          <w:sz w:val="28"/>
          <w:szCs w:val="27"/>
        </w:rPr>
        <w:t xml:space="preserve"> Савчук А. А</w:t>
      </w:r>
      <w:r w:rsidR="0047384B" w:rsidRPr="000B4D1C">
        <w:rPr>
          <w:color w:val="000000"/>
          <w:sz w:val="28"/>
          <w:szCs w:val="27"/>
        </w:rPr>
        <w:t>.</w:t>
      </w:r>
    </w:p>
    <w:p w14:paraId="227DB17F" w14:textId="77777777" w:rsidR="0047384B" w:rsidRPr="000B4D1C" w:rsidRDefault="0047384B" w:rsidP="0047384B">
      <w:pPr>
        <w:pStyle w:val="NormalWeb"/>
        <w:spacing w:before="0" w:beforeAutospacing="0" w:after="0" w:afterAutospacing="0"/>
        <w:ind w:left="4956" w:firstLine="708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студентка 4 курса 4 группы</w:t>
      </w:r>
      <w:r w:rsidRPr="000B4D1C">
        <w:rPr>
          <w:color w:val="000000"/>
          <w:sz w:val="28"/>
          <w:szCs w:val="27"/>
        </w:rPr>
        <w:t xml:space="preserve"> </w:t>
      </w:r>
    </w:p>
    <w:p w14:paraId="4B0F12A7" w14:textId="77777777" w:rsidR="00850979" w:rsidRPr="000B4D1C" w:rsidRDefault="00850979" w:rsidP="000B4D1C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7"/>
        </w:rPr>
      </w:pPr>
      <w:r w:rsidRPr="000B4D1C">
        <w:rPr>
          <w:color w:val="000000"/>
          <w:sz w:val="28"/>
          <w:szCs w:val="27"/>
        </w:rPr>
        <w:t>Проверил</w:t>
      </w:r>
      <w:r w:rsidR="000B4D1C" w:rsidRPr="000B4D1C">
        <w:rPr>
          <w:color w:val="000000"/>
          <w:sz w:val="28"/>
          <w:szCs w:val="27"/>
        </w:rPr>
        <w:t>а: Олеферович А</w:t>
      </w:r>
      <w:r w:rsidRPr="000B4D1C">
        <w:rPr>
          <w:color w:val="000000"/>
          <w:sz w:val="28"/>
          <w:szCs w:val="27"/>
        </w:rPr>
        <w:t>.</w:t>
      </w:r>
      <w:r w:rsidR="000B4D1C" w:rsidRPr="000B4D1C">
        <w:rPr>
          <w:color w:val="000000"/>
          <w:sz w:val="28"/>
          <w:szCs w:val="27"/>
        </w:rPr>
        <w:t xml:space="preserve"> </w:t>
      </w:r>
      <w:r w:rsidR="00F8095A">
        <w:rPr>
          <w:color w:val="000000"/>
          <w:sz w:val="28"/>
          <w:szCs w:val="27"/>
        </w:rPr>
        <w:t>В</w:t>
      </w:r>
      <w:r w:rsidRPr="000B4D1C">
        <w:rPr>
          <w:color w:val="000000"/>
          <w:sz w:val="28"/>
          <w:szCs w:val="27"/>
        </w:rPr>
        <w:t>.</w:t>
      </w:r>
    </w:p>
    <w:p w14:paraId="1C4B6F61" w14:textId="77777777"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3B8C09D6" w14:textId="77777777" w:rsidR="000B4D1C" w:rsidRDefault="000B4D1C" w:rsidP="00CC3E82">
      <w:pPr>
        <w:pStyle w:val="NormalWeb"/>
        <w:rPr>
          <w:color w:val="000000"/>
          <w:sz w:val="27"/>
          <w:szCs w:val="27"/>
        </w:rPr>
      </w:pPr>
    </w:p>
    <w:p w14:paraId="06623D53" w14:textId="77777777" w:rsidR="0047384B" w:rsidRDefault="0047384B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01D73FD2" w14:textId="77777777" w:rsidR="000B4D1C" w:rsidRDefault="000B4D1C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39B80447" w14:textId="77777777" w:rsidR="00195CF5" w:rsidRDefault="00195CF5" w:rsidP="000B4D1C">
      <w:pPr>
        <w:pStyle w:val="NormalWeb"/>
        <w:jc w:val="center"/>
        <w:rPr>
          <w:color w:val="000000"/>
          <w:sz w:val="27"/>
          <w:szCs w:val="27"/>
        </w:rPr>
      </w:pPr>
    </w:p>
    <w:p w14:paraId="6388D8FB" w14:textId="77777777" w:rsidR="00850979" w:rsidRPr="000B4D1C" w:rsidRDefault="000B4D1C" w:rsidP="00195CF5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7"/>
        </w:rPr>
      </w:pPr>
      <w:r w:rsidRPr="000B4D1C">
        <w:rPr>
          <w:color w:val="000000"/>
          <w:sz w:val="28"/>
          <w:szCs w:val="27"/>
        </w:rPr>
        <w:t>Минск 2019</w:t>
      </w:r>
      <w:r w:rsidR="0047384B">
        <w:rPr>
          <w:color w:val="000000"/>
          <w:sz w:val="28"/>
          <w:szCs w:val="27"/>
        </w:rPr>
        <w:t xml:space="preserve"> г.</w:t>
      </w:r>
    </w:p>
    <w:p w14:paraId="2CF2E4FB" w14:textId="77777777" w:rsidR="00CC3E82" w:rsidRDefault="00CC3E82" w:rsidP="0074202E">
      <w:pPr>
        <w:spacing w:before="120" w:after="120"/>
        <w:jc w:val="both"/>
        <w:rPr>
          <w:b/>
        </w:rPr>
      </w:pPr>
    </w:p>
    <w:p w14:paraId="13F90714" w14:textId="3D6D80CC" w:rsidR="000B4D1C" w:rsidRPr="000B4D1C" w:rsidRDefault="000B4D1C" w:rsidP="0074202E">
      <w:pPr>
        <w:spacing w:before="120" w:after="120"/>
        <w:jc w:val="both"/>
        <w:rPr>
          <w:b/>
        </w:rPr>
      </w:pPr>
      <w:r w:rsidRPr="000B4D1C">
        <w:rPr>
          <w:b/>
        </w:rPr>
        <w:lastRenderedPageBreak/>
        <w:t xml:space="preserve">Цель работы: </w:t>
      </w:r>
    </w:p>
    <w:p w14:paraId="726D33E7" w14:textId="77777777" w:rsidR="00FE7199" w:rsidRDefault="00FE7199" w:rsidP="009B1CDC">
      <w:pPr>
        <w:spacing w:before="120" w:after="120"/>
        <w:jc w:val="both"/>
      </w:pPr>
      <w:r w:rsidRPr="00FE7199">
        <w:t xml:space="preserve">Изучить методологии объектно-ориентированного моделирования в UML.  Лабораторная работа направлена на ознакомление с основными принципами разработки программного обеспечения, выполнение базовых шагов проектирования архитектуры информационной системы с применением методологии UML. </w:t>
      </w:r>
    </w:p>
    <w:p w14:paraId="06846D7E" w14:textId="2FC6A323" w:rsidR="005076C9" w:rsidRPr="000B4D1C" w:rsidRDefault="005076C9" w:rsidP="009B1CDC">
      <w:pPr>
        <w:spacing w:before="120" w:after="120"/>
        <w:jc w:val="both"/>
        <w:rPr>
          <w:b/>
        </w:rPr>
      </w:pPr>
      <w:r w:rsidRPr="000B4D1C">
        <w:rPr>
          <w:b/>
        </w:rPr>
        <w:t>Ответы на контрольные вопросы</w:t>
      </w:r>
      <w:r w:rsidR="000B4D1C" w:rsidRPr="000B4D1C">
        <w:rPr>
          <w:b/>
        </w:rPr>
        <w:t>:</w:t>
      </w:r>
    </w:p>
    <w:p w14:paraId="216927CF" w14:textId="028BD21A" w:rsidR="005076C9" w:rsidRPr="000B4D1C" w:rsidRDefault="00FE7199" w:rsidP="00CC3E82">
      <w:pPr>
        <w:pStyle w:val="ListParagraph"/>
        <w:numPr>
          <w:ilvl w:val="0"/>
          <w:numId w:val="4"/>
        </w:numPr>
        <w:spacing w:before="120" w:after="120"/>
        <w:ind w:left="360"/>
        <w:jc w:val="both"/>
        <w:rPr>
          <w:i/>
        </w:rPr>
      </w:pPr>
      <w:r w:rsidRPr="00FE7199">
        <w:rPr>
          <w:i/>
          <w:shd w:val="clear" w:color="auto" w:fill="FFFFFF"/>
        </w:rPr>
        <w:t>Укажите назначение физических диаграмм: компонентов и развертывания.</w:t>
      </w:r>
    </w:p>
    <w:p w14:paraId="6B5F85D5" w14:textId="77777777" w:rsidR="00FE7199" w:rsidRDefault="00FE7199" w:rsidP="00101C68">
      <w:pPr>
        <w:spacing w:line="240" w:lineRule="auto"/>
        <w:ind w:firstLine="720"/>
        <w:jc w:val="both"/>
        <w:rPr>
          <w:rFonts w:cs="Times New Roman"/>
          <w:color w:val="222222"/>
          <w:szCs w:val="21"/>
          <w:shd w:val="clear" w:color="auto" w:fill="FFFFFF"/>
        </w:rPr>
      </w:pPr>
      <w:r w:rsidRPr="00FE7199">
        <w:rPr>
          <w:b/>
          <w:bCs/>
        </w:rPr>
        <w:t>Диаграмма компонентов</w:t>
      </w:r>
      <w:r>
        <w:t xml:space="preserve">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исходный, бинарный и исполняемый код.</w:t>
      </w:r>
      <w:r w:rsidR="00CC3E82" w:rsidRPr="00CC3E82">
        <w:rPr>
          <w:rFonts w:cs="Times New Roman"/>
          <w:color w:val="222222"/>
          <w:szCs w:val="21"/>
          <w:shd w:val="clear" w:color="auto" w:fill="FFFFFF"/>
        </w:rPr>
        <w:t xml:space="preserve"> </w:t>
      </w:r>
    </w:p>
    <w:p w14:paraId="6F80D2FE" w14:textId="42EBCE8B" w:rsidR="00575A9F" w:rsidRDefault="00FE7199" w:rsidP="00101C68">
      <w:pPr>
        <w:spacing w:line="240" w:lineRule="auto"/>
        <w:ind w:firstLine="720"/>
        <w:jc w:val="both"/>
        <w:rPr>
          <w:rFonts w:cs="Times New Roman"/>
          <w:color w:val="222222"/>
          <w:szCs w:val="21"/>
          <w:shd w:val="clear" w:color="auto" w:fill="FFFFFF"/>
        </w:rPr>
      </w:pPr>
      <w:r w:rsidRPr="00FE7199">
        <w:rPr>
          <w:b/>
          <w:bCs/>
        </w:rPr>
        <w:t>Диаграмма развертывания</w:t>
      </w:r>
      <w:r>
        <w:t xml:space="preserve"> содержит графические изображения процессоров, устройств, процессов и связей между ними.</w:t>
      </w:r>
    </w:p>
    <w:p w14:paraId="1D8FF2F9" w14:textId="6F3D1F4D" w:rsidR="00DD4608" w:rsidRDefault="00CC3E82" w:rsidP="00387A8F">
      <w:pPr>
        <w:pStyle w:val="ListParagraph"/>
        <w:numPr>
          <w:ilvl w:val="0"/>
          <w:numId w:val="4"/>
        </w:numPr>
        <w:spacing w:before="120" w:after="120"/>
        <w:ind w:left="360"/>
        <w:jc w:val="both"/>
        <w:rPr>
          <w:rFonts w:cs="Times New Roman"/>
          <w:i/>
          <w:szCs w:val="28"/>
        </w:rPr>
      </w:pPr>
      <w:r w:rsidRPr="00CC3E82">
        <w:rPr>
          <w:rFonts w:cs="Times New Roman"/>
          <w:i/>
          <w:szCs w:val="28"/>
        </w:rPr>
        <w:t>Дайте описание нотаций, которые используются для построения диаграммы к</w:t>
      </w:r>
      <w:r w:rsidR="00FE7199">
        <w:rPr>
          <w:rFonts w:cs="Times New Roman"/>
          <w:i/>
          <w:szCs w:val="28"/>
        </w:rPr>
        <w:t>омпонентов</w:t>
      </w:r>
      <w:r>
        <w:rPr>
          <w:rFonts w:cs="Times New Roman"/>
          <w:i/>
          <w:szCs w:val="28"/>
        </w:rPr>
        <w:t>.</w:t>
      </w:r>
    </w:p>
    <w:p w14:paraId="00298570" w14:textId="77777777" w:rsidR="00FE7199" w:rsidRDefault="00FE7199" w:rsidP="00FE7199">
      <w:pPr>
        <w:pStyle w:val="ListParagraph"/>
        <w:spacing w:before="120" w:after="120"/>
        <w:ind w:left="0" w:firstLine="810"/>
        <w:jc w:val="both"/>
      </w:pPr>
      <w:r w:rsidRPr="00FE7199">
        <w:rPr>
          <w:b/>
          <w:bCs/>
        </w:rPr>
        <w:t>К</w:t>
      </w:r>
      <w:r w:rsidRPr="00FE7199">
        <w:rPr>
          <w:b/>
          <w:bCs/>
        </w:rPr>
        <w:t>омпоненты развертывания</w:t>
      </w:r>
      <w:r>
        <w:t xml:space="preserve">, которые обеспечивают непосредственное выполнение системой своих функций: динамически подключаемые библиотеки с расширением </w:t>
      </w:r>
      <w:proofErr w:type="spellStart"/>
      <w:r>
        <w:t>dll</w:t>
      </w:r>
      <w:proofErr w:type="spellEnd"/>
      <w:r>
        <w:t xml:space="preserve">, </w:t>
      </w:r>
      <w:proofErr w:type="spellStart"/>
      <w:r>
        <w:t>Web</w:t>
      </w:r>
      <w:proofErr w:type="spellEnd"/>
      <w:r>
        <w:t xml:space="preserve">-страницы на языке разметки гипертекста с расширением </w:t>
      </w:r>
      <w:proofErr w:type="spellStart"/>
      <w:r>
        <w:t>html</w:t>
      </w:r>
      <w:proofErr w:type="spellEnd"/>
      <w:r>
        <w:t xml:space="preserve"> и файлы справки с расширением </w:t>
      </w:r>
      <w:proofErr w:type="spellStart"/>
      <w:r>
        <w:t>hlp</w:t>
      </w:r>
      <w:proofErr w:type="spellEnd"/>
      <w:r>
        <w:t xml:space="preserve">. </w:t>
      </w:r>
    </w:p>
    <w:p w14:paraId="6553E284" w14:textId="77777777" w:rsidR="00FE7199" w:rsidRDefault="00FE7199" w:rsidP="00FE7199">
      <w:pPr>
        <w:pStyle w:val="ListParagraph"/>
        <w:spacing w:before="120" w:after="120"/>
        <w:ind w:left="0" w:firstLine="810"/>
        <w:jc w:val="both"/>
      </w:pPr>
      <w:r w:rsidRPr="00FE7199">
        <w:rPr>
          <w:b/>
          <w:bCs/>
        </w:rPr>
        <w:t>К</w:t>
      </w:r>
      <w:r w:rsidRPr="00FE7199">
        <w:rPr>
          <w:b/>
          <w:bCs/>
        </w:rPr>
        <w:t>омпоненты-рабочие продукты:</w:t>
      </w:r>
      <w:r>
        <w:t xml:space="preserve"> файлы с исходными текстами программ, например, с расширениями h или </w:t>
      </w:r>
      <w:proofErr w:type="spellStart"/>
      <w:r>
        <w:t>срр</w:t>
      </w:r>
      <w:proofErr w:type="spellEnd"/>
      <w:r>
        <w:t xml:space="preserve"> для языка C++.</w:t>
      </w:r>
    </w:p>
    <w:p w14:paraId="028B9809" w14:textId="2EEA2A74" w:rsidR="00FE7199" w:rsidRDefault="00FE7199" w:rsidP="00FE7199">
      <w:pPr>
        <w:pStyle w:val="ListParagraph"/>
        <w:spacing w:before="120" w:after="120"/>
        <w:ind w:left="0" w:firstLine="810"/>
        <w:jc w:val="both"/>
      </w:pPr>
      <w:r w:rsidRPr="00FE7199">
        <w:rPr>
          <w:b/>
          <w:bCs/>
        </w:rPr>
        <w:t>К</w:t>
      </w:r>
      <w:r w:rsidRPr="00FE7199">
        <w:rPr>
          <w:b/>
          <w:bCs/>
        </w:rPr>
        <w:t>омпоненты исполнения</w:t>
      </w:r>
      <w:r>
        <w:t xml:space="preserve">, представляющие исполнимые модули – файлы с расширением </w:t>
      </w:r>
      <w:proofErr w:type="spellStart"/>
      <w:r>
        <w:t>ехе</w:t>
      </w:r>
      <w:proofErr w:type="spellEnd"/>
      <w:r>
        <w:t>.</w:t>
      </w:r>
    </w:p>
    <w:p w14:paraId="686B7848" w14:textId="09724753" w:rsidR="00FE7199" w:rsidRPr="00FE7199" w:rsidRDefault="00FE7199" w:rsidP="00FE7199">
      <w:pPr>
        <w:pStyle w:val="ListParagraph"/>
        <w:spacing w:before="120" w:after="120"/>
        <w:ind w:left="0" w:firstLine="810"/>
        <w:jc w:val="both"/>
      </w:pPr>
      <w:r w:rsidRPr="00731697">
        <w:rPr>
          <w:b/>
          <w:bCs/>
        </w:rPr>
        <w:t>Интерфейс</w:t>
      </w:r>
      <w:r w:rsidR="00731697">
        <w:t xml:space="preserve"> служит для описания атрибутов и операций, которые должен реализовать компонент.</w:t>
      </w:r>
    </w:p>
    <w:p w14:paraId="4BB28F9F" w14:textId="77777777" w:rsidR="00FE7199" w:rsidRPr="00FE7199" w:rsidRDefault="00FE7199" w:rsidP="00FE7199">
      <w:pPr>
        <w:pStyle w:val="ListParagraph"/>
        <w:spacing w:before="120" w:after="120"/>
        <w:ind w:left="0" w:firstLine="810"/>
        <w:jc w:val="both"/>
      </w:pPr>
    </w:p>
    <w:p w14:paraId="70943F87" w14:textId="1C3C9271" w:rsidR="0057740A" w:rsidRDefault="00FE7199" w:rsidP="00FE7199">
      <w:pPr>
        <w:pStyle w:val="ListParagraph"/>
        <w:numPr>
          <w:ilvl w:val="0"/>
          <w:numId w:val="4"/>
        </w:numPr>
        <w:spacing w:before="120" w:after="120"/>
        <w:ind w:left="360"/>
        <w:jc w:val="both"/>
        <w:rPr>
          <w:rFonts w:cs="Times New Roman"/>
          <w:i/>
          <w:szCs w:val="28"/>
        </w:rPr>
      </w:pPr>
      <w:r w:rsidRPr="00CC3E82">
        <w:rPr>
          <w:rFonts w:cs="Times New Roman"/>
          <w:i/>
          <w:szCs w:val="28"/>
        </w:rPr>
        <w:t xml:space="preserve">Дайте описание нотаций, которые используются для построения диаграммы </w:t>
      </w:r>
      <w:r>
        <w:rPr>
          <w:rFonts w:cs="Times New Roman"/>
          <w:i/>
          <w:szCs w:val="28"/>
        </w:rPr>
        <w:t>развёртывания.</w:t>
      </w:r>
    </w:p>
    <w:p w14:paraId="5ACABE0F" w14:textId="47F4E2D6" w:rsidR="00FE7199" w:rsidRDefault="00731697" w:rsidP="00731697">
      <w:pPr>
        <w:pStyle w:val="ListParagraph"/>
        <w:spacing w:before="120" w:after="120"/>
        <w:ind w:left="0" w:firstLine="810"/>
        <w:jc w:val="both"/>
      </w:pPr>
      <w:r w:rsidRPr="00731697">
        <w:rPr>
          <w:b/>
          <w:bCs/>
        </w:rPr>
        <w:t>Узел (</w:t>
      </w:r>
      <w:proofErr w:type="spellStart"/>
      <w:r w:rsidRPr="00731697">
        <w:rPr>
          <w:b/>
          <w:bCs/>
        </w:rPr>
        <w:t>node</w:t>
      </w:r>
      <w:proofErr w:type="spellEnd"/>
      <w:r w:rsidRPr="00731697">
        <w:rPr>
          <w:b/>
          <w:bCs/>
        </w:rPr>
        <w:t>)</w:t>
      </w:r>
      <w:r>
        <w:t xml:space="preserve"> представляет собой некоторый физически существующий элемент системы, обладающий некоторым вычислительным ресурсом.</w:t>
      </w:r>
    </w:p>
    <w:p w14:paraId="18AF050F" w14:textId="00633360" w:rsidR="00731697" w:rsidRPr="00FE7199" w:rsidRDefault="00731697" w:rsidP="00731697">
      <w:pPr>
        <w:pStyle w:val="ListParagraph"/>
        <w:spacing w:before="120" w:after="120"/>
        <w:ind w:left="0" w:firstLine="810"/>
        <w:jc w:val="both"/>
        <w:rPr>
          <w:rFonts w:cs="Times New Roman"/>
          <w:iCs/>
          <w:szCs w:val="28"/>
        </w:rPr>
      </w:pPr>
      <w:r w:rsidRPr="00731697">
        <w:rPr>
          <w:b/>
          <w:bCs/>
        </w:rPr>
        <w:t>Соединения</w:t>
      </w:r>
      <w:r>
        <w:t xml:space="preserve"> указывают отношения между узлами и являются разновидностью ассоциации.</w:t>
      </w:r>
    </w:p>
    <w:p w14:paraId="444E5A64" w14:textId="77777777" w:rsidR="00731697" w:rsidRDefault="00731697" w:rsidP="009B1CDC">
      <w:pPr>
        <w:spacing w:before="120" w:after="120"/>
        <w:rPr>
          <w:b/>
        </w:rPr>
      </w:pPr>
    </w:p>
    <w:p w14:paraId="39D3EA07" w14:textId="25298133" w:rsidR="008F1CB5" w:rsidRPr="009B1CDC" w:rsidRDefault="008F1CB5" w:rsidP="009B1CDC">
      <w:pPr>
        <w:spacing w:before="120" w:after="120"/>
        <w:rPr>
          <w:b/>
        </w:rPr>
      </w:pPr>
      <w:r w:rsidRPr="009B1CDC">
        <w:rPr>
          <w:b/>
        </w:rPr>
        <w:lastRenderedPageBreak/>
        <w:t>Описание программно-аппаратных средств, используемые при выполнении работы:</w:t>
      </w:r>
    </w:p>
    <w:p w14:paraId="11C5D37B" w14:textId="63A49692" w:rsidR="008F1CB5" w:rsidRPr="00A63C40" w:rsidRDefault="008F1CB5" w:rsidP="009B1CDC">
      <w:pPr>
        <w:ind w:firstLine="720"/>
        <w:jc w:val="both"/>
      </w:pPr>
      <w:r>
        <w:t xml:space="preserve">Построение моделей выполнялось в </w:t>
      </w:r>
      <w:r w:rsidR="00FE7199">
        <w:t xml:space="preserve">веб-приложении </w:t>
      </w:r>
      <w:r w:rsidR="00FE7199">
        <w:rPr>
          <w:lang w:val="en-US"/>
        </w:rPr>
        <w:t>draw</w:t>
      </w:r>
      <w:r w:rsidR="00FE7199" w:rsidRPr="00FE7199">
        <w:t>.</w:t>
      </w:r>
      <w:proofErr w:type="spellStart"/>
      <w:r w:rsidR="00FE7199">
        <w:rPr>
          <w:lang w:val="en-US"/>
        </w:rPr>
        <w:t>io</w:t>
      </w:r>
      <w:proofErr w:type="spellEnd"/>
      <w:r w:rsidRPr="00A63C40">
        <w:t>.</w:t>
      </w:r>
    </w:p>
    <w:p w14:paraId="0328F454" w14:textId="77777777" w:rsidR="008F1CB5" w:rsidRPr="00B47151" w:rsidRDefault="008F1CB5" w:rsidP="00B47151">
      <w:pPr>
        <w:jc w:val="both"/>
        <w:rPr>
          <w:rFonts w:cs="Times New Roman"/>
          <w:szCs w:val="28"/>
        </w:rPr>
      </w:pPr>
    </w:p>
    <w:p w14:paraId="1B8417B7" w14:textId="77777777" w:rsidR="005076C9" w:rsidRDefault="005F1B2C" w:rsidP="005A05AB">
      <w:pPr>
        <w:spacing w:before="120" w:after="120"/>
        <w:jc w:val="both"/>
        <w:rPr>
          <w:b/>
        </w:rPr>
      </w:pPr>
      <w:r w:rsidRPr="005F1B2C">
        <w:rPr>
          <w:b/>
        </w:rPr>
        <w:t>Постановк</w:t>
      </w:r>
      <w:r>
        <w:rPr>
          <w:b/>
        </w:rPr>
        <w:t>а</w:t>
      </w:r>
      <w:r w:rsidRPr="005F1B2C">
        <w:rPr>
          <w:b/>
        </w:rPr>
        <w:t xml:space="preserve"> задачи:</w:t>
      </w:r>
    </w:p>
    <w:p w14:paraId="358E8A51" w14:textId="77777777" w:rsidR="00F80887" w:rsidRDefault="00F80887" w:rsidP="00423C43">
      <w:pPr>
        <w:ind w:firstLine="720"/>
        <w:jc w:val="both"/>
      </w:pPr>
      <w:r w:rsidRPr="00F80887">
        <w:t>Система</w:t>
      </w:r>
      <w:r>
        <w:t xml:space="preserve"> </w:t>
      </w:r>
      <w:r w:rsidRPr="00F80887">
        <w:t>бронирования</w:t>
      </w:r>
      <w:r>
        <w:t xml:space="preserve"> </w:t>
      </w:r>
      <w:r w:rsidRPr="00F80887">
        <w:t>номеров</w:t>
      </w:r>
      <w:r>
        <w:t>. Проектируемая ИС предоставляет интерфейс для выполнения бронирования номеров гостиницы по сети. Пользователь может просмотреть наличие свободных номеров, оформить и отменить «бронь». Администратор имеет возможность просмотреть все заказы на «бронь», просмотреть информацию о конкретном бронировании и при необходимости подтвердить его. Заказ на бронирование включает в себя данные о пользователе, который его оформил, информацию о номере и срок проживания в номере. Аутентификация и логистика не входят в задачи системы</w:t>
      </w:r>
      <w:r w:rsidR="0074202E">
        <w:t>.</w:t>
      </w:r>
    </w:p>
    <w:p w14:paraId="385D202A" w14:textId="77777777" w:rsidR="00B47151" w:rsidRDefault="00B47151" w:rsidP="00423C43">
      <w:pPr>
        <w:ind w:firstLine="720"/>
        <w:jc w:val="both"/>
      </w:pPr>
    </w:p>
    <w:p w14:paraId="67A7C3D2" w14:textId="6F74EE31" w:rsidR="00721DFA" w:rsidRDefault="00721DFA" w:rsidP="005E12F4">
      <w:pPr>
        <w:spacing w:before="120" w:after="120"/>
        <w:rPr>
          <w:rFonts w:eastAsia="Times New Roman" w:cs="Times New Roman"/>
          <w:szCs w:val="28"/>
          <w:lang w:eastAsia="ru-RU"/>
        </w:rPr>
      </w:pPr>
      <w:r w:rsidRPr="00490C9F">
        <w:rPr>
          <w:rFonts w:eastAsia="Times New Roman" w:cs="Times New Roman"/>
          <w:b/>
          <w:szCs w:val="28"/>
          <w:lang w:eastAsia="ru-RU"/>
        </w:rPr>
        <w:t>Ход работы</w:t>
      </w:r>
      <w:r>
        <w:rPr>
          <w:rFonts w:eastAsia="Times New Roman" w:cs="Times New Roman"/>
          <w:b/>
          <w:szCs w:val="28"/>
          <w:lang w:eastAsia="ru-RU"/>
        </w:rPr>
        <w:t>:</w:t>
      </w:r>
    </w:p>
    <w:p w14:paraId="67AFC8CC" w14:textId="2C8E1B4D" w:rsidR="008F1CB5" w:rsidRDefault="008F1CB5" w:rsidP="008F1CB5">
      <w:pPr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основе технического задания были определены </w:t>
      </w:r>
      <w:r w:rsidR="00731697">
        <w:rPr>
          <w:rFonts w:eastAsia="Times New Roman" w:cs="Times New Roman"/>
          <w:szCs w:val="28"/>
          <w:lang w:eastAsia="ru-RU"/>
        </w:rPr>
        <w:t xml:space="preserve">компоненты, узлы и </w:t>
      </w:r>
      <w:r>
        <w:rPr>
          <w:rFonts w:eastAsia="Times New Roman" w:cs="Times New Roman"/>
          <w:szCs w:val="28"/>
          <w:lang w:eastAsia="ru-RU"/>
        </w:rPr>
        <w:t>взаимоотношения между ними.</w:t>
      </w:r>
      <w:r w:rsidR="009B1CD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Результат построения представлен на рисунке 1. </w:t>
      </w:r>
    </w:p>
    <w:p w14:paraId="17ECCACB" w14:textId="4F6AAD74" w:rsidR="00101C68" w:rsidRPr="008F1CB5" w:rsidRDefault="00731697" w:rsidP="00731697">
      <w:pPr>
        <w:spacing w:before="120" w:after="12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A8D0DC9" wp14:editId="01D84121">
            <wp:extent cx="6279938" cy="3177540"/>
            <wp:effectExtent l="0" t="0" r="6985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574" cy="320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1C33" w14:textId="234CE4EF" w:rsidR="00101C68" w:rsidRPr="00731697" w:rsidRDefault="00101C68" w:rsidP="00101C68">
      <w:pPr>
        <w:tabs>
          <w:tab w:val="left" w:pos="5544"/>
        </w:tabs>
        <w:spacing w:before="120" w:after="12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  <w:lang w:eastAsia="ru-RU"/>
        </w:rPr>
        <w:t xml:space="preserve">Рисунок 1 </w:t>
      </w:r>
      <w:r w:rsidRPr="00B3135E">
        <w:rPr>
          <w:rFonts w:cs="Times New Roman"/>
          <w:szCs w:val="28"/>
        </w:rPr>
        <w:t xml:space="preserve">– Диаграмма </w:t>
      </w:r>
      <w:r w:rsidR="00731697">
        <w:rPr>
          <w:rFonts w:cs="Times New Roman"/>
          <w:szCs w:val="28"/>
        </w:rPr>
        <w:t>развёртывания, совмещённая с диаграммой компонентов</w:t>
      </w:r>
    </w:p>
    <w:p w14:paraId="2A1043F4" w14:textId="39E16ECD" w:rsidR="00B47151" w:rsidRDefault="00B47151" w:rsidP="005E12F4">
      <w:pPr>
        <w:spacing w:before="120" w:after="120"/>
        <w:rPr>
          <w:noProof/>
        </w:rPr>
      </w:pPr>
    </w:p>
    <w:p w14:paraId="30F5DD98" w14:textId="45C5CA06" w:rsidR="009B1CDC" w:rsidRPr="009B1CDC" w:rsidRDefault="009B1CDC" w:rsidP="009B1CDC">
      <w:pPr>
        <w:tabs>
          <w:tab w:val="left" w:pos="5544"/>
        </w:tabs>
        <w:ind w:firstLine="720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Из рисунка видно, что у нас есть </w:t>
      </w:r>
      <w:r w:rsidR="002E1022">
        <w:rPr>
          <w:rFonts w:eastAsia="Times New Roman" w:cs="Times New Roman"/>
          <w:szCs w:val="28"/>
          <w:lang w:eastAsia="ru-RU"/>
        </w:rPr>
        <w:t xml:space="preserve">три рабочие станции: сервер, СУБД, ПК администратора и ПК пользователя. А так же такие компоненты как </w:t>
      </w:r>
      <w:proofErr w:type="spellStart"/>
      <w:r w:rsidR="002E1022">
        <w:rPr>
          <w:rFonts w:eastAsia="Times New Roman" w:cs="Times New Roman"/>
          <w:szCs w:val="28"/>
          <w:lang w:eastAsia="ru-RU"/>
        </w:rPr>
        <w:t>декстопное</w:t>
      </w:r>
      <w:proofErr w:type="spellEnd"/>
      <w:r w:rsidR="002E1022">
        <w:rPr>
          <w:rFonts w:eastAsia="Times New Roman" w:cs="Times New Roman"/>
          <w:szCs w:val="28"/>
          <w:lang w:eastAsia="ru-RU"/>
        </w:rPr>
        <w:t xml:space="preserve"> приложение, база данных, сервер веб приложения и браузер. Определены протоколы, которыми связаны узлы. </w:t>
      </w:r>
      <w:bookmarkStart w:id="0" w:name="_GoBack"/>
      <w:bookmarkEnd w:id="0"/>
    </w:p>
    <w:sectPr w:rsidR="009B1CDC" w:rsidRPr="009B1C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83BF1"/>
    <w:multiLevelType w:val="hybridMultilevel"/>
    <w:tmpl w:val="C4A2ED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1528"/>
    <w:multiLevelType w:val="hybridMultilevel"/>
    <w:tmpl w:val="D986A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1191B"/>
    <w:multiLevelType w:val="multilevel"/>
    <w:tmpl w:val="93303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80F20"/>
    <w:multiLevelType w:val="hybridMultilevel"/>
    <w:tmpl w:val="08D67E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E04DC1"/>
    <w:multiLevelType w:val="hybridMultilevel"/>
    <w:tmpl w:val="6FB885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D93D95"/>
    <w:multiLevelType w:val="hybridMultilevel"/>
    <w:tmpl w:val="6B562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F190950"/>
    <w:multiLevelType w:val="hybridMultilevel"/>
    <w:tmpl w:val="E8C42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23415"/>
    <w:multiLevelType w:val="hybridMultilevel"/>
    <w:tmpl w:val="85EC49AE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FE73814"/>
    <w:multiLevelType w:val="hybridMultilevel"/>
    <w:tmpl w:val="451229F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C8156F"/>
    <w:multiLevelType w:val="hybridMultilevel"/>
    <w:tmpl w:val="DE2CF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7D0D59"/>
    <w:multiLevelType w:val="hybridMultilevel"/>
    <w:tmpl w:val="847E38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7"/>
  </w:num>
  <w:num w:numId="7">
    <w:abstractNumId w:val="10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F2B"/>
    <w:rsid w:val="000A4471"/>
    <w:rsid w:val="000A4976"/>
    <w:rsid w:val="000B4D1C"/>
    <w:rsid w:val="00101C68"/>
    <w:rsid w:val="001843A0"/>
    <w:rsid w:val="00195CF5"/>
    <w:rsid w:val="001A37CE"/>
    <w:rsid w:val="002E1022"/>
    <w:rsid w:val="003439D7"/>
    <w:rsid w:val="00374568"/>
    <w:rsid w:val="00387A8F"/>
    <w:rsid w:val="00393E70"/>
    <w:rsid w:val="003F5885"/>
    <w:rsid w:val="00423C43"/>
    <w:rsid w:val="0047384B"/>
    <w:rsid w:val="005076C9"/>
    <w:rsid w:val="0054173E"/>
    <w:rsid w:val="00575A9F"/>
    <w:rsid w:val="0057740A"/>
    <w:rsid w:val="005A05AB"/>
    <w:rsid w:val="005E12F4"/>
    <w:rsid w:val="005E43DB"/>
    <w:rsid w:val="005F1B2C"/>
    <w:rsid w:val="0061293B"/>
    <w:rsid w:val="00664793"/>
    <w:rsid w:val="00721DFA"/>
    <w:rsid w:val="00731697"/>
    <w:rsid w:val="0074202E"/>
    <w:rsid w:val="007A4831"/>
    <w:rsid w:val="007A568B"/>
    <w:rsid w:val="00811F0D"/>
    <w:rsid w:val="00830CBB"/>
    <w:rsid w:val="00850979"/>
    <w:rsid w:val="00882907"/>
    <w:rsid w:val="00884276"/>
    <w:rsid w:val="008A7542"/>
    <w:rsid w:val="008B29BE"/>
    <w:rsid w:val="008F1CB5"/>
    <w:rsid w:val="009141E0"/>
    <w:rsid w:val="0097489C"/>
    <w:rsid w:val="009B1CDC"/>
    <w:rsid w:val="009C200C"/>
    <w:rsid w:val="00A37B93"/>
    <w:rsid w:val="00A41F2B"/>
    <w:rsid w:val="00AA2F56"/>
    <w:rsid w:val="00AC2EE8"/>
    <w:rsid w:val="00B47151"/>
    <w:rsid w:val="00B50B92"/>
    <w:rsid w:val="00BC6867"/>
    <w:rsid w:val="00C55512"/>
    <w:rsid w:val="00CC3E82"/>
    <w:rsid w:val="00D80723"/>
    <w:rsid w:val="00DD4608"/>
    <w:rsid w:val="00DF4A73"/>
    <w:rsid w:val="00E25A4B"/>
    <w:rsid w:val="00E439D3"/>
    <w:rsid w:val="00E470B8"/>
    <w:rsid w:val="00E660DC"/>
    <w:rsid w:val="00E84665"/>
    <w:rsid w:val="00EA62AE"/>
    <w:rsid w:val="00F41117"/>
    <w:rsid w:val="00F80887"/>
    <w:rsid w:val="00F8095A"/>
    <w:rsid w:val="00FD0E4E"/>
    <w:rsid w:val="00F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49A4"/>
  <w15:chartTrackingRefBased/>
  <w15:docId w15:val="{D79BEA32-A95C-4AC9-81EA-0D6B9CA0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7542"/>
    <w:pPr>
      <w:spacing w:after="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C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50B9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C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A7542"/>
    <w:pPr>
      <w:numPr>
        <w:ilvl w:val="1"/>
      </w:numPr>
      <w:spacing w:before="120" w:after="120"/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A7542"/>
    <w:rPr>
      <w:rFonts w:ascii="Times New Roman" w:eastAsiaTheme="minorEastAsia" w:hAnsi="Times New Roman"/>
      <w:b/>
      <w:spacing w:val="15"/>
      <w:sz w:val="28"/>
    </w:rPr>
  </w:style>
  <w:style w:type="paragraph" w:styleId="NormalWeb">
    <w:name w:val="Normal (Web)"/>
    <w:basedOn w:val="Normal"/>
    <w:uiPriority w:val="99"/>
    <w:unhideWhenUsed/>
    <w:rsid w:val="008509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575A9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50B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DefaultParagraphFont"/>
    <w:rsid w:val="00B50B92"/>
  </w:style>
  <w:style w:type="paragraph" w:styleId="BalloonText">
    <w:name w:val="Balloon Text"/>
    <w:basedOn w:val="Normal"/>
    <w:link w:val="BalloonTextChar"/>
    <w:uiPriority w:val="99"/>
    <w:semiHidden/>
    <w:unhideWhenUsed/>
    <w:rsid w:val="008F1CB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B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F1C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2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AFE3B-92F7-44C4-A201-DA0175466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Aliona Sauchuk</dc:creator>
  <cp:keywords/>
  <dc:description/>
  <cp:lastModifiedBy>Aliona Sauchuk</cp:lastModifiedBy>
  <cp:revision>24</cp:revision>
  <dcterms:created xsi:type="dcterms:W3CDTF">2019-09-03T07:37:00Z</dcterms:created>
  <dcterms:modified xsi:type="dcterms:W3CDTF">2019-10-29T10:01:00Z</dcterms:modified>
</cp:coreProperties>
</file>