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Hands-On Workshop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mixed groups (exec / PM / team) · Time: 90 minutes Prerequisite: modules 01–04 attended · Format: three parallel stations, rotate every 25 minutes, debrief together.</w:t>
      </w:r>
    </w:p>
    <w:p>
      <w:pPr>
        <w:pStyle w:val="Heading2"/>
      </w:pPr>
      <w:r>
        <w:t>Setup (facilitator, before the session)</w:t>
      </w:r>
    </w:p>
    <w:p>
      <w:pPr>
        <w:pStyle w:val="ListNumber"/>
      </w:pPr>
      <w:r>
        <w:t>Platform running; each participant has a laptop and login (see module 01).</w:t>
      </w:r>
    </w:p>
    <w:p>
      <w:pPr>
        <w:pStyle w:val="ListNumber"/>
      </w:pPr>
      <w:r>
        <w:rPr>
          <w:rFonts w:ascii="Segoe UI" w:hAnsi="Segoe UI"/>
        </w:rPr>
        <w:t xml:space="preserve">Verify the reference project </w:t>
      </w:r>
      <w:r>
        <w:rPr>
          <w:b/>
        </w:rPr>
        <w:t>PRJ-CZR-FLOW</w:t>
      </w:r>
      <w:r>
        <w:t xml:space="preserve"> is intact: 364 tasks, 44</w:t>
      </w:r>
    </w:p>
    <w:p>
      <w:r>
        <w:t>critical, finish 2028-04-01, FLW-001 float 521. It is the "healthy plan"</w:t>
      </w:r>
    </w:p>
    <w:p>
      <w:r>
        <w:t>the stations compare against.</w:t>
      </w:r>
    </w:p>
    <w:p>
      <w:pPr>
        <w:pStyle w:val="ListNumber"/>
      </w:pPr>
      <w:r>
        <w:rPr>
          <w:rFonts w:ascii="Segoe UI" w:hAnsi="Segoe UI"/>
        </w:rPr>
        <w:t xml:space="preserve">Optional reset: </w:t>
      </w:r>
      <w:r>
        <w:rPr>
          <w:rFonts w:ascii="Consolas" w:hAnsi="Consolas" w:eastAsia="Consolas"/>
          <w:color w:val="0E7490"/>
          <w:sz w:val="18"/>
        </w:rPr>
        <w:t>npm run db:seed:node</w:t>
      </w:r>
      <w:r>
        <w:t xml:space="preserve"> restores pristine demo data.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t>Station A — The Executive's Eye (25 min)</w:t>
      </w:r>
    </w:p>
    <w:p>
      <w:r>
        <w:rPr>
          <w:b/>
        </w:rPr>
        <w:t>Persona</w:t>
      </w:r>
      <w:r>
        <w:rPr>
          <w:rFonts w:ascii="Segoe UI" w:hAnsi="Segoe UI"/>
        </w:rPr>
        <w:t xml:space="preserve">: COO / sponsor. </w:t>
      </w:r>
      <w:r>
        <w:rPr>
          <w:b/>
        </w:rPr>
        <w:t>Login</w:t>
      </w:r>
      <w:r>
        <w:rPr>
          <w:rFonts w:ascii="Segoe UI" w:hAnsi="Segoe UI"/>
        </w:rPr>
        <w:t xml:space="preserve">: </w:t>
      </w:r>
      <w:r>
        <w:rPr>
          <w:rFonts w:ascii="Consolas" w:hAnsi="Consolas" w:eastAsia="Consolas"/>
          <w:color w:val="0E7490"/>
          <w:sz w:val="18"/>
        </w:rPr>
        <w:t>ceo@pmct.io</w:t>
      </w:r>
      <w:r>
        <w:t>.</w:t>
      </w:r>
    </w:p>
    <w:p>
      <w:pPr>
        <w:pStyle w:val="ListNumber"/>
      </w:pPr>
      <w:r>
        <w:rPr>
          <w:rFonts w:ascii="Segoe UI" w:hAnsi="Segoe UI"/>
        </w:rPr>
        <w:t xml:space="preserve">Open the </w:t>
      </w:r>
      <w:r>
        <w:rPr>
          <w:b/>
        </w:rPr>
        <w:t>Executive Control Tower</w:t>
      </w:r>
      <w:r>
        <w:t>. From the telemetry strip alone, write</w:t>
      </w:r>
    </w:p>
    <w:p>
      <w:r>
        <w:t>the three issues you would raise in a steering meeting.</w:t>
      </w:r>
    </w:p>
    <w:p>
      <w:pPr>
        <w:pStyle w:val="ListNumber"/>
      </w:pPr>
      <w:r>
        <w:rPr>
          <w:rFonts w:ascii="Segoe UI" w:hAnsi="Segoe UI"/>
        </w:rPr>
        <w:t xml:space="preserve">Use the </w:t>
      </w:r>
      <w:r>
        <w:rPr>
          <w:b/>
        </w:rPr>
        <w:t>EVM dials</w:t>
      </w:r>
      <w:r>
        <w:t>: are CPI/SPI healthy? Which side (cost/schedule) needs</w:t>
      </w:r>
    </w:p>
    <w:p>
      <w:r>
        <w:t>attention?</w:t>
      </w:r>
    </w:p>
    <w:p>
      <w:pPr>
        <w:pStyle w:val="ListNumber"/>
      </w:pPr>
      <w:r>
        <w:t>Drill: Forecast tile → EVM control → identify the worst project → return →</w:t>
      </w:r>
    </w:p>
    <w:p>
      <w:r>
        <w:rPr>
          <w:rFonts w:ascii="Segoe UI" w:hAnsi="Segoe UI"/>
        </w:rPr>
        <w:t xml:space="preserve">click its cluster in </w:t>
      </w:r>
      <w:r>
        <w:rPr>
          <w:b/>
        </w:rPr>
        <w:t>Earned Value by Project</w:t>
      </w:r>
      <w:r>
        <w:t>.</w:t>
      </w:r>
    </w:p>
    <w:p>
      <w:pPr>
        <w:pStyle w:val="ListNumber"/>
      </w:pPr>
      <w:r>
        <w:rPr>
          <w:b/>
        </w:rPr>
        <w:t>Project Health Matrix</w:t>
      </w:r>
      <w:r>
        <w:t>: click the Red (or Amber) slice — how many</w:t>
      </w:r>
    </w:p>
    <w:p>
      <w:r>
        <w:t>projects sit there?</w:t>
      </w:r>
    </w:p>
    <w:p>
      <w:pPr>
        <w:pStyle w:val="ListNumber"/>
      </w:pPr>
      <w:r>
        <w:rPr>
          <w:b/>
        </w:rPr>
        <w:t>Integrity Core</w:t>
      </w:r>
      <w:r>
        <w:t>: find the project with the lowest freshness score. Would</w:t>
      </w:r>
    </w:p>
    <w:p>
      <w:r>
        <w:t>you decide on its numbers today?</w:t>
      </w:r>
    </w:p>
    <w:p>
      <w:pPr>
        <w:pStyle w:val="ListNumber"/>
      </w:pPr>
      <w:r>
        <w:rPr>
          <w:rFonts w:ascii="Segoe UI" w:hAnsi="Segoe UI"/>
        </w:rPr>
        <w:t xml:space="preserve">Finish in </w:t>
      </w:r>
      <w:r>
        <w:rPr>
          <w:b/>
        </w:rPr>
        <w:t>Leadership Control Tower</w:t>
      </w:r>
      <w:r>
        <w:t>: which single section would you take</w:t>
      </w:r>
    </w:p>
    <w:p>
      <w:r>
        <w:t>into a board pack?</w:t>
      </w:r>
    </w:p>
    <w:p>
      <w:r>
        <w:rPr>
          <w:b/>
        </w:rPr>
        <w:t>Deliverable</w:t>
      </w:r>
      <w:r>
        <w:rPr>
          <w:rFonts w:ascii="Segoe UI" w:hAnsi="Segoe UI"/>
        </w:rPr>
        <w:t xml:space="preserve">: a 3-bullet verbal briefing — </w:t>
      </w:r>
      <w:r>
        <w:rPr>
          <w:i/>
        </w:rPr>
        <w:t>situation, risk, decision needed</w:t>
      </w:r>
      <w:r>
        <w:t>.</w:t>
      </w:r>
    </w:p>
    <w:p>
      <w:pPr>
        <w:pStyle w:val="Heading2"/>
      </w:pPr>
      <w:r>
        <w:t>Station B — The PM's Workbench (25 min)</w:t>
      </w:r>
    </w:p>
    <w:p>
      <w:r>
        <w:rPr>
          <w:b/>
        </w:rPr>
        <w:t>Persona</w:t>
      </w:r>
      <w:r>
        <w:rPr>
          <w:rFonts w:ascii="Segoe UI" w:hAnsi="Segoe UI"/>
        </w:rPr>
        <w:t xml:space="preserve">: project manager. </w:t>
      </w:r>
      <w:r>
        <w:rPr>
          <w:b/>
        </w:rPr>
        <w:t>Login</w:t>
      </w:r>
      <w:r>
        <w:rPr>
          <w:rFonts w:ascii="Segoe UI" w:hAnsi="Segoe UI"/>
        </w:rPr>
        <w:t xml:space="preserve">: </w:t>
      </w:r>
      <w:r>
        <w:rPr>
          <w:rFonts w:ascii="Consolas" w:hAnsi="Consolas" w:eastAsia="Consolas"/>
          <w:color w:val="0E7490"/>
          <w:sz w:val="18"/>
        </w:rPr>
        <w:t>pm.sarah@pmct.io</w:t>
      </w:r>
      <w:r>
        <w:t>.</w:t>
      </w:r>
    </w:p>
    <w:p>
      <w:pPr>
        <w:pStyle w:val="ListNumber"/>
      </w:pPr>
      <w:r>
        <w:rPr>
          <w:rFonts w:ascii="Segoe UI" w:hAnsi="Segoe UI"/>
        </w:rPr>
        <w:t xml:space="preserve">Create project </w:t>
      </w:r>
      <w:r>
        <w:rPr>
          <w:rFonts w:ascii="Consolas" w:hAnsi="Consolas" w:eastAsia="Consolas"/>
          <w:color w:val="0E7490"/>
          <w:sz w:val="18"/>
        </w:rPr>
        <w:t>PRJ-WORKSHOP</w:t>
      </w:r>
      <w:r>
        <w:t xml:space="preserve"> (start next Monday, 3-week duration).</w:t>
      </w:r>
    </w:p>
    <w:p>
      <w:pPr>
        <w:pStyle w:val="ListNumber"/>
      </w:pPr>
      <w:r>
        <w:rPr>
          <w:b/>
        </w:rPr>
        <w:t>WBS</w:t>
      </w:r>
      <w:r>
        <w:rPr>
          <w:rFonts w:ascii="Segoe UI" w:hAnsi="Segoe UI"/>
        </w:rPr>
        <w:t xml:space="preserve">: phases </w:t>
      </w:r>
      <w:r>
        <w:rPr>
          <w:i/>
        </w:rPr>
        <w:t>Initiate → Design → Build → Handover</w:t>
      </w:r>
      <w:r>
        <w:t>; 2 tasks each with</w:t>
      </w:r>
    </w:p>
    <w:p>
      <w:r>
        <w:t>owners (use the seeded team) and effort.</w:t>
      </w:r>
    </w:p>
    <w:p>
      <w:pPr>
        <w:pStyle w:val="ListNumber"/>
      </w:pPr>
      <w:r>
        <w:rPr>
          <w:b/>
        </w:rPr>
        <w:t>Schedule</w:t>
      </w:r>
      <w:r>
        <w:rPr>
          <w:rFonts w:ascii="Segoe UI" w:hAnsi="Segoe UI"/>
        </w:rPr>
        <w:t xml:space="preserve">: link phases finish-to-start; open the </w:t>
      </w:r>
      <w:r>
        <w:rPr>
          <w:b/>
        </w:rPr>
        <w:t>Network view</w:t>
      </w:r>
      <w:r>
        <w:t xml:space="preserve"> —</w:t>
      </w:r>
    </w:p>
    <w:p>
      <w:r>
        <w:t>identify the critical path and its total float.</w:t>
      </w:r>
    </w:p>
    <w:p>
      <w:pPr>
        <w:pStyle w:val="ListNumber"/>
      </w:pPr>
      <w:r>
        <w:rPr>
          <w:rFonts w:ascii="Segoe UI" w:hAnsi="Segoe UI"/>
        </w:rPr>
        <w:t xml:space="preserve">Run the </w:t>
      </w:r>
      <w:r>
        <w:rPr>
          <w:b/>
        </w:rPr>
        <w:t>Plan doctor</w:t>
      </w:r>
      <w:r>
        <w:t>; fix all findings (orphans, unassigned effort);</w:t>
      </w:r>
    </w:p>
    <w:p>
      <w:r>
        <w:t>re-run until clean.</w:t>
      </w:r>
    </w:p>
    <w:p>
      <w:pPr>
        <w:pStyle w:val="ListNumber"/>
      </w:pPr>
      <w:r>
        <w:rPr>
          <w:b/>
        </w:rPr>
        <w:t>Baseline</w:t>
      </w:r>
      <w:r>
        <w:t xml:space="preserve"> the plan ("Workshop baseline v1").</w:t>
      </w:r>
    </w:p>
    <w:p>
      <w:pPr>
        <w:pStyle w:val="ListNumber"/>
      </w:pPr>
      <w:r>
        <w:rPr>
          <w:b/>
        </w:rPr>
        <w:t>RAID</w:t>
      </w:r>
      <w:r>
        <w:rPr>
          <w:rFonts w:ascii="Segoe UI" w:hAnsi="Segoe UI"/>
        </w:rPr>
        <w:t xml:space="preserve">: log one CRITICAL risk with mitigation; </w:t>
      </w:r>
      <w:r>
        <w:rPr>
          <w:b/>
        </w:rPr>
        <w:t>Changes</w:t>
      </w:r>
      <w:r>
        <w:t>: raise one CR</w:t>
      </w:r>
    </w:p>
    <w:p>
      <w:r>
        <w:t>(extend build by 1 week) and note the impact analysis.</w:t>
      </w:r>
    </w:p>
    <w:p>
      <w:pPr>
        <w:pStyle w:val="ListNumber"/>
      </w:pPr>
      <w:r>
        <w:rPr>
          <w:b/>
        </w:rPr>
        <w:t>EVM</w:t>
      </w:r>
      <w:r>
        <w:t>: explain to your neighbour why this new project shows no indices</w:t>
      </w:r>
    </w:p>
    <w:p>
      <w:r>
        <w:t>yet — and what event will create them.</w:t>
      </w:r>
    </w:p>
    <w:p>
      <w:r>
        <w:rPr>
          <w:b/>
        </w:rPr>
        <w:t>Deliverable</w:t>
      </w:r>
      <w:r>
        <w:t>: a baseline-backed plan with a clean doctor score and two</w:t>
      </w:r>
    </w:p>
    <w:p>
      <w:r>
        <w:t>governance records.</w:t>
      </w:r>
    </w:p>
    <w:p>
      <w:pPr>
        <w:pStyle w:val="Heading2"/>
      </w:pPr>
      <w:r>
        <w:t>Station C — The Team Member's Day (25 min)</w:t>
      </w:r>
    </w:p>
    <w:p>
      <w:r>
        <w:rPr>
          <w:b/>
        </w:rPr>
        <w:t>Persona</w:t>
      </w:r>
      <w:r>
        <w:rPr>
          <w:rFonts w:ascii="Segoe UI" w:hAnsi="Segoe UI"/>
        </w:rPr>
        <w:t xml:space="preserve">: technical lead. </w:t>
      </w:r>
      <w:r>
        <w:rPr>
          <w:b/>
        </w:rPr>
        <w:t>Login</w:t>
      </w:r>
      <w:r>
        <w:rPr>
          <w:rFonts w:ascii="Segoe UI" w:hAnsi="Segoe UI"/>
        </w:rPr>
        <w:t xml:space="preserve">: </w:t>
      </w:r>
      <w:r>
        <w:rPr>
          <w:rFonts w:ascii="Consolas" w:hAnsi="Consolas" w:eastAsia="Consolas"/>
          <w:color w:val="0E7490"/>
          <w:sz w:val="18"/>
        </w:rPr>
        <w:t>liam@pmct.io</w:t>
      </w:r>
      <w:r>
        <w:t>.</w:t>
      </w:r>
    </w:p>
    <w:p>
      <w:pPr>
        <w:pStyle w:val="ListNumber"/>
      </w:pPr>
      <w:r>
        <w:rPr>
          <w:b/>
        </w:rPr>
        <w:t>Work Inbox</w:t>
      </w:r>
      <w:r>
        <w:t>: work through pending items — what is oldest?</w:t>
      </w:r>
    </w:p>
    <w:p>
      <w:pPr>
        <w:pStyle w:val="ListNumber"/>
      </w:pPr>
      <w:r>
        <w:rPr>
          <w:b/>
        </w:rPr>
        <w:t>Boards</w:t>
      </w:r>
      <w:r>
        <w:t>: move one assigned task to In Progress; open a second task and</w:t>
      </w:r>
    </w:p>
    <w:p>
      <w:r>
        <w:t>double-click its due date to edit inline.</w:t>
      </w:r>
    </w:p>
    <w:p>
      <w:pPr>
        <w:pStyle w:val="ListNumber"/>
      </w:pPr>
      <w:r>
        <w:rPr>
          <w:b/>
        </w:rPr>
        <w:t>Timesheets</w:t>
      </w:r>
      <w:r>
        <w:t>: log 6h Monday–Wednesday on your tasks; add one note;</w:t>
      </w:r>
    </w:p>
    <w:p>
      <w:r>
        <w:rPr>
          <w:b/>
        </w:rPr>
        <w:t>submit</w:t>
      </w:r>
      <w:r>
        <w:t>.</w:t>
      </w:r>
    </w:p>
    <w:p>
      <w:pPr>
        <w:pStyle w:val="ListNumber"/>
      </w:pPr>
      <w:r>
        <w:rPr>
          <w:rFonts w:ascii="Segoe UI" w:hAnsi="Segoe UI"/>
        </w:rPr>
        <w:t xml:space="preserve">As approver (facilitator logs in as </w:t>
      </w:r>
      <w:r>
        <w:rPr>
          <w:rFonts w:ascii="Consolas" w:hAnsi="Consolas" w:eastAsia="Consolas"/>
          <w:color w:val="0E7490"/>
          <w:sz w:val="18"/>
        </w:rPr>
        <w:t>pm.sarah@pmct.io</w:t>
      </w:r>
      <w:r>
        <w:t>): approve Liam's</w:t>
      </w:r>
    </w:p>
    <w:p>
      <w:r>
        <w:t>timesheet — watch for the cascade (cost → EVM → freshness).</w:t>
      </w:r>
    </w:p>
    <w:p>
      <w:pPr>
        <w:pStyle w:val="ListNumber"/>
      </w:pPr>
      <w:r>
        <w:rPr>
          <w:b/>
        </w:rPr>
        <w:t>Focus Planner</w:t>
      </w:r>
      <w:r>
        <w:t>: block two hours tomorrow for your hardest task.</w:t>
      </w:r>
    </w:p>
    <w:p>
      <w:pPr>
        <w:pStyle w:val="ListNumber"/>
      </w:pPr>
      <w:r>
        <w:rPr>
          <w:b/>
        </w:rPr>
        <w:t>Docs &amp; Knowledge</w:t>
      </w:r>
      <w:r>
        <w:rPr>
          <w:rFonts w:ascii="Segoe UI" w:hAnsi="Segoe UI"/>
        </w:rPr>
        <w:t xml:space="preserve">: find the project SOP; </w:t>
      </w:r>
      <w:r>
        <w:rPr>
          <w:b/>
        </w:rPr>
        <w:t>Message Boards</w:t>
      </w:r>
      <w:r>
        <w:t>: post a short</w:t>
      </w:r>
    </w:p>
    <w:p>
      <w:r>
        <w:rPr>
          <w:rFonts w:ascii="Segoe UI" w:hAnsi="Segoe UI"/>
        </w:rPr>
        <w:t xml:space="preserve">status update; </w:t>
      </w:r>
      <w:r>
        <w:rPr>
          <w:rFonts w:ascii="Consolas" w:hAnsi="Consolas" w:eastAsia="Consolas"/>
          <w:color w:val="0E7490"/>
          <w:sz w:val="18"/>
        </w:rPr>
        <w:t>⌘K</w:t>
      </w:r>
      <w:r>
        <w:t xml:space="preserve"> to verify both are findable.</w:t>
      </w:r>
    </w:p>
    <w:p>
      <w:r>
        <w:rPr>
          <w:b/>
        </w:rPr>
        <w:t>Deliverable</w:t>
      </w:r>
      <w:r>
        <w:t>: a submitted-and-approved timesheet plus an updated board.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t>Group debrief (15 min) — connect the stations</w:t>
      </w:r>
    </w:p>
    <w:p>
      <w:r>
        <w:t>Ask, in this order:</w:t>
      </w:r>
    </w:p>
    <w:p>
      <w:pPr>
        <w:pStyle w:val="ListNumber"/>
      </w:pPr>
      <w:r>
        <w:rPr>
          <w:b/>
        </w:rPr>
        <w:t>Station C approved hours</w:t>
      </w:r>
      <w:r>
        <w:rPr>
          <w:rFonts w:ascii="Segoe UI" w:hAnsi="Segoe UI"/>
        </w:rPr>
        <w:t xml:space="preserve"> → where did the money appear? </w:t>
      </w:r>
      <w:r>
        <w:rPr>
          <w:i/>
        </w:rPr>
        <w:t>(Financials.)</w:t>
      </w:r>
    </w:p>
    <w:p>
      <w:r>
        <w:rPr>
          <w:rFonts w:ascii="Segoe UI" w:hAnsi="Segoe UI"/>
        </w:rPr>
        <w:t xml:space="preserve">Where did the performance appear? </w:t>
      </w:r>
      <w:r>
        <w:rPr>
          <w:i/>
        </w:rPr>
        <w:t>(EVM.)</w:t>
      </w:r>
      <w:r>
        <w:t xml:space="preserve"> Where did trust improve?</w:t>
      </w:r>
    </w:p>
    <w:p>
      <w:r>
        <w:rPr>
          <w:i/>
        </w:rPr>
        <w:t>(Integrity freshness.)</w:t>
      </w:r>
    </w:p>
    <w:p>
      <w:pPr>
        <w:pStyle w:val="ListNumber"/>
      </w:pPr>
      <w:r>
        <w:rPr>
          <w:b/>
        </w:rPr>
        <w:t>Station B's CR</w:t>
      </w:r>
      <w:r>
        <w:t xml:space="preserve"> → whose queue does it land in? *(Governance — visible on</w:t>
      </w:r>
    </w:p>
    <w:p>
      <w:r>
        <w:t>the Executive dashboard.)*</w:t>
      </w:r>
    </w:p>
    <w:p>
      <w:pPr>
        <w:pStyle w:val="ListNumber"/>
      </w:pPr>
      <w:r>
        <w:rPr>
          <w:b/>
        </w:rPr>
        <w:t>Station A's red project</w:t>
      </w:r>
      <w:r>
        <w:t xml:space="preserve"> → which station's inputs would fix its freshness</w:t>
      </w:r>
    </w:p>
    <w:p>
      <w:r>
        <w:rPr>
          <w:rFonts w:ascii="Segoe UI" w:hAnsi="Segoe UI"/>
        </w:rPr>
        <w:t xml:space="preserve">score? </w:t>
      </w:r>
      <w:r>
        <w:rPr>
          <w:i/>
        </w:rPr>
        <w:t>(Station C's timesheets.)</w:t>
      </w:r>
    </w:p>
    <w:p>
      <w:pPr>
        <w:pStyle w:val="ListNumber"/>
      </w:pPr>
      <w:r>
        <w:t>What would this cost a traditional PMO in emails, spreadsheets and slide</w:t>
      </w:r>
    </w:p>
    <w:p>
      <w:r>
        <w:t>decks — and what just happened in 75 minutes with three people?</w:t>
      </w:r>
    </w:p>
    <w:p>
      <w:pPr>
        <w:pStyle w:val="Heading2"/>
      </w:pPr>
      <w:r>
        <w:t>Scoring (optional, competitive)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4873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4873"/>
          </w:tcPr>
          <w:p>
            <w:r>
              <w:t>Station A: correct 3-bullet briefing</w:t>
            </w:r>
          </w:p>
        </w:tc>
        <w:tc>
          <w:tcPr>
            <w:tcW w:type="dxa" w:w="4873"/>
          </w:tcPr>
          <w:p>
            <w:r>
              <w:t>10</w:t>
            </w:r>
          </w:p>
        </w:tc>
      </w:tr>
      <w:tr>
        <w:tc>
          <w:tcPr>
            <w:tcW w:type="dxa" w:w="4873"/>
          </w:tcPr>
          <w:p>
            <w:r>
              <w:t>Station B: doctor score 100 + baseline created</w:t>
            </w:r>
          </w:p>
        </w:tc>
        <w:tc>
          <w:tcPr>
            <w:tcW w:type="dxa" w:w="4873"/>
          </w:tcPr>
          <w:p>
            <w:r>
              <w:t>15</w:t>
            </w:r>
          </w:p>
        </w:tc>
      </w:tr>
      <w:tr>
        <w:tc>
          <w:tcPr>
            <w:tcW w:type="dxa" w:w="4873"/>
          </w:tcPr>
          <w:p>
            <w:r>
              <w:t>Station B: CR raised with impact analysis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>Station C: timesheet approved by approver</w:t>
            </w:r>
          </w:p>
        </w:tc>
        <w:tc>
          <w:tcPr>
            <w:tcW w:type="dxa" w:w="4873"/>
          </w:tcPr>
          <w:p>
            <w:r>
              <w:t>10</w:t>
            </w:r>
          </w:p>
        </w:tc>
      </w:tr>
      <w:tr>
        <w:tc>
          <w:tcPr>
            <w:tcW w:type="dxa" w:w="4873"/>
          </w:tcPr>
          <w:p>
            <w:r>
              <w:t>Station C: board + inbox cleared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  <w:tr>
        <w:tc>
          <w:tcPr>
            <w:tcW w:type="dxa" w:w="4873"/>
          </w:tcPr>
          <w:p>
            <w:r>
              <w:t>Any station: freshness score improved on Integrity</w:t>
            </w:r>
          </w:p>
        </w:tc>
        <w:tc>
          <w:tcPr>
            <w:tcW w:type="dxa" w:w="4873"/>
          </w:tcPr>
          <w:p>
            <w:r>
              <w:t>5</w:t>
            </w:r>
          </w:p>
        </w:tc>
      </w:tr>
    </w:tbl>
    <w:p/>
    <w:p>
      <w:pPr>
        <w:pStyle w:val="Heading2"/>
      </w:pPr>
      <w:r>
        <w:t>Facilitator notes</w:t>
      </w:r>
    </w:p>
    <w:p>
      <w:pPr>
        <w:pStyle w:val="ListBullet"/>
      </w:pPr>
      <w:r>
        <w:t>The demo DB is small (one active portfolio) — that is deliberate: participants</w:t>
      </w:r>
    </w:p>
    <w:p>
      <w:r>
        <w:t>see the whole system, not a forest of rows.</w:t>
      </w:r>
    </w:p>
    <w:p>
      <w:pPr>
        <w:pStyle w:val="ListBullet"/>
      </w:pPr>
      <w:r>
        <w:t>If a station finishes early: have Station A explore Reporting Center</w:t>
      </w:r>
    </w:p>
    <w:p>
      <w:r>
        <w:t>subscriptions; Station B model a "what-if" in the Planning Lab; Station C ask</w:t>
      </w:r>
    </w:p>
    <w:p>
      <w:r>
        <w:t>the AI Assistant a question about their own tasks.</w:t>
      </w:r>
    </w:p>
    <w:p>
      <w:pPr>
        <w:pStyle w:val="ListBullet"/>
      </w:pPr>
      <w:r>
        <w:t>Watch the clock at rotations — the debrief is where the mental model locks 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· Hands-On Workshop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