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 CONTROL TOWER — Training Program</w:t>
      </w:r>
    </w:p>
    <w:p>
      <w:pPr>
        <w:ind w:left="340"/>
        <w:pBdr>
          <w:left w:val="single" w:sz="18" w:color="0E7490" w:space="6"/>
        </w:pBdr>
      </w:pPr>
      <w:r>
        <w:rPr>
          <w:i/>
          <w:color w:val="334155"/>
        </w:rPr>
        <w:t>Version 3.1.0 · Training pack for the Enterprise Project, Program &amp; Portfolio Management Platform (Portfolio → Program → Project → WBS → Schedule → EVM → Governance → Leadership Reporting).</w:t>
      </w:r>
    </w:p>
    <w:p>
      <w:pPr>
        <w:pStyle w:val="Heading2"/>
      </w:pPr>
      <w:r>
        <w:t>What this pack is</w:t>
      </w:r>
    </w:p>
    <w:p>
      <w:r>
        <w:t>A facilitator-ready curriculum for training any audience — executives, PMO staff,</w:t>
      </w:r>
    </w:p>
    <w:p>
      <w:r>
        <w:t>project managers, finance controllers and delivery team members — on the PM</w:t>
      </w:r>
    </w:p>
    <w:p>
      <w:r>
        <w:t>Control Tower. Every module maps to real screens, real buttons and real data in</w:t>
      </w:r>
    </w:p>
    <w:p>
      <w:r>
        <w:t>the application. Nothing here is conceptual: if it is written down, you can click</w:t>
      </w:r>
    </w:p>
    <w:p>
      <w:r>
        <w:t>it.</w:t>
      </w:r>
    </w:p>
    <w:p>
      <w:pPr>
        <w:pStyle w:val="Heading2"/>
      </w:pPr>
      <w:r>
        <w:t>The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#</w:t>
            </w:r>
          </w:p>
        </w:tc>
        <w:tc>
          <w:tcPr>
            <w:tcW w:type="dxa" w:w="2436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436"/>
          </w:tcPr>
          <w:p>
            <w:r>
              <w:t>01</w:t>
            </w:r>
          </w:p>
        </w:tc>
        <w:tc>
          <w:tcPr>
            <w:tcW w:type="dxa" w:w="2436"/>
          </w:tcPr>
          <w:p>
            <w:r>
              <w:rPr>
                <w:color w:val="0E7490"/>
              </w:rPr>
              <w:t>Platform Orientation (01-PLATFORM-ORIENTATION.md)</w:t>
            </w:r>
          </w:p>
        </w:tc>
        <w:tc>
          <w:tcPr>
            <w:tcW w:type="dxa" w:w="2436"/>
          </w:tcPr>
          <w:p>
            <w:r>
              <w:t>Everyone</w:t>
            </w:r>
          </w:p>
        </w:tc>
        <w:tc>
          <w:tcPr>
            <w:tcW w:type="dxa" w:w="2436"/>
          </w:tcPr>
          <w:p>
            <w:r>
              <w:t>20 min</w:t>
            </w:r>
          </w:p>
        </w:tc>
      </w:tr>
      <w:tr>
        <w:tc>
          <w:tcPr>
            <w:tcW w:type="dxa" w:w="2436"/>
          </w:tcPr>
          <w:p>
            <w:r>
              <w:t>02</w:t>
            </w:r>
          </w:p>
        </w:tc>
        <w:tc>
          <w:tcPr>
            <w:tcW w:type="dxa" w:w="2436"/>
          </w:tcPr>
          <w:p>
            <w:r>
              <w:rPr>
                <w:color w:val="0E7490"/>
              </w:rPr>
              <w:t>Executive Control Tower (02-EXECUTIVE-CONTROL-TOWER.md)</w:t>
            </w:r>
          </w:p>
        </w:tc>
        <w:tc>
          <w:tcPr>
            <w:tcW w:type="dxa" w:w="2436"/>
          </w:tcPr>
          <w:p>
            <w:r>
              <w:t>Executives, PMO</w:t>
            </w:r>
          </w:p>
        </w:tc>
        <w:tc>
          <w:tcPr>
            <w:tcW w:type="dxa" w:w="2436"/>
          </w:tcPr>
          <w:p>
            <w:r>
              <w:t>30 min</w:t>
            </w:r>
          </w:p>
        </w:tc>
      </w:tr>
      <w:tr>
        <w:tc>
          <w:tcPr>
            <w:tcW w:type="dxa" w:w="2436"/>
          </w:tcPr>
          <w:p>
            <w:r>
              <w:t>03</w:t>
            </w:r>
          </w:p>
        </w:tc>
        <w:tc>
          <w:tcPr>
            <w:tcW w:type="dxa" w:w="2436"/>
          </w:tcPr>
          <w:p>
            <w:r>
              <w:rPr>
                <w:color w:val="0E7490"/>
              </w:rPr>
              <w:t>Plan the Work (03-PLAN-THE-WORK.md)</w:t>
            </w:r>
          </w:p>
        </w:tc>
        <w:tc>
          <w:tcPr>
            <w:tcW w:type="dxa" w:w="2436"/>
          </w:tcPr>
          <w:p>
            <w:r>
              <w:t>PMs, planners</w:t>
            </w:r>
          </w:p>
        </w:tc>
        <w:tc>
          <w:tcPr>
            <w:tcW w:type="dxa" w:w="2436"/>
          </w:tcPr>
          <w:p>
            <w:r>
              <w:t>45 min</w:t>
            </w:r>
          </w:p>
        </w:tc>
      </w:tr>
      <w:tr>
        <w:tc>
          <w:tcPr>
            <w:tcW w:type="dxa" w:w="2436"/>
          </w:tcPr>
          <w:p>
            <w:r>
              <w:t>04</w:t>
            </w:r>
          </w:p>
        </w:tc>
        <w:tc>
          <w:tcPr>
            <w:tcW w:type="dxa" w:w="2436"/>
          </w:tcPr>
          <w:p>
            <w:r>
              <w:rPr>
                <w:color w:val="0E7490"/>
              </w:rPr>
              <w:t>Execute &amp; Collaborate (04-EXECUTE-AND-COLLABORATE.md)</w:t>
            </w:r>
          </w:p>
        </w:tc>
        <w:tc>
          <w:tcPr>
            <w:tcW w:type="dxa" w:w="2436"/>
          </w:tcPr>
          <w:p>
            <w:r>
              <w:t>Team leads, members</w:t>
            </w:r>
          </w:p>
        </w:tc>
        <w:tc>
          <w:tcPr>
            <w:tcW w:type="dxa" w:w="2436"/>
          </w:tcPr>
          <w:p>
            <w:r>
              <w:t>30 min</w:t>
            </w:r>
          </w:p>
        </w:tc>
      </w:tr>
      <w:tr>
        <w:tc>
          <w:tcPr>
            <w:tcW w:type="dxa" w:w="2436"/>
          </w:tcPr>
          <w:p>
            <w:r>
              <w:t>05</w:t>
            </w:r>
          </w:p>
        </w:tc>
        <w:tc>
          <w:tcPr>
            <w:tcW w:type="dxa" w:w="2436"/>
          </w:tcPr>
          <w:p>
            <w:r>
              <w:rPr>
                <w:color w:val="0E7490"/>
              </w:rPr>
              <w:t>Control Performance (05-CONTROL-PERFORMANCE.md)</w:t>
            </w:r>
          </w:p>
        </w:tc>
        <w:tc>
          <w:tcPr>
            <w:tcW w:type="dxa" w:w="2436"/>
          </w:tcPr>
          <w:p>
            <w:r>
              <w:t>PMs, finance, PMO</w:t>
            </w:r>
          </w:p>
        </w:tc>
        <w:tc>
          <w:tcPr>
            <w:tcW w:type="dxa" w:w="2436"/>
          </w:tcPr>
          <w:p>
            <w:r>
              <w:t>45 min</w:t>
            </w:r>
          </w:p>
        </w:tc>
      </w:tr>
      <w:tr>
        <w:tc>
          <w:tcPr>
            <w:tcW w:type="dxa" w:w="2436"/>
          </w:tcPr>
          <w:p>
            <w:r>
              <w:t>06</w:t>
            </w:r>
          </w:p>
        </w:tc>
        <w:tc>
          <w:tcPr>
            <w:tcW w:type="dxa" w:w="2436"/>
          </w:tcPr>
          <w:p>
            <w:r>
              <w:rPr>
                <w:color w:val="0E7490"/>
              </w:rPr>
              <w:t>Intelligence &amp; Reporting (06-INTELLIGENCE-AND-REPORTING.md)</w:t>
            </w:r>
          </w:p>
        </w:tc>
        <w:tc>
          <w:tcPr>
            <w:tcW w:type="dxa" w:w="2436"/>
          </w:tcPr>
          <w:p>
            <w:r>
              <w:t>Executives, PMO</w:t>
            </w:r>
          </w:p>
        </w:tc>
        <w:tc>
          <w:tcPr>
            <w:tcW w:type="dxa" w:w="2436"/>
          </w:tcPr>
          <w:p>
            <w:r>
              <w:t>30 min</w:t>
            </w:r>
          </w:p>
        </w:tc>
      </w:tr>
      <w:tr>
        <w:tc>
          <w:tcPr>
            <w:tcW w:type="dxa" w:w="2436"/>
          </w:tcPr>
          <w:p>
            <w:r>
              <w:t>07</w:t>
            </w:r>
          </w:p>
        </w:tc>
        <w:tc>
          <w:tcPr>
            <w:tcW w:type="dxa" w:w="2436"/>
          </w:tcPr>
          <w:p>
            <w:r>
              <w:rPr>
                <w:color w:val="0E7490"/>
              </w:rPr>
              <w:t>Automations &amp; Administration (07-AUTOMATIONS-AND-ADMINISTRATION.md)</w:t>
            </w:r>
          </w:p>
        </w:tc>
        <w:tc>
          <w:tcPr>
            <w:tcW w:type="dxa" w:w="2436"/>
          </w:tcPr>
          <w:p>
            <w:r>
              <w:t>Admins, PMO</w:t>
            </w:r>
          </w:p>
        </w:tc>
        <w:tc>
          <w:tcPr>
            <w:tcW w:type="dxa" w:w="2436"/>
          </w:tcPr>
          <w:p>
            <w:r>
              <w:t>30 min</w:t>
            </w:r>
          </w:p>
        </w:tc>
      </w:tr>
      <w:tr>
        <w:tc>
          <w:tcPr>
            <w:tcW w:type="dxa" w:w="2436"/>
          </w:tcPr>
          <w:p>
            <w:r>
              <w:t>08</w:t>
            </w:r>
          </w:p>
        </w:tc>
        <w:tc>
          <w:tcPr>
            <w:tcW w:type="dxa" w:w="2436"/>
          </w:tcPr>
          <w:p>
            <w:r>
              <w:rPr>
                <w:color w:val="0E7490"/>
              </w:rPr>
              <w:t>Hands-On Workshop (08-HANDS-ON-WORKSHOP.md)</w:t>
            </w:r>
          </w:p>
        </w:tc>
        <w:tc>
          <w:tcPr>
            <w:tcW w:type="dxa" w:w="2436"/>
          </w:tcPr>
          <w:p>
            <w:r>
              <w:t>Mixed groups</w:t>
            </w:r>
          </w:p>
        </w:tc>
        <w:tc>
          <w:tcPr>
            <w:tcW w:type="dxa" w:w="2436"/>
          </w:tcPr>
          <w:p>
            <w:r>
              <w:t>90 min</w:t>
            </w:r>
          </w:p>
        </w:tc>
      </w:tr>
      <w:tr>
        <w:tc>
          <w:tcPr>
            <w:tcW w:type="dxa" w:w="2436"/>
          </w:tcPr>
          <w:p>
            <w:r>
              <w:t>09</w:t>
            </w:r>
          </w:p>
        </w:tc>
        <w:tc>
          <w:tcPr>
            <w:tcW w:type="dxa" w:w="2436"/>
          </w:tcPr>
          <w:p>
            <w:r>
              <w:rPr>
                <w:color w:val="0E7490"/>
              </w:rPr>
              <w:t>FAQ &amp; Quick Reference (09-FAQ-AND-QUICK-REFERENCE.md)</w:t>
            </w:r>
          </w:p>
        </w:tc>
        <w:tc>
          <w:tcPr>
            <w:tcW w:type="dxa" w:w="2436"/>
          </w:tcPr>
          <w:p>
            <w:r>
              <w:t>Everyone</w:t>
            </w:r>
          </w:p>
        </w:tc>
        <w:tc>
          <w:tcPr>
            <w:tcW w:type="dxa" w:w="2436"/>
          </w:tcPr>
          <w:p>
            <w:r>
              <w:t>Keep handy</w:t>
            </w:r>
          </w:p>
        </w:tc>
      </w:tr>
    </w:tbl>
    <w:p/>
    <w:p>
      <w:pPr>
        <w:pStyle w:val="Heading2"/>
      </w:pPr>
      <w:r>
        <w:t>Learning paths by role</w:t>
      </w:r>
    </w:p>
    <w:p>
      <w:r>
        <w:rPr>
          <w:b/>
        </w:rPr>
        <w:t>Executive (COO, sponsor)</w:t>
      </w:r>
      <w:r>
        <w:t xml:space="preserve"> — 01 → 02 → 06 → 08 (station A)</w:t>
      </w:r>
    </w:p>
    <w:p>
      <w:r>
        <w:t>Learn to read the Control Tower, drill into any number, and consume the</w:t>
      </w:r>
    </w:p>
    <w:p>
      <w:r>
        <w:t>Leadership bundle in weekly governance.</w:t>
      </w:r>
    </w:p>
    <w:p>
      <w:r>
        <w:rPr>
          <w:b/>
        </w:rPr>
        <w:t>PMO administrator</w:t>
      </w:r>
      <w:r>
        <w:t xml:space="preserve"> — all modules</w:t>
      </w:r>
    </w:p>
    <w:p>
      <w:r>
        <w:t>Owns the platform end to end: data model, governance queues, automations,</w:t>
      </w:r>
    </w:p>
    <w:p>
      <w:r>
        <w:t>reporting templates, user administration.</w:t>
      </w:r>
    </w:p>
    <w:p>
      <w:r>
        <w:rPr>
          <w:b/>
        </w:rPr>
        <w:t>Project / Program manager</w:t>
      </w:r>
      <w:r>
        <w:t xml:space="preserve"> — 01 → 03 → 05 → 04 → 08 (station B)</w:t>
      </w:r>
    </w:p>
    <w:p>
      <w:r>
        <w:t>Plans the project (WBS, schedule, baseline), controls it (EVM, RAID, changes,</w:t>
      </w:r>
    </w:p>
    <w:p>
      <w:r>
        <w:t>gates) and leads the team through execution.</w:t>
      </w:r>
    </w:p>
    <w:p>
      <w:r>
        <w:rPr>
          <w:b/>
        </w:rPr>
        <w:t>Finance controller</w:t>
      </w:r>
      <w:r>
        <w:t xml:space="preserve"> — 01 → 05 (financials + EVM) → 06</w:t>
      </w:r>
    </w:p>
    <w:p>
      <w:r>
        <w:t>Budgets, actuals, forecasts, billing and cost performance.</w:t>
      </w:r>
    </w:p>
    <w:p>
      <w:r>
        <w:rPr>
          <w:b/>
        </w:rPr>
        <w:t>Team member</w:t>
      </w:r>
      <w:r>
        <w:t xml:space="preserve"> — 01 → 04 → 08 (station C)</w:t>
      </w:r>
    </w:p>
    <w:p>
      <w:r>
        <w:t>Boards, own tasks, timesheets, work inbox.</w:t>
      </w:r>
    </w:p>
    <w:p>
      <w:r>
        <w:rPr>
          <w:b/>
        </w:rPr>
        <w:t>Auditor</w:t>
      </w:r>
      <w:r>
        <w:t xml:space="preserve"> — 01 → 05 (governance, integrity) → 07 (audit trail)</w:t>
      </w:r>
    </w:p>
    <w:p>
      <w:r>
        <w:t>Read-only oversight with a complete, immutable evidence trail.</w:t>
      </w:r>
    </w:p>
    <w:p>
      <w:pPr>
        <w:pStyle w:val="Heading2"/>
      </w:pPr>
      <w:r>
        <w:t>Suggested formats</w:t>
      </w:r>
    </w:p>
    <w:p>
      <w:pPr>
        <w:pStyle w:val="ListBullet"/>
      </w:pPr>
      <w:r>
        <w:rPr>
          <w:b/>
        </w:rPr>
        <w:t>2-hour overview workshop</w:t>
      </w:r>
      <w:r>
        <w:t xml:space="preserve"> — modules 01, 02, 03 (live demo), 08 stations.</w:t>
      </w:r>
    </w:p>
    <w:p>
      <w:pPr>
        <w:pStyle w:val="ListBullet"/>
      </w:pPr>
      <w:r>
        <w:rPr>
          <w:b/>
        </w:rPr>
        <w:t>Half-day deep dive</w:t>
      </w:r>
      <w:r>
        <w:t xml:space="preserve"> — all modules with hands-on exercises in each.</w:t>
      </w:r>
    </w:p>
    <w:p>
      <w:pPr>
        <w:pStyle w:val="ListBullet"/>
      </w:pPr>
      <w:r>
        <w:rPr>
          <w:b/>
        </w:rPr>
        <w:t>Role-based onboarding</w:t>
      </w:r>
      <w:r>
        <w:t xml:space="preserve"> — one learning path above, one-to-one or small group.</w:t>
      </w:r>
    </w:p>
    <w:p>
      <w:pPr>
        <w:pStyle w:val="Heading2"/>
      </w:pPr>
      <w:r>
        <w:t>Facilitator setup (10 minutes before)</w:t>
      </w:r>
    </w:p>
    <w:p>
      <w:pPr>
        <w:pStyle w:val="ListNumber"/>
      </w:pPr>
      <w:r>
        <w:rPr>
          <w:rFonts w:ascii="Segoe UI" w:hAnsi="Segoe UI"/>
        </w:rPr>
        <w:t>Start the platform (</w:t>
      </w:r>
      <w:r>
        <w:rPr>
          <w:rFonts w:ascii="Consolas" w:hAnsi="Consolas" w:eastAsia="Consolas"/>
          <w:color w:val="0E7490"/>
          <w:sz w:val="18"/>
        </w:rPr>
        <w:t>start.bat</w:t>
      </w:r>
      <w:r>
        <w:rPr>
          <w:rFonts w:ascii="Segoe UI" w:hAnsi="Segoe UI"/>
        </w:rPr>
        <w:t xml:space="preserve"> on Windows, or </w:t>
      </w:r>
      <w:r>
        <w:rPr>
          <w:rFonts w:ascii="Consolas" w:hAnsi="Consolas" w:eastAsia="Consolas"/>
          <w:color w:val="0E7490"/>
          <w:sz w:val="18"/>
        </w:rPr>
        <w:t>npm run dev</w:t>
      </w:r>
      <w:r>
        <w:t>) and open</w:t>
      </w:r>
    </w:p>
    <w:p>
      <w:r>
        <w:rPr>
          <w:rFonts w:ascii="Consolas" w:hAnsi="Consolas" w:eastAsia="Consolas"/>
          <w:color w:val="0E7490"/>
          <w:sz w:val="18"/>
        </w:rPr>
        <w:t>http://localhost:3000</w:t>
      </w:r>
      <w:r>
        <w:t>.</w:t>
      </w:r>
    </w:p>
    <w:p>
      <w:pPr>
        <w:pStyle w:val="ListNumber"/>
      </w:pPr>
      <w:r>
        <w:rPr>
          <w:rFonts w:ascii="Segoe UI" w:hAnsi="Segoe UI"/>
        </w:rPr>
        <w:t xml:space="preserve">Log in as the persona you will demo: </w:t>
      </w:r>
      <w:r>
        <w:rPr>
          <w:rFonts w:ascii="Consolas" w:hAnsi="Consolas" w:eastAsia="Consolas"/>
          <w:color w:val="0E7490"/>
          <w:sz w:val="18"/>
        </w:rPr>
        <w:t>pmo@pmct.io</w:t>
      </w:r>
      <w:r>
        <w:rPr>
          <w:rFonts w:ascii="Segoe UI" w:hAnsi="Segoe UI"/>
        </w:rPr>
        <w:t xml:space="preserve"> / </w:t>
      </w:r>
      <w:r>
        <w:rPr>
          <w:rFonts w:ascii="Consolas" w:hAnsi="Consolas" w:eastAsia="Consolas"/>
          <w:color w:val="0E7490"/>
          <w:sz w:val="18"/>
        </w:rPr>
        <w:t>Pmct@2026</w:t>
      </w:r>
    </w:p>
    <w:p>
      <w:r>
        <w:t>(PMO Administrator, sees everything). All seeded users share this password.</w:t>
      </w:r>
    </w:p>
    <w:p>
      <w:pPr>
        <w:pStyle w:val="ListNumber"/>
      </w:pPr>
      <w:r>
        <w:rPr>
          <w:rFonts w:ascii="Segoe UI" w:hAnsi="Segoe UI"/>
        </w:rPr>
        <w:t xml:space="preserve">Open the </w:t>
      </w:r>
      <w:r>
        <w:rPr>
          <w:b/>
        </w:rPr>
        <w:t>Executive Control Tower</w:t>
      </w:r>
      <w:r>
        <w:rPr>
          <w:rFonts w:ascii="Segoe UI" w:hAnsi="Segoe UI"/>
        </w:rPr>
        <w:t xml:space="preserve"> (</w:t>
      </w:r>
      <w:r>
        <w:rPr>
          <w:rFonts w:ascii="Consolas" w:hAnsi="Consolas" w:eastAsia="Consolas"/>
          <w:color w:val="0E7490"/>
          <w:sz w:val="18"/>
        </w:rPr>
        <w:t>#/dashboard</w:t>
      </w:r>
      <w:r>
        <w:t>) — this is the home screen</w:t>
      </w:r>
    </w:p>
    <w:p>
      <w:r>
        <w:t>for executives and PMO.</w:t>
      </w:r>
    </w:p>
    <w:p>
      <w:pPr>
        <w:pStyle w:val="ListNumber"/>
      </w:pPr>
      <w:r>
        <w:rPr>
          <w:rFonts w:ascii="Segoe UI" w:hAnsi="Segoe UI"/>
        </w:rPr>
        <w:t>Optional: run the automation scan (</w:t>
      </w:r>
      <w:r>
        <w:rPr>
          <w:b/>
        </w:rPr>
        <w:t>Connect → Control Automations → Scan now</w:t>
      </w:r>
      <w:r>
        <w:t>)</w:t>
      </w:r>
    </w:p>
    <w:p>
      <w:r>
        <w:t>so the automations module shows fresh execution history.</w:t>
      </w:r>
    </w:p>
    <w:p>
      <w:pPr>
        <w:pStyle w:val="ListNumber"/>
      </w:pPr>
      <w:r>
        <w:rPr>
          <w:rFonts w:ascii="Segoe UI" w:hAnsi="Segoe UI"/>
        </w:rPr>
        <w:t xml:space="preserve">Optional: </w:t>
      </w:r>
      <w:r>
        <w:rPr>
          <w:b/>
        </w:rPr>
        <w:t>Intelligence → Reporting Center</w:t>
      </w:r>
      <w:r>
        <w:t xml:space="preserve"> already ships with 177 published</w:t>
      </w:r>
    </w:p>
    <w:p>
      <w:r>
        <w:t>report templates across 13 categories — browse by category during module 06.</w:t>
      </w:r>
    </w:p>
    <w:p>
      <w:pPr>
        <w:pStyle w:val="Heading2"/>
      </w:pPr>
      <w:r>
        <w:t>Golden rules to repeat in every session</w:t>
      </w:r>
    </w:p>
    <w:p>
      <w:pPr>
        <w:pStyle w:val="ListNumber"/>
      </w:pPr>
      <w:r>
        <w:rPr>
          <w:b/>
        </w:rPr>
        <w:t>Every number has a source.</w:t>
      </w:r>
      <w:r>
        <w:t xml:space="preserve"> No figure on any dashboard is decorative —</w:t>
      </w:r>
    </w:p>
    <w:p>
      <w:r>
        <w:t>click it and it drills into the operational record that produced it.</w:t>
      </w:r>
    </w:p>
    <w:p>
      <w:pPr>
        <w:pStyle w:val="ListNumber"/>
      </w:pPr>
      <w:r>
        <w:rPr>
          <w:b/>
        </w:rPr>
        <w:t>Plan → Execute → Monitor → Control → Govern → Deliver.</w:t>
      </w:r>
      <w:r>
        <w:t xml:space="preserve"> The platform</w:t>
      </w:r>
    </w:p>
    <w:p>
      <w:r>
        <w:t>mirrors this loop; data flows forward automatically.</w:t>
      </w:r>
    </w:p>
    <w:p>
      <w:pPr>
        <w:pStyle w:val="ListNumber"/>
      </w:pPr>
      <w:r>
        <w:rPr>
          <w:b/>
        </w:rPr>
        <w:t>The Integrity Layer is the trust contract.</w:t>
      </w:r>
      <w:r>
        <w:t xml:space="preserve"> Freshness scores tell you</w:t>
      </w:r>
    </w:p>
    <w:p>
      <w:r>
        <w:t>whether the data behind a decision is current — check them before acting.</w:t>
      </w:r>
    </w:p>
    <w:p>
      <w:pPr>
        <w:pStyle w:val="ListNumber"/>
      </w:pPr>
      <w:r>
        <w:rPr>
          <w:b/>
        </w:rPr>
        <w:t>Governance is embedded, not bolted on.</w:t>
      </w:r>
      <w:r>
        <w:t xml:space="preserve"> Stage gates, change control,</w:t>
      </w:r>
    </w:p>
    <w:p>
      <w:r>
        <w:t>approvals and audit trail are part of the daily flow, not a separate system.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B1F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B1F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 CONTROL TOWER — Training Program</dc:title>
  <dc:subject/>
  <dc:creator>PM Control Tower — Training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