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iws0cxf2kjtz" w:id="0"/>
      <w:bookmarkEnd w:id="0"/>
      <w:r w:rsidDel="00000000" w:rsidR="00000000" w:rsidRPr="00000000">
        <w:rPr>
          <w:rtl w:val="0"/>
        </w:rPr>
        <w:t xml:space="preserve">Initial Review of New Elliptic Curve Multiset Hashing Proposal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John Brainard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ConsenSys - PegaSys - Sidechains Team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vsrvtbi8yupu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multiset hash is a hash value computed over a set of elements where each element value may have multiple instances. An Elliptic Curve multiset hash computes the hash value by mapping each element to a point on the curve, then combining the resulting 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basic algorithm is as follows: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 the hash value of each element in the multiset using a standard hash function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 each hash value to a point on the curve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Combine the points to create the multiset hash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particular scheme is defined by the choice of mapping and combining functions.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gqn116mk5fv" w:id="2"/>
      <w:bookmarkEnd w:id="2"/>
      <w:r w:rsidDel="00000000" w:rsidR="00000000" w:rsidRPr="00000000">
        <w:rPr>
          <w:rtl w:val="0"/>
        </w:rPr>
        <w:t xml:space="preserve">Proposed Scheme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proposed scheme is similar to the scheme, called ECMH,  proposed by Maitin-Shepard, Tibouchi, and Aranha[1].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only significant difference between the two schemes is the function used to map the hash values to a point on the curve. ECMH uses a deterministic mapping called Shallue van de Woestijne (SW) encoding[2]. The proposed scheme uses the simpler “Try-and-increment” method described by Icart: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Map a value to a point on the curve y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x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+ ax + 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“Try and increment” mapping: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Compute h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hash(v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Let x = h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Compute s = x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+ ax + b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s is a square, go to step 7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 x = x+1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step 3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 y = sqrt(x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+ ax + b)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 = (x, y)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Q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ur1swh1xodb6" w:id="3"/>
      <w:bookmarkEnd w:id="3"/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“try-and-increment” mapping has the advantage of simplicity over the SW encoding. One concern is that </w:t>
      </w:r>
      <w:commentRangeStart w:id="0"/>
      <w:r w:rsidDel="00000000" w:rsidR="00000000" w:rsidRPr="00000000">
        <w:rPr>
          <w:rtl w:val="0"/>
        </w:rPr>
        <w:t xml:space="preserve">the mapping is unbounded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, that is, an undetermined number of increment and test steps may be required. In practice, about half of all input values will produce a valid output after one step, one quarter will require two steps, and so on.  This could lead to a side channel attack based on the execution time of the mapping.  This can be mitigated by always doing a fixed number of steps before returning, but then some fraction (2</w:t>
      </w:r>
      <w:r w:rsidDel="00000000" w:rsidR="00000000" w:rsidRPr="00000000">
        <w:rPr>
          <w:vertAlign w:val="superscript"/>
          <w:rtl w:val="0"/>
        </w:rPr>
        <w:t xml:space="preserve">-k</w:t>
      </w:r>
      <w:r w:rsidDel="00000000" w:rsidR="00000000" w:rsidRPr="00000000">
        <w:rPr>
          <w:rtl w:val="0"/>
        </w:rPr>
        <w:t xml:space="preserve"> where k is the number of steps) of values will not return a valid point.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collision resistance demonstrated for ECMH depends only on the properties of the target elliptic curve, and not on the specifics of the value-to-point mapping, so the proposed scheme should have the same 2</w:t>
      </w:r>
      <w:r w:rsidDel="00000000" w:rsidR="00000000" w:rsidRPr="00000000">
        <w:rPr>
          <w:vertAlign w:val="superscript"/>
          <w:rtl w:val="0"/>
        </w:rPr>
        <w:t xml:space="preserve">m/2</w:t>
      </w:r>
      <w:r w:rsidDel="00000000" w:rsidR="00000000" w:rsidRPr="00000000">
        <w:rPr>
          <w:rtl w:val="0"/>
        </w:rPr>
        <w:t xml:space="preserve"> resistance to collisions for an m-bit hash function.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6dpsr3ujg0rc" w:id="4"/>
      <w:bookmarkEnd w:id="4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[1] Maitin-Shepard, Tibouchi, and Aranha, “Elliptic Curve Multiset Hash”,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https://pdfs.semanticscholar.org/3068/d1d6275933e7f4d332a2f2cf52543a4f0615.pdf</w:t>
        </w:r>
      </w:hyperlink>
      <w:r w:rsidDel="00000000" w:rsidR="00000000" w:rsidRPr="00000000">
        <w:rPr>
          <w:rtl w:val="0"/>
        </w:rPr>
        <w:t xml:space="preserve">, arxiv, Jan. 2016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[2] Shallue, A. and van de Woestijne, C. E. , “Construction of rational points on elliptic curves over finite fields”,  </w:t>
      </w:r>
      <w:r w:rsidDel="00000000" w:rsidR="00000000" w:rsidRPr="00000000">
        <w:rPr>
          <w:i w:val="1"/>
          <w:rtl w:val="0"/>
        </w:rPr>
        <w:t xml:space="preserve">ANTS</w:t>
      </w:r>
      <w:r w:rsidDel="00000000" w:rsidR="00000000" w:rsidRPr="00000000">
        <w:rPr>
          <w:rtl w:val="0"/>
        </w:rPr>
        <w:t xml:space="preserve">, pp. 510–524, Springer 2006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[3] Icart, “How to Hash to Elliptic Curves”,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https://eprint.iacr.org/2009/226.pdf</w:t>
        </w:r>
      </w:hyperlink>
      <w:r w:rsidDel="00000000" w:rsidR="00000000" w:rsidRPr="00000000">
        <w:rPr>
          <w:rtl w:val="0"/>
        </w:rPr>
        <w:t xml:space="preserve">, Crypto 2009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eter Robinson" w:id="0" w:date="2019-09-11T23:29:08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to compute the deterministic mapping is not bounded", or "is not the same for all elements"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pdfs.semanticscholar.org/3068/d1d6275933e7f4d332a2f2cf52543a4f0615.pdf" TargetMode="External"/><Relationship Id="rId8" Type="http://schemas.openxmlformats.org/officeDocument/2006/relationships/hyperlink" Target="https://eprint.iacr.org/2009/22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