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group style="position:absolute;margin-left:0pt;margin-top:0pt;width:612pt;height:792pt;mso-position-horizontal-relative:page;mso-position-vertical-relative:page;z-index:-20227584" id="docshapegroup1" coordorigin="0,0" coordsize="12240,15840">
            <v:shape style="position:absolute;left:0;top:0;width:12240;height:15840" type="#_x0000_t75" id="docshape2" stroked="false">
              <v:imagedata r:id="rId6" o:title=""/>
            </v:shape>
            <v:shape style="position:absolute;left:0;top:4559;width:12240;height:11281" type="#_x0000_t75" id="docshape3" stroked="false">
              <v:imagedata r:id="rId7" o:title=""/>
            </v:shape>
            <v:shape style="position:absolute;left:793;top:798;width:3372;height:1047" type="#_x0000_t75" id="docshape4" stroked="false">
              <v:imagedata r:id="rId8" o:title=""/>
            </v:shape>
            <w10:wrap type="none"/>
          </v:group>
        </w:pict>
      </w:r>
    </w:p>
    <w:p>
      <w:pPr>
        <w:pStyle w:val="BodyText"/>
        <w:rPr>
          <w:rFonts w:ascii="Times New Roman"/>
          <w:sz w:val="20"/>
        </w:rPr>
      </w:pPr>
    </w:p>
    <w:p>
      <w:pPr>
        <w:pStyle w:val="BodyText"/>
        <w:spacing w:before="6"/>
        <w:rPr>
          <w:rFonts w:ascii="Times New Roman"/>
          <w:sz w:val="24"/>
        </w:rPr>
      </w:pPr>
    </w:p>
    <w:p>
      <w:pPr>
        <w:spacing w:line="196" w:lineRule="auto" w:before="346"/>
        <w:ind w:left="113" w:right="1404" w:firstLine="0"/>
        <w:jc w:val="left"/>
        <w:rPr>
          <w:rFonts w:ascii="Palatino Linotype"/>
          <w:b/>
          <w:sz w:val="112"/>
        </w:rPr>
      </w:pPr>
      <w:r>
        <w:rPr>
          <w:rFonts w:ascii="Palatino Linotype"/>
          <w:b/>
          <w:color w:val="FFFFFF"/>
          <w:spacing w:val="-2"/>
          <w:w w:val="95"/>
          <w:sz w:val="112"/>
        </w:rPr>
        <w:t>Technology</w:t>
      </w:r>
      <w:r>
        <w:rPr>
          <w:rFonts w:ascii="Palatino Linotype"/>
          <w:b/>
          <w:color w:val="FFFFFF"/>
          <w:spacing w:val="-54"/>
          <w:w w:val="95"/>
          <w:sz w:val="112"/>
        </w:rPr>
        <w:t> </w:t>
      </w:r>
      <w:r>
        <w:rPr>
          <w:rFonts w:ascii="Palatino Linotype"/>
          <w:b/>
          <w:color w:val="FFFFFF"/>
          <w:spacing w:val="-2"/>
          <w:w w:val="95"/>
          <w:sz w:val="112"/>
        </w:rPr>
        <w:t>Trends </w:t>
      </w:r>
      <w:r>
        <w:rPr>
          <w:rFonts w:ascii="Palatino Linotype"/>
          <w:b/>
          <w:color w:val="FFFFFF"/>
          <w:spacing w:val="-8"/>
          <w:sz w:val="112"/>
        </w:rPr>
        <w:t>Outlook</w:t>
      </w:r>
      <w:r>
        <w:rPr>
          <w:rFonts w:ascii="Palatino Linotype"/>
          <w:b/>
          <w:color w:val="FFFFFF"/>
          <w:spacing w:val="-62"/>
          <w:sz w:val="112"/>
        </w:rPr>
        <w:t> </w:t>
      </w:r>
      <w:r>
        <w:rPr>
          <w:rFonts w:ascii="Palatino Linotype"/>
          <w:b/>
          <w:color w:val="FFFFFF"/>
          <w:spacing w:val="-8"/>
          <w:sz w:val="112"/>
        </w:rPr>
        <w:t>2025</w:t>
      </w:r>
    </w:p>
    <w:p>
      <w:pPr>
        <w:pStyle w:val="BodyText"/>
        <w:spacing w:before="166"/>
        <w:ind w:left="113"/>
      </w:pPr>
      <w:r>
        <w:rPr>
          <w:color w:val="FFFFFF"/>
        </w:rPr>
        <w:t>July</w:t>
      </w:r>
      <w:r>
        <w:rPr>
          <w:color w:val="FFFFFF"/>
          <w:spacing w:val="-3"/>
          <w:w w:val="110"/>
        </w:rPr>
        <w:t> </w:t>
      </w:r>
      <w:r>
        <w:rPr>
          <w:color w:val="FFFFFF"/>
          <w:spacing w:val="-4"/>
          <w:w w:val="110"/>
        </w:rPr>
        <w:t>2025</w:t>
      </w:r>
    </w:p>
    <w:p>
      <w:pPr>
        <w:pStyle w:val="BodyText"/>
        <w:spacing w:before="86"/>
        <w:ind w:left="113"/>
      </w:pPr>
      <w:r>
        <w:rPr>
          <w:color w:val="FFFFFF"/>
        </w:rPr>
        <w:t>Fifth</w:t>
      </w:r>
      <w:r>
        <w:rPr>
          <w:color w:val="FFFFFF"/>
          <w:spacing w:val="8"/>
        </w:rPr>
        <w:t> </w:t>
      </w:r>
      <w:r>
        <w:rPr>
          <w:color w:val="FFFFFF"/>
          <w:spacing w:val="-2"/>
        </w:rPr>
        <w:t>edition</w:t>
      </w:r>
    </w:p>
    <w:p>
      <w:pPr>
        <w:spacing w:after="0"/>
        <w:sectPr>
          <w:footerReference w:type="default" r:id="rId5"/>
          <w:type w:val="continuous"/>
          <w:pgSz w:w="12240" w:h="15840"/>
          <w:pgMar w:footer="0" w:header="0" w:top="1820" w:bottom="280" w:left="680" w:right="680"/>
          <w:pgNumType w:start="1"/>
        </w:sectPr>
      </w:pPr>
    </w:p>
    <w:p>
      <w:pPr>
        <w:spacing w:line="196" w:lineRule="auto" w:before="237"/>
        <w:ind w:left="113" w:right="0" w:firstLine="0"/>
        <w:jc w:val="left"/>
        <w:rPr>
          <w:rFonts w:ascii="Palatino Linotype"/>
          <w:b/>
          <w:sz w:val="76"/>
        </w:rPr>
      </w:pPr>
      <w:r>
        <w:rPr/>
        <w:pict>
          <v:rect style="position:absolute;margin-left:0pt;margin-top:0pt;width:612pt;height:792pt;mso-position-horizontal-relative:page;mso-position-vertical-relative:page;z-index:-20227072" id="docshape5" filled="true" fillcolor="#bccaff" stroked="false">
            <v:fill type="solid"/>
            <w10:wrap type="none"/>
          </v:rect>
        </w:pict>
      </w:r>
      <w:r>
        <w:rPr>
          <w:rFonts w:ascii="Palatino Linotype"/>
          <w:b/>
          <w:color w:val="2151FF"/>
          <w:w w:val="95"/>
          <w:sz w:val="76"/>
        </w:rPr>
        <w:t>Which frontier technologies matter most for companies in 2025? Our annual tech trends </w:t>
      </w:r>
      <w:r>
        <w:rPr>
          <w:rFonts w:ascii="Palatino Linotype"/>
          <w:b/>
          <w:color w:val="2151FF"/>
          <w:spacing w:val="-10"/>
          <w:sz w:val="76"/>
        </w:rPr>
        <w:t>report</w:t>
      </w:r>
      <w:r>
        <w:rPr>
          <w:rFonts w:ascii="Palatino Linotype"/>
          <w:b/>
          <w:color w:val="2151FF"/>
          <w:spacing w:val="-37"/>
          <w:sz w:val="76"/>
        </w:rPr>
        <w:t> </w:t>
      </w:r>
      <w:r>
        <w:rPr>
          <w:rFonts w:ascii="Palatino Linotype"/>
          <w:b/>
          <w:color w:val="2151FF"/>
          <w:spacing w:val="-10"/>
          <w:sz w:val="76"/>
        </w:rPr>
        <w:t>highlights</w:t>
      </w:r>
      <w:r>
        <w:rPr>
          <w:rFonts w:ascii="Palatino Linotype"/>
          <w:b/>
          <w:color w:val="2151FF"/>
          <w:spacing w:val="-37"/>
          <w:sz w:val="76"/>
        </w:rPr>
        <w:t> </w:t>
      </w:r>
      <w:r>
        <w:rPr>
          <w:rFonts w:ascii="Palatino Linotype"/>
          <w:b/>
          <w:color w:val="2151FF"/>
          <w:spacing w:val="-10"/>
          <w:sz w:val="76"/>
        </w:rPr>
        <w:t>the</w:t>
      </w:r>
      <w:r>
        <w:rPr>
          <w:rFonts w:ascii="Palatino Linotype"/>
          <w:b/>
          <w:color w:val="2151FF"/>
          <w:spacing w:val="-37"/>
          <w:sz w:val="76"/>
        </w:rPr>
        <w:t> </w:t>
      </w:r>
      <w:r>
        <w:rPr>
          <w:rFonts w:ascii="Palatino Linotype"/>
          <w:b/>
          <w:color w:val="2151FF"/>
          <w:spacing w:val="-10"/>
          <w:sz w:val="76"/>
        </w:rPr>
        <w:t>latest </w:t>
      </w:r>
      <w:r>
        <w:rPr>
          <w:rFonts w:ascii="Palatino Linotype"/>
          <w:b/>
          <w:color w:val="2151FF"/>
          <w:w w:val="95"/>
          <w:sz w:val="76"/>
        </w:rPr>
        <w:t>technology breakthroughs, </w:t>
      </w:r>
      <w:r>
        <w:rPr>
          <w:rFonts w:ascii="Palatino Linotype"/>
          <w:b/>
          <w:color w:val="2151FF"/>
          <w:spacing w:val="-6"/>
          <w:sz w:val="76"/>
        </w:rPr>
        <w:t>talent</w:t>
      </w:r>
      <w:r>
        <w:rPr>
          <w:rFonts w:ascii="Palatino Linotype"/>
          <w:b/>
          <w:color w:val="2151FF"/>
          <w:spacing w:val="-44"/>
          <w:sz w:val="76"/>
        </w:rPr>
        <w:t> </w:t>
      </w:r>
      <w:r>
        <w:rPr>
          <w:rFonts w:ascii="Palatino Linotype"/>
          <w:b/>
          <w:color w:val="2151FF"/>
          <w:spacing w:val="-6"/>
          <w:sz w:val="76"/>
        </w:rPr>
        <w:t>trends,</w:t>
      </w:r>
      <w:r>
        <w:rPr>
          <w:rFonts w:ascii="Palatino Linotype"/>
          <w:b/>
          <w:color w:val="2151FF"/>
          <w:spacing w:val="-41"/>
          <w:sz w:val="76"/>
        </w:rPr>
        <w:t> </w:t>
      </w:r>
      <w:r>
        <w:rPr>
          <w:rFonts w:ascii="Palatino Linotype"/>
          <w:b/>
          <w:color w:val="2151FF"/>
          <w:spacing w:val="-6"/>
          <w:sz w:val="76"/>
        </w:rPr>
        <w:t>use</w:t>
      </w:r>
      <w:r>
        <w:rPr>
          <w:rFonts w:ascii="Palatino Linotype"/>
          <w:b/>
          <w:color w:val="2151FF"/>
          <w:spacing w:val="-42"/>
          <w:sz w:val="76"/>
        </w:rPr>
        <w:t> </w:t>
      </w:r>
      <w:r>
        <w:rPr>
          <w:rFonts w:ascii="Palatino Linotype"/>
          <w:b/>
          <w:color w:val="2151FF"/>
          <w:spacing w:val="-6"/>
          <w:sz w:val="76"/>
        </w:rPr>
        <w:t>cases,</w:t>
      </w:r>
      <w:r>
        <w:rPr>
          <w:rFonts w:ascii="Palatino Linotype"/>
          <w:b/>
          <w:color w:val="2151FF"/>
          <w:spacing w:val="-41"/>
          <w:sz w:val="76"/>
        </w:rPr>
        <w:t> </w:t>
      </w:r>
      <w:r>
        <w:rPr>
          <w:rFonts w:ascii="Palatino Linotype"/>
          <w:b/>
          <w:color w:val="2151FF"/>
          <w:spacing w:val="-6"/>
          <w:sz w:val="76"/>
        </w:rPr>
        <w:t>and </w:t>
      </w:r>
      <w:r>
        <w:rPr>
          <w:rFonts w:ascii="Palatino Linotype"/>
          <w:b/>
          <w:color w:val="2151FF"/>
          <w:spacing w:val="-10"/>
          <w:sz w:val="76"/>
        </w:rPr>
        <w:t>their</w:t>
      </w:r>
      <w:r>
        <w:rPr>
          <w:rFonts w:ascii="Palatino Linotype"/>
          <w:b/>
          <w:color w:val="2151FF"/>
          <w:spacing w:val="-38"/>
          <w:sz w:val="76"/>
        </w:rPr>
        <w:t> </w:t>
      </w:r>
      <w:r>
        <w:rPr>
          <w:rFonts w:ascii="Palatino Linotype"/>
          <w:b/>
          <w:color w:val="2151FF"/>
          <w:spacing w:val="-10"/>
          <w:sz w:val="76"/>
        </w:rPr>
        <w:t>potential</w:t>
      </w:r>
      <w:r>
        <w:rPr>
          <w:rFonts w:ascii="Palatino Linotype"/>
          <w:b/>
          <w:color w:val="2151FF"/>
          <w:spacing w:val="-37"/>
          <w:sz w:val="76"/>
        </w:rPr>
        <w:t> </w:t>
      </w:r>
      <w:r>
        <w:rPr>
          <w:rFonts w:ascii="Palatino Linotype"/>
          <w:b/>
          <w:color w:val="2151FF"/>
          <w:spacing w:val="-10"/>
          <w:sz w:val="76"/>
        </w:rPr>
        <w:t>impact</w:t>
      </w:r>
      <w:r>
        <w:rPr>
          <w:rFonts w:ascii="Palatino Linotype"/>
          <w:b/>
          <w:color w:val="2151FF"/>
          <w:spacing w:val="-38"/>
          <w:sz w:val="76"/>
        </w:rPr>
        <w:t> </w:t>
      </w:r>
      <w:r>
        <w:rPr>
          <w:rFonts w:ascii="Palatino Linotype"/>
          <w:b/>
          <w:color w:val="2151FF"/>
          <w:spacing w:val="-10"/>
          <w:sz w:val="76"/>
        </w:rPr>
        <w:t>on </w:t>
      </w:r>
      <w:r>
        <w:rPr>
          <w:rFonts w:ascii="Palatino Linotype"/>
          <w:b/>
          <w:color w:val="2151FF"/>
          <w:spacing w:val="-8"/>
          <w:sz w:val="76"/>
        </w:rPr>
        <w:t>companies</w:t>
      </w:r>
      <w:r>
        <w:rPr>
          <w:rFonts w:ascii="Palatino Linotype"/>
          <w:b/>
          <w:color w:val="2151FF"/>
          <w:spacing w:val="-40"/>
          <w:sz w:val="76"/>
        </w:rPr>
        <w:t> </w:t>
      </w:r>
      <w:r>
        <w:rPr>
          <w:rFonts w:ascii="Palatino Linotype"/>
          <w:b/>
          <w:color w:val="2151FF"/>
          <w:spacing w:val="-8"/>
          <w:sz w:val="76"/>
        </w:rPr>
        <w:t>across</w:t>
      </w:r>
      <w:r>
        <w:rPr>
          <w:rFonts w:ascii="Palatino Linotype"/>
          <w:b/>
          <w:color w:val="2151FF"/>
          <w:spacing w:val="-39"/>
          <w:sz w:val="76"/>
        </w:rPr>
        <w:t> </w:t>
      </w:r>
      <w:r>
        <w:rPr>
          <w:rFonts w:ascii="Palatino Linotype"/>
          <w:b/>
          <w:color w:val="2151FF"/>
          <w:spacing w:val="-8"/>
          <w:sz w:val="76"/>
        </w:rPr>
        <w:t>sectors.</w:t>
      </w:r>
    </w:p>
    <w:p>
      <w:pPr>
        <w:pStyle w:val="Heading4"/>
      </w:pPr>
      <w:r>
        <w:rPr>
          <w:color w:val="231F20"/>
        </w:rPr>
        <w:t>by</w:t>
      </w:r>
      <w:r>
        <w:rPr>
          <w:color w:val="231F20"/>
          <w:spacing w:val="-4"/>
        </w:rPr>
        <w:t> </w:t>
      </w:r>
      <w:r>
        <w:rPr>
          <w:color w:val="231F20"/>
        </w:rPr>
        <w:t>Lareina</w:t>
      </w:r>
      <w:r>
        <w:rPr>
          <w:color w:val="231F20"/>
          <w:spacing w:val="-4"/>
        </w:rPr>
        <w:t> </w:t>
      </w:r>
      <w:r>
        <w:rPr>
          <w:color w:val="231F20"/>
        </w:rPr>
        <w:t>Yee,</w:t>
      </w:r>
      <w:r>
        <w:rPr>
          <w:color w:val="231F20"/>
          <w:spacing w:val="-4"/>
        </w:rPr>
        <w:t> </w:t>
      </w:r>
      <w:r>
        <w:rPr>
          <w:color w:val="231F20"/>
        </w:rPr>
        <w:t>Michael</w:t>
      </w:r>
      <w:r>
        <w:rPr>
          <w:color w:val="231F20"/>
          <w:spacing w:val="-4"/>
        </w:rPr>
        <w:t> </w:t>
      </w:r>
      <w:r>
        <w:rPr>
          <w:color w:val="231F20"/>
        </w:rPr>
        <w:t>Chui,</w:t>
      </w:r>
      <w:r>
        <w:rPr>
          <w:color w:val="231F20"/>
          <w:spacing w:val="-4"/>
        </w:rPr>
        <w:t> </w:t>
      </w:r>
      <w:r>
        <w:rPr>
          <w:color w:val="231F20"/>
        </w:rPr>
        <w:t>Roger</w:t>
      </w:r>
      <w:r>
        <w:rPr>
          <w:color w:val="231F20"/>
          <w:spacing w:val="-3"/>
        </w:rPr>
        <w:t> </w:t>
      </w:r>
      <w:r>
        <w:rPr>
          <w:color w:val="231F20"/>
        </w:rPr>
        <w:t>Roberts,</w:t>
      </w:r>
      <w:r>
        <w:rPr>
          <w:color w:val="231F20"/>
          <w:spacing w:val="-4"/>
        </w:rPr>
        <w:t> </w:t>
      </w:r>
      <w:r>
        <w:rPr>
          <w:color w:val="231F20"/>
        </w:rPr>
        <w:t>and</w:t>
      </w:r>
      <w:r>
        <w:rPr>
          <w:color w:val="231F20"/>
          <w:spacing w:val="-4"/>
        </w:rPr>
        <w:t> </w:t>
      </w:r>
      <w:r>
        <w:rPr>
          <w:color w:val="231F20"/>
        </w:rPr>
        <w:t>Sven</w:t>
      </w:r>
      <w:r>
        <w:rPr>
          <w:color w:val="231F20"/>
          <w:spacing w:val="-4"/>
        </w:rPr>
        <w:t> Smit</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1"/>
        <w:rPr>
          <w:sz w:val="47"/>
        </w:rPr>
      </w:pPr>
    </w:p>
    <w:p>
      <w:pPr>
        <w:spacing w:line="280" w:lineRule="auto" w:before="0"/>
        <w:ind w:left="116" w:right="8336" w:firstLine="5"/>
        <w:jc w:val="left"/>
        <w:rPr>
          <w:sz w:val="14"/>
        </w:rPr>
      </w:pPr>
      <w:r>
        <w:rPr>
          <w:color w:val="231F20"/>
          <w:sz w:val="14"/>
        </w:rPr>
        <w:t>Copyright</w:t>
      </w:r>
      <w:r>
        <w:rPr>
          <w:color w:val="231F20"/>
          <w:spacing w:val="-4"/>
          <w:sz w:val="14"/>
        </w:rPr>
        <w:t> </w:t>
      </w:r>
      <w:r>
        <w:rPr>
          <w:color w:val="231F20"/>
          <w:sz w:val="14"/>
        </w:rPr>
        <w:t>©</w:t>
      </w:r>
      <w:r>
        <w:rPr>
          <w:color w:val="231F20"/>
          <w:spacing w:val="-4"/>
          <w:sz w:val="14"/>
        </w:rPr>
        <w:t> </w:t>
      </w:r>
      <w:r>
        <w:rPr>
          <w:color w:val="231F20"/>
          <w:sz w:val="14"/>
        </w:rPr>
        <w:t>2025</w:t>
      </w:r>
      <w:r>
        <w:rPr>
          <w:color w:val="231F20"/>
          <w:spacing w:val="-4"/>
          <w:sz w:val="14"/>
        </w:rPr>
        <w:t> </w:t>
      </w:r>
      <w:r>
        <w:rPr>
          <w:color w:val="231F20"/>
          <w:sz w:val="14"/>
        </w:rPr>
        <w:t>McKinsey</w:t>
      </w:r>
      <w:r>
        <w:rPr>
          <w:color w:val="231F20"/>
          <w:spacing w:val="-6"/>
          <w:sz w:val="14"/>
        </w:rPr>
        <w:t> </w:t>
      </w:r>
      <w:r>
        <w:rPr>
          <w:color w:val="231F20"/>
          <w:sz w:val="14"/>
        </w:rPr>
        <w:t>&amp;</w:t>
      </w:r>
      <w:r>
        <w:rPr>
          <w:color w:val="231F20"/>
          <w:spacing w:val="-10"/>
          <w:sz w:val="14"/>
        </w:rPr>
        <w:t> </w:t>
      </w:r>
      <w:r>
        <w:rPr>
          <w:color w:val="231F20"/>
          <w:sz w:val="14"/>
        </w:rPr>
        <w:t>Company.</w:t>
      </w:r>
      <w:r>
        <w:rPr>
          <w:color w:val="231F20"/>
          <w:spacing w:val="40"/>
          <w:sz w:val="14"/>
        </w:rPr>
        <w:t> </w:t>
      </w:r>
      <w:r>
        <w:rPr>
          <w:color w:val="231F20"/>
          <w:sz w:val="14"/>
        </w:rPr>
        <w:t>All</w:t>
      </w:r>
      <w:r>
        <w:rPr>
          <w:color w:val="231F20"/>
          <w:spacing w:val="-1"/>
          <w:sz w:val="14"/>
        </w:rPr>
        <w:t> </w:t>
      </w:r>
      <w:r>
        <w:rPr>
          <w:color w:val="231F20"/>
          <w:sz w:val="14"/>
        </w:rPr>
        <w:t>rights</w:t>
      </w:r>
      <w:r>
        <w:rPr>
          <w:color w:val="231F20"/>
          <w:spacing w:val="-1"/>
          <w:sz w:val="14"/>
        </w:rPr>
        <w:t> </w:t>
      </w:r>
      <w:r>
        <w:rPr>
          <w:color w:val="231F20"/>
          <w:sz w:val="14"/>
        </w:rPr>
        <w:t>reserved.</w:t>
      </w:r>
    </w:p>
    <w:p>
      <w:pPr>
        <w:spacing w:line="280" w:lineRule="auto" w:before="90"/>
        <w:ind w:left="116" w:right="7834" w:firstLine="5"/>
        <w:jc w:val="left"/>
        <w:rPr>
          <w:sz w:val="14"/>
        </w:rPr>
      </w:pPr>
      <w:r>
        <w:rPr>
          <w:color w:val="231F20"/>
          <w:sz w:val="14"/>
        </w:rPr>
        <w:t>Cover</w:t>
      </w:r>
      <w:r>
        <w:rPr>
          <w:color w:val="231F20"/>
          <w:spacing w:val="-9"/>
          <w:sz w:val="14"/>
        </w:rPr>
        <w:t> </w:t>
      </w:r>
      <w:r>
        <w:rPr>
          <w:color w:val="231F20"/>
          <w:sz w:val="14"/>
        </w:rPr>
        <w:t>image</w:t>
      </w:r>
      <w:r>
        <w:rPr>
          <w:color w:val="231F20"/>
          <w:spacing w:val="-8"/>
          <w:sz w:val="14"/>
        </w:rPr>
        <w:t> </w:t>
      </w:r>
      <w:r>
        <w:rPr>
          <w:color w:val="231F20"/>
          <w:sz w:val="14"/>
        </w:rPr>
        <w:t>©</w:t>
      </w:r>
      <w:r>
        <w:rPr>
          <w:color w:val="231F20"/>
          <w:spacing w:val="-9"/>
          <w:sz w:val="14"/>
        </w:rPr>
        <w:t> </w:t>
      </w:r>
      <w:r>
        <w:rPr>
          <w:color w:val="231F20"/>
          <w:sz w:val="14"/>
        </w:rPr>
        <w:t>Andriy</w:t>
      </w:r>
      <w:r>
        <w:rPr>
          <w:color w:val="231F20"/>
          <w:spacing w:val="-8"/>
          <w:sz w:val="14"/>
        </w:rPr>
        <w:t> </w:t>
      </w:r>
      <w:r>
        <w:rPr>
          <w:color w:val="231F20"/>
          <w:sz w:val="14"/>
        </w:rPr>
        <w:t>Onufriyenko/Getty</w:t>
      </w:r>
      <w:r>
        <w:rPr>
          <w:color w:val="231F20"/>
          <w:spacing w:val="-8"/>
          <w:sz w:val="14"/>
        </w:rPr>
        <w:t> </w:t>
      </w:r>
      <w:r>
        <w:rPr>
          <w:color w:val="231F20"/>
          <w:sz w:val="14"/>
        </w:rPr>
        <w:t>Images.</w:t>
      </w:r>
      <w:r>
        <w:rPr>
          <w:color w:val="231F20"/>
          <w:spacing w:val="40"/>
          <w:sz w:val="14"/>
        </w:rPr>
        <w:t> </w:t>
      </w:r>
      <w:r>
        <w:rPr>
          <w:color w:val="231F20"/>
          <w:sz w:val="14"/>
        </w:rPr>
        <w:t>All interiors images © Getty Images.</w:t>
      </w:r>
    </w:p>
    <w:p>
      <w:pPr>
        <w:spacing w:line="280" w:lineRule="auto" w:before="90"/>
        <w:ind w:left="117" w:right="7834" w:firstLine="7"/>
        <w:jc w:val="left"/>
        <w:rPr>
          <w:sz w:val="14"/>
        </w:rPr>
      </w:pPr>
      <w:r>
        <w:rPr>
          <w:color w:val="231F20"/>
          <w:sz w:val="14"/>
        </w:rPr>
        <w:t>No part of this publication may be copied or</w:t>
      </w:r>
      <w:r>
        <w:rPr>
          <w:color w:val="231F20"/>
          <w:spacing w:val="40"/>
          <w:sz w:val="14"/>
        </w:rPr>
        <w:t> </w:t>
      </w:r>
      <w:r>
        <w:rPr>
          <w:color w:val="231F20"/>
          <w:w w:val="95"/>
          <w:sz w:val="14"/>
        </w:rPr>
        <w:t>redistributed in any</w:t>
      </w:r>
      <w:r>
        <w:rPr>
          <w:color w:val="231F20"/>
          <w:spacing w:val="-3"/>
          <w:w w:val="95"/>
          <w:sz w:val="14"/>
        </w:rPr>
        <w:t> </w:t>
      </w:r>
      <w:r>
        <w:rPr>
          <w:color w:val="231F20"/>
          <w:w w:val="95"/>
          <w:sz w:val="14"/>
        </w:rPr>
        <w:t>form without the prior written</w:t>
      </w:r>
      <w:r>
        <w:rPr>
          <w:color w:val="231F20"/>
          <w:spacing w:val="40"/>
          <w:sz w:val="14"/>
        </w:rPr>
        <w:t> </w:t>
      </w:r>
      <w:r>
        <w:rPr>
          <w:color w:val="231F20"/>
          <w:sz w:val="14"/>
        </w:rPr>
        <w:t>consent of McKinsey &amp;</w:t>
      </w:r>
      <w:r>
        <w:rPr>
          <w:color w:val="231F20"/>
          <w:spacing w:val="-1"/>
          <w:sz w:val="14"/>
        </w:rPr>
        <w:t> </w:t>
      </w:r>
      <w:r>
        <w:rPr>
          <w:color w:val="231F20"/>
          <w:sz w:val="14"/>
        </w:rPr>
        <w:t>Company.</w:t>
      </w:r>
    </w:p>
    <w:p>
      <w:pPr>
        <w:spacing w:after="0" w:line="280" w:lineRule="auto"/>
        <w:jc w:val="left"/>
        <w:rPr>
          <w:sz w:val="14"/>
        </w:rPr>
        <w:sectPr>
          <w:pgSz w:w="12240" w:h="15840"/>
          <w:pgMar w:header="0" w:footer="0" w:top="460" w:bottom="280" w:left="680" w:right="680"/>
        </w:sectPr>
      </w:pPr>
    </w:p>
    <w:p>
      <w:pPr>
        <w:spacing w:before="94"/>
        <w:ind w:left="2723" w:right="833" w:firstLine="0"/>
        <w:jc w:val="center"/>
        <w:rPr>
          <w:rFonts w:ascii="Palatino Linotype"/>
          <w:b/>
          <w:sz w:val="76"/>
        </w:rPr>
      </w:pPr>
      <w:r>
        <w:rPr>
          <w:rFonts w:ascii="Palatino Linotype"/>
          <w:b/>
          <w:color w:val="231F20"/>
          <w:spacing w:val="-4"/>
          <w:sz w:val="76"/>
        </w:rPr>
        <w:t>Contents</w:t>
      </w: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spacing w:before="6"/>
        <w:rPr>
          <w:rFonts w:ascii="Palatino Linotype"/>
          <w:b/>
          <w:sz w:val="25"/>
        </w:rPr>
      </w:pPr>
    </w:p>
    <w:p>
      <w:pPr>
        <w:pStyle w:val="Heading7"/>
        <w:tabs>
          <w:tab w:pos="9881" w:val="right" w:leader="none"/>
        </w:tabs>
        <w:spacing w:before="95"/>
        <w:ind w:left="4936"/>
      </w:pPr>
      <w:hyperlink w:history="true" w:anchor="_bookmark0">
        <w:r>
          <w:rPr>
            <w:color w:val="231F20"/>
            <w:spacing w:val="-2"/>
            <w:w w:val="95"/>
          </w:rPr>
          <w:t>Introduction</w:t>
        </w:r>
        <w:r>
          <w:rPr>
            <w:color w:val="231F20"/>
          </w:rPr>
          <w:tab/>
        </w:r>
        <w:r>
          <w:rPr>
            <w:color w:val="231F20"/>
            <w:spacing w:val="-10"/>
            <w:w w:val="95"/>
          </w:rPr>
          <w:t>2</w:t>
        </w:r>
      </w:hyperlink>
    </w:p>
    <w:p>
      <w:pPr>
        <w:pStyle w:val="BodyText"/>
        <w:spacing w:before="9"/>
        <w:rPr>
          <w:rFonts w:ascii="Arial Black"/>
          <w:sz w:val="28"/>
        </w:rPr>
      </w:pPr>
      <w:r>
        <w:rPr/>
        <w:drawing>
          <wp:anchor distT="0" distB="0" distL="0" distR="0" allowOverlap="1" layoutInCell="1" locked="0" behindDoc="0" simplePos="0" relativeHeight="2">
            <wp:simplePos x="0" y="0"/>
            <wp:positionH relativeFrom="page">
              <wp:posOffset>3561753</wp:posOffset>
            </wp:positionH>
            <wp:positionV relativeFrom="paragraph">
              <wp:posOffset>271867</wp:posOffset>
            </wp:positionV>
            <wp:extent cx="3152698" cy="914400"/>
            <wp:effectExtent l="0" t="0" r="0" b="0"/>
            <wp:wrapTopAndBottom/>
            <wp:docPr id="1" name="image4.png"/>
            <wp:cNvGraphicFramePr>
              <a:graphicFrameLocks noChangeAspect="1"/>
            </wp:cNvGraphicFramePr>
            <a:graphic>
              <a:graphicData uri="http://schemas.openxmlformats.org/drawingml/2006/picture">
                <pic:pic>
                  <pic:nvPicPr>
                    <pic:cNvPr id="2" name="image4.png"/>
                    <pic:cNvPicPr/>
                  </pic:nvPicPr>
                  <pic:blipFill>
                    <a:blip r:embed="rId9" cstate="print"/>
                    <a:stretch>
                      <a:fillRect/>
                    </a:stretch>
                  </pic:blipFill>
                  <pic:spPr>
                    <a:xfrm>
                      <a:off x="0" y="0"/>
                      <a:ext cx="3152698" cy="914400"/>
                    </a:xfrm>
                    <a:prstGeom prst="rect">
                      <a:avLst/>
                    </a:prstGeom>
                  </pic:spPr>
                </pic:pic>
              </a:graphicData>
            </a:graphic>
          </wp:anchor>
        </w:drawing>
      </w:r>
    </w:p>
    <w:p>
      <w:pPr>
        <w:pStyle w:val="Heading7"/>
        <w:tabs>
          <w:tab w:pos="9647" w:val="left" w:leader="none"/>
        </w:tabs>
      </w:pPr>
      <w:hyperlink w:history="true" w:anchor="_bookmark1">
        <w:r>
          <w:rPr>
            <w:color w:val="231F20"/>
            <w:w w:val="75"/>
          </w:rPr>
          <w:t>AI</w:t>
        </w:r>
        <w:r>
          <w:rPr>
            <w:color w:val="231F20"/>
            <w:spacing w:val="-17"/>
            <w:w w:val="75"/>
          </w:rPr>
          <w:t> </w:t>
        </w:r>
        <w:r>
          <w:rPr>
            <w:color w:val="231F20"/>
            <w:spacing w:val="-2"/>
            <w:w w:val="80"/>
          </w:rPr>
          <w:t>revolution</w:t>
        </w:r>
        <w:r>
          <w:rPr>
            <w:color w:val="231F20"/>
          </w:rPr>
          <w:tab/>
        </w:r>
        <w:r>
          <w:rPr>
            <w:color w:val="231F20"/>
            <w:spacing w:val="-5"/>
            <w:w w:val="85"/>
          </w:rPr>
          <w:t>10</w:t>
        </w:r>
      </w:hyperlink>
    </w:p>
    <w:p>
      <w:pPr>
        <w:pStyle w:val="Heading9"/>
        <w:numPr>
          <w:ilvl w:val="0"/>
          <w:numId w:val="1"/>
        </w:numPr>
        <w:tabs>
          <w:tab w:pos="5290" w:val="left" w:leader="none"/>
          <w:tab w:pos="9888" w:val="right" w:leader="none"/>
        </w:tabs>
        <w:spacing w:line="240" w:lineRule="auto" w:before="96" w:after="0"/>
        <w:ind w:left="5289" w:right="0" w:hanging="361"/>
        <w:jc w:val="left"/>
        <w:rPr>
          <w:rFonts w:ascii="Calibri"/>
        </w:rPr>
      </w:pPr>
      <w:hyperlink w:history="true" w:anchor="_bookmark2">
        <w:r>
          <w:rPr>
            <w:rFonts w:ascii="Calibri"/>
            <w:color w:val="231F20"/>
          </w:rPr>
          <w:t>Agentic</w:t>
        </w:r>
        <w:r>
          <w:rPr>
            <w:rFonts w:ascii="Calibri"/>
            <w:color w:val="231F20"/>
            <w:spacing w:val="14"/>
          </w:rPr>
          <w:t> </w:t>
        </w:r>
        <w:r>
          <w:rPr>
            <w:rFonts w:ascii="Calibri"/>
            <w:color w:val="231F20"/>
            <w:spacing w:val="-5"/>
          </w:rPr>
          <w:t>AI</w:t>
        </w:r>
        <w:r>
          <w:rPr>
            <w:rFonts w:ascii="Calibri"/>
            <w:color w:val="231F20"/>
          </w:rPr>
          <w:tab/>
        </w:r>
        <w:r>
          <w:rPr>
            <w:rFonts w:ascii="Calibri"/>
            <w:color w:val="231F20"/>
            <w:spacing w:val="-5"/>
          </w:rPr>
          <w:t>11</w:t>
        </w:r>
      </w:hyperlink>
    </w:p>
    <w:p>
      <w:pPr>
        <w:pStyle w:val="Heading9"/>
        <w:numPr>
          <w:ilvl w:val="0"/>
          <w:numId w:val="1"/>
        </w:numPr>
        <w:tabs>
          <w:tab w:pos="5290" w:val="left" w:leader="none"/>
          <w:tab w:pos="9889" w:val="right" w:leader="none"/>
        </w:tabs>
        <w:spacing w:line="240" w:lineRule="auto" w:before="18" w:after="0"/>
        <w:ind w:left="5289" w:right="0" w:hanging="361"/>
        <w:jc w:val="left"/>
        <w:rPr>
          <w:rFonts w:ascii="Calibri"/>
        </w:rPr>
      </w:pPr>
      <w:hyperlink w:history="true" w:anchor="_bookmark3">
        <w:r>
          <w:rPr>
            <w:rFonts w:ascii="Calibri"/>
            <w:color w:val="231F20"/>
          </w:rPr>
          <w:t>Artificial</w:t>
        </w:r>
        <w:r>
          <w:rPr>
            <w:rFonts w:ascii="Calibri"/>
            <w:color w:val="231F20"/>
            <w:spacing w:val="-2"/>
          </w:rPr>
          <w:t> intelligence</w:t>
        </w:r>
        <w:r>
          <w:rPr>
            <w:rFonts w:ascii="Calibri"/>
            <w:color w:val="231F20"/>
          </w:rPr>
          <w:tab/>
        </w:r>
        <w:r>
          <w:rPr>
            <w:rFonts w:ascii="Calibri"/>
            <w:color w:val="231F20"/>
            <w:spacing w:val="-5"/>
          </w:rPr>
          <w:t>18</w:t>
        </w:r>
      </w:hyperlink>
    </w:p>
    <w:p>
      <w:pPr>
        <w:pStyle w:val="BodyText"/>
        <w:rPr>
          <w:sz w:val="20"/>
        </w:rPr>
      </w:pPr>
    </w:p>
    <w:p>
      <w:pPr>
        <w:pStyle w:val="BodyText"/>
        <w:spacing w:before="8"/>
        <w:rPr>
          <w:sz w:val="16"/>
        </w:rPr>
      </w:pPr>
      <w:r>
        <w:rPr/>
        <w:drawing>
          <wp:anchor distT="0" distB="0" distL="0" distR="0" allowOverlap="1" layoutInCell="1" locked="0" behindDoc="0" simplePos="0" relativeHeight="3">
            <wp:simplePos x="0" y="0"/>
            <wp:positionH relativeFrom="page">
              <wp:posOffset>3561753</wp:posOffset>
            </wp:positionH>
            <wp:positionV relativeFrom="paragraph">
              <wp:posOffset>144932</wp:posOffset>
            </wp:positionV>
            <wp:extent cx="3152657" cy="971550"/>
            <wp:effectExtent l="0" t="0" r="0" b="0"/>
            <wp:wrapTopAndBottom/>
            <wp:docPr id="3" name="image5.png"/>
            <wp:cNvGraphicFramePr>
              <a:graphicFrameLocks noChangeAspect="1"/>
            </wp:cNvGraphicFramePr>
            <a:graphic>
              <a:graphicData uri="http://schemas.openxmlformats.org/drawingml/2006/picture">
                <pic:pic>
                  <pic:nvPicPr>
                    <pic:cNvPr id="4" name="image5.png"/>
                    <pic:cNvPicPr/>
                  </pic:nvPicPr>
                  <pic:blipFill>
                    <a:blip r:embed="rId10" cstate="print"/>
                    <a:stretch>
                      <a:fillRect/>
                    </a:stretch>
                  </pic:blipFill>
                  <pic:spPr>
                    <a:xfrm>
                      <a:off x="0" y="0"/>
                      <a:ext cx="3152657" cy="971550"/>
                    </a:xfrm>
                    <a:prstGeom prst="rect">
                      <a:avLst/>
                    </a:prstGeom>
                  </pic:spPr>
                </pic:pic>
              </a:graphicData>
            </a:graphic>
          </wp:anchor>
        </w:drawing>
      </w:r>
    </w:p>
    <w:p>
      <w:pPr>
        <w:pStyle w:val="Heading7"/>
        <w:tabs>
          <w:tab w:pos="9610" w:val="left" w:leader="none"/>
        </w:tabs>
      </w:pPr>
      <w:hyperlink w:history="true" w:anchor="_bookmark4">
        <w:r>
          <w:rPr>
            <w:color w:val="231F20"/>
            <w:w w:val="80"/>
          </w:rPr>
          <w:t>Compute</w:t>
        </w:r>
        <w:r>
          <w:rPr>
            <w:color w:val="231F20"/>
            <w:spacing w:val="-21"/>
            <w:w w:val="80"/>
          </w:rPr>
          <w:t> </w:t>
        </w:r>
        <w:r>
          <w:rPr>
            <w:color w:val="231F20"/>
            <w:w w:val="80"/>
          </w:rPr>
          <w:t>and</w:t>
        </w:r>
        <w:r>
          <w:rPr>
            <w:color w:val="231F20"/>
            <w:spacing w:val="-21"/>
            <w:w w:val="80"/>
          </w:rPr>
          <w:t> </w:t>
        </w:r>
        <w:r>
          <w:rPr>
            <w:color w:val="231F20"/>
            <w:w w:val="80"/>
          </w:rPr>
          <w:t>connectivity</w:t>
        </w:r>
        <w:r>
          <w:rPr>
            <w:color w:val="231F20"/>
            <w:spacing w:val="-20"/>
            <w:w w:val="80"/>
          </w:rPr>
          <w:t> </w:t>
        </w:r>
        <w:r>
          <w:rPr>
            <w:color w:val="231F20"/>
            <w:spacing w:val="-2"/>
            <w:w w:val="80"/>
          </w:rPr>
          <w:t>frontiers</w:t>
        </w:r>
        <w:r>
          <w:rPr>
            <w:color w:val="231F20"/>
          </w:rPr>
          <w:tab/>
        </w:r>
        <w:r>
          <w:rPr>
            <w:color w:val="231F20"/>
            <w:spacing w:val="-5"/>
            <w:w w:val="90"/>
          </w:rPr>
          <w:t>26</w:t>
        </w:r>
      </w:hyperlink>
    </w:p>
    <w:sdt>
      <w:sdtPr>
        <w:docPartObj>
          <w:docPartGallery w:val="Table of Contents"/>
          <w:docPartUnique/>
        </w:docPartObj>
      </w:sdtPr>
      <w:sdtEndPr/>
      <w:sdtContent>
        <w:p>
          <w:pPr>
            <w:pStyle w:val="TOC1"/>
            <w:numPr>
              <w:ilvl w:val="0"/>
              <w:numId w:val="1"/>
            </w:numPr>
            <w:tabs>
              <w:tab w:pos="5290" w:val="left" w:leader="none"/>
              <w:tab w:pos="9889" w:val="right" w:leader="none"/>
            </w:tabs>
            <w:spacing w:line="240" w:lineRule="auto" w:before="96" w:after="0"/>
            <w:ind w:left="5289" w:right="0" w:hanging="361"/>
            <w:jc w:val="left"/>
          </w:pPr>
          <w:hyperlink w:history="true" w:anchor="_bookmark5">
            <w:r>
              <w:rPr>
                <w:color w:val="231F20"/>
              </w:rPr>
              <w:t>Application-specific</w:t>
            </w:r>
            <w:r>
              <w:rPr>
                <w:color w:val="231F20"/>
                <w:spacing w:val="54"/>
              </w:rPr>
              <w:t> </w:t>
            </w:r>
            <w:r>
              <w:rPr>
                <w:color w:val="231F20"/>
                <w:spacing w:val="-2"/>
              </w:rPr>
              <w:t>semiconductors</w:t>
            </w:r>
            <w:r>
              <w:rPr>
                <w:color w:val="231F20"/>
              </w:rPr>
              <w:tab/>
            </w:r>
            <w:r>
              <w:rPr>
                <w:color w:val="231F20"/>
                <w:spacing w:val="-5"/>
                <w:w w:val="105"/>
              </w:rPr>
              <w:t>27</w:t>
            </w:r>
          </w:hyperlink>
        </w:p>
        <w:p>
          <w:pPr>
            <w:pStyle w:val="TOC1"/>
            <w:numPr>
              <w:ilvl w:val="0"/>
              <w:numId w:val="1"/>
            </w:numPr>
            <w:tabs>
              <w:tab w:pos="5290" w:val="left" w:leader="none"/>
              <w:tab w:pos="9888" w:val="right" w:leader="none"/>
            </w:tabs>
            <w:spacing w:line="240" w:lineRule="auto" w:before="18" w:after="0"/>
            <w:ind w:left="5289" w:right="0" w:hanging="361"/>
            <w:jc w:val="left"/>
          </w:pPr>
          <w:hyperlink w:history="true" w:anchor="_bookmark6">
            <w:r>
              <w:rPr>
                <w:color w:val="231F20"/>
              </w:rPr>
              <w:t>Advanced</w:t>
            </w:r>
            <w:r>
              <w:rPr>
                <w:color w:val="231F20"/>
                <w:spacing w:val="13"/>
                <w:w w:val="105"/>
              </w:rPr>
              <w:t> </w:t>
            </w:r>
            <w:r>
              <w:rPr>
                <w:color w:val="231F20"/>
                <w:spacing w:val="-2"/>
                <w:w w:val="105"/>
              </w:rPr>
              <w:t>connectivity</w:t>
            </w:r>
            <w:r>
              <w:rPr>
                <w:color w:val="231F20"/>
              </w:rPr>
              <w:tab/>
            </w:r>
            <w:r>
              <w:rPr>
                <w:color w:val="231F20"/>
                <w:spacing w:val="-5"/>
                <w:w w:val="105"/>
              </w:rPr>
              <w:t>34</w:t>
            </w:r>
          </w:hyperlink>
        </w:p>
        <w:p>
          <w:pPr>
            <w:pStyle w:val="TOC1"/>
            <w:numPr>
              <w:ilvl w:val="0"/>
              <w:numId w:val="1"/>
            </w:numPr>
            <w:tabs>
              <w:tab w:pos="5290" w:val="left" w:leader="none"/>
              <w:tab w:pos="9888" w:val="right" w:leader="none"/>
            </w:tabs>
            <w:spacing w:line="240" w:lineRule="auto" w:before="18" w:after="0"/>
            <w:ind w:left="5289" w:right="0" w:hanging="361"/>
            <w:jc w:val="left"/>
          </w:pPr>
          <w:hyperlink w:history="true" w:anchor="_bookmark7">
            <w:r>
              <w:rPr>
                <w:color w:val="231F20"/>
              </w:rPr>
              <w:t>Cloud</w:t>
            </w:r>
            <w:r>
              <w:rPr>
                <w:color w:val="231F20"/>
                <w:spacing w:val="5"/>
              </w:rPr>
              <w:t> </w:t>
            </w:r>
            <w:r>
              <w:rPr>
                <w:color w:val="231F20"/>
              </w:rPr>
              <w:t>and</w:t>
            </w:r>
            <w:r>
              <w:rPr>
                <w:color w:val="231F20"/>
                <w:spacing w:val="5"/>
              </w:rPr>
              <w:t> </w:t>
            </w:r>
            <w:r>
              <w:rPr>
                <w:color w:val="231F20"/>
              </w:rPr>
              <w:t>edge</w:t>
            </w:r>
            <w:r>
              <w:rPr>
                <w:color w:val="231F20"/>
                <w:spacing w:val="6"/>
              </w:rPr>
              <w:t> </w:t>
            </w:r>
            <w:r>
              <w:rPr>
                <w:color w:val="231F20"/>
                <w:spacing w:val="-2"/>
              </w:rPr>
              <w:t>computing</w:t>
            </w:r>
            <w:r>
              <w:rPr>
                <w:color w:val="231F20"/>
              </w:rPr>
              <w:tab/>
            </w:r>
            <w:r>
              <w:rPr>
                <w:color w:val="231F20"/>
                <w:spacing w:val="-5"/>
              </w:rPr>
              <w:t>41</w:t>
            </w:r>
          </w:hyperlink>
        </w:p>
        <w:p>
          <w:pPr>
            <w:pStyle w:val="TOC1"/>
            <w:numPr>
              <w:ilvl w:val="0"/>
              <w:numId w:val="1"/>
            </w:numPr>
            <w:tabs>
              <w:tab w:pos="5290" w:val="left" w:leader="none"/>
              <w:tab w:pos="9889" w:val="right" w:leader="none"/>
            </w:tabs>
            <w:spacing w:line="240" w:lineRule="auto" w:before="18" w:after="0"/>
            <w:ind w:left="5289" w:right="0" w:hanging="361"/>
            <w:jc w:val="left"/>
          </w:pPr>
          <w:hyperlink w:history="true" w:anchor="_bookmark8">
            <w:r>
              <w:rPr>
                <w:color w:val="231F20"/>
              </w:rPr>
              <w:t>Immersive-reality</w:t>
            </w:r>
            <w:r>
              <w:rPr>
                <w:color w:val="231F20"/>
                <w:spacing w:val="-1"/>
              </w:rPr>
              <w:t> </w:t>
            </w:r>
            <w:r>
              <w:rPr>
                <w:color w:val="231F20"/>
                <w:spacing w:val="-2"/>
              </w:rPr>
              <w:t>technologies</w:t>
            </w:r>
            <w:r>
              <w:rPr>
                <w:color w:val="231F20"/>
              </w:rPr>
              <w:tab/>
            </w:r>
            <w:r>
              <w:rPr>
                <w:color w:val="231F20"/>
                <w:spacing w:val="-5"/>
              </w:rPr>
              <w:t>48</w:t>
            </w:r>
          </w:hyperlink>
        </w:p>
        <w:p>
          <w:pPr>
            <w:pStyle w:val="TOC1"/>
            <w:numPr>
              <w:ilvl w:val="0"/>
              <w:numId w:val="1"/>
            </w:numPr>
            <w:tabs>
              <w:tab w:pos="5289" w:val="left" w:leader="none"/>
              <w:tab w:pos="9888" w:val="right" w:leader="none"/>
            </w:tabs>
            <w:spacing w:line="240" w:lineRule="auto" w:before="18" w:after="0"/>
            <w:ind w:left="5288" w:right="0" w:hanging="360"/>
            <w:jc w:val="left"/>
          </w:pPr>
          <w:hyperlink w:history="true" w:anchor="_bookmark9">
            <w:r>
              <w:rPr>
                <w:color w:val="231F20"/>
              </w:rPr>
              <w:t>Digital</w:t>
            </w:r>
            <w:r>
              <w:rPr>
                <w:color w:val="231F20"/>
                <w:spacing w:val="-2"/>
              </w:rPr>
              <w:t> </w:t>
            </w:r>
            <w:r>
              <w:rPr>
                <w:color w:val="231F20"/>
              </w:rPr>
              <w:t>trust</w:t>
            </w:r>
            <w:r>
              <w:rPr>
                <w:color w:val="231F20"/>
                <w:spacing w:val="-2"/>
              </w:rPr>
              <w:t> </w:t>
            </w:r>
            <w:r>
              <w:rPr>
                <w:color w:val="231F20"/>
              </w:rPr>
              <w:t>and</w:t>
            </w:r>
            <w:r>
              <w:rPr>
                <w:color w:val="231F20"/>
                <w:spacing w:val="-2"/>
              </w:rPr>
              <w:t> cybersecurity</w:t>
            </w:r>
            <w:r>
              <w:rPr>
                <w:color w:val="231F20"/>
              </w:rPr>
              <w:tab/>
            </w:r>
            <w:r>
              <w:rPr>
                <w:color w:val="231F20"/>
                <w:spacing w:val="-5"/>
              </w:rPr>
              <w:t>55</w:t>
            </w:r>
          </w:hyperlink>
        </w:p>
        <w:p>
          <w:pPr>
            <w:pStyle w:val="TOC1"/>
            <w:numPr>
              <w:ilvl w:val="0"/>
              <w:numId w:val="1"/>
            </w:numPr>
            <w:tabs>
              <w:tab w:pos="5289" w:val="left" w:leader="none"/>
              <w:tab w:pos="9888" w:val="right" w:leader="none"/>
            </w:tabs>
            <w:spacing w:line="240" w:lineRule="auto" w:before="18" w:after="0"/>
            <w:ind w:left="5289" w:right="0" w:hanging="360"/>
            <w:jc w:val="left"/>
          </w:pPr>
          <w:hyperlink w:history="true" w:anchor="_bookmark10">
            <w:r>
              <w:rPr>
                <w:color w:val="231F20"/>
                <w:w w:val="95"/>
              </w:rPr>
              <w:t>Quantum</w:t>
            </w:r>
            <w:r>
              <w:rPr>
                <w:color w:val="231F20"/>
                <w:spacing w:val="19"/>
              </w:rPr>
              <w:t> </w:t>
            </w:r>
            <w:r>
              <w:rPr>
                <w:color w:val="231F20"/>
                <w:spacing w:val="-2"/>
              </w:rPr>
              <w:t>technologies</w:t>
            </w:r>
            <w:r>
              <w:rPr>
                <w:color w:val="231F20"/>
              </w:rPr>
              <w:tab/>
            </w:r>
            <w:r>
              <w:rPr>
                <w:color w:val="231F20"/>
                <w:spacing w:val="-5"/>
              </w:rPr>
              <w:t>63</w:t>
            </w:r>
          </w:hyperlink>
        </w:p>
      </w:sdtContent>
    </w:sdt>
    <w:p>
      <w:pPr>
        <w:pStyle w:val="BodyText"/>
        <w:rPr>
          <w:sz w:val="20"/>
        </w:rPr>
      </w:pPr>
    </w:p>
    <w:p>
      <w:pPr>
        <w:pStyle w:val="BodyText"/>
        <w:spacing w:before="7"/>
        <w:rPr>
          <w:sz w:val="16"/>
        </w:rPr>
      </w:pPr>
      <w:r>
        <w:rPr/>
        <w:drawing>
          <wp:anchor distT="0" distB="0" distL="0" distR="0" allowOverlap="1" layoutInCell="1" locked="0" behindDoc="0" simplePos="0" relativeHeight="4">
            <wp:simplePos x="0" y="0"/>
            <wp:positionH relativeFrom="page">
              <wp:posOffset>3561753</wp:posOffset>
            </wp:positionH>
            <wp:positionV relativeFrom="paragraph">
              <wp:posOffset>143798</wp:posOffset>
            </wp:positionV>
            <wp:extent cx="3152698" cy="914400"/>
            <wp:effectExtent l="0" t="0" r="0" b="0"/>
            <wp:wrapTopAndBottom/>
            <wp:docPr id="5" name="image6.png"/>
            <wp:cNvGraphicFramePr>
              <a:graphicFrameLocks noChangeAspect="1"/>
            </wp:cNvGraphicFramePr>
            <a:graphic>
              <a:graphicData uri="http://schemas.openxmlformats.org/drawingml/2006/picture">
                <pic:pic>
                  <pic:nvPicPr>
                    <pic:cNvPr id="6" name="image6.png"/>
                    <pic:cNvPicPr/>
                  </pic:nvPicPr>
                  <pic:blipFill>
                    <a:blip r:embed="rId11" cstate="print"/>
                    <a:stretch>
                      <a:fillRect/>
                    </a:stretch>
                  </pic:blipFill>
                  <pic:spPr>
                    <a:xfrm>
                      <a:off x="0" y="0"/>
                      <a:ext cx="3152698" cy="914400"/>
                    </a:xfrm>
                    <a:prstGeom prst="rect">
                      <a:avLst/>
                    </a:prstGeom>
                  </pic:spPr>
                </pic:pic>
              </a:graphicData>
            </a:graphic>
          </wp:anchor>
        </w:drawing>
      </w:r>
    </w:p>
    <w:p>
      <w:pPr>
        <w:pStyle w:val="Heading7"/>
        <w:tabs>
          <w:tab w:pos="9604" w:val="left" w:leader="none"/>
        </w:tabs>
      </w:pPr>
      <w:hyperlink w:history="true" w:anchor="_bookmark11">
        <w:r>
          <w:rPr>
            <w:color w:val="231F20"/>
            <w:w w:val="80"/>
          </w:rPr>
          <w:t>Cutting-edge</w:t>
        </w:r>
        <w:r>
          <w:rPr>
            <w:color w:val="231F20"/>
            <w:spacing w:val="25"/>
          </w:rPr>
          <w:t> </w:t>
        </w:r>
        <w:r>
          <w:rPr>
            <w:color w:val="231F20"/>
            <w:spacing w:val="-2"/>
            <w:w w:val="80"/>
          </w:rPr>
          <w:t>engineering</w:t>
        </w:r>
        <w:r>
          <w:rPr>
            <w:color w:val="231F20"/>
          </w:rPr>
          <w:tab/>
        </w:r>
        <w:r>
          <w:rPr>
            <w:color w:val="231F20"/>
            <w:spacing w:val="-5"/>
            <w:w w:val="95"/>
          </w:rPr>
          <w:t>69</w:t>
        </w:r>
      </w:hyperlink>
    </w:p>
    <w:p>
      <w:pPr>
        <w:pStyle w:val="ListParagraph"/>
        <w:numPr>
          <w:ilvl w:val="0"/>
          <w:numId w:val="1"/>
        </w:numPr>
        <w:tabs>
          <w:tab w:pos="5290" w:val="left" w:leader="none"/>
          <w:tab w:pos="9889" w:val="right" w:leader="none"/>
        </w:tabs>
        <w:spacing w:line="240" w:lineRule="auto" w:before="96" w:after="0"/>
        <w:ind w:left="5289" w:right="0" w:hanging="361"/>
        <w:jc w:val="left"/>
        <w:rPr>
          <w:sz w:val="20"/>
        </w:rPr>
      </w:pPr>
      <w:hyperlink w:history="true" w:anchor="_bookmark12">
        <w:r>
          <w:rPr>
            <w:color w:val="231F20"/>
            <w:sz w:val="20"/>
          </w:rPr>
          <w:t>Future</w:t>
        </w:r>
        <w:r>
          <w:rPr>
            <w:color w:val="231F20"/>
            <w:spacing w:val="-8"/>
            <w:sz w:val="20"/>
          </w:rPr>
          <w:t> </w:t>
        </w:r>
        <w:r>
          <w:rPr>
            <w:color w:val="231F20"/>
            <w:sz w:val="20"/>
          </w:rPr>
          <w:t>of</w:t>
        </w:r>
        <w:r>
          <w:rPr>
            <w:color w:val="231F20"/>
            <w:spacing w:val="-7"/>
            <w:sz w:val="20"/>
          </w:rPr>
          <w:t> </w:t>
        </w:r>
        <w:r>
          <w:rPr>
            <w:color w:val="231F20"/>
            <w:spacing w:val="-2"/>
            <w:sz w:val="20"/>
          </w:rPr>
          <w:t>robotics</w:t>
        </w:r>
        <w:r>
          <w:rPr>
            <w:color w:val="231F20"/>
            <w:sz w:val="20"/>
          </w:rPr>
          <w:tab/>
        </w:r>
        <w:r>
          <w:rPr>
            <w:color w:val="231F20"/>
            <w:spacing w:val="-5"/>
            <w:sz w:val="20"/>
          </w:rPr>
          <w:t>70</w:t>
        </w:r>
      </w:hyperlink>
    </w:p>
    <w:p>
      <w:pPr>
        <w:pStyle w:val="ListParagraph"/>
        <w:numPr>
          <w:ilvl w:val="0"/>
          <w:numId w:val="2"/>
        </w:numPr>
        <w:tabs>
          <w:tab w:pos="5290" w:val="left" w:leader="none"/>
          <w:tab w:pos="9888" w:val="right" w:leader="none"/>
        </w:tabs>
        <w:spacing w:line="240" w:lineRule="auto" w:before="18" w:after="0"/>
        <w:ind w:left="5289" w:right="0" w:hanging="361"/>
        <w:jc w:val="left"/>
        <w:rPr>
          <w:sz w:val="20"/>
        </w:rPr>
      </w:pPr>
      <w:hyperlink w:history="true" w:anchor="_bookmark13">
        <w:r>
          <w:rPr>
            <w:color w:val="231F20"/>
            <w:sz w:val="20"/>
          </w:rPr>
          <w:t>Future</w:t>
        </w:r>
        <w:r>
          <w:rPr>
            <w:color w:val="231F20"/>
            <w:spacing w:val="-8"/>
            <w:sz w:val="20"/>
          </w:rPr>
          <w:t> </w:t>
        </w:r>
        <w:r>
          <w:rPr>
            <w:color w:val="231F20"/>
            <w:sz w:val="20"/>
          </w:rPr>
          <w:t>of</w:t>
        </w:r>
        <w:r>
          <w:rPr>
            <w:color w:val="231F20"/>
            <w:spacing w:val="-7"/>
            <w:sz w:val="20"/>
          </w:rPr>
          <w:t> </w:t>
        </w:r>
        <w:r>
          <w:rPr>
            <w:color w:val="231F20"/>
            <w:spacing w:val="-2"/>
            <w:sz w:val="20"/>
          </w:rPr>
          <w:t>mobility</w:t>
        </w:r>
        <w:r>
          <w:rPr>
            <w:color w:val="231F20"/>
            <w:sz w:val="20"/>
          </w:rPr>
          <w:tab/>
        </w:r>
        <w:r>
          <w:rPr>
            <w:color w:val="231F20"/>
            <w:spacing w:val="-5"/>
            <w:sz w:val="20"/>
          </w:rPr>
          <w:t>76</w:t>
        </w:r>
      </w:hyperlink>
    </w:p>
    <w:p>
      <w:pPr>
        <w:pStyle w:val="ListParagraph"/>
        <w:numPr>
          <w:ilvl w:val="0"/>
          <w:numId w:val="2"/>
        </w:numPr>
        <w:tabs>
          <w:tab w:pos="5290" w:val="left" w:leader="none"/>
          <w:tab w:pos="9889" w:val="right" w:leader="none"/>
        </w:tabs>
        <w:spacing w:line="240" w:lineRule="auto" w:before="18" w:after="0"/>
        <w:ind w:left="5289" w:right="0" w:hanging="361"/>
        <w:jc w:val="left"/>
        <w:rPr>
          <w:sz w:val="20"/>
        </w:rPr>
      </w:pPr>
      <w:hyperlink w:history="true" w:anchor="_bookmark14">
        <w:r>
          <w:rPr>
            <w:color w:val="231F20"/>
            <w:sz w:val="20"/>
          </w:rPr>
          <w:t>Future</w:t>
        </w:r>
        <w:r>
          <w:rPr>
            <w:color w:val="231F20"/>
            <w:spacing w:val="-8"/>
            <w:sz w:val="20"/>
          </w:rPr>
          <w:t> </w:t>
        </w:r>
        <w:r>
          <w:rPr>
            <w:color w:val="231F20"/>
            <w:sz w:val="20"/>
          </w:rPr>
          <w:t>of</w:t>
        </w:r>
        <w:r>
          <w:rPr>
            <w:color w:val="231F20"/>
            <w:spacing w:val="-7"/>
            <w:sz w:val="20"/>
          </w:rPr>
          <w:t> </w:t>
        </w:r>
        <w:r>
          <w:rPr>
            <w:color w:val="231F20"/>
            <w:spacing w:val="-2"/>
            <w:sz w:val="20"/>
          </w:rPr>
          <w:t>bioengineering</w:t>
        </w:r>
        <w:r>
          <w:rPr>
            <w:color w:val="231F20"/>
            <w:sz w:val="20"/>
          </w:rPr>
          <w:tab/>
        </w:r>
        <w:r>
          <w:rPr>
            <w:color w:val="231F20"/>
            <w:spacing w:val="-5"/>
            <w:sz w:val="20"/>
          </w:rPr>
          <w:t>83</w:t>
        </w:r>
      </w:hyperlink>
    </w:p>
    <w:p>
      <w:pPr>
        <w:pStyle w:val="ListParagraph"/>
        <w:numPr>
          <w:ilvl w:val="0"/>
          <w:numId w:val="2"/>
        </w:numPr>
        <w:tabs>
          <w:tab w:pos="5290" w:val="left" w:leader="none"/>
          <w:tab w:pos="9888" w:val="right" w:leader="none"/>
        </w:tabs>
        <w:spacing w:line="240" w:lineRule="auto" w:before="18" w:after="0"/>
        <w:ind w:left="5289" w:right="0" w:hanging="361"/>
        <w:jc w:val="left"/>
        <w:rPr>
          <w:sz w:val="20"/>
        </w:rPr>
      </w:pPr>
      <w:hyperlink w:history="true" w:anchor="_bookmark15">
        <w:r>
          <w:rPr>
            <w:color w:val="231F20"/>
            <w:sz w:val="20"/>
          </w:rPr>
          <w:t>Future</w:t>
        </w:r>
        <w:r>
          <w:rPr>
            <w:color w:val="231F20"/>
            <w:spacing w:val="2"/>
            <w:sz w:val="20"/>
          </w:rPr>
          <w:t> </w:t>
        </w:r>
        <w:r>
          <w:rPr>
            <w:color w:val="231F20"/>
            <w:sz w:val="20"/>
          </w:rPr>
          <w:t>of</w:t>
        </w:r>
        <w:r>
          <w:rPr>
            <w:color w:val="231F20"/>
            <w:spacing w:val="3"/>
            <w:sz w:val="20"/>
          </w:rPr>
          <w:t> </w:t>
        </w:r>
        <w:r>
          <w:rPr>
            <w:color w:val="231F20"/>
            <w:sz w:val="20"/>
          </w:rPr>
          <w:t>space</w:t>
        </w:r>
        <w:r>
          <w:rPr>
            <w:color w:val="231F20"/>
            <w:spacing w:val="3"/>
            <w:sz w:val="20"/>
          </w:rPr>
          <w:t> </w:t>
        </w:r>
        <w:r>
          <w:rPr>
            <w:color w:val="231F20"/>
            <w:spacing w:val="-2"/>
            <w:sz w:val="20"/>
          </w:rPr>
          <w:t>technologies</w:t>
        </w:r>
        <w:r>
          <w:rPr>
            <w:color w:val="231F20"/>
            <w:sz w:val="20"/>
          </w:rPr>
          <w:tab/>
        </w:r>
        <w:r>
          <w:rPr>
            <w:color w:val="231F20"/>
            <w:spacing w:val="-5"/>
            <w:sz w:val="20"/>
          </w:rPr>
          <w:t>90</w:t>
        </w:r>
      </w:hyperlink>
    </w:p>
    <w:p>
      <w:pPr>
        <w:pStyle w:val="ListParagraph"/>
        <w:numPr>
          <w:ilvl w:val="0"/>
          <w:numId w:val="2"/>
        </w:numPr>
        <w:tabs>
          <w:tab w:pos="5290" w:val="left" w:leader="none"/>
          <w:tab w:pos="9889" w:val="right" w:leader="none"/>
        </w:tabs>
        <w:spacing w:line="240" w:lineRule="auto" w:before="18" w:after="0"/>
        <w:ind w:left="5289" w:right="0" w:hanging="361"/>
        <w:jc w:val="left"/>
        <w:rPr>
          <w:sz w:val="20"/>
        </w:rPr>
      </w:pPr>
      <w:hyperlink w:history="true" w:anchor="_bookmark16">
        <w:r>
          <w:rPr>
            <w:color w:val="231F20"/>
            <w:sz w:val="20"/>
          </w:rPr>
          <w:t>Future</w:t>
        </w:r>
        <w:r>
          <w:rPr>
            <w:color w:val="231F20"/>
            <w:spacing w:val="-2"/>
            <w:sz w:val="20"/>
          </w:rPr>
          <w:t> </w:t>
        </w:r>
        <w:r>
          <w:rPr>
            <w:color w:val="231F20"/>
            <w:sz w:val="20"/>
          </w:rPr>
          <w:t>of</w:t>
        </w:r>
        <w:r>
          <w:rPr>
            <w:color w:val="231F20"/>
            <w:spacing w:val="-2"/>
            <w:sz w:val="20"/>
          </w:rPr>
          <w:t> </w:t>
        </w:r>
        <w:r>
          <w:rPr>
            <w:color w:val="231F20"/>
            <w:sz w:val="20"/>
          </w:rPr>
          <w:t>energy</w:t>
        </w:r>
        <w:r>
          <w:rPr>
            <w:color w:val="231F20"/>
            <w:spacing w:val="-1"/>
            <w:sz w:val="20"/>
          </w:rPr>
          <w:t> </w:t>
        </w:r>
        <w:r>
          <w:rPr>
            <w:color w:val="231F20"/>
            <w:sz w:val="20"/>
          </w:rPr>
          <w:t>and</w:t>
        </w:r>
        <w:r>
          <w:rPr>
            <w:color w:val="231F20"/>
            <w:spacing w:val="-2"/>
            <w:sz w:val="20"/>
          </w:rPr>
          <w:t> </w:t>
        </w:r>
        <w:r>
          <w:rPr>
            <w:color w:val="231F20"/>
            <w:sz w:val="20"/>
          </w:rPr>
          <w:t>sustainability</w:t>
        </w:r>
        <w:r>
          <w:rPr>
            <w:color w:val="231F20"/>
            <w:spacing w:val="-1"/>
            <w:sz w:val="20"/>
          </w:rPr>
          <w:t> </w:t>
        </w:r>
        <w:r>
          <w:rPr>
            <w:color w:val="231F20"/>
            <w:spacing w:val="-2"/>
            <w:sz w:val="20"/>
          </w:rPr>
          <w:t>technologies</w:t>
        </w:r>
        <w:r>
          <w:rPr>
            <w:color w:val="231F20"/>
            <w:sz w:val="20"/>
          </w:rPr>
          <w:tab/>
        </w:r>
        <w:r>
          <w:rPr>
            <w:color w:val="231F20"/>
            <w:spacing w:val="-5"/>
            <w:sz w:val="20"/>
          </w:rPr>
          <w:t>97</w:t>
        </w:r>
      </w:hyperlink>
    </w:p>
    <w:p>
      <w:pPr>
        <w:tabs>
          <w:tab w:pos="10766" w:val="right" w:leader="none"/>
        </w:tabs>
        <w:spacing w:before="858"/>
        <w:ind w:left="8272" w:right="0" w:firstLine="0"/>
        <w:jc w:val="left"/>
        <w:rPr>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r>
        <w:rPr>
          <w:rFonts w:ascii="Arial Black"/>
          <w:color w:val="231F20"/>
          <w:sz w:val="14"/>
        </w:rPr>
        <w:tab/>
      </w:r>
      <w:r>
        <w:rPr>
          <w:color w:val="231F20"/>
          <w:spacing w:val="-10"/>
          <w:w w:val="90"/>
          <w:sz w:val="14"/>
        </w:rPr>
        <w:t>1</w:t>
      </w:r>
    </w:p>
    <w:p>
      <w:pPr>
        <w:spacing w:after="0"/>
        <w:jc w:val="left"/>
        <w:rPr>
          <w:sz w:val="14"/>
        </w:rPr>
        <w:sectPr>
          <w:pgSz w:w="12240" w:h="15840"/>
          <w:pgMar w:header="0" w:footer="0" w:top="460" w:bottom="280" w:left="680" w:right="680"/>
        </w:sectPr>
      </w:pPr>
    </w:p>
    <w:p>
      <w:pPr>
        <w:spacing w:before="94"/>
        <w:ind w:left="113" w:right="0" w:firstLine="0"/>
        <w:jc w:val="left"/>
        <w:rPr>
          <w:rFonts w:ascii="Palatino Linotype"/>
          <w:b/>
          <w:sz w:val="76"/>
        </w:rPr>
      </w:pPr>
      <w:bookmarkStart w:name="_bookmark0" w:id="1"/>
      <w:bookmarkEnd w:id="1"/>
      <w:r>
        <w:rPr/>
      </w:r>
      <w:r>
        <w:rPr>
          <w:rFonts w:ascii="Palatino Linotype"/>
          <w:b/>
          <w:color w:val="231F20"/>
          <w:spacing w:val="-7"/>
          <w:sz w:val="76"/>
        </w:rPr>
        <w:t>Introduction</w:t>
      </w:r>
    </w:p>
    <w:p>
      <w:pPr>
        <w:spacing w:after="0"/>
        <w:jc w:val="left"/>
        <w:rPr>
          <w:rFonts w:ascii="Palatino Linotype"/>
          <w:sz w:val="76"/>
        </w:rPr>
        <w:sectPr>
          <w:pgSz w:w="12240" w:h="15840"/>
          <w:pgMar w:header="0" w:footer="0" w:top="460" w:bottom="0" w:left="680" w:right="680"/>
        </w:sectPr>
      </w:pPr>
    </w:p>
    <w:p>
      <w:pPr>
        <w:pStyle w:val="BodyText"/>
        <w:rPr>
          <w:rFonts w:ascii="Palatino Linotype"/>
          <w:b/>
          <w:sz w:val="24"/>
        </w:rPr>
      </w:pPr>
    </w:p>
    <w:p>
      <w:pPr>
        <w:pStyle w:val="BodyText"/>
        <w:rPr>
          <w:rFonts w:ascii="Palatino Linotype"/>
          <w:b/>
          <w:sz w:val="24"/>
        </w:rPr>
      </w:pPr>
    </w:p>
    <w:p>
      <w:pPr>
        <w:pStyle w:val="BodyText"/>
        <w:rPr>
          <w:rFonts w:ascii="Palatino Linotype"/>
          <w:b/>
          <w:sz w:val="24"/>
        </w:rPr>
      </w:pPr>
    </w:p>
    <w:p>
      <w:pPr>
        <w:pStyle w:val="BodyText"/>
        <w:rPr>
          <w:rFonts w:ascii="Palatino Linotype"/>
          <w:b/>
          <w:sz w:val="24"/>
        </w:rPr>
      </w:pPr>
    </w:p>
    <w:p>
      <w:pPr>
        <w:pStyle w:val="BodyText"/>
        <w:spacing w:before="6"/>
        <w:rPr>
          <w:rFonts w:ascii="Palatino Linotype"/>
          <w:b/>
          <w:sz w:val="16"/>
        </w:rPr>
      </w:pPr>
    </w:p>
    <w:p>
      <w:pPr>
        <w:pStyle w:val="BodyText"/>
        <w:spacing w:line="266" w:lineRule="auto"/>
        <w:ind w:left="1858"/>
      </w:pPr>
      <w:r>
        <w:rPr>
          <w:rFonts w:ascii="Arial Black"/>
          <w:color w:val="231F20"/>
          <w:w w:val="90"/>
        </w:rPr>
        <w:t>The</w:t>
      </w:r>
      <w:r>
        <w:rPr>
          <w:rFonts w:ascii="Arial Black"/>
          <w:color w:val="231F20"/>
          <w:spacing w:val="-23"/>
          <w:w w:val="90"/>
        </w:rPr>
        <w:t> </w:t>
      </w:r>
      <w:r>
        <w:rPr>
          <w:rFonts w:ascii="Arial Black"/>
          <w:color w:val="231F20"/>
          <w:w w:val="90"/>
        </w:rPr>
        <w:t>global</w:t>
      </w:r>
      <w:r>
        <w:rPr>
          <w:rFonts w:ascii="Arial Black"/>
          <w:color w:val="231F20"/>
          <w:spacing w:val="-23"/>
          <w:w w:val="90"/>
        </w:rPr>
        <w:t> </w:t>
      </w:r>
      <w:r>
        <w:rPr>
          <w:rFonts w:ascii="Arial Black"/>
          <w:color w:val="231F20"/>
          <w:w w:val="90"/>
        </w:rPr>
        <w:t>technology</w:t>
      </w:r>
      <w:r>
        <w:rPr>
          <w:rFonts w:ascii="Arial Black"/>
          <w:color w:val="231F20"/>
          <w:spacing w:val="-23"/>
          <w:w w:val="90"/>
        </w:rPr>
        <w:t> </w:t>
      </w:r>
      <w:r>
        <w:rPr>
          <w:rFonts w:ascii="Arial Black"/>
          <w:color w:val="231F20"/>
          <w:w w:val="90"/>
        </w:rPr>
        <w:t>landscape</w:t>
      </w:r>
      <w:r>
        <w:rPr>
          <w:rFonts w:ascii="Arial Black"/>
          <w:color w:val="231F20"/>
          <w:spacing w:val="-21"/>
          <w:w w:val="90"/>
        </w:rPr>
        <w:t> </w:t>
      </w:r>
      <w:r>
        <w:rPr>
          <w:color w:val="231F20"/>
          <w:w w:val="90"/>
        </w:rPr>
        <w:t>is</w:t>
      </w:r>
      <w:r>
        <w:rPr>
          <w:color w:val="231F20"/>
          <w:spacing w:val="-3"/>
          <w:w w:val="90"/>
        </w:rPr>
        <w:t> </w:t>
      </w:r>
      <w:r>
        <w:rPr>
          <w:color w:val="231F20"/>
          <w:w w:val="90"/>
        </w:rPr>
        <w:t>undergoing</w:t>
      </w:r>
      <w:r>
        <w:rPr>
          <w:color w:val="231F20"/>
        </w:rPr>
        <w:t> significant shifts, propelled by fast-moving innovations in technologies. These are exponentially increasing demand for computing power, capturing the attention of management teams and the</w:t>
      </w:r>
    </w:p>
    <w:p>
      <w:pPr>
        <w:pStyle w:val="BodyText"/>
        <w:spacing w:line="268" w:lineRule="auto" w:before="1"/>
        <w:ind w:left="1858" w:right="316"/>
        <w:jc w:val="both"/>
      </w:pPr>
      <w:r>
        <w:rPr>
          <w:color w:val="231F20"/>
        </w:rPr>
        <w:t>public, and accelerating experimentation. These developments are occurring against a backdrop of rising global competition as countries and</w:t>
      </w:r>
    </w:p>
    <w:p>
      <w:pPr>
        <w:pStyle w:val="BodyText"/>
        <w:spacing w:line="268" w:lineRule="auto" w:before="1"/>
        <w:ind w:left="1858"/>
      </w:pPr>
      <w:r>
        <w:rPr>
          <w:color w:val="231F20"/>
        </w:rPr>
        <w:t>corporations race to secure leadership in producing and applying these strategic technologies.</w:t>
      </w:r>
    </w:p>
    <w:p>
      <w:pPr>
        <w:pStyle w:val="BodyText"/>
        <w:spacing w:line="268" w:lineRule="auto" w:before="113"/>
        <w:ind w:left="1858" w:right="55"/>
      </w:pPr>
      <w:r>
        <w:rPr>
          <w:color w:val="231F20"/>
        </w:rPr>
        <w:t>This year’s McKinsey Technology Trends Outlook provides in-depth perspectives on 13—a “baker’s dozen”—frontier technology trends with the potential to transform global business. Executives today face a mandate to navigate rising complexity, scale emerging solutions, and build trust in a world where the lines between digital and physical and centralized and decentralized continue to blur. The insights in this report can help business leaders decide which of these frontier technologies are</w:t>
      </w:r>
      <w:r>
        <w:rPr>
          <w:color w:val="231F20"/>
          <w:spacing w:val="80"/>
        </w:rPr>
        <w:t> </w:t>
      </w:r>
      <w:r>
        <w:rPr>
          <w:color w:val="231F20"/>
        </w:rPr>
        <w:t>most relevant to their companies by demonstrating</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spacing w:before="7"/>
        <w:rPr>
          <w:sz w:val="30"/>
        </w:rPr>
      </w:pPr>
    </w:p>
    <w:p>
      <w:pPr>
        <w:pStyle w:val="BodyText"/>
        <w:spacing w:line="268" w:lineRule="auto"/>
        <w:ind w:left="235" w:right="815"/>
      </w:pPr>
      <w:r>
        <w:rPr>
          <w:color w:val="231F20"/>
        </w:rPr>
        <w:t>how others are starting to apply them today. These findings emerge from our analysis of quantitative measures of interest, innovation, equity investment, and talent that underpin</w:t>
      </w:r>
      <w:r>
        <w:rPr>
          <w:color w:val="231F20"/>
          <w:spacing w:val="80"/>
          <w:w w:val="150"/>
        </w:rPr>
        <w:t> </w:t>
      </w:r>
      <w:r>
        <w:rPr>
          <w:color w:val="231F20"/>
        </w:rPr>
        <w:t>each of the 13 trends and explore the underlying</w:t>
      </w:r>
    </w:p>
    <w:p>
      <w:pPr>
        <w:pStyle w:val="BodyText"/>
        <w:spacing w:line="268" w:lineRule="auto" w:before="1"/>
        <w:ind w:left="235" w:right="723"/>
      </w:pPr>
      <w:r>
        <w:rPr>
          <w:color w:val="231F20"/>
        </w:rPr>
        <w:t>technologies, uncertainties, and questions around them. (For more about our research, please see</w:t>
      </w:r>
      <w:r>
        <w:rPr>
          <w:color w:val="231F20"/>
          <w:spacing w:val="80"/>
          <w:w w:val="150"/>
        </w:rPr>
        <w:t> </w:t>
      </w:r>
      <w:r>
        <w:rPr>
          <w:color w:val="231F20"/>
        </w:rPr>
        <w:t>the sidebar, “Research methodology.”)</w:t>
      </w:r>
    </w:p>
    <w:p>
      <w:pPr>
        <w:pStyle w:val="BodyText"/>
        <w:spacing w:line="268" w:lineRule="auto" w:before="114"/>
        <w:ind w:left="235" w:right="806"/>
      </w:pPr>
      <w:r>
        <w:rPr>
          <w:color w:val="231F20"/>
        </w:rPr>
        <w:t>This outlook highlights transformative trends</w:t>
      </w:r>
      <w:r>
        <w:rPr>
          <w:color w:val="231F20"/>
          <w:spacing w:val="80"/>
        </w:rPr>
        <w:t> </w:t>
      </w:r>
      <w:r>
        <w:rPr>
          <w:color w:val="231F20"/>
        </w:rPr>
        <w:t>that</w:t>
      </w:r>
      <w:r>
        <w:rPr>
          <w:color w:val="231F20"/>
          <w:spacing w:val="-1"/>
        </w:rPr>
        <w:t> </w:t>
      </w:r>
      <w:r>
        <w:rPr>
          <w:color w:val="231F20"/>
        </w:rPr>
        <w:t>are</w:t>
      </w:r>
      <w:r>
        <w:rPr>
          <w:color w:val="231F20"/>
          <w:spacing w:val="-1"/>
        </w:rPr>
        <w:t> </w:t>
      </w:r>
      <w:r>
        <w:rPr>
          <w:color w:val="231F20"/>
        </w:rPr>
        <w:t>driving</w:t>
      </w:r>
      <w:r>
        <w:rPr>
          <w:color w:val="231F20"/>
          <w:spacing w:val="-1"/>
        </w:rPr>
        <w:t> </w:t>
      </w:r>
      <w:r>
        <w:rPr>
          <w:color w:val="231F20"/>
        </w:rPr>
        <w:t>innovation</w:t>
      </w:r>
      <w:r>
        <w:rPr>
          <w:color w:val="231F20"/>
          <w:spacing w:val="-1"/>
        </w:rPr>
        <w:t> </w:t>
      </w:r>
      <w:r>
        <w:rPr>
          <w:color w:val="231F20"/>
        </w:rPr>
        <w:t>and</w:t>
      </w:r>
      <w:r>
        <w:rPr>
          <w:color w:val="231F20"/>
          <w:spacing w:val="-1"/>
        </w:rPr>
        <w:t> </w:t>
      </w:r>
      <w:r>
        <w:rPr>
          <w:color w:val="231F20"/>
        </w:rPr>
        <w:t>addressing</w:t>
      </w:r>
      <w:r>
        <w:rPr>
          <w:color w:val="231F20"/>
          <w:spacing w:val="-1"/>
        </w:rPr>
        <w:t> </w:t>
      </w:r>
      <w:r>
        <w:rPr>
          <w:color w:val="231F20"/>
        </w:rPr>
        <w:t>critical challenges across sectors. Artificial intelligence</w:t>
      </w:r>
    </w:p>
    <w:p>
      <w:pPr>
        <w:pStyle w:val="BodyText"/>
        <w:spacing w:line="268" w:lineRule="auto" w:before="1"/>
        <w:ind w:left="235" w:right="723"/>
      </w:pPr>
      <w:r>
        <w:rPr>
          <w:color w:val="231F20"/>
        </w:rPr>
        <w:t>stands</w:t>
      </w:r>
      <w:r>
        <w:rPr>
          <w:color w:val="231F20"/>
          <w:spacing w:val="-4"/>
        </w:rPr>
        <w:t> </w:t>
      </w:r>
      <w:r>
        <w:rPr>
          <w:color w:val="231F20"/>
        </w:rPr>
        <w:t>out</w:t>
      </w:r>
      <w:r>
        <w:rPr>
          <w:color w:val="231F20"/>
          <w:spacing w:val="-4"/>
        </w:rPr>
        <w:t> </w:t>
      </w:r>
      <w:r>
        <w:rPr>
          <w:color w:val="231F20"/>
        </w:rPr>
        <w:t>not</w:t>
      </w:r>
      <w:r>
        <w:rPr>
          <w:color w:val="231F20"/>
          <w:spacing w:val="-4"/>
        </w:rPr>
        <w:t> </w:t>
      </w:r>
      <w:r>
        <w:rPr>
          <w:color w:val="231F20"/>
        </w:rPr>
        <w:t>only</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powerful</w:t>
      </w:r>
      <w:r>
        <w:rPr>
          <w:color w:val="231F20"/>
          <w:spacing w:val="-4"/>
        </w:rPr>
        <w:t> </w:t>
      </w:r>
      <w:r>
        <w:rPr>
          <w:color w:val="231F20"/>
        </w:rPr>
        <w:t>technology</w:t>
      </w:r>
      <w:r>
        <w:rPr>
          <w:color w:val="231F20"/>
          <w:spacing w:val="-4"/>
        </w:rPr>
        <w:t> </w:t>
      </w:r>
      <w:r>
        <w:rPr>
          <w:color w:val="231F20"/>
        </w:rPr>
        <w:t>wave on its own but also as a foundational amplifier of the</w:t>
      </w:r>
      <w:r>
        <w:rPr>
          <w:color w:val="231F20"/>
          <w:spacing w:val="20"/>
        </w:rPr>
        <w:t> </w:t>
      </w:r>
      <w:r>
        <w:rPr>
          <w:color w:val="231F20"/>
        </w:rPr>
        <w:t>other</w:t>
      </w:r>
      <w:r>
        <w:rPr>
          <w:color w:val="231F20"/>
          <w:spacing w:val="20"/>
        </w:rPr>
        <w:t> </w:t>
      </w:r>
      <w:r>
        <w:rPr>
          <w:color w:val="231F20"/>
        </w:rPr>
        <w:t>trends.</w:t>
      </w:r>
      <w:r>
        <w:rPr>
          <w:color w:val="231F20"/>
          <w:spacing w:val="20"/>
        </w:rPr>
        <w:t> </w:t>
      </w:r>
      <w:r>
        <w:rPr>
          <w:color w:val="231F20"/>
        </w:rPr>
        <w:t>Its</w:t>
      </w:r>
      <w:r>
        <w:rPr>
          <w:color w:val="231F20"/>
          <w:spacing w:val="20"/>
        </w:rPr>
        <w:t> </w:t>
      </w:r>
      <w:r>
        <w:rPr>
          <w:color w:val="231F20"/>
        </w:rPr>
        <w:t>impact</w:t>
      </w:r>
      <w:r>
        <w:rPr>
          <w:color w:val="231F20"/>
          <w:spacing w:val="20"/>
        </w:rPr>
        <w:t> </w:t>
      </w:r>
      <w:r>
        <w:rPr>
          <w:color w:val="231F20"/>
        </w:rPr>
        <w:t>increasingly</w:t>
      </w:r>
      <w:r>
        <w:rPr>
          <w:color w:val="231F20"/>
          <w:spacing w:val="20"/>
        </w:rPr>
        <w:t> </w:t>
      </w:r>
      <w:r>
        <w:rPr>
          <w:color w:val="231F20"/>
        </w:rPr>
        <w:t>occurs</w:t>
      </w:r>
      <w:r>
        <w:rPr>
          <w:color w:val="231F20"/>
        </w:rPr>
        <w:t> via a combination with other trends, as AI both accelerates progress within individual domains</w:t>
      </w:r>
    </w:p>
    <w:p>
      <w:pPr>
        <w:pStyle w:val="BodyText"/>
        <w:spacing w:line="268" w:lineRule="auto" w:before="1"/>
        <w:ind w:left="235" w:right="552"/>
      </w:pPr>
      <w:r>
        <w:rPr>
          <w:color w:val="231F20"/>
        </w:rPr>
        <w:t>and unlocks new possibilities at the intersections— accelerating the training of robots, advancing scientific discoveries in bioengineering, optimizing energy</w:t>
      </w:r>
      <w:r>
        <w:rPr>
          <w:color w:val="231F20"/>
          <w:spacing w:val="-5"/>
        </w:rPr>
        <w:t> </w:t>
      </w:r>
      <w:r>
        <w:rPr>
          <w:color w:val="231F20"/>
        </w:rPr>
        <w:t>systems,</w:t>
      </w:r>
      <w:r>
        <w:rPr>
          <w:color w:val="231F20"/>
          <w:spacing w:val="-5"/>
        </w:rPr>
        <w:t> </w:t>
      </w:r>
      <w:r>
        <w:rPr>
          <w:color w:val="231F20"/>
        </w:rPr>
        <w:t>and</w:t>
      </w:r>
      <w:r>
        <w:rPr>
          <w:color w:val="231F20"/>
          <w:spacing w:val="-5"/>
        </w:rPr>
        <w:t> </w:t>
      </w:r>
      <w:r>
        <w:rPr>
          <w:color w:val="231F20"/>
        </w:rPr>
        <w:t>much</w:t>
      </w:r>
      <w:r>
        <w:rPr>
          <w:color w:val="231F20"/>
          <w:spacing w:val="-5"/>
        </w:rPr>
        <w:t> </w:t>
      </w:r>
      <w:r>
        <w:rPr>
          <w:color w:val="231F20"/>
        </w:rPr>
        <w:t>more.</w:t>
      </w:r>
      <w:r>
        <w:rPr>
          <w:color w:val="231F20"/>
          <w:spacing w:val="-5"/>
        </w:rPr>
        <w:t> </w:t>
      </w:r>
      <w:r>
        <w:rPr>
          <w:color w:val="231F20"/>
        </w:rPr>
        <w:t>The</w:t>
      </w:r>
      <w:r>
        <w:rPr>
          <w:color w:val="231F20"/>
          <w:spacing w:val="-5"/>
        </w:rPr>
        <w:t> </w:t>
      </w:r>
      <w:r>
        <w:rPr>
          <w:color w:val="231F20"/>
        </w:rPr>
        <w:t>evolution</w:t>
      </w:r>
      <w:r>
        <w:rPr>
          <w:color w:val="231F20"/>
          <w:spacing w:val="-5"/>
        </w:rPr>
        <w:t> </w:t>
      </w:r>
      <w:r>
        <w:rPr>
          <w:color w:val="231F20"/>
        </w:rPr>
        <w:t>of</w:t>
      </w:r>
      <w:r>
        <w:rPr>
          <w:color w:val="231F20"/>
          <w:spacing w:val="-5"/>
        </w:rPr>
        <w:t> </w:t>
      </w:r>
      <w:r>
        <w:rPr>
          <w:color w:val="231F20"/>
        </w:rPr>
        <w:t>AI solutions in the marketplace increasingly combines</w:t>
      </w:r>
    </w:p>
    <w:p>
      <w:pPr>
        <w:spacing w:after="0" w:line="268" w:lineRule="auto"/>
        <w:sectPr>
          <w:type w:val="continuous"/>
          <w:pgSz w:w="12240" w:h="15840"/>
          <w:pgMar w:header="0" w:footer="0" w:top="1820" w:bottom="280" w:left="680" w:right="680"/>
          <w:cols w:num="2" w:equalWidth="0">
            <w:col w:w="5945" w:space="40"/>
            <w:col w:w="489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4"/>
        </w:rPr>
      </w:pPr>
    </w:p>
    <w:p>
      <w:pPr>
        <w:pStyle w:val="Heading2"/>
        <w:spacing w:before="110"/>
        <w:ind w:left="2349" w:right="2929"/>
        <w:jc w:val="center"/>
      </w:pPr>
      <w:r>
        <w:rPr>
          <w:color w:val="231F20"/>
          <w:w w:val="95"/>
        </w:rPr>
        <w:t>About</w:t>
      </w:r>
      <w:r>
        <w:rPr>
          <w:color w:val="231F20"/>
          <w:spacing w:val="-7"/>
          <w:w w:val="95"/>
        </w:rPr>
        <w:t> </w:t>
      </w:r>
      <w:r>
        <w:rPr>
          <w:color w:val="231F20"/>
          <w:w w:val="95"/>
        </w:rPr>
        <w:t>the</w:t>
      </w:r>
      <w:r>
        <w:rPr>
          <w:color w:val="231F20"/>
          <w:spacing w:val="-6"/>
          <w:w w:val="95"/>
        </w:rPr>
        <w:t> </w:t>
      </w:r>
      <w:r>
        <w:rPr>
          <w:color w:val="231F20"/>
          <w:w w:val="95"/>
        </w:rPr>
        <w:t>McKinsey</w:t>
      </w:r>
      <w:r>
        <w:rPr>
          <w:color w:val="231F20"/>
          <w:spacing w:val="-7"/>
          <w:w w:val="95"/>
        </w:rPr>
        <w:t> </w:t>
      </w:r>
      <w:r>
        <w:rPr>
          <w:color w:val="231F20"/>
          <w:w w:val="95"/>
        </w:rPr>
        <w:t>Global</w:t>
      </w:r>
      <w:r>
        <w:rPr>
          <w:color w:val="231F20"/>
          <w:spacing w:val="-7"/>
          <w:w w:val="95"/>
        </w:rPr>
        <w:t> </w:t>
      </w:r>
      <w:r>
        <w:rPr>
          <w:color w:val="231F20"/>
          <w:spacing w:val="-2"/>
          <w:w w:val="95"/>
        </w:rPr>
        <w:t>Institute</w:t>
      </w:r>
    </w:p>
    <w:p>
      <w:pPr>
        <w:pStyle w:val="BodyText"/>
        <w:spacing w:before="8"/>
        <w:rPr>
          <w:rFonts w:ascii="Palatino Linotype"/>
          <w:b/>
          <w:sz w:val="13"/>
        </w:rPr>
      </w:pPr>
    </w:p>
    <w:p>
      <w:pPr>
        <w:spacing w:after="0"/>
        <w:rPr>
          <w:rFonts w:ascii="Palatino Linotype"/>
          <w:sz w:val="13"/>
        </w:rPr>
        <w:sectPr>
          <w:type w:val="continuous"/>
          <w:pgSz w:w="12240" w:h="15840"/>
          <w:pgMar w:header="0" w:footer="0" w:top="1820" w:bottom="280" w:left="680" w:right="680"/>
        </w:sectPr>
      </w:pPr>
    </w:p>
    <w:p>
      <w:pPr>
        <w:spacing w:line="283" w:lineRule="auto" w:before="96"/>
        <w:ind w:left="2731" w:right="0" w:firstLine="0"/>
        <w:jc w:val="left"/>
        <w:rPr>
          <w:sz w:val="18"/>
        </w:rPr>
      </w:pPr>
      <w:r>
        <w:rPr>
          <w:rFonts w:ascii="Arial Black" w:hAnsi="Arial Black"/>
          <w:color w:val="231F20"/>
          <w:w w:val="95"/>
          <w:sz w:val="18"/>
        </w:rPr>
        <w:t>This</w:t>
      </w:r>
      <w:r>
        <w:rPr>
          <w:rFonts w:ascii="Arial Black" w:hAnsi="Arial Black"/>
          <w:color w:val="231F20"/>
          <w:spacing w:val="-24"/>
          <w:w w:val="95"/>
          <w:sz w:val="18"/>
        </w:rPr>
        <w:t> </w:t>
      </w:r>
      <w:r>
        <w:rPr>
          <w:rFonts w:ascii="Arial Black" w:hAnsi="Arial Black"/>
          <w:color w:val="231F20"/>
          <w:w w:val="95"/>
          <w:sz w:val="18"/>
        </w:rPr>
        <w:t>annual</w:t>
      </w:r>
      <w:r>
        <w:rPr>
          <w:rFonts w:ascii="Arial Black" w:hAnsi="Arial Black"/>
          <w:color w:val="231F20"/>
          <w:spacing w:val="-24"/>
          <w:w w:val="95"/>
          <w:sz w:val="18"/>
        </w:rPr>
        <w:t> </w:t>
      </w:r>
      <w:r>
        <w:rPr>
          <w:rFonts w:ascii="Arial Black" w:hAnsi="Arial Black"/>
          <w:color w:val="231F20"/>
          <w:w w:val="95"/>
          <w:sz w:val="18"/>
        </w:rPr>
        <w:t>report</w:t>
      </w:r>
      <w:r>
        <w:rPr>
          <w:rFonts w:ascii="Arial Black" w:hAnsi="Arial Black"/>
          <w:color w:val="231F20"/>
          <w:spacing w:val="-24"/>
          <w:w w:val="95"/>
          <w:sz w:val="18"/>
        </w:rPr>
        <w:t> </w:t>
      </w:r>
      <w:r>
        <w:rPr>
          <w:color w:val="231F20"/>
          <w:w w:val="95"/>
          <w:sz w:val="18"/>
        </w:rPr>
        <w:t>is</w:t>
      </w:r>
      <w:r>
        <w:rPr>
          <w:color w:val="231F20"/>
          <w:spacing w:val="-5"/>
          <w:w w:val="95"/>
          <w:sz w:val="18"/>
        </w:rPr>
        <w:t> </w:t>
      </w:r>
      <w:r>
        <w:rPr>
          <w:color w:val="231F20"/>
          <w:w w:val="95"/>
          <w:sz w:val="18"/>
        </w:rPr>
        <w:t>developed</w:t>
      </w:r>
      <w:r>
        <w:rPr>
          <w:color w:val="231F20"/>
          <w:spacing w:val="-5"/>
          <w:w w:val="95"/>
          <w:sz w:val="18"/>
        </w:rPr>
        <w:t> </w:t>
      </w:r>
      <w:r>
        <w:rPr>
          <w:color w:val="231F20"/>
          <w:w w:val="95"/>
          <w:sz w:val="18"/>
        </w:rPr>
        <w:t>by</w:t>
      </w:r>
      <w:r>
        <w:rPr>
          <w:color w:val="231F20"/>
          <w:spacing w:val="-5"/>
          <w:w w:val="95"/>
          <w:sz w:val="18"/>
        </w:rPr>
        <w:t> </w:t>
      </w:r>
      <w:r>
        <w:rPr>
          <w:color w:val="231F20"/>
          <w:w w:val="95"/>
          <w:sz w:val="18"/>
        </w:rPr>
        <w:t>the</w:t>
      </w:r>
      <w:r>
        <w:rPr>
          <w:color w:val="231F20"/>
          <w:sz w:val="18"/>
        </w:rPr>
        <w:t> McKinsey Global Institute (MGI) to further our understanding of how science and technology can advance economic productivity and innovation. We work together with McKinsey’s Technology, Media &amp; Telecommunications Practice; QuantumBlack, AI by McKinsey; and McKinsey Technology to provide insight on how companies are applying these new technologies to transform their businesses.</w:t>
      </w:r>
    </w:p>
    <w:p>
      <w:pPr>
        <w:spacing w:line="283" w:lineRule="auto" w:before="107"/>
        <w:ind w:left="2731" w:right="22" w:firstLine="0"/>
        <w:jc w:val="left"/>
        <w:rPr>
          <w:sz w:val="18"/>
        </w:rPr>
      </w:pPr>
      <w:r>
        <w:rPr>
          <w:color w:val="231F20"/>
          <w:sz w:val="18"/>
        </w:rPr>
        <w:t>MGI was established in 1990. Our mission is to provide a fact base to aid decision-making on the economic and business issues most critical to the world’s companies and policy leaders.</w:t>
      </w:r>
    </w:p>
    <w:p>
      <w:pPr>
        <w:spacing w:line="283" w:lineRule="auto" w:before="122"/>
        <w:ind w:left="321" w:right="578" w:firstLine="0"/>
        <w:jc w:val="left"/>
        <w:rPr>
          <w:sz w:val="18"/>
        </w:rPr>
      </w:pPr>
      <w:r>
        <w:rPr/>
        <w:br w:type="column"/>
      </w:r>
      <w:r>
        <w:rPr>
          <w:color w:val="231F20"/>
          <w:sz w:val="18"/>
        </w:rPr>
        <w:t>We benefit from the full range of McKinsey’s regional, sectoral, and functional knowledge, skills, and expertise, but editorial direction and decisions are solely the responsibility of MGI directors</w:t>
      </w:r>
      <w:r>
        <w:rPr>
          <w:color w:val="231F20"/>
          <w:spacing w:val="-3"/>
          <w:sz w:val="18"/>
        </w:rPr>
        <w:t> </w:t>
      </w:r>
      <w:r>
        <w:rPr>
          <w:color w:val="231F20"/>
          <w:sz w:val="18"/>
        </w:rPr>
        <w:t>and</w:t>
      </w:r>
      <w:r>
        <w:rPr>
          <w:color w:val="231F20"/>
          <w:spacing w:val="-3"/>
          <w:sz w:val="18"/>
        </w:rPr>
        <w:t> </w:t>
      </w:r>
      <w:r>
        <w:rPr>
          <w:color w:val="231F20"/>
          <w:sz w:val="18"/>
        </w:rPr>
        <w:t>partners.</w:t>
      </w:r>
      <w:r>
        <w:rPr>
          <w:color w:val="231F20"/>
          <w:spacing w:val="-3"/>
          <w:sz w:val="18"/>
        </w:rPr>
        <w:t> </w:t>
      </w:r>
      <w:r>
        <w:rPr>
          <w:color w:val="231F20"/>
          <w:sz w:val="18"/>
        </w:rPr>
        <w:t>We</w:t>
      </w:r>
      <w:r>
        <w:rPr>
          <w:color w:val="231F20"/>
          <w:spacing w:val="-3"/>
          <w:sz w:val="18"/>
        </w:rPr>
        <w:t> </w:t>
      </w:r>
      <w:r>
        <w:rPr>
          <w:color w:val="231F20"/>
          <w:sz w:val="18"/>
        </w:rPr>
        <w:t>aim</w:t>
      </w:r>
      <w:r>
        <w:rPr>
          <w:color w:val="231F20"/>
          <w:spacing w:val="-3"/>
          <w:sz w:val="18"/>
        </w:rPr>
        <w:t> </w:t>
      </w:r>
      <w:r>
        <w:rPr>
          <w:color w:val="231F20"/>
          <w:sz w:val="18"/>
        </w:rPr>
        <w:t>for</w:t>
      </w:r>
      <w:r>
        <w:rPr>
          <w:color w:val="231F20"/>
          <w:spacing w:val="-3"/>
          <w:sz w:val="18"/>
        </w:rPr>
        <w:t> </w:t>
      </w:r>
      <w:r>
        <w:rPr>
          <w:color w:val="231F20"/>
          <w:sz w:val="18"/>
        </w:rPr>
        <w:t>independent and fact-based research and analysis. None</w:t>
      </w:r>
    </w:p>
    <w:p>
      <w:pPr>
        <w:spacing w:line="283" w:lineRule="auto" w:before="5"/>
        <w:ind w:left="321" w:right="863" w:firstLine="0"/>
        <w:jc w:val="left"/>
        <w:rPr>
          <w:sz w:val="18"/>
        </w:rPr>
      </w:pPr>
      <w:r>
        <w:rPr>
          <w:color w:val="231F20"/>
          <w:sz w:val="18"/>
        </w:rPr>
        <w:t>of</w:t>
      </w:r>
      <w:r>
        <w:rPr>
          <w:color w:val="231F20"/>
          <w:spacing w:val="-5"/>
          <w:sz w:val="18"/>
        </w:rPr>
        <w:t> </w:t>
      </w:r>
      <w:r>
        <w:rPr>
          <w:color w:val="231F20"/>
          <w:sz w:val="18"/>
        </w:rPr>
        <w:t>our</w:t>
      </w:r>
      <w:r>
        <w:rPr>
          <w:color w:val="231F20"/>
          <w:spacing w:val="-5"/>
          <w:sz w:val="18"/>
        </w:rPr>
        <w:t> </w:t>
      </w:r>
      <w:r>
        <w:rPr>
          <w:color w:val="231F20"/>
          <w:sz w:val="18"/>
        </w:rPr>
        <w:t>work</w:t>
      </w:r>
      <w:r>
        <w:rPr>
          <w:color w:val="231F20"/>
          <w:spacing w:val="-5"/>
          <w:sz w:val="18"/>
        </w:rPr>
        <w:t> </w:t>
      </w:r>
      <w:r>
        <w:rPr>
          <w:color w:val="231F20"/>
          <w:sz w:val="18"/>
        </w:rPr>
        <w:t>is</w:t>
      </w:r>
      <w:r>
        <w:rPr>
          <w:color w:val="231F20"/>
          <w:spacing w:val="-5"/>
          <w:sz w:val="18"/>
        </w:rPr>
        <w:t> </w:t>
      </w:r>
      <w:r>
        <w:rPr>
          <w:color w:val="231F20"/>
          <w:sz w:val="18"/>
        </w:rPr>
        <w:t>commissioned</w:t>
      </w:r>
      <w:r>
        <w:rPr>
          <w:color w:val="231F20"/>
          <w:spacing w:val="-5"/>
          <w:sz w:val="18"/>
        </w:rPr>
        <w:t> </w:t>
      </w:r>
      <w:r>
        <w:rPr>
          <w:color w:val="231F20"/>
          <w:sz w:val="18"/>
        </w:rPr>
        <w:t>or</w:t>
      </w:r>
      <w:r>
        <w:rPr>
          <w:color w:val="231F20"/>
          <w:spacing w:val="-5"/>
          <w:sz w:val="18"/>
        </w:rPr>
        <w:t> </w:t>
      </w:r>
      <w:r>
        <w:rPr>
          <w:color w:val="231F20"/>
          <w:sz w:val="18"/>
        </w:rPr>
        <w:t>funded</w:t>
      </w:r>
      <w:r>
        <w:rPr>
          <w:color w:val="231F20"/>
          <w:spacing w:val="-5"/>
          <w:sz w:val="18"/>
        </w:rPr>
        <w:t> </w:t>
      </w:r>
      <w:r>
        <w:rPr>
          <w:color w:val="231F20"/>
          <w:sz w:val="18"/>
        </w:rPr>
        <w:t>by</w:t>
      </w:r>
      <w:r>
        <w:rPr>
          <w:color w:val="231F20"/>
          <w:spacing w:val="-5"/>
          <w:sz w:val="18"/>
        </w:rPr>
        <w:t> </w:t>
      </w:r>
      <w:r>
        <w:rPr>
          <w:color w:val="231F20"/>
          <w:sz w:val="18"/>
        </w:rPr>
        <w:t>any business, government, or other institution;</w:t>
      </w:r>
      <w:r>
        <w:rPr>
          <w:color w:val="231F20"/>
          <w:spacing w:val="40"/>
          <w:sz w:val="18"/>
        </w:rPr>
        <w:t> </w:t>
      </w:r>
      <w:r>
        <w:rPr>
          <w:color w:val="231F20"/>
          <w:sz w:val="18"/>
        </w:rPr>
        <w:t>we share our results publicly free of charge; and we are entirely funded by the partners of McKinsey. For further information about MGI</w:t>
      </w:r>
    </w:p>
    <w:p>
      <w:pPr>
        <w:spacing w:line="283" w:lineRule="auto" w:before="3"/>
        <w:ind w:left="321" w:right="578" w:firstLine="0"/>
        <w:jc w:val="left"/>
        <w:rPr>
          <w:sz w:val="18"/>
        </w:rPr>
      </w:pPr>
      <w:r>
        <w:rPr>
          <w:color w:val="231F20"/>
          <w:sz w:val="18"/>
        </w:rPr>
        <w:t>and</w:t>
      </w:r>
      <w:r>
        <w:rPr>
          <w:color w:val="231F20"/>
          <w:spacing w:val="-3"/>
          <w:sz w:val="18"/>
        </w:rPr>
        <w:t> </w:t>
      </w:r>
      <w:r>
        <w:rPr>
          <w:color w:val="231F20"/>
          <w:sz w:val="18"/>
        </w:rPr>
        <w:t>to</w:t>
      </w:r>
      <w:r>
        <w:rPr>
          <w:color w:val="231F20"/>
          <w:spacing w:val="-3"/>
          <w:sz w:val="18"/>
        </w:rPr>
        <w:t> </w:t>
      </w:r>
      <w:r>
        <w:rPr>
          <w:color w:val="231F20"/>
          <w:sz w:val="18"/>
        </w:rPr>
        <w:t>download</w:t>
      </w:r>
      <w:r>
        <w:rPr>
          <w:color w:val="231F20"/>
          <w:spacing w:val="-3"/>
          <w:sz w:val="18"/>
        </w:rPr>
        <w:t> </w:t>
      </w:r>
      <w:r>
        <w:rPr>
          <w:color w:val="231F20"/>
          <w:sz w:val="18"/>
        </w:rPr>
        <w:t>all</w:t>
      </w:r>
      <w:r>
        <w:rPr>
          <w:color w:val="231F20"/>
          <w:spacing w:val="-3"/>
          <w:sz w:val="18"/>
        </w:rPr>
        <w:t> </w:t>
      </w:r>
      <w:r>
        <w:rPr>
          <w:color w:val="231F20"/>
          <w:sz w:val="18"/>
        </w:rPr>
        <w:t>reports</w:t>
      </w:r>
      <w:r>
        <w:rPr>
          <w:color w:val="231F20"/>
          <w:spacing w:val="-3"/>
          <w:sz w:val="18"/>
        </w:rPr>
        <w:t> </w:t>
      </w:r>
      <w:r>
        <w:rPr>
          <w:color w:val="231F20"/>
          <w:sz w:val="18"/>
        </w:rPr>
        <w:t>for</w:t>
      </w:r>
      <w:r>
        <w:rPr>
          <w:color w:val="231F20"/>
          <w:spacing w:val="-3"/>
          <w:sz w:val="18"/>
        </w:rPr>
        <w:t> </w:t>
      </w:r>
      <w:r>
        <w:rPr>
          <w:color w:val="231F20"/>
          <w:sz w:val="18"/>
        </w:rPr>
        <w:t>free,</w:t>
      </w:r>
      <w:r>
        <w:rPr>
          <w:color w:val="231F20"/>
          <w:spacing w:val="-3"/>
          <w:sz w:val="18"/>
        </w:rPr>
        <w:t> </w:t>
      </w:r>
      <w:r>
        <w:rPr>
          <w:color w:val="231F20"/>
          <w:sz w:val="18"/>
        </w:rPr>
        <w:t>please</w:t>
      </w:r>
      <w:r>
        <w:rPr>
          <w:color w:val="231F20"/>
          <w:spacing w:val="-3"/>
          <w:sz w:val="18"/>
        </w:rPr>
        <w:t> </w:t>
      </w:r>
      <w:r>
        <w:rPr>
          <w:color w:val="231F20"/>
          <w:sz w:val="18"/>
        </w:rPr>
        <w:t>visit </w:t>
      </w:r>
      <w:r>
        <w:rPr>
          <w:color w:val="231F20"/>
          <w:spacing w:val="-2"/>
          <w:sz w:val="18"/>
        </w:rPr>
        <w:t>McKinsey.com/mgi.</w:t>
      </w:r>
    </w:p>
    <w:p>
      <w:pPr>
        <w:spacing w:after="0" w:line="283" w:lineRule="auto"/>
        <w:jc w:val="left"/>
        <w:rPr>
          <w:sz w:val="18"/>
        </w:rPr>
        <w:sectPr>
          <w:type w:val="continuous"/>
          <w:pgSz w:w="12240" w:h="15840"/>
          <w:pgMar w:header="0" w:footer="0" w:top="1820" w:bottom="280" w:left="680" w:right="680"/>
          <w:cols w:num="2" w:equalWidth="0">
            <w:col w:w="6281" w:space="40"/>
            <w:col w:w="4559"/>
          </w:cols>
        </w:sectPr>
      </w:pPr>
    </w:p>
    <w:p>
      <w:pPr>
        <w:pStyle w:val="BodyText"/>
        <w:rPr>
          <w:sz w:val="20"/>
        </w:rPr>
      </w:pPr>
      <w:r>
        <w:rPr/>
        <w:pict>
          <v:group style="position:absolute;margin-left:0pt;margin-top:477.041992pt;width:612pt;height:315pt;mso-position-horizontal-relative:page;mso-position-vertical-relative:page;z-index:-20225024" id="docshapegroup6" coordorigin="0,9541" coordsize="12240,6300">
            <v:rect style="position:absolute;left:0;top:9540;width:12240;height:6300" id="docshape7" filled="true" fillcolor="#efeeed" stroked="false">
              <v:fill type="solid"/>
            </v:rect>
            <v:shape style="position:absolute;left:793;top:10832;width:2156;height:489" type="#_x0000_t75" id="docshape8" stroked="false">
              <v:imagedata r:id="rId12" o:title=""/>
            </v:shape>
            <w10:wrap type="none"/>
          </v:group>
        </w:pict>
      </w:r>
    </w:p>
    <w:p>
      <w:pPr>
        <w:pStyle w:val="BodyText"/>
        <w:spacing w:before="3"/>
        <w:rPr>
          <w:sz w:val="20"/>
        </w:rPr>
      </w:pPr>
    </w:p>
    <w:p>
      <w:pPr>
        <w:tabs>
          <w:tab w:pos="542" w:val="left" w:leader="none"/>
        </w:tabs>
        <w:spacing w:before="97"/>
        <w:ind w:left="113" w:right="0" w:firstLine="0"/>
        <w:jc w:val="left"/>
        <w:rPr>
          <w:rFonts w:ascii="Arial Black"/>
          <w:sz w:val="14"/>
        </w:rPr>
      </w:pPr>
      <w:r>
        <w:rPr>
          <w:color w:val="231F20"/>
          <w:spacing w:val="-10"/>
          <w:w w:val="95"/>
          <w:sz w:val="14"/>
        </w:rPr>
        <w:t>2</w:t>
      </w:r>
      <w:r>
        <w:rPr>
          <w:color w:val="231F20"/>
          <w:sz w:val="14"/>
        </w:rPr>
        <w:tab/>
      </w: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BodyText"/>
        <w:rPr>
          <w:rFonts w:ascii="Arial Black"/>
          <w:sz w:val="114"/>
        </w:rPr>
      </w:pPr>
      <w:r>
        <w:rPr/>
        <w:pict>
          <v:shape style="position:absolute;margin-left:0pt;margin-top:477.042297pt;width:.1pt;height:315pt;mso-position-horizontal-relative:page;mso-position-vertical-relative:page;z-index:15731712" id="docshape13" coordorigin="0,9541" coordsize="0,6300" path="m0,9541l0,15840e" filled="true" fillcolor="#efeeed" stroked="false">
            <v:path arrowok="t"/>
            <v:fill type="solid"/>
            <w10:wrap type="none"/>
          </v:shape>
        </w:pict>
      </w:r>
    </w:p>
    <w:p>
      <w:pPr>
        <w:pStyle w:val="BodyText"/>
        <w:rPr>
          <w:rFonts w:ascii="Arial Black"/>
          <w:sz w:val="114"/>
        </w:rPr>
      </w:pPr>
    </w:p>
    <w:p>
      <w:pPr>
        <w:pStyle w:val="BodyText"/>
        <w:rPr>
          <w:rFonts w:ascii="Arial Black"/>
          <w:sz w:val="114"/>
        </w:rPr>
      </w:pPr>
    </w:p>
    <w:p>
      <w:pPr>
        <w:pStyle w:val="BodyText"/>
        <w:rPr>
          <w:rFonts w:ascii="Arial Black"/>
          <w:sz w:val="114"/>
        </w:rPr>
      </w:pPr>
    </w:p>
    <w:p>
      <w:pPr>
        <w:pStyle w:val="BodyText"/>
        <w:rPr>
          <w:rFonts w:ascii="Arial Black"/>
          <w:sz w:val="114"/>
        </w:rPr>
      </w:pPr>
    </w:p>
    <w:p>
      <w:pPr>
        <w:pStyle w:val="BodyText"/>
        <w:spacing w:before="1"/>
        <w:rPr>
          <w:rFonts w:ascii="Arial Black"/>
          <w:sz w:val="81"/>
        </w:rPr>
      </w:pPr>
    </w:p>
    <w:p>
      <w:pPr>
        <w:spacing w:line="1100" w:lineRule="exact" w:before="0"/>
        <w:ind w:left="0" w:right="824" w:firstLine="0"/>
        <w:jc w:val="right"/>
        <w:rPr>
          <w:rFonts w:ascii="Palatino Linotype"/>
          <w:b/>
          <w:sz w:val="86"/>
        </w:rPr>
      </w:pPr>
      <w:r>
        <w:rPr>
          <w:rFonts w:ascii="Palatino Linotype"/>
          <w:b/>
          <w:color w:val="2151FF"/>
          <w:spacing w:val="-4"/>
          <w:sz w:val="86"/>
        </w:rPr>
        <w:t>$1.1</w:t>
      </w:r>
    </w:p>
    <w:p>
      <w:pPr>
        <w:pStyle w:val="Heading8"/>
        <w:spacing w:line="198" w:lineRule="exact" w:before="0"/>
        <w:ind w:left="669" w:right="124"/>
        <w:jc w:val="center"/>
        <w:rPr>
          <w:rFonts w:ascii="Calibri"/>
        </w:rPr>
      </w:pPr>
      <w:r>
        <w:rPr>
          <w:rFonts w:ascii="Calibri"/>
          <w:color w:val="231F20"/>
          <w:spacing w:val="-2"/>
        </w:rPr>
        <w:t>billion</w:t>
      </w:r>
    </w:p>
    <w:p>
      <w:pPr>
        <w:pStyle w:val="Heading8"/>
        <w:spacing w:line="216" w:lineRule="auto" w:before="13"/>
        <w:ind w:left="995" w:right="455" w:firstLine="6"/>
        <w:jc w:val="center"/>
        <w:rPr>
          <w:rFonts w:ascii="Calibri"/>
        </w:rPr>
      </w:pPr>
      <w:r>
        <w:rPr>
          <w:color w:val="231F20"/>
          <w:w w:val="80"/>
        </w:rPr>
        <w:t>equity</w:t>
      </w:r>
      <w:r>
        <w:rPr>
          <w:color w:val="231F20"/>
          <w:spacing w:val="-21"/>
          <w:w w:val="80"/>
        </w:rPr>
        <w:t> </w:t>
      </w:r>
      <w:r>
        <w:rPr>
          <w:color w:val="231F20"/>
          <w:w w:val="80"/>
        </w:rPr>
        <w:t>investment </w:t>
      </w:r>
      <w:r>
        <w:rPr>
          <w:color w:val="231F20"/>
          <w:w w:val="75"/>
        </w:rPr>
        <w:t>in</w:t>
      </w:r>
      <w:r>
        <w:rPr>
          <w:color w:val="231F20"/>
          <w:spacing w:val="-19"/>
        </w:rPr>
        <w:t> </w:t>
      </w:r>
      <w:r>
        <w:rPr>
          <w:color w:val="231F20"/>
          <w:w w:val="75"/>
        </w:rPr>
        <w:t>agentic</w:t>
      </w:r>
      <w:r>
        <w:rPr>
          <w:color w:val="231F20"/>
          <w:spacing w:val="-18"/>
        </w:rPr>
        <w:t> </w:t>
      </w:r>
      <w:r>
        <w:rPr>
          <w:color w:val="231F20"/>
          <w:w w:val="75"/>
        </w:rPr>
        <w:t>AI,</w:t>
      </w:r>
      <w:r>
        <w:rPr>
          <w:color w:val="231F20"/>
          <w:spacing w:val="-13"/>
        </w:rPr>
        <w:t> </w:t>
      </w:r>
      <w:r>
        <w:rPr>
          <w:rFonts w:ascii="Calibri"/>
          <w:color w:val="231F20"/>
          <w:spacing w:val="-4"/>
          <w:w w:val="75"/>
        </w:rPr>
        <w:t>2024</w:t>
      </w:r>
    </w:p>
    <w:p>
      <w:pPr>
        <w:pStyle w:val="BodyText"/>
        <w:spacing w:before="6"/>
        <w:rPr>
          <w:sz w:val="42"/>
        </w:rPr>
      </w:pPr>
    </w:p>
    <w:p>
      <w:pPr>
        <w:spacing w:line="1084" w:lineRule="exact" w:before="1"/>
        <w:ind w:left="0" w:right="771" w:firstLine="0"/>
        <w:jc w:val="right"/>
        <w:rPr>
          <w:rFonts w:ascii="Palatino Linotype"/>
          <w:b/>
          <w:sz w:val="86"/>
        </w:rPr>
      </w:pPr>
      <w:r>
        <w:rPr/>
        <w:pict>
          <v:shape style="position:absolute;margin-left:155.563904pt;margin-top:-4.6484pt;width:35.7pt;height:63.85pt;mso-position-horizontal-relative:page;mso-position-vertical-relative:paragraph;z-index:-20224000" type="#_x0000_t202" id="docshape14" filled="false" stroked="false">
            <v:textbox inset="0,0,0,0">
              <w:txbxContent>
                <w:p>
                  <w:pPr>
                    <w:spacing w:line="1247" w:lineRule="exact" w:before="29"/>
                    <w:ind w:left="0" w:right="0" w:firstLine="0"/>
                    <w:jc w:val="left"/>
                    <w:rPr>
                      <w:rFonts w:ascii="Palatino Linotype"/>
                      <w:b/>
                      <w:sz w:val="96"/>
                    </w:rPr>
                  </w:pPr>
                  <w:r>
                    <w:rPr>
                      <w:rFonts w:ascii="Palatino Linotype"/>
                      <w:b/>
                      <w:color w:val="2151FF"/>
                      <w:w w:val="83"/>
                      <w:sz w:val="96"/>
                    </w:rPr>
                    <w:t>%</w:t>
                  </w:r>
                </w:p>
              </w:txbxContent>
            </v:textbox>
            <w10:wrap type="none"/>
          </v:shape>
        </w:pict>
      </w:r>
      <w:r>
        <w:rPr>
          <w:rFonts w:ascii="Palatino Linotype"/>
          <w:b/>
          <w:color w:val="2151FF"/>
          <w:spacing w:val="-4"/>
          <w:w w:val="110"/>
          <w:sz w:val="86"/>
        </w:rPr>
        <w:t>+985</w:t>
      </w:r>
    </w:p>
    <w:p>
      <w:pPr>
        <w:pStyle w:val="Heading8"/>
        <w:spacing w:line="219" w:lineRule="exact" w:before="0"/>
        <w:ind w:right="124"/>
        <w:jc w:val="center"/>
      </w:pPr>
      <w:r>
        <w:rPr>
          <w:color w:val="231F20"/>
          <w:w w:val="80"/>
        </w:rPr>
        <w:t>difference</w:t>
      </w:r>
      <w:r>
        <w:rPr>
          <w:color w:val="231F20"/>
          <w:spacing w:val="-17"/>
          <w:w w:val="80"/>
        </w:rPr>
        <w:t> </w:t>
      </w:r>
      <w:r>
        <w:rPr>
          <w:color w:val="231F20"/>
          <w:w w:val="80"/>
        </w:rPr>
        <w:t>in</w:t>
      </w:r>
      <w:r>
        <w:rPr>
          <w:color w:val="231F20"/>
          <w:spacing w:val="-16"/>
          <w:w w:val="80"/>
        </w:rPr>
        <w:t> </w:t>
      </w:r>
      <w:r>
        <w:rPr>
          <w:color w:val="231F20"/>
          <w:w w:val="80"/>
        </w:rPr>
        <w:t>postings</w:t>
      </w:r>
      <w:r>
        <w:rPr>
          <w:color w:val="231F20"/>
          <w:spacing w:val="-17"/>
          <w:w w:val="80"/>
        </w:rPr>
        <w:t> </w:t>
      </w:r>
      <w:r>
        <w:rPr>
          <w:color w:val="231F20"/>
          <w:spacing w:val="-5"/>
          <w:w w:val="80"/>
        </w:rPr>
        <w:t>for</w:t>
      </w:r>
    </w:p>
    <w:p>
      <w:pPr>
        <w:pStyle w:val="Heading8"/>
        <w:spacing w:line="295" w:lineRule="exact" w:before="0"/>
        <w:ind w:left="669" w:right="124"/>
        <w:jc w:val="center"/>
        <w:rPr>
          <w:rFonts w:ascii="Calibri" w:hAnsi="Calibri"/>
        </w:rPr>
      </w:pPr>
      <w:r>
        <w:rPr>
          <w:color w:val="231F20"/>
          <w:w w:val="75"/>
        </w:rPr>
        <w:t>jobs</w:t>
      </w:r>
      <w:r>
        <w:rPr>
          <w:color w:val="231F20"/>
          <w:spacing w:val="8"/>
        </w:rPr>
        <w:t> </w:t>
      </w:r>
      <w:r>
        <w:rPr>
          <w:color w:val="231F20"/>
          <w:w w:val="75"/>
        </w:rPr>
        <w:t>in</w:t>
      </w:r>
      <w:r>
        <w:rPr>
          <w:color w:val="231F20"/>
          <w:spacing w:val="9"/>
        </w:rPr>
        <w:t> </w:t>
      </w:r>
      <w:r>
        <w:rPr>
          <w:color w:val="231F20"/>
          <w:w w:val="75"/>
        </w:rPr>
        <w:t>agentic</w:t>
      </w:r>
      <w:r>
        <w:rPr>
          <w:color w:val="231F20"/>
          <w:spacing w:val="8"/>
        </w:rPr>
        <w:t> </w:t>
      </w:r>
      <w:r>
        <w:rPr>
          <w:color w:val="231F20"/>
          <w:w w:val="75"/>
        </w:rPr>
        <w:t>AI,</w:t>
      </w:r>
      <w:r>
        <w:rPr>
          <w:color w:val="231F20"/>
          <w:spacing w:val="15"/>
        </w:rPr>
        <w:t> </w:t>
      </w:r>
      <w:r>
        <w:rPr>
          <w:rFonts w:ascii="Calibri" w:hAnsi="Calibri"/>
          <w:color w:val="231F20"/>
          <w:spacing w:val="-2"/>
          <w:w w:val="75"/>
        </w:rPr>
        <w:t>2023–24</w:t>
      </w:r>
    </w:p>
    <w:p>
      <w:pPr>
        <w:pStyle w:val="BodyText"/>
        <w:spacing w:line="268" w:lineRule="auto" w:before="100"/>
        <w:ind w:left="585"/>
      </w:pPr>
      <w:r>
        <w:rPr/>
        <w:br w:type="column"/>
      </w:r>
      <w:r>
        <w:rPr>
          <w:color w:val="231F20"/>
        </w:rPr>
        <w:t>aspects of trends we previously analyzed separately as applied AI and generative AI, so this year, they are examined </w:t>
      </w:r>
      <w:r>
        <w:rPr>
          <w:color w:val="231F20"/>
          <w:spacing w:val="-2"/>
        </w:rPr>
        <w:t>together.</w:t>
      </w:r>
    </w:p>
    <w:p>
      <w:pPr>
        <w:pStyle w:val="BodyText"/>
        <w:spacing w:line="268" w:lineRule="auto" w:before="114"/>
        <w:ind w:left="585"/>
      </w:pPr>
      <w:r>
        <w:rPr>
          <w:color w:val="231F20"/>
        </w:rPr>
        <w:t>Even as excitement about AI applications and their use cases builds, realizing</w:t>
      </w:r>
    </w:p>
    <w:p>
      <w:pPr>
        <w:pStyle w:val="BodyText"/>
        <w:spacing w:line="268" w:lineRule="auto"/>
        <w:ind w:left="585" w:right="12"/>
      </w:pPr>
      <w:r>
        <w:rPr>
          <w:color w:val="231F20"/>
        </w:rPr>
        <w:t>AI’s full potential across sectors will require</w:t>
      </w:r>
      <w:r>
        <w:rPr>
          <w:color w:val="231F20"/>
          <w:spacing w:val="-10"/>
        </w:rPr>
        <w:t> </w:t>
      </w:r>
      <w:r>
        <w:rPr>
          <w:color w:val="231F20"/>
        </w:rPr>
        <w:t>continued</w:t>
      </w:r>
      <w:r>
        <w:rPr>
          <w:color w:val="231F20"/>
          <w:spacing w:val="-10"/>
        </w:rPr>
        <w:t> </w:t>
      </w:r>
      <w:r>
        <w:rPr>
          <w:color w:val="231F20"/>
        </w:rPr>
        <w:t>innovations</w:t>
      </w:r>
      <w:r>
        <w:rPr>
          <w:color w:val="231F20"/>
          <w:spacing w:val="-10"/>
        </w:rPr>
        <w:t> </w:t>
      </w:r>
      <w:r>
        <w:rPr>
          <w:color w:val="231F20"/>
        </w:rPr>
        <w:t>to</w:t>
      </w:r>
      <w:r>
        <w:rPr>
          <w:color w:val="231F20"/>
          <w:spacing w:val="-10"/>
        </w:rPr>
        <w:t> </w:t>
      </w:r>
      <w:r>
        <w:rPr>
          <w:color w:val="231F20"/>
        </w:rPr>
        <w:t>manage computing intensity, reduce deployment costs, and drive infrastructure investment. This will also demand thoughtful approaches to safety, governance, and workforce adaptation, creating a wide range of opportunities</w:t>
      </w:r>
      <w:r>
        <w:rPr>
          <w:color w:val="231F20"/>
          <w:spacing w:val="40"/>
        </w:rPr>
        <w:t> </w:t>
      </w:r>
      <w:r>
        <w:rPr>
          <w:color w:val="231F20"/>
        </w:rPr>
        <w:t>for industry leaders, policymakers, and entrepreneurs</w:t>
      </w:r>
      <w:r>
        <w:rPr>
          <w:color w:val="231F20"/>
          <w:spacing w:val="-11"/>
        </w:rPr>
        <w:t> </w:t>
      </w:r>
      <w:r>
        <w:rPr>
          <w:color w:val="231F20"/>
        </w:rPr>
        <w:t>alike.</w:t>
      </w:r>
    </w:p>
    <w:p>
      <w:pPr>
        <w:pStyle w:val="Heading6"/>
        <w:spacing w:before="215"/>
        <w:ind w:left="585"/>
      </w:pPr>
      <w:r>
        <w:rPr>
          <w:color w:val="231F20"/>
          <w:spacing w:val="-2"/>
          <w:w w:val="95"/>
        </w:rPr>
        <w:t>New</w:t>
      </w:r>
      <w:r>
        <w:rPr>
          <w:color w:val="231F20"/>
          <w:spacing w:val="-9"/>
          <w:w w:val="95"/>
        </w:rPr>
        <w:t> </w:t>
      </w:r>
      <w:r>
        <w:rPr>
          <w:color w:val="231F20"/>
          <w:spacing w:val="-2"/>
          <w:w w:val="95"/>
        </w:rPr>
        <w:t>and</w:t>
      </w:r>
      <w:r>
        <w:rPr>
          <w:color w:val="231F20"/>
          <w:spacing w:val="-9"/>
          <w:w w:val="95"/>
        </w:rPr>
        <w:t> </w:t>
      </w:r>
      <w:r>
        <w:rPr>
          <w:color w:val="231F20"/>
          <w:spacing w:val="-2"/>
          <w:w w:val="95"/>
        </w:rPr>
        <w:t>notable</w:t>
      </w:r>
    </w:p>
    <w:p>
      <w:pPr>
        <w:pStyle w:val="BodyText"/>
        <w:spacing w:line="268" w:lineRule="auto" w:before="64"/>
        <w:ind w:left="585" w:right="35"/>
      </w:pPr>
      <w:r>
        <w:rPr>
          <w:color w:val="231F20"/>
        </w:rPr>
        <w:t>In addition to the growing reach of AI, another new trend we have chosen to highlight in this year’s report is </w:t>
      </w:r>
      <w:hyperlink r:id="rId15">
        <w:r>
          <w:rPr>
            <w:color w:val="2151FF"/>
          </w:rPr>
          <w:t>agentic</w:t>
        </w:r>
      </w:hyperlink>
      <w:r>
        <w:rPr>
          <w:color w:val="2151FF"/>
        </w:rPr>
        <w:t> </w:t>
      </w:r>
      <w:hyperlink r:id="rId15">
        <w:r>
          <w:rPr>
            <w:color w:val="2151FF"/>
          </w:rPr>
          <w:t>AI</w:t>
        </w:r>
      </w:hyperlink>
      <w:r>
        <w:rPr>
          <w:color w:val="231F20"/>
        </w:rPr>
        <w:t>,</w:t>
      </w:r>
      <w:r>
        <w:rPr>
          <w:color w:val="231F20"/>
          <w:spacing w:val="-4"/>
        </w:rPr>
        <w:t> </w:t>
      </w:r>
      <w:r>
        <w:rPr>
          <w:color w:val="231F20"/>
        </w:rPr>
        <w:t>which</w:t>
      </w:r>
      <w:r>
        <w:rPr>
          <w:color w:val="231F20"/>
          <w:spacing w:val="-4"/>
        </w:rPr>
        <w:t> </w:t>
      </w:r>
      <w:r>
        <w:rPr>
          <w:color w:val="231F20"/>
        </w:rPr>
        <w:t>has</w:t>
      </w:r>
      <w:r>
        <w:rPr>
          <w:color w:val="231F20"/>
          <w:spacing w:val="-4"/>
        </w:rPr>
        <w:t> </w:t>
      </w:r>
      <w:r>
        <w:rPr>
          <w:color w:val="231F20"/>
        </w:rPr>
        <w:t>rapidly</w:t>
      </w:r>
      <w:r>
        <w:rPr>
          <w:color w:val="231F20"/>
          <w:spacing w:val="-4"/>
        </w:rPr>
        <w:t> </w:t>
      </w:r>
      <w:r>
        <w:rPr>
          <w:color w:val="231F20"/>
        </w:rPr>
        <w:t>emerged</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major focus of interest and experimentation</w:t>
      </w:r>
    </w:p>
    <w:p>
      <w:pPr>
        <w:pStyle w:val="BodyText"/>
        <w:spacing w:line="268" w:lineRule="auto" w:before="1"/>
        <w:ind w:left="585"/>
      </w:pPr>
      <w:r>
        <w:rPr>
          <w:color w:val="231F20"/>
        </w:rPr>
        <w:t>in</w:t>
      </w:r>
      <w:r>
        <w:rPr>
          <w:color w:val="231F20"/>
          <w:spacing w:val="-4"/>
        </w:rPr>
        <w:t> </w:t>
      </w:r>
      <w:r>
        <w:rPr>
          <w:color w:val="231F20"/>
        </w:rPr>
        <w:t>enterprise</w:t>
      </w:r>
      <w:r>
        <w:rPr>
          <w:color w:val="231F20"/>
          <w:spacing w:val="-4"/>
        </w:rPr>
        <w:t> </w:t>
      </w:r>
      <w:r>
        <w:rPr>
          <w:color w:val="231F20"/>
        </w:rPr>
        <w:t>and</w:t>
      </w:r>
      <w:r>
        <w:rPr>
          <w:color w:val="231F20"/>
          <w:spacing w:val="-4"/>
        </w:rPr>
        <w:t> </w:t>
      </w:r>
      <w:r>
        <w:rPr>
          <w:color w:val="231F20"/>
        </w:rPr>
        <w:t>consumer</w:t>
      </w:r>
      <w:r>
        <w:rPr>
          <w:color w:val="231F20"/>
          <w:spacing w:val="-4"/>
        </w:rPr>
        <w:t> </w:t>
      </w:r>
      <w:r>
        <w:rPr>
          <w:color w:val="231F20"/>
        </w:rPr>
        <w:t>technology. Agentic AI combines the flexibility and generality of AI foundation models</w:t>
      </w:r>
    </w:p>
    <w:p>
      <w:pPr>
        <w:pStyle w:val="BodyText"/>
        <w:spacing w:line="268" w:lineRule="auto" w:before="1"/>
        <w:ind w:left="585" w:right="429"/>
      </w:pPr>
      <w:r>
        <w:rPr>
          <w:color w:val="231F20"/>
        </w:rPr>
        <w:t>with the ability to act in the world by</w:t>
      </w:r>
      <w:r>
        <w:rPr>
          <w:color w:val="231F20"/>
          <w:spacing w:val="-11"/>
        </w:rPr>
        <w:t> </w:t>
      </w:r>
      <w:r>
        <w:rPr>
          <w:color w:val="231F20"/>
        </w:rPr>
        <w:t>creating</w:t>
      </w:r>
      <w:r>
        <w:rPr>
          <w:color w:val="231F20"/>
          <w:spacing w:val="-11"/>
        </w:rPr>
        <w:t> </w:t>
      </w:r>
      <w:r>
        <w:rPr>
          <w:color w:val="231F20"/>
        </w:rPr>
        <w:t>“virtual</w:t>
      </w:r>
      <w:r>
        <w:rPr>
          <w:color w:val="231F20"/>
          <w:spacing w:val="-11"/>
        </w:rPr>
        <w:t> </w:t>
      </w:r>
      <w:r>
        <w:rPr>
          <w:color w:val="231F20"/>
        </w:rPr>
        <w:t>coworkers”</w:t>
      </w:r>
      <w:r>
        <w:rPr>
          <w:color w:val="231F20"/>
          <w:spacing w:val="-10"/>
        </w:rPr>
        <w:t> </w:t>
      </w:r>
      <w:r>
        <w:rPr>
          <w:color w:val="231F20"/>
        </w:rPr>
        <w:t>that</w:t>
      </w:r>
    </w:p>
    <w:p>
      <w:pPr>
        <w:pStyle w:val="BodyText"/>
        <w:spacing w:line="268" w:lineRule="auto" w:before="1"/>
        <w:ind w:left="585"/>
      </w:pPr>
      <w:r>
        <w:rPr>
          <w:color w:val="231F20"/>
        </w:rPr>
        <w:t>can autonomously plan and execute multistep workflows. Although quantitative measures of interest and equity investment levels are as yet relatively low compared with more established trends, agentic AI is among the</w:t>
      </w:r>
      <w:r>
        <w:rPr>
          <w:color w:val="231F20"/>
          <w:spacing w:val="-2"/>
        </w:rPr>
        <w:t> </w:t>
      </w:r>
      <w:r>
        <w:rPr>
          <w:color w:val="231F20"/>
        </w:rPr>
        <w:t>fastest</w:t>
      </w:r>
      <w:r>
        <w:rPr>
          <w:color w:val="231F20"/>
          <w:spacing w:val="-2"/>
        </w:rPr>
        <w:t> </w:t>
      </w:r>
      <w:r>
        <w:rPr>
          <w:color w:val="231F20"/>
        </w:rPr>
        <w:t>growing</w:t>
      </w:r>
      <w:r>
        <w:rPr>
          <w:color w:val="231F20"/>
          <w:spacing w:val="-2"/>
        </w:rPr>
        <w:t> </w:t>
      </w:r>
      <w:r>
        <w:rPr>
          <w:color w:val="231F20"/>
        </w:rPr>
        <w:t>of</w:t>
      </w:r>
      <w:r>
        <w:rPr>
          <w:color w:val="231F20"/>
          <w:spacing w:val="-2"/>
        </w:rPr>
        <w:t> </w:t>
      </w:r>
      <w:r>
        <w:rPr>
          <w:color w:val="231F20"/>
        </w:rPr>
        <w:t>this</w:t>
      </w:r>
      <w:r>
        <w:rPr>
          <w:color w:val="231F20"/>
          <w:spacing w:val="-2"/>
        </w:rPr>
        <w:t> </w:t>
      </w:r>
      <w:r>
        <w:rPr>
          <w:color w:val="231F20"/>
        </w:rPr>
        <w:t>year’s</w:t>
      </w:r>
      <w:r>
        <w:rPr>
          <w:color w:val="231F20"/>
          <w:spacing w:val="-2"/>
        </w:rPr>
        <w:t> </w:t>
      </w:r>
      <w:r>
        <w:rPr>
          <w:color w:val="231F20"/>
        </w:rPr>
        <w:t>trends, signaling its potentially revolutionary </w:t>
      </w:r>
      <w:r>
        <w:rPr>
          <w:color w:val="231F20"/>
          <w:spacing w:val="-2"/>
        </w:rPr>
        <w:t>possibilities.</w:t>
      </w:r>
    </w:p>
    <w:p>
      <w:pPr>
        <w:pStyle w:val="BodyText"/>
        <w:spacing w:line="268" w:lineRule="auto" w:before="115"/>
        <w:ind w:left="585"/>
      </w:pPr>
      <w:r>
        <w:rPr>
          <w:color w:val="231F20"/>
        </w:rPr>
        <w:t>AI</w:t>
      </w:r>
      <w:r>
        <w:rPr>
          <w:color w:val="231F20"/>
          <w:spacing w:val="-4"/>
        </w:rPr>
        <w:t> </w:t>
      </w:r>
      <w:r>
        <w:rPr>
          <w:color w:val="231F20"/>
        </w:rPr>
        <w:t>is</w:t>
      </w:r>
      <w:r>
        <w:rPr>
          <w:color w:val="231F20"/>
          <w:spacing w:val="-4"/>
        </w:rPr>
        <w:t> </w:t>
      </w:r>
      <w:r>
        <w:rPr>
          <w:color w:val="231F20"/>
        </w:rPr>
        <w:t>also</w:t>
      </w:r>
      <w:r>
        <w:rPr>
          <w:color w:val="231F20"/>
          <w:spacing w:val="-4"/>
        </w:rPr>
        <w:t> </w:t>
      </w:r>
      <w:r>
        <w:rPr>
          <w:color w:val="231F20"/>
        </w:rPr>
        <w:t>the</w:t>
      </w:r>
      <w:r>
        <w:rPr>
          <w:color w:val="231F20"/>
          <w:spacing w:val="-4"/>
        </w:rPr>
        <w:t> </w:t>
      </w:r>
      <w:r>
        <w:rPr>
          <w:color w:val="231F20"/>
        </w:rPr>
        <w:t>primary</w:t>
      </w:r>
      <w:r>
        <w:rPr>
          <w:color w:val="231F20"/>
          <w:spacing w:val="-4"/>
        </w:rPr>
        <w:t> </w:t>
      </w:r>
      <w:r>
        <w:rPr>
          <w:color w:val="231F20"/>
        </w:rPr>
        <w:t>catalyst</w:t>
      </w:r>
      <w:r>
        <w:rPr>
          <w:color w:val="231F20"/>
          <w:spacing w:val="-4"/>
        </w:rPr>
        <w:t> </w:t>
      </w:r>
      <w:r>
        <w:rPr>
          <w:color w:val="231F20"/>
        </w:rPr>
        <w:t>for</w:t>
      </w:r>
      <w:r>
        <w:rPr>
          <w:color w:val="231F20"/>
          <w:spacing w:val="-4"/>
        </w:rPr>
        <w:t> </w:t>
      </w:r>
      <w:r>
        <w:rPr>
          <w:color w:val="231F20"/>
        </w:rPr>
        <w:t>another trend we highlight this year: application- specific semiconductors. While Moore’s Law and the semiconductor layer of</w:t>
      </w:r>
    </w:p>
    <w:p>
      <w:pPr>
        <w:pStyle w:val="BodyText"/>
        <w:spacing w:line="268" w:lineRule="auto" w:before="1"/>
        <w:ind w:left="585" w:right="148"/>
      </w:pPr>
      <w:r>
        <w:rPr>
          <w:color w:val="231F20"/>
        </w:rPr>
        <w:t>the technology stack have long been key enablers of other tech trends, innovations in semiconductors have spiked as reflected in quantitative metrics such as number of patents. These innovations have come in response to exponentially higher demands for computing capacity, memory,</w:t>
      </w:r>
      <w:r>
        <w:rPr>
          <w:color w:val="231F20"/>
          <w:spacing w:val="-11"/>
        </w:rPr>
        <w:t> </w:t>
      </w:r>
      <w:r>
        <w:rPr>
          <w:color w:val="231F20"/>
        </w:rPr>
        <w:t>and</w:t>
      </w:r>
      <w:r>
        <w:rPr>
          <w:color w:val="231F20"/>
          <w:spacing w:val="-11"/>
        </w:rPr>
        <w:t> </w:t>
      </w:r>
      <w:r>
        <w:rPr>
          <w:color w:val="231F20"/>
        </w:rPr>
        <w:t>networking</w:t>
      </w:r>
      <w:r>
        <w:rPr>
          <w:color w:val="231F20"/>
          <w:spacing w:val="-10"/>
        </w:rPr>
        <w:t> </w:t>
      </w:r>
      <w:r>
        <w:rPr>
          <w:color w:val="231F20"/>
        </w:rPr>
        <w:t>for</w:t>
      </w:r>
      <w:r>
        <w:rPr>
          <w:color w:val="231F20"/>
          <w:spacing w:val="-11"/>
        </w:rPr>
        <w:t> </w:t>
      </w:r>
      <w:r>
        <w:rPr>
          <w:color w:val="231F20"/>
        </w:rPr>
        <w:t>AI</w:t>
      </w:r>
      <w:r>
        <w:rPr>
          <w:color w:val="231F20"/>
          <w:spacing w:val="-11"/>
        </w:rPr>
        <w:t> </w:t>
      </w:r>
      <w:r>
        <w:rPr>
          <w:color w:val="231F20"/>
        </w:rPr>
        <w:t>training and inference, as well as a need to manage cost, heat, and electric power</w:t>
      </w:r>
    </w:p>
    <w:p>
      <w:pPr>
        <w:pStyle w:val="BodyText"/>
        <w:spacing w:line="268" w:lineRule="auto" w:before="100"/>
        <w:ind w:left="235" w:right="165"/>
      </w:pPr>
      <w:r>
        <w:rPr/>
        <w:br w:type="column"/>
      </w:r>
      <w:r>
        <w:rPr>
          <w:color w:val="231F20"/>
        </w:rPr>
        <w:t>consumption. This has given rise to a slew</w:t>
      </w:r>
      <w:r>
        <w:rPr>
          <w:color w:val="231F20"/>
          <w:spacing w:val="-7"/>
        </w:rPr>
        <w:t> </w:t>
      </w:r>
      <w:r>
        <w:rPr>
          <w:color w:val="231F20"/>
        </w:rPr>
        <w:t>of</w:t>
      </w:r>
      <w:r>
        <w:rPr>
          <w:color w:val="231F20"/>
          <w:spacing w:val="-7"/>
        </w:rPr>
        <w:t> </w:t>
      </w:r>
      <w:r>
        <w:rPr>
          <w:color w:val="231F20"/>
        </w:rPr>
        <w:t>new</w:t>
      </w:r>
      <w:r>
        <w:rPr>
          <w:color w:val="231F20"/>
          <w:spacing w:val="-7"/>
        </w:rPr>
        <w:t> </w:t>
      </w:r>
      <w:r>
        <w:rPr>
          <w:color w:val="231F20"/>
        </w:rPr>
        <w:t>products,</w:t>
      </w:r>
      <w:r>
        <w:rPr>
          <w:color w:val="231F20"/>
          <w:spacing w:val="-7"/>
        </w:rPr>
        <w:t> </w:t>
      </w:r>
      <w:r>
        <w:rPr>
          <w:color w:val="231F20"/>
        </w:rPr>
        <w:t>new</w:t>
      </w:r>
      <w:r>
        <w:rPr>
          <w:color w:val="231F20"/>
          <w:spacing w:val="-7"/>
        </w:rPr>
        <w:t> </w:t>
      </w:r>
      <w:r>
        <w:rPr>
          <w:color w:val="231F20"/>
        </w:rPr>
        <w:t>competitors, and new ecosystems.</w:t>
      </w:r>
    </w:p>
    <w:p>
      <w:pPr>
        <w:pStyle w:val="BodyText"/>
        <w:spacing w:line="268" w:lineRule="auto" w:before="114"/>
        <w:ind w:left="235" w:right="387"/>
      </w:pPr>
      <w:r>
        <w:rPr>
          <w:color w:val="231F20"/>
        </w:rPr>
        <w:t>Technology trends also have a variety of profiles along the dimensions we analyzed. AI is a widely applicable, general-purpose technology with use cases in every industry and business function—and thus lots of innovation and interest—and it is scaling rapidly</w:t>
      </w:r>
    </w:p>
    <w:p>
      <w:pPr>
        <w:pStyle w:val="BodyText"/>
        <w:spacing w:line="268" w:lineRule="auto" w:before="1"/>
        <w:ind w:left="235" w:right="140"/>
      </w:pPr>
      <w:r>
        <w:rPr>
          <w:color w:val="231F20"/>
        </w:rPr>
        <w:t>across the business landscape. Quantum technologies have a different profile.</w:t>
      </w:r>
    </w:p>
    <w:p>
      <w:pPr>
        <w:pStyle w:val="BodyText"/>
        <w:spacing w:line="268" w:lineRule="auto" w:before="1"/>
        <w:ind w:left="235" w:right="314"/>
      </w:pPr>
      <w:r>
        <w:rPr>
          <w:color w:val="231F20"/>
        </w:rPr>
        <w:t>Quantum computing has the potential for transformative impact in certain critical domains, such as cryptography and material science, and the basic technology</w:t>
      </w:r>
      <w:r>
        <w:rPr>
          <w:color w:val="231F20"/>
          <w:spacing w:val="-1"/>
        </w:rPr>
        <w:t> </w:t>
      </w:r>
      <w:r>
        <w:rPr>
          <w:color w:val="231F20"/>
        </w:rPr>
        <w:t>continues</w:t>
      </w:r>
      <w:r>
        <w:rPr>
          <w:color w:val="231F20"/>
          <w:spacing w:val="-1"/>
        </w:rPr>
        <w:t> </w:t>
      </w:r>
      <w:r>
        <w:rPr>
          <w:color w:val="231F20"/>
        </w:rPr>
        <w:t>to</w:t>
      </w:r>
      <w:r>
        <w:rPr>
          <w:color w:val="231F20"/>
          <w:spacing w:val="-1"/>
        </w:rPr>
        <w:t> </w:t>
      </w:r>
      <w:r>
        <w:rPr>
          <w:color w:val="231F20"/>
        </w:rPr>
        <w:t>be</w:t>
      </w:r>
      <w:r>
        <w:rPr>
          <w:color w:val="231F20"/>
          <w:spacing w:val="-1"/>
        </w:rPr>
        <w:t> </w:t>
      </w:r>
      <w:r>
        <w:rPr>
          <w:color w:val="231F20"/>
        </w:rPr>
        <w:t>developed. Recent announcements, particularly</w:t>
      </w:r>
      <w:r>
        <w:rPr>
          <w:color w:val="231F20"/>
          <w:spacing w:val="80"/>
        </w:rPr>
        <w:t> </w:t>
      </w:r>
      <w:r>
        <w:rPr>
          <w:color w:val="231F20"/>
        </w:rPr>
        <w:t>by technology giants, have sparked increased interest, but real-world business</w:t>
      </w:r>
      <w:r>
        <w:rPr>
          <w:color w:val="231F20"/>
          <w:spacing w:val="-5"/>
        </w:rPr>
        <w:t> </w:t>
      </w:r>
      <w:r>
        <w:rPr>
          <w:color w:val="231F20"/>
        </w:rPr>
        <w:t>impact</w:t>
      </w:r>
      <w:r>
        <w:rPr>
          <w:color w:val="231F20"/>
          <w:spacing w:val="-5"/>
        </w:rPr>
        <w:t> </w:t>
      </w:r>
      <w:r>
        <w:rPr>
          <w:color w:val="231F20"/>
        </w:rPr>
        <w:t>will</w:t>
      </w:r>
      <w:r>
        <w:rPr>
          <w:color w:val="231F20"/>
          <w:spacing w:val="-5"/>
        </w:rPr>
        <w:t> </w:t>
      </w:r>
      <w:r>
        <w:rPr>
          <w:color w:val="231F20"/>
        </w:rPr>
        <w:t>require</w:t>
      </w:r>
      <w:r>
        <w:rPr>
          <w:color w:val="231F20"/>
          <w:spacing w:val="-5"/>
        </w:rPr>
        <w:t> </w:t>
      </w:r>
      <w:r>
        <w:rPr>
          <w:color w:val="231F20"/>
        </w:rPr>
        <w:t>even</w:t>
      </w:r>
      <w:r>
        <w:rPr>
          <w:color w:val="231F20"/>
          <w:spacing w:val="-5"/>
        </w:rPr>
        <w:t> </w:t>
      </w:r>
      <w:r>
        <w:rPr>
          <w:color w:val="231F20"/>
        </w:rPr>
        <w:t>more technology advancements to make quantum computing practical. Other trends and subtrends vary across the multiple dimensions we analyzed, offering different approaches—from watchful waiting to aggressive deployment—to business leaders depending on their industries and competitive</w:t>
      </w:r>
      <w:r>
        <w:rPr>
          <w:color w:val="231F20"/>
          <w:spacing w:val="-11"/>
        </w:rPr>
        <w:t> </w:t>
      </w:r>
      <w:r>
        <w:rPr>
          <w:color w:val="231F20"/>
        </w:rPr>
        <w:t>positions.</w:t>
      </w:r>
    </w:p>
    <w:p>
      <w:pPr>
        <w:pStyle w:val="BodyText"/>
        <w:spacing w:line="268" w:lineRule="auto" w:before="117"/>
        <w:ind w:left="235" w:right="140"/>
      </w:pPr>
      <w:r>
        <w:rPr>
          <w:color w:val="231F20"/>
        </w:rPr>
        <w:t>From the rise of robotics and autonomous systems to the imperative for</w:t>
      </w:r>
      <w:r>
        <w:rPr>
          <w:color w:val="231F20"/>
          <w:spacing w:val="-5"/>
        </w:rPr>
        <w:t> </w:t>
      </w:r>
      <w:r>
        <w:rPr>
          <w:color w:val="231F20"/>
        </w:rPr>
        <w:t>responsible</w:t>
      </w:r>
      <w:r>
        <w:rPr>
          <w:color w:val="231F20"/>
          <w:spacing w:val="-5"/>
        </w:rPr>
        <w:t> </w:t>
      </w:r>
      <w:r>
        <w:rPr>
          <w:color w:val="231F20"/>
        </w:rPr>
        <w:t>AI</w:t>
      </w:r>
      <w:r>
        <w:rPr>
          <w:color w:val="231F20"/>
          <w:spacing w:val="-5"/>
        </w:rPr>
        <w:t> </w:t>
      </w:r>
      <w:r>
        <w:rPr>
          <w:color w:val="231F20"/>
        </w:rPr>
        <w:t>innovations,</w:t>
      </w:r>
      <w:r>
        <w:rPr>
          <w:color w:val="231F20"/>
          <w:spacing w:val="-5"/>
        </w:rPr>
        <w:t> </w:t>
      </w:r>
      <w:r>
        <w:rPr>
          <w:color w:val="231F20"/>
        </w:rPr>
        <w:t>this</w:t>
      </w:r>
      <w:r>
        <w:rPr>
          <w:color w:val="231F20"/>
          <w:spacing w:val="-5"/>
        </w:rPr>
        <w:t> </w:t>
      </w:r>
      <w:r>
        <w:rPr>
          <w:color w:val="231F20"/>
        </w:rPr>
        <w:t>year’s technology developments underscore</w:t>
      </w:r>
    </w:p>
    <w:p>
      <w:pPr>
        <w:pStyle w:val="BodyText"/>
        <w:spacing w:line="268" w:lineRule="auto" w:before="1"/>
        <w:ind w:left="235" w:right="412"/>
      </w:pPr>
      <w:r>
        <w:rPr>
          <w:color w:val="231F20"/>
        </w:rPr>
        <w:t>a future where technology is more adaptive, collaborative, and integral to solving global problems. This is illuminated</w:t>
      </w:r>
      <w:r>
        <w:rPr>
          <w:color w:val="231F20"/>
          <w:spacing w:val="-6"/>
        </w:rPr>
        <w:t> </w:t>
      </w:r>
      <w:r>
        <w:rPr>
          <w:color w:val="231F20"/>
        </w:rPr>
        <w:t>by</w:t>
      </w:r>
      <w:r>
        <w:rPr>
          <w:color w:val="231F20"/>
          <w:spacing w:val="-6"/>
        </w:rPr>
        <w:t> </w:t>
      </w:r>
      <w:r>
        <w:rPr>
          <w:color w:val="231F20"/>
        </w:rPr>
        <w:t>themes</w:t>
      </w:r>
      <w:r>
        <w:rPr>
          <w:color w:val="231F20"/>
          <w:spacing w:val="-6"/>
        </w:rPr>
        <w:t> </w:t>
      </w:r>
      <w:r>
        <w:rPr>
          <w:color w:val="231F20"/>
        </w:rPr>
        <w:t>that</w:t>
      </w:r>
      <w:r>
        <w:rPr>
          <w:color w:val="231F20"/>
          <w:spacing w:val="-6"/>
        </w:rPr>
        <w:t> </w:t>
      </w:r>
      <w:r>
        <w:rPr>
          <w:color w:val="231F20"/>
        </w:rPr>
        <w:t>cut</w:t>
      </w:r>
      <w:r>
        <w:rPr>
          <w:color w:val="231F20"/>
          <w:spacing w:val="-6"/>
        </w:rPr>
        <w:t> </w:t>
      </w:r>
      <w:r>
        <w:rPr>
          <w:color w:val="231F20"/>
        </w:rPr>
        <w:t>across trends this year:</w:t>
      </w:r>
    </w:p>
    <w:p>
      <w:pPr>
        <w:pStyle w:val="ListParagraph"/>
        <w:numPr>
          <w:ilvl w:val="0"/>
          <w:numId w:val="3"/>
        </w:numPr>
        <w:tabs>
          <w:tab w:pos="520" w:val="left" w:leader="none"/>
        </w:tabs>
        <w:spacing w:line="268" w:lineRule="auto" w:before="115" w:after="0"/>
        <w:ind w:left="519" w:right="368" w:hanging="284"/>
        <w:jc w:val="left"/>
        <w:rPr>
          <w:sz w:val="19"/>
        </w:rPr>
      </w:pPr>
      <w:r>
        <w:rPr>
          <w:rFonts w:ascii="Arial" w:hAnsi="Arial"/>
          <w:i/>
          <w:color w:val="231F20"/>
          <w:w w:val="95"/>
          <w:sz w:val="19"/>
        </w:rPr>
        <w:t>The</w:t>
      </w:r>
      <w:r>
        <w:rPr>
          <w:rFonts w:ascii="Arial" w:hAnsi="Arial"/>
          <w:i/>
          <w:color w:val="231F20"/>
          <w:spacing w:val="-4"/>
          <w:w w:val="95"/>
          <w:sz w:val="19"/>
        </w:rPr>
        <w:t> </w:t>
      </w:r>
      <w:r>
        <w:rPr>
          <w:rFonts w:ascii="Arial" w:hAnsi="Arial"/>
          <w:i/>
          <w:color w:val="231F20"/>
          <w:w w:val="95"/>
          <w:sz w:val="19"/>
        </w:rPr>
        <w:t>rise</w:t>
      </w:r>
      <w:r>
        <w:rPr>
          <w:rFonts w:ascii="Arial" w:hAnsi="Arial"/>
          <w:i/>
          <w:color w:val="231F20"/>
          <w:spacing w:val="-4"/>
          <w:w w:val="95"/>
          <w:sz w:val="19"/>
        </w:rPr>
        <w:t> </w:t>
      </w:r>
      <w:r>
        <w:rPr>
          <w:rFonts w:ascii="Arial" w:hAnsi="Arial"/>
          <w:i/>
          <w:color w:val="231F20"/>
          <w:w w:val="95"/>
          <w:sz w:val="19"/>
        </w:rPr>
        <w:t>of</w:t>
      </w:r>
      <w:r>
        <w:rPr>
          <w:rFonts w:ascii="Arial" w:hAnsi="Arial"/>
          <w:i/>
          <w:color w:val="231F20"/>
          <w:spacing w:val="-4"/>
          <w:w w:val="95"/>
          <w:sz w:val="19"/>
        </w:rPr>
        <w:t> </w:t>
      </w:r>
      <w:r>
        <w:rPr>
          <w:rFonts w:ascii="Arial" w:hAnsi="Arial"/>
          <w:i/>
          <w:color w:val="231F20"/>
          <w:w w:val="95"/>
          <w:sz w:val="19"/>
        </w:rPr>
        <w:t>autonomous</w:t>
      </w:r>
      <w:r>
        <w:rPr>
          <w:rFonts w:ascii="Arial" w:hAnsi="Arial"/>
          <w:i/>
          <w:color w:val="231F20"/>
          <w:spacing w:val="-4"/>
          <w:w w:val="95"/>
          <w:sz w:val="19"/>
        </w:rPr>
        <w:t> </w:t>
      </w:r>
      <w:r>
        <w:rPr>
          <w:rFonts w:ascii="Arial" w:hAnsi="Arial"/>
          <w:i/>
          <w:color w:val="231F20"/>
          <w:w w:val="95"/>
          <w:sz w:val="19"/>
        </w:rPr>
        <w:t>systems.</w:t>
      </w:r>
      <w:r>
        <w:rPr>
          <w:rFonts w:ascii="Arial" w:hAnsi="Arial"/>
          <w:i/>
          <w:color w:val="231F20"/>
          <w:w w:val="95"/>
          <w:sz w:val="19"/>
        </w:rPr>
        <w:t> </w:t>
      </w:r>
      <w:r>
        <w:rPr>
          <w:color w:val="231F20"/>
          <w:sz w:val="19"/>
        </w:rPr>
        <w:t>Autonomous systems, including physical robots and digital agents, are moving from pilot projects</w:t>
      </w:r>
    </w:p>
    <w:p>
      <w:pPr>
        <w:pStyle w:val="BodyText"/>
        <w:spacing w:line="268" w:lineRule="auto" w:before="1"/>
        <w:ind w:left="519" w:right="165"/>
      </w:pPr>
      <w:r>
        <w:rPr>
          <w:color w:val="231F20"/>
        </w:rPr>
        <w:t>to practical applications. These systems aren’t just executing tasks; they’re starting to learn, adapt,</w:t>
      </w:r>
    </w:p>
    <w:p>
      <w:pPr>
        <w:pStyle w:val="BodyText"/>
        <w:spacing w:line="268" w:lineRule="auto" w:before="1"/>
        <w:ind w:left="519" w:right="229"/>
      </w:pPr>
      <w:r>
        <w:rPr>
          <w:color w:val="231F20"/>
        </w:rPr>
        <w:t>and collaborate. Autonomy is moving toward broad deployment, whether</w:t>
      </w:r>
      <w:r>
        <w:rPr>
          <w:color w:val="231F20"/>
          <w:spacing w:val="-3"/>
        </w:rPr>
        <w:t> </w:t>
      </w:r>
      <w:r>
        <w:rPr>
          <w:color w:val="231F20"/>
        </w:rPr>
        <w:t>through</w:t>
      </w:r>
      <w:r>
        <w:rPr>
          <w:color w:val="231F20"/>
          <w:spacing w:val="-3"/>
        </w:rPr>
        <w:t> </w:t>
      </w:r>
      <w:r>
        <w:rPr>
          <w:color w:val="231F20"/>
        </w:rPr>
        <w:t>coordinating</w:t>
      </w:r>
      <w:r>
        <w:rPr>
          <w:color w:val="231F20"/>
          <w:spacing w:val="-3"/>
        </w:rPr>
        <w:t> </w:t>
      </w:r>
      <w:r>
        <w:rPr>
          <w:color w:val="231F20"/>
        </w:rPr>
        <w:t>last- mile logistics, navigating dynamic environments, or acting as virtual coworkers, among other skills.</w:t>
      </w:r>
    </w:p>
    <w:p>
      <w:pPr>
        <w:spacing w:after="0" w:line="268" w:lineRule="auto"/>
        <w:sectPr>
          <w:footerReference w:type="default" r:id="rId13"/>
          <w:footerReference w:type="even" r:id="rId14"/>
          <w:pgSz w:w="12240" w:h="15840"/>
          <w:pgMar w:footer="502" w:header="0" w:top="680" w:bottom="700" w:left="680" w:right="680"/>
          <w:pgNumType w:start="3"/>
          <w:cols w:num="3" w:equalWidth="0">
            <w:col w:w="3205" w:space="266"/>
            <w:col w:w="3799" w:space="40"/>
            <w:col w:w="3570"/>
          </w:cols>
        </w:sectPr>
      </w:pPr>
    </w:p>
    <w:p>
      <w:pPr>
        <w:pStyle w:val="ListParagraph"/>
        <w:numPr>
          <w:ilvl w:val="0"/>
          <w:numId w:val="4"/>
        </w:numPr>
        <w:tabs>
          <w:tab w:pos="2142" w:val="left" w:leader="none"/>
        </w:tabs>
        <w:spacing w:line="268" w:lineRule="auto" w:before="100" w:after="0"/>
        <w:ind w:left="2141" w:right="79" w:hanging="284"/>
        <w:jc w:val="left"/>
        <w:rPr>
          <w:sz w:val="19"/>
        </w:rPr>
      </w:pPr>
      <w:r>
        <w:rPr>
          <w:rFonts w:ascii="Arial" w:hAnsi="Arial"/>
          <w:i/>
          <w:color w:val="231F20"/>
          <w:sz w:val="19"/>
        </w:rPr>
        <w:t>New</w:t>
      </w:r>
      <w:r>
        <w:rPr>
          <w:rFonts w:ascii="Arial" w:hAnsi="Arial"/>
          <w:i/>
          <w:color w:val="231F20"/>
          <w:spacing w:val="-1"/>
          <w:sz w:val="19"/>
        </w:rPr>
        <w:t> </w:t>
      </w:r>
      <w:r>
        <w:rPr>
          <w:rFonts w:ascii="Arial" w:hAnsi="Arial"/>
          <w:i/>
          <w:color w:val="231F20"/>
          <w:sz w:val="19"/>
        </w:rPr>
        <w:t>human–machine</w:t>
      </w:r>
      <w:r>
        <w:rPr>
          <w:rFonts w:ascii="Arial" w:hAnsi="Arial"/>
          <w:i/>
          <w:color w:val="231F20"/>
          <w:spacing w:val="-1"/>
          <w:sz w:val="19"/>
        </w:rPr>
        <w:t> </w:t>
      </w:r>
      <w:r>
        <w:rPr>
          <w:rFonts w:ascii="Arial" w:hAnsi="Arial"/>
          <w:i/>
          <w:color w:val="231F20"/>
          <w:sz w:val="19"/>
        </w:rPr>
        <w:t>collaboration</w:t>
      </w:r>
      <w:r>
        <w:rPr>
          <w:rFonts w:ascii="Arial" w:hAnsi="Arial"/>
          <w:i/>
          <w:color w:val="231F20"/>
          <w:spacing w:val="-1"/>
          <w:sz w:val="19"/>
        </w:rPr>
        <w:t> </w:t>
      </w:r>
      <w:r>
        <w:rPr>
          <w:rFonts w:ascii="Arial" w:hAnsi="Arial"/>
          <w:i/>
          <w:color w:val="231F20"/>
          <w:sz w:val="19"/>
        </w:rPr>
        <w:t>models.</w:t>
      </w:r>
      <w:r>
        <w:rPr>
          <w:rFonts w:ascii="Arial" w:hAnsi="Arial"/>
          <w:i/>
          <w:color w:val="231F20"/>
          <w:sz w:val="19"/>
        </w:rPr>
        <w:t> </w:t>
      </w:r>
      <w:r>
        <w:rPr>
          <w:color w:val="231F20"/>
          <w:sz w:val="19"/>
        </w:rPr>
        <w:t>Human–machine interaction is entering a new phase defined by more natural interfaces, multimodal inputs, and adaptive intelligence. From immersive training environments and haptic robotics to voice-driven copilots and sensor-enabled wearables, technology is becoming</w:t>
      </w:r>
      <w:r>
        <w:rPr>
          <w:color w:val="231F20"/>
          <w:spacing w:val="-7"/>
          <w:sz w:val="19"/>
        </w:rPr>
        <w:t> </w:t>
      </w:r>
      <w:r>
        <w:rPr>
          <w:color w:val="231F20"/>
          <w:sz w:val="19"/>
        </w:rPr>
        <w:t>more</w:t>
      </w:r>
      <w:r>
        <w:rPr>
          <w:color w:val="231F20"/>
          <w:spacing w:val="-7"/>
          <w:sz w:val="19"/>
        </w:rPr>
        <w:t> </w:t>
      </w:r>
      <w:r>
        <w:rPr>
          <w:color w:val="231F20"/>
          <w:sz w:val="19"/>
        </w:rPr>
        <w:t>responsive</w:t>
      </w:r>
      <w:r>
        <w:rPr>
          <w:color w:val="231F20"/>
          <w:spacing w:val="-7"/>
          <w:sz w:val="19"/>
        </w:rPr>
        <w:t> </w:t>
      </w:r>
      <w:r>
        <w:rPr>
          <w:color w:val="231F20"/>
          <w:sz w:val="19"/>
        </w:rPr>
        <w:t>to</w:t>
      </w:r>
      <w:r>
        <w:rPr>
          <w:color w:val="231F20"/>
          <w:spacing w:val="-7"/>
          <w:sz w:val="19"/>
        </w:rPr>
        <w:t> </w:t>
      </w:r>
      <w:r>
        <w:rPr>
          <w:color w:val="231F20"/>
          <w:sz w:val="19"/>
        </w:rPr>
        <w:t>human</w:t>
      </w:r>
      <w:r>
        <w:rPr>
          <w:color w:val="231F20"/>
          <w:spacing w:val="-7"/>
          <w:sz w:val="19"/>
        </w:rPr>
        <w:t> </w:t>
      </w:r>
      <w:r>
        <w:rPr>
          <w:color w:val="231F20"/>
          <w:sz w:val="19"/>
        </w:rPr>
        <w:t>intent</w:t>
      </w:r>
      <w:r>
        <w:rPr>
          <w:color w:val="231F20"/>
          <w:spacing w:val="-7"/>
          <w:sz w:val="19"/>
        </w:rPr>
        <w:t> </w:t>
      </w:r>
      <w:r>
        <w:rPr>
          <w:color w:val="231F20"/>
          <w:sz w:val="19"/>
        </w:rPr>
        <w:t>and behavior. This evolution is shifting the narrative </w:t>
      </w:r>
      <w:hyperlink r:id="rId16">
        <w:r>
          <w:rPr>
            <w:color w:val="2151FF"/>
            <w:sz w:val="19"/>
          </w:rPr>
          <w:t>from human replacement to augmentation</w:t>
        </w:r>
      </w:hyperlink>
      <w:r>
        <w:rPr>
          <w:color w:val="231F20"/>
          <w:sz w:val="19"/>
        </w:rPr>
        <w:t>— enabling</w:t>
      </w:r>
      <w:r>
        <w:rPr>
          <w:color w:val="231F20"/>
          <w:spacing w:val="-5"/>
          <w:sz w:val="19"/>
        </w:rPr>
        <w:t> </w:t>
      </w:r>
      <w:r>
        <w:rPr>
          <w:color w:val="231F20"/>
          <w:sz w:val="19"/>
        </w:rPr>
        <w:t>more</w:t>
      </w:r>
      <w:r>
        <w:rPr>
          <w:color w:val="231F20"/>
          <w:spacing w:val="-5"/>
          <w:sz w:val="19"/>
        </w:rPr>
        <w:t> </w:t>
      </w:r>
      <w:r>
        <w:rPr>
          <w:color w:val="231F20"/>
          <w:sz w:val="19"/>
        </w:rPr>
        <w:t>natural,</w:t>
      </w:r>
      <w:r>
        <w:rPr>
          <w:color w:val="231F20"/>
          <w:spacing w:val="-5"/>
          <w:sz w:val="19"/>
        </w:rPr>
        <w:t> </w:t>
      </w:r>
      <w:r>
        <w:rPr>
          <w:color w:val="231F20"/>
          <w:sz w:val="19"/>
        </w:rPr>
        <w:t>productive</w:t>
      </w:r>
      <w:r>
        <w:rPr>
          <w:color w:val="231F20"/>
          <w:spacing w:val="-5"/>
          <w:sz w:val="19"/>
        </w:rPr>
        <w:t> </w:t>
      </w:r>
      <w:r>
        <w:rPr>
          <w:color w:val="231F20"/>
          <w:sz w:val="19"/>
        </w:rPr>
        <w:t>collaboration between people and intelligent systems. As machines get better at interpreting context,</w:t>
      </w:r>
    </w:p>
    <w:p>
      <w:pPr>
        <w:pStyle w:val="BodyText"/>
        <w:spacing w:line="268" w:lineRule="auto" w:before="3"/>
        <w:ind w:left="2141"/>
      </w:pPr>
      <w:r>
        <w:rPr>
          <w:color w:val="231F20"/>
        </w:rPr>
        <w:t>the</w:t>
      </w:r>
      <w:r>
        <w:rPr>
          <w:color w:val="231F20"/>
          <w:spacing w:val="-3"/>
        </w:rPr>
        <w:t> </w:t>
      </w:r>
      <w:r>
        <w:rPr>
          <w:color w:val="231F20"/>
        </w:rPr>
        <w:t>boundary</w:t>
      </w:r>
      <w:r>
        <w:rPr>
          <w:color w:val="231F20"/>
          <w:spacing w:val="-3"/>
        </w:rPr>
        <w:t> </w:t>
      </w:r>
      <w:r>
        <w:rPr>
          <w:color w:val="231F20"/>
        </w:rPr>
        <w:t>between</w:t>
      </w:r>
      <w:r>
        <w:rPr>
          <w:color w:val="231F20"/>
          <w:spacing w:val="-3"/>
        </w:rPr>
        <w:t> </w:t>
      </w:r>
      <w:r>
        <w:rPr>
          <w:color w:val="231F20"/>
        </w:rPr>
        <w:t>operator</w:t>
      </w:r>
      <w:r>
        <w:rPr>
          <w:color w:val="231F20"/>
          <w:spacing w:val="-3"/>
        </w:rPr>
        <w:t> </w:t>
      </w:r>
      <w:r>
        <w:rPr>
          <w:color w:val="231F20"/>
        </w:rPr>
        <w:t>and</w:t>
      </w:r>
      <w:r>
        <w:rPr>
          <w:color w:val="231F20"/>
          <w:spacing w:val="-3"/>
        </w:rPr>
        <w:t> </w:t>
      </w:r>
      <w:r>
        <w:rPr>
          <w:color w:val="231F20"/>
        </w:rPr>
        <w:t>cocreator continues to dissolve.</w:t>
      </w:r>
    </w:p>
    <w:p>
      <w:pPr>
        <w:pStyle w:val="ListParagraph"/>
        <w:numPr>
          <w:ilvl w:val="0"/>
          <w:numId w:val="4"/>
        </w:numPr>
        <w:tabs>
          <w:tab w:pos="2142" w:val="left" w:leader="none"/>
        </w:tabs>
        <w:spacing w:line="268" w:lineRule="auto" w:before="114" w:after="0"/>
        <w:ind w:left="2141" w:right="7" w:hanging="284"/>
        <w:jc w:val="left"/>
        <w:rPr>
          <w:sz w:val="19"/>
        </w:rPr>
      </w:pPr>
      <w:r>
        <w:rPr>
          <w:rFonts w:ascii="Arial" w:hAnsi="Arial"/>
          <w:i/>
          <w:color w:val="231F20"/>
          <w:sz w:val="19"/>
        </w:rPr>
        <w:t>Scaling challenges. </w:t>
      </w:r>
      <w:r>
        <w:rPr>
          <w:color w:val="231F20"/>
          <w:sz w:val="19"/>
        </w:rPr>
        <w:t>The surging demand for compute-intensive workloads, especially from gen AI, robotics, and immersive environments, is creating new demands on global infrastructure. Data center power constraints, physical network vulnerabilities, and rising compute demands</w:t>
      </w:r>
      <w:r>
        <w:rPr>
          <w:color w:val="231F20"/>
          <w:spacing w:val="40"/>
          <w:sz w:val="19"/>
        </w:rPr>
        <w:t> </w:t>
      </w:r>
      <w:r>
        <w:rPr>
          <w:color w:val="231F20"/>
          <w:sz w:val="19"/>
        </w:rPr>
        <w:t>have</w:t>
      </w:r>
      <w:r>
        <w:rPr>
          <w:color w:val="231F20"/>
          <w:spacing w:val="18"/>
          <w:sz w:val="19"/>
        </w:rPr>
        <w:t> </w:t>
      </w:r>
      <w:r>
        <w:rPr>
          <w:color w:val="231F20"/>
          <w:sz w:val="19"/>
        </w:rPr>
        <w:t>exposed</w:t>
      </w:r>
      <w:r>
        <w:rPr>
          <w:color w:val="231F20"/>
          <w:spacing w:val="18"/>
          <w:sz w:val="19"/>
        </w:rPr>
        <w:t> </w:t>
      </w:r>
      <w:r>
        <w:rPr>
          <w:color w:val="231F20"/>
          <w:sz w:val="19"/>
        </w:rPr>
        <w:t>cracks</w:t>
      </w:r>
      <w:r>
        <w:rPr>
          <w:color w:val="231F20"/>
          <w:spacing w:val="18"/>
          <w:sz w:val="19"/>
        </w:rPr>
        <w:t> </w:t>
      </w:r>
      <w:r>
        <w:rPr>
          <w:color w:val="231F20"/>
          <w:sz w:val="19"/>
        </w:rPr>
        <w:t>in</w:t>
      </w:r>
      <w:r>
        <w:rPr>
          <w:color w:val="231F20"/>
          <w:spacing w:val="18"/>
          <w:sz w:val="19"/>
        </w:rPr>
        <w:t> </w:t>
      </w:r>
      <w:r>
        <w:rPr>
          <w:color w:val="231F20"/>
          <w:sz w:val="19"/>
        </w:rPr>
        <w:t>global</w:t>
      </w:r>
      <w:r>
        <w:rPr>
          <w:color w:val="231F20"/>
          <w:spacing w:val="18"/>
          <w:sz w:val="19"/>
        </w:rPr>
        <w:t> </w:t>
      </w:r>
      <w:r>
        <w:rPr>
          <w:color w:val="231F20"/>
          <w:sz w:val="19"/>
        </w:rPr>
        <w:t>infrastructure.</w:t>
      </w:r>
      <w:r>
        <w:rPr>
          <w:color w:val="231F20"/>
          <w:spacing w:val="40"/>
          <w:sz w:val="19"/>
        </w:rPr>
        <w:t> </w:t>
      </w:r>
      <w:r>
        <w:rPr>
          <w:color w:val="231F20"/>
          <w:sz w:val="19"/>
        </w:rPr>
        <w:t>But the challenge isn’t just technical: Supply chain delays, labor shortages, and regulatory friction around grid access and permitting are slowing deployments. As a result, scaling now means</w:t>
      </w:r>
      <w:r>
        <w:rPr>
          <w:color w:val="231F20"/>
          <w:spacing w:val="-1"/>
          <w:sz w:val="19"/>
        </w:rPr>
        <w:t> </w:t>
      </w:r>
      <w:r>
        <w:rPr>
          <w:color w:val="231F20"/>
          <w:sz w:val="19"/>
        </w:rPr>
        <w:t>solving</w:t>
      </w:r>
      <w:r>
        <w:rPr>
          <w:color w:val="231F20"/>
          <w:spacing w:val="-1"/>
          <w:sz w:val="19"/>
        </w:rPr>
        <w:t> </w:t>
      </w:r>
      <w:r>
        <w:rPr>
          <w:color w:val="231F20"/>
          <w:sz w:val="19"/>
        </w:rPr>
        <w:t>not</w:t>
      </w:r>
      <w:r>
        <w:rPr>
          <w:color w:val="231F20"/>
          <w:spacing w:val="-1"/>
          <w:sz w:val="19"/>
        </w:rPr>
        <w:t> </w:t>
      </w:r>
      <w:r>
        <w:rPr>
          <w:color w:val="231F20"/>
          <w:sz w:val="19"/>
        </w:rPr>
        <w:t>only</w:t>
      </w:r>
      <w:r>
        <w:rPr>
          <w:color w:val="231F20"/>
          <w:spacing w:val="-1"/>
          <w:sz w:val="19"/>
        </w:rPr>
        <w:t> </w:t>
      </w:r>
      <w:r>
        <w:rPr>
          <w:color w:val="231F20"/>
          <w:sz w:val="19"/>
        </w:rPr>
        <w:t>for</w:t>
      </w:r>
      <w:r>
        <w:rPr>
          <w:color w:val="231F20"/>
          <w:spacing w:val="-1"/>
          <w:sz w:val="19"/>
        </w:rPr>
        <w:t> </w:t>
      </w:r>
      <w:r>
        <w:rPr>
          <w:color w:val="231F20"/>
          <w:sz w:val="19"/>
        </w:rPr>
        <w:t>technical</w:t>
      </w:r>
      <w:r>
        <w:rPr>
          <w:color w:val="231F20"/>
          <w:spacing w:val="-1"/>
          <w:sz w:val="19"/>
        </w:rPr>
        <w:t> </w:t>
      </w:r>
      <w:r>
        <w:rPr>
          <w:color w:val="231F20"/>
          <w:sz w:val="19"/>
        </w:rPr>
        <w:t>architecture and efficient design but also for the messy, real- world</w:t>
      </w:r>
      <w:r>
        <w:rPr>
          <w:color w:val="231F20"/>
          <w:spacing w:val="-7"/>
          <w:sz w:val="19"/>
        </w:rPr>
        <w:t> </w:t>
      </w:r>
      <w:r>
        <w:rPr>
          <w:color w:val="231F20"/>
          <w:sz w:val="19"/>
        </w:rPr>
        <w:t>challenges</w:t>
      </w:r>
      <w:r>
        <w:rPr>
          <w:color w:val="231F20"/>
          <w:spacing w:val="-7"/>
          <w:sz w:val="19"/>
        </w:rPr>
        <w:t> </w:t>
      </w:r>
      <w:r>
        <w:rPr>
          <w:color w:val="231F20"/>
          <w:sz w:val="19"/>
        </w:rPr>
        <w:t>in</w:t>
      </w:r>
      <w:r>
        <w:rPr>
          <w:color w:val="231F20"/>
          <w:spacing w:val="-7"/>
          <w:sz w:val="19"/>
        </w:rPr>
        <w:t> </w:t>
      </w:r>
      <w:r>
        <w:rPr>
          <w:color w:val="231F20"/>
          <w:sz w:val="19"/>
        </w:rPr>
        <w:t>talent,</w:t>
      </w:r>
      <w:r>
        <w:rPr>
          <w:color w:val="231F20"/>
          <w:spacing w:val="-7"/>
          <w:sz w:val="19"/>
        </w:rPr>
        <w:t> </w:t>
      </w:r>
      <w:r>
        <w:rPr>
          <w:color w:val="231F20"/>
          <w:sz w:val="19"/>
        </w:rPr>
        <w:t>policy,</w:t>
      </w:r>
      <w:r>
        <w:rPr>
          <w:color w:val="231F20"/>
          <w:spacing w:val="-7"/>
          <w:sz w:val="19"/>
        </w:rPr>
        <w:t> </w:t>
      </w:r>
      <w:r>
        <w:rPr>
          <w:color w:val="231F20"/>
          <w:sz w:val="19"/>
        </w:rPr>
        <w:t>and</w:t>
      </w:r>
      <w:r>
        <w:rPr>
          <w:color w:val="231F20"/>
          <w:spacing w:val="-6"/>
          <w:sz w:val="19"/>
        </w:rPr>
        <w:t> </w:t>
      </w:r>
      <w:r>
        <w:rPr>
          <w:color w:val="231F20"/>
          <w:spacing w:val="-2"/>
          <w:sz w:val="19"/>
        </w:rPr>
        <w:t>execution.</w:t>
      </w:r>
    </w:p>
    <w:p>
      <w:pPr>
        <w:pStyle w:val="ListParagraph"/>
        <w:numPr>
          <w:ilvl w:val="0"/>
          <w:numId w:val="4"/>
        </w:numPr>
        <w:tabs>
          <w:tab w:pos="2142" w:val="left" w:leader="none"/>
        </w:tabs>
        <w:spacing w:line="268" w:lineRule="auto" w:before="116" w:after="0"/>
        <w:ind w:left="2141" w:right="0" w:hanging="284"/>
        <w:jc w:val="left"/>
        <w:rPr>
          <w:sz w:val="19"/>
        </w:rPr>
      </w:pPr>
      <w:r>
        <w:rPr>
          <w:rFonts w:ascii="Arial" w:hAnsi="Arial"/>
          <w:i/>
          <w:color w:val="231F20"/>
          <w:sz w:val="19"/>
        </w:rPr>
        <w:t>Regional and national competition. </w:t>
      </w:r>
      <w:r>
        <w:rPr>
          <w:color w:val="231F20"/>
          <w:sz w:val="19"/>
        </w:rPr>
        <w:t>Global competition over critical technologies has intensified. Countries and corporations have doubled down on sovereign infrastructure, localized chip fabrication, and funding</w:t>
      </w:r>
      <w:r>
        <w:rPr>
          <w:color w:val="231F20"/>
          <w:spacing w:val="40"/>
          <w:sz w:val="19"/>
        </w:rPr>
        <w:t> </w:t>
      </w:r>
      <w:r>
        <w:rPr>
          <w:color w:val="231F20"/>
          <w:sz w:val="19"/>
        </w:rPr>
        <w:t>technology initiatives such as quantum labs. This push for self-sufficiency isn’t just about security;</w:t>
      </w:r>
    </w:p>
    <w:p>
      <w:pPr>
        <w:pStyle w:val="BodyText"/>
        <w:spacing w:line="268" w:lineRule="auto" w:before="100"/>
        <w:ind w:left="515" w:right="450"/>
      </w:pPr>
      <w:r>
        <w:rPr/>
        <w:br w:type="column"/>
      </w:r>
      <w:r>
        <w:rPr>
          <w:color w:val="231F20"/>
        </w:rPr>
        <w:t>it’s about reducing exposure to geopolitical risk and</w:t>
      </w:r>
      <w:r>
        <w:rPr>
          <w:color w:val="231F20"/>
          <w:spacing w:val="-5"/>
        </w:rPr>
        <w:t> </w:t>
      </w:r>
      <w:r>
        <w:rPr>
          <w:color w:val="231F20"/>
        </w:rPr>
        <w:t>owning</w:t>
      </w:r>
      <w:r>
        <w:rPr>
          <w:color w:val="231F20"/>
          <w:spacing w:val="-5"/>
        </w:rPr>
        <w:t> </w:t>
      </w:r>
      <w:r>
        <w:rPr>
          <w:color w:val="231F20"/>
        </w:rPr>
        <w:t>the</w:t>
      </w:r>
      <w:r>
        <w:rPr>
          <w:color w:val="231F20"/>
          <w:spacing w:val="-5"/>
        </w:rPr>
        <w:t> </w:t>
      </w:r>
      <w:r>
        <w:rPr>
          <w:color w:val="231F20"/>
        </w:rPr>
        <w:t>next</w:t>
      </w:r>
      <w:r>
        <w:rPr>
          <w:color w:val="231F20"/>
          <w:spacing w:val="-5"/>
        </w:rPr>
        <w:t> </w:t>
      </w:r>
      <w:r>
        <w:rPr>
          <w:color w:val="231F20"/>
        </w:rPr>
        <w:t>wave</w:t>
      </w:r>
      <w:r>
        <w:rPr>
          <w:color w:val="231F20"/>
          <w:spacing w:val="-5"/>
        </w:rPr>
        <w:t> </w:t>
      </w:r>
      <w:r>
        <w:rPr>
          <w:color w:val="231F20"/>
        </w:rPr>
        <w:t>of</w:t>
      </w:r>
      <w:r>
        <w:rPr>
          <w:color w:val="231F20"/>
          <w:spacing w:val="-5"/>
        </w:rPr>
        <w:t> </w:t>
      </w:r>
      <w:r>
        <w:rPr>
          <w:color w:val="231F20"/>
        </w:rPr>
        <w:t>value</w:t>
      </w:r>
      <w:r>
        <w:rPr>
          <w:color w:val="231F20"/>
          <w:spacing w:val="-5"/>
        </w:rPr>
        <w:t> </w:t>
      </w:r>
      <w:r>
        <w:rPr>
          <w:color w:val="231F20"/>
        </w:rPr>
        <w:t>creation.</w:t>
      </w:r>
      <w:r>
        <w:rPr>
          <w:color w:val="231F20"/>
          <w:spacing w:val="-5"/>
        </w:rPr>
        <w:t> </w:t>
      </w:r>
      <w:r>
        <w:rPr>
          <w:color w:val="231F20"/>
        </w:rPr>
        <w:t>The result is a new era of tech-driven competition where</w:t>
      </w:r>
      <w:r>
        <w:rPr>
          <w:color w:val="231F20"/>
          <w:spacing w:val="-3"/>
        </w:rPr>
        <w:t> </w:t>
      </w:r>
      <w:r>
        <w:rPr>
          <w:color w:val="231F20"/>
        </w:rPr>
        <w:t>nations</w:t>
      </w:r>
      <w:r>
        <w:rPr>
          <w:color w:val="231F20"/>
          <w:spacing w:val="-3"/>
        </w:rPr>
        <w:t> </w:t>
      </w:r>
      <w:r>
        <w:rPr>
          <w:color w:val="231F20"/>
        </w:rPr>
        <w:t>have</w:t>
      </w:r>
      <w:r>
        <w:rPr>
          <w:color w:val="231F20"/>
          <w:spacing w:val="-3"/>
        </w:rPr>
        <w:t> </w:t>
      </w:r>
      <w:r>
        <w:rPr>
          <w:color w:val="231F20"/>
        </w:rPr>
        <w:t>a</w:t>
      </w:r>
      <w:r>
        <w:rPr>
          <w:color w:val="231F20"/>
          <w:spacing w:val="-3"/>
        </w:rPr>
        <w:t> </w:t>
      </w:r>
      <w:r>
        <w:rPr>
          <w:color w:val="231F20"/>
        </w:rPr>
        <w:t>stake</w:t>
      </w:r>
      <w:r>
        <w:rPr>
          <w:color w:val="231F20"/>
          <w:spacing w:val="37"/>
        </w:rPr>
        <w:t> </w:t>
      </w:r>
      <w:r>
        <w:rPr>
          <w:color w:val="231F20"/>
        </w:rPr>
        <w:t>in</w:t>
      </w:r>
      <w:r>
        <w:rPr>
          <w:color w:val="231F20"/>
          <w:spacing w:val="-3"/>
        </w:rPr>
        <w:t> </w:t>
      </w:r>
      <w:r>
        <w:rPr>
          <w:color w:val="231F20"/>
        </w:rPr>
        <w:t>critical</w:t>
      </w:r>
      <w:r>
        <w:rPr>
          <w:color w:val="231F20"/>
          <w:spacing w:val="-3"/>
        </w:rPr>
        <w:t> </w:t>
      </w:r>
      <w:r>
        <w:rPr>
          <w:color w:val="231F20"/>
        </w:rPr>
        <w:t>industries.</w:t>
      </w:r>
    </w:p>
    <w:p>
      <w:pPr>
        <w:pStyle w:val="ListParagraph"/>
        <w:numPr>
          <w:ilvl w:val="0"/>
          <w:numId w:val="3"/>
        </w:numPr>
        <w:tabs>
          <w:tab w:pos="516" w:val="left" w:leader="none"/>
        </w:tabs>
        <w:spacing w:line="268" w:lineRule="auto" w:before="114" w:after="0"/>
        <w:ind w:left="515" w:right="902" w:hanging="284"/>
        <w:jc w:val="left"/>
        <w:rPr>
          <w:sz w:val="19"/>
        </w:rPr>
      </w:pPr>
      <w:r>
        <w:rPr>
          <w:rFonts w:ascii="Arial" w:hAnsi="Arial"/>
          <w:i/>
          <w:color w:val="231F20"/>
          <w:sz w:val="19"/>
        </w:rPr>
        <w:t>Scale</w:t>
      </w:r>
      <w:r>
        <w:rPr>
          <w:rFonts w:ascii="Arial" w:hAnsi="Arial"/>
          <w:i/>
          <w:color w:val="231F20"/>
          <w:spacing w:val="-6"/>
          <w:sz w:val="19"/>
        </w:rPr>
        <w:t> </w:t>
      </w:r>
      <w:r>
        <w:rPr>
          <w:rFonts w:ascii="Arial" w:hAnsi="Arial"/>
          <w:i/>
          <w:color w:val="231F20"/>
          <w:sz w:val="19"/>
        </w:rPr>
        <w:t>and</w:t>
      </w:r>
      <w:r>
        <w:rPr>
          <w:rFonts w:ascii="Arial" w:hAnsi="Arial"/>
          <w:i/>
          <w:color w:val="231F20"/>
          <w:spacing w:val="-6"/>
          <w:sz w:val="19"/>
        </w:rPr>
        <w:t> </w:t>
      </w:r>
      <w:r>
        <w:rPr>
          <w:rFonts w:ascii="Arial" w:hAnsi="Arial"/>
          <w:i/>
          <w:color w:val="231F20"/>
          <w:sz w:val="19"/>
        </w:rPr>
        <w:t>specialization</w:t>
      </w:r>
      <w:r>
        <w:rPr>
          <w:rFonts w:ascii="Arial" w:hAnsi="Arial"/>
          <w:i/>
          <w:color w:val="231F20"/>
          <w:spacing w:val="-6"/>
          <w:sz w:val="19"/>
        </w:rPr>
        <w:t> </w:t>
      </w:r>
      <w:r>
        <w:rPr>
          <w:rFonts w:ascii="Arial" w:hAnsi="Arial"/>
          <w:i/>
          <w:color w:val="231F20"/>
          <w:sz w:val="19"/>
        </w:rPr>
        <w:t>are</w:t>
      </w:r>
      <w:r>
        <w:rPr>
          <w:rFonts w:ascii="Arial" w:hAnsi="Arial"/>
          <w:i/>
          <w:color w:val="231F20"/>
          <w:spacing w:val="-6"/>
          <w:sz w:val="19"/>
        </w:rPr>
        <w:t> </w:t>
      </w:r>
      <w:r>
        <w:rPr>
          <w:rFonts w:ascii="Arial" w:hAnsi="Arial"/>
          <w:i/>
          <w:color w:val="231F20"/>
          <w:sz w:val="19"/>
        </w:rPr>
        <w:t>growing</w:t>
      </w:r>
      <w:r>
        <w:rPr>
          <w:rFonts w:ascii="Arial" w:hAnsi="Arial"/>
          <w:i/>
          <w:color w:val="231F20"/>
          <w:sz w:val="19"/>
        </w:rPr>
        <w:t> simultaneously.</w:t>
      </w:r>
      <w:r>
        <w:rPr>
          <w:rFonts w:ascii="Arial" w:hAnsi="Arial"/>
          <w:i/>
          <w:color w:val="231F20"/>
          <w:spacing w:val="-8"/>
          <w:sz w:val="19"/>
        </w:rPr>
        <w:t> </w:t>
      </w:r>
      <w:r>
        <w:rPr>
          <w:color w:val="231F20"/>
          <w:sz w:val="19"/>
        </w:rPr>
        <w:t>Growth on these vectors is enabled by innovation in cloud services and advanced connectivity. On one hand, we</w:t>
      </w:r>
      <w:r>
        <w:rPr>
          <w:color w:val="231F20"/>
          <w:spacing w:val="80"/>
          <w:sz w:val="19"/>
        </w:rPr>
        <w:t> </w:t>
      </w:r>
      <w:r>
        <w:rPr>
          <w:color w:val="231F20"/>
          <w:sz w:val="19"/>
        </w:rPr>
        <w:t>see rapid growth in general-purpose model training</w:t>
      </w:r>
      <w:r>
        <w:rPr>
          <w:color w:val="231F20"/>
          <w:spacing w:val="-1"/>
          <w:sz w:val="19"/>
        </w:rPr>
        <w:t> </w:t>
      </w:r>
      <w:r>
        <w:rPr>
          <w:color w:val="231F20"/>
          <w:sz w:val="19"/>
        </w:rPr>
        <w:t>infrastructure</w:t>
      </w:r>
      <w:r>
        <w:rPr>
          <w:color w:val="231F20"/>
          <w:spacing w:val="-1"/>
          <w:sz w:val="19"/>
        </w:rPr>
        <w:t> </w:t>
      </w:r>
      <w:r>
        <w:rPr>
          <w:color w:val="231F20"/>
          <w:sz w:val="19"/>
        </w:rPr>
        <w:t>in</w:t>
      </w:r>
      <w:r>
        <w:rPr>
          <w:color w:val="231F20"/>
          <w:spacing w:val="-1"/>
          <w:sz w:val="19"/>
        </w:rPr>
        <w:t> </w:t>
      </w:r>
      <w:r>
        <w:rPr>
          <w:color w:val="231F20"/>
          <w:sz w:val="19"/>
        </w:rPr>
        <w:t>vast,</w:t>
      </w:r>
      <w:r>
        <w:rPr>
          <w:color w:val="231F20"/>
          <w:spacing w:val="-2"/>
          <w:sz w:val="19"/>
        </w:rPr>
        <w:t> </w:t>
      </w:r>
      <w:r>
        <w:rPr>
          <w:color w:val="231F20"/>
          <w:sz w:val="19"/>
        </w:rPr>
        <w:t>power-hungry data</w:t>
      </w:r>
      <w:r>
        <w:rPr>
          <w:color w:val="231F20"/>
          <w:spacing w:val="-9"/>
          <w:sz w:val="19"/>
        </w:rPr>
        <w:t> </w:t>
      </w:r>
      <w:r>
        <w:rPr>
          <w:color w:val="231F20"/>
          <w:sz w:val="19"/>
        </w:rPr>
        <w:t>centers,</w:t>
      </w:r>
      <w:r>
        <w:rPr>
          <w:color w:val="231F20"/>
          <w:spacing w:val="-9"/>
          <w:sz w:val="19"/>
        </w:rPr>
        <w:t> </w:t>
      </w:r>
      <w:r>
        <w:rPr>
          <w:color w:val="231F20"/>
          <w:sz w:val="19"/>
        </w:rPr>
        <w:t>while</w:t>
      </w:r>
      <w:r>
        <w:rPr>
          <w:color w:val="231F20"/>
          <w:spacing w:val="25"/>
          <w:sz w:val="19"/>
        </w:rPr>
        <w:t> </w:t>
      </w:r>
      <w:r>
        <w:rPr>
          <w:color w:val="231F20"/>
          <w:sz w:val="19"/>
        </w:rPr>
        <w:t>on</w:t>
      </w:r>
      <w:r>
        <w:rPr>
          <w:color w:val="231F20"/>
          <w:spacing w:val="-9"/>
          <w:sz w:val="19"/>
        </w:rPr>
        <w:t> </w:t>
      </w:r>
      <w:r>
        <w:rPr>
          <w:color w:val="231F20"/>
          <w:sz w:val="19"/>
        </w:rPr>
        <w:t>the</w:t>
      </w:r>
      <w:r>
        <w:rPr>
          <w:color w:val="231F20"/>
          <w:spacing w:val="-9"/>
          <w:sz w:val="19"/>
        </w:rPr>
        <w:t> </w:t>
      </w:r>
      <w:r>
        <w:rPr>
          <w:color w:val="231F20"/>
          <w:sz w:val="19"/>
        </w:rPr>
        <w:t>other,</w:t>
      </w:r>
      <w:r>
        <w:rPr>
          <w:color w:val="231F20"/>
          <w:spacing w:val="-9"/>
          <w:sz w:val="19"/>
        </w:rPr>
        <w:t> </w:t>
      </w:r>
      <w:r>
        <w:rPr>
          <w:color w:val="231F20"/>
          <w:sz w:val="19"/>
        </w:rPr>
        <w:t>we</w:t>
      </w:r>
      <w:r>
        <w:rPr>
          <w:color w:val="231F20"/>
          <w:spacing w:val="-9"/>
          <w:sz w:val="19"/>
        </w:rPr>
        <w:t> </w:t>
      </w:r>
      <w:r>
        <w:rPr>
          <w:color w:val="231F20"/>
          <w:sz w:val="19"/>
        </w:rPr>
        <w:t>observe accelerating innovation “at the edge,” with</w:t>
      </w:r>
    </w:p>
    <w:p>
      <w:pPr>
        <w:pStyle w:val="BodyText"/>
        <w:spacing w:line="268" w:lineRule="auto" w:before="2"/>
        <w:ind w:left="515" w:right="623"/>
      </w:pPr>
      <w:r>
        <w:rPr>
          <w:color w:val="231F20"/>
        </w:rPr>
        <w:t>lower-power</w:t>
      </w:r>
      <w:r>
        <w:rPr>
          <w:color w:val="231F20"/>
          <w:spacing w:val="-1"/>
        </w:rPr>
        <w:t> </w:t>
      </w:r>
      <w:r>
        <w:rPr>
          <w:color w:val="231F20"/>
        </w:rPr>
        <w:t>technology</w:t>
      </w:r>
      <w:r>
        <w:rPr>
          <w:color w:val="231F20"/>
          <w:spacing w:val="-1"/>
        </w:rPr>
        <w:t> </w:t>
      </w:r>
      <w:r>
        <w:rPr>
          <w:color w:val="231F20"/>
        </w:rPr>
        <w:t>embedded</w:t>
      </w:r>
      <w:r>
        <w:rPr>
          <w:color w:val="231F20"/>
          <w:spacing w:val="-1"/>
        </w:rPr>
        <w:t> </w:t>
      </w:r>
      <w:r>
        <w:rPr>
          <w:color w:val="231F20"/>
        </w:rPr>
        <w:t>in</w:t>
      </w:r>
      <w:r>
        <w:rPr>
          <w:color w:val="231F20"/>
          <w:spacing w:val="-1"/>
        </w:rPr>
        <w:t> </w:t>
      </w:r>
      <w:r>
        <w:rPr>
          <w:color w:val="231F20"/>
        </w:rPr>
        <w:t>phones, cars, home controls, and industrial devices.</w:t>
      </w:r>
    </w:p>
    <w:p>
      <w:pPr>
        <w:pStyle w:val="BodyText"/>
        <w:spacing w:line="268" w:lineRule="auto"/>
        <w:ind w:left="515" w:right="623"/>
      </w:pPr>
      <w:r>
        <w:rPr>
          <w:color w:val="231F20"/>
          <w:w w:val="105"/>
        </w:rPr>
        <w:t>This is creating ecosystems that deliver</w:t>
      </w:r>
      <w:r>
        <w:rPr>
          <w:color w:val="231F20"/>
          <w:w w:val="105"/>
        </w:rPr>
        <w:t> </w:t>
      </w:r>
      <w:r>
        <w:rPr>
          <w:color w:val="231F20"/>
        </w:rPr>
        <w:t>massive large language models with staggering </w:t>
      </w:r>
      <w:r>
        <w:rPr>
          <w:color w:val="231F20"/>
          <w:w w:val="105"/>
        </w:rPr>
        <w:t>parameter</w:t>
      </w:r>
      <w:r>
        <w:rPr>
          <w:color w:val="231F20"/>
          <w:spacing w:val="-1"/>
          <w:w w:val="105"/>
        </w:rPr>
        <w:t> </w:t>
      </w:r>
      <w:r>
        <w:rPr>
          <w:color w:val="231F20"/>
          <w:w w:val="105"/>
        </w:rPr>
        <w:t>counts,</w:t>
      </w:r>
      <w:r>
        <w:rPr>
          <w:color w:val="231F20"/>
          <w:spacing w:val="-1"/>
          <w:w w:val="105"/>
        </w:rPr>
        <w:t> </w:t>
      </w:r>
      <w:r>
        <w:rPr>
          <w:color w:val="231F20"/>
          <w:w w:val="105"/>
        </w:rPr>
        <w:t>as</w:t>
      </w:r>
      <w:r>
        <w:rPr>
          <w:color w:val="231F20"/>
          <w:spacing w:val="-1"/>
          <w:w w:val="105"/>
        </w:rPr>
        <w:t> </w:t>
      </w:r>
      <w:r>
        <w:rPr>
          <w:color w:val="231F20"/>
          <w:w w:val="105"/>
        </w:rPr>
        <w:t>well</w:t>
      </w:r>
      <w:r>
        <w:rPr>
          <w:color w:val="231F20"/>
          <w:spacing w:val="-1"/>
          <w:w w:val="105"/>
        </w:rPr>
        <w:t> </w:t>
      </w:r>
      <w:r>
        <w:rPr>
          <w:color w:val="231F20"/>
          <w:w w:val="105"/>
        </w:rPr>
        <w:t>as</w:t>
      </w:r>
      <w:r>
        <w:rPr>
          <w:color w:val="231F20"/>
          <w:spacing w:val="-1"/>
          <w:w w:val="105"/>
        </w:rPr>
        <w:t> </w:t>
      </w:r>
      <w:r>
        <w:rPr>
          <w:color w:val="231F20"/>
          <w:w w:val="105"/>
        </w:rPr>
        <w:t>a</w:t>
      </w:r>
      <w:r>
        <w:rPr>
          <w:color w:val="231F20"/>
          <w:spacing w:val="-1"/>
          <w:w w:val="105"/>
        </w:rPr>
        <w:t> </w:t>
      </w:r>
      <w:r>
        <w:rPr>
          <w:color w:val="231F20"/>
          <w:w w:val="105"/>
        </w:rPr>
        <w:t>growing</w:t>
      </w:r>
      <w:r>
        <w:rPr>
          <w:color w:val="231F20"/>
          <w:spacing w:val="-1"/>
          <w:w w:val="105"/>
        </w:rPr>
        <w:t> </w:t>
      </w:r>
      <w:r>
        <w:rPr>
          <w:color w:val="231F20"/>
          <w:w w:val="105"/>
        </w:rPr>
        <w:t>range of</w:t>
      </w:r>
      <w:r>
        <w:rPr>
          <w:color w:val="231F20"/>
          <w:spacing w:val="-12"/>
          <w:w w:val="105"/>
        </w:rPr>
        <w:t> </w:t>
      </w:r>
      <w:r>
        <w:rPr>
          <w:color w:val="231F20"/>
          <w:w w:val="105"/>
        </w:rPr>
        <w:t>domain-specific</w:t>
      </w:r>
      <w:r>
        <w:rPr>
          <w:color w:val="231F20"/>
          <w:spacing w:val="-11"/>
          <w:w w:val="105"/>
        </w:rPr>
        <w:t> </w:t>
      </w:r>
      <w:r>
        <w:rPr>
          <w:color w:val="231F20"/>
          <w:w w:val="105"/>
        </w:rPr>
        <w:t>AI</w:t>
      </w:r>
      <w:r>
        <w:rPr>
          <w:color w:val="231F20"/>
          <w:spacing w:val="-11"/>
          <w:w w:val="105"/>
        </w:rPr>
        <w:t> </w:t>
      </w:r>
      <w:r>
        <w:rPr>
          <w:color w:val="231F20"/>
          <w:w w:val="105"/>
        </w:rPr>
        <w:t>tools</w:t>
      </w:r>
      <w:r>
        <w:rPr>
          <w:color w:val="231F20"/>
          <w:spacing w:val="-12"/>
          <w:w w:val="105"/>
        </w:rPr>
        <w:t> </w:t>
      </w:r>
      <w:r>
        <w:rPr>
          <w:color w:val="231F20"/>
          <w:w w:val="105"/>
        </w:rPr>
        <w:t>that</w:t>
      </w:r>
      <w:r>
        <w:rPr>
          <w:color w:val="231F20"/>
          <w:spacing w:val="-11"/>
          <w:w w:val="105"/>
        </w:rPr>
        <w:t> </w:t>
      </w:r>
      <w:r>
        <w:rPr>
          <w:color w:val="231F20"/>
          <w:w w:val="105"/>
        </w:rPr>
        <w:t>can</w:t>
      </w:r>
      <w:r>
        <w:rPr>
          <w:color w:val="231F20"/>
          <w:spacing w:val="-11"/>
          <w:w w:val="105"/>
        </w:rPr>
        <w:t> </w:t>
      </w:r>
      <w:r>
        <w:rPr>
          <w:color w:val="231F20"/>
          <w:w w:val="105"/>
        </w:rPr>
        <w:t>run</w:t>
      </w:r>
      <w:r>
        <w:rPr>
          <w:color w:val="231F20"/>
          <w:spacing w:val="-11"/>
          <w:w w:val="105"/>
        </w:rPr>
        <w:t> </w:t>
      </w:r>
      <w:r>
        <w:rPr>
          <w:color w:val="231F20"/>
          <w:w w:val="105"/>
        </w:rPr>
        <w:t>almost</w:t>
      </w:r>
    </w:p>
    <w:p>
      <w:pPr>
        <w:pStyle w:val="BodyText"/>
        <w:spacing w:line="268" w:lineRule="auto" w:before="1"/>
        <w:ind w:left="515" w:right="447"/>
      </w:pPr>
      <w:r>
        <w:rPr>
          <w:color w:val="231F20"/>
        </w:rPr>
        <w:t>anywhere. Leaders will balance centralized scale with localized control: Think modular microgrids for clean energy or bespoke robotics for niche </w:t>
      </w:r>
      <w:r>
        <w:rPr>
          <w:color w:val="231F20"/>
          <w:spacing w:val="-2"/>
        </w:rPr>
        <w:t>manufacturing.</w:t>
      </w:r>
    </w:p>
    <w:p>
      <w:pPr>
        <w:pStyle w:val="ListParagraph"/>
        <w:numPr>
          <w:ilvl w:val="0"/>
          <w:numId w:val="3"/>
        </w:numPr>
        <w:tabs>
          <w:tab w:pos="516" w:val="left" w:leader="none"/>
        </w:tabs>
        <w:spacing w:line="268" w:lineRule="auto" w:before="115" w:after="0"/>
        <w:ind w:left="515" w:right="715" w:hanging="284"/>
        <w:jc w:val="left"/>
        <w:rPr>
          <w:sz w:val="19"/>
        </w:rPr>
      </w:pPr>
      <w:r>
        <w:rPr>
          <w:rFonts w:ascii="Arial" w:hAnsi="Arial"/>
          <w:i/>
          <w:color w:val="231F20"/>
          <w:sz w:val="19"/>
        </w:rPr>
        <w:t>Responsible innovation imperatives. </w:t>
      </w:r>
      <w:r>
        <w:rPr>
          <w:color w:val="231F20"/>
          <w:sz w:val="19"/>
        </w:rPr>
        <w:t>As technologies</w:t>
      </w:r>
      <w:r>
        <w:rPr>
          <w:color w:val="231F20"/>
          <w:spacing w:val="-3"/>
          <w:sz w:val="19"/>
        </w:rPr>
        <w:t> </w:t>
      </w:r>
      <w:r>
        <w:rPr>
          <w:color w:val="231F20"/>
          <w:sz w:val="19"/>
        </w:rPr>
        <w:t>become</w:t>
      </w:r>
      <w:r>
        <w:rPr>
          <w:color w:val="231F20"/>
          <w:spacing w:val="-3"/>
          <w:sz w:val="19"/>
        </w:rPr>
        <w:t> </w:t>
      </w:r>
      <w:r>
        <w:rPr>
          <w:color w:val="231F20"/>
          <w:sz w:val="19"/>
        </w:rPr>
        <w:t>more</w:t>
      </w:r>
      <w:r>
        <w:rPr>
          <w:color w:val="231F20"/>
          <w:spacing w:val="-3"/>
          <w:sz w:val="19"/>
        </w:rPr>
        <w:t> </w:t>
      </w:r>
      <w:r>
        <w:rPr>
          <w:color w:val="231F20"/>
          <w:sz w:val="19"/>
        </w:rPr>
        <w:t>powerful</w:t>
      </w:r>
      <w:r>
        <w:rPr>
          <w:color w:val="231F20"/>
          <w:spacing w:val="-3"/>
          <w:sz w:val="19"/>
        </w:rPr>
        <w:t> </w:t>
      </w:r>
      <w:r>
        <w:rPr>
          <w:color w:val="231F20"/>
          <w:sz w:val="19"/>
        </w:rPr>
        <w:t>and</w:t>
      </w:r>
      <w:r>
        <w:rPr>
          <w:color w:val="231F20"/>
          <w:spacing w:val="-3"/>
          <w:sz w:val="19"/>
        </w:rPr>
        <w:t> </w:t>
      </w:r>
      <w:r>
        <w:rPr>
          <w:color w:val="231F20"/>
          <w:sz w:val="19"/>
        </w:rPr>
        <w:t>more personal, trust is increasingly the gatekeeper</w:t>
      </w:r>
      <w:r>
        <w:rPr>
          <w:color w:val="231F20"/>
          <w:spacing w:val="40"/>
          <w:sz w:val="19"/>
        </w:rPr>
        <w:t> </w:t>
      </w:r>
      <w:r>
        <w:rPr>
          <w:color w:val="231F20"/>
          <w:sz w:val="19"/>
        </w:rPr>
        <w:t>to adoption. Companies face growing pressure to demonstrate transparency, fairness, and accountability, whether in AI models, gene</w:t>
      </w:r>
    </w:p>
    <w:p>
      <w:pPr>
        <w:pStyle w:val="BodyText"/>
        <w:spacing w:line="268" w:lineRule="auto" w:before="1"/>
        <w:ind w:left="515" w:right="623"/>
      </w:pPr>
      <w:r>
        <w:rPr>
          <w:color w:val="231F20"/>
        </w:rPr>
        <w:t>editing</w:t>
      </w:r>
      <w:r>
        <w:rPr>
          <w:color w:val="231F20"/>
          <w:spacing w:val="-1"/>
        </w:rPr>
        <w:t> </w:t>
      </w:r>
      <w:r>
        <w:rPr>
          <w:color w:val="231F20"/>
        </w:rPr>
        <w:t>pipelines,</w:t>
      </w:r>
      <w:r>
        <w:rPr>
          <w:color w:val="231F20"/>
          <w:spacing w:val="-1"/>
        </w:rPr>
        <w:t> </w:t>
      </w:r>
      <w:r>
        <w:rPr>
          <w:color w:val="231F20"/>
        </w:rPr>
        <w:t>or</w:t>
      </w:r>
      <w:r>
        <w:rPr>
          <w:color w:val="231F20"/>
          <w:spacing w:val="-1"/>
        </w:rPr>
        <w:t> </w:t>
      </w:r>
      <w:r>
        <w:rPr>
          <w:color w:val="231F20"/>
        </w:rPr>
        <w:t>immersive</w:t>
      </w:r>
      <w:r>
        <w:rPr>
          <w:color w:val="231F20"/>
          <w:spacing w:val="-1"/>
        </w:rPr>
        <w:t> </w:t>
      </w:r>
      <w:r>
        <w:rPr>
          <w:color w:val="231F20"/>
        </w:rPr>
        <w:t>platforms.</w:t>
      </w:r>
      <w:r>
        <w:rPr>
          <w:color w:val="231F20"/>
          <w:spacing w:val="-1"/>
        </w:rPr>
        <w:t> </w:t>
      </w:r>
      <w:r>
        <w:rPr>
          <w:color w:val="231F20"/>
        </w:rPr>
        <w:t>Ethics are no longer just the right thing to do but</w:t>
      </w:r>
      <w:r>
        <w:rPr>
          <w:color w:val="231F20"/>
          <w:spacing w:val="40"/>
        </w:rPr>
        <w:t> </w:t>
      </w:r>
      <w:r>
        <w:rPr>
          <w:color w:val="231F20"/>
        </w:rPr>
        <w:t>rather strategic levers in deployment that can accelerate—or stall—scaling, investment, and long-term</w:t>
      </w:r>
      <w:r>
        <w:rPr>
          <w:color w:val="231F20"/>
          <w:spacing w:val="-11"/>
        </w:rPr>
        <w:t> </w:t>
      </w:r>
      <w:r>
        <w:rPr>
          <w:color w:val="231F20"/>
        </w:rPr>
        <w:t>impact.</w:t>
      </w:r>
    </w:p>
    <w:p>
      <w:pPr>
        <w:pStyle w:val="BodyText"/>
        <w:spacing w:line="268" w:lineRule="auto" w:before="115"/>
        <w:ind w:left="232" w:right="623"/>
      </w:pPr>
      <w:r>
        <w:rPr>
          <w:color w:val="231F20"/>
        </w:rPr>
        <w:t>The following illustrations show how different frontier</w:t>
      </w:r>
      <w:r>
        <w:rPr>
          <w:color w:val="231F20"/>
          <w:spacing w:val="-4"/>
        </w:rPr>
        <w:t> </w:t>
      </w:r>
      <w:r>
        <w:rPr>
          <w:color w:val="231F20"/>
        </w:rPr>
        <w:t>technologies</w:t>
      </w:r>
      <w:r>
        <w:rPr>
          <w:color w:val="231F20"/>
          <w:spacing w:val="-4"/>
        </w:rPr>
        <w:t> </w:t>
      </w:r>
      <w:r>
        <w:rPr>
          <w:color w:val="231F20"/>
        </w:rPr>
        <w:t>can</w:t>
      </w:r>
      <w:r>
        <w:rPr>
          <w:color w:val="231F20"/>
          <w:spacing w:val="-4"/>
        </w:rPr>
        <w:t> </w:t>
      </w:r>
      <w:r>
        <w:rPr>
          <w:color w:val="231F20"/>
        </w:rPr>
        <w:t>work</w:t>
      </w:r>
      <w:r>
        <w:rPr>
          <w:color w:val="231F20"/>
          <w:spacing w:val="-4"/>
        </w:rPr>
        <w:t> </w:t>
      </w:r>
      <w:r>
        <w:rPr>
          <w:color w:val="231F20"/>
        </w:rPr>
        <w:t>together</w:t>
      </w:r>
      <w:r>
        <w:rPr>
          <w:color w:val="231F20"/>
          <w:spacing w:val="-4"/>
        </w:rPr>
        <w:t> </w:t>
      </w:r>
      <w:r>
        <w:rPr>
          <w:color w:val="231F20"/>
        </w:rPr>
        <w:t>to</w:t>
      </w:r>
      <w:r>
        <w:rPr>
          <w:color w:val="231F20"/>
          <w:spacing w:val="-4"/>
        </w:rPr>
        <w:t> </w:t>
      </w:r>
      <w:r>
        <w:rPr>
          <w:color w:val="231F20"/>
        </w:rPr>
        <w:t>provide innovative solutions in the future:</w:t>
      </w:r>
    </w:p>
    <w:p>
      <w:pPr>
        <w:spacing w:after="0" w:line="268" w:lineRule="auto"/>
        <w:sectPr>
          <w:pgSz w:w="12240" w:h="15840"/>
          <w:pgMar w:header="0" w:footer="502" w:top="680" w:bottom="700" w:left="680" w:right="680"/>
          <w:cols w:num="2" w:equalWidth="0">
            <w:col w:w="5949" w:space="40"/>
            <w:col w:w="4891"/>
          </w:cols>
        </w:sectPr>
      </w:pPr>
    </w:p>
    <w:p>
      <w:pPr>
        <w:pStyle w:val="Heading7"/>
        <w:spacing w:before="84"/>
        <w:ind w:left="1439"/>
      </w:pPr>
      <w:r>
        <w:rPr>
          <w:color w:val="221F1F"/>
          <w:w w:val="80"/>
        </w:rPr>
        <w:t>Three</w:t>
      </w:r>
      <w:r>
        <w:rPr>
          <w:color w:val="221F1F"/>
          <w:spacing w:val="-11"/>
        </w:rPr>
        <w:t> </w:t>
      </w:r>
      <w:r>
        <w:rPr>
          <w:color w:val="221F1F"/>
          <w:w w:val="80"/>
        </w:rPr>
        <w:t>examples</w:t>
      </w:r>
      <w:r>
        <w:rPr>
          <w:color w:val="221F1F"/>
          <w:spacing w:val="-10"/>
        </w:rPr>
        <w:t> </w:t>
      </w:r>
      <w:r>
        <w:rPr>
          <w:color w:val="221F1F"/>
          <w:w w:val="80"/>
        </w:rPr>
        <w:t>illustrate</w:t>
      </w:r>
      <w:r>
        <w:rPr>
          <w:color w:val="221F1F"/>
          <w:spacing w:val="-10"/>
        </w:rPr>
        <w:t> </w:t>
      </w:r>
      <w:r>
        <w:rPr>
          <w:color w:val="221F1F"/>
          <w:w w:val="80"/>
        </w:rPr>
        <w:t>the</w:t>
      </w:r>
      <w:r>
        <w:rPr>
          <w:color w:val="221F1F"/>
          <w:spacing w:val="-11"/>
        </w:rPr>
        <w:t> </w:t>
      </w:r>
      <w:r>
        <w:rPr>
          <w:color w:val="221F1F"/>
          <w:w w:val="80"/>
        </w:rPr>
        <w:t>combinatorial</w:t>
      </w:r>
      <w:r>
        <w:rPr>
          <w:color w:val="221F1F"/>
          <w:spacing w:val="-10"/>
        </w:rPr>
        <w:t> </w:t>
      </w:r>
      <w:r>
        <w:rPr>
          <w:color w:val="221F1F"/>
          <w:w w:val="80"/>
        </w:rPr>
        <w:t>power</w:t>
      </w:r>
      <w:r>
        <w:rPr>
          <w:color w:val="221F1F"/>
          <w:spacing w:val="-10"/>
        </w:rPr>
        <w:t> </w:t>
      </w:r>
      <w:r>
        <w:rPr>
          <w:color w:val="221F1F"/>
          <w:w w:val="80"/>
        </w:rPr>
        <w:t>of</w:t>
      </w:r>
      <w:r>
        <w:rPr>
          <w:color w:val="221F1F"/>
          <w:spacing w:val="-11"/>
        </w:rPr>
        <w:t> </w:t>
      </w:r>
      <w:r>
        <w:rPr>
          <w:color w:val="221F1F"/>
          <w:w w:val="80"/>
        </w:rPr>
        <w:t>technology</w:t>
      </w:r>
      <w:r>
        <w:rPr>
          <w:color w:val="221F1F"/>
          <w:spacing w:val="-10"/>
        </w:rPr>
        <w:t> </w:t>
      </w:r>
      <w:r>
        <w:rPr>
          <w:color w:val="221F1F"/>
          <w:spacing w:val="-2"/>
          <w:w w:val="80"/>
        </w:rPr>
        <w:t>trends.</w:t>
      </w:r>
    </w:p>
    <w:p>
      <w:pPr>
        <w:spacing w:before="236"/>
        <w:ind w:left="1447" w:right="0" w:firstLine="0"/>
        <w:jc w:val="left"/>
        <w:rPr>
          <w:rFonts w:ascii="Arial Black"/>
          <w:sz w:val="18"/>
        </w:rPr>
      </w:pPr>
      <w:r>
        <w:rPr>
          <w:rFonts w:ascii="Arial Black"/>
          <w:color w:val="221F1F"/>
          <w:w w:val="80"/>
          <w:sz w:val="18"/>
        </w:rPr>
        <w:t>Factory</w:t>
      </w:r>
      <w:r>
        <w:rPr>
          <w:rFonts w:ascii="Arial Black"/>
          <w:color w:val="221F1F"/>
          <w:spacing w:val="-12"/>
          <w:sz w:val="18"/>
        </w:rPr>
        <w:t> </w:t>
      </w:r>
      <w:r>
        <w:rPr>
          <w:rFonts w:ascii="Arial Black"/>
          <w:color w:val="221F1F"/>
          <w:w w:val="80"/>
          <w:sz w:val="18"/>
        </w:rPr>
        <w:t>machine</w:t>
      </w:r>
      <w:r>
        <w:rPr>
          <w:rFonts w:ascii="Arial Black"/>
          <w:color w:val="221F1F"/>
          <w:spacing w:val="-12"/>
          <w:sz w:val="18"/>
        </w:rPr>
        <w:t> </w:t>
      </w:r>
      <w:r>
        <w:rPr>
          <w:rFonts w:ascii="Arial Black"/>
          <w:color w:val="221F1F"/>
          <w:spacing w:val="-2"/>
          <w:w w:val="80"/>
          <w:sz w:val="18"/>
        </w:rPr>
        <w:t>repair</w:t>
      </w:r>
    </w:p>
    <w:p>
      <w:pPr>
        <w:spacing w:after="0"/>
        <w:jc w:val="left"/>
        <w:rPr>
          <w:rFonts w:ascii="Arial Black"/>
          <w:sz w:val="18"/>
        </w:rPr>
        <w:sectPr>
          <w:pgSz w:w="12240" w:h="15840"/>
          <w:pgMar w:header="0" w:footer="502" w:top="620" w:bottom="700" w:left="680" w:right="680"/>
        </w:sectPr>
      </w:pPr>
    </w:p>
    <w:p>
      <w:pPr>
        <w:pStyle w:val="BodyText"/>
        <w:spacing w:before="12"/>
        <w:rPr>
          <w:rFonts w:ascii="Arial Black"/>
          <w:sz w:val="12"/>
        </w:rPr>
      </w:pPr>
    </w:p>
    <w:p>
      <w:pPr>
        <w:spacing w:before="1"/>
        <w:ind w:left="1578" w:right="0" w:firstLine="0"/>
        <w:jc w:val="left"/>
        <w:rPr>
          <w:rFonts w:ascii="Arial Black"/>
          <w:sz w:val="15"/>
        </w:rPr>
      </w:pPr>
      <w:r>
        <w:rPr/>
        <w:pict>
          <v:group style="position:absolute;margin-left:106.3097pt;margin-top:-1.634658pt;width:413.05pt;height:182.45pt;mso-position-horizontal-relative:page;mso-position-vertical-relative:paragraph;z-index:-20222976" id="docshapegroup15" coordorigin="2126,-33" coordsize="8261,3649">
            <v:shape style="position:absolute;left:2938;top:3116;width:6399;height:418" id="docshape16" coordorigin="2938,3117" coordsize="6399,418" path="m8820,3117l3516,3117,2938,3534,9336,3534,8820,3117xe" filled="true" fillcolor="#cdecf9" stroked="false">
              <v:path arrowok="t"/>
              <v:fill type="solid"/>
            </v:shape>
            <v:shape style="position:absolute;left:5231;top:2986;width:2060;height:255" id="docshape17" coordorigin="5231,2986" coordsize="2060,255" path="m6198,2986l5231,2986,5231,3241,6198,3241,6198,2986xm7291,2986l6325,2986,6325,3241,7291,3241,7291,2986xe" filled="true" fillcolor="#72c9f1" stroked="false">
              <v:path arrowok="t"/>
              <v:fill type="solid"/>
            </v:shape>
            <v:shape style="position:absolute;left:5228;top:2981;width:2061;height:264" id="docshape18" coordorigin="5228,2981" coordsize="2061,264" path="m5488,2985l5484,2981,5348,2981,5228,3100,5228,3244,5488,2985xm5775,2985l5772,2981,5635,2981,5370,3243,5516,3244,5775,2985xm6066,2985l6062,2981,5926,2981,5660,3243,5807,3244,6066,2985xm6196,3002l5951,3243,6097,3244,6196,3146,6196,3002xm6581,2985l6577,2981,6441,2981,6321,3100,6321,3244,6581,2985xm6869,2985l6865,2981,6728,2981,6463,3243,6609,3244,6869,2985xm7159,2985l7156,2981,7019,2981,6754,3243,6900,3244,7159,2985xm7289,3002l7044,3243,7191,3244,7289,3146,7289,3002xe" filled="true" fillcolor="#486db5" stroked="false">
              <v:path arrowok="t"/>
              <v:fill type="solid"/>
            </v:shape>
            <v:rect style="position:absolute;left:5231;top:2986;width:967;height:255" id="docshape19" filled="false" stroked="true" strokeweight=".51pt" strokecolor="#486db5">
              <v:stroke dashstyle="solid"/>
            </v:rect>
            <v:rect style="position:absolute;left:6324;top:2986;width:967;height:255" id="docshape20" filled="false" stroked="true" strokeweight=".51pt" strokecolor="#486db5">
              <v:stroke dashstyle="solid"/>
            </v:rect>
            <v:rect style="position:absolute;left:7417;top:2986;width:967;height:255" id="docshape21" filled="true" fillcolor="#72c9f1" stroked="false">
              <v:fill type="solid"/>
            </v:rect>
            <v:shape style="position:absolute;left:7414;top:2981;width:968;height:264" id="docshape22" coordorigin="7415,2981" coordsize="968,264" path="m7674,2985l7670,2981,7534,2981,7415,3100,7415,3244,7674,2985xm7962,2985l7958,2981,7821,2981,7556,3243,7702,3244,7962,2985xm8252,2985l8249,2981,8112,2981,7847,3243,7993,3244,8252,2985xm8382,3002l8138,3243,8284,3244,8382,3146,8382,3002xe" filled="true" fillcolor="#486db5" stroked="false">
              <v:path arrowok="t"/>
              <v:fill type="solid"/>
            </v:shape>
            <v:rect style="position:absolute;left:7417;top:2986;width:967;height:255" id="docshape23" filled="false" stroked="true" strokeweight=".51pt" strokecolor="#486db5">
              <v:stroke dashstyle="solid"/>
            </v:rect>
            <v:shape style="position:absolute;left:7365;top:2701;width:1052;height:162" id="docshape24" coordorigin="7365,2701" coordsize="1052,162" path="m8338,2701l7445,2701,7414,2708,7389,2725,7372,2750,7365,2781,7365,2784,7372,2814,7389,2840,7414,2857,7445,2863,8338,2863,8369,2857,8394,2840,8406,2821,7449,2821,7433,2818,7421,2810,7412,2797,7409,2782,7412,2766,7421,2754,7433,2745,7449,2742,8406,2742,8394,2725,8369,2708,8338,2701xm7560,2742l7449,2742,7464,2745,7477,2754,7485,2766,7488,2782,7485,2797,7477,2810,7464,2818,7449,2821,7560,2821,7545,2818,7532,2810,7524,2797,7521,2782,7524,2766,7532,2754,7545,2745,7560,2742xm7672,2742l7560,2742,7576,2745,7588,2754,7597,2766,7600,2782,7597,2797,7588,2810,7576,2818,7560,2821,7672,2821,7656,2818,7644,2810,7635,2797,7632,2782,7635,2766,7644,2754,7656,2745,7672,2742xm7783,2742l7672,2742,7687,2745,7700,2754,7708,2766,7711,2782,7708,2797,7700,2810,7687,2818,7672,2821,7783,2821,7768,2818,7755,2810,7747,2797,7744,2782,7747,2766,7755,2754,7768,2745,7783,2742xm7895,2742l7783,2742,7799,2745,7811,2754,7820,2766,7823,2782,7820,2797,7811,2810,7799,2818,7783,2821,7895,2821,7879,2818,7867,2810,7858,2797,7855,2782,7858,2766,7867,2754,7879,2745,7895,2742xm8006,2742l7895,2742,7910,2745,7923,2754,7931,2766,7934,2782,7931,2797,7923,2810,7910,2818,7895,2821,8006,2821,7991,2818,7978,2810,7970,2797,7967,2782,7970,2766,7978,2754,7991,2745,8006,2742xm8118,2742l8006,2742,8022,2745,8034,2754,8043,2766,8046,2782,8043,2797,8034,2810,8022,2818,8006,2821,8118,2821,8102,2818,8090,2810,8081,2797,8078,2782,8081,2766,8090,2754,8102,2745,8118,2742xm8229,2742l8118,2742,8133,2745,8146,2754,8154,2766,8157,2782,8154,2797,8146,2810,8133,2818,8118,2821,8229,2821,8214,2818,8201,2810,8193,2797,8190,2782,8193,2766,8201,2754,8214,2745,8229,2742xm8341,2742l8229,2742,8245,2745,8257,2754,8266,2766,8269,2782,8266,2797,8257,2810,8245,2818,8229,2821,8341,2821,8325,2818,8313,2810,8304,2797,8301,2782,8304,2766,8313,2754,8325,2745,8341,2742xm8406,2742l8341,2742,8356,2745,8369,2754,8377,2766,8380,2782,8377,2797,8369,2810,8356,2818,8341,2821,8406,2821,8411,2814,8417,2784,8417,2781,8411,2750,8406,2742xe" filled="true" fillcolor="#72c9f1" stroked="false">
              <v:path arrowok="t"/>
              <v:fill type="solid"/>
            </v:shape>
            <v:shape style="position:absolute;left:7352;top:2679;width:1089;height:208" id="docshape25" coordorigin="7352,2679" coordsize="1089,208" path="m7467,2772l7459,2764,7439,2764,7431,2772,7431,2792,7439,2800,7459,2800,7467,2792,7467,2782,7467,2772xm7495,2782l7492,2764,7482,2750,7482,2782,7480,2795,7473,2805,7462,2812,7449,2815,7436,2812,7426,2805,7419,2795,7416,2782,7419,2769,7426,2758,7436,2751,7449,2748,7462,2751,7473,2758,7480,2769,7482,2782,7482,2750,7482,2749,7481,2748,7467,2739,7449,2736,7431,2739,7417,2749,7407,2764,7403,2782,7407,2800,7417,2814,7431,2824,7449,2828,7467,2824,7481,2815,7482,2814,7492,2800,7495,2782xm7579,2772l7571,2764,7551,2764,7543,2772,7543,2792,7551,2800,7571,2800,7579,2792,7579,2782,7579,2772xm7607,2782l7603,2764,7594,2750,7594,2782,7591,2795,7584,2805,7574,2812,7561,2815,7548,2812,7537,2805,7530,2795,7527,2782,7530,2769,7537,2758,7548,2751,7561,2748,7574,2751,7584,2758,7591,2769,7594,2782,7594,2750,7593,2749,7592,2748,7578,2739,7561,2736,7543,2739,7528,2749,7518,2764,7515,2782,7518,2800,7528,2814,7543,2824,7561,2828,7578,2824,7592,2815,7593,2814,7603,2800,7607,2782xm7690,2772l7682,2764,7662,2764,7654,2772,7654,2792,7662,2800,7682,2800,7690,2792,7690,2782,7690,2772xm7718,2782l7714,2764,7705,2750,7705,2782,7703,2795,7696,2805,7685,2812,7672,2815,7659,2812,7649,2805,7642,2795,7639,2782,7642,2769,7649,2758,7659,2751,7672,2748,7685,2751,7696,2758,7703,2769,7705,2782,7705,2750,7705,2749,7703,2748,7690,2739,7672,2736,7654,2739,7640,2749,7630,2764,7626,2782,7630,2800,7640,2814,7654,2824,7672,2828,7690,2824,7703,2815,7705,2814,7714,2800,7718,2782xm7802,2772l7793,2764,7774,2764,7766,2772,7766,2792,7774,2800,7793,2800,7802,2792,7802,2782,7802,2772xm7830,2782l7826,2764,7817,2750,7817,2782,7814,2795,7807,2805,7797,2812,7784,2815,7771,2812,7760,2805,7753,2795,7750,2782,7753,2769,7760,2758,7771,2751,7784,2748,7797,2751,7807,2758,7814,2769,7817,2782,7817,2750,7816,2749,7815,2748,7801,2739,7784,2736,7766,2739,7751,2749,7741,2764,7738,2782,7741,2800,7751,2814,7766,2824,7784,2828,7801,2824,7815,2815,7816,2814,7826,2800,7830,2782xm7913,2772l7905,2764,7885,2764,7877,2772,7877,2792,7885,2800,7905,2800,7913,2792,7913,2782,7913,2772xm7941,2782l7937,2764,7928,2750,7928,2782,7926,2795,7919,2805,7908,2812,7895,2815,7882,2812,7872,2805,7864,2795,7862,2782,7864,2769,7872,2758,7882,2751,7895,2748,7908,2751,7919,2758,7926,2769,7928,2782,7928,2750,7928,2749,7926,2748,7913,2739,7895,2736,7877,2739,7863,2749,7853,2764,7849,2782,7853,2800,7863,2814,7877,2824,7895,2828,7913,2824,7926,2815,7928,2814,7937,2800,7941,2782xm8024,2772l8016,2764,7997,2764,7989,2772,7989,2792,7997,2800,8016,2800,8024,2792,8024,2782,8024,2772xm8052,2782l8049,2764,8040,2750,8040,2782,8037,2795,8030,2805,8019,2812,8007,2815,7994,2812,7983,2805,7976,2795,7973,2782,7976,2769,7983,2758,7994,2751,8007,2748,8019,2751,8030,2758,8037,2769,8040,2782,8040,2750,8039,2749,8038,2748,8024,2739,8007,2736,7989,2739,7974,2749,7964,2764,7961,2782,7964,2800,7974,2814,7989,2824,8007,2828,8024,2824,8038,2815,8039,2814,8049,2800,8052,2782xm8136,2772l8128,2764,8108,2764,8100,2772,8100,2792,8108,2800,8128,2800,8136,2792,8136,2782,8136,2772xm8164,2782l8160,2764,8151,2750,8151,2782,8149,2795,8141,2805,8131,2812,8118,2815,8105,2812,8095,2805,8087,2795,8085,2782,8087,2769,8095,2758,8105,2751,8118,2748,8131,2751,8141,2758,8149,2769,8151,2782,8151,2750,8150,2749,8149,2748,8136,2739,8118,2736,8100,2739,8086,2749,8076,2764,8072,2782,8076,2800,8086,2814,8100,2824,8118,2828,8136,2824,8149,2815,8150,2814,8160,2800,8164,2782xm8247,2772l8239,2764,8220,2764,8212,2772,8212,2792,8220,2800,8239,2800,8247,2792,8247,2782,8247,2772xm8275,2782l8272,2764,8263,2750,8263,2782,8260,2795,8253,2805,8242,2812,8229,2815,8217,2812,8206,2805,8199,2795,8196,2782,8199,2769,8206,2758,8217,2751,8229,2748,8242,2751,8253,2758,8260,2769,8263,2782,8263,2750,8262,2749,8261,2748,8247,2739,8229,2736,8212,2739,8197,2749,8187,2764,8184,2782,8187,2800,8197,2814,8212,2824,8229,2828,8247,2824,8261,2815,8262,2814,8272,2800,8275,2782xm8359,2772l8351,2764,8331,2764,8323,2772,8323,2792,8331,2800,8351,2800,8359,2792,8359,2782,8359,2772xm8387,2782l8383,2764,8374,2750,8374,2782,8372,2795,8364,2805,8354,2812,8341,2815,8328,2812,8317,2805,8310,2795,8308,2782,8310,2769,8317,2758,8328,2751,8341,2748,8354,2751,8364,2758,8372,2769,8374,2782,8374,2750,8373,2749,8372,2748,8359,2739,8341,2736,8323,2739,8308,2749,8299,2764,8295,2782,8299,2800,8308,2814,8323,2824,8341,2828,8359,2824,8372,2815,8373,2814,8383,2800,8387,2782xm8440,2771l8428,2771,8423,2746,8420,2742,8430,2736,8419,2718,8409,2725,8405,2719,8405,2782,8399,2809,8385,2830,8363,2845,8337,2850,7447,2850,7420,2845,7398,2830,7384,2809,7379,2782,7384,2756,7398,2734,7420,2720,7447,2714,8337,2714,8363,2720,8385,2734,8399,2756,8405,2782,8405,2719,8403,2716,8400,2714,8391,2708,8397,2698,8379,2687,8373,2696,8373,2696,8348,2691,8348,2679,8327,2679,8327,2689,8289,2689,8289,2679,8268,2679,8268,2689,8230,2689,8230,2679,8209,2679,8209,2689,8170,2689,8170,2679,8149,2679,8149,2689,8111,2689,8111,2679,8090,2679,8090,2689,8052,2689,8052,2679,8031,2679,8031,2689,7993,2689,7993,2679,7972,2679,7972,2689,7933,2689,7933,2679,7912,2679,7912,2689,7874,2689,7874,2679,7853,2679,7853,2689,7815,2689,7815,2679,7794,2679,7794,2689,7756,2689,7756,2679,7735,2679,7735,2689,7696,2689,7696,2679,7675,2679,7675,2689,7637,2689,7637,2679,7616,2679,7616,2689,7578,2689,7578,2679,7557,2679,7557,2689,7519,2689,7519,2679,7498,2679,7498,2689,7459,2689,7459,2679,7438,2679,7438,2690,7410,2696,7409,2697,7404,2687,7386,2698,7392,2708,7381,2716,7374,2725,7363,2718,7352,2736,7363,2742,7360,2746,7353,2782,7360,2819,7363,2822,7352,2829,7363,2847,7375,2839,7381,2848,7392,2856,7386,2867,7404,2878,7409,2868,7410,2868,7438,2874,7438,2886,7459,2886,7459,2876,7498,2876,7498,2886,7519,2886,7519,2876,7557,2876,7557,2886,7578,2886,7578,2876,7616,2876,7616,2886,7637,2886,7637,2876,7675,2876,7675,2886,7696,2886,7696,2876,7735,2876,7735,2886,7756,2886,7756,2876,7794,2876,7794,2886,7815,2886,7815,2876,7853,2876,7853,2886,7874,2886,7874,2876,7912,2876,7912,2886,7933,2886,7933,2876,7972,2876,7972,2886,7993,2886,7993,2876,8031,2876,8031,2886,8052,2886,8052,2876,8090,2876,8090,2886,8111,2886,8111,2876,8149,2876,8149,2886,8170,2886,8170,2876,8209,2876,8209,2886,8230,2886,8230,2876,8268,2876,8268,2886,8289,2886,8289,2876,8327,2876,8327,2886,8348,2886,8348,2873,8373,2868,8379,2878,8397,2867,8391,2857,8400,2850,8403,2848,8408,2840,8419,2847,8430,2829,8420,2823,8423,2819,8428,2792,8440,2792,8440,2771xe" filled="true" fillcolor="#486db5" stroked="false">
              <v:path arrowok="t"/>
              <v:fill type="solid"/>
            </v:shape>
            <v:shape style="position:absolute;left:5185;top:2701;width:1052;height:162" id="docshape26" coordorigin="5186,2701" coordsize="1052,162" path="m6157,2701l5266,2701,5235,2708,5209,2725,5192,2751,5186,2782,5192,2813,5209,2839,5235,2856,5266,2863,6157,2863,6188,2856,6214,2839,6226,2821,5269,2821,5253,2818,5241,2810,5232,2797,5229,2782,5232,2766,5241,2754,5253,2745,5269,2742,6225,2742,6214,2725,6188,2708,6157,2701xm5380,2742l5269,2742,5284,2745,5297,2754,5305,2766,5308,2782,5305,2797,5297,2810,5284,2818,5269,2821,5380,2821,5365,2818,5352,2810,5344,2797,5341,2782,5344,2766,5352,2754,5365,2745,5380,2742xm5492,2742l5380,2742,5396,2745,5408,2754,5417,2766,5420,2782,5417,2797,5408,2810,5396,2818,5380,2821,5492,2821,5476,2818,5464,2810,5455,2797,5452,2782,5455,2766,5464,2754,5476,2745,5492,2742xm5603,2742l5492,2742,5507,2745,5520,2754,5528,2766,5531,2782,5528,2797,5520,2810,5507,2818,5492,2821,5603,2821,5588,2818,5575,2810,5567,2797,5564,2782,5567,2766,5575,2754,5588,2745,5603,2742xm5715,2742l5603,2742,5619,2745,5631,2754,5640,2766,5643,2782,5640,2797,5631,2810,5619,2818,5603,2821,5715,2821,5699,2818,5687,2810,5678,2797,5675,2782,5678,2766,5687,2754,5699,2745,5715,2742xm5826,2742l5715,2742,5730,2745,5743,2754,5751,2766,5754,2782,5751,2797,5743,2810,5730,2818,5715,2821,5826,2821,5811,2818,5798,2810,5790,2797,5787,2782,5790,2766,5798,2754,5811,2745,5826,2742xm5938,2742l5826,2742,5842,2745,5854,2754,5863,2766,5866,2782,5863,2797,5854,2810,5842,2818,5826,2821,5938,2821,5922,2818,5910,2810,5901,2797,5898,2782,5901,2766,5910,2754,5922,2745,5938,2742xm6049,2742l5938,2742,5953,2745,5966,2754,5974,2766,5977,2782,5974,2797,5966,2810,5953,2818,5938,2821,6049,2821,6034,2818,6021,2810,6013,2797,6010,2782,6013,2766,6021,2754,6034,2745,6049,2742xm6161,2742l6049,2742,6065,2745,6077,2754,6086,2766,6089,2782,6086,2797,6077,2810,6065,2818,6049,2821,6161,2821,6145,2818,6133,2810,6124,2797,6121,2782,6124,2766,6133,2754,6145,2745,6161,2742xm6225,2742l6161,2742,6176,2745,6189,2754,6197,2766,6200,2782,6197,2797,6189,2810,6176,2818,6161,2821,6226,2821,6231,2813,6237,2782,6231,2751,6225,2742xe" filled="true" fillcolor="#72c9f1" stroked="false">
              <v:path arrowok="t"/>
              <v:fill type="solid"/>
            </v:shape>
            <v:shape style="position:absolute;left:5161;top:2679;width:1109;height:208" id="docshape27" coordorigin="5162,2679" coordsize="1109,208" path="m5287,2772l5279,2764,5259,2764,5251,2772,5251,2792,5259,2800,5279,2800,5287,2792,5287,2782,5287,2772xm5315,2782l5311,2764,5302,2750,5302,2782,5299,2795,5292,2805,5282,2812,5269,2815,5256,2812,5245,2805,5238,2795,5236,2782,5238,2769,5245,2758,5256,2751,5269,2748,5282,2751,5292,2758,5299,2769,5302,2782,5302,2750,5301,2749,5300,2748,5287,2739,5269,2736,5251,2739,5236,2749,5226,2764,5223,2782,5226,2800,5236,2814,5251,2824,5269,2828,5287,2824,5300,2815,5301,2814,5311,2800,5315,2782xm5398,2772l5390,2764,5370,2764,5362,2772,5362,2792,5370,2800,5390,2800,5398,2792,5398,2782,5398,2772xm5426,2782l5423,2764,5413,2750,5413,2782,5411,2795,5404,2805,5393,2812,5380,2815,5367,2812,5357,2805,5350,2795,5347,2782,5350,2769,5357,2758,5367,2751,5380,2748,5393,2751,5404,2758,5411,2769,5413,2782,5413,2750,5413,2749,5412,2748,5398,2739,5380,2736,5362,2739,5348,2749,5338,2764,5334,2782,5338,2800,5348,2814,5362,2824,5380,2828,5398,2824,5412,2815,5413,2814,5423,2800,5426,2782xm5510,2772l5502,2764,5482,2764,5474,2772,5474,2792,5482,2800,5502,2800,5510,2792,5510,2782,5510,2772xm5538,2782l5534,2764,5525,2750,5525,2782,5522,2795,5515,2805,5505,2812,5492,2815,5479,2812,5468,2805,5461,2795,5458,2782,5461,2769,5468,2758,5479,2751,5492,2748,5505,2751,5515,2758,5522,2769,5525,2782,5525,2750,5524,2749,5523,2748,5510,2739,5492,2736,5474,2739,5459,2749,5449,2764,5446,2782,5449,2800,5459,2814,5474,2824,5492,2828,5510,2824,5523,2815,5524,2814,5534,2800,5538,2782xm5621,2772l5613,2764,5593,2764,5585,2772,5585,2792,5593,2800,5613,2800,5621,2792,5621,2782,5621,2772xm5649,2782l5645,2764,5636,2750,5636,2782,5634,2795,5627,2805,5616,2812,5603,2815,5590,2812,5580,2805,5573,2795,5570,2782,5573,2769,5580,2758,5590,2751,5603,2748,5616,2751,5627,2758,5634,2769,5636,2782,5636,2750,5636,2749,5634,2748,5621,2739,5603,2736,5585,2739,5571,2749,5561,2764,5557,2782,5561,2800,5571,2814,5585,2824,5603,2828,5621,2824,5634,2815,5636,2814,5645,2800,5649,2782xm5733,2772l5725,2764,5705,2764,5697,2772,5697,2792,5705,2800,5725,2800,5733,2792,5733,2782,5733,2772xm5761,2782l5757,2764,5748,2750,5748,2782,5745,2795,5738,2805,5728,2812,5715,2815,5702,2812,5691,2805,5684,2795,5681,2782,5684,2769,5691,2758,5702,2751,5715,2748,5728,2751,5738,2758,5745,2769,5748,2782,5748,2750,5747,2749,5746,2748,5733,2739,5715,2736,5697,2739,5682,2749,5672,2764,5669,2782,5672,2800,5682,2814,5697,2824,5715,2828,5733,2824,5746,2815,5747,2814,5757,2800,5761,2782xm5844,2772l5836,2764,5816,2764,5808,2772,5808,2792,5816,2800,5836,2800,5844,2792,5844,2782,5844,2772xm5872,2782l5868,2764,5859,2750,5859,2782,5857,2795,5850,2805,5839,2812,5826,2815,5813,2812,5803,2805,5796,2795,5793,2782,5796,2769,5803,2758,5813,2751,5826,2748,5839,2751,5850,2758,5857,2769,5859,2782,5859,2750,5859,2749,5857,2748,5844,2739,5826,2736,5808,2739,5794,2749,5784,2764,5780,2782,5784,2800,5794,2814,5808,2824,5826,2828,5844,2824,5857,2815,5859,2814,5868,2800,5872,2782xm5956,2772l5947,2764,5928,2764,5920,2772,5920,2792,5928,2800,5947,2800,5956,2792,5956,2782,5956,2772xm5984,2782l5980,2764,5971,2750,5971,2782,5968,2795,5961,2805,5951,2812,5938,2815,5925,2812,5914,2805,5907,2795,5904,2782,5907,2769,5914,2758,5925,2751,5938,2748,5951,2751,5961,2758,5968,2769,5971,2782,5971,2750,5970,2749,5969,2748,5955,2739,5938,2736,5920,2739,5905,2749,5895,2764,5892,2782,5895,2800,5905,2814,5920,2824,5938,2828,5955,2824,5969,2815,5970,2814,5980,2800,5984,2782xm6067,2772l6059,2764,6039,2764,6031,2772,6031,2792,6039,2800,6059,2800,6067,2792,6067,2782,6067,2772xm6095,2782l6091,2764,6082,2750,6082,2782,6080,2795,6073,2805,6062,2812,6049,2815,6036,2812,6026,2805,6018,2795,6016,2782,6018,2769,6026,2758,6036,2751,6049,2748,6062,2751,6073,2758,6080,2769,6082,2782,6082,2750,6082,2749,6080,2748,6067,2739,6049,2736,6031,2739,6017,2749,6007,2764,6003,2782,6007,2800,6017,2814,6031,2824,6049,2828,6067,2824,6080,2815,6082,2814,6091,2800,6095,2782xm6178,2772l6170,2764,6151,2764,6143,2772,6143,2792,6151,2800,6170,2800,6178,2792,6178,2782,6178,2772xm6206,2782l6203,2764,6194,2750,6194,2782,6191,2795,6184,2805,6173,2812,6161,2815,6148,2812,6137,2805,6130,2795,6127,2782,6130,2769,6137,2758,6148,2751,6161,2748,6173,2751,6184,2758,6191,2769,6194,2782,6194,2750,6193,2749,6192,2748,6178,2739,6161,2736,6143,2739,6128,2749,6118,2764,6115,2782,6118,2800,6128,2814,6143,2824,6161,2828,6178,2824,6192,2815,6193,2814,6203,2800,6206,2782xm6270,2771l6260,2771,6249,2771,6248,2771,6242,2746,6240,2742,6250,2736,6238,2718,6228,2725,6224,2719,6224,2782,6219,2809,6204,2830,6183,2845,6156,2850,5266,2850,5240,2845,5218,2830,5203,2809,5198,2782,5203,2756,5218,2734,5240,2720,5266,2714,6156,2714,6183,2720,6204,2734,6219,2756,6224,2782,6224,2719,6222,2716,6220,2714,6210,2708,6216,2698,6198,2687,6193,2696,6193,2696,6168,2691,6168,2679,6147,2679,6147,2689,6109,2689,6109,2679,6088,2679,6088,2689,6049,2689,6049,2679,6028,2679,6028,2689,5990,2689,5990,2679,5969,2679,5969,2689,5931,2689,5931,2679,5910,2679,5910,2689,5871,2689,5871,2679,5851,2679,5851,2689,5812,2689,5812,2679,5791,2679,5791,2689,5753,2689,5753,2679,5732,2679,5732,2689,5694,2689,5694,2679,5673,2679,5673,2689,5634,2689,5634,2679,5613,2679,5613,2689,5575,2689,5575,2679,5554,2679,5554,2689,5516,2689,5516,2679,5495,2679,5495,2689,5457,2689,5457,2679,5436,2679,5436,2689,5397,2689,5397,2679,5376,2679,5376,2689,5338,2689,5338,2679,5317,2679,5317,2689,5279,2689,5279,2679,5258,2679,5258,2690,5230,2696,5229,2697,5223,2687,5205,2698,5211,2708,5200,2716,5194,2725,5183,2718,5172,2736,5182,2742,5180,2746,5175,2771,5162,2771,5162,2792,5175,2792,5180,2819,5182,2822,5172,2829,5183,2847,5194,2839,5200,2848,5212,2856,5205,2867,5223,2878,5229,2868,5230,2868,5258,2874,5258,2886,5279,2886,5279,2876,5317,2876,5317,2886,5338,2886,5338,2876,5376,2876,5376,2886,5397,2886,5397,2876,5436,2876,5436,2886,5457,2886,5457,2876,5495,2876,5495,2886,5516,2886,5516,2876,5554,2876,5554,2886,5575,2886,5575,2876,5613,2876,5613,2886,5634,2886,5634,2876,5673,2876,5673,2886,5694,2886,5694,2876,5732,2876,5732,2886,5753,2886,5753,2876,5791,2876,5791,2886,5812,2886,5812,2876,5851,2876,5851,2886,5871,2886,5871,2876,5910,2876,5910,2886,5931,2886,5931,2876,5969,2876,5969,2886,5990,2886,5990,2876,6028,2876,6028,2886,6049,2886,6049,2876,6088,2876,6088,2886,6109,2886,6109,2876,6147,2876,6147,2886,6168,2886,6168,2873,6193,2868,6198,2878,6216,2867,6210,2857,6220,2850,6222,2848,6228,2840,6238,2847,6250,2829,6240,2823,6242,2819,6248,2792,6249,2792,6260,2792,6270,2792,6270,2771xe" filled="true" fillcolor="#486db5" stroked="false">
              <v:path arrowok="t"/>
              <v:fill type="solid"/>
            </v:shape>
            <v:shape style="position:absolute;left:6272;top:2701;width:1052;height:162" id="docshape28" coordorigin="6272,2701" coordsize="1052,162" path="m7244,2701l6352,2701,6321,2708,6296,2725,6279,2750,6272,2781,6272,2783,6279,2814,6296,2839,6321,2857,6352,2863,7244,2863,7275,2857,7301,2839,7313,2821,6356,2821,6340,2818,6328,2810,6319,2797,6316,2782,6319,2766,6328,2754,6340,2745,6356,2742,7312,2742,7301,2725,7275,2708,7244,2701xm6467,2742l6356,2742,6371,2745,6384,2754,6392,2766,6395,2782,6392,2797,6384,2810,6371,2818,6356,2821,6467,2821,6452,2818,6439,2810,6431,2797,6428,2782,6431,2766,6439,2754,6452,2745,6467,2742xm6579,2742l6467,2742,6483,2745,6495,2754,6504,2766,6507,2782,6504,2797,6495,2810,6483,2818,6467,2821,6579,2821,6563,2818,6551,2810,6542,2797,6539,2782,6542,2766,6551,2754,6563,2745,6579,2742xm6690,2742l6579,2742,6594,2745,6607,2754,6615,2766,6618,2782,6615,2797,6607,2810,6594,2818,6579,2821,6690,2821,6675,2818,6662,2810,6654,2797,6651,2782,6654,2766,6662,2754,6675,2745,6690,2742xm6802,2742l6690,2742,6706,2745,6718,2754,6727,2766,6730,2782,6727,2797,6718,2810,6706,2818,6690,2821,6802,2821,6786,2818,6774,2810,6765,2797,6762,2782,6765,2766,6774,2754,6786,2745,6802,2742xm6913,2742l6802,2742,6817,2745,6830,2754,6838,2766,6841,2782,6838,2797,6830,2810,6817,2818,6802,2821,6913,2821,6898,2818,6885,2810,6877,2797,6874,2782,6877,2766,6885,2754,6898,2745,6913,2742xm7025,2742l6913,2742,6929,2745,6941,2754,6950,2766,6953,2782,6950,2797,6941,2810,6929,2818,6913,2821,7025,2821,7009,2818,6997,2810,6988,2797,6985,2782,6988,2766,6997,2754,7009,2745,7025,2742xm7136,2742l7025,2742,7040,2745,7053,2754,7061,2766,7064,2782,7061,2797,7053,2810,7040,2818,7025,2821,7136,2821,7121,2818,7108,2810,7100,2797,7096,2782,7100,2766,7108,2754,7121,2745,7136,2742xm7248,2742l7136,2742,7151,2745,7164,2754,7173,2766,7176,2782,7173,2797,7164,2810,7151,2818,7136,2821,7248,2821,7232,2818,7220,2810,7211,2797,7208,2782,7211,2766,7220,2754,7232,2745,7248,2742xm7312,2742l7248,2742,7263,2745,7276,2754,7284,2766,7287,2782,7284,2797,7276,2810,7263,2818,7248,2821,7313,2821,7318,2814,7324,2783,7324,2781,7318,2750,7312,2742xe" filled="true" fillcolor="#72c9f1" stroked="false">
              <v:path arrowok="t"/>
              <v:fill type="solid"/>
            </v:shape>
            <v:shape style="position:absolute;left:5335;top:2679;width:2028;height:307" id="docshape29" coordorigin="5336,2679" coordsize="2028,307" path="m5375,2855l5336,2866,5336,2986,5375,2986,5375,2855xm5612,2855l5571,2866,5571,2986,5612,2986,5612,2855xm5849,2855l5809,2866,5809,2986,5849,2986,5849,2855xm6086,2855l6047,2866,6047,2986,6086,2986,6086,2855xm6374,2772l6366,2764,6346,2764,6338,2772,6338,2792,6346,2800,6366,2800,6374,2792,6374,2782,6374,2772xm6402,2782l6398,2764,6389,2750,6389,2782,6387,2795,6380,2805,6369,2812,6356,2815,6343,2812,6333,2805,6325,2795,6323,2782,6325,2769,6333,2758,6343,2751,6356,2748,6369,2751,6380,2758,6387,2769,6389,2782,6389,2750,6389,2749,6387,2748,6374,2739,6356,2736,6338,2739,6324,2749,6314,2764,6310,2782,6314,2800,6324,2814,6338,2824,6356,2828,6374,2824,6387,2815,6389,2814,6398,2800,6402,2782xm6485,2772l6477,2764,6458,2764,6450,2772,6450,2792,6458,2800,6477,2800,6485,2792,6485,2782,6485,2772xm6513,2782l6510,2764,6501,2750,6501,2782,6498,2795,6491,2805,6480,2812,6468,2815,6455,2812,6444,2805,6437,2795,6434,2782,6437,2769,6444,2758,6455,2751,6468,2748,6480,2751,6491,2758,6498,2769,6501,2782,6501,2750,6500,2749,6499,2748,6485,2739,6468,2736,6450,2739,6435,2749,6425,2764,6422,2782,6425,2800,6435,2814,6450,2824,6468,2828,6485,2824,6499,2815,6500,2814,6510,2800,6513,2782xm6597,2772l6589,2764,6569,2764,6561,2772,6561,2792,6569,2800,6589,2800,6597,2792,6597,2782,6597,2772xm6625,2782l6621,2764,6612,2750,6612,2782,6610,2795,6602,2805,6592,2812,6579,2815,6566,2812,6556,2805,6548,2795,6546,2782,6548,2769,6556,2758,6566,2751,6579,2748,6592,2751,6602,2758,6610,2769,6612,2782,6612,2750,6611,2749,6610,2748,6597,2739,6579,2736,6561,2739,6547,2749,6537,2764,6533,2782,6537,2800,6547,2814,6561,2824,6579,2828,6597,2824,6610,2815,6611,2814,6621,2800,6625,2782xm6708,2772l6700,2764,6681,2764,6673,2772,6673,2792,6681,2800,6700,2800,6708,2792,6708,2782,6708,2772xm6736,2782l6733,2764,6724,2750,6724,2782,6721,2795,6714,2805,6703,2812,6690,2815,6678,2812,6667,2805,6660,2795,6657,2782,6660,2769,6667,2758,6678,2751,6690,2748,6703,2751,6714,2758,6721,2769,6724,2782,6724,2750,6723,2749,6722,2748,6708,2739,6690,2736,6673,2739,6658,2749,6648,2764,6645,2782,6648,2800,6658,2814,6673,2824,6690,2828,6708,2824,6722,2815,6723,2814,6733,2800,6736,2782xm6820,2772l6812,2764,6792,2764,6784,2772,6784,2792,6792,2800,6812,2800,6820,2792,6820,2782,6820,2772xm6848,2782l6844,2764,6835,2750,6835,2782,6833,2795,6825,2805,6815,2812,6802,2815,6789,2812,6778,2805,6771,2795,6769,2782,6771,2769,6778,2758,6789,2751,6802,2748,6815,2751,6825,2758,6833,2769,6835,2782,6835,2750,6834,2749,6833,2748,6820,2739,6802,2736,6784,2739,6769,2749,6760,2764,6756,2782,6760,2800,6769,2814,6784,2824,6802,2828,6820,2824,6833,2815,6834,2814,6844,2800,6848,2782xm6931,2772l6923,2764,6904,2764,6896,2772,6896,2792,6904,2800,6923,2800,6931,2792,6931,2782,6931,2772xm6959,2782l6956,2764,6947,2750,6947,2782,6944,2795,6937,2805,6926,2812,6913,2815,6901,2812,6890,2805,6883,2795,6880,2782,6883,2769,6890,2758,6901,2751,6913,2748,6926,2751,6937,2758,6944,2769,6947,2782,6947,2750,6946,2749,6945,2748,6931,2739,6913,2736,6896,2739,6881,2749,6871,2764,6867,2782,6871,2800,6881,2814,6896,2824,6913,2828,6931,2824,6945,2815,6946,2814,6956,2800,6959,2782xm7043,2772l7035,2764,7015,2764,7007,2772,7007,2792,7015,2800,7035,2800,7043,2792,7043,2782,7043,2772xm7071,2782l7067,2764,7058,2750,7058,2782,7056,2795,7048,2805,7038,2812,7025,2815,7012,2812,7001,2805,6994,2795,6992,2782,6994,2769,7001,2758,7012,2751,7025,2748,7038,2751,7048,2758,7056,2769,7058,2782,7058,2750,7057,2749,7056,2748,7043,2739,7025,2736,7007,2739,6992,2749,6983,2764,6979,2782,6983,2800,6992,2814,7007,2824,7025,2828,7043,2824,7056,2815,7057,2814,7067,2800,7071,2782xm7154,2772l7146,2764,7126,2764,7118,2772,7118,2792,7126,2800,7146,2800,7154,2792,7154,2782,7154,2772xm7182,2782l7179,2764,7170,2750,7170,2782,7167,2795,7160,2805,7149,2812,7136,2815,7123,2812,7113,2805,7106,2795,7103,2782,7106,2769,7113,2758,7123,2751,7136,2748,7149,2751,7160,2758,7167,2769,7170,2782,7170,2750,7169,2749,7168,2748,7154,2739,7136,2736,7119,2739,7104,2749,7094,2764,7090,2782,7094,2800,7104,2814,7119,2824,7136,2828,7154,2824,7168,2815,7169,2814,7179,2800,7182,2782xm7266,2772l7258,2764,7238,2764,7230,2772,7230,2792,7238,2800,7258,2800,7266,2792,7266,2782,7266,2772xm7294,2782l7290,2764,7281,2750,7281,2782,7278,2795,7271,2805,7261,2812,7248,2815,7235,2812,7224,2805,7217,2795,7215,2782,7217,2769,7224,2758,7235,2751,7248,2748,7261,2751,7271,2758,7278,2769,7281,2782,7281,2750,7280,2749,7279,2748,7266,2739,7248,2736,7230,2739,7215,2749,7206,2764,7202,2782,7206,2800,7215,2814,7230,2824,7248,2828,7266,2824,7279,2815,7280,2814,7290,2800,7294,2782xm7363,2771l7347,2771,7342,2771,7335,2771,7330,2746,7327,2742,7337,2736,7326,2718,7315,2725,7312,2719,7312,2782,7306,2809,7292,2830,7270,2845,7244,2850,6353,2850,6327,2845,6305,2830,6291,2809,6285,2782,6291,2756,6305,2734,6327,2720,6353,2714,7244,2714,7270,2720,7292,2734,7306,2756,7312,2782,7312,2719,7310,2716,7307,2714,7298,2708,7304,2698,7285,2687,7280,2696,7280,2696,7255,2691,7255,2679,7234,2679,7234,2689,7196,2689,7196,2679,7175,2679,7175,2689,7137,2689,7137,2679,7116,2679,7116,2689,7077,2689,7077,2679,7056,2679,7056,2689,7018,2689,7018,2679,6997,2679,6997,2689,6959,2689,6959,2679,6938,2679,6938,2689,6900,2689,6900,2679,6879,2679,6879,2689,6840,2689,6840,2679,6819,2679,6819,2689,6781,2689,6781,2679,6760,2679,6760,2689,6722,2689,6722,2679,6701,2679,6701,2689,6662,2689,6662,2679,6642,2679,6642,2689,6603,2689,6603,2679,6582,2679,6582,2689,6544,2689,6544,2679,6523,2679,6523,2689,6485,2689,6485,2679,6464,2679,6464,2689,6425,2689,6425,2679,6404,2679,6404,2689,6366,2689,6366,2679,6345,2679,6345,2690,6317,2696,6316,2697,6311,2687,6292,2698,6299,2708,6287,2716,6281,2725,6270,2718,6259,2736,6270,2742,6267,2746,6260,2782,6267,2819,6270,2822,6259,2829,6270,2847,6281,2839,6287,2848,6299,2856,6292,2867,6311,2878,6316,2868,6317,2868,6345,2874,6345,2886,6366,2886,6366,2876,6404,2876,6404,2886,6425,2886,6425,2876,6464,2876,6464,2886,6485,2886,6485,2876,6523,2876,6523,2886,6544,2886,6544,2876,6582,2876,6582,2886,6603,2886,6603,2876,6642,2876,6642,2886,6662,2886,6662,2876,6701,2876,6701,2886,6722,2886,6722,2876,6760,2876,6760,2886,6781,2886,6781,2876,6819,2876,6819,2886,6840,2886,6840,2876,6879,2876,6879,2886,6900,2886,6900,2876,6938,2876,6938,2886,6959,2886,6959,2876,6997,2876,6997,2886,7018,2886,7018,2876,7056,2876,7056,2886,7077,2886,7077,2876,7116,2876,7116,2886,7137,2886,7137,2876,7175,2876,7175,2886,7196,2886,7196,2876,7234,2876,7234,2886,7255,2886,7255,2873,7280,2868,7285,2878,7304,2867,7297,2857,7307,2850,7310,2848,7315,2840,7326,2847,7337,2829,7327,2823,7330,2819,7335,2792,7342,2792,7347,2792,7363,2792,7363,2771xe" filled="true" fillcolor="#486db5" stroked="false">
              <v:path arrowok="t"/>
              <v:fill type="solid"/>
            </v:shape>
            <v:shape style="position:absolute;left:5352;top:2887;width:719;height:93" id="docshape30" coordorigin="5353,2887" coordsize="719,93" path="m5361,2935l5354,2926,5354,2887,5353,2887,5353,2932,5356,2937,5356,2979,5361,2974,5361,2935xm5597,2935l5590,2926,5590,2887,5589,2887,5589,2932,5592,2937,5592,2979,5597,2974,5597,2935xm5833,2935l5827,2926,5827,2887,5825,2887,5825,2932,5829,2937,5829,2979,5833,2974,5833,2935xm6071,2935l6065,2926,6065,2887,6063,2887,6063,2932,6067,2937,6067,2979,6071,2974,6071,2935xe" filled="true" fillcolor="#ffffff" stroked="false">
              <v:path arrowok="t"/>
              <v:fill type="solid"/>
            </v:shape>
            <v:shape style="position:absolute;left:6424;top:2855;width:751;height:131" id="docshape31" coordorigin="6424,2855" coordsize="751,131" path="m6464,2855l6424,2866,6424,2986,6464,2986,6464,2855xm6701,2855l6660,2866,6660,2986,6701,2986,6701,2855xm6938,2855l6898,2866,6898,2986,6938,2986,6938,2855xm7175,2855l7135,2866,7135,2986,7175,2986,7175,2855xe" filled="true" fillcolor="#486db5" stroked="false">
              <v:path arrowok="t"/>
              <v:fill type="solid"/>
            </v:shape>
            <v:shape style="position:absolute;left:6441;top:2887;width:719;height:93" id="docshape32" coordorigin="6441,2887" coordsize="719,93" path="m6449,2935l6443,2926,6443,2887,6441,2887,6441,2932,6445,2937,6445,2979,6449,2974,6449,2935xm6685,2935l6679,2926,6679,2887,6677,2887,6677,2932,6681,2937,6681,2979,6685,2974,6685,2935xm6922,2935l6915,2926,6915,2887,6914,2887,6914,2932,6917,2937,6917,2979,6922,2974,6922,2935xm7160,2935l7153,2926,7153,2887,7152,2887,7152,2932,7155,2937,7155,2979,7160,2974,7160,2935xe" filled="true" fillcolor="#ffffff" stroked="false">
              <v:path arrowok="t"/>
              <v:fill type="solid"/>
            </v:shape>
            <v:shape style="position:absolute;left:7515;top:2855;width:756;height:131" id="docshape33" coordorigin="7516,2855" coordsize="756,131" path="m7557,2855l7516,2866,7516,2986,7557,2986,7557,2855xm7795,2855l7751,2866,7751,2986,7795,2986,7795,2855xm8031,2855l7989,2866,7989,2986,8031,2986,8031,2855xm8271,2855l8227,2866,8227,2986,8271,2986,8271,2855xe" filled="true" fillcolor="#486db5" stroked="false">
              <v:path arrowok="t"/>
              <v:fill type="solid"/>
            </v:shape>
            <v:shape style="position:absolute;left:5271;top:2887;width:2990;height:314" id="docshape34" coordorigin="5271,2887" coordsize="2990,314" path="m5609,2991l5482,2989,5429,3040,5376,3093,5271,3200,5379,3096,5433,3044,5482,2993,5609,2991xm5895,2991l5768,2989,5715,3040,5662,3093,5557,3200,5666,3096,5719,3044,5768,2993,5895,2991xm6186,2991l6059,2989,6006,3040,5953,3093,5849,3200,5957,3096,6010,3044,6059,2993,6186,2991xm7541,2935l7534,2926,7534,2887,7533,2887,7533,2932,7536,2937,7536,2979,7541,2974,7541,2935xm7777,2935l7770,2926,7770,2887,7769,2887,7769,2932,7772,2937,7772,2979,7777,2974,7777,2935xm8013,2935l8007,2926,8007,2887,8005,2887,8005,2932,8009,2937,8009,2979,8013,2974,8013,2935xm8251,2935l8245,2926,8245,2887,8243,2887,8243,2932,8247,2937,8247,2979,8251,2974,8251,2935xm8261,2935l8254,2926,8254,2887,8253,2887,8253,2932,8257,2937,8257,2979,8261,2974,8261,2935xe" filled="true" fillcolor="#ffffff" stroked="false">
              <v:path arrowok="t"/>
              <v:fill type="solid"/>
            </v:shape>
            <v:rect style="position:absolute;left:4143;top:2986;width:967;height:255" id="docshape35" filled="true" fillcolor="#72c9f1" stroked="false">
              <v:fill type="solid"/>
            </v:rect>
            <v:shape style="position:absolute;left:4140;top:2981;width:968;height:264" id="docshape36" coordorigin="4141,2981" coordsize="968,264" path="m4400,2985l4397,2981,4260,2981,4141,3100,4141,3244,4400,2985xm4688,2985l4684,2981,4548,2981,4282,3243,4428,3244,4688,2985xm4979,2985l4975,2981,4838,2981,4573,3243,4719,3244,4979,2985xm5109,3002l4864,3243,5010,3244,5109,3146,5109,3002xe" filled="true" fillcolor="#486db5" stroked="false">
              <v:path arrowok="t"/>
              <v:fill type="solid"/>
            </v:shape>
            <v:rect style="position:absolute;left:4143;top:2986;width:967;height:255" id="docshape37" filled="false" stroked="true" strokeweight=".51pt" strokecolor="#486db5">
              <v:stroke dashstyle="solid"/>
            </v:rect>
            <v:shape style="position:absolute;left:4098;top:2701;width:1052;height:162" id="docshape38" coordorigin="4098,2701" coordsize="1052,162" path="m5069,2701l4179,2701,4147,2708,4122,2725,4104,2751,4098,2782,4104,2813,4122,2839,4147,2856,4179,2863,5069,2863,5100,2856,5126,2839,5138,2821,4181,2821,4166,2818,4153,2810,4145,2797,4142,2782,4145,2766,4153,2754,4166,2745,4181,2742,5137,2742,5126,2725,5100,2708,5069,2701xm4293,2742l4181,2742,4197,2745,4209,2754,4218,2766,4221,2782,4218,2797,4209,2810,4197,2818,4181,2821,4293,2821,4277,2818,4265,2810,4256,2797,4253,2782,4256,2766,4265,2754,4277,2745,4293,2742xm4404,2742l4293,2742,4308,2745,4321,2754,4329,2766,4332,2782,4329,2797,4321,2810,4308,2818,4293,2821,4404,2821,4389,2818,4376,2810,4368,2797,4365,2782,4368,2766,4376,2754,4389,2745,4404,2742xm4516,2742l4404,2742,4420,2745,4432,2754,4441,2766,4444,2782,4441,2797,4432,2810,4420,2818,4404,2821,4516,2821,4500,2818,4488,2810,4479,2797,4476,2782,4479,2766,4488,2754,4500,2745,4516,2742xm4627,2742l4516,2742,4531,2745,4544,2754,4552,2766,4555,2782,4552,2797,4544,2810,4531,2818,4516,2821,4627,2821,4612,2818,4599,2810,4591,2797,4588,2782,4591,2766,4599,2754,4612,2745,4627,2742xm4739,2742l4627,2742,4643,2745,4655,2754,4664,2766,4667,2782,4664,2797,4655,2810,4643,2818,4627,2821,4739,2821,4723,2818,4711,2810,4702,2797,4699,2782,4702,2766,4711,2754,4723,2745,4739,2742xm4850,2742l4739,2742,4754,2745,4767,2754,4775,2766,4778,2782,4775,2797,4767,2810,4754,2818,4739,2821,4850,2821,4835,2818,4822,2810,4814,2797,4811,2782,4814,2766,4822,2754,4835,2745,4850,2742xm4962,2742l4850,2742,4866,2745,4878,2754,4887,2766,4890,2782,4887,2797,4878,2810,4866,2818,4850,2821,4962,2821,4946,2818,4934,2810,4925,2797,4922,2782,4925,2766,4934,2754,4946,2745,4962,2742xm5073,2742l4962,2742,4977,2745,4990,2754,4998,2766,5001,2782,4998,2797,4990,2810,4977,2818,4962,2821,5073,2821,5058,2818,5045,2810,5037,2797,5034,2782,5037,2766,5045,2754,5058,2745,5073,2742xm5137,2742l5073,2742,5089,2745,5101,2754,5110,2766,5113,2782,5110,2797,5101,2810,5089,2818,5073,2821,5138,2821,5143,2813,5150,2782,5143,2751,5137,2742xe" filled="true" fillcolor="#72c9f1" stroked="false">
              <v:path arrowok="t"/>
              <v:fill type="solid"/>
            </v:shape>
            <v:shape style="position:absolute;left:4074;top:2679;width:1099;height:307" id="docshape39" coordorigin="4074,2679" coordsize="1099,307" path="m4199,2772l4191,2764,4171,2764,4163,2772,4163,2792,4171,2800,4191,2800,4199,2792,4199,2782,4199,2772xm4227,2782l4224,2764,4214,2750,4214,2782,4212,2795,4205,2805,4194,2812,4181,2815,4168,2812,4158,2805,4151,2795,4148,2782,4151,2769,4158,2758,4168,2751,4181,2748,4194,2751,4205,2758,4212,2769,4214,2782,4214,2750,4214,2749,4213,2748,4199,2739,4181,2736,4163,2739,4149,2749,4139,2764,4135,2782,4139,2800,4149,2814,4163,2824,4181,2828,4199,2824,4213,2815,4214,2814,4224,2800,4227,2782xm4311,2772l4303,2764,4283,2764,4275,2772,4275,2792,4283,2800,4303,2800,4311,2792,4311,2782,4311,2772xm4339,2782l4335,2764,4326,2750,4326,2782,4323,2795,4316,2805,4306,2812,4293,2815,4280,2812,4269,2805,4262,2795,4259,2782,4262,2769,4269,2758,4280,2751,4293,2748,4306,2751,4316,2758,4323,2769,4326,2782,4326,2750,4325,2749,4324,2748,4311,2739,4293,2736,4275,2739,4260,2749,4250,2764,4247,2782,4250,2800,4260,2814,4275,2824,4293,2828,4311,2824,4324,2815,4325,2814,4335,2800,4339,2782xm4422,2772l4414,2764,4394,2764,4386,2772,4386,2792,4394,2800,4414,2800,4422,2792,4422,2782,4422,2772xm4450,2782l4447,2764,4437,2750,4437,2782,4435,2795,4428,2805,4417,2812,4404,2815,4391,2812,4381,2805,4374,2795,4371,2782,4374,2769,4381,2758,4391,2751,4404,2748,4417,2751,4428,2758,4435,2769,4437,2782,4437,2750,4437,2749,4436,2748,4422,2739,4404,2736,4386,2739,4372,2749,4362,2764,4358,2782,4362,2800,4372,2814,4386,2824,4404,2828,4422,2824,4436,2815,4437,2814,4447,2800,4450,2782xm4534,2772l4526,2764,4506,2764,4498,2772,4498,2792,4506,2800,4526,2800,4534,2792,4534,2782,4534,2772xm4562,2782l4558,2764,4549,2750,4549,2782,4546,2795,4539,2805,4529,2812,4516,2815,4503,2812,4492,2805,4485,2795,4482,2782,4485,2769,4492,2758,4503,2751,4516,2748,4529,2751,4539,2758,4546,2769,4549,2782,4549,2750,4548,2749,4547,2748,4534,2739,4516,2736,4498,2739,4483,2749,4473,2764,4470,2782,4473,2800,4483,2814,4498,2824,4516,2828,4534,2824,4547,2815,4548,2814,4558,2800,4562,2782xm4645,2772l4637,2764,4617,2764,4609,2772,4609,2792,4617,2800,4637,2800,4645,2792,4645,2782,4645,2772xm4673,2782l4669,2764,4660,2750,4660,2782,4658,2795,4651,2805,4640,2812,4627,2815,4614,2812,4604,2805,4597,2795,4594,2782,4597,2769,4604,2758,4614,2751,4627,2748,4640,2751,4651,2758,4658,2769,4660,2782,4660,2750,4660,2749,4658,2748,4645,2739,4627,2736,4609,2739,4595,2749,4585,2764,4581,2782,4585,2800,4595,2814,4609,2824,4627,2828,4645,2824,4658,2815,4660,2814,4669,2800,4673,2782xm4757,2772l4749,2764,4729,2764,4721,2772,4721,2792,4729,2800,4749,2800,4757,2792,4757,2782,4757,2772xm4785,2782l4781,2764,4772,2750,4772,2782,4769,2795,4762,2805,4752,2812,4739,2815,4726,2812,4715,2805,4708,2795,4705,2782,4708,2769,4715,2758,4726,2751,4739,2748,4752,2751,4762,2758,4769,2769,4772,2782,4772,2750,4771,2749,4770,2748,4756,2739,4739,2736,4721,2739,4706,2749,4696,2764,4693,2782,4696,2800,4706,2814,4721,2824,4739,2828,4756,2824,4770,2815,4771,2814,4781,2800,4785,2782xm4868,2772l4860,2764,4840,2764,4832,2772,4832,2792,4840,2800,4860,2800,4868,2792,4868,2782,4868,2772xm4896,2782l4892,2764,4883,2750,4883,2782,4881,2795,4874,2805,4863,2812,4850,2815,4837,2812,4827,2805,4819,2795,4817,2782,4819,2769,4827,2758,4837,2751,4850,2748,4863,2751,4874,2758,4881,2769,4883,2782,4883,2750,4883,2749,4881,2748,4868,2739,4850,2736,4832,2739,4818,2749,4808,2764,4804,2782,4808,2800,4818,2814,4832,2824,4850,2828,4868,2824,4881,2815,4883,2814,4892,2800,4896,2782xm4979,2772l4971,2764,4952,2764,4944,2772,4944,2792,4952,2800,4971,2800,4979,2792,4979,2782,4979,2772xm5008,2782l5004,2764,4995,2750,4995,2782,4992,2795,4985,2805,4974,2812,4962,2815,4949,2812,4938,2805,4931,2795,4928,2782,4931,2769,4938,2758,4949,2751,4962,2748,4974,2751,4985,2758,4992,2769,4995,2782,4995,2750,4994,2749,4993,2748,4979,2739,4962,2736,4944,2739,4929,2749,4919,2764,4916,2782,4919,2800,4929,2814,4944,2824,4962,2828,4979,2824,4993,2815,4994,2814,5004,2800,5008,2782xm5091,2772l5083,2764,5063,2764,5055,2772,5055,2792,5063,2800,5083,2800,5091,2792,5091,2782,5091,2772xm5119,2782l5115,2764,5106,2750,5106,2782,5104,2795,5097,2805,5086,2812,5073,2815,5060,2812,5050,2805,5042,2795,5040,2782,5042,2769,5050,2758,5060,2751,5073,2748,5086,2751,5097,2758,5104,2769,5106,2782,5106,2750,5106,2749,5104,2748,5091,2739,5073,2736,5055,2739,5041,2749,5031,2764,5027,2782,5031,2800,5041,2814,5055,2824,5073,2828,5091,2824,5104,2815,5106,2814,5115,2800,5119,2782xm5172,2771l5160,2771,5155,2746,5152,2742,5162,2736,5151,2718,5141,2725,5137,2719,5137,2782,5132,2809,5117,2830,5095,2845,5069,2850,4179,2850,4152,2845,4131,2830,4116,2809,4111,2782,4116,2756,4131,2734,4152,2720,4179,2714,5069,2714,5095,2720,5117,2734,5132,2756,5137,2782,5137,2719,5135,2716,5132,2714,5123,2708,5129,2698,5111,2687,5105,2696,5105,2696,5080,2691,5080,2679,5059,2679,5059,2689,5021,2689,5021,2679,5000,2679,5000,2689,4962,2689,4962,2679,4941,2679,4941,2689,4903,2689,4903,2679,4882,2679,4882,2689,4843,2689,4843,2679,4822,2679,4822,2689,4784,2689,4784,2679,4763,2679,4763,2689,4725,2689,4725,2679,4704,2679,4704,2689,4665,2689,4665,2679,4644,2679,4644,2689,4606,2689,4606,2679,4585,2679,4585,2689,4547,2689,4547,2679,4526,2679,4526,2689,4488,2689,4488,2679,4467,2679,4467,2689,4428,2689,4428,2679,4407,2679,4407,2689,4369,2689,4369,2679,4348,2679,4348,2689,4310,2689,4310,2679,4289,2679,4289,2689,4251,2689,4251,2679,4230,2679,4230,2689,4191,2689,4191,2679,4170,2679,4170,2690,4142,2696,4141,2697,4136,2687,4118,2698,4124,2708,4113,2716,4107,2725,4095,2718,4084,2736,4095,2742,4093,2746,4087,2771,4074,2771,4074,2792,4087,2792,4093,2819,4095,2822,4084,2829,4095,2847,4107,2839,4113,2848,4124,2856,4118,2867,4136,2878,4141,2868,4142,2868,4170,2874,4170,2886,4191,2886,4191,2876,4230,2876,4230,2886,4248,2886,4248,2986,4288,2986,4288,2876,4289,2876,4289,2886,4310,2886,4310,2876,4348,2876,4348,2886,4369,2886,4369,2876,4407,2876,4407,2886,4428,2886,4428,2876,4467,2876,4467,2886,4484,2886,4484,2986,4525,2986,4525,2876,4526,2876,4526,2886,4547,2886,4547,2876,4585,2876,4585,2886,4606,2886,4606,2876,4644,2876,4644,2886,4665,2886,4665,2876,4704,2876,4704,2886,4722,2886,4722,2986,4761,2986,4761,2876,4763,2876,4763,2886,4784,2886,4784,2876,4822,2876,4822,2886,4843,2886,4843,2876,4882,2876,4882,2886,4903,2886,4903,2876,4941,2876,4941,2886,4959,2886,4959,2986,4999,2986,4999,2876,5000,2876,5000,2886,5021,2886,5021,2876,5059,2876,5059,2886,5080,2886,5080,2873,5105,2868,5111,2878,5129,2867,5123,2857,5132,2850,5135,2848,5141,2840,5151,2847,5162,2829,5152,2823,5155,2819,5160,2792,5172,2792,5172,2771xe" filled="true" fillcolor="#486db5" stroked="false">
              <v:path arrowok="t"/>
              <v:fill type="solid"/>
            </v:shape>
            <v:shape style="position:absolute;left:4183;top:2887;width:4189;height:314" id="docshape40" coordorigin="4184,2887" coordsize="4189,314" path="m4273,2935l4267,2926,4267,2887,4265,2887,4265,2932,4269,2937,4269,2979,4273,2974,4273,2935xm4509,2935l4503,2926,4503,2887,4501,2887,4501,2932,4505,2937,4505,2979,4509,2974,4509,2935xm4521,2991l4395,2989,4341,3040,4288,3093,4184,3200,4292,3096,4345,3044,4395,2993,4521,2991xm4746,2935l4739,2926,4739,2887,4738,2887,4738,2932,4741,2937,4741,2979,4746,2974,4746,2935xm4807,2991l4681,2989,4627,3040,4574,3093,4470,3200,4578,3096,4632,3044,4681,2993,4807,2991xm4984,2935l4977,2926,4977,2887,4976,2887,4976,2932,4980,2937,4980,2979,4984,2974,4984,2935xm5099,2991l4972,2989,4919,3040,4866,3093,4761,3200,4869,3096,4923,3044,4972,2993,5099,2991xm6703,2991l6576,2989,6523,3040,6470,3093,6365,3200,6474,3096,6527,3044,6576,2993,6703,2991xm6989,2991l6862,2989,6809,3040,6756,3093,6652,3200,6760,3096,6813,3044,6862,2993,6989,2991xm7281,2991l7155,2989,7101,3040,7048,3093,6944,3200,7052,3096,7106,3044,7155,2993,7281,2991xm7793,2991l7666,2989,7613,3040,7560,3093,7455,3200,7564,3096,7617,3044,7666,2993,7793,2991xm8083,2991l7956,2989,7903,3040,7850,3093,7746,3200,7854,3096,7907,3044,7956,2993,8083,2991xm8372,2991l8246,2989,8192,3040,8139,3093,8035,3200,8143,3096,8197,3044,8246,2993,8372,2991xe" filled="true" fillcolor="#ffffff" stroked="false">
              <v:path arrowok="t"/>
              <v:fill type="solid"/>
            </v:shape>
            <v:shape style="position:absolute;left:4568;top:1988;width:2278;height:615" id="docshape41" coordorigin="4568,1989" coordsize="2278,615" path="m5542,1989l5450,1992,5325,2001,5232,2011,5155,2022,5142,2036,4821,2133,4817,2133,4792,2133,4787,2133,4718,2154,4658,2160,4636,2161,4622,2165,4615,2171,4613,2186,4615,2206,4618,2232,4615,2282,4610,2305,4606,2319,4600,2329,4581,2353,4574,2362,4571,2371,4570,2383,4568,2462,4605,2514,4662,2537,4753,2549,4882,2564,4876,2518,4876,2488,4906,2422,4984,2352,5041,2337,5109,2338,5171,2359,5242,2442,5257,2509,5263,2580,6129,2601,6238,2604,6256,2603,6258,2582,6265,2531,6283,2466,6317,2401,6374,2358,6445,2345,6516,2354,6603,2416,6638,2498,6647,2565,6650,2581,6652,2587,6652,2588,6794,2578,6838,2533,6846,2464,6837,2385,6817,2367,6818,2352,6781,2300,6657,2252,6538,2226,6413,2207,6324,2199,6271,2196,6253,2196,6116,2119,6034,2076,5978,2052,5914,2030,5789,2003,5713,1995,5630,1990,5542,1989xe" filled="true" fillcolor="#72c9f1" stroked="false">
              <v:path arrowok="t"/>
              <v:fill type="solid"/>
            </v:shape>
            <v:shape style="position:absolute;left:4568;top:1988;width:2278;height:615" id="docshape42" coordorigin="4568,1989" coordsize="2278,615" path="m6818,2352l6781,2300,6657,2252,6538,2226,6413,2207,6324,2199,6271,2196,6253,2196,6116,2119,6034,2076,5978,2052,5914,2030,5789,2003,5713,1995,5630,1990,5542,1989,5450,1992,5325,2001,5232,2011,5155,2022,5142,2036,4824,2132,4821,2133,4817,2133,4814,2133,4796,2133,4792,2133,4787,2133,4783,2135,4768,2141,4745,2148,4718,2154,4689,2158,4658,2160,4636,2161,4622,2165,4615,2171,4613,2186,4615,2206,4617,2225,4618,2232,4615,2282,4591,2341,4581,2353,4574,2362,4571,2371,4570,2383,4570,2403,4569,2429,4568,2452,4568,2462,4592,2496,4662,2537,4753,2549,4842,2559,4882,2564,4876,2518,4876,2488,4906,2422,4984,2352,5041,2337,5109,2338,5171,2359,5242,2442,5257,2509,5262,2569,5263,2580,5835,2594,6129,2601,6238,2604,6256,2603,6258,2582,6265,2531,6283,2466,6317,2401,6374,2358,6445,2345,6516,2354,6603,2416,6638,2498,6647,2565,6650,2581,6652,2587,6652,2588,6745,2581,6815,2575,6846,2464,6837,2385,6817,2367,6818,2352xe" filled="false" stroked="true" strokeweight=".51pt" strokecolor="#486db5">
              <v:path arrowok="t"/>
              <v:stroke dashstyle="solid"/>
            </v:shape>
            <v:shape style="position:absolute;left:4616;top:2025;width:1561;height:273" id="docshape43" coordorigin="4616,2025" coordsize="1561,273" path="m4762,2232l4760,2224,4751,2218,4743,2218,4724,2217,4699,2217,4674,2217,4656,2218,4644,2219,4634,2222,4620,2226,4616,2266,4616,2274,4631,2283,4637,2286,4650,2291,4665,2297,4673,2297,4719,2266,4749,2245,4762,2232xm6177,2229l6164,2220,6129,2196,6085,2168,6049,2145,6009,2123,5952,2096,5887,2069,5821,2048,5761,2037,5706,2030,5654,2027,5604,2025,5543,2026,5466,2029,5384,2035,5309,2044,5237,2059,5163,2076,5106,2090,5084,2096,5058,2115,5044,2124,5039,2129,5037,2133,5034,2139,5038,2146,5043,2150,5068,2153,5130,2159,5215,2166,6031,2221,6045,2226,6057,2226,6158,2228,6177,2229xe" filled="true" fillcolor="#486db5" stroked="false">
              <v:path arrowok="t"/>
              <v:fill type="solid"/>
            </v:shape>
            <v:shape style="position:absolute;left:4641;top:2222;width:107;height:66" id="docshape44" coordorigin="4642,2222" coordsize="107,66" path="m4676,2222l4642,2229,4645,2237,4699,2239,4690,2272,4686,2276,4676,2288,4726,2254,4748,2231,4746,2228,4739,2223,4676,2222xe" filled="true" fillcolor="#cdecf9" stroked="false">
              <v:path arrowok="t"/>
              <v:fill type="solid"/>
            </v:shape>
            <v:shape style="position:absolute;left:4879;top:2335;width:399;height:252" type="#_x0000_t75" id="docshape45" stroked="false">
              <v:imagedata r:id="rId17" o:title=""/>
            </v:shape>
            <v:shape style="position:absolute;left:6256;top:2346;width:532;height:276" id="docshape46" coordorigin="6256,2347" coordsize="532,276" path="m6319,2606l6286,2606,6318,2622,6319,2616,6320,2612,6319,2606xm6587,2399l6470,2399,6521,2413,6564,2449,6591,2487,6603,2514,6604,2546,6595,2594,6636,2601,6650,2612,6774,2603,6787,2598,6788,2591,6785,2588,6656,2588,6648,2583,6646,2558,6645,2546,6640,2514,6633,2479,6624,2451,6608,2423,6587,2399xm6459,2347l6386,2356,6336,2384,6304,2421,6285,2460,6273,2491,6267,2516,6262,2550,6256,2606,6286,2606,6319,2606,6319,2603,6316,2582,6311,2544,6314,2528,6322,2491,6341,2449,6372,2417,6418,2401,6470,2399,6587,2399,6579,2389,6532,2360,6459,2347xm6781,2582l6656,2588,6785,2588,6781,2582xe" filled="true" fillcolor="#486db5" stroked="false">
              <v:path arrowok="t"/>
              <v:fill type="solid"/>
            </v:shape>
            <v:shape style="position:absolute;left:6725;top:2385;width:123;height:190" type="#_x0000_t75" id="docshape47" stroked="false">
              <v:imagedata r:id="rId18" o:title=""/>
            </v:shape>
            <v:shape style="position:absolute;left:5183;top:2223;width:609;height:61" id="docshape48" coordorigin="5183,2223" coordsize="609,61" path="m5282,2254l5282,2255,5282,2255,5282,2254xm5306,2242l5303,2237,5295,2237,5281,2236,5277,2229,5270,2228,5273,2228,5280,2236,5276,2236,5213,2234,5216,2231,5228,2227,5239,2227,5255,2227,5262,2226,5270,2228,5266,2226,5255,2223,5235,2224,5218,2229,5215,2231,5213,2234,5209,2234,5192,2234,5188,2235,5184,2238,5183,2246,5186,2249,5189,2250,5216,2251,5224,2259,5242,2264,5262,2263,5277,2258,5279,2257,5282,2255,5282,2255,5274,2255,5268,2256,5253,2258,5238,2258,5224,2255,5219,2251,5220,2251,5225,2250,5229,2249,5232,2248,5234,2248,5239,2248,5274,2250,5279,2253,5282,2253,5283,2253,5282,2254,5283,2253,5303,2251,5304,2248,5305,2246,5306,2242xm5700,2249l5700,2249,5700,2250,5700,2249xm5768,2273l5768,2274,5768,2274,5768,2273xm5792,2262l5788,2257,5780,2256,5766,2255,5760,2247,5759,2246,5741,2241,5721,2242,5704,2247,5701,2249,5700,2249,5709,2249,5715,2248,5729,2247,5744,2248,5758,2251,5764,2255,5762,2255,5700,2253,5700,2250,5698,2253,5695,2253,5678,2253,5674,2254,5670,2257,5669,2265,5672,2268,5675,2269,5702,2270,5709,2279,5728,2283,5748,2282,5762,2277,5765,2276,5768,2274,5768,2274,5760,2275,5754,2276,5739,2277,5724,2277,5710,2274,5704,2270,5705,2270,5711,2269,5715,2268,5717,2267,5719,2267,5724,2267,5760,2269,5765,2272,5768,2272,5768,2272,5768,2273,5769,2272,5789,2270,5790,2267,5790,2265,5792,2262xe" filled="true" fillcolor="#486db5" stroked="false">
              <v:path arrowok="t"/>
              <v:fill type="solid"/>
            </v:shape>
            <v:shape style="position:absolute;left:5148;top:2077;width:41;height:74" id="docshape49" coordorigin="5149,2077" coordsize="41,74" path="m5189,2077l5178,2095,5167,2113,5158,2132,5149,2150,5161,2134,5172,2116,5181,2097,5189,2077xe" filled="true" fillcolor="#ffffff" stroked="false">
              <v:path arrowok="t"/>
              <v:fill type="solid"/>
            </v:shape>
            <v:shape style="position:absolute;left:5111;top:2053;width:1147;height:521" id="docshape50" coordorigin="5112,2054" coordsize="1147,521" path="m5203,2056l5197,2054,5193,2061,5188,2072,5194,2075,5199,2064,5203,2056xm6258,2574l6201,2573,6206,2555,6210,2540,6215,2512,6223,2470,6229,2424,6231,2388,6231,2365,6229,2287,6226,2268,6219,2251,6213,2239,6210,2234,6205,2238,6208,2242,6213,2254,6219,2269,6222,2287,6225,2365,6225,2388,6222,2424,6217,2469,6209,2511,6203,2538,6194,2572,6198,2573,5987,2567,5558,2556,5383,2553,5372,2552,5362,2551,5351,2549,5342,2545,5333,2540,5325,2533,5318,2525,5313,2516,5292,2477,5282,2458,5270,2439,5258,2421,5246,2403,5233,2385,5219,2367,5190,2332,5158,2298,5131,2261,5114,2218,5120,2200,5129,2183,5149,2150,5131,2178,5123,2193,5116,2207,5112,2214,5112,2222,5123,2249,5133,2269,5145,2287,5159,2304,5189,2336,5217,2370,5242,2405,5267,2441,5278,2460,5288,2479,5308,2518,5314,2528,5321,2536,5330,2544,5339,2550,5350,2554,5361,2556,5372,2558,5383,2558,5558,2563,6083,2572,6258,2574xe" filled="true" fillcolor="#486db5" stroked="false">
              <v:path arrowok="t"/>
              <v:fill type="solid"/>
            </v:shape>
            <v:line style="position:absolute" from="5642,2188" to="5642,2562" stroked="true" strokeweight="1.628pt" strokecolor="#486db5">
              <v:stroke dashstyle="solid"/>
            </v:line>
            <v:shape style="position:absolute;left:6290;top:2193;width:471;height:101" id="docshape51" coordorigin="6291,2193" coordsize="471,101" path="m6761,2289l6616,2289,6646,2289,6761,2293,6761,2289xm6292,2196l6291,2199,6296,2204,6306,2213,6318,2224,6344,2248,6345,2249,6357,2253,6380,2256,6415,2260,6462,2263,6502,2266,6535,2271,6563,2277,6584,2282,6609,2289,6761,2289,6761,2287,6645,2283,6616,2282,6610,2282,6564,2271,6536,2265,6503,2260,6463,2256,6403,2252,6369,2249,6354,2246,6349,2244,6348,2243,6310,2208,6301,2200,6292,2200,6292,2196xm6616,2282l6610,2282,6616,2282,6616,2282xm6297,2196l6292,2196,6292,2200,6301,2200,6298,2197,6297,2196xm6291,2193l6292,2196,6292,2196,6297,2196,6293,2194,6291,2193xe" filled="true" fillcolor="#486db5" stroked="false">
              <v:path arrowok="t"/>
              <v:fill type="solid"/>
            </v:shape>
            <v:shape style="position:absolute;left:6289;top:2279;width:532;height:423" type="#_x0000_t75" id="docshape52" stroked="false">
              <v:imagedata r:id="rId19" o:title=""/>
            </v:shape>
            <v:shape style="position:absolute;left:4884;top:2307;width:351;height:400" type="#_x0000_t75" id="docshape53" stroked="false">
              <v:imagedata r:id="rId20" o:title=""/>
            </v:shape>
            <v:shape style="position:absolute;left:4586;top:2127;width:252;height:237" type="#_x0000_t75" id="docshape54" stroked="false">
              <v:imagedata r:id="rId21" o:title=""/>
            </v:shape>
            <v:shape style="position:absolute;left:4567;top:2432;width:284;height:120" type="#_x0000_t75" id="docshape55" stroked="false">
              <v:imagedata r:id="rId22" o:title=""/>
            </v:shape>
            <v:shape style="position:absolute;left:5242;top:2058;width:16;height:103" id="docshape56" coordorigin="5243,2059" coordsize="16,103" path="m5258,2059l5253,2063,5246,2066,5243,2073,5243,2095,5243,2117,5245,2139,5247,2161,5248,2139,5248,2117,5248,2096,5246,2074,5248,2068,5254,2063,5258,2059xe" filled="true" fillcolor="#ffffff" stroked="false">
              <v:path arrowok="t"/>
              <v:fill type="solid"/>
            </v:shape>
            <v:shape style="position:absolute;left:5277;top:2058;width:299;height:123" id="docshape57" coordorigin="5278,2058" coordsize="299,123" path="m5541,2058l5440,2064,5326,2073,5278,2085,5283,2137,5432,2173,5577,2180,5570,2080,5570,2061,5569,2058,5541,2058xe" filled="true" fillcolor="#8dd6f7" stroked="false">
              <v:path arrowok="t"/>
              <v:fill type="solid"/>
            </v:shape>
            <v:shape style="position:absolute;left:5655;top:2061;width:525;height:170" type="#_x0000_t75" id="docshape58" stroked="false">
              <v:imagedata r:id="rId23" o:title=""/>
            </v:shape>
            <v:shape style="position:absolute;left:4993;top:1974;width:1280;height:261" id="docshape59" coordorigin="4994,1975" coordsize="1280,261" path="m5274,2016l5251,2017,5231,2019,5205,2024,5169,2031,5167,2029,5155,2020,5142,2036,5119,2046,5127,2045,5145,2041,5163,2036,5163,2036,5274,2016xm5319,2000l5303,1990,5292,1984,5280,1980,5263,1977,5243,1975,5226,1975,5215,1976,5210,1977,5208,1978,5212,2011,5212,2013,5228,2012,5265,2007,5319,2000xm6273,2200l6248,2196,6231,2185,6190,2160,6139,2131,6093,2107,5928,2036,5891,2035,5900,2039,5924,2050,5955,2064,5989,2077,6045,2104,6194,2183,6188,2198,6178,2212,6163,2201,6134,2181,6105,2162,6072,2142,6037,2121,6003,2102,5934,2071,5869,2047,5806,2031,5744,2021,5669,2015,5610,2014,5610,2013,5603,2014,5604,2014,5584,2013,5492,2015,5399,2020,5297,2033,5198,2053,5120,2072,5081,2082,5060,2091,5038,2104,5017,2118,5002,2130,4994,2138,4994,2144,4997,2154,5004,2159,5052,2164,5128,2171,5227,2179,5333,2188,5430,2194,5542,2201,5759,2212,6056,2230,6057,2224,5759,2205,5542,2194,5430,2188,5333,2181,5227,2173,5129,2164,5052,2157,5008,2153,5002,2150,5000,2143,5002,2139,5006,2135,5021,2123,5041,2110,5063,2097,5082,2088,5122,2078,5200,2059,5298,2040,5399,2027,5492,2022,5584,2020,5604,2020,5606,2036,5612,2035,5611,2021,5668,2022,5743,2027,5805,2037,5867,2054,5932,2077,6000,2108,6055,2139,6111,2174,6158,2205,6189,2228,6091,2222,6091,2228,6186,2234,6198,2235,6201,2235,6203,2232,6194,2223,6183,2215,6190,2204,6196,2193,6200,2186,6235,2202,6247,2202,6273,2200xe" filled="true" fillcolor="#486db5" stroked="false">
              <v:path arrowok="t"/>
              <v:fill type="solid"/>
            </v:shape>
            <v:shape style="position:absolute;left:6746;top:2498;width:33;height:45" id="docshape60" coordorigin="6747,2498" coordsize="33,45" path="m6747,2498l6762,2543,6780,2543,6771,2504,6747,2498xe" filled="true" fillcolor="#c5e9f9" stroked="false">
              <v:path arrowok="t"/>
              <v:fill type="solid"/>
            </v:shape>
            <v:shape style="position:absolute;left:6093;top:2212;width:44;height:16" id="docshape61" coordorigin="6093,2213" coordsize="44,16" path="m6106,2215l6101,2220,6097,2223,6093,2228,6099,2225,6103,2222,6107,2220,6107,2220,6108,2219,6129,2219,6129,2219,6129,2219,6129,2219,6128,2219,6129,2219,6130,2219,6130,2219,6130,2218,6133,2218,6132,2216,6127,2216,6127,2216,6127,2216,6123,2216,6118,2216,6112,2215,6106,2215xm6133,2218l6130,2218,6130,2219,6130,2219,6129,2219,6129,2219,6130,2219,6135,2225,6136,2225,6135,2222,6133,2218xm6129,2219l6108,2219,6107,2220,6114,2220,6121,2221,6128,2220,6128,2220,6129,2219xm6108,2219l6107,2220,6107,2220,6108,2219xm6130,2219l6129,2219,6129,2219,6129,2219,6129,2219,6130,2219xm6129,2219l6129,2219,6129,2219,6129,2219xm6129,2219l6128,2219,6129,2219,6129,2219,6129,2219xm6132,2216l6127,2216,6127,2216,6127,2216,6132,2216,6132,2216xm6127,2216l6127,2216,6127,2216,6127,2216xm6131,2213l6127,2216,6127,2216,6132,2216,6131,2213xe" filled="true" fillcolor="#ffffff" stroked="false">
              <v:path arrowok="t"/>
              <v:fill type="solid"/>
            </v:shape>
            <v:shape style="position:absolute;left:3017;top:1079;width:6334;height:106" id="docshape62" coordorigin="3018,1079" coordsize="6334,106" path="m3181,1149l3164,1149,3164,1162,3181,1162,3181,1149xm3203,1149l3186,1149,3186,1162,3203,1162,3203,1149xm3283,1149l3267,1149,3267,1162,3283,1162,3283,1149xm3305,1149l3289,1149,3289,1162,3305,1162,3305,1149xm3386,1149l3369,1149,3369,1162,3386,1162,3386,1149xm3408,1149l3391,1149,3391,1162,3408,1162,3408,1149xm3488,1149l3472,1149,3472,1162,3488,1162,3488,1149xm3510,1149l3494,1149,3494,1162,3510,1162,3510,1149xm3591,1149l3574,1149,3574,1162,3591,1162,3591,1149xm3613,1149l3596,1149,3596,1162,3613,1162,3613,1149xm3693,1149l3677,1149,3677,1162,3693,1162,3693,1149xm3715,1149l3699,1149,3699,1162,3715,1162,3715,1149xm3796,1149l3779,1149,3779,1162,3796,1162,3796,1149xm3818,1149l3801,1149,3801,1162,3818,1162,3818,1149xm3898,1149l3882,1149,3882,1162,3898,1162,3898,1149xm3920,1149l3904,1149,3904,1162,3920,1162,3920,1149xm4001,1149l3984,1149,3984,1162,4001,1162,4001,1149xm4023,1149l4006,1149,4006,1162,4023,1162,4023,1149xm4103,1149l4087,1149,4087,1162,4103,1162,4103,1149xm4125,1149l4109,1149,4109,1162,4125,1162,4125,1149xm4206,1149l4189,1149,4189,1162,4206,1162,4206,1149xm4228,1149l4211,1149,4211,1162,4228,1162,4228,1149xm4308,1149l4292,1149,4292,1162,4308,1162,4308,1149xm4330,1149l4314,1149,4314,1162,4330,1162,4330,1149xm4411,1149l4394,1149,4394,1162,4411,1162,4411,1149xm4433,1149l4416,1149,4416,1162,4433,1162,4433,1149xm4513,1149l4497,1149,4497,1162,4513,1162,4513,1149xm4535,1149l4519,1149,4519,1162,4535,1162,4535,1149xm4616,1149l4599,1149,4599,1162,4616,1162,4616,1149xm4638,1149l4621,1149,4621,1162,4638,1162,4638,1149xm4718,1149l4702,1149,4702,1162,4718,1162,4718,1149xm4740,1149l4723,1149,4723,1162,4740,1162,4740,1149xm4821,1149l4804,1149,4804,1162,4821,1162,4821,1149xm4843,1149l4826,1149,4826,1162,4843,1162,4843,1149xm4923,1149l4906,1149,4906,1162,4923,1162,4923,1149xm4945,1149l4928,1149,4928,1162,4945,1162,4945,1149xm5026,1149l5009,1149,5009,1162,5026,1162,5026,1149xm5048,1149l5031,1149,5031,1162,5048,1162,5048,1149xm5128,1149l5111,1149,5111,1162,5128,1162,5128,1149xm5150,1149l5133,1149,5133,1162,5150,1162,5150,1149xm5231,1149l5214,1149,5214,1162,5231,1162,5231,1149xm5253,1149l5236,1149,5236,1162,5253,1162,5253,1149xm5333,1149l5316,1149,5316,1162,5333,1162,5333,1149xm5355,1149l5338,1149,5338,1162,5355,1162,5355,1149xm5436,1149l5419,1149,5419,1162,5436,1162,5436,1149xm5458,1149l5441,1149,5441,1162,5458,1162,5458,1149xm5538,1149l5521,1149,5521,1162,5538,1162,5538,1149xm5560,1149l5543,1149,5543,1162,5560,1162,5560,1149xm5641,1149l5624,1149,5624,1162,5641,1162,5641,1149xm5663,1149l5646,1149,5646,1162,5663,1162,5663,1149xm5743,1149l5726,1149,5726,1162,5743,1162,5743,1149xm5765,1149l5748,1149,5748,1162,5765,1162,5765,1149xm5846,1149l5829,1149,5829,1162,5846,1162,5846,1149xm5867,1149l5851,1149,5851,1162,5867,1162,5867,1149xm5948,1149l5931,1149,5931,1162,5948,1162,5948,1149xm5970,1149l5953,1149,5953,1162,5970,1162,5970,1149xm6050,1149l6034,1149,6034,1162,6050,1162,6050,1149xm6072,1149l6056,1149,6056,1162,6072,1162,6072,1149xm6153,1149l6136,1149,6136,1162,6153,1162,6153,1149xm6175,1149l6158,1149,6158,1162,6175,1162,6175,1149xm6255,1149l6239,1149,6239,1162,6255,1162,6255,1149xm6277,1149l6261,1149,6261,1162,6277,1162,6277,1149xm6358,1149l6341,1149,6341,1162,6358,1162,6358,1149xm6380,1149l6363,1149,6363,1162,6380,1162,6380,1149xm6460,1149l6444,1149,6444,1162,6460,1162,6460,1149xm6482,1149l6466,1149,6466,1162,6482,1162,6482,1149xm6563,1149l6546,1149,6546,1162,6563,1162,6563,1149xm9351,1169l3018,1169,3018,1185,9351,1185,9351,1169xm9351,1132l3018,1132,3018,1141,9351,1141,9351,1132xm9351,1117l3018,1117,3018,1126,9351,1126,9351,1117xm9351,1079l3018,1079,3018,1095,9351,1095,9351,1079xe" filled="true" fillcolor="#cdecf9" stroked="false">
              <v:path arrowok="t"/>
              <v:fill type="solid"/>
            </v:shape>
            <v:shape style="position:absolute;left:3017;top:984;width:6334;height:179" id="docshape63" coordorigin="3018,984" coordsize="6334,179" path="m6563,1149l6546,1149,6546,1162,6563,1162,6563,1149xm6585,1149l6568,1149,6568,1162,6585,1162,6585,1149xm6665,1149l6649,1149,6649,1162,6665,1162,6665,1149xm6687,1149l6671,1149,6671,1162,6687,1162,6687,1149xm6768,1149l6751,1149,6751,1162,6768,1162,6768,1149xm6790,1149l6773,1149,6773,1162,6790,1162,6790,1149xm6870,1149l6854,1149,6854,1162,6870,1162,6870,1149xm6892,1149l6876,1149,6876,1162,6892,1162,6892,1149xm6973,1149l6956,1149,6956,1162,6973,1162,6973,1149xm6995,1149l6978,1149,6978,1162,6995,1162,6995,1149xm7075,1149l7059,1149,7059,1162,7075,1162,7075,1149xm7097,1149l7081,1149,7081,1162,7097,1162,7097,1149xm7178,1149l7161,1149,7161,1162,7178,1162,7178,1149xm7200,1149l7183,1149,7183,1162,7200,1162,7200,1149xm7280,1149l7264,1149,7264,1162,7280,1162,7280,1149xm7302,1149l7286,1149,7286,1162,7302,1162,7302,1149xm7383,1149l7366,1149,7366,1162,7383,1162,7383,1149xm7405,1149l7388,1149,7388,1162,7405,1162,7405,1149xm7485,1149l7469,1149,7469,1162,7485,1162,7485,1149xm7507,1149l7491,1149,7491,1162,7507,1162,7507,1149xm7588,1149l7571,1149,7571,1162,7588,1162,7588,1149xm7610,1149l7593,1149,7593,1162,7610,1162,7610,1149xm7690,1149l7674,1149,7674,1162,7690,1162,7690,1149xm7712,1149l7696,1149,7696,1162,7712,1162,7712,1149xm7793,1149l7776,1149,7776,1162,7793,1162,7793,1149xm7815,1149l7798,1149,7798,1162,7815,1162,7815,1149xm7895,1149l7879,1149,7879,1162,7895,1162,7895,1149xm7917,1149l7901,1149,7901,1162,7917,1162,7917,1149xm7998,1149l7981,1149,7981,1162,7998,1162,7998,1149xm8020,1149l8003,1149,8003,1162,8020,1162,8020,1149xm8100,1149l8083,1149,8083,1162,8100,1162,8100,1149xm8122,1149l8106,1149,8106,1162,8122,1162,8122,1149xm8203,1149l8186,1149,8186,1162,8203,1162,8203,1149xm8225,1149l8208,1149,8208,1162,8225,1162,8225,1149xm8305,1149l8288,1149,8288,1162,8305,1162,8305,1149xm8327,1149l8310,1149,8310,1162,8327,1162,8327,1149xm8408,1149l8391,1149,8391,1162,8408,1162,8408,1149xm8430,1149l8413,1149,8413,1162,8430,1162,8430,1149xm8510,1149l8493,1149,8493,1162,8510,1162,8510,1149xm8532,1149l8515,1149,8515,1162,8532,1162,8532,1149xm8613,1149l8596,1149,8596,1162,8613,1162,8613,1149xm8635,1149l8618,1149,8618,1162,8635,1162,8635,1149xm8715,1149l8698,1149,8698,1162,8715,1162,8715,1149xm8737,1149l8720,1149,8720,1162,8737,1162,8737,1149xm8818,1149l8801,1149,8801,1162,8818,1162,8818,1149xm8840,1149l8823,1149,8823,1162,8840,1162,8840,1149xm8920,1149l8903,1149,8903,1162,8920,1162,8920,1149xm8942,1149l8925,1149,8925,1162,8942,1162,8942,1149xm9023,1149l9006,1149,9006,1162,9023,1162,9023,1149xm9045,1149l9028,1149,9028,1162,9045,1162,9045,1149xm9125,1149l9108,1149,9108,1162,9125,1162,9125,1149xm9147,1149l9130,1149,9130,1162,9147,1162,9147,1149xm9351,984l9210,984,9210,1000,9131,1079,9052,1000,9210,1000,9210,984,9006,984,9006,1000,8927,1079,8848,1000,9006,1000,9006,984,8803,984,8803,1000,8723,1079,8644,1000,8803,1000,8803,984,8599,984,8599,1000,8520,1079,8440,1000,8599,1000,8599,984,8395,984,8395,1000,8316,1079,8236,1000,8395,1000,8395,984,8191,984,8191,1000,8112,1079,8033,1000,8191,1000,8191,984,7987,984,7987,1000,7908,1079,7829,1000,7987,1000,7987,984,7784,984,7784,1000,7704,1079,7625,1000,7784,1000,7784,984,7580,984,7580,1000,7501,1079,7421,1000,7580,1000,7580,984,7376,984,7376,1000,7297,1079,7218,1000,7376,1000,7376,984,7172,984,7172,1000,7092,1079,7013,1000,7172,1000,7172,984,6968,984,6968,1000,6889,1079,6810,1000,6968,1000,6968,984,6764,984,6764,1000,6685,1079,6606,1000,6764,1000,6764,984,6560,984,6560,1000,6481,1079,6402,1000,6560,1000,6560,984,6357,984,6357,1000,6277,1079,6198,1000,6357,1000,6357,984,6153,984,6153,1000,6074,1079,5995,1000,6153,1000,6153,984,5949,984,5949,1000,5870,1079,5791,1000,5949,1000,5949,984,5745,984,5745,1000,5666,1079,5587,1000,5745,1000,5745,984,5542,984,5542,1000,5463,1079,5383,1000,5542,1000,5542,984,5338,984,5338,1000,5259,1079,5180,1000,5338,1000,5338,984,5134,984,5134,1000,5055,1079,4976,1000,5134,1000,5134,984,4930,984,4930,1000,4851,1079,4772,1000,4930,1000,4930,984,4727,984,4727,1000,4648,1079,4568,1000,4727,1000,4727,984,4523,984,4523,1000,4444,1079,4365,1000,4523,1000,4523,984,4319,984,4319,1000,4240,1079,4161,1000,4319,1000,4319,984,4115,984,4115,1000,4036,1079,3957,1000,4115,1000,4115,984,3912,984,3912,1000,3833,1079,3753,1000,3912,1000,3912,984,3708,984,3708,1000,3629,1079,3550,1000,3708,1000,3708,984,3504,984,3504,1000,3425,1079,3346,1000,3504,1000,3504,984,3300,984,3300,1000,3221,1079,3142,1000,3300,1000,3300,984,3018,984,3018,1000,3119,1000,3211,1092,3220,1083,3230,1093,3240,1083,3244,1079,3323,1000,3415,1092,3424,1083,3434,1093,3444,1083,3448,1079,3527,1000,3619,1092,3628,1083,3638,1093,3648,1083,3652,1079,3731,1000,3823,1092,3832,1083,3842,1093,3851,1083,3855,1079,3934,1000,4026,1092,4035,1083,4045,1093,4055,1083,4059,1079,4138,1000,4230,1092,4239,1083,4249,1093,4259,1083,4263,1079,4342,1000,4434,1092,4443,1083,4453,1093,4463,1083,4466,1079,4546,1000,4638,1092,4647,1083,4657,1093,4666,1083,4670,1079,4749,1000,4841,1092,4850,1083,4860,1093,4870,1083,4874,1079,4953,1000,5045,1092,5054,1083,5064,1093,5074,1083,5078,1079,5157,1000,5249,1092,5258,1083,5268,1093,5278,1083,5281,1079,5361,1000,5453,1092,5462,1083,5472,1093,5481,1083,5485,1079,5564,1000,5656,1092,5665,1083,5675,1093,5685,1083,5689,1079,5768,1000,5860,1092,5869,1083,5879,1093,5889,1083,5893,1079,5972,1000,6064,1092,6073,1083,6083,1093,6093,1083,6096,1079,6176,1000,6268,1092,6277,1083,6287,1093,6296,1083,6300,1079,6379,1000,6471,1092,6480,1083,6490,1093,6500,1083,6504,1079,6583,1000,6675,1092,6684,1083,6694,1093,6704,1083,6708,1079,6787,1000,6879,1092,6888,1083,6898,1093,6908,1083,6911,1079,6991,1000,7083,1092,7092,1083,7101,1093,7111,1083,7115,1079,7194,1000,7195,1000,7287,1092,7296,1083,7306,1093,7316,1083,7320,1079,7399,1000,7491,1092,7500,1083,7510,1093,7520,1083,7523,1079,7603,1000,7695,1092,7704,1083,7713,1093,7723,1083,7727,1079,7806,1000,7898,1092,7907,1083,7917,1093,7927,1083,7931,1079,8010,1000,8102,1092,8111,1083,8121,1093,8131,1083,8135,1079,8214,1000,8306,1092,8315,1083,8325,1093,8334,1083,8338,1079,8417,1000,8418,1000,8510,1092,8519,1083,8529,1093,8538,1083,8542,1079,8621,1000,8713,1092,8723,1083,8732,1093,8742,1083,8746,1079,8825,1000,8917,1092,8926,1083,8936,1093,8946,1083,8950,1079,9029,1000,9121,1092,9130,1083,9140,1093,9150,1083,9154,1079,9233,1000,9325,1092,9334,1083,9336,1085,9335,1083,9335,1082,9335,1079,9255,1000,9351,1000,9351,984xe" filled="true" fillcolor="#cdecf9" stroked="false">
              <v:path arrowok="t"/>
              <v:fill type="solid"/>
            </v:shape>
            <v:shape style="position:absolute;left:3151;top:1317;width:1643;height:205" id="docshape64" coordorigin="3151,1318" coordsize="1643,205" path="m3244,1430l3151,1430,3151,1522,3244,1522,3244,1430xm3244,1318l3151,1318,3151,1411,3244,1411,3244,1318xm3362,1430l3269,1430,3269,1522,3362,1522,3362,1430xm3362,1318l3269,1318,3269,1411,3362,1411,3362,1318xm3480,1430l3387,1430,3387,1522,3480,1522,3480,1430xm3480,1318l3387,1318,3387,1411,3480,1411,3480,1318xm3597,1430l3505,1430,3505,1522,3597,1522,3597,1430xm3597,1318l3505,1318,3505,1411,3597,1411,3597,1318xm3715,1430l3623,1430,3623,1522,3715,1522,3715,1430xm3715,1318l3623,1318,3623,1411,3715,1411,3715,1318xm3833,1430l3740,1430,3740,1522,3833,1522,3833,1430xm3833,1318l3740,1318,3740,1411,3833,1411,3833,1318xm4323,1430l4230,1430,4230,1522,4323,1522,4323,1430xm4323,1318l4230,1318,4230,1411,4323,1411,4323,1318xm4441,1430l4348,1430,4348,1522,4441,1522,4441,1430xm4441,1318l4348,1318,4348,1411,4441,1411,4441,1318xm4558,1430l4466,1430,4466,1522,4558,1522,4558,1430xm4558,1318l4466,1318,4466,1411,4558,1411,4558,1318xm4676,1430l4584,1430,4584,1522,4676,1522,4676,1430xm4676,1318l4584,1318,4584,1411,4676,1411,4676,1318xm4794,1430l4702,1430,4702,1522,4794,1522,4794,1430xm4794,1318l4702,1318,4702,1411,4794,1411,4794,1318xe" filled="true" fillcolor="#cdecf9" stroked="false">
              <v:path arrowok="t"/>
              <v:fill type="solid"/>
            </v:shape>
            <v:shape style="position:absolute;left:3901;top:1291;width:264;height:264" type="#_x0000_t75" id="docshape65" stroked="false">
              <v:imagedata r:id="rId24" o:title=""/>
            </v:shape>
            <v:shape style="position:absolute;left:8069;top:1317;width:1180;height:205" id="docshape66" coordorigin="8070,1318" coordsize="1180,205" path="m8162,1430l8070,1430,8070,1522,8162,1522,8162,1430xm8162,1318l8070,1318,8070,1411,8162,1411,8162,1318xm8660,1430l8567,1430,8567,1522,8660,1522,8660,1430xm8660,1318l8567,1318,8567,1411,8660,1411,8660,1318xm8778,1430l8685,1430,8685,1522,8778,1522,8778,1430xm8778,1318l8685,1318,8685,1411,8778,1411,8778,1318xm8896,1430l8803,1430,8803,1522,8896,1522,8896,1430xm8896,1318l8803,1318,8803,1411,8896,1411,8896,1318xm9014,1430l8921,1430,8921,1522,9014,1522,9014,1430xm9014,1318l8921,1318,8921,1411,9014,1411,9014,1318xm9131,1430l9039,1430,9039,1522,9131,1522,9131,1430xm9131,1318l9039,1318,9039,1411,9131,1411,9131,1318xm9249,1430l9157,1430,9157,1522,9249,1522,9249,1430xm9249,1318l9157,1318,9157,1411,9249,1411,9249,1318xe" filled="true" fillcolor="#cdecf9" stroked="false">
              <v:path arrowok="t"/>
              <v:fill type="solid"/>
            </v:shape>
            <v:shape style="position:absolute;left:8238;top:1291;width:264;height:264" type="#_x0000_t75" id="docshape67" stroked="false">
              <v:imagedata r:id="rId25" o:title=""/>
            </v:shape>
            <v:shape style="position:absolute;left:2641;top:726;width:6903;height:2890" type="#_x0000_t75" id="docshape68" stroked="false">
              <v:imagedata r:id="rId26" o:title=""/>
            </v:shape>
            <v:shape style="position:absolute;left:2126;top:-33;width:8261;height:875" id="docshape69" coordorigin="2126,-33" coordsize="8261,875" path="m4342,34l4336,8,4322,-13,4301,-27,4275,-33,2193,-33,2167,-27,2146,-13,2131,8,2126,34,2126,775,2131,801,2146,822,2167,837,2193,842,4275,842,4301,837,4322,822,4336,801,4342,775,4342,34xm7595,36l7590,10,7575,-12,7553,-27,7526,-33,5247,-33,5220,-27,5198,-12,5184,10,5178,36,5178,773,5184,800,5198,822,5220,837,5247,842,7526,842,7553,837,7575,822,7590,800,7595,773,7595,36xm10386,31l10381,6,10368,-14,10348,-28,10323,-33,8454,-33,8430,-28,8409,-14,8396,6,8391,31,8391,779,8396,803,8409,823,8430,837,8454,842,10323,842,10348,837,10368,823,10381,803,10386,779,10386,31xe" filled="true" fillcolor="#0352ff" stroked="false">
              <v:path arrowok="t"/>
              <v:fill type="solid"/>
            </v:shape>
            <v:shape style="position:absolute;left:2414;top:811;width:770;height:2431" id="docshape70" coordorigin="2414,812" coordsize="770,2431" path="m3184,3235l2414,3242,2426,812e" filled="false" stroked="true" strokeweight=".51pt" strokecolor="#0352ff">
              <v:path arrowok="t"/>
              <v:stroke dashstyle="solid"/>
            </v:shape>
            <v:shape style="position:absolute;left:3147;top:1905;width:510;height:1368" id="docshape71" coordorigin="3148,1906" coordsize="510,1368" path="m3220,3238l3217,3224,3209,3212,3198,3204,3184,3201,3170,3204,3158,3212,3151,3224,3148,3238,3151,3252,3158,3263,3170,3271,3184,3274,3198,3271,3209,3263,3217,3252,3220,3238xm3657,1942l3655,1928,3647,1916,3635,1909,3621,1906,3607,1909,3596,1916,3588,1928,3585,1942,3588,1956,3596,1967,3607,1975,3621,1978,3635,1975,3647,1967,3655,1956,3657,1942xe" filled="true" fillcolor="#0352ff" stroked="false">
              <v:path arrowok="t"/>
              <v:fill type="solid"/>
            </v:shape>
            <v:shape style="position:absolute;left:3621;top:811;width:1749;height:1131" id="docshape72" coordorigin="3621,812" coordsize="1749,1131" path="m3621,1942l5370,816,5370,812e" filled="false" stroked="true" strokeweight=".51pt" strokecolor="#0352ff">
              <v:path arrowok="t"/>
              <v:stroke dashstyle="solid"/>
            </v:shape>
            <v:shape style="position:absolute;left:7349;top:1979;width:73;height:73" id="docshape73" coordorigin="7349,1980" coordsize="73,73" path="m7386,1980l7371,1983,7360,1990,7352,2002,7349,2016,7352,2030,7360,2042,7371,2049,7386,2052,7400,2049,7411,2042,7419,2030,7422,2016,7419,2002,7411,1990,7400,1983,7386,1980xe" filled="true" fillcolor="#0352ff" stroked="false">
              <v:path arrowok="t"/>
              <v:fill type="solid"/>
            </v:shape>
            <v:shape style="position:absolute;left:7385;top:829;width:1158;height:1187" id="docshape74" coordorigin="7386,830" coordsize="1158,1187" path="m7386,2016l8543,834,8543,830e" filled="false" stroked="true" strokeweight=".51pt" strokecolor="#0352ff">
              <v:path arrowok="t"/>
              <v:stroke dashstyle="solid"/>
            </v:shape>
            <w10:wrap type="none"/>
          </v:group>
        </w:pict>
      </w:r>
      <w:r>
        <w:rPr>
          <w:rFonts w:ascii="Arial Black"/>
          <w:color w:val="FFFFFF"/>
          <w:w w:val="75"/>
          <w:sz w:val="15"/>
        </w:rPr>
        <w:t>Artificial</w:t>
      </w:r>
      <w:r>
        <w:rPr>
          <w:rFonts w:ascii="Arial Black"/>
          <w:color w:val="FFFFFF"/>
          <w:spacing w:val="11"/>
          <w:sz w:val="15"/>
        </w:rPr>
        <w:t> </w:t>
      </w:r>
      <w:r>
        <w:rPr>
          <w:rFonts w:ascii="Arial Black"/>
          <w:color w:val="FFFFFF"/>
          <w:spacing w:val="-2"/>
          <w:w w:val="90"/>
          <w:sz w:val="15"/>
        </w:rPr>
        <w:t>intelligence</w:t>
      </w:r>
    </w:p>
    <w:p>
      <w:pPr>
        <w:spacing w:line="228" w:lineRule="auto" w:before="21"/>
        <w:ind w:left="1578" w:right="0" w:firstLine="0"/>
        <w:jc w:val="left"/>
        <w:rPr>
          <w:sz w:val="15"/>
        </w:rPr>
      </w:pPr>
      <w:r>
        <w:rPr>
          <w:color w:val="FFFFFF"/>
          <w:sz w:val="15"/>
        </w:rPr>
        <w:t>AI model utilizes </w:t>
      </w:r>
      <w:r>
        <w:rPr>
          <w:color w:val="FFFFFF"/>
          <w:sz w:val="15"/>
        </w:rPr>
        <w:t>advanced</w:t>
      </w:r>
      <w:r>
        <w:rPr>
          <w:color w:val="FFFFFF"/>
          <w:spacing w:val="40"/>
          <w:sz w:val="15"/>
        </w:rPr>
        <w:t> </w:t>
      </w:r>
      <w:r>
        <w:rPr>
          <w:color w:val="FFFFFF"/>
          <w:sz w:val="15"/>
        </w:rPr>
        <w:t>pattern recognition to</w:t>
      </w:r>
      <w:r>
        <w:rPr>
          <w:color w:val="FFFFFF"/>
          <w:spacing w:val="40"/>
          <w:sz w:val="15"/>
        </w:rPr>
        <w:t> </w:t>
      </w:r>
      <w:r>
        <w:rPr>
          <w:color w:val="FFFFFF"/>
          <w:sz w:val="15"/>
        </w:rPr>
        <w:t>diagnose</w:t>
      </w:r>
      <w:r>
        <w:rPr>
          <w:color w:val="FFFFFF"/>
          <w:spacing w:val="-3"/>
          <w:sz w:val="15"/>
        </w:rPr>
        <w:t> </w:t>
      </w:r>
      <w:r>
        <w:rPr>
          <w:color w:val="FFFFFF"/>
          <w:sz w:val="15"/>
        </w:rPr>
        <w:t>issues</w:t>
      </w:r>
    </w:p>
    <w:p>
      <w:pPr>
        <w:spacing w:line="240" w:lineRule="auto" w:before="11"/>
        <w:rPr>
          <w:sz w:val="14"/>
        </w:rPr>
      </w:pPr>
      <w:r>
        <w:rPr/>
        <w:br w:type="column"/>
      </w:r>
      <w:r>
        <w:rPr>
          <w:sz w:val="14"/>
        </w:rPr>
      </w:r>
    </w:p>
    <w:p>
      <w:pPr>
        <w:spacing w:before="0"/>
        <w:ind w:left="1345" w:right="0" w:firstLine="0"/>
        <w:jc w:val="left"/>
        <w:rPr>
          <w:rFonts w:ascii="Arial Black"/>
          <w:sz w:val="15"/>
        </w:rPr>
      </w:pPr>
      <w:r>
        <w:rPr>
          <w:rFonts w:ascii="Arial Black"/>
          <w:color w:val="FFFFFF"/>
          <w:w w:val="80"/>
          <w:sz w:val="15"/>
        </w:rPr>
        <w:t>Agentic</w:t>
      </w:r>
      <w:r>
        <w:rPr>
          <w:rFonts w:ascii="Arial Black"/>
          <w:color w:val="FFFFFF"/>
          <w:spacing w:val="-3"/>
          <w:w w:val="80"/>
          <w:sz w:val="15"/>
        </w:rPr>
        <w:t> </w:t>
      </w:r>
      <w:r>
        <w:rPr>
          <w:rFonts w:ascii="Arial Black"/>
          <w:color w:val="FFFFFF"/>
          <w:spacing w:val="-5"/>
          <w:w w:val="90"/>
          <w:sz w:val="15"/>
        </w:rPr>
        <w:t>AI</w:t>
      </w:r>
    </w:p>
    <w:p>
      <w:pPr>
        <w:spacing w:line="228" w:lineRule="auto" w:before="22"/>
        <w:ind w:left="1345" w:right="0" w:firstLine="0"/>
        <w:jc w:val="left"/>
        <w:rPr>
          <w:sz w:val="15"/>
        </w:rPr>
      </w:pPr>
      <w:r>
        <w:rPr>
          <w:color w:val="FFFFFF"/>
          <w:sz w:val="15"/>
        </w:rPr>
        <w:t>AI agents autonomously create</w:t>
      </w:r>
      <w:r>
        <w:rPr>
          <w:color w:val="FFFFFF"/>
          <w:spacing w:val="40"/>
          <w:sz w:val="15"/>
        </w:rPr>
        <w:t> </w:t>
      </w:r>
      <w:r>
        <w:rPr>
          <w:color w:val="FFFFFF"/>
          <w:sz w:val="15"/>
        </w:rPr>
        <w:t>repair plans, oversee quality</w:t>
      </w:r>
      <w:r>
        <w:rPr>
          <w:color w:val="FFFFFF"/>
          <w:spacing w:val="40"/>
          <w:sz w:val="15"/>
        </w:rPr>
        <w:t> </w:t>
      </w:r>
      <w:r>
        <w:rPr>
          <w:color w:val="FFFFFF"/>
          <w:sz w:val="15"/>
        </w:rPr>
        <w:t>checks, and order parts for </w:t>
      </w:r>
      <w:r>
        <w:rPr>
          <w:color w:val="FFFFFF"/>
          <w:sz w:val="15"/>
        </w:rPr>
        <w:t>repairs</w:t>
      </w:r>
    </w:p>
    <w:p>
      <w:pPr>
        <w:spacing w:line="240" w:lineRule="auto" w:before="11"/>
        <w:rPr>
          <w:sz w:val="14"/>
        </w:rPr>
      </w:pPr>
      <w:r>
        <w:rPr/>
        <w:br w:type="column"/>
      </w:r>
      <w:r>
        <w:rPr>
          <w:sz w:val="14"/>
        </w:rPr>
      </w:r>
    </w:p>
    <w:p>
      <w:pPr>
        <w:spacing w:before="0"/>
        <w:ind w:left="976" w:right="0" w:firstLine="0"/>
        <w:jc w:val="left"/>
        <w:rPr>
          <w:rFonts w:ascii="Arial Black"/>
          <w:sz w:val="15"/>
        </w:rPr>
      </w:pPr>
      <w:r>
        <w:rPr>
          <w:rFonts w:ascii="Arial Black"/>
          <w:color w:val="FFFFFF"/>
          <w:spacing w:val="-2"/>
          <w:w w:val="90"/>
          <w:sz w:val="15"/>
        </w:rPr>
        <w:t>Robotics</w:t>
      </w:r>
    </w:p>
    <w:p>
      <w:pPr>
        <w:spacing w:line="228" w:lineRule="auto" w:before="22"/>
        <w:ind w:left="976" w:right="860" w:firstLine="0"/>
        <w:jc w:val="left"/>
        <w:rPr>
          <w:sz w:val="15"/>
        </w:rPr>
      </w:pPr>
      <w:r>
        <w:rPr>
          <w:color w:val="FFFFFF"/>
          <w:sz w:val="15"/>
        </w:rPr>
        <w:t>Robotic arms </w:t>
      </w:r>
      <w:r>
        <w:rPr>
          <w:color w:val="FFFFFF"/>
          <w:sz w:val="15"/>
        </w:rPr>
        <w:t>autonomously</w:t>
      </w:r>
      <w:r>
        <w:rPr>
          <w:color w:val="FFFFFF"/>
          <w:spacing w:val="40"/>
          <w:sz w:val="15"/>
        </w:rPr>
        <w:t> </w:t>
      </w:r>
      <w:r>
        <w:rPr>
          <w:color w:val="FFFFFF"/>
          <w:sz w:val="15"/>
        </w:rPr>
        <w:t>perform</w:t>
      </w:r>
      <w:r>
        <w:rPr>
          <w:color w:val="FFFFFF"/>
          <w:spacing w:val="-3"/>
          <w:sz w:val="15"/>
        </w:rPr>
        <w:t> </w:t>
      </w:r>
      <w:r>
        <w:rPr>
          <w:color w:val="FFFFFF"/>
          <w:sz w:val="15"/>
        </w:rPr>
        <w:t>mechanical</w:t>
      </w:r>
    </w:p>
    <w:p>
      <w:pPr>
        <w:spacing w:line="175" w:lineRule="exact" w:before="0"/>
        <w:ind w:left="976" w:right="0" w:firstLine="0"/>
        <w:jc w:val="left"/>
        <w:rPr>
          <w:sz w:val="15"/>
        </w:rPr>
      </w:pPr>
      <w:r>
        <w:rPr>
          <w:color w:val="FFFFFF"/>
          <w:spacing w:val="-2"/>
          <w:w w:val="105"/>
          <w:sz w:val="15"/>
        </w:rPr>
        <w:t>repairs</w:t>
      </w:r>
    </w:p>
    <w:p>
      <w:pPr>
        <w:spacing w:after="0" w:line="175" w:lineRule="exact"/>
        <w:jc w:val="left"/>
        <w:rPr>
          <w:sz w:val="15"/>
        </w:rPr>
        <w:sectPr>
          <w:type w:val="continuous"/>
          <w:pgSz w:w="12240" w:h="15840"/>
          <w:pgMar w:header="0" w:footer="502" w:top="1820" w:bottom="280" w:left="680" w:right="680"/>
          <w:cols w:num="3" w:equalWidth="0">
            <w:col w:w="3255" w:space="40"/>
            <w:col w:w="3513" w:space="39"/>
            <w:col w:w="403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3"/>
        </w:rPr>
      </w:pPr>
    </w:p>
    <w:p>
      <w:pPr>
        <w:pStyle w:val="BodyText"/>
        <w:spacing w:line="20" w:lineRule="exact"/>
        <w:ind w:left="1447"/>
        <w:rPr>
          <w:sz w:val="2"/>
        </w:rPr>
      </w:pPr>
      <w:r>
        <w:rPr>
          <w:sz w:val="2"/>
        </w:rPr>
        <w:pict>
          <v:group style="width:413.2pt;height:.15pt;mso-position-horizontal-relative:char;mso-position-vertical-relative:line" id="docshapegroup75" coordorigin="0,0" coordsize="8264,3">
            <v:line style="position:absolute" from="0,1" to="8263,1" stroked="true" strokeweight=".128pt" strokecolor="#000000">
              <v:stroke dashstyle="solid"/>
            </v:line>
          </v:group>
        </w:pict>
      </w:r>
      <w:r>
        <w:rPr>
          <w:sz w:val="2"/>
        </w:rPr>
      </w:r>
    </w:p>
    <w:p>
      <w:pPr>
        <w:spacing w:before="74"/>
        <w:ind w:left="1447" w:right="0" w:firstLine="0"/>
        <w:jc w:val="left"/>
        <w:rPr>
          <w:rFonts w:ascii="Arial Black"/>
          <w:sz w:val="18"/>
        </w:rPr>
      </w:pPr>
      <w:r>
        <w:rPr>
          <w:rFonts w:ascii="Arial Black"/>
          <w:color w:val="221F1F"/>
          <w:w w:val="80"/>
          <w:sz w:val="18"/>
        </w:rPr>
        <w:t>Personalized</w:t>
      </w:r>
      <w:r>
        <w:rPr>
          <w:rFonts w:ascii="Arial Black"/>
          <w:color w:val="221F1F"/>
          <w:spacing w:val="1"/>
          <w:sz w:val="18"/>
        </w:rPr>
        <w:t> </w:t>
      </w:r>
      <w:r>
        <w:rPr>
          <w:rFonts w:ascii="Arial Black"/>
          <w:color w:val="221F1F"/>
          <w:w w:val="80"/>
          <w:sz w:val="18"/>
        </w:rPr>
        <w:t>medicine</w:t>
      </w:r>
      <w:r>
        <w:rPr>
          <w:rFonts w:ascii="Arial Black"/>
          <w:color w:val="221F1F"/>
          <w:spacing w:val="2"/>
          <w:sz w:val="18"/>
        </w:rPr>
        <w:t> </w:t>
      </w:r>
      <w:r>
        <w:rPr>
          <w:rFonts w:ascii="Arial Black"/>
          <w:color w:val="221F1F"/>
          <w:spacing w:val="-2"/>
          <w:w w:val="80"/>
          <w:sz w:val="18"/>
        </w:rPr>
        <w:t>delivery</w:t>
      </w:r>
    </w:p>
    <w:p>
      <w:pPr>
        <w:pStyle w:val="BodyText"/>
        <w:spacing w:before="5"/>
        <w:rPr>
          <w:rFonts w:ascii="Arial Black"/>
          <w:sz w:val="9"/>
        </w:rPr>
      </w:pPr>
    </w:p>
    <w:p>
      <w:pPr>
        <w:spacing w:after="0"/>
        <w:rPr>
          <w:rFonts w:ascii="Arial Black"/>
          <w:sz w:val="9"/>
        </w:rPr>
        <w:sectPr>
          <w:type w:val="continuous"/>
          <w:pgSz w:w="12240" w:h="15840"/>
          <w:pgMar w:header="0" w:footer="502" w:top="1820" w:bottom="280" w:left="680" w:right="680"/>
        </w:sectPr>
      </w:pPr>
    </w:p>
    <w:p>
      <w:pPr>
        <w:spacing w:before="100"/>
        <w:ind w:left="1571" w:right="0" w:firstLine="0"/>
        <w:jc w:val="left"/>
        <w:rPr>
          <w:rFonts w:ascii="Arial Black"/>
          <w:sz w:val="15"/>
        </w:rPr>
      </w:pPr>
      <w:r>
        <w:rPr/>
        <w:pict>
          <v:group style="position:absolute;margin-left:106.3759pt;margin-top:.822702pt;width:413.2pt;height:191.3pt;mso-position-horizontal-relative:page;mso-position-vertical-relative:paragraph;z-index:-20221952" id="docshapegroup76" coordorigin="2128,16" coordsize="8264,3826">
            <v:shape style="position:absolute;left:3144;top:1628;width:6133;height:1212" type="#_x0000_t75" id="docshape77" stroked="false">
              <v:imagedata r:id="rId27" o:title=""/>
            </v:shape>
            <v:shape style="position:absolute;left:2661;top:1245;width:7024;height:2596" type="#_x0000_t75" id="docshape78" stroked="false">
              <v:imagedata r:id="rId28" o:title=""/>
            </v:shape>
            <v:shape style="position:absolute;left:2127;top:16;width:8264;height:1203" id="docshape79" coordorigin="2128,16" coordsize="8264,1203" path="m4175,92l4169,62,4152,39,4129,22,4099,16,2203,16,2173,22,2150,39,2133,62,2128,92,2128,1143,2133,1173,2150,1197,2173,1213,2203,1219,4099,1219,4129,1213,4152,1197,4169,1173,4175,1143,4175,92xm7651,103l7645,69,7626,42,7598,23,7565,16,5015,16,4982,23,4954,42,4935,69,4929,103,4929,1132,4935,1166,4954,1193,4982,1212,5015,1219,7565,1219,7598,1212,7626,1193,7645,1166,7651,1132,7651,103xm10391,91l10385,62,10369,38,10346,22,10317,16,8480,16,8451,22,8427,38,8411,62,8405,91,8405,1145,8411,1173,8427,1197,8451,1213,8480,1219,10317,1219,10346,1213,10369,1197,10385,1173,10391,1145,10391,91xe" filled="true" fillcolor="#0352ff" stroked="false">
              <v:path arrowok="t"/>
              <v:fill type="solid"/>
            </v:shape>
            <v:line style="position:absolute" from="3416,1603" to="3413,1167" stroked="true" strokeweight=".51pt" strokecolor="#0352ff">
              <v:stroke dashstyle="solid"/>
            </v:line>
            <v:shape style="position:absolute;left:3382;top:1567;width:5352;height:1067" id="docshape80" coordorigin="3382,1567" coordsize="5352,1067" path="m3455,1603l3452,1589,3444,1578,3433,1570,3418,1567,3404,1570,3393,1578,3385,1589,3382,1603,3385,1617,3393,1629,3404,1637,3418,1639,3433,1637,3444,1629,3452,1617,3455,1603xm7532,2597l7530,2583,7522,2572,7510,2564,7496,2561,7482,2564,7471,2572,7463,2583,7460,2597,7463,2612,7471,2623,7482,2631,7496,2634,7510,2631,7522,2623,7530,2612,7532,2597xm8734,1612l8731,1598,8724,1586,8712,1579,8698,1576,8684,1579,8672,1586,8665,1598,8662,1612,8665,1626,8672,1637,8684,1645,8698,1648,8712,1645,8724,1637,8731,1626,8734,1612xe" filled="true" fillcolor="#0352ff" stroked="false">
              <v:path arrowok="t"/>
              <v:fill type="solid"/>
            </v:shape>
            <v:line style="position:absolute" from="7493,2579" to="7490,1162" stroked="true" strokeweight=".51pt" strokecolor="#0352ff">
              <v:stroke dashstyle="solid"/>
            </v:line>
            <v:line style="position:absolute" from="8695,1624" to="8692,1079" stroked="true" strokeweight=".51pt" strokecolor="#0352ff">
              <v:stroke dashstyle="solid"/>
            </v:line>
            <w10:wrap type="none"/>
          </v:group>
        </w:pict>
      </w:r>
      <w:r>
        <w:rPr>
          <w:rFonts w:ascii="Arial Black"/>
          <w:color w:val="FFFFFF"/>
          <w:w w:val="80"/>
          <w:sz w:val="15"/>
        </w:rPr>
        <w:t>Digital</w:t>
      </w:r>
      <w:r>
        <w:rPr>
          <w:rFonts w:ascii="Arial Black"/>
          <w:color w:val="FFFFFF"/>
          <w:spacing w:val="-2"/>
          <w:w w:val="90"/>
          <w:sz w:val="15"/>
        </w:rPr>
        <w:t> trust</w:t>
      </w:r>
    </w:p>
    <w:p>
      <w:pPr>
        <w:spacing w:line="228" w:lineRule="auto" w:before="53"/>
        <w:ind w:left="1571" w:right="303" w:firstLine="0"/>
        <w:jc w:val="left"/>
        <w:rPr>
          <w:sz w:val="15"/>
        </w:rPr>
      </w:pPr>
      <w:r>
        <w:rPr>
          <w:color w:val="FFFFFF"/>
          <w:w w:val="105"/>
          <w:sz w:val="15"/>
        </w:rPr>
        <w:t>Biometric</w:t>
      </w:r>
      <w:r>
        <w:rPr>
          <w:color w:val="FFFFFF"/>
          <w:spacing w:val="-4"/>
          <w:w w:val="105"/>
          <w:sz w:val="15"/>
        </w:rPr>
        <w:t> </w:t>
      </w:r>
      <w:r>
        <w:rPr>
          <w:color w:val="FFFFFF"/>
          <w:w w:val="105"/>
          <w:sz w:val="15"/>
        </w:rPr>
        <w:t>blockchain</w:t>
      </w:r>
      <w:r>
        <w:rPr>
          <w:color w:val="FFFFFF"/>
          <w:spacing w:val="40"/>
          <w:w w:val="105"/>
          <w:sz w:val="15"/>
        </w:rPr>
        <w:t> </w:t>
      </w:r>
      <w:r>
        <w:rPr>
          <w:color w:val="FFFFFF"/>
          <w:w w:val="105"/>
          <w:sz w:val="15"/>
        </w:rPr>
        <w:t>technology establishes an</w:t>
      </w:r>
      <w:r>
        <w:rPr>
          <w:color w:val="FFFFFF"/>
          <w:spacing w:val="40"/>
          <w:w w:val="105"/>
          <w:sz w:val="15"/>
        </w:rPr>
        <w:t> </w:t>
      </w:r>
      <w:r>
        <w:rPr>
          <w:color w:val="FFFFFF"/>
          <w:w w:val="105"/>
          <w:sz w:val="15"/>
        </w:rPr>
        <w:t>immutable chain of</w:t>
      </w:r>
      <w:r>
        <w:rPr>
          <w:color w:val="FFFFFF"/>
          <w:spacing w:val="-3"/>
          <w:w w:val="105"/>
          <w:sz w:val="15"/>
        </w:rPr>
        <w:t> </w:t>
      </w:r>
      <w:r>
        <w:rPr>
          <w:color w:val="FFFFFF"/>
          <w:w w:val="105"/>
          <w:sz w:val="15"/>
        </w:rPr>
        <w:t>custody</w:t>
      </w:r>
      <w:r>
        <w:rPr>
          <w:color w:val="FFFFFF"/>
          <w:spacing w:val="40"/>
          <w:w w:val="105"/>
          <w:sz w:val="15"/>
        </w:rPr>
        <w:t> </w:t>
      </w:r>
      <w:r>
        <w:rPr>
          <w:color w:val="FFFFFF"/>
          <w:sz w:val="15"/>
        </w:rPr>
        <w:t>for</w:t>
      </w:r>
      <w:r>
        <w:rPr>
          <w:color w:val="FFFFFF"/>
          <w:spacing w:val="2"/>
          <w:sz w:val="15"/>
        </w:rPr>
        <w:t> </w:t>
      </w:r>
      <w:r>
        <w:rPr>
          <w:color w:val="FFFFFF"/>
          <w:sz w:val="15"/>
        </w:rPr>
        <w:t>each</w:t>
      </w:r>
      <w:r>
        <w:rPr>
          <w:color w:val="FFFFFF"/>
          <w:spacing w:val="7"/>
          <w:sz w:val="15"/>
        </w:rPr>
        <w:t> </w:t>
      </w:r>
      <w:r>
        <w:rPr>
          <w:color w:val="FFFFFF"/>
          <w:sz w:val="15"/>
        </w:rPr>
        <w:t>required</w:t>
      </w:r>
      <w:r>
        <w:rPr>
          <w:color w:val="FFFFFF"/>
          <w:spacing w:val="7"/>
          <w:sz w:val="15"/>
        </w:rPr>
        <w:t> </w:t>
      </w:r>
      <w:r>
        <w:rPr>
          <w:color w:val="FFFFFF"/>
          <w:spacing w:val="-2"/>
          <w:sz w:val="15"/>
        </w:rPr>
        <w:t>medication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7"/>
        </w:rPr>
      </w:pPr>
    </w:p>
    <w:p>
      <w:pPr>
        <w:spacing w:before="0"/>
        <w:ind w:left="1447" w:right="0" w:firstLine="0"/>
        <w:jc w:val="left"/>
        <w:rPr>
          <w:rFonts w:ascii="Arial Black"/>
          <w:sz w:val="18"/>
        </w:rPr>
      </w:pPr>
      <w:r>
        <w:rPr/>
        <w:pict>
          <v:line style="position:absolute;mso-position-horizontal-relative:page;mso-position-vertical-relative:paragraph;z-index:15734784" from="106.376503pt,-4.082822pt" to="519.543503pt,-4.082822pt" stroked="true" strokeweight=".128pt" strokecolor="#000000">
            <v:stroke dashstyle="solid"/>
            <w10:wrap type="none"/>
          </v:line>
        </w:pict>
      </w:r>
      <w:r>
        <w:rPr>
          <w:rFonts w:ascii="Arial Black"/>
          <w:color w:val="221F1F"/>
          <w:w w:val="80"/>
          <w:sz w:val="18"/>
        </w:rPr>
        <w:t>Wind</w:t>
      </w:r>
      <w:r>
        <w:rPr>
          <w:rFonts w:ascii="Arial Black"/>
          <w:color w:val="221F1F"/>
          <w:spacing w:val="2"/>
          <w:sz w:val="18"/>
        </w:rPr>
        <w:t> </w:t>
      </w:r>
      <w:r>
        <w:rPr>
          <w:rFonts w:ascii="Arial Black"/>
          <w:color w:val="221F1F"/>
          <w:w w:val="80"/>
          <w:sz w:val="18"/>
        </w:rPr>
        <w:t>farm</w:t>
      </w:r>
      <w:r>
        <w:rPr>
          <w:rFonts w:ascii="Arial Black"/>
          <w:color w:val="221F1F"/>
          <w:spacing w:val="3"/>
          <w:sz w:val="18"/>
        </w:rPr>
        <w:t> </w:t>
      </w:r>
      <w:r>
        <w:rPr>
          <w:rFonts w:ascii="Arial Black"/>
          <w:color w:val="221F1F"/>
          <w:w w:val="80"/>
          <w:sz w:val="18"/>
        </w:rPr>
        <w:t>maintenance</w:t>
      </w:r>
      <w:r>
        <w:rPr>
          <w:rFonts w:ascii="Arial Black"/>
          <w:color w:val="221F1F"/>
          <w:spacing w:val="2"/>
          <w:sz w:val="18"/>
        </w:rPr>
        <w:t> </w:t>
      </w:r>
      <w:r>
        <w:rPr>
          <w:rFonts w:ascii="Arial Black"/>
          <w:color w:val="221F1F"/>
          <w:spacing w:val="-4"/>
          <w:w w:val="80"/>
          <w:sz w:val="18"/>
        </w:rPr>
        <w:t>crew</w:t>
      </w:r>
    </w:p>
    <w:p>
      <w:pPr>
        <w:spacing w:before="101"/>
        <w:ind w:left="589" w:right="0" w:firstLine="0"/>
        <w:jc w:val="left"/>
        <w:rPr>
          <w:rFonts w:ascii="Arial Black"/>
          <w:sz w:val="15"/>
        </w:rPr>
      </w:pPr>
      <w:r>
        <w:rPr/>
        <w:br w:type="column"/>
      </w:r>
      <w:r>
        <w:rPr>
          <w:rFonts w:ascii="Arial Black"/>
          <w:color w:val="FFFFFF"/>
          <w:spacing w:val="-2"/>
          <w:w w:val="95"/>
          <w:sz w:val="15"/>
        </w:rPr>
        <w:t>Bioengineering</w:t>
      </w:r>
    </w:p>
    <w:p>
      <w:pPr>
        <w:spacing w:line="228" w:lineRule="auto" w:before="52"/>
        <w:ind w:left="589" w:right="4" w:firstLine="0"/>
        <w:jc w:val="left"/>
        <w:rPr>
          <w:sz w:val="15"/>
        </w:rPr>
      </w:pPr>
      <w:r>
        <w:rPr>
          <w:color w:val="FFFFFF"/>
          <w:sz w:val="15"/>
        </w:rPr>
        <w:t>Doctors create personalized</w:t>
      </w:r>
      <w:r>
        <w:rPr>
          <w:color w:val="FFFFFF"/>
          <w:spacing w:val="40"/>
          <w:sz w:val="15"/>
        </w:rPr>
        <w:t> </w:t>
      </w:r>
      <w:r>
        <w:rPr>
          <w:color w:val="FFFFFF"/>
          <w:sz w:val="15"/>
        </w:rPr>
        <w:t>treatments (eg,</w:t>
      </w:r>
      <w:r>
        <w:rPr>
          <w:color w:val="FFFFFF"/>
          <w:spacing w:val="-2"/>
          <w:sz w:val="15"/>
        </w:rPr>
        <w:t> </w:t>
      </w:r>
      <w:r>
        <w:rPr>
          <w:color w:val="FFFFFF"/>
          <w:sz w:val="15"/>
        </w:rPr>
        <w:t>turning a</w:t>
      </w:r>
      <w:r>
        <w:rPr>
          <w:color w:val="FFFFFF"/>
          <w:spacing w:val="-2"/>
          <w:sz w:val="15"/>
        </w:rPr>
        <w:t> </w:t>
      </w:r>
      <w:r>
        <w:rPr>
          <w:color w:val="FFFFFF"/>
          <w:sz w:val="15"/>
        </w:rPr>
        <w:t>tumor</w:t>
      </w:r>
      <w:r>
        <w:rPr>
          <w:color w:val="FFFFFF"/>
          <w:spacing w:val="-3"/>
          <w:sz w:val="15"/>
        </w:rPr>
        <w:t> </w:t>
      </w:r>
      <w:r>
        <w:rPr>
          <w:color w:val="FFFFFF"/>
          <w:sz w:val="15"/>
        </w:rPr>
        <w:t>biopsy</w:t>
      </w:r>
      <w:r>
        <w:rPr>
          <w:color w:val="FFFFFF"/>
          <w:spacing w:val="40"/>
          <w:sz w:val="15"/>
        </w:rPr>
        <w:t> </w:t>
      </w:r>
      <w:r>
        <w:rPr>
          <w:color w:val="FFFFFF"/>
          <w:sz w:val="15"/>
        </w:rPr>
        <w:t>into targeted antibodies that directly</w:t>
      </w:r>
      <w:r>
        <w:rPr>
          <w:color w:val="FFFFFF"/>
          <w:spacing w:val="40"/>
          <w:sz w:val="15"/>
        </w:rPr>
        <w:t> </w:t>
      </w:r>
      <w:r>
        <w:rPr>
          <w:color w:val="FFFFFF"/>
          <w:sz w:val="15"/>
        </w:rPr>
        <w:t>attack and eliminate cancer cells)</w:t>
      </w:r>
    </w:p>
    <w:p>
      <w:pPr>
        <w:spacing w:before="100"/>
        <w:ind w:left="1000" w:right="0" w:firstLine="0"/>
        <w:jc w:val="left"/>
        <w:rPr>
          <w:rFonts w:ascii="Arial Black"/>
          <w:sz w:val="15"/>
        </w:rPr>
      </w:pPr>
      <w:r>
        <w:rPr/>
        <w:br w:type="column"/>
      </w:r>
      <w:r>
        <w:rPr>
          <w:rFonts w:ascii="Arial Black"/>
          <w:color w:val="FFFFFF"/>
          <w:w w:val="80"/>
          <w:sz w:val="15"/>
        </w:rPr>
        <w:t>Future</w:t>
      </w:r>
      <w:r>
        <w:rPr>
          <w:rFonts w:ascii="Arial Black"/>
          <w:color w:val="FFFFFF"/>
          <w:spacing w:val="-8"/>
          <w:sz w:val="15"/>
        </w:rPr>
        <w:t> </w:t>
      </w:r>
      <w:r>
        <w:rPr>
          <w:rFonts w:ascii="Arial Black"/>
          <w:color w:val="FFFFFF"/>
          <w:w w:val="80"/>
          <w:sz w:val="15"/>
        </w:rPr>
        <w:t>of</w:t>
      </w:r>
      <w:r>
        <w:rPr>
          <w:rFonts w:ascii="Arial Black"/>
          <w:color w:val="FFFFFF"/>
          <w:spacing w:val="-2"/>
          <w:w w:val="80"/>
          <w:sz w:val="15"/>
        </w:rPr>
        <w:t> mobility</w:t>
      </w:r>
    </w:p>
    <w:p>
      <w:pPr>
        <w:spacing w:line="228" w:lineRule="auto" w:before="53"/>
        <w:ind w:left="1000" w:right="1321" w:firstLine="0"/>
        <w:jc w:val="left"/>
        <w:rPr>
          <w:sz w:val="15"/>
        </w:rPr>
      </w:pPr>
      <w:r>
        <w:rPr>
          <w:color w:val="FFFFFF"/>
          <w:sz w:val="15"/>
        </w:rPr>
        <w:t>Autonomous</w:t>
      </w:r>
      <w:r>
        <w:rPr>
          <w:color w:val="FFFFFF"/>
          <w:spacing w:val="-3"/>
          <w:sz w:val="15"/>
        </w:rPr>
        <w:t> </w:t>
      </w:r>
      <w:r>
        <w:rPr>
          <w:color w:val="FFFFFF"/>
          <w:sz w:val="15"/>
        </w:rPr>
        <w:t>drones</w:t>
      </w:r>
      <w:r>
        <w:rPr>
          <w:color w:val="FFFFFF"/>
          <w:spacing w:val="40"/>
          <w:sz w:val="15"/>
        </w:rPr>
        <w:t> </w:t>
      </w:r>
      <w:r>
        <w:rPr>
          <w:color w:val="FFFFFF"/>
          <w:sz w:val="15"/>
        </w:rPr>
        <w:t>deliver critical </w:t>
      </w:r>
      <w:r>
        <w:rPr>
          <w:color w:val="FFFFFF"/>
          <w:sz w:val="15"/>
        </w:rPr>
        <w:t>medications</w:t>
      </w:r>
      <w:r>
        <w:rPr>
          <w:color w:val="FFFFFF"/>
          <w:spacing w:val="40"/>
          <w:sz w:val="15"/>
        </w:rPr>
        <w:t> </w:t>
      </w:r>
      <w:r>
        <w:rPr>
          <w:color w:val="FFFFFF"/>
          <w:sz w:val="15"/>
        </w:rPr>
        <w:t>to the most remote or</w:t>
      </w:r>
      <w:r>
        <w:rPr>
          <w:color w:val="FFFFFF"/>
          <w:spacing w:val="40"/>
          <w:sz w:val="15"/>
        </w:rPr>
        <w:t> </w:t>
      </w:r>
      <w:r>
        <w:rPr>
          <w:color w:val="FFFFFF"/>
          <w:sz w:val="15"/>
        </w:rPr>
        <w:t>underserved</w:t>
      </w:r>
      <w:r>
        <w:rPr>
          <w:color w:val="FFFFFF"/>
          <w:spacing w:val="-3"/>
          <w:sz w:val="15"/>
        </w:rPr>
        <w:t> </w:t>
      </w:r>
      <w:r>
        <w:rPr>
          <w:color w:val="FFFFFF"/>
          <w:sz w:val="15"/>
        </w:rPr>
        <w:t>areas</w:t>
      </w:r>
    </w:p>
    <w:p>
      <w:pPr>
        <w:spacing w:after="0" w:line="228" w:lineRule="auto"/>
        <w:jc w:val="left"/>
        <w:rPr>
          <w:sz w:val="15"/>
        </w:rPr>
        <w:sectPr>
          <w:type w:val="continuous"/>
          <w:pgSz w:w="12240" w:h="15840"/>
          <w:pgMar w:header="0" w:footer="502" w:top="1820" w:bottom="280" w:left="680" w:right="680"/>
          <w:cols w:num="3" w:equalWidth="0">
            <w:col w:w="3807" w:space="40"/>
            <w:col w:w="2999" w:space="39"/>
            <w:col w:w="3995"/>
          </w:cols>
        </w:sectPr>
      </w:pPr>
    </w:p>
    <w:p>
      <w:pPr>
        <w:pStyle w:val="BodyText"/>
        <w:spacing w:before="5"/>
        <w:rPr>
          <w:sz w:val="8"/>
        </w:rPr>
      </w:pPr>
    </w:p>
    <w:p>
      <w:pPr>
        <w:spacing w:after="0"/>
        <w:rPr>
          <w:sz w:val="8"/>
        </w:rPr>
        <w:sectPr>
          <w:type w:val="continuous"/>
          <w:pgSz w:w="12240" w:h="15840"/>
          <w:pgMar w:header="0" w:footer="502" w:top="1820" w:bottom="280" w:left="680" w:right="680"/>
        </w:sectPr>
      </w:pPr>
    </w:p>
    <w:p>
      <w:pPr>
        <w:spacing w:before="100"/>
        <w:ind w:left="1591" w:right="0" w:firstLine="0"/>
        <w:jc w:val="left"/>
        <w:rPr>
          <w:rFonts w:ascii="Arial Black"/>
          <w:sz w:val="15"/>
        </w:rPr>
      </w:pPr>
      <w:r>
        <w:rPr/>
        <w:pict>
          <v:group style="position:absolute;margin-left:106.376701pt;margin-top:2.271708pt;width:413.2pt;height:195.25pt;mso-position-horizontal-relative:page;mso-position-vertical-relative:paragraph;z-index:-20222464" id="docshapegroup81" coordorigin="2128,45" coordsize="8264,3905">
            <v:shape style="position:absolute;left:3083;top:3121;width:6226;height:716" id="docshape82" coordorigin="3083,3122" coordsize="6226,716" path="m7723,3122l7653,3131,7584,3140,7514,3150,7445,3160,7375,3171,7306,3183,7166,3207,7026,3233,6374,3358,6223,3386,6068,3413,5989,3426,5909,3439,5828,3451,5746,3464,5663,3475,5579,3486,5494,3497,5407,3507,5319,3517,5230,3526,5139,3534,5047,3541,4953,3548,4858,3554,4761,3559,4663,3563,4562,3567,3782,3588,3376,3601,3211,3608,3155,3616,3083,3672,3109,3737,3164,3785,3236,3816,3317,3833,3395,3837,8868,3814,9309,3501,9192,3426,8865,3270,8363,3134,7723,3122xe" filled="true" fillcolor="#cdecf9" stroked="false">
              <v:path arrowok="t"/>
              <v:fill type="solid"/>
            </v:shape>
            <v:shape style="position:absolute;left:3382;top:2417;width:569;height:612" type="#_x0000_t75" id="docshape83" stroked="false">
              <v:imagedata r:id="rId29" o:title=""/>
            </v:shape>
            <v:shape style="position:absolute;left:3053;top:2675;width:6256;height:1275" id="docshape84" coordorigin="3053,2676" coordsize="6256,1275" path="m9309,3501l9057,3554,8896,3586,8805,3604,8709,3622,8608,3641,8504,3659,8397,3677,8289,3694,8180,3710,8072,3724,7965,3737,7860,3748,7792,3753,7721,3758,7648,3762,7572,3764,7494,3766,7414,3767,7332,3767,7249,3766,7165,3764,7080,3761,6994,3758,6907,3754,6821,3749,6734,3744,6647,3738,6561,3732,6476,3725,6391,3717,6308,3709,6226,3701,6146,3692,6067,3682,5991,3673,5917,3663,5845,3652,5777,3642,5711,3631,5649,3620,5566,3605,5487,3589,5411,3573,5337,3557,4986,3478,4916,3463,4845,3448,4772,3434,4697,3420,4619,3407,4539,3394,4454,3382,4366,3370,4272,3359,4174,3349,4070,3340,3957,3333,3851,3331,3751,3332,3657,3336,3651,3337,3624,2716,3660,2716,3660,2691,3658,2676,3647,2676,3619,2678,3599,2704,3595,3342,3569,3344,3487,3354,3412,3366,3342,3380,3279,3394,3171,3425,3098,3465,3060,3547,3053,3598,3056,3652,3098,3759,3141,3806,3200,3845,3278,3873,3375,3888,3486,3892,3607,3894,3672,3894,3809,3893,4281,3883,4457,3880,4549,3879,4642,3878,4738,3878,4835,3879,4935,3880,5037,3882,5141,3884,5528,3897,5904,3908,6546,3922,8130,3950,8278,3950,8412,3945,8533,3936,8642,3922,8740,3905,8828,3884,8905,3860,8973,3834,9033,3806,9129,3744,9199,3680,9249,3616,9284,3555,9297,3527,9309,3501xe" filled="true" fillcolor="#a0dcf5" stroked="false">
              <v:path arrowok="t"/>
              <v:fill type="solid"/>
            </v:shape>
            <v:shape style="position:absolute;left:8178;top:2359;width:506;height:544" type="#_x0000_t75" id="docshape85" stroked="false">
              <v:imagedata r:id="rId30" o:title=""/>
            </v:shape>
            <v:shape style="position:absolute;left:8437;top:2588;width:59;height:621" id="docshape86" coordorigin="8437,2588" coordsize="59,621" path="m8449,2588l8440,2588,8437,2602,8437,2624,8469,2624,8445,3209,8495,3193,8492,2613,8474,2591,8449,2588xe" filled="true" fillcolor="#cdecf9" stroked="false">
              <v:path arrowok="t"/>
              <v:fill type="solid"/>
            </v:shape>
            <v:shape style="position:absolute;left:8816;top:2695;width:506;height:544" type="#_x0000_t75" id="docshape87" stroked="false">
              <v:imagedata r:id="rId31" o:title=""/>
            </v:shape>
            <v:shape style="position:absolute;left:9005;top:2924;width:59;height:621" id="docshape88" coordorigin="9006,2925" coordsize="59,621" path="m9061,2925l9052,2925,9027,2927,9009,2950,9006,3529,9057,3546,9032,2961,9064,2961,9064,2939,9061,2925xe" filled="true" fillcolor="#cdecf9" stroked="false">
              <v:path arrowok="t"/>
              <v:fill type="solid"/>
            </v:shape>
            <v:shape style="position:absolute;left:3935;top:2514;width:558;height:511" type="#_x0000_t75" id="docshape89" stroked="false">
              <v:imagedata r:id="rId32" o:title=""/>
            </v:shape>
            <v:shape style="position:absolute;left:4222;top:2809;width:60;height:638" id="docshape90" coordorigin="4223,2810" coordsize="60,638" path="m4280,2810l4270,2810,4245,2812,4227,2835,4223,3431,4275,3448,4250,2847,4283,2847,4283,2824,4280,2810xe" filled="true" fillcolor="#a0dcf5" stroked="false">
              <v:path arrowok="t"/>
              <v:fill type="solid"/>
            </v:shape>
            <v:shape style="position:absolute;left:2966;top:2793;width:395;height:362" type="#_x0000_t75" id="docshape91" stroked="false">
              <v:imagedata r:id="rId33" o:title=""/>
            </v:shape>
            <v:shape style="position:absolute;left:3170;top:3002;width:43;height:452" id="docshape92" coordorigin="3170,3002" coordsize="43,452" path="m3211,3002l3203,3002,3185,3004,3173,3020,3170,3442,3207,3454,3189,3028,3212,3028,3212,3012,3211,3002xe" filled="true" fillcolor="#a0dcf5" stroked="false">
              <v:path arrowok="t"/>
              <v:fill type="solid"/>
            </v:shape>
            <v:shape style="position:absolute;left:4557;top:2906;width:351;height:399" type="#_x0000_t75" id="docshape93" stroked="false">
              <v:imagedata r:id="rId34" o:title=""/>
            </v:shape>
            <v:shape style="position:absolute;left:4516;top:1549;width:3055;height:1979" id="docshape94" coordorigin="4516,1550" coordsize="3055,1979" path="m7571,1656l7562,1614,7540,1581,7506,1558,7465,1550,5407,1550,4622,1550,4581,1558,4547,1581,4524,1614,4516,1656,4516,3226,4524,3267,4547,3300,4581,3323,4622,3331,4678,3331,4677,3516,4714,3528,4706,3331,7465,3331,7506,3323,7540,3300,7562,3267,7571,3226,7571,1656xe" filled="true" fillcolor="#a0dcf5" stroked="false">
              <v:path arrowok="t"/>
              <v:fill type="solid"/>
            </v:shape>
            <v:line style="position:absolute" from="6201,1550" to="6201,3332" stroked="true" strokeweight=".255pt" strokecolor="#cdecf9">
              <v:stroke dashstyle="solid"/>
            </v:line>
            <v:line style="position:absolute" from="6095,1550" to="6095,3332" stroked="true" strokeweight=".255pt" strokecolor="#cdecf9">
              <v:stroke dashstyle="solid"/>
            </v:line>
            <v:line style="position:absolute" from="5990,1550" to="5990,3332" stroked="true" strokeweight=".255pt" strokecolor="#cdecf9">
              <v:stroke dashstyle="solid"/>
            </v:line>
            <v:line style="position:absolute" from="5885,1550" to="5885,3332" stroked="true" strokeweight=".255pt" strokecolor="#cdecf9">
              <v:stroke dashstyle="solid"/>
            </v:line>
            <v:line style="position:absolute" from="5779,1550" to="5779,3332" stroked="true" strokeweight=".255pt" strokecolor="#cdecf9">
              <v:stroke dashstyle="solid"/>
            </v:line>
            <v:line style="position:absolute" from="5674,1550" to="5674,3332" stroked="true" strokeweight=".255pt" strokecolor="#cdecf9">
              <v:stroke dashstyle="solid"/>
            </v:line>
            <v:line style="position:absolute" from="5568,1550" to="5568,3332" stroked="true" strokeweight=".255pt" strokecolor="#cdecf9">
              <v:stroke dashstyle="solid"/>
            </v:line>
            <v:line style="position:absolute" from="5463,1550" to="5463,3332" stroked="true" strokeweight=".255pt" strokecolor="#cdecf9">
              <v:stroke dashstyle="solid"/>
            </v:line>
            <v:line style="position:absolute" from="5358,1550" to="5358,3332" stroked="true" strokeweight=".255pt" strokecolor="#cdecf9">
              <v:stroke dashstyle="solid"/>
            </v:line>
            <v:line style="position:absolute" from="5252,1550" to="5252,3332" stroked="true" strokeweight=".255pt" strokecolor="#cdecf9">
              <v:stroke dashstyle="solid"/>
            </v:line>
            <v:line style="position:absolute" from="5147,1550" to="5147,3332" stroked="true" strokeweight=".255pt" strokecolor="#cdecf9">
              <v:stroke dashstyle="solid"/>
            </v:line>
            <v:line style="position:absolute" from="5041,1550" to="5041,3332" stroked="true" strokeweight=".255pt" strokecolor="#cdecf9">
              <v:stroke dashstyle="solid"/>
            </v:line>
            <v:line style="position:absolute" from="4936,1550" to="4936,3332" stroked="true" strokeweight=".255pt" strokecolor="#cdecf9">
              <v:stroke dashstyle="solid"/>
            </v:line>
            <v:line style="position:absolute" from="4831,1550" to="4831,3332" stroked="true" strokeweight=".255pt" strokecolor="#cdecf9">
              <v:stroke dashstyle="solid"/>
            </v:line>
            <v:line style="position:absolute" from="4725,1550" to="4725,3332" stroked="true" strokeweight=".255pt" strokecolor="#cdecf9">
              <v:stroke dashstyle="solid"/>
            </v:line>
            <v:line style="position:absolute" from="4620,1550" to="4620,3332" stroked="true" strokeweight=".255pt" strokecolor="#cdecf9">
              <v:stroke dashstyle="solid"/>
            </v:line>
            <v:line style="position:absolute" from="7462,1550" to="7462,3332" stroked="true" strokeweight=".255pt" strokecolor="#cdecf9">
              <v:stroke dashstyle="solid"/>
            </v:line>
            <v:line style="position:absolute" from="7357,1550" to="7357,3332" stroked="true" strokeweight=".255pt" strokecolor="#cdecf9">
              <v:stroke dashstyle="solid"/>
            </v:line>
            <v:line style="position:absolute" from="7251,1550" to="7251,3332" stroked="true" strokeweight=".255pt" strokecolor="#cdecf9">
              <v:stroke dashstyle="solid"/>
            </v:line>
            <v:line style="position:absolute" from="7146,1550" to="7146,3332" stroked="true" strokeweight=".255pt" strokecolor="#cdecf9">
              <v:stroke dashstyle="solid"/>
            </v:line>
            <v:line style="position:absolute" from="7040,1550" to="7040,3332" stroked="true" strokeweight=".255pt" strokecolor="#cdecf9">
              <v:stroke dashstyle="solid"/>
            </v:line>
            <v:line style="position:absolute" from="6935,1550" to="6935,3332" stroked="true" strokeweight=".255pt" strokecolor="#cdecf9">
              <v:stroke dashstyle="solid"/>
            </v:line>
            <v:line style="position:absolute" from="6830,1550" to="6830,3332" stroked="true" strokeweight=".255pt" strokecolor="#cdecf9">
              <v:stroke dashstyle="solid"/>
            </v:line>
            <v:line style="position:absolute" from="6724,1550" to="6724,3332" stroked="true" strokeweight=".255pt" strokecolor="#cdecf9">
              <v:stroke dashstyle="solid"/>
            </v:line>
            <v:line style="position:absolute" from="6619,1550" to="6619,3332" stroked="true" strokeweight=".255pt" strokecolor="#cdecf9">
              <v:stroke dashstyle="solid"/>
            </v:line>
            <v:line style="position:absolute" from="6513,1550" to="6513,3332" stroked="true" strokeweight=".255pt" strokecolor="#cdecf9">
              <v:stroke dashstyle="solid"/>
            </v:line>
            <v:line style="position:absolute" from="6408,1550" to="6408,3332" stroked="true" strokeweight=".255pt" strokecolor="#cdecf9">
              <v:stroke dashstyle="solid"/>
            </v:line>
            <v:line style="position:absolute" from="6303,1550" to="6303,3332" stroked="true" strokeweight=".255pt" strokecolor="#cdecf9">
              <v:stroke dashstyle="solid"/>
            </v:line>
            <v:shape style="position:absolute;left:4510;top:1436;width:3065;height:1901" type="#_x0000_t75" id="docshape95" stroked="false">
              <v:imagedata r:id="rId35" o:title=""/>
            </v:shape>
            <v:shape style="position:absolute;left:7984;top:1203;width:1805;height:1308" type="#_x0000_t75" id="docshape96" stroked="false">
              <v:imagedata r:id="rId36" o:title=""/>
            </v:shape>
            <v:shape style="position:absolute;left:2127;top:45;width:2647;height:2736" type="#_x0000_t75" id="docshape97" stroked="false">
              <v:imagedata r:id="rId37" o:title=""/>
            </v:shape>
            <v:line style="position:absolute" from="6358,1577" to="6355,1074" stroked="true" strokeweight=".51pt" strokecolor="#0352ff">
              <v:stroke dashstyle="solid"/>
            </v:line>
            <v:shape style="position:absolute;left:6324;top:1513;width:73;height:73" id="docshape98" coordorigin="6324,1514" coordsize="73,73" path="m6361,1514l6346,1517,6335,1524,6327,1536,6324,1550,6327,1564,6335,1575,6346,1583,6361,1586,6375,1583,6386,1575,6394,1564,6397,1550,6394,1536,6386,1524,6375,1517,6361,1514xe" filled="true" fillcolor="#0352ff" stroked="false">
              <v:path arrowok="t"/>
              <v:fill type="solid"/>
            </v:shape>
            <v:line style="position:absolute" from="8882,1368" to="8879,1074" stroked="true" strokeweight=".51pt" strokecolor="#0352ff">
              <v:stroke dashstyle="solid"/>
            </v:line>
            <v:shape style="position:absolute;left:8848;top:1332;width:73;height:73" id="docshape99" coordorigin="8849,1332" coordsize="73,73" path="m8885,1332l8871,1335,8860,1343,8852,1354,8849,1368,8852,1383,8860,1394,8871,1402,8885,1405,8899,1402,8911,1394,8918,1383,8921,1368,8918,1354,8911,1343,8899,1335,8885,1332xe" filled="true" fillcolor="#0352ff" stroked="false">
              <v:path arrowok="t"/>
              <v:fill type="solid"/>
            </v:shape>
            <v:shape style="position:absolute;left:5007;top:45;width:5384;height:1043" id="docshape100" coordorigin="5007,45" coordsize="5384,1043" path="m7588,124l7582,93,7565,68,7540,52,7510,45,5086,45,5055,52,5030,68,5014,93,5007,124,5007,1010,5014,1040,5030,1065,5055,1082,5086,1088,7510,1088,7540,1082,7565,1065,7582,1040,7588,1010,7588,124xm10391,121l10385,91,10369,68,10345,51,10315,45,7975,45,7945,51,7921,68,7905,91,7899,121,7899,1013,7905,1042,7921,1066,7945,1082,7975,1088,10315,1088,10345,1082,10369,1066,10385,1042,10391,1013,10391,121xe" filled="true" fillcolor="#0352ff" stroked="false">
              <v:path arrowok="t"/>
              <v:fill type="solid"/>
            </v:shape>
            <w10:wrap type="none"/>
          </v:group>
        </w:pict>
      </w:r>
      <w:r>
        <w:rPr>
          <w:rFonts w:ascii="Arial Black"/>
          <w:color w:val="FFFFFF"/>
          <w:w w:val="80"/>
          <w:sz w:val="15"/>
        </w:rPr>
        <w:t>Energy</w:t>
      </w:r>
      <w:r>
        <w:rPr>
          <w:rFonts w:ascii="Arial Black"/>
          <w:color w:val="FFFFFF"/>
          <w:spacing w:val="-7"/>
          <w:sz w:val="15"/>
        </w:rPr>
        <w:t> </w:t>
      </w:r>
      <w:r>
        <w:rPr>
          <w:rFonts w:ascii="Arial Black"/>
          <w:color w:val="FFFFFF"/>
          <w:w w:val="80"/>
          <w:sz w:val="15"/>
        </w:rPr>
        <w:t>and</w:t>
      </w:r>
      <w:r>
        <w:rPr>
          <w:rFonts w:ascii="Arial Black"/>
          <w:color w:val="FFFFFF"/>
          <w:spacing w:val="-6"/>
          <w:sz w:val="15"/>
        </w:rPr>
        <w:t> </w:t>
      </w:r>
      <w:r>
        <w:rPr>
          <w:rFonts w:ascii="Arial Black"/>
          <w:color w:val="FFFFFF"/>
          <w:spacing w:val="-2"/>
          <w:w w:val="80"/>
          <w:sz w:val="15"/>
        </w:rPr>
        <w:t>sustainability</w:t>
      </w:r>
    </w:p>
    <w:p>
      <w:pPr>
        <w:spacing w:line="228" w:lineRule="auto" w:before="22"/>
        <w:ind w:left="1591" w:right="0" w:firstLine="0"/>
        <w:jc w:val="left"/>
        <w:rPr>
          <w:sz w:val="15"/>
        </w:rPr>
      </w:pPr>
      <w:r>
        <w:rPr>
          <w:color w:val="FFFFFF"/>
          <w:sz w:val="15"/>
        </w:rPr>
        <w:t>Wind farms need to maintain peak</w:t>
      </w:r>
      <w:r>
        <w:rPr>
          <w:color w:val="FFFFFF"/>
          <w:spacing w:val="40"/>
          <w:sz w:val="15"/>
        </w:rPr>
        <w:t> </w:t>
      </w:r>
      <w:r>
        <w:rPr>
          <w:color w:val="FFFFFF"/>
          <w:sz w:val="15"/>
        </w:rPr>
        <w:t>effciency year-round, maximizing</w:t>
      </w:r>
      <w:r>
        <w:rPr>
          <w:color w:val="FFFFFF"/>
          <w:spacing w:val="40"/>
          <w:sz w:val="15"/>
        </w:rPr>
        <w:t> </w:t>
      </w:r>
      <w:r>
        <w:rPr>
          <w:color w:val="FFFFFF"/>
          <w:sz w:val="15"/>
        </w:rPr>
        <w:t>clean-energy output while </w:t>
      </w:r>
      <w:r>
        <w:rPr>
          <w:color w:val="FFFFFF"/>
          <w:sz w:val="15"/>
        </w:rPr>
        <w:t>minimizing</w:t>
      </w:r>
      <w:r>
        <w:rPr>
          <w:color w:val="FFFFFF"/>
          <w:spacing w:val="40"/>
          <w:sz w:val="15"/>
        </w:rPr>
        <w:t> </w:t>
      </w:r>
      <w:r>
        <w:rPr>
          <w:color w:val="FFFFFF"/>
          <w:sz w:val="15"/>
        </w:rPr>
        <w:t>downtime and operational costs</w:t>
      </w:r>
    </w:p>
    <w:p>
      <w:pPr>
        <w:spacing w:before="100"/>
        <w:ind w:left="459" w:right="0" w:firstLine="0"/>
        <w:jc w:val="left"/>
        <w:rPr>
          <w:rFonts w:ascii="Arial Black"/>
          <w:sz w:val="15"/>
        </w:rPr>
      </w:pPr>
      <w:r>
        <w:rPr/>
        <w:br w:type="column"/>
      </w:r>
      <w:r>
        <w:rPr>
          <w:rFonts w:ascii="Arial Black"/>
          <w:color w:val="FFFFFF"/>
          <w:w w:val="80"/>
          <w:sz w:val="15"/>
        </w:rPr>
        <w:t>Immersive</w:t>
      </w:r>
      <w:r>
        <w:rPr>
          <w:rFonts w:ascii="Arial Black"/>
          <w:color w:val="FFFFFF"/>
          <w:spacing w:val="-1"/>
          <w:w w:val="90"/>
          <w:sz w:val="15"/>
        </w:rPr>
        <w:t> </w:t>
      </w:r>
      <w:r>
        <w:rPr>
          <w:rFonts w:ascii="Arial Black"/>
          <w:color w:val="FFFFFF"/>
          <w:spacing w:val="-2"/>
          <w:w w:val="90"/>
          <w:sz w:val="15"/>
        </w:rPr>
        <w:t>reality</w:t>
      </w:r>
    </w:p>
    <w:p>
      <w:pPr>
        <w:spacing w:line="228" w:lineRule="auto" w:before="22"/>
        <w:ind w:left="459" w:right="0" w:firstLine="0"/>
        <w:jc w:val="left"/>
        <w:rPr>
          <w:sz w:val="15"/>
        </w:rPr>
      </w:pPr>
      <w:r>
        <w:rPr>
          <w:color w:val="FFFFFF"/>
          <w:w w:val="105"/>
          <w:sz w:val="15"/>
        </w:rPr>
        <w:t>Technicians use augmented reality</w:t>
      </w:r>
      <w:r>
        <w:rPr>
          <w:color w:val="FFFFFF"/>
          <w:spacing w:val="40"/>
          <w:w w:val="105"/>
          <w:sz w:val="15"/>
        </w:rPr>
        <w:t> </w:t>
      </w:r>
      <w:r>
        <w:rPr>
          <w:color w:val="FFFFFF"/>
          <w:w w:val="105"/>
          <w:sz w:val="15"/>
        </w:rPr>
        <w:t>goggles</w:t>
      </w:r>
      <w:r>
        <w:rPr>
          <w:color w:val="FFFFFF"/>
          <w:spacing w:val="-9"/>
          <w:w w:val="105"/>
          <w:sz w:val="15"/>
        </w:rPr>
        <w:t> </w:t>
      </w:r>
      <w:r>
        <w:rPr>
          <w:color w:val="FFFFFF"/>
          <w:w w:val="105"/>
          <w:sz w:val="15"/>
        </w:rPr>
        <w:t>that</w:t>
      </w:r>
      <w:r>
        <w:rPr>
          <w:color w:val="FFFFFF"/>
          <w:spacing w:val="-9"/>
          <w:w w:val="105"/>
          <w:sz w:val="15"/>
        </w:rPr>
        <w:t> </w:t>
      </w:r>
      <w:r>
        <w:rPr>
          <w:color w:val="FFFFFF"/>
          <w:w w:val="105"/>
          <w:sz w:val="15"/>
        </w:rPr>
        <w:t>provide</w:t>
      </w:r>
      <w:r>
        <w:rPr>
          <w:color w:val="FFFFFF"/>
          <w:spacing w:val="-9"/>
          <w:w w:val="105"/>
          <w:sz w:val="15"/>
        </w:rPr>
        <w:t> </w:t>
      </w:r>
      <w:r>
        <w:rPr>
          <w:color w:val="FFFFFF"/>
          <w:w w:val="105"/>
          <w:sz w:val="15"/>
        </w:rPr>
        <w:t>visual</w:t>
      </w:r>
      <w:r>
        <w:rPr>
          <w:color w:val="FFFFFF"/>
          <w:spacing w:val="-9"/>
          <w:w w:val="105"/>
          <w:sz w:val="15"/>
        </w:rPr>
        <w:t> </w:t>
      </w:r>
      <w:r>
        <w:rPr>
          <w:color w:val="FFFFFF"/>
          <w:w w:val="105"/>
          <w:sz w:val="15"/>
        </w:rPr>
        <w:t>guidance</w:t>
      </w:r>
      <w:r>
        <w:rPr>
          <w:color w:val="FFFFFF"/>
          <w:spacing w:val="40"/>
          <w:w w:val="105"/>
          <w:sz w:val="15"/>
        </w:rPr>
        <w:t> </w:t>
      </w:r>
      <w:r>
        <w:rPr>
          <w:color w:val="FFFFFF"/>
          <w:w w:val="105"/>
          <w:sz w:val="15"/>
        </w:rPr>
        <w:t>to help them maintain and repair</w:t>
      </w:r>
      <w:r>
        <w:rPr>
          <w:color w:val="FFFFFF"/>
          <w:spacing w:val="40"/>
          <w:w w:val="105"/>
          <w:sz w:val="15"/>
        </w:rPr>
        <w:t> </w:t>
      </w:r>
      <w:r>
        <w:rPr>
          <w:color w:val="FFFFFF"/>
          <w:w w:val="105"/>
          <w:sz w:val="15"/>
        </w:rPr>
        <w:t>complex turbine systems safely</w:t>
      </w:r>
    </w:p>
    <w:p>
      <w:pPr>
        <w:spacing w:before="100"/>
        <w:ind w:left="545" w:right="0" w:firstLine="0"/>
        <w:jc w:val="left"/>
        <w:rPr>
          <w:rFonts w:ascii="Arial Black"/>
          <w:sz w:val="15"/>
        </w:rPr>
      </w:pPr>
      <w:r>
        <w:rPr/>
        <w:br w:type="column"/>
      </w:r>
      <w:r>
        <w:rPr>
          <w:rFonts w:ascii="Arial Black"/>
          <w:color w:val="FFFFFF"/>
          <w:w w:val="80"/>
          <w:sz w:val="15"/>
        </w:rPr>
        <w:t>Advanced</w:t>
      </w:r>
      <w:r>
        <w:rPr>
          <w:rFonts w:ascii="Arial Black"/>
          <w:color w:val="FFFFFF"/>
          <w:spacing w:val="-2"/>
          <w:w w:val="80"/>
          <w:sz w:val="15"/>
        </w:rPr>
        <w:t> </w:t>
      </w:r>
      <w:r>
        <w:rPr>
          <w:rFonts w:ascii="Arial Black"/>
          <w:color w:val="FFFFFF"/>
          <w:spacing w:val="-2"/>
          <w:w w:val="90"/>
          <w:sz w:val="15"/>
        </w:rPr>
        <w:t>connectivity</w:t>
      </w:r>
    </w:p>
    <w:p>
      <w:pPr>
        <w:spacing w:line="228" w:lineRule="auto" w:before="22"/>
        <w:ind w:left="545" w:right="1167" w:firstLine="0"/>
        <w:jc w:val="left"/>
        <w:rPr>
          <w:sz w:val="15"/>
        </w:rPr>
      </w:pPr>
      <w:r>
        <w:rPr>
          <w:color w:val="FFFFFF"/>
          <w:w w:val="105"/>
          <w:sz w:val="15"/>
        </w:rPr>
        <w:t>Low-Earth-orbit satellites provide</w:t>
      </w:r>
      <w:r>
        <w:rPr>
          <w:color w:val="FFFFFF"/>
          <w:spacing w:val="40"/>
          <w:w w:val="105"/>
          <w:sz w:val="15"/>
        </w:rPr>
        <w:t> </w:t>
      </w:r>
      <w:r>
        <w:rPr>
          <w:color w:val="FFFFFF"/>
          <w:w w:val="105"/>
          <w:sz w:val="15"/>
        </w:rPr>
        <w:t>technicians</w:t>
      </w:r>
      <w:r>
        <w:rPr>
          <w:color w:val="FFFFFF"/>
          <w:spacing w:val="-9"/>
          <w:w w:val="105"/>
          <w:sz w:val="15"/>
        </w:rPr>
        <w:t> </w:t>
      </w:r>
      <w:r>
        <w:rPr>
          <w:color w:val="FFFFFF"/>
          <w:w w:val="105"/>
          <w:sz w:val="15"/>
        </w:rPr>
        <w:t>with</w:t>
      </w:r>
      <w:r>
        <w:rPr>
          <w:color w:val="FFFFFF"/>
          <w:spacing w:val="-9"/>
          <w:w w:val="105"/>
          <w:sz w:val="15"/>
        </w:rPr>
        <w:t> </w:t>
      </w:r>
      <w:r>
        <w:rPr>
          <w:color w:val="FFFFFF"/>
          <w:w w:val="105"/>
          <w:sz w:val="15"/>
        </w:rPr>
        <w:t>access</w:t>
      </w:r>
      <w:r>
        <w:rPr>
          <w:color w:val="FFFFFF"/>
          <w:spacing w:val="-9"/>
          <w:w w:val="105"/>
          <w:sz w:val="15"/>
        </w:rPr>
        <w:t> </w:t>
      </w:r>
      <w:r>
        <w:rPr>
          <w:color w:val="FFFFFF"/>
          <w:w w:val="105"/>
          <w:sz w:val="15"/>
        </w:rPr>
        <w:t>to</w:t>
      </w:r>
      <w:r>
        <w:rPr>
          <w:color w:val="FFFFFF"/>
          <w:spacing w:val="-9"/>
          <w:w w:val="105"/>
          <w:sz w:val="15"/>
        </w:rPr>
        <w:t> </w:t>
      </w:r>
      <w:r>
        <w:rPr>
          <w:color w:val="FFFFFF"/>
          <w:w w:val="105"/>
          <w:sz w:val="15"/>
        </w:rPr>
        <w:t>real-time</w:t>
      </w:r>
      <w:r>
        <w:rPr>
          <w:color w:val="FFFFFF"/>
          <w:spacing w:val="40"/>
          <w:w w:val="105"/>
          <w:sz w:val="15"/>
        </w:rPr>
        <w:t> </w:t>
      </w:r>
      <w:r>
        <w:rPr>
          <w:color w:val="FFFFFF"/>
          <w:w w:val="105"/>
          <w:sz w:val="15"/>
        </w:rPr>
        <w:t>data and cloud-based diagnostic</w:t>
      </w:r>
      <w:r>
        <w:rPr>
          <w:color w:val="FFFFFF"/>
          <w:spacing w:val="40"/>
          <w:w w:val="105"/>
          <w:sz w:val="15"/>
        </w:rPr>
        <w:t> </w:t>
      </w:r>
      <w:r>
        <w:rPr>
          <w:color w:val="FFFFFF"/>
          <w:w w:val="105"/>
          <w:sz w:val="15"/>
        </w:rPr>
        <w:t>tools from remote locations</w:t>
      </w:r>
    </w:p>
    <w:p>
      <w:pPr>
        <w:spacing w:after="0" w:line="228" w:lineRule="auto"/>
        <w:jc w:val="left"/>
        <w:rPr>
          <w:sz w:val="15"/>
        </w:rPr>
        <w:sectPr>
          <w:type w:val="continuous"/>
          <w:pgSz w:w="12240" w:h="15840"/>
          <w:pgMar w:header="0" w:footer="502" w:top="1820" w:bottom="280" w:left="680" w:right="680"/>
          <w:cols w:num="3" w:equalWidth="0">
            <w:col w:w="3954" w:space="40"/>
            <w:col w:w="2772" w:space="39"/>
            <w:col w:w="407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p>
    <w:p>
      <w:pPr>
        <w:spacing w:before="0"/>
        <w:ind w:left="3035" w:right="0" w:firstLine="0"/>
        <w:jc w:val="left"/>
        <w:rPr>
          <w:sz w:val="12"/>
        </w:rPr>
      </w:pPr>
      <w:r>
        <w:rPr>
          <w:color w:val="231F20"/>
          <w:w w:val="95"/>
          <w:sz w:val="12"/>
        </w:rPr>
        <w:t>Illustrations:</w:t>
      </w:r>
      <w:r>
        <w:rPr>
          <w:color w:val="231F20"/>
          <w:spacing w:val="16"/>
          <w:sz w:val="12"/>
        </w:rPr>
        <w:t> </w:t>
      </w:r>
      <w:r>
        <w:rPr>
          <w:color w:val="231F20"/>
          <w:w w:val="95"/>
          <w:sz w:val="12"/>
        </w:rPr>
        <w:t>T.M.</w:t>
      </w:r>
      <w:r>
        <w:rPr>
          <w:color w:val="231F20"/>
          <w:spacing w:val="17"/>
          <w:sz w:val="12"/>
        </w:rPr>
        <w:t> </w:t>
      </w:r>
      <w:r>
        <w:rPr>
          <w:color w:val="231F20"/>
          <w:spacing w:val="-2"/>
          <w:w w:val="95"/>
          <w:sz w:val="12"/>
        </w:rPr>
        <w:t>Detwiler</w:t>
      </w:r>
    </w:p>
    <w:p>
      <w:pPr>
        <w:spacing w:after="0"/>
        <w:jc w:val="left"/>
        <w:rPr>
          <w:sz w:val="12"/>
        </w:rPr>
        <w:sectPr>
          <w:type w:val="continuous"/>
          <w:pgSz w:w="12240" w:h="15840"/>
          <w:pgMar w:header="0" w:footer="502" w:top="1820" w:bottom="280" w:left="680" w:right="680"/>
        </w:sectPr>
      </w:pPr>
    </w:p>
    <w:p>
      <w:pPr>
        <w:pStyle w:val="BodyText"/>
        <w:spacing w:line="268" w:lineRule="auto" w:before="100"/>
        <w:ind w:left="1858"/>
      </w:pPr>
      <w:r>
        <w:rPr>
          <w:color w:val="231F20"/>
        </w:rPr>
        <w:t>After a year in which the macroeconomic environment and broader market weakness provoked significant declines in equity financing</w:t>
      </w:r>
      <w:r>
        <w:rPr>
          <w:color w:val="231F20"/>
          <w:spacing w:val="80"/>
          <w:w w:val="150"/>
        </w:rPr>
        <w:t> </w:t>
      </w:r>
      <w:r>
        <w:rPr>
          <w:color w:val="231F20"/>
        </w:rPr>
        <w:t>for technology across several of our trends, the investment climate for frontier technologies stabilized and, in many cases, rebounded in 2024. Levels of equity investment in trends such as cloud and edge computing, bioengineering, and space technologies increased despite the broader market dip</w:t>
      </w:r>
      <w:r>
        <w:rPr>
          <w:color w:val="231F20"/>
          <w:spacing w:val="-2"/>
        </w:rPr>
        <w:t> </w:t>
      </w:r>
      <w:r>
        <w:rPr>
          <w:color w:val="231F20"/>
        </w:rPr>
        <w:t>in</w:t>
      </w:r>
      <w:r>
        <w:rPr>
          <w:color w:val="231F20"/>
          <w:spacing w:val="-2"/>
        </w:rPr>
        <w:t> </w:t>
      </w:r>
      <w:r>
        <w:rPr>
          <w:color w:val="231F20"/>
        </w:rPr>
        <w:t>2023,</w:t>
      </w:r>
      <w:r>
        <w:rPr>
          <w:color w:val="231F20"/>
          <w:spacing w:val="-2"/>
        </w:rPr>
        <w:t> </w:t>
      </w:r>
      <w:r>
        <w:rPr>
          <w:color w:val="231F20"/>
        </w:rPr>
        <w:t>while</w:t>
      </w:r>
      <w:r>
        <w:rPr>
          <w:color w:val="231F20"/>
          <w:spacing w:val="-2"/>
        </w:rPr>
        <w:t> </w:t>
      </w:r>
      <w:r>
        <w:rPr>
          <w:color w:val="231F20"/>
        </w:rPr>
        <w:t>investments</w:t>
      </w:r>
      <w:r>
        <w:rPr>
          <w:color w:val="231F20"/>
          <w:spacing w:val="-2"/>
        </w:rPr>
        <w:t> </w:t>
      </w:r>
      <w:r>
        <w:rPr>
          <w:color w:val="231F20"/>
        </w:rPr>
        <w:t>in</w:t>
      </w:r>
      <w:r>
        <w:rPr>
          <w:color w:val="231F20"/>
          <w:spacing w:val="-2"/>
        </w:rPr>
        <w:t> </w:t>
      </w:r>
      <w:r>
        <w:rPr>
          <w:color w:val="231F20"/>
        </w:rPr>
        <w:t>other</w:t>
      </w:r>
      <w:r>
        <w:rPr>
          <w:color w:val="231F20"/>
          <w:spacing w:val="-2"/>
        </w:rPr>
        <w:t> </w:t>
      </w:r>
      <w:r>
        <w:rPr>
          <w:color w:val="231F20"/>
        </w:rPr>
        <w:t>trends,</w:t>
      </w:r>
      <w:r>
        <w:rPr>
          <w:color w:val="231F20"/>
          <w:spacing w:val="-2"/>
        </w:rPr>
        <w:t> </w:t>
      </w:r>
      <w:r>
        <w:rPr>
          <w:color w:val="231F20"/>
        </w:rPr>
        <w:t>such as AI and robotics, dipped only to recover to higher</w:t>
      </w:r>
    </w:p>
    <w:p>
      <w:pPr>
        <w:pStyle w:val="BodyText"/>
        <w:spacing w:line="268" w:lineRule="auto" w:before="100"/>
        <w:ind w:left="301" w:right="616"/>
      </w:pPr>
      <w:r>
        <w:rPr/>
        <w:br w:type="column"/>
      </w:r>
      <w:r>
        <w:rPr>
          <w:color w:val="231F20"/>
        </w:rPr>
        <w:t>levels in 2024 than they achieved two years prior. The two trends with the highest levels of equity investment,</w:t>
      </w:r>
      <w:r>
        <w:rPr>
          <w:color w:val="231F20"/>
          <w:spacing w:val="-5"/>
        </w:rPr>
        <w:t> </w:t>
      </w:r>
      <w:r>
        <w:rPr>
          <w:color w:val="231F20"/>
        </w:rPr>
        <w:t>the</w:t>
      </w:r>
      <w:r>
        <w:rPr>
          <w:color w:val="231F20"/>
          <w:spacing w:val="-5"/>
        </w:rPr>
        <w:t> </w:t>
      </w:r>
      <w:r>
        <w:rPr>
          <w:color w:val="231F20"/>
        </w:rPr>
        <w:t>future</w:t>
      </w:r>
      <w:r>
        <w:rPr>
          <w:color w:val="231F20"/>
          <w:spacing w:val="-5"/>
        </w:rPr>
        <w:t> </w:t>
      </w:r>
      <w:r>
        <w:rPr>
          <w:color w:val="231F20"/>
        </w:rPr>
        <w:t>of</w:t>
      </w:r>
      <w:r>
        <w:rPr>
          <w:color w:val="231F20"/>
          <w:spacing w:val="-5"/>
        </w:rPr>
        <w:t> </w:t>
      </w:r>
      <w:r>
        <w:rPr>
          <w:color w:val="231F20"/>
        </w:rPr>
        <w:t>energy</w:t>
      </w:r>
      <w:r>
        <w:rPr>
          <w:color w:val="231F20"/>
          <w:spacing w:val="-5"/>
        </w:rPr>
        <w:t> </w:t>
      </w:r>
      <w:r>
        <w:rPr>
          <w:color w:val="231F20"/>
        </w:rPr>
        <w:t>and</w:t>
      </w:r>
      <w:r>
        <w:rPr>
          <w:color w:val="231F20"/>
          <w:spacing w:val="-5"/>
        </w:rPr>
        <w:t> </w:t>
      </w:r>
      <w:r>
        <w:rPr>
          <w:color w:val="231F20"/>
        </w:rPr>
        <w:t>sustainability technologies and the future of mobility, declined overall in 2023, but the former bounced back in 2024 (Exhibit 1).</w:t>
      </w:r>
    </w:p>
    <w:p>
      <w:pPr>
        <w:pStyle w:val="BodyText"/>
        <w:spacing w:line="268" w:lineRule="auto" w:before="114"/>
        <w:ind w:left="301" w:right="1081"/>
      </w:pPr>
      <w:r>
        <w:rPr>
          <w:color w:val="231F20"/>
        </w:rPr>
        <w:t>Our baker’s dozen of technology trends shaping 2025 underscores the vast potential</w:t>
      </w:r>
      <w:r>
        <w:rPr>
          <w:color w:val="231F20"/>
          <w:spacing w:val="40"/>
        </w:rPr>
        <w:t> </w:t>
      </w:r>
      <w:r>
        <w:rPr>
          <w:color w:val="231F20"/>
        </w:rPr>
        <w:t>of emerging technologies and the need for strategic alignment in an AI-powered future.</w:t>
      </w:r>
    </w:p>
    <w:p>
      <w:pPr>
        <w:spacing w:after="0" w:line="268" w:lineRule="auto"/>
        <w:sectPr>
          <w:pgSz w:w="12240" w:h="15840"/>
          <w:pgMar w:header="0" w:footer="502" w:top="680" w:bottom="700" w:left="680" w:right="680"/>
          <w:cols w:num="2" w:equalWidth="0">
            <w:col w:w="5879" w:space="40"/>
            <w:col w:w="4961"/>
          </w:cols>
        </w:sectPr>
      </w:pPr>
    </w:p>
    <w:p>
      <w:pPr>
        <w:pStyle w:val="BodyText"/>
        <w:rPr>
          <w:sz w:val="20"/>
        </w:rPr>
      </w:pPr>
    </w:p>
    <w:p>
      <w:pPr>
        <w:pStyle w:val="BodyText"/>
        <w:rPr>
          <w:sz w:val="20"/>
        </w:rPr>
      </w:pPr>
    </w:p>
    <w:p>
      <w:pPr>
        <w:pStyle w:val="BodyText"/>
        <w:spacing w:before="4"/>
        <w:rPr>
          <w:sz w:val="18"/>
        </w:rPr>
      </w:pPr>
    </w:p>
    <w:p>
      <w:pPr>
        <w:pStyle w:val="BodyText"/>
        <w:spacing w:before="115"/>
        <w:ind w:left="1885"/>
      </w:pPr>
      <w:r>
        <w:rPr>
          <w:color w:val="231F20"/>
        </w:rPr>
        <w:t>Exhibit</w:t>
      </w:r>
      <w:r>
        <w:rPr>
          <w:color w:val="231F20"/>
          <w:spacing w:val="10"/>
        </w:rPr>
        <w:t> </w:t>
      </w:r>
      <w:r>
        <w:rPr>
          <w:color w:val="231F20"/>
          <w:spacing w:val="-10"/>
        </w:rPr>
        <w:t>1</w:t>
      </w:r>
    </w:p>
    <w:p>
      <w:pPr>
        <w:pStyle w:val="Heading7"/>
        <w:spacing w:before="133"/>
        <w:ind w:left="1878"/>
      </w:pPr>
      <w:r>
        <w:rPr>
          <w:w w:val="80"/>
        </w:rPr>
        <w:t>Equity</w:t>
      </w:r>
      <w:r>
        <w:rPr>
          <w:spacing w:val="-13"/>
        </w:rPr>
        <w:t> </w:t>
      </w:r>
      <w:r>
        <w:rPr>
          <w:w w:val="80"/>
        </w:rPr>
        <w:t>investments</w:t>
      </w:r>
      <w:r>
        <w:rPr>
          <w:spacing w:val="-13"/>
        </w:rPr>
        <w:t> </w:t>
      </w:r>
      <w:r>
        <w:rPr>
          <w:w w:val="80"/>
        </w:rPr>
        <w:t>increased</w:t>
      </w:r>
      <w:r>
        <w:rPr>
          <w:spacing w:val="-13"/>
        </w:rPr>
        <w:t> </w:t>
      </w:r>
      <w:r>
        <w:rPr>
          <w:w w:val="80"/>
        </w:rPr>
        <w:t>in</w:t>
      </w:r>
      <w:r>
        <w:rPr>
          <w:spacing w:val="-12"/>
        </w:rPr>
        <w:t> </w:t>
      </w:r>
      <w:r>
        <w:rPr>
          <w:w w:val="80"/>
        </w:rPr>
        <w:t>ten</w:t>
      </w:r>
      <w:r>
        <w:rPr>
          <w:spacing w:val="-13"/>
        </w:rPr>
        <w:t> </w:t>
      </w:r>
      <w:r>
        <w:rPr>
          <w:w w:val="80"/>
        </w:rPr>
        <w:t>of</w:t>
      </w:r>
      <w:r>
        <w:rPr>
          <w:spacing w:val="-13"/>
        </w:rPr>
        <w:t> </w:t>
      </w:r>
      <w:r>
        <w:rPr>
          <w:w w:val="80"/>
        </w:rPr>
        <w:t>13</w:t>
      </w:r>
      <w:r>
        <w:rPr>
          <w:spacing w:val="-13"/>
        </w:rPr>
        <w:t> </w:t>
      </w:r>
      <w:r>
        <w:rPr>
          <w:w w:val="80"/>
        </w:rPr>
        <w:t>technology</w:t>
      </w:r>
      <w:r>
        <w:rPr>
          <w:spacing w:val="-12"/>
        </w:rPr>
        <w:t> </w:t>
      </w:r>
      <w:r>
        <w:rPr>
          <w:w w:val="80"/>
        </w:rPr>
        <w:t>trends</w:t>
      </w:r>
      <w:r>
        <w:rPr>
          <w:spacing w:val="-13"/>
        </w:rPr>
        <w:t> </w:t>
      </w:r>
      <w:r>
        <w:rPr>
          <w:w w:val="80"/>
        </w:rPr>
        <w:t>in</w:t>
      </w:r>
      <w:r>
        <w:rPr>
          <w:spacing w:val="-13"/>
        </w:rPr>
        <w:t> </w:t>
      </w:r>
      <w:r>
        <w:rPr>
          <w:spacing w:val="-2"/>
          <w:w w:val="80"/>
        </w:rPr>
        <w:t>2024.</w:t>
      </w:r>
    </w:p>
    <w:p>
      <w:pPr>
        <w:spacing w:before="215"/>
        <w:ind w:left="1878" w:right="0" w:firstLine="0"/>
        <w:jc w:val="left"/>
        <w:rPr>
          <w:sz w:val="18"/>
        </w:rPr>
      </w:pPr>
      <w:r>
        <w:rPr>
          <w:rFonts w:ascii="Arial Black" w:hAnsi="Arial Black"/>
          <w:w w:val="85"/>
          <w:sz w:val="18"/>
        </w:rPr>
        <w:t>Trend</w:t>
      </w:r>
      <w:r>
        <w:rPr>
          <w:rFonts w:ascii="Arial Black" w:hAnsi="Arial Black"/>
          <w:spacing w:val="-4"/>
          <w:w w:val="85"/>
          <w:sz w:val="18"/>
        </w:rPr>
        <w:t> </w:t>
      </w:r>
      <w:r>
        <w:rPr>
          <w:rFonts w:ascii="Arial Black" w:hAnsi="Arial Black"/>
          <w:w w:val="85"/>
          <w:sz w:val="18"/>
        </w:rPr>
        <w:t>investments,</w:t>
      </w:r>
      <w:r>
        <w:rPr>
          <w:rFonts w:ascii="Arial Black" w:hAnsi="Arial Black"/>
          <w:spacing w:val="-4"/>
          <w:w w:val="85"/>
          <w:sz w:val="18"/>
        </w:rPr>
        <w:t> </w:t>
      </w:r>
      <w:r>
        <w:rPr>
          <w:rFonts w:ascii="Arial Black" w:hAnsi="Arial Black"/>
          <w:w w:val="85"/>
          <w:sz w:val="18"/>
        </w:rPr>
        <w:t>2022–24,</w:t>
      </w:r>
      <w:r>
        <w:rPr>
          <w:rFonts w:ascii="Arial Black" w:hAnsi="Arial Black"/>
          <w:spacing w:val="-22"/>
          <w:w w:val="85"/>
          <w:sz w:val="18"/>
        </w:rPr>
        <w:t> </w:t>
      </w:r>
      <w:r>
        <w:rPr>
          <w:w w:val="85"/>
          <w:sz w:val="18"/>
        </w:rPr>
        <w:t>$</w:t>
      </w:r>
      <w:r>
        <w:rPr>
          <w:spacing w:val="10"/>
          <w:sz w:val="18"/>
        </w:rPr>
        <w:t> </w:t>
      </w:r>
      <w:r>
        <w:rPr>
          <w:spacing w:val="-2"/>
          <w:w w:val="85"/>
          <w:sz w:val="18"/>
        </w:rPr>
        <w:t>billion</w:t>
      </w:r>
    </w:p>
    <w:p>
      <w:pPr>
        <w:spacing w:after="0"/>
        <w:jc w:val="left"/>
        <w:rPr>
          <w:sz w:val="18"/>
        </w:rPr>
        <w:sectPr>
          <w:type w:val="continuous"/>
          <w:pgSz w:w="12240" w:h="15840"/>
          <w:pgMar w:header="0" w:footer="502" w:top="1820" w:bottom="280" w:left="680" w:right="680"/>
        </w:sectPr>
      </w:pPr>
    </w:p>
    <w:p>
      <w:pPr>
        <w:pStyle w:val="BodyText"/>
        <w:spacing w:before="2"/>
        <w:rPr>
          <w:sz w:val="15"/>
        </w:rPr>
      </w:pPr>
    </w:p>
    <w:p>
      <w:pPr>
        <w:spacing w:before="0"/>
        <w:ind w:left="2061" w:right="0" w:firstLine="0"/>
        <w:jc w:val="left"/>
        <w:rPr>
          <w:sz w:val="15"/>
        </w:rPr>
      </w:pPr>
      <w:r>
        <w:rPr/>
        <w:pict>
          <v:rect style="position:absolute;margin-left:128.283005pt;margin-top:1.664217pt;width:5.488pt;height:5.488pt;mso-position-horizontal-relative:page;mso-position-vertical-relative:paragraph;z-index:15739392" id="docshape101" filled="true" fillcolor="#061f79" stroked="false">
            <v:fill type="solid"/>
            <w10:wrap type="none"/>
          </v:rect>
        </w:pict>
      </w:r>
      <w:r>
        <w:rPr>
          <w:sz w:val="15"/>
        </w:rPr>
        <w:t>AI</w:t>
      </w:r>
      <w:r>
        <w:rPr>
          <w:spacing w:val="6"/>
          <w:sz w:val="15"/>
        </w:rPr>
        <w:t> </w:t>
      </w:r>
      <w:r>
        <w:rPr>
          <w:spacing w:val="-2"/>
          <w:sz w:val="15"/>
        </w:rPr>
        <w:t>revolution</w:t>
      </w:r>
    </w:p>
    <w:p>
      <w:pPr>
        <w:spacing w:line="280" w:lineRule="auto" w:before="32"/>
        <w:ind w:left="2061" w:right="0" w:firstLine="0"/>
        <w:jc w:val="left"/>
        <w:rPr>
          <w:sz w:val="15"/>
        </w:rPr>
      </w:pPr>
      <w:r>
        <w:rPr/>
        <w:pict>
          <v:rect style="position:absolute;margin-left:128.283005pt;margin-top:3.669616pt;width:5.488pt;height:5.488pt;mso-position-horizontal-relative:page;mso-position-vertical-relative:paragraph;z-index:15739904" id="docshape102" filled="true" fillcolor="#00a9f4" stroked="false">
            <v:fill type="solid"/>
            <w10:wrap type="none"/>
          </v:rect>
        </w:pict>
      </w:r>
      <w:r>
        <w:rPr/>
        <w:pict>
          <v:rect style="position:absolute;margin-left:128.283005pt;margin-top:14.364616pt;width:5.488pt;height:5.488pt;mso-position-horizontal-relative:page;mso-position-vertical-relative:paragraph;z-index:15740416" id="docshape103" filled="true" fillcolor="#2151ff" stroked="false">
            <v:fill type="solid"/>
            <w10:wrap type="none"/>
          </v:rect>
        </w:pict>
      </w:r>
      <w:r>
        <w:rPr>
          <w:spacing w:val="-2"/>
          <w:w w:val="105"/>
          <w:sz w:val="15"/>
        </w:rPr>
        <w:t>Compute</w:t>
      </w:r>
      <w:r>
        <w:rPr>
          <w:spacing w:val="-7"/>
          <w:w w:val="105"/>
          <w:sz w:val="15"/>
        </w:rPr>
        <w:t> </w:t>
      </w:r>
      <w:r>
        <w:rPr>
          <w:spacing w:val="-2"/>
          <w:w w:val="105"/>
          <w:sz w:val="15"/>
        </w:rPr>
        <w:t>and</w:t>
      </w:r>
      <w:r>
        <w:rPr>
          <w:spacing w:val="-7"/>
          <w:w w:val="105"/>
          <w:sz w:val="15"/>
        </w:rPr>
        <w:t> </w:t>
      </w:r>
      <w:r>
        <w:rPr>
          <w:spacing w:val="-2"/>
          <w:w w:val="105"/>
          <w:sz w:val="15"/>
        </w:rPr>
        <w:t>connectivity</w:t>
      </w:r>
      <w:r>
        <w:rPr>
          <w:spacing w:val="-7"/>
          <w:w w:val="105"/>
          <w:sz w:val="15"/>
        </w:rPr>
        <w:t> </w:t>
      </w:r>
      <w:r>
        <w:rPr>
          <w:spacing w:val="-2"/>
          <w:w w:val="105"/>
          <w:sz w:val="15"/>
        </w:rPr>
        <w:t>frontiers</w:t>
      </w:r>
      <w:r>
        <w:rPr>
          <w:spacing w:val="40"/>
          <w:w w:val="105"/>
          <w:sz w:val="15"/>
        </w:rPr>
        <w:t> </w:t>
      </w:r>
      <w:r>
        <w:rPr>
          <w:w w:val="105"/>
          <w:sz w:val="15"/>
        </w:rPr>
        <w:t>Cutting-edge</w:t>
      </w:r>
      <w:r>
        <w:rPr>
          <w:spacing w:val="-4"/>
          <w:w w:val="105"/>
          <w:sz w:val="15"/>
        </w:rPr>
        <w:t> </w:t>
      </w:r>
      <w:r>
        <w:rPr>
          <w:w w:val="105"/>
          <w:sz w:val="15"/>
        </w:rPr>
        <w:t>engineering</w:t>
      </w:r>
    </w:p>
    <w:p>
      <w:pPr>
        <w:spacing w:before="1"/>
        <w:ind w:left="2070" w:right="0" w:firstLine="0"/>
        <w:jc w:val="left"/>
        <w:rPr>
          <w:sz w:val="15"/>
        </w:rPr>
      </w:pPr>
      <w:r>
        <w:rPr/>
        <w:drawing>
          <wp:anchor distT="0" distB="0" distL="0" distR="0" allowOverlap="1" layoutInCell="1" locked="0" behindDoc="0" simplePos="0" relativeHeight="15746560">
            <wp:simplePos x="0" y="0"/>
            <wp:positionH relativeFrom="page">
              <wp:posOffset>1621095</wp:posOffset>
            </wp:positionH>
            <wp:positionV relativeFrom="paragraph">
              <wp:posOffset>12423</wp:posOffset>
            </wp:positionV>
            <wp:extent cx="85890" cy="84924"/>
            <wp:effectExtent l="0" t="0" r="0" b="0"/>
            <wp:wrapNone/>
            <wp:docPr id="7" name="image29.png"/>
            <wp:cNvGraphicFramePr>
              <a:graphicFrameLocks noChangeAspect="1"/>
            </wp:cNvGraphicFramePr>
            <a:graphic>
              <a:graphicData uri="http://schemas.openxmlformats.org/drawingml/2006/picture">
                <pic:pic>
                  <pic:nvPicPr>
                    <pic:cNvPr id="8" name="image29.png"/>
                    <pic:cNvPicPr/>
                  </pic:nvPicPr>
                  <pic:blipFill>
                    <a:blip r:embed="rId38" cstate="print"/>
                    <a:stretch>
                      <a:fillRect/>
                    </a:stretch>
                  </pic:blipFill>
                  <pic:spPr>
                    <a:xfrm>
                      <a:off x="0" y="0"/>
                      <a:ext cx="85890" cy="84924"/>
                    </a:xfrm>
                    <a:prstGeom prst="rect">
                      <a:avLst/>
                    </a:prstGeom>
                  </pic:spPr>
                </pic:pic>
              </a:graphicData>
            </a:graphic>
          </wp:anchor>
        </w:drawing>
      </w:r>
      <w:r>
        <w:rPr>
          <w:w w:val="105"/>
          <w:sz w:val="15"/>
        </w:rPr>
        <w:t>2022-24</w:t>
      </w:r>
      <w:r>
        <w:rPr>
          <w:spacing w:val="15"/>
          <w:w w:val="105"/>
          <w:sz w:val="15"/>
        </w:rPr>
        <w:t> </w:t>
      </w:r>
      <w:r>
        <w:rPr>
          <w:w w:val="105"/>
          <w:sz w:val="15"/>
        </w:rPr>
        <w:t>cumulative</w:t>
      </w:r>
      <w:r>
        <w:rPr>
          <w:spacing w:val="16"/>
          <w:w w:val="105"/>
          <w:sz w:val="15"/>
        </w:rPr>
        <w:t> </w:t>
      </w:r>
      <w:r>
        <w:rPr>
          <w:w w:val="105"/>
          <w:sz w:val="15"/>
        </w:rPr>
        <w:t>change,</w:t>
      </w:r>
      <w:r>
        <w:rPr>
          <w:spacing w:val="16"/>
          <w:w w:val="105"/>
          <w:sz w:val="15"/>
        </w:rPr>
        <w:t> </w:t>
      </w:r>
      <w:r>
        <w:rPr>
          <w:spacing w:val="-10"/>
          <w:w w:val="105"/>
          <w:sz w:val="15"/>
        </w:rPr>
        <w:t>%</w:t>
      </w:r>
    </w:p>
    <w:p>
      <w:pPr>
        <w:spacing w:before="177"/>
        <w:ind w:left="479" w:right="0" w:firstLine="0"/>
        <w:jc w:val="left"/>
        <w:rPr>
          <w:sz w:val="15"/>
        </w:rPr>
      </w:pPr>
      <w:r>
        <w:rPr/>
        <w:br w:type="column"/>
      </w:r>
      <w:r>
        <w:rPr>
          <w:color w:val="585858"/>
          <w:spacing w:val="-5"/>
          <w:sz w:val="15"/>
        </w:rPr>
        <w:t>150</w:t>
      </w:r>
    </w:p>
    <w:p>
      <w:pPr>
        <w:pStyle w:val="BodyText"/>
        <w:rPr>
          <w:sz w:val="20"/>
        </w:rPr>
      </w:pPr>
    </w:p>
    <w:p>
      <w:pPr>
        <w:pStyle w:val="BodyText"/>
        <w:spacing w:before="6"/>
        <w:rPr>
          <w:sz w:val="23"/>
        </w:rPr>
      </w:pPr>
    </w:p>
    <w:p>
      <w:pPr>
        <w:spacing w:before="1"/>
        <w:ind w:left="468" w:right="0" w:firstLine="0"/>
        <w:jc w:val="left"/>
        <w:rPr>
          <w:sz w:val="15"/>
        </w:rPr>
      </w:pPr>
      <w:r>
        <w:rPr/>
        <w:pict>
          <v:line style="position:absolute;mso-position-horizontal-relative:page;mso-position-vertical-relative:paragraph;z-index:15740928" from="287.958099pt,-30.701181pt" to="293.128099pt,-30.701181pt" stroked="true" strokeweight=".255pt" strokecolor="#757575">
            <v:stroke dashstyle="solid"/>
            <w10:wrap type="none"/>
          </v:line>
        </w:pict>
      </w:r>
      <w:r>
        <w:rPr/>
        <w:pict>
          <v:group style="position:absolute;margin-left:287.958099pt;margin-top:-19.203581pt;width:252.1pt;height:95.75pt;mso-position-horizontal-relative:page;mso-position-vertical-relative:paragraph;z-index:15741440" id="docshapegroup104" coordorigin="5759,-384" coordsize="5042,1915">
            <v:line style="position:absolute" from="5759,100" to="5863,100" stroked="true" strokeweight=".255pt" strokecolor="#757575">
              <v:stroke dashstyle="solid"/>
            </v:line>
            <v:line style="position:absolute" from="5863,814" to="5759,814" stroked="true" strokeweight=".255pt" strokecolor="#757575">
              <v:stroke dashstyle="solid"/>
            </v:line>
            <v:shape style="position:absolute;left:5919;top:-254;width:1027;height:1782" id="docshape105" coordorigin="5920,-253" coordsize="1027,1782" path="m6946,-253l6433,328,5920,69,5920,1528,6946,1528,6946,-253xe" filled="true" fillcolor="#061f79" stroked="false">
              <v:path arrowok="t"/>
              <v:fill type="solid"/>
            </v:shape>
            <v:shape style="position:absolute;left:5919;top:-254;width:1027;height:581" id="docshape106" coordorigin="5920,-253" coordsize="1027,581" path="m6946,-253l6433,328,5920,69e" filled="false" stroked="true" strokeweight=".255pt" strokecolor="#061f79">
              <v:path arrowok="t"/>
              <v:stroke dashstyle="solid"/>
            </v:shape>
            <v:shape style="position:absolute;left:5881;top:23;width:77;height:77" id="docshape107" coordorigin="5881,24" coordsize="77,77" path="m5920,24l5905,27,5893,35,5884,47,5881,62,5884,77,5893,89,5905,98,5920,101,5935,98,5947,89,5955,77,5958,62,5955,47,5947,35,5935,27,5920,24xe" filled="true" fillcolor="#ffffff" stroked="false">
              <v:path arrowok="t"/>
              <v:fill type="solid"/>
            </v:shape>
            <v:shape style="position:absolute;left:5881;top:23;width:77;height:77" id="docshape108" coordorigin="5881,24" coordsize="77,77" path="m5881,62l5884,47,5893,35,5905,27,5920,24,5935,27,5947,35,5955,47,5958,62,5955,77,5947,89,5935,98,5920,101,5905,98,5893,89,5884,77,5881,62xe" filled="false" stroked="true" strokeweight=".255pt" strokecolor="#061f79">
              <v:path arrowok="t"/>
              <v:stroke dashstyle="solid"/>
            </v:shape>
            <v:shape style="position:absolute;left:6908;top:-285;width:77;height:77" id="docshape109" coordorigin="6908,-285" coordsize="77,77" path="m6946,-285l6932,-282,6919,-273,6911,-261,6908,-246,6911,-231,6919,-219,6932,-211,6946,-208,6961,-211,6974,-219,6982,-231,6985,-246,6982,-261,6974,-273,6961,-282,6946,-285xe" filled="true" fillcolor="#ffffff" stroked="false">
              <v:path arrowok="t"/>
              <v:fill type="solid"/>
            </v:shape>
            <v:shape style="position:absolute;left:6908;top:-285;width:77;height:77" id="docshape110" coordorigin="6908,-285" coordsize="77,77" path="m6908,-246l6911,-261,6919,-273,6932,-282,6946,-285,6961,-282,6974,-273,6982,-261,6985,-246,6982,-231,6974,-219,6961,-211,6946,-208,6932,-211,6919,-219,6911,-231,6908,-246xe" filled="false" stroked="true" strokeweight=".255pt" strokecolor="#061f79">
              <v:path arrowok="t"/>
              <v:stroke dashstyle="solid"/>
            </v:shape>
            <v:shape style="position:absolute;left:6258;top:-385;width:344;height:340" type="#_x0000_t75" id="docshape111" stroked="false">
              <v:imagedata r:id="rId39" o:title=""/>
            </v:shape>
            <v:line style="position:absolute" from="6434,346" to="6434,1523" stroked="true" strokeweight=".128pt" strokecolor="#ffffff">
              <v:stroke dashstyle="solid"/>
            </v:line>
            <v:shape style="position:absolute;left:6394;top:278;width:77;height:77" id="docshape112" coordorigin="6395,279" coordsize="77,77" path="m6433,279l6418,282,6406,290,6398,302,6395,317,6398,332,6406,344,6418,352,6433,355,6448,352,6460,344,6468,332,6471,317,6468,302,6460,290,6448,282,6433,279xe" filled="true" fillcolor="#ffffff" stroked="false">
              <v:path arrowok="t"/>
              <v:fill type="solid"/>
            </v:shape>
            <v:shape style="position:absolute;left:6394;top:278;width:77;height:77" id="docshape113" coordorigin="6395,279" coordsize="77,77" path="m6395,317l6398,302,6406,290,6418,282,6433,279,6448,282,6460,290,6468,302,6471,317,6468,332,6460,344,6448,352,6433,355,6418,352,6406,344,6398,332,6395,317xe" filled="false" stroked="true" strokeweight=".255pt" strokecolor="#061f79">
              <v:path arrowok="t"/>
              <v:stroke dashstyle="solid"/>
            </v:shape>
            <v:shape style="position:absolute;left:7187;top:366;width:1027;height:1162" id="docshape114" coordorigin="7188,367" coordsize="1027,1162" path="m8214,367l7701,751,7188,1042,7188,1528,8214,1528,8214,367xe" filled="true" fillcolor="#00a9f4" stroked="false">
              <v:path arrowok="t"/>
              <v:fill type="solid"/>
            </v:shape>
            <v:shape style="position:absolute;left:7187;top:366;width:1027;height:675" id="docshape115" coordorigin="7188,367" coordsize="1027,675" path="m7188,1042l7701,751,8214,367e" filled="false" stroked="true" strokeweight=".255pt" strokecolor="#061f79">
              <v:path arrowok="t"/>
              <v:stroke dashstyle="solid"/>
            </v:shape>
            <v:shape style="position:absolute;left:7149;top:1003;width:77;height:77" id="docshape116" coordorigin="7149,1003" coordsize="77,77" path="m7188,1003l7173,1006,7160,1015,7152,1027,7149,1042,7152,1057,7160,1069,7173,1077,7188,1080,7203,1077,7215,1069,7223,1057,7226,1042,7223,1027,7215,1015,7203,1006,7188,1003xe" filled="true" fillcolor="#ffffff" stroked="false">
              <v:path arrowok="t"/>
              <v:fill type="solid"/>
            </v:shape>
            <v:shape style="position:absolute;left:7149;top:1003;width:77;height:77" id="docshape117" coordorigin="7149,1003" coordsize="77,77" path="m7149,1042l7152,1027,7160,1015,7173,1006,7188,1003,7203,1006,7215,1015,7223,1027,7226,1042,7223,1057,7215,1069,7203,1077,7188,1080,7173,1077,7160,1069,7152,1057,7149,1042xe" filled="false" stroked="true" strokeweight=".255pt" strokecolor="#061f79">
              <v:path arrowok="t"/>
              <v:stroke dashstyle="solid"/>
            </v:shape>
            <v:shape style="position:absolute;left:8176;top:328;width:77;height:77" id="docshape118" coordorigin="8176,329" coordsize="77,77" path="m8214,329l8200,332,8187,340,8179,352,8176,367,8179,382,8187,394,8200,402,8214,405,8229,402,8242,394,8250,382,8253,367,8250,352,8242,340,8229,332,8214,329xe" filled="true" fillcolor="#ffffff" stroked="false">
              <v:path arrowok="t"/>
              <v:fill type="solid"/>
            </v:shape>
            <v:shape style="position:absolute;left:8176;top:328;width:77;height:77" id="docshape119" coordorigin="8176,329" coordsize="77,77" path="m8176,367l8179,352,8187,340,8200,332,8214,329,8229,332,8242,340,8250,352,8253,367,8250,382,8242,394,8229,402,8214,405,8200,402,8187,394,8179,382,8176,367xe" filled="false" stroked="true" strokeweight=".255pt" strokecolor="#061f79">
              <v:path arrowok="t"/>
              <v:stroke dashstyle="solid"/>
            </v:shape>
            <v:shape style="position:absolute;left:7484;top:186;width:378;height:374" type="#_x0000_t75" id="docshape120" stroked="false">
              <v:imagedata r:id="rId40" o:title=""/>
            </v:shape>
            <v:line style="position:absolute" from="7701,793" to="7701,1528" stroked="true" strokeweight=".128pt" strokecolor="#ffffff">
              <v:stroke dashstyle="solid"/>
            </v:line>
            <v:shape style="position:absolute;left:7662;top:713;width:77;height:77" id="docshape121" coordorigin="7663,713" coordsize="77,77" path="m7701,713l7686,716,7674,724,7666,737,7663,751,7666,766,7674,779,7686,787,7701,790,7716,787,7728,779,7736,766,7739,751,7736,737,7728,724,7716,716,7701,713xe" filled="true" fillcolor="#ffffff" stroked="false">
              <v:path arrowok="t"/>
              <v:fill type="solid"/>
            </v:shape>
            <v:shape style="position:absolute;left:7662;top:713;width:77;height:77" id="docshape122" coordorigin="7663,713" coordsize="77,77" path="m7663,751l7666,737,7674,724,7686,716,7701,713,7716,716,7728,724,7736,737,7739,751,7736,766,7728,779,7716,787,7701,790,7686,787,7674,779,7666,766,7663,751xe" filled="false" stroked="true" strokeweight=".255pt" strokecolor="#061f79">
              <v:path arrowok="t"/>
              <v:stroke dashstyle="solid"/>
            </v:shape>
            <v:shape style="position:absolute;left:8455;top:-214;width:1027;height:1743" id="docshape123" coordorigin="8456,-214" coordsize="1027,1743" path="m8456,-214l8456,1528,9482,1528,9482,417,8969,814,8456,-214xe" filled="true" fillcolor="#00a9f4" stroked="false">
              <v:path arrowok="t"/>
              <v:fill type="solid"/>
            </v:shape>
            <v:shape style="position:absolute;left:8455;top:-214;width:1027;height:1029" id="docshape124" coordorigin="8456,-214" coordsize="1027,1029" path="m9482,417l8969,814,8456,-214e" filled="false" stroked="true" strokeweight=".255pt" strokecolor="#061f79">
              <v:path arrowok="t"/>
              <v:stroke dashstyle="solid"/>
            </v:shape>
            <v:shape style="position:absolute;left:8426;top:-253;width:77;height:77" id="docshape125" coordorigin="8426,-252" coordsize="77,77" path="m8465,-252l8450,-249,8437,-241,8429,-229,8426,-214,8429,-199,8437,-187,8450,-178,8465,-175,8479,-178,8492,-187,8500,-199,8503,-214,8500,-229,8492,-241,8479,-249,8465,-252xe" filled="true" fillcolor="#ffffff" stroked="false">
              <v:path arrowok="t"/>
              <v:fill type="solid"/>
            </v:shape>
            <v:shape style="position:absolute;left:8426;top:-253;width:77;height:77" id="docshape126" coordorigin="8426,-252" coordsize="77,77" path="m8426,-214l8429,-229,8437,-241,8450,-249,8465,-252,8479,-249,8492,-241,8500,-229,8503,-214,8500,-199,8492,-187,8479,-178,8465,-175,8450,-178,8437,-187,8429,-199,8426,-214xe" filled="false" stroked="true" strokeweight=".255pt" strokecolor="#061f79">
              <v:path arrowok="t"/>
              <v:stroke dashstyle="solid"/>
            </v:shape>
            <v:shape style="position:absolute;left:9444;top:378;width:77;height:77" id="docshape127" coordorigin="9444,379" coordsize="77,77" path="m9482,379l9467,382,9455,390,9447,402,9444,417,9447,432,9455,444,9467,453,9482,456,9497,453,9510,444,9518,432,9521,417,9518,402,9510,390,9497,382,9482,379xe" filled="true" fillcolor="#ffffff" stroked="false">
              <v:path arrowok="t"/>
              <v:fill type="solid"/>
            </v:shape>
            <v:shape style="position:absolute;left:9444;top:378;width:77;height:77" id="docshape128" coordorigin="9444,379" coordsize="77,77" path="m9444,417l9447,402,9455,390,9467,382,9482,379,9497,382,9510,390,9518,402,9521,417,9518,432,9510,444,9497,453,9482,456,9467,453,9455,444,9447,432,9444,417xe" filled="false" stroked="true" strokeweight=".255pt" strokecolor="#061f79">
              <v:path arrowok="t"/>
              <v:stroke dashstyle="solid"/>
            </v:shape>
            <v:shape style="position:absolute;left:8797;top:-4;width:344;height:340" type="#_x0000_t75" id="docshape129" stroked="false">
              <v:imagedata r:id="rId41" o:title=""/>
            </v:shape>
            <v:line style="position:absolute" from="8968,843" to="8968,1528" stroked="true" strokeweight=".128pt" strokecolor="#ffffff">
              <v:stroke dashstyle="solid"/>
            </v:line>
            <v:shape style="position:absolute;left:8929;top:766;width:77;height:77" id="docshape130" coordorigin="8930,767" coordsize="77,77" path="m8968,767l8953,770,8941,778,8933,790,8930,805,8933,820,8941,832,8953,840,8968,843,8983,840,8995,832,9003,820,9006,805,9003,790,8995,778,8983,770,8968,767xe" filled="true" fillcolor="#ffffff" stroked="false">
              <v:path arrowok="t"/>
              <v:fill type="solid"/>
            </v:shape>
            <v:shape style="position:absolute;left:8929;top:766;width:77;height:77" id="docshape131" coordorigin="8930,767" coordsize="77,77" path="m8930,805l8933,790,8941,778,8953,770,8968,767,8983,770,8995,778,9003,790,9006,805,9003,820,8995,832,8983,840,8968,843,8953,840,8941,832,8933,820,8930,805xe" filled="false" stroked="true" strokeweight=".255pt" strokecolor="#061f79">
              <v:path arrowok="t"/>
              <v:stroke dashstyle="solid"/>
            </v:shape>
            <v:shape style="position:absolute;left:9723;top:728;width:1027;height:800" id="docshape132" coordorigin="9724,729" coordsize="1027,800" path="m10237,729l9724,780,9724,1528,10750,1528,10750,897,10237,729xe" filled="true" fillcolor="#00a9f4" stroked="false">
              <v:path arrowok="t"/>
              <v:fill type="solid"/>
            </v:shape>
            <v:shape style="position:absolute;left:9723;top:728;width:1027;height:169" id="docshape133" coordorigin="9724,729" coordsize="1027,169" path="m9724,780l10237,729,10750,897e" filled="false" stroked="true" strokeweight=".255pt" strokecolor="#061f79">
              <v:path arrowok="t"/>
              <v:stroke dashstyle="solid"/>
            </v:shape>
            <v:shape style="position:absolute;left:9687;top:748;width:77;height:77" id="docshape134" coordorigin="9687,749" coordsize="77,77" path="m9726,749l9711,752,9698,760,9690,772,9687,787,9690,802,9698,814,9711,822,9726,825,9740,822,9753,814,9761,802,9764,787,9761,772,9753,760,9740,752,9726,749xe" filled="true" fillcolor="#ffffff" stroked="false">
              <v:path arrowok="t"/>
              <v:fill type="solid"/>
            </v:shape>
            <v:shape style="position:absolute;left:9687;top:748;width:77;height:77" id="docshape135" coordorigin="9687,749" coordsize="77,77" path="m9687,787l9690,772,9698,760,9711,752,9726,749,9740,752,9753,760,9761,772,9764,787,9761,802,9753,814,9740,822,9726,825,9711,822,9698,814,9690,802,9687,787xe" filled="false" stroked="true" strokeweight=".255pt" strokecolor="#061f79">
              <v:path arrowok="t"/>
              <v:stroke dashstyle="solid"/>
            </v:shape>
            <v:shape style="position:absolute;left:10712;top:858;width:77;height:77" id="docshape136" coordorigin="10712,859" coordsize="77,77" path="m10750,859l10735,862,10723,870,10715,882,10712,897,10715,912,10723,924,10735,933,10750,936,10765,933,10778,924,10786,912,10789,897,10786,882,10778,870,10765,862,10750,859xe" filled="true" fillcolor="#ffffff" stroked="false">
              <v:path arrowok="t"/>
              <v:fill type="solid"/>
            </v:shape>
            <v:shape style="position:absolute;left:10712;top:858;width:77;height:77" id="docshape137" coordorigin="10712,859" coordsize="77,77" path="m10712,897l10715,882,10723,870,10735,862,10750,859,10765,862,10778,870,10786,882,10789,897,10786,912,10778,924,10765,933,10750,936,10735,933,10723,924,10715,912,10712,897xe" filled="false" stroked="true" strokeweight=".255pt" strokecolor="#061f79">
              <v:path arrowok="t"/>
              <v:stroke dashstyle="solid"/>
            </v:shape>
            <v:line style="position:absolute" from="10237,767" to="10237,1528" stroked="true" strokeweight=".128pt" strokecolor="#ffffff">
              <v:stroke dashstyle="solid"/>
            </v:line>
            <v:shape style="position:absolute;left:10198;top:690;width:77;height:77" id="docshape138" coordorigin="10199,690" coordsize="77,77" path="m10237,690l10222,693,10210,701,10202,714,10199,729,10202,743,10210,756,10222,764,10237,767,10252,764,10264,756,10272,743,10275,729,10272,714,10264,701,10252,693,10237,690xe" filled="true" fillcolor="#ffffff" stroked="false">
              <v:path arrowok="t"/>
              <v:fill type="solid"/>
            </v:shape>
            <v:shape style="position:absolute;left:10198;top:690;width:77;height:77" id="docshape139" coordorigin="10199,690" coordsize="77,77" path="m10199,729l10202,714,10210,701,10222,693,10237,690,10252,693,10264,701,10272,714,10275,729,10272,743,10264,756,10252,764,10237,767,10222,764,10210,756,10202,743,10199,729xe" filled="false" stroked="true" strokeweight=".255pt" strokecolor="#061f79">
              <v:path arrowok="t"/>
              <v:stroke dashstyle="solid"/>
            </v:shape>
            <v:line style="position:absolute" from="5759,1528" to="10800,1528" stroked="true" strokeweight=".255pt" strokecolor="#646464">
              <v:stroke dashstyle="solid"/>
            </v:line>
            <v:shape style="position:absolute;left:6298;top:-323;width:277;height:200" type="#_x0000_t202" id="docshape140" filled="false" stroked="false">
              <v:textbox inset="0,0,0,0">
                <w:txbxContent>
                  <w:p>
                    <w:pPr>
                      <w:spacing w:before="15"/>
                      <w:ind w:left="0" w:right="0" w:firstLine="0"/>
                      <w:jc w:val="left"/>
                      <w:rPr>
                        <w:sz w:val="15"/>
                      </w:rPr>
                    </w:pPr>
                    <w:r>
                      <w:rPr>
                        <w:color w:val="FFFFFF"/>
                        <w:spacing w:val="-5"/>
                        <w:w w:val="110"/>
                        <w:sz w:val="15"/>
                      </w:rPr>
                      <w:t>+22</w:t>
                    </w:r>
                  </w:p>
                </w:txbxContent>
              </v:textbox>
              <w10:wrap type="none"/>
            </v:shape>
            <v:shape style="position:absolute;left:8831;top:58;width:289;height:200" type="#_x0000_t202" id="docshape141" filled="false" stroked="false">
              <v:textbox inset="0,0,0,0">
                <w:txbxContent>
                  <w:p>
                    <w:pPr>
                      <w:spacing w:before="15"/>
                      <w:ind w:left="0" w:right="0" w:firstLine="0"/>
                      <w:jc w:val="left"/>
                      <w:rPr>
                        <w:sz w:val="15"/>
                      </w:rPr>
                    </w:pPr>
                    <w:r>
                      <w:rPr>
                        <w:spacing w:val="-5"/>
                        <w:w w:val="120"/>
                        <w:sz w:val="15"/>
                      </w:rPr>
                      <w:t>–36</w:t>
                    </w:r>
                  </w:p>
                </w:txbxContent>
              </v:textbox>
              <w10:wrap type="none"/>
            </v:shape>
            <v:shape style="position:absolute;left:5997;top:270;width:246;height:200" type="#_x0000_t202" id="docshape142" filled="false" stroked="false">
              <v:textbox inset="0,0,0,0">
                <w:txbxContent>
                  <w:p>
                    <w:pPr>
                      <w:spacing w:before="15"/>
                      <w:ind w:left="0" w:right="0" w:firstLine="0"/>
                      <w:jc w:val="left"/>
                      <w:rPr>
                        <w:sz w:val="15"/>
                      </w:rPr>
                    </w:pPr>
                    <w:r>
                      <w:rPr>
                        <w:color w:val="FFFFFF"/>
                        <w:spacing w:val="-5"/>
                        <w:sz w:val="15"/>
                      </w:rPr>
                      <w:t>–17</w:t>
                    </w:r>
                  </w:p>
                </w:txbxContent>
              </v:textbox>
              <w10:wrap type="none"/>
            </v:shape>
            <v:shape style="position:absolute;left:6607;top:152;width:282;height:200" type="#_x0000_t202" id="docshape143" filled="false" stroked="false">
              <v:textbox inset="0,0,0,0">
                <w:txbxContent>
                  <w:p>
                    <w:pPr>
                      <w:spacing w:before="15"/>
                      <w:ind w:left="0" w:right="0" w:firstLine="0"/>
                      <w:jc w:val="left"/>
                      <w:rPr>
                        <w:sz w:val="15"/>
                      </w:rPr>
                    </w:pPr>
                    <w:r>
                      <w:rPr>
                        <w:color w:val="FFFFFF"/>
                        <w:spacing w:val="-5"/>
                        <w:w w:val="115"/>
                        <w:sz w:val="15"/>
                      </w:rPr>
                      <w:t>+48</w:t>
                    </w:r>
                  </w:p>
                </w:txbxContent>
              </v:textbox>
              <w10:wrap type="none"/>
            </v:shape>
            <v:shape style="position:absolute;left:7511;top:265;width:336;height:200" type="#_x0000_t202" id="docshape144" filled="false" stroked="false">
              <v:textbox inset="0,0,0,0">
                <w:txbxContent>
                  <w:p>
                    <w:pPr>
                      <w:spacing w:before="15"/>
                      <w:ind w:left="0" w:right="0" w:firstLine="0"/>
                      <w:jc w:val="left"/>
                      <w:rPr>
                        <w:sz w:val="15"/>
                      </w:rPr>
                    </w:pPr>
                    <w:r>
                      <w:rPr>
                        <w:spacing w:val="-4"/>
                        <w:w w:val="105"/>
                        <w:sz w:val="15"/>
                      </w:rPr>
                      <w:t>+138</w:t>
                    </w:r>
                  </w:p>
                </w:txbxContent>
              </v:textbox>
              <w10:wrap type="none"/>
            </v:shape>
            <v:shape style="position:absolute;left:7849;top:631;width:287;height:200" type="#_x0000_t202" id="docshape145" filled="false" stroked="false">
              <v:textbox inset="0,0,0,0">
                <w:txbxContent>
                  <w:p>
                    <w:pPr>
                      <w:spacing w:before="15"/>
                      <w:ind w:left="0" w:right="0" w:firstLine="0"/>
                      <w:jc w:val="left"/>
                      <w:rPr>
                        <w:sz w:val="15"/>
                      </w:rPr>
                    </w:pPr>
                    <w:r>
                      <w:rPr>
                        <w:spacing w:val="-5"/>
                        <w:w w:val="115"/>
                        <w:sz w:val="15"/>
                      </w:rPr>
                      <w:t>+50</w:t>
                    </w:r>
                  </w:p>
                </w:txbxContent>
              </v:textbox>
              <w10:wrap type="none"/>
            </v:shape>
            <v:shape style="position:absolute;left:8505;top:554;width:288;height:200" type="#_x0000_t202" id="docshape146" filled="false" stroked="false">
              <v:textbox inset="0,0,0,0">
                <w:txbxContent>
                  <w:p>
                    <w:pPr>
                      <w:spacing w:before="15"/>
                      <w:ind w:left="0" w:right="0" w:firstLine="0"/>
                      <w:jc w:val="left"/>
                      <w:rPr>
                        <w:sz w:val="15"/>
                      </w:rPr>
                    </w:pPr>
                    <w:r>
                      <w:rPr>
                        <w:spacing w:val="-5"/>
                        <w:w w:val="120"/>
                        <w:sz w:val="15"/>
                      </w:rPr>
                      <w:t>–59</w:t>
                    </w:r>
                  </w:p>
                </w:txbxContent>
              </v:textbox>
              <w10:wrap type="none"/>
            </v:shape>
            <v:shape style="position:absolute;left:9119;top:763;width:269;height:200" type="#_x0000_t202" id="docshape147" filled="false" stroked="false">
              <v:textbox inset="0,0,0,0">
                <w:txbxContent>
                  <w:p>
                    <w:pPr>
                      <w:spacing w:before="15"/>
                      <w:ind w:left="0" w:right="0" w:firstLine="0"/>
                      <w:jc w:val="left"/>
                      <w:rPr>
                        <w:sz w:val="15"/>
                      </w:rPr>
                    </w:pPr>
                    <w:r>
                      <w:rPr>
                        <w:spacing w:val="-5"/>
                        <w:w w:val="110"/>
                        <w:sz w:val="15"/>
                      </w:rPr>
                      <w:t>+57</w:t>
                    </w:r>
                  </w:p>
                </w:txbxContent>
              </v:textbox>
              <w10:wrap type="none"/>
            </v:shape>
            <v:shape style="position:absolute;left:9885;top:776;width:199;height:200" type="#_x0000_t202" id="docshape148" filled="false" stroked="false">
              <v:textbox inset="0,0,0,0">
                <w:txbxContent>
                  <w:p>
                    <w:pPr>
                      <w:spacing w:before="15"/>
                      <w:ind w:left="0" w:right="0" w:firstLine="0"/>
                      <w:jc w:val="left"/>
                      <w:rPr>
                        <w:sz w:val="15"/>
                      </w:rPr>
                    </w:pPr>
                    <w:r>
                      <w:rPr>
                        <w:spacing w:val="-5"/>
                        <w:w w:val="120"/>
                        <w:sz w:val="15"/>
                      </w:rPr>
                      <w:t>+8</w:t>
                    </w:r>
                  </w:p>
                </w:txbxContent>
              </v:textbox>
              <w10:wrap type="none"/>
            </v:shape>
            <v:shape style="position:absolute;left:7301;top:1002;width:281;height:200" type="#_x0000_t202" id="docshape149" filled="false" stroked="false">
              <v:textbox inset="0,0,0,0">
                <w:txbxContent>
                  <w:p>
                    <w:pPr>
                      <w:spacing w:before="15"/>
                      <w:ind w:left="0" w:right="0" w:firstLine="0"/>
                      <w:jc w:val="left"/>
                      <w:rPr>
                        <w:sz w:val="15"/>
                      </w:rPr>
                    </w:pPr>
                    <w:r>
                      <w:rPr>
                        <w:spacing w:val="-5"/>
                        <w:w w:val="115"/>
                        <w:sz w:val="15"/>
                      </w:rPr>
                      <w:t>+58</w:t>
                    </w:r>
                  </w:p>
                </w:txbxContent>
              </v:textbox>
              <w10:wrap type="none"/>
            </v:shape>
            <v:shape style="position:absolute;left:10382;top:883;width:251;height:200" type="#_x0000_t202" id="docshape150" filled="false" stroked="false">
              <v:textbox inset="0,0,0,0">
                <w:txbxContent>
                  <w:p>
                    <w:pPr>
                      <w:spacing w:before="15"/>
                      <w:ind w:left="0" w:right="0" w:firstLine="0"/>
                      <w:jc w:val="left"/>
                      <w:rPr>
                        <w:sz w:val="15"/>
                      </w:rPr>
                    </w:pPr>
                    <w:r>
                      <w:rPr>
                        <w:spacing w:val="-5"/>
                        <w:w w:val="105"/>
                        <w:sz w:val="15"/>
                      </w:rPr>
                      <w:t>–21</w:t>
                    </w:r>
                  </w:p>
                </w:txbxContent>
              </v:textbox>
              <w10:wrap type="none"/>
            </v:shape>
            <w10:wrap type="none"/>
          </v:group>
        </w:pict>
      </w:r>
      <w:r>
        <w:rPr/>
        <w:pict>
          <v:line style="position:absolute;mso-position-horizontal-relative:page;mso-position-vertical-relative:paragraph;z-index:15745536" from="270.945313pt,273.996318pt" to="270.945313pt,-33.974682pt" stroked="true" strokeweight=".128pt" strokecolor="#646464">
            <v:stroke dashstyle="solid"/>
            <w10:wrap type="none"/>
          </v:line>
        </w:pict>
      </w:r>
      <w:r>
        <w:rPr>
          <w:color w:val="585858"/>
          <w:spacing w:val="-5"/>
          <w:w w:val="105"/>
          <w:sz w:val="15"/>
        </w:rPr>
        <w:t>100</w:t>
      </w:r>
    </w:p>
    <w:p>
      <w:pPr>
        <w:spacing w:after="0"/>
        <w:jc w:val="left"/>
        <w:rPr>
          <w:sz w:val="15"/>
        </w:rPr>
        <w:sectPr>
          <w:type w:val="continuous"/>
          <w:pgSz w:w="12240" w:h="15840"/>
          <w:pgMar w:header="0" w:footer="502" w:top="1820" w:bottom="280" w:left="680" w:right="680"/>
          <w:cols w:num="2" w:equalWidth="0">
            <w:col w:w="4280" w:space="40"/>
            <w:col w:w="6560"/>
          </w:cols>
        </w:sectPr>
      </w:pPr>
    </w:p>
    <w:p>
      <w:pPr>
        <w:spacing w:before="174"/>
        <w:ind w:left="0" w:right="0" w:firstLine="0"/>
        <w:jc w:val="right"/>
        <w:rPr>
          <w:rFonts w:ascii="Arial Black"/>
          <w:sz w:val="15"/>
        </w:rPr>
      </w:pPr>
      <w:r>
        <w:rPr/>
        <w:pict>
          <v:group style="position:absolute;margin-left:142.254196pt;margin-top:19.581856pt;width:124.3pt;height:226.2pt;mso-position-horizontal-relative:page;mso-position-vertical-relative:paragraph;z-index:15743488" id="docshapegroup151" coordorigin="2845,392" coordsize="2486,4524">
            <v:line style="position:absolute" from="2845,619" to="2963,619" stroked="true" strokeweight=".255pt" strokecolor="#757575">
              <v:stroke dashstyle="solid"/>
            </v:line>
            <v:line style="position:absolute" from="2845,1333" to="2963,1333" stroked="true" strokeweight=".255pt" strokecolor="#757575">
              <v:stroke dashstyle="solid"/>
            </v:line>
            <v:line style="position:absolute" from="2845,2047" to="2963,2047" stroked="true" strokeweight=".255pt" strokecolor="#757575">
              <v:stroke dashstyle="solid"/>
            </v:line>
            <v:line style="position:absolute" from="2845,2761" to="2963,2761" stroked="true" strokeweight=".255pt" strokecolor="#757575">
              <v:stroke dashstyle="solid"/>
            </v:line>
            <v:line style="position:absolute" from="2845,3483" to="2963,3483" stroked="true" strokeweight=".255pt" strokecolor="#757575">
              <v:stroke dashstyle="solid"/>
            </v:line>
            <v:line style="position:absolute" from="2845,4197" to="2963,4197" stroked="true" strokeweight=".255pt" strokecolor="#757575">
              <v:stroke dashstyle="solid"/>
            </v:line>
            <v:shape style="position:absolute;left:2994;top:693;width:1027;height:4222" id="docshape152" coordorigin="2995,693" coordsize="1027,4222" path="m2995,693l2995,4915,4022,4915,4022,1713,3508,2114,2995,693xe" filled="true" fillcolor="#2151ff" stroked="false">
              <v:path arrowok="t"/>
              <v:fill type="solid"/>
            </v:shape>
            <v:shape style="position:absolute;left:2994;top:693;width:1027;height:1421" id="docshape153" coordorigin="2995,693" coordsize="1027,1421" path="m4022,1713l3508,2114,2995,693e" filled="false" stroked="true" strokeweight=".255pt" strokecolor="#061f79">
              <v:path arrowok="t"/>
              <v:stroke dashstyle="solid"/>
            </v:shape>
            <v:shape style="position:absolute;left:4236;top:1894;width:1027;height:3022" id="docshape154" coordorigin="4237,1894" coordsize="1027,3022" path="m4237,1894l4237,4915,5264,4915,5264,3024,4750,2922,4237,1894xe" filled="true" fillcolor="#2151ff" stroked="false">
              <v:path arrowok="t"/>
              <v:fill type="solid"/>
            </v:shape>
            <v:shape style="position:absolute;left:4236;top:1894;width:1027;height:1131" id="docshape155" coordorigin="4237,1894" coordsize="1027,1131" path="m5264,3024l4750,2922,4237,1894e" filled="false" stroked="true" strokeweight=".255pt" strokecolor="#061f79">
              <v:path arrowok="t"/>
              <v:stroke dashstyle="solid"/>
            </v:shape>
            <v:line style="position:absolute" from="2845,4911" to="5331,4911" stroked="true" strokeweight=".255pt" strokecolor="#646464">
              <v:stroke dashstyle="solid"/>
            </v:line>
            <v:shape style="position:absolute;left:3983;top:1666;width:77;height:77" id="docshape156" coordorigin="3983,1666" coordsize="77,77" path="m4022,1666l4007,1669,3995,1677,3986,1690,3983,1705,3986,1720,3995,1732,4007,1740,4022,1743,4037,1740,4049,1732,4057,1720,4060,1705,4057,1690,4049,1677,4037,1669,4022,1666xe" filled="true" fillcolor="#ffffff" stroked="false">
              <v:path arrowok="t"/>
              <v:fill type="solid"/>
            </v:shape>
            <v:shape style="position:absolute;left:3983;top:1666;width:77;height:77" id="docshape157" coordorigin="3983,1666" coordsize="77,77" path="m3983,1705l3986,1690,3995,1677,4007,1669,4022,1666,4037,1669,4049,1677,4057,1690,4060,1705,4057,1720,4049,1732,4037,1740,4022,1743,4007,1740,3995,1732,3986,1720,3983,1705xe" filled="false" stroked="true" strokeweight=".255pt" strokecolor="#061f79">
              <v:path arrowok="t"/>
              <v:stroke dashstyle="solid"/>
            </v:shape>
            <v:shape style="position:absolute;left:4198;top:1864;width:77;height:77" id="docshape158" coordorigin="4198,1865" coordsize="77,77" path="m4237,1865l4222,1868,4210,1876,4202,1888,4198,1903,4202,1918,4210,1930,4222,1938,4237,1941,4252,1938,4264,1930,4272,1918,4275,1903,4272,1888,4264,1876,4252,1868,4237,1865xe" filled="true" fillcolor="#ffffff" stroked="false">
              <v:path arrowok="t"/>
              <v:fill type="solid"/>
            </v:shape>
            <v:shape style="position:absolute;left:4198;top:1864;width:77;height:77" id="docshape159" coordorigin="4198,1865" coordsize="77,77" path="m4198,1903l4202,1888,4210,1876,4222,1868,4237,1865,4252,1868,4264,1876,4272,1888,4275,1903,4272,1918,4264,1930,4252,1938,4237,1941,4222,1938,4210,1930,4202,1918,4198,1903xe" filled="false" stroked="true" strokeweight=".255pt" strokecolor="#061f79">
              <v:path arrowok="t"/>
              <v:stroke dashstyle="solid"/>
            </v:shape>
            <v:shape style="position:absolute;left:5225;top:2985;width:77;height:77" id="docshape160" coordorigin="5225,2986" coordsize="77,77" path="m5264,2986l5249,2989,5237,2997,5228,3009,5225,3024,5228,3039,5237,3051,5249,3059,5264,3062,5279,3059,5291,3051,5299,3039,5302,3024,5299,3009,5291,2997,5279,2989,5264,2986xe" filled="true" fillcolor="#ffffff" stroked="false">
              <v:path arrowok="t"/>
              <v:fill type="solid"/>
            </v:shape>
            <v:shape style="position:absolute;left:5225;top:2985;width:77;height:77" id="docshape161" coordorigin="5225,2986" coordsize="77,77" path="m5225,3024l5228,3009,5237,2997,5249,2989,5264,2986,5279,2989,5291,2997,5299,3009,5302,3024,5299,3039,5291,3051,5279,3059,5264,3062,5249,3059,5237,3051,5228,3039,5225,3024xe" filled="false" stroked="true" strokeweight=".255pt" strokecolor="#061f79">
              <v:path arrowok="t"/>
              <v:stroke dashstyle="solid"/>
            </v:shape>
            <v:shape style="position:absolute;left:2956;top:654;width:77;height:77" id="docshape162" coordorigin="2956,655" coordsize="77,77" path="m2995,655l2980,658,2968,666,2960,678,2956,693,2960,708,2968,720,2980,729,2995,732,3010,729,3022,720,3030,708,3033,693,3030,678,3022,666,3010,658,2995,655xe" filled="true" fillcolor="#ffffff" stroked="false">
              <v:path arrowok="t"/>
              <v:fill type="solid"/>
            </v:shape>
            <v:shape style="position:absolute;left:2956;top:654;width:77;height:77" id="docshape163" coordorigin="2956,655" coordsize="77,77" path="m2956,693l2960,678,2968,666,2980,658,2995,655,3010,658,3022,666,3030,678,3033,693,3030,708,3022,720,3010,729,2995,732,2980,729,2968,720,2960,708,2956,693xe" filled="false" stroked="true" strokeweight=".255pt" strokecolor="#061f79">
              <v:path arrowok="t"/>
              <v:stroke dashstyle="solid"/>
            </v:shape>
            <v:line style="position:absolute" from="4022,1673" to="4022,1662" stroked="true" strokeweight=".255pt" strokecolor="#757575">
              <v:stroke dashstyle="solid"/>
            </v:line>
            <v:line style="position:absolute" from="4022,1642" to="4022,412" stroked="true" strokeweight=".255pt" strokecolor="#757575">
              <v:stroke dashstyle="shortdot"/>
            </v:line>
            <v:line style="position:absolute" from="4022,402" to="4022,392" stroked="true" strokeweight=".255pt" strokecolor="#757575">
              <v:stroke dashstyle="solid"/>
            </v:line>
            <v:line style="position:absolute" from="3508,2047" to="3508,2037" stroked="true" strokeweight=".255pt" strokecolor="#757575">
              <v:stroke dashstyle="solid"/>
            </v:line>
            <v:line style="position:absolute" from="3508,2017" to="3508,412" stroked="true" strokeweight=".255pt" strokecolor="#757575">
              <v:stroke dashstyle="shortdot"/>
            </v:line>
            <v:line style="position:absolute" from="3508,402" to="3508,392" stroked="true" strokeweight=".255pt" strokecolor="#757575">
              <v:stroke dashstyle="solid"/>
            </v:line>
            <v:line style="position:absolute" from="2995,630" to="2995,620" stroked="true" strokeweight=".255pt" strokecolor="#757575">
              <v:stroke dashstyle="solid"/>
            </v:line>
            <v:line style="position:absolute" from="2995,600" to="2995,412" stroked="true" strokeweight=".255pt" strokecolor="#757575">
              <v:stroke dashstyle="shortdot"/>
            </v:line>
            <v:shape style="position:absolute;left:3144;top:1954;width:95;height:447" id="docshape164" coordorigin="3144,1955" coordsize="95,447" path="m3239,2401l3180,2386,3151,2361,3144,2310,3150,2216,3150,1955e" filled="false" stroked="true" strokeweight=".255pt" strokecolor="#ffffff">
              <v:path arrowok="t"/>
              <v:stroke dashstyle="solid"/>
            </v:shape>
            <v:shape style="position:absolute;left:3124;top:1918;width:51;height:45" id="docshape165" coordorigin="3125,1918" coordsize="51,45" path="m3150,1918l3125,1962,3176,1962,3150,1918xe" filled="true" fillcolor="#ffffff" stroked="false">
              <v:path arrowok="t"/>
              <v:fill type="solid"/>
            </v:shape>
            <v:shape style="position:absolute;left:3742;top:2215;width:117;height:188" type="#_x0000_t75" id="docshape166" stroked="false">
              <v:imagedata r:id="rId42" o:title=""/>
            </v:shape>
            <v:line style="position:absolute" from="3053,732" to="3943,1638" stroked="true" strokeweight=".255pt" strokecolor="#000000">
              <v:stroke dashstyle="solid"/>
            </v:line>
            <v:shape style="position:absolute;left:3919;top:1614;width:49;height:50" id="docshape167" coordorigin="3919,1614" coordsize="49,50" path="m3956,1614l3919,1650,3968,1664,3956,1614xe" filled="true" fillcolor="#000000" stroked="false">
              <v:path arrowok="t"/>
              <v:fill type="solid"/>
            </v:shape>
            <v:shape style="position:absolute;left:3360;top:1049;width:344;height:340" type="#_x0000_t75" id="docshape168" stroked="false">
              <v:imagedata r:id="rId43" o:title=""/>
            </v:shape>
            <v:shape style="position:absolute;left:4641;top:2178;width:344;height:340" type="#_x0000_t75" id="docshape169" stroked="false">
              <v:imagedata r:id="rId44" o:title=""/>
            </v:shape>
            <v:shape style="position:absolute;left:3508;top:2152;width:2;height:2760" id="docshape170" coordorigin="3508,2152" coordsize="0,2760" path="m3508,2739l3508,4911m3508,2152l3508,2309e" filled="false" stroked="true" strokeweight=".128pt" strokecolor="#ffffff">
              <v:path arrowok="t"/>
              <v:stroke dashstyle="solid"/>
            </v:shape>
            <v:line style="position:absolute" from="4750,2960" to="4750,4911" stroked="true" strokeweight=".128pt" strokecolor="#ffffff">
              <v:stroke dashstyle="solid"/>
            </v:line>
            <v:shape style="position:absolute;left:3469;top:2075;width:77;height:77" id="docshape171" coordorigin="3470,2075" coordsize="77,77" path="m3508,2075l3493,2078,3481,2087,3473,2099,3470,2114,3473,2129,3481,2141,3493,2149,3508,2152,3523,2149,3535,2141,3544,2129,3547,2114,3544,2099,3535,2087,3523,2078,3508,2075xe" filled="true" fillcolor="#ffffff" stroked="false">
              <v:path arrowok="t"/>
              <v:fill type="solid"/>
            </v:shape>
            <v:shape style="position:absolute;left:3469;top:2075;width:77;height:77" id="docshape172" coordorigin="3470,2075" coordsize="77,77" path="m3470,2114l3473,2099,3481,2087,3493,2078,3508,2075,3523,2078,3535,2087,3544,2099,3547,2114,3544,2129,3535,2141,3523,2149,3508,2152,3493,2149,3481,2141,3473,2129,3470,2114xe" filled="false" stroked="true" strokeweight=".255pt" strokecolor="#061f79">
              <v:path arrowok="t"/>
              <v:stroke dashstyle="solid"/>
            </v:shape>
            <v:shape style="position:absolute;left:4711;top:2883;width:77;height:77" id="docshape173" coordorigin="4712,2884" coordsize="77,77" path="m4750,2884l4735,2887,4723,2895,4715,2907,4712,2922,4715,2937,4723,2949,4735,2957,4750,2960,4765,2957,4777,2949,4786,2937,4789,2922,4786,2907,4777,2895,4765,2887,4750,2884xe" filled="true" fillcolor="#ffffff" stroked="false">
              <v:path arrowok="t"/>
              <v:fill type="solid"/>
            </v:shape>
            <v:shape style="position:absolute;left:4711;top:2883;width:77;height:77" id="docshape174" coordorigin="4712,2884" coordsize="77,77" path="m4712,2922l4715,2907,4723,2895,4735,2887,4750,2884,4765,2887,4777,2895,4786,2907,4789,2922,4786,2937,4777,2949,4765,2957,4750,2960,4735,2957,4723,2949,4715,2937,4712,2922xe" filled="false" stroked="true" strokeweight=".255pt" strokecolor="#061f79">
              <v:path arrowok="t"/>
              <v:stroke dashstyle="solid"/>
            </v:shape>
            <v:shape style="position:absolute;left:3046;top:1111;width:869;height:1558" type="#_x0000_t202" id="docshape175" filled="false" stroked="false">
              <v:textbox inset="0,0,0,0">
                <w:txbxContent>
                  <w:p>
                    <w:pPr>
                      <w:spacing w:before="15"/>
                      <w:ind w:left="338" w:right="245" w:firstLine="0"/>
                      <w:jc w:val="center"/>
                      <w:rPr>
                        <w:sz w:val="15"/>
                      </w:rPr>
                    </w:pPr>
                    <w:r>
                      <w:rPr>
                        <w:color w:val="FFFFFF"/>
                        <w:spacing w:val="-5"/>
                        <w:w w:val="115"/>
                        <w:sz w:val="15"/>
                      </w:rPr>
                      <w:t>–24</w:t>
                    </w:r>
                  </w:p>
                  <w:p>
                    <w:pPr>
                      <w:spacing w:line="240" w:lineRule="auto" w:before="11"/>
                      <w:rPr>
                        <w:sz w:val="29"/>
                      </w:rPr>
                    </w:pPr>
                  </w:p>
                  <w:p>
                    <w:pPr>
                      <w:spacing w:before="0"/>
                      <w:ind w:left="0" w:right="0" w:firstLine="0"/>
                      <w:jc w:val="left"/>
                      <w:rPr>
                        <w:sz w:val="15"/>
                      </w:rPr>
                    </w:pPr>
                    <w:r>
                      <w:rPr>
                        <w:color w:val="FFFFFF"/>
                        <w:spacing w:val="-5"/>
                        <w:w w:val="115"/>
                        <w:sz w:val="15"/>
                      </w:rPr>
                      <w:t>–34</w:t>
                    </w:r>
                  </w:p>
                  <w:p>
                    <w:pPr>
                      <w:spacing w:before="151"/>
                      <w:ind w:left="0" w:right="18" w:firstLine="0"/>
                      <w:jc w:val="right"/>
                      <w:rPr>
                        <w:sz w:val="15"/>
                      </w:rPr>
                    </w:pPr>
                    <w:r>
                      <w:rPr>
                        <w:color w:val="FFFFFF"/>
                        <w:spacing w:val="-5"/>
                        <w:sz w:val="15"/>
                      </w:rPr>
                      <w:t>+14</w:t>
                    </w:r>
                  </w:p>
                  <w:p>
                    <w:pPr>
                      <w:spacing w:line="228" w:lineRule="auto" w:before="127"/>
                      <w:ind w:left="123" w:right="70" w:hanging="37"/>
                      <w:jc w:val="center"/>
                      <w:rPr>
                        <w:sz w:val="15"/>
                      </w:rPr>
                    </w:pPr>
                    <w:r>
                      <w:rPr>
                        <w:color w:val="FFFFFF"/>
                        <w:spacing w:val="-2"/>
                        <w:w w:val="110"/>
                        <w:sz w:val="15"/>
                      </w:rPr>
                      <w:t>Annual</w:t>
                    </w:r>
                    <w:r>
                      <w:rPr>
                        <w:color w:val="FFFFFF"/>
                        <w:spacing w:val="40"/>
                        <w:w w:val="110"/>
                        <w:sz w:val="15"/>
                      </w:rPr>
                      <w:t> </w:t>
                    </w:r>
                    <w:r>
                      <w:rPr>
                        <w:color w:val="FFFFFF"/>
                        <w:spacing w:val="-2"/>
                        <w:w w:val="110"/>
                        <w:sz w:val="15"/>
                      </w:rPr>
                      <w:t>change,</w:t>
                    </w:r>
                    <w:r>
                      <w:rPr>
                        <w:color w:val="FFFFFF"/>
                        <w:spacing w:val="-8"/>
                        <w:w w:val="110"/>
                        <w:sz w:val="15"/>
                      </w:rPr>
                      <w:t> </w:t>
                    </w:r>
                    <w:r>
                      <w:rPr>
                        <w:color w:val="FFFFFF"/>
                        <w:spacing w:val="-2"/>
                        <w:w w:val="110"/>
                        <w:sz w:val="15"/>
                      </w:rPr>
                      <w:t>%</w:t>
                    </w:r>
                  </w:p>
                </w:txbxContent>
              </v:textbox>
              <w10:wrap type="none"/>
            </v:shape>
            <v:shape style="position:absolute;left:4674;top:2240;width:290;height:200" type="#_x0000_t202" id="docshape176" filled="false" stroked="false">
              <v:textbox inset="0,0,0,0">
                <w:txbxContent>
                  <w:p>
                    <w:pPr>
                      <w:spacing w:before="15"/>
                      <w:ind w:left="0" w:right="0" w:firstLine="0"/>
                      <w:jc w:val="left"/>
                      <w:rPr>
                        <w:sz w:val="15"/>
                      </w:rPr>
                    </w:pPr>
                    <w:r>
                      <w:rPr>
                        <w:color w:val="FFFFFF"/>
                        <w:spacing w:val="-5"/>
                        <w:w w:val="120"/>
                        <w:sz w:val="15"/>
                      </w:rPr>
                      <w:t>–38</w:t>
                    </w:r>
                  </w:p>
                </w:txbxContent>
              </v:textbox>
              <w10:wrap type="none"/>
            </v:shape>
            <v:shape style="position:absolute;left:4294;top:2602;width:286;height:200" type="#_x0000_t202" id="docshape177" filled="false" stroked="false">
              <v:textbox inset="0,0,0,0">
                <w:txbxContent>
                  <w:p>
                    <w:pPr>
                      <w:spacing w:before="15"/>
                      <w:ind w:left="0" w:right="0" w:firstLine="0"/>
                      <w:jc w:val="left"/>
                      <w:rPr>
                        <w:sz w:val="15"/>
                      </w:rPr>
                    </w:pPr>
                    <w:r>
                      <w:rPr>
                        <w:color w:val="FFFFFF"/>
                        <w:spacing w:val="-5"/>
                        <w:w w:val="115"/>
                        <w:sz w:val="15"/>
                      </w:rPr>
                      <w:t>–34</w:t>
                    </w:r>
                  </w:p>
                </w:txbxContent>
              </v:textbox>
              <w10:wrap type="none"/>
            </v:shape>
            <v:shape style="position:absolute;left:4878;top:3028;width:201;height:200" type="#_x0000_t202" id="docshape178" filled="false" stroked="false">
              <v:textbox inset="0,0,0,0">
                <w:txbxContent>
                  <w:p>
                    <w:pPr>
                      <w:spacing w:before="15"/>
                      <w:ind w:left="0" w:right="0" w:firstLine="0"/>
                      <w:jc w:val="left"/>
                      <w:rPr>
                        <w:sz w:val="15"/>
                      </w:rPr>
                    </w:pPr>
                    <w:r>
                      <w:rPr>
                        <w:color w:val="FFFFFF"/>
                        <w:spacing w:val="-5"/>
                        <w:w w:val="120"/>
                        <w:sz w:val="15"/>
                      </w:rPr>
                      <w:t>–5</w:t>
                    </w:r>
                  </w:p>
                </w:txbxContent>
              </v:textbox>
              <w10:wrap type="none"/>
            </v:shape>
            <w10:wrap type="none"/>
          </v:group>
        </w:pict>
      </w:r>
      <w:r>
        <w:rPr>
          <w:rFonts w:ascii="Arial Black"/>
          <w:spacing w:val="-4"/>
          <w:sz w:val="15"/>
        </w:rPr>
        <w:t>2022</w:t>
      </w:r>
    </w:p>
    <w:p>
      <w:pPr>
        <w:spacing w:before="143"/>
        <w:ind w:left="0" w:right="351" w:firstLine="0"/>
        <w:jc w:val="right"/>
        <w:rPr>
          <w:sz w:val="15"/>
        </w:rPr>
      </w:pPr>
      <w:r>
        <w:rPr>
          <w:color w:val="585858"/>
          <w:spacing w:val="-5"/>
          <w:w w:val="120"/>
          <w:sz w:val="15"/>
        </w:rPr>
        <w:t>300</w:t>
      </w:r>
    </w:p>
    <w:p>
      <w:pPr>
        <w:spacing w:before="174"/>
        <w:ind w:left="118" w:right="0" w:firstLine="0"/>
        <w:jc w:val="left"/>
        <w:rPr>
          <w:rFonts w:ascii="Arial Black"/>
          <w:sz w:val="15"/>
        </w:rPr>
      </w:pPr>
      <w:r>
        <w:rPr/>
        <w:br w:type="column"/>
      </w:r>
      <w:r>
        <w:rPr>
          <w:rFonts w:ascii="Arial Black"/>
          <w:spacing w:val="-4"/>
          <w:w w:val="85"/>
          <w:sz w:val="15"/>
        </w:rPr>
        <w:t>2023</w:t>
      </w:r>
    </w:p>
    <w:p>
      <w:pPr>
        <w:spacing w:before="174"/>
        <w:ind w:left="117" w:right="0" w:firstLine="0"/>
        <w:jc w:val="left"/>
        <w:rPr>
          <w:rFonts w:ascii="Arial Black"/>
          <w:sz w:val="15"/>
        </w:rPr>
      </w:pPr>
      <w:r>
        <w:rPr/>
        <w:br w:type="column"/>
      </w:r>
      <w:r>
        <w:rPr>
          <w:rFonts w:ascii="Arial Black"/>
          <w:spacing w:val="-4"/>
          <w:sz w:val="15"/>
        </w:rPr>
        <w:t>2024</w:t>
      </w:r>
    </w:p>
    <w:p>
      <w:pPr>
        <w:spacing w:before="145"/>
        <w:ind w:left="1807" w:right="0" w:firstLine="0"/>
        <w:jc w:val="left"/>
        <w:rPr>
          <w:sz w:val="15"/>
        </w:rPr>
      </w:pPr>
      <w:r>
        <w:rPr/>
        <w:pict>
          <v:group style="position:absolute;margin-left:503.253998pt;margin-top:-15.213486pt;width:17.2pt;height:17pt;mso-position-horizontal-relative:page;mso-position-vertical-relative:paragraph;z-index:15746048" id="docshapegroup179" coordorigin="10065,-304" coordsize="344,340">
            <v:shape style="position:absolute;left:10065;top:-305;width:344;height:340" type="#_x0000_t75" id="docshape180" stroked="false">
              <v:imagedata r:id="rId41" o:title=""/>
            </v:shape>
            <v:shape style="position:absolute;left:10065;top:-305;width:344;height:340" type="#_x0000_t202" id="docshape181" filled="false" stroked="false">
              <v:textbox inset="0,0,0,0">
                <w:txbxContent>
                  <w:p>
                    <w:pPr>
                      <w:spacing w:before="77"/>
                      <w:ind w:left="52" w:right="0" w:firstLine="0"/>
                      <w:jc w:val="left"/>
                      <w:rPr>
                        <w:sz w:val="15"/>
                      </w:rPr>
                    </w:pPr>
                    <w:r>
                      <w:rPr>
                        <w:spacing w:val="-5"/>
                        <w:w w:val="105"/>
                        <w:sz w:val="15"/>
                      </w:rPr>
                      <w:t>–15</w:t>
                    </w:r>
                  </w:p>
                </w:txbxContent>
              </v:textbox>
              <w10:wrap type="none"/>
            </v:shape>
            <w10:wrap type="none"/>
          </v:group>
        </w:pict>
      </w:r>
      <w:r>
        <w:rPr>
          <w:color w:val="585858"/>
          <w:spacing w:val="-5"/>
          <w:w w:val="115"/>
          <w:sz w:val="15"/>
        </w:rPr>
        <w:t>50</w:t>
      </w:r>
    </w:p>
    <w:p>
      <w:pPr>
        <w:spacing w:after="0"/>
        <w:jc w:val="left"/>
        <w:rPr>
          <w:sz w:val="15"/>
        </w:rPr>
        <w:sectPr>
          <w:type w:val="continuous"/>
          <w:pgSz w:w="12240" w:h="15840"/>
          <w:pgMar w:header="0" w:footer="502" w:top="1820" w:bottom="280" w:left="680" w:right="680"/>
          <w:cols w:num="3" w:equalWidth="0">
            <w:col w:w="2492" w:space="40"/>
            <w:col w:w="475" w:space="39"/>
            <w:col w:w="7834"/>
          </w:cols>
        </w:sectPr>
      </w:pPr>
    </w:p>
    <w:p>
      <w:pPr>
        <w:pStyle w:val="BodyText"/>
        <w:rPr>
          <w:sz w:val="20"/>
        </w:rPr>
      </w:pPr>
    </w:p>
    <w:p>
      <w:pPr>
        <w:spacing w:after="0"/>
        <w:rPr>
          <w:sz w:val="20"/>
        </w:rPr>
        <w:sectPr>
          <w:type w:val="continuous"/>
          <w:pgSz w:w="12240" w:h="15840"/>
          <w:pgMar w:header="0" w:footer="502" w:top="1820" w:bottom="280" w:left="680" w:right="680"/>
        </w:sectPr>
      </w:pPr>
    </w:p>
    <w:p>
      <w:pPr>
        <w:pStyle w:val="BodyText"/>
        <w:spacing w:before="7"/>
        <w:rPr>
          <w:sz w:val="22"/>
        </w:rPr>
      </w:pPr>
    </w:p>
    <w:p>
      <w:pPr>
        <w:spacing w:before="1"/>
        <w:ind w:left="0" w:right="38" w:firstLine="0"/>
        <w:jc w:val="right"/>
        <w:rPr>
          <w:sz w:val="15"/>
        </w:rPr>
      </w:pPr>
      <w:r>
        <w:rPr>
          <w:color w:val="585858"/>
          <w:spacing w:val="-5"/>
          <w:w w:val="115"/>
          <w:sz w:val="15"/>
        </w:rPr>
        <w:t>250</w:t>
      </w:r>
    </w:p>
    <w:p>
      <w:pPr>
        <w:pStyle w:val="BodyText"/>
        <w:rPr>
          <w:sz w:val="20"/>
        </w:rPr>
      </w:pPr>
    </w:p>
    <w:p>
      <w:pPr>
        <w:pStyle w:val="BodyText"/>
        <w:spacing w:before="6"/>
        <w:rPr>
          <w:sz w:val="23"/>
        </w:rPr>
      </w:pPr>
    </w:p>
    <w:p>
      <w:pPr>
        <w:spacing w:before="0"/>
        <w:ind w:left="0" w:right="38" w:firstLine="0"/>
        <w:jc w:val="right"/>
        <w:rPr>
          <w:sz w:val="15"/>
        </w:rPr>
      </w:pPr>
      <w:r>
        <w:rPr>
          <w:color w:val="585858"/>
          <w:spacing w:val="-5"/>
          <w:w w:val="120"/>
          <w:sz w:val="15"/>
        </w:rPr>
        <w:t>200</w:t>
      </w:r>
    </w:p>
    <w:p>
      <w:pPr>
        <w:pStyle w:val="BodyText"/>
        <w:rPr>
          <w:sz w:val="20"/>
        </w:rPr>
      </w:pPr>
    </w:p>
    <w:p>
      <w:pPr>
        <w:pStyle w:val="BodyText"/>
        <w:spacing w:before="1"/>
        <w:rPr>
          <w:sz w:val="24"/>
        </w:rPr>
      </w:pPr>
    </w:p>
    <w:p>
      <w:pPr>
        <w:spacing w:before="0"/>
        <w:ind w:left="0" w:right="38" w:firstLine="0"/>
        <w:jc w:val="right"/>
        <w:rPr>
          <w:sz w:val="15"/>
        </w:rPr>
      </w:pPr>
      <w:r>
        <w:rPr>
          <w:color w:val="585858"/>
          <w:spacing w:val="-5"/>
          <w:sz w:val="15"/>
        </w:rPr>
        <w:t>150</w:t>
      </w:r>
    </w:p>
    <w:p>
      <w:pPr>
        <w:pStyle w:val="BodyText"/>
        <w:rPr>
          <w:sz w:val="20"/>
        </w:rPr>
      </w:pPr>
    </w:p>
    <w:p>
      <w:pPr>
        <w:pStyle w:val="BodyText"/>
        <w:spacing w:before="6"/>
        <w:rPr>
          <w:sz w:val="23"/>
        </w:rPr>
      </w:pPr>
    </w:p>
    <w:p>
      <w:pPr>
        <w:spacing w:before="1"/>
        <w:ind w:left="0" w:right="38" w:firstLine="0"/>
        <w:jc w:val="right"/>
        <w:rPr>
          <w:sz w:val="15"/>
        </w:rPr>
      </w:pPr>
      <w:r>
        <w:rPr>
          <w:color w:val="585858"/>
          <w:spacing w:val="-5"/>
          <w:w w:val="105"/>
          <w:sz w:val="15"/>
        </w:rPr>
        <w:t>100</w:t>
      </w:r>
    </w:p>
    <w:p>
      <w:pPr>
        <w:spacing w:line="240" w:lineRule="auto" w:before="2"/>
        <w:rPr>
          <w:sz w:val="23"/>
        </w:rPr>
      </w:pPr>
      <w:r>
        <w:rPr/>
        <w:br w:type="column"/>
      </w:r>
      <w:r>
        <w:rPr>
          <w:sz w:val="23"/>
        </w:rPr>
      </w:r>
    </w:p>
    <w:p>
      <w:pPr>
        <w:spacing w:line="171" w:lineRule="exact" w:before="0"/>
        <w:ind w:left="862" w:right="0" w:firstLine="0"/>
        <w:jc w:val="center"/>
        <w:rPr>
          <w:sz w:val="15"/>
        </w:rPr>
      </w:pPr>
      <w:r>
        <w:rPr>
          <w:color w:val="585858"/>
          <w:w w:val="123"/>
          <w:sz w:val="15"/>
        </w:rPr>
        <w:t>0</w:t>
      </w:r>
    </w:p>
    <w:p>
      <w:pPr>
        <w:spacing w:line="228" w:lineRule="auto" w:before="0"/>
        <w:ind w:left="2402" w:right="0" w:firstLine="104"/>
        <w:jc w:val="left"/>
        <w:rPr>
          <w:sz w:val="15"/>
        </w:rPr>
      </w:pPr>
      <w:r>
        <w:rPr/>
        <w:pict>
          <v:group style="position:absolute;margin-left:287.958099pt;margin-top:28.545pt;width:61.45pt;height:63.95pt;mso-position-horizontal-relative:page;mso-position-vertical-relative:paragraph;z-index:-20214272" id="docshapegroup182" coordorigin="5759,571" coordsize="1229,1279">
            <v:line style="position:absolute" from="5759,1130" to="5863,1130" stroked="true" strokeweight=".255pt" strokecolor="#757575">
              <v:stroke dashstyle="solid"/>
            </v:line>
            <v:shape style="position:absolute;left:5919;top:1019;width:1027;height:830" id="docshape183" coordorigin="5920,1020" coordsize="1027,830" path="m6946,1020l6433,1036,5920,1295,5920,1849,6946,1849,6946,1020xe" filled="true" fillcolor="#2151ff" stroked="false">
              <v:path arrowok="t"/>
              <v:fill type="solid"/>
            </v:shape>
            <v:shape style="position:absolute;left:5919;top:1019;width:1027;height:275" id="docshape184" coordorigin="5920,1020" coordsize="1027,275" path="m5920,1295l6433,1036,6946,1020e" filled="false" stroked="true" strokeweight=".255pt" strokecolor="#061f79">
              <v:path arrowok="t"/>
              <v:stroke dashstyle="solid"/>
            </v:shape>
            <v:shape style="position:absolute;left:6908;top:981;width:77;height:77" id="docshape185" coordorigin="6908,982" coordsize="77,77" path="m6946,982l6932,985,6919,993,6911,1005,6908,1020,6911,1035,6919,1047,6932,1055,6946,1058,6961,1055,6974,1047,6982,1035,6985,1020,6982,1005,6974,993,6961,985,6946,982xe" filled="true" fillcolor="#ffffff" stroked="false">
              <v:path arrowok="t"/>
              <v:fill type="solid"/>
            </v:shape>
            <v:shape style="position:absolute;left:6908;top:981;width:77;height:77" id="docshape186" coordorigin="6908,982" coordsize="77,77" path="m6908,1020l6911,1005,6919,993,6932,985,6946,982,6961,985,6974,993,6982,1005,6985,1020,6982,1035,6974,1047,6961,1055,6946,1058,6932,1055,6919,1047,6911,1035,6908,1020xe" filled="false" stroked="true" strokeweight=".255pt" strokecolor="#061f79">
              <v:path arrowok="t"/>
              <v:stroke dashstyle="solid"/>
            </v:shape>
            <v:shape style="position:absolute;left:6258;top:570;width:344;height:340" type="#_x0000_t75" id="docshape187" stroked="false">
              <v:imagedata r:id="rId43" o:title=""/>
            </v:shape>
            <v:shape style="position:absolute;left:6394;top:997;width:77;height:77" id="docshape188" coordorigin="6395,997" coordsize="77,77" path="m6433,997l6418,1000,6406,1009,6398,1021,6395,1036,6398,1051,6406,1063,6418,1071,6433,1074,6448,1071,6460,1063,6468,1051,6471,1036,6468,1021,6460,1009,6448,1000,6433,997xe" filled="true" fillcolor="#ffffff" stroked="false">
              <v:path arrowok="t"/>
              <v:fill type="solid"/>
            </v:shape>
            <v:shape style="position:absolute;left:6394;top:997;width:77;height:77" id="docshape189" coordorigin="6395,997" coordsize="77,77" path="m6395,1036l6398,1021,6406,1009,6418,1000,6433,997,6448,1000,6460,1009,6468,1021,6471,1036,6468,1051,6460,1063,6448,1071,6433,1074,6418,1071,6406,1063,6398,1051,6395,1036xe" filled="false" stroked="true" strokeweight=".255pt" strokecolor="#061f79">
              <v:path arrowok="t"/>
              <v:stroke dashstyle="solid"/>
            </v:shape>
            <v:shape style="position:absolute;left:5759;top:570;width:1229;height:1279" type="#_x0000_t202" id="docshape190" filled="false" stroked="false">
              <v:textbox inset="0,0,0,0">
                <w:txbxContent>
                  <w:p>
                    <w:pPr>
                      <w:spacing w:before="77"/>
                      <w:ind w:left="524" w:right="419" w:firstLine="0"/>
                      <w:jc w:val="center"/>
                      <w:rPr>
                        <w:sz w:val="15"/>
                      </w:rPr>
                    </w:pPr>
                    <w:r>
                      <w:rPr>
                        <w:color w:val="FFFFFF"/>
                        <w:spacing w:val="-5"/>
                        <w:w w:val="115"/>
                        <w:sz w:val="15"/>
                      </w:rPr>
                      <w:t>+50</w:t>
                    </w:r>
                  </w:p>
                </w:txbxContent>
              </v:textbox>
              <w10:wrap type="none"/>
            </v:shape>
            <w10:wrap type="none"/>
          </v:group>
        </w:pict>
      </w:r>
      <w:r>
        <w:rPr/>
        <w:pict>
          <v:line style="position:absolute;mso-position-horizontal-relative:page;mso-position-vertical-relative:paragraph;z-index:15745024" from="287.958099pt,24.384901pt" to="540.021099pt,24.384901pt" stroked="true" strokeweight=".128pt" strokecolor="#646464">
            <v:stroke dashstyle="solid"/>
            <w10:wrap type="none"/>
          </v:line>
        </w:pict>
      </w:r>
      <w:r>
        <w:rPr>
          <w:spacing w:val="-2"/>
          <w:w w:val="105"/>
          <w:sz w:val="15"/>
        </w:rPr>
        <w:t>Artifcial</w:t>
      </w:r>
      <w:r>
        <w:rPr>
          <w:spacing w:val="40"/>
          <w:w w:val="105"/>
          <w:sz w:val="15"/>
        </w:rPr>
        <w:t> </w:t>
      </w:r>
      <w:r>
        <w:rPr>
          <w:spacing w:val="-2"/>
          <w:sz w:val="15"/>
        </w:rPr>
        <w:t>intelligence</w:t>
      </w:r>
    </w:p>
    <w:p>
      <w:pPr>
        <w:pStyle w:val="BodyText"/>
        <w:rPr>
          <w:sz w:val="20"/>
        </w:rPr>
      </w:pPr>
    </w:p>
    <w:p>
      <w:pPr>
        <w:pStyle w:val="BodyText"/>
        <w:rPr>
          <w:sz w:val="20"/>
        </w:rPr>
      </w:pPr>
    </w:p>
    <w:p>
      <w:pPr>
        <w:spacing w:before="178"/>
        <w:ind w:left="1854" w:right="1074" w:firstLine="0"/>
        <w:jc w:val="center"/>
        <w:rPr>
          <w:sz w:val="15"/>
        </w:rPr>
      </w:pPr>
      <w:r>
        <w:rPr/>
        <w:pict>
          <v:shape style="position:absolute;margin-left:287.958099pt;margin-top:11.327299pt;width:252.1pt;height:58.75pt;mso-position-horizontal-relative:page;mso-position-vertical-relative:paragraph;z-index:15747584" type="#_x0000_t202" id="docshape191"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5"/>
                    <w:gridCol w:w="753"/>
                    <w:gridCol w:w="513"/>
                    <w:gridCol w:w="513"/>
                    <w:gridCol w:w="2586"/>
                  </w:tblGrid>
                  <w:tr>
                    <w:trPr>
                      <w:trHeight w:val="649" w:hRule="atLeast"/>
                    </w:trPr>
                    <w:tc>
                      <w:tcPr>
                        <w:tcW w:w="675" w:type="dxa"/>
                        <w:vMerge w:val="restart"/>
                        <w:tcBorders>
                          <w:bottom w:val="single" w:sz="4" w:space="0" w:color="2151FF"/>
                          <w:right w:val="single" w:sz="2" w:space="0" w:color="FFFFFF"/>
                        </w:tcBorders>
                      </w:tcPr>
                      <w:p>
                        <w:pPr>
                          <w:pStyle w:val="TableParagraph"/>
                          <w:spacing w:before="4"/>
                          <w:rPr>
                            <w:sz w:val="18"/>
                          </w:rPr>
                        </w:pPr>
                      </w:p>
                      <w:p>
                        <w:pPr>
                          <w:pStyle w:val="TableParagraph"/>
                          <w:ind w:left="263"/>
                          <w:rPr>
                            <w:sz w:val="15"/>
                          </w:rPr>
                        </w:pPr>
                        <w:r>
                          <w:rPr>
                            <w:color w:val="FFFFFF"/>
                            <w:spacing w:val="-5"/>
                            <w:w w:val="110"/>
                            <w:sz w:val="15"/>
                          </w:rPr>
                          <w:t>+47</w:t>
                        </w:r>
                      </w:p>
                    </w:tc>
                    <w:tc>
                      <w:tcPr>
                        <w:tcW w:w="753" w:type="dxa"/>
                        <w:vMerge w:val="restart"/>
                        <w:tcBorders>
                          <w:left w:val="single" w:sz="2" w:space="0" w:color="FFFFFF"/>
                          <w:bottom w:val="single" w:sz="4" w:space="0" w:color="646464"/>
                        </w:tcBorders>
                      </w:tcPr>
                      <w:p>
                        <w:pPr>
                          <w:pStyle w:val="TableParagraph"/>
                          <w:spacing w:before="45"/>
                          <w:ind w:left="146"/>
                          <w:rPr>
                            <w:sz w:val="15"/>
                          </w:rPr>
                        </w:pPr>
                        <w:r>
                          <w:rPr>
                            <w:color w:val="FFFFFF"/>
                            <w:spacing w:val="-5"/>
                            <w:w w:val="115"/>
                            <w:sz w:val="15"/>
                          </w:rPr>
                          <w:t>+2</w:t>
                        </w:r>
                      </w:p>
                    </w:tc>
                    <w:tc>
                      <w:tcPr>
                        <w:tcW w:w="1026" w:type="dxa"/>
                        <w:gridSpan w:val="2"/>
                        <w:tcBorders>
                          <w:bottom w:val="single" w:sz="6" w:space="0" w:color="061F79"/>
                        </w:tcBorders>
                      </w:tcPr>
                      <w:p>
                        <w:pPr>
                          <w:pStyle w:val="TableParagraph"/>
                          <w:spacing w:before="106"/>
                          <w:ind w:left="410" w:right="411"/>
                          <w:jc w:val="center"/>
                          <w:rPr>
                            <w:sz w:val="15"/>
                          </w:rPr>
                        </w:pPr>
                        <w:r>
                          <w:rPr>
                            <w:color w:val="FFFFFF"/>
                            <w:spacing w:val="-5"/>
                            <w:w w:val="115"/>
                            <w:sz w:val="15"/>
                          </w:rPr>
                          <w:t>+9</w:t>
                        </w:r>
                      </w:p>
                      <w:p>
                        <w:pPr>
                          <w:pStyle w:val="TableParagraph"/>
                          <w:tabs>
                            <w:tab w:pos="698" w:val="left" w:leader="none"/>
                          </w:tabs>
                          <w:spacing w:line="194" w:lineRule="exact" w:before="147"/>
                          <w:ind w:left="197"/>
                          <w:rPr>
                            <w:sz w:val="15"/>
                          </w:rPr>
                        </w:pPr>
                        <w:r>
                          <w:rPr>
                            <w:spacing w:val="-10"/>
                            <w:w w:val="120"/>
                            <w:sz w:val="15"/>
                          </w:rPr>
                          <w:t>0</w:t>
                        </w:r>
                        <w:r>
                          <w:rPr>
                            <w:sz w:val="15"/>
                          </w:rPr>
                          <w:tab/>
                        </w:r>
                        <w:r>
                          <w:rPr>
                            <w:spacing w:val="-5"/>
                            <w:w w:val="120"/>
                            <w:position w:val="2"/>
                            <w:sz w:val="15"/>
                          </w:rPr>
                          <w:t>+9</w:t>
                        </w:r>
                      </w:p>
                    </w:tc>
                    <w:tc>
                      <w:tcPr>
                        <w:tcW w:w="2586" w:type="dxa"/>
                        <w:vMerge w:val="restart"/>
                        <w:tcBorders>
                          <w:bottom w:val="single" w:sz="4" w:space="0" w:color="646464"/>
                        </w:tcBorders>
                      </w:tcPr>
                      <w:p>
                        <w:pPr>
                          <w:pStyle w:val="TableParagraph"/>
                          <w:tabs>
                            <w:tab w:pos="1884" w:val="left" w:leader="none"/>
                          </w:tabs>
                          <w:spacing w:line="223" w:lineRule="auto"/>
                          <w:ind w:left="651"/>
                          <w:rPr>
                            <w:sz w:val="15"/>
                          </w:rPr>
                        </w:pPr>
                        <w:r>
                          <w:rPr>
                            <w:color w:val="FFFFFF"/>
                            <w:spacing w:val="-5"/>
                            <w:w w:val="105"/>
                            <w:position w:val="-11"/>
                            <w:sz w:val="15"/>
                          </w:rPr>
                          <w:t>+11</w:t>
                        </w:r>
                        <w:r>
                          <w:rPr>
                            <w:color w:val="FFFFFF"/>
                            <w:position w:val="-11"/>
                            <w:sz w:val="15"/>
                          </w:rPr>
                          <w:tab/>
                        </w:r>
                        <w:r>
                          <w:rPr>
                            <w:spacing w:val="-5"/>
                            <w:w w:val="105"/>
                            <w:sz w:val="15"/>
                          </w:rPr>
                          <w:t>–68</w:t>
                        </w:r>
                      </w:p>
                      <w:p>
                        <w:pPr>
                          <w:pStyle w:val="TableParagraph"/>
                          <w:tabs>
                            <w:tab w:pos="2191" w:val="left" w:leader="none"/>
                          </w:tabs>
                          <w:spacing w:line="120" w:lineRule="auto" w:before="56"/>
                          <w:ind w:left="1649"/>
                          <w:rPr>
                            <w:sz w:val="15"/>
                          </w:rPr>
                        </w:pPr>
                        <w:r>
                          <w:rPr>
                            <w:spacing w:val="-5"/>
                            <w:w w:val="110"/>
                            <w:sz w:val="15"/>
                          </w:rPr>
                          <w:t>–71</w:t>
                        </w:r>
                        <w:r>
                          <w:rPr>
                            <w:sz w:val="15"/>
                          </w:rPr>
                          <w:tab/>
                        </w:r>
                        <w:r>
                          <w:rPr>
                            <w:spacing w:val="-5"/>
                            <w:w w:val="110"/>
                            <w:position w:val="-11"/>
                            <w:sz w:val="15"/>
                          </w:rPr>
                          <w:t>+8</w:t>
                        </w:r>
                      </w:p>
                      <w:p>
                        <w:pPr>
                          <w:pStyle w:val="TableParagraph"/>
                          <w:tabs>
                            <w:tab w:pos="859" w:val="left" w:leader="none"/>
                          </w:tabs>
                          <w:spacing w:line="104" w:lineRule="exact"/>
                          <w:ind w:left="342"/>
                          <w:rPr>
                            <w:sz w:val="15"/>
                          </w:rPr>
                        </w:pPr>
                        <w:r>
                          <w:rPr>
                            <w:spacing w:val="-5"/>
                            <w:w w:val="120"/>
                            <w:sz w:val="15"/>
                          </w:rPr>
                          <w:t>–26</w:t>
                        </w:r>
                        <w:r>
                          <w:rPr>
                            <w:sz w:val="15"/>
                          </w:rPr>
                          <w:tab/>
                        </w:r>
                        <w:r>
                          <w:rPr>
                            <w:spacing w:val="-5"/>
                            <w:w w:val="120"/>
                            <w:sz w:val="15"/>
                          </w:rPr>
                          <w:t>+50</w:t>
                        </w:r>
                      </w:p>
                    </w:tc>
                  </w:tr>
                  <w:tr>
                    <w:trPr>
                      <w:trHeight w:val="111" w:hRule="atLeast"/>
                    </w:trPr>
                    <w:tc>
                      <w:tcPr>
                        <w:tcW w:w="675" w:type="dxa"/>
                        <w:vMerge/>
                        <w:tcBorders>
                          <w:top w:val="nil"/>
                          <w:bottom w:val="single" w:sz="4" w:space="0" w:color="2151FF"/>
                          <w:right w:val="single" w:sz="2" w:space="0" w:color="FFFFFF"/>
                        </w:tcBorders>
                      </w:tcPr>
                      <w:p>
                        <w:pPr>
                          <w:rPr>
                            <w:sz w:val="2"/>
                            <w:szCs w:val="2"/>
                          </w:rPr>
                        </w:pPr>
                      </w:p>
                    </w:tc>
                    <w:tc>
                      <w:tcPr>
                        <w:tcW w:w="753" w:type="dxa"/>
                        <w:vMerge/>
                        <w:tcBorders>
                          <w:top w:val="nil"/>
                          <w:left w:val="single" w:sz="2" w:space="0" w:color="FFFFFF"/>
                          <w:bottom w:val="single" w:sz="4" w:space="0" w:color="646464"/>
                        </w:tcBorders>
                      </w:tcPr>
                      <w:p>
                        <w:pPr>
                          <w:rPr>
                            <w:sz w:val="2"/>
                            <w:szCs w:val="2"/>
                          </w:rPr>
                        </w:pPr>
                      </w:p>
                    </w:tc>
                    <w:tc>
                      <w:tcPr>
                        <w:tcW w:w="513" w:type="dxa"/>
                        <w:tcBorders>
                          <w:top w:val="single" w:sz="6" w:space="0" w:color="061F79"/>
                          <w:bottom w:val="single" w:sz="4" w:space="0" w:color="646464"/>
                          <w:right w:val="single" w:sz="2" w:space="0" w:color="FFFFFF"/>
                        </w:tcBorders>
                      </w:tcPr>
                      <w:p>
                        <w:pPr>
                          <w:pStyle w:val="TableParagraph"/>
                          <w:rPr>
                            <w:rFonts w:ascii="Times New Roman"/>
                            <w:sz w:val="6"/>
                          </w:rPr>
                        </w:pPr>
                      </w:p>
                    </w:tc>
                    <w:tc>
                      <w:tcPr>
                        <w:tcW w:w="513" w:type="dxa"/>
                        <w:tcBorders>
                          <w:top w:val="single" w:sz="6" w:space="0" w:color="061F79"/>
                          <w:left w:val="single" w:sz="2" w:space="0" w:color="FFFFFF"/>
                          <w:bottom w:val="single" w:sz="4" w:space="0" w:color="646464"/>
                        </w:tcBorders>
                      </w:tcPr>
                      <w:p>
                        <w:pPr>
                          <w:pStyle w:val="TableParagraph"/>
                          <w:rPr>
                            <w:rFonts w:ascii="Times New Roman"/>
                            <w:sz w:val="6"/>
                          </w:rPr>
                        </w:pPr>
                      </w:p>
                    </w:tc>
                    <w:tc>
                      <w:tcPr>
                        <w:tcW w:w="2586" w:type="dxa"/>
                        <w:vMerge/>
                        <w:tcBorders>
                          <w:top w:val="nil"/>
                          <w:bottom w:val="single" w:sz="4" w:space="0" w:color="646464"/>
                        </w:tcBorders>
                      </w:tcPr>
                      <w:p>
                        <w:pPr>
                          <w:rPr>
                            <w:sz w:val="2"/>
                            <w:szCs w:val="2"/>
                          </w:rPr>
                        </w:pPr>
                      </w:p>
                    </w:tc>
                  </w:tr>
                  <w:tr>
                    <w:trPr>
                      <w:trHeight w:val="390" w:hRule="atLeast"/>
                    </w:trPr>
                    <w:tc>
                      <w:tcPr>
                        <w:tcW w:w="675" w:type="dxa"/>
                        <w:tcBorders>
                          <w:top w:val="single" w:sz="4" w:space="0" w:color="2151FF"/>
                          <w:right w:val="single" w:sz="2" w:space="0" w:color="FFFFFF"/>
                        </w:tcBorders>
                      </w:tcPr>
                      <w:p>
                        <w:pPr>
                          <w:pStyle w:val="TableParagraph"/>
                          <w:spacing w:line="174" w:lineRule="exact" w:before="22"/>
                          <w:ind w:left="152" w:right="-116" w:firstLine="188"/>
                          <w:rPr>
                            <w:sz w:val="15"/>
                          </w:rPr>
                        </w:pPr>
                        <w:r>
                          <w:rPr>
                            <w:spacing w:val="-4"/>
                            <w:w w:val="105"/>
                            <w:sz w:val="15"/>
                          </w:rPr>
                          <w:t>Futur</w:t>
                        </w:r>
                        <w:r>
                          <w:rPr>
                            <w:spacing w:val="40"/>
                            <w:w w:val="105"/>
                            <w:sz w:val="15"/>
                          </w:rPr>
                          <w:t> </w:t>
                        </w:r>
                        <w:r>
                          <w:rPr>
                            <w:spacing w:val="-2"/>
                            <w:w w:val="105"/>
                            <w:sz w:val="15"/>
                          </w:rPr>
                          <w:t>bioengine</w:t>
                        </w:r>
                      </w:p>
                    </w:tc>
                    <w:tc>
                      <w:tcPr>
                        <w:tcW w:w="4365" w:type="dxa"/>
                        <w:gridSpan w:val="4"/>
                        <w:tcBorders>
                          <w:top w:val="single" w:sz="4" w:space="0" w:color="646464"/>
                          <w:left w:val="single" w:sz="2" w:space="0" w:color="FFFFFF"/>
                        </w:tcBorders>
                      </w:tcPr>
                      <w:p>
                        <w:pPr>
                          <w:pStyle w:val="TableParagraph"/>
                          <w:tabs>
                            <w:tab w:pos="770" w:val="left" w:leader="none"/>
                            <w:tab w:pos="857" w:val="left" w:leader="none"/>
                            <w:tab w:pos="2244" w:val="left" w:leader="none"/>
                            <w:tab w:pos="2276" w:val="left" w:leader="none"/>
                            <w:tab w:pos="3253" w:val="left" w:leader="none"/>
                            <w:tab w:pos="3394" w:val="left" w:leader="none"/>
                          </w:tabs>
                          <w:spacing w:line="174" w:lineRule="exact" w:before="22"/>
                          <w:ind w:left="105" w:right="8" w:hanging="104"/>
                          <w:rPr>
                            <w:sz w:val="15"/>
                          </w:rPr>
                        </w:pPr>
                        <w:r>
                          <w:rPr>
                            <w:w w:val="105"/>
                            <w:sz w:val="15"/>
                          </w:rPr>
                          <w:t>e</w:t>
                        </w:r>
                        <w:r>
                          <w:rPr>
                            <w:spacing w:val="-4"/>
                            <w:w w:val="105"/>
                            <w:sz w:val="15"/>
                          </w:rPr>
                          <w:t> </w:t>
                        </w:r>
                        <w:r>
                          <w:rPr>
                            <w:w w:val="105"/>
                            <w:sz w:val="15"/>
                          </w:rPr>
                          <w:t>of</w:t>
                        </w:r>
                        <w:r>
                          <w:rPr>
                            <w:sz w:val="15"/>
                          </w:rPr>
                          <w:tab/>
                        </w:r>
                        <w:r>
                          <w:rPr>
                            <w:w w:val="105"/>
                            <w:sz w:val="15"/>
                          </w:rPr>
                          <w:t>Future of space</w:t>
                        </w:r>
                        <w:r>
                          <w:rPr>
                            <w:sz w:val="15"/>
                          </w:rPr>
                          <w:tab/>
                        </w:r>
                        <w:r>
                          <w:rPr>
                            <w:w w:val="105"/>
                            <w:sz w:val="15"/>
                          </w:rPr>
                          <w:t>Future</w:t>
                        </w:r>
                        <w:r>
                          <w:rPr>
                            <w:spacing w:val="-4"/>
                            <w:w w:val="105"/>
                            <w:sz w:val="15"/>
                          </w:rPr>
                          <w:t> </w:t>
                        </w:r>
                        <w:r>
                          <w:rPr>
                            <w:w w:val="105"/>
                            <w:sz w:val="15"/>
                          </w:rPr>
                          <w:t>of</w:t>
                        </w:r>
                        <w:r>
                          <w:rPr>
                            <w:sz w:val="15"/>
                          </w:rPr>
                          <w:tab/>
                        </w:r>
                        <w:r>
                          <w:rPr>
                            <w:spacing w:val="-2"/>
                            <w:sz w:val="15"/>
                          </w:rPr>
                          <w:t>Immersive-reality</w:t>
                        </w:r>
                        <w:r>
                          <w:rPr>
                            <w:spacing w:val="40"/>
                            <w:w w:val="105"/>
                            <w:sz w:val="15"/>
                          </w:rPr>
                          <w:t> </w:t>
                        </w:r>
                        <w:r>
                          <w:rPr>
                            <w:spacing w:val="-2"/>
                            <w:w w:val="105"/>
                            <w:sz w:val="15"/>
                          </w:rPr>
                          <w:t>ering</w:t>
                        </w:r>
                        <w:r>
                          <w:rPr>
                            <w:sz w:val="15"/>
                          </w:rPr>
                          <w:tab/>
                          <w:tab/>
                        </w:r>
                        <w:r>
                          <w:rPr>
                            <w:spacing w:val="-2"/>
                            <w:w w:val="105"/>
                            <w:sz w:val="15"/>
                          </w:rPr>
                          <w:t>technologies</w:t>
                        </w:r>
                        <w:r>
                          <w:rPr>
                            <w:sz w:val="15"/>
                          </w:rPr>
                          <w:tab/>
                          <w:tab/>
                        </w:r>
                        <w:r>
                          <w:rPr>
                            <w:spacing w:val="-2"/>
                            <w:w w:val="105"/>
                            <w:sz w:val="15"/>
                          </w:rPr>
                          <w:t>robotics</w:t>
                        </w:r>
                        <w:r>
                          <w:rPr>
                            <w:sz w:val="15"/>
                          </w:rPr>
                          <w:tab/>
                          <w:tab/>
                        </w:r>
                        <w:r>
                          <w:rPr>
                            <w:spacing w:val="-2"/>
                            <w:w w:val="105"/>
                            <w:sz w:val="15"/>
                          </w:rPr>
                          <w:t>technologies</w:t>
                        </w:r>
                      </w:p>
                    </w:tc>
                  </w:tr>
                </w:tbl>
                <w:p>
                  <w:pPr>
                    <w:pStyle w:val="BodyText"/>
                  </w:pPr>
                </w:p>
              </w:txbxContent>
            </v:textbox>
            <w10:wrap type="none"/>
          </v:shape>
        </w:pict>
      </w:r>
      <w:r>
        <w:rPr>
          <w:color w:val="585858"/>
          <w:spacing w:val="-5"/>
          <w:w w:val="115"/>
          <w:sz w:val="15"/>
        </w:rPr>
        <w:t>50</w:t>
      </w:r>
    </w:p>
    <w:p>
      <w:pPr>
        <w:pStyle w:val="BodyText"/>
        <w:spacing w:before="2"/>
        <w:rPr>
          <w:sz w:val="4"/>
        </w:rPr>
      </w:pPr>
    </w:p>
    <w:p>
      <w:pPr>
        <w:pStyle w:val="BodyText"/>
        <w:spacing w:line="82" w:lineRule="exact"/>
        <w:ind w:left="2212"/>
        <w:rPr>
          <w:sz w:val="8"/>
        </w:rPr>
      </w:pPr>
      <w:r>
        <w:rPr>
          <w:position w:val="-1"/>
          <w:sz w:val="8"/>
        </w:rPr>
        <w:pict>
          <v:group style="width:4.1pt;height:4.1pt;mso-position-horizontal-relative:char;mso-position-vertical-relative:line" id="docshapegroup192" coordorigin="0,0" coordsize="82,82">
            <v:shape style="position:absolute;left:2;top:2;width:77;height:77" id="docshape193" coordorigin="3,3" coordsize="77,77" path="m41,3l26,6,14,14,6,26,3,41,6,56,14,68,26,76,41,79,56,76,68,68,76,56,79,41,76,26,68,14,56,6,41,3xe" filled="true" fillcolor="#ffffff" stroked="false">
              <v:path arrowok="t"/>
              <v:fill type="solid"/>
            </v:shape>
            <v:shape style="position:absolute;left:2;top:2;width:77;height:77" id="docshape194" coordorigin="3,3" coordsize="77,77" path="m3,41l6,26,14,14,26,6,41,3,56,6,68,14,76,26,79,41,76,56,68,68,56,76,41,79,26,76,14,68,6,56,3,41xe" filled="false" stroked="true" strokeweight=".255pt" strokecolor="#061f79">
              <v:path arrowok="t"/>
              <v:stroke dashstyle="solid"/>
            </v:shape>
          </v:group>
        </w:pict>
      </w:r>
      <w:r>
        <w:rPr>
          <w:position w:val="-1"/>
          <w:sz w:val="8"/>
        </w:rPr>
      </w:r>
    </w:p>
    <w:p>
      <w:pPr>
        <w:pStyle w:val="BodyText"/>
        <w:rPr>
          <w:sz w:val="20"/>
        </w:rPr>
      </w:pPr>
    </w:p>
    <w:p>
      <w:pPr>
        <w:spacing w:before="150"/>
        <w:ind w:left="862" w:right="0" w:firstLine="0"/>
        <w:jc w:val="center"/>
        <w:rPr>
          <w:sz w:val="15"/>
        </w:rPr>
      </w:pPr>
      <w:r>
        <w:rPr>
          <w:color w:val="585858"/>
          <w:w w:val="123"/>
          <w:sz w:val="15"/>
        </w:rPr>
        <w:t>0</w:t>
      </w:r>
    </w:p>
    <w:p>
      <w:pPr>
        <w:spacing w:line="240" w:lineRule="auto" w:before="0"/>
        <w:rPr>
          <w:sz w:val="20"/>
        </w:rPr>
      </w:pPr>
      <w:r>
        <w:rPr/>
        <w:br w:type="column"/>
      </w:r>
      <w:r>
        <w:rPr>
          <w:sz w:val="20"/>
        </w:rPr>
      </w:r>
    </w:p>
    <w:p>
      <w:pPr>
        <w:pStyle w:val="BodyText"/>
        <w:spacing w:before="9"/>
        <w:rPr>
          <w:sz w:val="16"/>
        </w:rPr>
      </w:pPr>
    </w:p>
    <w:p>
      <w:pPr>
        <w:spacing w:line="228" w:lineRule="auto" w:before="0"/>
        <w:ind w:left="525" w:right="0" w:hanging="163"/>
        <w:jc w:val="left"/>
        <w:rPr>
          <w:sz w:val="15"/>
        </w:rPr>
      </w:pPr>
      <w:r>
        <w:rPr/>
        <w:pict>
          <v:rect style="position:absolute;margin-left:172.682007pt;margin-top:45.1115pt;width:5.272pt;height:21.537pt;mso-position-horizontal-relative:page;mso-position-vertical-relative:paragraph;z-index:-20209152" id="docshape195" filled="true" fillcolor="#2151ff" stroked="false">
            <v:fill type="solid"/>
            <w10:wrap type="none"/>
          </v:rect>
        </w:pict>
      </w:r>
      <w:r>
        <w:rPr>
          <w:w w:val="105"/>
          <w:sz w:val="15"/>
        </w:rPr>
        <w:t>Cloud</w:t>
      </w:r>
      <w:r>
        <w:rPr>
          <w:spacing w:val="-9"/>
          <w:w w:val="105"/>
          <w:sz w:val="15"/>
        </w:rPr>
        <w:t> </w:t>
      </w:r>
      <w:r>
        <w:rPr>
          <w:w w:val="105"/>
          <w:sz w:val="15"/>
        </w:rPr>
        <w:t>and</w:t>
      </w:r>
      <w:r>
        <w:rPr>
          <w:spacing w:val="-9"/>
          <w:w w:val="105"/>
          <w:sz w:val="15"/>
        </w:rPr>
        <w:t> </w:t>
      </w:r>
      <w:r>
        <w:rPr>
          <w:w w:val="105"/>
          <w:sz w:val="15"/>
        </w:rPr>
        <w:t>edge</w:t>
      </w:r>
      <w:r>
        <w:rPr>
          <w:spacing w:val="40"/>
          <w:w w:val="105"/>
          <w:sz w:val="15"/>
        </w:rPr>
        <w:t> </w:t>
      </w:r>
      <w:r>
        <w:rPr>
          <w:spacing w:val="-2"/>
          <w:w w:val="105"/>
          <w:sz w:val="15"/>
        </w:rPr>
        <w:t>computing</w:t>
      </w:r>
    </w:p>
    <w:p>
      <w:pPr>
        <w:pStyle w:val="BodyText"/>
        <w:rPr>
          <w:sz w:val="20"/>
        </w:rPr>
      </w:pPr>
    </w:p>
    <w:p>
      <w:pPr>
        <w:pStyle w:val="BodyText"/>
        <w:rPr>
          <w:sz w:val="20"/>
        </w:rPr>
      </w:pPr>
    </w:p>
    <w:p>
      <w:pPr>
        <w:pStyle w:val="BodyText"/>
        <w:spacing w:before="4"/>
      </w:pPr>
      <w:r>
        <w:rPr/>
        <w:drawing>
          <wp:anchor distT="0" distB="0" distL="0" distR="0" allowOverlap="1" layoutInCell="1" locked="0" behindDoc="0" simplePos="0" relativeHeight="14">
            <wp:simplePos x="0" y="0"/>
            <wp:positionH relativeFrom="page">
              <wp:posOffset>4781956</wp:posOffset>
            </wp:positionH>
            <wp:positionV relativeFrom="paragraph">
              <wp:posOffset>165167</wp:posOffset>
            </wp:positionV>
            <wp:extent cx="216860" cy="214312"/>
            <wp:effectExtent l="0" t="0" r="0" b="0"/>
            <wp:wrapTopAndBottom/>
            <wp:docPr id="9" name="image34.png"/>
            <wp:cNvGraphicFramePr>
              <a:graphicFrameLocks noChangeAspect="1"/>
            </wp:cNvGraphicFramePr>
            <a:graphic>
              <a:graphicData uri="http://schemas.openxmlformats.org/drawingml/2006/picture">
                <pic:pic>
                  <pic:nvPicPr>
                    <pic:cNvPr id="10" name="image34.png"/>
                    <pic:cNvPicPr/>
                  </pic:nvPicPr>
                  <pic:blipFill>
                    <a:blip r:embed="rId43" cstate="print"/>
                    <a:stretch>
                      <a:fillRect/>
                    </a:stretch>
                  </pic:blipFill>
                  <pic:spPr>
                    <a:xfrm>
                      <a:off x="0" y="0"/>
                      <a:ext cx="216860" cy="214312"/>
                    </a:xfrm>
                    <a:prstGeom prst="rect">
                      <a:avLst/>
                    </a:prstGeom>
                  </pic:spPr>
                </pic:pic>
              </a:graphicData>
            </a:graphic>
          </wp:anchor>
        </w:drawing>
      </w:r>
    </w:p>
    <w:p>
      <w:pPr>
        <w:pStyle w:val="BodyText"/>
        <w:spacing w:before="2"/>
        <w:rPr>
          <w:sz w:val="8"/>
        </w:rPr>
      </w:pPr>
    </w:p>
    <w:p>
      <w:pPr>
        <w:spacing w:line="240" w:lineRule="auto" w:before="0"/>
        <w:rPr>
          <w:sz w:val="20"/>
        </w:rPr>
      </w:pPr>
      <w:r>
        <w:rPr/>
        <w:br w:type="column"/>
      </w:r>
      <w:r>
        <w:rPr>
          <w:sz w:val="20"/>
        </w:rPr>
      </w:r>
    </w:p>
    <w:p>
      <w:pPr>
        <w:pStyle w:val="BodyText"/>
        <w:spacing w:before="9"/>
        <w:rPr>
          <w:sz w:val="16"/>
        </w:rPr>
      </w:pPr>
    </w:p>
    <w:p>
      <w:pPr>
        <w:spacing w:line="228" w:lineRule="auto" w:before="0"/>
        <w:ind w:left="298" w:right="0" w:hanging="77"/>
        <w:jc w:val="left"/>
        <w:rPr>
          <w:sz w:val="15"/>
        </w:rPr>
      </w:pPr>
      <w:r>
        <w:rPr>
          <w:spacing w:val="-2"/>
          <w:w w:val="105"/>
          <w:sz w:val="15"/>
        </w:rPr>
        <w:t>Digital</w:t>
      </w:r>
      <w:r>
        <w:rPr>
          <w:spacing w:val="-7"/>
          <w:w w:val="105"/>
          <w:sz w:val="15"/>
        </w:rPr>
        <w:t> </w:t>
      </w:r>
      <w:r>
        <w:rPr>
          <w:spacing w:val="-2"/>
          <w:w w:val="105"/>
          <w:sz w:val="15"/>
        </w:rPr>
        <w:t>trust</w:t>
      </w:r>
      <w:r>
        <w:rPr>
          <w:spacing w:val="-7"/>
          <w:w w:val="105"/>
          <w:sz w:val="15"/>
        </w:rPr>
        <w:t> </w:t>
      </w:r>
      <w:r>
        <w:rPr>
          <w:spacing w:val="-2"/>
          <w:w w:val="105"/>
          <w:sz w:val="15"/>
        </w:rPr>
        <w:t>and</w:t>
      </w:r>
      <w:r>
        <w:rPr>
          <w:spacing w:val="40"/>
          <w:w w:val="105"/>
          <w:sz w:val="15"/>
        </w:rPr>
        <w:t> </w:t>
      </w:r>
      <w:r>
        <w:rPr>
          <w:spacing w:val="-2"/>
          <w:w w:val="105"/>
          <w:sz w:val="15"/>
        </w:rPr>
        <w:t>cybersecurity</w:t>
      </w:r>
    </w:p>
    <w:p>
      <w:pPr>
        <w:pStyle w:val="BodyText"/>
        <w:rPr>
          <w:sz w:val="20"/>
        </w:rPr>
      </w:pPr>
    </w:p>
    <w:p>
      <w:pPr>
        <w:pStyle w:val="BodyText"/>
        <w:rPr>
          <w:sz w:val="20"/>
        </w:rPr>
      </w:pPr>
    </w:p>
    <w:p>
      <w:pPr>
        <w:pStyle w:val="BodyText"/>
        <w:spacing w:before="4"/>
      </w:pPr>
      <w:r>
        <w:rPr/>
        <w:drawing>
          <wp:anchor distT="0" distB="0" distL="0" distR="0" allowOverlap="1" layoutInCell="1" locked="0" behindDoc="0" simplePos="0" relativeHeight="15">
            <wp:simplePos x="0" y="0"/>
            <wp:positionH relativeFrom="page">
              <wp:posOffset>5585439</wp:posOffset>
            </wp:positionH>
            <wp:positionV relativeFrom="paragraph">
              <wp:posOffset>165167</wp:posOffset>
            </wp:positionV>
            <wp:extent cx="216860" cy="214312"/>
            <wp:effectExtent l="0" t="0" r="0" b="0"/>
            <wp:wrapTopAndBottom/>
            <wp:docPr id="11" name="image34.png"/>
            <wp:cNvGraphicFramePr>
              <a:graphicFrameLocks noChangeAspect="1"/>
            </wp:cNvGraphicFramePr>
            <a:graphic>
              <a:graphicData uri="http://schemas.openxmlformats.org/drawingml/2006/picture">
                <pic:pic>
                  <pic:nvPicPr>
                    <pic:cNvPr id="12" name="image34.png"/>
                    <pic:cNvPicPr/>
                  </pic:nvPicPr>
                  <pic:blipFill>
                    <a:blip r:embed="rId43" cstate="print"/>
                    <a:stretch>
                      <a:fillRect/>
                    </a:stretch>
                  </pic:blipFill>
                  <pic:spPr>
                    <a:xfrm>
                      <a:off x="0" y="0"/>
                      <a:ext cx="216860" cy="214312"/>
                    </a:xfrm>
                    <a:prstGeom prst="rect">
                      <a:avLst/>
                    </a:prstGeom>
                  </pic:spPr>
                </pic:pic>
              </a:graphicData>
            </a:graphic>
          </wp:anchor>
        </w:drawing>
      </w:r>
    </w:p>
    <w:p>
      <w:pPr>
        <w:pStyle w:val="BodyText"/>
        <w:spacing w:before="2"/>
        <w:rPr>
          <w:sz w:val="8"/>
        </w:rPr>
      </w:pPr>
    </w:p>
    <w:p>
      <w:pPr>
        <w:spacing w:line="240" w:lineRule="auto" w:before="0"/>
        <w:rPr>
          <w:sz w:val="20"/>
        </w:rPr>
      </w:pPr>
      <w:r>
        <w:rPr/>
        <w:br w:type="column"/>
      </w:r>
      <w:r>
        <w:rPr>
          <w:sz w:val="20"/>
        </w:rPr>
      </w:r>
    </w:p>
    <w:p>
      <w:pPr>
        <w:pStyle w:val="BodyText"/>
        <w:spacing w:before="9"/>
        <w:rPr>
          <w:sz w:val="16"/>
        </w:rPr>
      </w:pPr>
    </w:p>
    <w:p>
      <w:pPr>
        <w:spacing w:line="228" w:lineRule="auto" w:before="0"/>
        <w:ind w:left="340" w:right="325" w:firstLine="67"/>
        <w:jc w:val="left"/>
        <w:rPr>
          <w:sz w:val="15"/>
        </w:rPr>
      </w:pPr>
      <w:r>
        <w:rPr>
          <w:spacing w:val="-2"/>
          <w:w w:val="105"/>
          <w:sz w:val="15"/>
        </w:rPr>
        <w:t>Advanced</w:t>
      </w:r>
      <w:r>
        <w:rPr>
          <w:spacing w:val="40"/>
          <w:w w:val="105"/>
          <w:sz w:val="15"/>
        </w:rPr>
        <w:t> </w:t>
      </w:r>
      <w:r>
        <w:rPr>
          <w:spacing w:val="-2"/>
          <w:sz w:val="15"/>
        </w:rPr>
        <w:t>connectivity</w:t>
      </w:r>
    </w:p>
    <w:p>
      <w:pPr>
        <w:pStyle w:val="BodyText"/>
        <w:rPr>
          <w:sz w:val="20"/>
        </w:rPr>
      </w:pPr>
    </w:p>
    <w:p>
      <w:pPr>
        <w:pStyle w:val="BodyText"/>
        <w:spacing w:before="10"/>
        <w:rPr>
          <w:sz w:val="29"/>
        </w:rPr>
      </w:pPr>
      <w:r>
        <w:rPr/>
        <w:drawing>
          <wp:anchor distT="0" distB="0" distL="0" distR="0" allowOverlap="1" layoutInCell="1" locked="0" behindDoc="0" simplePos="0" relativeHeight="16">
            <wp:simplePos x="0" y="0"/>
            <wp:positionH relativeFrom="page">
              <wp:posOffset>6392166</wp:posOffset>
            </wp:positionH>
            <wp:positionV relativeFrom="paragraph">
              <wp:posOffset>246734</wp:posOffset>
            </wp:positionV>
            <wp:extent cx="216860" cy="214312"/>
            <wp:effectExtent l="0" t="0" r="0" b="0"/>
            <wp:wrapTopAndBottom/>
            <wp:docPr id="13" name="image32.png"/>
            <wp:cNvGraphicFramePr>
              <a:graphicFrameLocks noChangeAspect="1"/>
            </wp:cNvGraphicFramePr>
            <a:graphic>
              <a:graphicData uri="http://schemas.openxmlformats.org/drawingml/2006/picture">
                <pic:pic>
                  <pic:nvPicPr>
                    <pic:cNvPr id="14" name="image32.png"/>
                    <pic:cNvPicPr/>
                  </pic:nvPicPr>
                  <pic:blipFill>
                    <a:blip r:embed="rId41" cstate="print"/>
                    <a:stretch>
                      <a:fillRect/>
                    </a:stretch>
                  </pic:blipFill>
                  <pic:spPr>
                    <a:xfrm>
                      <a:off x="0" y="0"/>
                      <a:ext cx="216860" cy="214312"/>
                    </a:xfrm>
                    <a:prstGeom prst="rect">
                      <a:avLst/>
                    </a:prstGeom>
                  </pic:spPr>
                </pic:pic>
              </a:graphicData>
            </a:graphic>
          </wp:anchor>
        </w:drawing>
      </w:r>
      <w:r>
        <w:rPr/>
        <w:pict>
          <v:group style="position:absolute;margin-left:484.19931pt;margin-top:46.830208pt;width:55.45pt;height:16.05pt;mso-position-horizontal-relative:page;mso-position-vertical-relative:paragraph;z-index:-15719936;mso-wrap-distance-left:0;mso-wrap-distance-right:0" id="docshapegroup196" coordorigin="9684,937" coordsize="1109,321">
            <v:shape style="position:absolute;left:9724;top:977;width:1027;height:280" id="docshape197" coordorigin="9725,978" coordsize="1027,280" path="m9725,978l9725,1257,10752,1257,10752,1166,10238,1166,9725,978xe" filled="true" fillcolor="#00a9f4" stroked="false">
              <v:path arrowok="t"/>
              <v:fill type="solid"/>
            </v:shape>
            <v:shape style="position:absolute;left:9724;top:977;width:1027;height:189" id="docshape198" coordorigin="9725,978" coordsize="1027,189" path="m10752,1166l10238,1166,9725,978e" filled="false" stroked="true" strokeweight=".255pt" strokecolor="#061f79">
              <v:path arrowok="t"/>
              <v:stroke dashstyle="solid"/>
            </v:shape>
            <v:shape style="position:absolute;left:9686;top:939;width:77;height:77" id="docshape199" coordorigin="9687,939" coordsize="77,77" path="m9725,939l9710,942,9698,950,9690,963,9687,978,9690,992,9698,1005,9710,1013,9725,1016,9740,1013,9752,1005,9760,992,9763,978,9760,963,9752,950,9740,942,9725,939xe" filled="true" fillcolor="#ffffff" stroked="false">
              <v:path arrowok="t"/>
              <v:fill type="solid"/>
            </v:shape>
            <v:shape style="position:absolute;left:9686;top:939;width:77;height:77" id="docshape200" coordorigin="9687,939" coordsize="77,77" path="m9687,978l9690,963,9698,950,9710,942,9725,939,9740,942,9752,950,9760,963,9763,978,9760,992,9752,1005,9740,1013,9725,1016,9710,1013,9698,1005,9690,992,9687,978xe" filled="false" stroked="true" strokeweight=".255pt" strokecolor="#061f79">
              <v:path arrowok="t"/>
              <v:stroke dashstyle="solid"/>
            </v:shape>
            <v:shape style="position:absolute;left:10713;top:1127;width:77;height:77" id="docshape201" coordorigin="10713,1127" coordsize="77,77" path="m10752,1127l10737,1131,10725,1139,10716,1151,10713,1166,10716,1181,10725,1193,10737,1201,10752,1204,10767,1201,10779,1193,10787,1181,10790,1166,10787,1151,10779,1139,10767,1131,10752,1127xe" filled="true" fillcolor="#ffffff" stroked="false">
              <v:path arrowok="t"/>
              <v:fill type="solid"/>
            </v:shape>
            <v:shape style="position:absolute;left:10713;top:1127;width:77;height:77" id="docshape202" coordorigin="10713,1127" coordsize="77,77" path="m10713,1166l10716,1151,10725,1139,10737,1131,10752,1127,10767,1131,10779,1139,10787,1151,10790,1166,10787,1181,10779,1193,10767,1201,10752,1204,10737,1201,10725,1193,10716,1181,10713,1166xe" filled="false" stroked="true" strokeweight=".255pt" strokecolor="#061f79">
              <v:path arrowok="t"/>
              <v:stroke dashstyle="solid"/>
            </v:shape>
            <v:line style="position:absolute" from="10237,1166" to="10237,1252" stroked="true" strokeweight=".128pt" strokecolor="#ffffff">
              <v:stroke dashstyle="solid"/>
            </v:line>
            <v:shape style="position:absolute;left:10199;top:1127;width:77;height:77" id="docshape203" coordorigin="10200,1127" coordsize="77,77" path="m10238,1127l10223,1131,10211,1139,10203,1151,10200,1166,10203,1181,10211,1193,10223,1201,10238,1204,10253,1201,10265,1193,10274,1181,10277,1166,10274,1151,10265,1139,10253,1131,10238,1127xe" filled="true" fillcolor="#ffffff" stroked="false">
              <v:path arrowok="t"/>
              <v:fill type="solid"/>
            </v:shape>
            <v:shape style="position:absolute;left:10199;top:1127;width:77;height:77" id="docshape204" coordorigin="10200,1127" coordsize="77,77" path="m10200,1166l10203,1151,10211,1139,10223,1131,10238,1127,10253,1131,10265,1139,10274,1151,10277,1166,10274,1181,10265,1193,10253,1201,10238,1204,10223,1201,10211,1193,10203,1181,10200,1166xe" filled="false" stroked="true" strokeweight=".255pt" strokecolor="#061f79">
              <v:path arrowok="t"/>
              <v:stroke dashstyle="solid"/>
            </v:shape>
            <w10:wrap type="topAndBottom"/>
          </v:group>
        </w:pict>
      </w:r>
    </w:p>
    <w:p>
      <w:pPr>
        <w:pStyle w:val="BodyText"/>
        <w:spacing w:before="3"/>
        <w:rPr>
          <w:sz w:val="15"/>
        </w:rPr>
      </w:pPr>
    </w:p>
    <w:p>
      <w:pPr>
        <w:pStyle w:val="BodyText"/>
        <w:spacing w:before="2"/>
        <w:rPr>
          <w:sz w:val="8"/>
        </w:rPr>
      </w:pPr>
    </w:p>
    <w:p>
      <w:pPr>
        <w:spacing w:after="0"/>
        <w:rPr>
          <w:sz w:val="8"/>
        </w:rPr>
        <w:sectPr>
          <w:type w:val="continuous"/>
          <w:pgSz w:w="12240" w:h="15840"/>
          <w:pgMar w:header="0" w:footer="502" w:top="1820" w:bottom="280" w:left="680" w:right="680"/>
          <w:cols w:num="5" w:equalWidth="0">
            <w:col w:w="2179" w:space="807"/>
            <w:col w:w="3133" w:space="39"/>
            <w:col w:w="1364" w:space="39"/>
            <w:col w:w="1232" w:space="40"/>
            <w:col w:w="2047"/>
          </w:cols>
        </w:sectPr>
      </w:pPr>
    </w:p>
    <w:p>
      <w:pPr>
        <w:pStyle w:val="BodyText"/>
        <w:spacing w:before="6"/>
        <w:rPr>
          <w:sz w:val="27"/>
        </w:rPr>
      </w:pPr>
    </w:p>
    <w:p>
      <w:pPr>
        <w:pStyle w:val="BodyText"/>
        <w:spacing w:line="20" w:lineRule="exact"/>
        <w:ind w:left="5079"/>
        <w:rPr>
          <w:sz w:val="2"/>
        </w:rPr>
      </w:pPr>
      <w:r>
        <w:rPr>
          <w:sz w:val="2"/>
        </w:rPr>
        <w:pict>
          <v:group style="width:252.1pt;height:.15pt;mso-position-horizontal-relative:char;mso-position-vertical-relative:line" id="docshapegroup205" coordorigin="0,0" coordsize="5042,3">
            <v:line style="position:absolute" from="0,1" to="5041,1" stroked="true" strokeweight=".128pt" strokecolor="#646464">
              <v:stroke dashstyle="solid"/>
            </v:line>
          </v:group>
        </w:pict>
      </w:r>
      <w:r>
        <w:rPr>
          <w:sz w:val="2"/>
        </w:rPr>
      </w:r>
    </w:p>
    <w:p>
      <w:pPr>
        <w:pStyle w:val="BodyText"/>
        <w:spacing w:before="8"/>
        <w:rPr>
          <w:sz w:val="5"/>
        </w:rPr>
      </w:pPr>
    </w:p>
    <w:p>
      <w:pPr>
        <w:spacing w:after="0"/>
        <w:rPr>
          <w:sz w:val="5"/>
        </w:rPr>
        <w:sectPr>
          <w:type w:val="continuous"/>
          <w:pgSz w:w="12240" w:h="15840"/>
          <w:pgMar w:header="0" w:footer="502" w:top="1820" w:bottom="280" w:left="680" w:right="680"/>
        </w:sectPr>
      </w:pPr>
    </w:p>
    <w:p>
      <w:pPr>
        <w:spacing w:before="105"/>
        <w:ind w:left="614" w:right="0" w:firstLine="0"/>
        <w:jc w:val="center"/>
        <w:rPr>
          <w:sz w:val="15"/>
        </w:rPr>
      </w:pPr>
      <w:r>
        <w:rPr/>
        <w:pict>
          <v:group style="position:absolute;margin-left:357.337189pt;margin-top:-45.442532pt;width:55.45pt;height:8.550pt;mso-position-horizontal-relative:page;mso-position-vertical-relative:paragraph;z-index:15742464" id="docshapegroup206" coordorigin="7147,-909" coordsize="1109,171">
            <v:shape style="position:absolute;left:7187;top:-871;width:1027;height:133" id="docshape207" coordorigin="7188,-871" coordsize="1027,133" path="m8214,-871l7701,-860,7188,-860,7188,-738,8214,-738,8214,-871xe" filled="true" fillcolor="#2151ff" stroked="false">
              <v:path arrowok="t"/>
              <v:fill type="solid"/>
            </v:shape>
            <v:shape style="position:absolute;left:8176;top:-907;width:77;height:77" id="docshape208" coordorigin="8176,-906" coordsize="77,77" path="m8214,-906l8200,-903,8187,-895,8179,-883,8176,-868,8179,-853,8187,-841,8200,-833,8214,-830,8229,-833,8242,-841,8250,-853,8253,-868,8250,-883,8242,-895,8229,-903,8214,-906xe" filled="true" fillcolor="#ffffff" stroked="false">
              <v:path arrowok="t"/>
              <v:fill type="solid"/>
            </v:shape>
            <v:shape style="position:absolute;left:8176;top:-907;width:77;height:77" id="docshape209" coordorigin="8176,-906" coordsize="77,77" path="m8176,-868l8179,-883,8187,-895,8200,-903,8214,-906,8229,-903,8242,-895,8250,-883,8253,-868,8250,-853,8242,-841,8229,-833,8214,-830,8200,-833,8187,-841,8179,-853,8176,-868xe" filled="false" stroked="true" strokeweight=".255pt" strokecolor="#061f79">
              <v:path arrowok="t"/>
              <v:stroke dashstyle="solid"/>
            </v:shape>
            <v:shape style="position:absolute;left:7149;top:-898;width:77;height:77" id="docshape210" coordorigin="7149,-898" coordsize="77,77" path="m7188,-898l7173,-895,7161,-887,7152,-874,7149,-860,7152,-845,7161,-832,7173,-824,7188,-821,7203,-824,7215,-832,7223,-845,7226,-860,7223,-874,7215,-887,7203,-895,7188,-898xe" filled="true" fillcolor="#ffffff" stroked="false">
              <v:path arrowok="t"/>
              <v:fill type="solid"/>
            </v:shape>
            <v:shape style="position:absolute;left:7149;top:-898;width:77;height:77" id="docshape211" coordorigin="7149,-898" coordsize="77,77" path="m7149,-860l7152,-874,7161,-887,7173,-895,7188,-898,7203,-895,7215,-887,7223,-874,7226,-860,7223,-845,7215,-832,7203,-824,7188,-821,7173,-824,7161,-832,7152,-845,7149,-860xe" filled="false" stroked="true" strokeweight=".255pt" strokecolor="#061f79">
              <v:path arrowok="t"/>
              <v:stroke dashstyle="solid"/>
            </v:shape>
            <v:shape style="position:absolute;left:7662;top:-898;width:77;height:77" id="docshape212" coordorigin="7663,-898" coordsize="77,77" path="m7701,-898l7686,-895,7674,-887,7666,-874,7663,-860,7666,-845,7674,-832,7686,-824,7701,-821,7716,-824,7728,-832,7736,-845,7739,-860,7736,-874,7728,-887,7716,-895,7701,-898xe" filled="true" fillcolor="#ffffff" stroked="false">
              <v:path arrowok="t"/>
              <v:fill type="solid"/>
            </v:shape>
            <v:shape style="position:absolute;left:7662;top:-898;width:77;height:77" id="docshape213" coordorigin="7663,-898" coordsize="77,77" path="m7663,-860l7666,-874,7674,-887,7686,-895,7701,-898,7716,-895,7728,-887,7736,-874,7739,-860,7736,-845,7728,-832,7716,-824,7701,-821,7686,-824,7674,-832,7666,-845,7663,-860xe" filled="false" stroked="true" strokeweight=".255pt" strokecolor="#061f79">
              <v:path arrowok="t"/>
              <v:stroke dashstyle="solid"/>
            </v:shape>
            <w10:wrap type="none"/>
          </v:group>
        </w:pict>
      </w:r>
      <w:r>
        <w:rPr/>
        <w:pict>
          <v:group style="position:absolute;margin-left:420.742889pt;margin-top:-44.155231pt;width:55.5pt;height:7.25pt;mso-position-horizontal-relative:page;mso-position-vertical-relative:paragraph;z-index:15742976" id="docshapegroup214" coordorigin="8415,-883" coordsize="1110,145">
            <v:shape style="position:absolute;left:8455;top:-839;width:1029;height:100" id="docshape215" coordorigin="8456,-838" coordsize="1029,100" path="m9483,-838l8969,-804,8456,-828,8456,-738,9484,-738,9483,-838xe" filled="true" fillcolor="#2151ff" stroked="false">
              <v:path arrowok="t"/>
              <v:fill type="solid"/>
            </v:shape>
            <v:shape style="position:absolute;left:8455;top:-839;width:1027;height:35" id="docshape216" coordorigin="8456,-838" coordsize="1027,35" path="m9483,-838l8969,-804,8456,-828e" filled="false" stroked="true" strokeweight=".255pt" strokecolor="#061f79">
              <v:path arrowok="t"/>
              <v:stroke dashstyle="solid"/>
            </v:shape>
            <v:shape style="position:absolute;left:8417;top:-867;width:77;height:77" id="docshape217" coordorigin="8417,-867" coordsize="77,77" path="m8456,-867l8441,-864,8429,-855,8420,-843,8417,-828,8420,-813,8429,-801,8441,-793,8456,-790,8471,-793,8483,-801,8491,-813,8494,-828,8491,-843,8483,-855,8471,-864,8456,-867xe" filled="true" fillcolor="#ffffff" stroked="false">
              <v:path arrowok="t"/>
              <v:fill type="solid"/>
            </v:shape>
            <v:shape style="position:absolute;left:8417;top:-867;width:77;height:77" id="docshape218" coordorigin="8417,-867" coordsize="77,77" path="m8417,-828l8420,-843,8429,-855,8441,-864,8456,-867,8471,-864,8483,-855,8491,-843,8494,-828,8491,-813,8483,-801,8471,-793,8456,-790,8441,-793,8429,-801,8420,-813,8417,-828xe" filled="false" stroked="true" strokeweight=".255pt" strokecolor="#061f79">
              <v:path arrowok="t"/>
              <v:stroke dashstyle="solid"/>
            </v:shape>
            <v:shape style="position:absolute;left:9445;top:-881;width:77;height:77" id="docshape219" coordorigin="9445,-881" coordsize="77,77" path="m9484,-881l9469,-878,9457,-869,9448,-857,9445,-842,9448,-827,9457,-815,9469,-807,9484,-804,9499,-807,9511,-815,9519,-827,9522,-842,9519,-857,9511,-869,9499,-878,9484,-881xe" filled="true" fillcolor="#ffffff" stroked="false">
              <v:path arrowok="t"/>
              <v:fill type="solid"/>
            </v:shape>
            <v:shape style="position:absolute;left:9445;top:-881;width:77;height:77" id="docshape220" coordorigin="9445,-881" coordsize="77,77" path="m9445,-842l9448,-857,9457,-869,9469,-878,9484,-881,9499,-878,9511,-869,9519,-857,9522,-842,9519,-827,9511,-815,9499,-807,9484,-804,9469,-807,9457,-815,9448,-827,9445,-842xe" filled="false" stroked="true" strokeweight=".255pt" strokecolor="#061f79">
              <v:path arrowok="t"/>
              <v:stroke dashstyle="solid"/>
            </v:shape>
            <v:line style="position:absolute" from="8968,-804" to="8968,-743" stroked="true" strokeweight=".128pt" strokecolor="#ffffff">
              <v:stroke dashstyle="solid"/>
            </v:line>
            <v:shape style="position:absolute;left:8930;top:-843;width:77;height:77" id="docshape221" coordorigin="8931,-842" coordsize="77,77" path="m8969,-842l8954,-839,8942,-831,8934,-819,8931,-804,8934,-789,8942,-777,8954,-768,8969,-765,8984,-768,8996,-777,9005,-789,9008,-804,9005,-819,8996,-831,8984,-839,8969,-842xe" filled="true" fillcolor="#ffffff" stroked="false">
              <v:path arrowok="t"/>
              <v:fill type="solid"/>
            </v:shape>
            <v:shape style="position:absolute;left:8930;top:-843;width:77;height:77" id="docshape222" coordorigin="8931,-842" coordsize="77,77" path="m8931,-804l8934,-819,8942,-831,8954,-839,8969,-842,8984,-839,8996,-831,9005,-819,9008,-804,9005,-789,8996,-777,8984,-768,8969,-765,8954,-768,8942,-777,8934,-789,8931,-804xe" filled="false" stroked="true" strokeweight=".255pt" strokecolor="#061f79">
              <v:path arrowok="t"/>
              <v:stroke dashstyle="solid"/>
            </v:shape>
            <w10:wrap type="none"/>
          </v:group>
        </w:pict>
      </w:r>
      <w:r>
        <w:rPr>
          <w:color w:val="585858"/>
          <w:spacing w:val="-5"/>
          <w:w w:val="115"/>
          <w:sz w:val="15"/>
        </w:rPr>
        <w:t>50</w:t>
      </w:r>
    </w:p>
    <w:p>
      <w:pPr>
        <w:pStyle w:val="BodyText"/>
        <w:rPr>
          <w:sz w:val="20"/>
        </w:rPr>
      </w:pPr>
    </w:p>
    <w:p>
      <w:pPr>
        <w:pStyle w:val="BodyText"/>
        <w:spacing w:before="11"/>
        <w:rPr>
          <w:sz w:val="20"/>
        </w:rPr>
      </w:pPr>
    </w:p>
    <w:p>
      <w:pPr>
        <w:spacing w:before="0"/>
        <w:ind w:left="697" w:right="0" w:firstLine="0"/>
        <w:jc w:val="center"/>
        <w:rPr>
          <w:sz w:val="15"/>
        </w:rPr>
      </w:pPr>
      <w:r>
        <w:rPr>
          <w:color w:val="585858"/>
          <w:w w:val="123"/>
          <w:sz w:val="15"/>
        </w:rPr>
        <w:t>0</w:t>
      </w:r>
    </w:p>
    <w:p>
      <w:pPr>
        <w:spacing w:line="158" w:lineRule="exact" w:before="18"/>
        <w:ind w:left="2167" w:right="0" w:firstLine="0"/>
        <w:jc w:val="center"/>
        <w:rPr>
          <w:sz w:val="15"/>
        </w:rPr>
      </w:pPr>
      <w:r>
        <w:rPr>
          <w:spacing w:val="-2"/>
          <w:w w:val="105"/>
          <w:sz w:val="15"/>
        </w:rPr>
        <w:t>Future</w:t>
      </w:r>
      <w:r>
        <w:rPr>
          <w:spacing w:val="2"/>
          <w:w w:val="105"/>
          <w:sz w:val="15"/>
        </w:rPr>
        <w:t> </w:t>
      </w:r>
      <w:r>
        <w:rPr>
          <w:spacing w:val="-2"/>
          <w:w w:val="105"/>
          <w:sz w:val="15"/>
        </w:rPr>
        <w:t>of energy</w:t>
      </w:r>
      <w:r>
        <w:rPr>
          <w:spacing w:val="-1"/>
          <w:w w:val="105"/>
          <w:sz w:val="15"/>
        </w:rPr>
        <w:t> </w:t>
      </w:r>
      <w:r>
        <w:rPr>
          <w:spacing w:val="-5"/>
          <w:w w:val="105"/>
          <w:sz w:val="15"/>
        </w:rPr>
        <w:t>and</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spacing w:before="11"/>
        <w:rPr>
          <w:sz w:val="20"/>
        </w:rPr>
      </w:pPr>
    </w:p>
    <w:p>
      <w:pPr>
        <w:spacing w:line="158" w:lineRule="exact" w:before="1"/>
        <w:ind w:left="256" w:right="0" w:firstLine="0"/>
        <w:jc w:val="left"/>
        <w:rPr>
          <w:sz w:val="15"/>
        </w:rPr>
      </w:pPr>
      <w:r>
        <w:rPr>
          <w:spacing w:val="-2"/>
          <w:w w:val="105"/>
          <w:sz w:val="15"/>
        </w:rPr>
        <w:t>Future</w:t>
      </w:r>
      <w:r>
        <w:rPr>
          <w:spacing w:val="1"/>
          <w:w w:val="105"/>
          <w:sz w:val="15"/>
        </w:rPr>
        <w:t> </w:t>
      </w:r>
      <w:r>
        <w:rPr>
          <w:spacing w:val="-8"/>
          <w:w w:val="105"/>
          <w:sz w:val="15"/>
        </w:rPr>
        <w:t>of</w:t>
      </w:r>
    </w:p>
    <w:p>
      <w:pPr>
        <w:spacing w:before="105"/>
        <w:ind w:left="454" w:right="0" w:firstLine="0"/>
        <w:jc w:val="left"/>
        <w:rPr>
          <w:sz w:val="15"/>
        </w:rPr>
      </w:pPr>
      <w:r>
        <w:rPr/>
        <w:br w:type="column"/>
      </w:r>
      <w:r>
        <w:rPr>
          <w:color w:val="585858"/>
          <w:spacing w:val="-5"/>
          <w:w w:val="115"/>
          <w:sz w:val="15"/>
        </w:rPr>
        <w:t>50</w:t>
      </w:r>
    </w:p>
    <w:p>
      <w:pPr>
        <w:pStyle w:val="BodyText"/>
        <w:rPr>
          <w:sz w:val="20"/>
        </w:rPr>
      </w:pPr>
    </w:p>
    <w:p>
      <w:pPr>
        <w:pStyle w:val="BodyText"/>
        <w:spacing w:before="2"/>
        <w:rPr>
          <w:sz w:val="23"/>
        </w:rPr>
      </w:pPr>
    </w:p>
    <w:p>
      <w:pPr>
        <w:spacing w:line="178" w:lineRule="exact" w:before="0"/>
        <w:ind w:left="537" w:right="0" w:firstLine="0"/>
        <w:jc w:val="left"/>
        <w:rPr>
          <w:sz w:val="15"/>
        </w:rPr>
      </w:pPr>
      <w:r>
        <w:rPr/>
        <w:pict>
          <v:line style="position:absolute;mso-position-horizontal-relative:page;mso-position-vertical-relative:paragraph;z-index:-20212224" from="287.958099pt,-30.566292pt" to="293.128099pt,-30.566292pt" stroked="true" strokeweight=".255pt" strokecolor="#757575">
            <v:stroke dashstyle="solid"/>
            <w10:wrap type="none"/>
          </v:line>
        </w:pict>
      </w:r>
      <w:r>
        <w:rPr/>
        <w:pict>
          <v:group style="position:absolute;margin-left:287.958099pt;margin-top:-36.855194pt;width:192.35pt;height:43.8pt;mso-position-horizontal-relative:page;mso-position-vertical-relative:paragraph;z-index:-20211712" id="docshapegroup223" coordorigin="5759,-737" coordsize="3847,876">
            <v:shape style="position:absolute;left:5920;top:-453;width:1027;height:555" id="docshape224" coordorigin="5921,-453" coordsize="1027,555" path="m5921,-453l5921,102,6948,102,6948,-4,6434,-19,5921,-453xe" filled="true" fillcolor="#00a9f4" stroked="false">
              <v:path arrowok="t"/>
              <v:fill type="solid"/>
            </v:shape>
            <v:shape style="position:absolute;left:5920;top:-453;width:1027;height:449" id="docshape225" coordorigin="5921,-453" coordsize="1027,449" path="m6948,-4l6434,-19,5921,-453e" filled="false" stroked="true" strokeweight=".255pt" strokecolor="#061f79">
              <v:path arrowok="t"/>
              <v:stroke dashstyle="solid"/>
            </v:shape>
            <v:shape style="position:absolute;left:5882;top:-492;width:77;height:77" id="docshape226" coordorigin="5883,-491" coordsize="77,77" path="m5921,-491l5906,-488,5894,-480,5886,-468,5883,-453,5886,-438,5894,-426,5906,-418,5921,-415,5936,-418,5948,-426,5956,-438,5959,-453,5956,-468,5948,-480,5936,-488,5921,-491xe" filled="true" fillcolor="#ffffff" stroked="false">
              <v:path arrowok="t"/>
              <v:fill type="solid"/>
            </v:shape>
            <v:shape style="position:absolute;left:5882;top:-492;width:77;height:77" id="docshape227" coordorigin="5883,-491" coordsize="77,77" path="m5883,-453l5886,-468,5894,-480,5906,-488,5921,-491,5936,-488,5948,-480,5956,-468,5959,-453,5956,-438,5948,-426,5936,-418,5921,-415,5906,-418,5894,-426,5886,-438,5883,-453xe" filled="false" stroked="true" strokeweight=".255pt" strokecolor="#061f79">
              <v:path arrowok="t"/>
              <v:stroke dashstyle="solid"/>
            </v:shape>
            <v:shape style="position:absolute;left:6909;top:-43;width:77;height:77" id="docshape228" coordorigin="6909,-43" coordsize="77,77" path="m6948,-43l6933,-40,6921,-31,6912,-19,6909,-4,6912,11,6921,23,6933,31,6948,34,6963,31,6975,23,6983,11,6986,-4,6983,-19,6975,-31,6963,-40,6948,-43xe" filled="true" fillcolor="#ffffff" stroked="false">
              <v:path arrowok="t"/>
              <v:fill type="solid"/>
            </v:shape>
            <v:shape style="position:absolute;left:6909;top:-43;width:77;height:77" id="docshape229" coordorigin="6909,-43" coordsize="77,77" path="m6909,-4l6912,-19,6921,-31,6933,-40,6948,-43,6963,-40,6975,-31,6983,-19,6986,-4,6983,11,6975,23,6963,31,6948,34,6933,31,6921,23,6912,11,6909,-4xe" filled="false" stroked="true" strokeweight=".255pt" strokecolor="#061f79">
              <v:path arrowok="t"/>
              <v:stroke dashstyle="solid"/>
            </v:shape>
            <v:shape style="position:absolute;left:6259;top:-738;width:344;height:340" type="#_x0000_t75" id="docshape230" stroked="false">
              <v:imagedata r:id="rId45" o:title=""/>
            </v:shape>
            <v:line style="position:absolute" from="6434,-19" to="6434,97" stroked="true" strokeweight=".128pt" strokecolor="#ffffff">
              <v:stroke dashstyle="solid"/>
            </v:line>
            <v:shape style="position:absolute;left:7178;top:70;width:1027;height:32" id="docshape231" coordorigin="7178,70" coordsize="1027,32" path="m8205,74l7948,74,7948,84,7508,84,7508,74,7251,74,7251,70,7178,70,7178,74,7178,84,7178,102,8205,102,8205,84,8205,74xe" filled="true" fillcolor="#00a9f4" stroked="false">
              <v:path arrowok="t"/>
              <v:fill type="solid"/>
            </v:shape>
            <v:shape style="position:absolute;left:7178;top:70;width:1027;height:14" id="docshape232" coordorigin="7178,70" coordsize="1027,14" path="m8205,74l7691,84,7178,70e" filled="false" stroked="true" strokeweight=".255pt" strokecolor="#061f79">
              <v:path arrowok="t"/>
              <v:stroke dashstyle="solid"/>
            </v:shape>
            <v:shape style="position:absolute;left:7139;top:31;width:77;height:77" id="docshape233" coordorigin="7140,32" coordsize="77,77" path="m7178,32l7163,35,7151,43,7143,55,7140,70,7143,85,7151,97,7163,106,7178,109,7193,106,7205,97,7213,85,7216,70,7213,55,7205,43,7193,35,7178,32xe" filled="true" fillcolor="#ffffff" stroked="false">
              <v:path arrowok="t"/>
              <v:fill type="solid"/>
            </v:shape>
            <v:shape style="position:absolute;left:7139;top:31;width:77;height:77" id="docshape234" coordorigin="7140,32" coordsize="77,77" path="m7140,70l7143,55,7151,43,7163,35,7178,32,7193,35,7205,43,7213,55,7216,70,7213,85,7205,97,7193,106,7178,109,7163,106,7151,97,7143,85,7140,70xe" filled="false" stroked="true" strokeweight=".255pt" strokecolor="#061f79">
              <v:path arrowok="t"/>
              <v:stroke dashstyle="solid"/>
            </v:shape>
            <v:shape style="position:absolute;left:8166;top:35;width:77;height:77" id="docshape235" coordorigin="8166,36" coordsize="77,77" path="m8205,36l8190,39,8178,47,8169,59,8166,74,8169,89,8178,101,8190,110,8205,113,8220,110,8232,101,8240,89,8243,74,8240,59,8232,47,8220,39,8205,36xe" filled="true" fillcolor="#ffffff" stroked="false">
              <v:path arrowok="t"/>
              <v:fill type="solid"/>
            </v:shape>
            <v:shape style="position:absolute;left:8166;top:35;width:77;height:77" id="docshape236" coordorigin="8166,36" coordsize="77,77" path="m8166,74l8169,59,8178,47,8190,39,8205,36,8220,39,8232,47,8240,59,8243,74,8240,89,8232,101,8220,110,8205,113,8190,110,8178,101,8169,89,8166,74xe" filled="false" stroked="true" strokeweight=".255pt" strokecolor="#061f79">
              <v:path arrowok="t"/>
              <v:stroke dashstyle="solid"/>
            </v:shape>
            <v:shape style="position:absolute;left:8435;top:89;width:1027;height:12" id="docshape237" coordorigin="8435,90" coordsize="1027,12" path="m9462,90l9210,90,9210,98,8435,98,8435,102,9462,102,9462,98,9462,90xe" filled="true" fillcolor="#061f79" stroked="false">
              <v:path arrowok="t"/>
              <v:fill type="solid"/>
            </v:shape>
            <v:shape style="position:absolute;left:8430;top:96;width:11;height:11" id="docshape238" coordorigin="8431,97" coordsize="11,11" path="m8431,102l8432,98,8436,97,8439,98,8441,102,8439,105,8436,107,8432,105,8431,102xe" filled="true" fillcolor="#000000" stroked="false">
              <v:path arrowok="t"/>
              <v:fill type="solid"/>
            </v:shape>
            <v:shape style="position:absolute;left:8435;top:89;width:1027;height:8" id="docshape239" coordorigin="8435,90" coordsize="1027,8" path="m8435,98l8949,98,9462,90e" filled="false" stroked="true" strokeweight=".255pt" strokecolor="#061f79">
              <v:path arrowok="t"/>
              <v:stroke dashstyle="solid"/>
            </v:shape>
            <v:line style="position:absolute" from="5759,103" to="9606,103" stroked="true" strokeweight=".255pt" strokecolor="#646464">
              <v:stroke dashstyle="solid"/>
            </v:line>
            <v:shape style="position:absolute;left:7653;top:45;width:77;height:77" id="docshape240" coordorigin="7653,46" coordsize="77,77" path="m7691,46l7676,49,7664,57,7656,69,7653,84,7656,99,7664,111,7676,120,7691,123,7706,120,7719,111,7727,99,7730,84,7727,69,7719,57,7706,49,7691,46xe" filled="true" fillcolor="#ffffff" stroked="false">
              <v:path arrowok="t"/>
              <v:fill type="solid"/>
            </v:shape>
            <v:shape style="position:absolute;left:7653;top:45;width:77;height:77" id="docshape241" coordorigin="7653,46" coordsize="77,77" path="m7653,84l7656,69,7664,57,7676,49,7691,46,7706,49,7719,57,7727,69,7730,84,7727,99,7719,111,7706,120,7691,123,7676,120,7664,111,7656,99,7653,84xe" filled="false" stroked="true" strokeweight=".255pt" strokecolor="#061f79">
              <v:path arrowok="t"/>
              <v:stroke dashstyle="solid"/>
            </v:shape>
            <v:shape style="position:absolute;left:8898;top:57;width:77;height:77" id="docshape242" coordorigin="8899,57" coordsize="77,77" path="m8937,57l8922,60,8910,69,8902,81,8899,96,8902,111,8910,123,8922,131,8937,134,8952,131,8964,123,8973,111,8976,96,8973,81,8964,69,8952,60,8937,57xe" filled="true" fillcolor="#ffffff" stroked="false">
              <v:path arrowok="t"/>
              <v:fill type="solid"/>
            </v:shape>
            <v:shape style="position:absolute;left:8898;top:57;width:77;height:77" id="docshape243" coordorigin="8899,57" coordsize="77,77" path="m8899,96l8902,81,8910,69,8922,60,8937,57,8952,60,8964,69,8973,81,8976,96,8973,111,8964,123,8952,131,8937,134,8922,131,8910,123,8902,111,8899,96xe" filled="false" stroked="true" strokeweight=".255pt" strokecolor="#061f79">
              <v:path arrowok="t"/>
              <v:stroke dashstyle="solid"/>
            </v:shape>
            <v:shape style="position:absolute;left:6395;top:-57;width:77;height:77" id="docshape244" coordorigin="6396,-57" coordsize="77,77" path="m6434,-57l6419,-54,6407,-46,6399,-33,6396,-19,6399,-4,6407,9,6419,17,6434,20,6449,17,6461,9,6470,-4,6473,-19,6470,-33,6461,-46,6449,-54,6434,-57xe" filled="true" fillcolor="#ffffff" stroked="false">
              <v:path arrowok="t"/>
              <v:fill type="solid"/>
            </v:shape>
            <v:shape style="position:absolute;left:6395;top:-57;width:77;height:77" id="docshape245" coordorigin="6396,-57" coordsize="77,77" path="m6396,-19l6399,-33,6407,-46,6419,-54,6434,-57,6449,-54,6461,-46,6470,-33,6473,-19,6470,-4,6461,9,6449,17,6434,20,6419,17,6407,9,6399,-4,6396,-19xe" filled="false" stroked="true" strokeweight=".255pt" strokecolor="#061f79">
              <v:path arrowok="t"/>
              <v:stroke dashstyle="solid"/>
            </v:shape>
            <v:shape style="position:absolute;left:8396;top:59;width:77;height:77" id="docshape246" coordorigin="8397,59" coordsize="77,77" path="m8435,59l8420,62,8408,71,8400,83,8397,98,8400,113,8408,125,8420,133,8435,136,8450,133,8462,125,8470,113,8473,98,8470,83,8462,71,8450,62,8435,59xe" filled="true" fillcolor="#ffffff" stroked="false">
              <v:path arrowok="t"/>
              <v:fill type="solid"/>
            </v:shape>
            <v:shape style="position:absolute;left:8396;top:59;width:77;height:77" id="docshape247" coordorigin="8397,59" coordsize="77,77" path="m8397,98l8400,83,8408,71,8420,62,8435,59,8450,62,8462,71,8470,83,8473,98,8470,113,8462,125,8450,133,8435,136,8420,133,8408,125,8400,113,8397,98xe" filled="false" stroked="true" strokeweight=".255pt" strokecolor="#061f79">
              <v:path arrowok="t"/>
              <v:stroke dashstyle="solid"/>
            </v:shape>
            <v:shape style="position:absolute;left:9423;top:51;width:77;height:77" id="docshape248" coordorigin="9424,51" coordsize="77,77" path="m9462,51l9447,55,9435,63,9427,75,9424,90,9427,105,9435,117,9447,125,9462,128,9477,125,9489,117,9497,105,9500,90,9497,75,9489,63,9477,55,9462,51xe" filled="true" fillcolor="#ffffff" stroked="false">
              <v:path arrowok="t"/>
              <v:fill type="solid"/>
            </v:shape>
            <v:shape style="position:absolute;left:9423;top:51;width:77;height:77" id="docshape249" coordorigin="9424,51" coordsize="77,77" path="m9424,90l9427,75,9435,63,9447,55,9462,51,9477,55,9489,63,9497,75,9500,90,9497,105,9489,117,9477,125,9462,128,9447,125,9435,117,9427,105,9424,90xe" filled="false" stroked="true" strokeweight=".255pt" strokecolor="#061f79">
              <v:path arrowok="t"/>
              <v:stroke dashstyle="solid"/>
            </v:shape>
            <v:shape style="position:absolute;left:6300;top:-676;width:260;height:200" type="#_x0000_t202" id="docshape250" filled="false" stroked="false">
              <v:textbox inset="0,0,0,0">
                <w:txbxContent>
                  <w:p>
                    <w:pPr>
                      <w:spacing w:before="15"/>
                      <w:ind w:left="0" w:right="0" w:firstLine="0"/>
                      <w:jc w:val="left"/>
                      <w:rPr>
                        <w:sz w:val="15"/>
                      </w:rPr>
                    </w:pPr>
                    <w:r>
                      <w:rPr>
                        <w:spacing w:val="-5"/>
                        <w:w w:val="105"/>
                        <w:sz w:val="15"/>
                      </w:rPr>
                      <w:t>–81</w:t>
                    </w:r>
                  </w:p>
                </w:txbxContent>
              </v:textbox>
              <w10:wrap type="none"/>
            </v:shape>
            <v:shape style="position:absolute;left:5968;top:-146;width:280;height:200" type="#_x0000_t202" id="docshape251" filled="false" stroked="false">
              <v:textbox inset="0,0,0,0">
                <w:txbxContent>
                  <w:p>
                    <w:pPr>
                      <w:spacing w:before="15"/>
                      <w:ind w:left="0" w:right="0" w:firstLine="0"/>
                      <w:jc w:val="left"/>
                      <w:rPr>
                        <w:sz w:val="15"/>
                      </w:rPr>
                    </w:pPr>
                    <w:r>
                      <w:rPr>
                        <w:spacing w:val="-5"/>
                        <w:w w:val="115"/>
                        <w:sz w:val="15"/>
                      </w:rPr>
                      <w:t>–78</w:t>
                    </w:r>
                  </w:p>
                </w:txbxContent>
              </v:textbox>
              <w10:wrap type="none"/>
            </v:shape>
            <v:shape style="position:absolute;left:6535;top:-237;width:250;height:200" type="#_x0000_t202" id="docshape252" filled="false" stroked="false">
              <v:textbox inset="0,0,0,0">
                <w:txbxContent>
                  <w:p>
                    <w:pPr>
                      <w:spacing w:before="15"/>
                      <w:ind w:left="0" w:right="0" w:firstLine="0"/>
                      <w:jc w:val="left"/>
                      <w:rPr>
                        <w:sz w:val="15"/>
                      </w:rPr>
                    </w:pPr>
                    <w:r>
                      <w:rPr>
                        <w:spacing w:val="-5"/>
                        <w:w w:val="105"/>
                        <w:sz w:val="15"/>
                      </w:rPr>
                      <w:t>–12</w:t>
                    </w:r>
                  </w:p>
                </w:txbxContent>
              </v:textbox>
              <w10:wrap type="none"/>
            </v:shape>
            <v:shape style="position:absolute;left:7278;top:-163;width:286;height:200" type="#_x0000_t202" id="docshape253" filled="false" stroked="false">
              <v:textbox inset="0,0,0,0">
                <w:txbxContent>
                  <w:p>
                    <w:pPr>
                      <w:spacing w:before="15"/>
                      <w:ind w:left="0" w:right="0" w:firstLine="0"/>
                      <w:jc w:val="left"/>
                      <w:rPr>
                        <w:sz w:val="15"/>
                      </w:rPr>
                    </w:pPr>
                    <w:r>
                      <w:rPr>
                        <w:spacing w:val="-5"/>
                        <w:w w:val="115"/>
                        <w:sz w:val="15"/>
                      </w:rPr>
                      <w:t>–43</w:t>
                    </w:r>
                  </w:p>
                </w:txbxContent>
              </v:textbox>
              <w10:wrap type="none"/>
            </v:shape>
            <v:shape style="position:absolute;left:7808;top:-153;width:287;height:200" type="#_x0000_t202" id="docshape254" filled="false" stroked="false">
              <v:textbox inset="0,0,0,0">
                <w:txbxContent>
                  <w:p>
                    <w:pPr>
                      <w:spacing w:before="15"/>
                      <w:ind w:left="0" w:right="0" w:firstLine="0"/>
                      <w:jc w:val="left"/>
                      <w:rPr>
                        <w:sz w:val="15"/>
                      </w:rPr>
                    </w:pPr>
                    <w:r>
                      <w:rPr>
                        <w:spacing w:val="-5"/>
                        <w:w w:val="115"/>
                        <w:sz w:val="15"/>
                      </w:rPr>
                      <w:t>+50</w:t>
                    </w:r>
                  </w:p>
                </w:txbxContent>
              </v:textbox>
              <w10:wrap type="none"/>
            </v:shape>
            <v:shape style="position:absolute;left:8543;top:-216;width:888;height:200" type="#_x0000_t202" id="docshape255" filled="false" stroked="false">
              <v:textbox inset="0,0,0,0">
                <w:txbxContent>
                  <w:p>
                    <w:pPr>
                      <w:spacing w:before="15"/>
                      <w:ind w:left="0" w:right="0" w:firstLine="0"/>
                      <w:jc w:val="left"/>
                      <w:rPr>
                        <w:sz w:val="15"/>
                      </w:rPr>
                    </w:pPr>
                    <w:r>
                      <w:rPr>
                        <w:w w:val="110"/>
                        <w:sz w:val="15"/>
                      </w:rPr>
                      <w:t>–39</w:t>
                    </w:r>
                    <w:r>
                      <w:rPr>
                        <w:spacing w:val="56"/>
                        <w:w w:val="110"/>
                        <w:sz w:val="15"/>
                      </w:rPr>
                      <w:t>  </w:t>
                    </w:r>
                    <w:r>
                      <w:rPr>
                        <w:spacing w:val="-2"/>
                        <w:w w:val="105"/>
                        <w:sz w:val="15"/>
                      </w:rPr>
                      <w:t>+1,562</w:t>
                    </w:r>
                  </w:p>
                </w:txbxContent>
              </v:textbox>
              <w10:wrap type="none"/>
            </v:shape>
            <w10:wrap type="none"/>
          </v:group>
        </w:pict>
      </w:r>
      <w:r>
        <w:rPr>
          <w:color w:val="585858"/>
          <w:w w:val="123"/>
          <w:sz w:val="15"/>
        </w:rPr>
        <w:t>0</w:t>
      </w:r>
    </w:p>
    <w:p>
      <w:pPr>
        <w:spacing w:line="153" w:lineRule="exact" w:before="0"/>
        <w:ind w:left="709" w:right="0" w:firstLine="0"/>
        <w:jc w:val="left"/>
        <w:rPr>
          <w:sz w:val="15"/>
        </w:rPr>
      </w:pPr>
      <w:r>
        <w:rPr>
          <w:w w:val="105"/>
          <w:sz w:val="15"/>
        </w:rPr>
        <w:t>Application-</w:t>
      </w:r>
      <w:r>
        <w:rPr>
          <w:spacing w:val="-2"/>
          <w:w w:val="110"/>
          <w:sz w:val="15"/>
        </w:rPr>
        <w:t>specifc</w:t>
      </w:r>
    </w:p>
    <w:p>
      <w:pPr>
        <w:spacing w:line="240" w:lineRule="auto" w:before="11" w:after="24"/>
        <w:rPr>
          <w:sz w:val="12"/>
        </w:rPr>
      </w:pPr>
      <w:r>
        <w:rPr/>
        <w:br w:type="column"/>
      </w:r>
      <w:r>
        <w:rPr>
          <w:sz w:val="12"/>
        </w:rPr>
      </w:r>
    </w:p>
    <w:p>
      <w:pPr>
        <w:pStyle w:val="BodyText"/>
        <w:ind w:left="421"/>
        <w:rPr>
          <w:sz w:val="20"/>
        </w:rPr>
      </w:pPr>
      <w:r>
        <w:rPr>
          <w:sz w:val="20"/>
        </w:rPr>
        <w:pict>
          <v:group style="width:17.2pt;height:17pt;mso-position-horizontal-relative:char;mso-position-vertical-relative:line" id="docshapegroup256" coordorigin="0,0" coordsize="344,340">
            <v:shape style="position:absolute;left:0;top:0;width:344;height:340" type="#_x0000_t75" id="docshape257" stroked="false">
              <v:imagedata r:id="rId41" o:title=""/>
            </v:shape>
            <v:shape style="position:absolute;left:0;top:0;width:344;height:340" type="#_x0000_t202" id="docshape258" filled="false" stroked="false">
              <v:textbox inset="0,0,0,0">
                <w:txbxContent>
                  <w:p>
                    <w:pPr>
                      <w:spacing w:before="77"/>
                      <w:ind w:left="43" w:right="0" w:firstLine="0"/>
                      <w:jc w:val="left"/>
                      <w:rPr>
                        <w:sz w:val="15"/>
                      </w:rPr>
                    </w:pPr>
                    <w:r>
                      <w:rPr>
                        <w:spacing w:val="-5"/>
                        <w:w w:val="105"/>
                        <w:sz w:val="15"/>
                      </w:rPr>
                      <w:t>–15</w:t>
                    </w:r>
                  </w:p>
                </w:txbxContent>
              </v:textbox>
              <w10:wrap type="none"/>
            </v:shape>
          </v:group>
        </w:pict>
      </w:r>
      <w:r>
        <w:rPr>
          <w:sz w:val="20"/>
        </w:rPr>
      </w:r>
    </w:p>
    <w:p>
      <w:pPr>
        <w:pStyle w:val="BodyText"/>
        <w:rPr>
          <w:sz w:val="20"/>
        </w:rPr>
      </w:pPr>
    </w:p>
    <w:p>
      <w:pPr>
        <w:pStyle w:val="BodyText"/>
        <w:spacing w:before="5"/>
        <w:rPr>
          <w:sz w:val="17"/>
        </w:rPr>
      </w:pPr>
    </w:p>
    <w:p>
      <w:pPr>
        <w:spacing w:line="158" w:lineRule="exact" w:before="0"/>
        <w:ind w:left="304" w:right="0" w:firstLine="0"/>
        <w:jc w:val="left"/>
        <w:rPr>
          <w:sz w:val="15"/>
        </w:rPr>
      </w:pPr>
      <w:r>
        <w:rPr>
          <w:spacing w:val="-2"/>
          <w:sz w:val="15"/>
        </w:rPr>
        <w:t>Quantum</w:t>
      </w:r>
    </w:p>
    <w:p>
      <w:pPr>
        <w:spacing w:line="240" w:lineRule="auto" w:before="10" w:after="24"/>
        <w:rPr>
          <w:sz w:val="12"/>
        </w:rPr>
      </w:pPr>
      <w:r>
        <w:rPr/>
        <w:br w:type="column"/>
      </w:r>
      <w:r>
        <w:rPr>
          <w:sz w:val="12"/>
        </w:rPr>
      </w:r>
    </w:p>
    <w:p>
      <w:pPr>
        <w:pStyle w:val="BodyText"/>
        <w:ind w:left="714"/>
        <w:rPr>
          <w:sz w:val="20"/>
        </w:rPr>
      </w:pPr>
      <w:r>
        <w:rPr>
          <w:sz w:val="20"/>
        </w:rPr>
        <w:pict>
          <v:group style="width:20.65pt;height:17pt;mso-position-horizontal-relative:char;mso-position-vertical-relative:line" id="docshapegroup259" coordorigin="0,0" coordsize="413,340">
            <v:shape style="position:absolute;left:1;top:1;width:410;height:338" id="docshape260" coordorigin="1,1" coordsize="410,338" path="m206,1l126,15,61,51,17,104,1,170,17,236,61,289,126,325,206,338,286,325,351,289,395,236,411,170,395,104,351,51,286,15,206,1xe" filled="true" fillcolor="#061f79" stroked="false">
              <v:path arrowok="t"/>
              <v:fill type="solid"/>
            </v:shape>
            <v:shape style="position:absolute;left:1;top:1;width:410;height:338" id="docshape261" coordorigin="1,1" coordsize="410,338" path="m1,170l17,104,61,51,126,15,206,1,286,15,351,51,395,104,411,170,395,236,351,289,286,325,206,338,126,325,61,289,17,236,1,170xe" filled="false" stroked="true" strokeweight=".128pt" strokecolor="#000000">
              <v:path arrowok="t"/>
              <v:stroke dashstyle="solid"/>
            </v:shape>
            <v:shape style="position:absolute;left:0;top:0;width:413;height:340" type="#_x0000_t202" id="docshape262" filled="false" stroked="false">
              <v:textbox inset="0,0,0,0">
                <w:txbxContent>
                  <w:p>
                    <w:pPr>
                      <w:spacing w:before="77"/>
                      <w:ind w:left="43" w:right="0" w:firstLine="0"/>
                      <w:jc w:val="left"/>
                      <w:rPr>
                        <w:sz w:val="15"/>
                      </w:rPr>
                    </w:pPr>
                    <w:r>
                      <w:rPr>
                        <w:color w:val="FFFFFF"/>
                        <w:spacing w:val="-4"/>
                        <w:w w:val="105"/>
                        <w:sz w:val="15"/>
                      </w:rPr>
                      <w:t>+919</w:t>
                    </w:r>
                  </w:p>
                </w:txbxContent>
              </v:textbox>
              <w10:wrap type="none"/>
            </v:shape>
          </v:group>
        </w:pict>
      </w:r>
      <w:r>
        <w:rPr>
          <w:sz w:val="20"/>
        </w:rPr>
      </w:r>
    </w:p>
    <w:p>
      <w:pPr>
        <w:pStyle w:val="BodyText"/>
        <w:rPr>
          <w:sz w:val="20"/>
        </w:rPr>
      </w:pPr>
    </w:p>
    <w:p>
      <w:pPr>
        <w:pStyle w:val="BodyText"/>
        <w:spacing w:before="3"/>
        <w:rPr>
          <w:sz w:val="15"/>
        </w:rPr>
      </w:pPr>
    </w:p>
    <w:p>
      <w:pPr>
        <w:spacing w:line="158" w:lineRule="exact" w:before="0"/>
        <w:ind w:left="603" w:right="0" w:firstLine="0"/>
        <w:jc w:val="left"/>
        <w:rPr>
          <w:sz w:val="15"/>
        </w:rPr>
      </w:pPr>
      <w:r>
        <w:rPr>
          <w:w w:val="105"/>
          <w:sz w:val="15"/>
        </w:rPr>
        <w:t>Agentic</w:t>
      </w:r>
      <w:r>
        <w:rPr>
          <w:spacing w:val="-1"/>
          <w:w w:val="105"/>
          <w:sz w:val="15"/>
        </w:rPr>
        <w:t> </w:t>
      </w:r>
      <w:r>
        <w:rPr>
          <w:spacing w:val="-7"/>
          <w:w w:val="105"/>
          <w:sz w:val="15"/>
        </w:rPr>
        <w:t>AI</w:t>
      </w:r>
    </w:p>
    <w:p>
      <w:pPr>
        <w:spacing w:after="0" w:line="158" w:lineRule="exact"/>
        <w:jc w:val="left"/>
        <w:rPr>
          <w:sz w:val="15"/>
        </w:rPr>
        <w:sectPr>
          <w:type w:val="continuous"/>
          <w:pgSz w:w="12240" w:h="15840"/>
          <w:pgMar w:header="0" w:footer="502" w:top="1820" w:bottom="280" w:left="680" w:right="680"/>
          <w:cols w:num="5" w:equalWidth="0">
            <w:col w:w="3486" w:space="40"/>
            <w:col w:w="834" w:space="39"/>
            <w:col w:w="1975" w:space="39"/>
            <w:col w:w="888" w:space="40"/>
            <w:col w:w="3539"/>
          </w:cols>
        </w:sectPr>
      </w:pPr>
    </w:p>
    <w:p>
      <w:pPr>
        <w:spacing w:before="15"/>
        <w:ind w:left="2011" w:right="0" w:firstLine="0"/>
        <w:jc w:val="left"/>
        <w:rPr>
          <w:sz w:val="15"/>
        </w:rPr>
      </w:pPr>
      <w:r>
        <w:rPr>
          <w:spacing w:val="-2"/>
          <w:sz w:val="15"/>
        </w:rPr>
        <w:t>sustainability</w:t>
      </w:r>
      <w:r>
        <w:rPr>
          <w:spacing w:val="11"/>
          <w:w w:val="105"/>
          <w:sz w:val="15"/>
        </w:rPr>
        <w:t> </w:t>
      </w:r>
      <w:r>
        <w:rPr>
          <w:spacing w:val="-2"/>
          <w:w w:val="105"/>
          <w:sz w:val="15"/>
        </w:rPr>
        <w:t>technologies</w:t>
      </w:r>
    </w:p>
    <w:p>
      <w:pPr>
        <w:spacing w:before="15"/>
        <w:ind w:left="141" w:right="0" w:firstLine="0"/>
        <w:jc w:val="left"/>
        <w:rPr>
          <w:sz w:val="15"/>
        </w:rPr>
      </w:pPr>
      <w:r>
        <w:rPr/>
        <w:br w:type="column"/>
      </w:r>
      <w:r>
        <w:rPr>
          <w:spacing w:val="-2"/>
          <w:w w:val="95"/>
          <w:sz w:val="15"/>
        </w:rPr>
        <w:t>mobility</w:t>
      </w:r>
    </w:p>
    <w:p>
      <w:pPr>
        <w:spacing w:before="15"/>
        <w:ind w:left="836" w:right="0" w:firstLine="0"/>
        <w:jc w:val="left"/>
        <w:rPr>
          <w:sz w:val="15"/>
        </w:rPr>
      </w:pPr>
      <w:r>
        <w:rPr/>
        <w:br w:type="column"/>
      </w:r>
      <w:r>
        <w:rPr>
          <w:spacing w:val="-2"/>
          <w:sz w:val="15"/>
        </w:rPr>
        <w:t>semiconductors</w:t>
      </w:r>
    </w:p>
    <w:p>
      <w:pPr>
        <w:spacing w:before="15"/>
        <w:ind w:left="355" w:right="0" w:firstLine="0"/>
        <w:jc w:val="left"/>
        <w:rPr>
          <w:sz w:val="15"/>
        </w:rPr>
      </w:pPr>
      <w:r>
        <w:rPr/>
        <w:br w:type="column"/>
      </w:r>
      <w:r>
        <w:rPr>
          <w:spacing w:val="-2"/>
          <w:w w:val="105"/>
          <w:sz w:val="15"/>
        </w:rPr>
        <w:t>technologies</w:t>
      </w:r>
    </w:p>
    <w:p>
      <w:pPr>
        <w:spacing w:after="0"/>
        <w:jc w:val="left"/>
        <w:rPr>
          <w:sz w:val="15"/>
        </w:rPr>
        <w:sectPr>
          <w:type w:val="continuous"/>
          <w:pgSz w:w="12240" w:h="15840"/>
          <w:pgMar w:header="0" w:footer="502" w:top="1820" w:bottom="280" w:left="680" w:right="680"/>
          <w:cols w:num="4" w:equalWidth="0">
            <w:col w:w="3641" w:space="40"/>
            <w:col w:w="639" w:space="39"/>
            <w:col w:w="1849" w:space="39"/>
            <w:col w:w="4633"/>
          </w:cols>
        </w:sectPr>
      </w:pPr>
    </w:p>
    <w:p>
      <w:pPr>
        <w:pStyle w:val="BodyText"/>
        <w:spacing w:before="2"/>
        <w:rPr>
          <w:sz w:val="18"/>
        </w:rPr>
      </w:pPr>
    </w:p>
    <w:p>
      <w:pPr>
        <w:spacing w:line="216" w:lineRule="auto" w:before="0"/>
        <w:ind w:left="1878" w:right="1404" w:firstLine="0"/>
        <w:jc w:val="left"/>
        <w:rPr>
          <w:sz w:val="12"/>
        </w:rPr>
      </w:pPr>
      <w:r>
        <w:rPr>
          <w:color w:val="646464"/>
          <w:sz w:val="12"/>
        </w:rPr>
        <w:t>Note: Data includes private-market and public-market capital raises across venture capital and corporate and strategic M&amp;A (including joint ventures),</w:t>
      </w:r>
      <w:r>
        <w:rPr>
          <w:color w:val="646464"/>
          <w:spacing w:val="40"/>
          <w:sz w:val="12"/>
        </w:rPr>
        <w:t> </w:t>
      </w:r>
      <w:r>
        <w:rPr>
          <w:color w:val="646464"/>
          <w:sz w:val="12"/>
        </w:rPr>
        <w:t>private equity investments (including buyouts and private investment in public equity), and public investments (including IPOs). Excludes corporate capital</w:t>
      </w:r>
      <w:r>
        <w:rPr>
          <w:color w:val="646464"/>
          <w:spacing w:val="40"/>
          <w:sz w:val="12"/>
        </w:rPr>
        <w:t> </w:t>
      </w:r>
      <w:r>
        <w:rPr>
          <w:color w:val="646464"/>
          <w:sz w:val="12"/>
        </w:rPr>
        <w:t>and operational expenditures.</w:t>
      </w:r>
    </w:p>
    <w:p>
      <w:pPr>
        <w:spacing w:line="137" w:lineRule="exact" w:before="0"/>
        <w:ind w:left="1878" w:right="0" w:firstLine="0"/>
        <w:jc w:val="left"/>
        <w:rPr>
          <w:sz w:val="12"/>
        </w:rPr>
      </w:pPr>
      <w:r>
        <w:rPr>
          <w:color w:val="646464"/>
          <w:w w:val="105"/>
          <w:sz w:val="12"/>
        </w:rPr>
        <w:t>Source:</w:t>
      </w:r>
      <w:r>
        <w:rPr>
          <w:color w:val="646464"/>
          <w:spacing w:val="-4"/>
          <w:w w:val="105"/>
          <w:sz w:val="12"/>
        </w:rPr>
        <w:t> </w:t>
      </w:r>
      <w:r>
        <w:rPr>
          <w:color w:val="646464"/>
          <w:w w:val="105"/>
          <w:sz w:val="12"/>
        </w:rPr>
        <w:t>PitchBook;</w:t>
      </w:r>
      <w:r>
        <w:rPr>
          <w:color w:val="646464"/>
          <w:spacing w:val="-4"/>
          <w:w w:val="105"/>
          <w:sz w:val="12"/>
        </w:rPr>
        <w:t> </w:t>
      </w:r>
      <w:r>
        <w:rPr>
          <w:color w:val="646464"/>
          <w:w w:val="105"/>
          <w:sz w:val="12"/>
        </w:rPr>
        <w:t>McKinsey</w:t>
      </w:r>
      <w:r>
        <w:rPr>
          <w:color w:val="646464"/>
          <w:spacing w:val="-3"/>
          <w:w w:val="105"/>
          <w:sz w:val="12"/>
        </w:rPr>
        <w:t> </w:t>
      </w:r>
      <w:r>
        <w:rPr>
          <w:color w:val="646464"/>
          <w:spacing w:val="-2"/>
          <w:w w:val="105"/>
          <w:sz w:val="12"/>
        </w:rPr>
        <w:t>analysis</w:t>
      </w:r>
    </w:p>
    <w:p>
      <w:pPr>
        <w:pStyle w:val="BodyText"/>
        <w:spacing w:before="10"/>
        <w:rPr>
          <w:sz w:val="23"/>
        </w:rPr>
      </w:pPr>
    </w:p>
    <w:p>
      <w:pPr>
        <w:spacing w:before="1"/>
        <w:ind w:left="1878" w:right="0" w:firstLine="0"/>
        <w:jc w:val="left"/>
        <w:rPr>
          <w:sz w:val="12"/>
        </w:rPr>
      </w:pPr>
      <w:r>
        <w:rPr>
          <w:w w:val="105"/>
          <w:sz w:val="12"/>
        </w:rPr>
        <w:t>McKinsey</w:t>
      </w:r>
      <w:r>
        <w:rPr>
          <w:spacing w:val="2"/>
          <w:w w:val="105"/>
          <w:sz w:val="12"/>
        </w:rPr>
        <w:t> </w:t>
      </w:r>
      <w:r>
        <w:rPr>
          <w:w w:val="105"/>
          <w:sz w:val="12"/>
        </w:rPr>
        <w:t>&amp;</w:t>
      </w:r>
      <w:r>
        <w:rPr>
          <w:spacing w:val="2"/>
          <w:w w:val="105"/>
          <w:sz w:val="12"/>
        </w:rPr>
        <w:t> </w:t>
      </w:r>
      <w:r>
        <w:rPr>
          <w:spacing w:val="-2"/>
          <w:w w:val="105"/>
          <w:sz w:val="12"/>
        </w:rPr>
        <w:t>Company</w:t>
      </w:r>
    </w:p>
    <w:p>
      <w:pPr>
        <w:spacing w:after="0"/>
        <w:jc w:val="left"/>
        <w:rPr>
          <w:sz w:val="12"/>
        </w:rPr>
        <w:sectPr>
          <w:type w:val="continuous"/>
          <w:pgSz w:w="12240" w:h="15840"/>
          <w:pgMar w:header="0" w:footer="502" w:top="1820" w:bottom="280" w:left="680" w:right="680"/>
        </w:sectPr>
      </w:pPr>
    </w:p>
    <w:p>
      <w:pPr>
        <w:pStyle w:val="BodyText"/>
        <w:spacing w:line="268" w:lineRule="auto" w:before="140"/>
        <w:ind w:left="2311"/>
      </w:pPr>
      <w:r>
        <w:rPr>
          <w:color w:val="231F20"/>
        </w:rPr>
        <w:t>For executives, success will hinge on identifying high-impact domains in which they can apply these trends, investing in the necessary talent</w:t>
      </w:r>
      <w:r>
        <w:rPr>
          <w:color w:val="231F20"/>
          <w:spacing w:val="80"/>
        </w:rPr>
        <w:t> </w:t>
      </w:r>
      <w:r>
        <w:rPr>
          <w:color w:val="231F20"/>
        </w:rPr>
        <w:t>and infrastructure, and addressing external</w:t>
      </w:r>
      <w:r>
        <w:rPr>
          <w:color w:val="231F20"/>
          <w:spacing w:val="40"/>
        </w:rPr>
        <w:t> </w:t>
      </w:r>
      <w:r>
        <w:rPr>
          <w:color w:val="231F20"/>
        </w:rPr>
        <w:t>factors like regulatory shifts and ecosystem readiness. By fostering collaboration, bridging ecosystem gaps, and maintaining a long-term vision, leaders can accelerate adoption and position their organizations to drive the next</w:t>
      </w:r>
      <w:r>
        <w:rPr>
          <w:color w:val="231F20"/>
          <w:spacing w:val="80"/>
        </w:rPr>
        <w:t> </w:t>
      </w:r>
      <w:r>
        <w:rPr>
          <w:color w:val="231F20"/>
        </w:rPr>
        <w:t>wave</w:t>
      </w:r>
      <w:r>
        <w:rPr>
          <w:color w:val="231F20"/>
          <w:spacing w:val="24"/>
        </w:rPr>
        <w:t> </w:t>
      </w:r>
      <w:r>
        <w:rPr>
          <w:color w:val="231F20"/>
        </w:rPr>
        <w:t>of</w:t>
      </w:r>
      <w:r>
        <w:rPr>
          <w:color w:val="231F20"/>
          <w:spacing w:val="24"/>
        </w:rPr>
        <w:t> </w:t>
      </w:r>
      <w:r>
        <w:rPr>
          <w:color w:val="231F20"/>
        </w:rPr>
        <w:t>technological</w:t>
      </w:r>
      <w:r>
        <w:rPr>
          <w:color w:val="231F20"/>
          <w:spacing w:val="24"/>
        </w:rPr>
        <w:t> </w:t>
      </w:r>
      <w:r>
        <w:rPr>
          <w:color w:val="231F20"/>
        </w:rPr>
        <w:t>transformation.</w:t>
      </w:r>
      <w:r>
        <w:rPr>
          <w:color w:val="231F20"/>
          <w:spacing w:val="24"/>
        </w:rPr>
        <w:t> </w:t>
      </w:r>
      <w:r>
        <w:rPr>
          <w:color w:val="231F20"/>
        </w:rPr>
        <w:t>Those</w:t>
      </w:r>
      <w:r>
        <w:rPr>
          <w:color w:val="231F20"/>
          <w:spacing w:val="40"/>
        </w:rPr>
        <w:t> </w:t>
      </w:r>
      <w:r>
        <w:rPr>
          <w:color w:val="231F20"/>
        </w:rPr>
        <w:t>who act with focus and agility will not only unlock new value but also shape the future of their industries and the future of today’s emerging frontier</w:t>
      </w:r>
      <w:r>
        <w:rPr>
          <w:color w:val="231F20"/>
          <w:spacing w:val="-6"/>
        </w:rPr>
        <w:t> </w:t>
      </w:r>
      <w:r>
        <w:rPr>
          <w:color w:val="231F20"/>
        </w:rPr>
        <w:t>technologies.</w:t>
      </w:r>
    </w:p>
    <w:p>
      <w:pPr>
        <w:pStyle w:val="Heading6"/>
        <w:spacing w:before="78"/>
        <w:ind w:left="420"/>
      </w:pPr>
      <w:r>
        <w:rPr>
          <w:b w:val="0"/>
        </w:rPr>
        <w:br w:type="column"/>
      </w:r>
      <w:r>
        <w:rPr>
          <w:color w:val="231F20"/>
          <w:w w:val="95"/>
        </w:rPr>
        <w:t>The</w:t>
      </w:r>
      <w:r>
        <w:rPr>
          <w:color w:val="231F20"/>
          <w:spacing w:val="-2"/>
        </w:rPr>
        <w:t> </w:t>
      </w:r>
      <w:r>
        <w:rPr>
          <w:color w:val="231F20"/>
          <w:w w:val="95"/>
        </w:rPr>
        <w:t>13</w:t>
      </w:r>
      <w:r>
        <w:rPr>
          <w:color w:val="231F20"/>
          <w:spacing w:val="-2"/>
        </w:rPr>
        <w:t> </w:t>
      </w:r>
      <w:r>
        <w:rPr>
          <w:color w:val="231F20"/>
          <w:w w:val="95"/>
        </w:rPr>
        <w:t>tech</w:t>
      </w:r>
      <w:r>
        <w:rPr>
          <w:color w:val="231F20"/>
          <w:spacing w:val="-2"/>
        </w:rPr>
        <w:t> </w:t>
      </w:r>
      <w:r>
        <w:rPr>
          <w:color w:val="231F20"/>
          <w:spacing w:val="-2"/>
          <w:w w:val="95"/>
        </w:rPr>
        <w:t>trends</w:t>
      </w:r>
    </w:p>
    <w:p>
      <w:pPr>
        <w:pStyle w:val="BodyText"/>
        <w:spacing w:before="64"/>
        <w:ind w:left="420"/>
      </w:pPr>
      <w:r>
        <w:rPr>
          <w:color w:val="231F20"/>
        </w:rPr>
        <w:t>This</w:t>
      </w:r>
      <w:r>
        <w:rPr>
          <w:color w:val="231F20"/>
          <w:spacing w:val="-3"/>
        </w:rPr>
        <w:t> </w:t>
      </w:r>
      <w:r>
        <w:rPr>
          <w:color w:val="231F20"/>
        </w:rPr>
        <w:t>report</w:t>
      </w:r>
      <w:r>
        <w:rPr>
          <w:color w:val="231F20"/>
          <w:spacing w:val="-3"/>
        </w:rPr>
        <w:t> </w:t>
      </w:r>
      <w:r>
        <w:rPr>
          <w:color w:val="231F20"/>
        </w:rPr>
        <w:t>lays</w:t>
      </w:r>
      <w:r>
        <w:rPr>
          <w:color w:val="231F20"/>
          <w:spacing w:val="-2"/>
        </w:rPr>
        <w:t> </w:t>
      </w:r>
      <w:r>
        <w:rPr>
          <w:color w:val="231F20"/>
        </w:rPr>
        <w:t>out</w:t>
      </w:r>
      <w:r>
        <w:rPr>
          <w:color w:val="231F20"/>
          <w:spacing w:val="-3"/>
        </w:rPr>
        <w:t> </w:t>
      </w:r>
      <w:r>
        <w:rPr>
          <w:color w:val="231F20"/>
        </w:rPr>
        <w:t>considerations</w:t>
      </w:r>
      <w:r>
        <w:rPr>
          <w:color w:val="231F20"/>
          <w:spacing w:val="-3"/>
        </w:rPr>
        <w:t> </w:t>
      </w:r>
      <w:r>
        <w:rPr>
          <w:color w:val="231F20"/>
        </w:rPr>
        <w:t>for</w:t>
      </w:r>
      <w:r>
        <w:rPr>
          <w:color w:val="231F20"/>
          <w:spacing w:val="-2"/>
        </w:rPr>
        <w:t> </w:t>
      </w:r>
      <w:r>
        <w:rPr>
          <w:color w:val="231F20"/>
          <w:spacing w:val="-5"/>
        </w:rPr>
        <w:t>all</w:t>
      </w:r>
    </w:p>
    <w:p>
      <w:pPr>
        <w:pStyle w:val="BodyText"/>
        <w:spacing w:line="268" w:lineRule="auto" w:before="28"/>
        <w:ind w:left="420" w:right="400"/>
      </w:pPr>
      <w:r>
        <w:rPr>
          <w:color w:val="231F20"/>
        </w:rPr>
        <w:t>13 technology trends. For easier consideration</w:t>
      </w:r>
      <w:r>
        <w:rPr>
          <w:color w:val="231F20"/>
          <w:spacing w:val="80"/>
        </w:rPr>
        <w:t> </w:t>
      </w:r>
      <w:r>
        <w:rPr>
          <w:color w:val="231F20"/>
        </w:rPr>
        <w:t>of related trends, we grouped them into three broader categories: the AI revolution, compute and connectivity frontiers, and cutting-edge engineering. Of course, there’s significant power and potential in looking across these groupings when considering trend combinations.</w:t>
      </w:r>
    </w:p>
    <w:p>
      <w:pPr>
        <w:pStyle w:val="BodyText"/>
        <w:spacing w:line="268" w:lineRule="auto" w:before="115"/>
        <w:ind w:left="420"/>
      </w:pPr>
      <w:r>
        <w:rPr>
          <w:color w:val="231F20"/>
        </w:rPr>
        <w:t>To describe the state of each trend, we developed scores</w:t>
      </w:r>
      <w:r>
        <w:rPr>
          <w:color w:val="231F20"/>
          <w:spacing w:val="-8"/>
        </w:rPr>
        <w:t> </w:t>
      </w:r>
      <w:r>
        <w:rPr>
          <w:color w:val="231F20"/>
        </w:rPr>
        <w:t>for</w:t>
      </w:r>
      <w:r>
        <w:rPr>
          <w:color w:val="231F20"/>
          <w:spacing w:val="-8"/>
        </w:rPr>
        <w:t> </w:t>
      </w:r>
      <w:r>
        <w:rPr>
          <w:color w:val="231F20"/>
        </w:rPr>
        <w:t>innovation</w:t>
      </w:r>
      <w:r>
        <w:rPr>
          <w:color w:val="231F20"/>
          <w:spacing w:val="-8"/>
        </w:rPr>
        <w:t> </w:t>
      </w:r>
      <w:r>
        <w:rPr>
          <w:color w:val="231F20"/>
        </w:rPr>
        <w:t>(based</w:t>
      </w:r>
      <w:r>
        <w:rPr>
          <w:color w:val="231F20"/>
          <w:spacing w:val="-8"/>
        </w:rPr>
        <w:t> </w:t>
      </w:r>
      <w:r>
        <w:rPr>
          <w:color w:val="231F20"/>
        </w:rPr>
        <w:t>on</w:t>
      </w:r>
      <w:r>
        <w:rPr>
          <w:color w:val="231F20"/>
          <w:spacing w:val="-8"/>
        </w:rPr>
        <w:t> </w:t>
      </w:r>
      <w:r>
        <w:rPr>
          <w:color w:val="231F20"/>
        </w:rPr>
        <w:t>patents</w:t>
      </w:r>
      <w:r>
        <w:rPr>
          <w:color w:val="231F20"/>
          <w:spacing w:val="-8"/>
        </w:rPr>
        <w:t> </w:t>
      </w:r>
      <w:r>
        <w:rPr>
          <w:color w:val="231F20"/>
        </w:rPr>
        <w:t>and</w:t>
      </w:r>
      <w:r>
        <w:rPr>
          <w:color w:val="231F20"/>
          <w:spacing w:val="-8"/>
        </w:rPr>
        <w:t> </w:t>
      </w:r>
      <w:r>
        <w:rPr>
          <w:color w:val="231F20"/>
        </w:rPr>
        <w:t>research publications) and interest (based on news and web searches). We also estimated the level of equity investments in relevant technologies and rated their level of adoption by organizations (Exhibit 2).</w:t>
      </w:r>
    </w:p>
    <w:p>
      <w:pPr>
        <w:spacing w:after="0" w:line="268" w:lineRule="auto"/>
        <w:sectPr>
          <w:pgSz w:w="12240" w:h="15840"/>
          <w:pgMar w:header="0" w:footer="502" w:top="640" w:bottom="700" w:left="680" w:right="680"/>
          <w:cols w:num="2" w:equalWidth="0">
            <w:col w:w="6214" w:space="40"/>
            <w:col w:w="4626"/>
          </w:cols>
        </w:sectPr>
      </w:pPr>
    </w:p>
    <w:p>
      <w:pPr>
        <w:pStyle w:val="BodyText"/>
        <w:spacing w:before="7"/>
        <w:rPr>
          <w:sz w:val="14"/>
        </w:rPr>
      </w:pPr>
    </w:p>
    <w:p>
      <w:pPr>
        <w:pStyle w:val="BodyText"/>
        <w:spacing w:before="116"/>
        <w:ind w:left="2319"/>
      </w:pPr>
      <w:r>
        <w:rPr>
          <w:color w:val="231F20"/>
        </w:rPr>
        <w:t>Exhibit</w:t>
      </w:r>
      <w:r>
        <w:rPr>
          <w:color w:val="231F20"/>
          <w:spacing w:val="8"/>
          <w:w w:val="105"/>
        </w:rPr>
        <w:t> </w:t>
      </w:r>
      <w:r>
        <w:rPr>
          <w:color w:val="231F20"/>
          <w:spacing w:val="-12"/>
          <w:w w:val="105"/>
        </w:rPr>
        <w:t>2</w:t>
      </w:r>
    </w:p>
    <w:p>
      <w:pPr>
        <w:pStyle w:val="Heading7"/>
        <w:spacing w:line="201" w:lineRule="auto" w:before="175"/>
        <w:ind w:left="2330" w:right="529"/>
      </w:pPr>
      <w:r>
        <w:rPr>
          <w:w w:val="80"/>
        </w:rPr>
        <w:t>Each trend is scored based on its level of innovation, interest, equity </w:t>
      </w:r>
      <w:r>
        <w:rPr>
          <w:w w:val="85"/>
        </w:rPr>
        <w:t>investment, and adoption.</w:t>
      </w:r>
    </w:p>
    <w:p>
      <w:pPr>
        <w:spacing w:before="196"/>
        <w:ind w:left="2330" w:right="0" w:firstLine="0"/>
        <w:jc w:val="left"/>
        <w:rPr>
          <w:sz w:val="18"/>
        </w:rPr>
      </w:pPr>
      <w:r>
        <w:rPr>
          <w:rFonts w:ascii="Arial Black"/>
          <w:w w:val="80"/>
          <w:sz w:val="18"/>
        </w:rPr>
        <w:t>Innovation,</w:t>
      </w:r>
      <w:r>
        <w:rPr>
          <w:rFonts w:ascii="Arial Black"/>
          <w:spacing w:val="-5"/>
          <w:sz w:val="18"/>
        </w:rPr>
        <w:t> </w:t>
      </w:r>
      <w:r>
        <w:rPr>
          <w:rFonts w:ascii="Arial Black"/>
          <w:w w:val="80"/>
          <w:sz w:val="18"/>
        </w:rPr>
        <w:t>interest,</w:t>
      </w:r>
      <w:r>
        <w:rPr>
          <w:rFonts w:ascii="Arial Black"/>
          <w:spacing w:val="-5"/>
          <w:sz w:val="18"/>
        </w:rPr>
        <w:t> </w:t>
      </w:r>
      <w:r>
        <w:rPr>
          <w:rFonts w:ascii="Arial Black"/>
          <w:w w:val="80"/>
          <w:sz w:val="18"/>
        </w:rPr>
        <w:t>investment,</w:t>
      </w:r>
      <w:r>
        <w:rPr>
          <w:rFonts w:ascii="Arial Black"/>
          <w:spacing w:val="-4"/>
          <w:sz w:val="18"/>
        </w:rPr>
        <w:t> </w:t>
      </w:r>
      <w:r>
        <w:rPr>
          <w:rFonts w:ascii="Arial Black"/>
          <w:w w:val="80"/>
          <w:sz w:val="18"/>
        </w:rPr>
        <w:t>and</w:t>
      </w:r>
      <w:r>
        <w:rPr>
          <w:rFonts w:ascii="Arial Black"/>
          <w:spacing w:val="-5"/>
          <w:sz w:val="18"/>
        </w:rPr>
        <w:t> </w:t>
      </w:r>
      <w:r>
        <w:rPr>
          <w:rFonts w:ascii="Arial Black"/>
          <w:w w:val="80"/>
          <w:sz w:val="18"/>
        </w:rPr>
        <w:t>adoption,</w:t>
      </w:r>
      <w:r>
        <w:rPr>
          <w:rFonts w:ascii="Arial Black"/>
          <w:spacing w:val="-4"/>
          <w:sz w:val="18"/>
        </w:rPr>
        <w:t> </w:t>
      </w:r>
      <w:r>
        <w:rPr>
          <w:rFonts w:ascii="Arial Black"/>
          <w:w w:val="80"/>
          <w:sz w:val="18"/>
        </w:rPr>
        <w:t>by</w:t>
      </w:r>
      <w:r>
        <w:rPr>
          <w:rFonts w:ascii="Arial Black"/>
          <w:spacing w:val="-5"/>
          <w:sz w:val="18"/>
        </w:rPr>
        <w:t> </w:t>
      </w:r>
      <w:r>
        <w:rPr>
          <w:rFonts w:ascii="Arial Black"/>
          <w:w w:val="80"/>
          <w:sz w:val="18"/>
        </w:rPr>
        <w:t>technology</w:t>
      </w:r>
      <w:r>
        <w:rPr>
          <w:rFonts w:ascii="Arial Black"/>
          <w:spacing w:val="-4"/>
          <w:sz w:val="18"/>
        </w:rPr>
        <w:t> </w:t>
      </w:r>
      <w:r>
        <w:rPr>
          <w:rFonts w:ascii="Arial Black"/>
          <w:w w:val="80"/>
          <w:sz w:val="18"/>
        </w:rPr>
        <w:t>trend,</w:t>
      </w:r>
      <w:r>
        <w:rPr>
          <w:rFonts w:ascii="Arial Black"/>
          <w:spacing w:val="-5"/>
          <w:sz w:val="18"/>
        </w:rPr>
        <w:t> </w:t>
      </w:r>
      <w:r>
        <w:rPr>
          <w:spacing w:val="-4"/>
          <w:w w:val="80"/>
          <w:sz w:val="18"/>
        </w:rPr>
        <w:t>2024</w:t>
      </w:r>
    </w:p>
    <w:p>
      <w:pPr>
        <w:pStyle w:val="BodyText"/>
        <w:spacing w:before="11"/>
        <w:rPr>
          <w:sz w:val="9"/>
        </w:rPr>
      </w:pPr>
    </w:p>
    <w:p>
      <w:pPr>
        <w:spacing w:after="0"/>
        <w:rPr>
          <w:sz w:val="9"/>
        </w:rPr>
        <w:sectPr>
          <w:type w:val="continuous"/>
          <w:pgSz w:w="12240" w:h="15840"/>
          <w:pgMar w:header="0" w:footer="502" w:top="1820" w:bottom="280" w:left="680" w:right="680"/>
        </w:sectPr>
      </w:pPr>
    </w:p>
    <w:p>
      <w:pPr>
        <w:spacing w:before="115"/>
        <w:ind w:left="0" w:right="41" w:firstLine="0"/>
        <w:jc w:val="right"/>
        <w:rPr>
          <w:sz w:val="15"/>
        </w:rPr>
      </w:pPr>
      <w:r>
        <w:rPr/>
        <w:pict>
          <v:group style="position:absolute;margin-left:210.2715pt;margin-top:10.229304pt;width:262.45pt;height:265.850pt;mso-position-horizontal-relative:page;mso-position-vertical-relative:paragraph;z-index:-20204544" id="docshapegroup263" coordorigin="4205,205" coordsize="5249,5317">
            <v:line style="position:absolute" from="8402,5491" to="8402,5417" stroked="true" strokeweight=".255pt" strokecolor="#757575">
              <v:stroke dashstyle="solid"/>
            </v:line>
            <v:line style="position:absolute" from="7357,5491" to="7357,5417" stroked="true" strokeweight=".255pt" strokecolor="#757575">
              <v:stroke dashstyle="solid"/>
            </v:line>
            <v:line style="position:absolute" from="6324,5491" to="6324,5417" stroked="true" strokeweight=".255pt" strokecolor="#757575">
              <v:stroke dashstyle="solid"/>
            </v:line>
            <v:line style="position:absolute" from="5268,5491" to="5268,5417" stroked="true" strokeweight=".255pt" strokecolor="#757575">
              <v:stroke dashstyle="solid"/>
            </v:line>
            <v:line style="position:absolute" from="4224,1263" to="4308,1263" stroked="true" strokeweight=".255pt" strokecolor="#757575">
              <v:stroke dashstyle="solid"/>
            </v:line>
            <v:line style="position:absolute" from="4224,2320" to="4308,2320" stroked="true" strokeweight=".255pt" strokecolor="#757575">
              <v:stroke dashstyle="solid"/>
            </v:line>
            <v:line style="position:absolute" from="4224,3377" to="4308,3377" stroked="true" strokeweight=".255pt" strokecolor="#757575">
              <v:stroke dashstyle="solid"/>
            </v:line>
            <v:line style="position:absolute" from="4224,4434" to="4308,4434" stroked="true" strokeweight=".255pt" strokecolor="#757575">
              <v:stroke dashstyle="solid"/>
            </v:line>
            <v:line style="position:absolute" from="6835,5487" to="6835,218" stroked="true" strokeweight=".255pt" strokecolor="#d0d0d0">
              <v:stroke dashstyle="solid"/>
            </v:line>
            <v:line style="position:absolute" from="4226,2848" to="9447,2848" stroked="true" strokeweight=".255pt" strokecolor="#d0d0d0">
              <v:stroke dashstyle="solid"/>
            </v:line>
            <v:rect style="position:absolute;left:4223;top:206;width:5230;height:5285" id="docshape264" filled="false" stroked="true" strokeweight=".153pt" strokecolor="#000000">
              <v:stroke dashstyle="solid"/>
            </v:rect>
            <v:shape style="position:absolute;left:8417;top:3438;width:974;height:322" type="#_x0000_t75" id="docshape265" stroked="false">
              <v:imagedata r:id="rId46" o:title=""/>
            </v:shape>
            <v:shape style="position:absolute;left:4573;top:3091;width:352;height:360" type="#_x0000_t75" id="docshape266" stroked="false">
              <v:imagedata r:id="rId47" o:title=""/>
            </v:shape>
            <v:shape style="position:absolute;left:4894;top:500;width:4370;height:4527" id="docshape267" coordorigin="4894,500" coordsize="4370,4527" path="m5332,4834l5331,4770,5313,4710,5280,4657,5234,4614,5177,4586,5111,4576,5050,4585,4999,4605,4959,4636,4928,4675,4907,4719,4896,4767,4894,4816,4902,4865,4919,4911,4945,4952,4981,4986,5025,5011,5078,5026,5140,5026,5193,5011,5242,4983,5283,4945,5314,4898,5332,4834xm9264,822l9264,752,9248,686,9217,627,9174,577,9120,537,9056,511,8983,500,8911,511,8847,537,8792,577,8749,627,8719,686,8703,752,8702,822,8719,894,8752,953,8795,1001,8843,1036,8897,1060,8954,1072,9012,1072,9069,1060,9123,1036,9172,1001,9214,953,9247,894,9264,822xe" filled="true" fillcolor="#0352ff" stroked="false">
              <v:path arrowok="t"/>
              <v:fill type="solid"/>
            </v:shape>
            <v:shape style="position:absolute;left:5137;top:4139;width:578;height:589" id="docshape268" coordorigin="5138,4139" coordsize="578,589" path="m5427,4139l5352,4149,5286,4175,5230,4215,5186,4268,5155,4329,5138,4398,5138,4470,5155,4544,5189,4606,5232,4654,5283,4691,5338,4716,5456,4728,5515,4716,5570,4691,5621,4654,5664,4606,5698,4544,5715,4470,5715,4398,5699,4329,5667,4268,5623,4215,5567,4175,5501,4149,5427,4139xe" filled="true" fillcolor="#5e9dff" stroked="false">
              <v:path arrowok="t"/>
              <v:fill type="solid"/>
            </v:shape>
            <v:shape style="position:absolute;left:5137;top:4139;width:578;height:589" id="docshape269" coordorigin="5138,4139" coordsize="578,589" path="m5427,4139l5501,4149,5567,4175,5623,4215,5667,4268,5699,4329,5715,4398,5715,4470,5698,4544,5664,4606,5621,4654,5570,4691,5515,4716,5456,4728,5397,4728,5283,4691,5232,4654,5189,4606,5155,4544,5138,4470,5138,4398,5155,4329,5186,4268,5230,4215,5286,4175,5352,4149,5427,4139xe" filled="false" stroked="true" strokeweight=".255pt" strokecolor="#ffffff">
              <v:path arrowok="t"/>
              <v:stroke dashstyle="solid"/>
            </v:shape>
            <v:shape style="position:absolute;left:4609;top:3182;width:379;height:389" type="#_x0000_t75" id="docshape270" stroked="false">
              <v:imagedata r:id="rId48" o:title=""/>
            </v:shape>
            <v:shape style="position:absolute;left:7243;top:3151;width:759;height:769" id="docshape271" coordorigin="7244,3151" coordsize="759,769" path="m7623,3151l7552,3159,7487,3178,7428,3208,7375,3246,7331,3292,7295,3345,7268,3403,7251,3465,7244,3529,7248,3596,7265,3663,7294,3729,7336,3787,7385,3835,7440,3872,7499,3899,7560,3915,7623,3920,7686,3915,7748,3899,7807,3872,7862,3835,7911,3787,7953,3729,7982,3663,7998,3596,8003,3529,7996,3465,7979,3403,7952,3345,7916,3292,7871,3246,7819,3208,7760,3178,7694,3159,7623,3151xe" filled="true" fillcolor="#5e9dff" stroked="false">
              <v:path arrowok="t"/>
              <v:fill type="solid"/>
            </v:shape>
            <v:shape style="position:absolute;left:4571;top:4150;width:456;height:461" id="docshape272" coordorigin="4571,4151" coordsize="456,461" path="m4799,4151l4723,4165,4659,4200,4611,4251,4581,4315,4571,4387,4585,4464,4619,4523,4663,4567,4770,4611,4828,4611,4884,4596,4935,4567,4979,4523,5013,4464,5026,4387,5017,4315,4987,4251,4938,4200,4875,4165,4799,4151xe" filled="true" fillcolor="#0352ff" stroked="false">
              <v:path arrowok="t"/>
              <v:fill type="solid"/>
            </v:shape>
            <v:shape style="position:absolute;left:4571;top:4150;width:456;height:461" id="docshape273" coordorigin="4571,4151" coordsize="456,461" path="m4799,4151l4875,4165,4938,4200,4987,4251,5017,4315,5026,4387,5013,4464,4979,4523,4935,4567,4884,4596,4828,4611,4770,4611,4663,4567,4619,4523,4585,4464,4571,4387,4581,4315,4611,4251,4659,4200,4723,4165,4799,4151xe" filled="false" stroked="true" strokeweight=".255pt" strokecolor="#ffffff">
              <v:path arrowok="t"/>
              <v:stroke dashstyle="solid"/>
            </v:shape>
            <v:line style="position:absolute" from="4799,3866" to="4799,4151" stroked="true" strokeweight=".255pt" strokecolor="#757575">
              <v:stroke dashstyle="solid"/>
            </v:line>
            <v:line style="position:absolute" from="4317,5175" to="4416,5019" stroked="true" strokeweight=".255pt" strokecolor="#757575">
              <v:stroke dashstyle="solid"/>
            </v:line>
            <v:line style="position:absolute" from="4374,5281" to="5324,5327" stroked="true" strokeweight=".255pt" strokecolor="#757575">
              <v:stroke dashstyle="solid"/>
            </v:line>
            <v:line style="position:absolute" from="5323,5114" to="4926,5114" stroked="true" strokeweight=".255pt" strokecolor="#757575">
              <v:stroke dashstyle="solid"/>
            </v:line>
            <v:line style="position:absolute" from="4256,5469" to="4343,5417" stroked="true" strokeweight=".255pt" strokecolor="#757575">
              <v:stroke dashstyle="solid"/>
            </v:line>
            <v:line style="position:absolute" from="4990,2694" to="5080,2630" stroked="true" strokeweight=".255pt" strokecolor="#757575">
              <v:stroke dashstyle="solid"/>
            </v:line>
            <v:shape style="position:absolute;left:4882;top:2670;width:145;height:145" id="docshape274" coordorigin="4883,2671" coordsize="145,145" path="m4955,2671l4927,2677,4904,2692,4888,2715,4883,2743,4888,2771,4904,2794,4927,2809,4955,2815,4983,2809,5006,2794,5021,2771,5027,2743,5021,2715,5006,2692,4983,2677,4955,2671xe" filled="true" fillcolor="#0352ff" stroked="false">
              <v:path arrowok="t"/>
              <v:fill type="solid"/>
            </v:shape>
            <v:shape style="position:absolute;left:4882;top:2670;width:145;height:145" id="docshape275" coordorigin="4883,2671" coordsize="145,145" path="m5027,2743l5021,2771,5006,2794,4983,2809,4955,2815,4927,2809,4904,2794,4888,2771,4883,2743,4888,2715,4904,2692,4927,2677,4955,2671,4983,2677,5006,2692,5021,2715,5027,2743xe" filled="false" stroked="true" strokeweight=".255pt" strokecolor="#ffffff">
              <v:path arrowok="t"/>
              <v:stroke dashstyle="solid"/>
            </v:shape>
            <v:shape style="position:absolute;left:4207;top:5039;width:719;height:253" id="docshape276" coordorigin="4208,5039" coordsize="719,253" path="m4344,5223l4338,5197,4324,5175,4302,5161,4276,5155,4249,5161,4228,5175,4213,5197,4208,5223,4213,5250,4228,5271,4249,5286,4276,5291,4302,5286,4324,5271,4338,5250,4344,5223xm4926,5117l4920,5086,4904,5062,4879,5045,4849,5039,4818,5045,4794,5062,4777,5086,4771,5117,4777,5147,4794,5172,4818,5188,4849,5194,4879,5188,4904,5172,4920,5147,4926,5117xe" filled="true" fillcolor="#99c4ff" stroked="false">
              <v:path arrowok="t"/>
              <v:fill type="solid"/>
            </v:shape>
            <v:shape style="position:absolute;left:4207;top:5155;width:136;height:136" id="docshape277" coordorigin="4208,5155" coordsize="136,136" path="m4276,5155l4302,5161,4324,5175,4338,5197,4344,5223,4338,5250,4324,5271,4302,5286,4276,5291,4249,5286,4228,5271,4213,5250,4208,5223,4213,5197,4228,5175,4249,5161,4276,5155xe" filled="false" stroked="true" strokeweight=".255pt" strokecolor="#ffffff">
              <v:path arrowok="t"/>
              <v:stroke dashstyle="solid"/>
            </v:shape>
            <v:shape style="position:absolute;left:4213;top:5464;width:54;height:54" id="docshape278" coordorigin="4214,5465" coordsize="54,54" path="m4256,5465l4241,5465,4226,5465,4214,5477,4214,5507,4226,5519,4256,5519,4268,5507,4268,5477,4256,5465xe" filled="true" fillcolor="#99c4ff" stroked="false">
              <v:path arrowok="t"/>
              <v:fill type="solid"/>
            </v:shape>
            <v:shape style="position:absolute;left:4213;top:5464;width:54;height:54" id="docshape279" coordorigin="4214,5465" coordsize="54,54" path="m4241,5465l4256,5465,4268,5477,4268,5492,4268,5507,4256,5519,4241,5519,4226,5519,4214,5507,4214,5492,4214,5477,4226,5465,4241,5465xe" filled="false" stroked="true" strokeweight=".255pt" strokecolor="#ffffff">
              <v:path arrowok="t"/>
              <v:stroke dashstyle="solid"/>
            </v:shape>
            <v:line style="position:absolute" from="4990,4425" to="5224,4083" stroked="true" strokeweight=".255pt" strokecolor="#757575">
              <v:stroke dashstyle="solid"/>
            </v:line>
            <v:shape style="position:absolute;left:4607;top:3182;width:317;height:269" id="docshape280" coordorigin="4607,3183" coordsize="317,269" path="m4799,3183l4720,3201,4659,3245,4620,3308,4607,3382,4636,3413,4672,3437,4717,3450,4769,3451,4813,3438,4882,3388,4919,3318,4924,3287,4924,3256,4864,3195,4799,3183xe" filled="true" fillcolor="#0237c1" stroked="false">
              <v:path arrowok="t"/>
              <v:fill type="solid"/>
            </v:shape>
            <v:shape style="position:absolute;left:4609;top:3182;width:379;height:389" id="docshape281" coordorigin="4609,3183" coordsize="379,389" path="m4799,3183l4868,3197,4924,3231,4965,3281,4987,3341,4988,3408,4966,3475,4919,3529,4862,3561,4799,3571,4736,3561,4678,3529,4632,3475,4609,3408,4611,3341,4633,3281,4674,3231,4730,3197,4799,3183xe" filled="false" stroked="true" strokeweight=".255pt" strokecolor="#ffffff">
              <v:path arrowok="t"/>
              <v:stroke dashstyle="solid"/>
            </v:shape>
            <v:shape style="position:absolute;left:4290;top:5238;width:76;height:77" id="docshape282" coordorigin="4290,5239" coordsize="76,77" path="m4328,5239l4313,5243,4302,5251,4294,5262,4290,5277,4294,5292,4302,5304,4313,5311,4328,5315,4343,5311,4354,5304,4362,5292,4366,5277,4362,5262,4354,5251,4343,5243,4328,5239xe" filled="true" fillcolor="#cce1ff" stroked="false">
              <v:path arrowok="t"/>
              <v:fill type="solid"/>
            </v:shape>
            <v:shape style="position:absolute;left:4290;top:5238;width:76;height:77" id="docshape283" coordorigin="4290,5239" coordsize="76,77" path="m4328,5239l4343,5243,4354,5251,4362,5262,4366,5277,4362,5292,4354,5304,4343,5311,4328,5315,4313,5311,4302,5304,4294,5292,4290,5277,4294,5262,4302,5251,4313,5243,4328,5239xe" filled="false" stroked="true" strokeweight=".255pt" strokecolor="#ffffff">
              <v:path arrowok="t"/>
              <v:stroke dashstyle="solid"/>
            </v:shape>
            <v:shape style="position:absolute;left:4892;top:4424;width:127;height:127" id="docshape284" coordorigin="4893,4425" coordsize="127,127" path="m4956,4425l4931,4430,4911,4443,4898,4463,4893,4488,4898,4512,4911,4533,4931,4546,4956,4551,4980,4546,5000,4533,5014,4512,5019,4488,5014,4463,5000,4443,4980,4430,4956,4425xe" filled="true" fillcolor="#99c4ff" stroked="false">
              <v:path arrowok="t"/>
              <v:fill type="solid"/>
            </v:shape>
            <v:shape style="position:absolute;left:4892;top:4424;width:127;height:127" id="docshape285" coordorigin="4893,4425" coordsize="127,127" path="m5019,4488l5014,4512,5000,4533,4980,4546,4956,4551,4931,4546,4911,4533,4898,4512,4893,4488,4898,4463,4911,4443,4931,4430,4956,4425,4980,4430,5000,4443,5014,4463,5019,4488xe" filled="false" stroked="true" strokeweight=".255pt" strokecolor="#ffffff">
              <v:path arrowok="t"/>
              <v:stroke dashstyle="solid"/>
            </v:shape>
            <v:shape style="position:absolute;left:4573;top:3091;width:352;height:360" id="docshape286" coordorigin="4573,3092" coordsize="352,360" path="m4747,3092l4818,3107,4875,3149,4912,3208,4925,3277,4908,3349,4883,3388,4851,3417,4814,3438,4769,3451,4708,3448,4619,3397,4576,3308,4573,3258,4582,3209,4604,3165,4638,3128,4686,3102,4747,3092xe" filled="false" stroked="true" strokeweight=".255pt" strokecolor="#ffffff">
              <v:path arrowok="t"/>
              <v:stroke dashstyle="solid"/>
            </v:shape>
            <w10:wrap type="none"/>
          </v:group>
        </w:pict>
      </w:r>
      <w:r>
        <w:rPr/>
        <w:pict>
          <v:group style="position:absolute;margin-left:169.902603pt;margin-top:10.896004pt;width:3.2pt;height:112.55pt;mso-position-horizontal-relative:page;mso-position-vertical-relative:paragraph;z-index:15752192" id="docshapegroup287" coordorigin="3398,218" coordsize="64,2251">
            <v:line style="position:absolute" from="3430,2468" to="3430,264" stroked="true" strokeweight=".255pt" strokecolor="#5f5f5f">
              <v:stroke dashstyle="solid"/>
            </v:line>
            <v:shape style="position:absolute;left:3398;top:217;width:64;height:56" id="docshape288" coordorigin="3398,218" coordsize="64,56" path="m3430,218l3398,273,3462,273,3430,218xe" filled="true" fillcolor="#5f5f5f" stroked="false">
              <v:path arrowok="t"/>
              <v:fill type="solid"/>
            </v:shape>
            <w10:wrap type="none"/>
          </v:group>
        </w:pict>
      </w:r>
      <w:r>
        <w:rPr>
          <w:color w:val="646464"/>
          <w:spacing w:val="-5"/>
          <w:sz w:val="15"/>
        </w:rPr>
        <w:t>1.0</w:t>
      </w:r>
    </w:p>
    <w:p>
      <w:pPr>
        <w:pStyle w:val="BodyText"/>
        <w:rPr>
          <w:sz w:val="20"/>
        </w:rPr>
      </w:pPr>
    </w:p>
    <w:p>
      <w:pPr>
        <w:pStyle w:val="BodyText"/>
        <w:rPr>
          <w:sz w:val="20"/>
        </w:rPr>
      </w:pPr>
    </w:p>
    <w:p>
      <w:pPr>
        <w:pStyle w:val="BodyText"/>
        <w:rPr>
          <w:sz w:val="20"/>
        </w:rPr>
      </w:pPr>
    </w:p>
    <w:p>
      <w:pPr>
        <w:spacing w:before="142"/>
        <w:ind w:left="0" w:right="38" w:firstLine="0"/>
        <w:jc w:val="right"/>
        <w:rPr>
          <w:sz w:val="15"/>
        </w:rPr>
      </w:pPr>
      <w:r>
        <w:rPr>
          <w:color w:val="646464"/>
          <w:spacing w:val="-5"/>
          <w:w w:val="110"/>
          <w:sz w:val="15"/>
        </w:rPr>
        <w:t>0.8</w:t>
      </w:r>
    </w:p>
    <w:p>
      <w:pPr>
        <w:spacing w:line="240" w:lineRule="auto" w:before="0"/>
        <w:rPr>
          <w:sz w:val="20"/>
        </w:rPr>
      </w:pPr>
      <w:r>
        <w:rPr/>
        <w:br w:type="column"/>
      </w:r>
      <w:r>
        <w:rPr>
          <w:sz w:val="20"/>
        </w:rPr>
      </w:r>
    </w:p>
    <w:p>
      <w:pPr>
        <w:pStyle w:val="BodyText"/>
        <w:rPr>
          <w:sz w:val="20"/>
        </w:rPr>
      </w:pPr>
    </w:p>
    <w:p>
      <w:pPr>
        <w:spacing w:line="228" w:lineRule="auto" w:before="163"/>
        <w:ind w:left="3266" w:right="0" w:firstLine="206"/>
        <w:jc w:val="right"/>
        <w:rPr>
          <w:sz w:val="15"/>
        </w:rPr>
      </w:pPr>
      <w:r>
        <w:rPr>
          <w:spacing w:val="-2"/>
          <w:w w:val="105"/>
          <w:sz w:val="15"/>
        </w:rPr>
        <w:t>Artifcial</w:t>
      </w:r>
      <w:r>
        <w:rPr>
          <w:spacing w:val="40"/>
          <w:w w:val="105"/>
          <w:sz w:val="15"/>
        </w:rPr>
        <w:t> </w:t>
      </w:r>
      <w:r>
        <w:rPr>
          <w:spacing w:val="-2"/>
          <w:sz w:val="15"/>
        </w:rPr>
        <w:t>intelligence</w:t>
      </w:r>
    </w:p>
    <w:p>
      <w:pPr>
        <w:spacing w:line="223" w:lineRule="auto" w:before="141"/>
        <w:ind w:left="1162" w:right="321" w:firstLine="0"/>
        <w:jc w:val="left"/>
        <w:rPr>
          <w:sz w:val="15"/>
        </w:rPr>
      </w:pPr>
      <w:r>
        <w:rPr/>
        <w:br w:type="column"/>
      </w:r>
      <w:r>
        <w:rPr>
          <w:rFonts w:ascii="Arial Black"/>
          <w:spacing w:val="-2"/>
          <w:w w:val="90"/>
          <w:sz w:val="15"/>
        </w:rPr>
        <w:t>Adoption</w:t>
      </w:r>
      <w:r>
        <w:rPr>
          <w:rFonts w:ascii="Arial Black"/>
          <w:spacing w:val="-13"/>
          <w:w w:val="90"/>
          <w:sz w:val="15"/>
        </w:rPr>
        <w:t> </w:t>
      </w:r>
      <w:r>
        <w:rPr>
          <w:rFonts w:ascii="Arial Black"/>
          <w:spacing w:val="-2"/>
          <w:w w:val="90"/>
          <w:sz w:val="15"/>
        </w:rPr>
        <w:t>level,</w:t>
      </w:r>
      <w:r>
        <w:rPr>
          <w:rFonts w:ascii="Arial Black"/>
          <w:spacing w:val="-10"/>
          <w:w w:val="90"/>
          <w:sz w:val="15"/>
        </w:rPr>
        <w:t> </w:t>
      </w:r>
      <w:r>
        <w:rPr>
          <w:spacing w:val="-2"/>
          <w:w w:val="90"/>
          <w:sz w:val="15"/>
        </w:rPr>
        <w:t>score</w:t>
      </w:r>
      <w:r>
        <w:rPr>
          <w:spacing w:val="40"/>
          <w:sz w:val="15"/>
        </w:rPr>
        <w:t> </w:t>
      </w:r>
      <w:r>
        <w:rPr>
          <w:spacing w:val="-2"/>
          <w:sz w:val="15"/>
        </w:rPr>
        <w:t>(1</w:t>
      </w:r>
      <w:r>
        <w:rPr>
          <w:spacing w:val="-7"/>
          <w:sz w:val="15"/>
        </w:rPr>
        <w:t> </w:t>
      </w:r>
      <w:r>
        <w:rPr>
          <w:spacing w:val="-2"/>
          <w:sz w:val="15"/>
        </w:rPr>
        <w:t>=</w:t>
      </w:r>
      <w:r>
        <w:rPr>
          <w:spacing w:val="-6"/>
          <w:sz w:val="15"/>
        </w:rPr>
        <w:t> </w:t>
      </w:r>
      <w:r>
        <w:rPr>
          <w:spacing w:val="-2"/>
          <w:sz w:val="15"/>
        </w:rPr>
        <w:t>frontier</w:t>
      </w:r>
      <w:r>
        <w:rPr>
          <w:spacing w:val="-7"/>
          <w:sz w:val="15"/>
        </w:rPr>
        <w:t> </w:t>
      </w:r>
      <w:r>
        <w:rPr>
          <w:spacing w:val="-2"/>
          <w:sz w:val="15"/>
        </w:rPr>
        <w:t>innovation;</w:t>
      </w:r>
      <w:r>
        <w:rPr>
          <w:spacing w:val="40"/>
          <w:sz w:val="15"/>
        </w:rPr>
        <w:t> </w:t>
      </w:r>
      <w:r>
        <w:rPr>
          <w:sz w:val="15"/>
        </w:rPr>
        <w:t>5 = fully scaled)</w:t>
      </w:r>
    </w:p>
    <w:p>
      <w:pPr>
        <w:pStyle w:val="BodyText"/>
        <w:spacing w:before="9"/>
        <w:rPr>
          <w:sz w:val="12"/>
        </w:rPr>
      </w:pPr>
      <w:r>
        <w:rPr/>
        <w:drawing>
          <wp:anchor distT="0" distB="0" distL="0" distR="0" allowOverlap="1" layoutInCell="1" locked="0" behindDoc="0" simplePos="0" relativeHeight="38">
            <wp:simplePos x="0" y="0"/>
            <wp:positionH relativeFrom="page">
              <wp:posOffset>6239056</wp:posOffset>
            </wp:positionH>
            <wp:positionV relativeFrom="paragraph">
              <wp:posOffset>114106</wp:posOffset>
            </wp:positionV>
            <wp:extent cx="97864" cy="102679"/>
            <wp:effectExtent l="0" t="0" r="0" b="0"/>
            <wp:wrapTopAndBottom/>
            <wp:docPr id="15" name="image40.png"/>
            <wp:cNvGraphicFramePr>
              <a:graphicFrameLocks noChangeAspect="1"/>
            </wp:cNvGraphicFramePr>
            <a:graphic>
              <a:graphicData uri="http://schemas.openxmlformats.org/drawingml/2006/picture">
                <pic:pic>
                  <pic:nvPicPr>
                    <pic:cNvPr id="16" name="image40.png"/>
                    <pic:cNvPicPr/>
                  </pic:nvPicPr>
                  <pic:blipFill>
                    <a:blip r:embed="rId49" cstate="print"/>
                    <a:stretch>
                      <a:fillRect/>
                    </a:stretch>
                  </pic:blipFill>
                  <pic:spPr>
                    <a:xfrm>
                      <a:off x="0" y="0"/>
                      <a:ext cx="97864" cy="102679"/>
                    </a:xfrm>
                    <a:prstGeom prst="rect">
                      <a:avLst/>
                    </a:prstGeom>
                  </pic:spPr>
                </pic:pic>
              </a:graphicData>
            </a:graphic>
          </wp:anchor>
        </w:drawing>
      </w:r>
      <w:r>
        <w:rPr/>
        <w:drawing>
          <wp:anchor distT="0" distB="0" distL="0" distR="0" allowOverlap="1" layoutInCell="1" locked="0" behindDoc="0" simplePos="0" relativeHeight="39">
            <wp:simplePos x="0" y="0"/>
            <wp:positionH relativeFrom="page">
              <wp:posOffset>6436010</wp:posOffset>
            </wp:positionH>
            <wp:positionV relativeFrom="paragraph">
              <wp:posOffset>114106</wp:posOffset>
            </wp:positionV>
            <wp:extent cx="97864" cy="102679"/>
            <wp:effectExtent l="0" t="0" r="0" b="0"/>
            <wp:wrapTopAndBottom/>
            <wp:docPr id="17" name="image41.png"/>
            <wp:cNvGraphicFramePr>
              <a:graphicFrameLocks noChangeAspect="1"/>
            </wp:cNvGraphicFramePr>
            <a:graphic>
              <a:graphicData uri="http://schemas.openxmlformats.org/drawingml/2006/picture">
                <pic:pic>
                  <pic:nvPicPr>
                    <pic:cNvPr id="18" name="image41.png"/>
                    <pic:cNvPicPr/>
                  </pic:nvPicPr>
                  <pic:blipFill>
                    <a:blip r:embed="rId50" cstate="print"/>
                    <a:stretch>
                      <a:fillRect/>
                    </a:stretch>
                  </pic:blipFill>
                  <pic:spPr>
                    <a:xfrm>
                      <a:off x="0" y="0"/>
                      <a:ext cx="97864" cy="102679"/>
                    </a:xfrm>
                    <a:prstGeom prst="rect">
                      <a:avLst/>
                    </a:prstGeom>
                  </pic:spPr>
                </pic:pic>
              </a:graphicData>
            </a:graphic>
          </wp:anchor>
        </w:drawing>
      </w:r>
      <w:r>
        <w:rPr/>
        <w:drawing>
          <wp:anchor distT="0" distB="0" distL="0" distR="0" allowOverlap="1" layoutInCell="1" locked="0" behindDoc="0" simplePos="0" relativeHeight="40">
            <wp:simplePos x="0" y="0"/>
            <wp:positionH relativeFrom="page">
              <wp:posOffset>6632964</wp:posOffset>
            </wp:positionH>
            <wp:positionV relativeFrom="paragraph">
              <wp:posOffset>114106</wp:posOffset>
            </wp:positionV>
            <wp:extent cx="97285" cy="102679"/>
            <wp:effectExtent l="0" t="0" r="0" b="0"/>
            <wp:wrapTopAndBottom/>
            <wp:docPr id="19" name="image42.png"/>
            <wp:cNvGraphicFramePr>
              <a:graphicFrameLocks noChangeAspect="1"/>
            </wp:cNvGraphicFramePr>
            <a:graphic>
              <a:graphicData uri="http://schemas.openxmlformats.org/drawingml/2006/picture">
                <pic:pic>
                  <pic:nvPicPr>
                    <pic:cNvPr id="20" name="image42.png"/>
                    <pic:cNvPicPr/>
                  </pic:nvPicPr>
                  <pic:blipFill>
                    <a:blip r:embed="rId51" cstate="print"/>
                    <a:stretch>
                      <a:fillRect/>
                    </a:stretch>
                  </pic:blipFill>
                  <pic:spPr>
                    <a:xfrm>
                      <a:off x="0" y="0"/>
                      <a:ext cx="97285" cy="102679"/>
                    </a:xfrm>
                    <a:prstGeom prst="rect">
                      <a:avLst/>
                    </a:prstGeom>
                  </pic:spPr>
                </pic:pic>
              </a:graphicData>
            </a:graphic>
          </wp:anchor>
        </w:drawing>
      </w:r>
      <w:r>
        <w:rPr/>
        <w:drawing>
          <wp:anchor distT="0" distB="0" distL="0" distR="0" allowOverlap="1" layoutInCell="1" locked="0" behindDoc="0" simplePos="0" relativeHeight="41">
            <wp:simplePos x="0" y="0"/>
            <wp:positionH relativeFrom="page">
              <wp:posOffset>6829329</wp:posOffset>
            </wp:positionH>
            <wp:positionV relativeFrom="paragraph">
              <wp:posOffset>114106</wp:posOffset>
            </wp:positionV>
            <wp:extent cx="97285" cy="102679"/>
            <wp:effectExtent l="0" t="0" r="0" b="0"/>
            <wp:wrapTopAndBottom/>
            <wp:docPr id="21" name="image43.png"/>
            <wp:cNvGraphicFramePr>
              <a:graphicFrameLocks noChangeAspect="1"/>
            </wp:cNvGraphicFramePr>
            <a:graphic>
              <a:graphicData uri="http://schemas.openxmlformats.org/drawingml/2006/picture">
                <pic:pic>
                  <pic:nvPicPr>
                    <pic:cNvPr id="22" name="image43.png"/>
                    <pic:cNvPicPr/>
                  </pic:nvPicPr>
                  <pic:blipFill>
                    <a:blip r:embed="rId52" cstate="print"/>
                    <a:stretch>
                      <a:fillRect/>
                    </a:stretch>
                  </pic:blipFill>
                  <pic:spPr>
                    <a:xfrm>
                      <a:off x="0" y="0"/>
                      <a:ext cx="97285" cy="102679"/>
                    </a:xfrm>
                    <a:prstGeom prst="rect">
                      <a:avLst/>
                    </a:prstGeom>
                  </pic:spPr>
                </pic:pic>
              </a:graphicData>
            </a:graphic>
          </wp:anchor>
        </w:drawing>
      </w:r>
      <w:r>
        <w:rPr/>
        <w:drawing>
          <wp:anchor distT="0" distB="0" distL="0" distR="0" allowOverlap="1" layoutInCell="1" locked="0" behindDoc="0" simplePos="0" relativeHeight="42">
            <wp:simplePos x="0" y="0"/>
            <wp:positionH relativeFrom="page">
              <wp:posOffset>7025695</wp:posOffset>
            </wp:positionH>
            <wp:positionV relativeFrom="paragraph">
              <wp:posOffset>114106</wp:posOffset>
            </wp:positionV>
            <wp:extent cx="97285" cy="102679"/>
            <wp:effectExtent l="0" t="0" r="0" b="0"/>
            <wp:wrapTopAndBottom/>
            <wp:docPr id="23" name="image44.png"/>
            <wp:cNvGraphicFramePr>
              <a:graphicFrameLocks noChangeAspect="1"/>
            </wp:cNvGraphicFramePr>
            <a:graphic>
              <a:graphicData uri="http://schemas.openxmlformats.org/drawingml/2006/picture">
                <pic:pic>
                  <pic:nvPicPr>
                    <pic:cNvPr id="24" name="image44.png"/>
                    <pic:cNvPicPr/>
                  </pic:nvPicPr>
                  <pic:blipFill>
                    <a:blip r:embed="rId53" cstate="print"/>
                    <a:stretch>
                      <a:fillRect/>
                    </a:stretch>
                  </pic:blipFill>
                  <pic:spPr>
                    <a:xfrm>
                      <a:off x="0" y="0"/>
                      <a:ext cx="97285" cy="102679"/>
                    </a:xfrm>
                    <a:prstGeom prst="rect">
                      <a:avLst/>
                    </a:prstGeom>
                  </pic:spPr>
                </pic:pic>
              </a:graphicData>
            </a:graphic>
          </wp:anchor>
        </w:drawing>
      </w:r>
    </w:p>
    <w:p>
      <w:pPr>
        <w:tabs>
          <w:tab w:pos="1511" w:val="left" w:leader="none"/>
          <w:tab w:pos="1821" w:val="left" w:leader="none"/>
          <w:tab w:pos="2127" w:val="left" w:leader="none"/>
          <w:tab w:pos="2436" w:val="left" w:leader="none"/>
        </w:tabs>
        <w:spacing w:before="55"/>
        <w:ind w:left="1217" w:right="0" w:firstLine="0"/>
        <w:jc w:val="left"/>
        <w:rPr>
          <w:sz w:val="15"/>
        </w:rPr>
      </w:pPr>
      <w:r>
        <w:rPr>
          <w:spacing w:val="-10"/>
          <w:sz w:val="15"/>
        </w:rPr>
        <w:t>1</w:t>
      </w:r>
      <w:r>
        <w:rPr>
          <w:sz w:val="15"/>
        </w:rPr>
        <w:tab/>
      </w:r>
      <w:r>
        <w:rPr>
          <w:spacing w:val="-10"/>
          <w:sz w:val="15"/>
        </w:rPr>
        <w:t>2</w:t>
      </w:r>
      <w:r>
        <w:rPr>
          <w:sz w:val="15"/>
        </w:rPr>
        <w:tab/>
      </w:r>
      <w:r>
        <w:rPr>
          <w:spacing w:val="-10"/>
          <w:sz w:val="15"/>
        </w:rPr>
        <w:t>3</w:t>
      </w:r>
      <w:r>
        <w:rPr>
          <w:sz w:val="15"/>
        </w:rPr>
        <w:tab/>
      </w:r>
      <w:r>
        <w:rPr>
          <w:spacing w:val="-10"/>
          <w:sz w:val="15"/>
        </w:rPr>
        <w:t>4</w:t>
      </w:r>
      <w:r>
        <w:rPr>
          <w:sz w:val="15"/>
        </w:rPr>
        <w:tab/>
      </w:r>
      <w:r>
        <w:rPr>
          <w:spacing w:val="-10"/>
          <w:sz w:val="15"/>
        </w:rPr>
        <w:t>5</w:t>
      </w:r>
    </w:p>
    <w:p>
      <w:pPr>
        <w:spacing w:after="0"/>
        <w:jc w:val="left"/>
        <w:rPr>
          <w:sz w:val="15"/>
        </w:rPr>
        <w:sectPr>
          <w:type w:val="continuous"/>
          <w:pgSz w:w="12240" w:h="15840"/>
          <w:pgMar w:header="0" w:footer="502" w:top="1820" w:bottom="280" w:left="680" w:right="680"/>
          <w:cols w:num="3" w:equalWidth="0">
            <w:col w:w="3517" w:space="437"/>
            <w:col w:w="3988" w:space="40"/>
            <w:col w:w="2898"/>
          </w:cols>
        </w:sectPr>
      </w:pPr>
    </w:p>
    <w:p>
      <w:pPr>
        <w:pStyle w:val="BodyText"/>
        <w:rPr>
          <w:sz w:val="20"/>
        </w:rPr>
      </w:pPr>
    </w:p>
    <w:p>
      <w:pPr>
        <w:pStyle w:val="BodyText"/>
        <w:rPr>
          <w:sz w:val="20"/>
        </w:rPr>
      </w:pPr>
    </w:p>
    <w:p>
      <w:pPr>
        <w:pStyle w:val="BodyText"/>
        <w:spacing w:before="1"/>
        <w:rPr>
          <w:sz w:val="22"/>
        </w:rPr>
      </w:pPr>
    </w:p>
    <w:p>
      <w:pPr>
        <w:spacing w:after="0"/>
        <w:rPr>
          <w:sz w:val="22"/>
        </w:rPr>
        <w:sectPr>
          <w:type w:val="continuous"/>
          <w:pgSz w:w="12240" w:h="15840"/>
          <w:pgMar w:header="0" w:footer="502" w:top="1820" w:bottom="280" w:left="680" w:right="680"/>
        </w:sectPr>
      </w:pPr>
    </w:p>
    <w:p>
      <w:pPr>
        <w:pStyle w:val="BodyText"/>
        <w:rPr>
          <w:sz w:val="20"/>
        </w:rPr>
      </w:pPr>
    </w:p>
    <w:p>
      <w:pPr>
        <w:spacing w:line="204" w:lineRule="exact" w:before="134"/>
        <w:ind w:left="2350" w:right="0" w:firstLine="0"/>
        <w:jc w:val="left"/>
        <w:rPr>
          <w:sz w:val="9"/>
        </w:rPr>
      </w:pPr>
      <w:r>
        <w:rPr>
          <w:rFonts w:ascii="Arial Black"/>
          <w:spacing w:val="-2"/>
          <w:w w:val="80"/>
          <w:sz w:val="15"/>
        </w:rPr>
        <w:t>Innovation,</w:t>
      </w:r>
      <w:r>
        <w:rPr>
          <w:spacing w:val="-2"/>
          <w:w w:val="80"/>
          <w:position w:val="5"/>
          <w:sz w:val="9"/>
        </w:rPr>
        <w:t>1</w:t>
      </w:r>
    </w:p>
    <w:p>
      <w:pPr>
        <w:spacing w:line="228" w:lineRule="auto" w:before="0"/>
        <w:ind w:left="2418" w:right="32" w:firstLine="162"/>
        <w:jc w:val="left"/>
        <w:rPr>
          <w:sz w:val="15"/>
        </w:rPr>
      </w:pPr>
      <w:r>
        <w:rPr>
          <w:spacing w:val="-2"/>
          <w:w w:val="110"/>
          <w:sz w:val="15"/>
        </w:rPr>
        <w:t>score</w:t>
      </w:r>
      <w:r>
        <w:rPr>
          <w:spacing w:val="40"/>
          <w:w w:val="110"/>
          <w:sz w:val="15"/>
        </w:rPr>
        <w:t> </w:t>
      </w:r>
      <w:r>
        <w:rPr>
          <w:w w:val="110"/>
          <w:sz w:val="15"/>
        </w:rPr>
        <w:t>(0</w:t>
      </w:r>
      <w:r>
        <w:rPr>
          <w:spacing w:val="1"/>
          <w:w w:val="110"/>
          <w:sz w:val="15"/>
        </w:rPr>
        <w:t> </w:t>
      </w:r>
      <w:r>
        <w:rPr>
          <w:w w:val="110"/>
          <w:sz w:val="15"/>
        </w:rPr>
        <w:t>=</w:t>
      </w:r>
      <w:r>
        <w:rPr>
          <w:spacing w:val="1"/>
          <w:w w:val="110"/>
          <w:sz w:val="15"/>
        </w:rPr>
        <w:t> </w:t>
      </w:r>
      <w:r>
        <w:rPr>
          <w:spacing w:val="-4"/>
          <w:sz w:val="15"/>
        </w:rPr>
        <w:t>lower;</w:t>
      </w:r>
    </w:p>
    <w:p>
      <w:pPr>
        <w:spacing w:line="175" w:lineRule="exact" w:before="0"/>
        <w:ind w:left="2427" w:right="0" w:firstLine="0"/>
        <w:jc w:val="left"/>
        <w:rPr>
          <w:sz w:val="15"/>
        </w:rPr>
      </w:pPr>
      <w:r>
        <w:rPr>
          <w:sz w:val="15"/>
        </w:rPr>
        <w:t>1</w:t>
      </w:r>
      <w:r>
        <w:rPr>
          <w:spacing w:val="-2"/>
          <w:sz w:val="15"/>
        </w:rPr>
        <w:t> </w:t>
      </w:r>
      <w:r>
        <w:rPr>
          <w:sz w:val="15"/>
        </w:rPr>
        <w:t>=</w:t>
      </w:r>
      <w:r>
        <w:rPr>
          <w:spacing w:val="-2"/>
          <w:sz w:val="15"/>
        </w:rPr>
        <w:t> higher)</w:t>
      </w:r>
    </w:p>
    <w:p>
      <w:pPr>
        <w:spacing w:before="116"/>
        <w:ind w:left="104" w:right="0" w:firstLine="0"/>
        <w:jc w:val="left"/>
        <w:rPr>
          <w:sz w:val="15"/>
        </w:rPr>
      </w:pPr>
      <w:r>
        <w:rPr/>
        <w:br w:type="column"/>
      </w:r>
      <w:r>
        <w:rPr>
          <w:color w:val="646464"/>
          <w:spacing w:val="-5"/>
          <w:w w:val="110"/>
          <w:sz w:val="15"/>
        </w:rPr>
        <w:t>0.6</w:t>
      </w:r>
    </w:p>
    <w:p>
      <w:pPr>
        <w:pStyle w:val="BodyText"/>
        <w:rPr>
          <w:sz w:val="20"/>
        </w:rPr>
      </w:pPr>
    </w:p>
    <w:p>
      <w:pPr>
        <w:pStyle w:val="BodyText"/>
        <w:rPr>
          <w:sz w:val="20"/>
        </w:rPr>
      </w:pPr>
    </w:p>
    <w:p>
      <w:pPr>
        <w:pStyle w:val="BodyText"/>
        <w:rPr>
          <w:sz w:val="20"/>
        </w:rPr>
      </w:pPr>
    </w:p>
    <w:p>
      <w:pPr>
        <w:spacing w:before="152"/>
        <w:ind w:left="104" w:right="0" w:firstLine="0"/>
        <w:jc w:val="left"/>
        <w:rPr>
          <w:sz w:val="15"/>
        </w:rPr>
      </w:pPr>
      <w:r>
        <w:rPr>
          <w:color w:val="646464"/>
          <w:spacing w:val="-5"/>
          <w:w w:val="110"/>
          <w:sz w:val="15"/>
        </w:rPr>
        <w:t>0.4</w:t>
      </w:r>
    </w:p>
    <w:p>
      <w:pPr>
        <w:pStyle w:val="BodyText"/>
        <w:rPr>
          <w:sz w:val="20"/>
        </w:rPr>
      </w:pPr>
    </w:p>
    <w:p>
      <w:pPr>
        <w:pStyle w:val="BodyText"/>
        <w:rPr>
          <w:sz w:val="20"/>
        </w:rPr>
      </w:pPr>
    </w:p>
    <w:p>
      <w:pPr>
        <w:pStyle w:val="BodyText"/>
        <w:rPr>
          <w:sz w:val="20"/>
        </w:rPr>
      </w:pPr>
    </w:p>
    <w:p>
      <w:pPr>
        <w:spacing w:before="141"/>
        <w:ind w:left="105" w:right="0" w:firstLine="0"/>
        <w:jc w:val="left"/>
        <w:rPr>
          <w:sz w:val="15"/>
        </w:rPr>
      </w:pPr>
      <w:r>
        <w:rPr>
          <w:color w:val="646464"/>
          <w:spacing w:val="-6"/>
          <w:w w:val="110"/>
          <w:sz w:val="15"/>
        </w:rPr>
        <w:t>0.2</w:t>
      </w:r>
    </w:p>
    <w:p>
      <w:pPr>
        <w:spacing w:line="240" w:lineRule="auto" w:before="1"/>
        <w:rPr>
          <w:sz w:val="17"/>
        </w:rPr>
      </w:pPr>
      <w:r>
        <w:rPr/>
        <w:br w:type="column"/>
      </w:r>
      <w:r>
        <w:rPr>
          <w:sz w:val="17"/>
        </w:rPr>
      </w:r>
    </w:p>
    <w:p>
      <w:pPr>
        <w:spacing w:line="228" w:lineRule="auto" w:before="1"/>
        <w:ind w:left="904" w:right="0" w:firstLine="0"/>
        <w:jc w:val="left"/>
        <w:rPr>
          <w:sz w:val="15"/>
        </w:rPr>
      </w:pPr>
      <w:r>
        <w:rPr>
          <w:spacing w:val="-2"/>
          <w:w w:val="105"/>
          <w:sz w:val="15"/>
        </w:rPr>
        <w:t>Application-specifc</w:t>
      </w:r>
      <w:r>
        <w:rPr>
          <w:spacing w:val="40"/>
          <w:w w:val="105"/>
          <w:sz w:val="15"/>
        </w:rPr>
        <w:t> </w:t>
      </w:r>
      <w:r>
        <w:rPr>
          <w:spacing w:val="-2"/>
          <w:w w:val="105"/>
          <w:sz w:val="15"/>
        </w:rPr>
        <w:t>semiconductors</w:t>
      </w:r>
    </w:p>
    <w:p>
      <w:pPr>
        <w:pStyle w:val="BodyText"/>
        <w:spacing w:before="10"/>
        <w:rPr>
          <w:sz w:val="15"/>
        </w:rPr>
      </w:pPr>
    </w:p>
    <w:p>
      <w:pPr>
        <w:spacing w:before="0"/>
        <w:ind w:left="111" w:right="0" w:firstLine="0"/>
        <w:jc w:val="left"/>
        <w:rPr>
          <w:sz w:val="15"/>
        </w:rPr>
      </w:pPr>
      <w:r>
        <w:rPr>
          <w:sz w:val="15"/>
        </w:rPr>
        <w:t>Advanced</w:t>
      </w:r>
      <w:r>
        <w:rPr>
          <w:spacing w:val="20"/>
          <w:sz w:val="15"/>
        </w:rPr>
        <w:t> </w:t>
      </w:r>
      <w:r>
        <w:rPr>
          <w:spacing w:val="-2"/>
          <w:sz w:val="15"/>
        </w:rPr>
        <w:t>connectivity</w:t>
      </w:r>
    </w:p>
    <w:p>
      <w:pPr>
        <w:spacing w:line="228" w:lineRule="auto" w:before="169"/>
        <w:ind w:left="860" w:right="631" w:firstLine="0"/>
        <w:jc w:val="left"/>
        <w:rPr>
          <w:sz w:val="15"/>
        </w:rPr>
      </w:pPr>
      <w:r>
        <w:rPr>
          <w:sz w:val="15"/>
        </w:rPr>
        <w:t>Future</w:t>
      </w:r>
      <w:r>
        <w:rPr>
          <w:spacing w:val="-5"/>
          <w:sz w:val="15"/>
        </w:rPr>
        <w:t> </w:t>
      </w:r>
      <w:r>
        <w:rPr>
          <w:sz w:val="15"/>
        </w:rPr>
        <w:t>of</w:t>
      </w:r>
      <w:r>
        <w:rPr>
          <w:spacing w:val="40"/>
          <w:sz w:val="15"/>
        </w:rPr>
        <w:t> </w:t>
      </w:r>
      <w:r>
        <w:rPr>
          <w:spacing w:val="-2"/>
          <w:sz w:val="15"/>
        </w:rPr>
        <w:t>bioengineering</w:t>
      </w:r>
    </w:p>
    <w:p>
      <w:pPr>
        <w:spacing w:before="117"/>
        <w:ind w:left="146" w:right="0" w:firstLine="0"/>
        <w:jc w:val="left"/>
        <w:rPr>
          <w:sz w:val="15"/>
        </w:rPr>
      </w:pPr>
      <w:r>
        <w:rPr>
          <w:w w:val="105"/>
          <w:sz w:val="15"/>
        </w:rPr>
        <w:t>Cloud</w:t>
      </w:r>
      <w:r>
        <w:rPr>
          <w:spacing w:val="-4"/>
          <w:w w:val="105"/>
          <w:sz w:val="15"/>
        </w:rPr>
        <w:t> </w:t>
      </w:r>
      <w:r>
        <w:rPr>
          <w:w w:val="105"/>
          <w:sz w:val="15"/>
        </w:rPr>
        <w:t>and</w:t>
      </w:r>
      <w:r>
        <w:rPr>
          <w:spacing w:val="-3"/>
          <w:w w:val="105"/>
          <w:sz w:val="15"/>
        </w:rPr>
        <w:t> </w:t>
      </w:r>
      <w:r>
        <w:rPr>
          <w:w w:val="105"/>
          <w:sz w:val="15"/>
        </w:rPr>
        <w:t>edge</w:t>
      </w:r>
      <w:r>
        <w:rPr>
          <w:spacing w:val="-3"/>
          <w:w w:val="105"/>
          <w:sz w:val="15"/>
        </w:rPr>
        <w:t> </w:t>
      </w:r>
      <w:r>
        <w:rPr>
          <w:spacing w:val="-2"/>
          <w:w w:val="105"/>
          <w:sz w:val="15"/>
        </w:rPr>
        <w:t>computing</w:t>
      </w:r>
    </w:p>
    <w:p>
      <w:pPr>
        <w:spacing w:before="39"/>
        <w:ind w:left="997" w:right="0" w:firstLine="0"/>
        <w:jc w:val="left"/>
        <w:rPr>
          <w:sz w:val="15"/>
        </w:rPr>
      </w:pPr>
      <w:r>
        <w:rPr>
          <w:sz w:val="15"/>
        </w:rPr>
        <w:t>Immersive-reality</w:t>
      </w:r>
      <w:r>
        <w:rPr>
          <w:spacing w:val="-1"/>
          <w:sz w:val="15"/>
        </w:rPr>
        <w:t> </w:t>
      </w:r>
      <w:r>
        <w:rPr>
          <w:spacing w:val="-2"/>
          <w:sz w:val="15"/>
        </w:rPr>
        <w:t>technologies</w:t>
      </w:r>
    </w:p>
    <w:p>
      <w:pPr>
        <w:spacing w:line="228" w:lineRule="auto" w:before="178"/>
        <w:ind w:left="1566" w:right="631" w:firstLine="0"/>
        <w:jc w:val="left"/>
        <w:rPr>
          <w:sz w:val="15"/>
        </w:rPr>
      </w:pPr>
      <w:r>
        <w:rPr>
          <w:sz w:val="15"/>
        </w:rPr>
        <w:t>Future</w:t>
      </w:r>
      <w:r>
        <w:rPr>
          <w:spacing w:val="-9"/>
          <w:sz w:val="15"/>
        </w:rPr>
        <w:t> </w:t>
      </w:r>
      <w:r>
        <w:rPr>
          <w:sz w:val="15"/>
        </w:rPr>
        <w:t>of</w:t>
      </w:r>
      <w:r>
        <w:rPr>
          <w:spacing w:val="40"/>
          <w:sz w:val="15"/>
        </w:rPr>
        <w:t> </w:t>
      </w:r>
      <w:r>
        <w:rPr>
          <w:spacing w:val="-2"/>
          <w:sz w:val="15"/>
        </w:rPr>
        <w:t>mobility</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spacing w:line="168" w:lineRule="exact" w:before="177"/>
        <w:ind w:left="914" w:right="0" w:firstLine="0"/>
        <w:jc w:val="left"/>
        <w:rPr>
          <w:sz w:val="15"/>
        </w:rPr>
      </w:pPr>
      <w:r>
        <w:rPr>
          <w:sz w:val="15"/>
        </w:rPr>
        <w:t>Future</w:t>
      </w:r>
      <w:r>
        <w:rPr>
          <w:spacing w:val="1"/>
          <w:sz w:val="15"/>
        </w:rPr>
        <w:t> </w:t>
      </w:r>
      <w:r>
        <w:rPr>
          <w:sz w:val="15"/>
        </w:rPr>
        <w:t>of</w:t>
      </w:r>
      <w:r>
        <w:rPr>
          <w:spacing w:val="-1"/>
          <w:sz w:val="15"/>
        </w:rPr>
        <w:t> </w:t>
      </w:r>
      <w:r>
        <w:rPr>
          <w:spacing w:val="-2"/>
          <w:sz w:val="15"/>
        </w:rPr>
        <w:t>energy</w:t>
      </w:r>
    </w:p>
    <w:p>
      <w:pPr>
        <w:spacing w:line="204" w:lineRule="auto" w:before="7"/>
        <w:ind w:left="914" w:right="0" w:firstLine="0"/>
        <w:jc w:val="left"/>
        <w:rPr>
          <w:sz w:val="15"/>
        </w:rPr>
      </w:pPr>
      <w:r>
        <w:rPr>
          <w:spacing w:val="-24"/>
          <w:w w:val="105"/>
          <w:sz w:val="15"/>
        </w:rPr>
        <w:t>and</w:t>
      </w:r>
      <w:r>
        <w:rPr>
          <w:spacing w:val="-1"/>
          <w:w w:val="105"/>
          <w:sz w:val="15"/>
        </w:rPr>
        <w:t> </w:t>
      </w:r>
      <w:r>
        <w:rPr>
          <w:spacing w:val="-24"/>
          <w:w w:val="105"/>
          <w:sz w:val="15"/>
        </w:rPr>
        <w:t>su</w:t>
      </w:r>
      <w:r>
        <w:rPr>
          <w:color w:val="666666"/>
          <w:spacing w:val="-24"/>
          <w:w w:val="105"/>
          <w:position w:val="2"/>
          <w:sz w:val="15"/>
        </w:rPr>
        <w:t>E</w:t>
      </w:r>
      <w:r>
        <w:rPr>
          <w:spacing w:val="-24"/>
          <w:w w:val="105"/>
          <w:sz w:val="15"/>
        </w:rPr>
        <w:t>s</w:t>
      </w:r>
      <w:r>
        <w:rPr>
          <w:color w:val="666666"/>
          <w:spacing w:val="-24"/>
          <w:w w:val="105"/>
          <w:position w:val="2"/>
          <w:sz w:val="15"/>
        </w:rPr>
        <w:t>le</w:t>
      </w:r>
      <w:r>
        <w:rPr>
          <w:spacing w:val="-24"/>
          <w:w w:val="105"/>
          <w:sz w:val="15"/>
        </w:rPr>
        <w:t>ta</w:t>
      </w:r>
      <w:r>
        <w:rPr>
          <w:color w:val="666666"/>
          <w:spacing w:val="-24"/>
          <w:w w:val="105"/>
          <w:position w:val="2"/>
          <w:sz w:val="15"/>
        </w:rPr>
        <w:t>c</w:t>
      </w:r>
      <w:r>
        <w:rPr>
          <w:spacing w:val="-24"/>
          <w:w w:val="105"/>
          <w:sz w:val="15"/>
        </w:rPr>
        <w:t>i</w:t>
      </w:r>
      <w:r>
        <w:rPr>
          <w:color w:val="666666"/>
          <w:spacing w:val="-24"/>
          <w:w w:val="105"/>
          <w:position w:val="2"/>
          <w:sz w:val="15"/>
        </w:rPr>
        <w:t>t</w:t>
      </w:r>
      <w:r>
        <w:rPr>
          <w:spacing w:val="-24"/>
          <w:w w:val="105"/>
          <w:sz w:val="15"/>
        </w:rPr>
        <w:t>n</w:t>
      </w:r>
      <w:r>
        <w:rPr>
          <w:color w:val="666666"/>
          <w:spacing w:val="-24"/>
          <w:w w:val="105"/>
          <w:position w:val="2"/>
          <w:sz w:val="15"/>
        </w:rPr>
        <w:t>r</w:t>
      </w:r>
      <w:r>
        <w:rPr>
          <w:spacing w:val="-24"/>
          <w:w w:val="105"/>
          <w:sz w:val="15"/>
        </w:rPr>
        <w:t>a</w:t>
      </w:r>
      <w:r>
        <w:rPr>
          <w:color w:val="666666"/>
          <w:spacing w:val="-24"/>
          <w:w w:val="105"/>
          <w:position w:val="2"/>
          <w:sz w:val="15"/>
        </w:rPr>
        <w:t>if</w:t>
      </w:r>
      <w:r>
        <w:rPr>
          <w:spacing w:val="-24"/>
          <w:w w:val="105"/>
          <w:sz w:val="15"/>
        </w:rPr>
        <w:t>b</w:t>
      </w:r>
      <w:r>
        <w:rPr>
          <w:color w:val="666666"/>
          <w:spacing w:val="-24"/>
          <w:w w:val="105"/>
          <w:position w:val="2"/>
          <w:sz w:val="15"/>
        </w:rPr>
        <w:t>c</w:t>
      </w:r>
      <w:r>
        <w:rPr>
          <w:spacing w:val="-24"/>
          <w:w w:val="105"/>
          <w:sz w:val="15"/>
        </w:rPr>
        <w:t>il</w:t>
      </w:r>
      <w:r>
        <w:rPr>
          <w:color w:val="666666"/>
          <w:spacing w:val="-24"/>
          <w:w w:val="105"/>
          <w:position w:val="2"/>
          <w:sz w:val="15"/>
        </w:rPr>
        <w:t>a</w:t>
      </w:r>
      <w:r>
        <w:rPr>
          <w:spacing w:val="-24"/>
          <w:w w:val="105"/>
          <w:sz w:val="15"/>
        </w:rPr>
        <w:t>it</w:t>
      </w:r>
      <w:r>
        <w:rPr>
          <w:color w:val="666666"/>
          <w:spacing w:val="-24"/>
          <w:w w:val="105"/>
          <w:position w:val="2"/>
          <w:sz w:val="15"/>
        </w:rPr>
        <w:t>t</w:t>
      </w:r>
      <w:r>
        <w:rPr>
          <w:spacing w:val="-24"/>
          <w:w w:val="105"/>
          <w:sz w:val="15"/>
        </w:rPr>
        <w:t>y</w:t>
      </w:r>
      <w:r>
        <w:rPr>
          <w:color w:val="666666"/>
          <w:spacing w:val="-24"/>
          <w:w w:val="105"/>
          <w:position w:val="2"/>
          <w:sz w:val="15"/>
        </w:rPr>
        <w:t>ion/</w:t>
      </w:r>
      <w:r>
        <w:rPr>
          <w:color w:val="666666"/>
          <w:spacing w:val="40"/>
          <w:w w:val="105"/>
          <w:position w:val="2"/>
          <w:sz w:val="15"/>
        </w:rPr>
        <w:t> </w:t>
      </w:r>
      <w:r>
        <w:rPr>
          <w:spacing w:val="-14"/>
          <w:w w:val="105"/>
          <w:sz w:val="15"/>
        </w:rPr>
        <w:t>techno</w:t>
      </w:r>
      <w:r>
        <w:rPr>
          <w:color w:val="666666"/>
          <w:spacing w:val="-14"/>
          <w:w w:val="105"/>
          <w:position w:val="2"/>
          <w:sz w:val="15"/>
        </w:rPr>
        <w:t>re</w:t>
      </w:r>
      <w:r>
        <w:rPr>
          <w:spacing w:val="-14"/>
          <w:w w:val="105"/>
          <w:sz w:val="15"/>
        </w:rPr>
        <w:t>lo</w:t>
      </w:r>
      <w:r>
        <w:rPr>
          <w:color w:val="666666"/>
          <w:spacing w:val="-14"/>
          <w:w w:val="105"/>
          <w:position w:val="2"/>
          <w:sz w:val="15"/>
        </w:rPr>
        <w:t>n</w:t>
      </w:r>
      <w:r>
        <w:rPr>
          <w:spacing w:val="-14"/>
          <w:w w:val="105"/>
          <w:sz w:val="15"/>
        </w:rPr>
        <w:t>g</w:t>
      </w:r>
      <w:r>
        <w:rPr>
          <w:color w:val="666666"/>
          <w:spacing w:val="-14"/>
          <w:w w:val="105"/>
          <w:position w:val="2"/>
          <w:sz w:val="15"/>
        </w:rPr>
        <w:t>e</w:t>
      </w:r>
      <w:r>
        <w:rPr>
          <w:spacing w:val="-14"/>
          <w:w w:val="105"/>
          <w:sz w:val="15"/>
        </w:rPr>
        <w:t>i</w:t>
      </w:r>
      <w:r>
        <w:rPr>
          <w:color w:val="666666"/>
          <w:spacing w:val="-14"/>
          <w:w w:val="105"/>
          <w:position w:val="2"/>
          <w:sz w:val="15"/>
        </w:rPr>
        <w:t>w</w:t>
      </w:r>
      <w:r>
        <w:rPr>
          <w:spacing w:val="-14"/>
          <w:w w:val="105"/>
          <w:sz w:val="15"/>
        </w:rPr>
        <w:t>es</w:t>
      </w:r>
      <w:r>
        <w:rPr>
          <w:color w:val="666666"/>
          <w:spacing w:val="-14"/>
          <w:w w:val="105"/>
          <w:position w:val="2"/>
          <w:sz w:val="15"/>
        </w:rPr>
        <w:t>ables</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7"/>
        </w:rPr>
      </w:pPr>
    </w:p>
    <w:p>
      <w:pPr>
        <w:spacing w:line="204" w:lineRule="exact" w:before="0"/>
        <w:ind w:left="411" w:right="0" w:firstLine="0"/>
        <w:jc w:val="left"/>
        <w:rPr>
          <w:rFonts w:ascii="Arial Black"/>
          <w:sz w:val="15"/>
        </w:rPr>
      </w:pPr>
      <w:r>
        <w:rPr>
          <w:rFonts w:ascii="Arial Black"/>
          <w:w w:val="80"/>
          <w:sz w:val="15"/>
        </w:rPr>
        <w:t>Equity</w:t>
      </w:r>
      <w:r>
        <w:rPr>
          <w:rFonts w:ascii="Arial Black"/>
          <w:spacing w:val="-6"/>
          <w:w w:val="80"/>
          <w:sz w:val="15"/>
        </w:rPr>
        <w:t> </w:t>
      </w:r>
      <w:r>
        <w:rPr>
          <w:rFonts w:ascii="Arial Black"/>
          <w:spacing w:val="-2"/>
          <w:w w:val="85"/>
          <w:sz w:val="15"/>
        </w:rPr>
        <w:t>investment,</w:t>
      </w:r>
    </w:p>
    <w:p>
      <w:pPr>
        <w:spacing w:line="175" w:lineRule="exact" w:before="0"/>
        <w:ind w:left="411" w:right="0" w:firstLine="0"/>
        <w:jc w:val="left"/>
        <w:rPr>
          <w:sz w:val="15"/>
        </w:rPr>
      </w:pPr>
      <w:r>
        <w:rPr/>
        <w:pict>
          <v:group style="position:absolute;margin-left:490.332397pt;margin-top:20.00359pt;width:50.15pt;height:36.450pt;mso-position-horizontal-relative:page;mso-position-vertical-relative:paragraph;z-index:15753216" id="docshapegroup289" coordorigin="9807,400" coordsize="1003,729">
            <v:line style="position:absolute" from="10809,1052" to="10165,1052" stroked="true" strokeweight=".128pt" strokecolor="#221f1f">
              <v:stroke dashstyle="solid"/>
            </v:line>
            <v:line style="position:absolute" from="10809,855" to="10325,855" stroked="true" strokeweight=".128pt" strokecolor="#221f1f">
              <v:stroke dashstyle="solid"/>
            </v:line>
            <v:line style="position:absolute" from="10809,657" to="10325,657" stroked="true" strokeweight=".128pt" strokecolor="#221f1f">
              <v:stroke dashstyle="solid"/>
            </v:line>
            <v:line style="position:absolute" from="10809,460" to="10373,460" stroked="true" strokeweight=".128pt" strokecolor="#221f1f">
              <v:stroke dashstyle="solid"/>
            </v:line>
            <v:shape style="position:absolute;left:9806;top:400;width:729;height:729" type="#_x0000_t75" id="docshape290" stroked="false">
              <v:imagedata r:id="rId54" o:title=""/>
            </v:shape>
            <w10:wrap type="none"/>
          </v:group>
        </w:pict>
      </w:r>
      <w:r>
        <w:rPr>
          <w:w w:val="105"/>
          <w:sz w:val="15"/>
        </w:rPr>
        <w:t>$</w:t>
      </w:r>
      <w:r>
        <w:rPr>
          <w:spacing w:val="7"/>
          <w:w w:val="105"/>
          <w:sz w:val="15"/>
        </w:rPr>
        <w:t> </w:t>
      </w:r>
      <w:r>
        <w:rPr>
          <w:spacing w:val="-2"/>
          <w:w w:val="105"/>
          <w:sz w:val="15"/>
        </w:rPr>
        <w:t>billion</w:t>
      </w:r>
    </w:p>
    <w:p>
      <w:pPr>
        <w:spacing w:after="0" w:line="175" w:lineRule="exact"/>
        <w:jc w:val="left"/>
        <w:rPr>
          <w:sz w:val="15"/>
        </w:rPr>
        <w:sectPr>
          <w:type w:val="continuous"/>
          <w:pgSz w:w="12240" w:h="15840"/>
          <w:pgMar w:header="0" w:footer="502" w:top="1820" w:bottom="280" w:left="680" w:right="680"/>
          <w:cols w:num="5" w:equalWidth="0">
            <w:col w:w="3127" w:space="40"/>
            <w:col w:w="311" w:space="39"/>
            <w:col w:w="2916" w:space="39"/>
            <w:col w:w="2222" w:space="40"/>
            <w:col w:w="2146"/>
          </w:cols>
        </w:sectPr>
      </w:pPr>
    </w:p>
    <w:p>
      <w:pPr>
        <w:spacing w:line="148" w:lineRule="exact" w:before="50"/>
        <w:ind w:left="0" w:right="0" w:firstLine="0"/>
        <w:jc w:val="right"/>
        <w:rPr>
          <w:sz w:val="15"/>
        </w:rPr>
      </w:pPr>
      <w:r>
        <w:rPr/>
        <w:pict>
          <v:group style="position:absolute;margin-left:169.9021pt;margin-top:-61.684689pt;width:3.2pt;height:107.9pt;mso-position-horizontal-relative:page;mso-position-vertical-relative:paragraph;z-index:15752704" id="docshapegroup291" coordorigin="3398,-1234" coordsize="64,2158">
            <v:line style="position:absolute" from="3430,-1234" to="3430,878" stroked="true" strokeweight=".255pt" strokecolor="#5f5f5f">
              <v:stroke dashstyle="solid"/>
            </v:line>
            <v:shape style="position:absolute;left:3398;top:869;width:64;height:56" id="docshape292" coordorigin="3398,869" coordsize="64,56" path="m3462,869l3398,869,3430,924,3462,869xe" filled="true" fillcolor="#5f5f5f" stroked="false">
              <v:path arrowok="t"/>
              <v:fill type="solid"/>
            </v:shape>
            <w10:wrap type="none"/>
          </v:group>
        </w:pict>
      </w:r>
      <w:r>
        <w:rPr>
          <w:sz w:val="15"/>
        </w:rPr>
        <w:t>Future</w:t>
      </w:r>
      <w:r>
        <w:rPr>
          <w:spacing w:val="4"/>
          <w:sz w:val="15"/>
        </w:rPr>
        <w:t> </w:t>
      </w:r>
      <w:r>
        <w:rPr>
          <w:spacing w:val="-5"/>
          <w:sz w:val="15"/>
        </w:rPr>
        <w:t>of</w:t>
      </w:r>
    </w:p>
    <w:p>
      <w:pPr>
        <w:spacing w:line="43" w:lineRule="exact" w:before="155"/>
        <w:ind w:left="491" w:right="0" w:firstLine="0"/>
        <w:jc w:val="left"/>
        <w:rPr>
          <w:sz w:val="15"/>
        </w:rPr>
      </w:pPr>
      <w:r>
        <w:rPr/>
        <w:br w:type="column"/>
      </w:r>
      <w:r>
        <w:rPr>
          <w:sz w:val="15"/>
        </w:rPr>
        <w:t>Digital</w:t>
      </w:r>
      <w:r>
        <w:rPr>
          <w:spacing w:val="3"/>
          <w:sz w:val="15"/>
        </w:rPr>
        <w:t> </w:t>
      </w:r>
      <w:r>
        <w:rPr>
          <w:sz w:val="15"/>
        </w:rPr>
        <w:t>trust</w:t>
      </w:r>
      <w:r>
        <w:rPr>
          <w:spacing w:val="6"/>
          <w:sz w:val="15"/>
        </w:rPr>
        <w:t> </w:t>
      </w:r>
      <w:r>
        <w:rPr>
          <w:sz w:val="15"/>
        </w:rPr>
        <w:t>and</w:t>
      </w:r>
      <w:r>
        <w:rPr>
          <w:spacing w:val="6"/>
          <w:sz w:val="15"/>
        </w:rPr>
        <w:t> </w:t>
      </w:r>
      <w:r>
        <w:rPr>
          <w:spacing w:val="-2"/>
          <w:sz w:val="15"/>
        </w:rPr>
        <w:t>cybersecurity</w:t>
      </w:r>
    </w:p>
    <w:p>
      <w:pPr>
        <w:spacing w:line="86" w:lineRule="exact" w:before="112"/>
        <w:ind w:left="0" w:right="453" w:firstLine="0"/>
        <w:jc w:val="right"/>
        <w:rPr>
          <w:sz w:val="15"/>
        </w:rPr>
      </w:pPr>
      <w:r>
        <w:rPr/>
        <w:br w:type="column"/>
      </w:r>
      <w:r>
        <w:rPr>
          <w:spacing w:val="-5"/>
          <w:w w:val="115"/>
          <w:sz w:val="15"/>
        </w:rPr>
        <w:t>200</w:t>
      </w:r>
    </w:p>
    <w:p>
      <w:pPr>
        <w:spacing w:after="0" w:line="86" w:lineRule="exact"/>
        <w:jc w:val="right"/>
        <w:rPr>
          <w:sz w:val="15"/>
        </w:rPr>
        <w:sectPr>
          <w:type w:val="continuous"/>
          <w:pgSz w:w="12240" w:h="15840"/>
          <w:pgMar w:header="0" w:footer="502" w:top="1820" w:bottom="280" w:left="680" w:right="680"/>
          <w:cols w:num="3" w:equalWidth="0">
            <w:col w:w="4155" w:space="40"/>
            <w:col w:w="2371" w:space="39"/>
            <w:col w:w="4275"/>
          </w:cols>
        </w:sectPr>
      </w:pPr>
    </w:p>
    <w:p>
      <w:pPr>
        <w:spacing w:before="15"/>
        <w:ind w:left="3585" w:right="0" w:firstLine="0"/>
        <w:jc w:val="left"/>
        <w:rPr>
          <w:sz w:val="15"/>
        </w:rPr>
      </w:pPr>
      <w:r>
        <w:rPr>
          <w:spacing w:val="-2"/>
          <w:w w:val="105"/>
          <w:sz w:val="15"/>
        </w:rPr>
        <w:t>robotics</w:t>
      </w:r>
    </w:p>
    <w:p>
      <w:pPr>
        <w:tabs>
          <w:tab w:pos="4686" w:val="left" w:leader="none"/>
        </w:tabs>
        <w:spacing w:line="273" w:lineRule="auto" w:before="4"/>
        <w:ind w:left="3706" w:right="38" w:firstLine="980"/>
        <w:jc w:val="left"/>
        <w:rPr>
          <w:sz w:val="15"/>
        </w:rPr>
      </w:pPr>
      <w:r>
        <w:rPr>
          <w:spacing w:val="-2"/>
          <w:w w:val="105"/>
          <w:sz w:val="15"/>
        </w:rPr>
        <w:t>Future</w:t>
      </w:r>
      <w:r>
        <w:rPr>
          <w:spacing w:val="-7"/>
          <w:w w:val="105"/>
          <w:sz w:val="15"/>
        </w:rPr>
        <w:t> </w:t>
      </w:r>
      <w:r>
        <w:rPr>
          <w:spacing w:val="-2"/>
          <w:w w:val="105"/>
          <w:sz w:val="15"/>
        </w:rPr>
        <w:t>of</w:t>
      </w:r>
      <w:r>
        <w:rPr>
          <w:spacing w:val="-7"/>
          <w:w w:val="105"/>
          <w:sz w:val="15"/>
        </w:rPr>
        <w:t> </w:t>
      </w:r>
      <w:r>
        <w:rPr>
          <w:spacing w:val="-2"/>
          <w:w w:val="105"/>
          <w:sz w:val="15"/>
        </w:rPr>
        <w:t>space</w:t>
      </w:r>
      <w:r>
        <w:rPr>
          <w:spacing w:val="-7"/>
          <w:w w:val="105"/>
          <w:sz w:val="15"/>
        </w:rPr>
        <w:t> </w:t>
      </w:r>
      <w:r>
        <w:rPr>
          <w:spacing w:val="-2"/>
          <w:w w:val="105"/>
          <w:sz w:val="15"/>
        </w:rPr>
        <w:t>technology</w:t>
      </w:r>
      <w:r>
        <w:rPr>
          <w:spacing w:val="40"/>
          <w:w w:val="105"/>
          <w:sz w:val="15"/>
        </w:rPr>
        <w:t> </w:t>
      </w:r>
      <w:r>
        <w:rPr>
          <w:w w:val="105"/>
          <w:position w:val="-6"/>
          <w:sz w:val="15"/>
        </w:rPr>
        <w:t>Agentic</w:t>
      </w:r>
      <w:r>
        <w:rPr>
          <w:spacing w:val="-9"/>
          <w:w w:val="105"/>
          <w:position w:val="-6"/>
          <w:sz w:val="15"/>
        </w:rPr>
        <w:t> </w:t>
      </w:r>
      <w:r>
        <w:rPr>
          <w:w w:val="105"/>
          <w:position w:val="-6"/>
          <w:sz w:val="15"/>
        </w:rPr>
        <w:t>AI</w:t>
      </w:r>
      <w:r>
        <w:rPr>
          <w:position w:val="-6"/>
          <w:sz w:val="15"/>
        </w:rPr>
        <w:tab/>
      </w:r>
      <w:r>
        <w:rPr>
          <w:w w:val="105"/>
          <w:sz w:val="15"/>
        </w:rPr>
        <w:t>Quantum</w:t>
      </w:r>
      <w:r>
        <w:rPr>
          <w:spacing w:val="-9"/>
          <w:w w:val="105"/>
          <w:sz w:val="15"/>
        </w:rPr>
        <w:t> </w:t>
      </w:r>
      <w:r>
        <w:rPr>
          <w:w w:val="105"/>
          <w:sz w:val="15"/>
        </w:rPr>
        <w:t>technologies</w:t>
      </w:r>
    </w:p>
    <w:p>
      <w:pPr>
        <w:spacing w:before="122"/>
        <w:ind w:left="0" w:right="481" w:firstLine="0"/>
        <w:jc w:val="right"/>
        <w:rPr>
          <w:sz w:val="15"/>
        </w:rPr>
      </w:pPr>
      <w:r>
        <w:rPr/>
        <w:br w:type="column"/>
      </w:r>
      <w:r>
        <w:rPr>
          <w:spacing w:val="-5"/>
          <w:w w:val="105"/>
          <w:sz w:val="15"/>
        </w:rPr>
        <w:t>100</w:t>
      </w:r>
    </w:p>
    <w:p>
      <w:pPr>
        <w:spacing w:before="25"/>
        <w:ind w:left="0" w:right="545" w:firstLine="0"/>
        <w:jc w:val="right"/>
        <w:rPr>
          <w:sz w:val="15"/>
        </w:rPr>
      </w:pPr>
      <w:r>
        <w:rPr>
          <w:spacing w:val="-5"/>
          <w:w w:val="115"/>
          <w:sz w:val="15"/>
        </w:rPr>
        <w:t>50</w:t>
      </w:r>
    </w:p>
    <w:p>
      <w:pPr>
        <w:spacing w:line="140" w:lineRule="exact" w:before="25"/>
        <w:ind w:left="0" w:right="532" w:firstLine="0"/>
        <w:jc w:val="right"/>
        <w:rPr>
          <w:sz w:val="15"/>
        </w:rPr>
      </w:pPr>
      <w:r>
        <w:rPr>
          <w:spacing w:val="-5"/>
          <w:w w:val="105"/>
          <w:sz w:val="15"/>
        </w:rPr>
        <w:t>25</w:t>
      </w:r>
    </w:p>
    <w:p>
      <w:pPr>
        <w:spacing w:after="0" w:line="140" w:lineRule="exact"/>
        <w:jc w:val="right"/>
        <w:rPr>
          <w:sz w:val="15"/>
        </w:rPr>
        <w:sectPr>
          <w:type w:val="continuous"/>
          <w:pgSz w:w="12240" w:h="15840"/>
          <w:pgMar w:header="0" w:footer="502" w:top="1820" w:bottom="280" w:left="680" w:right="680"/>
          <w:cols w:num="2" w:equalWidth="0">
            <w:col w:w="6431" w:space="144"/>
            <w:col w:w="4305"/>
          </w:cols>
        </w:sectPr>
      </w:pPr>
    </w:p>
    <w:p>
      <w:pPr>
        <w:tabs>
          <w:tab w:pos="1089" w:val="left" w:leader="none"/>
        </w:tabs>
        <w:spacing w:before="5"/>
        <w:ind w:left="0" w:right="0" w:firstLine="0"/>
        <w:jc w:val="right"/>
        <w:rPr>
          <w:sz w:val="15"/>
        </w:rPr>
      </w:pPr>
      <w:r>
        <w:rPr>
          <w:color w:val="646464"/>
          <w:spacing w:val="-10"/>
          <w:w w:val="115"/>
          <w:position w:val="4"/>
          <w:sz w:val="15"/>
        </w:rPr>
        <w:t>0</w:t>
      </w:r>
      <w:r>
        <w:rPr>
          <w:color w:val="646464"/>
          <w:position w:val="4"/>
          <w:sz w:val="15"/>
        </w:rPr>
        <w:tab/>
      </w:r>
      <w:r>
        <w:rPr>
          <w:color w:val="646464"/>
          <w:spacing w:val="-5"/>
          <w:w w:val="115"/>
          <w:sz w:val="15"/>
        </w:rPr>
        <w:t>0.2</w:t>
      </w:r>
    </w:p>
    <w:p>
      <w:pPr>
        <w:spacing w:before="45"/>
        <w:ind w:left="0" w:right="0" w:firstLine="0"/>
        <w:jc w:val="right"/>
        <w:rPr>
          <w:sz w:val="15"/>
        </w:rPr>
      </w:pPr>
      <w:r>
        <w:rPr/>
        <w:br w:type="column"/>
      </w:r>
      <w:r>
        <w:rPr>
          <w:color w:val="646464"/>
          <w:spacing w:val="-5"/>
          <w:w w:val="110"/>
          <w:sz w:val="15"/>
        </w:rPr>
        <w:t>0.4</w:t>
      </w:r>
    </w:p>
    <w:p>
      <w:pPr>
        <w:spacing w:before="45"/>
        <w:ind w:left="0" w:right="0" w:firstLine="0"/>
        <w:jc w:val="right"/>
        <w:rPr>
          <w:sz w:val="15"/>
        </w:rPr>
      </w:pPr>
      <w:r>
        <w:rPr/>
        <w:br w:type="column"/>
      </w:r>
      <w:r>
        <w:rPr>
          <w:color w:val="646464"/>
          <w:spacing w:val="-5"/>
          <w:w w:val="110"/>
          <w:sz w:val="15"/>
        </w:rPr>
        <w:t>0.6</w:t>
      </w:r>
    </w:p>
    <w:p>
      <w:pPr>
        <w:spacing w:before="45"/>
        <w:ind w:left="0" w:right="0" w:firstLine="0"/>
        <w:jc w:val="right"/>
        <w:rPr>
          <w:sz w:val="15"/>
        </w:rPr>
      </w:pPr>
      <w:r>
        <w:rPr/>
        <w:br w:type="column"/>
      </w:r>
      <w:r>
        <w:rPr>
          <w:color w:val="646464"/>
          <w:spacing w:val="-5"/>
          <w:w w:val="110"/>
          <w:sz w:val="15"/>
        </w:rPr>
        <w:t>0.8</w:t>
      </w:r>
    </w:p>
    <w:p>
      <w:pPr>
        <w:spacing w:before="45"/>
        <w:ind w:left="813" w:right="0" w:firstLine="0"/>
        <w:jc w:val="left"/>
        <w:rPr>
          <w:sz w:val="15"/>
        </w:rPr>
      </w:pPr>
      <w:r>
        <w:rPr/>
        <w:br w:type="column"/>
      </w:r>
      <w:r>
        <w:rPr>
          <w:color w:val="646464"/>
          <w:spacing w:val="-5"/>
          <w:sz w:val="15"/>
        </w:rPr>
        <w:t>1.0</w:t>
      </w:r>
    </w:p>
    <w:p>
      <w:pPr>
        <w:spacing w:after="0"/>
        <w:jc w:val="left"/>
        <w:rPr>
          <w:sz w:val="15"/>
        </w:rPr>
        <w:sectPr>
          <w:type w:val="continuous"/>
          <w:pgSz w:w="12240" w:h="15840"/>
          <w:pgMar w:header="0" w:footer="502" w:top="1820" w:bottom="280" w:left="680" w:right="680"/>
          <w:cols w:num="5" w:equalWidth="0">
            <w:col w:w="4692" w:space="40"/>
            <w:col w:w="1016" w:space="39"/>
            <w:col w:w="983" w:space="40"/>
            <w:col w:w="1028" w:space="40"/>
            <w:col w:w="3002"/>
          </w:cols>
        </w:sectPr>
      </w:pPr>
    </w:p>
    <w:p>
      <w:pPr>
        <w:spacing w:before="155"/>
        <w:ind w:left="4923" w:right="0" w:firstLine="0"/>
        <w:jc w:val="left"/>
        <w:rPr>
          <w:sz w:val="15"/>
        </w:rPr>
      </w:pPr>
      <w:r>
        <w:rPr/>
        <w:pict>
          <v:group style="position:absolute;margin-left:405.869812pt;margin-top:12.023pt;width:65.5pt;height:3.2pt;mso-position-horizontal-relative:page;mso-position-vertical-relative:paragraph;z-index:15750656" id="docshapegroup293" coordorigin="8117,240" coordsize="1310,64">
            <v:line style="position:absolute" from="8117,272" to="9381,272" stroked="true" strokeweight=".255pt" strokecolor="#5f5f5f">
              <v:stroke dashstyle="solid"/>
            </v:line>
            <v:shape style="position:absolute;left:9371;top:240;width:56;height:64" id="docshape294" coordorigin="9372,240" coordsize="56,64" path="m9372,240l9372,304,9427,272,9372,240xe" filled="true" fillcolor="#5f5f5f" stroked="false">
              <v:path arrowok="t"/>
              <v:fill type="solid"/>
            </v:shape>
            <w10:wrap type="none"/>
          </v:group>
        </w:pict>
      </w:r>
      <w:r>
        <w:rPr/>
        <w:pict>
          <v:group style="position:absolute;margin-left:211.324295pt;margin-top:12.02250pt;width:62.15pt;height:3.2pt;mso-position-horizontal-relative:page;mso-position-vertical-relative:paragraph;z-index:15751168" id="docshapegroup295" coordorigin="4226,240" coordsize="1243,64">
            <v:line style="position:absolute" from="5469,272" to="4272,272" stroked="true" strokeweight=".255pt" strokecolor="#5f5f5f">
              <v:stroke dashstyle="solid"/>
            </v:line>
            <v:shape style="position:absolute;left:4226;top:240;width:56;height:64" id="docshape296" coordorigin="4226,240" coordsize="56,64" path="m4282,240l4226,272,4282,304,4282,240xe" filled="true" fillcolor="#5f5f5f" stroked="false">
              <v:path arrowok="t"/>
              <v:fill type="solid"/>
            </v:shape>
            <w10:wrap type="none"/>
          </v:group>
        </w:pict>
      </w:r>
      <w:r>
        <w:rPr>
          <w:rFonts w:ascii="Arial Black"/>
          <w:w w:val="95"/>
          <w:sz w:val="15"/>
        </w:rPr>
        <w:t>Interest,</w:t>
      </w:r>
      <w:r>
        <w:rPr>
          <w:rFonts w:ascii="Century Gothic"/>
          <w:w w:val="95"/>
          <w:position w:val="5"/>
          <w:sz w:val="9"/>
        </w:rPr>
        <w:t>2</w:t>
      </w:r>
      <w:r>
        <w:rPr>
          <w:rFonts w:ascii="Century Gothic"/>
          <w:spacing w:val="4"/>
          <w:position w:val="5"/>
          <w:sz w:val="9"/>
        </w:rPr>
        <w:t> </w:t>
      </w:r>
      <w:r>
        <w:rPr>
          <w:w w:val="95"/>
          <w:sz w:val="15"/>
        </w:rPr>
        <w:t>score</w:t>
      </w:r>
      <w:r>
        <w:rPr>
          <w:spacing w:val="-2"/>
          <w:sz w:val="15"/>
        </w:rPr>
        <w:t> </w:t>
      </w:r>
      <w:r>
        <w:rPr>
          <w:w w:val="95"/>
          <w:sz w:val="15"/>
        </w:rPr>
        <w:t>(0</w:t>
      </w:r>
      <w:r>
        <w:rPr>
          <w:spacing w:val="-2"/>
          <w:sz w:val="15"/>
        </w:rPr>
        <w:t> </w:t>
      </w:r>
      <w:r>
        <w:rPr>
          <w:w w:val="95"/>
          <w:sz w:val="15"/>
        </w:rPr>
        <w:t>=</w:t>
      </w:r>
      <w:r>
        <w:rPr>
          <w:spacing w:val="-2"/>
          <w:sz w:val="15"/>
        </w:rPr>
        <w:t> </w:t>
      </w:r>
      <w:r>
        <w:rPr>
          <w:w w:val="95"/>
          <w:sz w:val="15"/>
        </w:rPr>
        <w:t>lower;</w:t>
      </w:r>
      <w:r>
        <w:rPr>
          <w:spacing w:val="-1"/>
          <w:sz w:val="15"/>
        </w:rPr>
        <w:t> </w:t>
      </w:r>
      <w:r>
        <w:rPr>
          <w:w w:val="95"/>
          <w:sz w:val="15"/>
        </w:rPr>
        <w:t>1</w:t>
      </w:r>
      <w:r>
        <w:rPr>
          <w:spacing w:val="-2"/>
          <w:sz w:val="15"/>
        </w:rPr>
        <w:t> </w:t>
      </w:r>
      <w:r>
        <w:rPr>
          <w:w w:val="95"/>
          <w:sz w:val="15"/>
        </w:rPr>
        <w:t>=</w:t>
      </w:r>
      <w:r>
        <w:rPr>
          <w:spacing w:val="-2"/>
          <w:sz w:val="15"/>
        </w:rPr>
        <w:t> </w:t>
      </w:r>
      <w:r>
        <w:rPr>
          <w:spacing w:val="-2"/>
          <w:w w:val="95"/>
          <w:sz w:val="15"/>
        </w:rPr>
        <w:t>higher)</w:t>
      </w:r>
    </w:p>
    <w:p>
      <w:pPr>
        <w:pStyle w:val="BodyText"/>
        <w:spacing w:before="5"/>
        <w:rPr>
          <w:sz w:val="15"/>
        </w:rPr>
      </w:pPr>
    </w:p>
    <w:p>
      <w:pPr>
        <w:spacing w:line="216" w:lineRule="auto" w:before="0"/>
        <w:ind w:left="2374" w:right="529" w:firstLine="0"/>
        <w:jc w:val="left"/>
        <w:rPr>
          <w:sz w:val="12"/>
        </w:rPr>
      </w:pPr>
      <w:r>
        <w:rPr>
          <w:color w:val="646464"/>
          <w:sz w:val="12"/>
        </w:rPr>
        <w:t>Note: Innovation and interest scores for the 13 trends are relative to one another. All 13 trends exhibit high levels of innovation and interest compared with other</w:t>
      </w:r>
      <w:r>
        <w:rPr>
          <w:color w:val="646464"/>
          <w:spacing w:val="40"/>
          <w:sz w:val="12"/>
        </w:rPr>
        <w:t> </w:t>
      </w:r>
      <w:r>
        <w:rPr>
          <w:color w:val="646464"/>
          <w:sz w:val="12"/>
        </w:rPr>
        <w:t>topics and are also attracting signifcant investment.</w:t>
      </w:r>
    </w:p>
    <w:p>
      <w:pPr>
        <w:spacing w:line="216" w:lineRule="auto" w:before="2"/>
        <w:ind w:left="2374" w:right="716" w:hanging="35"/>
        <w:jc w:val="left"/>
        <w:rPr>
          <w:sz w:val="12"/>
        </w:rPr>
      </w:pPr>
      <w:r>
        <w:rPr>
          <w:color w:val="646464"/>
          <w:position w:val="4"/>
          <w:sz w:val="7"/>
        </w:rPr>
        <w:t>1</w:t>
      </w:r>
      <w:r>
        <w:rPr>
          <w:color w:val="646464"/>
          <w:sz w:val="12"/>
        </w:rPr>
        <w:t>The</w:t>
      </w:r>
      <w:r>
        <w:rPr>
          <w:color w:val="646464"/>
          <w:spacing w:val="10"/>
          <w:sz w:val="12"/>
        </w:rPr>
        <w:t> </w:t>
      </w:r>
      <w:r>
        <w:rPr>
          <w:color w:val="646464"/>
          <w:sz w:val="12"/>
        </w:rPr>
        <w:t>innovation</w:t>
      </w:r>
      <w:r>
        <w:rPr>
          <w:color w:val="646464"/>
          <w:spacing w:val="10"/>
          <w:sz w:val="12"/>
        </w:rPr>
        <w:t> </w:t>
      </w:r>
      <w:r>
        <w:rPr>
          <w:color w:val="646464"/>
          <w:sz w:val="12"/>
        </w:rPr>
        <w:t>score</w:t>
      </w:r>
      <w:r>
        <w:rPr>
          <w:color w:val="646464"/>
          <w:spacing w:val="10"/>
          <w:sz w:val="12"/>
        </w:rPr>
        <w:t> </w:t>
      </w:r>
      <w:r>
        <w:rPr>
          <w:color w:val="646464"/>
          <w:sz w:val="12"/>
        </w:rPr>
        <w:t>combines</w:t>
      </w:r>
      <w:r>
        <w:rPr>
          <w:color w:val="646464"/>
          <w:spacing w:val="10"/>
          <w:sz w:val="12"/>
        </w:rPr>
        <w:t> </w:t>
      </w:r>
      <w:r>
        <w:rPr>
          <w:color w:val="646464"/>
          <w:sz w:val="12"/>
        </w:rPr>
        <w:t>the</w:t>
      </w:r>
      <w:r>
        <w:rPr>
          <w:color w:val="646464"/>
          <w:spacing w:val="10"/>
          <w:sz w:val="12"/>
        </w:rPr>
        <w:t> </w:t>
      </w:r>
      <w:r>
        <w:rPr>
          <w:color w:val="646464"/>
          <w:sz w:val="12"/>
        </w:rPr>
        <w:t>0–1</w:t>
      </w:r>
      <w:r>
        <w:rPr>
          <w:color w:val="646464"/>
          <w:spacing w:val="10"/>
          <w:sz w:val="12"/>
        </w:rPr>
        <w:t> </w:t>
      </w:r>
      <w:r>
        <w:rPr>
          <w:color w:val="646464"/>
          <w:sz w:val="12"/>
        </w:rPr>
        <w:t>scores</w:t>
      </w:r>
      <w:r>
        <w:rPr>
          <w:color w:val="646464"/>
          <w:spacing w:val="10"/>
          <w:sz w:val="12"/>
        </w:rPr>
        <w:t> </w:t>
      </w:r>
      <w:r>
        <w:rPr>
          <w:color w:val="646464"/>
          <w:sz w:val="12"/>
        </w:rPr>
        <w:t>for</w:t>
      </w:r>
      <w:r>
        <w:rPr>
          <w:color w:val="646464"/>
          <w:spacing w:val="10"/>
          <w:sz w:val="12"/>
        </w:rPr>
        <w:t> </w:t>
      </w:r>
      <w:r>
        <w:rPr>
          <w:color w:val="646464"/>
          <w:sz w:val="12"/>
        </w:rPr>
        <w:t>patents</w:t>
      </w:r>
      <w:r>
        <w:rPr>
          <w:color w:val="646464"/>
          <w:spacing w:val="10"/>
          <w:sz w:val="12"/>
        </w:rPr>
        <w:t> </w:t>
      </w:r>
      <w:r>
        <w:rPr>
          <w:color w:val="646464"/>
          <w:sz w:val="12"/>
        </w:rPr>
        <w:t>and</w:t>
      </w:r>
      <w:r>
        <w:rPr>
          <w:color w:val="646464"/>
          <w:spacing w:val="10"/>
          <w:sz w:val="12"/>
        </w:rPr>
        <w:t> </w:t>
      </w:r>
      <w:r>
        <w:rPr>
          <w:color w:val="646464"/>
          <w:sz w:val="12"/>
        </w:rPr>
        <w:t>research,</w:t>
      </w:r>
      <w:r>
        <w:rPr>
          <w:color w:val="646464"/>
          <w:spacing w:val="10"/>
          <w:sz w:val="12"/>
        </w:rPr>
        <w:t> </w:t>
      </w:r>
      <w:r>
        <w:rPr>
          <w:color w:val="646464"/>
          <w:sz w:val="12"/>
        </w:rPr>
        <w:t>which</w:t>
      </w:r>
      <w:r>
        <w:rPr>
          <w:color w:val="646464"/>
          <w:spacing w:val="10"/>
          <w:sz w:val="12"/>
        </w:rPr>
        <w:t> </w:t>
      </w:r>
      <w:r>
        <w:rPr>
          <w:color w:val="646464"/>
          <w:sz w:val="12"/>
        </w:rPr>
        <w:t>are</w:t>
      </w:r>
      <w:r>
        <w:rPr>
          <w:color w:val="646464"/>
          <w:spacing w:val="10"/>
          <w:sz w:val="12"/>
        </w:rPr>
        <w:t> </w:t>
      </w:r>
      <w:r>
        <w:rPr>
          <w:color w:val="646464"/>
          <w:sz w:val="12"/>
        </w:rPr>
        <w:t>relative</w:t>
      </w:r>
      <w:r>
        <w:rPr>
          <w:color w:val="646464"/>
          <w:spacing w:val="10"/>
          <w:sz w:val="12"/>
        </w:rPr>
        <w:t> </w:t>
      </w:r>
      <w:r>
        <w:rPr>
          <w:color w:val="646464"/>
          <w:sz w:val="12"/>
        </w:rPr>
        <w:t>to</w:t>
      </w:r>
      <w:r>
        <w:rPr>
          <w:color w:val="646464"/>
          <w:spacing w:val="10"/>
          <w:sz w:val="12"/>
        </w:rPr>
        <w:t> </w:t>
      </w:r>
      <w:r>
        <w:rPr>
          <w:color w:val="646464"/>
          <w:sz w:val="12"/>
        </w:rPr>
        <w:t>the</w:t>
      </w:r>
      <w:r>
        <w:rPr>
          <w:color w:val="646464"/>
          <w:spacing w:val="10"/>
          <w:sz w:val="12"/>
        </w:rPr>
        <w:t> </w:t>
      </w:r>
      <w:r>
        <w:rPr>
          <w:color w:val="646464"/>
          <w:sz w:val="12"/>
        </w:rPr>
        <w:t>trends</w:t>
      </w:r>
      <w:r>
        <w:rPr>
          <w:color w:val="646464"/>
          <w:spacing w:val="10"/>
          <w:sz w:val="12"/>
        </w:rPr>
        <w:t> </w:t>
      </w:r>
      <w:r>
        <w:rPr>
          <w:color w:val="646464"/>
          <w:sz w:val="12"/>
        </w:rPr>
        <w:t>studied.</w:t>
      </w:r>
      <w:r>
        <w:rPr>
          <w:color w:val="646464"/>
          <w:spacing w:val="10"/>
          <w:sz w:val="12"/>
        </w:rPr>
        <w:t> </w:t>
      </w:r>
      <w:r>
        <w:rPr>
          <w:color w:val="646464"/>
          <w:sz w:val="12"/>
        </w:rPr>
        <w:t>The</w:t>
      </w:r>
      <w:r>
        <w:rPr>
          <w:color w:val="646464"/>
          <w:spacing w:val="10"/>
          <w:sz w:val="12"/>
        </w:rPr>
        <w:t> </w:t>
      </w:r>
      <w:r>
        <w:rPr>
          <w:color w:val="646464"/>
          <w:sz w:val="12"/>
        </w:rPr>
        <w:t>patents</w:t>
      </w:r>
      <w:r>
        <w:rPr>
          <w:color w:val="646464"/>
          <w:spacing w:val="10"/>
          <w:sz w:val="12"/>
        </w:rPr>
        <w:t> </w:t>
      </w:r>
      <w:r>
        <w:rPr>
          <w:color w:val="646464"/>
          <w:sz w:val="12"/>
        </w:rPr>
        <w:t>score</w:t>
      </w:r>
      <w:r>
        <w:rPr>
          <w:color w:val="646464"/>
          <w:spacing w:val="10"/>
          <w:sz w:val="12"/>
        </w:rPr>
        <w:t> </w:t>
      </w:r>
      <w:r>
        <w:rPr>
          <w:color w:val="646464"/>
          <w:sz w:val="12"/>
        </w:rPr>
        <w:t>is</w:t>
      </w:r>
      <w:r>
        <w:rPr>
          <w:color w:val="646464"/>
          <w:spacing w:val="10"/>
          <w:sz w:val="12"/>
        </w:rPr>
        <w:t> </w:t>
      </w:r>
      <w:r>
        <w:rPr>
          <w:color w:val="646464"/>
          <w:sz w:val="12"/>
        </w:rPr>
        <w:t>based</w:t>
      </w:r>
      <w:r>
        <w:rPr>
          <w:color w:val="646464"/>
          <w:spacing w:val="10"/>
          <w:sz w:val="12"/>
        </w:rPr>
        <w:t> </w:t>
      </w:r>
      <w:r>
        <w:rPr>
          <w:color w:val="646464"/>
          <w:sz w:val="12"/>
        </w:rPr>
        <w:t>on</w:t>
      </w:r>
      <w:r>
        <w:rPr>
          <w:color w:val="646464"/>
          <w:spacing w:val="10"/>
          <w:sz w:val="12"/>
        </w:rPr>
        <w:t> </w:t>
      </w:r>
      <w:r>
        <w:rPr>
          <w:color w:val="646464"/>
          <w:sz w:val="12"/>
        </w:rPr>
        <w:t>a</w:t>
      </w:r>
      <w:r>
        <w:rPr>
          <w:color w:val="646464"/>
          <w:spacing w:val="10"/>
          <w:sz w:val="12"/>
        </w:rPr>
        <w:t> </w:t>
      </w:r>
      <w:r>
        <w:rPr>
          <w:color w:val="646464"/>
          <w:sz w:val="12"/>
        </w:rPr>
        <w:t>measure</w:t>
      </w:r>
      <w:r>
        <w:rPr>
          <w:color w:val="646464"/>
          <w:spacing w:val="40"/>
          <w:sz w:val="12"/>
        </w:rPr>
        <w:t> </w:t>
      </w:r>
      <w:r>
        <w:rPr>
          <w:color w:val="646464"/>
          <w:sz w:val="12"/>
        </w:rPr>
        <w:t>of</w:t>
      </w:r>
      <w:r>
        <w:rPr>
          <w:color w:val="646464"/>
          <w:spacing w:val="21"/>
          <w:sz w:val="12"/>
        </w:rPr>
        <w:t> </w:t>
      </w:r>
      <w:r>
        <w:rPr>
          <w:color w:val="646464"/>
          <w:sz w:val="12"/>
        </w:rPr>
        <w:t>patent</w:t>
      </w:r>
      <w:r>
        <w:rPr>
          <w:color w:val="646464"/>
          <w:spacing w:val="21"/>
          <w:sz w:val="12"/>
        </w:rPr>
        <w:t> </w:t>
      </w:r>
      <w:r>
        <w:rPr>
          <w:color w:val="646464"/>
          <w:sz w:val="12"/>
        </w:rPr>
        <w:t>flings,</w:t>
      </w:r>
      <w:r>
        <w:rPr>
          <w:color w:val="646464"/>
          <w:spacing w:val="21"/>
          <w:sz w:val="12"/>
        </w:rPr>
        <w:t> </w:t>
      </w:r>
      <w:r>
        <w:rPr>
          <w:color w:val="646464"/>
          <w:sz w:val="12"/>
        </w:rPr>
        <w:t>and</w:t>
      </w:r>
      <w:r>
        <w:rPr>
          <w:color w:val="646464"/>
          <w:spacing w:val="21"/>
          <w:sz w:val="12"/>
        </w:rPr>
        <w:t> </w:t>
      </w:r>
      <w:r>
        <w:rPr>
          <w:color w:val="646464"/>
          <w:sz w:val="12"/>
        </w:rPr>
        <w:t>the</w:t>
      </w:r>
      <w:r>
        <w:rPr>
          <w:color w:val="646464"/>
          <w:spacing w:val="21"/>
          <w:sz w:val="12"/>
        </w:rPr>
        <w:t> </w:t>
      </w:r>
      <w:r>
        <w:rPr>
          <w:color w:val="646464"/>
          <w:sz w:val="12"/>
        </w:rPr>
        <w:t>research</w:t>
      </w:r>
      <w:r>
        <w:rPr>
          <w:color w:val="646464"/>
          <w:spacing w:val="21"/>
          <w:sz w:val="12"/>
        </w:rPr>
        <w:t> </w:t>
      </w:r>
      <w:r>
        <w:rPr>
          <w:color w:val="646464"/>
          <w:sz w:val="12"/>
        </w:rPr>
        <w:t>score</w:t>
      </w:r>
      <w:r>
        <w:rPr>
          <w:color w:val="646464"/>
          <w:spacing w:val="21"/>
          <w:sz w:val="12"/>
        </w:rPr>
        <w:t> </w:t>
      </w:r>
      <w:r>
        <w:rPr>
          <w:color w:val="646464"/>
          <w:sz w:val="12"/>
        </w:rPr>
        <w:t>is</w:t>
      </w:r>
      <w:r>
        <w:rPr>
          <w:color w:val="646464"/>
          <w:spacing w:val="21"/>
          <w:sz w:val="12"/>
        </w:rPr>
        <w:t> </w:t>
      </w:r>
      <w:r>
        <w:rPr>
          <w:color w:val="646464"/>
          <w:sz w:val="12"/>
        </w:rPr>
        <w:t>based</w:t>
      </w:r>
      <w:r>
        <w:rPr>
          <w:color w:val="646464"/>
          <w:spacing w:val="21"/>
          <w:sz w:val="12"/>
        </w:rPr>
        <w:t> </w:t>
      </w:r>
      <w:r>
        <w:rPr>
          <w:color w:val="646464"/>
          <w:sz w:val="12"/>
        </w:rPr>
        <w:t>on</w:t>
      </w:r>
      <w:r>
        <w:rPr>
          <w:color w:val="646464"/>
          <w:spacing w:val="21"/>
          <w:sz w:val="12"/>
        </w:rPr>
        <w:t> </w:t>
      </w:r>
      <w:r>
        <w:rPr>
          <w:color w:val="646464"/>
          <w:sz w:val="12"/>
        </w:rPr>
        <w:t>a</w:t>
      </w:r>
      <w:r>
        <w:rPr>
          <w:color w:val="646464"/>
          <w:spacing w:val="21"/>
          <w:sz w:val="12"/>
        </w:rPr>
        <w:t> </w:t>
      </w:r>
      <w:r>
        <w:rPr>
          <w:color w:val="646464"/>
          <w:sz w:val="12"/>
        </w:rPr>
        <w:t>measure</w:t>
      </w:r>
      <w:r>
        <w:rPr>
          <w:color w:val="646464"/>
          <w:spacing w:val="21"/>
          <w:sz w:val="12"/>
        </w:rPr>
        <w:t> </w:t>
      </w:r>
      <w:r>
        <w:rPr>
          <w:color w:val="646464"/>
          <w:sz w:val="12"/>
        </w:rPr>
        <w:t>of</w:t>
      </w:r>
      <w:r>
        <w:rPr>
          <w:color w:val="646464"/>
          <w:spacing w:val="21"/>
          <w:sz w:val="12"/>
        </w:rPr>
        <w:t> </w:t>
      </w:r>
      <w:r>
        <w:rPr>
          <w:color w:val="646464"/>
          <w:sz w:val="12"/>
        </w:rPr>
        <w:t>research</w:t>
      </w:r>
      <w:r>
        <w:rPr>
          <w:color w:val="646464"/>
          <w:spacing w:val="21"/>
          <w:sz w:val="12"/>
        </w:rPr>
        <w:t> </w:t>
      </w:r>
      <w:r>
        <w:rPr>
          <w:color w:val="646464"/>
          <w:sz w:val="12"/>
        </w:rPr>
        <w:t>publications.</w:t>
      </w:r>
    </w:p>
    <w:p>
      <w:pPr>
        <w:spacing w:line="216" w:lineRule="auto" w:before="2"/>
        <w:ind w:left="2374" w:right="529" w:hanging="41"/>
        <w:jc w:val="left"/>
        <w:rPr>
          <w:sz w:val="12"/>
        </w:rPr>
      </w:pPr>
      <w:r>
        <w:rPr>
          <w:color w:val="646464"/>
          <w:w w:val="105"/>
          <w:position w:val="4"/>
          <w:sz w:val="7"/>
        </w:rPr>
        <w:t>2</w:t>
      </w:r>
      <w:r>
        <w:rPr>
          <w:color w:val="646464"/>
          <w:w w:val="105"/>
          <w:sz w:val="12"/>
        </w:rPr>
        <w:t>The</w:t>
      </w:r>
      <w:r>
        <w:rPr>
          <w:color w:val="646464"/>
          <w:spacing w:val="-4"/>
          <w:w w:val="105"/>
          <w:sz w:val="12"/>
        </w:rPr>
        <w:t> </w:t>
      </w:r>
      <w:r>
        <w:rPr>
          <w:color w:val="646464"/>
          <w:w w:val="105"/>
          <w:sz w:val="12"/>
        </w:rPr>
        <w:t>interest</w:t>
      </w:r>
      <w:r>
        <w:rPr>
          <w:color w:val="646464"/>
          <w:spacing w:val="-4"/>
          <w:w w:val="105"/>
          <w:sz w:val="12"/>
        </w:rPr>
        <w:t> </w:t>
      </w:r>
      <w:r>
        <w:rPr>
          <w:color w:val="646464"/>
          <w:w w:val="105"/>
          <w:sz w:val="12"/>
        </w:rPr>
        <w:t>score</w:t>
      </w:r>
      <w:r>
        <w:rPr>
          <w:color w:val="646464"/>
          <w:spacing w:val="-4"/>
          <w:w w:val="105"/>
          <w:sz w:val="12"/>
        </w:rPr>
        <w:t> </w:t>
      </w:r>
      <w:r>
        <w:rPr>
          <w:color w:val="646464"/>
          <w:w w:val="105"/>
          <w:sz w:val="12"/>
        </w:rPr>
        <w:t>combines</w:t>
      </w:r>
      <w:r>
        <w:rPr>
          <w:color w:val="646464"/>
          <w:spacing w:val="-4"/>
          <w:w w:val="105"/>
          <w:sz w:val="12"/>
        </w:rPr>
        <w:t> </w:t>
      </w:r>
      <w:r>
        <w:rPr>
          <w:color w:val="646464"/>
          <w:w w:val="105"/>
          <w:sz w:val="12"/>
        </w:rPr>
        <w:t>the</w:t>
      </w:r>
      <w:r>
        <w:rPr>
          <w:color w:val="646464"/>
          <w:spacing w:val="-4"/>
          <w:w w:val="105"/>
          <w:sz w:val="12"/>
        </w:rPr>
        <w:t> </w:t>
      </w:r>
      <w:r>
        <w:rPr>
          <w:color w:val="646464"/>
          <w:w w:val="105"/>
          <w:sz w:val="12"/>
        </w:rPr>
        <w:t>0–1</w:t>
      </w:r>
      <w:r>
        <w:rPr>
          <w:color w:val="646464"/>
          <w:spacing w:val="-4"/>
          <w:w w:val="105"/>
          <w:sz w:val="12"/>
        </w:rPr>
        <w:t> </w:t>
      </w:r>
      <w:r>
        <w:rPr>
          <w:color w:val="646464"/>
          <w:w w:val="105"/>
          <w:sz w:val="12"/>
        </w:rPr>
        <w:t>scores</w:t>
      </w:r>
      <w:r>
        <w:rPr>
          <w:color w:val="646464"/>
          <w:spacing w:val="-4"/>
          <w:w w:val="105"/>
          <w:sz w:val="12"/>
        </w:rPr>
        <w:t> </w:t>
      </w:r>
      <w:r>
        <w:rPr>
          <w:color w:val="646464"/>
          <w:w w:val="105"/>
          <w:sz w:val="12"/>
        </w:rPr>
        <w:t>for</w:t>
      </w:r>
      <w:r>
        <w:rPr>
          <w:color w:val="646464"/>
          <w:spacing w:val="-4"/>
          <w:w w:val="105"/>
          <w:sz w:val="12"/>
        </w:rPr>
        <w:t> </w:t>
      </w:r>
      <w:r>
        <w:rPr>
          <w:color w:val="646464"/>
          <w:w w:val="105"/>
          <w:sz w:val="12"/>
        </w:rPr>
        <w:t>news</w:t>
      </w:r>
      <w:r>
        <w:rPr>
          <w:color w:val="646464"/>
          <w:spacing w:val="-4"/>
          <w:w w:val="105"/>
          <w:sz w:val="12"/>
        </w:rPr>
        <w:t> </w:t>
      </w:r>
      <w:r>
        <w:rPr>
          <w:color w:val="646464"/>
          <w:w w:val="105"/>
          <w:sz w:val="12"/>
        </w:rPr>
        <w:t>and</w:t>
      </w:r>
      <w:r>
        <w:rPr>
          <w:color w:val="646464"/>
          <w:spacing w:val="-4"/>
          <w:w w:val="105"/>
          <w:sz w:val="12"/>
        </w:rPr>
        <w:t> </w:t>
      </w:r>
      <w:r>
        <w:rPr>
          <w:color w:val="646464"/>
          <w:w w:val="105"/>
          <w:sz w:val="12"/>
        </w:rPr>
        <w:t>searches,</w:t>
      </w:r>
      <w:r>
        <w:rPr>
          <w:color w:val="646464"/>
          <w:spacing w:val="-4"/>
          <w:w w:val="105"/>
          <w:sz w:val="12"/>
        </w:rPr>
        <w:t> </w:t>
      </w:r>
      <w:r>
        <w:rPr>
          <w:color w:val="646464"/>
          <w:w w:val="105"/>
          <w:sz w:val="12"/>
        </w:rPr>
        <w:t>which</w:t>
      </w:r>
      <w:r>
        <w:rPr>
          <w:color w:val="646464"/>
          <w:spacing w:val="-4"/>
          <w:w w:val="105"/>
          <w:sz w:val="12"/>
        </w:rPr>
        <w:t> </w:t>
      </w:r>
      <w:r>
        <w:rPr>
          <w:color w:val="646464"/>
          <w:w w:val="105"/>
          <w:sz w:val="12"/>
        </w:rPr>
        <w:t>are</w:t>
      </w:r>
      <w:r>
        <w:rPr>
          <w:color w:val="646464"/>
          <w:spacing w:val="-4"/>
          <w:w w:val="105"/>
          <w:sz w:val="12"/>
        </w:rPr>
        <w:t> </w:t>
      </w:r>
      <w:r>
        <w:rPr>
          <w:color w:val="646464"/>
          <w:w w:val="105"/>
          <w:sz w:val="12"/>
        </w:rPr>
        <w:t>relative</w:t>
      </w:r>
      <w:r>
        <w:rPr>
          <w:color w:val="646464"/>
          <w:spacing w:val="-4"/>
          <w:w w:val="105"/>
          <w:sz w:val="12"/>
        </w:rPr>
        <w:t> </w:t>
      </w:r>
      <w:r>
        <w:rPr>
          <w:color w:val="646464"/>
          <w:w w:val="105"/>
          <w:sz w:val="12"/>
        </w:rPr>
        <w:t>to</w:t>
      </w:r>
      <w:r>
        <w:rPr>
          <w:color w:val="646464"/>
          <w:spacing w:val="-4"/>
          <w:w w:val="105"/>
          <w:sz w:val="12"/>
        </w:rPr>
        <w:t> </w:t>
      </w:r>
      <w:r>
        <w:rPr>
          <w:color w:val="646464"/>
          <w:w w:val="105"/>
          <w:sz w:val="12"/>
        </w:rPr>
        <w:t>the</w:t>
      </w:r>
      <w:r>
        <w:rPr>
          <w:color w:val="646464"/>
          <w:spacing w:val="-4"/>
          <w:w w:val="105"/>
          <w:sz w:val="12"/>
        </w:rPr>
        <w:t> </w:t>
      </w:r>
      <w:r>
        <w:rPr>
          <w:color w:val="646464"/>
          <w:w w:val="105"/>
          <w:sz w:val="12"/>
        </w:rPr>
        <w:t>trends</w:t>
      </w:r>
      <w:r>
        <w:rPr>
          <w:color w:val="646464"/>
          <w:spacing w:val="-4"/>
          <w:w w:val="105"/>
          <w:sz w:val="12"/>
        </w:rPr>
        <w:t> </w:t>
      </w:r>
      <w:r>
        <w:rPr>
          <w:color w:val="646464"/>
          <w:w w:val="105"/>
          <w:sz w:val="12"/>
        </w:rPr>
        <w:t>studied.</w:t>
      </w:r>
      <w:r>
        <w:rPr>
          <w:color w:val="646464"/>
          <w:spacing w:val="-4"/>
          <w:w w:val="105"/>
          <w:sz w:val="12"/>
        </w:rPr>
        <w:t> </w:t>
      </w:r>
      <w:r>
        <w:rPr>
          <w:color w:val="646464"/>
          <w:w w:val="105"/>
          <w:sz w:val="12"/>
        </w:rPr>
        <w:t>The</w:t>
      </w:r>
      <w:r>
        <w:rPr>
          <w:color w:val="646464"/>
          <w:spacing w:val="-4"/>
          <w:w w:val="105"/>
          <w:sz w:val="12"/>
        </w:rPr>
        <w:t> </w:t>
      </w:r>
      <w:r>
        <w:rPr>
          <w:color w:val="646464"/>
          <w:w w:val="105"/>
          <w:sz w:val="12"/>
        </w:rPr>
        <w:t>news</w:t>
      </w:r>
      <w:r>
        <w:rPr>
          <w:color w:val="646464"/>
          <w:spacing w:val="-4"/>
          <w:w w:val="105"/>
          <w:sz w:val="12"/>
        </w:rPr>
        <w:t> </w:t>
      </w:r>
      <w:r>
        <w:rPr>
          <w:color w:val="646464"/>
          <w:w w:val="105"/>
          <w:sz w:val="12"/>
        </w:rPr>
        <w:t>score</w:t>
      </w:r>
      <w:r>
        <w:rPr>
          <w:color w:val="646464"/>
          <w:spacing w:val="-4"/>
          <w:w w:val="105"/>
          <w:sz w:val="12"/>
        </w:rPr>
        <w:t> </w:t>
      </w:r>
      <w:r>
        <w:rPr>
          <w:color w:val="646464"/>
          <w:w w:val="105"/>
          <w:sz w:val="12"/>
        </w:rPr>
        <w:t>is</w:t>
      </w:r>
      <w:r>
        <w:rPr>
          <w:color w:val="646464"/>
          <w:spacing w:val="-4"/>
          <w:w w:val="105"/>
          <w:sz w:val="12"/>
        </w:rPr>
        <w:t> </w:t>
      </w:r>
      <w:r>
        <w:rPr>
          <w:color w:val="646464"/>
          <w:w w:val="105"/>
          <w:sz w:val="12"/>
        </w:rPr>
        <w:t>based</w:t>
      </w:r>
      <w:r>
        <w:rPr>
          <w:color w:val="646464"/>
          <w:spacing w:val="-4"/>
          <w:w w:val="105"/>
          <w:sz w:val="12"/>
        </w:rPr>
        <w:t> </w:t>
      </w:r>
      <w:r>
        <w:rPr>
          <w:color w:val="646464"/>
          <w:w w:val="105"/>
          <w:sz w:val="12"/>
        </w:rPr>
        <w:t>on</w:t>
      </w:r>
      <w:r>
        <w:rPr>
          <w:color w:val="646464"/>
          <w:spacing w:val="-4"/>
          <w:w w:val="105"/>
          <w:sz w:val="12"/>
        </w:rPr>
        <w:t> </w:t>
      </w:r>
      <w:r>
        <w:rPr>
          <w:color w:val="646464"/>
          <w:w w:val="105"/>
          <w:sz w:val="12"/>
        </w:rPr>
        <w:t>a</w:t>
      </w:r>
      <w:r>
        <w:rPr>
          <w:color w:val="646464"/>
          <w:spacing w:val="-4"/>
          <w:w w:val="105"/>
          <w:sz w:val="12"/>
        </w:rPr>
        <w:t> </w:t>
      </w:r>
      <w:r>
        <w:rPr>
          <w:color w:val="646464"/>
          <w:w w:val="105"/>
          <w:sz w:val="12"/>
        </w:rPr>
        <w:t>measure</w:t>
      </w:r>
      <w:r>
        <w:rPr>
          <w:color w:val="646464"/>
          <w:spacing w:val="-4"/>
          <w:w w:val="105"/>
          <w:sz w:val="12"/>
        </w:rPr>
        <w:t> </w:t>
      </w:r>
      <w:r>
        <w:rPr>
          <w:color w:val="646464"/>
          <w:w w:val="105"/>
          <w:sz w:val="12"/>
        </w:rPr>
        <w:t>of</w:t>
      </w:r>
      <w:r>
        <w:rPr>
          <w:color w:val="646464"/>
          <w:spacing w:val="-4"/>
          <w:w w:val="105"/>
          <w:sz w:val="12"/>
        </w:rPr>
        <w:t> </w:t>
      </w:r>
      <w:r>
        <w:rPr>
          <w:color w:val="646464"/>
          <w:w w:val="105"/>
          <w:sz w:val="12"/>
        </w:rPr>
        <w:t>news</w:t>
      </w:r>
      <w:r>
        <w:rPr>
          <w:color w:val="646464"/>
          <w:spacing w:val="40"/>
          <w:w w:val="105"/>
          <w:sz w:val="12"/>
        </w:rPr>
        <w:t> </w:t>
      </w:r>
      <w:r>
        <w:rPr>
          <w:color w:val="646464"/>
          <w:w w:val="105"/>
          <w:sz w:val="12"/>
        </w:rPr>
        <w:t>publications, and the searches score is based on a measure of search engine queries.</w:t>
      </w:r>
    </w:p>
    <w:p>
      <w:pPr>
        <w:pStyle w:val="BodyText"/>
        <w:spacing w:before="1"/>
        <w:rPr>
          <w:sz w:val="16"/>
        </w:rPr>
      </w:pPr>
    </w:p>
    <w:p>
      <w:pPr>
        <w:spacing w:before="113"/>
        <w:ind w:left="2369" w:right="0" w:firstLine="0"/>
        <w:jc w:val="left"/>
        <w:rPr>
          <w:sz w:val="12"/>
        </w:rPr>
      </w:pPr>
      <w:r>
        <w:rPr>
          <w:w w:val="105"/>
          <w:sz w:val="12"/>
        </w:rPr>
        <w:t>McKinsey</w:t>
      </w:r>
      <w:r>
        <w:rPr>
          <w:spacing w:val="2"/>
          <w:w w:val="105"/>
          <w:sz w:val="12"/>
        </w:rPr>
        <w:t> </w:t>
      </w:r>
      <w:r>
        <w:rPr>
          <w:w w:val="105"/>
          <w:sz w:val="12"/>
        </w:rPr>
        <w:t>&amp;</w:t>
      </w:r>
      <w:r>
        <w:rPr>
          <w:spacing w:val="2"/>
          <w:w w:val="105"/>
          <w:sz w:val="12"/>
        </w:rPr>
        <w:t> </w:t>
      </w:r>
      <w:r>
        <w:rPr>
          <w:spacing w:val="-2"/>
          <w:w w:val="105"/>
          <w:sz w:val="12"/>
        </w:rPr>
        <w:t>Company</w:t>
      </w:r>
    </w:p>
    <w:p>
      <w:pPr>
        <w:spacing w:after="0"/>
        <w:jc w:val="left"/>
        <w:rPr>
          <w:sz w:val="12"/>
        </w:rPr>
        <w:sectPr>
          <w:type w:val="continuous"/>
          <w:pgSz w:w="12240" w:h="15840"/>
          <w:pgMar w:header="0" w:footer="502" w:top="1820" w:bottom="280" w:left="680" w:right="680"/>
        </w:sectPr>
      </w:pPr>
    </w:p>
    <w:p>
      <w:pPr>
        <w:pStyle w:val="Heading3"/>
        <w:spacing w:before="85"/>
        <w:ind w:left="113"/>
      </w:pPr>
      <w:r>
        <w:rPr>
          <w:color w:val="231F20"/>
          <w:w w:val="95"/>
        </w:rPr>
        <w:t>Research</w:t>
      </w:r>
      <w:r>
        <w:rPr>
          <w:color w:val="231F20"/>
          <w:spacing w:val="17"/>
        </w:rPr>
        <w:t> </w:t>
      </w:r>
      <w:r>
        <w:rPr>
          <w:color w:val="231F20"/>
          <w:spacing w:val="-2"/>
        </w:rPr>
        <w:t>methodology</w:t>
      </w:r>
    </w:p>
    <w:p>
      <w:pPr>
        <w:spacing w:line="280" w:lineRule="auto" w:before="205"/>
        <w:ind w:left="113" w:right="91" w:firstLine="0"/>
        <w:jc w:val="left"/>
        <w:rPr>
          <w:sz w:val="18"/>
        </w:rPr>
      </w:pPr>
      <w:r>
        <w:rPr>
          <w:rFonts w:ascii="Arial Black"/>
          <w:color w:val="231F20"/>
          <w:w w:val="95"/>
          <w:sz w:val="18"/>
        </w:rPr>
        <w:t>To</w:t>
      </w:r>
      <w:r>
        <w:rPr>
          <w:rFonts w:ascii="Arial Black"/>
          <w:color w:val="231F20"/>
          <w:spacing w:val="-26"/>
          <w:w w:val="95"/>
          <w:sz w:val="18"/>
        </w:rPr>
        <w:t> </w:t>
      </w:r>
      <w:r>
        <w:rPr>
          <w:rFonts w:ascii="Arial Black"/>
          <w:color w:val="231F20"/>
          <w:w w:val="95"/>
          <w:sz w:val="18"/>
        </w:rPr>
        <w:t>assess</w:t>
      </w:r>
      <w:r>
        <w:rPr>
          <w:rFonts w:ascii="Arial Black"/>
          <w:color w:val="231F20"/>
          <w:spacing w:val="-26"/>
          <w:w w:val="95"/>
          <w:sz w:val="18"/>
        </w:rPr>
        <w:t> </w:t>
      </w:r>
      <w:r>
        <w:rPr>
          <w:color w:val="231F20"/>
          <w:w w:val="95"/>
          <w:sz w:val="18"/>
        </w:rPr>
        <w:t>the</w:t>
      </w:r>
      <w:r>
        <w:rPr>
          <w:color w:val="231F20"/>
          <w:spacing w:val="-4"/>
          <w:w w:val="95"/>
          <w:sz w:val="18"/>
        </w:rPr>
        <w:t> </w:t>
      </w:r>
      <w:r>
        <w:rPr>
          <w:color w:val="231F20"/>
          <w:w w:val="95"/>
          <w:sz w:val="18"/>
        </w:rPr>
        <w:t>development</w:t>
      </w:r>
      <w:r>
        <w:rPr>
          <w:color w:val="231F20"/>
          <w:spacing w:val="-4"/>
          <w:w w:val="95"/>
          <w:sz w:val="18"/>
        </w:rPr>
        <w:t> </w:t>
      </w:r>
      <w:r>
        <w:rPr>
          <w:color w:val="231F20"/>
          <w:w w:val="95"/>
          <w:sz w:val="18"/>
        </w:rPr>
        <w:t>of</w:t>
      </w:r>
      <w:r>
        <w:rPr>
          <w:color w:val="231F20"/>
          <w:spacing w:val="-4"/>
          <w:w w:val="95"/>
          <w:sz w:val="18"/>
        </w:rPr>
        <w:t> </w:t>
      </w:r>
      <w:r>
        <w:rPr>
          <w:color w:val="231F20"/>
          <w:w w:val="95"/>
          <w:sz w:val="18"/>
        </w:rPr>
        <w:t>each</w:t>
      </w:r>
      <w:r>
        <w:rPr>
          <w:color w:val="231F20"/>
          <w:spacing w:val="-4"/>
          <w:w w:val="95"/>
          <w:sz w:val="18"/>
        </w:rPr>
        <w:t> </w:t>
      </w:r>
      <w:r>
        <w:rPr>
          <w:color w:val="231F20"/>
          <w:w w:val="95"/>
          <w:sz w:val="18"/>
        </w:rPr>
        <w:t>of</w:t>
      </w:r>
      <w:r>
        <w:rPr>
          <w:color w:val="231F20"/>
          <w:spacing w:val="-4"/>
          <w:w w:val="95"/>
          <w:sz w:val="18"/>
        </w:rPr>
        <w:t> </w:t>
      </w:r>
      <w:r>
        <w:rPr>
          <w:color w:val="231F20"/>
          <w:w w:val="95"/>
          <w:sz w:val="18"/>
        </w:rPr>
        <w:t>the</w:t>
      </w:r>
      <w:r>
        <w:rPr>
          <w:color w:val="231F20"/>
          <w:sz w:val="18"/>
        </w:rPr>
        <w:t> 13 technology trends highlighted in this report, we collected data on six tangible measures of activity: search engine</w:t>
      </w:r>
      <w:r>
        <w:rPr>
          <w:color w:val="231F20"/>
          <w:spacing w:val="40"/>
          <w:sz w:val="18"/>
        </w:rPr>
        <w:t> </w:t>
      </w:r>
      <w:r>
        <w:rPr>
          <w:color w:val="231F20"/>
          <w:sz w:val="18"/>
        </w:rPr>
        <w:t>queries, news articles, patents, research publications,</w:t>
      </w:r>
      <w:r>
        <w:rPr>
          <w:color w:val="231F20"/>
          <w:spacing w:val="-4"/>
          <w:sz w:val="18"/>
        </w:rPr>
        <w:t> </w:t>
      </w:r>
      <w:r>
        <w:rPr>
          <w:color w:val="231F20"/>
          <w:sz w:val="18"/>
        </w:rPr>
        <w:t>equity</w:t>
      </w:r>
      <w:r>
        <w:rPr>
          <w:color w:val="231F20"/>
          <w:spacing w:val="-4"/>
          <w:sz w:val="18"/>
        </w:rPr>
        <w:t> </w:t>
      </w:r>
      <w:r>
        <w:rPr>
          <w:color w:val="231F20"/>
          <w:sz w:val="18"/>
        </w:rPr>
        <w:t>investment,</w:t>
      </w:r>
      <w:r>
        <w:rPr>
          <w:color w:val="231F20"/>
          <w:spacing w:val="-4"/>
          <w:sz w:val="18"/>
        </w:rPr>
        <w:t> </w:t>
      </w:r>
      <w:r>
        <w:rPr>
          <w:color w:val="231F20"/>
          <w:sz w:val="18"/>
        </w:rPr>
        <w:t>and</w:t>
      </w:r>
      <w:r>
        <w:rPr>
          <w:color w:val="231F20"/>
          <w:spacing w:val="-4"/>
          <w:sz w:val="18"/>
        </w:rPr>
        <w:t> </w:t>
      </w:r>
      <w:r>
        <w:rPr>
          <w:color w:val="231F20"/>
          <w:sz w:val="18"/>
        </w:rPr>
        <w:t>talent demand. For each measure or vector,</w:t>
      </w:r>
    </w:p>
    <w:p>
      <w:pPr>
        <w:spacing w:line="283" w:lineRule="auto" w:before="7"/>
        <w:ind w:left="113" w:right="38" w:firstLine="0"/>
        <w:jc w:val="left"/>
        <w:rPr>
          <w:sz w:val="18"/>
        </w:rPr>
      </w:pPr>
      <w:r>
        <w:rPr>
          <w:color w:val="231F20"/>
          <w:sz w:val="18"/>
        </w:rPr>
        <w:t>we used a defined set of data sources to find occurrences of keywords associated with each of the trends, screened those occurrences for valid mentions of activity, and indexed the resulting numbers of mentions on a 0–1 scoring scale relative to the trends studied. The innovation score combines the patents and research scores; the interest score combines the news</w:t>
      </w:r>
    </w:p>
    <w:p>
      <w:pPr>
        <w:spacing w:line="283" w:lineRule="auto" w:before="7"/>
        <w:ind w:left="113" w:right="100" w:firstLine="0"/>
        <w:jc w:val="left"/>
        <w:rPr>
          <w:sz w:val="18"/>
        </w:rPr>
      </w:pPr>
      <w:r>
        <w:rPr>
          <w:color w:val="231F20"/>
          <w:sz w:val="18"/>
        </w:rPr>
        <w:t>and search scores. (While we recognize that an interest score can be inflated by deliberate efforts to stimulate news and search activity, we believe that each score fairly reflects the extent of discussion and debate about a given trend.) Investment measures the flows of funding from the capital</w:t>
      </w:r>
      <w:r>
        <w:rPr>
          <w:color w:val="231F20"/>
          <w:spacing w:val="-11"/>
          <w:sz w:val="18"/>
        </w:rPr>
        <w:t> </w:t>
      </w:r>
      <w:r>
        <w:rPr>
          <w:color w:val="231F20"/>
          <w:sz w:val="18"/>
        </w:rPr>
        <w:t>markets</w:t>
      </w:r>
    </w:p>
    <w:p>
      <w:pPr>
        <w:spacing w:line="283" w:lineRule="auto" w:before="5"/>
        <w:ind w:left="113" w:right="619" w:firstLine="0"/>
        <w:jc w:val="both"/>
        <w:rPr>
          <w:sz w:val="18"/>
        </w:rPr>
      </w:pPr>
      <w:r>
        <w:rPr>
          <w:color w:val="231F20"/>
          <w:sz w:val="18"/>
        </w:rPr>
        <w:t>to</w:t>
      </w:r>
      <w:r>
        <w:rPr>
          <w:color w:val="231F20"/>
          <w:spacing w:val="-3"/>
          <w:sz w:val="18"/>
        </w:rPr>
        <w:t> </w:t>
      </w:r>
      <w:r>
        <w:rPr>
          <w:color w:val="231F20"/>
          <w:sz w:val="18"/>
        </w:rPr>
        <w:t>companies</w:t>
      </w:r>
      <w:r>
        <w:rPr>
          <w:color w:val="231F20"/>
          <w:spacing w:val="-3"/>
          <w:sz w:val="18"/>
        </w:rPr>
        <w:t> </w:t>
      </w:r>
      <w:r>
        <w:rPr>
          <w:color w:val="231F20"/>
          <w:sz w:val="18"/>
        </w:rPr>
        <w:t>linked</w:t>
      </w:r>
      <w:r>
        <w:rPr>
          <w:color w:val="231F20"/>
          <w:spacing w:val="-3"/>
          <w:sz w:val="18"/>
        </w:rPr>
        <w:t> </w:t>
      </w:r>
      <w:r>
        <w:rPr>
          <w:color w:val="231F20"/>
          <w:sz w:val="18"/>
        </w:rPr>
        <w:t>with</w:t>
      </w:r>
      <w:r>
        <w:rPr>
          <w:color w:val="231F20"/>
          <w:spacing w:val="-3"/>
          <w:sz w:val="18"/>
        </w:rPr>
        <w:t> </w:t>
      </w:r>
      <w:r>
        <w:rPr>
          <w:color w:val="231F20"/>
          <w:sz w:val="18"/>
        </w:rPr>
        <w:t>the</w:t>
      </w:r>
      <w:r>
        <w:rPr>
          <w:color w:val="231F20"/>
          <w:spacing w:val="-3"/>
          <w:sz w:val="18"/>
        </w:rPr>
        <w:t> </w:t>
      </w:r>
      <w:r>
        <w:rPr>
          <w:color w:val="231F20"/>
          <w:sz w:val="18"/>
        </w:rPr>
        <w:t>trend. Data sources for the scores include the</w:t>
      </w:r>
      <w:r>
        <w:rPr>
          <w:color w:val="231F20"/>
          <w:spacing w:val="-11"/>
          <w:sz w:val="18"/>
        </w:rPr>
        <w:t> </w:t>
      </w:r>
      <w:r>
        <w:rPr>
          <w:color w:val="231F20"/>
          <w:sz w:val="18"/>
        </w:rPr>
        <w:t>following:</w:t>
      </w:r>
    </w:p>
    <w:p>
      <w:pPr>
        <w:pStyle w:val="ListParagraph"/>
        <w:numPr>
          <w:ilvl w:val="0"/>
          <w:numId w:val="5"/>
        </w:numPr>
        <w:tabs>
          <w:tab w:pos="398" w:val="left" w:leader="none"/>
        </w:tabs>
        <w:spacing w:line="283" w:lineRule="auto" w:before="116" w:after="0"/>
        <w:ind w:left="397" w:right="257" w:hanging="284"/>
        <w:jc w:val="left"/>
        <w:rPr>
          <w:color w:val="231F20"/>
          <w:sz w:val="18"/>
        </w:rPr>
      </w:pPr>
      <w:r>
        <w:rPr>
          <w:rFonts w:ascii="Arial" w:hAnsi="Arial"/>
          <w:i/>
          <w:color w:val="231F20"/>
          <w:sz w:val="18"/>
        </w:rPr>
        <w:t>Patents. </w:t>
      </w:r>
      <w:r>
        <w:rPr>
          <w:color w:val="231F20"/>
          <w:sz w:val="18"/>
        </w:rPr>
        <w:t>Data on patent filings are sourced from Google Patents, which highlights data on the number of patents</w:t>
      </w:r>
      <w:r>
        <w:rPr>
          <w:color w:val="231F20"/>
          <w:spacing w:val="-11"/>
          <w:sz w:val="18"/>
        </w:rPr>
        <w:t> </w:t>
      </w:r>
      <w:r>
        <w:rPr>
          <w:color w:val="231F20"/>
          <w:sz w:val="18"/>
        </w:rPr>
        <w:t>granted.</w:t>
      </w:r>
    </w:p>
    <w:p>
      <w:pPr>
        <w:pStyle w:val="ListParagraph"/>
        <w:numPr>
          <w:ilvl w:val="0"/>
          <w:numId w:val="5"/>
        </w:numPr>
        <w:tabs>
          <w:tab w:pos="398" w:val="left" w:leader="none"/>
        </w:tabs>
        <w:spacing w:line="283" w:lineRule="auto" w:before="116" w:after="0"/>
        <w:ind w:left="397" w:right="742" w:hanging="284"/>
        <w:jc w:val="left"/>
        <w:rPr>
          <w:color w:val="231F20"/>
          <w:sz w:val="18"/>
        </w:rPr>
      </w:pPr>
      <w:r>
        <w:rPr>
          <w:rFonts w:ascii="Arial" w:hAnsi="Arial"/>
          <w:i/>
          <w:color w:val="231F20"/>
          <w:sz w:val="18"/>
        </w:rPr>
        <w:t>Research. </w:t>
      </w:r>
      <w:r>
        <w:rPr>
          <w:color w:val="231F20"/>
          <w:sz w:val="18"/>
        </w:rPr>
        <w:t>Data on research publications</w:t>
      </w:r>
      <w:r>
        <w:rPr>
          <w:color w:val="231F20"/>
          <w:spacing w:val="-1"/>
          <w:sz w:val="18"/>
        </w:rPr>
        <w:t> </w:t>
      </w:r>
      <w:r>
        <w:rPr>
          <w:color w:val="231F20"/>
          <w:sz w:val="18"/>
        </w:rPr>
        <w:t>are</w:t>
      </w:r>
      <w:r>
        <w:rPr>
          <w:color w:val="231F20"/>
          <w:spacing w:val="-1"/>
          <w:sz w:val="18"/>
        </w:rPr>
        <w:t> </w:t>
      </w:r>
      <w:r>
        <w:rPr>
          <w:color w:val="231F20"/>
          <w:sz w:val="18"/>
        </w:rPr>
        <w:t>sourced</w:t>
      </w:r>
      <w:r>
        <w:rPr>
          <w:color w:val="231F20"/>
          <w:spacing w:val="-1"/>
          <w:sz w:val="18"/>
        </w:rPr>
        <w:t> </w:t>
      </w:r>
      <w:r>
        <w:rPr>
          <w:color w:val="231F20"/>
          <w:sz w:val="18"/>
        </w:rPr>
        <w:t>from The</w:t>
      </w:r>
      <w:r>
        <w:rPr>
          <w:color w:val="231F20"/>
          <w:spacing w:val="-11"/>
          <w:sz w:val="18"/>
        </w:rPr>
        <w:t> </w:t>
      </w:r>
      <w:r>
        <w:rPr>
          <w:color w:val="231F20"/>
          <w:sz w:val="18"/>
        </w:rPr>
        <w:t>Lens.</w:t>
      </w:r>
    </w:p>
    <w:p>
      <w:pPr>
        <w:pStyle w:val="ListParagraph"/>
        <w:numPr>
          <w:ilvl w:val="0"/>
          <w:numId w:val="5"/>
        </w:numPr>
        <w:tabs>
          <w:tab w:pos="398" w:val="left" w:leader="none"/>
        </w:tabs>
        <w:spacing w:line="283" w:lineRule="auto" w:before="116" w:after="0"/>
        <w:ind w:left="397" w:right="571" w:hanging="284"/>
        <w:jc w:val="left"/>
        <w:rPr>
          <w:color w:val="231F20"/>
          <w:sz w:val="18"/>
        </w:rPr>
      </w:pPr>
      <w:r>
        <w:rPr>
          <w:rFonts w:ascii="Arial" w:hAnsi="Arial"/>
          <w:i/>
          <w:color w:val="231F20"/>
          <w:sz w:val="18"/>
        </w:rPr>
        <w:t>News.</w:t>
      </w:r>
      <w:r>
        <w:rPr>
          <w:rFonts w:ascii="Arial" w:hAnsi="Arial"/>
          <w:i/>
          <w:color w:val="231F20"/>
          <w:spacing w:val="-16"/>
          <w:sz w:val="18"/>
        </w:rPr>
        <w:t> </w:t>
      </w:r>
      <w:r>
        <w:rPr>
          <w:color w:val="231F20"/>
          <w:sz w:val="18"/>
        </w:rPr>
        <w:t>Data</w:t>
      </w:r>
      <w:r>
        <w:rPr>
          <w:color w:val="231F20"/>
          <w:spacing w:val="-6"/>
          <w:sz w:val="18"/>
        </w:rPr>
        <w:t> </w:t>
      </w:r>
      <w:r>
        <w:rPr>
          <w:color w:val="231F20"/>
          <w:sz w:val="18"/>
        </w:rPr>
        <w:t>on</w:t>
      </w:r>
      <w:r>
        <w:rPr>
          <w:color w:val="231F20"/>
          <w:spacing w:val="-6"/>
          <w:sz w:val="18"/>
        </w:rPr>
        <w:t> </w:t>
      </w:r>
      <w:r>
        <w:rPr>
          <w:color w:val="231F20"/>
          <w:sz w:val="18"/>
        </w:rPr>
        <w:t>news</w:t>
      </w:r>
      <w:r>
        <w:rPr>
          <w:color w:val="231F20"/>
          <w:spacing w:val="-6"/>
          <w:sz w:val="18"/>
        </w:rPr>
        <w:t> </w:t>
      </w:r>
      <w:r>
        <w:rPr>
          <w:color w:val="231F20"/>
          <w:sz w:val="18"/>
        </w:rPr>
        <w:t>articles</w:t>
      </w:r>
      <w:r>
        <w:rPr>
          <w:color w:val="231F20"/>
          <w:spacing w:val="-6"/>
          <w:sz w:val="18"/>
        </w:rPr>
        <w:t> </w:t>
      </w:r>
      <w:r>
        <w:rPr>
          <w:color w:val="231F20"/>
          <w:sz w:val="18"/>
        </w:rPr>
        <w:t>are sourced from Factiva.</w:t>
      </w:r>
    </w:p>
    <w:p>
      <w:pPr>
        <w:pStyle w:val="ListParagraph"/>
        <w:numPr>
          <w:ilvl w:val="0"/>
          <w:numId w:val="5"/>
        </w:numPr>
        <w:tabs>
          <w:tab w:pos="398" w:val="left" w:leader="none"/>
        </w:tabs>
        <w:spacing w:line="283" w:lineRule="auto" w:before="115" w:after="0"/>
        <w:ind w:left="397" w:right="547" w:hanging="284"/>
        <w:jc w:val="left"/>
        <w:rPr>
          <w:color w:val="231F20"/>
          <w:sz w:val="18"/>
        </w:rPr>
      </w:pPr>
      <w:r>
        <w:rPr>
          <w:rFonts w:ascii="Arial" w:hAnsi="Arial"/>
          <w:i/>
          <w:color w:val="231F20"/>
          <w:sz w:val="18"/>
        </w:rPr>
        <w:t>Searches. </w:t>
      </w:r>
      <w:r>
        <w:rPr>
          <w:color w:val="231F20"/>
          <w:sz w:val="18"/>
        </w:rPr>
        <w:t>Data on search engine queries are sourced from Google</w:t>
      </w:r>
      <w:r>
        <w:rPr>
          <w:color w:val="231F20"/>
          <w:spacing w:val="-11"/>
          <w:sz w:val="18"/>
        </w:rPr>
        <w:t> </w:t>
      </w:r>
      <w:r>
        <w:rPr>
          <w:color w:val="231F20"/>
          <w:sz w:val="18"/>
        </w:rPr>
        <w:t>Trends.</w:t>
      </w:r>
    </w:p>
    <w:p>
      <w:pPr>
        <w:pStyle w:val="ListParagraph"/>
        <w:numPr>
          <w:ilvl w:val="0"/>
          <w:numId w:val="5"/>
        </w:numPr>
        <w:tabs>
          <w:tab w:pos="398" w:val="left" w:leader="none"/>
        </w:tabs>
        <w:spacing w:line="283" w:lineRule="auto" w:before="160" w:after="0"/>
        <w:ind w:left="397" w:right="155" w:hanging="284"/>
        <w:jc w:val="left"/>
        <w:rPr>
          <w:color w:val="231F20"/>
          <w:sz w:val="18"/>
        </w:rPr>
      </w:pPr>
      <w:r>
        <w:rPr/>
        <w:br w:type="column"/>
      </w:r>
      <w:r>
        <w:rPr>
          <w:rFonts w:ascii="Arial" w:hAnsi="Arial"/>
          <w:i/>
          <w:color w:val="231F20"/>
          <w:sz w:val="18"/>
        </w:rPr>
        <w:t>Equity investment. </w:t>
      </w:r>
      <w:r>
        <w:rPr>
          <w:color w:val="231F20"/>
          <w:sz w:val="18"/>
        </w:rPr>
        <w:t>Data on private- market and public-market capital raises across venture capital and corporate and strategic M&amp;A, including</w:t>
      </w:r>
      <w:r>
        <w:rPr>
          <w:color w:val="231F20"/>
          <w:spacing w:val="-9"/>
          <w:sz w:val="18"/>
        </w:rPr>
        <w:t> </w:t>
      </w:r>
      <w:r>
        <w:rPr>
          <w:color w:val="231F20"/>
          <w:sz w:val="18"/>
        </w:rPr>
        <w:t>joint</w:t>
      </w:r>
      <w:r>
        <w:rPr>
          <w:color w:val="231F20"/>
          <w:spacing w:val="-9"/>
          <w:sz w:val="18"/>
        </w:rPr>
        <w:t> </w:t>
      </w:r>
      <w:r>
        <w:rPr>
          <w:color w:val="231F20"/>
          <w:sz w:val="18"/>
        </w:rPr>
        <w:t>ventures;</w:t>
      </w:r>
      <w:r>
        <w:rPr>
          <w:color w:val="231F20"/>
          <w:spacing w:val="-9"/>
          <w:sz w:val="18"/>
        </w:rPr>
        <w:t> </w:t>
      </w:r>
      <w:r>
        <w:rPr>
          <w:color w:val="231F20"/>
          <w:sz w:val="18"/>
        </w:rPr>
        <w:t>private</w:t>
      </w:r>
      <w:r>
        <w:rPr>
          <w:color w:val="231F20"/>
          <w:spacing w:val="-9"/>
          <w:sz w:val="18"/>
        </w:rPr>
        <w:t> </w:t>
      </w:r>
      <w:r>
        <w:rPr>
          <w:color w:val="231F20"/>
          <w:sz w:val="18"/>
        </w:rPr>
        <w:t>equity investments, including buyouts and private investment in public equity; and public investments, including</w:t>
      </w:r>
      <w:r>
        <w:rPr>
          <w:color w:val="231F20"/>
          <w:spacing w:val="40"/>
          <w:sz w:val="18"/>
        </w:rPr>
        <w:t> </w:t>
      </w:r>
      <w:r>
        <w:rPr>
          <w:color w:val="231F20"/>
          <w:sz w:val="18"/>
        </w:rPr>
        <w:t>IPOs, are sourced from PitchBook. Investment data excludes corporate capital and operational expenditures.</w:t>
      </w:r>
    </w:p>
    <w:p>
      <w:pPr>
        <w:pStyle w:val="ListParagraph"/>
        <w:numPr>
          <w:ilvl w:val="0"/>
          <w:numId w:val="5"/>
        </w:numPr>
        <w:tabs>
          <w:tab w:pos="398" w:val="left" w:leader="none"/>
        </w:tabs>
        <w:spacing w:line="268" w:lineRule="auto" w:before="112" w:after="0"/>
        <w:ind w:left="397" w:right="122" w:hanging="284"/>
        <w:jc w:val="left"/>
        <w:rPr>
          <w:color w:val="231F20"/>
          <w:sz w:val="18"/>
        </w:rPr>
      </w:pPr>
      <w:r>
        <w:rPr>
          <w:rFonts w:ascii="Arial" w:hAnsi="Arial"/>
          <w:i/>
          <w:color w:val="231F20"/>
          <w:sz w:val="18"/>
        </w:rPr>
        <w:t>Talent demand. </w:t>
      </w:r>
      <w:r>
        <w:rPr>
          <w:color w:val="231F20"/>
          <w:sz w:val="19"/>
        </w:rPr>
        <w:t>The number of job postings is sourced from McKinsey’s proprietary Organizational Data Platform, which stores licensed,</w:t>
      </w:r>
    </w:p>
    <w:p>
      <w:pPr>
        <w:pStyle w:val="BodyText"/>
        <w:spacing w:line="268" w:lineRule="auto" w:before="1"/>
        <w:ind w:left="397" w:right="41"/>
      </w:pPr>
      <w:r>
        <w:rPr>
          <w:color w:val="231F20"/>
        </w:rPr>
        <w:t>de-identified data on publicly</w:t>
      </w:r>
      <w:r>
        <w:rPr>
          <w:color w:val="231F20"/>
          <w:spacing w:val="40"/>
        </w:rPr>
        <w:t> </w:t>
      </w:r>
      <w:r>
        <w:rPr>
          <w:color w:val="231F20"/>
        </w:rPr>
        <w:t>available</w:t>
      </w:r>
      <w:r>
        <w:rPr>
          <w:color w:val="231F20"/>
          <w:spacing w:val="-2"/>
        </w:rPr>
        <w:t> </w:t>
      </w:r>
      <w:r>
        <w:rPr>
          <w:color w:val="231F20"/>
        </w:rPr>
        <w:t>professional</w:t>
      </w:r>
      <w:r>
        <w:rPr>
          <w:color w:val="231F20"/>
          <w:spacing w:val="-2"/>
        </w:rPr>
        <w:t> </w:t>
      </w:r>
      <w:r>
        <w:rPr>
          <w:color w:val="231F20"/>
        </w:rPr>
        <w:t>profiles</w:t>
      </w:r>
      <w:r>
        <w:rPr>
          <w:color w:val="231F20"/>
          <w:spacing w:val="-2"/>
        </w:rPr>
        <w:t> </w:t>
      </w:r>
      <w:r>
        <w:rPr>
          <w:color w:val="231F20"/>
        </w:rPr>
        <w:t>and</w:t>
      </w:r>
      <w:r>
        <w:rPr>
          <w:color w:val="231F20"/>
          <w:spacing w:val="-2"/>
        </w:rPr>
        <w:t> </w:t>
      </w:r>
      <w:r>
        <w:rPr>
          <w:color w:val="231F20"/>
        </w:rPr>
        <w:t>job postings. Data are drawn primarily from English-speaking countries.</w:t>
      </w:r>
    </w:p>
    <w:p>
      <w:pPr>
        <w:spacing w:line="283" w:lineRule="auto" w:before="124"/>
        <w:ind w:left="113" w:right="396" w:firstLine="0"/>
        <w:jc w:val="left"/>
        <w:rPr>
          <w:sz w:val="18"/>
        </w:rPr>
      </w:pPr>
      <w:r>
        <w:rPr>
          <w:color w:val="231F20"/>
          <w:sz w:val="18"/>
        </w:rPr>
        <w:t>In addition, we updated the selection and definition of trends from last</w:t>
      </w:r>
      <w:r>
        <w:rPr>
          <w:color w:val="231F20"/>
          <w:spacing w:val="40"/>
          <w:sz w:val="18"/>
        </w:rPr>
        <w:t> </w:t>
      </w:r>
      <w:r>
        <w:rPr>
          <w:color w:val="231F20"/>
          <w:sz w:val="18"/>
        </w:rPr>
        <w:t>year’s</w:t>
      </w:r>
      <w:r>
        <w:rPr>
          <w:color w:val="231F20"/>
          <w:spacing w:val="-3"/>
          <w:sz w:val="18"/>
        </w:rPr>
        <w:t> </w:t>
      </w:r>
      <w:r>
        <w:rPr>
          <w:color w:val="231F20"/>
          <w:sz w:val="18"/>
        </w:rPr>
        <w:t>report</w:t>
      </w:r>
      <w:r>
        <w:rPr>
          <w:color w:val="231F20"/>
          <w:spacing w:val="-3"/>
          <w:sz w:val="18"/>
        </w:rPr>
        <w:t> </w:t>
      </w:r>
      <w:r>
        <w:rPr>
          <w:color w:val="231F20"/>
          <w:sz w:val="18"/>
        </w:rPr>
        <w:t>to</w:t>
      </w:r>
      <w:r>
        <w:rPr>
          <w:color w:val="231F20"/>
          <w:spacing w:val="-3"/>
          <w:sz w:val="18"/>
        </w:rPr>
        <w:t> </w:t>
      </w:r>
      <w:r>
        <w:rPr>
          <w:color w:val="231F20"/>
          <w:sz w:val="18"/>
        </w:rPr>
        <w:t>reflect</w:t>
      </w:r>
      <w:r>
        <w:rPr>
          <w:color w:val="231F20"/>
          <w:spacing w:val="-3"/>
          <w:sz w:val="18"/>
        </w:rPr>
        <w:t> </w:t>
      </w:r>
      <w:r>
        <w:rPr>
          <w:color w:val="231F20"/>
          <w:sz w:val="18"/>
        </w:rPr>
        <w:t>the</w:t>
      </w:r>
      <w:r>
        <w:rPr>
          <w:color w:val="231F20"/>
          <w:spacing w:val="-3"/>
          <w:sz w:val="18"/>
        </w:rPr>
        <w:t> </w:t>
      </w:r>
      <w:r>
        <w:rPr>
          <w:color w:val="231F20"/>
          <w:sz w:val="18"/>
        </w:rPr>
        <w:t>evolution</w:t>
      </w:r>
      <w:r>
        <w:rPr>
          <w:color w:val="231F20"/>
          <w:spacing w:val="-3"/>
          <w:sz w:val="18"/>
        </w:rPr>
        <w:t> </w:t>
      </w:r>
      <w:r>
        <w:rPr>
          <w:color w:val="231F20"/>
          <w:sz w:val="18"/>
        </w:rPr>
        <w:t>of technology</w:t>
      </w:r>
      <w:r>
        <w:rPr>
          <w:color w:val="231F20"/>
          <w:spacing w:val="-10"/>
          <w:sz w:val="18"/>
        </w:rPr>
        <w:t> </w:t>
      </w:r>
      <w:r>
        <w:rPr>
          <w:color w:val="231F20"/>
          <w:sz w:val="18"/>
        </w:rPr>
        <w:t>trends:</w:t>
      </w:r>
    </w:p>
    <w:p>
      <w:pPr>
        <w:pStyle w:val="ListParagraph"/>
        <w:numPr>
          <w:ilvl w:val="0"/>
          <w:numId w:val="5"/>
        </w:numPr>
        <w:tabs>
          <w:tab w:pos="398" w:val="left" w:leader="none"/>
        </w:tabs>
        <w:spacing w:line="271" w:lineRule="auto" w:before="107" w:after="0"/>
        <w:ind w:left="397" w:right="172" w:hanging="284"/>
        <w:jc w:val="left"/>
        <w:rPr>
          <w:color w:val="231F20"/>
          <w:sz w:val="19"/>
        </w:rPr>
      </w:pPr>
      <w:r>
        <w:rPr>
          <w:color w:val="231F20"/>
          <w:sz w:val="19"/>
        </w:rPr>
        <w:t>An overarching artificial intelligence category replaces these four</w:t>
      </w:r>
      <w:r>
        <w:rPr>
          <w:color w:val="231F20"/>
          <w:spacing w:val="80"/>
          <w:sz w:val="19"/>
        </w:rPr>
        <w:t> </w:t>
      </w:r>
      <w:r>
        <w:rPr>
          <w:color w:val="231F20"/>
          <w:sz w:val="19"/>
        </w:rPr>
        <w:t>trends: applied A</w:t>
      </w:r>
      <w:r>
        <w:rPr>
          <w:color w:val="231F20"/>
          <w:sz w:val="18"/>
        </w:rPr>
        <w:t>I, generative AI, industrializing machine learning,</w:t>
      </w:r>
    </w:p>
    <w:p>
      <w:pPr>
        <w:spacing w:line="283" w:lineRule="auto" w:before="15"/>
        <w:ind w:left="397" w:right="0" w:firstLine="0"/>
        <w:jc w:val="left"/>
        <w:rPr>
          <w:sz w:val="18"/>
        </w:rPr>
      </w:pPr>
      <w:r>
        <w:rPr>
          <w:color w:val="231F20"/>
          <w:sz w:val="18"/>
        </w:rPr>
        <w:t>and next-generation software </w:t>
      </w:r>
      <w:r>
        <w:rPr>
          <w:color w:val="231F20"/>
          <w:spacing w:val="-2"/>
          <w:sz w:val="18"/>
        </w:rPr>
        <w:t>development.</w:t>
      </w:r>
    </w:p>
    <w:p>
      <w:pPr>
        <w:pStyle w:val="ListParagraph"/>
        <w:numPr>
          <w:ilvl w:val="0"/>
          <w:numId w:val="5"/>
        </w:numPr>
        <w:tabs>
          <w:tab w:pos="398" w:val="left" w:leader="none"/>
        </w:tabs>
        <w:spacing w:line="283" w:lineRule="auto" w:before="115" w:after="0"/>
        <w:ind w:left="397" w:right="74" w:hanging="284"/>
        <w:jc w:val="left"/>
        <w:rPr>
          <w:color w:val="231F20"/>
          <w:sz w:val="18"/>
        </w:rPr>
      </w:pPr>
      <w:r>
        <w:rPr>
          <w:color w:val="231F20"/>
          <w:sz w:val="18"/>
        </w:rPr>
        <w:t>The agentic AI and application-specific semiconductors trends have been added since last year’s publication.</w:t>
      </w:r>
    </w:p>
    <w:p>
      <w:pPr>
        <w:pStyle w:val="ListParagraph"/>
        <w:numPr>
          <w:ilvl w:val="0"/>
          <w:numId w:val="5"/>
        </w:numPr>
        <w:tabs>
          <w:tab w:pos="398" w:val="left" w:leader="none"/>
        </w:tabs>
        <w:spacing w:line="271" w:lineRule="auto" w:before="115" w:after="0"/>
        <w:ind w:left="397" w:right="383" w:hanging="284"/>
        <w:jc w:val="left"/>
        <w:rPr>
          <w:color w:val="231F20"/>
          <w:sz w:val="18"/>
        </w:rPr>
      </w:pPr>
      <w:r>
        <w:rPr>
          <w:color w:val="231F20"/>
          <w:sz w:val="18"/>
        </w:rPr>
        <w:t>Two</w:t>
      </w:r>
      <w:r>
        <w:rPr>
          <w:color w:val="231F20"/>
          <w:spacing w:val="-8"/>
          <w:sz w:val="18"/>
        </w:rPr>
        <w:t> </w:t>
      </w:r>
      <w:r>
        <w:rPr>
          <w:color w:val="231F20"/>
          <w:sz w:val="18"/>
        </w:rPr>
        <w:t>separate</w:t>
      </w:r>
      <w:r>
        <w:rPr>
          <w:color w:val="231F20"/>
          <w:spacing w:val="-8"/>
          <w:sz w:val="18"/>
        </w:rPr>
        <w:t> </w:t>
      </w:r>
      <w:r>
        <w:rPr>
          <w:color w:val="231F20"/>
          <w:sz w:val="18"/>
        </w:rPr>
        <w:t>trends</w:t>
      </w:r>
      <w:r>
        <w:rPr>
          <w:color w:val="231F20"/>
          <w:spacing w:val="-8"/>
          <w:sz w:val="18"/>
        </w:rPr>
        <w:t> </w:t>
      </w:r>
      <w:r>
        <w:rPr>
          <w:color w:val="231F20"/>
          <w:sz w:val="18"/>
        </w:rPr>
        <w:t>from</w:t>
      </w:r>
      <w:r>
        <w:rPr>
          <w:color w:val="231F20"/>
          <w:spacing w:val="-8"/>
          <w:sz w:val="18"/>
        </w:rPr>
        <w:t> </w:t>
      </w:r>
      <w:r>
        <w:rPr>
          <w:color w:val="231F20"/>
          <w:sz w:val="18"/>
        </w:rPr>
        <w:t>last</w:t>
      </w:r>
      <w:r>
        <w:rPr>
          <w:color w:val="231F20"/>
          <w:spacing w:val="-8"/>
          <w:sz w:val="18"/>
        </w:rPr>
        <w:t> </w:t>
      </w:r>
      <w:r>
        <w:rPr>
          <w:color w:val="231F20"/>
          <w:sz w:val="18"/>
        </w:rPr>
        <w:t>year, electrificati</w:t>
      </w:r>
      <w:r>
        <w:rPr>
          <w:color w:val="231F20"/>
          <w:sz w:val="19"/>
        </w:rPr>
        <w:t>on and renewables</w:t>
      </w:r>
      <w:r>
        <w:rPr>
          <w:color w:val="231F20"/>
          <w:spacing w:val="40"/>
          <w:sz w:val="19"/>
        </w:rPr>
        <w:t> </w:t>
      </w:r>
      <w:r>
        <w:rPr>
          <w:color w:val="231F20"/>
          <w:sz w:val="19"/>
        </w:rPr>
        <w:t>and climate technologies beyond</w:t>
      </w:r>
    </w:p>
    <w:p>
      <w:pPr>
        <w:pStyle w:val="BodyText"/>
        <w:spacing w:line="268" w:lineRule="auto"/>
        <w:ind w:left="397"/>
      </w:pPr>
      <w:r>
        <w:rPr>
          <w:color w:val="231F20"/>
        </w:rPr>
        <w:t>electrification,</w:t>
      </w:r>
      <w:r>
        <w:rPr>
          <w:color w:val="231F20"/>
          <w:spacing w:val="-3"/>
        </w:rPr>
        <w:t> </w:t>
      </w:r>
      <w:r>
        <w:rPr>
          <w:color w:val="231F20"/>
        </w:rPr>
        <w:t>have</w:t>
      </w:r>
      <w:r>
        <w:rPr>
          <w:color w:val="231F20"/>
          <w:spacing w:val="-3"/>
        </w:rPr>
        <w:t> </w:t>
      </w:r>
      <w:r>
        <w:rPr>
          <w:color w:val="231F20"/>
        </w:rPr>
        <w:t>been</w:t>
      </w:r>
      <w:r>
        <w:rPr>
          <w:color w:val="231F20"/>
          <w:spacing w:val="-3"/>
        </w:rPr>
        <w:t> </w:t>
      </w:r>
      <w:r>
        <w:rPr>
          <w:color w:val="231F20"/>
        </w:rPr>
        <w:t>combined into a single trend: future of energy and sustainability technologies.</w:t>
      </w:r>
    </w:p>
    <w:p>
      <w:pPr>
        <w:spacing w:line="283" w:lineRule="auto" w:before="122"/>
        <w:ind w:left="113" w:right="0" w:firstLine="0"/>
        <w:jc w:val="left"/>
        <w:rPr>
          <w:sz w:val="18"/>
        </w:rPr>
      </w:pPr>
      <w:r>
        <w:rPr>
          <w:color w:val="231F20"/>
          <w:sz w:val="18"/>
        </w:rPr>
        <w:t>The data sources and keywords have been updated. For equity investment insights</w:t>
      </w:r>
    </w:p>
    <w:p>
      <w:pPr>
        <w:spacing w:line="283" w:lineRule="auto" w:before="160"/>
        <w:ind w:left="113" w:right="958" w:firstLine="0"/>
        <w:jc w:val="left"/>
        <w:rPr>
          <w:sz w:val="18"/>
        </w:rPr>
      </w:pPr>
      <w:r>
        <w:rPr/>
        <w:br w:type="column"/>
      </w:r>
      <w:r>
        <w:rPr>
          <w:color w:val="231F20"/>
          <w:sz w:val="18"/>
        </w:rPr>
        <w:t>into the future of space technologies and</w:t>
      </w:r>
      <w:r>
        <w:rPr>
          <w:color w:val="231F20"/>
          <w:spacing w:val="-7"/>
          <w:sz w:val="18"/>
        </w:rPr>
        <w:t> </w:t>
      </w:r>
      <w:r>
        <w:rPr>
          <w:color w:val="231F20"/>
          <w:sz w:val="18"/>
        </w:rPr>
        <w:t>quantum</w:t>
      </w:r>
      <w:r>
        <w:rPr>
          <w:color w:val="231F20"/>
          <w:spacing w:val="-7"/>
          <w:sz w:val="18"/>
        </w:rPr>
        <w:t> </w:t>
      </w:r>
      <w:r>
        <w:rPr>
          <w:color w:val="231F20"/>
          <w:sz w:val="18"/>
        </w:rPr>
        <w:t>technologies,</w:t>
      </w:r>
      <w:r>
        <w:rPr>
          <w:color w:val="231F20"/>
          <w:spacing w:val="-7"/>
          <w:sz w:val="18"/>
        </w:rPr>
        <w:t> </w:t>
      </w:r>
      <w:r>
        <w:rPr>
          <w:color w:val="231F20"/>
          <w:sz w:val="18"/>
        </w:rPr>
        <w:t>we</w:t>
      </w:r>
      <w:r>
        <w:rPr>
          <w:color w:val="231F20"/>
          <w:spacing w:val="-7"/>
          <w:sz w:val="18"/>
        </w:rPr>
        <w:t> </w:t>
      </w:r>
      <w:r>
        <w:rPr>
          <w:color w:val="231F20"/>
          <w:sz w:val="18"/>
        </w:rPr>
        <w:t>built</w:t>
      </w:r>
      <w:r>
        <w:rPr>
          <w:color w:val="231F20"/>
          <w:spacing w:val="-7"/>
          <w:sz w:val="18"/>
        </w:rPr>
        <w:t> </w:t>
      </w:r>
      <w:r>
        <w:rPr>
          <w:color w:val="231F20"/>
          <w:sz w:val="18"/>
        </w:rPr>
        <w:t>on research from McKinsey’s Aerospace</w:t>
      </w:r>
      <w:r>
        <w:rPr>
          <w:color w:val="231F20"/>
          <w:spacing w:val="80"/>
          <w:sz w:val="18"/>
        </w:rPr>
        <w:t> </w:t>
      </w:r>
      <w:r>
        <w:rPr>
          <w:color w:val="231F20"/>
          <w:sz w:val="18"/>
        </w:rPr>
        <w:t>&amp; Defense Practice and the Quantum Technology</w:t>
      </w:r>
      <w:r>
        <w:rPr>
          <w:color w:val="231F20"/>
          <w:spacing w:val="-11"/>
          <w:sz w:val="18"/>
        </w:rPr>
        <w:t> </w:t>
      </w:r>
      <w:r>
        <w:rPr>
          <w:color w:val="231F20"/>
          <w:sz w:val="18"/>
        </w:rPr>
        <w:t>Monitor.</w:t>
      </w:r>
    </w:p>
    <w:p>
      <w:pPr>
        <w:spacing w:line="283" w:lineRule="auto" w:before="117"/>
        <w:ind w:left="113" w:right="829" w:firstLine="0"/>
        <w:jc w:val="left"/>
        <w:rPr>
          <w:sz w:val="18"/>
        </w:rPr>
      </w:pPr>
      <w:r>
        <w:rPr>
          <w:color w:val="231F20"/>
          <w:sz w:val="18"/>
        </w:rPr>
        <w:t>Insights</w:t>
      </w:r>
      <w:r>
        <w:rPr>
          <w:color w:val="231F20"/>
          <w:spacing w:val="13"/>
          <w:sz w:val="18"/>
        </w:rPr>
        <w:t> </w:t>
      </w:r>
      <w:r>
        <w:rPr>
          <w:color w:val="231F20"/>
          <w:sz w:val="18"/>
        </w:rPr>
        <w:t>gathered</w:t>
      </w:r>
      <w:r>
        <w:rPr>
          <w:color w:val="231F20"/>
          <w:spacing w:val="13"/>
          <w:sz w:val="18"/>
        </w:rPr>
        <w:t> </w:t>
      </w:r>
      <w:r>
        <w:rPr>
          <w:color w:val="231F20"/>
          <w:sz w:val="18"/>
        </w:rPr>
        <w:t>from</w:t>
      </w:r>
      <w:r>
        <w:rPr>
          <w:color w:val="231F20"/>
          <w:spacing w:val="13"/>
          <w:sz w:val="18"/>
        </w:rPr>
        <w:t> </w:t>
      </w:r>
      <w:r>
        <w:rPr>
          <w:color w:val="231F20"/>
          <w:sz w:val="18"/>
        </w:rPr>
        <w:t>McKinsey</w:t>
      </w:r>
      <w:r>
        <w:rPr>
          <w:color w:val="231F20"/>
          <w:spacing w:val="80"/>
          <w:sz w:val="18"/>
        </w:rPr>
        <w:t> </w:t>
      </w:r>
      <w:r>
        <w:rPr>
          <w:color w:val="231F20"/>
          <w:sz w:val="18"/>
        </w:rPr>
        <w:t>expert</w:t>
      </w:r>
      <w:r>
        <w:rPr>
          <w:color w:val="231F20"/>
          <w:spacing w:val="-2"/>
          <w:sz w:val="18"/>
        </w:rPr>
        <w:t> </w:t>
      </w:r>
      <w:r>
        <w:rPr>
          <w:color w:val="231F20"/>
          <w:sz w:val="18"/>
        </w:rPr>
        <w:t>interviews</w:t>
      </w:r>
      <w:r>
        <w:rPr>
          <w:color w:val="231F20"/>
          <w:spacing w:val="-2"/>
          <w:sz w:val="18"/>
        </w:rPr>
        <w:t> </w:t>
      </w:r>
      <w:r>
        <w:rPr>
          <w:color w:val="231F20"/>
          <w:sz w:val="18"/>
        </w:rPr>
        <w:t>were</w:t>
      </w:r>
      <w:r>
        <w:rPr>
          <w:color w:val="231F20"/>
          <w:spacing w:val="-2"/>
          <w:sz w:val="18"/>
        </w:rPr>
        <w:t> </w:t>
      </w:r>
      <w:r>
        <w:rPr>
          <w:color w:val="231F20"/>
          <w:sz w:val="18"/>
        </w:rPr>
        <w:t>utilized</w:t>
      </w:r>
      <w:r>
        <w:rPr>
          <w:color w:val="231F20"/>
          <w:spacing w:val="-2"/>
          <w:sz w:val="18"/>
        </w:rPr>
        <w:t> </w:t>
      </w:r>
      <w:r>
        <w:rPr>
          <w:color w:val="231F20"/>
          <w:sz w:val="18"/>
        </w:rPr>
        <w:t>to</w:t>
      </w:r>
      <w:r>
        <w:rPr>
          <w:color w:val="231F20"/>
          <w:spacing w:val="-2"/>
          <w:sz w:val="18"/>
        </w:rPr>
        <w:t> </w:t>
      </w:r>
      <w:r>
        <w:rPr>
          <w:color w:val="231F20"/>
          <w:sz w:val="18"/>
        </w:rPr>
        <w:t>assign</w:t>
      </w:r>
    </w:p>
    <w:p>
      <w:pPr>
        <w:spacing w:line="283" w:lineRule="auto" w:before="2"/>
        <w:ind w:left="113" w:right="313" w:firstLine="0"/>
        <w:jc w:val="left"/>
        <w:rPr>
          <w:sz w:val="18"/>
        </w:rPr>
      </w:pPr>
      <w:r>
        <w:rPr>
          <w:color w:val="231F20"/>
          <w:sz w:val="18"/>
        </w:rPr>
        <w:t>enterprise-wide adoption scores (on a 1–5 scale) for each trend, defined as follows:</w:t>
      </w:r>
    </w:p>
    <w:p>
      <w:pPr>
        <w:pStyle w:val="ListParagraph"/>
        <w:numPr>
          <w:ilvl w:val="0"/>
          <w:numId w:val="5"/>
        </w:numPr>
        <w:tabs>
          <w:tab w:pos="398" w:val="left" w:leader="none"/>
        </w:tabs>
        <w:spacing w:line="268" w:lineRule="auto" w:before="105" w:after="0"/>
        <w:ind w:left="397" w:right="708" w:hanging="284"/>
        <w:jc w:val="left"/>
        <w:rPr>
          <w:color w:val="231F20"/>
          <w:sz w:val="18"/>
        </w:rPr>
      </w:pPr>
      <w:r>
        <w:rPr>
          <w:rFonts w:ascii="Arial" w:hAnsi="Arial"/>
          <w:i/>
          <w:color w:val="231F20"/>
          <w:sz w:val="18"/>
        </w:rPr>
        <w:t>1—Frontier</w:t>
      </w:r>
      <w:r>
        <w:rPr>
          <w:rFonts w:ascii="Arial" w:hAnsi="Arial"/>
          <w:i/>
          <w:color w:val="231F20"/>
          <w:spacing w:val="-4"/>
          <w:sz w:val="18"/>
        </w:rPr>
        <w:t> </w:t>
      </w:r>
      <w:r>
        <w:rPr>
          <w:rFonts w:ascii="Arial" w:hAnsi="Arial"/>
          <w:i/>
          <w:color w:val="231F20"/>
          <w:sz w:val="18"/>
        </w:rPr>
        <w:t>innovation.</w:t>
      </w:r>
      <w:r>
        <w:rPr>
          <w:rFonts w:ascii="Arial" w:hAnsi="Arial"/>
          <w:i/>
          <w:color w:val="231F20"/>
          <w:spacing w:val="-1"/>
          <w:sz w:val="18"/>
        </w:rPr>
        <w:t> </w:t>
      </w:r>
      <w:r>
        <w:rPr>
          <w:color w:val="231F20"/>
          <w:sz w:val="19"/>
        </w:rPr>
        <w:t>This technology is still nascent, and few organizations are investing in or applying</w:t>
      </w:r>
      <w:r>
        <w:rPr>
          <w:color w:val="231F20"/>
          <w:spacing w:val="-9"/>
          <w:sz w:val="19"/>
        </w:rPr>
        <w:t> </w:t>
      </w:r>
      <w:r>
        <w:rPr>
          <w:color w:val="231F20"/>
          <w:sz w:val="19"/>
        </w:rPr>
        <w:t>it.</w:t>
      </w:r>
      <w:r>
        <w:rPr>
          <w:color w:val="231F20"/>
          <w:spacing w:val="-9"/>
          <w:sz w:val="19"/>
        </w:rPr>
        <w:t> </w:t>
      </w:r>
      <w:r>
        <w:rPr>
          <w:color w:val="231F20"/>
          <w:sz w:val="19"/>
        </w:rPr>
        <w:t>It</w:t>
      </w:r>
      <w:r>
        <w:rPr>
          <w:color w:val="231F20"/>
          <w:spacing w:val="-9"/>
          <w:sz w:val="19"/>
        </w:rPr>
        <w:t> </w:t>
      </w:r>
      <w:r>
        <w:rPr>
          <w:color w:val="231F20"/>
          <w:sz w:val="19"/>
        </w:rPr>
        <w:t>is</w:t>
      </w:r>
      <w:r>
        <w:rPr>
          <w:color w:val="231F20"/>
          <w:spacing w:val="-9"/>
          <w:sz w:val="19"/>
        </w:rPr>
        <w:t> </w:t>
      </w:r>
      <w:r>
        <w:rPr>
          <w:color w:val="231F20"/>
          <w:sz w:val="19"/>
        </w:rPr>
        <w:t>largely</w:t>
      </w:r>
      <w:r>
        <w:rPr>
          <w:color w:val="231F20"/>
          <w:spacing w:val="-9"/>
          <w:sz w:val="19"/>
        </w:rPr>
        <w:t> </w:t>
      </w:r>
      <w:r>
        <w:rPr>
          <w:color w:val="231F20"/>
          <w:sz w:val="19"/>
        </w:rPr>
        <w:t>unproven</w:t>
      </w:r>
      <w:r>
        <w:rPr>
          <w:color w:val="231F20"/>
          <w:spacing w:val="-9"/>
          <w:sz w:val="19"/>
        </w:rPr>
        <w:t> </w:t>
      </w:r>
      <w:r>
        <w:rPr>
          <w:color w:val="231F20"/>
          <w:sz w:val="19"/>
        </w:rPr>
        <w:t>in</w:t>
      </w:r>
      <w:r>
        <w:rPr>
          <w:color w:val="231F20"/>
          <w:spacing w:val="-9"/>
          <w:sz w:val="19"/>
        </w:rPr>
        <w:t> </w:t>
      </w:r>
      <w:r>
        <w:rPr>
          <w:color w:val="231F20"/>
          <w:sz w:val="19"/>
        </w:rPr>
        <w:t>a business</w:t>
      </w:r>
      <w:r>
        <w:rPr>
          <w:color w:val="231F20"/>
          <w:spacing w:val="-11"/>
          <w:sz w:val="19"/>
        </w:rPr>
        <w:t> </w:t>
      </w:r>
      <w:r>
        <w:rPr>
          <w:color w:val="231F20"/>
          <w:sz w:val="19"/>
        </w:rPr>
        <w:t>context.</w:t>
      </w:r>
    </w:p>
    <w:p>
      <w:pPr>
        <w:pStyle w:val="ListParagraph"/>
        <w:numPr>
          <w:ilvl w:val="0"/>
          <w:numId w:val="5"/>
        </w:numPr>
        <w:tabs>
          <w:tab w:pos="398" w:val="left" w:leader="none"/>
        </w:tabs>
        <w:spacing w:line="268" w:lineRule="auto" w:before="115" w:after="0"/>
        <w:ind w:left="397" w:right="619" w:hanging="284"/>
        <w:jc w:val="left"/>
        <w:rPr>
          <w:color w:val="231F20"/>
          <w:sz w:val="18"/>
        </w:rPr>
      </w:pPr>
      <w:r>
        <w:rPr>
          <w:rFonts w:ascii="Arial" w:hAnsi="Arial"/>
          <w:i/>
          <w:color w:val="231F20"/>
          <w:sz w:val="18"/>
        </w:rPr>
        <w:t>2—Experimentation.</w:t>
      </w:r>
      <w:r>
        <w:rPr>
          <w:rFonts w:ascii="Arial" w:hAnsi="Arial"/>
          <w:i/>
          <w:color w:val="231F20"/>
          <w:spacing w:val="-17"/>
          <w:sz w:val="18"/>
        </w:rPr>
        <w:t> </w:t>
      </w:r>
      <w:r>
        <w:rPr>
          <w:color w:val="231F20"/>
          <w:sz w:val="19"/>
        </w:rPr>
        <w:t>Organizations are testing the functionality and viability</w:t>
      </w:r>
      <w:r>
        <w:rPr>
          <w:color w:val="231F20"/>
          <w:spacing w:val="-6"/>
          <w:sz w:val="19"/>
        </w:rPr>
        <w:t> </w:t>
      </w:r>
      <w:r>
        <w:rPr>
          <w:color w:val="231F20"/>
          <w:sz w:val="19"/>
        </w:rPr>
        <w:t>of</w:t>
      </w:r>
      <w:r>
        <w:rPr>
          <w:color w:val="231F20"/>
          <w:spacing w:val="-6"/>
          <w:sz w:val="19"/>
        </w:rPr>
        <w:t> </w:t>
      </w:r>
      <w:r>
        <w:rPr>
          <w:color w:val="231F20"/>
          <w:sz w:val="19"/>
        </w:rPr>
        <w:t>the</w:t>
      </w:r>
      <w:r>
        <w:rPr>
          <w:color w:val="231F20"/>
          <w:spacing w:val="-6"/>
          <w:sz w:val="19"/>
        </w:rPr>
        <w:t> </w:t>
      </w:r>
      <w:r>
        <w:rPr>
          <w:color w:val="231F20"/>
          <w:sz w:val="19"/>
        </w:rPr>
        <w:t>technology</w:t>
      </w:r>
      <w:r>
        <w:rPr>
          <w:color w:val="231F20"/>
          <w:spacing w:val="-6"/>
          <w:sz w:val="19"/>
        </w:rPr>
        <w:t> </w:t>
      </w:r>
      <w:r>
        <w:rPr>
          <w:color w:val="231F20"/>
          <w:sz w:val="19"/>
        </w:rPr>
        <w:t>with</w:t>
      </w:r>
      <w:r>
        <w:rPr>
          <w:color w:val="231F20"/>
          <w:spacing w:val="-6"/>
          <w:sz w:val="19"/>
        </w:rPr>
        <w:t> </w:t>
      </w:r>
      <w:r>
        <w:rPr>
          <w:color w:val="231F20"/>
          <w:sz w:val="19"/>
        </w:rPr>
        <w:t>small- scale prototypes, typically without</w:t>
      </w:r>
    </w:p>
    <w:p>
      <w:pPr>
        <w:pStyle w:val="BodyText"/>
        <w:spacing w:line="268" w:lineRule="auto" w:before="1"/>
        <w:ind w:left="397" w:right="372"/>
      </w:pPr>
      <w:r>
        <w:rPr>
          <w:color w:val="231F20"/>
        </w:rPr>
        <w:t>a focus on a near-term ROI. Few companies</w:t>
      </w:r>
      <w:r>
        <w:rPr>
          <w:color w:val="231F20"/>
          <w:spacing w:val="-1"/>
        </w:rPr>
        <w:t> </w:t>
      </w:r>
      <w:r>
        <w:rPr>
          <w:color w:val="231F20"/>
        </w:rPr>
        <w:t>are</w:t>
      </w:r>
      <w:r>
        <w:rPr>
          <w:color w:val="231F20"/>
          <w:spacing w:val="-1"/>
        </w:rPr>
        <w:t> </w:t>
      </w:r>
      <w:r>
        <w:rPr>
          <w:color w:val="231F20"/>
        </w:rPr>
        <w:t>scaling</w:t>
      </w:r>
      <w:r>
        <w:rPr>
          <w:color w:val="231F20"/>
          <w:spacing w:val="-1"/>
        </w:rPr>
        <w:t> </w:t>
      </w:r>
      <w:r>
        <w:rPr>
          <w:color w:val="231F20"/>
        </w:rPr>
        <w:t>or</w:t>
      </w:r>
      <w:r>
        <w:rPr>
          <w:color w:val="231F20"/>
          <w:spacing w:val="-1"/>
        </w:rPr>
        <w:t> </w:t>
      </w:r>
      <w:r>
        <w:rPr>
          <w:color w:val="231F20"/>
        </w:rPr>
        <w:t>have</w:t>
      </w:r>
      <w:r>
        <w:rPr>
          <w:color w:val="231F20"/>
          <w:spacing w:val="-1"/>
        </w:rPr>
        <w:t> </w:t>
      </w:r>
      <w:r>
        <w:rPr>
          <w:color w:val="231F20"/>
        </w:rPr>
        <w:t>fully scaled the technology.</w:t>
      </w:r>
    </w:p>
    <w:p>
      <w:pPr>
        <w:pStyle w:val="ListParagraph"/>
        <w:numPr>
          <w:ilvl w:val="0"/>
          <w:numId w:val="5"/>
        </w:numPr>
        <w:tabs>
          <w:tab w:pos="398" w:val="left" w:leader="none"/>
        </w:tabs>
        <w:spacing w:line="268" w:lineRule="auto" w:before="114" w:after="0"/>
        <w:ind w:left="397" w:right="599" w:hanging="284"/>
        <w:jc w:val="left"/>
        <w:rPr>
          <w:color w:val="231F20"/>
          <w:sz w:val="18"/>
        </w:rPr>
      </w:pPr>
      <w:r>
        <w:rPr>
          <w:rFonts w:ascii="Arial" w:hAnsi="Arial"/>
          <w:i/>
          <w:color w:val="231F20"/>
          <w:sz w:val="18"/>
        </w:rPr>
        <w:t>3—Piloting.</w:t>
      </w:r>
      <w:r>
        <w:rPr>
          <w:rFonts w:ascii="Arial" w:hAnsi="Arial"/>
          <w:i/>
          <w:color w:val="231F20"/>
          <w:spacing w:val="-4"/>
          <w:sz w:val="18"/>
        </w:rPr>
        <w:t> </w:t>
      </w:r>
      <w:r>
        <w:rPr>
          <w:color w:val="231F20"/>
          <w:sz w:val="19"/>
        </w:rPr>
        <w:t>Organizations are deploying the technology in the first few business use cases, via pilot projects</w:t>
      </w:r>
      <w:r>
        <w:rPr>
          <w:color w:val="231F20"/>
          <w:spacing w:val="-11"/>
          <w:sz w:val="19"/>
        </w:rPr>
        <w:t> </w:t>
      </w:r>
      <w:r>
        <w:rPr>
          <w:color w:val="231F20"/>
          <w:sz w:val="19"/>
        </w:rPr>
        <w:t>or</w:t>
      </w:r>
      <w:r>
        <w:rPr>
          <w:color w:val="231F20"/>
          <w:spacing w:val="-11"/>
          <w:sz w:val="19"/>
        </w:rPr>
        <w:t> </w:t>
      </w:r>
      <w:r>
        <w:rPr>
          <w:color w:val="231F20"/>
          <w:sz w:val="19"/>
        </w:rPr>
        <w:t>limited</w:t>
      </w:r>
      <w:r>
        <w:rPr>
          <w:color w:val="231F20"/>
          <w:spacing w:val="-11"/>
          <w:sz w:val="19"/>
        </w:rPr>
        <w:t> </w:t>
      </w:r>
      <w:r>
        <w:rPr>
          <w:color w:val="231F20"/>
          <w:sz w:val="19"/>
        </w:rPr>
        <w:t>implementation,</w:t>
      </w:r>
      <w:r>
        <w:rPr>
          <w:color w:val="231F20"/>
          <w:spacing w:val="-10"/>
          <w:sz w:val="19"/>
        </w:rPr>
        <w:t> </w:t>
      </w:r>
      <w:r>
        <w:rPr>
          <w:color w:val="231F20"/>
          <w:sz w:val="19"/>
        </w:rPr>
        <w:t>to test its feasibility and effectiveness.</w:t>
      </w:r>
    </w:p>
    <w:p>
      <w:pPr>
        <w:pStyle w:val="ListParagraph"/>
        <w:numPr>
          <w:ilvl w:val="0"/>
          <w:numId w:val="5"/>
        </w:numPr>
        <w:tabs>
          <w:tab w:pos="398" w:val="left" w:leader="none"/>
        </w:tabs>
        <w:spacing w:line="268" w:lineRule="auto" w:before="114" w:after="0"/>
        <w:ind w:left="397" w:right="642" w:hanging="284"/>
        <w:jc w:val="left"/>
        <w:rPr>
          <w:color w:val="231F20"/>
          <w:sz w:val="18"/>
        </w:rPr>
      </w:pPr>
      <w:r>
        <w:rPr>
          <w:rFonts w:ascii="Arial" w:hAnsi="Arial"/>
          <w:i/>
          <w:color w:val="231F20"/>
          <w:w w:val="95"/>
          <w:sz w:val="18"/>
        </w:rPr>
        <w:t>4—Scaling in progress. </w:t>
      </w:r>
      <w:r>
        <w:rPr>
          <w:color w:val="231F20"/>
          <w:w w:val="95"/>
          <w:sz w:val="19"/>
        </w:rPr>
        <w:t>Organizations </w:t>
      </w:r>
      <w:r>
        <w:rPr>
          <w:color w:val="231F20"/>
          <w:sz w:val="19"/>
        </w:rPr>
        <w:t>are scaling the deployment and adoption of the technology across the</w:t>
      </w:r>
      <w:r>
        <w:rPr>
          <w:color w:val="231F20"/>
          <w:spacing w:val="-11"/>
          <w:sz w:val="19"/>
        </w:rPr>
        <w:t> </w:t>
      </w:r>
      <w:r>
        <w:rPr>
          <w:color w:val="231F20"/>
          <w:sz w:val="19"/>
        </w:rPr>
        <w:t>enterprise.</w:t>
      </w:r>
    </w:p>
    <w:p>
      <w:pPr>
        <w:pStyle w:val="ListParagraph"/>
        <w:numPr>
          <w:ilvl w:val="0"/>
          <w:numId w:val="5"/>
        </w:numPr>
        <w:tabs>
          <w:tab w:pos="398" w:val="left" w:leader="none"/>
        </w:tabs>
        <w:spacing w:line="268" w:lineRule="auto" w:before="115" w:after="0"/>
        <w:ind w:left="397" w:right="800" w:hanging="284"/>
        <w:jc w:val="left"/>
        <w:rPr>
          <w:color w:val="231F20"/>
          <w:sz w:val="18"/>
        </w:rPr>
      </w:pPr>
      <w:r>
        <w:rPr>
          <w:rFonts w:ascii="Arial" w:hAnsi="Arial"/>
          <w:i/>
          <w:color w:val="231F20"/>
          <w:w w:val="95"/>
          <w:sz w:val="18"/>
        </w:rPr>
        <w:t>5—Fully scaled. </w:t>
      </w:r>
      <w:r>
        <w:rPr>
          <w:color w:val="231F20"/>
          <w:w w:val="95"/>
          <w:sz w:val="19"/>
        </w:rPr>
        <w:t>Organizations have </w:t>
      </w:r>
      <w:r>
        <w:rPr>
          <w:color w:val="231F20"/>
          <w:sz w:val="19"/>
        </w:rPr>
        <w:t>fully deployed and integrated the technology across the enterprise.</w:t>
      </w:r>
    </w:p>
    <w:p>
      <w:pPr>
        <w:pStyle w:val="BodyText"/>
        <w:spacing w:line="268" w:lineRule="auto"/>
        <w:ind w:left="397" w:right="989"/>
      </w:pPr>
      <w:r>
        <w:rPr>
          <w:color w:val="231F20"/>
        </w:rPr>
        <w:t>It</w:t>
      </w:r>
      <w:r>
        <w:rPr>
          <w:color w:val="231F20"/>
          <w:spacing w:val="-2"/>
        </w:rPr>
        <w:t> </w:t>
      </w:r>
      <w:r>
        <w:rPr>
          <w:color w:val="231F20"/>
        </w:rPr>
        <w:t>has</w:t>
      </w:r>
      <w:r>
        <w:rPr>
          <w:color w:val="231F20"/>
          <w:spacing w:val="-2"/>
        </w:rPr>
        <w:t> </w:t>
      </w:r>
      <w:r>
        <w:rPr>
          <w:color w:val="231F20"/>
        </w:rPr>
        <w:t>become</w:t>
      </w:r>
      <w:r>
        <w:rPr>
          <w:color w:val="231F20"/>
          <w:spacing w:val="-2"/>
        </w:rPr>
        <w:t> </w:t>
      </w:r>
      <w:r>
        <w:rPr>
          <w:color w:val="231F20"/>
        </w:rPr>
        <w:t>the</w:t>
      </w:r>
      <w:r>
        <w:rPr>
          <w:color w:val="231F20"/>
          <w:spacing w:val="-2"/>
        </w:rPr>
        <w:t> </w:t>
      </w:r>
      <w:r>
        <w:rPr>
          <w:color w:val="231F20"/>
        </w:rPr>
        <w:t>standard</w:t>
      </w:r>
      <w:r>
        <w:rPr>
          <w:color w:val="231F20"/>
          <w:spacing w:val="-2"/>
        </w:rPr>
        <w:t> </w:t>
      </w:r>
      <w:r>
        <w:rPr>
          <w:color w:val="231F20"/>
        </w:rPr>
        <w:t>and is</w:t>
      </w:r>
      <w:r>
        <w:rPr>
          <w:color w:val="231F20"/>
          <w:spacing w:val="3"/>
        </w:rPr>
        <w:t> </w:t>
      </w:r>
      <w:r>
        <w:rPr>
          <w:color w:val="231F20"/>
        </w:rPr>
        <w:t>being</w:t>
      </w:r>
      <w:r>
        <w:rPr>
          <w:color w:val="231F20"/>
          <w:spacing w:val="3"/>
        </w:rPr>
        <w:t> </w:t>
      </w:r>
      <w:r>
        <w:rPr>
          <w:color w:val="231F20"/>
        </w:rPr>
        <w:t>used</w:t>
      </w:r>
      <w:r>
        <w:rPr>
          <w:color w:val="231F20"/>
          <w:spacing w:val="3"/>
        </w:rPr>
        <w:t> </w:t>
      </w:r>
      <w:r>
        <w:rPr>
          <w:color w:val="231F20"/>
        </w:rPr>
        <w:t>at</w:t>
      </w:r>
      <w:r>
        <w:rPr>
          <w:color w:val="231F20"/>
          <w:spacing w:val="3"/>
        </w:rPr>
        <w:t> </w:t>
      </w:r>
      <w:r>
        <w:rPr>
          <w:color w:val="231F20"/>
        </w:rPr>
        <w:t>a</w:t>
      </w:r>
      <w:r>
        <w:rPr>
          <w:color w:val="231F20"/>
          <w:spacing w:val="4"/>
        </w:rPr>
        <w:t> </w:t>
      </w:r>
      <w:r>
        <w:rPr>
          <w:color w:val="231F20"/>
        </w:rPr>
        <w:t>large</w:t>
      </w:r>
      <w:r>
        <w:rPr>
          <w:color w:val="231F20"/>
          <w:spacing w:val="3"/>
        </w:rPr>
        <w:t> </w:t>
      </w:r>
      <w:r>
        <w:rPr>
          <w:color w:val="231F20"/>
        </w:rPr>
        <w:t>scale</w:t>
      </w:r>
      <w:r>
        <w:rPr>
          <w:color w:val="231F20"/>
          <w:spacing w:val="3"/>
        </w:rPr>
        <w:t> </w:t>
      </w:r>
      <w:r>
        <w:rPr>
          <w:color w:val="231F20"/>
          <w:spacing w:val="-5"/>
        </w:rPr>
        <w:t>as</w:t>
      </w:r>
    </w:p>
    <w:p>
      <w:pPr>
        <w:pStyle w:val="BodyText"/>
        <w:spacing w:line="268" w:lineRule="auto" w:before="1"/>
        <w:ind w:left="397" w:right="372"/>
      </w:pPr>
      <w:r>
        <w:rPr>
          <w:color w:val="231F20"/>
        </w:rPr>
        <w:t>companies have recognized the value and benefits of the technology.</w:t>
      </w:r>
    </w:p>
    <w:p>
      <w:pPr>
        <w:spacing w:after="0" w:line="268" w:lineRule="auto"/>
        <w:sectPr>
          <w:footerReference w:type="even" r:id="rId55"/>
          <w:pgSz w:w="12240" w:h="15840"/>
          <w:pgMar w:footer="0" w:header="0" w:top="620" w:bottom="280" w:left="680" w:right="680"/>
          <w:cols w:num="3" w:equalWidth="0">
            <w:col w:w="3367" w:space="113"/>
            <w:col w:w="3388" w:space="91"/>
            <w:col w:w="3921"/>
          </w:cols>
        </w:sectPr>
      </w:pPr>
    </w:p>
    <w:p>
      <w:pPr>
        <w:pStyle w:val="BodyText"/>
        <w:rPr>
          <w:sz w:val="20"/>
        </w:rPr>
      </w:pPr>
      <w:r>
        <w:rPr/>
        <w:pict>
          <v:rect style="position:absolute;margin-left:0pt;margin-top:0pt;width:612pt;height:792pt;mso-position-horizontal-relative:page;mso-position-vertical-relative:page;z-index:-20202496" id="docshape297" filled="true" fillcolor="#e7e7e7"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6"/>
        </w:rPr>
      </w:pPr>
    </w:p>
    <w:p>
      <w:pPr>
        <w:tabs>
          <w:tab w:pos="542" w:val="left" w:leader="none"/>
        </w:tabs>
        <w:spacing w:before="97"/>
        <w:ind w:left="113" w:right="0" w:firstLine="0"/>
        <w:jc w:val="left"/>
        <w:rPr>
          <w:rFonts w:ascii="Arial Black"/>
          <w:sz w:val="14"/>
        </w:rPr>
      </w:pPr>
      <w:r>
        <w:rPr>
          <w:color w:val="231F20"/>
          <w:spacing w:val="-10"/>
          <w:w w:val="95"/>
          <w:sz w:val="14"/>
        </w:rPr>
        <w:t>8</w:t>
      </w:r>
      <w:r>
        <w:rPr>
          <w:color w:val="231F20"/>
          <w:sz w:val="14"/>
        </w:rPr>
        <w:tab/>
      </w: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spacing w:before="94"/>
        <w:ind w:left="567" w:right="0" w:firstLine="0"/>
        <w:jc w:val="left"/>
        <w:rPr>
          <w:rFonts w:ascii="Palatino Linotype"/>
          <w:b/>
          <w:sz w:val="76"/>
        </w:rPr>
      </w:pPr>
      <w:r>
        <w:rPr>
          <w:rFonts w:ascii="Palatino Linotype"/>
          <w:b/>
          <w:color w:val="231F20"/>
          <w:w w:val="95"/>
          <w:sz w:val="76"/>
        </w:rPr>
        <w:t>About</w:t>
      </w:r>
      <w:r>
        <w:rPr>
          <w:rFonts w:ascii="Palatino Linotype"/>
          <w:b/>
          <w:color w:val="231F20"/>
          <w:spacing w:val="-38"/>
          <w:w w:val="95"/>
          <w:sz w:val="76"/>
        </w:rPr>
        <w:t> </w:t>
      </w:r>
      <w:r>
        <w:rPr>
          <w:rFonts w:ascii="Palatino Linotype"/>
          <w:b/>
          <w:color w:val="231F20"/>
          <w:w w:val="95"/>
          <w:sz w:val="76"/>
        </w:rPr>
        <w:t>the</w:t>
      </w:r>
      <w:r>
        <w:rPr>
          <w:rFonts w:ascii="Palatino Linotype"/>
          <w:b/>
          <w:color w:val="231F20"/>
          <w:spacing w:val="-37"/>
          <w:w w:val="95"/>
          <w:sz w:val="76"/>
        </w:rPr>
        <w:t> </w:t>
      </w:r>
      <w:r>
        <w:rPr>
          <w:rFonts w:ascii="Palatino Linotype"/>
          <w:b/>
          <w:color w:val="231F20"/>
          <w:spacing w:val="-2"/>
          <w:w w:val="95"/>
          <w:sz w:val="76"/>
        </w:rPr>
        <w:t>authors</w:t>
      </w:r>
    </w:p>
    <w:p>
      <w:pPr>
        <w:pStyle w:val="BodyText"/>
        <w:rPr>
          <w:rFonts w:ascii="Palatino Linotype"/>
          <w:b/>
          <w:sz w:val="20"/>
        </w:rPr>
      </w:pPr>
    </w:p>
    <w:p>
      <w:pPr>
        <w:pStyle w:val="BodyText"/>
        <w:rPr>
          <w:rFonts w:ascii="Palatino Linotype"/>
          <w:b/>
          <w:sz w:val="20"/>
        </w:rPr>
      </w:pPr>
    </w:p>
    <w:p>
      <w:pPr>
        <w:pStyle w:val="BodyText"/>
        <w:spacing w:before="12"/>
        <w:rPr>
          <w:rFonts w:ascii="Palatino Linotype"/>
          <w:b/>
        </w:rPr>
      </w:pPr>
      <w:r>
        <w:rPr/>
        <w:drawing>
          <wp:anchor distT="0" distB="0" distL="0" distR="0" allowOverlap="1" layoutInCell="1" locked="0" behindDoc="0" simplePos="0" relativeHeight="50">
            <wp:simplePos x="0" y="0"/>
            <wp:positionH relativeFrom="page">
              <wp:posOffset>791984</wp:posOffset>
            </wp:positionH>
            <wp:positionV relativeFrom="paragraph">
              <wp:posOffset>186067</wp:posOffset>
            </wp:positionV>
            <wp:extent cx="1364043" cy="1344168"/>
            <wp:effectExtent l="0" t="0" r="0" b="0"/>
            <wp:wrapTopAndBottom/>
            <wp:docPr id="25" name="image46.png"/>
            <wp:cNvGraphicFramePr>
              <a:graphicFrameLocks noChangeAspect="1"/>
            </wp:cNvGraphicFramePr>
            <a:graphic>
              <a:graphicData uri="http://schemas.openxmlformats.org/drawingml/2006/picture">
                <pic:pic>
                  <pic:nvPicPr>
                    <pic:cNvPr id="26" name="image46.png"/>
                    <pic:cNvPicPr/>
                  </pic:nvPicPr>
                  <pic:blipFill>
                    <a:blip r:embed="rId57" cstate="print"/>
                    <a:stretch>
                      <a:fillRect/>
                    </a:stretch>
                  </pic:blipFill>
                  <pic:spPr>
                    <a:xfrm>
                      <a:off x="0" y="0"/>
                      <a:ext cx="1364043" cy="1344168"/>
                    </a:xfrm>
                    <a:prstGeom prst="rect">
                      <a:avLst/>
                    </a:prstGeom>
                  </pic:spPr>
                </pic:pic>
              </a:graphicData>
            </a:graphic>
          </wp:anchor>
        </w:drawing>
      </w:r>
      <w:r>
        <w:rPr/>
        <w:drawing>
          <wp:anchor distT="0" distB="0" distL="0" distR="0" allowOverlap="1" layoutInCell="1" locked="0" behindDoc="0" simplePos="0" relativeHeight="51">
            <wp:simplePos x="0" y="0"/>
            <wp:positionH relativeFrom="page">
              <wp:posOffset>2500134</wp:posOffset>
            </wp:positionH>
            <wp:positionV relativeFrom="paragraph">
              <wp:posOffset>186067</wp:posOffset>
            </wp:positionV>
            <wp:extent cx="1364056" cy="1344168"/>
            <wp:effectExtent l="0" t="0" r="0" b="0"/>
            <wp:wrapTopAndBottom/>
            <wp:docPr id="27" name="image47.png"/>
            <wp:cNvGraphicFramePr>
              <a:graphicFrameLocks noChangeAspect="1"/>
            </wp:cNvGraphicFramePr>
            <a:graphic>
              <a:graphicData uri="http://schemas.openxmlformats.org/drawingml/2006/picture">
                <pic:pic>
                  <pic:nvPicPr>
                    <pic:cNvPr id="28" name="image47.png"/>
                    <pic:cNvPicPr/>
                  </pic:nvPicPr>
                  <pic:blipFill>
                    <a:blip r:embed="rId58" cstate="print"/>
                    <a:stretch>
                      <a:fillRect/>
                    </a:stretch>
                  </pic:blipFill>
                  <pic:spPr>
                    <a:xfrm>
                      <a:off x="0" y="0"/>
                      <a:ext cx="1364056" cy="1344168"/>
                    </a:xfrm>
                    <a:prstGeom prst="rect">
                      <a:avLst/>
                    </a:prstGeom>
                  </pic:spPr>
                </pic:pic>
              </a:graphicData>
            </a:graphic>
          </wp:anchor>
        </w:drawing>
      </w:r>
      <w:r>
        <w:rPr/>
        <w:drawing>
          <wp:anchor distT="0" distB="0" distL="0" distR="0" allowOverlap="1" layoutInCell="1" locked="0" behindDoc="0" simplePos="0" relativeHeight="52">
            <wp:simplePos x="0" y="0"/>
            <wp:positionH relativeFrom="page">
              <wp:posOffset>4207014</wp:posOffset>
            </wp:positionH>
            <wp:positionV relativeFrom="paragraph">
              <wp:posOffset>186067</wp:posOffset>
            </wp:positionV>
            <wp:extent cx="1364056" cy="1344168"/>
            <wp:effectExtent l="0" t="0" r="0" b="0"/>
            <wp:wrapTopAndBottom/>
            <wp:docPr id="29" name="image48.png"/>
            <wp:cNvGraphicFramePr>
              <a:graphicFrameLocks noChangeAspect="1"/>
            </wp:cNvGraphicFramePr>
            <a:graphic>
              <a:graphicData uri="http://schemas.openxmlformats.org/drawingml/2006/picture">
                <pic:pic>
                  <pic:nvPicPr>
                    <pic:cNvPr id="30" name="image48.png"/>
                    <pic:cNvPicPr/>
                  </pic:nvPicPr>
                  <pic:blipFill>
                    <a:blip r:embed="rId59" cstate="print"/>
                    <a:stretch>
                      <a:fillRect/>
                    </a:stretch>
                  </pic:blipFill>
                  <pic:spPr>
                    <a:xfrm>
                      <a:off x="0" y="0"/>
                      <a:ext cx="1364056" cy="1344168"/>
                    </a:xfrm>
                    <a:prstGeom prst="rect">
                      <a:avLst/>
                    </a:prstGeom>
                  </pic:spPr>
                </pic:pic>
              </a:graphicData>
            </a:graphic>
          </wp:anchor>
        </w:drawing>
      </w:r>
      <w:r>
        <w:rPr/>
        <w:drawing>
          <wp:anchor distT="0" distB="0" distL="0" distR="0" allowOverlap="1" layoutInCell="1" locked="0" behindDoc="0" simplePos="0" relativeHeight="53">
            <wp:simplePos x="0" y="0"/>
            <wp:positionH relativeFrom="page">
              <wp:posOffset>5913907</wp:posOffset>
            </wp:positionH>
            <wp:positionV relativeFrom="paragraph">
              <wp:posOffset>186067</wp:posOffset>
            </wp:positionV>
            <wp:extent cx="1359416" cy="1339596"/>
            <wp:effectExtent l="0" t="0" r="0" b="0"/>
            <wp:wrapTopAndBottom/>
            <wp:docPr id="31" name="image49.png"/>
            <wp:cNvGraphicFramePr>
              <a:graphicFrameLocks noChangeAspect="1"/>
            </wp:cNvGraphicFramePr>
            <a:graphic>
              <a:graphicData uri="http://schemas.openxmlformats.org/drawingml/2006/picture">
                <pic:pic>
                  <pic:nvPicPr>
                    <pic:cNvPr id="32" name="image49.png"/>
                    <pic:cNvPicPr/>
                  </pic:nvPicPr>
                  <pic:blipFill>
                    <a:blip r:embed="rId60" cstate="print"/>
                    <a:stretch>
                      <a:fillRect/>
                    </a:stretch>
                  </pic:blipFill>
                  <pic:spPr>
                    <a:xfrm>
                      <a:off x="0" y="0"/>
                      <a:ext cx="1359416" cy="1339596"/>
                    </a:xfrm>
                    <a:prstGeom prst="rect">
                      <a:avLst/>
                    </a:prstGeom>
                  </pic:spPr>
                </pic:pic>
              </a:graphicData>
            </a:graphic>
          </wp:anchor>
        </w:drawing>
      </w:r>
    </w:p>
    <w:p>
      <w:pPr>
        <w:pStyle w:val="BodyText"/>
        <w:spacing w:before="2"/>
        <w:rPr>
          <w:rFonts w:ascii="Palatino Linotype"/>
          <w:b/>
          <w:sz w:val="8"/>
        </w:rPr>
      </w:pPr>
    </w:p>
    <w:p>
      <w:pPr>
        <w:spacing w:after="0"/>
        <w:rPr>
          <w:rFonts w:ascii="Palatino Linotype"/>
          <w:sz w:val="8"/>
        </w:rPr>
        <w:sectPr>
          <w:footerReference w:type="default" r:id="rId56"/>
          <w:pgSz w:w="12240" w:h="15840"/>
          <w:pgMar w:footer="502" w:header="0" w:top="460" w:bottom="700" w:left="680" w:right="680"/>
          <w:pgNumType w:start="9"/>
        </w:sectPr>
      </w:pPr>
    </w:p>
    <w:p>
      <w:pPr>
        <w:pStyle w:val="Heading8"/>
        <w:ind w:left="567"/>
      </w:pPr>
      <w:r>
        <w:rPr>
          <w:color w:val="231F20"/>
          <w:w w:val="75"/>
        </w:rPr>
        <w:t>Lareina</w:t>
      </w:r>
      <w:r>
        <w:rPr>
          <w:color w:val="231F20"/>
          <w:spacing w:val="-3"/>
        </w:rPr>
        <w:t> </w:t>
      </w:r>
      <w:r>
        <w:rPr>
          <w:color w:val="231F20"/>
          <w:spacing w:val="-5"/>
          <w:w w:val="90"/>
        </w:rPr>
        <w:t>Yee</w:t>
      </w:r>
    </w:p>
    <w:p>
      <w:pPr>
        <w:spacing w:line="261" w:lineRule="auto" w:before="114"/>
        <w:ind w:left="567" w:right="88" w:firstLine="0"/>
        <w:jc w:val="left"/>
        <w:rPr>
          <w:sz w:val="18"/>
        </w:rPr>
      </w:pPr>
      <w:r>
        <w:rPr>
          <w:color w:val="231F20"/>
          <w:sz w:val="18"/>
        </w:rPr>
        <w:t>Director, McKinsey </w:t>
      </w:r>
      <w:r>
        <w:rPr>
          <w:color w:val="231F20"/>
          <w:sz w:val="18"/>
        </w:rPr>
        <w:t>Global Institute, and senior partner, Bay Area</w:t>
      </w:r>
    </w:p>
    <w:p>
      <w:pPr>
        <w:pStyle w:val="Heading8"/>
        <w:ind w:left="670"/>
      </w:pPr>
      <w:r>
        <w:rPr/>
        <w:br w:type="column"/>
      </w:r>
      <w:r>
        <w:rPr>
          <w:color w:val="231F20"/>
          <w:w w:val="75"/>
        </w:rPr>
        <w:t>Michael</w:t>
      </w:r>
      <w:r>
        <w:rPr>
          <w:color w:val="231F20"/>
          <w:spacing w:val="5"/>
        </w:rPr>
        <w:t> </w:t>
      </w:r>
      <w:r>
        <w:rPr>
          <w:color w:val="231F20"/>
          <w:spacing w:val="-4"/>
          <w:w w:val="85"/>
        </w:rPr>
        <w:t>Chui</w:t>
      </w:r>
    </w:p>
    <w:p>
      <w:pPr>
        <w:spacing w:line="261" w:lineRule="auto" w:before="114"/>
        <w:ind w:left="670" w:right="0" w:firstLine="0"/>
        <w:jc w:val="left"/>
        <w:rPr>
          <w:sz w:val="18"/>
        </w:rPr>
      </w:pPr>
      <w:r>
        <w:rPr>
          <w:color w:val="231F20"/>
          <w:sz w:val="18"/>
        </w:rPr>
        <w:t>Senior</w:t>
      </w:r>
      <w:r>
        <w:rPr>
          <w:color w:val="231F20"/>
          <w:spacing w:val="-11"/>
          <w:sz w:val="18"/>
        </w:rPr>
        <w:t> </w:t>
      </w:r>
      <w:r>
        <w:rPr>
          <w:color w:val="231F20"/>
          <w:sz w:val="18"/>
        </w:rPr>
        <w:t>fellow, QuantumBlack, AI </w:t>
      </w:r>
      <w:r>
        <w:rPr>
          <w:color w:val="231F20"/>
          <w:sz w:val="18"/>
        </w:rPr>
        <w:t>by McKinsey, Bay Area</w:t>
      </w:r>
    </w:p>
    <w:p>
      <w:pPr>
        <w:pStyle w:val="Heading8"/>
      </w:pPr>
      <w:r>
        <w:rPr/>
        <w:br w:type="column"/>
      </w:r>
      <w:r>
        <w:rPr>
          <w:color w:val="231F20"/>
          <w:w w:val="80"/>
        </w:rPr>
        <w:t>Roger</w:t>
      </w:r>
      <w:r>
        <w:rPr>
          <w:color w:val="231F20"/>
          <w:spacing w:val="-9"/>
          <w:w w:val="80"/>
        </w:rPr>
        <w:t> </w:t>
      </w:r>
      <w:r>
        <w:rPr>
          <w:color w:val="231F20"/>
          <w:spacing w:val="-2"/>
          <w:w w:val="90"/>
        </w:rPr>
        <w:t>Roberts</w:t>
      </w:r>
    </w:p>
    <w:p>
      <w:pPr>
        <w:spacing w:line="261" w:lineRule="auto" w:before="114"/>
        <w:ind w:left="668" w:right="298" w:firstLine="0"/>
        <w:jc w:val="left"/>
        <w:rPr>
          <w:sz w:val="18"/>
        </w:rPr>
      </w:pPr>
      <w:r>
        <w:rPr>
          <w:color w:val="231F20"/>
          <w:spacing w:val="-2"/>
          <w:sz w:val="18"/>
        </w:rPr>
        <w:t>Partner,</w:t>
      </w:r>
      <w:r>
        <w:rPr>
          <w:color w:val="231F20"/>
          <w:sz w:val="18"/>
        </w:rPr>
        <w:t> QuantumBlack, AI </w:t>
      </w:r>
      <w:r>
        <w:rPr>
          <w:color w:val="231F20"/>
          <w:sz w:val="18"/>
        </w:rPr>
        <w:t>by McKinsey, Bay Area</w:t>
      </w:r>
    </w:p>
    <w:p>
      <w:pPr>
        <w:pStyle w:val="Heading8"/>
      </w:pPr>
      <w:r>
        <w:rPr/>
        <w:br w:type="column"/>
      </w:r>
      <w:r>
        <w:rPr>
          <w:color w:val="231F20"/>
          <w:spacing w:val="-2"/>
          <w:w w:val="80"/>
        </w:rPr>
        <w:t>Sven</w:t>
      </w:r>
      <w:r>
        <w:rPr>
          <w:color w:val="231F20"/>
          <w:spacing w:val="-14"/>
          <w:w w:val="80"/>
        </w:rPr>
        <w:t> </w:t>
      </w:r>
      <w:r>
        <w:rPr>
          <w:color w:val="231F20"/>
          <w:spacing w:val="-4"/>
          <w:w w:val="90"/>
        </w:rPr>
        <w:t>Smit</w:t>
      </w:r>
    </w:p>
    <w:p>
      <w:pPr>
        <w:spacing w:line="261" w:lineRule="auto" w:before="114"/>
        <w:ind w:left="668" w:right="42" w:firstLine="0"/>
        <w:jc w:val="left"/>
        <w:rPr>
          <w:sz w:val="18"/>
        </w:rPr>
      </w:pPr>
      <w:r>
        <w:rPr>
          <w:color w:val="231F20"/>
          <w:sz w:val="18"/>
        </w:rPr>
        <w:t>Chair of the McKinsey Global</w:t>
      </w:r>
      <w:r>
        <w:rPr>
          <w:color w:val="231F20"/>
          <w:spacing w:val="-6"/>
          <w:sz w:val="18"/>
        </w:rPr>
        <w:t> </w:t>
      </w:r>
      <w:r>
        <w:rPr>
          <w:color w:val="231F20"/>
          <w:sz w:val="18"/>
        </w:rPr>
        <w:t>Institute</w:t>
      </w:r>
      <w:r>
        <w:rPr>
          <w:color w:val="231F20"/>
          <w:spacing w:val="-6"/>
          <w:sz w:val="18"/>
        </w:rPr>
        <w:t> </w:t>
      </w:r>
      <w:r>
        <w:rPr>
          <w:color w:val="231F20"/>
          <w:sz w:val="18"/>
        </w:rPr>
        <w:t>and</w:t>
      </w:r>
      <w:r>
        <w:rPr>
          <w:color w:val="231F20"/>
          <w:spacing w:val="-6"/>
          <w:sz w:val="18"/>
        </w:rPr>
        <w:t> </w:t>
      </w:r>
      <w:r>
        <w:rPr>
          <w:color w:val="231F20"/>
          <w:sz w:val="18"/>
        </w:rPr>
        <w:t>senior partner,</w:t>
      </w:r>
      <w:r>
        <w:rPr>
          <w:color w:val="231F20"/>
          <w:spacing w:val="-11"/>
          <w:sz w:val="18"/>
        </w:rPr>
        <w:t> </w:t>
      </w:r>
      <w:r>
        <w:rPr>
          <w:color w:val="231F20"/>
          <w:sz w:val="18"/>
        </w:rPr>
        <w:t>Amsterdam</w:t>
      </w:r>
    </w:p>
    <w:p>
      <w:pPr>
        <w:spacing w:after="0" w:line="261" w:lineRule="auto"/>
        <w:jc w:val="left"/>
        <w:rPr>
          <w:sz w:val="18"/>
        </w:rPr>
        <w:sectPr>
          <w:type w:val="continuous"/>
          <w:pgSz w:w="12240" w:h="15840"/>
          <w:pgMar w:header="0" w:footer="0" w:top="1820" w:bottom="280" w:left="680" w:right="680"/>
          <w:cols w:num="4" w:equalWidth="0">
            <w:col w:w="2703" w:space="40"/>
            <w:col w:w="2651" w:space="39"/>
            <w:col w:w="2648" w:space="39"/>
            <w:col w:w="2760"/>
          </w:cols>
        </w:sectPr>
      </w:pPr>
    </w:p>
    <w:p>
      <w:pPr>
        <w:pStyle w:val="BodyText"/>
        <w:rPr>
          <w:sz w:val="20"/>
        </w:rPr>
      </w:pPr>
    </w:p>
    <w:p>
      <w:pPr>
        <w:pStyle w:val="BodyText"/>
        <w:rPr>
          <w:sz w:val="20"/>
        </w:rPr>
      </w:pPr>
    </w:p>
    <w:p>
      <w:pPr>
        <w:pStyle w:val="BodyText"/>
        <w:spacing w:before="5"/>
        <w:rPr>
          <w:sz w:val="21"/>
        </w:rPr>
      </w:pPr>
    </w:p>
    <w:p>
      <w:pPr>
        <w:spacing w:after="0"/>
        <w:rPr>
          <w:sz w:val="21"/>
        </w:rPr>
        <w:sectPr>
          <w:type w:val="continuous"/>
          <w:pgSz w:w="12240" w:h="15840"/>
          <w:pgMar w:header="0" w:footer="0" w:top="1820" w:bottom="280" w:left="680" w:right="680"/>
        </w:sectPr>
      </w:pPr>
    </w:p>
    <w:p>
      <w:pPr>
        <w:spacing w:line="244" w:lineRule="auto" w:before="96"/>
        <w:ind w:left="567" w:right="0" w:firstLine="0"/>
        <w:jc w:val="left"/>
        <w:rPr>
          <w:rFonts w:ascii="Arial Black"/>
          <w:sz w:val="18"/>
        </w:rPr>
      </w:pPr>
      <w:r>
        <w:rPr>
          <w:rFonts w:ascii="Arial Black"/>
          <w:color w:val="231F20"/>
          <w:w w:val="80"/>
          <w:sz w:val="18"/>
        </w:rPr>
        <w:t>The</w:t>
      </w:r>
      <w:r>
        <w:rPr>
          <w:rFonts w:ascii="Arial Black"/>
          <w:color w:val="231F20"/>
          <w:spacing w:val="-17"/>
          <w:w w:val="80"/>
          <w:sz w:val="18"/>
        </w:rPr>
        <w:t> </w:t>
      </w:r>
      <w:r>
        <w:rPr>
          <w:rFonts w:ascii="Arial Black"/>
          <w:color w:val="231F20"/>
          <w:w w:val="80"/>
          <w:sz w:val="18"/>
        </w:rPr>
        <w:t>authors</w:t>
      </w:r>
      <w:r>
        <w:rPr>
          <w:rFonts w:ascii="Arial Black"/>
          <w:color w:val="231F20"/>
          <w:spacing w:val="-17"/>
          <w:w w:val="80"/>
          <w:sz w:val="18"/>
        </w:rPr>
        <w:t> </w:t>
      </w:r>
      <w:r>
        <w:rPr>
          <w:rFonts w:ascii="Arial Black"/>
          <w:color w:val="231F20"/>
          <w:w w:val="80"/>
          <w:sz w:val="18"/>
        </w:rPr>
        <w:t>wish</w:t>
      </w:r>
      <w:r>
        <w:rPr>
          <w:rFonts w:ascii="Arial Black"/>
          <w:color w:val="231F20"/>
          <w:spacing w:val="-17"/>
          <w:w w:val="80"/>
          <w:sz w:val="18"/>
        </w:rPr>
        <w:t> </w:t>
      </w:r>
      <w:r>
        <w:rPr>
          <w:rFonts w:ascii="Arial Black"/>
          <w:color w:val="231F20"/>
          <w:w w:val="80"/>
          <w:sz w:val="18"/>
        </w:rPr>
        <w:t>to</w:t>
      </w:r>
      <w:r>
        <w:rPr>
          <w:rFonts w:ascii="Arial Black"/>
          <w:color w:val="231F20"/>
          <w:spacing w:val="-17"/>
          <w:w w:val="80"/>
          <w:sz w:val="18"/>
        </w:rPr>
        <w:t> </w:t>
      </w:r>
      <w:r>
        <w:rPr>
          <w:rFonts w:ascii="Arial Black"/>
          <w:color w:val="231F20"/>
          <w:w w:val="80"/>
          <w:sz w:val="18"/>
        </w:rPr>
        <w:t>thank </w:t>
      </w:r>
      <w:r>
        <w:rPr>
          <w:rFonts w:ascii="Arial Black"/>
          <w:color w:val="231F20"/>
          <w:w w:val="85"/>
          <w:sz w:val="18"/>
        </w:rPr>
        <w:t>the</w:t>
      </w:r>
      <w:r>
        <w:rPr>
          <w:rFonts w:ascii="Arial Black"/>
          <w:color w:val="231F20"/>
          <w:spacing w:val="-10"/>
          <w:w w:val="85"/>
          <w:sz w:val="18"/>
        </w:rPr>
        <w:t> </w:t>
      </w:r>
      <w:r>
        <w:rPr>
          <w:rFonts w:ascii="Arial Black"/>
          <w:color w:val="231F20"/>
          <w:w w:val="85"/>
          <w:sz w:val="18"/>
        </w:rPr>
        <w:t>following</w:t>
      </w:r>
      <w:r>
        <w:rPr>
          <w:rFonts w:ascii="Arial Black"/>
          <w:color w:val="231F20"/>
          <w:spacing w:val="-10"/>
          <w:w w:val="85"/>
          <w:sz w:val="18"/>
        </w:rPr>
        <w:t> </w:t>
      </w:r>
      <w:r>
        <w:rPr>
          <w:rFonts w:ascii="Arial Black"/>
          <w:color w:val="231F20"/>
          <w:w w:val="85"/>
          <w:sz w:val="18"/>
        </w:rPr>
        <w:t>McKinsey </w:t>
      </w:r>
      <w:r>
        <w:rPr>
          <w:rFonts w:ascii="Arial Black"/>
          <w:color w:val="231F20"/>
          <w:w w:val="80"/>
          <w:sz w:val="18"/>
        </w:rPr>
        <w:t>colleagues</w:t>
      </w:r>
      <w:r>
        <w:rPr>
          <w:rFonts w:ascii="Arial Black"/>
          <w:color w:val="231F20"/>
          <w:spacing w:val="-14"/>
          <w:w w:val="80"/>
          <w:sz w:val="18"/>
        </w:rPr>
        <w:t> </w:t>
      </w:r>
      <w:r>
        <w:rPr>
          <w:rFonts w:ascii="Arial Black"/>
          <w:color w:val="231F20"/>
          <w:w w:val="80"/>
          <w:sz w:val="18"/>
        </w:rPr>
        <w:t>and</w:t>
      </w:r>
      <w:r>
        <w:rPr>
          <w:rFonts w:ascii="Arial Black"/>
          <w:color w:val="231F20"/>
          <w:spacing w:val="-14"/>
          <w:w w:val="80"/>
          <w:sz w:val="18"/>
        </w:rPr>
        <w:t> </w:t>
      </w:r>
      <w:r>
        <w:rPr>
          <w:rFonts w:ascii="Arial Black"/>
          <w:color w:val="231F20"/>
          <w:w w:val="80"/>
          <w:sz w:val="18"/>
        </w:rPr>
        <w:t>alumni</w:t>
      </w:r>
      <w:r>
        <w:rPr>
          <w:rFonts w:ascii="Arial Black"/>
          <w:color w:val="231F20"/>
          <w:spacing w:val="-14"/>
          <w:w w:val="80"/>
          <w:sz w:val="18"/>
        </w:rPr>
        <w:t> </w:t>
      </w:r>
      <w:r>
        <w:rPr>
          <w:rFonts w:ascii="Arial Black"/>
          <w:color w:val="231F20"/>
          <w:w w:val="80"/>
          <w:sz w:val="18"/>
        </w:rPr>
        <w:t>for </w:t>
      </w:r>
      <w:r>
        <w:rPr>
          <w:rFonts w:ascii="Arial Black"/>
          <w:color w:val="231F20"/>
          <w:w w:val="90"/>
          <w:sz w:val="18"/>
        </w:rPr>
        <w:t>their</w:t>
      </w:r>
      <w:r>
        <w:rPr>
          <w:rFonts w:ascii="Arial Black"/>
          <w:color w:val="231F20"/>
          <w:spacing w:val="-23"/>
          <w:w w:val="90"/>
          <w:sz w:val="18"/>
        </w:rPr>
        <w:t> </w:t>
      </w:r>
      <w:r>
        <w:rPr>
          <w:rFonts w:ascii="Arial Black"/>
          <w:color w:val="231F20"/>
          <w:w w:val="90"/>
          <w:sz w:val="18"/>
        </w:rPr>
        <w:t>contributions</w:t>
      </w:r>
      <w:r>
        <w:rPr>
          <w:rFonts w:ascii="Arial Black"/>
          <w:color w:val="231F20"/>
          <w:spacing w:val="-23"/>
          <w:w w:val="90"/>
          <w:sz w:val="18"/>
        </w:rPr>
        <w:t> </w:t>
      </w:r>
      <w:r>
        <w:rPr>
          <w:rFonts w:ascii="Arial Black"/>
          <w:color w:val="231F20"/>
          <w:w w:val="90"/>
          <w:sz w:val="18"/>
        </w:rPr>
        <w:t>to</w:t>
      </w:r>
    </w:p>
    <w:p>
      <w:pPr>
        <w:spacing w:before="4"/>
        <w:ind w:left="567" w:right="0" w:firstLine="0"/>
        <w:jc w:val="left"/>
        <w:rPr>
          <w:rFonts w:ascii="Arial Black"/>
          <w:sz w:val="18"/>
        </w:rPr>
      </w:pPr>
      <w:r>
        <w:rPr>
          <w:rFonts w:ascii="Arial Black"/>
          <w:color w:val="231F20"/>
          <w:w w:val="80"/>
          <w:sz w:val="18"/>
        </w:rPr>
        <w:t>this</w:t>
      </w:r>
      <w:r>
        <w:rPr>
          <w:rFonts w:ascii="Arial Black"/>
          <w:color w:val="231F20"/>
          <w:spacing w:val="-14"/>
          <w:w w:val="80"/>
          <w:sz w:val="18"/>
        </w:rPr>
        <w:t> </w:t>
      </w:r>
      <w:r>
        <w:rPr>
          <w:rFonts w:ascii="Arial Black"/>
          <w:color w:val="231F20"/>
          <w:spacing w:val="-2"/>
          <w:w w:val="90"/>
          <w:sz w:val="18"/>
        </w:rPr>
        <w:t>research:</w:t>
      </w:r>
    </w:p>
    <w:p>
      <w:pPr>
        <w:spacing w:line="304" w:lineRule="auto" w:before="146"/>
        <w:ind w:left="567" w:right="911" w:firstLine="0"/>
        <w:jc w:val="left"/>
        <w:rPr>
          <w:sz w:val="18"/>
        </w:rPr>
      </w:pPr>
      <w:r>
        <w:rPr>
          <w:color w:val="231F20"/>
          <w:w w:val="105"/>
          <w:sz w:val="18"/>
        </w:rPr>
        <w:t>Aamer</w:t>
      </w:r>
      <w:r>
        <w:rPr>
          <w:color w:val="231F20"/>
          <w:spacing w:val="-11"/>
          <w:w w:val="105"/>
          <w:sz w:val="18"/>
        </w:rPr>
        <w:t> </w:t>
      </w:r>
      <w:r>
        <w:rPr>
          <w:color w:val="231F20"/>
          <w:w w:val="105"/>
          <w:sz w:val="18"/>
        </w:rPr>
        <w:t>Baig Ahsan</w:t>
      </w:r>
      <w:r>
        <w:rPr>
          <w:color w:val="231F20"/>
          <w:spacing w:val="-11"/>
          <w:w w:val="105"/>
          <w:sz w:val="18"/>
        </w:rPr>
        <w:t> </w:t>
      </w:r>
      <w:r>
        <w:rPr>
          <w:color w:val="231F20"/>
          <w:w w:val="105"/>
          <w:sz w:val="18"/>
        </w:rPr>
        <w:t>Saeed Alex</w:t>
      </w:r>
      <w:r>
        <w:rPr>
          <w:color w:val="231F20"/>
          <w:spacing w:val="-11"/>
          <w:w w:val="105"/>
          <w:sz w:val="18"/>
        </w:rPr>
        <w:t> </w:t>
      </w:r>
      <w:r>
        <w:rPr>
          <w:color w:val="231F20"/>
          <w:w w:val="105"/>
          <w:sz w:val="18"/>
        </w:rPr>
        <w:t>Singla Alex</w:t>
      </w:r>
      <w:r>
        <w:rPr>
          <w:color w:val="231F20"/>
          <w:spacing w:val="-11"/>
          <w:w w:val="105"/>
          <w:sz w:val="18"/>
        </w:rPr>
        <w:t> </w:t>
      </w:r>
      <w:r>
        <w:rPr>
          <w:color w:val="231F20"/>
          <w:w w:val="105"/>
          <w:sz w:val="18"/>
        </w:rPr>
        <w:t>Zhang</w:t>
      </w:r>
    </w:p>
    <w:p>
      <w:pPr>
        <w:spacing w:line="304" w:lineRule="auto" w:before="4"/>
        <w:ind w:left="567" w:right="249" w:firstLine="0"/>
        <w:jc w:val="both"/>
        <w:rPr>
          <w:sz w:val="18"/>
        </w:rPr>
      </w:pPr>
      <w:r>
        <w:rPr>
          <w:color w:val="231F20"/>
          <w:w w:val="105"/>
          <w:sz w:val="18"/>
        </w:rPr>
        <w:t>Alexander</w:t>
      </w:r>
      <w:r>
        <w:rPr>
          <w:color w:val="231F20"/>
          <w:spacing w:val="-11"/>
          <w:w w:val="105"/>
          <w:sz w:val="18"/>
        </w:rPr>
        <w:t> </w:t>
      </w:r>
      <w:r>
        <w:rPr>
          <w:color w:val="231F20"/>
          <w:w w:val="105"/>
          <w:sz w:val="18"/>
        </w:rPr>
        <w:t>Sukharevsky </w:t>
      </w:r>
      <w:r>
        <w:rPr>
          <w:color w:val="231F20"/>
          <w:sz w:val="18"/>
        </w:rPr>
        <w:t>Alizee</w:t>
      </w:r>
      <w:r>
        <w:rPr>
          <w:color w:val="231F20"/>
          <w:spacing w:val="-11"/>
          <w:sz w:val="18"/>
        </w:rPr>
        <w:t> </w:t>
      </w:r>
      <w:r>
        <w:rPr>
          <w:color w:val="231F20"/>
          <w:sz w:val="18"/>
        </w:rPr>
        <w:t>Acket-Goemaere </w:t>
      </w:r>
      <w:r>
        <w:rPr>
          <w:color w:val="231F20"/>
          <w:w w:val="105"/>
          <w:sz w:val="18"/>
        </w:rPr>
        <w:t>Amishi</w:t>
      </w:r>
      <w:r>
        <w:rPr>
          <w:color w:val="231F20"/>
          <w:spacing w:val="-11"/>
          <w:w w:val="105"/>
          <w:sz w:val="18"/>
        </w:rPr>
        <w:t> </w:t>
      </w:r>
      <w:r>
        <w:rPr>
          <w:color w:val="231F20"/>
          <w:w w:val="105"/>
          <w:sz w:val="18"/>
        </w:rPr>
        <w:t>Bharti</w:t>
      </w:r>
    </w:p>
    <w:p>
      <w:pPr>
        <w:spacing w:line="304" w:lineRule="auto" w:before="3"/>
        <w:ind w:left="567" w:right="525" w:firstLine="0"/>
        <w:jc w:val="left"/>
        <w:rPr>
          <w:sz w:val="18"/>
        </w:rPr>
      </w:pPr>
      <w:r>
        <w:rPr>
          <w:color w:val="231F20"/>
          <w:sz w:val="18"/>
        </w:rPr>
        <w:t>Amy</w:t>
      </w:r>
      <w:r>
        <w:rPr>
          <w:color w:val="231F20"/>
          <w:spacing w:val="-11"/>
          <w:sz w:val="18"/>
        </w:rPr>
        <w:t> </w:t>
      </w:r>
      <w:r>
        <w:rPr>
          <w:color w:val="231F20"/>
          <w:sz w:val="18"/>
        </w:rPr>
        <w:t>Silverstein Andrea Del Miglio Andreas</w:t>
      </w:r>
      <w:r>
        <w:rPr>
          <w:color w:val="231F20"/>
          <w:spacing w:val="-11"/>
          <w:sz w:val="18"/>
        </w:rPr>
        <w:t> </w:t>
      </w:r>
      <w:r>
        <w:rPr>
          <w:color w:val="231F20"/>
          <w:sz w:val="18"/>
        </w:rPr>
        <w:t>Breiter Andreas</w:t>
      </w:r>
      <w:r>
        <w:rPr>
          <w:color w:val="231F20"/>
          <w:spacing w:val="-11"/>
          <w:sz w:val="18"/>
        </w:rPr>
        <w:t> </w:t>
      </w:r>
      <w:r>
        <w:rPr>
          <w:color w:val="231F20"/>
          <w:sz w:val="18"/>
        </w:rPr>
        <w:t>Schlosser Ani</w:t>
      </w:r>
      <w:r>
        <w:rPr>
          <w:color w:val="231F20"/>
          <w:spacing w:val="-11"/>
          <w:sz w:val="18"/>
        </w:rPr>
        <w:t> </w:t>
      </w:r>
      <w:r>
        <w:rPr>
          <w:color w:val="231F20"/>
          <w:sz w:val="18"/>
        </w:rPr>
        <w:t>Kelkar</w:t>
      </w:r>
    </w:p>
    <w:p>
      <w:pPr>
        <w:spacing w:before="5"/>
        <w:ind w:left="567" w:right="0" w:firstLine="0"/>
        <w:jc w:val="left"/>
        <w:rPr>
          <w:sz w:val="18"/>
        </w:rPr>
      </w:pPr>
      <w:r>
        <w:rPr>
          <w:color w:val="231F20"/>
          <w:sz w:val="18"/>
        </w:rPr>
        <w:t>Anna </w:t>
      </w:r>
      <w:r>
        <w:rPr>
          <w:color w:val="231F20"/>
          <w:spacing w:val="-4"/>
          <w:sz w:val="18"/>
        </w:rPr>
        <w:t>Heid</w:t>
      </w:r>
    </w:p>
    <w:p>
      <w:pPr>
        <w:spacing w:line="304" w:lineRule="auto" w:before="60"/>
        <w:ind w:left="567" w:right="839" w:firstLine="0"/>
        <w:jc w:val="left"/>
        <w:rPr>
          <w:sz w:val="18"/>
        </w:rPr>
      </w:pPr>
      <w:r>
        <w:rPr>
          <w:color w:val="231F20"/>
          <w:sz w:val="18"/>
        </w:rPr>
        <w:t>Anu</w:t>
      </w:r>
      <w:r>
        <w:rPr>
          <w:color w:val="231F20"/>
          <w:spacing w:val="-11"/>
          <w:sz w:val="18"/>
        </w:rPr>
        <w:t> </w:t>
      </w:r>
      <w:r>
        <w:rPr>
          <w:color w:val="231F20"/>
          <w:sz w:val="18"/>
        </w:rPr>
        <w:t>Madgavkar Arjita</w:t>
      </w:r>
      <w:r>
        <w:rPr>
          <w:color w:val="231F20"/>
          <w:spacing w:val="-11"/>
          <w:sz w:val="18"/>
        </w:rPr>
        <w:t> </w:t>
      </w:r>
      <w:r>
        <w:rPr>
          <w:color w:val="231F20"/>
          <w:sz w:val="18"/>
        </w:rPr>
        <w:t>Bhan Bernd</w:t>
      </w:r>
      <w:r>
        <w:rPr>
          <w:color w:val="231F20"/>
          <w:spacing w:val="-11"/>
          <w:sz w:val="18"/>
        </w:rPr>
        <w:t> </w:t>
      </w:r>
      <w:r>
        <w:rPr>
          <w:color w:val="231F20"/>
          <w:sz w:val="18"/>
        </w:rPr>
        <w:t>Heid Bharath</w:t>
      </w:r>
      <w:r>
        <w:rPr>
          <w:color w:val="231F20"/>
          <w:spacing w:val="-11"/>
          <w:sz w:val="18"/>
        </w:rPr>
        <w:t> </w:t>
      </w:r>
      <w:r>
        <w:rPr>
          <w:color w:val="231F20"/>
          <w:sz w:val="18"/>
        </w:rPr>
        <w:t>Aiyer Bill</w:t>
      </w:r>
      <w:r>
        <w:rPr>
          <w:color w:val="231F20"/>
          <w:spacing w:val="-11"/>
          <w:sz w:val="18"/>
        </w:rPr>
        <w:t> </w:t>
      </w:r>
      <w:r>
        <w:rPr>
          <w:color w:val="231F20"/>
          <w:sz w:val="18"/>
        </w:rPr>
        <w:t>Gregg</w:t>
      </w:r>
    </w:p>
    <w:p>
      <w:pPr>
        <w:spacing w:line="304" w:lineRule="auto" w:before="5"/>
        <w:ind w:left="567" w:right="525" w:firstLine="0"/>
        <w:jc w:val="left"/>
        <w:rPr>
          <w:sz w:val="18"/>
        </w:rPr>
      </w:pPr>
      <w:r>
        <w:rPr>
          <w:color w:val="231F20"/>
          <w:w w:val="105"/>
          <w:sz w:val="18"/>
        </w:rPr>
        <w:t>Bill</w:t>
      </w:r>
      <w:r>
        <w:rPr>
          <w:color w:val="231F20"/>
          <w:spacing w:val="-11"/>
          <w:w w:val="105"/>
          <w:sz w:val="18"/>
        </w:rPr>
        <w:t> </w:t>
      </w:r>
      <w:r>
        <w:rPr>
          <w:color w:val="231F20"/>
          <w:w w:val="105"/>
          <w:sz w:val="18"/>
        </w:rPr>
        <w:t>Wiseman Brooke</w:t>
      </w:r>
      <w:r>
        <w:rPr>
          <w:color w:val="231F20"/>
          <w:spacing w:val="-11"/>
          <w:w w:val="105"/>
          <w:sz w:val="18"/>
        </w:rPr>
        <w:t> </w:t>
      </w:r>
      <w:r>
        <w:rPr>
          <w:color w:val="231F20"/>
          <w:w w:val="105"/>
          <w:sz w:val="18"/>
        </w:rPr>
        <w:t>Stokes Bryan</w:t>
      </w:r>
      <w:r>
        <w:rPr>
          <w:color w:val="231F20"/>
          <w:spacing w:val="-11"/>
          <w:w w:val="105"/>
          <w:sz w:val="18"/>
        </w:rPr>
        <w:t> </w:t>
      </w:r>
      <w:r>
        <w:rPr>
          <w:color w:val="231F20"/>
          <w:w w:val="105"/>
          <w:sz w:val="18"/>
        </w:rPr>
        <w:t>Richardson Charlie</w:t>
      </w:r>
      <w:r>
        <w:rPr>
          <w:color w:val="231F20"/>
          <w:spacing w:val="-11"/>
          <w:w w:val="105"/>
          <w:sz w:val="18"/>
        </w:rPr>
        <w:t> </w:t>
      </w:r>
      <w:r>
        <w:rPr>
          <w:color w:val="231F20"/>
          <w:w w:val="105"/>
          <w:sz w:val="18"/>
        </w:rPr>
        <w:t>Lewis</w:t>
      </w:r>
    </w:p>
    <w:p>
      <w:pPr>
        <w:spacing w:line="304" w:lineRule="auto" w:before="122"/>
        <w:ind w:left="537" w:right="524" w:firstLine="0"/>
        <w:jc w:val="left"/>
        <w:rPr>
          <w:sz w:val="18"/>
        </w:rPr>
      </w:pPr>
      <w:r>
        <w:rPr/>
        <w:br w:type="column"/>
      </w:r>
      <w:r>
        <w:rPr>
          <w:color w:val="231F20"/>
          <w:sz w:val="18"/>
        </w:rPr>
        <w:t>Christian</w:t>
      </w:r>
      <w:r>
        <w:rPr>
          <w:color w:val="231F20"/>
          <w:spacing w:val="-11"/>
          <w:sz w:val="18"/>
        </w:rPr>
        <w:t> </w:t>
      </w:r>
      <w:r>
        <w:rPr>
          <w:color w:val="231F20"/>
          <w:sz w:val="18"/>
        </w:rPr>
        <w:t>Staudt Clint</w:t>
      </w:r>
      <w:r>
        <w:rPr>
          <w:color w:val="231F20"/>
          <w:spacing w:val="-11"/>
          <w:sz w:val="18"/>
        </w:rPr>
        <w:t> </w:t>
      </w:r>
      <w:r>
        <w:rPr>
          <w:color w:val="231F20"/>
          <w:sz w:val="18"/>
        </w:rPr>
        <w:t>Wood Daniel</w:t>
      </w:r>
      <w:r>
        <w:rPr>
          <w:color w:val="231F20"/>
          <w:spacing w:val="-11"/>
          <w:sz w:val="18"/>
        </w:rPr>
        <w:t> </w:t>
      </w:r>
      <w:r>
        <w:rPr>
          <w:color w:val="231F20"/>
          <w:sz w:val="18"/>
        </w:rPr>
        <w:t>Herde Daniel</w:t>
      </w:r>
      <w:r>
        <w:rPr>
          <w:color w:val="231F20"/>
          <w:spacing w:val="-11"/>
          <w:sz w:val="18"/>
        </w:rPr>
        <w:t> </w:t>
      </w:r>
      <w:r>
        <w:rPr>
          <w:color w:val="231F20"/>
          <w:sz w:val="18"/>
        </w:rPr>
        <w:t>Wallance David</w:t>
      </w:r>
      <w:r>
        <w:rPr>
          <w:color w:val="231F20"/>
          <w:spacing w:val="-11"/>
          <w:sz w:val="18"/>
        </w:rPr>
        <w:t> </w:t>
      </w:r>
      <w:r>
        <w:rPr>
          <w:color w:val="231F20"/>
          <w:sz w:val="18"/>
        </w:rPr>
        <w:t>Naney</w:t>
      </w:r>
    </w:p>
    <w:p>
      <w:pPr>
        <w:spacing w:line="304" w:lineRule="auto" w:before="5"/>
        <w:ind w:left="537" w:right="0" w:firstLine="0"/>
        <w:jc w:val="left"/>
        <w:rPr>
          <w:sz w:val="18"/>
        </w:rPr>
      </w:pPr>
      <w:r>
        <w:rPr>
          <w:color w:val="231F20"/>
          <w:sz w:val="18"/>
        </w:rPr>
        <w:t>Delphine Nain Zurkiya Diana</w:t>
      </w:r>
      <w:r>
        <w:rPr>
          <w:color w:val="231F20"/>
          <w:spacing w:val="-11"/>
          <w:sz w:val="18"/>
        </w:rPr>
        <w:t> </w:t>
      </w:r>
      <w:r>
        <w:rPr>
          <w:color w:val="231F20"/>
          <w:sz w:val="18"/>
        </w:rPr>
        <w:t>Tang</w:t>
      </w:r>
    </w:p>
    <w:p>
      <w:pPr>
        <w:spacing w:line="304" w:lineRule="auto" w:before="2"/>
        <w:ind w:left="537" w:right="594" w:firstLine="0"/>
        <w:jc w:val="left"/>
        <w:rPr>
          <w:sz w:val="18"/>
        </w:rPr>
      </w:pPr>
      <w:r>
        <w:rPr>
          <w:color w:val="231F20"/>
          <w:w w:val="105"/>
          <w:sz w:val="18"/>
        </w:rPr>
        <w:t>Egor</w:t>
      </w:r>
      <w:r>
        <w:rPr>
          <w:color w:val="231F20"/>
          <w:spacing w:val="-11"/>
          <w:w w:val="105"/>
          <w:sz w:val="18"/>
        </w:rPr>
        <w:t> </w:t>
      </w:r>
      <w:r>
        <w:rPr>
          <w:color w:val="231F20"/>
          <w:w w:val="105"/>
          <w:sz w:val="18"/>
        </w:rPr>
        <w:t>Kiselev Eliza</w:t>
      </w:r>
      <w:r>
        <w:rPr>
          <w:color w:val="231F20"/>
          <w:spacing w:val="-11"/>
          <w:w w:val="105"/>
          <w:sz w:val="18"/>
        </w:rPr>
        <w:t> </w:t>
      </w:r>
      <w:r>
        <w:rPr>
          <w:color w:val="231F20"/>
          <w:w w:val="105"/>
          <w:sz w:val="18"/>
        </w:rPr>
        <w:t>Spinna Emily</w:t>
      </w:r>
      <w:r>
        <w:rPr>
          <w:color w:val="231F20"/>
          <w:spacing w:val="-11"/>
          <w:w w:val="105"/>
          <w:sz w:val="18"/>
        </w:rPr>
        <w:t> </w:t>
      </w:r>
      <w:r>
        <w:rPr>
          <w:color w:val="231F20"/>
          <w:w w:val="105"/>
          <w:sz w:val="18"/>
        </w:rPr>
        <w:t>Shao Erika</w:t>
      </w:r>
      <w:r>
        <w:rPr>
          <w:color w:val="231F20"/>
          <w:spacing w:val="-11"/>
          <w:w w:val="105"/>
          <w:sz w:val="18"/>
        </w:rPr>
        <w:t> </w:t>
      </w:r>
      <w:r>
        <w:rPr>
          <w:color w:val="231F20"/>
          <w:w w:val="105"/>
          <w:sz w:val="18"/>
        </w:rPr>
        <w:t>Stanzl </w:t>
      </w:r>
      <w:r>
        <w:rPr>
          <w:color w:val="231F20"/>
          <w:sz w:val="18"/>
        </w:rPr>
        <w:t>Fabian</w:t>
      </w:r>
      <w:r>
        <w:rPr>
          <w:color w:val="231F20"/>
          <w:spacing w:val="-11"/>
          <w:sz w:val="18"/>
        </w:rPr>
        <w:t> </w:t>
      </w:r>
      <w:r>
        <w:rPr>
          <w:color w:val="231F20"/>
          <w:sz w:val="18"/>
        </w:rPr>
        <w:t>Queder</w:t>
      </w:r>
    </w:p>
    <w:p>
      <w:pPr>
        <w:spacing w:line="304" w:lineRule="auto" w:before="5"/>
        <w:ind w:left="537" w:right="0" w:firstLine="0"/>
        <w:jc w:val="left"/>
        <w:rPr>
          <w:sz w:val="18"/>
        </w:rPr>
      </w:pPr>
      <w:r>
        <w:rPr>
          <w:color w:val="231F20"/>
          <w:sz w:val="18"/>
        </w:rPr>
        <w:t>Gabriel Morgan Asaftei Giacomo</w:t>
      </w:r>
      <w:r>
        <w:rPr>
          <w:color w:val="231F20"/>
          <w:spacing w:val="-11"/>
          <w:sz w:val="18"/>
        </w:rPr>
        <w:t> </w:t>
      </w:r>
      <w:r>
        <w:rPr>
          <w:color w:val="231F20"/>
          <w:sz w:val="18"/>
        </w:rPr>
        <w:t>Gatto</w:t>
      </w:r>
    </w:p>
    <w:p>
      <w:pPr>
        <w:spacing w:line="304" w:lineRule="auto" w:before="2"/>
        <w:ind w:left="537" w:right="417" w:firstLine="0"/>
        <w:jc w:val="left"/>
        <w:rPr>
          <w:sz w:val="18"/>
        </w:rPr>
      </w:pPr>
      <w:r>
        <w:rPr>
          <w:color w:val="231F20"/>
          <w:sz w:val="18"/>
        </w:rPr>
        <w:t>Godart</w:t>
      </w:r>
      <w:r>
        <w:rPr>
          <w:color w:val="231F20"/>
          <w:spacing w:val="-1"/>
          <w:sz w:val="18"/>
        </w:rPr>
        <w:t> </w:t>
      </w:r>
      <w:r>
        <w:rPr>
          <w:color w:val="231F20"/>
          <w:sz w:val="18"/>
        </w:rPr>
        <w:t>van</w:t>
      </w:r>
      <w:r>
        <w:rPr>
          <w:color w:val="231F20"/>
          <w:spacing w:val="-1"/>
          <w:sz w:val="18"/>
        </w:rPr>
        <w:t> </w:t>
      </w:r>
      <w:r>
        <w:rPr>
          <w:color w:val="231F20"/>
          <w:sz w:val="18"/>
        </w:rPr>
        <w:t>Gendt </w:t>
      </w:r>
      <w:r>
        <w:rPr>
          <w:color w:val="231F20"/>
          <w:w w:val="105"/>
          <w:sz w:val="18"/>
        </w:rPr>
        <w:t>Hamza</w:t>
      </w:r>
      <w:r>
        <w:rPr>
          <w:color w:val="231F20"/>
          <w:spacing w:val="-11"/>
          <w:w w:val="105"/>
          <w:sz w:val="18"/>
        </w:rPr>
        <w:t> </w:t>
      </w:r>
      <w:r>
        <w:rPr>
          <w:color w:val="231F20"/>
          <w:w w:val="105"/>
          <w:sz w:val="18"/>
        </w:rPr>
        <w:t>Khan Henning</w:t>
      </w:r>
      <w:r>
        <w:rPr>
          <w:color w:val="231F20"/>
          <w:spacing w:val="-11"/>
          <w:w w:val="105"/>
          <w:sz w:val="18"/>
        </w:rPr>
        <w:t> </w:t>
      </w:r>
      <w:r>
        <w:rPr>
          <w:color w:val="231F20"/>
          <w:w w:val="105"/>
          <w:sz w:val="18"/>
        </w:rPr>
        <w:t>Soller Ichiro</w:t>
      </w:r>
      <w:r>
        <w:rPr>
          <w:color w:val="231F20"/>
          <w:spacing w:val="-11"/>
          <w:w w:val="105"/>
          <w:sz w:val="18"/>
        </w:rPr>
        <w:t> </w:t>
      </w:r>
      <w:r>
        <w:rPr>
          <w:color w:val="231F20"/>
          <w:w w:val="105"/>
          <w:sz w:val="18"/>
        </w:rPr>
        <w:t>Otobe Jacob</w:t>
      </w:r>
      <w:r>
        <w:rPr>
          <w:color w:val="231F20"/>
          <w:spacing w:val="-11"/>
          <w:w w:val="105"/>
          <w:sz w:val="18"/>
        </w:rPr>
        <w:t> </w:t>
      </w:r>
      <w:r>
        <w:rPr>
          <w:color w:val="231F20"/>
          <w:w w:val="105"/>
          <w:sz w:val="18"/>
        </w:rPr>
        <w:t>Achenbach</w:t>
      </w:r>
    </w:p>
    <w:p>
      <w:pPr>
        <w:spacing w:line="304" w:lineRule="auto" w:before="4"/>
        <w:ind w:left="537" w:right="0" w:firstLine="0"/>
        <w:jc w:val="left"/>
        <w:rPr>
          <w:sz w:val="18"/>
        </w:rPr>
      </w:pPr>
      <w:r>
        <w:rPr>
          <w:color w:val="231F20"/>
          <w:w w:val="105"/>
          <w:sz w:val="18"/>
        </w:rPr>
        <w:t>Jakob</w:t>
      </w:r>
      <w:r>
        <w:rPr>
          <w:color w:val="231F20"/>
          <w:spacing w:val="-11"/>
          <w:w w:val="105"/>
          <w:sz w:val="18"/>
        </w:rPr>
        <w:t> </w:t>
      </w:r>
      <w:r>
        <w:rPr>
          <w:color w:val="231F20"/>
          <w:w w:val="105"/>
          <w:sz w:val="18"/>
        </w:rPr>
        <w:t>Fleischmann Jawad</w:t>
      </w:r>
      <w:r>
        <w:rPr>
          <w:color w:val="231F20"/>
          <w:spacing w:val="-11"/>
          <w:w w:val="105"/>
          <w:sz w:val="18"/>
        </w:rPr>
        <w:t> </w:t>
      </w:r>
      <w:r>
        <w:rPr>
          <w:color w:val="231F20"/>
          <w:w w:val="105"/>
          <w:sz w:val="18"/>
        </w:rPr>
        <w:t>Mourabet Jeffrey</w:t>
      </w:r>
      <w:r>
        <w:rPr>
          <w:color w:val="231F20"/>
          <w:spacing w:val="-11"/>
          <w:w w:val="105"/>
          <w:sz w:val="18"/>
        </w:rPr>
        <w:t> </w:t>
      </w:r>
      <w:r>
        <w:rPr>
          <w:color w:val="231F20"/>
          <w:w w:val="105"/>
          <w:sz w:val="18"/>
        </w:rPr>
        <w:t>Caso</w:t>
      </w:r>
    </w:p>
    <w:p>
      <w:pPr>
        <w:spacing w:line="304" w:lineRule="auto" w:before="3"/>
        <w:ind w:left="537" w:right="505" w:firstLine="0"/>
        <w:jc w:val="left"/>
        <w:rPr>
          <w:sz w:val="18"/>
        </w:rPr>
      </w:pPr>
      <w:r>
        <w:rPr>
          <w:color w:val="231F20"/>
          <w:w w:val="110"/>
          <w:sz w:val="18"/>
        </w:rPr>
        <w:t>Jenny</w:t>
      </w:r>
      <w:r>
        <w:rPr>
          <w:color w:val="231F20"/>
          <w:spacing w:val="-12"/>
          <w:w w:val="110"/>
          <w:sz w:val="18"/>
        </w:rPr>
        <w:t> </w:t>
      </w:r>
      <w:r>
        <w:rPr>
          <w:color w:val="231F20"/>
          <w:w w:val="110"/>
          <w:sz w:val="18"/>
        </w:rPr>
        <w:t>Tran</w:t>
      </w:r>
      <w:r>
        <w:rPr>
          <w:color w:val="231F20"/>
          <w:spacing w:val="40"/>
          <w:w w:val="110"/>
          <w:sz w:val="18"/>
        </w:rPr>
        <w:t> </w:t>
      </w:r>
      <w:r>
        <w:rPr>
          <w:color w:val="231F20"/>
          <w:w w:val="105"/>
          <w:sz w:val="18"/>
        </w:rPr>
        <w:t>Jesse</w:t>
      </w:r>
      <w:r>
        <w:rPr>
          <w:color w:val="231F20"/>
          <w:spacing w:val="-11"/>
          <w:w w:val="105"/>
          <w:sz w:val="18"/>
        </w:rPr>
        <w:t> </w:t>
      </w:r>
      <w:r>
        <w:rPr>
          <w:color w:val="231F20"/>
          <w:w w:val="105"/>
          <w:sz w:val="18"/>
        </w:rPr>
        <w:t>Noffsinger </w:t>
      </w:r>
      <w:r>
        <w:rPr>
          <w:color w:val="231F20"/>
          <w:w w:val="110"/>
          <w:sz w:val="18"/>
        </w:rPr>
        <w:t>Jim</w:t>
      </w:r>
      <w:r>
        <w:rPr>
          <w:color w:val="231F20"/>
          <w:spacing w:val="-12"/>
          <w:w w:val="110"/>
          <w:sz w:val="18"/>
        </w:rPr>
        <w:t> </w:t>
      </w:r>
      <w:r>
        <w:rPr>
          <w:color w:val="231F20"/>
          <w:w w:val="110"/>
          <w:sz w:val="18"/>
        </w:rPr>
        <w:t>Adams</w:t>
      </w:r>
    </w:p>
    <w:p>
      <w:pPr>
        <w:spacing w:line="304" w:lineRule="auto" w:before="3"/>
        <w:ind w:left="537" w:right="524" w:firstLine="0"/>
        <w:jc w:val="left"/>
        <w:rPr>
          <w:sz w:val="18"/>
        </w:rPr>
      </w:pPr>
      <w:r>
        <w:rPr>
          <w:color w:val="231F20"/>
          <w:w w:val="105"/>
          <w:sz w:val="18"/>
        </w:rPr>
        <w:t>Jim</w:t>
      </w:r>
      <w:r>
        <w:rPr>
          <w:color w:val="231F20"/>
          <w:spacing w:val="-11"/>
          <w:w w:val="105"/>
          <w:sz w:val="18"/>
        </w:rPr>
        <w:t> </w:t>
      </w:r>
      <w:r>
        <w:rPr>
          <w:color w:val="231F20"/>
          <w:w w:val="105"/>
          <w:sz w:val="18"/>
        </w:rPr>
        <w:t>Boehm </w:t>
      </w:r>
      <w:r>
        <w:rPr>
          <w:color w:val="231F20"/>
          <w:sz w:val="18"/>
        </w:rPr>
        <w:t>Jonathan</w:t>
      </w:r>
      <w:r>
        <w:rPr>
          <w:color w:val="231F20"/>
          <w:spacing w:val="-11"/>
          <w:sz w:val="18"/>
        </w:rPr>
        <w:t> </w:t>
      </w:r>
      <w:r>
        <w:rPr>
          <w:color w:val="231F20"/>
          <w:sz w:val="18"/>
        </w:rPr>
        <w:t>Tilley</w:t>
      </w:r>
    </w:p>
    <w:p>
      <w:pPr>
        <w:spacing w:line="304" w:lineRule="auto" w:before="122"/>
        <w:ind w:left="567" w:right="529" w:firstLine="0"/>
        <w:jc w:val="left"/>
        <w:rPr>
          <w:sz w:val="18"/>
        </w:rPr>
      </w:pPr>
      <w:r>
        <w:rPr/>
        <w:br w:type="column"/>
      </w:r>
      <w:r>
        <w:rPr>
          <w:color w:val="231F20"/>
          <w:w w:val="105"/>
          <w:sz w:val="18"/>
        </w:rPr>
        <w:t>Joshua</w:t>
      </w:r>
      <w:r>
        <w:rPr>
          <w:color w:val="231F20"/>
          <w:spacing w:val="-11"/>
          <w:w w:val="105"/>
          <w:sz w:val="18"/>
        </w:rPr>
        <w:t> </w:t>
      </w:r>
      <w:r>
        <w:rPr>
          <w:color w:val="231F20"/>
          <w:w w:val="105"/>
          <w:sz w:val="18"/>
        </w:rPr>
        <w:t>Katz Justin</w:t>
      </w:r>
      <w:r>
        <w:rPr>
          <w:color w:val="231F20"/>
          <w:spacing w:val="-11"/>
          <w:w w:val="105"/>
          <w:sz w:val="18"/>
        </w:rPr>
        <w:t> </w:t>
      </w:r>
      <w:r>
        <w:rPr>
          <w:color w:val="231F20"/>
          <w:w w:val="105"/>
          <w:sz w:val="18"/>
        </w:rPr>
        <w:t>Greis Karl</w:t>
      </w:r>
      <w:r>
        <w:rPr>
          <w:color w:val="231F20"/>
          <w:spacing w:val="-11"/>
          <w:w w:val="105"/>
          <w:sz w:val="18"/>
        </w:rPr>
        <w:t> </w:t>
      </w:r>
      <w:r>
        <w:rPr>
          <w:color w:val="231F20"/>
          <w:w w:val="105"/>
          <w:sz w:val="18"/>
        </w:rPr>
        <w:t>Grosselin</w:t>
      </w:r>
    </w:p>
    <w:p>
      <w:pPr>
        <w:spacing w:line="304" w:lineRule="auto" w:before="3"/>
        <w:ind w:left="567" w:right="323" w:firstLine="0"/>
        <w:jc w:val="left"/>
        <w:rPr>
          <w:sz w:val="18"/>
        </w:rPr>
      </w:pPr>
      <w:r>
        <w:rPr>
          <w:color w:val="231F20"/>
          <w:w w:val="105"/>
          <w:sz w:val="18"/>
        </w:rPr>
        <w:t>Kersten</w:t>
      </w:r>
      <w:r>
        <w:rPr>
          <w:color w:val="231F20"/>
          <w:spacing w:val="-11"/>
          <w:w w:val="105"/>
          <w:sz w:val="18"/>
        </w:rPr>
        <w:t> </w:t>
      </w:r>
      <w:r>
        <w:rPr>
          <w:color w:val="231F20"/>
          <w:w w:val="105"/>
          <w:sz w:val="18"/>
        </w:rPr>
        <w:t>Heineke Kevin F. Lu</w:t>
      </w:r>
    </w:p>
    <w:p>
      <w:pPr>
        <w:spacing w:line="304" w:lineRule="auto" w:before="2"/>
        <w:ind w:left="567" w:right="406" w:firstLine="0"/>
        <w:jc w:val="left"/>
        <w:rPr>
          <w:sz w:val="18"/>
        </w:rPr>
      </w:pPr>
      <w:r>
        <w:rPr>
          <w:color w:val="231F20"/>
          <w:sz w:val="18"/>
        </w:rPr>
        <w:t>Kitti</w:t>
      </w:r>
      <w:r>
        <w:rPr>
          <w:color w:val="231F20"/>
          <w:spacing w:val="-11"/>
          <w:sz w:val="18"/>
        </w:rPr>
        <w:t> </w:t>
      </w:r>
      <w:r>
        <w:rPr>
          <w:color w:val="231F20"/>
          <w:sz w:val="18"/>
        </w:rPr>
        <w:t>Lakner</w:t>
      </w:r>
      <w:r>
        <w:rPr>
          <w:color w:val="231F20"/>
          <w:spacing w:val="40"/>
          <w:sz w:val="18"/>
        </w:rPr>
        <w:t> </w:t>
      </w:r>
      <w:r>
        <w:rPr>
          <w:color w:val="231F20"/>
          <w:sz w:val="18"/>
        </w:rPr>
        <w:t>Klaus</w:t>
      </w:r>
      <w:r>
        <w:rPr>
          <w:color w:val="231F20"/>
          <w:spacing w:val="-11"/>
          <w:sz w:val="18"/>
        </w:rPr>
        <w:t> </w:t>
      </w:r>
      <w:r>
        <w:rPr>
          <w:color w:val="231F20"/>
          <w:sz w:val="18"/>
        </w:rPr>
        <w:t>Pototzky Klemens</w:t>
      </w:r>
      <w:r>
        <w:rPr>
          <w:color w:val="231F20"/>
          <w:spacing w:val="-11"/>
          <w:sz w:val="18"/>
        </w:rPr>
        <w:t> </w:t>
      </w:r>
      <w:r>
        <w:rPr>
          <w:color w:val="231F20"/>
          <w:sz w:val="18"/>
        </w:rPr>
        <w:t>Hjartar Luca</w:t>
      </w:r>
      <w:r>
        <w:rPr>
          <w:color w:val="231F20"/>
          <w:spacing w:val="-11"/>
          <w:sz w:val="18"/>
        </w:rPr>
        <w:t> </w:t>
      </w:r>
      <w:r>
        <w:rPr>
          <w:color w:val="231F20"/>
          <w:sz w:val="18"/>
        </w:rPr>
        <w:t>Bennici Marc</w:t>
      </w:r>
      <w:r>
        <w:rPr>
          <w:color w:val="231F20"/>
          <w:spacing w:val="-11"/>
          <w:sz w:val="18"/>
        </w:rPr>
        <w:t> </w:t>
      </w:r>
      <w:r>
        <w:rPr>
          <w:color w:val="231F20"/>
          <w:sz w:val="18"/>
        </w:rPr>
        <w:t>Sorel</w:t>
      </w:r>
      <w:r>
        <w:rPr>
          <w:color w:val="231F20"/>
          <w:spacing w:val="80"/>
          <w:sz w:val="18"/>
        </w:rPr>
        <w:t> </w:t>
      </w:r>
      <w:r>
        <w:rPr>
          <w:color w:val="231F20"/>
          <w:sz w:val="18"/>
        </w:rPr>
        <w:t>Mark</w:t>
      </w:r>
      <w:r>
        <w:rPr>
          <w:color w:val="231F20"/>
          <w:spacing w:val="-11"/>
          <w:sz w:val="18"/>
        </w:rPr>
        <w:t> </w:t>
      </w:r>
      <w:r>
        <w:rPr>
          <w:color w:val="231F20"/>
          <w:sz w:val="18"/>
        </w:rPr>
        <w:t>Patel</w:t>
      </w:r>
    </w:p>
    <w:p>
      <w:pPr>
        <w:spacing w:line="304" w:lineRule="auto" w:before="6"/>
        <w:ind w:left="567" w:right="151" w:firstLine="0"/>
        <w:jc w:val="left"/>
        <w:rPr>
          <w:sz w:val="18"/>
        </w:rPr>
      </w:pPr>
      <w:r>
        <w:rPr>
          <w:color w:val="231F20"/>
          <w:sz w:val="18"/>
        </w:rPr>
        <w:t>Markus</w:t>
      </w:r>
      <w:r>
        <w:rPr>
          <w:color w:val="231F20"/>
          <w:spacing w:val="-11"/>
          <w:sz w:val="18"/>
        </w:rPr>
        <w:t> </w:t>
      </w:r>
      <w:r>
        <w:rPr>
          <w:color w:val="231F20"/>
          <w:sz w:val="18"/>
        </w:rPr>
        <w:t>Wilthaner Martin</w:t>
      </w:r>
      <w:r>
        <w:rPr>
          <w:color w:val="231F20"/>
          <w:spacing w:val="-11"/>
          <w:sz w:val="18"/>
        </w:rPr>
        <w:t> </w:t>
      </w:r>
      <w:r>
        <w:rPr>
          <w:color w:val="231F20"/>
          <w:sz w:val="18"/>
        </w:rPr>
        <w:t>Harrysson Martin</w:t>
      </w:r>
      <w:r>
        <w:rPr>
          <w:color w:val="231F20"/>
          <w:spacing w:val="-11"/>
          <w:sz w:val="18"/>
        </w:rPr>
        <w:t> </w:t>
      </w:r>
      <w:r>
        <w:rPr>
          <w:color w:val="231F20"/>
          <w:sz w:val="18"/>
        </w:rPr>
        <w:t>Kellner Martin</w:t>
      </w:r>
      <w:r>
        <w:rPr>
          <w:color w:val="231F20"/>
          <w:spacing w:val="-11"/>
          <w:sz w:val="18"/>
        </w:rPr>
        <w:t> </w:t>
      </w:r>
      <w:r>
        <w:rPr>
          <w:color w:val="231F20"/>
          <w:sz w:val="18"/>
        </w:rPr>
        <w:t>Wrulich Matt</w:t>
      </w:r>
      <w:r>
        <w:rPr>
          <w:color w:val="231F20"/>
          <w:spacing w:val="-11"/>
          <w:sz w:val="18"/>
        </w:rPr>
        <w:t> </w:t>
      </w:r>
      <w:r>
        <w:rPr>
          <w:color w:val="231F20"/>
          <w:sz w:val="18"/>
        </w:rPr>
        <w:t>Higginson Medha</w:t>
      </w:r>
      <w:r>
        <w:rPr>
          <w:color w:val="231F20"/>
          <w:spacing w:val="-11"/>
          <w:sz w:val="18"/>
        </w:rPr>
        <w:t> </w:t>
      </w:r>
      <w:r>
        <w:rPr>
          <w:color w:val="231F20"/>
          <w:sz w:val="18"/>
        </w:rPr>
        <w:t>Bankhwal Mekala</w:t>
      </w:r>
      <w:r>
        <w:rPr>
          <w:color w:val="231F20"/>
          <w:spacing w:val="-11"/>
          <w:sz w:val="18"/>
        </w:rPr>
        <w:t> </w:t>
      </w:r>
      <w:r>
        <w:rPr>
          <w:color w:val="231F20"/>
          <w:sz w:val="18"/>
        </w:rPr>
        <w:t>Krishnan</w:t>
      </w:r>
    </w:p>
    <w:p>
      <w:pPr>
        <w:spacing w:line="304" w:lineRule="auto" w:before="7"/>
        <w:ind w:left="567" w:right="80" w:firstLine="0"/>
        <w:jc w:val="left"/>
        <w:rPr>
          <w:sz w:val="18"/>
        </w:rPr>
      </w:pPr>
      <w:r>
        <w:rPr>
          <w:color w:val="231F20"/>
          <w:sz w:val="18"/>
        </w:rPr>
        <w:t>Michael</w:t>
      </w:r>
      <w:r>
        <w:rPr>
          <w:color w:val="231F20"/>
          <w:spacing w:val="-11"/>
          <w:sz w:val="18"/>
        </w:rPr>
        <w:t> </w:t>
      </w:r>
      <w:r>
        <w:rPr>
          <w:color w:val="231F20"/>
          <w:sz w:val="18"/>
        </w:rPr>
        <w:t>Bogobowicz Nandika</w:t>
      </w:r>
      <w:r>
        <w:rPr>
          <w:color w:val="231F20"/>
          <w:spacing w:val="-11"/>
          <w:sz w:val="18"/>
        </w:rPr>
        <w:t> </w:t>
      </w:r>
      <w:r>
        <w:rPr>
          <w:color w:val="231F20"/>
          <w:sz w:val="18"/>
        </w:rPr>
        <w:t>Komirisetti Naveen</w:t>
      </w:r>
      <w:r>
        <w:rPr>
          <w:color w:val="231F20"/>
          <w:spacing w:val="11"/>
          <w:sz w:val="18"/>
        </w:rPr>
        <w:t> </w:t>
      </w:r>
      <w:r>
        <w:rPr>
          <w:color w:val="231F20"/>
          <w:sz w:val="18"/>
        </w:rPr>
        <w:t>Sastry</w:t>
      </w:r>
      <w:r>
        <w:rPr>
          <w:color w:val="231F20"/>
          <w:spacing w:val="80"/>
          <w:w w:val="150"/>
          <w:sz w:val="18"/>
        </w:rPr>
        <w:t> </w:t>
      </w:r>
      <w:r>
        <w:rPr>
          <w:color w:val="231F20"/>
          <w:sz w:val="18"/>
        </w:rPr>
        <w:t>Olivia</w:t>
      </w:r>
      <w:r>
        <w:rPr>
          <w:color w:val="231F20"/>
          <w:spacing w:val="-11"/>
          <w:sz w:val="18"/>
        </w:rPr>
        <w:t> </w:t>
      </w:r>
      <w:r>
        <w:rPr>
          <w:color w:val="231F20"/>
          <w:sz w:val="18"/>
        </w:rPr>
        <w:t>White</w:t>
      </w:r>
    </w:p>
    <w:p>
      <w:pPr>
        <w:spacing w:line="304" w:lineRule="auto" w:before="3"/>
        <w:ind w:left="567" w:right="323" w:firstLine="0"/>
        <w:jc w:val="left"/>
        <w:rPr>
          <w:sz w:val="18"/>
        </w:rPr>
      </w:pPr>
      <w:r>
        <w:rPr>
          <w:color w:val="231F20"/>
          <w:w w:val="105"/>
          <w:sz w:val="18"/>
        </w:rPr>
        <w:t>Paolo</w:t>
      </w:r>
      <w:r>
        <w:rPr>
          <w:color w:val="231F20"/>
          <w:spacing w:val="-11"/>
          <w:w w:val="105"/>
          <w:sz w:val="18"/>
        </w:rPr>
        <w:t> </w:t>
      </w:r>
      <w:r>
        <w:rPr>
          <w:color w:val="231F20"/>
          <w:w w:val="105"/>
          <w:sz w:val="18"/>
        </w:rPr>
        <w:t>Spranzi </w:t>
      </w:r>
      <w:r>
        <w:rPr>
          <w:color w:val="231F20"/>
          <w:sz w:val="18"/>
        </w:rPr>
        <w:t>Prasad</w:t>
      </w:r>
      <w:r>
        <w:rPr>
          <w:color w:val="231F20"/>
          <w:spacing w:val="-11"/>
          <w:sz w:val="18"/>
        </w:rPr>
        <w:t> </w:t>
      </w:r>
      <w:r>
        <w:rPr>
          <w:color w:val="231F20"/>
          <w:sz w:val="18"/>
        </w:rPr>
        <w:t>Ganorkar </w:t>
      </w:r>
      <w:r>
        <w:rPr>
          <w:color w:val="231F20"/>
          <w:w w:val="105"/>
          <w:sz w:val="18"/>
        </w:rPr>
        <w:t>Ryan</w:t>
      </w:r>
      <w:r>
        <w:rPr>
          <w:color w:val="231F20"/>
          <w:spacing w:val="-11"/>
          <w:w w:val="105"/>
          <w:sz w:val="18"/>
        </w:rPr>
        <w:t> </w:t>
      </w:r>
      <w:r>
        <w:rPr>
          <w:color w:val="231F20"/>
          <w:w w:val="105"/>
          <w:sz w:val="18"/>
        </w:rPr>
        <w:t>Brukardt </w:t>
      </w:r>
      <w:r>
        <w:rPr>
          <w:color w:val="231F20"/>
          <w:sz w:val="18"/>
        </w:rPr>
        <w:t>Sebastian</w:t>
      </w:r>
      <w:r>
        <w:rPr>
          <w:color w:val="231F20"/>
          <w:spacing w:val="-11"/>
          <w:sz w:val="18"/>
        </w:rPr>
        <w:t> </w:t>
      </w:r>
      <w:r>
        <w:rPr>
          <w:color w:val="231F20"/>
          <w:sz w:val="18"/>
        </w:rPr>
        <w:t>Mayer </w:t>
      </w:r>
      <w:r>
        <w:rPr>
          <w:color w:val="231F20"/>
          <w:w w:val="105"/>
          <w:sz w:val="18"/>
        </w:rPr>
        <w:t>Sian</w:t>
      </w:r>
      <w:r>
        <w:rPr>
          <w:color w:val="231F20"/>
          <w:spacing w:val="-11"/>
          <w:w w:val="105"/>
          <w:sz w:val="18"/>
        </w:rPr>
        <w:t> </w:t>
      </w:r>
      <w:r>
        <w:rPr>
          <w:color w:val="231F20"/>
          <w:w w:val="105"/>
          <w:sz w:val="18"/>
        </w:rPr>
        <w:t>Griffiths</w:t>
      </w:r>
    </w:p>
    <w:p>
      <w:pPr>
        <w:spacing w:line="304" w:lineRule="auto" w:before="122"/>
        <w:ind w:left="567" w:right="780" w:firstLine="0"/>
        <w:jc w:val="left"/>
        <w:rPr>
          <w:sz w:val="18"/>
        </w:rPr>
      </w:pPr>
      <w:r>
        <w:rPr/>
        <w:br w:type="column"/>
      </w:r>
      <w:r>
        <w:rPr>
          <w:color w:val="231F20"/>
          <w:w w:val="105"/>
          <w:sz w:val="18"/>
        </w:rPr>
        <w:t>Sonja</w:t>
      </w:r>
      <w:r>
        <w:rPr>
          <w:color w:val="231F20"/>
          <w:spacing w:val="-11"/>
          <w:w w:val="105"/>
          <w:sz w:val="18"/>
        </w:rPr>
        <w:t> </w:t>
      </w:r>
      <w:r>
        <w:rPr>
          <w:color w:val="231F20"/>
          <w:w w:val="105"/>
          <w:sz w:val="18"/>
        </w:rPr>
        <w:t>Lindberg </w:t>
      </w:r>
      <w:r>
        <w:rPr>
          <w:color w:val="231F20"/>
          <w:spacing w:val="-2"/>
          <w:w w:val="105"/>
          <w:sz w:val="18"/>
        </w:rPr>
        <w:t>Soumya</w:t>
      </w:r>
      <w:r>
        <w:rPr>
          <w:color w:val="231F20"/>
          <w:spacing w:val="-10"/>
          <w:w w:val="105"/>
          <w:sz w:val="18"/>
        </w:rPr>
        <w:t> </w:t>
      </w:r>
      <w:r>
        <w:rPr>
          <w:color w:val="231F20"/>
          <w:spacing w:val="-2"/>
          <w:w w:val="105"/>
          <w:sz w:val="18"/>
        </w:rPr>
        <w:t>Banerjee </w:t>
      </w:r>
      <w:r>
        <w:rPr>
          <w:color w:val="231F20"/>
          <w:w w:val="105"/>
          <w:sz w:val="18"/>
        </w:rPr>
        <w:t>Stefan</w:t>
      </w:r>
      <w:r>
        <w:rPr>
          <w:color w:val="231F20"/>
          <w:spacing w:val="-11"/>
          <w:w w:val="105"/>
          <w:sz w:val="18"/>
        </w:rPr>
        <w:t> </w:t>
      </w:r>
      <w:r>
        <w:rPr>
          <w:color w:val="231F20"/>
          <w:w w:val="105"/>
          <w:sz w:val="18"/>
        </w:rPr>
        <w:t>Burghardt Stephen</w:t>
      </w:r>
      <w:r>
        <w:rPr>
          <w:color w:val="231F20"/>
          <w:spacing w:val="-11"/>
          <w:w w:val="105"/>
          <w:sz w:val="18"/>
        </w:rPr>
        <w:t> </w:t>
      </w:r>
      <w:r>
        <w:rPr>
          <w:color w:val="231F20"/>
          <w:w w:val="105"/>
          <w:sz w:val="18"/>
        </w:rPr>
        <w:t>Xu</w:t>
      </w:r>
    </w:p>
    <w:p>
      <w:pPr>
        <w:spacing w:line="304" w:lineRule="auto" w:before="4"/>
        <w:ind w:left="567" w:right="1204" w:firstLine="0"/>
        <w:jc w:val="left"/>
        <w:rPr>
          <w:sz w:val="18"/>
        </w:rPr>
      </w:pPr>
      <w:r>
        <w:rPr>
          <w:color w:val="231F20"/>
          <w:sz w:val="18"/>
        </w:rPr>
        <w:t>Tapio</w:t>
      </w:r>
      <w:r>
        <w:rPr>
          <w:color w:val="231F20"/>
          <w:spacing w:val="-11"/>
          <w:sz w:val="18"/>
        </w:rPr>
        <w:t> </w:t>
      </w:r>
      <w:r>
        <w:rPr>
          <w:color w:val="231F20"/>
          <w:sz w:val="18"/>
        </w:rPr>
        <w:t>Melgin Tarik</w:t>
      </w:r>
      <w:r>
        <w:rPr>
          <w:color w:val="231F20"/>
          <w:spacing w:val="-8"/>
          <w:sz w:val="18"/>
        </w:rPr>
        <w:t> </w:t>
      </w:r>
      <w:r>
        <w:rPr>
          <w:color w:val="231F20"/>
          <w:spacing w:val="-2"/>
          <w:sz w:val="18"/>
        </w:rPr>
        <w:t>Alatovic</w:t>
      </w:r>
    </w:p>
    <w:p>
      <w:pPr>
        <w:spacing w:line="304" w:lineRule="auto" w:before="2"/>
        <w:ind w:left="567" w:right="587" w:firstLine="0"/>
        <w:jc w:val="left"/>
        <w:rPr>
          <w:sz w:val="18"/>
        </w:rPr>
      </w:pPr>
      <w:r>
        <w:rPr>
          <w:color w:val="231F20"/>
          <w:sz w:val="18"/>
        </w:rPr>
        <w:t>Thomas</w:t>
      </w:r>
      <w:r>
        <w:rPr>
          <w:color w:val="231F20"/>
          <w:spacing w:val="-11"/>
          <w:sz w:val="18"/>
        </w:rPr>
        <w:t> </w:t>
      </w:r>
      <w:r>
        <w:rPr>
          <w:color w:val="231F20"/>
          <w:sz w:val="18"/>
        </w:rPr>
        <w:t>Hundertmark Tom</w:t>
      </w:r>
      <w:r>
        <w:rPr>
          <w:color w:val="231F20"/>
          <w:spacing w:val="-11"/>
          <w:sz w:val="18"/>
        </w:rPr>
        <w:t> </w:t>
      </w:r>
      <w:r>
        <w:rPr>
          <w:color w:val="231F20"/>
          <w:sz w:val="18"/>
        </w:rPr>
        <w:t>Brennan</w:t>
      </w:r>
    </w:p>
    <w:p>
      <w:pPr>
        <w:spacing w:line="304" w:lineRule="auto" w:before="2"/>
        <w:ind w:left="567" w:right="1371" w:firstLine="0"/>
        <w:jc w:val="left"/>
        <w:rPr>
          <w:sz w:val="18"/>
        </w:rPr>
      </w:pPr>
      <w:r>
        <w:rPr>
          <w:color w:val="231F20"/>
          <w:w w:val="105"/>
          <w:sz w:val="18"/>
        </w:rPr>
        <w:t>Wendy</w:t>
      </w:r>
      <w:r>
        <w:rPr>
          <w:color w:val="231F20"/>
          <w:spacing w:val="-11"/>
          <w:w w:val="105"/>
          <w:sz w:val="18"/>
        </w:rPr>
        <w:t> </w:t>
      </w:r>
      <w:r>
        <w:rPr>
          <w:color w:val="231F20"/>
          <w:w w:val="105"/>
          <w:sz w:val="18"/>
        </w:rPr>
        <w:t>Zhu </w:t>
      </w:r>
      <w:r>
        <w:rPr>
          <w:color w:val="231F20"/>
          <w:sz w:val="18"/>
        </w:rPr>
        <w:t>Yaman</w:t>
      </w:r>
      <w:r>
        <w:rPr>
          <w:color w:val="231F20"/>
          <w:spacing w:val="-11"/>
          <w:sz w:val="18"/>
        </w:rPr>
        <w:t> </w:t>
      </w:r>
      <w:r>
        <w:rPr>
          <w:color w:val="231F20"/>
          <w:sz w:val="18"/>
        </w:rPr>
        <w:t>Tandon </w:t>
      </w:r>
      <w:r>
        <w:rPr>
          <w:color w:val="231F20"/>
          <w:spacing w:val="-2"/>
          <w:w w:val="105"/>
          <w:sz w:val="18"/>
        </w:rPr>
        <w:t>Yvonne</w:t>
      </w:r>
      <w:r>
        <w:rPr>
          <w:color w:val="231F20"/>
          <w:spacing w:val="-10"/>
          <w:w w:val="105"/>
          <w:sz w:val="18"/>
        </w:rPr>
        <w:t> </w:t>
      </w:r>
      <w:r>
        <w:rPr>
          <w:color w:val="231F20"/>
          <w:spacing w:val="-2"/>
          <w:w w:val="105"/>
          <w:sz w:val="18"/>
        </w:rPr>
        <w:t>Ferrier </w:t>
      </w:r>
      <w:r>
        <w:rPr>
          <w:color w:val="231F20"/>
          <w:w w:val="105"/>
          <w:sz w:val="18"/>
        </w:rPr>
        <w:t>Zina</w:t>
      </w:r>
      <w:r>
        <w:rPr>
          <w:color w:val="231F20"/>
          <w:spacing w:val="-11"/>
          <w:w w:val="105"/>
          <w:sz w:val="18"/>
        </w:rPr>
        <w:t> </w:t>
      </w:r>
      <w:r>
        <w:rPr>
          <w:color w:val="231F20"/>
          <w:w w:val="105"/>
          <w:sz w:val="18"/>
        </w:rPr>
        <w:t>Cole</w:t>
      </w:r>
    </w:p>
    <w:p>
      <w:pPr>
        <w:pStyle w:val="BodyText"/>
        <w:rPr>
          <w:sz w:val="20"/>
        </w:rPr>
      </w:pPr>
    </w:p>
    <w:p>
      <w:pPr>
        <w:spacing w:line="283" w:lineRule="auto" w:before="0"/>
        <w:ind w:left="567" w:right="322" w:firstLine="0"/>
        <w:jc w:val="left"/>
        <w:rPr>
          <w:sz w:val="18"/>
        </w:rPr>
      </w:pPr>
      <w:r>
        <w:rPr>
          <w:color w:val="231F20"/>
          <w:w w:val="105"/>
          <w:sz w:val="18"/>
        </w:rPr>
        <w:t>Special thanks to McKinsey </w:t>
      </w:r>
      <w:r>
        <w:rPr>
          <w:color w:val="231F20"/>
          <w:sz w:val="18"/>
        </w:rPr>
        <w:t>Global Publishing colleagues </w:t>
      </w:r>
      <w:r>
        <w:rPr>
          <w:color w:val="231F20"/>
          <w:w w:val="105"/>
          <w:sz w:val="18"/>
        </w:rPr>
        <w:t>Daniel Eisenberg, Diane Rice, Janet Michaud, Juan</w:t>
      </w:r>
    </w:p>
    <w:p>
      <w:pPr>
        <w:spacing w:line="283" w:lineRule="auto" w:before="3"/>
        <w:ind w:left="567" w:right="76" w:firstLine="0"/>
        <w:jc w:val="left"/>
        <w:rPr>
          <w:sz w:val="18"/>
        </w:rPr>
      </w:pPr>
      <w:r>
        <w:rPr>
          <w:color w:val="231F20"/>
          <w:sz w:val="18"/>
        </w:rPr>
        <w:t>M. Velasco, Kanika Punwani, LaShon Malone, Mary Gayen, Michael Goesele, Nayomi Chibana, Rachel Robinson, Regina Small, Stephanie Strom, Stephen Landau, and Victor L. Cuevas for making this report come</w:t>
      </w:r>
      <w:r>
        <w:rPr>
          <w:color w:val="231F20"/>
          <w:spacing w:val="-11"/>
          <w:sz w:val="18"/>
        </w:rPr>
        <w:t> </w:t>
      </w:r>
      <w:r>
        <w:rPr>
          <w:color w:val="231F20"/>
          <w:sz w:val="18"/>
        </w:rPr>
        <w:t>alive.</w:t>
      </w:r>
    </w:p>
    <w:p>
      <w:pPr>
        <w:spacing w:after="0" w:line="283" w:lineRule="auto"/>
        <w:jc w:val="left"/>
        <w:rPr>
          <w:sz w:val="18"/>
        </w:rPr>
        <w:sectPr>
          <w:type w:val="continuous"/>
          <w:pgSz w:w="12240" w:h="15840"/>
          <w:pgMar w:header="0" w:footer="0" w:top="1820" w:bottom="280" w:left="680" w:right="680"/>
          <w:cols w:num="4" w:equalWidth="0">
            <w:col w:w="2600" w:space="40"/>
            <w:col w:w="2313" w:space="267"/>
            <w:col w:w="2159" w:space="450"/>
            <w:col w:w="3051"/>
          </w:cols>
        </w:sectPr>
      </w:pPr>
    </w:p>
    <w:p>
      <w:pPr>
        <w:spacing w:before="120"/>
        <w:ind w:left="113" w:right="0" w:firstLine="0"/>
        <w:jc w:val="left"/>
        <w:rPr>
          <w:rFonts w:ascii="Palatino Linotype"/>
          <w:b/>
          <w:sz w:val="112"/>
        </w:rPr>
      </w:pPr>
      <w:r>
        <w:rPr/>
        <w:drawing>
          <wp:anchor distT="0" distB="0" distL="0" distR="0" allowOverlap="1" layoutInCell="1" locked="0" behindDoc="1" simplePos="0" relativeHeight="483116544">
            <wp:simplePos x="0" y="0"/>
            <wp:positionH relativeFrom="page">
              <wp:posOffset>0</wp:posOffset>
            </wp:positionH>
            <wp:positionV relativeFrom="page">
              <wp:posOffset>0</wp:posOffset>
            </wp:positionV>
            <wp:extent cx="7772400" cy="10058400"/>
            <wp:effectExtent l="0" t="0" r="0" b="0"/>
            <wp:wrapNone/>
            <wp:docPr id="33" name="image50.jpeg"/>
            <wp:cNvGraphicFramePr>
              <a:graphicFrameLocks noChangeAspect="1"/>
            </wp:cNvGraphicFramePr>
            <a:graphic>
              <a:graphicData uri="http://schemas.openxmlformats.org/drawingml/2006/picture">
                <pic:pic>
                  <pic:nvPicPr>
                    <pic:cNvPr id="34" name="image50.jpeg"/>
                    <pic:cNvPicPr/>
                  </pic:nvPicPr>
                  <pic:blipFill>
                    <a:blip r:embed="rId62" cstate="print"/>
                    <a:stretch>
                      <a:fillRect/>
                    </a:stretch>
                  </pic:blipFill>
                  <pic:spPr>
                    <a:xfrm>
                      <a:off x="0" y="0"/>
                      <a:ext cx="7772400" cy="10058400"/>
                    </a:xfrm>
                    <a:prstGeom prst="rect">
                      <a:avLst/>
                    </a:prstGeom>
                  </pic:spPr>
                </pic:pic>
              </a:graphicData>
            </a:graphic>
          </wp:anchor>
        </w:drawing>
      </w:r>
      <w:bookmarkStart w:name="_bookmark1" w:id="2"/>
      <w:bookmarkEnd w:id="2"/>
      <w:r>
        <w:rPr/>
      </w:r>
      <w:r>
        <w:rPr>
          <w:rFonts w:ascii="Palatino Linotype"/>
          <w:b/>
          <w:color w:val="FFFFFF"/>
          <w:w w:val="90"/>
          <w:sz w:val="112"/>
        </w:rPr>
        <w:t>AI</w:t>
      </w:r>
      <w:r>
        <w:rPr>
          <w:rFonts w:ascii="Palatino Linotype"/>
          <w:b/>
          <w:color w:val="FFFFFF"/>
          <w:spacing w:val="-9"/>
          <w:sz w:val="112"/>
        </w:rPr>
        <w:t> </w:t>
      </w:r>
      <w:r>
        <w:rPr>
          <w:rFonts w:ascii="Palatino Linotype"/>
          <w:b/>
          <w:color w:val="FFFFFF"/>
          <w:spacing w:val="-6"/>
          <w:w w:val="95"/>
          <w:sz w:val="112"/>
        </w:rPr>
        <w:t>revolution</w:t>
      </w:r>
    </w:p>
    <w:p>
      <w:pPr>
        <w:pStyle w:val="BodyText"/>
        <w:rPr>
          <w:rFonts w:ascii="Palatino Linotype"/>
          <w:b/>
          <w:sz w:val="148"/>
        </w:rPr>
      </w:pPr>
    </w:p>
    <w:p>
      <w:pPr>
        <w:pStyle w:val="BodyText"/>
        <w:rPr>
          <w:rFonts w:ascii="Palatino Linotype"/>
          <w:b/>
          <w:sz w:val="148"/>
        </w:rPr>
      </w:pPr>
    </w:p>
    <w:p>
      <w:pPr>
        <w:pStyle w:val="BodyText"/>
        <w:rPr>
          <w:rFonts w:ascii="Palatino Linotype"/>
          <w:b/>
          <w:sz w:val="148"/>
        </w:rPr>
      </w:pPr>
    </w:p>
    <w:p>
      <w:pPr>
        <w:pStyle w:val="BodyText"/>
        <w:rPr>
          <w:rFonts w:ascii="Palatino Linotype"/>
          <w:b/>
          <w:sz w:val="148"/>
        </w:rPr>
      </w:pPr>
    </w:p>
    <w:p>
      <w:pPr>
        <w:pStyle w:val="BodyText"/>
        <w:rPr>
          <w:rFonts w:ascii="Palatino Linotype"/>
          <w:b/>
          <w:sz w:val="148"/>
        </w:rPr>
      </w:pPr>
    </w:p>
    <w:p>
      <w:pPr>
        <w:pStyle w:val="BodyText"/>
        <w:rPr>
          <w:rFonts w:ascii="Palatino Linotype"/>
          <w:b/>
          <w:sz w:val="148"/>
        </w:rPr>
      </w:pPr>
    </w:p>
    <w:p>
      <w:pPr>
        <w:spacing w:before="1224"/>
        <w:ind w:left="113" w:right="0" w:firstLine="0"/>
        <w:jc w:val="left"/>
        <w:rPr>
          <w:sz w:val="14"/>
        </w:rPr>
      </w:pPr>
      <w:r>
        <w:rPr>
          <w:color w:val="FFFFFF"/>
          <w:spacing w:val="-5"/>
          <w:sz w:val="14"/>
        </w:rPr>
        <w:t>10</w:t>
      </w:r>
    </w:p>
    <w:p>
      <w:pPr>
        <w:spacing w:after="0"/>
        <w:jc w:val="left"/>
        <w:rPr>
          <w:sz w:val="14"/>
        </w:rPr>
        <w:sectPr>
          <w:footerReference w:type="even" r:id="rId61"/>
          <w:pgSz w:w="12240" w:h="15840"/>
          <w:pgMar w:footer="0" w:header="0" w:top="320" w:bottom="280" w:left="680" w:right="680"/>
        </w:sectPr>
      </w:pPr>
    </w:p>
    <w:p>
      <w:pPr>
        <w:tabs>
          <w:tab w:pos="2311" w:val="left" w:leader="none"/>
        </w:tabs>
        <w:spacing w:before="97"/>
        <w:ind w:left="1850" w:right="0" w:firstLine="0"/>
        <w:jc w:val="left"/>
        <w:rPr>
          <w:rFonts w:ascii="Palatino Linotype"/>
          <w:b/>
          <w:sz w:val="56"/>
        </w:rPr>
      </w:pPr>
      <w:r>
        <w:rPr/>
        <w:pict>
          <v:line style="position:absolute;mso-position-horizontal-relative:page;mso-position-vertical-relative:paragraph;z-index:-20199424" from="136.197699pt,31.074858pt" to="126.617699pt,31.074858pt" stroked="true" strokeweight="6pt" strokecolor="#2151ff">
            <v:stroke dashstyle="solid"/>
            <w10:wrap type="none"/>
          </v:line>
        </w:pict>
      </w:r>
      <w:bookmarkStart w:name="_bookmark2" w:id="3"/>
      <w:bookmarkEnd w:id="3"/>
      <w:r>
        <w:rPr/>
      </w:r>
      <w:r>
        <w:rPr>
          <w:rFonts w:ascii="Arial Black"/>
          <w:color w:val="231F20"/>
          <w:spacing w:val="-5"/>
          <w:position w:val="24"/>
          <w:sz w:val="19"/>
        </w:rPr>
        <w:t>01</w:t>
      </w:r>
      <w:r>
        <w:rPr>
          <w:rFonts w:ascii="Arial Black"/>
          <w:color w:val="231F20"/>
          <w:position w:val="24"/>
          <w:sz w:val="19"/>
        </w:rPr>
        <w:tab/>
      </w:r>
      <w:r>
        <w:rPr>
          <w:rFonts w:ascii="Palatino Linotype"/>
          <w:b/>
          <w:color w:val="231F20"/>
          <w:spacing w:val="-2"/>
          <w:w w:val="95"/>
          <w:sz w:val="56"/>
        </w:rPr>
        <w:t>Agentic</w:t>
      </w:r>
      <w:r>
        <w:rPr>
          <w:rFonts w:ascii="Palatino Linotype"/>
          <w:b/>
          <w:color w:val="231F20"/>
          <w:spacing w:val="-20"/>
          <w:w w:val="95"/>
          <w:sz w:val="56"/>
        </w:rPr>
        <w:t> </w:t>
      </w:r>
      <w:r>
        <w:rPr>
          <w:rFonts w:ascii="Palatino Linotype"/>
          <w:b/>
          <w:color w:val="231F20"/>
          <w:spacing w:val="-5"/>
          <w:sz w:val="56"/>
        </w:rPr>
        <w:t>AI</w:t>
      </w:r>
    </w:p>
    <w:p>
      <w:pPr>
        <w:pStyle w:val="Heading3"/>
        <w:spacing w:line="228" w:lineRule="auto" w:before="183"/>
        <w:ind w:left="2311" w:right="174"/>
      </w:pPr>
      <w:r>
        <w:rPr>
          <w:color w:val="231F20"/>
        </w:rPr>
        <w:t>Agentic</w:t>
      </w:r>
      <w:r>
        <w:rPr>
          <w:color w:val="231F20"/>
          <w:spacing w:val="-5"/>
        </w:rPr>
        <w:t> </w:t>
      </w:r>
      <w:r>
        <w:rPr>
          <w:color w:val="231F20"/>
        </w:rPr>
        <w:t>AI</w:t>
      </w:r>
      <w:r>
        <w:rPr>
          <w:color w:val="231F20"/>
          <w:spacing w:val="-5"/>
        </w:rPr>
        <w:t> </w:t>
      </w:r>
      <w:r>
        <w:rPr>
          <w:color w:val="231F20"/>
        </w:rPr>
        <w:t>is</w:t>
      </w:r>
      <w:r>
        <w:rPr>
          <w:color w:val="231F20"/>
          <w:spacing w:val="-5"/>
        </w:rPr>
        <w:t> </w:t>
      </w:r>
      <w:r>
        <w:rPr>
          <w:color w:val="231F20"/>
        </w:rPr>
        <w:t>an</w:t>
      </w:r>
      <w:r>
        <w:rPr>
          <w:color w:val="231F20"/>
          <w:spacing w:val="-5"/>
        </w:rPr>
        <w:t> </w:t>
      </w:r>
      <w:r>
        <w:rPr>
          <w:color w:val="231F20"/>
        </w:rPr>
        <w:t>artificial </w:t>
      </w:r>
      <w:r>
        <w:rPr>
          <w:color w:val="231F20"/>
          <w:spacing w:val="-2"/>
        </w:rPr>
        <w:t>intelligence</w:t>
      </w:r>
      <w:r>
        <w:rPr>
          <w:color w:val="231F20"/>
          <w:spacing w:val="-16"/>
        </w:rPr>
        <w:t> </w:t>
      </w:r>
      <w:r>
        <w:rPr>
          <w:color w:val="231F20"/>
          <w:spacing w:val="-2"/>
        </w:rPr>
        <w:t>system</w:t>
      </w:r>
      <w:r>
        <w:rPr>
          <w:color w:val="231F20"/>
          <w:spacing w:val="-15"/>
        </w:rPr>
        <w:t> </w:t>
      </w:r>
      <w:r>
        <w:rPr>
          <w:color w:val="231F20"/>
          <w:spacing w:val="-2"/>
        </w:rPr>
        <w:t>capable</w:t>
      </w:r>
      <w:r>
        <w:rPr>
          <w:color w:val="231F20"/>
          <w:spacing w:val="-16"/>
        </w:rPr>
        <w:t> </w:t>
      </w:r>
      <w:r>
        <w:rPr>
          <w:color w:val="231F20"/>
          <w:spacing w:val="-2"/>
        </w:rPr>
        <w:t>of independently</w:t>
      </w:r>
      <w:r>
        <w:rPr>
          <w:color w:val="231F20"/>
          <w:spacing w:val="-16"/>
        </w:rPr>
        <w:t> </w:t>
      </w:r>
      <w:r>
        <w:rPr>
          <w:color w:val="231F20"/>
          <w:spacing w:val="-2"/>
        </w:rPr>
        <w:t>planning</w:t>
      </w:r>
      <w:r>
        <w:rPr>
          <w:color w:val="231F20"/>
          <w:spacing w:val="-15"/>
        </w:rPr>
        <w:t> </w:t>
      </w:r>
      <w:r>
        <w:rPr>
          <w:color w:val="231F20"/>
          <w:spacing w:val="-2"/>
        </w:rPr>
        <w:t>and </w:t>
      </w:r>
      <w:r>
        <w:rPr>
          <w:color w:val="231F20"/>
        </w:rPr>
        <w:t>executing</w:t>
      </w:r>
      <w:r>
        <w:rPr>
          <w:color w:val="231F20"/>
          <w:spacing w:val="-18"/>
        </w:rPr>
        <w:t> </w:t>
      </w:r>
      <w:r>
        <w:rPr>
          <w:color w:val="231F20"/>
        </w:rPr>
        <w:t>complex,</w:t>
      </w:r>
      <w:r>
        <w:rPr>
          <w:color w:val="231F20"/>
          <w:spacing w:val="-17"/>
        </w:rPr>
        <w:t> </w:t>
      </w:r>
      <w:r>
        <w:rPr>
          <w:color w:val="231F20"/>
        </w:rPr>
        <w:t>multistep tasks.</w:t>
      </w:r>
      <w:r>
        <w:rPr>
          <w:color w:val="231F20"/>
          <w:spacing w:val="-15"/>
        </w:rPr>
        <w:t> </w:t>
      </w:r>
      <w:r>
        <w:rPr>
          <w:color w:val="231F20"/>
        </w:rPr>
        <w:t>Built</w:t>
      </w:r>
      <w:r>
        <w:rPr>
          <w:color w:val="231F20"/>
          <w:spacing w:val="-16"/>
        </w:rPr>
        <w:t> </w:t>
      </w:r>
      <w:r>
        <w:rPr>
          <w:color w:val="231F20"/>
        </w:rPr>
        <w:t>on</w:t>
      </w:r>
      <w:r>
        <w:rPr>
          <w:color w:val="231F20"/>
          <w:spacing w:val="-15"/>
        </w:rPr>
        <w:t> </w:t>
      </w:r>
      <w:r>
        <w:rPr>
          <w:color w:val="231F20"/>
        </w:rPr>
        <w:t>foundation models,</w:t>
      </w:r>
      <w:r>
        <w:rPr>
          <w:color w:val="231F20"/>
          <w:spacing w:val="-3"/>
        </w:rPr>
        <w:t> </w:t>
      </w:r>
      <w:r>
        <w:rPr>
          <w:color w:val="231F20"/>
        </w:rPr>
        <w:t>these</w:t>
      </w:r>
      <w:r>
        <w:rPr>
          <w:color w:val="231F20"/>
          <w:spacing w:val="-3"/>
        </w:rPr>
        <w:t> </w:t>
      </w:r>
      <w:r>
        <w:rPr>
          <w:color w:val="231F20"/>
        </w:rPr>
        <w:t>agents</w:t>
      </w:r>
      <w:r>
        <w:rPr>
          <w:color w:val="231F20"/>
          <w:spacing w:val="-3"/>
        </w:rPr>
        <w:t> </w:t>
      </w:r>
      <w:r>
        <w:rPr>
          <w:color w:val="231F20"/>
        </w:rPr>
        <w:t>can </w:t>
      </w:r>
      <w:r>
        <w:rPr>
          <w:color w:val="231F20"/>
          <w:w w:val="95"/>
        </w:rPr>
        <w:t>autonomously</w:t>
      </w:r>
      <w:r>
        <w:rPr>
          <w:color w:val="231F20"/>
          <w:spacing w:val="-3"/>
          <w:w w:val="95"/>
        </w:rPr>
        <w:t> </w:t>
      </w:r>
      <w:r>
        <w:rPr>
          <w:color w:val="231F20"/>
          <w:w w:val="95"/>
        </w:rPr>
        <w:t>perform</w:t>
      </w:r>
      <w:r>
        <w:rPr>
          <w:color w:val="231F20"/>
          <w:spacing w:val="-3"/>
          <w:w w:val="95"/>
        </w:rPr>
        <w:t> </w:t>
      </w:r>
      <w:r>
        <w:rPr>
          <w:color w:val="231F20"/>
          <w:w w:val="95"/>
        </w:rPr>
        <w:t>actions, communicate</w:t>
      </w:r>
      <w:r>
        <w:rPr>
          <w:color w:val="231F20"/>
          <w:spacing w:val="-16"/>
          <w:w w:val="95"/>
        </w:rPr>
        <w:t> </w:t>
      </w:r>
      <w:r>
        <w:rPr>
          <w:color w:val="231F20"/>
          <w:w w:val="95"/>
        </w:rPr>
        <w:t>with</w:t>
      </w:r>
      <w:r>
        <w:rPr>
          <w:color w:val="231F20"/>
          <w:spacing w:val="-14"/>
          <w:w w:val="95"/>
        </w:rPr>
        <w:t> </w:t>
      </w:r>
      <w:r>
        <w:rPr>
          <w:color w:val="231F20"/>
          <w:w w:val="95"/>
        </w:rPr>
        <w:t>one</w:t>
      </w:r>
      <w:r>
        <w:rPr>
          <w:color w:val="231F20"/>
          <w:spacing w:val="-14"/>
          <w:w w:val="95"/>
        </w:rPr>
        <w:t> </w:t>
      </w:r>
      <w:r>
        <w:rPr>
          <w:color w:val="231F20"/>
          <w:w w:val="95"/>
        </w:rPr>
        <w:t>another, </w:t>
      </w:r>
      <w:r>
        <w:rPr>
          <w:color w:val="231F20"/>
        </w:rPr>
        <w:t>and</w:t>
      </w:r>
      <w:r>
        <w:rPr>
          <w:color w:val="231F20"/>
          <w:spacing w:val="-18"/>
        </w:rPr>
        <w:t> </w:t>
      </w:r>
      <w:r>
        <w:rPr>
          <w:color w:val="231F20"/>
        </w:rPr>
        <w:t>adapt</w:t>
      </w:r>
      <w:r>
        <w:rPr>
          <w:color w:val="231F20"/>
          <w:spacing w:val="-17"/>
        </w:rPr>
        <w:t> </w:t>
      </w:r>
      <w:r>
        <w:rPr>
          <w:color w:val="231F20"/>
        </w:rPr>
        <w:t>to</w:t>
      </w:r>
      <w:r>
        <w:rPr>
          <w:color w:val="231F20"/>
          <w:spacing w:val="-18"/>
        </w:rPr>
        <w:t> </w:t>
      </w:r>
      <w:r>
        <w:rPr>
          <w:color w:val="231F20"/>
        </w:rPr>
        <w:t>new</w:t>
      </w:r>
      <w:r>
        <w:rPr>
          <w:color w:val="231F20"/>
          <w:spacing w:val="-17"/>
        </w:rPr>
        <w:t> </w:t>
      </w:r>
      <w:r>
        <w:rPr>
          <w:color w:val="231F20"/>
        </w:rPr>
        <w:t>information. </w:t>
      </w:r>
      <w:r>
        <w:rPr>
          <w:color w:val="231F20"/>
          <w:w w:val="95"/>
        </w:rPr>
        <w:t>Significant advancements have </w:t>
      </w:r>
      <w:r>
        <w:rPr>
          <w:color w:val="231F20"/>
        </w:rPr>
        <w:t>emerged,</w:t>
      </w:r>
      <w:r>
        <w:rPr>
          <w:color w:val="231F20"/>
          <w:spacing w:val="-9"/>
        </w:rPr>
        <w:t> </w:t>
      </w:r>
      <w:r>
        <w:rPr>
          <w:color w:val="231F20"/>
        </w:rPr>
        <w:t>from</w:t>
      </w:r>
      <w:r>
        <w:rPr>
          <w:color w:val="231F20"/>
          <w:spacing w:val="-9"/>
        </w:rPr>
        <w:t> </w:t>
      </w:r>
      <w:r>
        <w:rPr>
          <w:color w:val="231F20"/>
        </w:rPr>
        <w:t>general</w:t>
      </w:r>
      <w:r>
        <w:rPr>
          <w:color w:val="231F20"/>
          <w:spacing w:val="-9"/>
        </w:rPr>
        <w:t> </w:t>
      </w:r>
      <w:r>
        <w:rPr>
          <w:color w:val="231F20"/>
        </w:rPr>
        <w:t>agent </w:t>
      </w:r>
      <w:r>
        <w:rPr>
          <w:color w:val="231F20"/>
          <w:w w:val="95"/>
        </w:rPr>
        <w:t>platforms to specialized agents </w:t>
      </w:r>
      <w:r>
        <w:rPr>
          <w:color w:val="231F20"/>
        </w:rPr>
        <w:t>designed</w:t>
      </w:r>
      <w:r>
        <w:rPr>
          <w:color w:val="231F20"/>
          <w:spacing w:val="-11"/>
        </w:rPr>
        <w:t> </w:t>
      </w:r>
      <w:r>
        <w:rPr>
          <w:color w:val="231F20"/>
        </w:rPr>
        <w:t>for</w:t>
      </w:r>
      <w:r>
        <w:rPr>
          <w:color w:val="231F20"/>
          <w:spacing w:val="-11"/>
        </w:rPr>
        <w:t> </w:t>
      </w:r>
      <w:r>
        <w:rPr>
          <w:color w:val="231F20"/>
        </w:rPr>
        <w:t>deep</w:t>
      </w:r>
      <w:r>
        <w:rPr>
          <w:color w:val="231F20"/>
          <w:spacing w:val="-12"/>
        </w:rPr>
        <w:t> </w:t>
      </w:r>
      <w:r>
        <w:rPr>
          <w:color w:val="231F20"/>
        </w:rPr>
        <w:t>research.</w:t>
      </w:r>
    </w:p>
    <w:p>
      <w:pPr>
        <w:pStyle w:val="BodyText"/>
        <w:spacing w:before="1"/>
        <w:rPr>
          <w:rFonts w:ascii="Palatino Linotype"/>
          <w:b/>
          <w:sz w:val="25"/>
        </w:rPr>
      </w:pPr>
    </w:p>
    <w:p>
      <w:pPr>
        <w:pStyle w:val="Heading6"/>
        <w:spacing w:before="0"/>
      </w:pPr>
      <w:r>
        <w:rPr>
          <w:color w:val="231F20"/>
          <w:w w:val="95"/>
        </w:rPr>
        <w:t>The</w:t>
      </w:r>
      <w:r>
        <w:rPr>
          <w:color w:val="231F20"/>
          <w:spacing w:val="-10"/>
          <w:w w:val="95"/>
        </w:rPr>
        <w:t> </w:t>
      </w:r>
      <w:r>
        <w:rPr>
          <w:color w:val="231F20"/>
          <w:w w:val="95"/>
        </w:rPr>
        <w:t>trend—and</w:t>
      </w:r>
      <w:r>
        <w:rPr>
          <w:color w:val="231F20"/>
          <w:spacing w:val="-10"/>
          <w:w w:val="95"/>
        </w:rPr>
        <w:t> </w:t>
      </w:r>
      <w:r>
        <w:rPr>
          <w:color w:val="231F20"/>
          <w:w w:val="95"/>
        </w:rPr>
        <w:t>why</w:t>
      </w:r>
      <w:r>
        <w:rPr>
          <w:color w:val="231F20"/>
          <w:spacing w:val="-10"/>
          <w:w w:val="95"/>
        </w:rPr>
        <w:t> </w:t>
      </w:r>
      <w:r>
        <w:rPr>
          <w:color w:val="231F20"/>
          <w:w w:val="95"/>
        </w:rPr>
        <w:t>it</w:t>
      </w:r>
      <w:r>
        <w:rPr>
          <w:color w:val="231F20"/>
          <w:spacing w:val="-9"/>
          <w:w w:val="95"/>
        </w:rPr>
        <w:t> </w:t>
      </w:r>
      <w:r>
        <w:rPr>
          <w:color w:val="231F20"/>
          <w:spacing w:val="-2"/>
          <w:w w:val="95"/>
        </w:rPr>
        <w:t>matters</w:t>
      </w:r>
    </w:p>
    <w:p>
      <w:pPr>
        <w:pStyle w:val="BodyText"/>
        <w:spacing w:line="268" w:lineRule="auto" w:before="64"/>
        <w:ind w:left="2311" w:right="18"/>
      </w:pPr>
      <w:r>
        <w:rPr>
          <w:color w:val="231F20"/>
        </w:rPr>
        <w:t>Agentic AI has quickly gone from a fringe concept</w:t>
      </w:r>
      <w:r>
        <w:rPr>
          <w:color w:val="231F20"/>
          <w:spacing w:val="40"/>
        </w:rPr>
        <w:t> </w:t>
      </w:r>
      <w:r>
        <w:rPr>
          <w:color w:val="231F20"/>
        </w:rPr>
        <w:t>to</w:t>
      </w:r>
      <w:r>
        <w:rPr>
          <w:color w:val="231F20"/>
          <w:spacing w:val="-1"/>
        </w:rPr>
        <w:t> </w:t>
      </w:r>
      <w:r>
        <w:rPr>
          <w:color w:val="231F20"/>
        </w:rPr>
        <w:t>one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most</w:t>
      </w:r>
      <w:r>
        <w:rPr>
          <w:color w:val="231F20"/>
          <w:spacing w:val="-1"/>
        </w:rPr>
        <w:t> </w:t>
      </w:r>
      <w:r>
        <w:rPr>
          <w:color w:val="231F20"/>
        </w:rPr>
        <w:t>talked-about</w:t>
      </w:r>
      <w:r>
        <w:rPr>
          <w:color w:val="231F20"/>
          <w:spacing w:val="-1"/>
        </w:rPr>
        <w:t> </w:t>
      </w:r>
      <w:r>
        <w:rPr>
          <w:color w:val="231F20"/>
        </w:rPr>
        <w:t>shifts</w:t>
      </w:r>
      <w:r>
        <w:rPr>
          <w:color w:val="231F20"/>
          <w:spacing w:val="-1"/>
        </w:rPr>
        <w:t> </w:t>
      </w:r>
      <w:r>
        <w:rPr>
          <w:color w:val="231F20"/>
        </w:rPr>
        <w:t>in</w:t>
      </w:r>
      <w:r>
        <w:rPr>
          <w:color w:val="231F20"/>
          <w:spacing w:val="-1"/>
        </w:rPr>
        <w:t> </w:t>
      </w:r>
      <w:r>
        <w:rPr>
          <w:color w:val="231F20"/>
        </w:rPr>
        <w:t>enterprise technology. It is gaining traction as organizations explore new ways to automate workflows and delegate tasks to “virtual coworkers,” rather than just converse with chatbots. </w:t>
      </w:r>
      <w:hyperlink r:id="rId64">
        <w:r>
          <w:rPr>
            <w:color w:val="2151FF"/>
          </w:rPr>
          <w:t>What sets agentic AI</w:t>
        </w:r>
      </w:hyperlink>
      <w:r>
        <w:rPr>
          <w:color w:val="2151FF"/>
        </w:rPr>
        <w:t> </w:t>
      </w:r>
      <w:hyperlink r:id="rId64">
        <w:r>
          <w:rPr>
            <w:color w:val="2151FF"/>
          </w:rPr>
          <w:t>apart</w:t>
        </w:r>
      </w:hyperlink>
      <w:r>
        <w:rPr>
          <w:color w:val="2151FF"/>
        </w:rPr>
        <w:t> </w:t>
      </w:r>
      <w:r>
        <w:rPr>
          <w:color w:val="231F20"/>
        </w:rPr>
        <w:t>is its ability to act in the world, often using digital tools, instead of simply providing outputs.</w:t>
      </w:r>
    </w:p>
    <w:p>
      <w:pPr>
        <w:pStyle w:val="BodyText"/>
        <w:spacing w:line="268" w:lineRule="auto" w:before="2"/>
        <w:ind w:left="2311"/>
      </w:pPr>
      <w:r>
        <w:rPr>
          <w:color w:val="231F20"/>
        </w:rPr>
        <w:t>These systems are built on top of AI foundation models</w:t>
      </w:r>
      <w:r>
        <w:rPr>
          <w:color w:val="231F20"/>
          <w:spacing w:val="-1"/>
        </w:rPr>
        <w:t> </w:t>
      </w:r>
      <w:r>
        <w:rPr>
          <w:color w:val="231F20"/>
        </w:rPr>
        <w:t>and</w:t>
      </w:r>
      <w:r>
        <w:rPr>
          <w:color w:val="231F20"/>
          <w:spacing w:val="-2"/>
        </w:rPr>
        <w:t> </w:t>
      </w:r>
      <w:r>
        <w:rPr>
          <w:color w:val="231F20"/>
        </w:rPr>
        <w:t>can</w:t>
      </w:r>
      <w:r>
        <w:rPr>
          <w:color w:val="231F20"/>
          <w:spacing w:val="-1"/>
        </w:rPr>
        <w:t> </w:t>
      </w:r>
      <w:r>
        <w:rPr>
          <w:color w:val="231F20"/>
        </w:rPr>
        <w:t>autonomously</w:t>
      </w:r>
      <w:r>
        <w:rPr>
          <w:color w:val="231F20"/>
          <w:spacing w:val="-2"/>
        </w:rPr>
        <w:t> </w:t>
      </w:r>
      <w:r>
        <w:rPr>
          <w:color w:val="231F20"/>
        </w:rPr>
        <w:t>plan</w:t>
      </w:r>
      <w:r>
        <w:rPr>
          <w:color w:val="231F20"/>
          <w:spacing w:val="-1"/>
        </w:rPr>
        <w:t> </w:t>
      </w:r>
      <w:r>
        <w:rPr>
          <w:color w:val="231F20"/>
        </w:rPr>
        <w:t>and</w:t>
      </w:r>
      <w:r>
        <w:rPr>
          <w:color w:val="231F20"/>
          <w:spacing w:val="-2"/>
        </w:rPr>
        <w:t> </w:t>
      </w:r>
      <w:r>
        <w:rPr>
          <w:color w:val="231F20"/>
        </w:rPr>
        <w:t>execute multistep</w:t>
      </w:r>
      <w:r>
        <w:rPr>
          <w:color w:val="231F20"/>
          <w:spacing w:val="-11"/>
        </w:rPr>
        <w:t> </w:t>
      </w:r>
      <w:r>
        <w:rPr>
          <w:color w:val="231F20"/>
        </w:rPr>
        <w:t>tasks.</w:t>
      </w:r>
    </w:p>
    <w:p>
      <w:pPr>
        <w:pStyle w:val="BodyText"/>
        <w:spacing w:line="268" w:lineRule="auto" w:before="114"/>
        <w:ind w:left="2311" w:right="41"/>
      </w:pPr>
      <w:r>
        <w:rPr>
          <w:color w:val="231F20"/>
        </w:rPr>
        <w:t>Imagine a customer service AI agent that can answer questions about products, process orders, and manage returns by connecting to a company’s logistics</w:t>
      </w:r>
      <w:r>
        <w:rPr>
          <w:color w:val="231F20"/>
          <w:spacing w:val="16"/>
        </w:rPr>
        <w:t> </w:t>
      </w:r>
      <w:r>
        <w:rPr>
          <w:color w:val="231F20"/>
        </w:rPr>
        <w:t>systems.</w:t>
      </w:r>
      <w:r>
        <w:rPr>
          <w:color w:val="231F20"/>
          <w:spacing w:val="16"/>
        </w:rPr>
        <w:t> </w:t>
      </w:r>
      <w:r>
        <w:rPr>
          <w:color w:val="231F20"/>
        </w:rPr>
        <w:t>Several</w:t>
      </w:r>
      <w:r>
        <w:rPr>
          <w:color w:val="231F20"/>
          <w:spacing w:val="16"/>
        </w:rPr>
        <w:t> </w:t>
      </w:r>
      <w:r>
        <w:rPr>
          <w:color w:val="231F20"/>
        </w:rPr>
        <w:t>companies</w:t>
      </w:r>
      <w:r>
        <w:rPr>
          <w:color w:val="231F20"/>
          <w:spacing w:val="16"/>
        </w:rPr>
        <w:t> </w:t>
      </w:r>
      <w:r>
        <w:rPr>
          <w:color w:val="231F20"/>
        </w:rPr>
        <w:t>have</w:t>
      </w:r>
      <w:r>
        <w:rPr>
          <w:color w:val="231F20"/>
          <w:spacing w:val="80"/>
        </w:rPr>
        <w:t> </w:t>
      </w:r>
      <w:r>
        <w:rPr>
          <w:color w:val="231F20"/>
        </w:rPr>
        <w:t>released deep-research agents that design their own workflows to research topics on the web and produce reports. More and more companies are using software programming agents, applying their</w:t>
      </w:r>
    </w:p>
    <w:p>
      <w:pPr>
        <w:spacing w:line="240" w:lineRule="auto" w:before="3"/>
        <w:rPr>
          <w:sz w:val="21"/>
        </w:rPr>
      </w:pPr>
      <w:r>
        <w:rPr/>
        <w:br w:type="column"/>
      </w:r>
      <w:r>
        <w:rPr>
          <w:sz w:val="21"/>
        </w:rPr>
      </w:r>
    </w:p>
    <w:p>
      <w:pPr>
        <w:pStyle w:val="BodyText"/>
        <w:spacing w:line="268" w:lineRule="auto"/>
        <w:ind w:left="317"/>
      </w:pPr>
      <w:r>
        <w:rPr>
          <w:color w:val="231F20"/>
        </w:rPr>
        <w:t>multistep</w:t>
      </w:r>
      <w:r>
        <w:rPr>
          <w:color w:val="231F20"/>
          <w:spacing w:val="-7"/>
        </w:rPr>
        <w:t> </w:t>
      </w:r>
      <w:r>
        <w:rPr>
          <w:color w:val="231F20"/>
        </w:rPr>
        <w:t>reasoning</w:t>
      </w:r>
      <w:r>
        <w:rPr>
          <w:color w:val="231F20"/>
          <w:spacing w:val="-7"/>
        </w:rPr>
        <w:t> </w:t>
      </w:r>
      <w:r>
        <w:rPr>
          <w:color w:val="231F20"/>
        </w:rPr>
        <w:t>to</w:t>
      </w:r>
      <w:r>
        <w:rPr>
          <w:color w:val="231F20"/>
          <w:spacing w:val="-7"/>
        </w:rPr>
        <w:t> </w:t>
      </w:r>
      <w:r>
        <w:rPr>
          <w:color w:val="231F20"/>
        </w:rPr>
        <w:t>write,</w:t>
      </w:r>
      <w:r>
        <w:rPr>
          <w:color w:val="231F20"/>
          <w:spacing w:val="-7"/>
        </w:rPr>
        <w:t> </w:t>
      </w:r>
      <w:r>
        <w:rPr>
          <w:color w:val="231F20"/>
        </w:rPr>
        <w:t>deploy,</w:t>
      </w:r>
      <w:r>
        <w:rPr>
          <w:color w:val="231F20"/>
          <w:spacing w:val="-7"/>
        </w:rPr>
        <w:t> </w:t>
      </w:r>
      <w:r>
        <w:rPr>
          <w:color w:val="231F20"/>
        </w:rPr>
        <w:t>and</w:t>
      </w:r>
      <w:r>
        <w:rPr>
          <w:color w:val="231F20"/>
          <w:spacing w:val="-7"/>
        </w:rPr>
        <w:t> </w:t>
      </w:r>
      <w:r>
        <w:rPr>
          <w:color w:val="231F20"/>
        </w:rPr>
        <w:t>test</w:t>
      </w:r>
      <w:r>
        <w:rPr>
          <w:color w:val="231F20"/>
          <w:spacing w:val="-7"/>
        </w:rPr>
        <w:t> </w:t>
      </w:r>
      <w:r>
        <w:rPr>
          <w:color w:val="231F20"/>
        </w:rPr>
        <w:t>code, given a description written in English or another natural</w:t>
      </w:r>
      <w:r>
        <w:rPr>
          <w:color w:val="231F20"/>
          <w:spacing w:val="-11"/>
        </w:rPr>
        <w:t> </w:t>
      </w:r>
      <w:r>
        <w:rPr>
          <w:color w:val="231F20"/>
        </w:rPr>
        <w:t>language.</w:t>
      </w:r>
    </w:p>
    <w:p>
      <w:pPr>
        <w:pStyle w:val="BodyText"/>
        <w:spacing w:line="268" w:lineRule="auto" w:before="114"/>
        <w:ind w:left="317" w:right="58"/>
      </w:pPr>
      <w:r>
        <w:rPr>
          <w:color w:val="231F20"/>
        </w:rPr>
        <w:t>The benefits that AI agents deliver over other previous systems include the following capabilities:</w:t>
      </w:r>
    </w:p>
    <w:p>
      <w:pPr>
        <w:pStyle w:val="ListParagraph"/>
        <w:numPr>
          <w:ilvl w:val="0"/>
          <w:numId w:val="6"/>
        </w:numPr>
        <w:tabs>
          <w:tab w:pos="602" w:val="left" w:leader="none"/>
        </w:tabs>
        <w:spacing w:line="268" w:lineRule="auto" w:before="114" w:after="0"/>
        <w:ind w:left="601" w:right="160" w:hanging="284"/>
        <w:jc w:val="left"/>
        <w:rPr>
          <w:sz w:val="19"/>
        </w:rPr>
      </w:pPr>
      <w:r>
        <w:rPr>
          <w:rFonts w:ascii="Arial" w:hAnsi="Arial"/>
          <w:i/>
          <w:color w:val="231F20"/>
          <w:sz w:val="19"/>
        </w:rPr>
        <w:t>Serving</w:t>
      </w:r>
      <w:r>
        <w:rPr>
          <w:rFonts w:ascii="Arial" w:hAnsi="Arial"/>
          <w:i/>
          <w:color w:val="231F20"/>
          <w:spacing w:val="-4"/>
          <w:sz w:val="19"/>
        </w:rPr>
        <w:t> </w:t>
      </w:r>
      <w:r>
        <w:rPr>
          <w:rFonts w:ascii="Arial" w:hAnsi="Arial"/>
          <w:i/>
          <w:color w:val="231F20"/>
          <w:sz w:val="19"/>
        </w:rPr>
        <w:t>a</w:t>
      </w:r>
      <w:r>
        <w:rPr>
          <w:rFonts w:ascii="Arial" w:hAnsi="Arial"/>
          <w:i/>
          <w:color w:val="231F20"/>
          <w:spacing w:val="-4"/>
          <w:sz w:val="19"/>
        </w:rPr>
        <w:t> </w:t>
      </w:r>
      <w:r>
        <w:rPr>
          <w:rFonts w:ascii="Arial" w:hAnsi="Arial"/>
          <w:i/>
          <w:color w:val="231F20"/>
          <w:sz w:val="19"/>
        </w:rPr>
        <w:t>long</w:t>
      </w:r>
      <w:r>
        <w:rPr>
          <w:rFonts w:ascii="Arial" w:hAnsi="Arial"/>
          <w:i/>
          <w:color w:val="231F20"/>
          <w:spacing w:val="-4"/>
          <w:sz w:val="19"/>
        </w:rPr>
        <w:t> </w:t>
      </w:r>
      <w:r>
        <w:rPr>
          <w:rFonts w:ascii="Arial" w:hAnsi="Arial"/>
          <w:i/>
          <w:color w:val="231F20"/>
          <w:sz w:val="19"/>
        </w:rPr>
        <w:t>tail</w:t>
      </w:r>
      <w:r>
        <w:rPr>
          <w:rFonts w:ascii="Arial" w:hAnsi="Arial"/>
          <w:i/>
          <w:color w:val="231F20"/>
          <w:spacing w:val="-4"/>
          <w:sz w:val="19"/>
        </w:rPr>
        <w:t> </w:t>
      </w:r>
      <w:r>
        <w:rPr>
          <w:rFonts w:ascii="Arial" w:hAnsi="Arial"/>
          <w:i/>
          <w:color w:val="231F20"/>
          <w:sz w:val="19"/>
        </w:rPr>
        <w:t>of</w:t>
      </w:r>
      <w:r>
        <w:rPr>
          <w:rFonts w:ascii="Arial" w:hAnsi="Arial"/>
          <w:i/>
          <w:color w:val="231F20"/>
          <w:spacing w:val="-4"/>
          <w:sz w:val="19"/>
        </w:rPr>
        <w:t> </w:t>
      </w:r>
      <w:r>
        <w:rPr>
          <w:rFonts w:ascii="Arial" w:hAnsi="Arial"/>
          <w:i/>
          <w:color w:val="231F20"/>
          <w:sz w:val="19"/>
        </w:rPr>
        <w:t>unpredictable</w:t>
      </w:r>
      <w:r>
        <w:rPr>
          <w:rFonts w:ascii="Arial" w:hAnsi="Arial"/>
          <w:i/>
          <w:color w:val="231F20"/>
          <w:spacing w:val="-4"/>
          <w:sz w:val="19"/>
        </w:rPr>
        <w:t> </w:t>
      </w:r>
      <w:r>
        <w:rPr>
          <w:rFonts w:ascii="Arial" w:hAnsi="Arial"/>
          <w:i/>
          <w:color w:val="231F20"/>
          <w:sz w:val="19"/>
        </w:rPr>
        <w:t>tasks.</w:t>
      </w:r>
      <w:r>
        <w:rPr>
          <w:rFonts w:ascii="Arial" w:hAnsi="Arial"/>
          <w:i/>
          <w:color w:val="231F20"/>
          <w:spacing w:val="-4"/>
          <w:sz w:val="19"/>
        </w:rPr>
        <w:t> </w:t>
      </w:r>
      <w:r>
        <w:rPr>
          <w:color w:val="231F20"/>
          <w:sz w:val="19"/>
        </w:rPr>
        <w:t>To create software that could act autonomously, developers previously had to painstakingly program step-by-step, rule-based systems.</w:t>
      </w:r>
      <w:r>
        <w:rPr>
          <w:color w:val="231F20"/>
          <w:spacing w:val="40"/>
          <w:sz w:val="19"/>
        </w:rPr>
        <w:t> </w:t>
      </w:r>
      <w:r>
        <w:rPr>
          <w:color w:val="231F20"/>
          <w:sz w:val="19"/>
        </w:rPr>
        <w:t>Many such applications had a long tail of exceptions to their rules, which a human had to address. By contrast, large language models (LLMs) are good at responding correctly to</w:t>
      </w:r>
      <w:r>
        <w:rPr>
          <w:color w:val="231F20"/>
          <w:spacing w:val="40"/>
          <w:sz w:val="19"/>
        </w:rPr>
        <w:t> </w:t>
      </w:r>
      <w:r>
        <w:rPr>
          <w:color w:val="231F20"/>
          <w:sz w:val="19"/>
        </w:rPr>
        <w:t>inputs they have never before encountered, enabling an LLM-based agent to handle a long tail of tasks not easily codified into preset rules.</w:t>
      </w:r>
    </w:p>
    <w:p>
      <w:pPr>
        <w:pStyle w:val="ListParagraph"/>
        <w:numPr>
          <w:ilvl w:val="0"/>
          <w:numId w:val="6"/>
        </w:numPr>
        <w:tabs>
          <w:tab w:pos="602" w:val="left" w:leader="none"/>
        </w:tabs>
        <w:spacing w:line="268" w:lineRule="auto" w:before="116" w:after="0"/>
        <w:ind w:left="601" w:right="298" w:hanging="284"/>
        <w:jc w:val="left"/>
        <w:rPr>
          <w:sz w:val="19"/>
        </w:rPr>
      </w:pPr>
      <w:r>
        <w:rPr>
          <w:rFonts w:ascii="Arial" w:hAnsi="Arial"/>
          <w:i/>
          <w:color w:val="231F20"/>
          <w:sz w:val="19"/>
        </w:rPr>
        <w:t>Using</w:t>
      </w:r>
      <w:r>
        <w:rPr>
          <w:rFonts w:ascii="Arial" w:hAnsi="Arial"/>
          <w:i/>
          <w:color w:val="231F20"/>
          <w:spacing w:val="-6"/>
          <w:sz w:val="19"/>
        </w:rPr>
        <w:t> </w:t>
      </w:r>
      <w:r>
        <w:rPr>
          <w:rFonts w:ascii="Arial" w:hAnsi="Arial"/>
          <w:i/>
          <w:color w:val="231F20"/>
          <w:sz w:val="19"/>
        </w:rPr>
        <w:t>digital</w:t>
      </w:r>
      <w:r>
        <w:rPr>
          <w:rFonts w:ascii="Arial" w:hAnsi="Arial"/>
          <w:i/>
          <w:color w:val="231F20"/>
          <w:spacing w:val="-6"/>
          <w:sz w:val="19"/>
        </w:rPr>
        <w:t> </w:t>
      </w:r>
      <w:r>
        <w:rPr>
          <w:rFonts w:ascii="Arial" w:hAnsi="Arial"/>
          <w:i/>
          <w:color w:val="231F20"/>
          <w:sz w:val="19"/>
        </w:rPr>
        <w:t>tools</w:t>
      </w:r>
      <w:r>
        <w:rPr>
          <w:rFonts w:ascii="Arial" w:hAnsi="Arial"/>
          <w:i/>
          <w:color w:val="231F20"/>
          <w:spacing w:val="-6"/>
          <w:sz w:val="19"/>
        </w:rPr>
        <w:t> </w:t>
      </w:r>
      <w:r>
        <w:rPr>
          <w:rFonts w:ascii="Arial" w:hAnsi="Arial"/>
          <w:i/>
          <w:color w:val="231F20"/>
          <w:sz w:val="19"/>
        </w:rPr>
        <w:t>designed</w:t>
      </w:r>
      <w:r>
        <w:rPr>
          <w:rFonts w:ascii="Arial" w:hAnsi="Arial"/>
          <w:i/>
          <w:color w:val="231F20"/>
          <w:spacing w:val="-6"/>
          <w:sz w:val="19"/>
        </w:rPr>
        <w:t> </w:t>
      </w:r>
      <w:r>
        <w:rPr>
          <w:rFonts w:ascii="Arial" w:hAnsi="Arial"/>
          <w:i/>
          <w:color w:val="231F20"/>
          <w:sz w:val="19"/>
        </w:rPr>
        <w:t>for</w:t>
      </w:r>
      <w:r>
        <w:rPr>
          <w:rFonts w:ascii="Arial" w:hAnsi="Arial"/>
          <w:i/>
          <w:color w:val="231F20"/>
          <w:spacing w:val="-6"/>
          <w:sz w:val="19"/>
        </w:rPr>
        <w:t> </w:t>
      </w:r>
      <w:r>
        <w:rPr>
          <w:rFonts w:ascii="Arial" w:hAnsi="Arial"/>
          <w:i/>
          <w:color w:val="231F20"/>
          <w:sz w:val="19"/>
        </w:rPr>
        <w:t>a</w:t>
      </w:r>
      <w:r>
        <w:rPr>
          <w:rFonts w:ascii="Arial" w:hAnsi="Arial"/>
          <w:i/>
          <w:color w:val="231F20"/>
          <w:spacing w:val="-6"/>
          <w:sz w:val="19"/>
        </w:rPr>
        <w:t> </w:t>
      </w:r>
      <w:r>
        <w:rPr>
          <w:rFonts w:ascii="Arial" w:hAnsi="Arial"/>
          <w:i/>
          <w:color w:val="231F20"/>
          <w:sz w:val="19"/>
        </w:rPr>
        <w:t>person.</w:t>
      </w:r>
      <w:r>
        <w:rPr>
          <w:rFonts w:ascii="Arial" w:hAnsi="Arial"/>
          <w:i/>
          <w:color w:val="231F20"/>
          <w:sz w:val="19"/>
        </w:rPr>
        <w:t> </w:t>
      </w:r>
      <w:r>
        <w:rPr>
          <w:color w:val="231F20"/>
          <w:sz w:val="19"/>
        </w:rPr>
        <w:t>Previously, sending or receiving data required custom code that would connect each new digital system. However, AI agents can use the same</w:t>
      </w:r>
      <w:r>
        <w:rPr>
          <w:color w:val="231F20"/>
          <w:spacing w:val="-1"/>
          <w:sz w:val="19"/>
        </w:rPr>
        <w:t> </w:t>
      </w:r>
      <w:r>
        <w:rPr>
          <w:color w:val="231F20"/>
          <w:sz w:val="19"/>
        </w:rPr>
        <w:t>tools</w:t>
      </w:r>
      <w:r>
        <w:rPr>
          <w:color w:val="231F20"/>
          <w:spacing w:val="-1"/>
          <w:sz w:val="19"/>
        </w:rPr>
        <w:t> </w:t>
      </w:r>
      <w:r>
        <w:rPr>
          <w:color w:val="231F20"/>
          <w:sz w:val="19"/>
        </w:rPr>
        <w:t>that</w:t>
      </w:r>
      <w:r>
        <w:rPr>
          <w:color w:val="231F20"/>
          <w:spacing w:val="-1"/>
          <w:sz w:val="19"/>
        </w:rPr>
        <w:t> </w:t>
      </w:r>
      <w:r>
        <w:rPr>
          <w:color w:val="231F20"/>
          <w:sz w:val="19"/>
        </w:rPr>
        <w:t>a</w:t>
      </w:r>
      <w:r>
        <w:rPr>
          <w:color w:val="231F20"/>
          <w:spacing w:val="-1"/>
          <w:sz w:val="19"/>
        </w:rPr>
        <w:t> </w:t>
      </w:r>
      <w:r>
        <w:rPr>
          <w:color w:val="231F20"/>
          <w:sz w:val="19"/>
        </w:rPr>
        <w:t>person</w:t>
      </w:r>
      <w:r>
        <w:rPr>
          <w:color w:val="231F20"/>
          <w:spacing w:val="-1"/>
          <w:sz w:val="19"/>
        </w:rPr>
        <w:t> </w:t>
      </w:r>
      <w:r>
        <w:rPr>
          <w:color w:val="231F20"/>
          <w:sz w:val="19"/>
        </w:rPr>
        <w:t>would,</w:t>
      </w:r>
      <w:r>
        <w:rPr>
          <w:color w:val="231F20"/>
          <w:spacing w:val="-1"/>
          <w:sz w:val="19"/>
        </w:rPr>
        <w:t> </w:t>
      </w:r>
      <w:r>
        <w:rPr>
          <w:color w:val="231F20"/>
          <w:sz w:val="19"/>
        </w:rPr>
        <w:t>such</w:t>
      </w:r>
      <w:r>
        <w:rPr>
          <w:color w:val="231F20"/>
          <w:spacing w:val="-1"/>
          <w:sz w:val="19"/>
        </w:rPr>
        <w:t> </w:t>
      </w:r>
      <w:r>
        <w:rPr>
          <w:color w:val="231F20"/>
          <w:sz w:val="19"/>
        </w:rPr>
        <w:t>as</w:t>
      </w:r>
      <w:r>
        <w:rPr>
          <w:color w:val="231F20"/>
          <w:spacing w:val="-1"/>
          <w:sz w:val="19"/>
        </w:rPr>
        <w:t> </w:t>
      </w:r>
      <w:r>
        <w:rPr>
          <w:color w:val="231F20"/>
          <w:sz w:val="19"/>
        </w:rPr>
        <w:t>a</w:t>
      </w:r>
      <w:r>
        <w:rPr>
          <w:color w:val="231F20"/>
          <w:spacing w:val="-1"/>
          <w:sz w:val="19"/>
        </w:rPr>
        <w:t> </w:t>
      </w:r>
      <w:r>
        <w:rPr>
          <w:color w:val="231F20"/>
          <w:sz w:val="19"/>
        </w:rPr>
        <w:t>web browser, to “read” websites using their LLMs and fill out forms.</w:t>
      </w:r>
    </w:p>
    <w:p>
      <w:pPr>
        <w:pStyle w:val="ListParagraph"/>
        <w:numPr>
          <w:ilvl w:val="0"/>
          <w:numId w:val="6"/>
        </w:numPr>
        <w:tabs>
          <w:tab w:pos="602" w:val="left" w:leader="none"/>
        </w:tabs>
        <w:spacing w:line="268" w:lineRule="auto" w:before="115" w:after="0"/>
        <w:ind w:left="601" w:right="142" w:hanging="284"/>
        <w:jc w:val="left"/>
        <w:rPr>
          <w:sz w:val="19"/>
        </w:rPr>
      </w:pPr>
      <w:r>
        <w:rPr>
          <w:rFonts w:ascii="Arial" w:hAnsi="Arial"/>
          <w:i/>
          <w:color w:val="231F20"/>
          <w:sz w:val="19"/>
        </w:rPr>
        <w:t>Receiving</w:t>
      </w:r>
      <w:r>
        <w:rPr>
          <w:rFonts w:ascii="Arial" w:hAnsi="Arial"/>
          <w:i/>
          <w:color w:val="231F20"/>
          <w:spacing w:val="-8"/>
          <w:sz w:val="19"/>
        </w:rPr>
        <w:t> </w:t>
      </w:r>
      <w:r>
        <w:rPr>
          <w:rFonts w:ascii="Arial" w:hAnsi="Arial"/>
          <w:i/>
          <w:color w:val="231F20"/>
          <w:sz w:val="19"/>
        </w:rPr>
        <w:t>instructions</w:t>
      </w:r>
      <w:r>
        <w:rPr>
          <w:rFonts w:ascii="Arial" w:hAnsi="Arial"/>
          <w:i/>
          <w:color w:val="231F20"/>
          <w:spacing w:val="-8"/>
          <w:sz w:val="19"/>
        </w:rPr>
        <w:t> </w:t>
      </w:r>
      <w:r>
        <w:rPr>
          <w:rFonts w:ascii="Arial" w:hAnsi="Arial"/>
          <w:i/>
          <w:color w:val="231F20"/>
          <w:sz w:val="19"/>
        </w:rPr>
        <w:t>in</w:t>
      </w:r>
      <w:r>
        <w:rPr>
          <w:rFonts w:ascii="Arial" w:hAnsi="Arial"/>
          <w:i/>
          <w:color w:val="231F20"/>
          <w:spacing w:val="-8"/>
          <w:sz w:val="19"/>
        </w:rPr>
        <w:t> </w:t>
      </w:r>
      <w:r>
        <w:rPr>
          <w:rFonts w:ascii="Arial" w:hAnsi="Arial"/>
          <w:i/>
          <w:color w:val="231F20"/>
          <w:sz w:val="19"/>
        </w:rPr>
        <w:t>natural</w:t>
      </w:r>
      <w:r>
        <w:rPr>
          <w:rFonts w:ascii="Arial" w:hAnsi="Arial"/>
          <w:i/>
          <w:color w:val="231F20"/>
          <w:spacing w:val="-8"/>
          <w:sz w:val="19"/>
        </w:rPr>
        <w:t> </w:t>
      </w:r>
      <w:r>
        <w:rPr>
          <w:rFonts w:ascii="Arial" w:hAnsi="Arial"/>
          <w:i/>
          <w:color w:val="231F20"/>
          <w:sz w:val="19"/>
        </w:rPr>
        <w:t>language</w:t>
      </w:r>
      <w:r>
        <w:rPr>
          <w:color w:val="231F20"/>
          <w:sz w:val="19"/>
        </w:rPr>
        <w:t>. Because LLMs can process natural language, AI agents can be managed like virtual coworkers, including giving them instructions and coaching them on how to do their jobs better, using the same</w:t>
      </w:r>
      <w:r>
        <w:rPr>
          <w:color w:val="231F20"/>
          <w:spacing w:val="-1"/>
          <w:sz w:val="19"/>
        </w:rPr>
        <w:t> </w:t>
      </w:r>
      <w:r>
        <w:rPr>
          <w:color w:val="231F20"/>
          <w:sz w:val="19"/>
        </w:rPr>
        <w:t>kind</w:t>
      </w:r>
      <w:r>
        <w:rPr>
          <w:color w:val="231F20"/>
          <w:spacing w:val="-1"/>
          <w:sz w:val="19"/>
        </w:rPr>
        <w:t> </w:t>
      </w:r>
      <w:r>
        <w:rPr>
          <w:color w:val="231F20"/>
          <w:sz w:val="19"/>
        </w:rPr>
        <w:t>of</w:t>
      </w:r>
      <w:r>
        <w:rPr>
          <w:color w:val="231F20"/>
          <w:spacing w:val="-1"/>
          <w:sz w:val="19"/>
        </w:rPr>
        <w:t> </w:t>
      </w:r>
      <w:r>
        <w:rPr>
          <w:color w:val="231F20"/>
          <w:sz w:val="19"/>
        </w:rPr>
        <w:t>language</w:t>
      </w:r>
      <w:r>
        <w:rPr>
          <w:color w:val="231F20"/>
          <w:spacing w:val="-1"/>
          <w:sz w:val="19"/>
        </w:rPr>
        <w:t> </w:t>
      </w:r>
      <w:r>
        <w:rPr>
          <w:color w:val="231F20"/>
          <w:sz w:val="19"/>
        </w:rPr>
        <w:t>you</w:t>
      </w:r>
      <w:r>
        <w:rPr>
          <w:color w:val="231F20"/>
          <w:spacing w:val="-1"/>
          <w:sz w:val="19"/>
        </w:rPr>
        <w:t> </w:t>
      </w:r>
      <w:r>
        <w:rPr>
          <w:color w:val="231F20"/>
          <w:sz w:val="19"/>
        </w:rPr>
        <w:t>would</w:t>
      </w:r>
      <w:r>
        <w:rPr>
          <w:color w:val="231F20"/>
          <w:spacing w:val="-1"/>
          <w:sz w:val="19"/>
        </w:rPr>
        <w:t> </w:t>
      </w:r>
      <w:r>
        <w:rPr>
          <w:color w:val="231F20"/>
          <w:sz w:val="19"/>
        </w:rPr>
        <w:t>use</w:t>
      </w:r>
      <w:r>
        <w:rPr>
          <w:color w:val="231F20"/>
          <w:spacing w:val="-1"/>
          <w:sz w:val="19"/>
        </w:rPr>
        <w:t> </w:t>
      </w:r>
      <w:r>
        <w:rPr>
          <w:color w:val="231F20"/>
          <w:sz w:val="19"/>
        </w:rPr>
        <w:t>to</w:t>
      </w:r>
      <w:r>
        <w:rPr>
          <w:color w:val="231F20"/>
          <w:spacing w:val="-1"/>
          <w:sz w:val="19"/>
        </w:rPr>
        <w:t> </w:t>
      </w:r>
      <w:r>
        <w:rPr>
          <w:color w:val="231F20"/>
          <w:sz w:val="19"/>
        </w:rPr>
        <w:t>interact with a human coworker.</w:t>
      </w:r>
    </w:p>
    <w:p>
      <w:pPr>
        <w:pStyle w:val="ListParagraph"/>
        <w:numPr>
          <w:ilvl w:val="0"/>
          <w:numId w:val="6"/>
        </w:numPr>
        <w:tabs>
          <w:tab w:pos="602" w:val="left" w:leader="none"/>
        </w:tabs>
        <w:spacing w:line="268" w:lineRule="auto" w:before="115" w:after="0"/>
        <w:ind w:left="601" w:right="205" w:hanging="284"/>
        <w:jc w:val="left"/>
        <w:rPr>
          <w:sz w:val="19"/>
        </w:rPr>
      </w:pPr>
      <w:r>
        <w:rPr>
          <w:rFonts w:ascii="Arial" w:hAnsi="Arial"/>
          <w:i/>
          <w:color w:val="231F20"/>
          <w:w w:val="95"/>
          <w:sz w:val="19"/>
        </w:rPr>
        <w:t>Generating</w:t>
      </w:r>
      <w:r>
        <w:rPr>
          <w:rFonts w:ascii="Arial" w:hAnsi="Arial"/>
          <w:i/>
          <w:color w:val="231F20"/>
          <w:spacing w:val="-5"/>
          <w:w w:val="95"/>
          <w:sz w:val="19"/>
        </w:rPr>
        <w:t> </w:t>
      </w:r>
      <w:r>
        <w:rPr>
          <w:rFonts w:ascii="Arial" w:hAnsi="Arial"/>
          <w:i/>
          <w:color w:val="231F20"/>
          <w:w w:val="95"/>
          <w:sz w:val="19"/>
        </w:rPr>
        <w:t>work</w:t>
      </w:r>
      <w:r>
        <w:rPr>
          <w:rFonts w:ascii="Arial" w:hAnsi="Arial"/>
          <w:i/>
          <w:color w:val="231F20"/>
          <w:spacing w:val="-5"/>
          <w:w w:val="95"/>
          <w:sz w:val="19"/>
        </w:rPr>
        <w:t> </w:t>
      </w:r>
      <w:r>
        <w:rPr>
          <w:rFonts w:ascii="Arial" w:hAnsi="Arial"/>
          <w:i/>
          <w:color w:val="231F20"/>
          <w:w w:val="95"/>
          <w:sz w:val="19"/>
        </w:rPr>
        <w:t>plans</w:t>
      </w:r>
      <w:r>
        <w:rPr>
          <w:rFonts w:ascii="Arial" w:hAnsi="Arial"/>
          <w:i/>
          <w:color w:val="231F20"/>
          <w:spacing w:val="-5"/>
          <w:w w:val="95"/>
          <w:sz w:val="19"/>
        </w:rPr>
        <w:t> </w:t>
      </w:r>
      <w:r>
        <w:rPr>
          <w:rFonts w:ascii="Arial" w:hAnsi="Arial"/>
          <w:i/>
          <w:color w:val="231F20"/>
          <w:w w:val="95"/>
          <w:sz w:val="19"/>
        </w:rPr>
        <w:t>that</w:t>
      </w:r>
      <w:r>
        <w:rPr>
          <w:rFonts w:ascii="Arial" w:hAnsi="Arial"/>
          <w:i/>
          <w:color w:val="231F20"/>
          <w:spacing w:val="-5"/>
          <w:w w:val="95"/>
          <w:sz w:val="19"/>
        </w:rPr>
        <w:t> </w:t>
      </w:r>
      <w:r>
        <w:rPr>
          <w:rFonts w:ascii="Arial" w:hAnsi="Arial"/>
          <w:i/>
          <w:color w:val="231F20"/>
          <w:w w:val="95"/>
          <w:sz w:val="19"/>
        </w:rPr>
        <w:t>can</w:t>
      </w:r>
      <w:r>
        <w:rPr>
          <w:rFonts w:ascii="Arial" w:hAnsi="Arial"/>
          <w:i/>
          <w:color w:val="231F20"/>
          <w:spacing w:val="-5"/>
          <w:w w:val="95"/>
          <w:sz w:val="19"/>
        </w:rPr>
        <w:t> </w:t>
      </w:r>
      <w:r>
        <w:rPr>
          <w:rFonts w:ascii="Arial" w:hAnsi="Arial"/>
          <w:i/>
          <w:color w:val="231F20"/>
          <w:w w:val="95"/>
          <w:sz w:val="19"/>
        </w:rPr>
        <w:t>be</w:t>
      </w:r>
      <w:r>
        <w:rPr>
          <w:rFonts w:ascii="Arial" w:hAnsi="Arial"/>
          <w:i/>
          <w:color w:val="231F20"/>
          <w:spacing w:val="-5"/>
          <w:w w:val="95"/>
          <w:sz w:val="19"/>
        </w:rPr>
        <w:t> </w:t>
      </w:r>
      <w:r>
        <w:rPr>
          <w:rFonts w:ascii="Arial" w:hAnsi="Arial"/>
          <w:i/>
          <w:color w:val="231F20"/>
          <w:w w:val="95"/>
          <w:sz w:val="19"/>
        </w:rPr>
        <w:t>understood</w:t>
      </w:r>
      <w:r>
        <w:rPr>
          <w:rFonts w:ascii="Arial" w:hAnsi="Arial"/>
          <w:i/>
          <w:color w:val="231F20"/>
          <w:w w:val="95"/>
          <w:sz w:val="19"/>
        </w:rPr>
        <w:t> </w:t>
      </w:r>
      <w:r>
        <w:rPr>
          <w:rFonts w:ascii="Arial" w:hAnsi="Arial"/>
          <w:i/>
          <w:color w:val="231F20"/>
          <w:sz w:val="19"/>
        </w:rPr>
        <w:t>and modified. </w:t>
      </w:r>
      <w:r>
        <w:rPr>
          <w:color w:val="231F20"/>
          <w:sz w:val="19"/>
        </w:rPr>
        <w:t>AI agents based on LLMs generate work plans and, depending on their design, can communicate among themselves. Because these agents use language that</w:t>
      </w:r>
      <w:r>
        <w:rPr>
          <w:color w:val="231F20"/>
          <w:spacing w:val="40"/>
          <w:sz w:val="19"/>
        </w:rPr>
        <w:t> </w:t>
      </w:r>
      <w:r>
        <w:rPr>
          <w:color w:val="231F20"/>
          <w:sz w:val="19"/>
        </w:rPr>
        <w:t>humans can read, they can describe what they’re doing and be guided via feedback on their work plan.</w:t>
      </w:r>
    </w:p>
    <w:p>
      <w:pPr>
        <w:pStyle w:val="BodyText"/>
        <w:spacing w:line="268" w:lineRule="auto" w:before="116"/>
        <w:ind w:left="317"/>
      </w:pPr>
      <w:r>
        <w:rPr>
          <w:color w:val="231F20"/>
        </w:rPr>
        <w:t>The potential of agentic AI has persuaded many industries to explore enlisting agentic virtual coworkers for a variety of functions and roles.</w:t>
      </w:r>
    </w:p>
    <w:p>
      <w:pPr>
        <w:spacing w:after="0" w:line="268" w:lineRule="auto"/>
        <w:sectPr>
          <w:footerReference w:type="default" r:id="rId63"/>
          <w:pgSz w:w="12240" w:h="15840"/>
          <w:pgMar w:footer="502" w:header="0" w:top="520" w:bottom="700" w:left="680" w:right="680"/>
          <w:pgNumType w:start="11"/>
          <w:cols w:num="2" w:equalWidth="0">
            <w:col w:w="6316" w:space="40"/>
            <w:col w:w="4524"/>
          </w:cols>
        </w:sectPr>
      </w:pPr>
    </w:p>
    <w:p>
      <w:pPr>
        <w:pStyle w:val="BodyText"/>
        <w:rPr>
          <w:sz w:val="20"/>
        </w:rPr>
      </w:pPr>
    </w:p>
    <w:p>
      <w:pPr>
        <w:pStyle w:val="BodyText"/>
        <w:rPr>
          <w:sz w:val="20"/>
        </w:rPr>
      </w:pPr>
    </w:p>
    <w:p>
      <w:pPr>
        <w:spacing w:after="0"/>
        <w:rPr>
          <w:sz w:val="20"/>
        </w:rPr>
        <w:sectPr>
          <w:footerReference w:type="even" r:id="rId65"/>
          <w:pgSz w:w="12240" w:h="15840"/>
          <w:pgMar w:footer="0" w:header="0" w:top="0" w:bottom="280" w:left="680" w:right="680"/>
        </w:sectPr>
      </w:pPr>
    </w:p>
    <w:p>
      <w:pPr>
        <w:pStyle w:val="BodyText"/>
        <w:rPr>
          <w:sz w:val="23"/>
        </w:rPr>
      </w:pPr>
    </w:p>
    <w:p>
      <w:pPr>
        <w:spacing w:before="0"/>
        <w:ind w:left="1892" w:right="0" w:firstLine="0"/>
        <w:jc w:val="left"/>
        <w:rPr>
          <w:sz w:val="16"/>
        </w:rPr>
      </w:pPr>
      <w:r>
        <w:rPr>
          <w:color w:val="FFFFFF"/>
          <w:w w:val="110"/>
          <w:sz w:val="16"/>
        </w:rPr>
        <w:t>THE</w:t>
      </w:r>
      <w:r>
        <w:rPr>
          <w:color w:val="FFFFFF"/>
          <w:spacing w:val="-1"/>
          <w:w w:val="110"/>
          <w:sz w:val="16"/>
        </w:rPr>
        <w:t> </w:t>
      </w:r>
      <w:r>
        <w:rPr>
          <w:color w:val="FFFFFF"/>
          <w:w w:val="110"/>
          <w:sz w:val="16"/>
        </w:rPr>
        <w:t>AI</w:t>
      </w:r>
      <w:r>
        <w:rPr>
          <w:color w:val="FFFFFF"/>
          <w:spacing w:val="4"/>
          <w:w w:val="110"/>
          <w:sz w:val="16"/>
        </w:rPr>
        <w:t> </w:t>
      </w:r>
      <w:r>
        <w:rPr>
          <w:color w:val="FFFFFF"/>
          <w:spacing w:val="-2"/>
          <w:w w:val="110"/>
          <w:sz w:val="16"/>
        </w:rPr>
        <w:t>REVOLUTION</w:t>
      </w:r>
    </w:p>
    <w:p>
      <w:pPr>
        <w:pStyle w:val="Heading3"/>
        <w:spacing w:before="23"/>
        <w:ind w:left="1892"/>
      </w:pPr>
      <w:r>
        <w:rPr>
          <w:color w:val="FFFFFF"/>
        </w:rPr>
        <w:t>Agentic</w:t>
      </w:r>
      <w:r>
        <w:rPr>
          <w:color w:val="FFFFFF"/>
          <w:spacing w:val="-6"/>
        </w:rPr>
        <w:t> </w:t>
      </w:r>
      <w:r>
        <w:rPr>
          <w:color w:val="FFFFFF"/>
          <w:spacing w:val="-5"/>
        </w:rPr>
        <w:t>AI</w:t>
      </w:r>
    </w:p>
    <w:p>
      <w:pPr>
        <w:spacing w:before="183"/>
        <w:ind w:left="1892" w:right="0" w:firstLine="0"/>
        <w:jc w:val="left"/>
        <w:rPr>
          <w:rFonts w:ascii="Tahoma"/>
          <w:sz w:val="18"/>
        </w:rPr>
      </w:pPr>
      <w:r>
        <w:rPr>
          <w:rFonts w:ascii="Tahoma"/>
          <w:color w:val="FFFFFF"/>
          <w:w w:val="105"/>
          <w:sz w:val="18"/>
        </w:rPr>
        <w:t>Scoring</w:t>
      </w:r>
      <w:r>
        <w:rPr>
          <w:rFonts w:ascii="Tahoma"/>
          <w:color w:val="FFFFFF"/>
          <w:spacing w:val="-21"/>
          <w:w w:val="105"/>
          <w:sz w:val="18"/>
        </w:rPr>
        <w:t> </w:t>
      </w:r>
      <w:r>
        <w:rPr>
          <w:rFonts w:ascii="Tahoma"/>
          <w:color w:val="FFFFFF"/>
          <w:w w:val="105"/>
          <w:sz w:val="18"/>
        </w:rPr>
        <w:t>the</w:t>
      </w:r>
      <w:r>
        <w:rPr>
          <w:rFonts w:ascii="Tahoma"/>
          <w:color w:val="FFFFFF"/>
          <w:spacing w:val="-20"/>
          <w:w w:val="105"/>
          <w:sz w:val="18"/>
        </w:rPr>
        <w:t> </w:t>
      </w:r>
      <w:r>
        <w:rPr>
          <w:rFonts w:ascii="Tahoma"/>
          <w:color w:val="FFFFFF"/>
          <w:spacing w:val="-2"/>
          <w:w w:val="105"/>
          <w:sz w:val="18"/>
        </w:rPr>
        <w:t>trend</w:t>
      </w:r>
    </w:p>
    <w:p>
      <w:pPr>
        <w:spacing w:before="99"/>
        <w:ind w:left="1869" w:right="0" w:firstLine="0"/>
        <w:jc w:val="left"/>
        <w:rPr>
          <w:sz w:val="15"/>
        </w:rPr>
      </w:pPr>
      <w:r>
        <w:rPr>
          <w:color w:val="FFFFFF"/>
          <w:sz w:val="15"/>
        </w:rPr>
        <w:t>Although interest in agentic AI (as measured by news and searches) </w:t>
      </w:r>
      <w:r>
        <w:rPr>
          <w:color w:val="FFFFFF"/>
          <w:sz w:val="15"/>
        </w:rPr>
        <w:t>was</w:t>
      </w:r>
      <w:r>
        <w:rPr>
          <w:color w:val="FFFFFF"/>
          <w:spacing w:val="40"/>
          <w:sz w:val="15"/>
        </w:rPr>
        <w:t> </w:t>
      </w:r>
      <w:r>
        <w:rPr>
          <w:color w:val="FFFFFF"/>
          <w:sz w:val="15"/>
        </w:rPr>
        <w:t>relatively low in 2024, it is growing faster than in any other tech trend.</w:t>
      </w:r>
      <w:r>
        <w:rPr>
          <w:color w:val="FFFFFF"/>
          <w:spacing w:val="40"/>
          <w:sz w:val="15"/>
        </w:rPr>
        <w:t> </w:t>
      </w:r>
      <w:r>
        <w:rPr>
          <w:color w:val="FFFFFF"/>
          <w:sz w:val="15"/>
        </w:rPr>
        <w:t>Agentic AI patents are also increasing quickly off a small base, refecting</w:t>
      </w:r>
      <w:r>
        <w:rPr>
          <w:color w:val="FFFFFF"/>
          <w:spacing w:val="80"/>
          <w:sz w:val="15"/>
        </w:rPr>
        <w:t> </w:t>
      </w:r>
      <w:r>
        <w:rPr>
          <w:color w:val="FFFFFF"/>
          <w:sz w:val="15"/>
        </w:rPr>
        <w:t>rapid development and increasing investment in this emerging feld.</w:t>
      </w:r>
    </w:p>
    <w:p>
      <w:pPr>
        <w:pStyle w:val="BodyText"/>
        <w:spacing w:before="5"/>
        <w:rPr>
          <w:sz w:val="24"/>
        </w:rPr>
      </w:pPr>
    </w:p>
    <w:p>
      <w:pPr>
        <w:spacing w:before="0"/>
        <w:ind w:left="1859" w:right="0" w:firstLine="0"/>
        <w:jc w:val="left"/>
        <w:rPr>
          <w:sz w:val="18"/>
        </w:rPr>
      </w:pPr>
      <w:r>
        <w:rPr>
          <w:rFonts w:ascii="Tahoma"/>
          <w:color w:val="FFFFFF"/>
          <w:sz w:val="18"/>
        </w:rPr>
        <w:t>Score,</w:t>
      </w:r>
      <w:r>
        <w:rPr>
          <w:rFonts w:ascii="Tahoma"/>
          <w:color w:val="FFFFFF"/>
          <w:spacing w:val="-11"/>
          <w:sz w:val="18"/>
        </w:rPr>
        <w:t> </w:t>
      </w:r>
      <w:r>
        <w:rPr>
          <w:rFonts w:ascii="Tahoma"/>
          <w:color w:val="FFFFFF"/>
          <w:sz w:val="18"/>
        </w:rPr>
        <w:t>by</w:t>
      </w:r>
      <w:r>
        <w:rPr>
          <w:rFonts w:ascii="Tahoma"/>
          <w:color w:val="FFFFFF"/>
          <w:spacing w:val="-11"/>
          <w:sz w:val="18"/>
        </w:rPr>
        <w:t> </w:t>
      </w:r>
      <w:r>
        <w:rPr>
          <w:rFonts w:ascii="Tahoma"/>
          <w:color w:val="FFFFFF"/>
          <w:sz w:val="18"/>
        </w:rPr>
        <w:t>vector</w:t>
      </w:r>
      <w:r>
        <w:rPr>
          <w:rFonts w:ascii="Tahoma"/>
          <w:color w:val="FFFFFF"/>
          <w:spacing w:val="-11"/>
          <w:sz w:val="18"/>
        </w:rPr>
        <w:t> </w:t>
      </w:r>
      <w:r>
        <w:rPr>
          <w:color w:val="FFFFFF"/>
          <w:sz w:val="18"/>
        </w:rPr>
        <w:t>(0</w:t>
      </w:r>
      <w:r>
        <w:rPr>
          <w:color w:val="FFFFFF"/>
          <w:spacing w:val="8"/>
          <w:sz w:val="18"/>
        </w:rPr>
        <w:t> </w:t>
      </w:r>
      <w:r>
        <w:rPr>
          <w:color w:val="FFFFFF"/>
          <w:sz w:val="18"/>
        </w:rPr>
        <w:t>=</w:t>
      </w:r>
      <w:r>
        <w:rPr>
          <w:color w:val="FFFFFF"/>
          <w:spacing w:val="7"/>
          <w:sz w:val="18"/>
        </w:rPr>
        <w:t> </w:t>
      </w:r>
      <w:r>
        <w:rPr>
          <w:color w:val="FFFFFF"/>
          <w:sz w:val="18"/>
        </w:rPr>
        <w:t>lower;</w:t>
      </w:r>
      <w:r>
        <w:rPr>
          <w:color w:val="FFFFFF"/>
          <w:spacing w:val="8"/>
          <w:sz w:val="18"/>
        </w:rPr>
        <w:t> </w:t>
      </w:r>
      <w:r>
        <w:rPr>
          <w:color w:val="FFFFFF"/>
          <w:sz w:val="18"/>
        </w:rPr>
        <w:t>1</w:t>
      </w:r>
      <w:r>
        <w:rPr>
          <w:color w:val="FFFFFF"/>
          <w:spacing w:val="7"/>
          <w:sz w:val="18"/>
        </w:rPr>
        <w:t> </w:t>
      </w:r>
      <w:r>
        <w:rPr>
          <w:color w:val="FFFFFF"/>
          <w:sz w:val="18"/>
        </w:rPr>
        <w:t>=</w:t>
      </w:r>
      <w:r>
        <w:rPr>
          <w:color w:val="FFFFFF"/>
          <w:spacing w:val="8"/>
          <w:sz w:val="18"/>
        </w:rPr>
        <w:t> </w:t>
      </w:r>
      <w:r>
        <w:rPr>
          <w:color w:val="FFFFFF"/>
          <w:spacing w:val="-2"/>
          <w:sz w:val="18"/>
        </w:rPr>
        <w:t>higher)</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1"/>
      </w:pPr>
    </w:p>
    <w:p>
      <w:pPr>
        <w:spacing w:line="235" w:lineRule="auto" w:before="0"/>
        <w:ind w:left="1294" w:right="0" w:firstLine="0"/>
        <w:jc w:val="left"/>
        <w:rPr>
          <w:sz w:val="15"/>
        </w:rPr>
      </w:pPr>
      <w:r>
        <w:rPr>
          <w:rFonts w:ascii="Tahoma"/>
          <w:color w:val="FFFFFF"/>
          <w:spacing w:val="-2"/>
          <w:w w:val="105"/>
          <w:sz w:val="15"/>
        </w:rPr>
        <w:t>Equity </w:t>
      </w:r>
      <w:r>
        <w:rPr>
          <w:rFonts w:ascii="Tahoma"/>
          <w:color w:val="FFFFFF"/>
          <w:spacing w:val="-2"/>
          <w:sz w:val="15"/>
        </w:rPr>
        <w:t>investment, </w:t>
      </w:r>
      <w:r>
        <w:rPr>
          <w:color w:val="FFFFFF"/>
          <w:spacing w:val="-4"/>
          <w:w w:val="105"/>
          <w:sz w:val="15"/>
        </w:rPr>
        <w:t>2024</w:t>
      </w:r>
    </w:p>
    <w:p>
      <w:pPr>
        <w:spacing w:before="15"/>
        <w:ind w:left="1294" w:right="0" w:firstLine="0"/>
        <w:jc w:val="left"/>
        <w:rPr>
          <w:sz w:val="15"/>
        </w:rPr>
      </w:pPr>
      <w:r>
        <w:rPr>
          <w:rFonts w:ascii="Palatino Linotype"/>
          <w:b/>
          <w:color w:val="FFFFFF"/>
          <w:w w:val="95"/>
          <w:sz w:val="30"/>
        </w:rPr>
        <w:t>$1.1</w:t>
      </w:r>
      <w:r>
        <w:rPr>
          <w:rFonts w:ascii="Palatino Linotype"/>
          <w:b/>
          <w:color w:val="FFFFFF"/>
          <w:spacing w:val="-4"/>
          <w:w w:val="95"/>
          <w:sz w:val="30"/>
        </w:rPr>
        <w:t> </w:t>
      </w:r>
      <w:r>
        <w:rPr>
          <w:color w:val="FFFFFF"/>
          <w:spacing w:val="-2"/>
          <w:sz w:val="15"/>
        </w:rPr>
        <w:t>billion</w:t>
      </w:r>
    </w:p>
    <w:p>
      <w:pPr>
        <w:spacing w:before="205"/>
        <w:ind w:left="0" w:right="0" w:firstLine="0"/>
        <w:jc w:val="right"/>
        <w:rPr>
          <w:sz w:val="15"/>
        </w:rPr>
      </w:pPr>
      <w:r>
        <w:rPr>
          <w:color w:val="B3B3B3"/>
          <w:w w:val="70"/>
          <w:sz w:val="15"/>
        </w:rPr>
        <w:t>1</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9"/>
        <w:rPr>
          <w:sz w:val="17"/>
        </w:rPr>
      </w:pPr>
    </w:p>
    <w:p>
      <w:pPr>
        <w:spacing w:line="181" w:lineRule="exact" w:before="0"/>
        <w:ind w:left="401" w:right="0" w:firstLine="0"/>
        <w:jc w:val="left"/>
        <w:rPr>
          <w:rFonts w:ascii="Tahoma"/>
          <w:sz w:val="15"/>
        </w:rPr>
      </w:pPr>
      <w:r>
        <w:rPr>
          <w:rFonts w:ascii="Tahoma"/>
          <w:color w:val="FFFFFF"/>
          <w:spacing w:val="-2"/>
          <w:sz w:val="15"/>
        </w:rPr>
        <w:t>Job</w:t>
      </w:r>
      <w:r>
        <w:rPr>
          <w:rFonts w:ascii="Tahoma"/>
          <w:color w:val="FFFFFF"/>
          <w:spacing w:val="-9"/>
          <w:sz w:val="15"/>
        </w:rPr>
        <w:t> </w:t>
      </w:r>
      <w:r>
        <w:rPr>
          <w:rFonts w:ascii="Tahoma"/>
          <w:color w:val="FFFFFF"/>
          <w:spacing w:val="-2"/>
          <w:sz w:val="15"/>
        </w:rPr>
        <w:t>postings,</w:t>
      </w:r>
    </w:p>
    <w:p>
      <w:pPr>
        <w:spacing w:line="178" w:lineRule="exact" w:before="0"/>
        <w:ind w:left="401" w:right="0" w:firstLine="0"/>
        <w:jc w:val="left"/>
        <w:rPr>
          <w:sz w:val="15"/>
        </w:rPr>
      </w:pPr>
      <w:r>
        <w:rPr>
          <w:color w:val="FFFFFF"/>
          <w:spacing w:val="-2"/>
          <w:w w:val="110"/>
          <w:sz w:val="15"/>
        </w:rPr>
        <w:t>2023–24,</w:t>
      </w:r>
    </w:p>
    <w:p>
      <w:pPr>
        <w:spacing w:line="178" w:lineRule="exact" w:before="0"/>
        <w:ind w:left="401" w:right="0" w:firstLine="0"/>
        <w:jc w:val="left"/>
        <w:rPr>
          <w:sz w:val="15"/>
        </w:rPr>
      </w:pPr>
      <w:r>
        <w:rPr>
          <w:color w:val="FFFFFF"/>
          <w:w w:val="110"/>
          <w:sz w:val="15"/>
        </w:rPr>
        <w:t>%</w:t>
      </w:r>
      <w:r>
        <w:rPr>
          <w:color w:val="FFFFFF"/>
          <w:spacing w:val="15"/>
          <w:w w:val="110"/>
          <w:sz w:val="15"/>
        </w:rPr>
        <w:t> </w:t>
      </w:r>
      <w:r>
        <w:rPr>
          <w:color w:val="FFFFFF"/>
          <w:spacing w:val="-2"/>
          <w:w w:val="110"/>
          <w:sz w:val="15"/>
        </w:rPr>
        <w:t>difference</w:t>
      </w:r>
    </w:p>
    <w:p>
      <w:pPr>
        <w:pStyle w:val="Heading2"/>
        <w:spacing w:before="15"/>
        <w:ind w:left="401"/>
      </w:pPr>
      <w:r>
        <w:rPr>
          <w:color w:val="FFFFFF"/>
          <w:spacing w:val="-2"/>
          <w:w w:val="105"/>
        </w:rPr>
        <w:t>+985%</w:t>
      </w:r>
    </w:p>
    <w:p>
      <w:pPr>
        <w:pStyle w:val="BodyText"/>
        <w:spacing w:before="9"/>
        <w:rPr>
          <w:rFonts w:ascii="Palatino Linotype"/>
          <w:b/>
          <w:sz w:val="31"/>
        </w:rPr>
      </w:pPr>
    </w:p>
    <w:p>
      <w:pPr>
        <w:spacing w:line="145" w:lineRule="exact" w:before="1"/>
        <w:ind w:left="832" w:right="773" w:firstLine="0"/>
        <w:jc w:val="center"/>
        <w:rPr>
          <w:i/>
          <w:sz w:val="15"/>
        </w:rPr>
      </w:pPr>
      <w:r>
        <w:rPr>
          <w:i/>
          <w:color w:val="CCCCCC"/>
          <w:spacing w:val="-2"/>
          <w:w w:val="110"/>
          <w:sz w:val="15"/>
        </w:rPr>
        <w:t>Range</w:t>
      </w:r>
    </w:p>
    <w:p>
      <w:pPr>
        <w:spacing w:after="0" w:line="145" w:lineRule="exact"/>
        <w:jc w:val="center"/>
        <w:rPr>
          <w:sz w:val="15"/>
        </w:rPr>
        <w:sectPr>
          <w:type w:val="continuous"/>
          <w:pgSz w:w="12240" w:h="15840"/>
          <w:pgMar w:header="0" w:footer="0" w:top="1820" w:bottom="280" w:left="680" w:right="680"/>
          <w:cols w:num="3" w:equalWidth="0">
            <w:col w:w="6442" w:space="40"/>
            <w:col w:w="2301" w:space="39"/>
            <w:col w:w="2058"/>
          </w:cols>
        </w:sectPr>
      </w:pPr>
    </w:p>
    <w:p>
      <w:pPr>
        <w:tabs>
          <w:tab w:pos="927" w:val="left" w:leader="none"/>
        </w:tabs>
        <w:spacing w:before="15"/>
        <w:ind w:left="0" w:right="0" w:firstLine="0"/>
        <w:jc w:val="right"/>
        <w:rPr>
          <w:sz w:val="15"/>
        </w:rPr>
      </w:pPr>
      <w:r>
        <w:rPr>
          <w:color w:val="FFFFFF"/>
          <w:spacing w:val="-4"/>
          <w:w w:val="115"/>
          <w:sz w:val="15"/>
        </w:rPr>
        <w:t>2020</w:t>
      </w:r>
      <w:r>
        <w:rPr>
          <w:color w:val="FFFFFF"/>
          <w:sz w:val="15"/>
        </w:rPr>
        <w:tab/>
      </w:r>
      <w:r>
        <w:rPr>
          <w:color w:val="FFFFFF"/>
          <w:spacing w:val="-4"/>
          <w:w w:val="115"/>
          <w:sz w:val="15"/>
        </w:rPr>
        <w:t>2024</w:t>
      </w:r>
    </w:p>
    <w:p>
      <w:pPr>
        <w:tabs>
          <w:tab w:pos="2942" w:val="left" w:leader="none"/>
        </w:tabs>
        <w:spacing w:before="30"/>
        <w:ind w:left="1978" w:right="0" w:firstLine="0"/>
        <w:jc w:val="left"/>
        <w:rPr>
          <w:i/>
          <w:sz w:val="15"/>
        </w:rPr>
      </w:pPr>
      <w:r>
        <w:rPr/>
        <w:br w:type="column"/>
      </w:r>
      <w:r>
        <w:rPr>
          <w:color w:val="B3B3B3"/>
          <w:spacing w:val="-10"/>
          <w:w w:val="110"/>
          <w:sz w:val="15"/>
        </w:rPr>
        <w:t>0</w:t>
      </w:r>
      <w:r>
        <w:rPr>
          <w:color w:val="B3B3B3"/>
          <w:sz w:val="15"/>
        </w:rPr>
        <w:tab/>
      </w:r>
      <w:r>
        <w:rPr>
          <w:i/>
          <w:color w:val="CCCCCC"/>
          <w:spacing w:val="-2"/>
          <w:w w:val="110"/>
          <w:position w:val="1"/>
          <w:sz w:val="15"/>
        </w:rPr>
        <w:t>shown</w:t>
      </w:r>
    </w:p>
    <w:p>
      <w:pPr>
        <w:spacing w:after="0"/>
        <w:jc w:val="left"/>
        <w:rPr>
          <w:sz w:val="15"/>
        </w:rPr>
        <w:sectPr>
          <w:type w:val="continuous"/>
          <w:pgSz w:w="12240" w:h="15840"/>
          <w:pgMar w:header="0" w:footer="0" w:top="1820" w:bottom="280" w:left="680" w:right="680"/>
          <w:cols w:num="2" w:equalWidth="0">
            <w:col w:w="6691" w:space="40"/>
            <w:col w:w="4149"/>
          </w:cols>
        </w:sectPr>
      </w:pPr>
    </w:p>
    <w:p>
      <w:pPr>
        <w:pStyle w:val="BodyText"/>
        <w:rPr>
          <w:i/>
          <w:sz w:val="11"/>
        </w:rPr>
      </w:pPr>
    </w:p>
    <w:p>
      <w:pPr>
        <w:spacing w:after="0"/>
        <w:rPr>
          <w:sz w:val="11"/>
        </w:rPr>
        <w:sectPr>
          <w:type w:val="continuous"/>
          <w:pgSz w:w="12240" w:h="15840"/>
          <w:pgMar w:header="0" w:footer="0" w:top="1820" w:bottom="280" w:left="680" w:right="680"/>
        </w:sectPr>
      </w:pPr>
    </w:p>
    <w:p>
      <w:pPr>
        <w:pStyle w:val="BodyText"/>
        <w:rPr>
          <w:i/>
          <w:sz w:val="20"/>
        </w:rPr>
      </w:pPr>
    </w:p>
    <w:p>
      <w:pPr>
        <w:pStyle w:val="BodyText"/>
        <w:rPr>
          <w:i/>
          <w:sz w:val="20"/>
        </w:rPr>
      </w:pPr>
    </w:p>
    <w:p>
      <w:pPr>
        <w:pStyle w:val="BodyText"/>
        <w:rPr>
          <w:i/>
          <w:sz w:val="20"/>
        </w:rPr>
      </w:pPr>
    </w:p>
    <w:p>
      <w:pPr>
        <w:pStyle w:val="BodyText"/>
        <w:spacing w:before="3"/>
        <w:rPr>
          <w:i/>
          <w:sz w:val="24"/>
        </w:rPr>
      </w:pPr>
    </w:p>
    <w:p>
      <w:pPr>
        <w:spacing w:before="0"/>
        <w:ind w:left="0" w:right="0" w:firstLine="0"/>
        <w:jc w:val="right"/>
        <w:rPr>
          <w:sz w:val="15"/>
        </w:rPr>
      </w:pPr>
      <w:r>
        <w:rPr>
          <w:color w:val="B3B3B3"/>
          <w:spacing w:val="-2"/>
          <w:w w:val="115"/>
          <w:sz w:val="15"/>
        </w:rPr>
        <w:t>0.007</w:t>
      </w:r>
    </w:p>
    <w:p>
      <w:pPr>
        <w:spacing w:line="240" w:lineRule="auto" w:before="4"/>
        <w:rPr>
          <w:sz w:val="23"/>
        </w:rPr>
      </w:pPr>
      <w:r>
        <w:rPr/>
        <w:br w:type="column"/>
      </w:r>
      <w:r>
        <w:rPr>
          <w:sz w:val="23"/>
        </w:rPr>
      </w:r>
    </w:p>
    <w:p>
      <w:pPr>
        <w:spacing w:line="181" w:lineRule="exact" w:before="0"/>
        <w:ind w:left="192" w:right="0" w:firstLine="0"/>
        <w:jc w:val="left"/>
        <w:rPr>
          <w:rFonts w:ascii="Tahoma"/>
          <w:sz w:val="15"/>
        </w:rPr>
      </w:pPr>
      <w:r>
        <w:rPr>
          <w:rFonts w:ascii="Tahoma"/>
          <w:color w:val="FFFFFF"/>
          <w:spacing w:val="-4"/>
          <w:w w:val="105"/>
          <w:sz w:val="15"/>
        </w:rPr>
        <w:t>News</w:t>
      </w:r>
    </w:p>
    <w:p>
      <w:pPr>
        <w:spacing w:line="228" w:lineRule="auto" w:before="7"/>
        <w:ind w:left="192" w:right="0" w:firstLine="0"/>
        <w:jc w:val="left"/>
        <w:rPr>
          <w:sz w:val="15"/>
        </w:rPr>
      </w:pPr>
      <w:r>
        <w:rPr>
          <w:color w:val="FFFFFF"/>
          <w:w w:val="105"/>
          <w:sz w:val="15"/>
        </w:rPr>
        <w:t>Press</w:t>
      </w:r>
      <w:r>
        <w:rPr>
          <w:color w:val="FFFFFF"/>
          <w:spacing w:val="-4"/>
          <w:w w:val="105"/>
          <w:sz w:val="15"/>
        </w:rPr>
        <w:t> </w:t>
      </w:r>
      <w:r>
        <w:rPr>
          <w:color w:val="FFFFFF"/>
          <w:w w:val="105"/>
          <w:sz w:val="15"/>
        </w:rPr>
        <w:t>reports</w:t>
      </w:r>
      <w:r>
        <w:rPr>
          <w:color w:val="FFFFFF"/>
          <w:spacing w:val="40"/>
          <w:w w:val="105"/>
          <w:sz w:val="15"/>
        </w:rPr>
        <w:t> </w:t>
      </w:r>
      <w:r>
        <w:rPr>
          <w:color w:val="FFFFFF"/>
          <w:spacing w:val="-2"/>
          <w:w w:val="105"/>
          <w:sz w:val="15"/>
        </w:rPr>
        <w:t>featuring</w:t>
      </w:r>
      <w:r>
        <w:rPr>
          <w:color w:val="FFFFFF"/>
          <w:spacing w:val="-7"/>
          <w:w w:val="105"/>
          <w:sz w:val="15"/>
        </w:rPr>
        <w:t> </w:t>
      </w:r>
      <w:r>
        <w:rPr>
          <w:color w:val="FFFFFF"/>
          <w:spacing w:val="-2"/>
          <w:w w:val="105"/>
          <w:sz w:val="15"/>
        </w:rPr>
        <w:t>trend-</w:t>
      </w:r>
      <w:r>
        <w:rPr>
          <w:color w:val="FFFFFF"/>
          <w:spacing w:val="40"/>
          <w:w w:val="105"/>
          <w:sz w:val="15"/>
        </w:rPr>
        <w:t> </w:t>
      </w:r>
      <w:r>
        <w:rPr>
          <w:color w:val="FFFFFF"/>
          <w:sz w:val="15"/>
        </w:rPr>
        <w:t>related</w:t>
      </w:r>
      <w:r>
        <w:rPr>
          <w:color w:val="FFFFFF"/>
          <w:w w:val="105"/>
          <w:sz w:val="15"/>
        </w:rPr>
        <w:t> </w:t>
      </w:r>
      <w:r>
        <w:rPr>
          <w:color w:val="FFFFFF"/>
          <w:spacing w:val="-2"/>
          <w:w w:val="105"/>
          <w:sz w:val="15"/>
        </w:rPr>
        <w:t>phrases</w:t>
      </w:r>
    </w:p>
    <w:p>
      <w:pPr>
        <w:spacing w:line="240" w:lineRule="auto" w:before="9"/>
        <w:rPr>
          <w:sz w:val="23"/>
        </w:rPr>
      </w:pPr>
      <w:r>
        <w:rPr/>
        <w:br w:type="column"/>
      </w:r>
      <w:r>
        <w:rPr>
          <w:sz w:val="23"/>
        </w:rPr>
      </w:r>
    </w:p>
    <w:p>
      <w:pPr>
        <w:spacing w:line="230" w:lineRule="auto" w:before="1"/>
        <w:ind w:left="228" w:right="0" w:firstLine="0"/>
        <w:jc w:val="left"/>
        <w:rPr>
          <w:sz w:val="15"/>
        </w:rPr>
      </w:pPr>
      <w:r>
        <w:rPr>
          <w:rFonts w:ascii="Tahoma"/>
          <w:color w:val="FFFFFF"/>
          <w:spacing w:val="-2"/>
          <w:w w:val="105"/>
          <w:sz w:val="15"/>
        </w:rPr>
        <w:t>Searches</w:t>
      </w:r>
      <w:r>
        <w:rPr>
          <w:rFonts w:ascii="Tahoma"/>
          <w:color w:val="FFFFFF"/>
          <w:spacing w:val="40"/>
          <w:w w:val="105"/>
          <w:sz w:val="15"/>
        </w:rPr>
        <w:t> </w:t>
      </w:r>
      <w:r>
        <w:rPr>
          <w:color w:val="FFFFFF"/>
          <w:w w:val="105"/>
          <w:sz w:val="15"/>
        </w:rPr>
        <w:t>Search</w:t>
      </w:r>
      <w:r>
        <w:rPr>
          <w:color w:val="FFFFFF"/>
          <w:spacing w:val="-4"/>
          <w:w w:val="105"/>
          <w:sz w:val="15"/>
        </w:rPr>
        <w:t> </w:t>
      </w:r>
      <w:r>
        <w:rPr>
          <w:color w:val="FFFFFF"/>
          <w:w w:val="105"/>
          <w:sz w:val="15"/>
        </w:rPr>
        <w:t>engine</w:t>
      </w:r>
      <w:r>
        <w:rPr>
          <w:color w:val="FFFFFF"/>
          <w:spacing w:val="40"/>
          <w:w w:val="105"/>
          <w:sz w:val="15"/>
        </w:rPr>
        <w:t> </w:t>
      </w:r>
      <w:r>
        <w:rPr>
          <w:color w:val="FFFFFF"/>
          <w:spacing w:val="-2"/>
          <w:w w:val="105"/>
          <w:sz w:val="15"/>
        </w:rPr>
        <w:t>queries</w:t>
      </w:r>
      <w:r>
        <w:rPr>
          <w:color w:val="FFFFFF"/>
          <w:spacing w:val="-7"/>
          <w:w w:val="105"/>
          <w:sz w:val="15"/>
        </w:rPr>
        <w:t> </w:t>
      </w:r>
      <w:r>
        <w:rPr>
          <w:color w:val="FFFFFF"/>
          <w:spacing w:val="-2"/>
          <w:w w:val="105"/>
          <w:sz w:val="15"/>
        </w:rPr>
        <w:t>for</w:t>
      </w:r>
      <w:r>
        <w:rPr>
          <w:color w:val="FFFFFF"/>
          <w:spacing w:val="-7"/>
          <w:w w:val="105"/>
          <w:sz w:val="15"/>
        </w:rPr>
        <w:t> </w:t>
      </w:r>
      <w:r>
        <w:rPr>
          <w:color w:val="FFFFFF"/>
          <w:spacing w:val="-2"/>
          <w:w w:val="105"/>
          <w:sz w:val="15"/>
        </w:rPr>
        <w:t>terms</w:t>
      </w:r>
      <w:r>
        <w:rPr>
          <w:color w:val="FFFFFF"/>
          <w:spacing w:val="40"/>
          <w:w w:val="105"/>
          <w:sz w:val="15"/>
        </w:rPr>
        <w:t> </w:t>
      </w:r>
      <w:r>
        <w:rPr>
          <w:color w:val="FFFFFF"/>
          <w:w w:val="105"/>
          <w:sz w:val="15"/>
        </w:rPr>
        <w:t>related to trend</w:t>
      </w:r>
    </w:p>
    <w:p>
      <w:pPr>
        <w:spacing w:line="230" w:lineRule="auto" w:before="121"/>
        <w:ind w:left="152" w:right="-2" w:firstLine="0"/>
        <w:jc w:val="left"/>
        <w:rPr>
          <w:sz w:val="15"/>
        </w:rPr>
      </w:pPr>
      <w:r>
        <w:rPr/>
        <w:br w:type="column"/>
      </w:r>
      <w:r>
        <w:rPr>
          <w:rFonts w:ascii="Tahoma"/>
          <w:color w:val="FFFFFF"/>
          <w:spacing w:val="-2"/>
          <w:w w:val="105"/>
          <w:sz w:val="15"/>
        </w:rPr>
        <w:t>Research </w:t>
      </w:r>
      <w:r>
        <w:rPr>
          <w:color w:val="FFFFFF"/>
          <w:spacing w:val="-2"/>
          <w:w w:val="105"/>
          <w:sz w:val="15"/>
        </w:rPr>
        <w:t>Scientifc</w:t>
      </w:r>
      <w:r>
        <w:rPr>
          <w:color w:val="FFFFFF"/>
          <w:spacing w:val="40"/>
          <w:w w:val="105"/>
          <w:sz w:val="15"/>
        </w:rPr>
        <w:t> </w:t>
      </w:r>
      <w:r>
        <w:rPr>
          <w:color w:val="FFFFFF"/>
          <w:w w:val="105"/>
          <w:sz w:val="15"/>
        </w:rPr>
        <w:t>publications</w:t>
      </w:r>
      <w:r>
        <w:rPr>
          <w:color w:val="FFFFFF"/>
          <w:spacing w:val="-4"/>
          <w:w w:val="105"/>
          <w:sz w:val="15"/>
        </w:rPr>
        <w:t> </w:t>
      </w:r>
      <w:r>
        <w:rPr>
          <w:color w:val="FFFFFF"/>
          <w:w w:val="105"/>
          <w:sz w:val="15"/>
        </w:rPr>
        <w:t>on</w:t>
      </w:r>
      <w:r>
        <w:rPr>
          <w:color w:val="FFFFFF"/>
          <w:spacing w:val="40"/>
          <w:w w:val="105"/>
          <w:sz w:val="15"/>
        </w:rPr>
        <w:t> </w:t>
      </w:r>
      <w:r>
        <w:rPr>
          <w:color w:val="FFFFFF"/>
          <w:w w:val="105"/>
          <w:sz w:val="15"/>
        </w:rPr>
        <w:t>topics</w:t>
      </w:r>
      <w:r>
        <w:rPr>
          <w:color w:val="FFFFFF"/>
          <w:spacing w:val="-9"/>
          <w:w w:val="105"/>
          <w:sz w:val="15"/>
        </w:rPr>
        <w:t> </w:t>
      </w:r>
      <w:r>
        <w:rPr>
          <w:color w:val="FFFFFF"/>
          <w:w w:val="105"/>
          <w:sz w:val="15"/>
        </w:rPr>
        <w:t>associated</w:t>
      </w:r>
      <w:r>
        <w:rPr>
          <w:color w:val="FFFFFF"/>
          <w:spacing w:val="40"/>
          <w:w w:val="105"/>
          <w:sz w:val="15"/>
        </w:rPr>
        <w:t> </w:t>
      </w:r>
      <w:r>
        <w:rPr>
          <w:color w:val="FFFFFF"/>
          <w:w w:val="105"/>
          <w:sz w:val="15"/>
        </w:rPr>
        <w:t>with</w:t>
      </w:r>
      <w:r>
        <w:rPr>
          <w:color w:val="FFFFFF"/>
          <w:spacing w:val="-9"/>
          <w:w w:val="105"/>
          <w:sz w:val="15"/>
        </w:rPr>
        <w:t> </w:t>
      </w:r>
      <w:r>
        <w:rPr>
          <w:color w:val="FFFFFF"/>
          <w:w w:val="105"/>
          <w:sz w:val="15"/>
        </w:rPr>
        <w:t>trend</w:t>
      </w:r>
    </w:p>
    <w:p>
      <w:pPr>
        <w:spacing w:line="240" w:lineRule="auto" w:before="5"/>
        <w:rPr>
          <w:sz w:val="23"/>
        </w:rPr>
      </w:pPr>
      <w:r>
        <w:rPr/>
        <w:br w:type="column"/>
      </w:r>
      <w:r>
        <w:rPr>
          <w:sz w:val="23"/>
        </w:rPr>
      </w:r>
    </w:p>
    <w:p>
      <w:pPr>
        <w:spacing w:line="181" w:lineRule="exact" w:before="0"/>
        <w:ind w:left="158" w:right="0" w:firstLine="0"/>
        <w:jc w:val="left"/>
        <w:rPr>
          <w:rFonts w:ascii="Tahoma"/>
          <w:sz w:val="15"/>
        </w:rPr>
      </w:pPr>
      <w:r>
        <w:rPr>
          <w:rFonts w:ascii="Tahoma"/>
          <w:color w:val="FFFFFF"/>
          <w:spacing w:val="-2"/>
          <w:w w:val="105"/>
          <w:sz w:val="15"/>
        </w:rPr>
        <w:t>Patents</w:t>
      </w:r>
    </w:p>
    <w:p>
      <w:pPr>
        <w:spacing w:line="228" w:lineRule="auto" w:before="7"/>
        <w:ind w:left="158" w:right="0" w:firstLine="0"/>
        <w:jc w:val="left"/>
        <w:rPr>
          <w:sz w:val="15"/>
        </w:rPr>
      </w:pPr>
      <w:r>
        <w:rPr>
          <w:color w:val="FFFFFF"/>
          <w:w w:val="105"/>
          <w:sz w:val="15"/>
        </w:rPr>
        <w:t>Patent</w:t>
      </w:r>
      <w:r>
        <w:rPr>
          <w:color w:val="FFFFFF"/>
          <w:spacing w:val="-9"/>
          <w:w w:val="105"/>
          <w:sz w:val="15"/>
        </w:rPr>
        <w:t> </w:t>
      </w:r>
      <w:r>
        <w:rPr>
          <w:color w:val="FFFFFF"/>
          <w:w w:val="105"/>
          <w:sz w:val="15"/>
        </w:rPr>
        <w:t>flings</w:t>
      </w:r>
      <w:r>
        <w:rPr>
          <w:color w:val="FFFFFF"/>
          <w:spacing w:val="-9"/>
          <w:w w:val="105"/>
          <w:sz w:val="15"/>
        </w:rPr>
        <w:t> </w:t>
      </w:r>
      <w:r>
        <w:rPr>
          <w:color w:val="FFFFFF"/>
          <w:w w:val="105"/>
          <w:sz w:val="15"/>
        </w:rPr>
        <w:t>for</w:t>
      </w:r>
      <w:r>
        <w:rPr>
          <w:color w:val="FFFFFF"/>
          <w:spacing w:val="40"/>
          <w:w w:val="105"/>
          <w:sz w:val="15"/>
        </w:rPr>
        <w:t> </w:t>
      </w:r>
      <w:r>
        <w:rPr>
          <w:color w:val="FFFFFF"/>
          <w:spacing w:val="-2"/>
          <w:w w:val="105"/>
          <w:sz w:val="15"/>
        </w:rPr>
        <w:t>technologies</w:t>
      </w:r>
      <w:r>
        <w:rPr>
          <w:color w:val="FFFFFF"/>
          <w:spacing w:val="40"/>
          <w:w w:val="105"/>
          <w:sz w:val="15"/>
        </w:rPr>
        <w:t> </w:t>
      </w:r>
      <w:r>
        <w:rPr>
          <w:color w:val="FFFFFF"/>
          <w:w w:val="105"/>
          <w:sz w:val="15"/>
        </w:rPr>
        <w:t>related</w:t>
      </w:r>
      <w:r>
        <w:rPr>
          <w:color w:val="FFFFFF"/>
          <w:spacing w:val="-9"/>
          <w:w w:val="105"/>
          <w:sz w:val="15"/>
        </w:rPr>
        <w:t> </w:t>
      </w:r>
      <w:r>
        <w:rPr>
          <w:color w:val="FFFFFF"/>
          <w:w w:val="105"/>
          <w:sz w:val="15"/>
        </w:rPr>
        <w:t>to</w:t>
      </w:r>
      <w:r>
        <w:rPr>
          <w:color w:val="FFFFFF"/>
          <w:spacing w:val="-9"/>
          <w:w w:val="105"/>
          <w:sz w:val="15"/>
        </w:rPr>
        <w:t> </w:t>
      </w:r>
      <w:r>
        <w:rPr>
          <w:color w:val="FFFFFF"/>
          <w:w w:val="105"/>
          <w:sz w:val="15"/>
        </w:rPr>
        <w:t>trend</w:t>
      </w:r>
    </w:p>
    <w:p>
      <w:pPr>
        <w:spacing w:line="230" w:lineRule="auto" w:before="121"/>
        <w:ind w:left="167" w:right="0" w:firstLine="0"/>
        <w:jc w:val="left"/>
        <w:rPr>
          <w:sz w:val="15"/>
        </w:rPr>
      </w:pPr>
      <w:r>
        <w:rPr/>
        <w:br w:type="column"/>
      </w:r>
      <w:r>
        <w:rPr>
          <w:rFonts w:ascii="Tahoma"/>
          <w:color w:val="FFFFFF"/>
          <w:spacing w:val="-6"/>
          <w:w w:val="105"/>
          <w:sz w:val="15"/>
        </w:rPr>
        <w:t>Equity</w:t>
      </w:r>
      <w:r>
        <w:rPr>
          <w:rFonts w:ascii="Tahoma"/>
          <w:color w:val="FFFFFF"/>
          <w:spacing w:val="-25"/>
          <w:w w:val="105"/>
          <w:sz w:val="15"/>
        </w:rPr>
        <w:t> </w:t>
      </w:r>
      <w:r>
        <w:rPr>
          <w:rFonts w:ascii="Tahoma"/>
          <w:color w:val="FFFFFF"/>
          <w:spacing w:val="-6"/>
          <w:w w:val="105"/>
          <w:sz w:val="15"/>
        </w:rPr>
        <w:t>investment </w:t>
      </w:r>
      <w:r>
        <w:rPr>
          <w:color w:val="FFFFFF"/>
          <w:spacing w:val="-6"/>
          <w:w w:val="105"/>
          <w:sz w:val="15"/>
        </w:rPr>
        <w:t>Private-</w:t>
      </w:r>
      <w:r>
        <w:rPr>
          <w:color w:val="FFFFFF"/>
          <w:spacing w:val="-8"/>
          <w:w w:val="105"/>
          <w:sz w:val="15"/>
        </w:rPr>
        <w:t> </w:t>
      </w:r>
      <w:r>
        <w:rPr>
          <w:color w:val="FFFFFF"/>
          <w:spacing w:val="-6"/>
          <w:w w:val="105"/>
          <w:sz w:val="15"/>
        </w:rPr>
        <w:t>and</w:t>
      </w:r>
      <w:r>
        <w:rPr>
          <w:color w:val="FFFFFF"/>
          <w:spacing w:val="-8"/>
          <w:w w:val="105"/>
          <w:sz w:val="15"/>
        </w:rPr>
        <w:t> </w:t>
      </w:r>
      <w:r>
        <w:rPr>
          <w:color w:val="FFFFFF"/>
          <w:spacing w:val="-6"/>
          <w:w w:val="105"/>
          <w:sz w:val="15"/>
        </w:rPr>
        <w:t>public-</w:t>
      </w:r>
      <w:r>
        <w:rPr>
          <w:color w:val="FFFFFF"/>
          <w:spacing w:val="40"/>
          <w:w w:val="105"/>
          <w:sz w:val="15"/>
        </w:rPr>
        <w:t> </w:t>
      </w:r>
      <w:r>
        <w:rPr>
          <w:color w:val="FFFFFF"/>
          <w:w w:val="105"/>
          <w:sz w:val="15"/>
        </w:rPr>
        <w:t>market</w:t>
      </w:r>
      <w:r>
        <w:rPr>
          <w:color w:val="FFFFFF"/>
          <w:spacing w:val="-9"/>
          <w:w w:val="105"/>
          <w:sz w:val="15"/>
        </w:rPr>
        <w:t> </w:t>
      </w:r>
      <w:r>
        <w:rPr>
          <w:color w:val="FFFFFF"/>
          <w:w w:val="105"/>
          <w:sz w:val="15"/>
        </w:rPr>
        <w:t>capital</w:t>
      </w:r>
      <w:r>
        <w:rPr>
          <w:color w:val="FFFFFF"/>
          <w:spacing w:val="40"/>
          <w:w w:val="105"/>
          <w:sz w:val="15"/>
        </w:rPr>
        <w:t> </w:t>
      </w:r>
      <w:r>
        <w:rPr>
          <w:color w:val="FFFFFF"/>
          <w:w w:val="105"/>
          <w:sz w:val="15"/>
        </w:rPr>
        <w:t>raises</w:t>
      </w:r>
      <w:r>
        <w:rPr>
          <w:color w:val="FFFFFF"/>
          <w:spacing w:val="-9"/>
          <w:w w:val="105"/>
          <w:sz w:val="15"/>
        </w:rPr>
        <w:t> </w:t>
      </w:r>
      <w:r>
        <w:rPr>
          <w:color w:val="FFFFFF"/>
          <w:w w:val="105"/>
          <w:sz w:val="15"/>
        </w:rPr>
        <w:t>for</w:t>
      </w:r>
      <w:r>
        <w:rPr>
          <w:color w:val="FFFFFF"/>
          <w:spacing w:val="-9"/>
          <w:w w:val="105"/>
          <w:sz w:val="15"/>
        </w:rPr>
        <w:t> </w:t>
      </w:r>
      <w:r>
        <w:rPr>
          <w:color w:val="FFFFFF"/>
          <w:w w:val="105"/>
          <w:sz w:val="15"/>
        </w:rPr>
        <w:t>relevant</w:t>
      </w:r>
      <w:r>
        <w:rPr>
          <w:color w:val="FFFFFF"/>
          <w:spacing w:val="40"/>
          <w:w w:val="105"/>
          <w:sz w:val="15"/>
        </w:rPr>
        <w:t> </w:t>
      </w:r>
      <w:r>
        <w:rPr>
          <w:color w:val="FFFFFF"/>
          <w:spacing w:val="-2"/>
          <w:w w:val="105"/>
          <w:sz w:val="15"/>
        </w:rPr>
        <w:t>technologies</w:t>
      </w:r>
    </w:p>
    <w:p>
      <w:pPr>
        <w:spacing w:line="240" w:lineRule="auto" w:before="2"/>
        <w:rPr>
          <w:sz w:val="23"/>
        </w:rPr>
      </w:pPr>
      <w:r>
        <w:rPr/>
        <w:br w:type="column"/>
      </w:r>
      <w:r>
        <w:rPr>
          <w:sz w:val="23"/>
        </w:rPr>
      </w:r>
    </w:p>
    <w:p>
      <w:pPr>
        <w:spacing w:line="230" w:lineRule="auto" w:before="0"/>
        <w:ind w:left="137" w:right="670" w:firstLine="0"/>
        <w:jc w:val="left"/>
        <w:rPr>
          <w:sz w:val="15"/>
        </w:rPr>
      </w:pPr>
      <w:r>
        <w:rPr>
          <w:rFonts w:ascii="Tahoma"/>
          <w:color w:val="FFFFFF"/>
          <w:spacing w:val="-4"/>
          <w:w w:val="105"/>
          <w:sz w:val="15"/>
        </w:rPr>
        <w:t>Talent</w:t>
      </w:r>
      <w:r>
        <w:rPr>
          <w:rFonts w:ascii="Tahoma"/>
          <w:color w:val="FFFFFF"/>
          <w:spacing w:val="-17"/>
          <w:w w:val="105"/>
          <w:sz w:val="15"/>
        </w:rPr>
        <w:t> </w:t>
      </w:r>
      <w:r>
        <w:rPr>
          <w:rFonts w:ascii="Tahoma"/>
          <w:color w:val="FFFFFF"/>
          <w:spacing w:val="-4"/>
          <w:w w:val="105"/>
          <w:sz w:val="15"/>
        </w:rPr>
        <w:t>demand </w:t>
      </w:r>
      <w:r>
        <w:rPr>
          <w:color w:val="FFFFFF"/>
          <w:w w:val="105"/>
          <w:sz w:val="15"/>
        </w:rPr>
        <w:t>Ratio of skilled</w:t>
      </w:r>
      <w:r>
        <w:rPr>
          <w:color w:val="FFFFFF"/>
          <w:spacing w:val="40"/>
          <w:w w:val="105"/>
          <w:sz w:val="15"/>
        </w:rPr>
        <w:t> </w:t>
      </w:r>
      <w:r>
        <w:rPr>
          <w:color w:val="FFFFFF"/>
          <w:w w:val="105"/>
          <w:sz w:val="15"/>
        </w:rPr>
        <w:t>people to job</w:t>
      </w:r>
      <w:r>
        <w:rPr>
          <w:color w:val="FFFFFF"/>
          <w:spacing w:val="40"/>
          <w:w w:val="105"/>
          <w:sz w:val="15"/>
        </w:rPr>
        <w:t> </w:t>
      </w:r>
      <w:r>
        <w:rPr>
          <w:color w:val="FFFFFF"/>
          <w:spacing w:val="-2"/>
          <w:w w:val="105"/>
          <w:sz w:val="15"/>
        </w:rPr>
        <w:t>vacancies</w:t>
      </w:r>
    </w:p>
    <w:p>
      <w:pPr>
        <w:spacing w:after="0" w:line="230" w:lineRule="auto"/>
        <w:jc w:val="left"/>
        <w:rPr>
          <w:sz w:val="15"/>
        </w:rPr>
        <w:sectPr>
          <w:type w:val="continuous"/>
          <w:pgSz w:w="12240" w:h="15840"/>
          <w:pgMar w:header="0" w:footer="0" w:top="1820" w:bottom="280" w:left="680" w:right="680"/>
          <w:cols w:num="7" w:equalWidth="0">
            <w:col w:w="2260" w:space="40"/>
            <w:col w:w="1199" w:space="39"/>
            <w:col w:w="1303" w:space="40"/>
            <w:col w:w="1254" w:space="39"/>
            <w:col w:w="1198" w:space="39"/>
            <w:col w:w="1331" w:space="40"/>
            <w:col w:w="2098"/>
          </w:cols>
        </w:sectPr>
      </w:pPr>
    </w:p>
    <w:p>
      <w:pPr>
        <w:pStyle w:val="BodyText"/>
        <w:spacing w:before="4"/>
      </w:pPr>
    </w:p>
    <w:p>
      <w:pPr>
        <w:spacing w:before="116"/>
        <w:ind w:left="1859" w:right="0" w:firstLine="0"/>
        <w:jc w:val="left"/>
        <w:rPr>
          <w:sz w:val="15"/>
        </w:rPr>
      </w:pPr>
      <w:r>
        <w:rPr>
          <w:color w:val="B3B3B3"/>
          <w:spacing w:val="-2"/>
          <w:w w:val="115"/>
          <w:sz w:val="15"/>
        </w:rPr>
        <w:t>0.006</w:t>
      </w:r>
    </w:p>
    <w:p>
      <w:pPr>
        <w:pStyle w:val="BodyText"/>
        <w:spacing w:before="10"/>
      </w:pPr>
    </w:p>
    <w:p>
      <w:pPr>
        <w:spacing w:before="115"/>
        <w:ind w:left="1863" w:right="0" w:firstLine="0"/>
        <w:jc w:val="left"/>
        <w:rPr>
          <w:sz w:val="15"/>
        </w:rPr>
      </w:pPr>
      <w:r>
        <w:rPr>
          <w:color w:val="B3B3B3"/>
          <w:spacing w:val="-2"/>
          <w:w w:val="115"/>
          <w:sz w:val="15"/>
        </w:rPr>
        <w:t>0.005</w:t>
      </w:r>
    </w:p>
    <w:p>
      <w:pPr>
        <w:pStyle w:val="BodyText"/>
        <w:spacing w:before="8"/>
        <w:rPr>
          <w:sz w:val="17"/>
        </w:rPr>
      </w:pPr>
    </w:p>
    <w:p>
      <w:pPr>
        <w:spacing w:before="116"/>
        <w:ind w:left="1862" w:right="0" w:firstLine="0"/>
        <w:jc w:val="left"/>
        <w:rPr>
          <w:sz w:val="15"/>
        </w:rPr>
      </w:pPr>
      <w:r>
        <w:rPr>
          <w:color w:val="B3B3B3"/>
          <w:spacing w:val="-2"/>
          <w:w w:val="115"/>
          <w:sz w:val="15"/>
        </w:rPr>
        <w:t>0.004</w:t>
      </w:r>
    </w:p>
    <w:p>
      <w:pPr>
        <w:pStyle w:val="BodyText"/>
        <w:spacing w:before="1"/>
        <w:rPr>
          <w:sz w:val="17"/>
        </w:rPr>
      </w:pPr>
    </w:p>
    <w:p>
      <w:pPr>
        <w:spacing w:before="116"/>
        <w:ind w:left="1862" w:right="0" w:firstLine="0"/>
        <w:jc w:val="left"/>
        <w:rPr>
          <w:sz w:val="15"/>
        </w:rPr>
      </w:pPr>
      <w:r>
        <w:rPr>
          <w:color w:val="B3B3B3"/>
          <w:spacing w:val="-2"/>
          <w:w w:val="115"/>
          <w:sz w:val="15"/>
        </w:rPr>
        <w:t>0.003</w:t>
      </w:r>
    </w:p>
    <w:p>
      <w:pPr>
        <w:pStyle w:val="BodyText"/>
        <w:spacing w:before="2"/>
        <w:rPr>
          <w:sz w:val="20"/>
        </w:rPr>
      </w:pPr>
    </w:p>
    <w:p>
      <w:pPr>
        <w:spacing w:before="115"/>
        <w:ind w:left="1863" w:right="0" w:firstLine="0"/>
        <w:jc w:val="left"/>
        <w:rPr>
          <w:sz w:val="15"/>
        </w:rPr>
      </w:pPr>
      <w:r>
        <w:rPr>
          <w:color w:val="B3B3B3"/>
          <w:spacing w:val="-2"/>
          <w:w w:val="115"/>
          <w:sz w:val="15"/>
        </w:rPr>
        <w:t>0.002</w:t>
      </w:r>
    </w:p>
    <w:p>
      <w:pPr>
        <w:pStyle w:val="BodyText"/>
        <w:spacing w:before="2"/>
        <w:rPr>
          <w:sz w:val="28"/>
        </w:rPr>
      </w:pPr>
    </w:p>
    <w:p>
      <w:pPr>
        <w:spacing w:before="0"/>
        <w:ind w:left="1892" w:right="0" w:firstLine="0"/>
        <w:jc w:val="left"/>
        <w:rPr>
          <w:sz w:val="15"/>
        </w:rPr>
      </w:pPr>
      <w:r>
        <w:rPr>
          <w:color w:val="B3B3B3"/>
          <w:spacing w:val="-2"/>
          <w:w w:val="105"/>
          <w:sz w:val="15"/>
        </w:rPr>
        <w:t>0.001</w:t>
      </w:r>
    </w:p>
    <w:p>
      <w:pPr>
        <w:pStyle w:val="BodyText"/>
        <w:spacing w:before="4"/>
        <w:rPr>
          <w:sz w:val="20"/>
        </w:rPr>
      </w:pPr>
    </w:p>
    <w:p>
      <w:pPr>
        <w:spacing w:before="115"/>
        <w:ind w:left="2165" w:right="0" w:firstLine="0"/>
        <w:jc w:val="left"/>
        <w:rPr>
          <w:sz w:val="15"/>
        </w:rPr>
      </w:pPr>
      <w:r>
        <w:rPr>
          <w:color w:val="B3B3B3"/>
          <w:w w:val="123"/>
          <w:sz w:val="15"/>
        </w:rPr>
        <w:t>0</w:t>
      </w:r>
    </w:p>
    <w:p>
      <w:pPr>
        <w:pStyle w:val="BodyText"/>
        <w:spacing w:before="1"/>
        <w:rPr>
          <w:sz w:val="16"/>
        </w:rPr>
      </w:pPr>
    </w:p>
    <w:p>
      <w:pPr>
        <w:spacing w:line="216" w:lineRule="auto" w:before="0"/>
        <w:ind w:left="1869" w:right="869" w:firstLine="0"/>
        <w:jc w:val="left"/>
        <w:rPr>
          <w:sz w:val="12"/>
        </w:rPr>
      </w:pPr>
      <w:r>
        <w:rPr>
          <w:color w:val="B3B3B3"/>
          <w:w w:val="105"/>
          <w:sz w:val="12"/>
        </w:rPr>
        <w:t>Note:</w:t>
      </w:r>
      <w:r>
        <w:rPr>
          <w:color w:val="B3B3B3"/>
          <w:spacing w:val="-2"/>
          <w:w w:val="105"/>
          <w:sz w:val="12"/>
        </w:rPr>
        <w:t> </w:t>
      </w:r>
      <w:r>
        <w:rPr>
          <w:color w:val="B3B3B3"/>
          <w:w w:val="105"/>
          <w:sz w:val="12"/>
        </w:rPr>
        <w:t>For</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vector,</w:t>
      </w:r>
      <w:r>
        <w:rPr>
          <w:color w:val="B3B3B3"/>
          <w:spacing w:val="-2"/>
          <w:w w:val="105"/>
          <w:sz w:val="12"/>
        </w:rPr>
        <w:t> </w:t>
      </w:r>
      <w:r>
        <w:rPr>
          <w:color w:val="B3B3B3"/>
          <w:w w:val="105"/>
          <w:sz w:val="12"/>
        </w:rPr>
        <w:t>we</w:t>
      </w:r>
      <w:r>
        <w:rPr>
          <w:color w:val="B3B3B3"/>
          <w:spacing w:val="-2"/>
          <w:w w:val="105"/>
          <w:sz w:val="12"/>
        </w:rPr>
        <w:t> </w:t>
      </w:r>
      <w:r>
        <w:rPr>
          <w:color w:val="B3B3B3"/>
          <w:w w:val="105"/>
          <w:sz w:val="12"/>
        </w:rPr>
        <w:t>used</w:t>
      </w:r>
      <w:r>
        <w:rPr>
          <w:color w:val="B3B3B3"/>
          <w:spacing w:val="-2"/>
          <w:w w:val="105"/>
          <w:sz w:val="12"/>
        </w:rPr>
        <w:t> </w:t>
      </w:r>
      <w:r>
        <w:rPr>
          <w:color w:val="B3B3B3"/>
          <w:w w:val="105"/>
          <w:sz w:val="12"/>
        </w:rPr>
        <w:t>a</w:t>
      </w:r>
      <w:r>
        <w:rPr>
          <w:color w:val="B3B3B3"/>
          <w:spacing w:val="-2"/>
          <w:w w:val="105"/>
          <w:sz w:val="12"/>
        </w:rPr>
        <w:t> </w:t>
      </w:r>
      <w:r>
        <w:rPr>
          <w:color w:val="B3B3B3"/>
          <w:w w:val="105"/>
          <w:sz w:val="12"/>
        </w:rPr>
        <w:t>defned</w:t>
      </w:r>
      <w:r>
        <w:rPr>
          <w:color w:val="B3B3B3"/>
          <w:spacing w:val="-2"/>
          <w:w w:val="105"/>
          <w:sz w:val="12"/>
        </w:rPr>
        <w:t> </w:t>
      </w:r>
      <w:r>
        <w:rPr>
          <w:color w:val="B3B3B3"/>
          <w:w w:val="105"/>
          <w:sz w:val="12"/>
        </w:rPr>
        <w:t>set</w:t>
      </w:r>
      <w:r>
        <w:rPr>
          <w:color w:val="B3B3B3"/>
          <w:spacing w:val="-2"/>
          <w:w w:val="105"/>
          <w:sz w:val="12"/>
        </w:rPr>
        <w:t> </w:t>
      </w:r>
      <w:r>
        <w:rPr>
          <w:color w:val="B3B3B3"/>
          <w:w w:val="105"/>
          <w:sz w:val="12"/>
        </w:rPr>
        <w:t>of</w:t>
      </w:r>
      <w:r>
        <w:rPr>
          <w:color w:val="B3B3B3"/>
          <w:spacing w:val="-2"/>
          <w:w w:val="105"/>
          <w:sz w:val="12"/>
        </w:rPr>
        <w:t> </w:t>
      </w:r>
      <w:r>
        <w:rPr>
          <w:color w:val="B3B3B3"/>
          <w:w w:val="105"/>
          <w:sz w:val="12"/>
        </w:rPr>
        <w:t>data</w:t>
      </w:r>
      <w:r>
        <w:rPr>
          <w:color w:val="B3B3B3"/>
          <w:spacing w:val="-2"/>
          <w:w w:val="105"/>
          <w:sz w:val="12"/>
        </w:rPr>
        <w:t> </w:t>
      </w:r>
      <w:r>
        <w:rPr>
          <w:color w:val="B3B3B3"/>
          <w:w w:val="105"/>
          <w:sz w:val="12"/>
        </w:rPr>
        <w:t>sources</w:t>
      </w:r>
      <w:r>
        <w:rPr>
          <w:color w:val="B3B3B3"/>
          <w:spacing w:val="-2"/>
          <w:w w:val="105"/>
          <w:sz w:val="12"/>
        </w:rPr>
        <w:t> </w:t>
      </w:r>
      <w:r>
        <w:rPr>
          <w:color w:val="B3B3B3"/>
          <w:w w:val="105"/>
          <w:sz w:val="12"/>
        </w:rPr>
        <w:t>to</w:t>
      </w:r>
      <w:r>
        <w:rPr>
          <w:color w:val="B3B3B3"/>
          <w:spacing w:val="-2"/>
          <w:w w:val="105"/>
          <w:sz w:val="12"/>
        </w:rPr>
        <w:t> </w:t>
      </w:r>
      <w:r>
        <w:rPr>
          <w:color w:val="B3B3B3"/>
          <w:w w:val="105"/>
          <w:sz w:val="12"/>
        </w:rPr>
        <w:t>fnd</w:t>
      </w:r>
      <w:r>
        <w:rPr>
          <w:color w:val="B3B3B3"/>
          <w:spacing w:val="-2"/>
          <w:w w:val="105"/>
          <w:sz w:val="12"/>
        </w:rPr>
        <w:t> </w:t>
      </w:r>
      <w:r>
        <w:rPr>
          <w:color w:val="B3B3B3"/>
          <w:w w:val="105"/>
          <w:sz w:val="12"/>
        </w:rPr>
        <w:t>occurrences</w:t>
      </w:r>
      <w:r>
        <w:rPr>
          <w:color w:val="B3B3B3"/>
          <w:spacing w:val="-2"/>
          <w:w w:val="105"/>
          <w:sz w:val="12"/>
        </w:rPr>
        <w:t> </w:t>
      </w:r>
      <w:r>
        <w:rPr>
          <w:color w:val="B3B3B3"/>
          <w:w w:val="105"/>
          <w:sz w:val="12"/>
        </w:rPr>
        <w:t>of</w:t>
      </w:r>
      <w:r>
        <w:rPr>
          <w:color w:val="B3B3B3"/>
          <w:spacing w:val="-2"/>
          <w:w w:val="105"/>
          <w:sz w:val="12"/>
        </w:rPr>
        <w:t> </w:t>
      </w:r>
      <w:r>
        <w:rPr>
          <w:color w:val="B3B3B3"/>
          <w:w w:val="105"/>
          <w:sz w:val="12"/>
        </w:rPr>
        <w:t>keywords</w:t>
      </w:r>
      <w:r>
        <w:rPr>
          <w:color w:val="B3B3B3"/>
          <w:spacing w:val="-2"/>
          <w:w w:val="105"/>
          <w:sz w:val="12"/>
        </w:rPr>
        <w:t> </w:t>
      </w:r>
      <w:r>
        <w:rPr>
          <w:color w:val="B3B3B3"/>
          <w:w w:val="105"/>
          <w:sz w:val="12"/>
        </w:rPr>
        <w:t>associated</w:t>
      </w:r>
      <w:r>
        <w:rPr>
          <w:color w:val="B3B3B3"/>
          <w:spacing w:val="-2"/>
          <w:w w:val="105"/>
          <w:sz w:val="12"/>
        </w:rPr>
        <w:t> </w:t>
      </w:r>
      <w:r>
        <w:rPr>
          <w:color w:val="B3B3B3"/>
          <w:w w:val="105"/>
          <w:sz w:val="12"/>
        </w:rPr>
        <w:t>with</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of</w:t>
      </w:r>
      <w:r>
        <w:rPr>
          <w:color w:val="B3B3B3"/>
          <w:spacing w:val="-2"/>
          <w:w w:val="105"/>
          <w:sz w:val="12"/>
        </w:rPr>
        <w:t> </w:t>
      </w:r>
      <w:r>
        <w:rPr>
          <w:color w:val="B3B3B3"/>
          <w:w w:val="105"/>
          <w:sz w:val="12"/>
        </w:rPr>
        <w:t>the</w:t>
      </w:r>
      <w:r>
        <w:rPr>
          <w:color w:val="B3B3B3"/>
          <w:spacing w:val="-2"/>
          <w:w w:val="105"/>
          <w:sz w:val="12"/>
        </w:rPr>
        <w:t> </w:t>
      </w:r>
      <w:r>
        <w:rPr>
          <w:color w:val="B3B3B3"/>
          <w:w w:val="105"/>
          <w:sz w:val="12"/>
        </w:rPr>
        <w:t>13</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screened</w:t>
      </w:r>
      <w:r>
        <w:rPr>
          <w:color w:val="B3B3B3"/>
          <w:spacing w:val="-2"/>
          <w:w w:val="105"/>
          <w:sz w:val="12"/>
        </w:rPr>
        <w:t> </w:t>
      </w:r>
      <w:r>
        <w:rPr>
          <w:color w:val="B3B3B3"/>
          <w:w w:val="105"/>
          <w:sz w:val="12"/>
        </w:rPr>
        <w:t>those</w:t>
      </w:r>
      <w:r>
        <w:rPr>
          <w:color w:val="B3B3B3"/>
          <w:spacing w:val="-2"/>
          <w:w w:val="105"/>
          <w:sz w:val="12"/>
        </w:rPr>
        <w:t> </w:t>
      </w:r>
      <w:r>
        <w:rPr>
          <w:color w:val="B3B3B3"/>
          <w:w w:val="105"/>
          <w:sz w:val="12"/>
        </w:rPr>
        <w:t>occurrences</w:t>
      </w:r>
      <w:r>
        <w:rPr>
          <w:color w:val="B3B3B3"/>
          <w:spacing w:val="40"/>
          <w:w w:val="105"/>
          <w:sz w:val="12"/>
        </w:rPr>
        <w:t> </w:t>
      </w:r>
      <w:r>
        <w:rPr>
          <w:color w:val="B3B3B3"/>
          <w:w w:val="105"/>
          <w:sz w:val="12"/>
        </w:rPr>
        <w:t>for</w:t>
      </w:r>
      <w:r>
        <w:rPr>
          <w:color w:val="B3B3B3"/>
          <w:spacing w:val="-2"/>
          <w:w w:val="105"/>
          <w:sz w:val="12"/>
        </w:rPr>
        <w:t> </w:t>
      </w:r>
      <w:r>
        <w:rPr>
          <w:color w:val="B3B3B3"/>
          <w:w w:val="105"/>
          <w:sz w:val="12"/>
        </w:rPr>
        <w:t>valid</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of</w:t>
      </w:r>
      <w:r>
        <w:rPr>
          <w:color w:val="B3B3B3"/>
          <w:spacing w:val="-2"/>
          <w:w w:val="105"/>
          <w:sz w:val="12"/>
        </w:rPr>
        <w:t> </w:t>
      </w:r>
      <w:r>
        <w:rPr>
          <w:color w:val="B3B3B3"/>
          <w:w w:val="105"/>
          <w:sz w:val="12"/>
        </w:rPr>
        <w:t>activity,</w:t>
      </w:r>
      <w:r>
        <w:rPr>
          <w:color w:val="B3B3B3"/>
          <w:spacing w:val="-2"/>
          <w:w w:val="105"/>
          <w:sz w:val="12"/>
        </w:rPr>
        <w:t> </w:t>
      </w:r>
      <w:r>
        <w:rPr>
          <w:color w:val="B3B3B3"/>
          <w:w w:val="105"/>
          <w:sz w:val="12"/>
        </w:rPr>
        <w:t>and</w:t>
      </w:r>
      <w:r>
        <w:rPr>
          <w:color w:val="B3B3B3"/>
          <w:spacing w:val="-2"/>
          <w:w w:val="105"/>
          <w:sz w:val="12"/>
        </w:rPr>
        <w:t> </w:t>
      </w:r>
      <w:r>
        <w:rPr>
          <w:color w:val="B3B3B3"/>
          <w:w w:val="105"/>
          <w:sz w:val="12"/>
        </w:rPr>
        <w:t>indexed</w:t>
      </w:r>
      <w:r>
        <w:rPr>
          <w:color w:val="B3B3B3"/>
          <w:spacing w:val="-2"/>
          <w:w w:val="105"/>
          <w:sz w:val="12"/>
        </w:rPr>
        <w:t> </w:t>
      </w:r>
      <w:r>
        <w:rPr>
          <w:color w:val="B3B3B3"/>
          <w:w w:val="105"/>
          <w:sz w:val="12"/>
        </w:rPr>
        <w:t>the</w:t>
      </w:r>
      <w:r>
        <w:rPr>
          <w:color w:val="B3B3B3"/>
          <w:spacing w:val="-2"/>
          <w:w w:val="105"/>
          <w:sz w:val="12"/>
        </w:rPr>
        <w:t> </w:t>
      </w:r>
      <w:r>
        <w:rPr>
          <w:color w:val="B3B3B3"/>
          <w:w w:val="105"/>
          <w:sz w:val="12"/>
        </w:rPr>
        <w:t>resulting</w:t>
      </w:r>
      <w:r>
        <w:rPr>
          <w:color w:val="B3B3B3"/>
          <w:spacing w:val="-2"/>
          <w:w w:val="105"/>
          <w:sz w:val="12"/>
        </w:rPr>
        <w:t> </w:t>
      </w:r>
      <w:r>
        <w:rPr>
          <w:color w:val="B3B3B3"/>
          <w:w w:val="105"/>
          <w:sz w:val="12"/>
        </w:rPr>
        <w:t>numbers</w:t>
      </w:r>
      <w:r>
        <w:rPr>
          <w:color w:val="B3B3B3"/>
          <w:spacing w:val="-2"/>
          <w:w w:val="105"/>
          <w:sz w:val="12"/>
        </w:rPr>
        <w:t> </w:t>
      </w:r>
      <w:r>
        <w:rPr>
          <w:color w:val="B3B3B3"/>
          <w:w w:val="105"/>
          <w:sz w:val="12"/>
        </w:rPr>
        <w:t>of</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on</w:t>
      </w:r>
      <w:r>
        <w:rPr>
          <w:color w:val="B3B3B3"/>
          <w:spacing w:val="-2"/>
          <w:w w:val="105"/>
          <w:sz w:val="12"/>
        </w:rPr>
        <w:t> </w:t>
      </w:r>
      <w:r>
        <w:rPr>
          <w:color w:val="B3B3B3"/>
          <w:w w:val="105"/>
          <w:sz w:val="12"/>
        </w:rPr>
        <w:t>a</w:t>
      </w:r>
      <w:r>
        <w:rPr>
          <w:color w:val="B3B3B3"/>
          <w:spacing w:val="-2"/>
          <w:w w:val="105"/>
          <w:sz w:val="12"/>
        </w:rPr>
        <w:t> </w:t>
      </w:r>
      <w:r>
        <w:rPr>
          <w:color w:val="B3B3B3"/>
          <w:w w:val="105"/>
          <w:sz w:val="12"/>
        </w:rPr>
        <w:t>0–1</w:t>
      </w:r>
      <w:r>
        <w:rPr>
          <w:color w:val="B3B3B3"/>
          <w:spacing w:val="-2"/>
          <w:w w:val="105"/>
          <w:sz w:val="12"/>
        </w:rPr>
        <w:t> </w:t>
      </w:r>
      <w:r>
        <w:rPr>
          <w:color w:val="B3B3B3"/>
          <w:w w:val="105"/>
          <w:sz w:val="12"/>
        </w:rPr>
        <w:t>scoring</w:t>
      </w:r>
      <w:r>
        <w:rPr>
          <w:color w:val="B3B3B3"/>
          <w:spacing w:val="-2"/>
          <w:w w:val="105"/>
          <w:sz w:val="12"/>
        </w:rPr>
        <w:t> </w:t>
      </w:r>
      <w:r>
        <w:rPr>
          <w:color w:val="B3B3B3"/>
          <w:w w:val="105"/>
          <w:sz w:val="12"/>
        </w:rPr>
        <w:t>scale</w:t>
      </w:r>
      <w:r>
        <w:rPr>
          <w:color w:val="B3B3B3"/>
          <w:spacing w:val="-2"/>
          <w:w w:val="105"/>
          <w:sz w:val="12"/>
        </w:rPr>
        <w:t> </w:t>
      </w:r>
      <w:r>
        <w:rPr>
          <w:color w:val="B3B3B3"/>
          <w:w w:val="105"/>
          <w:sz w:val="12"/>
        </w:rPr>
        <w:t>that</w:t>
      </w:r>
      <w:r>
        <w:rPr>
          <w:color w:val="B3B3B3"/>
          <w:spacing w:val="-2"/>
          <w:w w:val="105"/>
          <w:sz w:val="12"/>
        </w:rPr>
        <w:t> </w:t>
      </w:r>
      <w:r>
        <w:rPr>
          <w:color w:val="B3B3B3"/>
          <w:w w:val="105"/>
          <w:sz w:val="12"/>
        </w:rPr>
        <w:t>is</w:t>
      </w:r>
      <w:r>
        <w:rPr>
          <w:color w:val="B3B3B3"/>
          <w:spacing w:val="-2"/>
          <w:w w:val="105"/>
          <w:sz w:val="12"/>
        </w:rPr>
        <w:t> </w:t>
      </w:r>
      <w:r>
        <w:rPr>
          <w:color w:val="B3B3B3"/>
          <w:w w:val="105"/>
          <w:sz w:val="12"/>
        </w:rPr>
        <w:t>relative</w:t>
      </w:r>
      <w:r>
        <w:rPr>
          <w:color w:val="B3B3B3"/>
          <w:spacing w:val="-2"/>
          <w:w w:val="105"/>
          <w:sz w:val="12"/>
        </w:rPr>
        <w:t> </w:t>
      </w:r>
      <w:r>
        <w:rPr>
          <w:color w:val="B3B3B3"/>
          <w:w w:val="105"/>
          <w:sz w:val="12"/>
        </w:rPr>
        <w:t>to</w:t>
      </w:r>
      <w:r>
        <w:rPr>
          <w:color w:val="B3B3B3"/>
          <w:spacing w:val="-2"/>
          <w:w w:val="105"/>
          <w:sz w:val="12"/>
        </w:rPr>
        <w:t> </w:t>
      </w:r>
      <w:r>
        <w:rPr>
          <w:color w:val="B3B3B3"/>
          <w:w w:val="105"/>
          <w:sz w:val="12"/>
        </w:rPr>
        <w:t>the</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studied.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header="0" w:footer="0" w:top="1820" w:bottom="280" w:left="680" w:right="680"/>
        </w:sectPr>
      </w:pPr>
    </w:p>
    <w:p>
      <w:pPr>
        <w:pStyle w:val="Heading6"/>
        <w:spacing w:before="279"/>
        <w:ind w:left="1858"/>
      </w:pPr>
      <w:r>
        <w:rPr>
          <w:color w:val="231F20"/>
          <w:spacing w:val="-2"/>
        </w:rPr>
        <w:t>Latest</w:t>
      </w:r>
      <w:r>
        <w:rPr>
          <w:color w:val="231F20"/>
          <w:spacing w:val="-9"/>
        </w:rPr>
        <w:t> </w:t>
      </w:r>
      <w:r>
        <w:rPr>
          <w:color w:val="231F20"/>
          <w:spacing w:val="-2"/>
        </w:rPr>
        <w:t>developments</w:t>
      </w:r>
    </w:p>
    <w:p>
      <w:pPr>
        <w:pStyle w:val="BodyText"/>
        <w:spacing w:line="268" w:lineRule="auto" w:before="64"/>
        <w:ind w:left="1858"/>
      </w:pPr>
      <w:r>
        <w:rPr>
          <w:color w:val="231F20"/>
        </w:rPr>
        <w:t>The development of AI agents capable of autonomous decision-making and interagent communication presents exciting possibilities. However, the rapid progress of agentic AI underscores a critical need for robust governance frameworks to address trust, liability, and ethical concerns. The latest developments in agentic AI include the following:</w:t>
      </w:r>
    </w:p>
    <w:p>
      <w:pPr>
        <w:spacing w:line="268" w:lineRule="auto" w:before="116"/>
        <w:ind w:left="2141" w:right="0" w:hanging="284"/>
        <w:jc w:val="left"/>
        <w:rPr>
          <w:sz w:val="19"/>
        </w:rPr>
      </w:pPr>
      <w:r>
        <w:rPr>
          <w:color w:val="231F20"/>
          <w:w w:val="95"/>
          <w:sz w:val="19"/>
        </w:rPr>
        <w:t>—</w:t>
      </w:r>
      <w:r>
        <w:rPr>
          <w:color w:val="231F20"/>
          <w:spacing w:val="80"/>
          <w:sz w:val="19"/>
        </w:rPr>
        <w:t> </w:t>
      </w:r>
      <w:r>
        <w:rPr>
          <w:rFonts w:ascii="Arial" w:hAnsi="Arial"/>
          <w:i/>
          <w:color w:val="231F20"/>
          <w:w w:val="95"/>
          <w:sz w:val="19"/>
        </w:rPr>
        <w:t>Developers</w:t>
      </w:r>
      <w:r>
        <w:rPr>
          <w:rFonts w:ascii="Arial" w:hAnsi="Arial"/>
          <w:i/>
          <w:color w:val="231F20"/>
          <w:spacing w:val="-8"/>
          <w:w w:val="95"/>
          <w:sz w:val="19"/>
        </w:rPr>
        <w:t> </w:t>
      </w:r>
      <w:r>
        <w:rPr>
          <w:rFonts w:ascii="Arial" w:hAnsi="Arial"/>
          <w:i/>
          <w:color w:val="231F20"/>
          <w:w w:val="95"/>
          <w:sz w:val="19"/>
        </w:rPr>
        <w:t>are</w:t>
      </w:r>
      <w:r>
        <w:rPr>
          <w:rFonts w:ascii="Arial" w:hAnsi="Arial"/>
          <w:i/>
          <w:color w:val="231F20"/>
          <w:spacing w:val="-8"/>
          <w:w w:val="95"/>
          <w:sz w:val="19"/>
        </w:rPr>
        <w:t> </w:t>
      </w:r>
      <w:r>
        <w:rPr>
          <w:rFonts w:ascii="Arial" w:hAnsi="Arial"/>
          <w:i/>
          <w:color w:val="231F20"/>
          <w:w w:val="95"/>
          <w:sz w:val="19"/>
        </w:rPr>
        <w:t>building</w:t>
      </w:r>
      <w:r>
        <w:rPr>
          <w:rFonts w:ascii="Arial" w:hAnsi="Arial"/>
          <w:i/>
          <w:color w:val="231F20"/>
          <w:spacing w:val="-8"/>
          <w:w w:val="95"/>
          <w:sz w:val="19"/>
        </w:rPr>
        <w:t> </w:t>
      </w:r>
      <w:r>
        <w:rPr>
          <w:rFonts w:ascii="Arial" w:hAnsi="Arial"/>
          <w:i/>
          <w:color w:val="231F20"/>
          <w:w w:val="95"/>
          <w:sz w:val="19"/>
        </w:rPr>
        <w:t>AI-powered,</w:t>
      </w:r>
      <w:r>
        <w:rPr>
          <w:rFonts w:ascii="Arial" w:hAnsi="Arial"/>
          <w:i/>
          <w:color w:val="231F20"/>
          <w:spacing w:val="-8"/>
          <w:w w:val="95"/>
          <w:sz w:val="19"/>
        </w:rPr>
        <w:t> </w:t>
      </w:r>
      <w:r>
        <w:rPr>
          <w:rFonts w:ascii="Arial" w:hAnsi="Arial"/>
          <w:i/>
          <w:color w:val="231F20"/>
          <w:w w:val="95"/>
          <w:sz w:val="19"/>
        </w:rPr>
        <w:t>general-</w:t>
      </w:r>
      <w:r>
        <w:rPr>
          <w:rFonts w:ascii="Arial" w:hAnsi="Arial"/>
          <w:i/>
          <w:color w:val="231F20"/>
          <w:w w:val="95"/>
          <w:sz w:val="19"/>
        </w:rPr>
        <w:t> </w:t>
      </w:r>
      <w:r>
        <w:rPr>
          <w:rFonts w:ascii="Arial" w:hAnsi="Arial"/>
          <w:i/>
          <w:color w:val="231F20"/>
          <w:sz w:val="19"/>
        </w:rPr>
        <w:t>purpose agent platforms. </w:t>
      </w:r>
      <w:r>
        <w:rPr>
          <w:color w:val="231F20"/>
          <w:sz w:val="19"/>
        </w:rPr>
        <w:t>Some companies are adding agentic capabilities to their existing</w:t>
      </w:r>
    </w:p>
    <w:p>
      <w:pPr>
        <w:spacing w:line="240" w:lineRule="auto" w:before="12"/>
        <w:rPr>
          <w:sz w:val="27"/>
        </w:rPr>
      </w:pPr>
      <w:r>
        <w:rPr/>
        <w:br w:type="column"/>
      </w:r>
      <w:r>
        <w:rPr>
          <w:sz w:val="27"/>
        </w:rPr>
      </w:r>
    </w:p>
    <w:p>
      <w:pPr>
        <w:pStyle w:val="BodyText"/>
        <w:spacing w:line="268" w:lineRule="auto"/>
        <w:ind w:left="647" w:right="571"/>
      </w:pPr>
      <w:r>
        <w:rPr>
          <w:color w:val="231F20"/>
        </w:rPr>
        <w:t>AI offerings, while others are building on these capabilities to create targeted, task-specific applications.</w:t>
      </w:r>
      <w:r>
        <w:rPr>
          <w:color w:val="231F20"/>
          <w:position w:val="5"/>
          <w:sz w:val="9"/>
        </w:rPr>
        <w:t>1</w:t>
      </w:r>
      <w:r>
        <w:rPr>
          <w:color w:val="231F20"/>
          <w:spacing w:val="36"/>
          <w:position w:val="5"/>
          <w:sz w:val="9"/>
        </w:rPr>
        <w:t> </w:t>
      </w:r>
      <w:r>
        <w:rPr>
          <w:color w:val="231F20"/>
        </w:rPr>
        <w:t>These additional capabilities</w:t>
      </w:r>
      <w:r>
        <w:rPr>
          <w:color w:val="231F20"/>
          <w:spacing w:val="40"/>
        </w:rPr>
        <w:t> </w:t>
      </w:r>
      <w:r>
        <w:rPr>
          <w:color w:val="231F20"/>
        </w:rPr>
        <w:t>enable the development of agents that can interact</w:t>
      </w:r>
      <w:r>
        <w:rPr>
          <w:color w:val="231F20"/>
          <w:spacing w:val="-2"/>
        </w:rPr>
        <w:t> </w:t>
      </w:r>
      <w:r>
        <w:rPr>
          <w:color w:val="231F20"/>
        </w:rPr>
        <w:t>with</w:t>
      </w:r>
      <w:r>
        <w:rPr>
          <w:color w:val="231F20"/>
          <w:spacing w:val="-2"/>
        </w:rPr>
        <w:t> </w:t>
      </w:r>
      <w:r>
        <w:rPr>
          <w:color w:val="231F20"/>
        </w:rPr>
        <w:t>users</w:t>
      </w:r>
      <w:r>
        <w:rPr>
          <w:color w:val="231F20"/>
          <w:spacing w:val="-2"/>
        </w:rPr>
        <w:t> </w:t>
      </w:r>
      <w:r>
        <w:rPr>
          <w:color w:val="231F20"/>
        </w:rPr>
        <w:t>through</w:t>
      </w:r>
      <w:r>
        <w:rPr>
          <w:color w:val="231F20"/>
          <w:spacing w:val="-2"/>
        </w:rPr>
        <w:t> </w:t>
      </w:r>
      <w:r>
        <w:rPr>
          <w:color w:val="231F20"/>
        </w:rPr>
        <w:t>natural</w:t>
      </w:r>
      <w:r>
        <w:rPr>
          <w:color w:val="231F20"/>
          <w:spacing w:val="-2"/>
        </w:rPr>
        <w:t> </w:t>
      </w:r>
      <w:r>
        <w:rPr>
          <w:color w:val="231F20"/>
        </w:rPr>
        <w:t>language</w:t>
      </w:r>
      <w:r>
        <w:rPr>
          <w:color w:val="231F20"/>
          <w:spacing w:val="-2"/>
        </w:rPr>
        <w:t> </w:t>
      </w:r>
      <w:r>
        <w:rPr>
          <w:color w:val="231F20"/>
        </w:rPr>
        <w:t>and perform many different tasks. Progress is most rapid in fields that have more robust data sets</w:t>
      </w:r>
      <w:r>
        <w:rPr>
          <w:color w:val="231F20"/>
          <w:spacing w:val="40"/>
        </w:rPr>
        <w:t> </w:t>
      </w:r>
      <w:r>
        <w:rPr>
          <w:color w:val="231F20"/>
        </w:rPr>
        <w:t>for training and evaluation, such as software coding and mathematics.</w:t>
      </w:r>
    </w:p>
    <w:p>
      <w:pPr>
        <w:pStyle w:val="ListParagraph"/>
        <w:numPr>
          <w:ilvl w:val="0"/>
          <w:numId w:val="6"/>
        </w:numPr>
        <w:tabs>
          <w:tab w:pos="648" w:val="left" w:leader="none"/>
        </w:tabs>
        <w:spacing w:line="278" w:lineRule="auto" w:before="115" w:after="0"/>
        <w:ind w:left="647" w:right="714" w:hanging="284"/>
        <w:jc w:val="left"/>
        <w:rPr>
          <w:sz w:val="19"/>
        </w:rPr>
      </w:pPr>
      <w:r>
        <w:rPr>
          <w:rFonts w:ascii="Arial" w:hAnsi="Arial"/>
          <w:i/>
          <w:color w:val="231F20"/>
          <w:w w:val="95"/>
          <w:sz w:val="19"/>
        </w:rPr>
        <w:t>Increasingly</w:t>
      </w:r>
      <w:r>
        <w:rPr>
          <w:rFonts w:ascii="Arial" w:hAnsi="Arial"/>
          <w:i/>
          <w:color w:val="231F20"/>
          <w:spacing w:val="-1"/>
          <w:w w:val="95"/>
          <w:sz w:val="19"/>
        </w:rPr>
        <w:t> </w:t>
      </w:r>
      <w:r>
        <w:rPr>
          <w:rFonts w:ascii="Arial" w:hAnsi="Arial"/>
          <w:i/>
          <w:color w:val="231F20"/>
          <w:w w:val="95"/>
          <w:sz w:val="19"/>
        </w:rPr>
        <w:t>long</w:t>
      </w:r>
      <w:r>
        <w:rPr>
          <w:rFonts w:ascii="Arial" w:hAnsi="Arial"/>
          <w:i/>
          <w:color w:val="231F20"/>
          <w:spacing w:val="-1"/>
          <w:w w:val="95"/>
          <w:sz w:val="19"/>
        </w:rPr>
        <w:t> </w:t>
      </w:r>
      <w:r>
        <w:rPr>
          <w:rFonts w:ascii="Arial" w:hAnsi="Arial"/>
          <w:i/>
          <w:color w:val="231F20"/>
          <w:w w:val="95"/>
          <w:sz w:val="19"/>
        </w:rPr>
        <w:t>chains</w:t>
      </w:r>
      <w:r>
        <w:rPr>
          <w:rFonts w:ascii="Arial" w:hAnsi="Arial"/>
          <w:i/>
          <w:color w:val="231F20"/>
          <w:spacing w:val="-1"/>
          <w:w w:val="95"/>
          <w:sz w:val="19"/>
        </w:rPr>
        <w:t> </w:t>
      </w:r>
      <w:r>
        <w:rPr>
          <w:rFonts w:ascii="Arial" w:hAnsi="Arial"/>
          <w:i/>
          <w:color w:val="231F20"/>
          <w:w w:val="95"/>
          <w:sz w:val="19"/>
        </w:rPr>
        <w:t>of</w:t>
      </w:r>
      <w:r>
        <w:rPr>
          <w:rFonts w:ascii="Arial" w:hAnsi="Arial"/>
          <w:i/>
          <w:color w:val="231F20"/>
          <w:spacing w:val="-1"/>
          <w:w w:val="95"/>
          <w:sz w:val="19"/>
        </w:rPr>
        <w:t> </w:t>
      </w:r>
      <w:r>
        <w:rPr>
          <w:rFonts w:ascii="Arial" w:hAnsi="Arial"/>
          <w:i/>
          <w:color w:val="231F20"/>
          <w:w w:val="95"/>
          <w:sz w:val="19"/>
        </w:rPr>
        <w:t>effective</w:t>
      </w:r>
      <w:r>
        <w:rPr>
          <w:rFonts w:ascii="Arial" w:hAnsi="Arial"/>
          <w:i/>
          <w:color w:val="231F20"/>
          <w:spacing w:val="-1"/>
          <w:w w:val="95"/>
          <w:sz w:val="19"/>
        </w:rPr>
        <w:t> </w:t>
      </w:r>
      <w:r>
        <w:rPr>
          <w:rFonts w:ascii="Arial" w:hAnsi="Arial"/>
          <w:i/>
          <w:color w:val="231F20"/>
          <w:w w:val="95"/>
          <w:sz w:val="19"/>
        </w:rPr>
        <w:t>multistep</w:t>
      </w:r>
      <w:r>
        <w:rPr>
          <w:rFonts w:ascii="Arial" w:hAnsi="Arial"/>
          <w:i/>
          <w:color w:val="231F20"/>
          <w:w w:val="95"/>
          <w:sz w:val="19"/>
        </w:rPr>
        <w:t> </w:t>
      </w:r>
      <w:r>
        <w:rPr>
          <w:rFonts w:ascii="Arial" w:hAnsi="Arial"/>
          <w:i/>
          <w:color w:val="231F20"/>
          <w:sz w:val="19"/>
        </w:rPr>
        <w:t>reasoning reflect meaningful progress in agentic</w:t>
      </w:r>
      <w:r>
        <w:rPr>
          <w:rFonts w:ascii="Arial" w:hAnsi="Arial"/>
          <w:i/>
          <w:color w:val="231F20"/>
          <w:spacing w:val="-18"/>
          <w:sz w:val="19"/>
        </w:rPr>
        <w:t> </w:t>
      </w:r>
      <w:r>
        <w:rPr>
          <w:rFonts w:ascii="Arial" w:hAnsi="Arial"/>
          <w:i/>
          <w:color w:val="231F20"/>
          <w:sz w:val="19"/>
        </w:rPr>
        <w:t>AI.</w:t>
      </w:r>
      <w:r>
        <w:rPr>
          <w:rFonts w:ascii="Arial" w:hAnsi="Arial"/>
          <w:i/>
          <w:color w:val="231F20"/>
          <w:spacing w:val="3"/>
          <w:sz w:val="19"/>
        </w:rPr>
        <w:t> </w:t>
      </w:r>
      <w:r>
        <w:rPr>
          <w:color w:val="231F20"/>
          <w:sz w:val="19"/>
        </w:rPr>
        <w:t>Over</w:t>
      </w:r>
      <w:r>
        <w:rPr>
          <w:color w:val="231F20"/>
          <w:spacing w:val="-11"/>
          <w:sz w:val="19"/>
        </w:rPr>
        <w:t> </w:t>
      </w:r>
      <w:r>
        <w:rPr>
          <w:color w:val="231F20"/>
          <w:sz w:val="19"/>
        </w:rPr>
        <w:t>the</w:t>
      </w:r>
      <w:r>
        <w:rPr>
          <w:color w:val="231F20"/>
          <w:spacing w:val="-11"/>
          <w:sz w:val="19"/>
        </w:rPr>
        <w:t> </w:t>
      </w:r>
      <w:r>
        <w:rPr>
          <w:color w:val="231F20"/>
          <w:sz w:val="19"/>
        </w:rPr>
        <w:t>past</w:t>
      </w:r>
      <w:r>
        <w:rPr>
          <w:color w:val="231F20"/>
          <w:spacing w:val="-10"/>
          <w:sz w:val="19"/>
        </w:rPr>
        <w:t> </w:t>
      </w:r>
      <w:r>
        <w:rPr>
          <w:color w:val="231F20"/>
          <w:sz w:val="19"/>
        </w:rPr>
        <w:t>year,</w:t>
      </w:r>
      <w:r>
        <w:rPr>
          <w:color w:val="231F20"/>
          <w:spacing w:val="-11"/>
          <w:sz w:val="19"/>
        </w:rPr>
        <w:t> </w:t>
      </w:r>
      <w:r>
        <w:rPr>
          <w:color w:val="231F20"/>
          <w:sz w:val="19"/>
        </w:rPr>
        <w:t>new</w:t>
      </w:r>
      <w:r>
        <w:rPr>
          <w:color w:val="231F20"/>
          <w:spacing w:val="-11"/>
          <w:sz w:val="19"/>
        </w:rPr>
        <w:t> </w:t>
      </w:r>
      <w:r>
        <w:rPr>
          <w:color w:val="231F20"/>
          <w:sz w:val="19"/>
        </w:rPr>
        <w:t>techniques</w:t>
      </w:r>
    </w:p>
    <w:p>
      <w:pPr>
        <w:spacing w:after="0" w:line="278" w:lineRule="auto"/>
        <w:jc w:val="left"/>
        <w:rPr>
          <w:sz w:val="19"/>
        </w:rPr>
        <w:sectPr>
          <w:type w:val="continuous"/>
          <w:pgSz w:w="12240" w:h="15840"/>
          <w:pgMar w:header="0" w:footer="0" w:top="1820" w:bottom="280" w:left="680" w:right="680"/>
          <w:cols w:num="2" w:equalWidth="0">
            <w:col w:w="5817" w:space="40"/>
            <w:col w:w="5023"/>
          </w:cols>
        </w:sectPr>
      </w:pPr>
    </w:p>
    <w:p>
      <w:pPr>
        <w:pStyle w:val="BodyText"/>
        <w:rPr>
          <w:sz w:val="20"/>
        </w:rPr>
      </w:pPr>
      <w:r>
        <w:rPr/>
        <w:pict>
          <v:group style="position:absolute;margin-left:0pt;margin-top:0pt;width:612pt;height:486.9pt;mso-position-horizontal-relative:page;mso-position-vertical-relative:page;z-index:-20198400" id="docshapegroup302" coordorigin="0,0" coordsize="12240,9738">
            <v:rect style="position:absolute;left:0;top:0;width:12240;height:9738" id="docshape303" filled="true" fillcolor="#051c2c" stroked="false">
              <v:fill type="solid"/>
            </v:rect>
            <v:line style="position:absolute" from="9648,1728" to="9648,1739" stroked="true" strokeweight=".255pt" strokecolor="#757575">
              <v:stroke dashstyle="solid"/>
            </v:line>
            <v:line style="position:absolute" from="9648,1759" to="9648,2534" stroked="true" strokeweight=".255pt" strokecolor="#757575">
              <v:stroke dashstyle="shortdot"/>
            </v:line>
            <v:line style="position:absolute" from="9648,2544" to="9648,2555" stroked="true" strokeweight=".255pt" strokecolor="#757575">
              <v:stroke dashstyle="solid"/>
            </v:line>
            <v:line style="position:absolute" from="9474,8383" to="9474,3729" stroked="true" strokeweight=".255pt" strokecolor="#b3b3b3">
              <v:stroke dashstyle="solid"/>
            </v:line>
            <v:line style="position:absolute" from="8192,8383" to="8192,3740" stroked="true" strokeweight=".255pt" strokecolor="#b3b3b3">
              <v:stroke dashstyle="solid"/>
            </v:line>
            <v:line style="position:absolute" from="10755,8383" to="10755,3729" stroked="true" strokeweight=".255pt" strokecolor="#b3b3b3">
              <v:stroke dashstyle="solid"/>
            </v:line>
            <v:line style="position:absolute" from="6911,8383" to="6911,3729" stroked="true" strokeweight=".255pt" strokecolor="#b3b3b3">
              <v:stroke dashstyle="solid"/>
            </v:line>
            <v:line style="position:absolute" from="5629,8383" to="5629,3730" stroked="true" strokeweight=".255pt" strokecolor="#b3b3b3">
              <v:stroke dashstyle="solid"/>
            </v:line>
            <v:line style="position:absolute" from="4348,8383" to="4348,3740" stroked="true" strokeweight=".255pt" strokecolor="#b3b3b3">
              <v:stroke dashstyle="solid"/>
            </v:line>
            <v:line style="position:absolute" from="3066,8383" to="3066,3740" stroked="true" strokeweight=".255pt" strokecolor="#b3b3b3">
              <v:stroke dashstyle="solid"/>
            </v:line>
            <v:line style="position:absolute" from="3067,8383" to="10755,8383" stroked="true" strokeweight=".255pt" strokecolor="#b3b3b3">
              <v:stroke dashstyle="solid"/>
            </v:line>
            <v:shape style="position:absolute;left:10770;top:4950;width:5;height:5" id="docshape304" coordorigin="10770,4951" coordsize="5,5" path="m10770,4953l10771,4952,10773,4951,10774,4952,10775,4953,10774,4955,10773,4956,10771,4955,10770,4953xe" filled="true" fillcolor="#cccccc" stroked="false">
              <v:path arrowok="t"/>
              <v:fill type="solid"/>
            </v:shape>
            <v:line style="position:absolute" from="10755,5752" to="3056,5752" stroked="true" strokeweight=".255pt" strokecolor="#646464">
              <v:stroke dashstyle="shortdot"/>
            </v:line>
            <v:line style="position:absolute" from="10755,4700" to="3070,4700" stroked="true" strokeweight=".255pt" strokecolor="#b3b3b3">
              <v:stroke dashstyle="solid"/>
            </v:line>
            <v:line style="position:absolute" from="10755,6278" to="3056,6278" stroked="true" strokeweight=".255pt" strokecolor="#646464">
              <v:stroke dashstyle="shortdot"/>
            </v:line>
            <v:line style="position:absolute" from="10755,7857" to="3056,7857" stroked="true" strokeweight=".255pt" strokecolor="#646464">
              <v:stroke dashstyle="shortdot"/>
            </v:line>
            <v:line style="position:absolute" from="10755,7331" to="3056,7331" stroked="true" strokeweight=".255pt" strokecolor="#646464">
              <v:stroke dashstyle="shortdot"/>
            </v:line>
            <v:line style="position:absolute" from="10755,7857" to="3056,7857" stroked="true" strokeweight=".255pt" strokecolor="#646464">
              <v:stroke dashstyle="shortdot"/>
            </v:line>
            <v:line style="position:absolute" from="10755,6805" to="3056,6805" stroked="true" strokeweight=".255pt" strokecolor="#646464">
              <v:stroke dashstyle="shortdot"/>
            </v:line>
            <v:line style="position:absolute" from="10755,5226" to="3056,5226" stroked="true" strokeweight=".255pt" strokecolor="#646464">
              <v:stroke dashstyle="shortdot"/>
            </v:line>
            <v:line style="position:absolute" from="3067,8383" to="2984,8383" stroked="true" strokeweight=".255pt" strokecolor="#b3b3b3">
              <v:stroke dashstyle="solid"/>
            </v:line>
            <v:line style="position:absolute" from="2984,5752" to="3056,5752" stroked="true" strokeweight=".255pt" strokecolor="#b3b3b3">
              <v:stroke dashstyle="solid"/>
            </v:line>
            <v:line style="position:absolute" from="2984,4700" to="3070,4700" stroked="true" strokeweight=".255pt" strokecolor="#b3b3b3">
              <v:stroke dashstyle="solid"/>
            </v:line>
            <v:line style="position:absolute" from="2984,6278" to="3056,6278" stroked="true" strokeweight=".255pt" strokecolor="#b3b3b3">
              <v:stroke dashstyle="solid"/>
            </v:line>
            <v:line style="position:absolute" from="2984,6805" to="3056,6805" stroked="true" strokeweight=".255pt" strokecolor="#b3b3b3">
              <v:stroke dashstyle="solid"/>
            </v:line>
            <v:line style="position:absolute" from="2984,7331" to="3056,7331" stroked="true" strokeweight=".255pt" strokecolor="#b3b3b3">
              <v:stroke dashstyle="solid"/>
            </v:line>
            <v:line style="position:absolute" from="2984,7857" to="3056,7857" stroked="true" strokeweight=".255pt" strokecolor="#b3b3b3">
              <v:stroke dashstyle="solid"/>
            </v:line>
            <v:line style="position:absolute" from="2984,5226" to="3056,5226" stroked="true" strokeweight=".255pt" strokecolor="#b3b3b3">
              <v:stroke dashstyle="solid"/>
            </v:line>
            <v:shape style="position:absolute;left:5921;top:3259;width:110;height:110" type="#_x0000_t75" id="docshape305" stroked="false">
              <v:imagedata r:id="rId66" o:title=""/>
            </v:shape>
            <v:shape style="position:absolute;left:6801;top:3233;width:164;height:164" type="#_x0000_t75" id="docshape306" stroked="false">
              <v:imagedata r:id="rId67" o:title=""/>
            </v:shape>
            <v:shape style="position:absolute;left:9992;top:8125;width:244;height:326" type="#_x0000_t75" id="docshape307" stroked="false">
              <v:imagedata r:id="rId68" o:title=""/>
            </v:shape>
            <v:shape style="position:absolute;left:7429;top:8217;width:244;height:244" type="#_x0000_t75" id="docshape308" stroked="false">
              <v:imagedata r:id="rId69" o:title=""/>
            </v:shape>
            <v:shape style="position:absolute;left:6148;top:7295;width:244;height:244" type="#_x0000_t75" id="docshape309" stroked="false">
              <v:imagedata r:id="rId70" o:title=""/>
            </v:shape>
            <v:shape style="position:absolute;left:6188;top:8055;width:164;height:164" type="#_x0000_t75" id="docshape310" stroked="false">
              <v:imagedata r:id="rId71" o:title=""/>
            </v:shape>
            <v:shape style="position:absolute;left:6269;top:7596;width:2;height:463" id="docshape311" coordorigin="6270,7596" coordsize="0,463" path="m6270,7596l6270,8059e" filled="true" fillcolor="#001c2d" stroked="false">
              <v:path arrowok="t"/>
              <v:fill type="solid"/>
            </v:shape>
            <v:line style="position:absolute" from="6270,8059" to="6270,7651" stroked="true" strokeweight=".383pt" strokecolor="#ffffff">
              <v:stroke dashstyle="solid"/>
            </v:line>
            <v:shape style="position:absolute;left:6231;top:7596;width:77;height:67" id="docshape312" coordorigin="6232,7596" coordsize="77,67" path="m6270,7596l6232,7662,6308,7662,6270,7596xe" filled="true" fillcolor="#ffffff" stroked="false">
              <v:path arrowok="t"/>
              <v:fill type="solid"/>
            </v:shape>
            <v:shape style="position:absolute;left:3707;top:5159;width:2;height:3088" id="docshape313" coordorigin="3707,5160" coordsize="0,3088" path="m3707,5160l3707,8247e" filled="true" fillcolor="#001c2d" stroked="false">
              <v:path arrowok="t"/>
              <v:fill type="solid"/>
            </v:shape>
            <v:line style="position:absolute" from="3707,8247" to="3707,5215" stroked="true" strokeweight=".383pt" strokecolor="#ffffff">
              <v:stroke dashstyle="solid"/>
            </v:line>
            <v:shape style="position:absolute;left:3668;top:5159;width:77;height:67" id="docshape314" coordorigin="3669,5160" coordsize="77,67" path="m3707,5160l3669,5226,3745,5226,3707,5160xe" filled="true" fillcolor="#ffffff" stroked="false">
              <v:path arrowok="t"/>
              <v:fill type="solid"/>
            </v:shape>
            <v:shape style="position:absolute;left:8710;top:6452;width:244;height:244" type="#_x0000_t75" id="docshape315" stroked="false">
              <v:imagedata r:id="rId72" o:title=""/>
            </v:shape>
            <v:shape style="position:absolute;left:8751;top:8221;width:164;height:164" type="#_x0000_t75" id="docshape316" stroked="false">
              <v:imagedata r:id="rId71" o:title=""/>
            </v:shape>
            <v:shape style="position:absolute;left:8832;top:6751;width:2;height:1475" id="docshape317" coordorigin="8833,6751" coordsize="0,1475" path="m8833,6751l8833,8226e" filled="true" fillcolor="#001c2d" stroked="false">
              <v:path arrowok="t"/>
              <v:fill type="solid"/>
            </v:shape>
            <v:line style="position:absolute" from="8833,8226" to="8833,6806" stroked="true" strokeweight=".383pt" strokecolor="#ffffff">
              <v:stroke dashstyle="solid"/>
            </v:line>
            <v:shape style="position:absolute;left:8794;top:6751;width:77;height:67" id="docshape318" coordorigin="8795,6751" coordsize="77,67" path="m8833,6751l8795,6817,8871,6817,8833,6751xe" filled="true" fillcolor="#ffffff" stroked="false">
              <v:path arrowok="t"/>
              <v:fill type="solid"/>
            </v:shape>
            <v:shape style="position:absolute;left:3625;top:8243;width:164;height:164" type="#_x0000_t75" id="docshape319" stroked="false">
              <v:imagedata r:id="rId71" o:title=""/>
            </v:shape>
            <v:shape style="position:absolute;left:3585;top:4874;width:244;height:244" type="#_x0000_t75" id="docshape320" stroked="false">
              <v:imagedata r:id="rId73" o:title=""/>
            </v:shape>
            <v:shape style="position:absolute;left:4866;top:8125;width:244;height:311" type="#_x0000_t75" id="docshape321" stroked="false">
              <v:imagedata r:id="rId74" o:title=""/>
            </v:shape>
            <v:line style="position:absolute" from="9530,3362" to="10151,3362" stroked="true" strokeweight=".255pt" strokecolor="#b3b3b3">
              <v:stroke dashstyle="solid"/>
            </v:line>
            <v:line style="position:absolute" from="9530,2947" to="10204,2947" stroked="true" strokeweight=".255pt" strokecolor="#b3b3b3">
              <v:stroke dashstyle="solid"/>
            </v:line>
            <v:rect style="position:absolute;left:9598;top:3339;width:606;height:24" id="docshape322" filled="false" stroked="true" strokeweight=".765pt" strokecolor="#ffffff">
              <v:stroke dashstyle="solid"/>
            </v:rect>
            <w10:wrap type="none"/>
          </v:group>
        </w:pict>
      </w:r>
    </w:p>
    <w:p>
      <w:pPr>
        <w:pStyle w:val="BodyText"/>
        <w:spacing w:before="9"/>
        <w:rPr>
          <w:sz w:val="15"/>
        </w:rPr>
      </w:pPr>
    </w:p>
    <w:p>
      <w:pPr>
        <w:pStyle w:val="BodyText"/>
        <w:spacing w:line="20" w:lineRule="exact"/>
        <w:ind w:left="1858"/>
        <w:rPr>
          <w:sz w:val="2"/>
        </w:rPr>
      </w:pPr>
      <w:r>
        <w:rPr>
          <w:sz w:val="2"/>
        </w:rPr>
        <w:pict>
          <v:group style="width:422.75pt;height:.25pt;mso-position-horizontal-relative:char;mso-position-vertical-relative:line" id="docshapegroup323" coordorigin="0,0" coordsize="8455,5">
            <v:line style="position:absolute" from="0,3" to="8454,3" stroked="true" strokeweight=".25pt" strokecolor="#231f20">
              <v:stroke dashstyle="solid"/>
            </v:line>
          </v:group>
        </w:pict>
      </w:r>
      <w:r>
        <w:rPr>
          <w:sz w:val="2"/>
        </w:rPr>
      </w:r>
    </w:p>
    <w:p>
      <w:pPr>
        <w:spacing w:before="14"/>
        <w:ind w:left="2028" w:right="529" w:hanging="171"/>
        <w:jc w:val="left"/>
        <w:rPr>
          <w:sz w:val="14"/>
        </w:rPr>
      </w:pPr>
      <w:r>
        <w:rPr>
          <w:color w:val="231F20"/>
          <w:position w:val="5"/>
          <w:sz w:val="9"/>
        </w:rPr>
        <w:t>1</w:t>
      </w:r>
      <w:r>
        <w:rPr>
          <w:color w:val="231F20"/>
          <w:spacing w:val="77"/>
          <w:position w:val="5"/>
          <w:sz w:val="9"/>
        </w:rPr>
        <w:t>  </w:t>
      </w:r>
      <w:r>
        <w:rPr>
          <w:i/>
          <w:color w:val="231F20"/>
          <w:sz w:val="14"/>
        </w:rPr>
        <w:t>Google Blog</w:t>
      </w:r>
      <w:r>
        <w:rPr>
          <w:color w:val="231F20"/>
          <w:sz w:val="14"/>
        </w:rPr>
        <w:t>, “Gemini 2.0 is now available to everyone,” blog entry by Koray Kavukcuoglu, February 5, 2025; “Introducing Operator,” OpenAI,</w:t>
      </w:r>
      <w:r>
        <w:rPr>
          <w:color w:val="231F20"/>
          <w:spacing w:val="40"/>
          <w:sz w:val="14"/>
        </w:rPr>
        <w:t> </w:t>
      </w:r>
      <w:r>
        <w:rPr>
          <w:color w:val="231F20"/>
          <w:sz w:val="14"/>
        </w:rPr>
        <w:t>January</w:t>
      </w:r>
      <w:r>
        <w:rPr>
          <w:color w:val="231F20"/>
          <w:spacing w:val="17"/>
          <w:sz w:val="14"/>
        </w:rPr>
        <w:t> </w:t>
      </w:r>
      <w:r>
        <w:rPr>
          <w:color w:val="231F20"/>
          <w:sz w:val="14"/>
        </w:rPr>
        <w:t>23,</w:t>
      </w:r>
      <w:r>
        <w:rPr>
          <w:color w:val="231F20"/>
          <w:spacing w:val="17"/>
          <w:sz w:val="14"/>
        </w:rPr>
        <w:t> </w:t>
      </w:r>
      <w:r>
        <w:rPr>
          <w:color w:val="231F20"/>
          <w:sz w:val="14"/>
        </w:rPr>
        <w:t>2025;</w:t>
      </w:r>
      <w:r>
        <w:rPr>
          <w:color w:val="231F20"/>
          <w:spacing w:val="17"/>
          <w:sz w:val="14"/>
        </w:rPr>
        <w:t> </w:t>
      </w:r>
      <w:r>
        <w:rPr>
          <w:color w:val="231F20"/>
          <w:sz w:val="14"/>
        </w:rPr>
        <w:t>“Introducing</w:t>
      </w:r>
      <w:r>
        <w:rPr>
          <w:color w:val="231F20"/>
          <w:spacing w:val="17"/>
          <w:sz w:val="14"/>
        </w:rPr>
        <w:t> </w:t>
      </w:r>
      <w:r>
        <w:rPr>
          <w:color w:val="231F20"/>
          <w:sz w:val="14"/>
        </w:rPr>
        <w:t>computer</w:t>
      </w:r>
      <w:r>
        <w:rPr>
          <w:color w:val="231F20"/>
          <w:spacing w:val="17"/>
          <w:sz w:val="14"/>
        </w:rPr>
        <w:t> </w:t>
      </w:r>
      <w:r>
        <w:rPr>
          <w:color w:val="231F20"/>
          <w:sz w:val="14"/>
        </w:rPr>
        <w:t>use,</w:t>
      </w:r>
      <w:r>
        <w:rPr>
          <w:color w:val="231F20"/>
          <w:spacing w:val="17"/>
          <w:sz w:val="14"/>
        </w:rPr>
        <w:t> </w:t>
      </w:r>
      <w:r>
        <w:rPr>
          <w:color w:val="231F20"/>
          <w:sz w:val="14"/>
        </w:rPr>
        <w:t>a</w:t>
      </w:r>
      <w:r>
        <w:rPr>
          <w:color w:val="231F20"/>
          <w:spacing w:val="17"/>
          <w:sz w:val="14"/>
        </w:rPr>
        <w:t> </w:t>
      </w:r>
      <w:r>
        <w:rPr>
          <w:color w:val="231F20"/>
          <w:sz w:val="14"/>
        </w:rPr>
        <w:t>new</w:t>
      </w:r>
      <w:r>
        <w:rPr>
          <w:color w:val="231F20"/>
          <w:spacing w:val="17"/>
          <w:sz w:val="14"/>
        </w:rPr>
        <w:t> </w:t>
      </w:r>
      <w:r>
        <w:rPr>
          <w:color w:val="231F20"/>
          <w:sz w:val="14"/>
        </w:rPr>
        <w:t>Claude</w:t>
      </w:r>
      <w:r>
        <w:rPr>
          <w:color w:val="231F20"/>
          <w:spacing w:val="17"/>
          <w:sz w:val="14"/>
        </w:rPr>
        <w:t> </w:t>
      </w:r>
      <w:r>
        <w:rPr>
          <w:color w:val="231F20"/>
          <w:sz w:val="14"/>
        </w:rPr>
        <w:t>3.5</w:t>
      </w:r>
      <w:r>
        <w:rPr>
          <w:color w:val="231F20"/>
          <w:spacing w:val="17"/>
          <w:sz w:val="14"/>
        </w:rPr>
        <w:t> </w:t>
      </w:r>
      <w:r>
        <w:rPr>
          <w:color w:val="231F20"/>
          <w:sz w:val="14"/>
        </w:rPr>
        <w:t>Sonnet,</w:t>
      </w:r>
      <w:r>
        <w:rPr>
          <w:color w:val="231F20"/>
          <w:spacing w:val="17"/>
          <w:sz w:val="14"/>
        </w:rPr>
        <w:t> </w:t>
      </w:r>
      <w:r>
        <w:rPr>
          <w:color w:val="231F20"/>
          <w:sz w:val="14"/>
        </w:rPr>
        <w:t>and</w:t>
      </w:r>
      <w:r>
        <w:rPr>
          <w:color w:val="231F20"/>
          <w:spacing w:val="17"/>
          <w:sz w:val="14"/>
        </w:rPr>
        <w:t> </w:t>
      </w:r>
      <w:r>
        <w:rPr>
          <w:color w:val="231F20"/>
          <w:sz w:val="14"/>
        </w:rPr>
        <w:t>Claude</w:t>
      </w:r>
      <w:r>
        <w:rPr>
          <w:color w:val="231F20"/>
          <w:spacing w:val="17"/>
          <w:sz w:val="14"/>
        </w:rPr>
        <w:t> </w:t>
      </w:r>
      <w:r>
        <w:rPr>
          <w:color w:val="231F20"/>
          <w:sz w:val="14"/>
        </w:rPr>
        <w:t>3.5</w:t>
      </w:r>
      <w:r>
        <w:rPr>
          <w:color w:val="231F20"/>
          <w:spacing w:val="17"/>
          <w:sz w:val="14"/>
        </w:rPr>
        <w:t> </w:t>
      </w:r>
      <w:r>
        <w:rPr>
          <w:color w:val="231F20"/>
          <w:sz w:val="14"/>
        </w:rPr>
        <w:t>Haiku,”</w:t>
      </w:r>
      <w:r>
        <w:rPr>
          <w:color w:val="231F20"/>
          <w:spacing w:val="17"/>
          <w:sz w:val="14"/>
        </w:rPr>
        <w:t> </w:t>
      </w:r>
      <w:r>
        <w:rPr>
          <w:color w:val="231F20"/>
          <w:sz w:val="14"/>
        </w:rPr>
        <w:t>Anthropic,</w:t>
      </w:r>
      <w:r>
        <w:rPr>
          <w:color w:val="231F20"/>
          <w:spacing w:val="17"/>
          <w:sz w:val="14"/>
        </w:rPr>
        <w:t> </w:t>
      </w:r>
      <w:r>
        <w:rPr>
          <w:color w:val="231F20"/>
          <w:sz w:val="14"/>
        </w:rPr>
        <w:t>October</w:t>
      </w:r>
      <w:r>
        <w:rPr>
          <w:color w:val="231F20"/>
          <w:spacing w:val="17"/>
          <w:sz w:val="14"/>
        </w:rPr>
        <w:t> </w:t>
      </w:r>
      <w:r>
        <w:rPr>
          <w:color w:val="231F20"/>
          <w:sz w:val="14"/>
        </w:rPr>
        <w:t>22,</w:t>
      </w:r>
      <w:r>
        <w:rPr>
          <w:color w:val="231F20"/>
          <w:spacing w:val="17"/>
          <w:sz w:val="14"/>
        </w:rPr>
        <w:t> </w:t>
      </w:r>
      <w:r>
        <w:rPr>
          <w:color w:val="231F20"/>
          <w:sz w:val="14"/>
        </w:rPr>
        <w:t>2024.</w:t>
      </w:r>
    </w:p>
    <w:p>
      <w:pPr>
        <w:pStyle w:val="BodyText"/>
        <w:rPr>
          <w:sz w:val="20"/>
        </w:rPr>
      </w:pPr>
    </w:p>
    <w:p>
      <w:pPr>
        <w:pStyle w:val="BodyText"/>
        <w:spacing w:before="3"/>
        <w:rPr>
          <w:sz w:val="21"/>
        </w:rPr>
      </w:pPr>
    </w:p>
    <w:p>
      <w:pPr>
        <w:tabs>
          <w:tab w:pos="542" w:val="left" w:leader="none"/>
        </w:tabs>
        <w:spacing w:before="0"/>
        <w:ind w:left="113" w:right="0" w:firstLine="0"/>
        <w:jc w:val="left"/>
        <w:rPr>
          <w:rFonts w:ascii="Arial Black"/>
          <w:sz w:val="14"/>
        </w:rPr>
      </w:pPr>
      <w:r>
        <w:rPr>
          <w:color w:val="231F20"/>
          <w:spacing w:val="-5"/>
          <w:w w:val="90"/>
          <w:sz w:val="14"/>
        </w:rPr>
        <w:t>12</w:t>
      </w:r>
      <w:r>
        <w:rPr>
          <w:color w:val="231F20"/>
          <w:sz w:val="14"/>
        </w:rPr>
        <w:tab/>
      </w: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BodyText"/>
        <w:rPr>
          <w:rFonts w:ascii="Arial Black"/>
          <w:sz w:val="20"/>
        </w:rPr>
      </w:pPr>
    </w:p>
    <w:p>
      <w:pPr>
        <w:pStyle w:val="BodyText"/>
        <w:spacing w:before="1"/>
        <w:rPr>
          <w:rFonts w:ascii="Arial Black"/>
          <w:sz w:val="27"/>
        </w:rPr>
      </w:pPr>
    </w:p>
    <w:p>
      <w:pPr>
        <w:spacing w:after="0"/>
        <w:rPr>
          <w:rFonts w:ascii="Arial Black"/>
          <w:sz w:val="27"/>
        </w:rPr>
        <w:sectPr>
          <w:footerReference w:type="default" r:id="rId75"/>
          <w:pgSz w:w="12240" w:h="15840"/>
          <w:pgMar w:footer="502" w:header="0" w:top="0" w:bottom="700" w:left="680" w:right="680"/>
          <w:pgNumType w:start="13"/>
        </w:sectPr>
      </w:pPr>
    </w:p>
    <w:p>
      <w:pPr>
        <w:pStyle w:val="BodyText"/>
        <w:spacing w:line="268" w:lineRule="auto" w:before="116"/>
        <w:ind w:left="2595"/>
        <w:rPr>
          <w:sz w:val="9"/>
        </w:rPr>
      </w:pPr>
      <w:r>
        <w:rPr>
          <w:color w:val="231F20"/>
        </w:rPr>
        <w:t>have improved AI’s ability to tackle complex, novel tasks by breaking them into smaller steps. Rather than relying solely on scaling foundation models, developers are now deploying multiagent workflows in which a “manager” agent builds a work plan and delegates tasks to specialized</w:t>
      </w:r>
      <w:r>
        <w:rPr>
          <w:color w:val="231F20"/>
          <w:spacing w:val="-2"/>
        </w:rPr>
        <w:t> </w:t>
      </w:r>
      <w:r>
        <w:rPr>
          <w:color w:val="231F20"/>
        </w:rPr>
        <w:t>subagents.</w:t>
      </w:r>
      <w:r>
        <w:rPr>
          <w:color w:val="231F20"/>
          <w:spacing w:val="-2"/>
        </w:rPr>
        <w:t> </w:t>
      </w:r>
      <w:r>
        <w:rPr>
          <w:color w:val="231F20"/>
        </w:rPr>
        <w:t>While</w:t>
      </w:r>
      <w:r>
        <w:rPr>
          <w:color w:val="231F20"/>
          <w:spacing w:val="-2"/>
        </w:rPr>
        <w:t> </w:t>
      </w:r>
      <w:r>
        <w:rPr>
          <w:color w:val="231F20"/>
        </w:rPr>
        <w:t>there</w:t>
      </w:r>
      <w:r>
        <w:rPr>
          <w:color w:val="231F20"/>
          <w:spacing w:val="-2"/>
        </w:rPr>
        <w:t> </w:t>
      </w:r>
      <w:r>
        <w:rPr>
          <w:color w:val="231F20"/>
        </w:rPr>
        <w:t>is</w:t>
      </w:r>
      <w:r>
        <w:rPr>
          <w:color w:val="231F20"/>
          <w:spacing w:val="-2"/>
        </w:rPr>
        <w:t> </w:t>
      </w:r>
      <w:r>
        <w:rPr>
          <w:color w:val="231F20"/>
        </w:rPr>
        <w:t>more</w:t>
      </w:r>
      <w:r>
        <w:rPr>
          <w:color w:val="231F20"/>
          <w:spacing w:val="-2"/>
        </w:rPr>
        <w:t> </w:t>
      </w:r>
      <w:r>
        <w:rPr>
          <w:color w:val="231F20"/>
        </w:rPr>
        <w:t>to</w:t>
      </w:r>
      <w:r>
        <w:rPr>
          <w:color w:val="231F20"/>
          <w:spacing w:val="-2"/>
        </w:rPr>
        <w:t> </w:t>
      </w:r>
      <w:r>
        <w:rPr>
          <w:color w:val="231F20"/>
        </w:rPr>
        <w:t>do to assure trust and security, this shift allows for more accurate, context-aware outputs, a major step forward in how AI systems reason and </w:t>
      </w:r>
      <w:r>
        <w:rPr>
          <w:color w:val="231F20"/>
          <w:spacing w:val="-2"/>
        </w:rPr>
        <w:t>operate.</w:t>
      </w:r>
      <w:r>
        <w:rPr>
          <w:color w:val="231F20"/>
          <w:spacing w:val="-2"/>
          <w:position w:val="5"/>
          <w:sz w:val="9"/>
        </w:rPr>
        <w:t>2</w:t>
      </w:r>
    </w:p>
    <w:p>
      <w:pPr>
        <w:pStyle w:val="ListParagraph"/>
        <w:numPr>
          <w:ilvl w:val="0"/>
          <w:numId w:val="7"/>
        </w:numPr>
        <w:tabs>
          <w:tab w:pos="2596" w:val="left" w:leader="none"/>
        </w:tabs>
        <w:spacing w:line="268" w:lineRule="auto" w:before="116" w:after="0"/>
        <w:ind w:left="2595" w:right="12" w:hanging="284"/>
        <w:jc w:val="left"/>
        <w:rPr>
          <w:sz w:val="19"/>
        </w:rPr>
      </w:pPr>
      <w:r>
        <w:rPr>
          <w:rFonts w:ascii="Arial" w:hAnsi="Arial"/>
          <w:i/>
          <w:color w:val="231F20"/>
          <w:sz w:val="19"/>
        </w:rPr>
        <w:t>There</w:t>
      </w:r>
      <w:r>
        <w:rPr>
          <w:rFonts w:ascii="Arial" w:hAnsi="Arial"/>
          <w:i/>
          <w:color w:val="231F20"/>
          <w:spacing w:val="-18"/>
          <w:sz w:val="19"/>
        </w:rPr>
        <w:t> </w:t>
      </w:r>
      <w:r>
        <w:rPr>
          <w:rFonts w:ascii="Arial" w:hAnsi="Arial"/>
          <w:i/>
          <w:color w:val="231F20"/>
          <w:sz w:val="19"/>
        </w:rPr>
        <w:t>is</w:t>
      </w:r>
      <w:r>
        <w:rPr>
          <w:rFonts w:ascii="Arial" w:hAnsi="Arial"/>
          <w:i/>
          <w:color w:val="231F20"/>
          <w:spacing w:val="-18"/>
          <w:sz w:val="19"/>
        </w:rPr>
        <w:t> </w:t>
      </w:r>
      <w:r>
        <w:rPr>
          <w:rFonts w:ascii="Arial" w:hAnsi="Arial"/>
          <w:i/>
          <w:color w:val="231F20"/>
          <w:sz w:val="19"/>
        </w:rPr>
        <w:t>a</w:t>
      </w:r>
      <w:r>
        <w:rPr>
          <w:rFonts w:ascii="Arial" w:hAnsi="Arial"/>
          <w:i/>
          <w:color w:val="231F20"/>
          <w:spacing w:val="-18"/>
          <w:sz w:val="19"/>
        </w:rPr>
        <w:t> </w:t>
      </w:r>
      <w:r>
        <w:rPr>
          <w:rFonts w:ascii="Arial" w:hAnsi="Arial"/>
          <w:i/>
          <w:color w:val="231F20"/>
          <w:sz w:val="19"/>
        </w:rPr>
        <w:t>new</w:t>
      </w:r>
      <w:r>
        <w:rPr>
          <w:rFonts w:ascii="Arial" w:hAnsi="Arial"/>
          <w:i/>
          <w:color w:val="231F20"/>
          <w:spacing w:val="-18"/>
          <w:sz w:val="19"/>
        </w:rPr>
        <w:t> </w:t>
      </w:r>
      <w:r>
        <w:rPr>
          <w:rFonts w:ascii="Arial" w:hAnsi="Arial"/>
          <w:i/>
          <w:color w:val="231F20"/>
          <w:sz w:val="19"/>
        </w:rPr>
        <w:t>focus</w:t>
      </w:r>
      <w:r>
        <w:rPr>
          <w:rFonts w:ascii="Arial" w:hAnsi="Arial"/>
          <w:i/>
          <w:color w:val="231F20"/>
          <w:spacing w:val="-18"/>
          <w:sz w:val="19"/>
        </w:rPr>
        <w:t> </w:t>
      </w:r>
      <w:r>
        <w:rPr>
          <w:rFonts w:ascii="Arial" w:hAnsi="Arial"/>
          <w:i/>
          <w:color w:val="231F20"/>
          <w:sz w:val="19"/>
        </w:rPr>
        <w:t>on</w:t>
      </w:r>
      <w:r>
        <w:rPr>
          <w:rFonts w:ascii="Arial" w:hAnsi="Arial"/>
          <w:i/>
          <w:color w:val="231F20"/>
          <w:spacing w:val="-18"/>
          <w:sz w:val="19"/>
        </w:rPr>
        <w:t> </w:t>
      </w:r>
      <w:r>
        <w:rPr>
          <w:rFonts w:ascii="Arial" w:hAnsi="Arial"/>
          <w:i/>
          <w:color w:val="231F20"/>
          <w:sz w:val="19"/>
        </w:rPr>
        <w:t>agentic</w:t>
      </w:r>
      <w:r>
        <w:rPr>
          <w:rFonts w:ascii="Arial" w:hAnsi="Arial"/>
          <w:i/>
          <w:color w:val="231F20"/>
          <w:spacing w:val="-18"/>
          <w:sz w:val="19"/>
        </w:rPr>
        <w:t> </w:t>
      </w:r>
      <w:r>
        <w:rPr>
          <w:rFonts w:ascii="Arial" w:hAnsi="Arial"/>
          <w:i/>
          <w:color w:val="231F20"/>
          <w:sz w:val="19"/>
        </w:rPr>
        <w:t>AI</w:t>
      </w:r>
      <w:r>
        <w:rPr>
          <w:rFonts w:ascii="Arial" w:hAnsi="Arial"/>
          <w:i/>
          <w:color w:val="231F20"/>
          <w:spacing w:val="-18"/>
          <w:sz w:val="19"/>
        </w:rPr>
        <w:t> </w:t>
      </w:r>
      <w:r>
        <w:rPr>
          <w:rFonts w:ascii="Arial" w:hAnsi="Arial"/>
          <w:i/>
          <w:color w:val="231F20"/>
          <w:sz w:val="19"/>
        </w:rPr>
        <w:t>for</w:t>
      </w:r>
      <w:r>
        <w:rPr>
          <w:rFonts w:ascii="Arial" w:hAnsi="Arial"/>
          <w:i/>
          <w:color w:val="231F20"/>
          <w:spacing w:val="-18"/>
          <w:sz w:val="19"/>
        </w:rPr>
        <w:t> </w:t>
      </w:r>
      <w:r>
        <w:rPr>
          <w:rFonts w:ascii="Arial" w:hAnsi="Arial"/>
          <w:i/>
          <w:color w:val="231F20"/>
          <w:sz w:val="19"/>
        </w:rPr>
        <w:t>specific</w:t>
      </w:r>
      <w:r>
        <w:rPr>
          <w:rFonts w:ascii="Arial" w:hAnsi="Arial"/>
          <w:i/>
          <w:color w:val="231F20"/>
          <w:sz w:val="19"/>
        </w:rPr>
        <w:t> business solutions. </w:t>
      </w:r>
      <w:r>
        <w:rPr>
          <w:color w:val="231F20"/>
          <w:sz w:val="19"/>
        </w:rPr>
        <w:t>AI agents are increasingly being developed to address specific, high-value business problems. More specialized and tuned to their specific tasks, these agents reduce the need for users to craft complex prompts. Early attention has focused on the use of agentic AI for software development, where capabilities have been advancing rapidly. In addition, there</w:t>
      </w:r>
      <w:r>
        <w:rPr>
          <w:color w:val="231F20"/>
          <w:spacing w:val="40"/>
          <w:sz w:val="19"/>
        </w:rPr>
        <w:t> </w:t>
      </w:r>
      <w:r>
        <w:rPr>
          <w:color w:val="231F20"/>
          <w:sz w:val="19"/>
        </w:rPr>
        <w:t>is significant interest in AI applications that</w:t>
      </w:r>
    </w:p>
    <w:p>
      <w:pPr>
        <w:pStyle w:val="BodyText"/>
        <w:spacing w:line="268" w:lineRule="auto" w:before="2"/>
        <w:ind w:left="2595" w:right="34"/>
      </w:pPr>
      <w:r>
        <w:rPr>
          <w:color w:val="231F20"/>
        </w:rPr>
        <w:t>can deliver measurable improvements in core business metrics, particularly sales optimization and</w:t>
      </w:r>
      <w:r>
        <w:rPr>
          <w:color w:val="231F20"/>
          <w:spacing w:val="-2"/>
        </w:rPr>
        <w:t> </w:t>
      </w:r>
      <w:r>
        <w:rPr>
          <w:color w:val="231F20"/>
        </w:rPr>
        <w:t>customer</w:t>
      </w:r>
      <w:r>
        <w:rPr>
          <w:color w:val="231F20"/>
          <w:spacing w:val="-2"/>
        </w:rPr>
        <w:t> </w:t>
      </w:r>
      <w:r>
        <w:rPr>
          <w:color w:val="231F20"/>
        </w:rPr>
        <w:t>support</w:t>
      </w:r>
      <w:r>
        <w:rPr>
          <w:color w:val="231F20"/>
          <w:spacing w:val="-2"/>
        </w:rPr>
        <w:t> </w:t>
      </w:r>
      <w:r>
        <w:rPr>
          <w:color w:val="231F20"/>
        </w:rPr>
        <w:t>automation.</w:t>
      </w:r>
      <w:r>
        <w:rPr>
          <w:color w:val="231F20"/>
          <w:spacing w:val="-2"/>
        </w:rPr>
        <w:t> </w:t>
      </w:r>
      <w:r>
        <w:rPr>
          <w:color w:val="231F20"/>
        </w:rPr>
        <w:t>As</w:t>
      </w:r>
      <w:r>
        <w:rPr>
          <w:color w:val="231F20"/>
          <w:spacing w:val="-2"/>
        </w:rPr>
        <w:t> </w:t>
      </w:r>
      <w:r>
        <w:rPr>
          <w:color w:val="231F20"/>
        </w:rPr>
        <w:t>this</w:t>
      </w:r>
      <w:r>
        <w:rPr>
          <w:color w:val="231F20"/>
          <w:spacing w:val="-2"/>
        </w:rPr>
        <w:t> </w:t>
      </w:r>
      <w:r>
        <w:rPr>
          <w:color w:val="231F20"/>
        </w:rPr>
        <w:t>trend evolves, enterprises will need to balance the</w:t>
      </w:r>
      <w:r>
        <w:rPr>
          <w:color w:val="231F20"/>
          <w:spacing w:val="80"/>
        </w:rPr>
        <w:t> </w:t>
      </w:r>
      <w:r>
        <w:rPr>
          <w:color w:val="231F20"/>
        </w:rPr>
        <w:t>use of specialized agents in workflows with the potential for more general agents to execute a variety of tasks.</w:t>
      </w:r>
    </w:p>
    <w:p>
      <w:pPr>
        <w:pStyle w:val="ListParagraph"/>
        <w:numPr>
          <w:ilvl w:val="0"/>
          <w:numId w:val="7"/>
        </w:numPr>
        <w:tabs>
          <w:tab w:pos="2596" w:val="left" w:leader="none"/>
        </w:tabs>
        <w:spacing w:line="268" w:lineRule="auto" w:before="115" w:after="0"/>
        <w:ind w:left="2595" w:right="72" w:hanging="284"/>
        <w:jc w:val="left"/>
        <w:rPr>
          <w:sz w:val="19"/>
        </w:rPr>
      </w:pPr>
      <w:r>
        <w:rPr>
          <w:rFonts w:ascii="Arial" w:hAnsi="Arial"/>
          <w:i/>
          <w:color w:val="231F20"/>
          <w:w w:val="95"/>
          <w:sz w:val="19"/>
        </w:rPr>
        <w:t>Momentum behind deep-research knowledge</w:t>
      </w:r>
      <w:r>
        <w:rPr>
          <w:rFonts w:ascii="Arial" w:hAnsi="Arial"/>
          <w:i/>
          <w:color w:val="231F20"/>
          <w:w w:val="95"/>
          <w:sz w:val="19"/>
        </w:rPr>
        <w:t> </w:t>
      </w:r>
      <w:r>
        <w:rPr>
          <w:rFonts w:ascii="Arial" w:hAnsi="Arial"/>
          <w:i/>
          <w:color w:val="231F20"/>
          <w:sz w:val="19"/>
        </w:rPr>
        <w:t>agents is growing. </w:t>
      </w:r>
      <w:r>
        <w:rPr>
          <w:color w:val="231F20"/>
          <w:sz w:val="19"/>
        </w:rPr>
        <w:t>Multiple providers are advancing tools that can autonomously</w:t>
      </w:r>
      <w:r>
        <w:rPr>
          <w:color w:val="231F20"/>
          <w:spacing w:val="40"/>
          <w:sz w:val="19"/>
        </w:rPr>
        <w:t> </w:t>
      </w:r>
      <w:r>
        <w:rPr>
          <w:color w:val="231F20"/>
          <w:sz w:val="19"/>
        </w:rPr>
        <w:t>conduct multistep explorations for relevant</w:t>
      </w:r>
    </w:p>
    <w:p>
      <w:pPr>
        <w:pStyle w:val="BodyText"/>
        <w:spacing w:line="268" w:lineRule="auto" w:before="116"/>
        <w:ind w:left="554" w:right="351"/>
      </w:pPr>
      <w:r>
        <w:rPr/>
        <w:br w:type="column"/>
      </w:r>
      <w:r>
        <w:rPr>
          <w:color w:val="231F20"/>
        </w:rPr>
        <w:t>content, execute searches, evaluate hundreds of sources, and synthesize information into comprehensive reports. These agents reflect</w:t>
      </w:r>
      <w:r>
        <w:rPr>
          <w:color w:val="231F20"/>
          <w:spacing w:val="80"/>
        </w:rPr>
        <w:t> </w:t>
      </w:r>
      <w:r>
        <w:rPr>
          <w:color w:val="231F20"/>
        </w:rPr>
        <w:t>a broader shift toward using AI not just for</w:t>
      </w:r>
    </w:p>
    <w:p>
      <w:pPr>
        <w:pStyle w:val="BodyText"/>
        <w:spacing w:line="268" w:lineRule="auto" w:before="1"/>
        <w:ind w:left="554"/>
        <w:rPr>
          <w:sz w:val="9"/>
        </w:rPr>
      </w:pPr>
      <w:r>
        <w:rPr>
          <w:color w:val="231F20"/>
        </w:rPr>
        <w:t>retrieval</w:t>
      </w:r>
      <w:r>
        <w:rPr>
          <w:color w:val="231F20"/>
          <w:spacing w:val="-2"/>
        </w:rPr>
        <w:t> </w:t>
      </w:r>
      <w:r>
        <w:rPr>
          <w:color w:val="231F20"/>
        </w:rPr>
        <w:t>but</w:t>
      </w:r>
      <w:r>
        <w:rPr>
          <w:color w:val="231F20"/>
          <w:spacing w:val="-2"/>
        </w:rPr>
        <w:t> </w:t>
      </w:r>
      <w:r>
        <w:rPr>
          <w:color w:val="231F20"/>
        </w:rPr>
        <w:t>also</w:t>
      </w:r>
      <w:r>
        <w:rPr>
          <w:color w:val="231F20"/>
          <w:spacing w:val="-2"/>
        </w:rPr>
        <w:t> </w:t>
      </w:r>
      <w:r>
        <w:rPr>
          <w:color w:val="231F20"/>
        </w:rPr>
        <w:t>for</w:t>
      </w:r>
      <w:r>
        <w:rPr>
          <w:color w:val="231F20"/>
          <w:spacing w:val="-2"/>
        </w:rPr>
        <w:t> </w:t>
      </w:r>
      <w:r>
        <w:rPr>
          <w:color w:val="231F20"/>
        </w:rPr>
        <w:t>reasoning</w:t>
      </w:r>
      <w:r>
        <w:rPr>
          <w:color w:val="231F20"/>
          <w:spacing w:val="-2"/>
        </w:rPr>
        <w:t> </w:t>
      </w:r>
      <w:r>
        <w:rPr>
          <w:color w:val="231F20"/>
        </w:rPr>
        <w:t>enabled</w:t>
      </w:r>
      <w:r>
        <w:rPr>
          <w:color w:val="231F20"/>
          <w:spacing w:val="-2"/>
        </w:rPr>
        <w:t> </w:t>
      </w:r>
      <w:r>
        <w:rPr>
          <w:color w:val="231F20"/>
        </w:rPr>
        <w:t>by</w:t>
      </w:r>
      <w:r>
        <w:rPr>
          <w:color w:val="231F20"/>
          <w:spacing w:val="-2"/>
        </w:rPr>
        <w:t> </w:t>
      </w:r>
      <w:r>
        <w:rPr>
          <w:color w:val="231F20"/>
        </w:rPr>
        <w:t>faster knowledge generation that can be scaled.</w:t>
      </w:r>
      <w:r>
        <w:rPr>
          <w:color w:val="231F20"/>
          <w:position w:val="5"/>
          <w:sz w:val="9"/>
        </w:rPr>
        <w:t>3</w:t>
      </w:r>
    </w:p>
    <w:p>
      <w:pPr>
        <w:pStyle w:val="ListParagraph"/>
        <w:numPr>
          <w:ilvl w:val="0"/>
          <w:numId w:val="8"/>
        </w:numPr>
        <w:tabs>
          <w:tab w:pos="555" w:val="left" w:leader="none"/>
        </w:tabs>
        <w:spacing w:line="268" w:lineRule="auto" w:before="114" w:after="0"/>
        <w:ind w:left="554" w:right="111" w:hanging="284"/>
        <w:jc w:val="left"/>
        <w:rPr>
          <w:sz w:val="9"/>
        </w:rPr>
      </w:pPr>
      <w:r>
        <w:rPr>
          <w:rFonts w:ascii="Arial" w:hAnsi="Arial"/>
          <w:i/>
          <w:color w:val="231F20"/>
          <w:sz w:val="19"/>
        </w:rPr>
        <w:t>AI</w:t>
      </w:r>
      <w:r>
        <w:rPr>
          <w:rFonts w:ascii="Arial" w:hAnsi="Arial"/>
          <w:i/>
          <w:color w:val="231F20"/>
          <w:spacing w:val="-4"/>
          <w:sz w:val="19"/>
        </w:rPr>
        <w:t> </w:t>
      </w:r>
      <w:r>
        <w:rPr>
          <w:rFonts w:ascii="Arial" w:hAnsi="Arial"/>
          <w:i/>
          <w:color w:val="231F20"/>
          <w:sz w:val="19"/>
        </w:rPr>
        <w:t>agents</w:t>
      </w:r>
      <w:r>
        <w:rPr>
          <w:rFonts w:ascii="Arial" w:hAnsi="Arial"/>
          <w:i/>
          <w:color w:val="231F20"/>
          <w:spacing w:val="-4"/>
          <w:sz w:val="19"/>
        </w:rPr>
        <w:t> </w:t>
      </w:r>
      <w:r>
        <w:rPr>
          <w:rFonts w:ascii="Arial" w:hAnsi="Arial"/>
          <w:i/>
          <w:color w:val="231F20"/>
          <w:sz w:val="19"/>
        </w:rPr>
        <w:t>can</w:t>
      </w:r>
      <w:r>
        <w:rPr>
          <w:rFonts w:ascii="Arial" w:hAnsi="Arial"/>
          <w:i/>
          <w:color w:val="231F20"/>
          <w:spacing w:val="-4"/>
          <w:sz w:val="19"/>
        </w:rPr>
        <w:t> </w:t>
      </w:r>
      <w:r>
        <w:rPr>
          <w:rFonts w:ascii="Arial" w:hAnsi="Arial"/>
          <w:i/>
          <w:color w:val="231F20"/>
          <w:sz w:val="19"/>
        </w:rPr>
        <w:t>“talk”</w:t>
      </w:r>
      <w:r>
        <w:rPr>
          <w:rFonts w:ascii="Arial" w:hAnsi="Arial"/>
          <w:i/>
          <w:color w:val="231F20"/>
          <w:spacing w:val="-4"/>
          <w:sz w:val="19"/>
        </w:rPr>
        <w:t> </w:t>
      </w:r>
      <w:r>
        <w:rPr>
          <w:rFonts w:ascii="Arial" w:hAnsi="Arial"/>
          <w:i/>
          <w:color w:val="231F20"/>
          <w:sz w:val="19"/>
        </w:rPr>
        <w:t>to</w:t>
      </w:r>
      <w:r>
        <w:rPr>
          <w:rFonts w:ascii="Arial" w:hAnsi="Arial"/>
          <w:i/>
          <w:color w:val="231F20"/>
          <w:spacing w:val="-4"/>
          <w:sz w:val="19"/>
        </w:rPr>
        <w:t> </w:t>
      </w:r>
      <w:r>
        <w:rPr>
          <w:rFonts w:ascii="Arial" w:hAnsi="Arial"/>
          <w:i/>
          <w:color w:val="231F20"/>
          <w:sz w:val="19"/>
        </w:rPr>
        <w:t>one</w:t>
      </w:r>
      <w:r>
        <w:rPr>
          <w:rFonts w:ascii="Arial" w:hAnsi="Arial"/>
          <w:i/>
          <w:color w:val="231F20"/>
          <w:spacing w:val="-4"/>
          <w:sz w:val="19"/>
        </w:rPr>
        <w:t> </w:t>
      </w:r>
      <w:r>
        <w:rPr>
          <w:rFonts w:ascii="Arial" w:hAnsi="Arial"/>
          <w:i/>
          <w:color w:val="231F20"/>
          <w:sz w:val="19"/>
        </w:rPr>
        <w:t>another.</w:t>
      </w:r>
      <w:r>
        <w:rPr>
          <w:rFonts w:ascii="Arial" w:hAnsi="Arial"/>
          <w:i/>
          <w:color w:val="231F20"/>
          <w:spacing w:val="-4"/>
          <w:sz w:val="19"/>
        </w:rPr>
        <w:t> </w:t>
      </w:r>
      <w:r>
        <w:rPr>
          <w:color w:val="231F20"/>
          <w:sz w:val="19"/>
        </w:rPr>
        <w:t>Recent advances in AI include models that can communicate with one another and create their own languages.</w:t>
      </w:r>
      <w:r>
        <w:rPr>
          <w:color w:val="231F20"/>
          <w:position w:val="5"/>
          <w:sz w:val="9"/>
        </w:rPr>
        <w:t>4</w:t>
      </w:r>
      <w:r>
        <w:rPr>
          <w:color w:val="231F20"/>
          <w:spacing w:val="34"/>
          <w:position w:val="5"/>
          <w:sz w:val="9"/>
        </w:rPr>
        <w:t> </w:t>
      </w:r>
      <w:r>
        <w:rPr>
          <w:color w:val="231F20"/>
          <w:sz w:val="19"/>
        </w:rPr>
        <w:t>Neural networks can now learn tasks and describe them to other AI systems. Processing this AI-to-AI communication costs</w:t>
      </w:r>
      <w:r>
        <w:rPr>
          <w:color w:val="231F20"/>
          <w:spacing w:val="80"/>
          <w:sz w:val="19"/>
        </w:rPr>
        <w:t> </w:t>
      </w:r>
      <w:r>
        <w:rPr>
          <w:color w:val="231F20"/>
          <w:sz w:val="19"/>
        </w:rPr>
        <w:t>less than processing AI-to-human interaction. These developments in AI-to-AI communication have</w:t>
      </w:r>
      <w:r>
        <w:rPr>
          <w:color w:val="231F20"/>
          <w:spacing w:val="-4"/>
          <w:sz w:val="19"/>
        </w:rPr>
        <w:t> </w:t>
      </w:r>
      <w:r>
        <w:rPr>
          <w:color w:val="231F20"/>
          <w:sz w:val="19"/>
        </w:rPr>
        <w:t>implications</w:t>
      </w:r>
      <w:r>
        <w:rPr>
          <w:color w:val="231F20"/>
          <w:spacing w:val="-4"/>
          <w:sz w:val="19"/>
        </w:rPr>
        <w:t> </w:t>
      </w:r>
      <w:r>
        <w:rPr>
          <w:color w:val="231F20"/>
          <w:sz w:val="19"/>
        </w:rPr>
        <w:t>for</w:t>
      </w:r>
      <w:r>
        <w:rPr>
          <w:color w:val="231F20"/>
          <w:spacing w:val="-4"/>
          <w:sz w:val="19"/>
        </w:rPr>
        <w:t> </w:t>
      </w:r>
      <w:r>
        <w:rPr>
          <w:color w:val="231F20"/>
          <w:sz w:val="19"/>
        </w:rPr>
        <w:t>robotics,</w:t>
      </w:r>
      <w:r>
        <w:rPr>
          <w:color w:val="231F20"/>
          <w:spacing w:val="-4"/>
          <w:sz w:val="19"/>
        </w:rPr>
        <w:t> </w:t>
      </w:r>
      <w:r>
        <w:rPr>
          <w:color w:val="231F20"/>
          <w:sz w:val="19"/>
        </w:rPr>
        <w:t>complex</w:t>
      </w:r>
      <w:r>
        <w:rPr>
          <w:color w:val="231F20"/>
          <w:spacing w:val="-4"/>
          <w:sz w:val="19"/>
        </w:rPr>
        <w:t> </w:t>
      </w:r>
      <w:r>
        <w:rPr>
          <w:color w:val="231F20"/>
          <w:sz w:val="19"/>
        </w:rPr>
        <w:t>problem- solving, and other fields, though they also raise concerns about transparency and control.</w:t>
      </w:r>
      <w:r>
        <w:rPr>
          <w:color w:val="231F20"/>
          <w:position w:val="5"/>
          <w:sz w:val="9"/>
        </w:rPr>
        <w:t>5</w:t>
      </w:r>
    </w:p>
    <w:p>
      <w:pPr>
        <w:pStyle w:val="ListParagraph"/>
        <w:numPr>
          <w:ilvl w:val="0"/>
          <w:numId w:val="8"/>
        </w:numPr>
        <w:tabs>
          <w:tab w:pos="555" w:val="left" w:leader="none"/>
        </w:tabs>
        <w:spacing w:line="273" w:lineRule="auto" w:before="116" w:after="0"/>
        <w:ind w:left="554" w:right="377" w:hanging="284"/>
        <w:jc w:val="left"/>
        <w:rPr>
          <w:sz w:val="19"/>
        </w:rPr>
      </w:pPr>
      <w:r>
        <w:rPr>
          <w:rFonts w:ascii="Arial" w:hAnsi="Arial"/>
          <w:i/>
          <w:color w:val="231F20"/>
          <w:sz w:val="19"/>
        </w:rPr>
        <w:t>Rising</w:t>
      </w:r>
      <w:r>
        <w:rPr>
          <w:rFonts w:ascii="Arial" w:hAnsi="Arial"/>
          <w:i/>
          <w:color w:val="231F20"/>
          <w:spacing w:val="-11"/>
          <w:sz w:val="19"/>
        </w:rPr>
        <w:t> </w:t>
      </w:r>
      <w:r>
        <w:rPr>
          <w:rFonts w:ascii="Arial" w:hAnsi="Arial"/>
          <w:i/>
          <w:color w:val="231F20"/>
          <w:sz w:val="19"/>
        </w:rPr>
        <w:t>concerns</w:t>
      </w:r>
      <w:r>
        <w:rPr>
          <w:rFonts w:ascii="Arial" w:hAnsi="Arial"/>
          <w:i/>
          <w:color w:val="231F20"/>
          <w:spacing w:val="-11"/>
          <w:sz w:val="19"/>
        </w:rPr>
        <w:t> </w:t>
      </w:r>
      <w:r>
        <w:rPr>
          <w:rFonts w:ascii="Arial" w:hAnsi="Arial"/>
          <w:i/>
          <w:color w:val="231F20"/>
          <w:sz w:val="19"/>
        </w:rPr>
        <w:t>about</w:t>
      </w:r>
      <w:r>
        <w:rPr>
          <w:rFonts w:ascii="Arial" w:hAnsi="Arial"/>
          <w:i/>
          <w:color w:val="231F20"/>
          <w:spacing w:val="-11"/>
          <w:sz w:val="19"/>
        </w:rPr>
        <w:t> </w:t>
      </w:r>
      <w:r>
        <w:rPr>
          <w:rFonts w:ascii="Arial" w:hAnsi="Arial"/>
          <w:i/>
          <w:color w:val="231F20"/>
          <w:sz w:val="19"/>
        </w:rPr>
        <w:t>trust,</w:t>
      </w:r>
      <w:r>
        <w:rPr>
          <w:rFonts w:ascii="Arial" w:hAnsi="Arial"/>
          <w:i/>
          <w:color w:val="231F20"/>
          <w:spacing w:val="-11"/>
          <w:sz w:val="19"/>
        </w:rPr>
        <w:t> </w:t>
      </w:r>
      <w:r>
        <w:rPr>
          <w:rFonts w:ascii="Arial" w:hAnsi="Arial"/>
          <w:i/>
          <w:color w:val="231F20"/>
          <w:sz w:val="19"/>
        </w:rPr>
        <w:t>governance,</w:t>
      </w:r>
      <w:r>
        <w:rPr>
          <w:rFonts w:ascii="Arial" w:hAnsi="Arial"/>
          <w:i/>
          <w:color w:val="231F20"/>
          <w:sz w:val="19"/>
        </w:rPr>
        <w:t> </w:t>
      </w:r>
      <w:r>
        <w:rPr>
          <w:rFonts w:ascii="Arial" w:hAnsi="Arial"/>
          <w:i/>
          <w:color w:val="231F20"/>
          <w:w w:val="95"/>
          <w:sz w:val="19"/>
        </w:rPr>
        <w:t>and liability are influencing the development </w:t>
      </w:r>
      <w:r>
        <w:rPr>
          <w:rFonts w:ascii="Arial" w:hAnsi="Arial"/>
          <w:i/>
          <w:color w:val="231F20"/>
          <w:sz w:val="19"/>
        </w:rPr>
        <w:t>and</w:t>
      </w:r>
      <w:r>
        <w:rPr>
          <w:rFonts w:ascii="Arial" w:hAnsi="Arial"/>
          <w:i/>
          <w:color w:val="231F20"/>
          <w:spacing w:val="-4"/>
          <w:sz w:val="19"/>
        </w:rPr>
        <w:t> </w:t>
      </w:r>
      <w:r>
        <w:rPr>
          <w:rFonts w:ascii="Arial" w:hAnsi="Arial"/>
          <w:i/>
          <w:color w:val="231F20"/>
          <w:sz w:val="19"/>
        </w:rPr>
        <w:t>deployment</w:t>
      </w:r>
      <w:r>
        <w:rPr>
          <w:rFonts w:ascii="Arial" w:hAnsi="Arial"/>
          <w:i/>
          <w:color w:val="231F20"/>
          <w:spacing w:val="-4"/>
          <w:sz w:val="19"/>
        </w:rPr>
        <w:t> </w:t>
      </w:r>
      <w:r>
        <w:rPr>
          <w:rFonts w:ascii="Arial" w:hAnsi="Arial"/>
          <w:i/>
          <w:color w:val="231F20"/>
          <w:sz w:val="19"/>
        </w:rPr>
        <w:t>of</w:t>
      </w:r>
      <w:r>
        <w:rPr>
          <w:rFonts w:ascii="Arial" w:hAnsi="Arial"/>
          <w:i/>
          <w:color w:val="231F20"/>
          <w:spacing w:val="-4"/>
          <w:sz w:val="19"/>
        </w:rPr>
        <w:t> </w:t>
      </w:r>
      <w:r>
        <w:rPr>
          <w:rFonts w:ascii="Arial" w:hAnsi="Arial"/>
          <w:i/>
          <w:color w:val="231F20"/>
          <w:sz w:val="19"/>
        </w:rPr>
        <w:t>agentic</w:t>
      </w:r>
      <w:r>
        <w:rPr>
          <w:rFonts w:ascii="Arial" w:hAnsi="Arial"/>
          <w:i/>
          <w:color w:val="231F20"/>
          <w:spacing w:val="-4"/>
          <w:sz w:val="19"/>
        </w:rPr>
        <w:t> </w:t>
      </w:r>
      <w:r>
        <w:rPr>
          <w:rFonts w:ascii="Arial" w:hAnsi="Arial"/>
          <w:i/>
          <w:color w:val="231F20"/>
          <w:sz w:val="19"/>
        </w:rPr>
        <w:t>AI.</w:t>
      </w:r>
      <w:r>
        <w:rPr>
          <w:rFonts w:ascii="Arial" w:hAnsi="Arial"/>
          <w:i/>
          <w:color w:val="231F20"/>
          <w:spacing w:val="-2"/>
          <w:sz w:val="19"/>
        </w:rPr>
        <w:t> </w:t>
      </w:r>
      <w:r>
        <w:rPr>
          <w:color w:val="231F20"/>
          <w:sz w:val="19"/>
        </w:rPr>
        <w:t>As AI agents take on more autonomous roles that include</w:t>
      </w:r>
    </w:p>
    <w:p>
      <w:pPr>
        <w:pStyle w:val="BodyText"/>
        <w:spacing w:line="268" w:lineRule="auto"/>
        <w:ind w:left="554" w:right="165"/>
      </w:pPr>
      <w:r>
        <w:rPr>
          <w:color w:val="231F20"/>
        </w:rPr>
        <w:t>executing financial transactions and interacting across digital platforms, businesses are increasingly grappling with accountability and legal frameworks. Recent high-profile pilot deployments have brought these risks into sharper focus, especially as AI systems act independently across jurisdictions. Designing robust guardrails and providing the right operational context for agents will be essential to ensure reliability and accountability.</w:t>
      </w:r>
    </w:p>
    <w:p>
      <w:pPr>
        <w:spacing w:after="0" w:line="268" w:lineRule="auto"/>
        <w:sectPr>
          <w:type w:val="continuous"/>
          <w:pgSz w:w="12240" w:h="15840"/>
          <w:pgMar w:header="0" w:footer="0" w:top="1820" w:bottom="280" w:left="680" w:right="680"/>
          <w:cols w:num="2" w:equalWidth="0">
            <w:col w:w="6363" w:space="40"/>
            <w:col w:w="4477"/>
          </w:cols>
        </w:sectPr>
      </w:pPr>
    </w:p>
    <w:p>
      <w:pPr>
        <w:pStyle w:val="BodyText"/>
        <w:rPr>
          <w:sz w:val="20"/>
        </w:rPr>
      </w:pPr>
    </w:p>
    <w:p>
      <w:pPr>
        <w:pStyle w:val="BodyText"/>
        <w:rPr>
          <w:sz w:val="20"/>
        </w:rPr>
      </w:pPr>
    </w:p>
    <w:p>
      <w:pPr>
        <w:pStyle w:val="BodyText"/>
        <w:rPr>
          <w:sz w:val="20"/>
        </w:rPr>
      </w:pPr>
    </w:p>
    <w:p>
      <w:pPr>
        <w:pStyle w:val="BodyText"/>
        <w:spacing w:before="1"/>
        <w:rPr>
          <w:sz w:val="23"/>
        </w:rPr>
      </w:pPr>
    </w:p>
    <w:p>
      <w:pPr>
        <w:pStyle w:val="Heading2"/>
        <w:spacing w:line="225" w:lineRule="auto" w:before="128"/>
        <w:ind w:left="2938" w:right="529" w:hanging="46"/>
      </w:pPr>
      <w:r>
        <w:rPr/>
        <w:drawing>
          <wp:anchor distT="0" distB="0" distL="0" distR="0" allowOverlap="1" layoutInCell="1" locked="0" behindDoc="0" simplePos="0" relativeHeight="15758848">
            <wp:simplePos x="0" y="0"/>
            <wp:positionH relativeFrom="page">
              <wp:posOffset>791959</wp:posOffset>
            </wp:positionH>
            <wp:positionV relativeFrom="paragraph">
              <wp:posOffset>53190</wp:posOffset>
            </wp:positionV>
            <wp:extent cx="1356194" cy="1336408"/>
            <wp:effectExtent l="0" t="0" r="0" b="0"/>
            <wp:wrapNone/>
            <wp:docPr id="35" name="image46.png"/>
            <wp:cNvGraphicFramePr>
              <a:graphicFrameLocks noChangeAspect="1"/>
            </wp:cNvGraphicFramePr>
            <a:graphic>
              <a:graphicData uri="http://schemas.openxmlformats.org/drawingml/2006/picture">
                <pic:pic>
                  <pic:nvPicPr>
                    <pic:cNvPr id="36" name="image46.png"/>
                    <pic:cNvPicPr/>
                  </pic:nvPicPr>
                  <pic:blipFill>
                    <a:blip r:embed="rId57" cstate="print"/>
                    <a:stretch>
                      <a:fillRect/>
                    </a:stretch>
                  </pic:blipFill>
                  <pic:spPr>
                    <a:xfrm>
                      <a:off x="0" y="0"/>
                      <a:ext cx="1356194" cy="1336408"/>
                    </a:xfrm>
                    <a:prstGeom prst="rect">
                      <a:avLst/>
                    </a:prstGeom>
                  </pic:spPr>
                </pic:pic>
              </a:graphicData>
            </a:graphic>
          </wp:anchor>
        </w:drawing>
      </w:r>
      <w:r>
        <w:rPr>
          <w:color w:val="2151FF"/>
          <w:w w:val="95"/>
        </w:rPr>
        <w:t>‘AI</w:t>
      </w:r>
      <w:r>
        <w:rPr>
          <w:color w:val="2151FF"/>
          <w:spacing w:val="-12"/>
          <w:w w:val="95"/>
        </w:rPr>
        <w:t> </w:t>
      </w:r>
      <w:r>
        <w:rPr>
          <w:color w:val="2151FF"/>
          <w:w w:val="95"/>
        </w:rPr>
        <w:t>agents</w:t>
      </w:r>
      <w:r>
        <w:rPr>
          <w:color w:val="2151FF"/>
          <w:spacing w:val="-12"/>
          <w:w w:val="95"/>
        </w:rPr>
        <w:t> </w:t>
      </w:r>
      <w:r>
        <w:rPr>
          <w:color w:val="2151FF"/>
          <w:w w:val="95"/>
        </w:rPr>
        <w:t>wont</w:t>
      </w:r>
      <w:r>
        <w:rPr>
          <w:color w:val="2151FF"/>
          <w:spacing w:val="-12"/>
          <w:w w:val="95"/>
        </w:rPr>
        <w:t> </w:t>
      </w:r>
      <w:r>
        <w:rPr>
          <w:color w:val="2151FF"/>
          <w:w w:val="95"/>
        </w:rPr>
        <w:t>just</w:t>
      </w:r>
      <w:r>
        <w:rPr>
          <w:color w:val="2151FF"/>
          <w:spacing w:val="-12"/>
          <w:w w:val="95"/>
        </w:rPr>
        <w:t> </w:t>
      </w:r>
      <w:r>
        <w:rPr>
          <w:color w:val="2151FF"/>
          <w:w w:val="95"/>
        </w:rPr>
        <w:t>automate</w:t>
      </w:r>
      <w:r>
        <w:rPr>
          <w:color w:val="2151FF"/>
          <w:spacing w:val="-11"/>
          <w:w w:val="95"/>
        </w:rPr>
        <w:t> </w:t>
      </w:r>
      <w:r>
        <w:rPr>
          <w:color w:val="2151FF"/>
          <w:w w:val="95"/>
        </w:rPr>
        <w:t>tasks,</w:t>
      </w:r>
      <w:r>
        <w:rPr>
          <w:color w:val="2151FF"/>
          <w:spacing w:val="-12"/>
          <w:w w:val="95"/>
        </w:rPr>
        <w:t> </w:t>
      </w:r>
      <w:r>
        <w:rPr>
          <w:color w:val="2151FF"/>
          <w:w w:val="95"/>
        </w:rPr>
        <w:t>they</w:t>
      </w:r>
      <w:r>
        <w:rPr>
          <w:color w:val="2151FF"/>
          <w:spacing w:val="-12"/>
          <w:w w:val="95"/>
        </w:rPr>
        <w:t> </w:t>
      </w:r>
      <w:r>
        <w:rPr>
          <w:color w:val="2151FF"/>
          <w:w w:val="95"/>
        </w:rPr>
        <w:t>will</w:t>
      </w:r>
      <w:r>
        <w:rPr>
          <w:color w:val="2151FF"/>
          <w:spacing w:val="-11"/>
          <w:w w:val="95"/>
        </w:rPr>
        <w:t> </w:t>
      </w:r>
      <w:r>
        <w:rPr>
          <w:color w:val="2151FF"/>
          <w:w w:val="95"/>
        </w:rPr>
        <w:t>reshape </w:t>
      </w:r>
      <w:r>
        <w:rPr>
          <w:color w:val="2151FF"/>
          <w:spacing w:val="-2"/>
          <w:w w:val="95"/>
        </w:rPr>
        <w:t>how</w:t>
      </w:r>
      <w:r>
        <w:rPr>
          <w:color w:val="2151FF"/>
          <w:spacing w:val="-11"/>
          <w:w w:val="95"/>
        </w:rPr>
        <w:t> </w:t>
      </w:r>
      <w:r>
        <w:rPr>
          <w:color w:val="2151FF"/>
          <w:spacing w:val="-2"/>
          <w:w w:val="95"/>
        </w:rPr>
        <w:t>work</w:t>
      </w:r>
      <w:r>
        <w:rPr>
          <w:color w:val="2151FF"/>
          <w:spacing w:val="-11"/>
          <w:w w:val="95"/>
        </w:rPr>
        <w:t> </w:t>
      </w:r>
      <w:r>
        <w:rPr>
          <w:color w:val="2151FF"/>
          <w:spacing w:val="-2"/>
          <w:w w:val="95"/>
        </w:rPr>
        <w:t>gets</w:t>
      </w:r>
      <w:r>
        <w:rPr>
          <w:color w:val="2151FF"/>
          <w:spacing w:val="-11"/>
          <w:w w:val="95"/>
        </w:rPr>
        <w:t> </w:t>
      </w:r>
      <w:r>
        <w:rPr>
          <w:color w:val="2151FF"/>
          <w:spacing w:val="-2"/>
          <w:w w:val="95"/>
        </w:rPr>
        <w:t>done.</w:t>
      </w:r>
      <w:r>
        <w:rPr>
          <w:color w:val="2151FF"/>
          <w:spacing w:val="-11"/>
          <w:w w:val="95"/>
        </w:rPr>
        <w:t> </w:t>
      </w:r>
      <w:r>
        <w:rPr>
          <w:color w:val="2151FF"/>
          <w:spacing w:val="-2"/>
          <w:w w:val="95"/>
        </w:rPr>
        <w:t>Organizations</w:t>
      </w:r>
      <w:r>
        <w:rPr>
          <w:color w:val="2151FF"/>
          <w:spacing w:val="-11"/>
          <w:w w:val="95"/>
        </w:rPr>
        <w:t> </w:t>
      </w:r>
      <w:r>
        <w:rPr>
          <w:color w:val="2151FF"/>
          <w:spacing w:val="-2"/>
          <w:w w:val="95"/>
        </w:rPr>
        <w:t>that</w:t>
      </w:r>
      <w:r>
        <w:rPr>
          <w:color w:val="2151FF"/>
          <w:spacing w:val="-11"/>
          <w:w w:val="95"/>
        </w:rPr>
        <w:t> </w:t>
      </w:r>
      <w:r>
        <w:rPr>
          <w:color w:val="2151FF"/>
          <w:spacing w:val="-2"/>
          <w:w w:val="95"/>
        </w:rPr>
        <w:t>learn</w:t>
      </w:r>
      <w:r>
        <w:rPr>
          <w:color w:val="2151FF"/>
          <w:spacing w:val="-11"/>
          <w:w w:val="95"/>
        </w:rPr>
        <w:t> </w:t>
      </w:r>
      <w:r>
        <w:rPr>
          <w:color w:val="2151FF"/>
          <w:spacing w:val="-2"/>
          <w:w w:val="95"/>
        </w:rPr>
        <w:t>to</w:t>
      </w:r>
      <w:r>
        <w:rPr>
          <w:color w:val="2151FF"/>
          <w:spacing w:val="-10"/>
          <w:w w:val="95"/>
        </w:rPr>
        <w:t> </w:t>
      </w:r>
      <w:r>
        <w:rPr>
          <w:color w:val="2151FF"/>
          <w:spacing w:val="-2"/>
          <w:w w:val="95"/>
        </w:rPr>
        <w:t>build</w:t>
      </w:r>
    </w:p>
    <w:p>
      <w:pPr>
        <w:pStyle w:val="Heading2"/>
        <w:spacing w:line="225" w:lineRule="auto"/>
        <w:ind w:left="2933" w:right="466" w:hanging="2"/>
      </w:pPr>
      <w:r>
        <w:rPr>
          <w:color w:val="2151FF"/>
          <w:w w:val="95"/>
        </w:rPr>
        <w:t>teams</w:t>
      </w:r>
      <w:r>
        <w:rPr>
          <w:color w:val="2151FF"/>
          <w:spacing w:val="-15"/>
          <w:w w:val="95"/>
        </w:rPr>
        <w:t> </w:t>
      </w:r>
      <w:r>
        <w:rPr>
          <w:color w:val="2151FF"/>
          <w:w w:val="95"/>
        </w:rPr>
        <w:t>that</w:t>
      </w:r>
      <w:r>
        <w:rPr>
          <w:color w:val="2151FF"/>
          <w:spacing w:val="-15"/>
          <w:w w:val="95"/>
        </w:rPr>
        <w:t> </w:t>
      </w:r>
      <w:r>
        <w:rPr>
          <w:color w:val="2151FF"/>
          <w:w w:val="95"/>
        </w:rPr>
        <w:t>bring</w:t>
      </w:r>
      <w:r>
        <w:rPr>
          <w:color w:val="2151FF"/>
          <w:spacing w:val="-15"/>
          <w:w w:val="95"/>
        </w:rPr>
        <w:t> </w:t>
      </w:r>
      <w:r>
        <w:rPr>
          <w:color w:val="2151FF"/>
          <w:w w:val="95"/>
        </w:rPr>
        <w:t>people</w:t>
      </w:r>
      <w:r>
        <w:rPr>
          <w:color w:val="2151FF"/>
          <w:spacing w:val="-15"/>
          <w:w w:val="95"/>
        </w:rPr>
        <w:t> </w:t>
      </w:r>
      <w:r>
        <w:rPr>
          <w:color w:val="2151FF"/>
          <w:w w:val="95"/>
        </w:rPr>
        <w:t>and</w:t>
      </w:r>
      <w:r>
        <w:rPr>
          <w:color w:val="2151FF"/>
          <w:spacing w:val="-15"/>
          <w:w w:val="95"/>
        </w:rPr>
        <w:t> </w:t>
      </w:r>
      <w:r>
        <w:rPr>
          <w:color w:val="2151FF"/>
          <w:w w:val="95"/>
        </w:rPr>
        <w:t>agent</w:t>
      </w:r>
      <w:r>
        <w:rPr>
          <w:color w:val="2151FF"/>
          <w:spacing w:val="-15"/>
          <w:w w:val="95"/>
        </w:rPr>
        <w:t> </w:t>
      </w:r>
      <w:r>
        <w:rPr>
          <w:color w:val="2151FF"/>
          <w:w w:val="95"/>
        </w:rPr>
        <w:t>coworkers</w:t>
      </w:r>
      <w:r>
        <w:rPr>
          <w:color w:val="2151FF"/>
          <w:spacing w:val="-15"/>
          <w:w w:val="95"/>
        </w:rPr>
        <w:t> </w:t>
      </w:r>
      <w:r>
        <w:rPr>
          <w:color w:val="2151FF"/>
          <w:w w:val="95"/>
        </w:rPr>
        <w:t>together</w:t>
      </w:r>
      <w:r>
        <w:rPr>
          <w:color w:val="2151FF"/>
          <w:spacing w:val="-15"/>
          <w:w w:val="95"/>
        </w:rPr>
        <w:t> </w:t>
      </w:r>
      <w:r>
        <w:rPr>
          <w:color w:val="2151FF"/>
          <w:w w:val="95"/>
        </w:rPr>
        <w:t>will unlock</w:t>
      </w:r>
      <w:r>
        <w:rPr>
          <w:color w:val="2151FF"/>
          <w:spacing w:val="-12"/>
          <w:w w:val="95"/>
        </w:rPr>
        <w:t> </w:t>
      </w:r>
      <w:r>
        <w:rPr>
          <w:color w:val="2151FF"/>
          <w:w w:val="95"/>
        </w:rPr>
        <w:t>new</w:t>
      </w:r>
      <w:r>
        <w:rPr>
          <w:color w:val="2151FF"/>
          <w:spacing w:val="-12"/>
          <w:w w:val="95"/>
        </w:rPr>
        <w:t> </w:t>
      </w:r>
      <w:r>
        <w:rPr>
          <w:color w:val="2151FF"/>
          <w:w w:val="95"/>
        </w:rPr>
        <w:t>levels</w:t>
      </w:r>
      <w:r>
        <w:rPr>
          <w:color w:val="2151FF"/>
          <w:spacing w:val="-12"/>
          <w:w w:val="95"/>
        </w:rPr>
        <w:t> </w:t>
      </w:r>
      <w:r>
        <w:rPr>
          <w:color w:val="2151FF"/>
          <w:w w:val="95"/>
        </w:rPr>
        <w:t>of</w:t>
      </w:r>
      <w:r>
        <w:rPr>
          <w:color w:val="2151FF"/>
          <w:spacing w:val="-12"/>
          <w:w w:val="95"/>
        </w:rPr>
        <w:t> </w:t>
      </w:r>
      <w:r>
        <w:rPr>
          <w:color w:val="2151FF"/>
          <w:w w:val="95"/>
        </w:rPr>
        <w:t>speed,</w:t>
      </w:r>
      <w:r>
        <w:rPr>
          <w:color w:val="2151FF"/>
          <w:spacing w:val="-12"/>
          <w:w w:val="95"/>
        </w:rPr>
        <w:t> </w:t>
      </w:r>
      <w:r>
        <w:rPr>
          <w:color w:val="2151FF"/>
          <w:w w:val="95"/>
        </w:rPr>
        <w:t>scale,</w:t>
      </w:r>
      <w:r>
        <w:rPr>
          <w:color w:val="2151FF"/>
          <w:spacing w:val="-12"/>
          <w:w w:val="95"/>
        </w:rPr>
        <w:t> </w:t>
      </w:r>
      <w:r>
        <w:rPr>
          <w:color w:val="2151FF"/>
          <w:w w:val="95"/>
        </w:rPr>
        <w:t>and</w:t>
      </w:r>
      <w:r>
        <w:rPr>
          <w:color w:val="2151FF"/>
          <w:spacing w:val="-12"/>
          <w:w w:val="95"/>
        </w:rPr>
        <w:t> </w:t>
      </w:r>
      <w:r>
        <w:rPr>
          <w:color w:val="2151FF"/>
          <w:w w:val="95"/>
        </w:rPr>
        <w:t>innovation.’</w:t>
      </w:r>
    </w:p>
    <w:p>
      <w:pPr>
        <w:pStyle w:val="BodyText"/>
        <w:spacing w:before="113"/>
        <w:ind w:left="2868"/>
      </w:pPr>
      <w:r>
        <w:rPr>
          <w:color w:val="231F20"/>
        </w:rPr>
        <w:t>—</w:t>
      </w:r>
      <w:r>
        <w:rPr>
          <w:color w:val="231F20"/>
          <w:spacing w:val="-3"/>
        </w:rPr>
        <w:t> </w:t>
      </w:r>
      <w:hyperlink r:id="rId76">
        <w:r>
          <w:rPr>
            <w:color w:val="2151FF"/>
          </w:rPr>
          <w:t>Lareina</w:t>
        </w:r>
        <w:r>
          <w:rPr>
            <w:color w:val="2151FF"/>
            <w:spacing w:val="-2"/>
          </w:rPr>
          <w:t> </w:t>
        </w:r>
        <w:r>
          <w:rPr>
            <w:color w:val="2151FF"/>
          </w:rPr>
          <w:t>Yee</w:t>
        </w:r>
      </w:hyperlink>
      <w:r>
        <w:rPr>
          <w:color w:val="231F20"/>
        </w:rPr>
        <w:t>,</w:t>
      </w:r>
      <w:r>
        <w:rPr>
          <w:color w:val="231F20"/>
          <w:spacing w:val="-2"/>
        </w:rPr>
        <w:t> </w:t>
      </w:r>
      <w:r>
        <w:rPr>
          <w:color w:val="231F20"/>
        </w:rPr>
        <w:t>senior</w:t>
      </w:r>
      <w:r>
        <w:rPr>
          <w:color w:val="231F20"/>
          <w:spacing w:val="-2"/>
        </w:rPr>
        <w:t> </w:t>
      </w:r>
      <w:r>
        <w:rPr>
          <w:color w:val="231F20"/>
        </w:rPr>
        <w:t>partner</w:t>
      </w:r>
      <w:r>
        <w:rPr>
          <w:color w:val="231F20"/>
          <w:spacing w:val="-3"/>
        </w:rPr>
        <w:t> </w:t>
      </w:r>
      <w:r>
        <w:rPr>
          <w:color w:val="231F20"/>
        </w:rPr>
        <w:t>and</w:t>
      </w:r>
      <w:r>
        <w:rPr>
          <w:color w:val="231F20"/>
          <w:spacing w:val="-2"/>
        </w:rPr>
        <w:t> </w:t>
      </w:r>
      <w:r>
        <w:rPr>
          <w:color w:val="231F20"/>
        </w:rPr>
        <w:t>McKinsey</w:t>
      </w:r>
      <w:r>
        <w:rPr>
          <w:color w:val="231F20"/>
          <w:spacing w:val="-2"/>
        </w:rPr>
        <w:t> </w:t>
      </w:r>
      <w:r>
        <w:rPr>
          <w:color w:val="231F20"/>
        </w:rPr>
        <w:t>Global</w:t>
      </w:r>
      <w:r>
        <w:rPr>
          <w:color w:val="231F20"/>
          <w:spacing w:val="-2"/>
        </w:rPr>
        <w:t> </w:t>
      </w:r>
      <w:r>
        <w:rPr>
          <w:color w:val="231F20"/>
        </w:rPr>
        <w:t>Institute</w:t>
      </w:r>
      <w:r>
        <w:rPr>
          <w:color w:val="231F20"/>
          <w:spacing w:val="-2"/>
        </w:rPr>
        <w:t> </w:t>
      </w:r>
      <w:r>
        <w:rPr>
          <w:color w:val="231F20"/>
        </w:rPr>
        <w:t>director,</w:t>
      </w:r>
      <w:r>
        <w:rPr>
          <w:color w:val="231F20"/>
          <w:spacing w:val="-3"/>
        </w:rPr>
        <w:t> </w:t>
      </w:r>
      <w:r>
        <w:rPr>
          <w:color w:val="231F20"/>
        </w:rPr>
        <w:t>Bay</w:t>
      </w:r>
      <w:r>
        <w:rPr>
          <w:color w:val="231F20"/>
          <w:spacing w:val="-2"/>
        </w:rPr>
        <w:t> </w:t>
      </w:r>
      <w:r>
        <w:rPr>
          <w:color w:val="231F20"/>
          <w:spacing w:val="-4"/>
        </w:rPr>
        <w:t>Area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3"/>
        </w:rPr>
      </w:pPr>
      <w:r>
        <w:rPr/>
        <w:pict>
          <v:shape style="position:absolute;margin-left:149.598404pt;margin-top:9.392182pt;width:422.75pt;height:.1pt;mso-position-horizontal-relative:page;mso-position-vertical-relative:paragraph;z-index:-15698944;mso-wrap-distance-left:0;mso-wrap-distance-right:0" id="docshape326" coordorigin="2992,188" coordsize="8455,0" path="m2992,188l11446,188e" filled="false" stroked="true" strokeweight=".25pt" strokecolor="#231f20">
            <v:path arrowok="t"/>
            <v:stroke dashstyle="solid"/>
            <w10:wrap type="topAndBottom"/>
          </v:shape>
        </w:pict>
      </w:r>
    </w:p>
    <w:p>
      <w:pPr>
        <w:spacing w:line="172" w:lineRule="exact" w:before="32"/>
        <w:ind w:left="2311" w:right="0" w:firstLine="0"/>
        <w:jc w:val="left"/>
        <w:rPr>
          <w:sz w:val="14"/>
        </w:rPr>
      </w:pPr>
      <w:r>
        <w:rPr>
          <w:color w:val="231F20"/>
          <w:position w:val="5"/>
          <w:sz w:val="9"/>
        </w:rPr>
        <w:t>2</w:t>
      </w:r>
      <w:r>
        <w:rPr>
          <w:color w:val="231F20"/>
          <w:spacing w:val="52"/>
          <w:position w:val="5"/>
          <w:sz w:val="9"/>
        </w:rPr>
        <w:t>  </w:t>
      </w:r>
      <w:r>
        <w:rPr>
          <w:color w:val="231F20"/>
          <w:sz w:val="14"/>
        </w:rPr>
        <w:t>“Why</w:t>
      </w:r>
      <w:r>
        <w:rPr>
          <w:color w:val="231F20"/>
          <w:spacing w:val="1"/>
          <w:sz w:val="14"/>
        </w:rPr>
        <w:t> </w:t>
      </w:r>
      <w:r>
        <w:rPr>
          <w:color w:val="231F20"/>
          <w:sz w:val="14"/>
        </w:rPr>
        <w:t>agents are the next frontier of generative AI,” McKinsey, July 24, </w:t>
      </w:r>
      <w:r>
        <w:rPr>
          <w:color w:val="231F20"/>
          <w:spacing w:val="-4"/>
          <w:sz w:val="14"/>
        </w:rPr>
        <w:t>2024.</w:t>
      </w:r>
    </w:p>
    <w:p>
      <w:pPr>
        <w:spacing w:before="0"/>
        <w:ind w:left="2482" w:right="529" w:hanging="171"/>
        <w:jc w:val="left"/>
        <w:rPr>
          <w:sz w:val="14"/>
        </w:rPr>
      </w:pPr>
      <w:r>
        <w:rPr>
          <w:color w:val="231F20"/>
          <w:position w:val="5"/>
          <w:sz w:val="9"/>
        </w:rPr>
        <w:t>3</w:t>
      </w:r>
      <w:r>
        <w:rPr>
          <w:color w:val="231F20"/>
          <w:spacing w:val="40"/>
          <w:position w:val="5"/>
          <w:sz w:val="9"/>
        </w:rPr>
        <w:t>  </w:t>
      </w:r>
      <w:r>
        <w:rPr>
          <w:i/>
          <w:color w:val="231F20"/>
          <w:sz w:val="14"/>
        </w:rPr>
        <w:t>Google Blog</w:t>
      </w:r>
      <w:r>
        <w:rPr>
          <w:color w:val="231F20"/>
          <w:sz w:val="14"/>
        </w:rPr>
        <w:t>, “Try Deep Research and our new experimental model in Gemini, your AI assistant,” blog entry by Dave Citron, December 11,</w:t>
      </w:r>
      <w:r>
        <w:rPr>
          <w:color w:val="231F20"/>
          <w:spacing w:val="40"/>
          <w:sz w:val="14"/>
        </w:rPr>
        <w:t> </w:t>
      </w:r>
      <w:r>
        <w:rPr>
          <w:color w:val="231F20"/>
          <w:sz w:val="14"/>
        </w:rPr>
        <w:t>2024;</w:t>
      </w:r>
      <w:r>
        <w:rPr>
          <w:color w:val="231F20"/>
          <w:spacing w:val="16"/>
          <w:sz w:val="14"/>
        </w:rPr>
        <w:t> </w:t>
      </w:r>
      <w:r>
        <w:rPr>
          <w:color w:val="231F20"/>
          <w:sz w:val="14"/>
        </w:rPr>
        <w:t>“Introducing</w:t>
      </w:r>
      <w:r>
        <w:rPr>
          <w:color w:val="231F20"/>
          <w:spacing w:val="16"/>
          <w:sz w:val="14"/>
        </w:rPr>
        <w:t> </w:t>
      </w:r>
      <w:r>
        <w:rPr>
          <w:color w:val="231F20"/>
          <w:sz w:val="14"/>
        </w:rPr>
        <w:t>Perplexity</w:t>
      </w:r>
      <w:r>
        <w:rPr>
          <w:color w:val="231F20"/>
          <w:spacing w:val="16"/>
          <w:sz w:val="14"/>
        </w:rPr>
        <w:t> </w:t>
      </w:r>
      <w:r>
        <w:rPr>
          <w:color w:val="231F20"/>
          <w:sz w:val="14"/>
        </w:rPr>
        <w:t>Deep</w:t>
      </w:r>
      <w:r>
        <w:rPr>
          <w:color w:val="231F20"/>
          <w:spacing w:val="16"/>
          <w:sz w:val="14"/>
        </w:rPr>
        <w:t> </w:t>
      </w:r>
      <w:r>
        <w:rPr>
          <w:color w:val="231F20"/>
          <w:sz w:val="14"/>
        </w:rPr>
        <w:t>Research,”</w:t>
      </w:r>
      <w:r>
        <w:rPr>
          <w:color w:val="231F20"/>
          <w:spacing w:val="16"/>
          <w:sz w:val="14"/>
        </w:rPr>
        <w:t> </w:t>
      </w:r>
      <w:r>
        <w:rPr>
          <w:color w:val="231F20"/>
          <w:sz w:val="14"/>
        </w:rPr>
        <w:t>Perplexity,</w:t>
      </w:r>
      <w:r>
        <w:rPr>
          <w:color w:val="231F20"/>
          <w:spacing w:val="16"/>
          <w:sz w:val="14"/>
        </w:rPr>
        <w:t> </w:t>
      </w:r>
      <w:r>
        <w:rPr>
          <w:color w:val="231F20"/>
          <w:sz w:val="14"/>
        </w:rPr>
        <w:t>February</w:t>
      </w:r>
      <w:r>
        <w:rPr>
          <w:color w:val="231F20"/>
          <w:spacing w:val="16"/>
          <w:sz w:val="14"/>
        </w:rPr>
        <w:t> </w:t>
      </w:r>
      <w:r>
        <w:rPr>
          <w:color w:val="231F20"/>
          <w:sz w:val="14"/>
        </w:rPr>
        <w:t>14,</w:t>
      </w:r>
      <w:r>
        <w:rPr>
          <w:color w:val="231F20"/>
          <w:spacing w:val="16"/>
          <w:sz w:val="14"/>
        </w:rPr>
        <w:t> </w:t>
      </w:r>
      <w:r>
        <w:rPr>
          <w:color w:val="231F20"/>
          <w:sz w:val="14"/>
        </w:rPr>
        <w:t>2025;</w:t>
      </w:r>
      <w:r>
        <w:rPr>
          <w:color w:val="231F20"/>
          <w:spacing w:val="16"/>
          <w:sz w:val="14"/>
        </w:rPr>
        <w:t> </w:t>
      </w:r>
      <w:r>
        <w:rPr>
          <w:color w:val="231F20"/>
          <w:sz w:val="14"/>
        </w:rPr>
        <w:t>“Introducing</w:t>
      </w:r>
      <w:r>
        <w:rPr>
          <w:color w:val="231F20"/>
          <w:spacing w:val="16"/>
          <w:sz w:val="14"/>
        </w:rPr>
        <w:t> </w:t>
      </w:r>
      <w:r>
        <w:rPr>
          <w:color w:val="231F20"/>
          <w:sz w:val="14"/>
        </w:rPr>
        <w:t>deep</w:t>
      </w:r>
      <w:r>
        <w:rPr>
          <w:color w:val="231F20"/>
          <w:spacing w:val="16"/>
          <w:sz w:val="14"/>
        </w:rPr>
        <w:t> </w:t>
      </w:r>
      <w:r>
        <w:rPr>
          <w:color w:val="231F20"/>
          <w:sz w:val="14"/>
        </w:rPr>
        <w:t>research,”</w:t>
      </w:r>
      <w:r>
        <w:rPr>
          <w:color w:val="231F20"/>
          <w:spacing w:val="16"/>
          <w:sz w:val="14"/>
        </w:rPr>
        <w:t> </w:t>
      </w:r>
      <w:r>
        <w:rPr>
          <w:color w:val="231F20"/>
          <w:sz w:val="14"/>
        </w:rPr>
        <w:t>OpenAI,</w:t>
      </w:r>
      <w:r>
        <w:rPr>
          <w:color w:val="231F20"/>
          <w:spacing w:val="16"/>
          <w:sz w:val="14"/>
        </w:rPr>
        <w:t> </w:t>
      </w:r>
      <w:r>
        <w:rPr>
          <w:color w:val="231F20"/>
          <w:sz w:val="14"/>
        </w:rPr>
        <w:t>February</w:t>
      </w:r>
      <w:r>
        <w:rPr>
          <w:color w:val="231F20"/>
          <w:spacing w:val="16"/>
          <w:sz w:val="14"/>
        </w:rPr>
        <w:t> </w:t>
      </w:r>
      <w:r>
        <w:rPr>
          <w:color w:val="231F20"/>
          <w:sz w:val="14"/>
        </w:rPr>
        <w:t>2,</w:t>
      </w:r>
      <w:r>
        <w:rPr>
          <w:color w:val="231F20"/>
          <w:spacing w:val="16"/>
          <w:sz w:val="14"/>
        </w:rPr>
        <w:t> </w:t>
      </w:r>
      <w:r>
        <w:rPr>
          <w:color w:val="231F20"/>
          <w:sz w:val="14"/>
        </w:rPr>
        <w:t>2025.</w:t>
      </w:r>
    </w:p>
    <w:p>
      <w:pPr>
        <w:spacing w:line="167" w:lineRule="exact" w:before="0"/>
        <w:ind w:left="2311" w:right="0" w:firstLine="0"/>
        <w:jc w:val="left"/>
        <w:rPr>
          <w:sz w:val="14"/>
        </w:rPr>
      </w:pPr>
      <w:r>
        <w:rPr>
          <w:color w:val="231F20"/>
          <w:position w:val="5"/>
          <w:sz w:val="9"/>
        </w:rPr>
        <w:t>4</w:t>
      </w:r>
      <w:r>
        <w:rPr>
          <w:color w:val="231F20"/>
          <w:spacing w:val="51"/>
          <w:position w:val="5"/>
          <w:sz w:val="9"/>
        </w:rPr>
        <w:t>  </w:t>
      </w:r>
      <w:r>
        <w:rPr>
          <w:color w:val="231F20"/>
          <w:sz w:val="14"/>
        </w:rPr>
        <w:t>Two</w:t>
      </w:r>
      <w:r>
        <w:rPr>
          <w:color w:val="231F20"/>
          <w:spacing w:val="1"/>
          <w:sz w:val="14"/>
        </w:rPr>
        <w:t> </w:t>
      </w:r>
      <w:r>
        <w:rPr>
          <w:color w:val="231F20"/>
          <w:sz w:val="14"/>
        </w:rPr>
        <w:t>artificial intelligences talk to each other,”</w:t>
      </w:r>
      <w:r>
        <w:rPr>
          <w:color w:val="231F20"/>
          <w:spacing w:val="-1"/>
          <w:sz w:val="14"/>
        </w:rPr>
        <w:t> </w:t>
      </w:r>
      <w:r>
        <w:rPr>
          <w:color w:val="231F20"/>
          <w:sz w:val="14"/>
        </w:rPr>
        <w:t>ScienceDaily, March 18, </w:t>
      </w:r>
      <w:r>
        <w:rPr>
          <w:color w:val="231F20"/>
          <w:spacing w:val="-4"/>
          <w:sz w:val="14"/>
        </w:rPr>
        <w:t>2024.</w:t>
      </w:r>
    </w:p>
    <w:p>
      <w:pPr>
        <w:spacing w:line="172" w:lineRule="exact" w:before="0"/>
        <w:ind w:left="2311" w:right="0" w:firstLine="0"/>
        <w:jc w:val="left"/>
        <w:rPr>
          <w:sz w:val="14"/>
        </w:rPr>
      </w:pPr>
      <w:r>
        <w:rPr>
          <w:color w:val="231F20"/>
          <w:position w:val="5"/>
          <w:sz w:val="9"/>
        </w:rPr>
        <w:t>5</w:t>
      </w:r>
      <w:r>
        <w:rPr>
          <w:color w:val="231F20"/>
          <w:spacing w:val="52"/>
          <w:position w:val="5"/>
          <w:sz w:val="9"/>
        </w:rPr>
        <w:t>  </w:t>
      </w:r>
      <w:r>
        <w:rPr>
          <w:color w:val="231F20"/>
          <w:sz w:val="14"/>
        </w:rPr>
        <w:t>“AI</w:t>
      </w:r>
      <w:r>
        <w:rPr>
          <w:color w:val="231F20"/>
          <w:spacing w:val="1"/>
          <w:sz w:val="14"/>
        </w:rPr>
        <w:t> </w:t>
      </w:r>
      <w:r>
        <w:rPr>
          <w:color w:val="231F20"/>
          <w:sz w:val="14"/>
        </w:rPr>
        <w:t>models work faster together when they speak their own language,” </w:t>
      </w:r>
      <w:r>
        <w:rPr>
          <w:i/>
          <w:color w:val="231F20"/>
          <w:sz w:val="14"/>
        </w:rPr>
        <w:t>New</w:t>
      </w:r>
      <w:r>
        <w:rPr>
          <w:i/>
          <w:color w:val="231F20"/>
          <w:spacing w:val="1"/>
          <w:sz w:val="14"/>
        </w:rPr>
        <w:t> </w:t>
      </w:r>
      <w:r>
        <w:rPr>
          <w:i/>
          <w:color w:val="231F20"/>
          <w:sz w:val="14"/>
        </w:rPr>
        <w:t>Scientist</w:t>
      </w:r>
      <w:r>
        <w:rPr>
          <w:color w:val="231F20"/>
          <w:sz w:val="14"/>
        </w:rPr>
        <w:t>, November 15, </w:t>
      </w:r>
      <w:r>
        <w:rPr>
          <w:color w:val="231F20"/>
          <w:spacing w:val="-2"/>
          <w:sz w:val="14"/>
        </w:rPr>
        <w:t>2024.</w:t>
      </w:r>
    </w:p>
    <w:p>
      <w:pPr>
        <w:spacing w:after="0" w:line="172" w:lineRule="exact"/>
        <w:jc w:val="left"/>
        <w:rPr>
          <w:sz w:val="14"/>
        </w:rPr>
        <w:sectPr>
          <w:type w:val="continuous"/>
          <w:pgSz w:w="12240" w:h="15840"/>
          <w:pgMar w:header="0" w:footer="0" w:top="1820" w:bottom="280" w:left="680" w:right="680"/>
        </w:sectPr>
      </w:pPr>
    </w:p>
    <w:p>
      <w:pPr>
        <w:spacing w:before="90"/>
        <w:ind w:left="1859" w:right="0" w:firstLine="0"/>
        <w:jc w:val="left"/>
        <w:rPr>
          <w:rFonts w:ascii="Verdana"/>
          <w:sz w:val="16"/>
        </w:rPr>
      </w:pPr>
      <w:r>
        <w:rPr>
          <w:rFonts w:ascii="Verdana"/>
          <w:color w:val="FFFFFF"/>
          <w:w w:val="90"/>
          <w:sz w:val="16"/>
        </w:rPr>
        <w:t>TALENT</w:t>
      </w:r>
      <w:r>
        <w:rPr>
          <w:rFonts w:ascii="Verdana"/>
          <w:color w:val="FFFFFF"/>
          <w:spacing w:val="-2"/>
          <w:w w:val="90"/>
          <w:sz w:val="16"/>
        </w:rPr>
        <w:t> </w:t>
      </w:r>
      <w:r>
        <w:rPr>
          <w:rFonts w:ascii="Verdana"/>
          <w:color w:val="FFFFFF"/>
          <w:w w:val="90"/>
          <w:sz w:val="16"/>
        </w:rPr>
        <w:t>AND</w:t>
      </w:r>
      <w:r>
        <w:rPr>
          <w:rFonts w:ascii="Verdana"/>
          <w:color w:val="FFFFFF"/>
          <w:spacing w:val="-1"/>
          <w:w w:val="90"/>
          <w:sz w:val="16"/>
        </w:rPr>
        <w:t> </w:t>
      </w:r>
      <w:r>
        <w:rPr>
          <w:rFonts w:ascii="Verdana"/>
          <w:color w:val="FFFFFF"/>
          <w:w w:val="90"/>
          <w:sz w:val="16"/>
        </w:rPr>
        <w:t>LABOR</w:t>
      </w:r>
      <w:r>
        <w:rPr>
          <w:rFonts w:ascii="Verdana"/>
          <w:color w:val="FFFFFF"/>
          <w:spacing w:val="-2"/>
          <w:w w:val="90"/>
          <w:sz w:val="16"/>
        </w:rPr>
        <w:t> MARKETS</w:t>
      </w:r>
    </w:p>
    <w:p>
      <w:pPr>
        <w:pStyle w:val="Heading3"/>
        <w:spacing w:before="177"/>
        <w:ind w:left="1859"/>
      </w:pPr>
      <w:r>
        <w:rPr>
          <w:color w:val="FFFFFF"/>
        </w:rPr>
        <w:t>Agentic</w:t>
      </w:r>
      <w:r>
        <w:rPr>
          <w:color w:val="FFFFFF"/>
          <w:spacing w:val="-6"/>
        </w:rPr>
        <w:t> </w:t>
      </w:r>
      <w:r>
        <w:rPr>
          <w:color w:val="FFFFFF"/>
          <w:spacing w:val="-5"/>
        </w:rPr>
        <w:t>AI</w:t>
      </w:r>
    </w:p>
    <w:p>
      <w:pPr>
        <w:pStyle w:val="Heading9"/>
        <w:spacing w:before="112"/>
        <w:ind w:left="1860"/>
      </w:pPr>
      <w:r>
        <w:rPr>
          <w:color w:val="FFFFFF"/>
          <w:spacing w:val="-2"/>
        </w:rPr>
        <w:t>Demand</w:t>
      </w:r>
    </w:p>
    <w:p>
      <w:pPr>
        <w:spacing w:line="266" w:lineRule="auto" w:before="109"/>
        <w:ind w:left="1865" w:right="529" w:firstLine="0"/>
        <w:jc w:val="left"/>
        <w:rPr>
          <w:sz w:val="18"/>
        </w:rPr>
      </w:pPr>
      <w:r>
        <w:rPr>
          <w:color w:val="FFFFFF"/>
          <w:sz w:val="18"/>
        </w:rPr>
        <w:t>The</w:t>
      </w:r>
      <w:r>
        <w:rPr>
          <w:color w:val="FFFFFF"/>
          <w:spacing w:val="27"/>
          <w:sz w:val="18"/>
        </w:rPr>
        <w:t> </w:t>
      </w:r>
      <w:r>
        <w:rPr>
          <w:color w:val="FFFFFF"/>
          <w:sz w:val="18"/>
        </w:rPr>
        <w:t>volume</w:t>
      </w:r>
      <w:r>
        <w:rPr>
          <w:color w:val="FFFFFF"/>
          <w:spacing w:val="27"/>
          <w:sz w:val="18"/>
        </w:rPr>
        <w:t> </w:t>
      </w:r>
      <w:r>
        <w:rPr>
          <w:color w:val="FFFFFF"/>
          <w:sz w:val="18"/>
        </w:rPr>
        <w:t>of</w:t>
      </w:r>
      <w:r>
        <w:rPr>
          <w:color w:val="FFFFFF"/>
          <w:spacing w:val="27"/>
          <w:sz w:val="18"/>
        </w:rPr>
        <w:t> </w:t>
      </w:r>
      <w:r>
        <w:rPr>
          <w:color w:val="FFFFFF"/>
          <w:sz w:val="18"/>
        </w:rPr>
        <w:t>job</w:t>
      </w:r>
      <w:r>
        <w:rPr>
          <w:color w:val="FFFFFF"/>
          <w:spacing w:val="27"/>
          <w:sz w:val="18"/>
        </w:rPr>
        <w:t> </w:t>
      </w:r>
      <w:r>
        <w:rPr>
          <w:color w:val="FFFFFF"/>
          <w:sz w:val="18"/>
        </w:rPr>
        <w:t>postings</w:t>
      </w:r>
      <w:r>
        <w:rPr>
          <w:color w:val="FFFFFF"/>
          <w:spacing w:val="27"/>
          <w:sz w:val="18"/>
        </w:rPr>
        <w:t> </w:t>
      </w:r>
      <w:r>
        <w:rPr>
          <w:color w:val="FFFFFF"/>
          <w:sz w:val="18"/>
        </w:rPr>
        <w:t>related</w:t>
      </w:r>
      <w:r>
        <w:rPr>
          <w:color w:val="FFFFFF"/>
          <w:spacing w:val="27"/>
          <w:sz w:val="18"/>
        </w:rPr>
        <w:t> </w:t>
      </w:r>
      <w:r>
        <w:rPr>
          <w:color w:val="FFFFFF"/>
          <w:sz w:val="18"/>
        </w:rPr>
        <w:t>to</w:t>
      </w:r>
      <w:r>
        <w:rPr>
          <w:color w:val="FFFFFF"/>
          <w:spacing w:val="27"/>
          <w:sz w:val="18"/>
        </w:rPr>
        <w:t> </w:t>
      </w:r>
      <w:r>
        <w:rPr>
          <w:color w:val="FFFFFF"/>
          <w:sz w:val="18"/>
        </w:rPr>
        <w:t>agentic</w:t>
      </w:r>
      <w:r>
        <w:rPr>
          <w:color w:val="FFFFFF"/>
          <w:spacing w:val="27"/>
          <w:sz w:val="18"/>
        </w:rPr>
        <w:t> </w:t>
      </w:r>
      <w:r>
        <w:rPr>
          <w:color w:val="FFFFFF"/>
          <w:sz w:val="18"/>
        </w:rPr>
        <w:t>AI</w:t>
      </w:r>
      <w:r>
        <w:rPr>
          <w:color w:val="FFFFFF"/>
          <w:spacing w:val="27"/>
          <w:sz w:val="18"/>
        </w:rPr>
        <w:t> </w:t>
      </w:r>
      <w:r>
        <w:rPr>
          <w:color w:val="FFFFFF"/>
          <w:sz w:val="18"/>
        </w:rPr>
        <w:t>remains</w:t>
      </w:r>
      <w:r>
        <w:rPr>
          <w:color w:val="FFFFFF"/>
          <w:spacing w:val="27"/>
          <w:sz w:val="18"/>
        </w:rPr>
        <w:t> </w:t>
      </w:r>
      <w:r>
        <w:rPr>
          <w:color w:val="FFFFFF"/>
          <w:sz w:val="18"/>
        </w:rPr>
        <w:t>small,</w:t>
      </w:r>
      <w:r>
        <w:rPr>
          <w:color w:val="FFFFFF"/>
          <w:spacing w:val="27"/>
          <w:sz w:val="18"/>
        </w:rPr>
        <w:t> </w:t>
      </w:r>
      <w:r>
        <w:rPr>
          <w:color w:val="FFFFFF"/>
          <w:sz w:val="18"/>
        </w:rPr>
        <w:t>yet</w:t>
      </w:r>
      <w:r>
        <w:rPr>
          <w:color w:val="FFFFFF"/>
          <w:spacing w:val="27"/>
          <w:sz w:val="18"/>
        </w:rPr>
        <w:t> </w:t>
      </w:r>
      <w:r>
        <w:rPr>
          <w:color w:val="FFFFFF"/>
          <w:sz w:val="18"/>
        </w:rPr>
        <w:t>it</w:t>
      </w:r>
      <w:r>
        <w:rPr>
          <w:color w:val="FFFFFF"/>
          <w:spacing w:val="27"/>
          <w:sz w:val="18"/>
        </w:rPr>
        <w:t> </w:t>
      </w:r>
      <w:r>
        <w:rPr>
          <w:color w:val="FFFFFF"/>
          <w:sz w:val="18"/>
        </w:rPr>
        <w:t>has</w:t>
      </w:r>
      <w:r>
        <w:rPr>
          <w:color w:val="FFFFFF"/>
          <w:spacing w:val="27"/>
          <w:sz w:val="18"/>
        </w:rPr>
        <w:t> </w:t>
      </w:r>
      <w:r>
        <w:rPr>
          <w:color w:val="FFFFFF"/>
          <w:sz w:val="18"/>
        </w:rPr>
        <w:t>grown</w:t>
      </w:r>
      <w:r>
        <w:rPr>
          <w:color w:val="FFFFFF"/>
          <w:spacing w:val="27"/>
          <w:sz w:val="18"/>
        </w:rPr>
        <w:t> </w:t>
      </w:r>
      <w:r>
        <w:rPr>
          <w:color w:val="FFFFFF"/>
          <w:sz w:val="18"/>
        </w:rPr>
        <w:t>signifcantly</w:t>
      </w:r>
      <w:r>
        <w:rPr>
          <w:color w:val="FFFFFF"/>
          <w:spacing w:val="27"/>
          <w:sz w:val="18"/>
        </w:rPr>
        <w:t> </w:t>
      </w:r>
      <w:r>
        <w:rPr>
          <w:color w:val="FFFFFF"/>
          <w:sz w:val="18"/>
        </w:rPr>
        <w:t>since</w:t>
      </w:r>
      <w:r>
        <w:rPr>
          <w:color w:val="FFFFFF"/>
          <w:spacing w:val="27"/>
          <w:sz w:val="18"/>
        </w:rPr>
        <w:t> </w:t>
      </w:r>
      <w:r>
        <w:rPr>
          <w:color w:val="FFFFFF"/>
          <w:sz w:val="18"/>
        </w:rPr>
        <w:t>2021, particularly</w:t>
      </w:r>
      <w:r>
        <w:rPr>
          <w:color w:val="FFFFFF"/>
          <w:spacing w:val="25"/>
          <w:sz w:val="18"/>
        </w:rPr>
        <w:t> </w:t>
      </w:r>
      <w:r>
        <w:rPr>
          <w:color w:val="FFFFFF"/>
          <w:sz w:val="18"/>
        </w:rPr>
        <w:t>for</w:t>
      </w:r>
      <w:r>
        <w:rPr>
          <w:color w:val="FFFFFF"/>
          <w:spacing w:val="25"/>
          <w:sz w:val="18"/>
        </w:rPr>
        <w:t> </w:t>
      </w:r>
      <w:r>
        <w:rPr>
          <w:color w:val="FFFFFF"/>
          <w:sz w:val="18"/>
        </w:rPr>
        <w:t>roles</w:t>
      </w:r>
      <w:r>
        <w:rPr>
          <w:color w:val="FFFFFF"/>
          <w:spacing w:val="25"/>
          <w:sz w:val="18"/>
        </w:rPr>
        <w:t> </w:t>
      </w:r>
      <w:r>
        <w:rPr>
          <w:color w:val="FFFFFF"/>
          <w:sz w:val="18"/>
        </w:rPr>
        <w:t>such</w:t>
      </w:r>
      <w:r>
        <w:rPr>
          <w:color w:val="FFFFFF"/>
          <w:spacing w:val="25"/>
          <w:sz w:val="18"/>
        </w:rPr>
        <w:t> </w:t>
      </w:r>
      <w:r>
        <w:rPr>
          <w:color w:val="FFFFFF"/>
          <w:sz w:val="18"/>
        </w:rPr>
        <w:t>as</w:t>
      </w:r>
      <w:r>
        <w:rPr>
          <w:color w:val="FFFFFF"/>
          <w:spacing w:val="25"/>
          <w:sz w:val="18"/>
        </w:rPr>
        <w:t> </w:t>
      </w:r>
      <w:r>
        <w:rPr>
          <w:color w:val="FFFFFF"/>
          <w:sz w:val="18"/>
        </w:rPr>
        <w:t>software</w:t>
      </w:r>
      <w:r>
        <w:rPr>
          <w:color w:val="FFFFFF"/>
          <w:spacing w:val="25"/>
          <w:sz w:val="18"/>
        </w:rPr>
        <w:t> </w:t>
      </w:r>
      <w:r>
        <w:rPr>
          <w:color w:val="FFFFFF"/>
          <w:sz w:val="18"/>
        </w:rPr>
        <w:t>engineers,</w:t>
      </w:r>
      <w:r>
        <w:rPr>
          <w:color w:val="FFFFFF"/>
          <w:spacing w:val="25"/>
          <w:sz w:val="18"/>
        </w:rPr>
        <w:t> </w:t>
      </w:r>
      <w:r>
        <w:rPr>
          <w:color w:val="FFFFFF"/>
          <w:sz w:val="18"/>
        </w:rPr>
        <w:t>data</w:t>
      </w:r>
      <w:r>
        <w:rPr>
          <w:color w:val="FFFFFF"/>
          <w:spacing w:val="25"/>
          <w:sz w:val="18"/>
        </w:rPr>
        <w:t> </w:t>
      </w:r>
      <w:r>
        <w:rPr>
          <w:color w:val="FFFFFF"/>
          <w:sz w:val="18"/>
        </w:rPr>
        <w:t>scientists,</w:t>
      </w:r>
      <w:r>
        <w:rPr>
          <w:color w:val="FFFFFF"/>
          <w:spacing w:val="25"/>
          <w:sz w:val="18"/>
        </w:rPr>
        <w:t> </w:t>
      </w:r>
      <w:r>
        <w:rPr>
          <w:color w:val="FFFFFF"/>
          <w:sz w:val="18"/>
        </w:rPr>
        <w:t>and</w:t>
      </w:r>
      <w:r>
        <w:rPr>
          <w:color w:val="FFFFFF"/>
          <w:spacing w:val="25"/>
          <w:sz w:val="18"/>
        </w:rPr>
        <w:t> </w:t>
      </w:r>
      <w:r>
        <w:rPr>
          <w:color w:val="FFFFFF"/>
          <w:sz w:val="18"/>
        </w:rPr>
        <w:t>data</w:t>
      </w:r>
      <w:r>
        <w:rPr>
          <w:color w:val="FFFFFF"/>
          <w:spacing w:val="25"/>
          <w:sz w:val="18"/>
        </w:rPr>
        <w:t> </w:t>
      </w:r>
      <w:r>
        <w:rPr>
          <w:color w:val="FFFFFF"/>
          <w:sz w:val="18"/>
        </w:rPr>
        <w:t>engineers.</w:t>
      </w:r>
      <w:r>
        <w:rPr>
          <w:color w:val="FFFFFF"/>
          <w:spacing w:val="25"/>
          <w:sz w:val="18"/>
        </w:rPr>
        <w:t> </w:t>
      </w:r>
      <w:r>
        <w:rPr>
          <w:color w:val="FFFFFF"/>
          <w:sz w:val="18"/>
        </w:rPr>
        <w:t>This</w:t>
      </w:r>
      <w:r>
        <w:rPr>
          <w:color w:val="FFFFFF"/>
          <w:spacing w:val="25"/>
          <w:sz w:val="18"/>
        </w:rPr>
        <w:t> </w:t>
      </w:r>
      <w:r>
        <w:rPr>
          <w:color w:val="FFFFFF"/>
          <w:sz w:val="18"/>
        </w:rPr>
        <w:t>growth</w:t>
      </w:r>
      <w:r>
        <w:rPr>
          <w:color w:val="FFFFFF"/>
          <w:spacing w:val="25"/>
          <w:sz w:val="18"/>
        </w:rPr>
        <w:t> </w:t>
      </w:r>
      <w:r>
        <w:rPr>
          <w:color w:val="FFFFFF"/>
          <w:sz w:val="18"/>
        </w:rPr>
        <w:t>suggests</w:t>
      </w:r>
      <w:r>
        <w:rPr>
          <w:color w:val="FFFFFF"/>
          <w:spacing w:val="25"/>
          <w:sz w:val="18"/>
        </w:rPr>
        <w:t> </w:t>
      </w:r>
      <w:r>
        <w:rPr>
          <w:color w:val="FFFFFF"/>
          <w:sz w:val="18"/>
        </w:rPr>
        <w:t>an increasing</w:t>
      </w:r>
      <w:r>
        <w:rPr>
          <w:color w:val="FFFFFF"/>
          <w:spacing w:val="5"/>
          <w:sz w:val="18"/>
        </w:rPr>
        <w:t> </w:t>
      </w:r>
      <w:r>
        <w:rPr>
          <w:color w:val="FFFFFF"/>
          <w:sz w:val="18"/>
        </w:rPr>
        <w:t>interest</w:t>
      </w:r>
      <w:r>
        <w:rPr>
          <w:color w:val="FFFFFF"/>
          <w:spacing w:val="5"/>
          <w:sz w:val="18"/>
        </w:rPr>
        <w:t> </w:t>
      </w:r>
      <w:r>
        <w:rPr>
          <w:color w:val="FFFFFF"/>
          <w:sz w:val="18"/>
        </w:rPr>
        <w:t>and</w:t>
      </w:r>
      <w:r>
        <w:rPr>
          <w:color w:val="FFFFFF"/>
          <w:spacing w:val="6"/>
          <w:sz w:val="18"/>
        </w:rPr>
        <w:t> </w:t>
      </w:r>
      <w:r>
        <w:rPr>
          <w:color w:val="FFFFFF"/>
          <w:sz w:val="18"/>
        </w:rPr>
        <w:t>investment</w:t>
      </w:r>
      <w:r>
        <w:rPr>
          <w:color w:val="FFFFFF"/>
          <w:spacing w:val="5"/>
          <w:sz w:val="18"/>
        </w:rPr>
        <w:t> </w:t>
      </w:r>
      <w:r>
        <w:rPr>
          <w:color w:val="FFFFFF"/>
          <w:sz w:val="18"/>
        </w:rPr>
        <w:t>in</w:t>
      </w:r>
      <w:r>
        <w:rPr>
          <w:color w:val="FFFFFF"/>
          <w:spacing w:val="5"/>
          <w:sz w:val="18"/>
        </w:rPr>
        <w:t> </w:t>
      </w:r>
      <w:r>
        <w:rPr>
          <w:color w:val="FFFFFF"/>
          <w:sz w:val="18"/>
        </w:rPr>
        <w:t>developing</w:t>
      </w:r>
      <w:r>
        <w:rPr>
          <w:color w:val="FFFFFF"/>
          <w:spacing w:val="6"/>
          <w:sz w:val="18"/>
        </w:rPr>
        <w:t> </w:t>
      </w:r>
      <w:r>
        <w:rPr>
          <w:color w:val="FFFFFF"/>
          <w:sz w:val="18"/>
        </w:rPr>
        <w:t>AI</w:t>
      </w:r>
      <w:r>
        <w:rPr>
          <w:color w:val="FFFFFF"/>
          <w:spacing w:val="5"/>
          <w:sz w:val="18"/>
        </w:rPr>
        <w:t> </w:t>
      </w:r>
      <w:r>
        <w:rPr>
          <w:color w:val="FFFFFF"/>
          <w:sz w:val="18"/>
        </w:rPr>
        <w:t>systems</w:t>
      </w:r>
      <w:r>
        <w:rPr>
          <w:color w:val="FFFFFF"/>
          <w:spacing w:val="5"/>
          <w:sz w:val="18"/>
        </w:rPr>
        <w:t> </w:t>
      </w:r>
      <w:r>
        <w:rPr>
          <w:color w:val="FFFFFF"/>
          <w:sz w:val="18"/>
        </w:rPr>
        <w:t>capable</w:t>
      </w:r>
      <w:r>
        <w:rPr>
          <w:color w:val="FFFFFF"/>
          <w:spacing w:val="6"/>
          <w:sz w:val="18"/>
        </w:rPr>
        <w:t> </w:t>
      </w:r>
      <w:r>
        <w:rPr>
          <w:color w:val="FFFFFF"/>
          <w:sz w:val="18"/>
        </w:rPr>
        <w:t>of</w:t>
      </w:r>
      <w:r>
        <w:rPr>
          <w:color w:val="FFFFFF"/>
          <w:spacing w:val="5"/>
          <w:sz w:val="18"/>
        </w:rPr>
        <w:t> </w:t>
      </w:r>
      <w:r>
        <w:rPr>
          <w:color w:val="FFFFFF"/>
          <w:sz w:val="18"/>
        </w:rPr>
        <w:t>autonomous</w:t>
      </w:r>
      <w:r>
        <w:rPr>
          <w:color w:val="FFFFFF"/>
          <w:spacing w:val="6"/>
          <w:sz w:val="18"/>
        </w:rPr>
        <w:t> </w:t>
      </w:r>
      <w:r>
        <w:rPr>
          <w:color w:val="FFFFFF"/>
          <w:sz w:val="18"/>
        </w:rPr>
        <w:t>decision-making</w:t>
      </w:r>
      <w:r>
        <w:rPr>
          <w:color w:val="FFFFFF"/>
          <w:spacing w:val="5"/>
          <w:sz w:val="18"/>
        </w:rPr>
        <w:t> </w:t>
      </w:r>
      <w:r>
        <w:rPr>
          <w:color w:val="FFFFFF"/>
          <w:sz w:val="18"/>
        </w:rPr>
        <w:t>and</w:t>
      </w:r>
      <w:r>
        <w:rPr>
          <w:color w:val="FFFFFF"/>
          <w:spacing w:val="5"/>
          <w:sz w:val="18"/>
        </w:rPr>
        <w:t> </w:t>
      </w:r>
      <w:r>
        <w:rPr>
          <w:color w:val="FFFFFF"/>
          <w:spacing w:val="-2"/>
          <w:sz w:val="18"/>
        </w:rPr>
        <w:t>action.</w:t>
      </w:r>
    </w:p>
    <w:p>
      <w:pPr>
        <w:pStyle w:val="BodyText"/>
        <w:spacing w:before="5"/>
      </w:pPr>
    </w:p>
    <w:p>
      <w:pPr>
        <w:spacing w:before="0"/>
        <w:ind w:left="1846" w:right="0" w:firstLine="0"/>
        <w:jc w:val="left"/>
        <w:rPr>
          <w:sz w:val="18"/>
        </w:rPr>
      </w:pPr>
      <w:r>
        <w:rPr>
          <w:rFonts w:ascii="Arial" w:hAnsi="Arial"/>
          <w:color w:val="FFFFFF"/>
          <w:sz w:val="18"/>
        </w:rPr>
        <w:t>Job</w:t>
      </w:r>
      <w:r>
        <w:rPr>
          <w:rFonts w:ascii="Arial" w:hAnsi="Arial"/>
          <w:color w:val="FFFFFF"/>
          <w:spacing w:val="1"/>
          <w:sz w:val="18"/>
        </w:rPr>
        <w:t> </w:t>
      </w:r>
      <w:r>
        <w:rPr>
          <w:rFonts w:ascii="Arial" w:hAnsi="Arial"/>
          <w:color w:val="FFFFFF"/>
          <w:sz w:val="18"/>
        </w:rPr>
        <w:t>postings,</w:t>
      </w:r>
      <w:r>
        <w:rPr>
          <w:rFonts w:ascii="Arial" w:hAnsi="Arial"/>
          <w:color w:val="FFFFFF"/>
          <w:spacing w:val="1"/>
          <w:sz w:val="18"/>
        </w:rPr>
        <w:t> </w:t>
      </w:r>
      <w:r>
        <w:rPr>
          <w:rFonts w:ascii="Arial" w:hAnsi="Arial"/>
          <w:color w:val="FFFFFF"/>
          <w:sz w:val="18"/>
        </w:rPr>
        <w:t>by</w:t>
      </w:r>
      <w:r>
        <w:rPr>
          <w:rFonts w:ascii="Arial" w:hAnsi="Arial"/>
          <w:color w:val="FFFFFF"/>
          <w:spacing w:val="2"/>
          <w:sz w:val="18"/>
        </w:rPr>
        <w:t> </w:t>
      </w:r>
      <w:r>
        <w:rPr>
          <w:rFonts w:ascii="Arial" w:hAnsi="Arial"/>
          <w:color w:val="FFFFFF"/>
          <w:sz w:val="18"/>
        </w:rPr>
        <w:t>title,</w:t>
      </w:r>
      <w:r>
        <w:rPr>
          <w:rFonts w:ascii="Arial" w:hAnsi="Arial"/>
          <w:color w:val="FFFFFF"/>
          <w:spacing w:val="1"/>
          <w:sz w:val="18"/>
        </w:rPr>
        <w:t> </w:t>
      </w:r>
      <w:r>
        <w:rPr>
          <w:rFonts w:ascii="Arial" w:hAnsi="Arial"/>
          <w:color w:val="FFFFFF"/>
          <w:sz w:val="18"/>
        </w:rPr>
        <w:t>2021–24,</w:t>
      </w:r>
      <w:r>
        <w:rPr>
          <w:rFonts w:ascii="Arial" w:hAnsi="Arial"/>
          <w:color w:val="FFFFFF"/>
          <w:spacing w:val="1"/>
          <w:sz w:val="18"/>
        </w:rPr>
        <w:t> </w:t>
      </w:r>
      <w:r>
        <w:rPr>
          <w:color w:val="FFFFFF"/>
          <w:spacing w:val="-2"/>
          <w:sz w:val="18"/>
        </w:rPr>
        <w:t>thousands</w:t>
      </w:r>
    </w:p>
    <w:p>
      <w:pPr>
        <w:pStyle w:val="BodyText"/>
        <w:spacing w:before="6"/>
        <w:rPr>
          <w:sz w:val="8"/>
        </w:rPr>
      </w:pPr>
    </w:p>
    <w:p>
      <w:pPr>
        <w:spacing w:after="0"/>
        <w:rPr>
          <w:sz w:val="8"/>
        </w:rPr>
        <w:sectPr>
          <w:footerReference w:type="even" r:id="rId77"/>
          <w:pgSz w:w="12240" w:h="15840"/>
          <w:pgMar w:footer="0" w:header="0" w:top="680" w:bottom="280" w:left="680" w:right="680"/>
        </w:sectPr>
      </w:pPr>
    </w:p>
    <w:p>
      <w:pPr>
        <w:spacing w:before="115"/>
        <w:ind w:left="0" w:right="38" w:firstLine="0"/>
        <w:jc w:val="right"/>
        <w:rPr>
          <w:sz w:val="15"/>
        </w:rPr>
      </w:pPr>
      <w:r>
        <w:rPr/>
        <w:pict>
          <v:line style="position:absolute;mso-position-horizontal-relative:page;mso-position-vertical-relative:paragraph;z-index:15773184" from="150.873097pt,10.033110pt" to="144.296097pt,10.033110pt" stroked="true" strokeweight=".255pt" strokecolor="#cccccc">
            <v:stroke dashstyle="solid"/>
            <w10:wrap type="none"/>
          </v:line>
        </w:pict>
      </w:r>
      <w:r>
        <w:rPr>
          <w:color w:val="CCCCCC"/>
          <w:spacing w:val="-4"/>
          <w:sz w:val="15"/>
        </w:rPr>
        <w:t>0.10</w:t>
      </w:r>
    </w:p>
    <w:p>
      <w:pPr>
        <w:pStyle w:val="BodyText"/>
        <w:rPr>
          <w:sz w:val="20"/>
        </w:rPr>
      </w:pPr>
    </w:p>
    <w:p>
      <w:pPr>
        <w:pStyle w:val="BodyText"/>
        <w:spacing w:before="11"/>
        <w:rPr>
          <w:sz w:val="27"/>
        </w:rPr>
      </w:pPr>
    </w:p>
    <w:p>
      <w:pPr>
        <w:spacing w:before="1"/>
        <w:ind w:left="0" w:right="38" w:firstLine="0"/>
        <w:jc w:val="right"/>
        <w:rPr>
          <w:sz w:val="15"/>
        </w:rPr>
      </w:pPr>
      <w:r>
        <w:rPr/>
        <w:pict>
          <v:line style="position:absolute;mso-position-horizontal-relative:page;mso-position-vertical-relative:paragraph;z-index:15772160" from="150.873097pt,4.393265pt" to="144.296097pt,4.393265pt" stroked="true" strokeweight=".255pt" strokecolor="#cccccc">
            <v:stroke dashstyle="solid"/>
            <w10:wrap type="none"/>
          </v:line>
        </w:pict>
      </w:r>
      <w:r>
        <w:rPr>
          <w:color w:val="CCCCCC"/>
          <w:spacing w:val="-4"/>
          <w:w w:val="115"/>
          <w:sz w:val="15"/>
        </w:rPr>
        <w:t>0.08</w:t>
      </w:r>
    </w:p>
    <w:p>
      <w:pPr>
        <w:pStyle w:val="BodyText"/>
        <w:rPr>
          <w:sz w:val="20"/>
        </w:rPr>
      </w:pPr>
    </w:p>
    <w:p>
      <w:pPr>
        <w:pStyle w:val="BodyText"/>
        <w:spacing w:before="11"/>
        <w:rPr>
          <w:sz w:val="27"/>
        </w:rPr>
      </w:pPr>
    </w:p>
    <w:p>
      <w:pPr>
        <w:spacing w:before="0"/>
        <w:ind w:left="0" w:right="38" w:firstLine="0"/>
        <w:jc w:val="right"/>
        <w:rPr>
          <w:sz w:val="15"/>
        </w:rPr>
      </w:pPr>
      <w:r>
        <w:rPr/>
        <w:pict>
          <v:line style="position:absolute;mso-position-horizontal-relative:page;mso-position-vertical-relative:paragraph;z-index:15772672" from="150.873097pt,4.403521pt" to="144.296097pt,4.403521pt" stroked="true" strokeweight=".255pt" strokecolor="#cccccc">
            <v:stroke dashstyle="solid"/>
            <w10:wrap type="none"/>
          </v:line>
        </w:pict>
      </w:r>
      <w:r>
        <w:rPr>
          <w:color w:val="CCCCCC"/>
          <w:spacing w:val="-4"/>
          <w:w w:val="115"/>
          <w:sz w:val="15"/>
        </w:rPr>
        <w:t>0.06</w:t>
      </w:r>
    </w:p>
    <w:p>
      <w:pPr>
        <w:pStyle w:val="BodyText"/>
        <w:rPr>
          <w:sz w:val="20"/>
        </w:rPr>
      </w:pPr>
    </w:p>
    <w:p>
      <w:pPr>
        <w:pStyle w:val="BodyText"/>
        <w:spacing w:before="11"/>
        <w:rPr>
          <w:sz w:val="27"/>
        </w:rPr>
      </w:pPr>
    </w:p>
    <w:p>
      <w:pPr>
        <w:spacing w:before="0"/>
        <w:ind w:left="0" w:right="38" w:firstLine="0"/>
        <w:jc w:val="right"/>
        <w:rPr>
          <w:sz w:val="15"/>
        </w:rPr>
      </w:pPr>
      <w:r>
        <w:rPr/>
        <w:pict>
          <v:line style="position:absolute;mso-position-horizontal-relative:page;mso-position-vertical-relative:paragraph;z-index:15771136" from="150.873097pt,4.463576pt" to="144.296097pt,4.463576pt" stroked="true" strokeweight=".255pt" strokecolor="#cccccc">
            <v:stroke dashstyle="solid"/>
            <w10:wrap type="none"/>
          </v:line>
        </w:pict>
      </w:r>
      <w:r>
        <w:rPr>
          <w:color w:val="CCCCCC"/>
          <w:spacing w:val="-4"/>
          <w:w w:val="115"/>
          <w:sz w:val="15"/>
        </w:rPr>
        <w:t>0.04</w:t>
      </w:r>
    </w:p>
    <w:p>
      <w:pPr>
        <w:pStyle w:val="BodyText"/>
        <w:rPr>
          <w:sz w:val="20"/>
        </w:rPr>
      </w:pPr>
    </w:p>
    <w:p>
      <w:pPr>
        <w:pStyle w:val="BodyText"/>
        <w:spacing w:before="12"/>
        <w:rPr>
          <w:sz w:val="27"/>
        </w:rPr>
      </w:pPr>
    </w:p>
    <w:p>
      <w:pPr>
        <w:spacing w:before="0"/>
        <w:ind w:left="0" w:right="38" w:firstLine="0"/>
        <w:jc w:val="right"/>
        <w:rPr>
          <w:sz w:val="15"/>
        </w:rPr>
      </w:pPr>
      <w:r>
        <w:rPr>
          <w:color w:val="CCCCCC"/>
          <w:spacing w:val="-4"/>
          <w:w w:val="115"/>
          <w:sz w:val="15"/>
        </w:rPr>
        <w:t>0.02</w:t>
      </w:r>
    </w:p>
    <w:p>
      <w:pPr>
        <w:spacing w:line="535" w:lineRule="auto" w:before="161"/>
        <w:ind w:left="1851" w:right="1141" w:firstLine="0"/>
        <w:jc w:val="left"/>
        <w:rPr>
          <w:sz w:val="15"/>
        </w:rPr>
      </w:pPr>
      <w:r>
        <w:rPr/>
        <w:br w:type="column"/>
      </w:r>
      <w:r>
        <w:rPr>
          <w:color w:val="FFFFFF"/>
          <w:spacing w:val="-2"/>
          <w:w w:val="105"/>
          <w:sz w:val="15"/>
        </w:rPr>
        <w:t>Software</w:t>
      </w:r>
      <w:r>
        <w:rPr>
          <w:color w:val="FFFFFF"/>
          <w:spacing w:val="-7"/>
          <w:w w:val="105"/>
          <w:sz w:val="15"/>
        </w:rPr>
        <w:t> </w:t>
      </w:r>
      <w:r>
        <w:rPr>
          <w:color w:val="FFFFFF"/>
          <w:spacing w:val="-2"/>
          <w:w w:val="105"/>
          <w:sz w:val="15"/>
        </w:rPr>
        <w:t>engineer</w:t>
      </w:r>
      <w:r>
        <w:rPr>
          <w:color w:val="FFFFFF"/>
          <w:spacing w:val="40"/>
          <w:w w:val="105"/>
          <w:sz w:val="15"/>
        </w:rPr>
        <w:t> </w:t>
      </w:r>
      <w:r>
        <w:rPr>
          <w:color w:val="FFFFFF"/>
          <w:w w:val="105"/>
          <w:sz w:val="15"/>
        </w:rPr>
        <w:t>Data</w:t>
      </w:r>
      <w:r>
        <w:rPr>
          <w:color w:val="FFFFFF"/>
          <w:spacing w:val="-4"/>
          <w:w w:val="105"/>
          <w:sz w:val="15"/>
        </w:rPr>
        <w:t> </w:t>
      </w:r>
      <w:r>
        <w:rPr>
          <w:color w:val="FFFFFF"/>
          <w:w w:val="105"/>
          <w:sz w:val="15"/>
        </w:rPr>
        <w:t>scientist</w:t>
      </w:r>
    </w:p>
    <w:p>
      <w:pPr>
        <w:spacing w:line="535" w:lineRule="auto" w:before="0"/>
        <w:ind w:left="1851" w:right="580" w:firstLine="0"/>
        <w:jc w:val="left"/>
        <w:rPr>
          <w:sz w:val="15"/>
        </w:rPr>
      </w:pPr>
      <w:r>
        <w:rPr/>
        <w:pict>
          <v:group style="position:absolute;margin-left:144.296097pt;margin-top:-13.886381pt;width:263.850pt;height:171.7pt;mso-position-horizontal-relative:page;mso-position-vertical-relative:paragraph;z-index:15766528" id="docshapegroup327" coordorigin="2886,-278" coordsize="5277,3434">
            <v:line style="position:absolute" from="8160,3071" to="3032,3071" stroked="true" strokeweight=".255pt" strokecolor="#cccccc">
              <v:stroke dashstyle="solid"/>
            </v:line>
            <v:line style="position:absolute" from="3032,3071" to="2886,3071" stroked="true" strokeweight=".255pt" strokecolor="#cccccc">
              <v:stroke dashstyle="solid"/>
            </v:line>
            <v:line style="position:absolute" from="3167,3071" to="3167,3155" stroked="true" strokeweight=".255pt" strokecolor="#cccccc">
              <v:stroke dashstyle="solid"/>
            </v:line>
            <v:line style="position:absolute" from="4819,3071" to="4819,3155" stroked="true" strokeweight=".255pt" strokecolor="#cccccc">
              <v:stroke dashstyle="solid"/>
            </v:line>
            <v:line style="position:absolute" from="6489,3071" to="6489,3155" stroked="true" strokeweight=".255pt" strokecolor="#cccccc">
              <v:stroke dashstyle="solid"/>
            </v:line>
            <v:line style="position:absolute" from="8160,3071" to="8160,3155" stroked="true" strokeweight=".255pt" strokecolor="#cccccc">
              <v:stroke dashstyle="solid"/>
            </v:line>
            <v:shape style="position:absolute;left:3369;top:2568;width:4773;height:503" id="docshape328" coordorigin="3369,2569" coordsize="4773,503" path="m3369,3071l4960,3071,6551,3071,8142,2569e" filled="false" stroked="true" strokeweight=".765pt" strokecolor="#e379e3">
              <v:path arrowok="t"/>
              <v:stroke dashstyle="solid"/>
            </v:shape>
            <v:shape style="position:absolute;left:3369;top:1495;width:4773;height:1576" id="docshape329" coordorigin="3369,1496" coordsize="4773,1576" path="m3369,3071l4960,3071,6551,2650,8142,1496e" filled="false" stroked="true" strokeweight=".765pt" strokecolor="#99c4ff">
              <v:path arrowok="t"/>
              <v:stroke dashstyle="solid"/>
            </v:shape>
            <v:shape style="position:absolute;left:3369;top:1339;width:4773;height:1732" id="docshape330" coordorigin="3369,1339" coordsize="4773,1732" path="m3369,3071l4960,3071,6551,3071,8142,1339e" filled="false" stroked="true" strokeweight=".765pt" strokecolor="#9c207c">
              <v:path arrowok="t"/>
              <v:stroke dashstyle="solid"/>
            </v:shape>
            <v:shape style="position:absolute;left:3369;top:918;width:4773;height:2153" id="docshape331" coordorigin="3369,918" coordsize="4773,2153" path="m3369,3071l4960,3030,6551,3071,8142,918e" filled="false" stroked="true" strokeweight=".765pt" strokecolor="#0679c3">
              <v:path arrowok="t"/>
              <v:stroke dashstyle="solid"/>
            </v:shape>
            <v:shape style="position:absolute;left:3369;top:762;width:4773;height:2309" id="docshape332" coordorigin="3369,762" coordsize="4773,2309" path="m3369,3071l4960,3071,6551,3071,8142,762e" filled="false" stroked="true" strokeweight=".765pt" strokecolor="#108880">
              <v:path arrowok="t"/>
              <v:stroke dashstyle="solid"/>
            </v:shape>
            <v:shape style="position:absolute;left:3369;top:497;width:4773;height:2574" id="docshape333" coordorigin="3369,497" coordsize="4773,2574" path="m3369,3071l4960,3071,6551,1611,8142,497e" filled="false" stroked="true" strokeweight=".765pt" strokecolor="#2151ff">
              <v:path arrowok="t"/>
              <v:stroke dashstyle="solid"/>
            </v:shape>
            <v:shape style="position:absolute;left:3369;top:-237;width:4773;height:3308" id="docshape334" coordorigin="3369,-236" coordsize="4773,3308" path="m3369,3071l4960,3071,6551,2990,8142,-236e" filled="false" stroked="true" strokeweight=".765pt" strokecolor="#75efe7">
              <v:path arrowok="t"/>
              <v:stroke dashstyle="solid"/>
            </v:shape>
            <v:shape style="position:absolute;left:3369;top:-271;width:4773;height:3342" id="docshape335" coordorigin="3369,-270" coordsize="4773,3342" path="m3369,3071l4960,2990,6551,3030,8142,-270e" filled="false" stroked="true" strokeweight=".765pt" strokecolor="#00a9f4">
              <v:path arrowok="t"/>
              <v:stroke dashstyle="solid"/>
            </v:shape>
            <w10:wrap type="none"/>
          </v:group>
        </w:pict>
      </w:r>
      <w:r>
        <w:rPr/>
        <w:pict>
          <v:line style="position:absolute;mso-position-horizontal-relative:page;mso-position-vertical-relative:paragraph;z-index:15767040" from="448.209303pt,-35.942081pt" to="435.935303pt,-35.942081pt" stroked="true" strokeweight=".765pt" strokecolor="#00a9f4">
            <v:stroke dashstyle="solid"/>
            <w10:wrap type="none"/>
          </v:line>
        </w:pict>
      </w:r>
      <w:r>
        <w:rPr/>
        <w:pict>
          <v:line style="position:absolute;mso-position-horizontal-relative:page;mso-position-vertical-relative:paragraph;z-index:15767552" from="448.209303pt,25.858118pt" to="435.935303pt,25.858118pt" stroked="true" strokeweight=".765pt" strokecolor="#108880">
            <v:stroke dashstyle="solid"/>
            <w10:wrap type="none"/>
          </v:line>
        </w:pict>
      </w:r>
      <w:r>
        <w:rPr/>
        <w:pict>
          <v:line style="position:absolute;mso-position-horizontal-relative:page;mso-position-vertical-relative:paragraph;z-index:15768064" from="448.209303pt,-15.655681pt" to="435.935303pt,-15.655681pt" stroked="true" strokeweight=".765pt" strokecolor="#75efe7">
            <v:stroke dashstyle="solid"/>
            <w10:wrap type="none"/>
          </v:line>
        </w:pict>
      </w:r>
      <w:r>
        <w:rPr/>
        <w:pict>
          <v:line style="position:absolute;mso-position-horizontal-relative:page;mso-position-vertical-relative:paragraph;z-index:15770112" from="448.209303pt,5.101219pt" to="435.935303pt,5.101219pt" stroked="true" strokeweight=".765pt" strokecolor="#2151ff">
            <v:stroke dashstyle="solid"/>
            <w10:wrap type="none"/>
          </v:line>
        </w:pict>
      </w:r>
      <w:r>
        <w:rPr>
          <w:color w:val="FFFFFF"/>
          <w:spacing w:val="-2"/>
          <w:w w:val="105"/>
          <w:sz w:val="15"/>
        </w:rPr>
        <w:t>Senior</w:t>
      </w:r>
      <w:r>
        <w:rPr>
          <w:color w:val="FFFFFF"/>
          <w:spacing w:val="-3"/>
          <w:w w:val="105"/>
          <w:sz w:val="15"/>
        </w:rPr>
        <w:t> </w:t>
      </w:r>
      <w:r>
        <w:rPr>
          <w:color w:val="FFFFFF"/>
          <w:spacing w:val="-2"/>
          <w:w w:val="105"/>
          <w:sz w:val="15"/>
        </w:rPr>
        <w:t>software</w:t>
      </w:r>
      <w:r>
        <w:rPr>
          <w:color w:val="FFFFFF"/>
          <w:spacing w:val="-3"/>
          <w:w w:val="105"/>
          <w:sz w:val="15"/>
        </w:rPr>
        <w:t> </w:t>
      </w:r>
      <w:r>
        <w:rPr>
          <w:color w:val="FFFFFF"/>
          <w:spacing w:val="-2"/>
          <w:w w:val="105"/>
          <w:sz w:val="15"/>
        </w:rPr>
        <w:t>engineer</w:t>
      </w:r>
      <w:r>
        <w:rPr>
          <w:color w:val="FFFFFF"/>
          <w:spacing w:val="40"/>
          <w:w w:val="105"/>
          <w:sz w:val="15"/>
        </w:rPr>
        <w:t> </w:t>
      </w:r>
      <w:r>
        <w:rPr>
          <w:color w:val="FFFFFF"/>
          <w:w w:val="105"/>
          <w:sz w:val="15"/>
        </w:rPr>
        <w:t>Data</w:t>
      </w:r>
      <w:r>
        <w:rPr>
          <w:color w:val="FFFFFF"/>
          <w:spacing w:val="-4"/>
          <w:w w:val="105"/>
          <w:sz w:val="15"/>
        </w:rPr>
        <w:t> </w:t>
      </w:r>
      <w:r>
        <w:rPr>
          <w:color w:val="FFFFFF"/>
          <w:w w:val="105"/>
          <w:sz w:val="15"/>
        </w:rPr>
        <w:t>engineer</w:t>
      </w:r>
    </w:p>
    <w:p>
      <w:pPr>
        <w:spacing w:line="535" w:lineRule="auto" w:before="0"/>
        <w:ind w:left="1851" w:right="1141" w:firstLine="0"/>
        <w:jc w:val="left"/>
        <w:rPr>
          <w:sz w:val="15"/>
        </w:rPr>
      </w:pPr>
      <w:r>
        <w:rPr/>
        <w:pict>
          <v:line style="position:absolute;mso-position-horizontal-relative:page;mso-position-vertical-relative:paragraph;z-index:15768576" from="448.209303pt,5.339404pt" to="435.935303pt,5.339404pt" stroked="true" strokeweight=".765pt" strokecolor="#0679c3">
            <v:stroke dashstyle="solid"/>
            <w10:wrap type="none"/>
          </v:line>
        </w:pict>
      </w:r>
      <w:r>
        <w:rPr/>
        <w:pict>
          <v:line style="position:absolute;mso-position-horizontal-relative:page;mso-position-vertical-relative:paragraph;z-index:15769088" from="448.209303pt,25.625805pt" to="435.935303pt,25.625805pt" stroked="true" strokeweight=".765pt" strokecolor="#9c207c">
            <v:stroke dashstyle="solid"/>
            <w10:wrap type="none"/>
          </v:line>
        </w:pict>
      </w:r>
      <w:r>
        <w:rPr/>
        <w:pict>
          <v:line style="position:absolute;mso-position-horizontal-relative:page;mso-position-vertical-relative:paragraph;z-index:15769600" from="448.209303pt,67.243301pt" to="435.935303pt,67.243301pt" stroked="true" strokeweight=".765pt" strokecolor="#e379e3">
            <v:stroke dashstyle="solid"/>
            <w10:wrap type="none"/>
          </v:line>
        </w:pict>
      </w:r>
      <w:r>
        <w:rPr/>
        <w:pict>
          <v:line style="position:absolute;mso-position-horizontal-relative:page;mso-position-vertical-relative:paragraph;z-index:15770624" from="448.209303pt,46.434505pt" to="435.935303pt,46.434505pt" stroked="true" strokeweight=".765pt" strokecolor="#99c4ff">
            <v:stroke dashstyle="solid"/>
            <w10:wrap type="none"/>
          </v:line>
        </w:pict>
      </w:r>
      <w:r>
        <w:rPr/>
        <w:pict>
          <v:line style="position:absolute;mso-position-horizontal-relative:page;mso-position-vertical-relative:paragraph;z-index:15771648" from="150.873097pt,74.278107pt" to="144.296097pt,74.278107pt" stroked="true" strokeweight=".255pt" strokecolor="#cccccc">
            <v:stroke dashstyle="solid"/>
            <w10:wrap type="none"/>
          </v:line>
        </w:pict>
      </w:r>
      <w:r>
        <w:rPr>
          <w:color w:val="FFFFFF"/>
          <w:w w:val="105"/>
          <w:sz w:val="15"/>
        </w:rPr>
        <w:t>Director</w:t>
      </w:r>
      <w:r>
        <w:rPr>
          <w:color w:val="FFFFFF"/>
          <w:spacing w:val="-9"/>
          <w:w w:val="105"/>
          <w:sz w:val="15"/>
        </w:rPr>
        <w:t> </w:t>
      </w:r>
      <w:r>
        <w:rPr>
          <w:color w:val="FFFFFF"/>
          <w:w w:val="105"/>
          <w:sz w:val="15"/>
        </w:rPr>
        <w:t>of</w:t>
      </w:r>
      <w:r>
        <w:rPr>
          <w:color w:val="FFFFFF"/>
          <w:spacing w:val="-9"/>
          <w:w w:val="105"/>
          <w:sz w:val="15"/>
        </w:rPr>
        <w:t> </w:t>
      </w:r>
      <w:r>
        <w:rPr>
          <w:color w:val="FFFFFF"/>
          <w:w w:val="105"/>
          <w:sz w:val="15"/>
        </w:rPr>
        <w:t>research</w:t>
      </w:r>
      <w:r>
        <w:rPr>
          <w:color w:val="FFFFFF"/>
          <w:spacing w:val="40"/>
          <w:w w:val="105"/>
          <w:sz w:val="15"/>
        </w:rPr>
        <w:t> </w:t>
      </w:r>
      <w:r>
        <w:rPr>
          <w:color w:val="FFFFFF"/>
          <w:w w:val="105"/>
          <w:sz w:val="15"/>
        </w:rPr>
        <w:t>Product</w:t>
      </w:r>
      <w:r>
        <w:rPr>
          <w:color w:val="FFFFFF"/>
          <w:spacing w:val="-4"/>
          <w:w w:val="105"/>
          <w:sz w:val="15"/>
        </w:rPr>
        <w:t> </w:t>
      </w:r>
      <w:r>
        <w:rPr>
          <w:color w:val="FFFFFF"/>
          <w:w w:val="105"/>
          <w:sz w:val="15"/>
        </w:rPr>
        <w:t>manager</w:t>
      </w:r>
      <w:r>
        <w:rPr>
          <w:color w:val="FFFFFF"/>
          <w:spacing w:val="40"/>
          <w:w w:val="105"/>
          <w:sz w:val="15"/>
        </w:rPr>
        <w:t> </w:t>
      </w:r>
      <w:r>
        <w:rPr>
          <w:color w:val="FFFFFF"/>
          <w:w w:val="105"/>
          <w:sz w:val="15"/>
        </w:rPr>
        <w:t>Software</w:t>
      </w:r>
      <w:r>
        <w:rPr>
          <w:color w:val="FFFFFF"/>
          <w:spacing w:val="-9"/>
          <w:w w:val="105"/>
          <w:sz w:val="15"/>
        </w:rPr>
        <w:t> </w:t>
      </w:r>
      <w:r>
        <w:rPr>
          <w:color w:val="FFFFFF"/>
          <w:w w:val="105"/>
          <w:sz w:val="15"/>
        </w:rPr>
        <w:t>developer</w:t>
      </w:r>
      <w:r>
        <w:rPr>
          <w:color w:val="FFFFFF"/>
          <w:spacing w:val="40"/>
          <w:w w:val="105"/>
          <w:sz w:val="15"/>
        </w:rPr>
        <w:t> </w:t>
      </w:r>
      <w:r>
        <w:rPr>
          <w:color w:val="FFFFFF"/>
          <w:w w:val="105"/>
          <w:sz w:val="15"/>
        </w:rPr>
        <w:t>Project</w:t>
      </w:r>
      <w:r>
        <w:rPr>
          <w:color w:val="FFFFFF"/>
          <w:spacing w:val="-4"/>
          <w:w w:val="105"/>
          <w:sz w:val="15"/>
        </w:rPr>
        <w:t> </w:t>
      </w:r>
      <w:r>
        <w:rPr>
          <w:color w:val="FFFFFF"/>
          <w:w w:val="105"/>
          <w:sz w:val="15"/>
        </w:rPr>
        <w:t>manager</w:t>
      </w:r>
    </w:p>
    <w:p>
      <w:pPr>
        <w:spacing w:after="0" w:line="535" w:lineRule="auto"/>
        <w:jc w:val="left"/>
        <w:rPr>
          <w:sz w:val="15"/>
        </w:rPr>
        <w:sectPr>
          <w:type w:val="continuous"/>
          <w:pgSz w:w="12240" w:h="15840"/>
          <w:pgMar w:header="0" w:footer="0" w:top="1820" w:bottom="280" w:left="680" w:right="680"/>
          <w:cols w:num="2" w:equalWidth="0">
            <w:col w:w="2199" w:space="4408"/>
            <w:col w:w="4273"/>
          </w:cols>
        </w:sectPr>
      </w:pPr>
    </w:p>
    <w:p>
      <w:pPr>
        <w:pStyle w:val="BodyText"/>
        <w:rPr>
          <w:sz w:val="20"/>
        </w:rPr>
      </w:pPr>
    </w:p>
    <w:p>
      <w:pPr>
        <w:spacing w:after="0"/>
        <w:rPr>
          <w:sz w:val="20"/>
        </w:rPr>
        <w:sectPr>
          <w:type w:val="continuous"/>
          <w:pgSz w:w="12240" w:h="15840"/>
          <w:pgMar w:header="0" w:footer="0" w:top="1820" w:bottom="280" w:left="680" w:right="680"/>
        </w:sectPr>
      </w:pPr>
    </w:p>
    <w:p>
      <w:pPr>
        <w:pStyle w:val="BodyText"/>
        <w:spacing w:before="4"/>
        <w:rPr>
          <w:sz w:val="23"/>
        </w:rPr>
      </w:pPr>
    </w:p>
    <w:p>
      <w:pPr>
        <w:spacing w:before="0"/>
        <w:ind w:left="2065" w:right="0" w:firstLine="0"/>
        <w:jc w:val="left"/>
        <w:rPr>
          <w:sz w:val="15"/>
        </w:rPr>
      </w:pPr>
      <w:r>
        <w:rPr>
          <w:color w:val="CCCCCC"/>
          <w:w w:val="123"/>
          <w:sz w:val="15"/>
        </w:rPr>
        <w:t>0</w:t>
      </w:r>
    </w:p>
    <w:p>
      <w:pPr>
        <w:spacing w:before="31"/>
        <w:ind w:left="2329" w:right="0" w:firstLine="0"/>
        <w:jc w:val="left"/>
        <w:rPr>
          <w:sz w:val="15"/>
        </w:rPr>
      </w:pPr>
      <w:r>
        <w:rPr>
          <w:color w:val="FFFFFF"/>
          <w:spacing w:val="-4"/>
          <w:sz w:val="15"/>
        </w:rPr>
        <w:t>2021</w:t>
      </w:r>
    </w:p>
    <w:p>
      <w:pPr>
        <w:spacing w:line="240" w:lineRule="auto" w:before="0"/>
        <w:rPr>
          <w:sz w:val="20"/>
        </w:rPr>
      </w:pPr>
      <w:r>
        <w:rPr/>
        <w:br w:type="column"/>
      </w:r>
      <w:r>
        <w:rPr>
          <w:sz w:val="20"/>
        </w:rPr>
      </w:r>
    </w:p>
    <w:p>
      <w:pPr>
        <w:pStyle w:val="BodyText"/>
        <w:spacing w:before="10"/>
        <w:rPr>
          <w:sz w:val="20"/>
        </w:rPr>
      </w:pPr>
    </w:p>
    <w:p>
      <w:pPr>
        <w:spacing w:before="0"/>
        <w:ind w:left="0" w:right="0" w:firstLine="0"/>
        <w:jc w:val="right"/>
        <w:rPr>
          <w:sz w:val="15"/>
        </w:rPr>
      </w:pPr>
      <w:r>
        <w:rPr>
          <w:color w:val="FFFFFF"/>
          <w:spacing w:val="-4"/>
          <w:w w:val="110"/>
          <w:sz w:val="15"/>
        </w:rPr>
        <w:t>2022</w:t>
      </w:r>
    </w:p>
    <w:p>
      <w:pPr>
        <w:spacing w:line="240" w:lineRule="auto" w:before="0"/>
        <w:rPr>
          <w:sz w:val="20"/>
        </w:rPr>
      </w:pPr>
      <w:r>
        <w:rPr/>
        <w:br w:type="column"/>
      </w:r>
      <w:r>
        <w:rPr>
          <w:sz w:val="20"/>
        </w:rPr>
      </w:r>
    </w:p>
    <w:p>
      <w:pPr>
        <w:pStyle w:val="BodyText"/>
        <w:spacing w:before="10"/>
        <w:rPr>
          <w:sz w:val="20"/>
        </w:rPr>
      </w:pPr>
    </w:p>
    <w:p>
      <w:pPr>
        <w:spacing w:before="0"/>
        <w:ind w:left="0" w:right="0" w:firstLine="0"/>
        <w:jc w:val="right"/>
        <w:rPr>
          <w:sz w:val="15"/>
        </w:rPr>
      </w:pPr>
      <w:r>
        <w:rPr>
          <w:color w:val="FFFFFF"/>
          <w:spacing w:val="-4"/>
          <w:w w:val="110"/>
          <w:sz w:val="15"/>
        </w:rPr>
        <w:t>2023</w:t>
      </w:r>
    </w:p>
    <w:p>
      <w:pPr>
        <w:spacing w:line="240" w:lineRule="auto" w:before="0"/>
        <w:rPr>
          <w:sz w:val="20"/>
        </w:rPr>
      </w:pPr>
      <w:r>
        <w:rPr/>
        <w:br w:type="column"/>
      </w:r>
      <w:r>
        <w:rPr>
          <w:sz w:val="20"/>
        </w:rPr>
      </w:r>
    </w:p>
    <w:p>
      <w:pPr>
        <w:pStyle w:val="BodyText"/>
        <w:spacing w:before="10"/>
        <w:rPr>
          <w:sz w:val="20"/>
        </w:rPr>
      </w:pPr>
    </w:p>
    <w:p>
      <w:pPr>
        <w:spacing w:before="0"/>
        <w:ind w:left="1297" w:right="0" w:firstLine="0"/>
        <w:jc w:val="left"/>
        <w:rPr>
          <w:sz w:val="15"/>
        </w:rPr>
      </w:pPr>
      <w:r>
        <w:rPr>
          <w:color w:val="FFFFFF"/>
          <w:spacing w:val="-4"/>
          <w:w w:val="110"/>
          <w:sz w:val="15"/>
        </w:rPr>
        <w:t>2024</w:t>
      </w:r>
    </w:p>
    <w:p>
      <w:pPr>
        <w:spacing w:after="0"/>
        <w:jc w:val="left"/>
        <w:rPr>
          <w:sz w:val="15"/>
        </w:rPr>
        <w:sectPr>
          <w:type w:val="continuous"/>
          <w:pgSz w:w="12240" w:h="15840"/>
          <w:pgMar w:header="0" w:footer="0" w:top="1820" w:bottom="280" w:left="680" w:right="680"/>
          <w:cols w:num="4" w:equalWidth="0">
            <w:col w:w="2643" w:space="40"/>
            <w:col w:w="1638" w:space="39"/>
            <w:col w:w="1610" w:space="40"/>
            <w:col w:w="4870"/>
          </w:cols>
        </w:sectPr>
      </w:pPr>
    </w:p>
    <w:p>
      <w:pPr>
        <w:pStyle w:val="BodyText"/>
        <w:spacing w:before="11"/>
        <w:rPr>
          <w:sz w:val="24"/>
        </w:rPr>
      </w:pPr>
    </w:p>
    <w:p>
      <w:pPr>
        <w:pStyle w:val="Heading9"/>
        <w:spacing w:before="132"/>
        <w:ind w:left="1862"/>
      </w:pPr>
      <w:r>
        <w:rPr>
          <w:color w:val="FFFFFF"/>
        </w:rPr>
        <w:t>Skills</w:t>
      </w:r>
      <w:r>
        <w:rPr>
          <w:color w:val="FFFFFF"/>
          <w:spacing w:val="4"/>
          <w:w w:val="105"/>
        </w:rPr>
        <w:t> </w:t>
      </w:r>
      <w:r>
        <w:rPr>
          <w:color w:val="FFFFFF"/>
          <w:spacing w:val="-2"/>
          <w:w w:val="105"/>
        </w:rPr>
        <w:t>availability</w:t>
      </w:r>
    </w:p>
    <w:p>
      <w:pPr>
        <w:spacing w:line="266" w:lineRule="auto" w:before="76"/>
        <w:ind w:left="1867" w:right="716" w:firstLine="0"/>
        <w:jc w:val="left"/>
        <w:rPr>
          <w:sz w:val="18"/>
        </w:rPr>
      </w:pPr>
      <w:r>
        <w:rPr>
          <w:color w:val="FFFFFF"/>
          <w:w w:val="105"/>
          <w:sz w:val="18"/>
        </w:rPr>
        <w:t>Agentic</w:t>
      </w:r>
      <w:r>
        <w:rPr>
          <w:color w:val="FFFFFF"/>
          <w:spacing w:val="-9"/>
          <w:w w:val="105"/>
          <w:sz w:val="18"/>
        </w:rPr>
        <w:t> </w:t>
      </w:r>
      <w:r>
        <w:rPr>
          <w:color w:val="FFFFFF"/>
          <w:w w:val="105"/>
          <w:sz w:val="18"/>
        </w:rPr>
        <w:t>AI</w:t>
      </w:r>
      <w:r>
        <w:rPr>
          <w:color w:val="FFFFFF"/>
          <w:spacing w:val="-9"/>
          <w:w w:val="105"/>
          <w:sz w:val="18"/>
        </w:rPr>
        <w:t> </w:t>
      </w:r>
      <w:r>
        <w:rPr>
          <w:color w:val="FFFFFF"/>
          <w:w w:val="105"/>
          <w:sz w:val="18"/>
        </w:rPr>
        <w:t>development</w:t>
      </w:r>
      <w:r>
        <w:rPr>
          <w:color w:val="FFFFFF"/>
          <w:spacing w:val="-9"/>
          <w:w w:val="105"/>
          <w:sz w:val="18"/>
        </w:rPr>
        <w:t> </w:t>
      </w:r>
      <w:r>
        <w:rPr>
          <w:color w:val="FFFFFF"/>
          <w:w w:val="105"/>
          <w:sz w:val="18"/>
        </w:rPr>
        <w:t>relies</w:t>
      </w:r>
      <w:r>
        <w:rPr>
          <w:color w:val="FFFFFF"/>
          <w:spacing w:val="-9"/>
          <w:w w:val="105"/>
          <w:sz w:val="18"/>
        </w:rPr>
        <w:t> </w:t>
      </w:r>
      <w:r>
        <w:rPr>
          <w:color w:val="FFFFFF"/>
          <w:w w:val="105"/>
          <w:sz w:val="18"/>
        </w:rPr>
        <w:t>on</w:t>
      </w:r>
      <w:r>
        <w:rPr>
          <w:color w:val="FFFFFF"/>
          <w:spacing w:val="-9"/>
          <w:w w:val="105"/>
          <w:sz w:val="18"/>
        </w:rPr>
        <w:t> </w:t>
      </w:r>
      <w:r>
        <w:rPr>
          <w:color w:val="FFFFFF"/>
          <w:w w:val="105"/>
          <w:sz w:val="18"/>
        </w:rPr>
        <w:t>a</w:t>
      </w:r>
      <w:r>
        <w:rPr>
          <w:color w:val="FFFFFF"/>
          <w:spacing w:val="-9"/>
          <w:w w:val="105"/>
          <w:sz w:val="18"/>
        </w:rPr>
        <w:t> </w:t>
      </w:r>
      <w:r>
        <w:rPr>
          <w:color w:val="FFFFFF"/>
          <w:w w:val="105"/>
          <w:sz w:val="18"/>
        </w:rPr>
        <w:t>blend</w:t>
      </w:r>
      <w:r>
        <w:rPr>
          <w:color w:val="FFFFFF"/>
          <w:spacing w:val="-9"/>
          <w:w w:val="105"/>
          <w:sz w:val="18"/>
        </w:rPr>
        <w:t> </w:t>
      </w:r>
      <w:r>
        <w:rPr>
          <w:color w:val="FFFFFF"/>
          <w:w w:val="105"/>
          <w:sz w:val="18"/>
        </w:rPr>
        <w:t>of</w:t>
      </w:r>
      <w:r>
        <w:rPr>
          <w:color w:val="FFFFFF"/>
          <w:spacing w:val="-9"/>
          <w:w w:val="105"/>
          <w:sz w:val="18"/>
        </w:rPr>
        <w:t> </w:t>
      </w:r>
      <w:r>
        <w:rPr>
          <w:color w:val="FFFFFF"/>
          <w:w w:val="105"/>
          <w:sz w:val="18"/>
        </w:rPr>
        <w:t>technical</w:t>
      </w:r>
      <w:r>
        <w:rPr>
          <w:color w:val="FFFFFF"/>
          <w:spacing w:val="-9"/>
          <w:w w:val="105"/>
          <w:sz w:val="18"/>
        </w:rPr>
        <w:t> </w:t>
      </w:r>
      <w:r>
        <w:rPr>
          <w:color w:val="FFFFFF"/>
          <w:w w:val="105"/>
          <w:sz w:val="18"/>
        </w:rPr>
        <w:t>skills,</w:t>
      </w:r>
      <w:r>
        <w:rPr>
          <w:color w:val="FFFFFF"/>
          <w:spacing w:val="-9"/>
          <w:w w:val="105"/>
          <w:sz w:val="18"/>
        </w:rPr>
        <w:t> </w:t>
      </w:r>
      <w:r>
        <w:rPr>
          <w:color w:val="FFFFFF"/>
          <w:w w:val="105"/>
          <w:sz w:val="18"/>
        </w:rPr>
        <w:t>such</w:t>
      </w:r>
      <w:r>
        <w:rPr>
          <w:color w:val="FFFFFF"/>
          <w:spacing w:val="-9"/>
          <w:w w:val="105"/>
          <w:sz w:val="18"/>
        </w:rPr>
        <w:t> </w:t>
      </w:r>
      <w:r>
        <w:rPr>
          <w:color w:val="FFFFFF"/>
          <w:w w:val="105"/>
          <w:sz w:val="18"/>
        </w:rPr>
        <w:t>as</w:t>
      </w:r>
      <w:r>
        <w:rPr>
          <w:color w:val="FFFFFF"/>
          <w:spacing w:val="-9"/>
          <w:w w:val="105"/>
          <w:sz w:val="18"/>
        </w:rPr>
        <w:t> </w:t>
      </w:r>
      <w:r>
        <w:rPr>
          <w:color w:val="FFFFFF"/>
          <w:w w:val="105"/>
          <w:sz w:val="18"/>
        </w:rPr>
        <w:t>Python</w:t>
      </w:r>
      <w:r>
        <w:rPr>
          <w:color w:val="FFFFFF"/>
          <w:spacing w:val="-9"/>
          <w:w w:val="105"/>
          <w:sz w:val="18"/>
        </w:rPr>
        <w:t> </w:t>
      </w:r>
      <w:r>
        <w:rPr>
          <w:color w:val="FFFFFF"/>
          <w:w w:val="105"/>
          <w:sz w:val="18"/>
        </w:rPr>
        <w:t>programming,</w:t>
      </w:r>
      <w:r>
        <w:rPr>
          <w:color w:val="FFFFFF"/>
          <w:spacing w:val="-9"/>
          <w:w w:val="105"/>
          <w:sz w:val="18"/>
        </w:rPr>
        <w:t> </w:t>
      </w:r>
      <w:r>
        <w:rPr>
          <w:color w:val="FFFFFF"/>
          <w:w w:val="105"/>
          <w:sz w:val="18"/>
        </w:rPr>
        <w:t>machine</w:t>
      </w:r>
      <w:r>
        <w:rPr>
          <w:color w:val="FFFFFF"/>
          <w:spacing w:val="-9"/>
          <w:w w:val="105"/>
          <w:sz w:val="18"/>
        </w:rPr>
        <w:t> </w:t>
      </w:r>
      <w:r>
        <w:rPr>
          <w:color w:val="FFFFFF"/>
          <w:w w:val="105"/>
          <w:sz w:val="18"/>
        </w:rPr>
        <w:t>learning, and software engineering, as well as emerging areas like prompt engineering and natural-language processing. While demand for talent is high, the picture is mixed. Some skills, such as using TensorFlow,</w:t>
      </w:r>
    </w:p>
    <w:p>
      <w:pPr>
        <w:spacing w:line="266" w:lineRule="auto" w:before="2"/>
        <w:ind w:left="1867" w:right="529" w:firstLine="0"/>
        <w:jc w:val="left"/>
        <w:rPr>
          <w:sz w:val="18"/>
        </w:rPr>
      </w:pPr>
      <w:r>
        <w:rPr>
          <w:color w:val="FFFFFF"/>
          <w:sz w:val="18"/>
        </w:rPr>
        <w:t>are more readily available, relative to demand, while others, such as expertise in Python, are in shorter supply</w:t>
      </w:r>
      <w:r>
        <w:rPr>
          <w:color w:val="FFFFFF"/>
          <w:spacing w:val="40"/>
          <w:sz w:val="18"/>
        </w:rPr>
        <w:t> </w:t>
      </w:r>
      <w:r>
        <w:rPr>
          <w:color w:val="FFFFFF"/>
          <w:sz w:val="18"/>
        </w:rPr>
        <w:t>versus demand.</w:t>
      </w:r>
    </w:p>
    <w:p>
      <w:pPr>
        <w:spacing w:line="266" w:lineRule="auto" w:before="2"/>
        <w:ind w:left="1867" w:right="1074" w:firstLine="0"/>
        <w:jc w:val="left"/>
        <w:rPr>
          <w:sz w:val="18"/>
        </w:rPr>
      </w:pPr>
      <w:r>
        <w:rPr>
          <w:color w:val="FFFFFF"/>
          <w:w w:val="105"/>
          <w:sz w:val="18"/>
        </w:rPr>
        <w:t>Beyond availability alone, agentic AI is reshaping the nature of work itself, shifting responsibilities from deterministic</w:t>
      </w:r>
      <w:r>
        <w:rPr>
          <w:color w:val="FFFFFF"/>
          <w:spacing w:val="-11"/>
          <w:w w:val="105"/>
          <w:sz w:val="18"/>
        </w:rPr>
        <w:t> </w:t>
      </w:r>
      <w:r>
        <w:rPr>
          <w:color w:val="FFFFFF"/>
          <w:w w:val="105"/>
          <w:sz w:val="18"/>
        </w:rPr>
        <w:t>coding</w:t>
      </w:r>
      <w:r>
        <w:rPr>
          <w:color w:val="FFFFFF"/>
          <w:spacing w:val="-11"/>
          <w:w w:val="105"/>
          <w:sz w:val="18"/>
        </w:rPr>
        <w:t> </w:t>
      </w:r>
      <w:r>
        <w:rPr>
          <w:color w:val="FFFFFF"/>
          <w:w w:val="105"/>
          <w:sz w:val="18"/>
        </w:rPr>
        <w:t>tasks</w:t>
      </w:r>
      <w:r>
        <w:rPr>
          <w:color w:val="FFFFFF"/>
          <w:spacing w:val="-11"/>
          <w:w w:val="105"/>
          <w:sz w:val="18"/>
        </w:rPr>
        <w:t> </w:t>
      </w:r>
      <w:r>
        <w:rPr>
          <w:color w:val="FFFFFF"/>
          <w:w w:val="105"/>
          <w:sz w:val="18"/>
        </w:rPr>
        <w:t>to</w:t>
      </w:r>
      <w:r>
        <w:rPr>
          <w:color w:val="FFFFFF"/>
          <w:spacing w:val="-10"/>
          <w:w w:val="105"/>
          <w:sz w:val="18"/>
        </w:rPr>
        <w:t> </w:t>
      </w:r>
      <w:r>
        <w:rPr>
          <w:color w:val="FFFFFF"/>
          <w:w w:val="105"/>
          <w:sz w:val="18"/>
        </w:rPr>
        <w:t>higher-order</w:t>
      </w:r>
      <w:r>
        <w:rPr>
          <w:color w:val="FFFFFF"/>
          <w:spacing w:val="-11"/>
          <w:w w:val="105"/>
          <w:sz w:val="18"/>
        </w:rPr>
        <w:t> </w:t>
      </w:r>
      <w:r>
        <w:rPr>
          <w:color w:val="FFFFFF"/>
          <w:w w:val="105"/>
          <w:sz w:val="18"/>
        </w:rPr>
        <w:t>activities</w:t>
      </w:r>
      <w:r>
        <w:rPr>
          <w:color w:val="FFFFFF"/>
          <w:spacing w:val="-11"/>
          <w:w w:val="105"/>
          <w:sz w:val="18"/>
        </w:rPr>
        <w:t> </w:t>
      </w:r>
      <w:r>
        <w:rPr>
          <w:color w:val="FFFFFF"/>
          <w:w w:val="105"/>
          <w:sz w:val="18"/>
        </w:rPr>
        <w:t>like</w:t>
      </w:r>
      <w:r>
        <w:rPr>
          <w:color w:val="FFFFFF"/>
          <w:spacing w:val="-10"/>
          <w:w w:val="105"/>
          <w:sz w:val="18"/>
        </w:rPr>
        <w:t> </w:t>
      </w:r>
      <w:r>
        <w:rPr>
          <w:color w:val="FFFFFF"/>
          <w:w w:val="105"/>
          <w:sz w:val="18"/>
        </w:rPr>
        <w:t>task</w:t>
      </w:r>
      <w:r>
        <w:rPr>
          <w:color w:val="FFFFFF"/>
          <w:spacing w:val="-11"/>
          <w:w w:val="105"/>
          <w:sz w:val="18"/>
        </w:rPr>
        <w:t> </w:t>
      </w:r>
      <w:r>
        <w:rPr>
          <w:color w:val="FFFFFF"/>
          <w:w w:val="105"/>
          <w:sz w:val="18"/>
        </w:rPr>
        <w:t>planning,</w:t>
      </w:r>
      <w:r>
        <w:rPr>
          <w:color w:val="FFFFFF"/>
          <w:spacing w:val="-11"/>
          <w:w w:val="105"/>
          <w:sz w:val="18"/>
        </w:rPr>
        <w:t> </w:t>
      </w:r>
      <w:r>
        <w:rPr>
          <w:color w:val="FFFFFF"/>
          <w:w w:val="105"/>
          <w:sz w:val="18"/>
        </w:rPr>
        <w:t>tool</w:t>
      </w:r>
      <w:r>
        <w:rPr>
          <w:color w:val="FFFFFF"/>
          <w:spacing w:val="-10"/>
          <w:w w:val="105"/>
          <w:sz w:val="18"/>
        </w:rPr>
        <w:t> </w:t>
      </w:r>
      <w:r>
        <w:rPr>
          <w:color w:val="FFFFFF"/>
          <w:w w:val="105"/>
          <w:sz w:val="18"/>
        </w:rPr>
        <w:t>orchestration,</w:t>
      </w:r>
      <w:r>
        <w:rPr>
          <w:color w:val="FFFFFF"/>
          <w:spacing w:val="-11"/>
          <w:w w:val="105"/>
          <w:sz w:val="18"/>
        </w:rPr>
        <w:t> </w:t>
      </w:r>
      <w:r>
        <w:rPr>
          <w:color w:val="FFFFFF"/>
          <w:w w:val="105"/>
          <w:sz w:val="18"/>
        </w:rPr>
        <w:t>and</w:t>
      </w:r>
      <w:r>
        <w:rPr>
          <w:color w:val="FFFFFF"/>
          <w:spacing w:val="-11"/>
          <w:w w:val="105"/>
          <w:sz w:val="18"/>
        </w:rPr>
        <w:t> </w:t>
      </w:r>
      <w:r>
        <w:rPr>
          <w:color w:val="FFFFFF"/>
          <w:w w:val="105"/>
          <w:sz w:val="18"/>
        </w:rPr>
        <w:t>contextual decision-making. This evolution is changing how roles are defned, what skills are valued, and how organizations structure technical teams.</w:t>
      </w:r>
    </w:p>
    <w:p>
      <w:pPr>
        <w:pStyle w:val="BodyText"/>
        <w:spacing w:before="6"/>
        <w:rPr>
          <w:sz w:val="14"/>
        </w:rPr>
      </w:pPr>
    </w:p>
    <w:p>
      <w:pPr>
        <w:spacing w:before="126"/>
        <w:ind w:left="1880" w:right="0" w:firstLine="0"/>
        <w:jc w:val="left"/>
        <w:rPr>
          <w:sz w:val="18"/>
        </w:rPr>
      </w:pPr>
      <w:r>
        <w:rPr/>
        <w:pict>
          <v:rect style="position:absolute;margin-left:327.191986pt;margin-top:9.137229pt;width:6.087pt;height:6.087pt;mso-position-horizontal-relative:page;mso-position-vertical-relative:paragraph;z-index:15773696" id="docshape336" filled="true" fillcolor="#00a9f4" stroked="false">
            <v:fill type="solid"/>
            <w10:wrap type="none"/>
          </v:rect>
        </w:pict>
      </w:r>
      <w:r>
        <w:rPr>
          <w:rFonts w:ascii="Arial"/>
          <w:color w:val="FFFFFF"/>
          <w:w w:val="105"/>
          <w:sz w:val="18"/>
        </w:rPr>
        <w:t>Talent</w:t>
      </w:r>
      <w:r>
        <w:rPr>
          <w:rFonts w:ascii="Arial"/>
          <w:color w:val="FFFFFF"/>
          <w:spacing w:val="-14"/>
          <w:w w:val="105"/>
          <w:sz w:val="18"/>
        </w:rPr>
        <w:t> </w:t>
      </w:r>
      <w:r>
        <w:rPr>
          <w:rFonts w:ascii="Arial"/>
          <w:color w:val="FFFFFF"/>
          <w:w w:val="105"/>
          <w:sz w:val="18"/>
        </w:rPr>
        <w:t>required,</w:t>
      </w:r>
      <w:r>
        <w:rPr>
          <w:rFonts w:ascii="Arial"/>
          <w:color w:val="FFFFFF"/>
          <w:spacing w:val="-13"/>
          <w:w w:val="105"/>
          <w:sz w:val="18"/>
        </w:rPr>
        <w:t> </w:t>
      </w:r>
      <w:r>
        <w:rPr>
          <w:color w:val="FFFFFF"/>
          <w:w w:val="105"/>
          <w:sz w:val="18"/>
        </w:rPr>
        <w:t>%</w:t>
      </w:r>
      <w:r>
        <w:rPr>
          <w:color w:val="FFFFFF"/>
          <w:spacing w:val="-10"/>
          <w:w w:val="105"/>
          <w:sz w:val="18"/>
        </w:rPr>
        <w:t> </w:t>
      </w:r>
      <w:r>
        <w:rPr>
          <w:color w:val="FFFFFF"/>
          <w:w w:val="105"/>
          <w:sz w:val="18"/>
        </w:rPr>
        <w:t>share</w:t>
      </w:r>
      <w:r>
        <w:rPr>
          <w:color w:val="FFFFFF"/>
          <w:spacing w:val="-10"/>
          <w:w w:val="105"/>
          <w:sz w:val="18"/>
        </w:rPr>
        <w:t> </w:t>
      </w:r>
      <w:r>
        <w:rPr>
          <w:color w:val="FFFFFF"/>
          <w:w w:val="105"/>
          <w:sz w:val="18"/>
        </w:rPr>
        <w:t>of</w:t>
      </w:r>
      <w:r>
        <w:rPr>
          <w:color w:val="FFFFFF"/>
          <w:spacing w:val="-6"/>
          <w:w w:val="105"/>
          <w:sz w:val="18"/>
        </w:rPr>
        <w:t> </w:t>
      </w:r>
      <w:r>
        <w:rPr>
          <w:color w:val="FFFFFF"/>
          <w:w w:val="105"/>
          <w:sz w:val="18"/>
        </w:rPr>
        <w:t>postings</w:t>
      </w:r>
      <w:r>
        <w:rPr>
          <w:color w:val="FFFFFF"/>
          <w:spacing w:val="-5"/>
          <w:w w:val="105"/>
          <w:sz w:val="18"/>
        </w:rPr>
        <w:t> </w:t>
      </w:r>
      <w:r>
        <w:rPr>
          <w:color w:val="FFFFFF"/>
          <w:w w:val="105"/>
          <w:sz w:val="18"/>
        </w:rPr>
        <w:t>requiring</w:t>
      </w:r>
      <w:r>
        <w:rPr>
          <w:color w:val="FFFFFF"/>
          <w:spacing w:val="-6"/>
          <w:w w:val="105"/>
          <w:sz w:val="18"/>
        </w:rPr>
        <w:t> </w:t>
      </w:r>
      <w:r>
        <w:rPr>
          <w:color w:val="FFFFFF"/>
          <w:spacing w:val="-2"/>
          <w:w w:val="105"/>
          <w:sz w:val="18"/>
        </w:rPr>
        <w:t>skill</w:t>
      </w:r>
    </w:p>
    <w:p>
      <w:pPr>
        <w:pStyle w:val="BodyText"/>
        <w:spacing w:before="2"/>
        <w:rPr>
          <w:sz w:val="16"/>
        </w:rPr>
      </w:pPr>
    </w:p>
    <w:p>
      <w:pPr>
        <w:tabs>
          <w:tab w:pos="3104" w:val="left" w:leader="none"/>
          <w:tab w:pos="4318" w:val="left" w:leader="none"/>
          <w:tab w:pos="5528" w:val="left" w:leader="none"/>
          <w:tab w:pos="6742" w:val="left" w:leader="none"/>
          <w:tab w:pos="7954" w:val="left" w:leader="none"/>
          <w:tab w:pos="9173" w:val="left" w:leader="none"/>
        </w:tabs>
        <w:spacing w:line="240" w:lineRule="auto"/>
        <w:ind w:left="1892" w:right="0" w:firstLine="0"/>
        <w:jc w:val="left"/>
        <w:rPr>
          <w:sz w:val="20"/>
        </w:rPr>
      </w:pPr>
      <w:r>
        <w:rPr>
          <w:sz w:val="20"/>
        </w:rPr>
        <w:pict>
          <v:group style="width:46.95pt;height:46.95pt;mso-position-horizontal-relative:char;mso-position-vertical-relative:line" id="docshapegroup337" coordorigin="0,0" coordsize="939,939">
            <v:rect style="position:absolute;left:2;top:2;width:934;height:934" id="docshape338" filled="false" stroked="true" strokeweight=".255pt" strokecolor="#ffffff">
              <v:stroke dashstyle="solid"/>
            </v:rect>
            <v:shape style="position:absolute;left:5;top:212;width:710;height:721" type="#_x0000_t202" id="docshape339" filled="true" fillcolor="#00a9f4" stroked="false">
              <v:textbox inset="0,0,0,0">
                <w:txbxContent>
                  <w:p>
                    <w:pPr>
                      <w:spacing w:line="240" w:lineRule="auto" w:before="0"/>
                      <w:rPr>
                        <w:color w:val="000000"/>
                        <w:sz w:val="20"/>
                      </w:rPr>
                    </w:pPr>
                  </w:p>
                  <w:p>
                    <w:pPr>
                      <w:spacing w:line="240" w:lineRule="auto" w:before="1"/>
                      <w:rPr>
                        <w:color w:val="000000"/>
                        <w:sz w:val="20"/>
                      </w:rPr>
                    </w:pPr>
                  </w:p>
                  <w:p>
                    <w:pPr>
                      <w:spacing w:before="0"/>
                      <w:ind w:left="81" w:right="0" w:firstLine="0"/>
                      <w:jc w:val="left"/>
                      <w:rPr>
                        <w:color w:val="000000"/>
                        <w:sz w:val="15"/>
                      </w:rPr>
                    </w:pPr>
                    <w:r>
                      <w:rPr>
                        <w:color w:val="000000"/>
                        <w:spacing w:val="-5"/>
                        <w:w w:val="105"/>
                        <w:sz w:val="15"/>
                      </w:rPr>
                      <w:t>57</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340" coordorigin="0,0" coordsize="939,939">
            <v:rect style="position:absolute;left:2;top:2;width:934;height:934" id="docshape341" filled="false" stroked="true" strokeweight=".255pt" strokecolor="#ffffff">
              <v:stroke dashstyle="solid"/>
            </v:rect>
            <v:shape style="position:absolute;left:5;top:268;width:655;height:666" type="#_x0000_t202" id="docshape342" filled="true" fillcolor="#00a9f4" stroked="false">
              <v:textbox inset="0,0,0,0">
                <w:txbxContent>
                  <w:p>
                    <w:pPr>
                      <w:spacing w:line="240" w:lineRule="auto" w:before="0"/>
                      <w:rPr>
                        <w:color w:val="000000"/>
                        <w:sz w:val="20"/>
                      </w:rPr>
                    </w:pPr>
                  </w:p>
                  <w:p>
                    <w:pPr>
                      <w:spacing w:line="240" w:lineRule="auto" w:before="6"/>
                      <w:rPr>
                        <w:color w:val="000000"/>
                        <w:sz w:val="15"/>
                      </w:rPr>
                    </w:pPr>
                  </w:p>
                  <w:p>
                    <w:pPr>
                      <w:spacing w:before="0"/>
                      <w:ind w:left="76" w:right="0" w:firstLine="0"/>
                      <w:jc w:val="left"/>
                      <w:rPr>
                        <w:color w:val="000000"/>
                        <w:sz w:val="15"/>
                      </w:rPr>
                    </w:pPr>
                    <w:r>
                      <w:rPr>
                        <w:color w:val="000000"/>
                        <w:spacing w:val="-5"/>
                        <w:w w:val="110"/>
                        <w:sz w:val="15"/>
                      </w:rPr>
                      <w:t>49</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343" coordorigin="0,0" coordsize="939,939">
            <v:rect style="position:absolute;left:2;top:2;width:934;height:934" id="docshape344" filled="false" stroked="true" strokeweight=".255pt" strokecolor="#ffffff">
              <v:stroke dashstyle="solid"/>
            </v:rect>
            <v:shape style="position:absolute;left:5;top:324;width:600;height:610" type="#_x0000_t202" id="docshape345" filled="true" fillcolor="#00a9f4" stroked="false">
              <v:textbox inset="0,0,0,0">
                <w:txbxContent>
                  <w:p>
                    <w:pPr>
                      <w:spacing w:line="240" w:lineRule="auto" w:before="0"/>
                      <w:rPr>
                        <w:color w:val="000000"/>
                        <w:sz w:val="20"/>
                      </w:rPr>
                    </w:pPr>
                  </w:p>
                  <w:p>
                    <w:pPr>
                      <w:spacing w:before="134"/>
                      <w:ind w:left="91" w:right="0" w:firstLine="0"/>
                      <w:jc w:val="left"/>
                      <w:rPr>
                        <w:color w:val="000000"/>
                        <w:sz w:val="15"/>
                      </w:rPr>
                    </w:pPr>
                    <w:r>
                      <w:rPr>
                        <w:color w:val="000000"/>
                        <w:spacing w:val="-5"/>
                        <w:w w:val="110"/>
                        <w:sz w:val="15"/>
                      </w:rPr>
                      <w:t>38</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346" coordorigin="0,0" coordsize="939,939">
            <v:rect style="position:absolute;left:2;top:2;width:934;height:934" id="docshape347" filled="false" stroked="true" strokeweight=".255pt" strokecolor="#ffffff">
              <v:stroke dashstyle="solid"/>
            </v:rect>
            <v:shape style="position:absolute;left:5;top:379;width:546;height:554" type="#_x0000_t202" id="docshape348" filled="true" fillcolor="#00a9f4" stroked="false">
              <v:textbox inset="0,0,0,0">
                <w:txbxContent>
                  <w:p>
                    <w:pPr>
                      <w:spacing w:line="240" w:lineRule="auto" w:before="4"/>
                      <w:rPr>
                        <w:color w:val="000000"/>
                        <w:sz w:val="26"/>
                      </w:rPr>
                    </w:pPr>
                  </w:p>
                  <w:p>
                    <w:pPr>
                      <w:spacing w:before="0"/>
                      <w:ind w:left="74" w:right="0" w:firstLine="0"/>
                      <w:jc w:val="left"/>
                      <w:rPr>
                        <w:color w:val="000000"/>
                        <w:sz w:val="15"/>
                      </w:rPr>
                    </w:pPr>
                    <w:r>
                      <w:rPr>
                        <w:color w:val="000000"/>
                        <w:spacing w:val="-5"/>
                        <w:w w:val="110"/>
                        <w:sz w:val="15"/>
                      </w:rPr>
                      <w:t>35</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349" coordorigin="0,0" coordsize="939,939">
            <v:rect style="position:absolute;left:2;top:2;width:934;height:934" id="docshape350" filled="false" stroked="true" strokeweight=".255pt" strokecolor="#ffffff">
              <v:stroke dashstyle="solid"/>
            </v:rect>
            <v:shape style="position:absolute;left:5;top:379;width:546;height:554" type="#_x0000_t202" id="docshape351" filled="true" fillcolor="#00a9f4" stroked="false">
              <v:textbox inset="0,0,0,0">
                <w:txbxContent>
                  <w:p>
                    <w:pPr>
                      <w:spacing w:line="240" w:lineRule="auto" w:before="4"/>
                      <w:rPr>
                        <w:color w:val="000000"/>
                        <w:sz w:val="26"/>
                      </w:rPr>
                    </w:pPr>
                  </w:p>
                  <w:p>
                    <w:pPr>
                      <w:spacing w:before="1"/>
                      <w:ind w:left="79" w:right="0" w:firstLine="0"/>
                      <w:jc w:val="left"/>
                      <w:rPr>
                        <w:color w:val="000000"/>
                        <w:sz w:val="15"/>
                      </w:rPr>
                    </w:pPr>
                    <w:r>
                      <w:rPr>
                        <w:color w:val="000000"/>
                        <w:spacing w:val="-5"/>
                        <w:w w:val="110"/>
                        <w:sz w:val="15"/>
                      </w:rPr>
                      <w:t>35</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352" coordorigin="0,0" coordsize="939,939">
            <v:rect style="position:absolute;left:2;top:2;width:934;height:934" id="docshape353" filled="false" stroked="true" strokeweight=".255pt" strokecolor="#ffffff">
              <v:stroke dashstyle="solid"/>
            </v:rect>
            <v:shape style="position:absolute;left:5;top:546;width:381;height:388" type="#_x0000_t202" id="docshape354" filled="true" fillcolor="#00a9f4" stroked="false">
              <v:textbox inset="0,0,0,0">
                <w:txbxContent>
                  <w:p>
                    <w:pPr>
                      <w:spacing w:before="155"/>
                      <w:ind w:left="80" w:right="0" w:firstLine="0"/>
                      <w:jc w:val="left"/>
                      <w:rPr>
                        <w:color w:val="000000"/>
                        <w:sz w:val="15"/>
                      </w:rPr>
                    </w:pPr>
                    <w:r>
                      <w:rPr>
                        <w:color w:val="000000"/>
                        <w:spacing w:val="-5"/>
                        <w:sz w:val="15"/>
                      </w:rPr>
                      <w:t>17</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355" coordorigin="0,0" coordsize="939,939">
            <v:rect style="position:absolute;left:2;top:2;width:934;height:934" id="docshape356" filled="false" stroked="true" strokeweight=".255pt" strokecolor="#ffffff">
              <v:stroke dashstyle="solid"/>
            </v:rect>
            <v:shape style="position:absolute;left:5;top:604;width:330;height:330" type="#_x0000_t202" id="docshape357" filled="true" fillcolor="#00a9f4" stroked="false">
              <v:textbox inset="0,0,0,0">
                <w:txbxContent>
                  <w:p>
                    <w:pPr>
                      <w:spacing w:before="97"/>
                      <w:ind w:left="80" w:right="0" w:firstLine="0"/>
                      <w:jc w:val="left"/>
                      <w:rPr>
                        <w:color w:val="000000"/>
                        <w:sz w:val="15"/>
                      </w:rPr>
                    </w:pPr>
                    <w:r>
                      <w:rPr>
                        <w:color w:val="000000"/>
                        <w:spacing w:val="-5"/>
                        <w:sz w:val="15"/>
                      </w:rPr>
                      <w:t>12</w:t>
                    </w:r>
                  </w:p>
                </w:txbxContent>
              </v:textbox>
              <v:fill type="solid"/>
              <w10:wrap type="none"/>
            </v:shape>
          </v:group>
        </w:pict>
      </w:r>
      <w:r>
        <w:rPr>
          <w:sz w:val="20"/>
        </w:rPr>
      </w:r>
    </w:p>
    <w:p>
      <w:pPr>
        <w:spacing w:after="0" w:line="240" w:lineRule="auto"/>
        <w:jc w:val="left"/>
        <w:rPr>
          <w:sz w:val="20"/>
        </w:rPr>
        <w:sectPr>
          <w:type w:val="continuous"/>
          <w:pgSz w:w="12240" w:h="15840"/>
          <w:pgMar w:header="0" w:footer="0" w:top="1820" w:bottom="280" w:left="680" w:right="680"/>
        </w:sectPr>
      </w:pPr>
    </w:p>
    <w:p>
      <w:pPr>
        <w:spacing w:before="39"/>
        <w:ind w:left="0" w:right="0" w:firstLine="0"/>
        <w:jc w:val="right"/>
        <w:rPr>
          <w:sz w:val="15"/>
        </w:rPr>
      </w:pPr>
      <w:r>
        <w:rPr>
          <w:color w:val="FFFFFF"/>
          <w:spacing w:val="-2"/>
          <w:w w:val="105"/>
          <w:sz w:val="15"/>
        </w:rPr>
        <w:t>Python</w:t>
      </w:r>
    </w:p>
    <w:p>
      <w:pPr>
        <w:spacing w:line="228" w:lineRule="auto" w:before="47"/>
        <w:ind w:left="721" w:right="0" w:firstLine="0"/>
        <w:jc w:val="left"/>
        <w:rPr>
          <w:sz w:val="15"/>
        </w:rPr>
      </w:pPr>
      <w:r>
        <w:rPr/>
        <w:br w:type="column"/>
      </w:r>
      <w:r>
        <w:rPr>
          <w:color w:val="FFFFFF"/>
          <w:spacing w:val="-2"/>
          <w:sz w:val="15"/>
        </w:rPr>
        <w:t>Machine</w:t>
      </w:r>
      <w:r>
        <w:rPr>
          <w:color w:val="FFFFFF"/>
          <w:spacing w:val="40"/>
          <w:w w:val="105"/>
          <w:sz w:val="15"/>
        </w:rPr>
        <w:t> </w:t>
      </w:r>
      <w:r>
        <w:rPr>
          <w:color w:val="FFFFFF"/>
          <w:spacing w:val="-2"/>
          <w:w w:val="105"/>
          <w:sz w:val="15"/>
        </w:rPr>
        <w:t>learning</w:t>
      </w:r>
    </w:p>
    <w:p>
      <w:pPr>
        <w:spacing w:before="39"/>
        <w:ind w:left="633" w:right="0" w:firstLine="0"/>
        <w:jc w:val="left"/>
        <w:rPr>
          <w:sz w:val="15"/>
        </w:rPr>
      </w:pPr>
      <w:r>
        <w:rPr/>
        <w:br w:type="column"/>
      </w:r>
      <w:r>
        <w:rPr>
          <w:color w:val="FFFFFF"/>
          <w:spacing w:val="-5"/>
          <w:w w:val="105"/>
          <w:sz w:val="15"/>
        </w:rPr>
        <w:t>PyTorch</w:t>
      </w:r>
    </w:p>
    <w:p>
      <w:pPr>
        <w:spacing w:before="44"/>
        <w:ind w:left="671" w:right="0" w:firstLine="0"/>
        <w:jc w:val="left"/>
        <w:rPr>
          <w:sz w:val="15"/>
        </w:rPr>
      </w:pPr>
      <w:r>
        <w:rPr/>
        <w:br w:type="column"/>
      </w:r>
      <w:r>
        <w:rPr>
          <w:color w:val="FFFFFF"/>
          <w:spacing w:val="-4"/>
          <w:w w:val="105"/>
          <w:sz w:val="15"/>
        </w:rPr>
        <w:t>TensorFlow</w:t>
      </w:r>
    </w:p>
    <w:p>
      <w:pPr>
        <w:spacing w:line="228" w:lineRule="auto" w:before="46"/>
        <w:ind w:left="432" w:right="0" w:firstLine="0"/>
        <w:jc w:val="left"/>
        <w:rPr>
          <w:sz w:val="15"/>
        </w:rPr>
      </w:pPr>
      <w:r>
        <w:rPr/>
        <w:br w:type="column"/>
      </w:r>
      <w:r>
        <w:rPr>
          <w:color w:val="FFFFFF"/>
          <w:spacing w:val="-2"/>
          <w:w w:val="105"/>
          <w:sz w:val="15"/>
        </w:rPr>
        <w:t>Software</w:t>
      </w:r>
      <w:r>
        <w:rPr>
          <w:color w:val="FFFFFF"/>
          <w:spacing w:val="40"/>
          <w:w w:val="105"/>
          <w:sz w:val="15"/>
        </w:rPr>
        <w:t> </w:t>
      </w:r>
      <w:r>
        <w:rPr>
          <w:color w:val="FFFFFF"/>
          <w:spacing w:val="-2"/>
          <w:w w:val="105"/>
          <w:sz w:val="15"/>
        </w:rPr>
        <w:t>engineering</w:t>
      </w:r>
    </w:p>
    <w:p>
      <w:pPr>
        <w:spacing w:line="228" w:lineRule="auto" w:before="47"/>
        <w:ind w:left="428" w:right="0" w:firstLine="0"/>
        <w:jc w:val="left"/>
        <w:rPr>
          <w:sz w:val="15"/>
        </w:rPr>
      </w:pPr>
      <w:r>
        <w:rPr/>
        <w:br w:type="column"/>
      </w:r>
      <w:r>
        <w:rPr>
          <w:color w:val="FFFFFF"/>
          <w:spacing w:val="-2"/>
          <w:w w:val="105"/>
          <w:sz w:val="15"/>
        </w:rPr>
        <w:t>Natural-</w:t>
      </w:r>
      <w:r>
        <w:rPr>
          <w:color w:val="FFFFFF"/>
          <w:spacing w:val="40"/>
          <w:w w:val="105"/>
          <w:sz w:val="15"/>
        </w:rPr>
        <w:t> </w:t>
      </w:r>
      <w:r>
        <w:rPr>
          <w:color w:val="FFFFFF"/>
          <w:spacing w:val="-2"/>
          <w:w w:val="105"/>
          <w:sz w:val="15"/>
        </w:rPr>
        <w:t>language</w:t>
      </w:r>
      <w:r>
        <w:rPr>
          <w:color w:val="FFFFFF"/>
          <w:spacing w:val="40"/>
          <w:w w:val="105"/>
          <w:sz w:val="15"/>
        </w:rPr>
        <w:t> </w:t>
      </w:r>
      <w:r>
        <w:rPr>
          <w:color w:val="FFFFFF"/>
          <w:spacing w:val="-2"/>
          <w:w w:val="105"/>
          <w:sz w:val="15"/>
        </w:rPr>
        <w:t>processing</w:t>
      </w:r>
    </w:p>
    <w:p>
      <w:pPr>
        <w:spacing w:line="228" w:lineRule="auto" w:before="47"/>
        <w:ind w:left="484" w:right="518" w:firstLine="0"/>
        <w:jc w:val="left"/>
        <w:rPr>
          <w:sz w:val="15"/>
        </w:rPr>
      </w:pPr>
      <w:r>
        <w:rPr/>
        <w:br w:type="column"/>
      </w:r>
      <w:r>
        <w:rPr>
          <w:color w:val="FFFFFF"/>
          <w:spacing w:val="-2"/>
          <w:w w:val="105"/>
          <w:sz w:val="15"/>
        </w:rPr>
        <w:t>Prompt</w:t>
      </w:r>
      <w:r>
        <w:rPr>
          <w:color w:val="FFFFFF"/>
          <w:spacing w:val="40"/>
          <w:w w:val="105"/>
          <w:sz w:val="15"/>
        </w:rPr>
        <w:t> </w:t>
      </w:r>
      <w:r>
        <w:rPr>
          <w:color w:val="FFFFFF"/>
          <w:spacing w:val="-2"/>
          <w:w w:val="105"/>
          <w:sz w:val="15"/>
        </w:rPr>
        <w:t>engineering</w:t>
      </w:r>
    </w:p>
    <w:p>
      <w:pPr>
        <w:spacing w:after="0" w:line="228" w:lineRule="auto"/>
        <w:jc w:val="left"/>
        <w:rPr>
          <w:sz w:val="15"/>
        </w:rPr>
        <w:sectPr>
          <w:type w:val="continuous"/>
          <w:pgSz w:w="12240" w:h="15840"/>
          <w:pgMar w:header="0" w:footer="0" w:top="1820" w:bottom="280" w:left="680" w:right="680"/>
          <w:cols w:num="7" w:equalWidth="0">
            <w:col w:w="2346" w:space="40"/>
            <w:col w:w="1260" w:space="39"/>
            <w:col w:w="1135" w:space="40"/>
            <w:col w:w="1398" w:space="40"/>
            <w:col w:w="1191" w:space="39"/>
            <w:col w:w="1124" w:space="40"/>
            <w:col w:w="2188"/>
          </w:cols>
        </w:sectPr>
      </w:pPr>
    </w:p>
    <w:p>
      <w:pPr>
        <w:tabs>
          <w:tab w:pos="4650" w:val="left" w:leader="none"/>
        </w:tabs>
        <w:spacing w:before="88"/>
        <w:ind w:left="1880" w:right="0" w:firstLine="0"/>
        <w:jc w:val="left"/>
        <w:rPr>
          <w:sz w:val="18"/>
        </w:rPr>
      </w:pPr>
      <w:r>
        <w:rPr/>
        <w:pict>
          <v:rect style="position:absolute;margin-left:256.572998pt;margin-top:7.369623pt;width:6.087pt;height:6.087pt;mso-position-horizontal-relative:page;mso-position-vertical-relative:paragraph;z-index:-20182016" id="docshape358" filled="true" fillcolor="#2151ff" stroked="false">
            <v:fill type="solid"/>
            <w10:wrap type="none"/>
          </v:rect>
        </w:pict>
      </w:r>
      <w:r>
        <w:rPr/>
        <w:pict>
          <v:rect style="position:absolute;margin-left:310.582489pt;margin-top:7.369524pt;width:6.087pt;height:6.087pt;mso-position-horizontal-relative:page;mso-position-vertical-relative:paragraph;z-index:15774720" id="docshape359" filled="false" stroked="true" strokeweight=".255pt" strokecolor="#ffffff">
            <v:stroke dashstyle="solid"/>
            <w10:wrap type="none"/>
          </v:rect>
        </w:pict>
      </w:r>
      <w:r>
        <w:rPr>
          <w:rFonts w:ascii="Arial"/>
          <w:color w:val="FFFFFF"/>
          <w:sz w:val="18"/>
        </w:rPr>
        <w:t>Talent</w:t>
      </w:r>
      <w:r>
        <w:rPr>
          <w:rFonts w:ascii="Arial"/>
          <w:color w:val="FFFFFF"/>
          <w:spacing w:val="-5"/>
          <w:sz w:val="18"/>
        </w:rPr>
        <w:t> </w:t>
      </w:r>
      <w:r>
        <w:rPr>
          <w:rFonts w:ascii="Arial"/>
          <w:color w:val="FFFFFF"/>
          <w:sz w:val="18"/>
        </w:rPr>
        <w:t>availability,</w:t>
      </w:r>
      <w:r>
        <w:rPr>
          <w:rFonts w:ascii="Arial"/>
          <w:color w:val="FFFFFF"/>
          <w:spacing w:val="-5"/>
          <w:sz w:val="18"/>
        </w:rPr>
        <w:t> </w:t>
      </w:r>
      <w:r>
        <w:rPr>
          <w:color w:val="FFFFFF"/>
          <w:sz w:val="18"/>
        </w:rPr>
        <w:t>ratio</w:t>
      </w:r>
      <w:r>
        <w:rPr>
          <w:color w:val="FFFFFF"/>
          <w:spacing w:val="7"/>
          <w:sz w:val="18"/>
        </w:rPr>
        <w:t> </w:t>
      </w:r>
      <w:r>
        <w:rPr>
          <w:color w:val="FFFFFF"/>
          <w:sz w:val="18"/>
        </w:rPr>
        <w:t>of</w:t>
      </w:r>
      <w:r>
        <w:rPr>
          <w:color w:val="FFFFFF"/>
          <w:spacing w:val="7"/>
          <w:sz w:val="18"/>
        </w:rPr>
        <w:t> </w:t>
      </w:r>
      <w:r>
        <w:rPr>
          <w:color w:val="FFFFFF"/>
          <w:spacing w:val="-2"/>
          <w:sz w:val="18"/>
        </w:rPr>
        <w:t>talent</w:t>
      </w:r>
      <w:r>
        <w:rPr>
          <w:color w:val="FFFFFF"/>
          <w:sz w:val="18"/>
        </w:rPr>
        <w:tab/>
        <w:t>to </w:t>
      </w:r>
      <w:r>
        <w:rPr>
          <w:color w:val="FFFFFF"/>
          <w:spacing w:val="-2"/>
          <w:sz w:val="18"/>
        </w:rPr>
        <w:t>demand</w:t>
      </w:r>
    </w:p>
    <w:p>
      <w:pPr>
        <w:tabs>
          <w:tab w:pos="3106" w:val="left" w:leader="none"/>
          <w:tab w:pos="4319" w:val="left" w:leader="none"/>
          <w:tab w:pos="5531" w:val="left" w:leader="none"/>
          <w:tab w:pos="6744" w:val="left" w:leader="none"/>
          <w:tab w:pos="7958" w:val="left" w:leader="none"/>
        </w:tabs>
        <w:spacing w:before="188"/>
        <w:ind w:left="1891" w:right="0" w:firstLine="0"/>
        <w:jc w:val="left"/>
        <w:rPr>
          <w:sz w:val="15"/>
        </w:rPr>
      </w:pPr>
      <w:r>
        <w:rPr>
          <w:color w:val="FFFFFF"/>
          <w:spacing w:val="-4"/>
          <w:w w:val="110"/>
          <w:sz w:val="15"/>
        </w:rPr>
        <w:t>0.5×</w:t>
      </w:r>
      <w:r>
        <w:rPr>
          <w:color w:val="FFFFFF"/>
          <w:sz w:val="15"/>
        </w:rPr>
        <w:tab/>
      </w:r>
      <w:r>
        <w:rPr>
          <w:color w:val="FFFFFF"/>
          <w:spacing w:val="-4"/>
          <w:w w:val="110"/>
          <w:sz w:val="15"/>
        </w:rPr>
        <w:t>0.9×</w:t>
      </w:r>
      <w:r>
        <w:rPr>
          <w:color w:val="FFFFFF"/>
          <w:sz w:val="15"/>
        </w:rPr>
        <w:tab/>
      </w:r>
      <w:r>
        <w:rPr>
          <w:color w:val="FFFFFF"/>
          <w:spacing w:val="-4"/>
          <w:w w:val="110"/>
          <w:position w:val="2"/>
          <w:sz w:val="15"/>
        </w:rPr>
        <w:t>0.9×</w:t>
      </w:r>
      <w:r>
        <w:rPr>
          <w:color w:val="FFFFFF"/>
          <w:position w:val="2"/>
          <w:sz w:val="15"/>
        </w:rPr>
        <w:tab/>
      </w:r>
      <w:r>
        <w:rPr>
          <w:color w:val="FFFFFF"/>
          <w:spacing w:val="-4"/>
          <w:w w:val="110"/>
          <w:position w:val="8"/>
          <w:sz w:val="15"/>
        </w:rPr>
        <w:t>1.2×</w:t>
      </w:r>
      <w:r>
        <w:rPr>
          <w:color w:val="FFFFFF"/>
          <w:position w:val="8"/>
          <w:sz w:val="15"/>
        </w:rPr>
        <w:tab/>
      </w:r>
      <w:r>
        <w:rPr>
          <w:color w:val="FFFFFF"/>
          <w:spacing w:val="-4"/>
          <w:w w:val="110"/>
          <w:position w:val="2"/>
          <w:sz w:val="15"/>
        </w:rPr>
        <w:t>0.4×</w:t>
      </w:r>
      <w:r>
        <w:rPr>
          <w:color w:val="FFFFFF"/>
          <w:position w:val="2"/>
          <w:sz w:val="15"/>
        </w:rPr>
        <w:tab/>
      </w:r>
      <w:r>
        <w:rPr>
          <w:color w:val="FFFFFF"/>
          <w:spacing w:val="-4"/>
          <w:w w:val="110"/>
          <w:position w:val="2"/>
          <w:sz w:val="15"/>
        </w:rPr>
        <w:t>0.4×</w:t>
      </w:r>
    </w:p>
    <w:p>
      <w:pPr>
        <w:spacing w:line="240" w:lineRule="auto" w:before="5"/>
        <w:rPr>
          <w:sz w:val="25"/>
        </w:rPr>
      </w:pPr>
      <w:r>
        <w:rPr/>
        <w:br w:type="column"/>
      </w:r>
      <w:r>
        <w:rPr>
          <w:sz w:val="25"/>
        </w:rPr>
      </w:r>
    </w:p>
    <w:p>
      <w:pPr>
        <w:spacing w:before="1"/>
        <w:ind w:left="856" w:right="1411" w:firstLine="0"/>
        <w:jc w:val="center"/>
        <w:rPr>
          <w:sz w:val="15"/>
        </w:rPr>
      </w:pPr>
      <w:r>
        <w:rPr/>
        <w:pict>
          <v:group style="position:absolute;margin-left:492.675201pt;margin-top:11.890919pt;width:28.7pt;height:27.85pt;mso-position-horizontal-relative:page;mso-position-vertical-relative:paragraph;z-index:15775232" id="docshapegroup360" coordorigin="9854,238" coordsize="574,557">
            <v:rect style="position:absolute;left:9856;top:237;width:571;height:554" id="docshape361" filled="true" fillcolor="#2151ff" stroked="false">
              <v:fill type="solid"/>
            </v:rect>
            <v:rect style="position:absolute;left:9856;top:498;width:303;height:293" id="docshape362" filled="false" stroked="true" strokeweight=".255pt" strokecolor="#ffffff">
              <v:stroke dashstyle="solid"/>
            </v:rect>
            <w10:wrap type="none"/>
          </v:group>
        </w:pict>
      </w:r>
      <w:r>
        <w:rPr>
          <w:color w:val="FFFFFF"/>
          <w:spacing w:val="-4"/>
          <w:w w:val="110"/>
          <w:sz w:val="15"/>
        </w:rPr>
        <w:t>3.6×</w:t>
      </w:r>
    </w:p>
    <w:p>
      <w:pPr>
        <w:spacing w:after="0"/>
        <w:jc w:val="center"/>
        <w:rPr>
          <w:sz w:val="15"/>
        </w:rPr>
        <w:sectPr>
          <w:type w:val="continuous"/>
          <w:pgSz w:w="12240" w:h="15840"/>
          <w:pgMar w:header="0" w:footer="0" w:top="1820" w:bottom="280" w:left="680" w:right="680"/>
          <w:cols w:num="2" w:equalWidth="0">
            <w:col w:w="8256" w:space="40"/>
            <w:col w:w="2584"/>
          </w:cols>
        </w:sectPr>
      </w:pPr>
    </w:p>
    <w:p>
      <w:pPr>
        <w:tabs>
          <w:tab w:pos="3104" w:val="left" w:leader="none"/>
          <w:tab w:pos="4317" w:val="left" w:leader="none"/>
          <w:tab w:pos="5530" w:val="left" w:leader="none"/>
          <w:tab w:pos="6743" w:val="left" w:leader="none"/>
          <w:tab w:pos="7956" w:val="left" w:leader="none"/>
        </w:tabs>
        <w:spacing w:line="240" w:lineRule="auto"/>
        <w:ind w:left="1891" w:right="0" w:firstLine="0"/>
        <w:jc w:val="left"/>
        <w:rPr>
          <w:sz w:val="20"/>
        </w:rPr>
      </w:pPr>
      <w:r>
        <w:rPr>
          <w:sz w:val="20"/>
        </w:rPr>
        <w:pict>
          <v:group style="width:14.9pt;height:14.9pt;mso-position-horizontal-relative:char;mso-position-vertical-relative:line" id="docshapegroup363" coordorigin="0,0" coordsize="298,298">
            <v:rect style="position:absolute;left:2;top:73;width:222;height:222" id="docshape364" filled="true" fillcolor="#2151ff" stroked="false">
              <v:fill type="solid"/>
            </v:rect>
            <v:rect style="position:absolute;left:2;top:2;width:293;height:293" id="docshape365"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366" coordorigin="0,0" coordsize="298,298">
            <v:rect style="position:absolute;left:2;top:21;width:274;height:274" id="docshape367" filled="true" fillcolor="#2151ff" stroked="false">
              <v:fill type="solid"/>
            </v:rect>
            <v:rect style="position:absolute;left:2;top:2;width:293;height:293" id="docshape368"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369" coordorigin="0,0" coordsize="298,298">
            <v:rect style="position:absolute;left:2;top:21;width:273;height:273" id="docshape370" filled="true" fillcolor="#2151ff" stroked="false">
              <v:fill type="solid"/>
            </v:rect>
            <v:rect style="position:absolute;left:2;top:2;width:293;height:293" id="docshape371" filled="false" stroked="true" strokeweight=".255pt" strokecolor="#ffffff">
              <v:stroke dashstyle="solid"/>
            </v:rect>
          </v:group>
        </w:pict>
      </w:r>
      <w:r>
        <w:rPr>
          <w:sz w:val="20"/>
        </w:rPr>
      </w:r>
      <w:r>
        <w:rPr>
          <w:sz w:val="20"/>
        </w:rPr>
        <w:tab/>
      </w:r>
      <w:r>
        <w:rPr>
          <w:sz w:val="20"/>
        </w:rPr>
        <w:pict>
          <v:group style="width:16.75pt;height:16.75pt;mso-position-horizontal-relative:char;mso-position-vertical-relative:line" id="docshapegroup372" coordorigin="0,0" coordsize="335,335">
            <v:rect style="position:absolute;left:2;top:0;width:332;height:332" id="docshape373" filled="true" fillcolor="#2151ff" stroked="false">
              <v:fill type="solid"/>
            </v:rect>
            <v:rect style="position:absolute;left:2;top:39;width:293;height:293" id="docshape374"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375" coordorigin="0,0" coordsize="298,298">
            <v:rect style="position:absolute;left:2;top:128;width:166;height:166" id="docshape376" filled="true" fillcolor="#2151ff" stroked="false">
              <v:fill type="solid"/>
            </v:rect>
            <v:rect style="position:absolute;left:2;top:2;width:293;height:293" id="docshape377"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378" coordorigin="0,0" coordsize="298,298">
            <v:rect style="position:absolute;left:2;top:128;width:166;height:166" id="docshape379" filled="true" fillcolor="#2151ff" stroked="false">
              <v:fill type="solid"/>
            </v:rect>
            <v:rect style="position:absolute;left:2;top:2;width:293;height:293" id="docshape380" filled="false" stroked="true" strokeweight=".255pt" strokecolor="#ffffff">
              <v:stroke dashstyle="solid"/>
            </v:rect>
          </v:group>
        </w:pict>
      </w:r>
      <w:r>
        <w:rPr>
          <w:sz w:val="20"/>
        </w:rPr>
      </w:r>
    </w:p>
    <w:p>
      <w:pPr>
        <w:spacing w:after="0" w:line="240" w:lineRule="auto"/>
        <w:jc w:val="left"/>
        <w:rPr>
          <w:sz w:val="20"/>
        </w:rPr>
        <w:sectPr>
          <w:type w:val="continuous"/>
          <w:pgSz w:w="12240" w:h="15840"/>
          <w:pgMar w:header="0" w:footer="0" w:top="1820" w:bottom="280" w:left="680" w:right="680"/>
        </w:sectPr>
      </w:pPr>
    </w:p>
    <w:p>
      <w:pPr>
        <w:spacing w:before="46"/>
        <w:ind w:left="0" w:right="0" w:firstLine="0"/>
        <w:jc w:val="right"/>
        <w:rPr>
          <w:sz w:val="15"/>
        </w:rPr>
      </w:pPr>
      <w:r>
        <w:rPr>
          <w:color w:val="FFFFFF"/>
          <w:spacing w:val="-2"/>
          <w:w w:val="105"/>
          <w:sz w:val="15"/>
        </w:rPr>
        <w:t>Python</w:t>
      </w:r>
    </w:p>
    <w:p>
      <w:pPr>
        <w:spacing w:line="228" w:lineRule="auto" w:before="53"/>
        <w:ind w:left="721" w:right="0" w:firstLine="0"/>
        <w:jc w:val="left"/>
        <w:rPr>
          <w:sz w:val="15"/>
        </w:rPr>
      </w:pPr>
      <w:r>
        <w:rPr/>
        <w:br w:type="column"/>
      </w:r>
      <w:r>
        <w:rPr>
          <w:color w:val="FFFFFF"/>
          <w:spacing w:val="-2"/>
          <w:sz w:val="15"/>
        </w:rPr>
        <w:t>Machine</w:t>
      </w:r>
      <w:r>
        <w:rPr>
          <w:color w:val="FFFFFF"/>
          <w:spacing w:val="40"/>
          <w:w w:val="105"/>
          <w:sz w:val="15"/>
        </w:rPr>
        <w:t> </w:t>
      </w:r>
      <w:r>
        <w:rPr>
          <w:color w:val="FFFFFF"/>
          <w:spacing w:val="-2"/>
          <w:w w:val="105"/>
          <w:sz w:val="15"/>
        </w:rPr>
        <w:t>learning</w:t>
      </w:r>
    </w:p>
    <w:p>
      <w:pPr>
        <w:spacing w:before="46"/>
        <w:ind w:left="633" w:right="0" w:firstLine="0"/>
        <w:jc w:val="left"/>
        <w:rPr>
          <w:sz w:val="15"/>
        </w:rPr>
      </w:pPr>
      <w:r>
        <w:rPr/>
        <w:br w:type="column"/>
      </w:r>
      <w:r>
        <w:rPr>
          <w:color w:val="FFFFFF"/>
          <w:spacing w:val="-5"/>
          <w:w w:val="105"/>
          <w:sz w:val="15"/>
        </w:rPr>
        <w:t>PyTorch</w:t>
      </w:r>
    </w:p>
    <w:p>
      <w:pPr>
        <w:spacing w:before="50"/>
        <w:ind w:left="673" w:right="0" w:firstLine="0"/>
        <w:jc w:val="left"/>
        <w:rPr>
          <w:sz w:val="15"/>
        </w:rPr>
      </w:pPr>
      <w:r>
        <w:rPr/>
        <w:br w:type="column"/>
      </w:r>
      <w:r>
        <w:rPr>
          <w:color w:val="FFFFFF"/>
          <w:spacing w:val="-4"/>
          <w:w w:val="105"/>
          <w:sz w:val="15"/>
        </w:rPr>
        <w:t>TensorFlow</w:t>
      </w:r>
    </w:p>
    <w:p>
      <w:pPr>
        <w:spacing w:line="228" w:lineRule="auto" w:before="53"/>
        <w:ind w:left="432" w:right="0" w:firstLine="0"/>
        <w:jc w:val="left"/>
        <w:rPr>
          <w:sz w:val="15"/>
        </w:rPr>
      </w:pPr>
      <w:r>
        <w:rPr/>
        <w:br w:type="column"/>
      </w:r>
      <w:r>
        <w:rPr>
          <w:color w:val="FFFFFF"/>
          <w:spacing w:val="-2"/>
          <w:w w:val="105"/>
          <w:sz w:val="15"/>
        </w:rPr>
        <w:t>Software</w:t>
      </w:r>
      <w:r>
        <w:rPr>
          <w:color w:val="FFFFFF"/>
          <w:spacing w:val="40"/>
          <w:w w:val="105"/>
          <w:sz w:val="15"/>
        </w:rPr>
        <w:t> </w:t>
      </w:r>
      <w:r>
        <w:rPr>
          <w:color w:val="FFFFFF"/>
          <w:spacing w:val="-2"/>
          <w:w w:val="105"/>
          <w:sz w:val="15"/>
        </w:rPr>
        <w:t>engineering</w:t>
      </w:r>
    </w:p>
    <w:p>
      <w:pPr>
        <w:spacing w:line="228" w:lineRule="auto" w:before="53"/>
        <w:ind w:left="428" w:right="0" w:firstLine="0"/>
        <w:jc w:val="left"/>
        <w:rPr>
          <w:sz w:val="15"/>
        </w:rPr>
      </w:pPr>
      <w:r>
        <w:rPr/>
        <w:br w:type="column"/>
      </w:r>
      <w:r>
        <w:rPr>
          <w:color w:val="FFFFFF"/>
          <w:spacing w:val="-2"/>
          <w:w w:val="105"/>
          <w:sz w:val="15"/>
        </w:rPr>
        <w:t>Natural-</w:t>
      </w:r>
      <w:r>
        <w:rPr>
          <w:color w:val="FFFFFF"/>
          <w:spacing w:val="40"/>
          <w:w w:val="105"/>
          <w:sz w:val="15"/>
        </w:rPr>
        <w:t> </w:t>
      </w:r>
      <w:r>
        <w:rPr>
          <w:color w:val="FFFFFF"/>
          <w:spacing w:val="-2"/>
          <w:w w:val="105"/>
          <w:sz w:val="15"/>
        </w:rPr>
        <w:t>language</w:t>
      </w:r>
      <w:r>
        <w:rPr>
          <w:color w:val="FFFFFF"/>
          <w:spacing w:val="40"/>
          <w:w w:val="105"/>
          <w:sz w:val="15"/>
        </w:rPr>
        <w:t> </w:t>
      </w:r>
      <w:r>
        <w:rPr>
          <w:color w:val="FFFFFF"/>
          <w:spacing w:val="-2"/>
          <w:w w:val="105"/>
          <w:sz w:val="15"/>
        </w:rPr>
        <w:t>processing</w:t>
      </w:r>
    </w:p>
    <w:p>
      <w:pPr>
        <w:spacing w:line="228" w:lineRule="auto" w:before="53"/>
        <w:ind w:left="484" w:right="516" w:firstLine="0"/>
        <w:jc w:val="left"/>
        <w:rPr>
          <w:sz w:val="15"/>
        </w:rPr>
      </w:pPr>
      <w:r>
        <w:rPr/>
        <w:br w:type="column"/>
      </w:r>
      <w:r>
        <w:rPr>
          <w:color w:val="FFFFFF"/>
          <w:spacing w:val="-2"/>
          <w:w w:val="105"/>
          <w:sz w:val="15"/>
        </w:rPr>
        <w:t>Prompt</w:t>
      </w:r>
      <w:r>
        <w:rPr>
          <w:color w:val="FFFFFF"/>
          <w:spacing w:val="40"/>
          <w:w w:val="105"/>
          <w:sz w:val="15"/>
        </w:rPr>
        <w:t> </w:t>
      </w:r>
      <w:r>
        <w:rPr>
          <w:color w:val="FFFFFF"/>
          <w:spacing w:val="-2"/>
          <w:w w:val="105"/>
          <w:sz w:val="15"/>
        </w:rPr>
        <w:t>engineering</w:t>
      </w:r>
    </w:p>
    <w:p>
      <w:pPr>
        <w:spacing w:after="0" w:line="228" w:lineRule="auto"/>
        <w:jc w:val="left"/>
        <w:rPr>
          <w:sz w:val="15"/>
        </w:rPr>
        <w:sectPr>
          <w:type w:val="continuous"/>
          <w:pgSz w:w="12240" w:h="15840"/>
          <w:pgMar w:header="0" w:footer="0" w:top="1820" w:bottom="280" w:left="680" w:right="680"/>
          <w:cols w:num="7" w:equalWidth="0">
            <w:col w:w="2346" w:space="40"/>
            <w:col w:w="1260" w:space="39"/>
            <w:col w:w="1135" w:space="40"/>
            <w:col w:w="1400" w:space="40"/>
            <w:col w:w="1191" w:space="39"/>
            <w:col w:w="1124" w:space="40"/>
            <w:col w:w="2186"/>
          </w:cols>
        </w:sectPr>
      </w:pPr>
    </w:p>
    <w:p>
      <w:pPr>
        <w:pStyle w:val="BodyText"/>
        <w:rPr>
          <w:sz w:val="20"/>
        </w:rPr>
      </w:pPr>
      <w:r>
        <w:rPr/>
        <w:pict>
          <v:rect style="position:absolute;margin-left:0pt;margin-top:0pt;width:612pt;height:792pt;mso-position-horizontal-relative:page;mso-position-vertical-relative:page;z-index:-20190208" id="docshape381" filled="true" fillcolor="#051c2c" stroked="false">
            <v:fill type="solid"/>
            <w10:wrap type="none"/>
          </v:rect>
        </w:pict>
      </w:r>
    </w:p>
    <w:p>
      <w:pPr>
        <w:pStyle w:val="BodyText"/>
        <w:spacing w:before="7"/>
        <w:rPr>
          <w:sz w:val="21"/>
        </w:rPr>
      </w:pPr>
    </w:p>
    <w:p>
      <w:pPr>
        <w:tabs>
          <w:tab w:pos="542" w:val="left" w:leader="none"/>
        </w:tabs>
        <w:spacing w:before="97"/>
        <w:ind w:left="113" w:right="0" w:firstLine="0"/>
        <w:jc w:val="left"/>
        <w:rPr>
          <w:rFonts w:ascii="Arial Black"/>
          <w:sz w:val="14"/>
        </w:rPr>
      </w:pPr>
      <w:r>
        <w:rPr>
          <w:color w:val="FFFFFF"/>
          <w:spacing w:val="-5"/>
          <w:w w:val="90"/>
          <w:sz w:val="14"/>
        </w:rPr>
        <w:t>14</w:t>
      </w:r>
      <w:r>
        <w:rPr>
          <w:color w:val="FFFFFF"/>
          <w:sz w:val="14"/>
        </w:rPr>
        <w:tab/>
      </w: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BodyText"/>
        <w:rPr>
          <w:rFonts w:ascii="Arial Black"/>
          <w:sz w:val="20"/>
        </w:rPr>
      </w:pPr>
    </w:p>
    <w:p>
      <w:pPr>
        <w:pStyle w:val="BodyText"/>
        <w:spacing w:before="4"/>
        <w:rPr>
          <w:rFonts w:ascii="Arial Black"/>
          <w:sz w:val="23"/>
        </w:rPr>
      </w:pPr>
    </w:p>
    <w:p>
      <w:pPr>
        <w:spacing w:after="0"/>
        <w:rPr>
          <w:rFonts w:ascii="Arial Black"/>
          <w:sz w:val="23"/>
        </w:rPr>
        <w:sectPr>
          <w:footerReference w:type="default" r:id="rId78"/>
          <w:footerReference w:type="even" r:id="rId79"/>
          <w:pgSz w:w="12240" w:h="15840"/>
          <w:pgMar w:footer="502" w:header="0" w:top="0" w:bottom="700" w:left="680" w:right="680"/>
          <w:pgNumType w:start="15"/>
        </w:sectPr>
      </w:pPr>
    </w:p>
    <w:p>
      <w:pPr>
        <w:pStyle w:val="Heading6"/>
        <w:spacing w:line="192" w:lineRule="auto" w:before="158"/>
        <w:ind w:right="922"/>
      </w:pPr>
      <w:r>
        <w:rPr>
          <w:color w:val="231F20"/>
          <w:spacing w:val="-2"/>
          <w:w w:val="95"/>
        </w:rPr>
        <w:t>Adoption</w:t>
      </w:r>
      <w:r>
        <w:rPr>
          <w:color w:val="231F20"/>
          <w:spacing w:val="-12"/>
          <w:w w:val="95"/>
        </w:rPr>
        <w:t> </w:t>
      </w:r>
      <w:r>
        <w:rPr>
          <w:color w:val="231F20"/>
          <w:spacing w:val="-2"/>
          <w:w w:val="95"/>
        </w:rPr>
        <w:t>developments</w:t>
      </w:r>
      <w:r>
        <w:rPr>
          <w:color w:val="231F20"/>
          <w:spacing w:val="-10"/>
          <w:w w:val="95"/>
        </w:rPr>
        <w:t> </w:t>
      </w:r>
      <w:r>
        <w:rPr>
          <w:color w:val="231F20"/>
          <w:spacing w:val="-2"/>
          <w:w w:val="95"/>
        </w:rPr>
        <w:t>across </w:t>
      </w:r>
      <w:r>
        <w:rPr>
          <w:color w:val="231F20"/>
        </w:rPr>
        <w:t>the globe</w:t>
      </w:r>
    </w:p>
    <w:p>
      <w:pPr>
        <w:pStyle w:val="BodyText"/>
        <w:spacing w:line="271" w:lineRule="auto" w:before="82"/>
        <w:ind w:left="2311"/>
      </w:pPr>
      <w:r>
        <w:rPr>
          <w:rFonts w:ascii="Arial" w:hAnsi="Arial"/>
          <w:i/>
          <w:color w:val="231F20"/>
        </w:rPr>
        <w:t>Adoption</w:t>
      </w:r>
      <w:r>
        <w:rPr>
          <w:rFonts w:ascii="Arial" w:hAnsi="Arial"/>
          <w:i/>
          <w:color w:val="231F20"/>
          <w:spacing w:val="-6"/>
        </w:rPr>
        <w:t> </w:t>
      </w:r>
      <w:r>
        <w:rPr>
          <w:rFonts w:ascii="Arial" w:hAnsi="Arial"/>
          <w:i/>
          <w:color w:val="231F20"/>
        </w:rPr>
        <w:t>score:</w:t>
      </w:r>
      <w:r>
        <w:rPr>
          <w:rFonts w:ascii="Arial" w:hAnsi="Arial"/>
          <w:i/>
          <w:color w:val="231F20"/>
          <w:spacing w:val="-6"/>
        </w:rPr>
        <w:t> </w:t>
      </w:r>
      <w:r>
        <w:rPr>
          <w:rFonts w:ascii="Arial" w:hAnsi="Arial"/>
          <w:i/>
          <w:color w:val="231F20"/>
        </w:rPr>
        <w:t>2—Experimentation.</w:t>
      </w:r>
      <w:r>
        <w:rPr>
          <w:rFonts w:ascii="Arial" w:hAnsi="Arial"/>
          <w:i/>
          <w:color w:val="231F20"/>
        </w:rPr>
        <w:t> </w:t>
      </w:r>
      <w:r>
        <w:rPr>
          <w:color w:val="231F20"/>
        </w:rPr>
        <w:t>Organizations are testing the functionality and viability of agentic AI with small-scale prototypes, typically without a focus on a near-term ROI. Few companies are scaling or have fully scaled the </w:t>
      </w:r>
      <w:r>
        <w:rPr>
          <w:color w:val="231F20"/>
          <w:spacing w:val="-2"/>
        </w:rPr>
        <w:t>technology.</w:t>
      </w:r>
    </w:p>
    <w:p>
      <w:pPr>
        <w:pStyle w:val="BodyText"/>
        <w:spacing w:line="268" w:lineRule="auto" w:before="113"/>
        <w:ind w:left="2311" w:right="24"/>
      </w:pPr>
      <w:r>
        <w:rPr>
          <w:color w:val="231F20"/>
        </w:rPr>
        <w:t>Despite significant interest and investment in</w:t>
      </w:r>
      <w:r>
        <w:rPr>
          <w:color w:val="231F20"/>
          <w:spacing w:val="40"/>
        </w:rPr>
        <w:t> </w:t>
      </w:r>
      <w:r>
        <w:rPr>
          <w:color w:val="231F20"/>
        </w:rPr>
        <w:t>agentic AI, the technology remains largely untested in real-world business contexts. Many companies</w:t>
      </w:r>
      <w:r>
        <w:rPr>
          <w:color w:val="231F20"/>
          <w:spacing w:val="40"/>
        </w:rPr>
        <w:t> </w:t>
      </w:r>
      <w:r>
        <w:rPr>
          <w:color w:val="231F20"/>
        </w:rPr>
        <w:t>are actively testing the functionalities of AI agents through small-scale prototypes, but full-scale adoption remains limited. Given rapid advances in the</w:t>
      </w:r>
      <w:r>
        <w:rPr>
          <w:color w:val="231F20"/>
          <w:spacing w:val="-3"/>
        </w:rPr>
        <w:t> </w:t>
      </w:r>
      <w:r>
        <w:rPr>
          <w:color w:val="231F20"/>
        </w:rPr>
        <w:t>technology,</w:t>
      </w:r>
      <w:r>
        <w:rPr>
          <w:color w:val="231F20"/>
          <w:spacing w:val="-3"/>
        </w:rPr>
        <w:t> </w:t>
      </w:r>
      <w:r>
        <w:rPr>
          <w:color w:val="231F20"/>
        </w:rPr>
        <w:t>agentic</w:t>
      </w:r>
      <w:r>
        <w:rPr>
          <w:color w:val="231F20"/>
          <w:spacing w:val="-3"/>
        </w:rPr>
        <w:t> </w:t>
      </w:r>
      <w:r>
        <w:rPr>
          <w:color w:val="231F20"/>
        </w:rPr>
        <w:t>AI</w:t>
      </w:r>
      <w:r>
        <w:rPr>
          <w:color w:val="231F20"/>
          <w:spacing w:val="-3"/>
        </w:rPr>
        <w:t> </w:t>
      </w:r>
      <w:r>
        <w:rPr>
          <w:color w:val="231F20"/>
        </w:rPr>
        <w:t>is</w:t>
      </w:r>
      <w:r>
        <w:rPr>
          <w:color w:val="231F20"/>
          <w:spacing w:val="-3"/>
        </w:rPr>
        <w:t> </w:t>
      </w:r>
      <w:r>
        <w:rPr>
          <w:color w:val="231F20"/>
        </w:rPr>
        <w:t>worth</w:t>
      </w:r>
      <w:r>
        <w:rPr>
          <w:color w:val="231F20"/>
          <w:spacing w:val="-3"/>
        </w:rPr>
        <w:t> </w:t>
      </w:r>
      <w:r>
        <w:rPr>
          <w:color w:val="231F20"/>
        </w:rPr>
        <w:t>watching</w:t>
      </w:r>
      <w:r>
        <w:rPr>
          <w:color w:val="231F20"/>
          <w:spacing w:val="-3"/>
        </w:rPr>
        <w:t> </w:t>
      </w:r>
      <w:r>
        <w:rPr>
          <w:color w:val="231F20"/>
        </w:rPr>
        <w:t>closely, as</w:t>
      </w:r>
      <w:r>
        <w:rPr>
          <w:color w:val="231F20"/>
          <w:spacing w:val="-1"/>
        </w:rPr>
        <w:t> </w:t>
      </w:r>
      <w:r>
        <w:rPr>
          <w:color w:val="231F20"/>
        </w:rPr>
        <w:t>deployment and impact could accelerate </w:t>
      </w:r>
      <w:r>
        <w:rPr>
          <w:color w:val="231F20"/>
          <w:spacing w:val="-2"/>
        </w:rPr>
        <w:t>quickly.</w:t>
      </w:r>
    </w:p>
    <w:p>
      <w:pPr>
        <w:pStyle w:val="Heading6"/>
        <w:spacing w:before="214"/>
      </w:pPr>
      <w:r>
        <w:rPr>
          <w:color w:val="231F20"/>
          <w:w w:val="95"/>
        </w:rPr>
        <w:t>In</w:t>
      </w:r>
      <w:r>
        <w:rPr>
          <w:color w:val="231F20"/>
          <w:spacing w:val="-2"/>
          <w:w w:val="95"/>
        </w:rPr>
        <w:t> </w:t>
      </w:r>
      <w:r>
        <w:rPr>
          <w:color w:val="231F20"/>
          <w:w w:val="95"/>
        </w:rPr>
        <w:t>real</w:t>
      </w:r>
      <w:r>
        <w:rPr>
          <w:color w:val="231F20"/>
          <w:spacing w:val="-2"/>
          <w:w w:val="95"/>
        </w:rPr>
        <w:t> </w:t>
      </w:r>
      <w:r>
        <w:rPr>
          <w:color w:val="231F20"/>
          <w:spacing w:val="-4"/>
          <w:w w:val="95"/>
        </w:rPr>
        <w:t>life</w:t>
      </w:r>
    </w:p>
    <w:p>
      <w:pPr>
        <w:pStyle w:val="BodyText"/>
        <w:spacing w:line="268" w:lineRule="auto" w:before="64"/>
        <w:ind w:left="2311"/>
      </w:pPr>
      <w:r>
        <w:rPr>
          <w:color w:val="231F20"/>
        </w:rPr>
        <w:t>Leading AI companies are developing advances that facilitate the implementation of agentic AI in real- world</w:t>
      </w:r>
      <w:r>
        <w:rPr>
          <w:color w:val="231F20"/>
          <w:spacing w:val="-11"/>
        </w:rPr>
        <w:t> </w:t>
      </w:r>
      <w:r>
        <w:rPr>
          <w:color w:val="231F20"/>
        </w:rPr>
        <w:t>scenarios.</w:t>
      </w:r>
    </w:p>
    <w:p>
      <w:pPr>
        <w:pStyle w:val="BodyText"/>
        <w:spacing w:line="268" w:lineRule="auto" w:before="114"/>
        <w:ind w:left="2311" w:right="554"/>
      </w:pPr>
      <w:r>
        <w:rPr>
          <w:color w:val="231F20"/>
        </w:rPr>
        <w:t>Real-world examples involving AI-powered, general-purpose agent platforms include the </w:t>
      </w:r>
      <w:r>
        <w:rPr>
          <w:color w:val="231F20"/>
          <w:spacing w:val="-2"/>
        </w:rPr>
        <w:t>following:</w:t>
      </w:r>
    </w:p>
    <w:p>
      <w:pPr>
        <w:pStyle w:val="ListParagraph"/>
        <w:numPr>
          <w:ilvl w:val="0"/>
          <w:numId w:val="9"/>
        </w:numPr>
        <w:tabs>
          <w:tab w:pos="2596" w:val="left" w:leader="none"/>
        </w:tabs>
        <w:spacing w:line="278" w:lineRule="auto" w:before="114" w:after="0"/>
        <w:ind w:left="2595" w:right="183" w:hanging="284"/>
        <w:jc w:val="left"/>
        <w:rPr>
          <w:sz w:val="9"/>
        </w:rPr>
      </w:pPr>
      <w:r>
        <w:rPr>
          <w:rFonts w:ascii="Arial" w:hAnsi="Arial"/>
          <w:i/>
          <w:color w:val="231F20"/>
          <w:w w:val="95"/>
          <w:sz w:val="19"/>
        </w:rPr>
        <w:t>OpenAI</w:t>
      </w:r>
      <w:r>
        <w:rPr>
          <w:rFonts w:ascii="Arial" w:hAnsi="Arial"/>
          <w:i/>
          <w:color w:val="231F20"/>
          <w:spacing w:val="-3"/>
          <w:w w:val="95"/>
          <w:sz w:val="19"/>
        </w:rPr>
        <w:t> </w:t>
      </w:r>
      <w:r>
        <w:rPr>
          <w:rFonts w:ascii="Arial" w:hAnsi="Arial"/>
          <w:i/>
          <w:color w:val="231F20"/>
          <w:w w:val="95"/>
          <w:sz w:val="19"/>
        </w:rPr>
        <w:t>Operator,</w:t>
      </w:r>
      <w:r>
        <w:rPr>
          <w:rFonts w:ascii="Arial" w:hAnsi="Arial"/>
          <w:i/>
          <w:color w:val="231F20"/>
          <w:spacing w:val="-3"/>
          <w:w w:val="95"/>
          <w:sz w:val="19"/>
        </w:rPr>
        <w:t> </w:t>
      </w:r>
      <w:r>
        <w:rPr>
          <w:rFonts w:ascii="Arial" w:hAnsi="Arial"/>
          <w:i/>
          <w:color w:val="231F20"/>
          <w:w w:val="95"/>
          <w:sz w:val="19"/>
        </w:rPr>
        <w:t>launched</w:t>
      </w:r>
      <w:r>
        <w:rPr>
          <w:rFonts w:ascii="Arial" w:hAnsi="Arial"/>
          <w:i/>
          <w:color w:val="231F20"/>
          <w:spacing w:val="-3"/>
          <w:w w:val="95"/>
          <w:sz w:val="19"/>
        </w:rPr>
        <w:t> </w:t>
      </w:r>
      <w:r>
        <w:rPr>
          <w:rFonts w:ascii="Arial" w:hAnsi="Arial"/>
          <w:i/>
          <w:color w:val="231F20"/>
          <w:w w:val="95"/>
          <w:sz w:val="19"/>
        </w:rPr>
        <w:t>in</w:t>
      </w:r>
      <w:r>
        <w:rPr>
          <w:rFonts w:ascii="Arial" w:hAnsi="Arial"/>
          <w:i/>
          <w:color w:val="231F20"/>
          <w:spacing w:val="-3"/>
          <w:w w:val="95"/>
          <w:sz w:val="19"/>
        </w:rPr>
        <w:t> </w:t>
      </w:r>
      <w:r>
        <w:rPr>
          <w:rFonts w:ascii="Arial" w:hAnsi="Arial"/>
          <w:i/>
          <w:color w:val="231F20"/>
          <w:w w:val="95"/>
          <w:sz w:val="19"/>
        </w:rPr>
        <w:t>January</w:t>
      </w:r>
      <w:r>
        <w:rPr>
          <w:rFonts w:ascii="Arial" w:hAnsi="Arial"/>
          <w:i/>
          <w:color w:val="231F20"/>
          <w:spacing w:val="-3"/>
          <w:w w:val="95"/>
          <w:sz w:val="19"/>
        </w:rPr>
        <w:t> </w:t>
      </w:r>
      <w:r>
        <w:rPr>
          <w:rFonts w:ascii="Arial" w:hAnsi="Arial"/>
          <w:i/>
          <w:color w:val="231F20"/>
          <w:w w:val="95"/>
          <w:sz w:val="19"/>
        </w:rPr>
        <w:t>2025,</w:t>
      </w:r>
      <w:r>
        <w:rPr>
          <w:rFonts w:ascii="Arial" w:hAnsi="Arial"/>
          <w:i/>
          <w:color w:val="231F20"/>
          <w:w w:val="95"/>
          <w:sz w:val="19"/>
        </w:rPr>
        <w:t> is</w:t>
      </w:r>
      <w:r>
        <w:rPr>
          <w:rFonts w:ascii="Arial" w:hAnsi="Arial"/>
          <w:i/>
          <w:color w:val="231F20"/>
          <w:spacing w:val="-10"/>
          <w:w w:val="95"/>
          <w:sz w:val="19"/>
        </w:rPr>
        <w:t> </w:t>
      </w:r>
      <w:r>
        <w:rPr>
          <w:rFonts w:ascii="Arial" w:hAnsi="Arial"/>
          <w:i/>
          <w:color w:val="231F20"/>
          <w:w w:val="95"/>
          <w:sz w:val="19"/>
        </w:rPr>
        <w:t>an</w:t>
      </w:r>
      <w:r>
        <w:rPr>
          <w:rFonts w:ascii="Arial" w:hAnsi="Arial"/>
          <w:i/>
          <w:color w:val="231F20"/>
          <w:spacing w:val="-10"/>
          <w:w w:val="95"/>
          <w:sz w:val="19"/>
        </w:rPr>
        <w:t> </w:t>
      </w:r>
      <w:r>
        <w:rPr>
          <w:rFonts w:ascii="Arial" w:hAnsi="Arial"/>
          <w:i/>
          <w:color w:val="231F20"/>
          <w:w w:val="95"/>
          <w:sz w:val="19"/>
        </w:rPr>
        <w:t>AI</w:t>
      </w:r>
      <w:r>
        <w:rPr>
          <w:rFonts w:ascii="Arial" w:hAnsi="Arial"/>
          <w:i/>
          <w:color w:val="231F20"/>
          <w:spacing w:val="-10"/>
          <w:w w:val="95"/>
          <w:sz w:val="19"/>
        </w:rPr>
        <w:t> </w:t>
      </w:r>
      <w:r>
        <w:rPr>
          <w:rFonts w:ascii="Arial" w:hAnsi="Arial"/>
          <w:i/>
          <w:color w:val="231F20"/>
          <w:w w:val="95"/>
          <w:sz w:val="19"/>
        </w:rPr>
        <w:t>agent</w:t>
      </w:r>
      <w:r>
        <w:rPr>
          <w:rFonts w:ascii="Arial" w:hAnsi="Arial"/>
          <w:i/>
          <w:color w:val="231F20"/>
          <w:spacing w:val="-10"/>
          <w:w w:val="95"/>
          <w:sz w:val="19"/>
        </w:rPr>
        <w:t> </w:t>
      </w:r>
      <w:r>
        <w:rPr>
          <w:rFonts w:ascii="Arial" w:hAnsi="Arial"/>
          <w:i/>
          <w:color w:val="231F20"/>
          <w:w w:val="95"/>
          <w:sz w:val="19"/>
        </w:rPr>
        <w:t>that</w:t>
      </w:r>
      <w:r>
        <w:rPr>
          <w:rFonts w:ascii="Arial" w:hAnsi="Arial"/>
          <w:i/>
          <w:color w:val="231F20"/>
          <w:spacing w:val="-10"/>
          <w:w w:val="95"/>
          <w:sz w:val="19"/>
        </w:rPr>
        <w:t> </w:t>
      </w:r>
      <w:r>
        <w:rPr>
          <w:rFonts w:ascii="Arial" w:hAnsi="Arial"/>
          <w:i/>
          <w:color w:val="231F20"/>
          <w:w w:val="95"/>
          <w:sz w:val="19"/>
        </w:rPr>
        <w:t>can</w:t>
      </w:r>
      <w:r>
        <w:rPr>
          <w:rFonts w:ascii="Arial" w:hAnsi="Arial"/>
          <w:i/>
          <w:color w:val="231F20"/>
          <w:spacing w:val="-10"/>
          <w:w w:val="95"/>
          <w:sz w:val="19"/>
        </w:rPr>
        <w:t> </w:t>
      </w:r>
      <w:r>
        <w:rPr>
          <w:rFonts w:ascii="Arial" w:hAnsi="Arial"/>
          <w:i/>
          <w:color w:val="231F20"/>
          <w:w w:val="95"/>
          <w:sz w:val="19"/>
        </w:rPr>
        <w:t>autonomously</w:t>
      </w:r>
      <w:r>
        <w:rPr>
          <w:rFonts w:ascii="Arial" w:hAnsi="Arial"/>
          <w:i/>
          <w:color w:val="231F20"/>
          <w:spacing w:val="-10"/>
          <w:w w:val="95"/>
          <w:sz w:val="19"/>
        </w:rPr>
        <w:t> </w:t>
      </w:r>
      <w:r>
        <w:rPr>
          <w:rFonts w:ascii="Arial" w:hAnsi="Arial"/>
          <w:i/>
          <w:color w:val="231F20"/>
          <w:w w:val="95"/>
          <w:sz w:val="19"/>
        </w:rPr>
        <w:t>perform </w:t>
      </w:r>
      <w:r>
        <w:rPr>
          <w:rFonts w:ascii="Arial" w:hAnsi="Arial"/>
          <w:i/>
          <w:color w:val="231F20"/>
          <w:sz w:val="19"/>
        </w:rPr>
        <w:t>various</w:t>
      </w:r>
      <w:r>
        <w:rPr>
          <w:rFonts w:ascii="Arial" w:hAnsi="Arial"/>
          <w:i/>
          <w:color w:val="231F20"/>
          <w:spacing w:val="-14"/>
          <w:sz w:val="19"/>
        </w:rPr>
        <w:t> </w:t>
      </w:r>
      <w:r>
        <w:rPr>
          <w:rFonts w:ascii="Arial" w:hAnsi="Arial"/>
          <w:i/>
          <w:color w:val="231F20"/>
          <w:sz w:val="19"/>
        </w:rPr>
        <w:t>web-based</w:t>
      </w:r>
      <w:r>
        <w:rPr>
          <w:rFonts w:ascii="Arial" w:hAnsi="Arial"/>
          <w:i/>
          <w:color w:val="231F20"/>
          <w:spacing w:val="-14"/>
          <w:sz w:val="19"/>
        </w:rPr>
        <w:t> </w:t>
      </w:r>
      <w:r>
        <w:rPr>
          <w:rFonts w:ascii="Arial" w:hAnsi="Arial"/>
          <w:i/>
          <w:color w:val="231F20"/>
          <w:sz w:val="19"/>
        </w:rPr>
        <w:t>tasks,</w:t>
      </w:r>
      <w:r>
        <w:rPr>
          <w:rFonts w:ascii="Arial" w:hAnsi="Arial"/>
          <w:i/>
          <w:color w:val="231F20"/>
          <w:spacing w:val="-14"/>
          <w:sz w:val="19"/>
        </w:rPr>
        <w:t> </w:t>
      </w:r>
      <w:r>
        <w:rPr>
          <w:rFonts w:ascii="Arial" w:hAnsi="Arial"/>
          <w:i/>
          <w:color w:val="231F20"/>
          <w:sz w:val="19"/>
        </w:rPr>
        <w:t>such</w:t>
      </w:r>
      <w:r>
        <w:rPr>
          <w:rFonts w:ascii="Arial" w:hAnsi="Arial"/>
          <w:i/>
          <w:color w:val="231F20"/>
          <w:spacing w:val="-14"/>
          <w:sz w:val="19"/>
        </w:rPr>
        <w:t> </w:t>
      </w:r>
      <w:r>
        <w:rPr>
          <w:rFonts w:ascii="Arial" w:hAnsi="Arial"/>
          <w:i/>
          <w:color w:val="231F20"/>
          <w:sz w:val="19"/>
        </w:rPr>
        <w:t>as</w:t>
      </w:r>
      <w:r>
        <w:rPr>
          <w:rFonts w:ascii="Arial" w:hAnsi="Arial"/>
          <w:i/>
          <w:color w:val="231F20"/>
          <w:spacing w:val="-14"/>
          <w:sz w:val="19"/>
        </w:rPr>
        <w:t> </w:t>
      </w:r>
      <w:r>
        <w:rPr>
          <w:rFonts w:ascii="Arial" w:hAnsi="Arial"/>
          <w:i/>
          <w:color w:val="231F20"/>
          <w:sz w:val="19"/>
        </w:rPr>
        <w:t>booking flights, making reservations, and ordering groceries.</w:t>
      </w:r>
      <w:r>
        <w:rPr>
          <w:rFonts w:ascii="Arial" w:hAnsi="Arial"/>
          <w:i/>
          <w:color w:val="231F20"/>
          <w:spacing w:val="-16"/>
          <w:sz w:val="19"/>
        </w:rPr>
        <w:t> </w:t>
      </w:r>
      <w:r>
        <w:rPr>
          <w:color w:val="231F20"/>
          <w:sz w:val="19"/>
        </w:rPr>
        <w:t>Operator</w:t>
      </w:r>
      <w:r>
        <w:rPr>
          <w:color w:val="231F20"/>
          <w:spacing w:val="-6"/>
          <w:sz w:val="19"/>
        </w:rPr>
        <w:t> </w:t>
      </w:r>
      <w:r>
        <w:rPr>
          <w:color w:val="231F20"/>
          <w:sz w:val="19"/>
        </w:rPr>
        <w:t>can</w:t>
      </w:r>
      <w:r>
        <w:rPr>
          <w:color w:val="231F20"/>
          <w:spacing w:val="-6"/>
          <w:sz w:val="19"/>
        </w:rPr>
        <w:t> </w:t>
      </w:r>
      <w:r>
        <w:rPr>
          <w:color w:val="231F20"/>
          <w:sz w:val="19"/>
        </w:rPr>
        <w:t>navigate</w:t>
      </w:r>
      <w:r>
        <w:rPr>
          <w:color w:val="231F20"/>
          <w:spacing w:val="-6"/>
          <w:sz w:val="19"/>
        </w:rPr>
        <w:t> </w:t>
      </w:r>
      <w:r>
        <w:rPr>
          <w:color w:val="231F20"/>
          <w:sz w:val="19"/>
        </w:rPr>
        <w:t>websites,</w:t>
      </w:r>
      <w:r>
        <w:rPr>
          <w:color w:val="231F20"/>
          <w:spacing w:val="-6"/>
          <w:sz w:val="19"/>
        </w:rPr>
        <w:t> </w:t>
      </w:r>
      <w:r>
        <w:rPr>
          <w:color w:val="231F20"/>
          <w:sz w:val="19"/>
        </w:rPr>
        <w:t>fill out forms, and handle complex interactions.</w:t>
      </w:r>
      <w:r>
        <w:rPr>
          <w:color w:val="231F20"/>
          <w:position w:val="5"/>
          <w:sz w:val="9"/>
        </w:rPr>
        <w:t>6</w:t>
      </w:r>
    </w:p>
    <w:p>
      <w:pPr>
        <w:pStyle w:val="ListParagraph"/>
        <w:numPr>
          <w:ilvl w:val="0"/>
          <w:numId w:val="9"/>
        </w:numPr>
        <w:tabs>
          <w:tab w:pos="2596" w:val="left" w:leader="none"/>
        </w:tabs>
        <w:spacing w:line="268" w:lineRule="auto" w:before="106" w:after="0"/>
        <w:ind w:left="2595" w:right="826" w:hanging="284"/>
        <w:jc w:val="left"/>
        <w:rPr>
          <w:sz w:val="19"/>
        </w:rPr>
      </w:pPr>
      <w:r>
        <w:rPr>
          <w:rFonts w:ascii="Arial" w:hAnsi="Arial"/>
          <w:i/>
          <w:color w:val="231F20"/>
          <w:w w:val="95"/>
          <w:sz w:val="19"/>
        </w:rPr>
        <w:t>Manus</w:t>
      </w:r>
      <w:r>
        <w:rPr>
          <w:rFonts w:ascii="Arial" w:hAnsi="Arial"/>
          <w:i/>
          <w:color w:val="231F20"/>
          <w:spacing w:val="-15"/>
          <w:w w:val="95"/>
          <w:sz w:val="19"/>
        </w:rPr>
        <w:t> </w:t>
      </w:r>
      <w:r>
        <w:rPr>
          <w:rFonts w:ascii="Arial" w:hAnsi="Arial"/>
          <w:i/>
          <w:color w:val="231F20"/>
          <w:w w:val="95"/>
          <w:sz w:val="19"/>
        </w:rPr>
        <w:t>AI,</w:t>
      </w:r>
      <w:r>
        <w:rPr>
          <w:rFonts w:ascii="Arial" w:hAnsi="Arial"/>
          <w:i/>
          <w:color w:val="231F20"/>
          <w:spacing w:val="-15"/>
          <w:w w:val="95"/>
          <w:sz w:val="19"/>
        </w:rPr>
        <w:t> </w:t>
      </w:r>
      <w:r>
        <w:rPr>
          <w:rFonts w:ascii="Arial" w:hAnsi="Arial"/>
          <w:i/>
          <w:color w:val="231F20"/>
          <w:w w:val="95"/>
          <w:sz w:val="19"/>
        </w:rPr>
        <w:t>launched</w:t>
      </w:r>
      <w:r>
        <w:rPr>
          <w:rFonts w:ascii="Arial" w:hAnsi="Arial"/>
          <w:i/>
          <w:color w:val="231F20"/>
          <w:spacing w:val="-15"/>
          <w:w w:val="95"/>
          <w:sz w:val="19"/>
        </w:rPr>
        <w:t> </w:t>
      </w:r>
      <w:r>
        <w:rPr>
          <w:rFonts w:ascii="Arial" w:hAnsi="Arial"/>
          <w:i/>
          <w:color w:val="231F20"/>
          <w:w w:val="95"/>
          <w:sz w:val="19"/>
        </w:rPr>
        <w:t>in</w:t>
      </w:r>
      <w:r>
        <w:rPr>
          <w:rFonts w:ascii="Arial" w:hAnsi="Arial"/>
          <w:i/>
          <w:color w:val="231F20"/>
          <w:spacing w:val="-15"/>
          <w:w w:val="95"/>
          <w:sz w:val="19"/>
        </w:rPr>
        <w:t> </w:t>
      </w:r>
      <w:r>
        <w:rPr>
          <w:rFonts w:ascii="Arial" w:hAnsi="Arial"/>
          <w:i/>
          <w:color w:val="231F20"/>
          <w:w w:val="95"/>
          <w:sz w:val="19"/>
        </w:rPr>
        <w:t>March</w:t>
      </w:r>
      <w:r>
        <w:rPr>
          <w:rFonts w:ascii="Arial" w:hAnsi="Arial"/>
          <w:i/>
          <w:color w:val="231F20"/>
          <w:spacing w:val="-15"/>
          <w:w w:val="95"/>
          <w:sz w:val="19"/>
        </w:rPr>
        <w:t> </w:t>
      </w:r>
      <w:r>
        <w:rPr>
          <w:rFonts w:ascii="Arial" w:hAnsi="Arial"/>
          <w:i/>
          <w:color w:val="231F20"/>
          <w:w w:val="95"/>
          <w:sz w:val="19"/>
        </w:rPr>
        <w:t>2025,</w:t>
      </w:r>
      <w:r>
        <w:rPr>
          <w:rFonts w:ascii="Arial" w:hAnsi="Arial"/>
          <w:i/>
          <w:color w:val="231F20"/>
          <w:spacing w:val="-15"/>
          <w:w w:val="95"/>
          <w:sz w:val="19"/>
        </w:rPr>
        <w:t> </w:t>
      </w:r>
      <w:r>
        <w:rPr>
          <w:rFonts w:ascii="Arial" w:hAnsi="Arial"/>
          <w:i/>
          <w:color w:val="231F20"/>
          <w:w w:val="95"/>
          <w:sz w:val="19"/>
        </w:rPr>
        <w:t>is</w:t>
      </w:r>
      <w:r>
        <w:rPr>
          <w:rFonts w:ascii="Arial" w:hAnsi="Arial"/>
          <w:i/>
          <w:color w:val="231F20"/>
          <w:w w:val="95"/>
          <w:sz w:val="19"/>
        </w:rPr>
        <w:t> </w:t>
      </w:r>
      <w:r>
        <w:rPr>
          <w:rFonts w:ascii="Arial" w:hAnsi="Arial"/>
          <w:i/>
          <w:color w:val="231F20"/>
          <w:sz w:val="19"/>
        </w:rPr>
        <w:t>a</w:t>
      </w:r>
      <w:r>
        <w:rPr>
          <w:rFonts w:ascii="Arial" w:hAnsi="Arial"/>
          <w:i/>
          <w:color w:val="231F20"/>
          <w:spacing w:val="-18"/>
          <w:sz w:val="19"/>
        </w:rPr>
        <w:t> </w:t>
      </w:r>
      <w:r>
        <w:rPr>
          <w:rFonts w:ascii="Arial" w:hAnsi="Arial"/>
          <w:i/>
          <w:color w:val="231F20"/>
          <w:sz w:val="19"/>
        </w:rPr>
        <w:t>general-purpose</w:t>
      </w:r>
      <w:r>
        <w:rPr>
          <w:rFonts w:ascii="Arial" w:hAnsi="Arial"/>
          <w:i/>
          <w:color w:val="231F20"/>
          <w:spacing w:val="-18"/>
          <w:sz w:val="19"/>
        </w:rPr>
        <w:t> </w:t>
      </w:r>
      <w:r>
        <w:rPr>
          <w:rFonts w:ascii="Arial" w:hAnsi="Arial"/>
          <w:i/>
          <w:color w:val="231F20"/>
          <w:sz w:val="19"/>
        </w:rPr>
        <w:t>agent</w:t>
      </w:r>
      <w:r>
        <w:rPr>
          <w:rFonts w:ascii="Arial" w:hAnsi="Arial"/>
          <w:i/>
          <w:color w:val="231F20"/>
          <w:spacing w:val="-18"/>
          <w:sz w:val="19"/>
        </w:rPr>
        <w:t> </w:t>
      </w:r>
      <w:r>
        <w:rPr>
          <w:rFonts w:ascii="Arial" w:hAnsi="Arial"/>
          <w:i/>
          <w:color w:val="231F20"/>
          <w:sz w:val="19"/>
        </w:rPr>
        <w:t>platform.</w:t>
      </w:r>
      <w:r>
        <w:rPr>
          <w:rFonts w:ascii="Arial" w:hAnsi="Arial"/>
          <w:i/>
          <w:color w:val="231F20"/>
          <w:spacing w:val="-18"/>
          <w:sz w:val="19"/>
        </w:rPr>
        <w:t> </w:t>
      </w:r>
      <w:r>
        <w:rPr>
          <w:color w:val="231F20"/>
          <w:sz w:val="19"/>
        </w:rPr>
        <w:t>It</w:t>
      </w:r>
    </w:p>
    <w:p>
      <w:pPr>
        <w:pStyle w:val="BodyText"/>
        <w:spacing w:line="268" w:lineRule="auto" w:before="1"/>
        <w:ind w:left="2595" w:right="470"/>
        <w:jc w:val="both"/>
        <w:rPr>
          <w:sz w:val="9"/>
        </w:rPr>
      </w:pPr>
      <w:r>
        <w:rPr>
          <w:color w:val="231F20"/>
        </w:rPr>
        <w:t>autonomously handles tasks like research, writing, and task management, acting as a flexible digital teammate.</w:t>
      </w:r>
      <w:r>
        <w:rPr>
          <w:color w:val="231F20"/>
          <w:position w:val="5"/>
          <w:sz w:val="9"/>
        </w:rPr>
        <w:t>7</w:t>
      </w:r>
    </w:p>
    <w:p>
      <w:pPr>
        <w:pStyle w:val="ListParagraph"/>
        <w:numPr>
          <w:ilvl w:val="0"/>
          <w:numId w:val="9"/>
        </w:numPr>
        <w:tabs>
          <w:tab w:pos="2596" w:val="left" w:leader="none"/>
        </w:tabs>
        <w:spacing w:line="240" w:lineRule="auto" w:before="114" w:after="0"/>
        <w:ind w:left="2595" w:right="0" w:hanging="285"/>
        <w:jc w:val="left"/>
        <w:rPr>
          <w:rFonts w:ascii="Arial" w:hAnsi="Arial"/>
          <w:i/>
          <w:sz w:val="19"/>
        </w:rPr>
      </w:pPr>
      <w:r>
        <w:rPr>
          <w:rFonts w:ascii="Arial" w:hAnsi="Arial"/>
          <w:i/>
          <w:color w:val="231F20"/>
          <w:w w:val="90"/>
          <w:sz w:val="19"/>
        </w:rPr>
        <w:t>On</w:t>
      </w:r>
      <w:r>
        <w:rPr>
          <w:rFonts w:ascii="Arial" w:hAnsi="Arial"/>
          <w:i/>
          <w:color w:val="231F20"/>
          <w:spacing w:val="-3"/>
          <w:sz w:val="19"/>
        </w:rPr>
        <w:t> </w:t>
      </w:r>
      <w:r>
        <w:rPr>
          <w:rFonts w:ascii="Arial" w:hAnsi="Arial"/>
          <w:i/>
          <w:color w:val="231F20"/>
          <w:w w:val="90"/>
          <w:sz w:val="19"/>
        </w:rPr>
        <w:t>June</w:t>
      </w:r>
      <w:r>
        <w:rPr>
          <w:rFonts w:ascii="Arial" w:hAnsi="Arial"/>
          <w:i/>
          <w:color w:val="231F20"/>
          <w:spacing w:val="-2"/>
          <w:sz w:val="19"/>
        </w:rPr>
        <w:t> </w:t>
      </w:r>
      <w:r>
        <w:rPr>
          <w:rFonts w:ascii="Arial" w:hAnsi="Arial"/>
          <w:i/>
          <w:color w:val="231F20"/>
          <w:w w:val="90"/>
          <w:sz w:val="19"/>
        </w:rPr>
        <w:t>17,</w:t>
      </w:r>
      <w:r>
        <w:rPr>
          <w:rFonts w:ascii="Arial" w:hAnsi="Arial"/>
          <w:i/>
          <w:color w:val="231F20"/>
          <w:spacing w:val="-2"/>
          <w:sz w:val="19"/>
        </w:rPr>
        <w:t> </w:t>
      </w:r>
      <w:r>
        <w:rPr>
          <w:rFonts w:ascii="Arial" w:hAnsi="Arial"/>
          <w:i/>
          <w:color w:val="231F20"/>
          <w:w w:val="90"/>
          <w:sz w:val="19"/>
        </w:rPr>
        <w:t>2025,</w:t>
      </w:r>
      <w:r>
        <w:rPr>
          <w:rFonts w:ascii="Arial" w:hAnsi="Arial"/>
          <w:i/>
          <w:color w:val="231F20"/>
          <w:spacing w:val="-2"/>
          <w:sz w:val="19"/>
        </w:rPr>
        <w:t> </w:t>
      </w:r>
      <w:r>
        <w:rPr>
          <w:rFonts w:ascii="Arial" w:hAnsi="Arial"/>
          <w:i/>
          <w:color w:val="231F20"/>
          <w:w w:val="90"/>
          <w:sz w:val="19"/>
        </w:rPr>
        <w:t>Google</w:t>
      </w:r>
      <w:r>
        <w:rPr>
          <w:rFonts w:ascii="Arial" w:hAnsi="Arial"/>
          <w:i/>
          <w:color w:val="231F20"/>
          <w:spacing w:val="-3"/>
          <w:sz w:val="19"/>
        </w:rPr>
        <w:t> </w:t>
      </w:r>
      <w:r>
        <w:rPr>
          <w:rFonts w:ascii="Arial" w:hAnsi="Arial"/>
          <w:i/>
          <w:color w:val="231F20"/>
          <w:w w:val="90"/>
          <w:sz w:val="19"/>
        </w:rPr>
        <w:t>released</w:t>
      </w:r>
      <w:r>
        <w:rPr>
          <w:rFonts w:ascii="Arial" w:hAnsi="Arial"/>
          <w:i/>
          <w:color w:val="231F20"/>
          <w:spacing w:val="-2"/>
          <w:sz w:val="19"/>
        </w:rPr>
        <w:t> </w:t>
      </w:r>
      <w:r>
        <w:rPr>
          <w:rFonts w:ascii="Arial" w:hAnsi="Arial"/>
          <w:i/>
          <w:color w:val="231F20"/>
          <w:spacing w:val="-2"/>
          <w:w w:val="90"/>
          <w:sz w:val="19"/>
        </w:rPr>
        <w:t>Gemini</w:t>
      </w:r>
    </w:p>
    <w:p>
      <w:pPr>
        <w:spacing w:line="271" w:lineRule="auto" w:before="31"/>
        <w:ind w:left="2595" w:right="106" w:firstLine="0"/>
        <w:jc w:val="left"/>
        <w:rPr>
          <w:sz w:val="19"/>
        </w:rPr>
      </w:pPr>
      <w:r>
        <w:rPr>
          <w:rFonts w:ascii="Arial"/>
          <w:i/>
          <w:color w:val="231F20"/>
          <w:w w:val="95"/>
          <w:sz w:val="19"/>
        </w:rPr>
        <w:t>2.5</w:t>
      </w:r>
      <w:r>
        <w:rPr>
          <w:rFonts w:ascii="Arial"/>
          <w:i/>
          <w:color w:val="231F20"/>
          <w:spacing w:val="-7"/>
          <w:w w:val="95"/>
          <w:sz w:val="19"/>
        </w:rPr>
        <w:t> </w:t>
      </w:r>
      <w:r>
        <w:rPr>
          <w:rFonts w:ascii="Arial"/>
          <w:i/>
          <w:color w:val="231F20"/>
          <w:w w:val="95"/>
          <w:sz w:val="19"/>
        </w:rPr>
        <w:t>Flash</w:t>
      </w:r>
      <w:r>
        <w:rPr>
          <w:rFonts w:ascii="Arial"/>
          <w:i/>
          <w:color w:val="231F20"/>
          <w:spacing w:val="-7"/>
          <w:w w:val="95"/>
          <w:sz w:val="19"/>
        </w:rPr>
        <w:t> </w:t>
      </w:r>
      <w:r>
        <w:rPr>
          <w:rFonts w:ascii="Arial"/>
          <w:i/>
          <w:color w:val="231F20"/>
          <w:w w:val="95"/>
          <w:sz w:val="19"/>
        </w:rPr>
        <w:t>for</w:t>
      </w:r>
      <w:r>
        <w:rPr>
          <w:rFonts w:ascii="Arial"/>
          <w:i/>
          <w:color w:val="231F20"/>
          <w:spacing w:val="-7"/>
          <w:w w:val="95"/>
          <w:sz w:val="19"/>
        </w:rPr>
        <w:t> </w:t>
      </w:r>
      <w:r>
        <w:rPr>
          <w:rFonts w:ascii="Arial"/>
          <w:i/>
          <w:color w:val="231F20"/>
          <w:w w:val="95"/>
          <w:sz w:val="19"/>
        </w:rPr>
        <w:t>the</w:t>
      </w:r>
      <w:r>
        <w:rPr>
          <w:rFonts w:ascii="Arial"/>
          <w:i/>
          <w:color w:val="231F20"/>
          <w:spacing w:val="-7"/>
          <w:w w:val="95"/>
          <w:sz w:val="19"/>
        </w:rPr>
        <w:t> </w:t>
      </w:r>
      <w:r>
        <w:rPr>
          <w:rFonts w:ascii="Arial"/>
          <w:i/>
          <w:color w:val="231F20"/>
          <w:w w:val="95"/>
          <w:sz w:val="19"/>
        </w:rPr>
        <w:t>Gemini</w:t>
      </w:r>
      <w:r>
        <w:rPr>
          <w:rFonts w:ascii="Arial"/>
          <w:i/>
          <w:color w:val="231F20"/>
          <w:spacing w:val="-7"/>
          <w:w w:val="95"/>
          <w:sz w:val="19"/>
        </w:rPr>
        <w:t> </w:t>
      </w:r>
      <w:r>
        <w:rPr>
          <w:rFonts w:ascii="Arial"/>
          <w:i/>
          <w:color w:val="231F20"/>
          <w:w w:val="95"/>
          <w:sz w:val="19"/>
        </w:rPr>
        <w:t>API</w:t>
      </w:r>
      <w:r>
        <w:rPr>
          <w:rFonts w:ascii="Arial"/>
          <w:i/>
          <w:color w:val="231F20"/>
          <w:spacing w:val="-7"/>
          <w:w w:val="95"/>
          <w:sz w:val="19"/>
        </w:rPr>
        <w:t> </w:t>
      </w:r>
      <w:r>
        <w:rPr>
          <w:rFonts w:ascii="Arial"/>
          <w:i/>
          <w:color w:val="231F20"/>
          <w:w w:val="95"/>
          <w:sz w:val="19"/>
        </w:rPr>
        <w:t>in</w:t>
      </w:r>
      <w:r>
        <w:rPr>
          <w:rFonts w:ascii="Arial"/>
          <w:i/>
          <w:color w:val="231F20"/>
          <w:spacing w:val="-7"/>
          <w:w w:val="95"/>
          <w:sz w:val="19"/>
        </w:rPr>
        <w:t> </w:t>
      </w:r>
      <w:r>
        <w:rPr>
          <w:rFonts w:ascii="Arial"/>
          <w:i/>
          <w:color w:val="231F20"/>
          <w:w w:val="95"/>
          <w:sz w:val="19"/>
        </w:rPr>
        <w:t>both</w:t>
      </w:r>
      <w:r>
        <w:rPr>
          <w:rFonts w:ascii="Arial"/>
          <w:i/>
          <w:color w:val="231F20"/>
          <w:spacing w:val="-7"/>
          <w:w w:val="95"/>
          <w:sz w:val="19"/>
        </w:rPr>
        <w:t> </w:t>
      </w:r>
      <w:r>
        <w:rPr>
          <w:rFonts w:ascii="Arial"/>
          <w:i/>
          <w:color w:val="231F20"/>
          <w:w w:val="95"/>
          <w:sz w:val="19"/>
        </w:rPr>
        <w:t>Google</w:t>
      </w:r>
      <w:r>
        <w:rPr>
          <w:rFonts w:ascii="Arial"/>
          <w:i/>
          <w:color w:val="231F20"/>
          <w:spacing w:val="-7"/>
          <w:w w:val="95"/>
          <w:sz w:val="19"/>
        </w:rPr>
        <w:t> </w:t>
      </w:r>
      <w:r>
        <w:rPr>
          <w:rFonts w:ascii="Arial"/>
          <w:i/>
          <w:color w:val="231F20"/>
          <w:w w:val="95"/>
          <w:sz w:val="19"/>
        </w:rPr>
        <w:t>AI</w:t>
      </w:r>
      <w:r>
        <w:rPr>
          <w:rFonts w:ascii="Arial"/>
          <w:i/>
          <w:color w:val="231F20"/>
          <w:w w:val="95"/>
          <w:sz w:val="19"/>
        </w:rPr>
        <w:t> </w:t>
      </w:r>
      <w:r>
        <w:rPr>
          <w:rFonts w:ascii="Arial"/>
          <w:i/>
          <w:color w:val="231F20"/>
          <w:sz w:val="19"/>
        </w:rPr>
        <w:t>Studio</w:t>
      </w:r>
      <w:r>
        <w:rPr>
          <w:rFonts w:ascii="Arial"/>
          <w:i/>
          <w:color w:val="231F20"/>
          <w:spacing w:val="-18"/>
          <w:sz w:val="19"/>
        </w:rPr>
        <w:t> </w:t>
      </w:r>
      <w:r>
        <w:rPr>
          <w:rFonts w:ascii="Arial"/>
          <w:i/>
          <w:color w:val="231F20"/>
          <w:sz w:val="19"/>
        </w:rPr>
        <w:t>and</w:t>
      </w:r>
      <w:r>
        <w:rPr>
          <w:rFonts w:ascii="Arial"/>
          <w:i/>
          <w:color w:val="231F20"/>
          <w:spacing w:val="-18"/>
          <w:sz w:val="19"/>
        </w:rPr>
        <w:t> </w:t>
      </w:r>
      <w:r>
        <w:rPr>
          <w:rFonts w:ascii="Arial"/>
          <w:i/>
          <w:color w:val="231F20"/>
          <w:sz w:val="19"/>
        </w:rPr>
        <w:t>Vertex</w:t>
      </w:r>
      <w:r>
        <w:rPr>
          <w:rFonts w:ascii="Arial"/>
          <w:i/>
          <w:color w:val="231F20"/>
          <w:spacing w:val="-18"/>
          <w:sz w:val="19"/>
        </w:rPr>
        <w:t> </w:t>
      </w:r>
      <w:r>
        <w:rPr>
          <w:rFonts w:ascii="Arial"/>
          <w:i/>
          <w:color w:val="231F20"/>
          <w:sz w:val="19"/>
        </w:rPr>
        <w:t>AI.</w:t>
      </w:r>
      <w:r>
        <w:rPr>
          <w:rFonts w:ascii="Arial"/>
          <w:i/>
          <w:color w:val="231F20"/>
          <w:spacing w:val="-18"/>
          <w:sz w:val="19"/>
        </w:rPr>
        <w:t> </w:t>
      </w:r>
      <w:r>
        <w:rPr>
          <w:color w:val="231F20"/>
          <w:sz w:val="19"/>
        </w:rPr>
        <w:t>Gemini</w:t>
      </w:r>
      <w:r>
        <w:rPr>
          <w:color w:val="231F20"/>
          <w:spacing w:val="-11"/>
          <w:sz w:val="19"/>
        </w:rPr>
        <w:t> </w:t>
      </w:r>
      <w:r>
        <w:rPr>
          <w:color w:val="231F20"/>
          <w:sz w:val="19"/>
        </w:rPr>
        <w:t>2.5</w:t>
      </w:r>
      <w:r>
        <w:rPr>
          <w:color w:val="231F20"/>
          <w:spacing w:val="-11"/>
          <w:sz w:val="19"/>
        </w:rPr>
        <w:t> </w:t>
      </w:r>
      <w:r>
        <w:rPr>
          <w:color w:val="231F20"/>
          <w:sz w:val="19"/>
        </w:rPr>
        <w:t>Flash</w:t>
      </w:r>
      <w:r>
        <w:rPr>
          <w:color w:val="231F20"/>
          <w:spacing w:val="-11"/>
          <w:sz w:val="19"/>
        </w:rPr>
        <w:t> </w:t>
      </w:r>
      <w:r>
        <w:rPr>
          <w:color w:val="231F20"/>
          <w:sz w:val="19"/>
        </w:rPr>
        <w:t>enables developers to build production applications with</w:t>
      </w:r>
      <w:r>
        <w:rPr>
          <w:color w:val="231F20"/>
          <w:spacing w:val="-11"/>
          <w:sz w:val="19"/>
        </w:rPr>
        <w:t> </w:t>
      </w:r>
      <w:r>
        <w:rPr>
          <w:color w:val="231F20"/>
          <w:sz w:val="19"/>
        </w:rPr>
        <w:t>browser</w:t>
      </w:r>
      <w:r>
        <w:rPr>
          <w:color w:val="231F20"/>
          <w:spacing w:val="-11"/>
          <w:sz w:val="19"/>
        </w:rPr>
        <w:t> </w:t>
      </w:r>
      <w:r>
        <w:rPr>
          <w:color w:val="231F20"/>
          <w:sz w:val="19"/>
        </w:rPr>
        <w:t>automation</w:t>
      </w:r>
      <w:r>
        <w:rPr>
          <w:color w:val="231F20"/>
          <w:spacing w:val="-11"/>
          <w:sz w:val="19"/>
        </w:rPr>
        <w:t> </w:t>
      </w:r>
      <w:r>
        <w:rPr>
          <w:color w:val="231F20"/>
          <w:sz w:val="19"/>
        </w:rPr>
        <w:t>features</w:t>
      </w:r>
      <w:r>
        <w:rPr>
          <w:color w:val="231F20"/>
          <w:spacing w:val="-10"/>
          <w:sz w:val="19"/>
        </w:rPr>
        <w:t> </w:t>
      </w:r>
      <w:r>
        <w:rPr>
          <w:color w:val="231F20"/>
          <w:sz w:val="19"/>
        </w:rPr>
        <w:t>(for</w:t>
      </w:r>
      <w:r>
        <w:rPr>
          <w:color w:val="231F20"/>
          <w:spacing w:val="-11"/>
          <w:sz w:val="19"/>
        </w:rPr>
        <w:t> </w:t>
      </w:r>
      <w:r>
        <w:rPr>
          <w:color w:val="231F20"/>
          <w:sz w:val="19"/>
        </w:rPr>
        <w:t>example, handling visiting websites, clicking buttons, typing queries, and extracting data based on a</w:t>
      </w:r>
    </w:p>
    <w:p>
      <w:pPr>
        <w:pStyle w:val="BodyText"/>
        <w:spacing w:line="268" w:lineRule="auto" w:before="169"/>
        <w:ind w:left="521"/>
        <w:rPr>
          <w:sz w:val="9"/>
        </w:rPr>
      </w:pPr>
      <w:r>
        <w:rPr/>
        <w:br w:type="column"/>
      </w:r>
      <w:r>
        <w:rPr>
          <w:color w:val="231F20"/>
        </w:rPr>
        <w:t>natural-language prompt), supporting emerging use cases in agentic workflows.</w:t>
      </w:r>
      <w:r>
        <w:rPr>
          <w:color w:val="231F20"/>
          <w:position w:val="5"/>
          <w:sz w:val="9"/>
        </w:rPr>
        <w:t>8</w:t>
      </w:r>
    </w:p>
    <w:p>
      <w:pPr>
        <w:pStyle w:val="BodyText"/>
        <w:spacing w:line="268" w:lineRule="auto" w:before="114"/>
        <w:ind w:left="237"/>
      </w:pPr>
      <w:r>
        <w:rPr>
          <w:color w:val="231F20"/>
        </w:rPr>
        <w:t>The</w:t>
      </w:r>
      <w:r>
        <w:rPr>
          <w:color w:val="231F20"/>
          <w:spacing w:val="-5"/>
        </w:rPr>
        <w:t> </w:t>
      </w:r>
      <w:r>
        <w:rPr>
          <w:color w:val="231F20"/>
        </w:rPr>
        <w:t>following</w:t>
      </w:r>
      <w:r>
        <w:rPr>
          <w:color w:val="231F20"/>
          <w:spacing w:val="-5"/>
        </w:rPr>
        <w:t> </w:t>
      </w:r>
      <w:r>
        <w:rPr>
          <w:color w:val="231F20"/>
        </w:rPr>
        <w:t>is</w:t>
      </w:r>
      <w:r>
        <w:rPr>
          <w:color w:val="231F20"/>
          <w:spacing w:val="-5"/>
        </w:rPr>
        <w:t> </w:t>
      </w:r>
      <w:r>
        <w:rPr>
          <w:color w:val="231F20"/>
        </w:rPr>
        <w:t>a</w:t>
      </w:r>
      <w:r>
        <w:rPr>
          <w:color w:val="231F20"/>
          <w:spacing w:val="-5"/>
        </w:rPr>
        <w:t> </w:t>
      </w:r>
      <w:r>
        <w:rPr>
          <w:color w:val="231F20"/>
        </w:rPr>
        <w:t>real-world</w:t>
      </w:r>
      <w:r>
        <w:rPr>
          <w:color w:val="231F20"/>
          <w:spacing w:val="-5"/>
        </w:rPr>
        <w:t> </w:t>
      </w:r>
      <w:r>
        <w:rPr>
          <w:color w:val="231F20"/>
        </w:rPr>
        <w:t>example</w:t>
      </w:r>
      <w:r>
        <w:rPr>
          <w:color w:val="231F20"/>
          <w:spacing w:val="-5"/>
        </w:rPr>
        <w:t> </w:t>
      </w:r>
      <w:r>
        <w:rPr>
          <w:color w:val="231F20"/>
        </w:rPr>
        <w:t>involving multistep</w:t>
      </w:r>
      <w:r>
        <w:rPr>
          <w:color w:val="231F20"/>
          <w:spacing w:val="-11"/>
        </w:rPr>
        <w:t> </w:t>
      </w:r>
      <w:r>
        <w:rPr>
          <w:color w:val="231F20"/>
        </w:rPr>
        <w:t>reasoning:</w:t>
      </w:r>
    </w:p>
    <w:p>
      <w:pPr>
        <w:pStyle w:val="ListParagraph"/>
        <w:numPr>
          <w:ilvl w:val="0"/>
          <w:numId w:val="10"/>
        </w:numPr>
        <w:tabs>
          <w:tab w:pos="522" w:val="left" w:leader="none"/>
        </w:tabs>
        <w:spacing w:line="276" w:lineRule="auto" w:before="114" w:after="0"/>
        <w:ind w:left="521" w:right="223" w:hanging="284"/>
        <w:jc w:val="left"/>
        <w:rPr>
          <w:sz w:val="9"/>
        </w:rPr>
      </w:pPr>
      <w:r>
        <w:rPr>
          <w:rFonts w:ascii="Arial" w:hAnsi="Arial"/>
          <w:i/>
          <w:color w:val="231F20"/>
          <w:w w:val="95"/>
          <w:sz w:val="19"/>
        </w:rPr>
        <w:t>McKinsey’s</w:t>
      </w:r>
      <w:r>
        <w:rPr>
          <w:rFonts w:ascii="Arial" w:hAnsi="Arial"/>
          <w:i/>
          <w:color w:val="231F20"/>
          <w:spacing w:val="-4"/>
          <w:w w:val="95"/>
          <w:sz w:val="19"/>
        </w:rPr>
        <w:t> </w:t>
      </w:r>
      <w:r>
        <w:rPr>
          <w:rFonts w:ascii="Arial" w:hAnsi="Arial"/>
          <w:i/>
          <w:color w:val="231F20"/>
          <w:w w:val="95"/>
          <w:sz w:val="19"/>
        </w:rPr>
        <w:t>QuantumBlack</w:t>
      </w:r>
      <w:r>
        <w:rPr>
          <w:rFonts w:ascii="Arial" w:hAnsi="Arial"/>
          <w:i/>
          <w:color w:val="231F20"/>
          <w:spacing w:val="-4"/>
          <w:w w:val="95"/>
          <w:sz w:val="19"/>
        </w:rPr>
        <w:t> </w:t>
      </w:r>
      <w:r>
        <w:rPr>
          <w:rFonts w:ascii="Arial" w:hAnsi="Arial"/>
          <w:i/>
          <w:color w:val="231F20"/>
          <w:w w:val="95"/>
          <w:sz w:val="19"/>
        </w:rPr>
        <w:t>Labs</w:t>
      </w:r>
      <w:r>
        <w:rPr>
          <w:rFonts w:ascii="Arial" w:hAnsi="Arial"/>
          <w:i/>
          <w:color w:val="231F20"/>
          <w:spacing w:val="-4"/>
          <w:w w:val="95"/>
          <w:sz w:val="19"/>
        </w:rPr>
        <w:t> </w:t>
      </w:r>
      <w:r>
        <w:rPr>
          <w:rFonts w:ascii="Arial" w:hAnsi="Arial"/>
          <w:i/>
          <w:color w:val="231F20"/>
          <w:w w:val="95"/>
          <w:sz w:val="19"/>
        </w:rPr>
        <w:t>implemented</w:t>
      </w:r>
      <w:r>
        <w:rPr>
          <w:rFonts w:ascii="Arial" w:hAnsi="Arial"/>
          <w:i/>
          <w:color w:val="231F20"/>
          <w:w w:val="95"/>
          <w:sz w:val="19"/>
        </w:rPr>
        <w:t> </w:t>
      </w:r>
      <w:r>
        <w:rPr>
          <w:rFonts w:ascii="Arial" w:hAnsi="Arial"/>
          <w:i/>
          <w:color w:val="231F20"/>
          <w:sz w:val="19"/>
        </w:rPr>
        <w:t>agentic workflows to automate credit memo drafting</w:t>
      </w:r>
      <w:r>
        <w:rPr>
          <w:rFonts w:ascii="Arial" w:hAnsi="Arial"/>
          <w:i/>
          <w:color w:val="231F20"/>
          <w:spacing w:val="-16"/>
          <w:sz w:val="19"/>
        </w:rPr>
        <w:t> </w:t>
      </w:r>
      <w:r>
        <w:rPr>
          <w:rFonts w:ascii="Arial" w:hAnsi="Arial"/>
          <w:i/>
          <w:color w:val="231F20"/>
          <w:sz w:val="19"/>
        </w:rPr>
        <w:t>for</w:t>
      </w:r>
      <w:r>
        <w:rPr>
          <w:rFonts w:ascii="Arial" w:hAnsi="Arial"/>
          <w:i/>
          <w:color w:val="231F20"/>
          <w:spacing w:val="-16"/>
          <w:sz w:val="19"/>
        </w:rPr>
        <w:t> </w:t>
      </w:r>
      <w:r>
        <w:rPr>
          <w:rFonts w:ascii="Arial" w:hAnsi="Arial"/>
          <w:i/>
          <w:color w:val="231F20"/>
          <w:sz w:val="19"/>
        </w:rPr>
        <w:t>a</w:t>
      </w:r>
      <w:r>
        <w:rPr>
          <w:rFonts w:ascii="Arial" w:hAnsi="Arial"/>
          <w:i/>
          <w:color w:val="231F20"/>
          <w:spacing w:val="-16"/>
          <w:sz w:val="19"/>
        </w:rPr>
        <w:t> </w:t>
      </w:r>
      <w:r>
        <w:rPr>
          <w:rFonts w:ascii="Arial" w:hAnsi="Arial"/>
          <w:i/>
          <w:color w:val="231F20"/>
          <w:sz w:val="19"/>
        </w:rPr>
        <w:t>bank.</w:t>
      </w:r>
      <w:r>
        <w:rPr>
          <w:rFonts w:ascii="Arial" w:hAnsi="Arial"/>
          <w:i/>
          <w:color w:val="231F20"/>
          <w:spacing w:val="-16"/>
          <w:sz w:val="19"/>
        </w:rPr>
        <w:t> </w:t>
      </w:r>
      <w:r>
        <w:rPr>
          <w:rFonts w:ascii="Arial" w:hAnsi="Arial"/>
          <w:i/>
          <w:color w:val="231F20"/>
          <w:sz w:val="19"/>
        </w:rPr>
        <w:t>Initial</w:t>
      </w:r>
      <w:r>
        <w:rPr>
          <w:rFonts w:ascii="Arial" w:hAnsi="Arial"/>
          <w:i/>
          <w:color w:val="231F20"/>
          <w:spacing w:val="-16"/>
          <w:sz w:val="19"/>
        </w:rPr>
        <w:t> </w:t>
      </w:r>
      <w:r>
        <w:rPr>
          <w:rFonts w:ascii="Arial" w:hAnsi="Arial"/>
          <w:i/>
          <w:color w:val="231F20"/>
          <w:sz w:val="19"/>
        </w:rPr>
        <w:t>results</w:t>
      </w:r>
      <w:r>
        <w:rPr>
          <w:rFonts w:ascii="Arial" w:hAnsi="Arial"/>
          <w:i/>
          <w:color w:val="231F20"/>
          <w:spacing w:val="-16"/>
          <w:sz w:val="19"/>
        </w:rPr>
        <w:t> </w:t>
      </w:r>
      <w:r>
        <w:rPr>
          <w:rFonts w:ascii="Arial" w:hAnsi="Arial"/>
          <w:i/>
          <w:color w:val="231F20"/>
          <w:sz w:val="19"/>
        </w:rPr>
        <w:t>showed</w:t>
      </w:r>
      <w:r>
        <w:rPr>
          <w:rFonts w:ascii="Arial" w:hAnsi="Arial"/>
          <w:i/>
          <w:color w:val="231F20"/>
          <w:spacing w:val="-16"/>
          <w:sz w:val="19"/>
        </w:rPr>
        <w:t> </w:t>
      </w:r>
      <w:r>
        <w:rPr>
          <w:rFonts w:ascii="Arial" w:hAnsi="Arial"/>
          <w:i/>
          <w:color w:val="231F20"/>
          <w:sz w:val="19"/>
        </w:rPr>
        <w:t>that the productivity of credit analysts increased by</w:t>
      </w:r>
      <w:r>
        <w:rPr>
          <w:rFonts w:ascii="Arial" w:hAnsi="Arial"/>
          <w:i/>
          <w:color w:val="231F20"/>
          <w:spacing w:val="-7"/>
          <w:sz w:val="19"/>
        </w:rPr>
        <w:t> </w:t>
      </w:r>
      <w:r>
        <w:rPr>
          <w:rFonts w:ascii="Arial" w:hAnsi="Arial"/>
          <w:i/>
          <w:color w:val="231F20"/>
          <w:sz w:val="19"/>
        </w:rPr>
        <w:t>as</w:t>
      </w:r>
      <w:r>
        <w:rPr>
          <w:rFonts w:ascii="Arial" w:hAnsi="Arial"/>
          <w:i/>
          <w:color w:val="231F20"/>
          <w:spacing w:val="-7"/>
          <w:sz w:val="19"/>
        </w:rPr>
        <w:t> </w:t>
      </w:r>
      <w:r>
        <w:rPr>
          <w:rFonts w:ascii="Arial" w:hAnsi="Arial"/>
          <w:i/>
          <w:color w:val="231F20"/>
          <w:sz w:val="19"/>
        </w:rPr>
        <w:t>much</w:t>
      </w:r>
      <w:r>
        <w:rPr>
          <w:rFonts w:ascii="Arial" w:hAnsi="Arial"/>
          <w:i/>
          <w:color w:val="231F20"/>
          <w:spacing w:val="-7"/>
          <w:sz w:val="19"/>
        </w:rPr>
        <w:t> </w:t>
      </w:r>
      <w:r>
        <w:rPr>
          <w:rFonts w:ascii="Arial" w:hAnsi="Arial"/>
          <w:i/>
          <w:color w:val="231F20"/>
          <w:sz w:val="19"/>
        </w:rPr>
        <w:t>as</w:t>
      </w:r>
      <w:r>
        <w:rPr>
          <w:rFonts w:ascii="Arial" w:hAnsi="Arial"/>
          <w:i/>
          <w:color w:val="231F20"/>
          <w:spacing w:val="-7"/>
          <w:sz w:val="19"/>
        </w:rPr>
        <w:t> </w:t>
      </w:r>
      <w:r>
        <w:rPr>
          <w:rFonts w:ascii="Arial" w:hAnsi="Arial"/>
          <w:i/>
          <w:color w:val="231F20"/>
          <w:sz w:val="19"/>
        </w:rPr>
        <w:t>60</w:t>
      </w:r>
      <w:r>
        <w:rPr>
          <w:rFonts w:ascii="Arial" w:hAnsi="Arial"/>
          <w:i/>
          <w:color w:val="231F20"/>
          <w:spacing w:val="-7"/>
          <w:sz w:val="19"/>
        </w:rPr>
        <w:t> </w:t>
      </w:r>
      <w:r>
        <w:rPr>
          <w:rFonts w:ascii="Arial" w:hAnsi="Arial"/>
          <w:i/>
          <w:color w:val="231F20"/>
          <w:sz w:val="19"/>
        </w:rPr>
        <w:t>percent.</w:t>
      </w:r>
      <w:r>
        <w:rPr>
          <w:rFonts w:ascii="Arial" w:hAnsi="Arial"/>
          <w:i/>
          <w:color w:val="231F20"/>
          <w:spacing w:val="-7"/>
          <w:sz w:val="19"/>
        </w:rPr>
        <w:t> </w:t>
      </w:r>
      <w:r>
        <w:rPr>
          <w:color w:val="231F20"/>
          <w:sz w:val="19"/>
        </w:rPr>
        <w:t>An LLM that acted as a manager of multiagent systems created work plans and assigned tasks to specialized subagents for data analysis, verification, and output</w:t>
      </w:r>
      <w:r>
        <w:rPr>
          <w:color w:val="231F20"/>
          <w:spacing w:val="-11"/>
          <w:sz w:val="19"/>
        </w:rPr>
        <w:t> </w:t>
      </w:r>
      <w:r>
        <w:rPr>
          <w:color w:val="231F20"/>
          <w:sz w:val="19"/>
        </w:rPr>
        <w:t>creation.</w:t>
      </w:r>
      <w:r>
        <w:rPr>
          <w:color w:val="231F20"/>
          <w:position w:val="5"/>
          <w:sz w:val="9"/>
        </w:rPr>
        <w:t>9</w:t>
      </w:r>
    </w:p>
    <w:p>
      <w:pPr>
        <w:pStyle w:val="BodyText"/>
        <w:spacing w:line="268" w:lineRule="auto" w:before="99"/>
        <w:ind w:left="237"/>
      </w:pPr>
      <w:r>
        <w:rPr>
          <w:color w:val="231F20"/>
        </w:rPr>
        <w:t>Real-world examples of agentic AI built for specific business solutions include the following:</w:t>
      </w:r>
    </w:p>
    <w:p>
      <w:pPr>
        <w:pStyle w:val="ListParagraph"/>
        <w:numPr>
          <w:ilvl w:val="0"/>
          <w:numId w:val="10"/>
        </w:numPr>
        <w:tabs>
          <w:tab w:pos="522" w:val="left" w:leader="none"/>
        </w:tabs>
        <w:spacing w:line="271" w:lineRule="auto" w:before="114" w:after="0"/>
        <w:ind w:left="521" w:right="216" w:hanging="284"/>
        <w:jc w:val="left"/>
        <w:rPr>
          <w:sz w:val="19"/>
        </w:rPr>
      </w:pPr>
      <w:r>
        <w:rPr>
          <w:rFonts w:ascii="Arial" w:hAnsi="Arial"/>
          <w:i/>
          <w:color w:val="231F20"/>
          <w:sz w:val="19"/>
        </w:rPr>
        <w:t>Darktrace</w:t>
      </w:r>
      <w:r>
        <w:rPr>
          <w:rFonts w:ascii="Arial" w:hAnsi="Arial"/>
          <w:i/>
          <w:color w:val="231F20"/>
          <w:spacing w:val="-12"/>
          <w:sz w:val="19"/>
        </w:rPr>
        <w:t> </w:t>
      </w:r>
      <w:r>
        <w:rPr>
          <w:rFonts w:ascii="Arial" w:hAnsi="Arial"/>
          <w:i/>
          <w:color w:val="231F20"/>
          <w:sz w:val="19"/>
        </w:rPr>
        <w:t>uses</w:t>
      </w:r>
      <w:r>
        <w:rPr>
          <w:rFonts w:ascii="Arial" w:hAnsi="Arial"/>
          <w:i/>
          <w:color w:val="231F20"/>
          <w:spacing w:val="-12"/>
          <w:sz w:val="19"/>
        </w:rPr>
        <w:t> </w:t>
      </w:r>
      <w:r>
        <w:rPr>
          <w:rFonts w:ascii="Arial" w:hAnsi="Arial"/>
          <w:i/>
          <w:color w:val="231F20"/>
          <w:sz w:val="19"/>
        </w:rPr>
        <w:t>autonomous</w:t>
      </w:r>
      <w:r>
        <w:rPr>
          <w:rFonts w:ascii="Arial" w:hAnsi="Arial"/>
          <w:i/>
          <w:color w:val="231F20"/>
          <w:spacing w:val="-12"/>
          <w:sz w:val="19"/>
        </w:rPr>
        <w:t> </w:t>
      </w:r>
      <w:r>
        <w:rPr>
          <w:rFonts w:ascii="Arial" w:hAnsi="Arial"/>
          <w:i/>
          <w:color w:val="231F20"/>
          <w:sz w:val="19"/>
        </w:rPr>
        <w:t>AI</w:t>
      </w:r>
      <w:r>
        <w:rPr>
          <w:rFonts w:ascii="Arial" w:hAnsi="Arial"/>
          <w:i/>
          <w:color w:val="231F20"/>
          <w:spacing w:val="-12"/>
          <w:sz w:val="19"/>
        </w:rPr>
        <w:t> </w:t>
      </w:r>
      <w:r>
        <w:rPr>
          <w:rFonts w:ascii="Arial" w:hAnsi="Arial"/>
          <w:i/>
          <w:color w:val="231F20"/>
          <w:sz w:val="19"/>
        </w:rPr>
        <w:t>agents</w:t>
      </w:r>
      <w:r>
        <w:rPr>
          <w:rFonts w:ascii="Arial" w:hAnsi="Arial"/>
          <w:i/>
          <w:color w:val="231F20"/>
          <w:spacing w:val="-12"/>
          <w:sz w:val="19"/>
        </w:rPr>
        <w:t> </w:t>
      </w:r>
      <w:r>
        <w:rPr>
          <w:rFonts w:ascii="Arial" w:hAnsi="Arial"/>
          <w:i/>
          <w:color w:val="231F20"/>
          <w:sz w:val="19"/>
        </w:rPr>
        <w:t>to</w:t>
      </w:r>
      <w:r>
        <w:rPr>
          <w:rFonts w:ascii="Arial" w:hAnsi="Arial"/>
          <w:i/>
          <w:color w:val="231F20"/>
          <w:sz w:val="19"/>
        </w:rPr>
        <w:t> detect</w:t>
      </w:r>
      <w:r>
        <w:rPr>
          <w:rFonts w:ascii="Arial" w:hAnsi="Arial"/>
          <w:i/>
          <w:color w:val="231F20"/>
          <w:spacing w:val="-6"/>
          <w:sz w:val="19"/>
        </w:rPr>
        <w:t> </w:t>
      </w:r>
      <w:r>
        <w:rPr>
          <w:rFonts w:ascii="Arial" w:hAnsi="Arial"/>
          <w:i/>
          <w:color w:val="231F20"/>
          <w:sz w:val="19"/>
        </w:rPr>
        <w:t>and</w:t>
      </w:r>
      <w:r>
        <w:rPr>
          <w:rFonts w:ascii="Arial" w:hAnsi="Arial"/>
          <w:i/>
          <w:color w:val="231F20"/>
          <w:spacing w:val="-6"/>
          <w:sz w:val="19"/>
        </w:rPr>
        <w:t> </w:t>
      </w:r>
      <w:r>
        <w:rPr>
          <w:rFonts w:ascii="Arial" w:hAnsi="Arial"/>
          <w:i/>
          <w:color w:val="231F20"/>
          <w:sz w:val="19"/>
        </w:rPr>
        <w:t>respond</w:t>
      </w:r>
      <w:r>
        <w:rPr>
          <w:rFonts w:ascii="Arial" w:hAnsi="Arial"/>
          <w:i/>
          <w:color w:val="231F20"/>
          <w:spacing w:val="-6"/>
          <w:sz w:val="19"/>
        </w:rPr>
        <w:t> </w:t>
      </w:r>
      <w:r>
        <w:rPr>
          <w:rFonts w:ascii="Arial" w:hAnsi="Arial"/>
          <w:i/>
          <w:color w:val="231F20"/>
          <w:sz w:val="19"/>
        </w:rPr>
        <w:t>to</w:t>
      </w:r>
      <w:r>
        <w:rPr>
          <w:rFonts w:ascii="Arial" w:hAnsi="Arial"/>
          <w:i/>
          <w:color w:val="231F20"/>
          <w:spacing w:val="-6"/>
          <w:sz w:val="19"/>
        </w:rPr>
        <w:t> </w:t>
      </w:r>
      <w:r>
        <w:rPr>
          <w:rFonts w:ascii="Arial" w:hAnsi="Arial"/>
          <w:i/>
          <w:color w:val="231F20"/>
          <w:sz w:val="19"/>
        </w:rPr>
        <w:t>complex</w:t>
      </w:r>
      <w:r>
        <w:rPr>
          <w:rFonts w:ascii="Arial" w:hAnsi="Arial"/>
          <w:i/>
          <w:color w:val="231F20"/>
          <w:spacing w:val="-6"/>
          <w:sz w:val="19"/>
        </w:rPr>
        <w:t> </w:t>
      </w:r>
      <w:r>
        <w:rPr>
          <w:rFonts w:ascii="Arial" w:hAnsi="Arial"/>
          <w:i/>
          <w:color w:val="231F20"/>
          <w:sz w:val="19"/>
        </w:rPr>
        <w:t>cyberthreats in</w:t>
      </w:r>
      <w:r>
        <w:rPr>
          <w:rFonts w:ascii="Arial" w:hAnsi="Arial"/>
          <w:i/>
          <w:color w:val="231F20"/>
          <w:spacing w:val="-12"/>
          <w:sz w:val="19"/>
        </w:rPr>
        <w:t> </w:t>
      </w:r>
      <w:r>
        <w:rPr>
          <w:rFonts w:ascii="Arial" w:hAnsi="Arial"/>
          <w:i/>
          <w:color w:val="231F20"/>
          <w:sz w:val="19"/>
        </w:rPr>
        <w:t>real</w:t>
      </w:r>
      <w:r>
        <w:rPr>
          <w:rFonts w:ascii="Arial" w:hAnsi="Arial"/>
          <w:i/>
          <w:color w:val="231F20"/>
          <w:spacing w:val="-12"/>
          <w:sz w:val="19"/>
        </w:rPr>
        <w:t> </w:t>
      </w:r>
      <w:r>
        <w:rPr>
          <w:rFonts w:ascii="Arial" w:hAnsi="Arial"/>
          <w:i/>
          <w:color w:val="231F20"/>
          <w:sz w:val="19"/>
        </w:rPr>
        <w:t>time.</w:t>
      </w:r>
      <w:r>
        <w:rPr>
          <w:rFonts w:ascii="Arial" w:hAnsi="Arial"/>
          <w:i/>
          <w:color w:val="231F20"/>
          <w:spacing w:val="-12"/>
          <w:sz w:val="19"/>
        </w:rPr>
        <w:t> </w:t>
      </w:r>
      <w:r>
        <w:rPr>
          <w:color w:val="231F20"/>
          <w:sz w:val="19"/>
        </w:rPr>
        <w:t>Darktrace’s</w:t>
      </w:r>
      <w:r>
        <w:rPr>
          <w:color w:val="231F20"/>
          <w:spacing w:val="-2"/>
          <w:sz w:val="19"/>
        </w:rPr>
        <w:t> </w:t>
      </w:r>
      <w:r>
        <w:rPr>
          <w:color w:val="231F20"/>
          <w:sz w:val="19"/>
        </w:rPr>
        <w:t>AI</w:t>
      </w:r>
      <w:r>
        <w:rPr>
          <w:color w:val="231F20"/>
          <w:spacing w:val="-2"/>
          <w:sz w:val="19"/>
        </w:rPr>
        <w:t> </w:t>
      </w:r>
      <w:r>
        <w:rPr>
          <w:color w:val="231F20"/>
          <w:sz w:val="19"/>
        </w:rPr>
        <w:t>agents</w:t>
      </w:r>
      <w:r>
        <w:rPr>
          <w:color w:val="231F20"/>
          <w:spacing w:val="-2"/>
          <w:sz w:val="19"/>
        </w:rPr>
        <w:t> </w:t>
      </w:r>
      <w:r>
        <w:rPr>
          <w:color w:val="231F20"/>
          <w:sz w:val="19"/>
        </w:rPr>
        <w:t>continuously monitor enterprise network traffic, identify anomalies, and decide the best course of</w:t>
      </w:r>
      <w:r>
        <w:rPr>
          <w:color w:val="231F20"/>
          <w:spacing w:val="80"/>
          <w:sz w:val="19"/>
        </w:rPr>
        <w:t> </w:t>
      </w:r>
      <w:r>
        <w:rPr>
          <w:color w:val="231F20"/>
          <w:sz w:val="19"/>
        </w:rPr>
        <w:t>action to mitigate potential damage.</w:t>
      </w:r>
      <w:r>
        <w:rPr>
          <w:color w:val="231F20"/>
          <w:position w:val="5"/>
          <w:sz w:val="9"/>
        </w:rPr>
        <w:t>10</w:t>
      </w:r>
      <w:r>
        <w:rPr>
          <w:color w:val="231F20"/>
          <w:spacing w:val="40"/>
          <w:position w:val="5"/>
          <w:sz w:val="9"/>
        </w:rPr>
        <w:t> </w:t>
      </w:r>
      <w:r>
        <w:rPr>
          <w:color w:val="231F20"/>
          <w:sz w:val="19"/>
        </w:rPr>
        <w:t>This approach is modeled on the human immune system, enabling immediate responses to previously unseen cyberattacks without human</w:t>
      </w:r>
    </w:p>
    <w:p>
      <w:pPr>
        <w:pStyle w:val="BodyText"/>
        <w:spacing w:line="268" w:lineRule="auto"/>
        <w:ind w:left="521"/>
      </w:pPr>
      <w:r>
        <w:rPr>
          <w:color w:val="231F20"/>
        </w:rPr>
        <w:t>intervention.</w:t>
      </w:r>
      <w:r>
        <w:rPr>
          <w:color w:val="231F20"/>
          <w:spacing w:val="-5"/>
        </w:rPr>
        <w:t> </w:t>
      </w:r>
      <w:r>
        <w:rPr>
          <w:color w:val="231F20"/>
        </w:rPr>
        <w:t>By</w:t>
      </w:r>
      <w:r>
        <w:rPr>
          <w:color w:val="231F20"/>
          <w:spacing w:val="-5"/>
        </w:rPr>
        <w:t> </w:t>
      </w:r>
      <w:r>
        <w:rPr>
          <w:color w:val="231F20"/>
        </w:rPr>
        <w:t>automating</w:t>
      </w:r>
      <w:r>
        <w:rPr>
          <w:color w:val="231F20"/>
          <w:spacing w:val="-5"/>
        </w:rPr>
        <w:t> </w:t>
      </w:r>
      <w:r>
        <w:rPr>
          <w:color w:val="231F20"/>
        </w:rPr>
        <w:t>routine</w:t>
      </w:r>
      <w:r>
        <w:rPr>
          <w:color w:val="231F20"/>
          <w:spacing w:val="-5"/>
        </w:rPr>
        <w:t> </w:t>
      </w:r>
      <w:r>
        <w:rPr>
          <w:color w:val="231F20"/>
        </w:rPr>
        <w:t>surveillance and threat detection tasks, these agentic AI systems</w:t>
      </w:r>
      <w:r>
        <w:rPr>
          <w:color w:val="231F20"/>
          <w:spacing w:val="-2"/>
        </w:rPr>
        <w:t> </w:t>
      </w:r>
      <w:r>
        <w:rPr>
          <w:color w:val="231F20"/>
        </w:rPr>
        <w:t>allow</w:t>
      </w:r>
      <w:r>
        <w:rPr>
          <w:color w:val="231F20"/>
          <w:spacing w:val="-2"/>
        </w:rPr>
        <w:t> </w:t>
      </w:r>
      <w:r>
        <w:rPr>
          <w:color w:val="231F20"/>
        </w:rPr>
        <w:t>human</w:t>
      </w:r>
      <w:r>
        <w:rPr>
          <w:color w:val="231F20"/>
          <w:spacing w:val="-2"/>
        </w:rPr>
        <w:t> </w:t>
      </w:r>
      <w:r>
        <w:rPr>
          <w:color w:val="231F20"/>
        </w:rPr>
        <w:t>security</w:t>
      </w:r>
      <w:r>
        <w:rPr>
          <w:color w:val="231F20"/>
          <w:spacing w:val="-2"/>
        </w:rPr>
        <w:t> </w:t>
      </w:r>
      <w:r>
        <w:rPr>
          <w:color w:val="231F20"/>
        </w:rPr>
        <w:t>teams</w:t>
      </w:r>
      <w:r>
        <w:rPr>
          <w:color w:val="231F20"/>
          <w:spacing w:val="-2"/>
        </w:rPr>
        <w:t> </w:t>
      </w:r>
      <w:r>
        <w:rPr>
          <w:color w:val="231F20"/>
        </w:rPr>
        <w:t>to</w:t>
      </w:r>
      <w:r>
        <w:rPr>
          <w:color w:val="231F20"/>
          <w:spacing w:val="-2"/>
        </w:rPr>
        <w:t> </w:t>
      </w:r>
      <w:r>
        <w:rPr>
          <w:color w:val="231F20"/>
        </w:rPr>
        <w:t>focus</w:t>
      </w:r>
      <w:r>
        <w:rPr>
          <w:color w:val="231F20"/>
          <w:spacing w:val="-2"/>
        </w:rPr>
        <w:t> </w:t>
      </w:r>
      <w:r>
        <w:rPr>
          <w:color w:val="231F20"/>
        </w:rPr>
        <w:t>on strategic challenges and critical interventions.</w:t>
      </w:r>
    </w:p>
    <w:p>
      <w:pPr>
        <w:pStyle w:val="ListParagraph"/>
        <w:numPr>
          <w:ilvl w:val="0"/>
          <w:numId w:val="10"/>
        </w:numPr>
        <w:tabs>
          <w:tab w:pos="522" w:val="left" w:leader="none"/>
        </w:tabs>
        <w:spacing w:line="273" w:lineRule="auto" w:before="111" w:after="0"/>
        <w:ind w:left="521" w:right="229" w:hanging="284"/>
        <w:jc w:val="left"/>
        <w:rPr>
          <w:sz w:val="9"/>
        </w:rPr>
      </w:pPr>
      <w:r>
        <w:rPr>
          <w:rFonts w:ascii="Arial" w:hAnsi="Arial"/>
          <w:i/>
          <w:color w:val="231F20"/>
          <w:sz w:val="19"/>
        </w:rPr>
        <w:t>Salesforce’s Agentforce platform enables</w:t>
      </w:r>
      <w:r>
        <w:rPr>
          <w:rFonts w:ascii="Arial" w:hAnsi="Arial"/>
          <w:i/>
          <w:color w:val="231F20"/>
          <w:sz w:val="19"/>
        </w:rPr>
        <w:t> </w:t>
      </w:r>
      <w:r>
        <w:rPr>
          <w:rFonts w:ascii="Arial" w:hAnsi="Arial"/>
          <w:i/>
          <w:color w:val="231F20"/>
          <w:w w:val="95"/>
          <w:sz w:val="19"/>
        </w:rPr>
        <w:t>organizations</w:t>
      </w:r>
      <w:r>
        <w:rPr>
          <w:rFonts w:ascii="Arial" w:hAnsi="Arial"/>
          <w:i/>
          <w:color w:val="231F20"/>
          <w:spacing w:val="-12"/>
          <w:w w:val="95"/>
          <w:sz w:val="19"/>
        </w:rPr>
        <w:t> </w:t>
      </w:r>
      <w:r>
        <w:rPr>
          <w:rFonts w:ascii="Arial" w:hAnsi="Arial"/>
          <w:i/>
          <w:color w:val="231F20"/>
          <w:w w:val="95"/>
          <w:sz w:val="19"/>
        </w:rPr>
        <w:t>to</w:t>
      </w:r>
      <w:r>
        <w:rPr>
          <w:rFonts w:ascii="Arial" w:hAnsi="Arial"/>
          <w:i/>
          <w:color w:val="231F20"/>
          <w:spacing w:val="-12"/>
          <w:w w:val="95"/>
          <w:sz w:val="19"/>
        </w:rPr>
        <w:t> </w:t>
      </w:r>
      <w:r>
        <w:rPr>
          <w:rFonts w:ascii="Arial" w:hAnsi="Arial"/>
          <w:i/>
          <w:color w:val="231F20"/>
          <w:w w:val="95"/>
          <w:sz w:val="19"/>
        </w:rPr>
        <w:t>deploy</w:t>
      </w:r>
      <w:r>
        <w:rPr>
          <w:rFonts w:ascii="Arial" w:hAnsi="Arial"/>
          <w:i/>
          <w:color w:val="231F20"/>
          <w:spacing w:val="-12"/>
          <w:w w:val="95"/>
          <w:sz w:val="19"/>
        </w:rPr>
        <w:t> </w:t>
      </w:r>
      <w:r>
        <w:rPr>
          <w:rFonts w:ascii="Arial" w:hAnsi="Arial"/>
          <w:i/>
          <w:color w:val="231F20"/>
          <w:w w:val="95"/>
          <w:sz w:val="19"/>
        </w:rPr>
        <w:t>autonomous</w:t>
      </w:r>
      <w:r>
        <w:rPr>
          <w:rFonts w:ascii="Arial" w:hAnsi="Arial"/>
          <w:i/>
          <w:color w:val="231F20"/>
          <w:spacing w:val="-12"/>
          <w:w w:val="95"/>
          <w:sz w:val="19"/>
        </w:rPr>
        <w:t> </w:t>
      </w:r>
      <w:r>
        <w:rPr>
          <w:rFonts w:ascii="Arial" w:hAnsi="Arial"/>
          <w:i/>
          <w:color w:val="231F20"/>
          <w:w w:val="95"/>
          <w:sz w:val="19"/>
        </w:rPr>
        <w:t>AI</w:t>
      </w:r>
      <w:r>
        <w:rPr>
          <w:rFonts w:ascii="Arial" w:hAnsi="Arial"/>
          <w:i/>
          <w:color w:val="231F20"/>
          <w:spacing w:val="-12"/>
          <w:w w:val="95"/>
          <w:sz w:val="19"/>
        </w:rPr>
        <w:t> </w:t>
      </w:r>
      <w:r>
        <w:rPr>
          <w:rFonts w:ascii="Arial" w:hAnsi="Arial"/>
          <w:i/>
          <w:color w:val="231F20"/>
          <w:w w:val="95"/>
          <w:sz w:val="19"/>
        </w:rPr>
        <w:t>agents across various business functions, enhancing </w:t>
      </w:r>
      <w:r>
        <w:rPr>
          <w:rFonts w:ascii="Arial" w:hAnsi="Arial"/>
          <w:i/>
          <w:color w:val="231F20"/>
          <w:sz w:val="19"/>
        </w:rPr>
        <w:t>efficiency and scalability. </w:t>
      </w:r>
      <w:r>
        <w:rPr>
          <w:color w:val="231F20"/>
          <w:sz w:val="19"/>
        </w:rPr>
        <w:t>These agents can autonomously handle tasks such as resolving support tickets, scheduling meetings, sending follow-up emails, and qualifying leads.</w:t>
      </w:r>
      <w:r>
        <w:rPr>
          <w:color w:val="231F20"/>
          <w:position w:val="5"/>
          <w:sz w:val="9"/>
        </w:rPr>
        <w:t>11</w:t>
      </w:r>
    </w:p>
    <w:p>
      <w:pPr>
        <w:pStyle w:val="ListParagraph"/>
        <w:numPr>
          <w:ilvl w:val="0"/>
          <w:numId w:val="10"/>
        </w:numPr>
        <w:tabs>
          <w:tab w:pos="522" w:val="left" w:leader="none"/>
        </w:tabs>
        <w:spacing w:line="273" w:lineRule="auto" w:before="113" w:after="0"/>
        <w:ind w:left="521" w:right="111" w:hanging="284"/>
        <w:jc w:val="left"/>
        <w:rPr>
          <w:sz w:val="9"/>
        </w:rPr>
      </w:pPr>
      <w:r>
        <w:rPr>
          <w:rFonts w:ascii="Arial" w:hAnsi="Arial"/>
          <w:i/>
          <w:color w:val="231F20"/>
          <w:sz w:val="19"/>
        </w:rPr>
        <w:t>Cursor,</w:t>
      </w:r>
      <w:r>
        <w:rPr>
          <w:rFonts w:ascii="Arial" w:hAnsi="Arial"/>
          <w:i/>
          <w:color w:val="231F20"/>
          <w:spacing w:val="-18"/>
          <w:sz w:val="19"/>
        </w:rPr>
        <w:t> </w:t>
      </w:r>
      <w:r>
        <w:rPr>
          <w:rFonts w:ascii="Arial" w:hAnsi="Arial"/>
          <w:i/>
          <w:color w:val="231F20"/>
          <w:sz w:val="19"/>
        </w:rPr>
        <w:t>developed</w:t>
      </w:r>
      <w:r>
        <w:rPr>
          <w:rFonts w:ascii="Arial" w:hAnsi="Arial"/>
          <w:i/>
          <w:color w:val="231F20"/>
          <w:spacing w:val="-18"/>
          <w:sz w:val="19"/>
        </w:rPr>
        <w:t> </w:t>
      </w:r>
      <w:r>
        <w:rPr>
          <w:rFonts w:ascii="Arial" w:hAnsi="Arial"/>
          <w:i/>
          <w:color w:val="231F20"/>
          <w:sz w:val="19"/>
        </w:rPr>
        <w:t>by</w:t>
      </w:r>
      <w:r>
        <w:rPr>
          <w:rFonts w:ascii="Arial" w:hAnsi="Arial"/>
          <w:i/>
          <w:color w:val="231F20"/>
          <w:spacing w:val="-18"/>
          <w:sz w:val="19"/>
        </w:rPr>
        <w:t> </w:t>
      </w:r>
      <w:r>
        <w:rPr>
          <w:rFonts w:ascii="Arial" w:hAnsi="Arial"/>
          <w:i/>
          <w:color w:val="231F20"/>
          <w:sz w:val="19"/>
        </w:rPr>
        <w:t>Anysphere,</w:t>
      </w:r>
      <w:r>
        <w:rPr>
          <w:rFonts w:ascii="Arial" w:hAnsi="Arial"/>
          <w:i/>
          <w:color w:val="231F20"/>
          <w:spacing w:val="-18"/>
          <w:sz w:val="19"/>
        </w:rPr>
        <w:t> </w:t>
      </w:r>
      <w:r>
        <w:rPr>
          <w:rFonts w:ascii="Arial" w:hAnsi="Arial"/>
          <w:i/>
          <w:color w:val="231F20"/>
          <w:sz w:val="19"/>
        </w:rPr>
        <w:t>is</w:t>
      </w:r>
      <w:r>
        <w:rPr>
          <w:rFonts w:ascii="Arial" w:hAnsi="Arial"/>
          <w:i/>
          <w:color w:val="231F20"/>
          <w:spacing w:val="-18"/>
          <w:sz w:val="19"/>
        </w:rPr>
        <w:t> </w:t>
      </w:r>
      <w:r>
        <w:rPr>
          <w:rFonts w:ascii="Arial" w:hAnsi="Arial"/>
          <w:i/>
          <w:color w:val="231F20"/>
          <w:sz w:val="19"/>
        </w:rPr>
        <w:t>one</w:t>
      </w:r>
      <w:r>
        <w:rPr>
          <w:rFonts w:ascii="Arial" w:hAnsi="Arial"/>
          <w:i/>
          <w:color w:val="231F20"/>
          <w:spacing w:val="-18"/>
          <w:sz w:val="19"/>
        </w:rPr>
        <w:t> </w:t>
      </w:r>
      <w:r>
        <w:rPr>
          <w:rFonts w:ascii="Arial" w:hAnsi="Arial"/>
          <w:i/>
          <w:color w:val="231F20"/>
          <w:sz w:val="19"/>
        </w:rPr>
        <w:t>of</w:t>
      </w:r>
      <w:r>
        <w:rPr>
          <w:rFonts w:ascii="Arial" w:hAnsi="Arial"/>
          <w:i/>
          <w:color w:val="231F20"/>
          <w:spacing w:val="-18"/>
          <w:sz w:val="19"/>
        </w:rPr>
        <w:t> </w:t>
      </w:r>
      <w:r>
        <w:rPr>
          <w:rFonts w:ascii="Arial" w:hAnsi="Arial"/>
          <w:i/>
          <w:color w:val="231F20"/>
          <w:sz w:val="19"/>
        </w:rPr>
        <w:t>the</w:t>
      </w:r>
      <w:r>
        <w:rPr>
          <w:rFonts w:ascii="Arial" w:hAnsi="Arial"/>
          <w:i/>
          <w:color w:val="231F20"/>
          <w:sz w:val="19"/>
        </w:rPr>
        <w:t> </w:t>
      </w:r>
      <w:r>
        <w:rPr>
          <w:rFonts w:ascii="Arial" w:hAnsi="Arial"/>
          <w:i/>
          <w:color w:val="231F20"/>
          <w:w w:val="95"/>
          <w:sz w:val="19"/>
        </w:rPr>
        <w:t>tools revolutionizing the software development </w:t>
      </w:r>
      <w:r>
        <w:rPr>
          <w:rFonts w:ascii="Arial" w:hAnsi="Arial"/>
          <w:i/>
          <w:color w:val="231F20"/>
          <w:sz w:val="19"/>
        </w:rPr>
        <w:t>industry</w:t>
      </w:r>
      <w:r>
        <w:rPr>
          <w:rFonts w:ascii="Arial" w:hAnsi="Arial"/>
          <w:i/>
          <w:color w:val="231F20"/>
          <w:spacing w:val="-3"/>
          <w:sz w:val="19"/>
        </w:rPr>
        <w:t> </w:t>
      </w:r>
      <w:r>
        <w:rPr>
          <w:rFonts w:ascii="Arial" w:hAnsi="Arial"/>
          <w:i/>
          <w:color w:val="231F20"/>
          <w:sz w:val="19"/>
        </w:rPr>
        <w:t>by</w:t>
      </w:r>
      <w:r>
        <w:rPr>
          <w:rFonts w:ascii="Arial" w:hAnsi="Arial"/>
          <w:i/>
          <w:color w:val="231F20"/>
          <w:spacing w:val="-3"/>
          <w:sz w:val="19"/>
        </w:rPr>
        <w:t> </w:t>
      </w:r>
      <w:r>
        <w:rPr>
          <w:rFonts w:ascii="Arial" w:hAnsi="Arial"/>
          <w:i/>
          <w:color w:val="231F20"/>
          <w:sz w:val="19"/>
        </w:rPr>
        <w:t>automating</w:t>
      </w:r>
      <w:r>
        <w:rPr>
          <w:rFonts w:ascii="Arial" w:hAnsi="Arial"/>
          <w:i/>
          <w:color w:val="231F20"/>
          <w:spacing w:val="-3"/>
          <w:sz w:val="19"/>
        </w:rPr>
        <w:t> </w:t>
      </w:r>
      <w:r>
        <w:rPr>
          <w:rFonts w:ascii="Arial" w:hAnsi="Arial"/>
          <w:i/>
          <w:color w:val="231F20"/>
          <w:sz w:val="19"/>
        </w:rPr>
        <w:t>coding</w:t>
      </w:r>
      <w:r>
        <w:rPr>
          <w:rFonts w:ascii="Arial" w:hAnsi="Arial"/>
          <w:i/>
          <w:color w:val="231F20"/>
          <w:spacing w:val="-3"/>
          <w:sz w:val="19"/>
        </w:rPr>
        <w:t> </w:t>
      </w:r>
      <w:r>
        <w:rPr>
          <w:rFonts w:ascii="Arial" w:hAnsi="Arial"/>
          <w:i/>
          <w:color w:val="231F20"/>
          <w:sz w:val="19"/>
        </w:rPr>
        <w:t>tasks</w:t>
      </w:r>
      <w:r>
        <w:rPr>
          <w:rFonts w:ascii="Arial" w:hAnsi="Arial"/>
          <w:i/>
          <w:color w:val="231F20"/>
          <w:spacing w:val="-3"/>
          <w:sz w:val="19"/>
        </w:rPr>
        <w:t> </w:t>
      </w:r>
      <w:r>
        <w:rPr>
          <w:rFonts w:ascii="Arial" w:hAnsi="Arial"/>
          <w:i/>
          <w:color w:val="231F20"/>
          <w:sz w:val="19"/>
        </w:rPr>
        <w:t>through natural-language processing. </w:t>
      </w:r>
      <w:r>
        <w:rPr>
          <w:color w:val="231F20"/>
          <w:sz w:val="19"/>
        </w:rPr>
        <w:t>The platform allows developers to generate code by simply describing the desired functionality in plain language, significantly accelerating the software development</w:t>
      </w:r>
      <w:r>
        <w:rPr>
          <w:color w:val="231F20"/>
          <w:spacing w:val="-11"/>
          <w:sz w:val="19"/>
        </w:rPr>
        <w:t> </w:t>
      </w:r>
      <w:r>
        <w:rPr>
          <w:color w:val="231F20"/>
          <w:sz w:val="19"/>
        </w:rPr>
        <w:t>process.</w:t>
      </w:r>
      <w:r>
        <w:rPr>
          <w:color w:val="231F20"/>
          <w:position w:val="5"/>
          <w:sz w:val="9"/>
        </w:rPr>
        <w:t>12</w:t>
      </w:r>
    </w:p>
    <w:p>
      <w:pPr>
        <w:spacing w:after="0" w:line="273" w:lineRule="auto"/>
        <w:jc w:val="left"/>
        <w:rPr>
          <w:sz w:val="9"/>
        </w:rPr>
        <w:sectPr>
          <w:type w:val="continuous"/>
          <w:pgSz w:w="12240" w:h="15840"/>
          <w:pgMar w:header="0" w:footer="502" w:top="1820" w:bottom="280" w:left="680" w:right="680"/>
          <w:cols w:num="2" w:equalWidth="0">
            <w:col w:w="6396" w:space="40"/>
            <w:col w:w="4444"/>
          </w:cols>
        </w:sectPr>
      </w:pPr>
    </w:p>
    <w:p>
      <w:pPr>
        <w:pStyle w:val="BodyText"/>
        <w:rPr>
          <w:sz w:val="20"/>
        </w:rPr>
      </w:pPr>
    </w:p>
    <w:p>
      <w:pPr>
        <w:pStyle w:val="BodyText"/>
        <w:spacing w:before="2"/>
        <w:rPr>
          <w:sz w:val="28"/>
        </w:rPr>
      </w:pPr>
    </w:p>
    <w:p>
      <w:pPr>
        <w:pStyle w:val="BodyText"/>
        <w:spacing w:line="20" w:lineRule="exact"/>
        <w:ind w:left="2311"/>
        <w:rPr>
          <w:sz w:val="2"/>
        </w:rPr>
      </w:pPr>
      <w:r>
        <w:rPr>
          <w:sz w:val="2"/>
        </w:rPr>
        <w:pict>
          <v:group style="width:422.75pt;height:.25pt;mso-position-horizontal-relative:char;mso-position-vertical-relative:line" id="docshapegroup386" coordorigin="0,0" coordsize="8455,5">
            <v:line style="position:absolute" from="0,3" to="8454,3" stroked="true" strokeweight=".25pt" strokecolor="#231f20">
              <v:stroke dashstyle="solid"/>
            </v:line>
          </v:group>
        </w:pict>
      </w:r>
      <w:r>
        <w:rPr>
          <w:sz w:val="2"/>
        </w:rPr>
      </w:r>
    </w:p>
    <w:p>
      <w:pPr>
        <w:spacing w:line="172" w:lineRule="exact" w:before="14"/>
        <w:ind w:left="2311" w:right="0" w:firstLine="0"/>
        <w:jc w:val="left"/>
        <w:rPr>
          <w:sz w:val="14"/>
        </w:rPr>
      </w:pPr>
      <w:r>
        <w:rPr>
          <w:color w:val="231F20"/>
          <w:position w:val="5"/>
          <w:sz w:val="9"/>
        </w:rPr>
        <w:t>6</w:t>
      </w:r>
      <w:r>
        <w:rPr>
          <w:color w:val="231F20"/>
          <w:spacing w:val="52"/>
          <w:position w:val="5"/>
          <w:sz w:val="9"/>
        </w:rPr>
        <w:t>  </w:t>
      </w:r>
      <w:r>
        <w:rPr>
          <w:color w:val="231F20"/>
          <w:sz w:val="14"/>
        </w:rPr>
        <w:t>“Introducing</w:t>
      </w:r>
      <w:r>
        <w:rPr>
          <w:color w:val="231F20"/>
          <w:spacing w:val="2"/>
          <w:sz w:val="14"/>
        </w:rPr>
        <w:t> </w:t>
      </w:r>
      <w:r>
        <w:rPr>
          <w:color w:val="231F20"/>
          <w:sz w:val="14"/>
        </w:rPr>
        <w:t>Operator,”</w:t>
      </w:r>
      <w:r>
        <w:rPr>
          <w:color w:val="231F20"/>
          <w:spacing w:val="1"/>
          <w:sz w:val="14"/>
        </w:rPr>
        <w:t> </w:t>
      </w:r>
      <w:r>
        <w:rPr>
          <w:color w:val="231F20"/>
          <w:sz w:val="14"/>
        </w:rPr>
        <w:t>OpenAI,</w:t>
      </w:r>
      <w:r>
        <w:rPr>
          <w:color w:val="231F20"/>
          <w:spacing w:val="1"/>
          <w:sz w:val="14"/>
        </w:rPr>
        <w:t> </w:t>
      </w:r>
      <w:r>
        <w:rPr>
          <w:color w:val="231F20"/>
          <w:sz w:val="14"/>
        </w:rPr>
        <w:t>January</w:t>
      </w:r>
      <w:r>
        <w:rPr>
          <w:color w:val="231F20"/>
          <w:spacing w:val="1"/>
          <w:sz w:val="14"/>
        </w:rPr>
        <w:t> </w:t>
      </w:r>
      <w:r>
        <w:rPr>
          <w:color w:val="231F20"/>
          <w:sz w:val="14"/>
        </w:rPr>
        <w:t>23,</w:t>
      </w:r>
      <w:r>
        <w:rPr>
          <w:color w:val="231F20"/>
          <w:spacing w:val="1"/>
          <w:sz w:val="14"/>
        </w:rPr>
        <w:t> </w:t>
      </w:r>
      <w:r>
        <w:rPr>
          <w:color w:val="231F20"/>
          <w:spacing w:val="-4"/>
          <w:sz w:val="14"/>
        </w:rPr>
        <w:t>2025.</w:t>
      </w:r>
    </w:p>
    <w:p>
      <w:pPr>
        <w:spacing w:line="170" w:lineRule="exact" w:before="0"/>
        <w:ind w:left="2311" w:right="0" w:firstLine="0"/>
        <w:jc w:val="left"/>
        <w:rPr>
          <w:sz w:val="14"/>
        </w:rPr>
      </w:pPr>
      <w:r>
        <w:rPr>
          <w:color w:val="231F20"/>
          <w:position w:val="5"/>
          <w:sz w:val="9"/>
        </w:rPr>
        <w:t>7</w:t>
      </w:r>
      <w:r>
        <w:rPr>
          <w:color w:val="231F20"/>
          <w:spacing w:val="51"/>
          <w:position w:val="5"/>
          <w:sz w:val="9"/>
        </w:rPr>
        <w:t>  </w:t>
      </w:r>
      <w:r>
        <w:rPr>
          <w:color w:val="231F20"/>
          <w:sz w:val="14"/>
        </w:rPr>
        <w:t>Sajid</w:t>
      </w:r>
      <w:r>
        <w:rPr>
          <w:color w:val="231F20"/>
          <w:spacing w:val="-1"/>
          <w:sz w:val="14"/>
        </w:rPr>
        <w:t> </w:t>
      </w:r>
      <w:r>
        <w:rPr>
          <w:color w:val="231F20"/>
          <w:sz w:val="14"/>
        </w:rPr>
        <w:t>Khan,</w:t>
      </w:r>
      <w:r>
        <w:rPr>
          <w:color w:val="231F20"/>
          <w:spacing w:val="-2"/>
          <w:sz w:val="14"/>
        </w:rPr>
        <w:t> </w:t>
      </w:r>
      <w:r>
        <w:rPr>
          <w:color w:val="231F20"/>
          <w:sz w:val="14"/>
        </w:rPr>
        <w:t>“Introducing</w:t>
      </w:r>
      <w:r>
        <w:rPr>
          <w:color w:val="231F20"/>
          <w:spacing w:val="-1"/>
          <w:sz w:val="14"/>
        </w:rPr>
        <w:t> </w:t>
      </w:r>
      <w:r>
        <w:rPr>
          <w:color w:val="231F20"/>
          <w:sz w:val="14"/>
        </w:rPr>
        <w:t>Manus:</w:t>
      </w:r>
      <w:r>
        <w:rPr>
          <w:color w:val="231F20"/>
          <w:spacing w:val="-2"/>
          <w:sz w:val="14"/>
        </w:rPr>
        <w:t> </w:t>
      </w:r>
      <w:r>
        <w:rPr>
          <w:color w:val="231F20"/>
          <w:sz w:val="14"/>
        </w:rPr>
        <w:t>The</w:t>
      </w:r>
      <w:r>
        <w:rPr>
          <w:color w:val="231F20"/>
          <w:spacing w:val="-1"/>
          <w:sz w:val="14"/>
        </w:rPr>
        <w:t> </w:t>
      </w:r>
      <w:r>
        <w:rPr>
          <w:color w:val="231F20"/>
          <w:sz w:val="14"/>
        </w:rPr>
        <w:t>general</w:t>
      </w:r>
      <w:r>
        <w:rPr>
          <w:color w:val="231F20"/>
          <w:spacing w:val="-1"/>
          <w:sz w:val="14"/>
        </w:rPr>
        <w:t> </w:t>
      </w:r>
      <w:r>
        <w:rPr>
          <w:color w:val="231F20"/>
          <w:sz w:val="14"/>
        </w:rPr>
        <w:t>AI</w:t>
      </w:r>
      <w:r>
        <w:rPr>
          <w:color w:val="231F20"/>
          <w:spacing w:val="-2"/>
          <w:sz w:val="14"/>
        </w:rPr>
        <w:t> </w:t>
      </w:r>
      <w:r>
        <w:rPr>
          <w:color w:val="231F20"/>
          <w:sz w:val="14"/>
        </w:rPr>
        <w:t>agent</w:t>
      </w:r>
      <w:r>
        <w:rPr>
          <w:color w:val="231F20"/>
          <w:spacing w:val="-1"/>
          <w:sz w:val="14"/>
        </w:rPr>
        <w:t> </w:t>
      </w:r>
      <w:r>
        <w:rPr>
          <w:color w:val="231F20"/>
          <w:sz w:val="14"/>
        </w:rPr>
        <w:t>that’s</w:t>
      </w:r>
      <w:r>
        <w:rPr>
          <w:color w:val="231F20"/>
          <w:spacing w:val="-2"/>
          <w:sz w:val="14"/>
        </w:rPr>
        <w:t> </w:t>
      </w:r>
      <w:r>
        <w:rPr>
          <w:color w:val="231F20"/>
          <w:sz w:val="14"/>
        </w:rPr>
        <w:t>redefining</w:t>
      </w:r>
      <w:r>
        <w:rPr>
          <w:color w:val="231F20"/>
          <w:spacing w:val="-1"/>
          <w:sz w:val="14"/>
        </w:rPr>
        <w:t> </w:t>
      </w:r>
      <w:r>
        <w:rPr>
          <w:color w:val="231F20"/>
          <w:sz w:val="14"/>
        </w:rPr>
        <w:t>intelligence,”</w:t>
      </w:r>
      <w:r>
        <w:rPr>
          <w:color w:val="231F20"/>
          <w:spacing w:val="-2"/>
          <w:sz w:val="14"/>
        </w:rPr>
        <w:t> </w:t>
      </w:r>
      <w:r>
        <w:rPr>
          <w:color w:val="231F20"/>
          <w:sz w:val="14"/>
        </w:rPr>
        <w:t>Medium,</w:t>
      </w:r>
      <w:r>
        <w:rPr>
          <w:color w:val="231F20"/>
          <w:spacing w:val="-1"/>
          <w:sz w:val="14"/>
        </w:rPr>
        <w:t> </w:t>
      </w:r>
      <w:r>
        <w:rPr>
          <w:color w:val="231F20"/>
          <w:sz w:val="14"/>
        </w:rPr>
        <w:t>March</w:t>
      </w:r>
      <w:r>
        <w:rPr>
          <w:color w:val="231F20"/>
          <w:spacing w:val="-2"/>
          <w:sz w:val="14"/>
        </w:rPr>
        <w:t> </w:t>
      </w:r>
      <w:r>
        <w:rPr>
          <w:color w:val="231F20"/>
          <w:sz w:val="14"/>
        </w:rPr>
        <w:t>11,</w:t>
      </w:r>
      <w:r>
        <w:rPr>
          <w:color w:val="231F20"/>
          <w:spacing w:val="-1"/>
          <w:sz w:val="14"/>
        </w:rPr>
        <w:t> </w:t>
      </w:r>
      <w:r>
        <w:rPr>
          <w:color w:val="231F20"/>
          <w:spacing w:val="-2"/>
          <w:sz w:val="14"/>
        </w:rPr>
        <w:t>2025.</w:t>
      </w:r>
    </w:p>
    <w:p>
      <w:pPr>
        <w:spacing w:line="170" w:lineRule="exact" w:before="0"/>
        <w:ind w:left="2311" w:right="0" w:firstLine="0"/>
        <w:jc w:val="left"/>
        <w:rPr>
          <w:sz w:val="14"/>
        </w:rPr>
      </w:pPr>
      <w:r>
        <w:rPr>
          <w:color w:val="231F20"/>
          <w:position w:val="5"/>
          <w:sz w:val="9"/>
        </w:rPr>
        <w:t>8</w:t>
      </w:r>
      <w:r>
        <w:rPr>
          <w:color w:val="231F20"/>
          <w:spacing w:val="48"/>
          <w:position w:val="5"/>
          <w:sz w:val="9"/>
        </w:rPr>
        <w:t>  </w:t>
      </w:r>
      <w:r>
        <w:rPr>
          <w:i/>
          <w:color w:val="231F20"/>
          <w:sz w:val="14"/>
        </w:rPr>
        <w:t>Google</w:t>
      </w:r>
      <w:r>
        <w:rPr>
          <w:i/>
          <w:color w:val="231F20"/>
          <w:spacing w:val="1"/>
          <w:sz w:val="14"/>
        </w:rPr>
        <w:t> </w:t>
      </w:r>
      <w:r>
        <w:rPr>
          <w:i/>
          <w:color w:val="231F20"/>
          <w:sz w:val="14"/>
        </w:rPr>
        <w:t>Blog</w:t>
      </w:r>
      <w:r>
        <w:rPr>
          <w:color w:val="231F20"/>
          <w:sz w:val="14"/>
        </w:rPr>
        <w:t>,</w:t>
      </w:r>
      <w:r>
        <w:rPr>
          <w:color w:val="231F20"/>
          <w:spacing w:val="-1"/>
          <w:sz w:val="14"/>
        </w:rPr>
        <w:t> </w:t>
      </w:r>
      <w:r>
        <w:rPr>
          <w:color w:val="231F20"/>
          <w:sz w:val="14"/>
        </w:rPr>
        <w:t>“We’re</w:t>
      </w:r>
      <w:r>
        <w:rPr>
          <w:color w:val="231F20"/>
          <w:spacing w:val="-1"/>
          <w:sz w:val="14"/>
        </w:rPr>
        <w:t> </w:t>
      </w:r>
      <w:r>
        <w:rPr>
          <w:color w:val="231F20"/>
          <w:sz w:val="14"/>
        </w:rPr>
        <w:t>expanding</w:t>
      </w:r>
      <w:r>
        <w:rPr>
          <w:color w:val="231F20"/>
          <w:spacing w:val="-1"/>
          <w:sz w:val="14"/>
        </w:rPr>
        <w:t> </w:t>
      </w:r>
      <w:r>
        <w:rPr>
          <w:color w:val="231F20"/>
          <w:sz w:val="14"/>
        </w:rPr>
        <w:t>our Gemini</w:t>
      </w:r>
      <w:r>
        <w:rPr>
          <w:color w:val="231F20"/>
          <w:spacing w:val="-1"/>
          <w:sz w:val="14"/>
        </w:rPr>
        <w:t> </w:t>
      </w:r>
      <w:r>
        <w:rPr>
          <w:color w:val="231F20"/>
          <w:sz w:val="14"/>
        </w:rPr>
        <w:t>2.5</w:t>
      </w:r>
      <w:r>
        <w:rPr>
          <w:color w:val="231F20"/>
          <w:spacing w:val="-1"/>
          <w:sz w:val="14"/>
        </w:rPr>
        <w:t> </w:t>
      </w:r>
      <w:r>
        <w:rPr>
          <w:color w:val="231F20"/>
          <w:sz w:val="14"/>
        </w:rPr>
        <w:t>family</w:t>
      </w:r>
      <w:r>
        <w:rPr>
          <w:color w:val="231F20"/>
          <w:spacing w:val="-1"/>
          <w:sz w:val="14"/>
        </w:rPr>
        <w:t> </w:t>
      </w:r>
      <w:r>
        <w:rPr>
          <w:color w:val="231F20"/>
          <w:sz w:val="14"/>
        </w:rPr>
        <w:t>of</w:t>
      </w:r>
      <w:r>
        <w:rPr>
          <w:color w:val="231F20"/>
          <w:spacing w:val="-1"/>
          <w:sz w:val="14"/>
        </w:rPr>
        <w:t> </w:t>
      </w:r>
      <w:r>
        <w:rPr>
          <w:color w:val="231F20"/>
          <w:sz w:val="14"/>
        </w:rPr>
        <w:t>models,”</w:t>
      </w:r>
      <w:r>
        <w:rPr>
          <w:color w:val="231F20"/>
          <w:spacing w:val="-1"/>
          <w:sz w:val="14"/>
        </w:rPr>
        <w:t> </w:t>
      </w:r>
      <w:r>
        <w:rPr>
          <w:color w:val="231F20"/>
          <w:sz w:val="14"/>
        </w:rPr>
        <w:t>blog</w:t>
      </w:r>
      <w:r>
        <w:rPr>
          <w:color w:val="231F20"/>
          <w:spacing w:val="-1"/>
          <w:sz w:val="14"/>
        </w:rPr>
        <w:t> </w:t>
      </w:r>
      <w:r>
        <w:rPr>
          <w:color w:val="231F20"/>
          <w:sz w:val="14"/>
        </w:rPr>
        <w:t>entry</w:t>
      </w:r>
      <w:r>
        <w:rPr>
          <w:color w:val="231F20"/>
          <w:spacing w:val="-1"/>
          <w:sz w:val="14"/>
        </w:rPr>
        <w:t> </w:t>
      </w:r>
      <w:r>
        <w:rPr>
          <w:color w:val="231F20"/>
          <w:sz w:val="14"/>
        </w:rPr>
        <w:t>by</w:t>
      </w:r>
      <w:r>
        <w:rPr>
          <w:color w:val="231F20"/>
          <w:spacing w:val="-1"/>
          <w:sz w:val="14"/>
        </w:rPr>
        <w:t> </w:t>
      </w:r>
      <w:r>
        <w:rPr>
          <w:color w:val="231F20"/>
          <w:sz w:val="14"/>
        </w:rPr>
        <w:t>Tulsee</w:t>
      </w:r>
      <w:r>
        <w:rPr>
          <w:color w:val="231F20"/>
          <w:spacing w:val="-1"/>
          <w:sz w:val="14"/>
        </w:rPr>
        <w:t> </w:t>
      </w:r>
      <w:r>
        <w:rPr>
          <w:color w:val="231F20"/>
          <w:sz w:val="14"/>
        </w:rPr>
        <w:t>Doshi,</w:t>
      </w:r>
      <w:r>
        <w:rPr>
          <w:color w:val="231F20"/>
          <w:spacing w:val="-1"/>
          <w:sz w:val="14"/>
        </w:rPr>
        <w:t> </w:t>
      </w:r>
      <w:r>
        <w:rPr>
          <w:color w:val="231F20"/>
          <w:sz w:val="14"/>
        </w:rPr>
        <w:t>June</w:t>
      </w:r>
      <w:r>
        <w:rPr>
          <w:color w:val="231F20"/>
          <w:spacing w:val="-1"/>
          <w:sz w:val="14"/>
        </w:rPr>
        <w:t> </w:t>
      </w:r>
      <w:r>
        <w:rPr>
          <w:color w:val="231F20"/>
          <w:sz w:val="14"/>
        </w:rPr>
        <w:t>17,</w:t>
      </w:r>
      <w:r>
        <w:rPr>
          <w:color w:val="231F20"/>
          <w:spacing w:val="-1"/>
          <w:sz w:val="14"/>
        </w:rPr>
        <w:t> </w:t>
      </w:r>
      <w:r>
        <w:rPr>
          <w:color w:val="231F20"/>
          <w:spacing w:val="-2"/>
          <w:sz w:val="14"/>
        </w:rPr>
        <w:t>2025.</w:t>
      </w:r>
    </w:p>
    <w:p>
      <w:pPr>
        <w:spacing w:line="170" w:lineRule="exact" w:before="0"/>
        <w:ind w:left="2311" w:right="0" w:firstLine="0"/>
        <w:jc w:val="left"/>
        <w:rPr>
          <w:sz w:val="14"/>
        </w:rPr>
      </w:pPr>
      <w:r>
        <w:rPr>
          <w:color w:val="231F20"/>
          <w:position w:val="5"/>
          <w:sz w:val="9"/>
        </w:rPr>
        <w:t>9</w:t>
      </w:r>
      <w:r>
        <w:rPr>
          <w:color w:val="231F20"/>
          <w:spacing w:val="53"/>
          <w:position w:val="5"/>
          <w:sz w:val="9"/>
        </w:rPr>
        <w:t>  </w:t>
      </w:r>
      <w:r>
        <w:rPr>
          <w:color w:val="231F20"/>
          <w:sz w:val="14"/>
        </w:rPr>
        <w:t>“Delivering</w:t>
      </w:r>
      <w:r>
        <w:rPr>
          <w:color w:val="231F20"/>
          <w:spacing w:val="3"/>
          <w:sz w:val="14"/>
        </w:rPr>
        <w:t> </w:t>
      </w:r>
      <w:r>
        <w:rPr>
          <w:color w:val="231F20"/>
          <w:sz w:val="14"/>
        </w:rPr>
        <w:t>tangible</w:t>
      </w:r>
      <w:r>
        <w:rPr>
          <w:color w:val="231F20"/>
          <w:spacing w:val="1"/>
          <w:sz w:val="14"/>
        </w:rPr>
        <w:t> </w:t>
      </w:r>
      <w:r>
        <w:rPr>
          <w:color w:val="231F20"/>
          <w:sz w:val="14"/>
        </w:rPr>
        <w:t>business</w:t>
      </w:r>
      <w:r>
        <w:rPr>
          <w:color w:val="231F20"/>
          <w:spacing w:val="1"/>
          <w:sz w:val="14"/>
        </w:rPr>
        <w:t> </w:t>
      </w:r>
      <w:r>
        <w:rPr>
          <w:color w:val="231F20"/>
          <w:sz w:val="14"/>
        </w:rPr>
        <w:t>impact</w:t>
      </w:r>
      <w:r>
        <w:rPr>
          <w:color w:val="231F20"/>
          <w:spacing w:val="2"/>
          <w:sz w:val="14"/>
        </w:rPr>
        <w:t> </w:t>
      </w:r>
      <w:r>
        <w:rPr>
          <w:color w:val="231F20"/>
          <w:sz w:val="14"/>
        </w:rPr>
        <w:t>from</w:t>
      </w:r>
      <w:r>
        <w:rPr>
          <w:color w:val="231F20"/>
          <w:spacing w:val="1"/>
          <w:sz w:val="14"/>
        </w:rPr>
        <w:t> </w:t>
      </w:r>
      <w:r>
        <w:rPr>
          <w:color w:val="231F20"/>
          <w:sz w:val="14"/>
        </w:rPr>
        <w:t>generative</w:t>
      </w:r>
      <w:r>
        <w:rPr>
          <w:color w:val="231F20"/>
          <w:spacing w:val="1"/>
          <w:sz w:val="14"/>
        </w:rPr>
        <w:t> </w:t>
      </w:r>
      <w:r>
        <w:rPr>
          <w:color w:val="231F20"/>
          <w:sz w:val="14"/>
        </w:rPr>
        <w:t>AI,”</w:t>
      </w:r>
      <w:r>
        <w:rPr>
          <w:color w:val="231F20"/>
          <w:spacing w:val="2"/>
          <w:sz w:val="14"/>
        </w:rPr>
        <w:t> </w:t>
      </w:r>
      <w:r>
        <w:rPr>
          <w:color w:val="231F20"/>
          <w:sz w:val="14"/>
        </w:rPr>
        <w:t>Medium,</w:t>
      </w:r>
      <w:r>
        <w:rPr>
          <w:color w:val="231F20"/>
          <w:spacing w:val="1"/>
          <w:sz w:val="14"/>
        </w:rPr>
        <w:t> </w:t>
      </w:r>
      <w:r>
        <w:rPr>
          <w:color w:val="231F20"/>
          <w:sz w:val="14"/>
        </w:rPr>
        <w:t>February</w:t>
      </w:r>
      <w:r>
        <w:rPr>
          <w:color w:val="231F20"/>
          <w:spacing w:val="1"/>
          <w:sz w:val="14"/>
        </w:rPr>
        <w:t> </w:t>
      </w:r>
      <w:r>
        <w:rPr>
          <w:color w:val="231F20"/>
          <w:sz w:val="14"/>
        </w:rPr>
        <w:t>27,</w:t>
      </w:r>
      <w:r>
        <w:rPr>
          <w:color w:val="231F20"/>
          <w:spacing w:val="2"/>
          <w:sz w:val="14"/>
        </w:rPr>
        <w:t> </w:t>
      </w:r>
      <w:r>
        <w:rPr>
          <w:color w:val="231F20"/>
          <w:spacing w:val="-4"/>
          <w:sz w:val="14"/>
        </w:rPr>
        <w:t>2025.</w:t>
      </w:r>
    </w:p>
    <w:p>
      <w:pPr>
        <w:spacing w:line="170" w:lineRule="exact" w:before="0"/>
        <w:ind w:left="2311" w:right="0" w:firstLine="0"/>
        <w:jc w:val="left"/>
        <w:rPr>
          <w:sz w:val="14"/>
        </w:rPr>
      </w:pPr>
      <w:r>
        <w:rPr>
          <w:color w:val="231F20"/>
          <w:position w:val="5"/>
          <w:sz w:val="9"/>
        </w:rPr>
        <w:t>10</w:t>
      </w:r>
      <w:r>
        <w:rPr>
          <w:color w:val="231F20"/>
          <w:spacing w:val="42"/>
          <w:position w:val="5"/>
          <w:sz w:val="9"/>
        </w:rPr>
        <w:t>  </w:t>
      </w:r>
      <w:r>
        <w:rPr>
          <w:color w:val="231F20"/>
          <w:sz w:val="14"/>
        </w:rPr>
        <w:t>Sophie</w:t>
      </w:r>
      <w:r>
        <w:rPr>
          <w:color w:val="231F20"/>
          <w:spacing w:val="10"/>
          <w:sz w:val="14"/>
        </w:rPr>
        <w:t> </w:t>
      </w:r>
      <w:r>
        <w:rPr>
          <w:color w:val="231F20"/>
          <w:sz w:val="14"/>
        </w:rPr>
        <w:t>Rice,</w:t>
      </w:r>
      <w:r>
        <w:rPr>
          <w:color w:val="231F20"/>
          <w:spacing w:val="9"/>
          <w:sz w:val="14"/>
        </w:rPr>
        <w:t> </w:t>
      </w:r>
      <w:r>
        <w:rPr>
          <w:color w:val="231F20"/>
          <w:sz w:val="14"/>
        </w:rPr>
        <w:t>“Darktrace’s</w:t>
      </w:r>
      <w:r>
        <w:rPr>
          <w:color w:val="231F20"/>
          <w:spacing w:val="10"/>
          <w:sz w:val="14"/>
        </w:rPr>
        <w:t> </w:t>
      </w:r>
      <w:r>
        <w:rPr>
          <w:color w:val="231F20"/>
          <w:sz w:val="14"/>
        </w:rPr>
        <w:t>AI</w:t>
      </w:r>
      <w:r>
        <w:rPr>
          <w:color w:val="231F20"/>
          <w:spacing w:val="10"/>
          <w:sz w:val="14"/>
        </w:rPr>
        <w:t> </w:t>
      </w:r>
      <w:r>
        <w:rPr>
          <w:color w:val="231F20"/>
          <w:sz w:val="14"/>
        </w:rPr>
        <w:t>transforms</w:t>
      </w:r>
      <w:r>
        <w:rPr>
          <w:color w:val="231F20"/>
          <w:spacing w:val="10"/>
          <w:sz w:val="14"/>
        </w:rPr>
        <w:t> </w:t>
      </w:r>
      <w:r>
        <w:rPr>
          <w:color w:val="231F20"/>
          <w:sz w:val="14"/>
        </w:rPr>
        <w:t>global</w:t>
      </w:r>
      <w:r>
        <w:rPr>
          <w:color w:val="231F20"/>
          <w:spacing w:val="10"/>
          <w:sz w:val="14"/>
        </w:rPr>
        <w:t> </w:t>
      </w:r>
      <w:r>
        <w:rPr>
          <w:color w:val="231F20"/>
          <w:sz w:val="14"/>
        </w:rPr>
        <w:t>cybersecurity</w:t>
      </w:r>
      <w:r>
        <w:rPr>
          <w:color w:val="231F20"/>
          <w:spacing w:val="9"/>
          <w:sz w:val="14"/>
        </w:rPr>
        <w:t> </w:t>
      </w:r>
      <w:r>
        <w:rPr>
          <w:color w:val="231F20"/>
          <w:sz w:val="14"/>
        </w:rPr>
        <w:t>landscape,”</w:t>
      </w:r>
      <w:r>
        <w:rPr>
          <w:color w:val="231F20"/>
          <w:spacing w:val="10"/>
          <w:sz w:val="14"/>
        </w:rPr>
        <w:t> </w:t>
      </w:r>
      <w:r>
        <w:rPr>
          <w:i/>
          <w:color w:val="231F20"/>
          <w:sz w:val="14"/>
        </w:rPr>
        <w:t>Cyber</w:t>
      </w:r>
      <w:r>
        <w:rPr>
          <w:i/>
          <w:color w:val="231F20"/>
          <w:spacing w:val="12"/>
          <w:sz w:val="14"/>
        </w:rPr>
        <w:t> </w:t>
      </w:r>
      <w:r>
        <w:rPr>
          <w:i/>
          <w:color w:val="231F20"/>
          <w:sz w:val="14"/>
        </w:rPr>
        <w:t>Magazine</w:t>
      </w:r>
      <w:r>
        <w:rPr>
          <w:color w:val="231F20"/>
          <w:sz w:val="14"/>
        </w:rPr>
        <w:t>,</w:t>
      </w:r>
      <w:r>
        <w:rPr>
          <w:color w:val="231F20"/>
          <w:spacing w:val="9"/>
          <w:sz w:val="14"/>
        </w:rPr>
        <w:t> </w:t>
      </w:r>
      <w:r>
        <w:rPr>
          <w:color w:val="231F20"/>
          <w:sz w:val="14"/>
        </w:rPr>
        <w:t>April</w:t>
      </w:r>
      <w:r>
        <w:rPr>
          <w:color w:val="231F20"/>
          <w:spacing w:val="10"/>
          <w:sz w:val="14"/>
        </w:rPr>
        <w:t> </w:t>
      </w:r>
      <w:r>
        <w:rPr>
          <w:color w:val="231F20"/>
          <w:sz w:val="14"/>
        </w:rPr>
        <w:t>22,</w:t>
      </w:r>
      <w:r>
        <w:rPr>
          <w:color w:val="231F20"/>
          <w:spacing w:val="10"/>
          <w:sz w:val="14"/>
        </w:rPr>
        <w:t> </w:t>
      </w:r>
      <w:r>
        <w:rPr>
          <w:color w:val="231F20"/>
          <w:spacing w:val="-2"/>
          <w:sz w:val="14"/>
        </w:rPr>
        <w:t>2025.</w:t>
      </w:r>
    </w:p>
    <w:p>
      <w:pPr>
        <w:spacing w:before="0"/>
        <w:ind w:left="2482" w:right="286" w:hanging="171"/>
        <w:jc w:val="left"/>
        <w:rPr>
          <w:sz w:val="14"/>
        </w:rPr>
      </w:pPr>
      <w:r>
        <w:rPr>
          <w:color w:val="231F20"/>
          <w:position w:val="5"/>
          <w:sz w:val="9"/>
        </w:rPr>
        <w:t>11</w:t>
      </w:r>
      <w:r>
        <w:rPr>
          <w:color w:val="231F20"/>
          <w:spacing w:val="80"/>
          <w:w w:val="150"/>
          <w:position w:val="5"/>
          <w:sz w:val="9"/>
        </w:rPr>
        <w:t> </w:t>
      </w:r>
      <w:r>
        <w:rPr>
          <w:color w:val="231F20"/>
          <w:sz w:val="14"/>
        </w:rPr>
        <w:t>“Salesforce launches Agentforce 2dx with new capabilities to embed proactive agentic AI into any workflow, create multimodal experiences,</w:t>
      </w:r>
      <w:r>
        <w:rPr>
          <w:color w:val="231F20"/>
          <w:spacing w:val="40"/>
          <w:sz w:val="14"/>
        </w:rPr>
        <w:t> </w:t>
      </w:r>
      <w:r>
        <w:rPr>
          <w:color w:val="231F20"/>
          <w:sz w:val="14"/>
        </w:rPr>
        <w:t>and extend digital labor throughout the enterprise,” Salesforce press release, March 5, 2025.</w:t>
      </w:r>
    </w:p>
    <w:p>
      <w:pPr>
        <w:spacing w:line="169" w:lineRule="exact" w:before="0"/>
        <w:ind w:left="2311" w:right="0" w:firstLine="0"/>
        <w:jc w:val="left"/>
        <w:rPr>
          <w:sz w:val="14"/>
        </w:rPr>
      </w:pPr>
      <w:r>
        <w:rPr>
          <w:color w:val="231F20"/>
          <w:position w:val="5"/>
          <w:sz w:val="9"/>
        </w:rPr>
        <w:t>12</w:t>
      </w:r>
      <w:r>
        <w:rPr>
          <w:color w:val="231F20"/>
          <w:spacing w:val="39"/>
          <w:position w:val="5"/>
          <w:sz w:val="9"/>
        </w:rPr>
        <w:t>  </w:t>
      </w:r>
      <w:r>
        <w:rPr>
          <w:color w:val="231F20"/>
          <w:sz w:val="14"/>
        </w:rPr>
        <w:t>Anna</w:t>
      </w:r>
      <w:r>
        <w:rPr>
          <w:color w:val="231F20"/>
          <w:spacing w:val="6"/>
          <w:sz w:val="14"/>
        </w:rPr>
        <w:t> </w:t>
      </w:r>
      <w:r>
        <w:rPr>
          <w:color w:val="231F20"/>
          <w:sz w:val="14"/>
        </w:rPr>
        <w:t>Tong</w:t>
      </w:r>
      <w:r>
        <w:rPr>
          <w:color w:val="231F20"/>
          <w:spacing w:val="5"/>
          <w:sz w:val="14"/>
        </w:rPr>
        <w:t> </w:t>
      </w:r>
      <w:r>
        <w:rPr>
          <w:color w:val="231F20"/>
          <w:sz w:val="14"/>
        </w:rPr>
        <w:t>and</w:t>
      </w:r>
      <w:r>
        <w:rPr>
          <w:color w:val="231F20"/>
          <w:spacing w:val="5"/>
          <w:sz w:val="14"/>
        </w:rPr>
        <w:t> </w:t>
      </w:r>
      <w:r>
        <w:rPr>
          <w:color w:val="231F20"/>
          <w:sz w:val="14"/>
        </w:rPr>
        <w:t>Krystal</w:t>
      </w:r>
      <w:r>
        <w:rPr>
          <w:color w:val="231F20"/>
          <w:spacing w:val="5"/>
          <w:sz w:val="14"/>
        </w:rPr>
        <w:t> </w:t>
      </w:r>
      <w:r>
        <w:rPr>
          <w:color w:val="231F20"/>
          <w:sz w:val="14"/>
        </w:rPr>
        <w:t>Hu,</w:t>
      </w:r>
      <w:r>
        <w:rPr>
          <w:color w:val="231F20"/>
          <w:spacing w:val="5"/>
          <w:sz w:val="14"/>
        </w:rPr>
        <w:t> </w:t>
      </w:r>
      <w:r>
        <w:rPr>
          <w:color w:val="231F20"/>
          <w:sz w:val="14"/>
        </w:rPr>
        <w:t>“AI</w:t>
      </w:r>
      <w:r>
        <w:rPr>
          <w:color w:val="231F20"/>
          <w:spacing w:val="4"/>
          <w:sz w:val="14"/>
        </w:rPr>
        <w:t> </w:t>
      </w:r>
      <w:r>
        <w:rPr>
          <w:color w:val="231F20"/>
          <w:sz w:val="14"/>
        </w:rPr>
        <w:t>startups</w:t>
      </w:r>
      <w:r>
        <w:rPr>
          <w:color w:val="231F20"/>
          <w:spacing w:val="5"/>
          <w:sz w:val="14"/>
        </w:rPr>
        <w:t> </w:t>
      </w:r>
      <w:r>
        <w:rPr>
          <w:color w:val="231F20"/>
          <w:sz w:val="14"/>
        </w:rPr>
        <w:t>revolutionize</w:t>
      </w:r>
      <w:r>
        <w:rPr>
          <w:color w:val="231F20"/>
          <w:spacing w:val="5"/>
          <w:sz w:val="14"/>
        </w:rPr>
        <w:t> </w:t>
      </w:r>
      <w:r>
        <w:rPr>
          <w:color w:val="231F20"/>
          <w:sz w:val="14"/>
        </w:rPr>
        <w:t>coding</w:t>
      </w:r>
      <w:r>
        <w:rPr>
          <w:color w:val="231F20"/>
          <w:spacing w:val="5"/>
          <w:sz w:val="14"/>
        </w:rPr>
        <w:t> </w:t>
      </w:r>
      <w:r>
        <w:rPr>
          <w:color w:val="231F20"/>
          <w:sz w:val="14"/>
        </w:rPr>
        <w:t>industry,</w:t>
      </w:r>
      <w:r>
        <w:rPr>
          <w:color w:val="231F20"/>
          <w:spacing w:val="5"/>
          <w:sz w:val="14"/>
        </w:rPr>
        <w:t> </w:t>
      </w:r>
      <w:r>
        <w:rPr>
          <w:color w:val="231F20"/>
          <w:sz w:val="14"/>
        </w:rPr>
        <w:t>leading</w:t>
      </w:r>
      <w:r>
        <w:rPr>
          <w:color w:val="231F20"/>
          <w:spacing w:val="5"/>
          <w:sz w:val="14"/>
        </w:rPr>
        <w:t> </w:t>
      </w:r>
      <w:r>
        <w:rPr>
          <w:color w:val="231F20"/>
          <w:sz w:val="14"/>
        </w:rPr>
        <w:t>to</w:t>
      </w:r>
      <w:r>
        <w:rPr>
          <w:color w:val="231F20"/>
          <w:spacing w:val="5"/>
          <w:sz w:val="14"/>
        </w:rPr>
        <w:t> </w:t>
      </w:r>
      <w:r>
        <w:rPr>
          <w:color w:val="231F20"/>
          <w:sz w:val="14"/>
        </w:rPr>
        <w:t>sky-high</w:t>
      </w:r>
      <w:r>
        <w:rPr>
          <w:color w:val="231F20"/>
          <w:spacing w:val="5"/>
          <w:sz w:val="14"/>
        </w:rPr>
        <w:t> </w:t>
      </w:r>
      <w:r>
        <w:rPr>
          <w:color w:val="231F20"/>
          <w:sz w:val="14"/>
        </w:rPr>
        <w:t>valuations,”</w:t>
      </w:r>
      <w:r>
        <w:rPr>
          <w:color w:val="231F20"/>
          <w:spacing w:val="5"/>
          <w:sz w:val="14"/>
        </w:rPr>
        <w:t> </w:t>
      </w:r>
      <w:r>
        <w:rPr>
          <w:color w:val="231F20"/>
          <w:sz w:val="14"/>
        </w:rPr>
        <w:t>Reuters,</w:t>
      </w:r>
      <w:r>
        <w:rPr>
          <w:color w:val="231F20"/>
          <w:spacing w:val="5"/>
          <w:sz w:val="14"/>
        </w:rPr>
        <w:t> </w:t>
      </w:r>
      <w:r>
        <w:rPr>
          <w:color w:val="231F20"/>
          <w:sz w:val="14"/>
        </w:rPr>
        <w:t>June</w:t>
      </w:r>
      <w:r>
        <w:rPr>
          <w:color w:val="231F20"/>
          <w:spacing w:val="4"/>
          <w:sz w:val="14"/>
        </w:rPr>
        <w:t> </w:t>
      </w:r>
      <w:r>
        <w:rPr>
          <w:color w:val="231F20"/>
          <w:sz w:val="14"/>
        </w:rPr>
        <w:t>3,</w:t>
      </w:r>
      <w:r>
        <w:rPr>
          <w:color w:val="231F20"/>
          <w:spacing w:val="5"/>
          <w:sz w:val="14"/>
        </w:rPr>
        <w:t> </w:t>
      </w:r>
      <w:r>
        <w:rPr>
          <w:color w:val="231F20"/>
          <w:spacing w:val="-2"/>
          <w:sz w:val="14"/>
        </w:rPr>
        <w:t>2025.</w:t>
      </w:r>
    </w:p>
    <w:p>
      <w:pPr>
        <w:spacing w:after="0" w:line="169" w:lineRule="exact"/>
        <w:jc w:val="left"/>
        <w:rPr>
          <w:sz w:val="14"/>
        </w:rPr>
        <w:sectPr>
          <w:type w:val="continuous"/>
          <w:pgSz w:w="12240" w:h="15840"/>
          <w:pgMar w:header="0" w:footer="502" w:top="1820" w:bottom="280" w:left="680" w:right="680"/>
        </w:sectPr>
      </w:pPr>
    </w:p>
    <w:p>
      <w:pPr>
        <w:pStyle w:val="Heading2"/>
        <w:spacing w:line="225" w:lineRule="auto" w:before="98"/>
        <w:ind w:left="2458" w:right="940" w:hanging="19"/>
      </w:pPr>
      <w:r>
        <w:rPr/>
        <w:drawing>
          <wp:anchor distT="0" distB="0" distL="0" distR="0" allowOverlap="1" layoutInCell="1" locked="0" behindDoc="0" simplePos="0" relativeHeight="15776768">
            <wp:simplePos x="0" y="0"/>
            <wp:positionH relativeFrom="page">
              <wp:posOffset>504012</wp:posOffset>
            </wp:positionH>
            <wp:positionV relativeFrom="paragraph">
              <wp:posOffset>34132</wp:posOffset>
            </wp:positionV>
            <wp:extent cx="1356194" cy="1336408"/>
            <wp:effectExtent l="0" t="0" r="0" b="0"/>
            <wp:wrapNone/>
            <wp:docPr id="37" name="image60.png"/>
            <wp:cNvGraphicFramePr>
              <a:graphicFrameLocks noChangeAspect="1"/>
            </wp:cNvGraphicFramePr>
            <a:graphic>
              <a:graphicData uri="http://schemas.openxmlformats.org/drawingml/2006/picture">
                <pic:pic>
                  <pic:nvPicPr>
                    <pic:cNvPr id="38" name="image60.png"/>
                    <pic:cNvPicPr/>
                  </pic:nvPicPr>
                  <pic:blipFill>
                    <a:blip r:embed="rId80" cstate="print"/>
                    <a:stretch>
                      <a:fillRect/>
                    </a:stretch>
                  </pic:blipFill>
                  <pic:spPr>
                    <a:xfrm>
                      <a:off x="0" y="0"/>
                      <a:ext cx="1356194" cy="1336408"/>
                    </a:xfrm>
                    <a:prstGeom prst="rect">
                      <a:avLst/>
                    </a:prstGeom>
                  </pic:spPr>
                </pic:pic>
              </a:graphicData>
            </a:graphic>
          </wp:anchor>
        </w:drawing>
      </w:r>
      <w:r>
        <w:rPr>
          <w:color w:val="2151FF"/>
          <w:w w:val="95"/>
        </w:rPr>
        <w:t>‘Agentic</w:t>
      </w:r>
      <w:r>
        <w:rPr>
          <w:color w:val="2151FF"/>
          <w:spacing w:val="-6"/>
          <w:w w:val="95"/>
        </w:rPr>
        <w:t> </w:t>
      </w:r>
      <w:r>
        <w:rPr>
          <w:color w:val="2151FF"/>
          <w:w w:val="95"/>
        </w:rPr>
        <w:t>AI</w:t>
      </w:r>
      <w:r>
        <w:rPr>
          <w:color w:val="2151FF"/>
          <w:spacing w:val="-6"/>
          <w:w w:val="95"/>
        </w:rPr>
        <w:t> </w:t>
      </w:r>
      <w:r>
        <w:rPr>
          <w:color w:val="2151FF"/>
          <w:w w:val="95"/>
        </w:rPr>
        <w:t>moves</w:t>
      </w:r>
      <w:r>
        <w:rPr>
          <w:color w:val="2151FF"/>
          <w:spacing w:val="-6"/>
          <w:w w:val="95"/>
        </w:rPr>
        <w:t> </w:t>
      </w:r>
      <w:r>
        <w:rPr>
          <w:color w:val="2151FF"/>
          <w:w w:val="95"/>
        </w:rPr>
        <w:t>AI</w:t>
      </w:r>
      <w:r>
        <w:rPr>
          <w:color w:val="2151FF"/>
          <w:spacing w:val="-6"/>
          <w:w w:val="95"/>
        </w:rPr>
        <w:t> </w:t>
      </w:r>
      <w:r>
        <w:rPr>
          <w:color w:val="2151FF"/>
          <w:w w:val="95"/>
        </w:rPr>
        <w:t>from</w:t>
      </w:r>
      <w:r>
        <w:rPr>
          <w:color w:val="2151FF"/>
          <w:spacing w:val="-6"/>
          <w:w w:val="95"/>
        </w:rPr>
        <w:t> </w:t>
      </w:r>
      <w:r>
        <w:rPr>
          <w:color w:val="2151FF"/>
          <w:w w:val="95"/>
        </w:rPr>
        <w:t>a</w:t>
      </w:r>
      <w:r>
        <w:rPr>
          <w:color w:val="2151FF"/>
          <w:spacing w:val="-6"/>
          <w:w w:val="95"/>
        </w:rPr>
        <w:t> </w:t>
      </w:r>
      <w:r>
        <w:rPr>
          <w:color w:val="2151FF"/>
          <w:w w:val="95"/>
        </w:rPr>
        <w:t>passive</w:t>
      </w:r>
      <w:r>
        <w:rPr>
          <w:color w:val="2151FF"/>
          <w:spacing w:val="-5"/>
          <w:w w:val="95"/>
        </w:rPr>
        <w:t> </w:t>
      </w:r>
      <w:r>
        <w:rPr>
          <w:color w:val="2151FF"/>
          <w:w w:val="95"/>
        </w:rPr>
        <w:t>tool</w:t>
      </w:r>
      <w:r>
        <w:rPr>
          <w:color w:val="2151FF"/>
          <w:spacing w:val="-5"/>
          <w:w w:val="95"/>
        </w:rPr>
        <w:t> </w:t>
      </w:r>
      <w:r>
        <w:rPr>
          <w:color w:val="2151FF"/>
          <w:w w:val="95"/>
        </w:rPr>
        <w:t>to</w:t>
      </w:r>
      <w:r>
        <w:rPr>
          <w:color w:val="2151FF"/>
          <w:spacing w:val="-5"/>
          <w:w w:val="95"/>
        </w:rPr>
        <w:t> </w:t>
      </w:r>
      <w:r>
        <w:rPr>
          <w:color w:val="2151FF"/>
          <w:w w:val="95"/>
        </w:rPr>
        <w:t>an</w:t>
      </w:r>
      <w:r>
        <w:rPr>
          <w:color w:val="2151FF"/>
          <w:spacing w:val="-6"/>
          <w:w w:val="95"/>
        </w:rPr>
        <w:t> </w:t>
      </w:r>
      <w:r>
        <w:rPr>
          <w:color w:val="2151FF"/>
          <w:w w:val="95"/>
        </w:rPr>
        <w:t>active collaborator</w:t>
      </w:r>
      <w:r>
        <w:rPr>
          <w:color w:val="2151FF"/>
          <w:spacing w:val="-8"/>
          <w:w w:val="95"/>
        </w:rPr>
        <w:t> </w:t>
      </w:r>
      <w:r>
        <w:rPr>
          <w:color w:val="2151FF"/>
          <w:w w:val="95"/>
        </w:rPr>
        <w:t>with</w:t>
      </w:r>
      <w:r>
        <w:rPr>
          <w:color w:val="2151FF"/>
          <w:spacing w:val="-8"/>
          <w:w w:val="95"/>
        </w:rPr>
        <w:t> </w:t>
      </w:r>
      <w:r>
        <w:rPr>
          <w:color w:val="2151FF"/>
          <w:w w:val="95"/>
        </w:rPr>
        <w:t>enterprise</w:t>
      </w:r>
      <w:r>
        <w:rPr>
          <w:color w:val="2151FF"/>
          <w:spacing w:val="-8"/>
          <w:w w:val="95"/>
        </w:rPr>
        <w:t> </w:t>
      </w:r>
      <w:r>
        <w:rPr>
          <w:color w:val="2151FF"/>
          <w:w w:val="95"/>
        </w:rPr>
        <w:t>workflows.</w:t>
      </w:r>
      <w:r>
        <w:rPr>
          <w:color w:val="2151FF"/>
          <w:spacing w:val="-8"/>
          <w:w w:val="95"/>
        </w:rPr>
        <w:t> </w:t>
      </w:r>
      <w:r>
        <w:rPr>
          <w:color w:val="2151FF"/>
          <w:w w:val="95"/>
        </w:rPr>
        <w:t>As</w:t>
      </w:r>
      <w:r>
        <w:rPr>
          <w:color w:val="2151FF"/>
          <w:spacing w:val="-8"/>
          <w:w w:val="95"/>
        </w:rPr>
        <w:t> </w:t>
      </w:r>
      <w:r>
        <w:rPr>
          <w:color w:val="2151FF"/>
          <w:w w:val="95"/>
        </w:rPr>
        <w:t>these</w:t>
      </w:r>
      <w:r>
        <w:rPr>
          <w:color w:val="2151FF"/>
          <w:spacing w:val="-8"/>
          <w:w w:val="95"/>
        </w:rPr>
        <w:t> </w:t>
      </w:r>
      <w:r>
        <w:rPr>
          <w:color w:val="2151FF"/>
          <w:w w:val="95"/>
        </w:rPr>
        <w:t>systems </w:t>
      </w:r>
      <w:r>
        <w:rPr>
          <w:color w:val="2151FF"/>
          <w:spacing w:val="-2"/>
          <w:w w:val="95"/>
        </w:rPr>
        <w:t>gain</w:t>
      </w:r>
      <w:r>
        <w:rPr>
          <w:color w:val="2151FF"/>
          <w:spacing w:val="-10"/>
          <w:w w:val="95"/>
        </w:rPr>
        <w:t> </w:t>
      </w:r>
      <w:r>
        <w:rPr>
          <w:color w:val="2151FF"/>
          <w:spacing w:val="-2"/>
          <w:w w:val="95"/>
        </w:rPr>
        <w:t>autonomy</w:t>
      </w:r>
      <w:r>
        <w:rPr>
          <w:color w:val="2151FF"/>
          <w:spacing w:val="-10"/>
          <w:w w:val="95"/>
        </w:rPr>
        <w:t> </w:t>
      </w:r>
      <w:r>
        <w:rPr>
          <w:color w:val="2151FF"/>
          <w:spacing w:val="-2"/>
          <w:w w:val="95"/>
        </w:rPr>
        <w:t>and</w:t>
      </w:r>
      <w:r>
        <w:rPr>
          <w:color w:val="2151FF"/>
          <w:spacing w:val="-10"/>
          <w:w w:val="95"/>
        </w:rPr>
        <w:t> </w:t>
      </w:r>
      <w:r>
        <w:rPr>
          <w:color w:val="2151FF"/>
          <w:spacing w:val="-2"/>
          <w:w w:val="95"/>
        </w:rPr>
        <w:t>decision-making</w:t>
      </w:r>
      <w:r>
        <w:rPr>
          <w:color w:val="2151FF"/>
          <w:spacing w:val="-10"/>
          <w:w w:val="95"/>
        </w:rPr>
        <w:t> </w:t>
      </w:r>
      <w:r>
        <w:rPr>
          <w:color w:val="2151FF"/>
          <w:spacing w:val="-2"/>
          <w:w w:val="95"/>
        </w:rPr>
        <w:t>capabilities,</w:t>
      </w:r>
      <w:r>
        <w:rPr>
          <w:color w:val="2151FF"/>
          <w:spacing w:val="-10"/>
          <w:w w:val="95"/>
        </w:rPr>
        <w:t> </w:t>
      </w:r>
      <w:r>
        <w:rPr>
          <w:color w:val="2151FF"/>
          <w:spacing w:val="-2"/>
          <w:w w:val="95"/>
        </w:rPr>
        <w:t>it</w:t>
      </w:r>
      <w:r>
        <w:rPr>
          <w:color w:val="2151FF"/>
          <w:spacing w:val="-10"/>
          <w:w w:val="95"/>
        </w:rPr>
        <w:t> </w:t>
      </w:r>
      <w:r>
        <w:rPr>
          <w:color w:val="2151FF"/>
          <w:spacing w:val="-2"/>
          <w:w w:val="95"/>
        </w:rPr>
        <w:t>is</w:t>
      </w:r>
      <w:r>
        <w:rPr>
          <w:color w:val="2151FF"/>
          <w:spacing w:val="-10"/>
          <w:w w:val="95"/>
        </w:rPr>
        <w:t> </w:t>
      </w:r>
      <w:r>
        <w:rPr>
          <w:color w:val="2151FF"/>
          <w:spacing w:val="-2"/>
          <w:w w:val="95"/>
        </w:rPr>
        <w:t>also </w:t>
      </w:r>
      <w:r>
        <w:rPr>
          <w:color w:val="2151FF"/>
          <w:w w:val="95"/>
        </w:rPr>
        <w:t>critical to invest more in figuring out how to work with</w:t>
      </w:r>
      <w:r>
        <w:rPr>
          <w:color w:val="2151FF"/>
          <w:w w:val="95"/>
        </w:rPr>
        <w:t> AI</w:t>
      </w:r>
      <w:r>
        <w:rPr>
          <w:color w:val="2151FF"/>
          <w:spacing w:val="-9"/>
          <w:w w:val="95"/>
        </w:rPr>
        <w:t> </w:t>
      </w:r>
      <w:r>
        <w:rPr>
          <w:color w:val="2151FF"/>
          <w:w w:val="95"/>
        </w:rPr>
        <w:t>when</w:t>
      </w:r>
      <w:r>
        <w:rPr>
          <w:color w:val="2151FF"/>
          <w:spacing w:val="-9"/>
          <w:w w:val="95"/>
        </w:rPr>
        <w:t> </w:t>
      </w:r>
      <w:r>
        <w:rPr>
          <w:color w:val="2151FF"/>
          <w:w w:val="95"/>
        </w:rPr>
        <w:t>it’s</w:t>
      </w:r>
      <w:r>
        <w:rPr>
          <w:color w:val="2151FF"/>
          <w:spacing w:val="-9"/>
          <w:w w:val="95"/>
        </w:rPr>
        <w:t> </w:t>
      </w:r>
      <w:r>
        <w:rPr>
          <w:color w:val="2151FF"/>
          <w:w w:val="95"/>
        </w:rPr>
        <w:t>seen</w:t>
      </w:r>
      <w:r>
        <w:rPr>
          <w:color w:val="2151FF"/>
          <w:spacing w:val="-9"/>
          <w:w w:val="95"/>
        </w:rPr>
        <w:t> </w:t>
      </w:r>
      <w:r>
        <w:rPr>
          <w:color w:val="2151FF"/>
          <w:w w:val="95"/>
        </w:rPr>
        <w:t>as</w:t>
      </w:r>
      <w:r>
        <w:rPr>
          <w:color w:val="2151FF"/>
          <w:spacing w:val="-9"/>
          <w:w w:val="95"/>
        </w:rPr>
        <w:t> </w:t>
      </w:r>
      <w:r>
        <w:rPr>
          <w:color w:val="2151FF"/>
          <w:w w:val="95"/>
        </w:rPr>
        <w:t>a</w:t>
      </w:r>
      <w:r>
        <w:rPr>
          <w:color w:val="2151FF"/>
          <w:spacing w:val="-9"/>
          <w:w w:val="95"/>
        </w:rPr>
        <w:t> </w:t>
      </w:r>
      <w:r>
        <w:rPr>
          <w:color w:val="2151FF"/>
          <w:w w:val="95"/>
        </w:rPr>
        <w:t>colleague</w:t>
      </w:r>
      <w:r>
        <w:rPr>
          <w:color w:val="2151FF"/>
          <w:spacing w:val="-8"/>
          <w:w w:val="95"/>
        </w:rPr>
        <w:t> </w:t>
      </w:r>
      <w:r>
        <w:rPr>
          <w:color w:val="2151FF"/>
          <w:w w:val="95"/>
        </w:rPr>
        <w:t>versus</w:t>
      </w:r>
      <w:r>
        <w:rPr>
          <w:color w:val="2151FF"/>
          <w:spacing w:val="-9"/>
          <w:w w:val="95"/>
        </w:rPr>
        <w:t> </w:t>
      </w:r>
      <w:r>
        <w:rPr>
          <w:color w:val="2151FF"/>
          <w:w w:val="95"/>
        </w:rPr>
        <w:t>a</w:t>
      </w:r>
      <w:r>
        <w:rPr>
          <w:color w:val="2151FF"/>
          <w:spacing w:val="-9"/>
          <w:w w:val="95"/>
        </w:rPr>
        <w:t> </w:t>
      </w:r>
      <w:r>
        <w:rPr>
          <w:color w:val="2151FF"/>
          <w:w w:val="95"/>
        </w:rPr>
        <w:t>tool.</w:t>
      </w:r>
      <w:r>
        <w:rPr>
          <w:color w:val="2151FF"/>
          <w:spacing w:val="-9"/>
          <w:w w:val="95"/>
        </w:rPr>
        <w:t> </w:t>
      </w:r>
      <w:r>
        <w:rPr>
          <w:color w:val="2151FF"/>
          <w:w w:val="95"/>
        </w:rPr>
        <w:t>At</w:t>
      </w:r>
      <w:r>
        <w:rPr>
          <w:color w:val="2151FF"/>
          <w:spacing w:val="-9"/>
          <w:w w:val="95"/>
        </w:rPr>
        <w:t> </w:t>
      </w:r>
      <w:r>
        <w:rPr>
          <w:color w:val="2151FF"/>
          <w:w w:val="95"/>
        </w:rPr>
        <w:t>the</w:t>
      </w:r>
      <w:r>
        <w:rPr>
          <w:color w:val="2151FF"/>
          <w:spacing w:val="-8"/>
          <w:w w:val="95"/>
        </w:rPr>
        <w:t> </w:t>
      </w:r>
      <w:r>
        <w:rPr>
          <w:color w:val="2151FF"/>
          <w:w w:val="95"/>
        </w:rPr>
        <w:t>same time, we will need strong governance, transparency, and</w:t>
      </w:r>
    </w:p>
    <w:p>
      <w:pPr>
        <w:pStyle w:val="Heading2"/>
        <w:spacing w:line="225" w:lineRule="auto"/>
        <w:ind w:left="2488" w:firstLine="3"/>
      </w:pPr>
      <w:r>
        <w:rPr>
          <w:color w:val="2151FF"/>
          <w:w w:val="95"/>
        </w:rPr>
        <w:t>ethical</w:t>
      </w:r>
      <w:r>
        <w:rPr>
          <w:color w:val="2151FF"/>
          <w:spacing w:val="-8"/>
          <w:w w:val="95"/>
        </w:rPr>
        <w:t> </w:t>
      </w:r>
      <w:r>
        <w:rPr>
          <w:color w:val="2151FF"/>
          <w:w w:val="95"/>
        </w:rPr>
        <w:t>guardrails</w:t>
      </w:r>
      <w:r>
        <w:rPr>
          <w:color w:val="2151FF"/>
          <w:spacing w:val="-8"/>
          <w:w w:val="95"/>
        </w:rPr>
        <w:t> </w:t>
      </w:r>
      <w:r>
        <w:rPr>
          <w:color w:val="2151FF"/>
          <w:w w:val="95"/>
        </w:rPr>
        <w:t>to</w:t>
      </w:r>
      <w:r>
        <w:rPr>
          <w:color w:val="2151FF"/>
          <w:spacing w:val="-8"/>
          <w:w w:val="95"/>
        </w:rPr>
        <w:t> </w:t>
      </w:r>
      <w:r>
        <w:rPr>
          <w:color w:val="2151FF"/>
          <w:w w:val="95"/>
        </w:rPr>
        <w:t>ensure</w:t>
      </w:r>
      <w:r>
        <w:rPr>
          <w:color w:val="2151FF"/>
          <w:spacing w:val="-8"/>
          <w:w w:val="95"/>
        </w:rPr>
        <w:t> </w:t>
      </w:r>
      <w:r>
        <w:rPr>
          <w:color w:val="2151FF"/>
          <w:w w:val="95"/>
        </w:rPr>
        <w:t>that</w:t>
      </w:r>
      <w:r>
        <w:rPr>
          <w:color w:val="2151FF"/>
          <w:spacing w:val="-8"/>
          <w:w w:val="95"/>
        </w:rPr>
        <w:t> </w:t>
      </w:r>
      <w:r>
        <w:rPr>
          <w:color w:val="2151FF"/>
          <w:w w:val="95"/>
        </w:rPr>
        <w:t>these</w:t>
      </w:r>
      <w:r>
        <w:rPr>
          <w:color w:val="2151FF"/>
          <w:spacing w:val="-8"/>
          <w:w w:val="95"/>
        </w:rPr>
        <w:t> </w:t>
      </w:r>
      <w:r>
        <w:rPr>
          <w:color w:val="2151FF"/>
          <w:w w:val="95"/>
        </w:rPr>
        <w:t>agents</w:t>
      </w:r>
      <w:r>
        <w:rPr>
          <w:color w:val="2151FF"/>
          <w:spacing w:val="-8"/>
          <w:w w:val="95"/>
        </w:rPr>
        <w:t> </w:t>
      </w:r>
      <w:r>
        <w:rPr>
          <w:color w:val="2151FF"/>
          <w:w w:val="95"/>
        </w:rPr>
        <w:t>operate</w:t>
      </w:r>
      <w:r>
        <w:rPr>
          <w:color w:val="2151FF"/>
          <w:spacing w:val="-8"/>
          <w:w w:val="95"/>
        </w:rPr>
        <w:t> </w:t>
      </w:r>
      <w:r>
        <w:rPr>
          <w:color w:val="2151FF"/>
          <w:w w:val="95"/>
        </w:rPr>
        <w:t>with </w:t>
      </w:r>
      <w:r>
        <w:rPr>
          <w:color w:val="2151FF"/>
          <w:spacing w:val="-4"/>
        </w:rPr>
        <w:t>accountability</w:t>
      </w:r>
      <w:r>
        <w:rPr>
          <w:color w:val="2151FF"/>
          <w:spacing w:val="-8"/>
        </w:rPr>
        <w:t> </w:t>
      </w:r>
      <w:r>
        <w:rPr>
          <w:color w:val="2151FF"/>
          <w:spacing w:val="-4"/>
        </w:rPr>
        <w:t>and</w:t>
      </w:r>
      <w:r>
        <w:rPr>
          <w:color w:val="2151FF"/>
          <w:spacing w:val="-8"/>
        </w:rPr>
        <w:t> </w:t>
      </w:r>
      <w:r>
        <w:rPr>
          <w:color w:val="2151FF"/>
          <w:spacing w:val="-4"/>
        </w:rPr>
        <w:t>build</w:t>
      </w:r>
      <w:r>
        <w:rPr>
          <w:color w:val="2151FF"/>
          <w:spacing w:val="-8"/>
        </w:rPr>
        <w:t> </w:t>
      </w:r>
      <w:r>
        <w:rPr>
          <w:color w:val="2151FF"/>
          <w:spacing w:val="-4"/>
        </w:rPr>
        <w:t>lasting</w:t>
      </w:r>
      <w:r>
        <w:rPr>
          <w:color w:val="2151FF"/>
          <w:spacing w:val="-8"/>
        </w:rPr>
        <w:t> </w:t>
      </w:r>
      <w:r>
        <w:rPr>
          <w:color w:val="2151FF"/>
          <w:spacing w:val="-4"/>
        </w:rPr>
        <w:t>trust.’</w:t>
      </w:r>
    </w:p>
    <w:p>
      <w:pPr>
        <w:pStyle w:val="ListParagraph"/>
        <w:numPr>
          <w:ilvl w:val="1"/>
          <w:numId w:val="10"/>
        </w:numPr>
        <w:tabs>
          <w:tab w:pos="2610" w:val="left" w:leader="none"/>
        </w:tabs>
        <w:spacing w:line="240" w:lineRule="auto" w:before="111" w:after="0"/>
        <w:ind w:left="2609" w:right="0" w:hanging="195"/>
        <w:jc w:val="left"/>
        <w:rPr>
          <w:sz w:val="19"/>
        </w:rPr>
      </w:pPr>
      <w:hyperlink r:id="rId81">
        <w:r>
          <w:rPr>
            <w:color w:val="2151FF"/>
            <w:sz w:val="19"/>
          </w:rPr>
          <w:t>Delphine</w:t>
        </w:r>
        <w:r>
          <w:rPr>
            <w:color w:val="2151FF"/>
            <w:spacing w:val="-3"/>
            <w:sz w:val="19"/>
          </w:rPr>
          <w:t> </w:t>
        </w:r>
        <w:r>
          <w:rPr>
            <w:color w:val="2151FF"/>
            <w:sz w:val="19"/>
          </w:rPr>
          <w:t>Nain</w:t>
        </w:r>
        <w:r>
          <w:rPr>
            <w:color w:val="2151FF"/>
            <w:spacing w:val="-2"/>
            <w:sz w:val="19"/>
          </w:rPr>
          <w:t> </w:t>
        </w:r>
        <w:r>
          <w:rPr>
            <w:color w:val="2151FF"/>
            <w:sz w:val="19"/>
          </w:rPr>
          <w:t>Zurkiya</w:t>
        </w:r>
      </w:hyperlink>
      <w:r>
        <w:rPr>
          <w:color w:val="231F20"/>
          <w:sz w:val="19"/>
        </w:rPr>
        <w:t>,</w:t>
      </w:r>
      <w:r>
        <w:rPr>
          <w:color w:val="231F20"/>
          <w:spacing w:val="-3"/>
          <w:sz w:val="19"/>
        </w:rPr>
        <w:t> </w:t>
      </w:r>
      <w:r>
        <w:rPr>
          <w:color w:val="231F20"/>
          <w:sz w:val="19"/>
        </w:rPr>
        <w:t>senior</w:t>
      </w:r>
      <w:r>
        <w:rPr>
          <w:color w:val="231F20"/>
          <w:spacing w:val="-2"/>
          <w:sz w:val="19"/>
        </w:rPr>
        <w:t> </w:t>
      </w:r>
      <w:r>
        <w:rPr>
          <w:color w:val="231F20"/>
          <w:sz w:val="19"/>
        </w:rPr>
        <w:t>partner,</w:t>
      </w:r>
      <w:r>
        <w:rPr>
          <w:color w:val="231F20"/>
          <w:spacing w:val="-3"/>
          <w:sz w:val="19"/>
        </w:rPr>
        <w:t> </w:t>
      </w:r>
      <w:r>
        <w:rPr>
          <w:color w:val="231F20"/>
          <w:spacing w:val="-2"/>
          <w:sz w:val="19"/>
        </w:rPr>
        <w:t>Boston</w:t>
      </w:r>
    </w:p>
    <w:p>
      <w:pPr>
        <w:pStyle w:val="BodyText"/>
        <w:rPr>
          <w:sz w:val="20"/>
        </w:rPr>
      </w:pPr>
    </w:p>
    <w:p>
      <w:pPr>
        <w:pStyle w:val="BodyText"/>
        <w:rPr>
          <w:sz w:val="20"/>
        </w:rPr>
      </w:pPr>
    </w:p>
    <w:p>
      <w:pPr>
        <w:pStyle w:val="BodyText"/>
        <w:rPr>
          <w:sz w:val="20"/>
        </w:rPr>
      </w:pPr>
    </w:p>
    <w:p>
      <w:pPr>
        <w:pStyle w:val="BodyText"/>
        <w:spacing w:before="1"/>
        <w:rPr>
          <w:sz w:val="17"/>
        </w:rPr>
      </w:pPr>
    </w:p>
    <w:p>
      <w:pPr>
        <w:spacing w:after="0"/>
        <w:rPr>
          <w:sz w:val="17"/>
        </w:rPr>
        <w:sectPr>
          <w:pgSz w:w="12240" w:h="15840"/>
          <w:pgMar w:header="0" w:footer="502" w:top="740" w:bottom="700" w:left="680" w:right="680"/>
        </w:sectPr>
      </w:pPr>
    </w:p>
    <w:p>
      <w:pPr>
        <w:pStyle w:val="BodyText"/>
        <w:spacing w:line="268" w:lineRule="auto" w:before="169"/>
        <w:ind w:left="2461"/>
      </w:pPr>
      <w:r>
        <w:rPr>
          <w:color w:val="231F20"/>
        </w:rPr>
        <w:t>Real-world examples involving agent-to-agent communications include the following:</w:t>
      </w:r>
    </w:p>
    <w:p>
      <w:pPr>
        <w:pStyle w:val="ListParagraph"/>
        <w:numPr>
          <w:ilvl w:val="1"/>
          <w:numId w:val="10"/>
        </w:numPr>
        <w:tabs>
          <w:tab w:pos="2745" w:val="left" w:leader="none"/>
        </w:tabs>
        <w:spacing w:line="278" w:lineRule="auto" w:before="114" w:after="0"/>
        <w:ind w:left="2744" w:right="0" w:hanging="284"/>
        <w:jc w:val="left"/>
        <w:rPr>
          <w:sz w:val="19"/>
        </w:rPr>
      </w:pPr>
      <w:r>
        <w:rPr>
          <w:rFonts w:ascii="Arial" w:hAnsi="Arial"/>
          <w:i/>
          <w:color w:val="231F20"/>
          <w:sz w:val="19"/>
        </w:rPr>
        <w:t>Anthropic introduced the Model Context</w:t>
      </w:r>
      <w:r>
        <w:rPr>
          <w:rFonts w:ascii="Arial" w:hAnsi="Arial"/>
          <w:i/>
          <w:color w:val="231F20"/>
          <w:sz w:val="19"/>
        </w:rPr>
        <w:t> </w:t>
      </w:r>
      <w:r>
        <w:rPr>
          <w:rFonts w:ascii="Arial" w:hAnsi="Arial"/>
          <w:i/>
          <w:color w:val="231F20"/>
          <w:w w:val="95"/>
          <w:sz w:val="19"/>
        </w:rPr>
        <w:t>Protocol</w:t>
      </w:r>
      <w:r>
        <w:rPr>
          <w:rFonts w:ascii="Arial" w:hAnsi="Arial"/>
          <w:i/>
          <w:color w:val="231F20"/>
          <w:spacing w:val="-10"/>
          <w:w w:val="95"/>
          <w:sz w:val="19"/>
        </w:rPr>
        <w:t> </w:t>
      </w:r>
      <w:r>
        <w:rPr>
          <w:rFonts w:ascii="Arial" w:hAnsi="Arial"/>
          <w:i/>
          <w:color w:val="231F20"/>
          <w:w w:val="95"/>
          <w:sz w:val="19"/>
        </w:rPr>
        <w:t>(MCP)</w:t>
      </w:r>
      <w:r>
        <w:rPr>
          <w:rFonts w:ascii="Arial" w:hAnsi="Arial"/>
          <w:i/>
          <w:color w:val="231F20"/>
          <w:spacing w:val="-10"/>
          <w:w w:val="95"/>
          <w:sz w:val="19"/>
        </w:rPr>
        <w:t> </w:t>
      </w:r>
      <w:r>
        <w:rPr>
          <w:rFonts w:ascii="Arial" w:hAnsi="Arial"/>
          <w:i/>
          <w:color w:val="231F20"/>
          <w:w w:val="95"/>
          <w:sz w:val="19"/>
        </w:rPr>
        <w:t>as</w:t>
      </w:r>
      <w:r>
        <w:rPr>
          <w:rFonts w:ascii="Arial" w:hAnsi="Arial"/>
          <w:i/>
          <w:color w:val="231F20"/>
          <w:spacing w:val="-10"/>
          <w:w w:val="95"/>
          <w:sz w:val="19"/>
        </w:rPr>
        <w:t> </w:t>
      </w:r>
      <w:r>
        <w:rPr>
          <w:rFonts w:ascii="Arial" w:hAnsi="Arial"/>
          <w:i/>
          <w:color w:val="231F20"/>
          <w:w w:val="95"/>
          <w:sz w:val="19"/>
        </w:rPr>
        <w:t>an</w:t>
      </w:r>
      <w:r>
        <w:rPr>
          <w:rFonts w:ascii="Arial" w:hAnsi="Arial"/>
          <w:i/>
          <w:color w:val="231F20"/>
          <w:spacing w:val="-10"/>
          <w:w w:val="95"/>
          <w:sz w:val="19"/>
        </w:rPr>
        <w:t> </w:t>
      </w:r>
      <w:r>
        <w:rPr>
          <w:rFonts w:ascii="Arial" w:hAnsi="Arial"/>
          <w:i/>
          <w:color w:val="231F20"/>
          <w:w w:val="95"/>
          <w:sz w:val="19"/>
        </w:rPr>
        <w:t>open-standard,</w:t>
      </w:r>
      <w:r>
        <w:rPr>
          <w:rFonts w:ascii="Arial" w:hAnsi="Arial"/>
          <w:i/>
          <w:color w:val="231F20"/>
          <w:spacing w:val="-10"/>
          <w:w w:val="95"/>
          <w:sz w:val="19"/>
        </w:rPr>
        <w:t> </w:t>
      </w:r>
      <w:r>
        <w:rPr>
          <w:rFonts w:ascii="Arial" w:hAnsi="Arial"/>
          <w:i/>
          <w:color w:val="231F20"/>
          <w:w w:val="95"/>
          <w:sz w:val="19"/>
        </w:rPr>
        <w:t>open- </w:t>
      </w:r>
      <w:r>
        <w:rPr>
          <w:rFonts w:ascii="Arial" w:hAnsi="Arial"/>
          <w:i/>
          <w:color w:val="231F20"/>
          <w:sz w:val="19"/>
        </w:rPr>
        <w:t>source</w:t>
      </w:r>
      <w:r>
        <w:rPr>
          <w:rFonts w:ascii="Arial" w:hAnsi="Arial"/>
          <w:i/>
          <w:color w:val="231F20"/>
          <w:spacing w:val="-5"/>
          <w:sz w:val="19"/>
        </w:rPr>
        <w:t> </w:t>
      </w:r>
      <w:r>
        <w:rPr>
          <w:rFonts w:ascii="Arial" w:hAnsi="Arial"/>
          <w:i/>
          <w:color w:val="231F20"/>
          <w:sz w:val="19"/>
        </w:rPr>
        <w:t>framework</w:t>
      </w:r>
      <w:r>
        <w:rPr>
          <w:rFonts w:ascii="Arial" w:hAnsi="Arial"/>
          <w:i/>
          <w:color w:val="231F20"/>
          <w:spacing w:val="-5"/>
          <w:sz w:val="19"/>
        </w:rPr>
        <w:t> </w:t>
      </w:r>
      <w:r>
        <w:rPr>
          <w:rFonts w:ascii="Arial" w:hAnsi="Arial"/>
          <w:i/>
          <w:color w:val="231F20"/>
          <w:sz w:val="19"/>
        </w:rPr>
        <w:t>to</w:t>
      </w:r>
      <w:r>
        <w:rPr>
          <w:rFonts w:ascii="Arial" w:hAnsi="Arial"/>
          <w:i/>
          <w:color w:val="231F20"/>
          <w:spacing w:val="-5"/>
          <w:sz w:val="19"/>
        </w:rPr>
        <w:t> </w:t>
      </w:r>
      <w:r>
        <w:rPr>
          <w:rFonts w:ascii="Arial" w:hAnsi="Arial"/>
          <w:i/>
          <w:color w:val="231F20"/>
          <w:sz w:val="19"/>
        </w:rPr>
        <w:t>standardize</w:t>
      </w:r>
      <w:r>
        <w:rPr>
          <w:rFonts w:ascii="Arial" w:hAnsi="Arial"/>
          <w:i/>
          <w:color w:val="231F20"/>
          <w:spacing w:val="-5"/>
          <w:sz w:val="19"/>
        </w:rPr>
        <w:t> </w:t>
      </w:r>
      <w:r>
        <w:rPr>
          <w:rFonts w:ascii="Arial" w:hAnsi="Arial"/>
          <w:i/>
          <w:color w:val="231F20"/>
          <w:sz w:val="19"/>
        </w:rPr>
        <w:t>the</w:t>
      </w:r>
      <w:r>
        <w:rPr>
          <w:rFonts w:ascii="Arial" w:hAnsi="Arial"/>
          <w:i/>
          <w:color w:val="231F20"/>
          <w:spacing w:val="-5"/>
          <w:sz w:val="19"/>
        </w:rPr>
        <w:t> </w:t>
      </w:r>
      <w:r>
        <w:rPr>
          <w:rFonts w:ascii="Arial" w:hAnsi="Arial"/>
          <w:i/>
          <w:color w:val="231F20"/>
          <w:sz w:val="19"/>
        </w:rPr>
        <w:t>way</w:t>
      </w:r>
      <w:r>
        <w:rPr>
          <w:rFonts w:ascii="Arial" w:hAnsi="Arial"/>
          <w:i/>
          <w:color w:val="231F20"/>
          <w:sz w:val="19"/>
        </w:rPr>
        <w:t> </w:t>
      </w:r>
      <w:r>
        <w:rPr>
          <w:rFonts w:ascii="Arial" w:hAnsi="Arial"/>
          <w:i/>
          <w:color w:val="231F20"/>
          <w:w w:val="95"/>
          <w:sz w:val="19"/>
        </w:rPr>
        <w:t>AI</w:t>
      </w:r>
      <w:r>
        <w:rPr>
          <w:rFonts w:ascii="Arial" w:hAnsi="Arial"/>
          <w:i/>
          <w:color w:val="231F20"/>
          <w:spacing w:val="-16"/>
          <w:w w:val="95"/>
          <w:sz w:val="19"/>
        </w:rPr>
        <w:t> </w:t>
      </w:r>
      <w:r>
        <w:rPr>
          <w:rFonts w:ascii="Arial" w:hAnsi="Arial"/>
          <w:i/>
          <w:color w:val="231F20"/>
          <w:w w:val="95"/>
          <w:sz w:val="19"/>
        </w:rPr>
        <w:t>models</w:t>
      </w:r>
      <w:r>
        <w:rPr>
          <w:rFonts w:ascii="Arial" w:hAnsi="Arial"/>
          <w:i/>
          <w:color w:val="231F20"/>
          <w:spacing w:val="-15"/>
          <w:w w:val="95"/>
          <w:sz w:val="19"/>
        </w:rPr>
        <w:t> </w:t>
      </w:r>
      <w:r>
        <w:rPr>
          <w:rFonts w:ascii="Arial" w:hAnsi="Arial"/>
          <w:i/>
          <w:color w:val="231F20"/>
          <w:w w:val="95"/>
          <w:sz w:val="19"/>
        </w:rPr>
        <w:t>such</w:t>
      </w:r>
      <w:r>
        <w:rPr>
          <w:rFonts w:ascii="Arial" w:hAnsi="Arial"/>
          <w:i/>
          <w:color w:val="231F20"/>
          <w:spacing w:val="-16"/>
          <w:w w:val="95"/>
          <w:sz w:val="19"/>
        </w:rPr>
        <w:t> </w:t>
      </w:r>
      <w:r>
        <w:rPr>
          <w:rFonts w:ascii="Arial" w:hAnsi="Arial"/>
          <w:i/>
          <w:color w:val="231F20"/>
          <w:w w:val="95"/>
          <w:sz w:val="19"/>
        </w:rPr>
        <w:t>as</w:t>
      </w:r>
      <w:r>
        <w:rPr>
          <w:rFonts w:ascii="Arial" w:hAnsi="Arial"/>
          <w:i/>
          <w:color w:val="231F20"/>
          <w:spacing w:val="-15"/>
          <w:w w:val="95"/>
          <w:sz w:val="19"/>
        </w:rPr>
        <w:t> </w:t>
      </w:r>
      <w:r>
        <w:rPr>
          <w:rFonts w:ascii="Arial" w:hAnsi="Arial"/>
          <w:i/>
          <w:color w:val="231F20"/>
          <w:w w:val="95"/>
          <w:sz w:val="19"/>
        </w:rPr>
        <w:t>LLMs</w:t>
      </w:r>
      <w:r>
        <w:rPr>
          <w:rFonts w:ascii="Arial" w:hAnsi="Arial"/>
          <w:i/>
          <w:color w:val="231F20"/>
          <w:spacing w:val="-15"/>
          <w:w w:val="95"/>
          <w:sz w:val="19"/>
        </w:rPr>
        <w:t> </w:t>
      </w:r>
      <w:r>
        <w:rPr>
          <w:rFonts w:ascii="Arial" w:hAnsi="Arial"/>
          <w:i/>
          <w:color w:val="231F20"/>
          <w:w w:val="95"/>
          <w:sz w:val="19"/>
        </w:rPr>
        <w:t>integrate</w:t>
      </w:r>
      <w:r>
        <w:rPr>
          <w:rFonts w:ascii="Arial" w:hAnsi="Arial"/>
          <w:i/>
          <w:color w:val="231F20"/>
          <w:spacing w:val="-16"/>
          <w:w w:val="95"/>
          <w:sz w:val="19"/>
        </w:rPr>
        <w:t> </w:t>
      </w:r>
      <w:r>
        <w:rPr>
          <w:rFonts w:ascii="Arial" w:hAnsi="Arial"/>
          <w:i/>
          <w:color w:val="231F20"/>
          <w:w w:val="95"/>
          <w:sz w:val="19"/>
        </w:rPr>
        <w:t>and</w:t>
      </w:r>
      <w:r>
        <w:rPr>
          <w:rFonts w:ascii="Arial" w:hAnsi="Arial"/>
          <w:i/>
          <w:color w:val="231F20"/>
          <w:spacing w:val="-15"/>
          <w:w w:val="95"/>
          <w:sz w:val="19"/>
        </w:rPr>
        <w:t> </w:t>
      </w:r>
      <w:r>
        <w:rPr>
          <w:rFonts w:ascii="Arial" w:hAnsi="Arial"/>
          <w:i/>
          <w:color w:val="231F20"/>
          <w:w w:val="95"/>
          <w:sz w:val="19"/>
        </w:rPr>
        <w:t>share data with external tools, systems, and data </w:t>
      </w:r>
      <w:r>
        <w:rPr>
          <w:rFonts w:ascii="Arial" w:hAnsi="Arial"/>
          <w:i/>
          <w:color w:val="231F20"/>
          <w:sz w:val="19"/>
        </w:rPr>
        <w:t>sources. </w:t>
      </w:r>
      <w:r>
        <w:rPr>
          <w:color w:val="231F20"/>
          <w:sz w:val="19"/>
        </w:rPr>
        <w:t>Google, Microsoft, Open AI, and many others, have announced they would adopt</w:t>
      </w:r>
      <w:r>
        <w:rPr>
          <w:color w:val="231F20"/>
          <w:spacing w:val="-11"/>
          <w:sz w:val="19"/>
        </w:rPr>
        <w:t> </w:t>
      </w:r>
      <w:r>
        <w:rPr>
          <w:color w:val="231F20"/>
          <w:sz w:val="19"/>
        </w:rPr>
        <w:t>MCP.</w:t>
      </w:r>
    </w:p>
    <w:p>
      <w:pPr>
        <w:pStyle w:val="ListParagraph"/>
        <w:numPr>
          <w:ilvl w:val="1"/>
          <w:numId w:val="10"/>
        </w:numPr>
        <w:tabs>
          <w:tab w:pos="2745" w:val="left" w:leader="none"/>
        </w:tabs>
        <w:spacing w:line="273" w:lineRule="auto" w:before="103" w:after="0"/>
        <w:ind w:left="2744" w:right="21" w:hanging="284"/>
        <w:jc w:val="left"/>
        <w:rPr>
          <w:sz w:val="19"/>
        </w:rPr>
      </w:pPr>
      <w:r>
        <w:rPr>
          <w:rFonts w:ascii="Arial" w:hAnsi="Arial"/>
          <w:i/>
          <w:color w:val="231F20"/>
          <w:w w:val="95"/>
          <w:sz w:val="19"/>
        </w:rPr>
        <w:t>Google introduced the Agent2Agent (A2A)</w:t>
      </w:r>
      <w:r>
        <w:rPr>
          <w:rFonts w:ascii="Arial" w:hAnsi="Arial"/>
          <w:i/>
          <w:color w:val="231F20"/>
          <w:w w:val="95"/>
          <w:sz w:val="19"/>
        </w:rPr>
        <w:t> </w:t>
      </w:r>
      <w:r>
        <w:rPr>
          <w:rFonts w:ascii="Arial" w:hAnsi="Arial"/>
          <w:i/>
          <w:color w:val="231F20"/>
          <w:sz w:val="19"/>
        </w:rPr>
        <w:t>protocol, an open standard to facilitate secure collaboration between AI agents across vendors. </w:t>
      </w:r>
      <w:r>
        <w:rPr>
          <w:color w:val="231F20"/>
          <w:sz w:val="19"/>
        </w:rPr>
        <w:t>Supported by more than 50</w:t>
      </w:r>
      <w:r>
        <w:rPr>
          <w:color w:val="231F20"/>
          <w:spacing w:val="28"/>
          <w:sz w:val="19"/>
        </w:rPr>
        <w:t> </w:t>
      </w:r>
      <w:r>
        <w:rPr>
          <w:color w:val="231F20"/>
          <w:sz w:val="19"/>
        </w:rPr>
        <w:t>partners,</w:t>
      </w:r>
      <w:r>
        <w:rPr>
          <w:color w:val="231F20"/>
          <w:spacing w:val="28"/>
          <w:sz w:val="19"/>
        </w:rPr>
        <w:t> </w:t>
      </w:r>
      <w:r>
        <w:rPr>
          <w:color w:val="231F20"/>
          <w:sz w:val="19"/>
        </w:rPr>
        <w:t>A2A</w:t>
      </w:r>
      <w:r>
        <w:rPr>
          <w:color w:val="231F20"/>
          <w:spacing w:val="28"/>
          <w:sz w:val="19"/>
        </w:rPr>
        <w:t> </w:t>
      </w:r>
      <w:r>
        <w:rPr>
          <w:color w:val="231F20"/>
          <w:sz w:val="19"/>
        </w:rPr>
        <w:t>enables</w:t>
      </w:r>
      <w:r>
        <w:rPr>
          <w:color w:val="231F20"/>
          <w:spacing w:val="28"/>
          <w:sz w:val="19"/>
        </w:rPr>
        <w:t> </w:t>
      </w:r>
      <w:r>
        <w:rPr>
          <w:color w:val="231F20"/>
          <w:sz w:val="19"/>
        </w:rPr>
        <w:t>use</w:t>
      </w:r>
      <w:r>
        <w:rPr>
          <w:color w:val="231F20"/>
          <w:spacing w:val="28"/>
          <w:sz w:val="19"/>
        </w:rPr>
        <w:t> </w:t>
      </w:r>
      <w:r>
        <w:rPr>
          <w:color w:val="231F20"/>
          <w:sz w:val="19"/>
        </w:rPr>
        <w:t>cases</w:t>
      </w:r>
      <w:r>
        <w:rPr>
          <w:color w:val="231F20"/>
          <w:spacing w:val="28"/>
          <w:sz w:val="19"/>
        </w:rPr>
        <w:t> </w:t>
      </w:r>
      <w:r>
        <w:rPr>
          <w:color w:val="231F20"/>
          <w:sz w:val="19"/>
        </w:rPr>
        <w:t>such</w:t>
      </w:r>
      <w:r>
        <w:rPr>
          <w:color w:val="231F20"/>
          <w:spacing w:val="40"/>
          <w:sz w:val="19"/>
        </w:rPr>
        <w:t> </w:t>
      </w:r>
      <w:r>
        <w:rPr>
          <w:color w:val="231F20"/>
          <w:sz w:val="19"/>
        </w:rPr>
        <w:t>as candidate sourcing and supply chain coordination, complementing efforts</w:t>
      </w:r>
    </w:p>
    <w:p>
      <w:pPr>
        <w:pStyle w:val="BodyText"/>
        <w:spacing w:line="268" w:lineRule="auto"/>
        <w:ind w:left="2744"/>
        <w:rPr>
          <w:sz w:val="9"/>
        </w:rPr>
      </w:pPr>
      <w:r>
        <w:rPr>
          <w:color w:val="231F20"/>
        </w:rPr>
        <w:t>like MCP to unlock scalable, multiagent </w:t>
      </w:r>
      <w:r>
        <w:rPr>
          <w:color w:val="231F20"/>
          <w:spacing w:val="-2"/>
        </w:rPr>
        <w:t>ecosystems.</w:t>
      </w:r>
      <w:r>
        <w:rPr>
          <w:color w:val="231F20"/>
          <w:spacing w:val="-2"/>
          <w:position w:val="5"/>
          <w:sz w:val="9"/>
        </w:rPr>
        <w:t>13</w:t>
      </w:r>
    </w:p>
    <w:p>
      <w:pPr>
        <w:pStyle w:val="Heading6"/>
        <w:spacing w:before="107"/>
        <w:ind w:left="242"/>
      </w:pPr>
      <w:r>
        <w:rPr>
          <w:b w:val="0"/>
        </w:rPr>
        <w:br w:type="column"/>
      </w:r>
      <w:r>
        <w:rPr>
          <w:color w:val="231F20"/>
          <w:spacing w:val="-2"/>
          <w:w w:val="95"/>
        </w:rPr>
        <w:t>Underlying</w:t>
      </w:r>
      <w:r>
        <w:rPr>
          <w:color w:val="231F20"/>
          <w:spacing w:val="-10"/>
          <w:w w:val="95"/>
        </w:rPr>
        <w:t> </w:t>
      </w:r>
      <w:r>
        <w:rPr>
          <w:color w:val="231F20"/>
          <w:spacing w:val="-2"/>
          <w:w w:val="95"/>
        </w:rPr>
        <w:t>technologies</w:t>
      </w:r>
    </w:p>
    <w:p>
      <w:pPr>
        <w:pStyle w:val="BodyText"/>
        <w:spacing w:line="268" w:lineRule="auto" w:before="64"/>
        <w:ind w:left="242" w:right="494"/>
      </w:pPr>
      <w:r>
        <w:rPr>
          <w:color w:val="231F20"/>
        </w:rPr>
        <w:t>The technologies that power agentic AI include the</w:t>
      </w:r>
      <w:r>
        <w:rPr>
          <w:color w:val="231F20"/>
          <w:spacing w:val="-11"/>
        </w:rPr>
        <w:t> </w:t>
      </w:r>
      <w:r>
        <w:rPr>
          <w:color w:val="231F20"/>
        </w:rPr>
        <w:t>following:</w:t>
      </w:r>
    </w:p>
    <w:p>
      <w:pPr>
        <w:pStyle w:val="ListParagraph"/>
        <w:numPr>
          <w:ilvl w:val="0"/>
          <w:numId w:val="10"/>
        </w:numPr>
        <w:tabs>
          <w:tab w:pos="527" w:val="left" w:leader="none"/>
        </w:tabs>
        <w:spacing w:line="268" w:lineRule="auto" w:before="114" w:after="0"/>
        <w:ind w:left="526" w:right="645" w:hanging="284"/>
        <w:jc w:val="left"/>
        <w:rPr>
          <w:sz w:val="19"/>
        </w:rPr>
      </w:pPr>
      <w:r>
        <w:rPr>
          <w:rFonts w:ascii="Arial" w:hAnsi="Arial"/>
          <w:i/>
          <w:color w:val="231F20"/>
          <w:w w:val="95"/>
          <w:sz w:val="19"/>
        </w:rPr>
        <w:t>Machine learning (ML). </w:t>
      </w:r>
      <w:r>
        <w:rPr>
          <w:color w:val="231F20"/>
          <w:w w:val="95"/>
          <w:sz w:val="19"/>
        </w:rPr>
        <w:t>These models make </w:t>
      </w:r>
      <w:r>
        <w:rPr>
          <w:color w:val="231F20"/>
          <w:sz w:val="19"/>
        </w:rPr>
        <w:t>predictions after being trained with data rather than following programmed rules.</w:t>
      </w:r>
    </w:p>
    <w:p>
      <w:pPr>
        <w:pStyle w:val="ListParagraph"/>
        <w:numPr>
          <w:ilvl w:val="0"/>
          <w:numId w:val="10"/>
        </w:numPr>
        <w:tabs>
          <w:tab w:pos="527" w:val="left" w:leader="none"/>
        </w:tabs>
        <w:spacing w:line="268" w:lineRule="auto" w:before="114" w:after="0"/>
        <w:ind w:left="526" w:right="582" w:hanging="284"/>
        <w:jc w:val="left"/>
        <w:rPr>
          <w:sz w:val="19"/>
        </w:rPr>
      </w:pPr>
      <w:r>
        <w:rPr>
          <w:rFonts w:ascii="Arial" w:hAnsi="Arial"/>
          <w:i/>
          <w:color w:val="231F20"/>
          <w:sz w:val="19"/>
        </w:rPr>
        <w:t>Natural-language</w:t>
      </w:r>
      <w:r>
        <w:rPr>
          <w:rFonts w:ascii="Arial" w:hAnsi="Arial"/>
          <w:i/>
          <w:color w:val="231F20"/>
          <w:spacing w:val="-1"/>
          <w:sz w:val="19"/>
        </w:rPr>
        <w:t> </w:t>
      </w:r>
      <w:r>
        <w:rPr>
          <w:rFonts w:ascii="Arial" w:hAnsi="Arial"/>
          <w:i/>
          <w:color w:val="231F20"/>
          <w:sz w:val="19"/>
        </w:rPr>
        <w:t>processing.</w:t>
      </w:r>
      <w:r>
        <w:rPr>
          <w:rFonts w:ascii="Arial" w:hAnsi="Arial"/>
          <w:i/>
          <w:color w:val="231F20"/>
          <w:spacing w:val="-1"/>
          <w:sz w:val="19"/>
        </w:rPr>
        <w:t> </w:t>
      </w:r>
      <w:r>
        <w:rPr>
          <w:color w:val="231F20"/>
          <w:sz w:val="19"/>
        </w:rPr>
        <w:t>This type of ML analyzes and generates language-based data, such as text and speech.</w:t>
      </w:r>
    </w:p>
    <w:p>
      <w:pPr>
        <w:pStyle w:val="ListParagraph"/>
        <w:numPr>
          <w:ilvl w:val="0"/>
          <w:numId w:val="10"/>
        </w:numPr>
        <w:tabs>
          <w:tab w:pos="527" w:val="left" w:leader="none"/>
        </w:tabs>
        <w:spacing w:line="268" w:lineRule="auto" w:before="114" w:after="0"/>
        <w:ind w:left="526" w:right="654" w:hanging="284"/>
        <w:jc w:val="left"/>
        <w:rPr>
          <w:sz w:val="19"/>
        </w:rPr>
      </w:pPr>
      <w:r>
        <w:rPr>
          <w:rFonts w:ascii="Arial" w:hAnsi="Arial"/>
          <w:i/>
          <w:color w:val="231F20"/>
          <w:sz w:val="19"/>
        </w:rPr>
        <w:t>Application layer. </w:t>
      </w:r>
      <w:r>
        <w:rPr>
          <w:color w:val="231F20"/>
          <w:sz w:val="19"/>
        </w:rPr>
        <w:t>Typically, this is the interface that the end user interacts with— for example, chat.</w:t>
      </w:r>
    </w:p>
    <w:p>
      <w:pPr>
        <w:pStyle w:val="ListParagraph"/>
        <w:numPr>
          <w:ilvl w:val="0"/>
          <w:numId w:val="10"/>
        </w:numPr>
        <w:tabs>
          <w:tab w:pos="527" w:val="left" w:leader="none"/>
        </w:tabs>
        <w:spacing w:line="268" w:lineRule="auto" w:before="114" w:after="0"/>
        <w:ind w:left="526" w:right="628" w:hanging="284"/>
        <w:jc w:val="left"/>
        <w:rPr>
          <w:sz w:val="19"/>
        </w:rPr>
      </w:pPr>
      <w:r>
        <w:rPr>
          <w:rFonts w:ascii="Arial" w:hAnsi="Arial"/>
          <w:i/>
          <w:color w:val="231F20"/>
          <w:sz w:val="19"/>
        </w:rPr>
        <w:t>Integration/tooling layer. </w:t>
      </w:r>
      <w:r>
        <w:rPr>
          <w:color w:val="231F20"/>
          <w:sz w:val="19"/>
        </w:rPr>
        <w:t>Sitting between an</w:t>
      </w:r>
      <w:r>
        <w:rPr>
          <w:color w:val="231F20"/>
          <w:spacing w:val="-10"/>
          <w:sz w:val="19"/>
        </w:rPr>
        <w:t> </w:t>
      </w:r>
      <w:r>
        <w:rPr>
          <w:color w:val="231F20"/>
          <w:sz w:val="19"/>
        </w:rPr>
        <w:t>application</w:t>
      </w:r>
      <w:r>
        <w:rPr>
          <w:color w:val="231F20"/>
          <w:spacing w:val="-10"/>
          <w:sz w:val="19"/>
        </w:rPr>
        <w:t> </w:t>
      </w:r>
      <w:r>
        <w:rPr>
          <w:color w:val="231F20"/>
          <w:sz w:val="19"/>
        </w:rPr>
        <w:t>layer</w:t>
      </w:r>
      <w:r>
        <w:rPr>
          <w:color w:val="231F20"/>
          <w:spacing w:val="-10"/>
          <w:sz w:val="19"/>
        </w:rPr>
        <w:t> </w:t>
      </w:r>
      <w:r>
        <w:rPr>
          <w:color w:val="231F20"/>
          <w:sz w:val="19"/>
        </w:rPr>
        <w:t>and</w:t>
      </w:r>
      <w:r>
        <w:rPr>
          <w:color w:val="231F20"/>
          <w:spacing w:val="-10"/>
          <w:sz w:val="19"/>
        </w:rPr>
        <w:t> </w:t>
      </w:r>
      <w:r>
        <w:rPr>
          <w:color w:val="231F20"/>
          <w:sz w:val="19"/>
        </w:rPr>
        <w:t>a</w:t>
      </w:r>
      <w:r>
        <w:rPr>
          <w:color w:val="231F20"/>
          <w:spacing w:val="-10"/>
          <w:sz w:val="19"/>
        </w:rPr>
        <w:t> </w:t>
      </w:r>
      <w:r>
        <w:rPr>
          <w:color w:val="231F20"/>
          <w:sz w:val="19"/>
        </w:rPr>
        <w:t>foundation</w:t>
      </w:r>
      <w:r>
        <w:rPr>
          <w:color w:val="231F20"/>
          <w:spacing w:val="-10"/>
          <w:sz w:val="19"/>
        </w:rPr>
        <w:t> </w:t>
      </w:r>
      <w:r>
        <w:rPr>
          <w:color w:val="231F20"/>
          <w:sz w:val="19"/>
        </w:rPr>
        <w:t>model, this layer integrates with other systems to retrieve information, filter responses, save inputs and outputs, distribute work, and enable new features. Examples include</w:t>
      </w:r>
    </w:p>
    <w:p>
      <w:pPr>
        <w:spacing w:after="0" w:line="268" w:lineRule="auto"/>
        <w:jc w:val="left"/>
        <w:rPr>
          <w:sz w:val="19"/>
        </w:rPr>
        <w:sectPr>
          <w:type w:val="continuous"/>
          <w:pgSz w:w="12240" w:h="15840"/>
          <w:pgMar w:header="0" w:footer="502" w:top="1820" w:bottom="280" w:left="680" w:right="680"/>
          <w:cols w:num="2" w:equalWidth="0">
            <w:col w:w="6240" w:space="40"/>
            <w:col w:w="460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BodyText"/>
        <w:spacing w:line="20" w:lineRule="exact"/>
        <w:ind w:left="2461"/>
        <w:rPr>
          <w:sz w:val="2"/>
        </w:rPr>
      </w:pPr>
      <w:r>
        <w:rPr>
          <w:sz w:val="2"/>
        </w:rPr>
        <w:pict>
          <v:group style="width:392.6pt;height:.25pt;mso-position-horizontal-relative:char;mso-position-vertical-relative:line" id="docshapegroup387" coordorigin="0,0" coordsize="7852,5">
            <v:line style="position:absolute" from="0,3" to="7851,3" stroked="true" strokeweight=".25pt" strokecolor="#231f20">
              <v:stroke dashstyle="solid"/>
            </v:line>
          </v:group>
        </w:pict>
      </w:r>
      <w:r>
        <w:rPr>
          <w:sz w:val="2"/>
        </w:rPr>
      </w:r>
    </w:p>
    <w:p>
      <w:pPr>
        <w:spacing w:before="14"/>
        <w:ind w:left="2461" w:right="0" w:firstLine="0"/>
        <w:jc w:val="left"/>
        <w:rPr>
          <w:sz w:val="14"/>
        </w:rPr>
      </w:pPr>
      <w:r>
        <w:rPr>
          <w:color w:val="231F20"/>
          <w:position w:val="5"/>
          <w:sz w:val="9"/>
        </w:rPr>
        <w:t>13</w:t>
      </w:r>
      <w:r>
        <w:rPr>
          <w:color w:val="231F20"/>
          <w:spacing w:val="37"/>
          <w:position w:val="5"/>
          <w:sz w:val="9"/>
        </w:rPr>
        <w:t>  </w:t>
      </w:r>
      <w:r>
        <w:rPr>
          <w:i/>
          <w:color w:val="231F20"/>
          <w:sz w:val="14"/>
        </w:rPr>
        <w:t>Google</w:t>
      </w:r>
      <w:r>
        <w:rPr>
          <w:i/>
          <w:color w:val="231F20"/>
          <w:spacing w:val="6"/>
          <w:sz w:val="14"/>
        </w:rPr>
        <w:t> </w:t>
      </w:r>
      <w:r>
        <w:rPr>
          <w:i/>
          <w:color w:val="231F20"/>
          <w:sz w:val="14"/>
        </w:rPr>
        <w:t>Blog</w:t>
      </w:r>
      <w:r>
        <w:rPr>
          <w:color w:val="231F20"/>
          <w:sz w:val="14"/>
        </w:rPr>
        <w:t>,</w:t>
      </w:r>
      <w:r>
        <w:rPr>
          <w:color w:val="231F20"/>
          <w:spacing w:val="3"/>
          <w:sz w:val="14"/>
        </w:rPr>
        <w:t> </w:t>
      </w:r>
      <w:r>
        <w:rPr>
          <w:color w:val="231F20"/>
          <w:sz w:val="14"/>
        </w:rPr>
        <w:t>“Announcing</w:t>
      </w:r>
      <w:r>
        <w:rPr>
          <w:color w:val="231F20"/>
          <w:spacing w:val="4"/>
          <w:sz w:val="14"/>
        </w:rPr>
        <w:t> </w:t>
      </w:r>
      <w:r>
        <w:rPr>
          <w:color w:val="231F20"/>
          <w:sz w:val="14"/>
        </w:rPr>
        <w:t>the</w:t>
      </w:r>
      <w:r>
        <w:rPr>
          <w:color w:val="231F20"/>
          <w:spacing w:val="4"/>
          <w:sz w:val="14"/>
        </w:rPr>
        <w:t> </w:t>
      </w:r>
      <w:r>
        <w:rPr>
          <w:color w:val="231F20"/>
          <w:sz w:val="14"/>
        </w:rPr>
        <w:t>Agent2Agent</w:t>
      </w:r>
      <w:r>
        <w:rPr>
          <w:color w:val="231F20"/>
          <w:spacing w:val="3"/>
          <w:sz w:val="14"/>
        </w:rPr>
        <w:t> </w:t>
      </w:r>
      <w:r>
        <w:rPr>
          <w:color w:val="231F20"/>
          <w:sz w:val="14"/>
        </w:rPr>
        <w:t>Protocol</w:t>
      </w:r>
      <w:r>
        <w:rPr>
          <w:color w:val="231F20"/>
          <w:spacing w:val="4"/>
          <w:sz w:val="14"/>
        </w:rPr>
        <w:t> </w:t>
      </w:r>
      <w:r>
        <w:rPr>
          <w:color w:val="231F20"/>
          <w:sz w:val="14"/>
        </w:rPr>
        <w:t>(A2A),”</w:t>
      </w:r>
      <w:r>
        <w:rPr>
          <w:color w:val="231F20"/>
          <w:spacing w:val="3"/>
          <w:sz w:val="14"/>
        </w:rPr>
        <w:t> </w:t>
      </w:r>
      <w:r>
        <w:rPr>
          <w:color w:val="231F20"/>
          <w:sz w:val="14"/>
        </w:rPr>
        <w:t>blog</w:t>
      </w:r>
      <w:r>
        <w:rPr>
          <w:color w:val="231F20"/>
          <w:spacing w:val="4"/>
          <w:sz w:val="14"/>
        </w:rPr>
        <w:t> </w:t>
      </w:r>
      <w:r>
        <w:rPr>
          <w:color w:val="231F20"/>
          <w:sz w:val="14"/>
        </w:rPr>
        <w:t>entry</w:t>
      </w:r>
      <w:r>
        <w:rPr>
          <w:color w:val="231F20"/>
          <w:spacing w:val="4"/>
          <w:sz w:val="14"/>
        </w:rPr>
        <w:t> </w:t>
      </w:r>
      <w:r>
        <w:rPr>
          <w:color w:val="231F20"/>
          <w:sz w:val="14"/>
        </w:rPr>
        <w:t>by</w:t>
      </w:r>
      <w:r>
        <w:rPr>
          <w:color w:val="231F20"/>
          <w:spacing w:val="3"/>
          <w:sz w:val="14"/>
        </w:rPr>
        <w:t> </w:t>
      </w:r>
      <w:r>
        <w:rPr>
          <w:color w:val="231F20"/>
          <w:sz w:val="14"/>
        </w:rPr>
        <w:t>Rao</w:t>
      </w:r>
      <w:r>
        <w:rPr>
          <w:color w:val="231F20"/>
          <w:spacing w:val="4"/>
          <w:sz w:val="14"/>
        </w:rPr>
        <w:t> </w:t>
      </w:r>
      <w:r>
        <w:rPr>
          <w:color w:val="231F20"/>
          <w:sz w:val="14"/>
        </w:rPr>
        <w:t>Surapaneni</w:t>
      </w:r>
      <w:r>
        <w:rPr>
          <w:color w:val="231F20"/>
          <w:spacing w:val="3"/>
          <w:sz w:val="14"/>
        </w:rPr>
        <w:t> </w:t>
      </w:r>
      <w:r>
        <w:rPr>
          <w:color w:val="231F20"/>
          <w:sz w:val="14"/>
        </w:rPr>
        <w:t>et</w:t>
      </w:r>
      <w:r>
        <w:rPr>
          <w:color w:val="231F20"/>
          <w:spacing w:val="4"/>
          <w:sz w:val="14"/>
        </w:rPr>
        <w:t> </w:t>
      </w:r>
      <w:r>
        <w:rPr>
          <w:color w:val="231F20"/>
          <w:sz w:val="14"/>
        </w:rPr>
        <w:t>al.,</w:t>
      </w:r>
      <w:r>
        <w:rPr>
          <w:color w:val="231F20"/>
          <w:spacing w:val="4"/>
          <w:sz w:val="14"/>
        </w:rPr>
        <w:t> </w:t>
      </w:r>
      <w:r>
        <w:rPr>
          <w:color w:val="231F20"/>
          <w:sz w:val="14"/>
        </w:rPr>
        <w:t>April</w:t>
      </w:r>
      <w:r>
        <w:rPr>
          <w:color w:val="231F20"/>
          <w:spacing w:val="3"/>
          <w:sz w:val="14"/>
        </w:rPr>
        <w:t> </w:t>
      </w:r>
      <w:r>
        <w:rPr>
          <w:color w:val="231F20"/>
          <w:sz w:val="14"/>
        </w:rPr>
        <w:t>9,</w:t>
      </w:r>
      <w:r>
        <w:rPr>
          <w:color w:val="231F20"/>
          <w:spacing w:val="4"/>
          <w:sz w:val="14"/>
        </w:rPr>
        <w:t> </w:t>
      </w:r>
      <w:r>
        <w:rPr>
          <w:color w:val="231F20"/>
          <w:spacing w:val="-2"/>
          <w:sz w:val="14"/>
        </w:rPr>
        <w:t>2025.</w:t>
      </w:r>
    </w:p>
    <w:p>
      <w:pPr>
        <w:spacing w:after="0"/>
        <w:jc w:val="left"/>
        <w:rPr>
          <w:sz w:val="14"/>
        </w:rPr>
        <w:sectPr>
          <w:type w:val="continuous"/>
          <w:pgSz w:w="12240" w:h="15840"/>
          <w:pgMar w:header="0" w:footer="502" w:top="1820" w:bottom="280" w:left="680" w:right="680"/>
        </w:sectPr>
      </w:pPr>
    </w:p>
    <w:p>
      <w:pPr>
        <w:pStyle w:val="BodyText"/>
        <w:spacing w:line="268" w:lineRule="auto" w:before="100"/>
        <w:ind w:left="2595"/>
      </w:pPr>
      <w:r>
        <w:rPr>
          <w:color w:val="231F20"/>
        </w:rPr>
        <w:t>the large-language programming framework LangChain and vector databases such as Pinecone and Weaviate.</w:t>
      </w:r>
    </w:p>
    <w:p>
      <w:pPr>
        <w:pStyle w:val="ListParagraph"/>
        <w:numPr>
          <w:ilvl w:val="1"/>
          <w:numId w:val="10"/>
        </w:numPr>
        <w:tabs>
          <w:tab w:pos="2596" w:val="left" w:leader="none"/>
        </w:tabs>
        <w:spacing w:line="268" w:lineRule="auto" w:before="114" w:after="0"/>
        <w:ind w:left="2595" w:right="365" w:hanging="284"/>
        <w:jc w:val="left"/>
        <w:rPr>
          <w:sz w:val="19"/>
        </w:rPr>
      </w:pPr>
      <w:r>
        <w:rPr>
          <w:rFonts w:ascii="Arial" w:hAnsi="Arial"/>
          <w:i/>
          <w:color w:val="231F20"/>
          <w:sz w:val="19"/>
        </w:rPr>
        <w:t>Foundation models. </w:t>
      </w:r>
      <w:r>
        <w:rPr>
          <w:color w:val="231F20"/>
          <w:sz w:val="19"/>
        </w:rPr>
        <w:t>These are deep learning models trained on vast quantities of</w:t>
      </w:r>
      <w:r>
        <w:rPr>
          <w:color w:val="231F20"/>
          <w:spacing w:val="-4"/>
          <w:sz w:val="19"/>
        </w:rPr>
        <w:t> </w:t>
      </w:r>
      <w:r>
        <w:rPr>
          <w:color w:val="231F20"/>
          <w:sz w:val="19"/>
        </w:rPr>
        <w:t>unstructured,</w:t>
      </w:r>
      <w:r>
        <w:rPr>
          <w:color w:val="231F20"/>
          <w:spacing w:val="-4"/>
          <w:sz w:val="19"/>
        </w:rPr>
        <w:t> </w:t>
      </w:r>
      <w:r>
        <w:rPr>
          <w:color w:val="231F20"/>
          <w:sz w:val="19"/>
        </w:rPr>
        <w:t>unlabeled</w:t>
      </w:r>
      <w:r>
        <w:rPr>
          <w:color w:val="231F20"/>
          <w:spacing w:val="-4"/>
          <w:sz w:val="19"/>
        </w:rPr>
        <w:t> </w:t>
      </w:r>
      <w:r>
        <w:rPr>
          <w:color w:val="231F20"/>
          <w:sz w:val="19"/>
        </w:rPr>
        <w:t>data</w:t>
      </w:r>
      <w:r>
        <w:rPr>
          <w:color w:val="231F20"/>
          <w:spacing w:val="-4"/>
          <w:sz w:val="19"/>
        </w:rPr>
        <w:t> </w:t>
      </w:r>
      <w:r>
        <w:rPr>
          <w:color w:val="231F20"/>
          <w:sz w:val="19"/>
        </w:rPr>
        <w:t>that</w:t>
      </w:r>
      <w:r>
        <w:rPr>
          <w:color w:val="231F20"/>
          <w:spacing w:val="-4"/>
          <w:sz w:val="19"/>
        </w:rPr>
        <w:t> </w:t>
      </w:r>
      <w:r>
        <w:rPr>
          <w:color w:val="231F20"/>
          <w:sz w:val="19"/>
        </w:rPr>
        <w:t>can</w:t>
      </w:r>
      <w:r>
        <w:rPr>
          <w:color w:val="231F20"/>
          <w:spacing w:val="-4"/>
          <w:sz w:val="19"/>
        </w:rPr>
        <w:t> </w:t>
      </w:r>
      <w:r>
        <w:rPr>
          <w:color w:val="231F20"/>
          <w:sz w:val="19"/>
        </w:rPr>
        <w:t>be</w:t>
      </w:r>
    </w:p>
    <w:p>
      <w:pPr>
        <w:pStyle w:val="BodyText"/>
        <w:spacing w:line="268" w:lineRule="auto" w:before="1"/>
        <w:ind w:left="2595"/>
      </w:pPr>
      <w:r>
        <w:rPr>
          <w:color w:val="231F20"/>
        </w:rPr>
        <w:t>used</w:t>
      </w:r>
      <w:r>
        <w:rPr>
          <w:color w:val="231F20"/>
          <w:spacing w:val="-4"/>
        </w:rPr>
        <w:t> </w:t>
      </w:r>
      <w:r>
        <w:rPr>
          <w:color w:val="231F20"/>
        </w:rPr>
        <w:t>for</w:t>
      </w:r>
      <w:r>
        <w:rPr>
          <w:color w:val="231F20"/>
          <w:spacing w:val="-4"/>
        </w:rPr>
        <w:t> </w:t>
      </w:r>
      <w:r>
        <w:rPr>
          <w:color w:val="231F20"/>
        </w:rPr>
        <w:t>a</w:t>
      </w:r>
      <w:r>
        <w:rPr>
          <w:color w:val="231F20"/>
          <w:spacing w:val="-4"/>
        </w:rPr>
        <w:t> </w:t>
      </w:r>
      <w:r>
        <w:rPr>
          <w:color w:val="231F20"/>
        </w:rPr>
        <w:t>wide</w:t>
      </w:r>
      <w:r>
        <w:rPr>
          <w:color w:val="231F20"/>
          <w:spacing w:val="-4"/>
        </w:rPr>
        <w:t> </w:t>
      </w:r>
      <w:r>
        <w:rPr>
          <w:color w:val="231F20"/>
        </w:rPr>
        <w:t>range</w:t>
      </w:r>
      <w:r>
        <w:rPr>
          <w:color w:val="231F20"/>
          <w:spacing w:val="-4"/>
        </w:rPr>
        <w:t> </w:t>
      </w:r>
      <w:r>
        <w:rPr>
          <w:color w:val="231F20"/>
        </w:rPr>
        <w:t>of</w:t>
      </w:r>
      <w:r>
        <w:rPr>
          <w:color w:val="231F20"/>
          <w:spacing w:val="-4"/>
        </w:rPr>
        <w:t> </w:t>
      </w:r>
      <w:r>
        <w:rPr>
          <w:color w:val="231F20"/>
        </w:rPr>
        <w:t>tasks</w:t>
      </w:r>
      <w:r>
        <w:rPr>
          <w:color w:val="231F20"/>
          <w:spacing w:val="-4"/>
        </w:rPr>
        <w:t> </w:t>
      </w:r>
      <w:r>
        <w:rPr>
          <w:color w:val="231F20"/>
        </w:rPr>
        <w:t>out</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box</w:t>
      </w:r>
      <w:r>
        <w:rPr>
          <w:color w:val="231F20"/>
          <w:spacing w:val="-4"/>
        </w:rPr>
        <w:t> </w:t>
      </w:r>
      <w:r>
        <w:rPr>
          <w:color w:val="231F20"/>
        </w:rPr>
        <w:t>or adapted to specific tasks through fine-tuning.</w:t>
      </w:r>
    </w:p>
    <w:p>
      <w:pPr>
        <w:pStyle w:val="ListParagraph"/>
        <w:numPr>
          <w:ilvl w:val="1"/>
          <w:numId w:val="10"/>
        </w:numPr>
        <w:tabs>
          <w:tab w:pos="2596" w:val="left" w:leader="none"/>
        </w:tabs>
        <w:spacing w:line="268" w:lineRule="auto" w:before="113" w:after="0"/>
        <w:ind w:left="2595" w:right="261" w:hanging="284"/>
        <w:jc w:val="left"/>
        <w:rPr>
          <w:sz w:val="19"/>
        </w:rPr>
      </w:pPr>
      <w:r>
        <w:rPr>
          <w:rFonts w:ascii="Arial" w:hAnsi="Arial"/>
          <w:i/>
          <w:color w:val="231F20"/>
          <w:sz w:val="19"/>
        </w:rPr>
        <w:t>Reasoning models. </w:t>
      </w:r>
      <w:r>
        <w:rPr>
          <w:color w:val="231F20"/>
          <w:sz w:val="19"/>
        </w:rPr>
        <w:t>These are foundation models</w:t>
      </w:r>
      <w:r>
        <w:rPr>
          <w:color w:val="231F20"/>
          <w:spacing w:val="-2"/>
          <w:sz w:val="19"/>
        </w:rPr>
        <w:t> </w:t>
      </w:r>
      <w:r>
        <w:rPr>
          <w:color w:val="231F20"/>
          <w:sz w:val="19"/>
        </w:rPr>
        <w:t>that</w:t>
      </w:r>
      <w:r>
        <w:rPr>
          <w:color w:val="231F20"/>
          <w:spacing w:val="-2"/>
          <w:sz w:val="19"/>
        </w:rPr>
        <w:t> </w:t>
      </w:r>
      <w:r>
        <w:rPr>
          <w:color w:val="231F20"/>
          <w:sz w:val="19"/>
        </w:rPr>
        <w:t>have</w:t>
      </w:r>
      <w:r>
        <w:rPr>
          <w:color w:val="231F20"/>
          <w:spacing w:val="-2"/>
          <w:sz w:val="19"/>
        </w:rPr>
        <w:t> </w:t>
      </w:r>
      <w:r>
        <w:rPr>
          <w:color w:val="231F20"/>
          <w:sz w:val="19"/>
        </w:rPr>
        <w:t>been</w:t>
      </w:r>
      <w:r>
        <w:rPr>
          <w:color w:val="231F20"/>
          <w:spacing w:val="-2"/>
          <w:sz w:val="19"/>
        </w:rPr>
        <w:t> </w:t>
      </w:r>
      <w:r>
        <w:rPr>
          <w:color w:val="231F20"/>
          <w:sz w:val="19"/>
        </w:rPr>
        <w:t>trained</w:t>
      </w:r>
      <w:r>
        <w:rPr>
          <w:color w:val="231F20"/>
          <w:spacing w:val="-2"/>
          <w:sz w:val="19"/>
        </w:rPr>
        <w:t> </w:t>
      </w:r>
      <w:r>
        <w:rPr>
          <w:color w:val="231F20"/>
          <w:sz w:val="19"/>
        </w:rPr>
        <w:t>specifically</w:t>
      </w:r>
      <w:r>
        <w:rPr>
          <w:color w:val="231F20"/>
          <w:spacing w:val="-2"/>
          <w:sz w:val="19"/>
        </w:rPr>
        <w:t> </w:t>
      </w:r>
      <w:r>
        <w:rPr>
          <w:color w:val="231F20"/>
          <w:sz w:val="19"/>
        </w:rPr>
        <w:t>to execute multistep reasoning tasks, such as solving problems involving logic and making inferences beyond pattern recognition.</w:t>
      </w:r>
    </w:p>
    <w:p>
      <w:pPr>
        <w:pStyle w:val="ListParagraph"/>
        <w:numPr>
          <w:ilvl w:val="1"/>
          <w:numId w:val="10"/>
        </w:numPr>
        <w:tabs>
          <w:tab w:pos="2596" w:val="left" w:leader="none"/>
        </w:tabs>
        <w:spacing w:line="268" w:lineRule="auto" w:before="115" w:after="0"/>
        <w:ind w:left="2595" w:right="26" w:hanging="284"/>
        <w:jc w:val="left"/>
        <w:rPr>
          <w:sz w:val="19"/>
        </w:rPr>
      </w:pPr>
      <w:r>
        <w:rPr>
          <w:rFonts w:ascii="Arial" w:hAnsi="Arial"/>
          <w:i/>
          <w:color w:val="231F20"/>
          <w:sz w:val="19"/>
        </w:rPr>
        <w:t>Observability tools. </w:t>
      </w:r>
      <w:r>
        <w:rPr>
          <w:color w:val="231F20"/>
          <w:sz w:val="19"/>
        </w:rPr>
        <w:t>These are tools (for example, LangSmith) that enable observability (to</w:t>
      </w:r>
      <w:r>
        <w:rPr>
          <w:color w:val="231F20"/>
          <w:spacing w:val="-9"/>
          <w:sz w:val="19"/>
        </w:rPr>
        <w:t> </w:t>
      </w:r>
      <w:r>
        <w:rPr>
          <w:color w:val="231F20"/>
          <w:sz w:val="19"/>
        </w:rPr>
        <w:t>gain</w:t>
      </w:r>
      <w:r>
        <w:rPr>
          <w:color w:val="231F20"/>
          <w:spacing w:val="-9"/>
          <w:sz w:val="19"/>
        </w:rPr>
        <w:t> </w:t>
      </w:r>
      <w:r>
        <w:rPr>
          <w:color w:val="231F20"/>
          <w:sz w:val="19"/>
        </w:rPr>
        <w:t>insights</w:t>
      </w:r>
      <w:r>
        <w:rPr>
          <w:color w:val="231F20"/>
          <w:spacing w:val="-9"/>
          <w:sz w:val="19"/>
        </w:rPr>
        <w:t> </w:t>
      </w:r>
      <w:r>
        <w:rPr>
          <w:color w:val="231F20"/>
          <w:sz w:val="19"/>
        </w:rPr>
        <w:t>into</w:t>
      </w:r>
      <w:r>
        <w:rPr>
          <w:color w:val="231F20"/>
          <w:spacing w:val="-9"/>
          <w:sz w:val="19"/>
        </w:rPr>
        <w:t> </w:t>
      </w:r>
      <w:r>
        <w:rPr>
          <w:color w:val="231F20"/>
          <w:sz w:val="19"/>
        </w:rPr>
        <w:t>the</w:t>
      </w:r>
      <w:r>
        <w:rPr>
          <w:color w:val="231F20"/>
          <w:spacing w:val="-9"/>
          <w:sz w:val="19"/>
        </w:rPr>
        <w:t> </w:t>
      </w:r>
      <w:r>
        <w:rPr>
          <w:color w:val="231F20"/>
          <w:sz w:val="19"/>
        </w:rPr>
        <w:t>behavior,</w:t>
      </w:r>
      <w:r>
        <w:rPr>
          <w:color w:val="231F20"/>
          <w:spacing w:val="-9"/>
          <w:sz w:val="19"/>
        </w:rPr>
        <w:t> </w:t>
      </w:r>
      <w:r>
        <w:rPr>
          <w:color w:val="231F20"/>
          <w:sz w:val="19"/>
        </w:rPr>
        <w:t>performance, and decision-making processes). They monitor and analyze AI models throughout their life cycle to ensure reliability, transparency,</w:t>
      </w:r>
    </w:p>
    <w:p>
      <w:pPr>
        <w:pStyle w:val="BodyText"/>
        <w:spacing w:before="1"/>
        <w:ind w:left="2595"/>
      </w:pPr>
      <w:r>
        <w:rPr>
          <w:color w:val="231F20"/>
        </w:rPr>
        <w:t>and</w:t>
      </w:r>
      <w:r>
        <w:rPr>
          <w:color w:val="231F20"/>
          <w:spacing w:val="-4"/>
        </w:rPr>
        <w:t> </w:t>
      </w:r>
      <w:r>
        <w:rPr>
          <w:color w:val="231F20"/>
          <w:spacing w:val="-2"/>
        </w:rPr>
        <w:t>accountability.</w:t>
      </w:r>
    </w:p>
    <w:p>
      <w:pPr>
        <w:pStyle w:val="ListParagraph"/>
        <w:numPr>
          <w:ilvl w:val="1"/>
          <w:numId w:val="10"/>
        </w:numPr>
        <w:tabs>
          <w:tab w:pos="2596" w:val="left" w:leader="none"/>
        </w:tabs>
        <w:spacing w:line="268" w:lineRule="auto" w:before="142" w:after="0"/>
        <w:ind w:left="2595" w:right="167" w:hanging="284"/>
        <w:jc w:val="left"/>
        <w:rPr>
          <w:sz w:val="19"/>
        </w:rPr>
      </w:pPr>
      <w:r>
        <w:rPr>
          <w:rFonts w:ascii="Arial" w:hAnsi="Arial"/>
          <w:i/>
          <w:color w:val="231F20"/>
          <w:w w:val="95"/>
          <w:sz w:val="19"/>
        </w:rPr>
        <w:t>Programming frameworks. </w:t>
      </w:r>
      <w:r>
        <w:rPr>
          <w:color w:val="231F20"/>
          <w:w w:val="95"/>
          <w:sz w:val="19"/>
        </w:rPr>
        <w:t>Such frameworks </w:t>
      </w:r>
      <w:r>
        <w:rPr>
          <w:color w:val="231F20"/>
          <w:sz w:val="19"/>
        </w:rPr>
        <w:t>are comprehensive software tool kits</w:t>
      </w:r>
      <w:r>
        <w:rPr>
          <w:color w:val="231F20"/>
          <w:spacing w:val="40"/>
          <w:sz w:val="19"/>
        </w:rPr>
        <w:t> </w:t>
      </w:r>
      <w:r>
        <w:rPr>
          <w:color w:val="231F20"/>
          <w:sz w:val="19"/>
        </w:rPr>
        <w:t>designed to facilitate the development and implementation of AI applications such as Autogen and CrewAI.</w:t>
      </w:r>
    </w:p>
    <w:p>
      <w:pPr>
        <w:pStyle w:val="Heading6"/>
      </w:pPr>
      <w:r>
        <w:rPr>
          <w:color w:val="231F20"/>
          <w:spacing w:val="-4"/>
          <w:w w:val="95"/>
        </w:rPr>
        <w:t>Key</w:t>
      </w:r>
      <w:r>
        <w:rPr>
          <w:color w:val="231F20"/>
          <w:spacing w:val="-7"/>
          <w:w w:val="95"/>
        </w:rPr>
        <w:t> </w:t>
      </w:r>
      <w:r>
        <w:rPr>
          <w:color w:val="231F20"/>
          <w:spacing w:val="-2"/>
        </w:rPr>
        <w:t>uncertainties</w:t>
      </w:r>
    </w:p>
    <w:p>
      <w:pPr>
        <w:pStyle w:val="BodyText"/>
        <w:spacing w:line="268" w:lineRule="auto" w:before="64"/>
        <w:ind w:left="2311"/>
      </w:pPr>
      <w:r>
        <w:rPr>
          <w:color w:val="231F20"/>
        </w:rPr>
        <w:t>The major uncertainties affecting agentic AI include the</w:t>
      </w:r>
      <w:r>
        <w:rPr>
          <w:color w:val="231F20"/>
          <w:spacing w:val="-11"/>
        </w:rPr>
        <w:t> </w:t>
      </w:r>
      <w:r>
        <w:rPr>
          <w:color w:val="231F20"/>
        </w:rPr>
        <w:t>following:</w:t>
      </w:r>
    </w:p>
    <w:p>
      <w:pPr>
        <w:pStyle w:val="ListParagraph"/>
        <w:numPr>
          <w:ilvl w:val="1"/>
          <w:numId w:val="10"/>
        </w:numPr>
        <w:tabs>
          <w:tab w:pos="2596" w:val="left" w:leader="none"/>
        </w:tabs>
        <w:spacing w:line="268" w:lineRule="auto" w:before="114" w:after="0"/>
        <w:ind w:left="2595" w:right="482" w:hanging="284"/>
        <w:jc w:val="left"/>
        <w:rPr>
          <w:sz w:val="19"/>
        </w:rPr>
      </w:pPr>
      <w:r>
        <w:rPr>
          <w:color w:val="231F20"/>
          <w:sz w:val="19"/>
        </w:rPr>
        <w:t>Agentic AI failure modes, such as making erroneous decisions or taking unintended</w:t>
      </w:r>
    </w:p>
    <w:p>
      <w:pPr>
        <w:pStyle w:val="BodyText"/>
        <w:spacing w:line="268" w:lineRule="auto" w:before="100"/>
        <w:ind w:left="570" w:right="232"/>
      </w:pPr>
      <w:r>
        <w:rPr/>
        <w:br w:type="column"/>
      </w:r>
      <w:r>
        <w:rPr>
          <w:color w:val="231F20"/>
        </w:rPr>
        <w:t>actions, can raise operational risks. Additional risks are associated with the quality of data used to train these agents, drift in decision- making models, adversarial attacks, and the ongoing need for human oversight to manage increasingly autonomous systems.</w:t>
      </w:r>
    </w:p>
    <w:p>
      <w:pPr>
        <w:pStyle w:val="ListParagraph"/>
        <w:numPr>
          <w:ilvl w:val="0"/>
          <w:numId w:val="10"/>
        </w:numPr>
        <w:tabs>
          <w:tab w:pos="571" w:val="left" w:leader="none"/>
        </w:tabs>
        <w:spacing w:line="268" w:lineRule="auto" w:before="115" w:after="0"/>
        <w:ind w:left="570" w:right="168" w:hanging="284"/>
        <w:jc w:val="left"/>
        <w:rPr>
          <w:sz w:val="19"/>
        </w:rPr>
      </w:pPr>
      <w:r>
        <w:rPr>
          <w:color w:val="231F20"/>
          <w:sz w:val="19"/>
        </w:rPr>
        <w:t>The</w:t>
      </w:r>
      <w:r>
        <w:rPr>
          <w:color w:val="231F20"/>
          <w:spacing w:val="-3"/>
          <w:sz w:val="19"/>
        </w:rPr>
        <w:t> </w:t>
      </w:r>
      <w:r>
        <w:rPr>
          <w:color w:val="231F20"/>
          <w:sz w:val="19"/>
        </w:rPr>
        <w:t>degree</w:t>
      </w:r>
      <w:r>
        <w:rPr>
          <w:color w:val="231F20"/>
          <w:spacing w:val="-3"/>
          <w:sz w:val="19"/>
        </w:rPr>
        <w:t> </w:t>
      </w:r>
      <w:r>
        <w:rPr>
          <w:color w:val="231F20"/>
          <w:sz w:val="19"/>
        </w:rPr>
        <w:t>to</w:t>
      </w:r>
      <w:r>
        <w:rPr>
          <w:color w:val="231F20"/>
          <w:spacing w:val="-3"/>
          <w:sz w:val="19"/>
        </w:rPr>
        <w:t> </w:t>
      </w:r>
      <w:r>
        <w:rPr>
          <w:color w:val="231F20"/>
          <w:sz w:val="19"/>
        </w:rPr>
        <w:t>which</w:t>
      </w:r>
      <w:r>
        <w:rPr>
          <w:color w:val="231F20"/>
          <w:spacing w:val="-3"/>
          <w:sz w:val="19"/>
        </w:rPr>
        <w:t> </w:t>
      </w:r>
      <w:r>
        <w:rPr>
          <w:color w:val="231F20"/>
          <w:sz w:val="19"/>
        </w:rPr>
        <w:t>agents</w:t>
      </w:r>
      <w:r>
        <w:rPr>
          <w:color w:val="231F20"/>
          <w:spacing w:val="-3"/>
          <w:sz w:val="19"/>
        </w:rPr>
        <w:t> </w:t>
      </w:r>
      <w:r>
        <w:rPr>
          <w:color w:val="231F20"/>
          <w:sz w:val="19"/>
        </w:rPr>
        <w:t>will</w:t>
      </w:r>
      <w:r>
        <w:rPr>
          <w:color w:val="231F20"/>
          <w:spacing w:val="-3"/>
          <w:sz w:val="19"/>
        </w:rPr>
        <w:t> </w:t>
      </w:r>
      <w:r>
        <w:rPr>
          <w:color w:val="231F20"/>
          <w:sz w:val="19"/>
        </w:rPr>
        <w:t>be</w:t>
      </w:r>
      <w:r>
        <w:rPr>
          <w:color w:val="231F20"/>
          <w:spacing w:val="-3"/>
          <w:sz w:val="19"/>
        </w:rPr>
        <w:t> </w:t>
      </w:r>
      <w:r>
        <w:rPr>
          <w:color w:val="231F20"/>
          <w:sz w:val="19"/>
        </w:rPr>
        <w:t>able</w:t>
      </w:r>
      <w:r>
        <w:rPr>
          <w:color w:val="231F20"/>
          <w:spacing w:val="-3"/>
          <w:sz w:val="19"/>
        </w:rPr>
        <w:t> </w:t>
      </w:r>
      <w:r>
        <w:rPr>
          <w:color w:val="231F20"/>
          <w:sz w:val="19"/>
        </w:rPr>
        <w:t>to</w:t>
      </w:r>
      <w:r>
        <w:rPr>
          <w:color w:val="231F20"/>
          <w:spacing w:val="-3"/>
          <w:sz w:val="19"/>
        </w:rPr>
        <w:t> </w:t>
      </w:r>
      <w:r>
        <w:rPr>
          <w:color w:val="231F20"/>
          <w:sz w:val="19"/>
        </w:rPr>
        <w:t>reach autonomy remains uncertain and is a subject of ongoing research and debate in the AI field.</w:t>
      </w:r>
    </w:p>
    <w:p>
      <w:pPr>
        <w:pStyle w:val="Heading6"/>
        <w:ind w:left="286"/>
        <w:jc w:val="both"/>
      </w:pPr>
      <w:r>
        <w:rPr>
          <w:color w:val="231F20"/>
          <w:w w:val="95"/>
        </w:rPr>
        <w:t>Big</w:t>
      </w:r>
      <w:r>
        <w:rPr>
          <w:color w:val="231F20"/>
          <w:spacing w:val="-11"/>
          <w:w w:val="95"/>
        </w:rPr>
        <w:t> </w:t>
      </w:r>
      <w:r>
        <w:rPr>
          <w:color w:val="231F20"/>
          <w:w w:val="95"/>
        </w:rPr>
        <w:t>questions</w:t>
      </w:r>
      <w:r>
        <w:rPr>
          <w:color w:val="231F20"/>
          <w:spacing w:val="-11"/>
          <w:w w:val="95"/>
        </w:rPr>
        <w:t> </w:t>
      </w:r>
      <w:r>
        <w:rPr>
          <w:color w:val="231F20"/>
          <w:w w:val="95"/>
        </w:rPr>
        <w:t>about</w:t>
      </w:r>
      <w:r>
        <w:rPr>
          <w:color w:val="231F20"/>
          <w:spacing w:val="-10"/>
          <w:w w:val="95"/>
        </w:rPr>
        <w:t> </w:t>
      </w:r>
      <w:r>
        <w:rPr>
          <w:color w:val="231F20"/>
          <w:w w:val="95"/>
        </w:rPr>
        <w:t>the</w:t>
      </w:r>
      <w:r>
        <w:rPr>
          <w:color w:val="231F20"/>
          <w:spacing w:val="-11"/>
          <w:w w:val="95"/>
        </w:rPr>
        <w:t> </w:t>
      </w:r>
      <w:r>
        <w:rPr>
          <w:color w:val="231F20"/>
          <w:spacing w:val="-2"/>
          <w:w w:val="95"/>
        </w:rPr>
        <w:t>future</w:t>
      </w:r>
    </w:p>
    <w:p>
      <w:pPr>
        <w:pStyle w:val="BodyText"/>
        <w:spacing w:line="268" w:lineRule="auto" w:before="64"/>
        <w:ind w:left="286" w:right="204"/>
        <w:jc w:val="both"/>
      </w:pPr>
      <w:r>
        <w:rPr>
          <w:color w:val="231F20"/>
        </w:rPr>
        <w:t>Companies</w:t>
      </w:r>
      <w:r>
        <w:rPr>
          <w:color w:val="231F20"/>
          <w:spacing w:val="-2"/>
        </w:rPr>
        <w:t> </w:t>
      </w:r>
      <w:r>
        <w:rPr>
          <w:color w:val="231F20"/>
        </w:rPr>
        <w:t>and</w:t>
      </w:r>
      <w:r>
        <w:rPr>
          <w:color w:val="231F20"/>
          <w:spacing w:val="-2"/>
        </w:rPr>
        <w:t> </w:t>
      </w:r>
      <w:r>
        <w:rPr>
          <w:color w:val="231F20"/>
        </w:rPr>
        <w:t>leaders</w:t>
      </w:r>
      <w:r>
        <w:rPr>
          <w:color w:val="231F20"/>
          <w:spacing w:val="-2"/>
        </w:rPr>
        <w:t> </w:t>
      </w:r>
      <w:r>
        <w:rPr>
          <w:color w:val="231F20"/>
        </w:rPr>
        <w:t>may</w:t>
      </w:r>
      <w:r>
        <w:rPr>
          <w:color w:val="231F20"/>
          <w:spacing w:val="-2"/>
        </w:rPr>
        <w:t> </w:t>
      </w:r>
      <w:r>
        <w:rPr>
          <w:color w:val="231F20"/>
        </w:rPr>
        <w:t>want</w:t>
      </w:r>
      <w:r>
        <w:rPr>
          <w:color w:val="231F20"/>
          <w:spacing w:val="-2"/>
        </w:rPr>
        <w:t> </w:t>
      </w:r>
      <w:r>
        <w:rPr>
          <w:color w:val="231F20"/>
        </w:rPr>
        <w:t>to</w:t>
      </w:r>
      <w:r>
        <w:rPr>
          <w:color w:val="231F20"/>
          <w:spacing w:val="-2"/>
        </w:rPr>
        <w:t> </w:t>
      </w:r>
      <w:r>
        <w:rPr>
          <w:color w:val="231F20"/>
        </w:rPr>
        <w:t>consider</w:t>
      </w:r>
      <w:r>
        <w:rPr>
          <w:color w:val="231F20"/>
          <w:spacing w:val="-2"/>
        </w:rPr>
        <w:t> </w:t>
      </w:r>
      <w:r>
        <w:rPr>
          <w:color w:val="231F20"/>
        </w:rPr>
        <w:t>a</w:t>
      </w:r>
      <w:r>
        <w:rPr>
          <w:color w:val="231F20"/>
          <w:spacing w:val="-2"/>
        </w:rPr>
        <w:t> </w:t>
      </w:r>
      <w:r>
        <w:rPr>
          <w:color w:val="231F20"/>
        </w:rPr>
        <w:t>few questions when moving forward with agentic AI:</w:t>
      </w:r>
    </w:p>
    <w:p>
      <w:pPr>
        <w:pStyle w:val="ListParagraph"/>
        <w:numPr>
          <w:ilvl w:val="0"/>
          <w:numId w:val="10"/>
        </w:numPr>
        <w:tabs>
          <w:tab w:pos="571" w:val="left" w:leader="none"/>
        </w:tabs>
        <w:spacing w:line="268" w:lineRule="auto" w:before="113" w:after="0"/>
        <w:ind w:left="570" w:right="259" w:hanging="284"/>
        <w:jc w:val="both"/>
        <w:rPr>
          <w:sz w:val="19"/>
        </w:rPr>
      </w:pPr>
      <w:r>
        <w:rPr>
          <w:color w:val="231F20"/>
          <w:sz w:val="19"/>
        </w:rPr>
        <w:t>What</w:t>
      </w:r>
      <w:r>
        <w:rPr>
          <w:color w:val="231F20"/>
          <w:spacing w:val="-2"/>
          <w:sz w:val="19"/>
        </w:rPr>
        <w:t> </w:t>
      </w:r>
      <w:r>
        <w:rPr>
          <w:color w:val="231F20"/>
          <w:sz w:val="19"/>
        </w:rPr>
        <w:t>are</w:t>
      </w:r>
      <w:r>
        <w:rPr>
          <w:color w:val="231F20"/>
          <w:spacing w:val="-2"/>
          <w:sz w:val="19"/>
        </w:rPr>
        <w:t> </w:t>
      </w:r>
      <w:r>
        <w:rPr>
          <w:color w:val="231F20"/>
          <w:sz w:val="19"/>
        </w:rPr>
        <w:t>the</w:t>
      </w:r>
      <w:r>
        <w:rPr>
          <w:color w:val="231F20"/>
          <w:spacing w:val="-2"/>
          <w:sz w:val="19"/>
        </w:rPr>
        <w:t> </w:t>
      </w:r>
      <w:r>
        <w:rPr>
          <w:color w:val="231F20"/>
          <w:sz w:val="19"/>
        </w:rPr>
        <w:t>workforce</w:t>
      </w:r>
      <w:r>
        <w:rPr>
          <w:color w:val="231F20"/>
          <w:spacing w:val="-2"/>
          <w:sz w:val="19"/>
        </w:rPr>
        <w:t> </w:t>
      </w:r>
      <w:r>
        <w:rPr>
          <w:color w:val="231F20"/>
          <w:sz w:val="19"/>
        </w:rPr>
        <w:t>implications</w:t>
      </w:r>
      <w:r>
        <w:rPr>
          <w:color w:val="231F20"/>
          <w:spacing w:val="-2"/>
          <w:sz w:val="19"/>
        </w:rPr>
        <w:t> </w:t>
      </w:r>
      <w:r>
        <w:rPr>
          <w:color w:val="231F20"/>
          <w:sz w:val="19"/>
        </w:rPr>
        <w:t>of</w:t>
      </w:r>
      <w:r>
        <w:rPr>
          <w:color w:val="231F20"/>
          <w:spacing w:val="-2"/>
          <w:sz w:val="19"/>
        </w:rPr>
        <w:t> </w:t>
      </w:r>
      <w:r>
        <w:rPr>
          <w:color w:val="231F20"/>
          <w:sz w:val="19"/>
        </w:rPr>
        <w:t>agentic AI</w:t>
      </w:r>
      <w:r>
        <w:rPr>
          <w:color w:val="231F20"/>
          <w:spacing w:val="-8"/>
          <w:sz w:val="19"/>
        </w:rPr>
        <w:t> </w:t>
      </w:r>
      <w:r>
        <w:rPr>
          <w:color w:val="231F20"/>
          <w:sz w:val="19"/>
        </w:rPr>
        <w:t>at</w:t>
      </w:r>
      <w:r>
        <w:rPr>
          <w:color w:val="231F20"/>
          <w:spacing w:val="-8"/>
          <w:sz w:val="19"/>
        </w:rPr>
        <w:t> </w:t>
      </w:r>
      <w:r>
        <w:rPr>
          <w:color w:val="231F20"/>
          <w:sz w:val="19"/>
        </w:rPr>
        <w:t>scale—which</w:t>
      </w:r>
      <w:r>
        <w:rPr>
          <w:color w:val="231F20"/>
          <w:spacing w:val="-8"/>
          <w:sz w:val="19"/>
        </w:rPr>
        <w:t> </w:t>
      </w:r>
      <w:r>
        <w:rPr>
          <w:color w:val="231F20"/>
          <w:sz w:val="19"/>
        </w:rPr>
        <w:t>will</w:t>
      </w:r>
      <w:r>
        <w:rPr>
          <w:color w:val="231F20"/>
          <w:spacing w:val="-8"/>
          <w:sz w:val="19"/>
        </w:rPr>
        <w:t> </w:t>
      </w:r>
      <w:r>
        <w:rPr>
          <w:color w:val="231F20"/>
          <w:sz w:val="19"/>
        </w:rPr>
        <w:t>include</w:t>
      </w:r>
      <w:r>
        <w:rPr>
          <w:color w:val="231F20"/>
          <w:spacing w:val="-8"/>
          <w:sz w:val="19"/>
        </w:rPr>
        <w:t> </w:t>
      </w:r>
      <w:r>
        <w:rPr>
          <w:color w:val="231F20"/>
          <w:sz w:val="19"/>
        </w:rPr>
        <w:t>a</w:t>
      </w:r>
      <w:r>
        <w:rPr>
          <w:color w:val="231F20"/>
          <w:spacing w:val="-8"/>
          <w:sz w:val="19"/>
        </w:rPr>
        <w:t> </w:t>
      </w:r>
      <w:r>
        <w:rPr>
          <w:color w:val="231F20"/>
          <w:sz w:val="19"/>
        </w:rPr>
        <w:t>combination</w:t>
      </w:r>
      <w:r>
        <w:rPr>
          <w:color w:val="231F20"/>
          <w:spacing w:val="-8"/>
          <w:sz w:val="19"/>
        </w:rPr>
        <w:t> </w:t>
      </w:r>
      <w:r>
        <w:rPr>
          <w:color w:val="231F20"/>
          <w:sz w:val="19"/>
        </w:rPr>
        <w:t>of human and digital labor?</w:t>
      </w:r>
    </w:p>
    <w:p>
      <w:pPr>
        <w:pStyle w:val="ListParagraph"/>
        <w:numPr>
          <w:ilvl w:val="0"/>
          <w:numId w:val="10"/>
        </w:numPr>
        <w:tabs>
          <w:tab w:pos="571" w:val="left" w:leader="none"/>
        </w:tabs>
        <w:spacing w:line="268" w:lineRule="auto" w:before="115" w:after="0"/>
        <w:ind w:left="570" w:right="114" w:hanging="284"/>
        <w:jc w:val="left"/>
        <w:rPr>
          <w:sz w:val="19"/>
        </w:rPr>
      </w:pPr>
      <w:r>
        <w:rPr>
          <w:color w:val="231F20"/>
          <w:sz w:val="19"/>
        </w:rPr>
        <w:t>What</w:t>
      </w:r>
      <w:r>
        <w:rPr>
          <w:color w:val="231F20"/>
          <w:spacing w:val="-5"/>
          <w:sz w:val="19"/>
        </w:rPr>
        <w:t> </w:t>
      </w:r>
      <w:r>
        <w:rPr>
          <w:color w:val="231F20"/>
          <w:sz w:val="19"/>
        </w:rPr>
        <w:t>trust</w:t>
      </w:r>
      <w:r>
        <w:rPr>
          <w:color w:val="231F20"/>
          <w:spacing w:val="-5"/>
          <w:sz w:val="19"/>
        </w:rPr>
        <w:t> </w:t>
      </w:r>
      <w:r>
        <w:rPr>
          <w:color w:val="231F20"/>
          <w:sz w:val="19"/>
        </w:rPr>
        <w:t>and</w:t>
      </w:r>
      <w:r>
        <w:rPr>
          <w:color w:val="231F20"/>
          <w:spacing w:val="-5"/>
          <w:sz w:val="19"/>
        </w:rPr>
        <w:t> </w:t>
      </w:r>
      <w:r>
        <w:rPr>
          <w:color w:val="231F20"/>
          <w:sz w:val="19"/>
        </w:rPr>
        <w:t>safety</w:t>
      </w:r>
      <w:r>
        <w:rPr>
          <w:color w:val="231F20"/>
          <w:spacing w:val="-5"/>
          <w:sz w:val="19"/>
        </w:rPr>
        <w:t> </w:t>
      </w:r>
      <w:r>
        <w:rPr>
          <w:color w:val="231F20"/>
          <w:sz w:val="19"/>
        </w:rPr>
        <w:t>tooling</w:t>
      </w:r>
      <w:r>
        <w:rPr>
          <w:color w:val="231F20"/>
          <w:spacing w:val="-5"/>
          <w:sz w:val="19"/>
        </w:rPr>
        <w:t> </w:t>
      </w:r>
      <w:r>
        <w:rPr>
          <w:color w:val="231F20"/>
          <w:sz w:val="19"/>
        </w:rPr>
        <w:t>and</w:t>
      </w:r>
      <w:r>
        <w:rPr>
          <w:color w:val="231F20"/>
          <w:spacing w:val="-5"/>
          <w:sz w:val="19"/>
        </w:rPr>
        <w:t> </w:t>
      </w:r>
      <w:r>
        <w:rPr>
          <w:color w:val="231F20"/>
          <w:sz w:val="19"/>
        </w:rPr>
        <w:t>techniques</w:t>
      </w:r>
      <w:r>
        <w:rPr>
          <w:color w:val="231F20"/>
          <w:spacing w:val="-5"/>
          <w:sz w:val="19"/>
        </w:rPr>
        <w:t> </w:t>
      </w:r>
      <w:r>
        <w:rPr>
          <w:color w:val="231F20"/>
          <w:sz w:val="19"/>
        </w:rPr>
        <w:t>will be needed to mitigate risks as companies adopt agentic</w:t>
      </w:r>
      <w:r>
        <w:rPr>
          <w:color w:val="231F20"/>
          <w:spacing w:val="-11"/>
          <w:sz w:val="19"/>
        </w:rPr>
        <w:t> </w:t>
      </w:r>
      <w:r>
        <w:rPr>
          <w:color w:val="231F20"/>
          <w:sz w:val="19"/>
        </w:rPr>
        <w:t>AI?</w:t>
      </w:r>
    </w:p>
    <w:p>
      <w:pPr>
        <w:pStyle w:val="ListParagraph"/>
        <w:numPr>
          <w:ilvl w:val="0"/>
          <w:numId w:val="10"/>
        </w:numPr>
        <w:tabs>
          <w:tab w:pos="571" w:val="left" w:leader="none"/>
        </w:tabs>
        <w:spacing w:line="268" w:lineRule="auto" w:before="114" w:after="0"/>
        <w:ind w:left="570" w:right="156" w:hanging="284"/>
        <w:jc w:val="both"/>
        <w:rPr>
          <w:sz w:val="19"/>
        </w:rPr>
      </w:pPr>
      <w:r>
        <w:rPr>
          <w:color w:val="231F20"/>
          <w:sz w:val="19"/>
        </w:rPr>
        <w:t>Is agentic AI more likely to elevate expert talent by automating routine tasks or to displace large segments</w:t>
      </w:r>
      <w:r>
        <w:rPr>
          <w:color w:val="231F20"/>
          <w:spacing w:val="-1"/>
          <w:sz w:val="19"/>
        </w:rPr>
        <w:t> </w:t>
      </w:r>
      <w:r>
        <w:rPr>
          <w:color w:val="231F20"/>
          <w:sz w:val="19"/>
        </w:rPr>
        <w:t>of</w:t>
      </w:r>
      <w:r>
        <w:rPr>
          <w:color w:val="231F20"/>
          <w:spacing w:val="-1"/>
          <w:sz w:val="19"/>
        </w:rPr>
        <w:t> </w:t>
      </w:r>
      <w:r>
        <w:rPr>
          <w:color w:val="231F20"/>
          <w:sz w:val="19"/>
        </w:rPr>
        <w:t>the</w:t>
      </w:r>
      <w:r>
        <w:rPr>
          <w:color w:val="231F20"/>
          <w:spacing w:val="-1"/>
          <w:sz w:val="19"/>
        </w:rPr>
        <w:t> </w:t>
      </w:r>
      <w:r>
        <w:rPr>
          <w:color w:val="231F20"/>
          <w:sz w:val="19"/>
        </w:rPr>
        <w:t>workforce</w:t>
      </w:r>
      <w:r>
        <w:rPr>
          <w:color w:val="231F20"/>
          <w:spacing w:val="-1"/>
          <w:sz w:val="19"/>
        </w:rPr>
        <w:t> </w:t>
      </w:r>
      <w:r>
        <w:rPr>
          <w:color w:val="231F20"/>
          <w:sz w:val="19"/>
        </w:rPr>
        <w:t>whose</w:t>
      </w:r>
      <w:r>
        <w:rPr>
          <w:color w:val="231F20"/>
          <w:spacing w:val="-1"/>
          <w:sz w:val="19"/>
        </w:rPr>
        <w:t> </w:t>
      </w:r>
      <w:r>
        <w:rPr>
          <w:color w:val="231F20"/>
          <w:sz w:val="19"/>
        </w:rPr>
        <w:t>roles</w:t>
      </w:r>
      <w:r>
        <w:rPr>
          <w:color w:val="231F20"/>
          <w:spacing w:val="-1"/>
          <w:sz w:val="19"/>
        </w:rPr>
        <w:t> </w:t>
      </w:r>
      <w:r>
        <w:rPr>
          <w:color w:val="231F20"/>
          <w:sz w:val="19"/>
        </w:rPr>
        <w:t>are</w:t>
      </w:r>
      <w:r>
        <w:rPr>
          <w:color w:val="231F20"/>
          <w:spacing w:val="-1"/>
          <w:sz w:val="19"/>
        </w:rPr>
        <w:t> </w:t>
      </w:r>
      <w:r>
        <w:rPr>
          <w:color w:val="231F20"/>
          <w:sz w:val="19"/>
        </w:rPr>
        <w:t>built on structure and repetition?</w:t>
      </w:r>
    </w:p>
    <w:p>
      <w:pPr>
        <w:pStyle w:val="ListParagraph"/>
        <w:numPr>
          <w:ilvl w:val="0"/>
          <w:numId w:val="10"/>
        </w:numPr>
        <w:tabs>
          <w:tab w:pos="571" w:val="left" w:leader="none"/>
        </w:tabs>
        <w:spacing w:line="268" w:lineRule="auto" w:before="114" w:after="0"/>
        <w:ind w:left="570" w:right="385" w:hanging="284"/>
        <w:jc w:val="left"/>
        <w:rPr>
          <w:sz w:val="19"/>
        </w:rPr>
      </w:pPr>
      <w:r>
        <w:rPr>
          <w:color w:val="231F20"/>
          <w:sz w:val="19"/>
        </w:rPr>
        <w:t>To what extent should agentic AI be allowed to operate independently? How do we strike a good balance between AI autonomy and human</w:t>
      </w:r>
      <w:r>
        <w:rPr>
          <w:color w:val="231F20"/>
          <w:spacing w:val="-6"/>
          <w:sz w:val="19"/>
        </w:rPr>
        <w:t> </w:t>
      </w:r>
      <w:r>
        <w:rPr>
          <w:color w:val="231F20"/>
          <w:sz w:val="19"/>
        </w:rPr>
        <w:t>oversight?</w:t>
      </w:r>
    </w:p>
    <w:p>
      <w:pPr>
        <w:pStyle w:val="ListParagraph"/>
        <w:numPr>
          <w:ilvl w:val="0"/>
          <w:numId w:val="10"/>
        </w:numPr>
        <w:tabs>
          <w:tab w:pos="571" w:val="left" w:leader="none"/>
        </w:tabs>
        <w:spacing w:line="268" w:lineRule="auto" w:before="114" w:after="0"/>
        <w:ind w:left="570" w:right="312" w:hanging="284"/>
        <w:jc w:val="left"/>
        <w:rPr>
          <w:sz w:val="19"/>
        </w:rPr>
      </w:pPr>
      <w:r>
        <w:rPr>
          <w:color w:val="231F20"/>
          <w:sz w:val="19"/>
        </w:rPr>
        <w:t>How can companies get ahead of their competitors and capture the value at scale, either in revenues or cost benefits, associated with agentic AI?</w:t>
      </w:r>
    </w:p>
    <w:p>
      <w:pPr>
        <w:spacing w:after="0" w:line="268" w:lineRule="auto"/>
        <w:jc w:val="left"/>
        <w:rPr>
          <w:sz w:val="19"/>
        </w:rPr>
        <w:sectPr>
          <w:pgSz w:w="12240" w:h="15840"/>
          <w:pgMar w:header="0" w:footer="502" w:top="680" w:bottom="700" w:left="680" w:right="680"/>
          <w:cols w:num="2" w:equalWidth="0">
            <w:col w:w="6347" w:space="40"/>
            <w:col w:w="4493"/>
          </w:cols>
        </w:sectPr>
      </w:pPr>
    </w:p>
    <w:p>
      <w:pPr>
        <w:tabs>
          <w:tab w:pos="1858" w:val="left" w:leader="none"/>
        </w:tabs>
        <w:spacing w:line="196" w:lineRule="auto" w:before="203"/>
        <w:ind w:left="1858" w:right="1251" w:hanging="477"/>
        <w:jc w:val="left"/>
        <w:rPr>
          <w:rFonts w:ascii="Palatino Linotype"/>
          <w:b/>
          <w:sz w:val="56"/>
        </w:rPr>
      </w:pPr>
      <w:r>
        <w:rPr/>
        <w:pict>
          <v:line style="position:absolute;mso-position-horizontal-relative:page;mso-position-vertical-relative:paragraph;z-index:-20178432" from="113.520498pt,31.083843pt" to="103.940498pt,31.083843pt" stroked="true" strokeweight="6pt" strokecolor="#2151ff">
            <v:stroke dashstyle="solid"/>
            <w10:wrap type="none"/>
          </v:line>
        </w:pict>
      </w:r>
      <w:bookmarkStart w:name="_bookmark3" w:id="4"/>
      <w:bookmarkEnd w:id="4"/>
      <w:r>
        <w:rPr/>
      </w:r>
      <w:r>
        <w:rPr>
          <w:rFonts w:ascii="Arial Black"/>
          <w:color w:val="231F20"/>
          <w:spacing w:val="-6"/>
          <w:position w:val="24"/>
          <w:sz w:val="19"/>
        </w:rPr>
        <w:t>02</w:t>
      </w:r>
      <w:r>
        <w:rPr>
          <w:rFonts w:ascii="Arial Black"/>
          <w:color w:val="231F20"/>
          <w:position w:val="24"/>
          <w:sz w:val="19"/>
        </w:rPr>
        <w:tab/>
      </w:r>
      <w:r>
        <w:rPr>
          <w:rFonts w:ascii="Palatino Linotype"/>
          <w:b/>
          <w:color w:val="231F20"/>
          <w:spacing w:val="-2"/>
          <w:sz w:val="56"/>
        </w:rPr>
        <w:t>Artificial </w:t>
      </w:r>
      <w:r>
        <w:rPr>
          <w:rFonts w:ascii="Palatino Linotype"/>
          <w:b/>
          <w:color w:val="231F20"/>
          <w:spacing w:val="-2"/>
          <w:w w:val="90"/>
          <w:sz w:val="56"/>
        </w:rPr>
        <w:t>intelligence</w:t>
      </w:r>
    </w:p>
    <w:p>
      <w:pPr>
        <w:pStyle w:val="Heading3"/>
        <w:spacing w:line="228" w:lineRule="auto"/>
        <w:ind w:right="677"/>
      </w:pPr>
      <w:r>
        <w:rPr>
          <w:color w:val="231F20"/>
        </w:rPr>
        <w:t>Artificial</w:t>
      </w:r>
      <w:r>
        <w:rPr>
          <w:color w:val="231F20"/>
          <w:spacing w:val="-16"/>
        </w:rPr>
        <w:t> </w:t>
      </w:r>
      <w:r>
        <w:rPr>
          <w:color w:val="231F20"/>
        </w:rPr>
        <w:t>intelligence </w:t>
      </w:r>
      <w:r>
        <w:rPr>
          <w:color w:val="231F20"/>
          <w:w w:val="95"/>
        </w:rPr>
        <w:t>refers</w:t>
      </w:r>
      <w:r>
        <w:rPr>
          <w:color w:val="231F20"/>
          <w:spacing w:val="-14"/>
          <w:w w:val="95"/>
        </w:rPr>
        <w:t> </w:t>
      </w:r>
      <w:r>
        <w:rPr>
          <w:color w:val="231F20"/>
          <w:w w:val="95"/>
        </w:rPr>
        <w:t>to</w:t>
      </w:r>
      <w:r>
        <w:rPr>
          <w:color w:val="231F20"/>
          <w:spacing w:val="-14"/>
          <w:w w:val="95"/>
        </w:rPr>
        <w:t> </w:t>
      </w:r>
      <w:r>
        <w:rPr>
          <w:color w:val="231F20"/>
          <w:w w:val="95"/>
        </w:rPr>
        <w:t>computer</w:t>
      </w:r>
      <w:r>
        <w:rPr>
          <w:color w:val="231F20"/>
          <w:spacing w:val="-14"/>
          <w:w w:val="95"/>
        </w:rPr>
        <w:t> </w:t>
      </w:r>
      <w:r>
        <w:rPr>
          <w:color w:val="231F20"/>
          <w:w w:val="95"/>
        </w:rPr>
        <w:t>systems designed to perform tasks</w:t>
      </w:r>
    </w:p>
    <w:p>
      <w:pPr>
        <w:pStyle w:val="Heading3"/>
        <w:spacing w:line="228" w:lineRule="auto" w:before="4"/>
        <w:ind w:right="309"/>
      </w:pPr>
      <w:r>
        <w:rPr>
          <w:color w:val="231F20"/>
          <w:w w:val="95"/>
        </w:rPr>
        <w:t>that</w:t>
      </w:r>
      <w:r>
        <w:rPr>
          <w:color w:val="231F20"/>
          <w:spacing w:val="-3"/>
          <w:w w:val="95"/>
        </w:rPr>
        <w:t> </w:t>
      </w:r>
      <w:r>
        <w:rPr>
          <w:color w:val="231F20"/>
          <w:w w:val="95"/>
        </w:rPr>
        <w:t>typically</w:t>
      </w:r>
      <w:r>
        <w:rPr>
          <w:color w:val="231F20"/>
          <w:spacing w:val="-2"/>
          <w:w w:val="95"/>
        </w:rPr>
        <w:t> </w:t>
      </w:r>
      <w:r>
        <w:rPr>
          <w:color w:val="231F20"/>
          <w:w w:val="95"/>
        </w:rPr>
        <w:t>require</w:t>
      </w:r>
      <w:r>
        <w:rPr>
          <w:color w:val="231F20"/>
          <w:spacing w:val="-2"/>
          <w:w w:val="95"/>
        </w:rPr>
        <w:t> </w:t>
      </w:r>
      <w:r>
        <w:rPr>
          <w:color w:val="231F20"/>
          <w:w w:val="95"/>
        </w:rPr>
        <w:t>human </w:t>
      </w:r>
      <w:r>
        <w:rPr>
          <w:color w:val="231F20"/>
        </w:rPr>
        <w:t>intelligence.</w:t>
      </w:r>
      <w:r>
        <w:rPr>
          <w:color w:val="231F20"/>
          <w:spacing w:val="-18"/>
        </w:rPr>
        <w:t> </w:t>
      </w:r>
      <w:r>
        <w:rPr>
          <w:color w:val="231F20"/>
        </w:rPr>
        <w:t>These</w:t>
      </w:r>
      <w:r>
        <w:rPr>
          <w:color w:val="231F20"/>
          <w:spacing w:val="-17"/>
        </w:rPr>
        <w:t> </w:t>
      </w:r>
      <w:r>
        <w:rPr>
          <w:color w:val="231F20"/>
        </w:rPr>
        <w:t>systems leverage algorithms,</w:t>
      </w:r>
      <w:r>
        <w:rPr>
          <w:color w:val="231F20"/>
          <w:spacing w:val="-1"/>
        </w:rPr>
        <w:t> </w:t>
      </w:r>
      <w:r>
        <w:rPr>
          <w:color w:val="231F20"/>
        </w:rPr>
        <w:t>data, and</w:t>
      </w:r>
      <w:r>
        <w:rPr>
          <w:color w:val="231F20"/>
          <w:spacing w:val="-18"/>
        </w:rPr>
        <w:t> </w:t>
      </w:r>
      <w:r>
        <w:rPr>
          <w:color w:val="231F20"/>
        </w:rPr>
        <w:t>computational</w:t>
      </w:r>
      <w:r>
        <w:rPr>
          <w:color w:val="231F20"/>
          <w:spacing w:val="-17"/>
        </w:rPr>
        <w:t> </w:t>
      </w:r>
      <w:r>
        <w:rPr>
          <w:color w:val="231F20"/>
        </w:rPr>
        <w:t>power</w:t>
      </w:r>
    </w:p>
    <w:p>
      <w:pPr>
        <w:pStyle w:val="Heading3"/>
        <w:spacing w:line="228" w:lineRule="auto" w:before="4"/>
        <w:ind w:right="677"/>
      </w:pPr>
      <w:r>
        <w:rPr>
          <w:color w:val="231F20"/>
        </w:rPr>
        <w:t>to recognize patterns, </w:t>
      </w:r>
      <w:r>
        <w:rPr>
          <w:color w:val="231F20"/>
          <w:w w:val="95"/>
        </w:rPr>
        <w:t>make</w:t>
      </w:r>
      <w:r>
        <w:rPr>
          <w:color w:val="231F20"/>
          <w:spacing w:val="-14"/>
          <w:w w:val="95"/>
        </w:rPr>
        <w:t> </w:t>
      </w:r>
      <w:r>
        <w:rPr>
          <w:color w:val="231F20"/>
          <w:w w:val="95"/>
        </w:rPr>
        <w:t>decisions,</w:t>
      </w:r>
      <w:r>
        <w:rPr>
          <w:color w:val="231F20"/>
          <w:spacing w:val="-14"/>
          <w:w w:val="95"/>
        </w:rPr>
        <w:t> </w:t>
      </w:r>
      <w:r>
        <w:rPr>
          <w:color w:val="231F20"/>
          <w:w w:val="95"/>
        </w:rPr>
        <w:t>and</w:t>
      </w:r>
      <w:r>
        <w:rPr>
          <w:color w:val="231F20"/>
          <w:spacing w:val="-14"/>
          <w:w w:val="95"/>
        </w:rPr>
        <w:t> </w:t>
      </w:r>
      <w:r>
        <w:rPr>
          <w:color w:val="231F20"/>
          <w:w w:val="95"/>
        </w:rPr>
        <w:t>learn </w:t>
      </w:r>
      <w:r>
        <w:rPr>
          <w:color w:val="231F20"/>
        </w:rPr>
        <w:t>from experiences.</w:t>
      </w:r>
    </w:p>
    <w:p>
      <w:pPr>
        <w:pStyle w:val="BodyText"/>
        <w:spacing w:before="4"/>
        <w:rPr>
          <w:rFonts w:ascii="Palatino Linotype"/>
          <w:b/>
          <w:sz w:val="24"/>
        </w:rPr>
      </w:pPr>
    </w:p>
    <w:p>
      <w:pPr>
        <w:pStyle w:val="Heading6"/>
        <w:spacing w:before="0"/>
        <w:ind w:left="1858"/>
      </w:pPr>
      <w:r>
        <w:rPr>
          <w:color w:val="231F20"/>
          <w:w w:val="95"/>
        </w:rPr>
        <w:t>The</w:t>
      </w:r>
      <w:r>
        <w:rPr>
          <w:color w:val="231F20"/>
          <w:spacing w:val="-10"/>
          <w:w w:val="95"/>
        </w:rPr>
        <w:t> </w:t>
      </w:r>
      <w:r>
        <w:rPr>
          <w:color w:val="231F20"/>
          <w:w w:val="95"/>
        </w:rPr>
        <w:t>trend—and</w:t>
      </w:r>
      <w:r>
        <w:rPr>
          <w:color w:val="231F20"/>
          <w:spacing w:val="-10"/>
          <w:w w:val="95"/>
        </w:rPr>
        <w:t> </w:t>
      </w:r>
      <w:r>
        <w:rPr>
          <w:color w:val="231F20"/>
          <w:w w:val="95"/>
        </w:rPr>
        <w:t>why</w:t>
      </w:r>
      <w:r>
        <w:rPr>
          <w:color w:val="231F20"/>
          <w:spacing w:val="-10"/>
          <w:w w:val="95"/>
        </w:rPr>
        <w:t> </w:t>
      </w:r>
      <w:r>
        <w:rPr>
          <w:color w:val="231F20"/>
          <w:w w:val="95"/>
        </w:rPr>
        <w:t>it</w:t>
      </w:r>
      <w:r>
        <w:rPr>
          <w:color w:val="231F20"/>
          <w:spacing w:val="-9"/>
          <w:w w:val="95"/>
        </w:rPr>
        <w:t> </w:t>
      </w:r>
      <w:r>
        <w:rPr>
          <w:color w:val="231F20"/>
          <w:spacing w:val="-2"/>
          <w:w w:val="95"/>
        </w:rPr>
        <w:t>matters</w:t>
      </w:r>
    </w:p>
    <w:p>
      <w:pPr>
        <w:pStyle w:val="BodyText"/>
        <w:spacing w:line="268" w:lineRule="auto" w:before="64"/>
        <w:ind w:left="1858" w:right="163"/>
      </w:pPr>
      <w:r>
        <w:rPr>
          <w:color w:val="231F20"/>
        </w:rPr>
        <w:t>Artificial intelligence is no longer just a technological curiosity. Today, it drives tangible change across industries and daily life. From powering natural conversations and automating complex analyses to controlling physical systems such as robots and drones, AI’s influence is broad and deep. The most effective solutions often</w:t>
      </w:r>
      <w:r>
        <w:rPr>
          <w:color w:val="231F20"/>
          <w:spacing w:val="40"/>
        </w:rPr>
        <w:t> </w:t>
      </w:r>
      <w:r>
        <w:rPr>
          <w:color w:val="231F20"/>
        </w:rPr>
        <w:t>blend multiple forms of AI: generative models</w:t>
      </w:r>
    </w:p>
    <w:p>
      <w:pPr>
        <w:pStyle w:val="BodyText"/>
        <w:spacing w:line="268" w:lineRule="auto" w:before="2"/>
        <w:ind w:left="1858" w:right="81"/>
      </w:pPr>
      <w:r>
        <w:rPr>
          <w:color w:val="231F20"/>
        </w:rPr>
        <w:t>for language, analytical engines for data-driven insights, and increasingly, systems capable of autonomous decision-making and taking action</w:t>
      </w:r>
      <w:r>
        <w:rPr>
          <w:color w:val="231F20"/>
          <w:spacing w:val="40"/>
        </w:rPr>
        <w:t> </w:t>
      </w:r>
      <w:r>
        <w:rPr>
          <w:color w:val="231F20"/>
        </w:rPr>
        <w:t>that are called agentic AI (covered in the previous section of the report). This convergence is quietly reshaping how businesses operate and individuals interact with technology.</w:t>
      </w:r>
    </w:p>
    <w:p>
      <w:pPr>
        <w:pStyle w:val="BodyText"/>
        <w:spacing w:line="268" w:lineRule="auto" w:before="115"/>
        <w:ind w:left="1858" w:right="205"/>
      </w:pPr>
      <w:r>
        <w:rPr>
          <w:color w:val="231F20"/>
        </w:rPr>
        <w:t>Seventy-eight percent of organizations surveyed in McKinsey’s </w:t>
      </w:r>
      <w:r>
        <w:rPr>
          <w:i/>
          <w:color w:val="231F20"/>
        </w:rPr>
        <w:t>The state of AI </w:t>
      </w:r>
      <w:r>
        <w:rPr>
          <w:color w:val="231F20"/>
        </w:rPr>
        <w:t>report are using AI</w:t>
      </w:r>
      <w:r>
        <w:rPr>
          <w:color w:val="231F20"/>
          <w:spacing w:val="40"/>
        </w:rPr>
        <w:t> </w:t>
      </w:r>
      <w:r>
        <w:rPr>
          <w:color w:val="231F20"/>
        </w:rPr>
        <w:t>in at least one business function, and 92 percent of</w:t>
      </w:r>
      <w:r>
        <w:rPr>
          <w:color w:val="231F20"/>
          <w:spacing w:val="-7"/>
        </w:rPr>
        <w:t> </w:t>
      </w:r>
      <w:r>
        <w:rPr>
          <w:color w:val="231F20"/>
        </w:rPr>
        <w:t>executives</w:t>
      </w:r>
      <w:r>
        <w:rPr>
          <w:color w:val="231F20"/>
          <w:spacing w:val="-7"/>
        </w:rPr>
        <w:t> </w:t>
      </w:r>
      <w:r>
        <w:rPr>
          <w:color w:val="231F20"/>
        </w:rPr>
        <w:t>are</w:t>
      </w:r>
      <w:r>
        <w:rPr>
          <w:color w:val="231F20"/>
          <w:spacing w:val="-7"/>
        </w:rPr>
        <w:t> </w:t>
      </w:r>
      <w:r>
        <w:rPr>
          <w:color w:val="231F20"/>
        </w:rPr>
        <w:t>planning</w:t>
      </w:r>
      <w:r>
        <w:rPr>
          <w:color w:val="231F20"/>
          <w:spacing w:val="-7"/>
        </w:rPr>
        <w:t> </w:t>
      </w:r>
      <w:r>
        <w:rPr>
          <w:color w:val="231F20"/>
        </w:rPr>
        <w:t>to</w:t>
      </w:r>
      <w:r>
        <w:rPr>
          <w:color w:val="231F20"/>
          <w:spacing w:val="-7"/>
        </w:rPr>
        <w:t> </w:t>
      </w:r>
      <w:r>
        <w:rPr>
          <w:color w:val="231F20"/>
        </w:rPr>
        <w:t>invest</w:t>
      </w:r>
      <w:r>
        <w:rPr>
          <w:color w:val="231F20"/>
          <w:spacing w:val="-7"/>
        </w:rPr>
        <w:t> </w:t>
      </w:r>
      <w:r>
        <w:rPr>
          <w:color w:val="231F20"/>
        </w:rPr>
        <w:t>more</w:t>
      </w:r>
      <w:r>
        <w:rPr>
          <w:color w:val="231F20"/>
          <w:spacing w:val="-7"/>
        </w:rPr>
        <w:t> </w:t>
      </w:r>
      <w:r>
        <w:rPr>
          <w:color w:val="231F20"/>
        </w:rPr>
        <w:t>over</w:t>
      </w:r>
      <w:r>
        <w:rPr>
          <w:color w:val="231F20"/>
          <w:spacing w:val="-7"/>
        </w:rPr>
        <w:t> </w:t>
      </w:r>
      <w:r>
        <w:rPr>
          <w:color w:val="231F20"/>
        </w:rPr>
        <w:t>the</w:t>
      </w:r>
    </w:p>
    <w:p>
      <w:pPr>
        <w:pStyle w:val="BodyText"/>
        <w:spacing w:line="268" w:lineRule="auto" w:before="1"/>
        <w:ind w:left="1858"/>
      </w:pPr>
      <w:r>
        <w:rPr>
          <w:color w:val="231F20"/>
        </w:rPr>
        <w:t>next three years, as highlighted in our </w:t>
      </w:r>
      <w:r>
        <w:rPr>
          <w:i/>
          <w:color w:val="231F20"/>
        </w:rPr>
        <w:t>Superagency</w:t>
      </w:r>
      <w:r>
        <w:rPr>
          <w:i/>
          <w:color w:val="231F20"/>
        </w:rPr>
        <w:t> in the workplace </w:t>
      </w:r>
      <w:r>
        <w:rPr>
          <w:color w:val="231F20"/>
        </w:rPr>
        <w:t>report on AI.</w:t>
      </w:r>
      <w:r>
        <w:rPr>
          <w:color w:val="231F20"/>
          <w:position w:val="5"/>
          <w:sz w:val="9"/>
        </w:rPr>
        <w:t>1</w:t>
      </w:r>
      <w:r>
        <w:rPr>
          <w:color w:val="231F20"/>
          <w:spacing w:val="28"/>
          <w:position w:val="5"/>
          <w:sz w:val="9"/>
        </w:rPr>
        <w:t> </w:t>
      </w:r>
      <w:r>
        <w:rPr>
          <w:color w:val="231F20"/>
        </w:rPr>
        <w:t>That said, it’s still an early trend, as only 1 percent of leaders say their companies</w:t>
      </w:r>
      <w:r>
        <w:rPr>
          <w:color w:val="231F20"/>
          <w:spacing w:val="-7"/>
        </w:rPr>
        <w:t> </w:t>
      </w:r>
      <w:r>
        <w:rPr>
          <w:color w:val="231F20"/>
        </w:rPr>
        <w:t>are</w:t>
      </w:r>
      <w:r>
        <w:rPr>
          <w:color w:val="231F20"/>
          <w:spacing w:val="-7"/>
        </w:rPr>
        <w:t> </w:t>
      </w:r>
      <w:r>
        <w:rPr>
          <w:color w:val="231F20"/>
        </w:rPr>
        <w:t>fully</w:t>
      </w:r>
      <w:r>
        <w:rPr>
          <w:color w:val="231F20"/>
          <w:spacing w:val="-7"/>
        </w:rPr>
        <w:t> </w:t>
      </w:r>
      <w:r>
        <w:rPr>
          <w:color w:val="231F20"/>
        </w:rPr>
        <w:t>mature</w:t>
      </w:r>
      <w:r>
        <w:rPr>
          <w:color w:val="231F20"/>
          <w:spacing w:val="-7"/>
        </w:rPr>
        <w:t> </w:t>
      </w:r>
      <w:r>
        <w:rPr>
          <w:color w:val="231F20"/>
        </w:rPr>
        <w:t>in</w:t>
      </w:r>
      <w:r>
        <w:rPr>
          <w:color w:val="231F20"/>
          <w:spacing w:val="-7"/>
        </w:rPr>
        <w:t> </w:t>
      </w:r>
      <w:r>
        <w:rPr>
          <w:color w:val="231F20"/>
        </w:rPr>
        <w:t>their</w:t>
      </w:r>
      <w:r>
        <w:rPr>
          <w:color w:val="231F20"/>
          <w:spacing w:val="-7"/>
        </w:rPr>
        <w:t> </w:t>
      </w:r>
      <w:r>
        <w:rPr>
          <w:color w:val="231F20"/>
        </w:rPr>
        <w:t>AI</w:t>
      </w:r>
      <w:r>
        <w:rPr>
          <w:color w:val="231F20"/>
          <w:spacing w:val="-7"/>
        </w:rPr>
        <w:t> </w:t>
      </w:r>
      <w:r>
        <w:rPr>
          <w:color w:val="231F20"/>
        </w:rPr>
        <w:t>deployments.</w:t>
      </w:r>
      <w:r>
        <w:rPr>
          <w:color w:val="231F20"/>
          <w:position w:val="5"/>
          <w:sz w:val="9"/>
        </w:rPr>
        <w:t>2</w:t>
      </w:r>
      <w:r>
        <w:rPr>
          <w:color w:val="231F20"/>
          <w:spacing w:val="40"/>
          <w:position w:val="5"/>
          <w:sz w:val="9"/>
        </w:rPr>
        <w:t> </w:t>
      </w:r>
      <w:r>
        <w:rPr>
          <w:color w:val="231F20"/>
        </w:rPr>
        <w:t>Rapid advances in AI’s underlying capabilities over</w:t>
      </w:r>
    </w:p>
    <w:p>
      <w:pPr>
        <w:spacing w:line="240" w:lineRule="auto" w:before="3"/>
        <w:rPr>
          <w:sz w:val="21"/>
        </w:rPr>
      </w:pPr>
      <w:r>
        <w:rPr/>
        <w:br w:type="column"/>
      </w:r>
      <w:r>
        <w:rPr>
          <w:sz w:val="21"/>
        </w:rPr>
      </w:r>
    </w:p>
    <w:p>
      <w:pPr>
        <w:pStyle w:val="BodyText"/>
        <w:spacing w:line="268" w:lineRule="auto"/>
        <w:ind w:left="270" w:right="719"/>
      </w:pPr>
      <w:r>
        <w:rPr>
          <w:color w:val="231F20"/>
        </w:rPr>
        <w:t>the</w:t>
      </w:r>
      <w:r>
        <w:rPr>
          <w:color w:val="231F20"/>
          <w:spacing w:val="-5"/>
        </w:rPr>
        <w:t> </w:t>
      </w:r>
      <w:r>
        <w:rPr>
          <w:color w:val="231F20"/>
        </w:rPr>
        <w:t>past</w:t>
      </w:r>
      <w:r>
        <w:rPr>
          <w:color w:val="231F20"/>
          <w:spacing w:val="-5"/>
        </w:rPr>
        <w:t> </w:t>
      </w:r>
      <w:r>
        <w:rPr>
          <w:color w:val="231F20"/>
        </w:rPr>
        <w:t>year</w:t>
      </w:r>
      <w:r>
        <w:rPr>
          <w:color w:val="231F20"/>
          <w:spacing w:val="-5"/>
        </w:rPr>
        <w:t> </w:t>
      </w:r>
      <w:r>
        <w:rPr>
          <w:color w:val="231F20"/>
        </w:rPr>
        <w:t>have</w:t>
      </w:r>
      <w:r>
        <w:rPr>
          <w:color w:val="231F20"/>
          <w:spacing w:val="-5"/>
        </w:rPr>
        <w:t> </w:t>
      </w:r>
      <w:r>
        <w:rPr>
          <w:color w:val="231F20"/>
        </w:rPr>
        <w:t>made</w:t>
      </w:r>
      <w:r>
        <w:rPr>
          <w:color w:val="231F20"/>
          <w:spacing w:val="-5"/>
        </w:rPr>
        <w:t> </w:t>
      </w:r>
      <w:r>
        <w:rPr>
          <w:color w:val="231F20"/>
        </w:rPr>
        <w:t>the</w:t>
      </w:r>
      <w:r>
        <w:rPr>
          <w:color w:val="231F20"/>
          <w:spacing w:val="-5"/>
        </w:rPr>
        <w:t> </w:t>
      </w:r>
      <w:r>
        <w:rPr>
          <w:color w:val="231F20"/>
        </w:rPr>
        <w:t>long-term</w:t>
      </w:r>
      <w:r>
        <w:rPr>
          <w:color w:val="231F20"/>
          <w:spacing w:val="-5"/>
        </w:rPr>
        <w:t> </w:t>
      </w:r>
      <w:r>
        <w:rPr>
          <w:color w:val="231F20"/>
        </w:rPr>
        <w:t>potential</w:t>
      </w:r>
      <w:r>
        <w:rPr>
          <w:color w:val="231F20"/>
          <w:spacing w:val="-5"/>
        </w:rPr>
        <w:t> </w:t>
      </w:r>
      <w:r>
        <w:rPr>
          <w:color w:val="231F20"/>
        </w:rPr>
        <w:t>of AI even more promising for businesses. The cost</w:t>
      </w:r>
      <w:r>
        <w:rPr>
          <w:color w:val="231F20"/>
          <w:spacing w:val="80"/>
        </w:rPr>
        <w:t> </w:t>
      </w:r>
      <w:r>
        <w:rPr>
          <w:color w:val="231F20"/>
        </w:rPr>
        <w:t>of deploying powerful models is dropping sharply, and a new generation of smaller, domain-specific models is giving more organizations and a wider range of devices access to AI than ever before.</w:t>
      </w:r>
    </w:p>
    <w:p>
      <w:pPr>
        <w:pStyle w:val="BodyText"/>
        <w:spacing w:line="268" w:lineRule="auto" w:before="115"/>
        <w:ind w:left="270" w:right="496"/>
      </w:pPr>
      <w:r>
        <w:rPr>
          <w:color w:val="231F20"/>
        </w:rPr>
        <w:t>Multimodal</w:t>
      </w:r>
      <w:r>
        <w:rPr>
          <w:color w:val="231F20"/>
          <w:spacing w:val="-2"/>
        </w:rPr>
        <w:t> </w:t>
      </w:r>
      <w:r>
        <w:rPr>
          <w:color w:val="231F20"/>
        </w:rPr>
        <w:t>AI,</w:t>
      </w:r>
      <w:r>
        <w:rPr>
          <w:color w:val="231F20"/>
          <w:spacing w:val="-2"/>
        </w:rPr>
        <w:t> </w:t>
      </w:r>
      <w:r>
        <w:rPr>
          <w:color w:val="231F20"/>
        </w:rPr>
        <w:t>which</w:t>
      </w:r>
      <w:r>
        <w:rPr>
          <w:color w:val="231F20"/>
          <w:spacing w:val="-2"/>
        </w:rPr>
        <w:t> </w:t>
      </w:r>
      <w:r>
        <w:rPr>
          <w:color w:val="231F20"/>
        </w:rPr>
        <w:t>can</w:t>
      </w:r>
      <w:r>
        <w:rPr>
          <w:color w:val="231F20"/>
          <w:spacing w:val="-2"/>
        </w:rPr>
        <w:t> </w:t>
      </w:r>
      <w:r>
        <w:rPr>
          <w:color w:val="231F20"/>
        </w:rPr>
        <w:t>process</w:t>
      </w:r>
      <w:r>
        <w:rPr>
          <w:color w:val="231F20"/>
          <w:spacing w:val="-2"/>
        </w:rPr>
        <w:t> </w:t>
      </w:r>
      <w:r>
        <w:rPr>
          <w:color w:val="231F20"/>
        </w:rPr>
        <w:t>and</w:t>
      </w:r>
      <w:r>
        <w:rPr>
          <w:color w:val="231F20"/>
          <w:spacing w:val="-2"/>
        </w:rPr>
        <w:t> </w:t>
      </w:r>
      <w:r>
        <w:rPr>
          <w:color w:val="231F20"/>
        </w:rPr>
        <w:t>generate</w:t>
      </w:r>
      <w:r>
        <w:rPr>
          <w:color w:val="231F20"/>
          <w:spacing w:val="-2"/>
        </w:rPr>
        <w:t> </w:t>
      </w:r>
      <w:r>
        <w:rPr>
          <w:color w:val="231F20"/>
        </w:rPr>
        <w:t>text, images, video, and audio, has opened new creative and scientific frontiers, enhancing the quality</w:t>
      </w:r>
    </w:p>
    <w:p>
      <w:pPr>
        <w:pStyle w:val="BodyText"/>
        <w:spacing w:line="268" w:lineRule="auto" w:before="1"/>
        <w:ind w:left="270" w:right="496"/>
      </w:pPr>
      <w:r>
        <w:rPr>
          <w:color w:val="231F20"/>
        </w:rPr>
        <w:t>and versatility of AI-powered outputs. As a result, enterprises and consumers now find it easier to integrate AI into workflows and daily routines. The impact on workflows is especially visible in software development. The rise of natural-language-based tools has democratized programming so that both professionals and amateurs can build and prototype software faster than ever. Yet this acceleration also brings new challenges, such as managing technical debt and ensuring code quality as the pace of development</w:t>
      </w:r>
      <w:r>
        <w:rPr>
          <w:color w:val="231F20"/>
          <w:spacing w:val="-11"/>
        </w:rPr>
        <w:t> </w:t>
      </w:r>
      <w:r>
        <w:rPr>
          <w:color w:val="231F20"/>
        </w:rPr>
        <w:t>quickens.</w:t>
      </w:r>
    </w:p>
    <w:p>
      <w:pPr>
        <w:pStyle w:val="BodyText"/>
        <w:spacing w:line="268" w:lineRule="auto" w:before="116"/>
        <w:ind w:left="270" w:right="683"/>
      </w:pPr>
      <w:r>
        <w:rPr>
          <w:color w:val="231F20"/>
        </w:rPr>
        <w:t>Generative AI usage, which became commercially available widely less than three years ago, has grown extremely quickly: Most of the companies that report using AI also state that they are regularly using gen AI. However, as mentioned above, organizations have a long way to go to achieve the full potential of gen AI. The big gap between potential and progress can be explained by the time required for organizations to adapt, develop complementary innovations, and reskill their workforces. Therefore, the true economic benefits of gen AI may become visible only after substantial organizational and structural changes have taken place.</w:t>
      </w:r>
    </w:p>
    <w:p>
      <w:pPr>
        <w:pStyle w:val="BodyText"/>
        <w:spacing w:line="268" w:lineRule="auto" w:before="116"/>
        <w:ind w:left="270" w:right="647"/>
      </w:pPr>
      <w:r>
        <w:rPr>
          <w:color w:val="231F20"/>
        </w:rPr>
        <w:t>As we look to the year ahead, several pivotal questions</w:t>
      </w:r>
      <w:r>
        <w:rPr>
          <w:color w:val="231F20"/>
          <w:spacing w:val="-2"/>
        </w:rPr>
        <w:t> </w:t>
      </w:r>
      <w:r>
        <w:rPr>
          <w:color w:val="231F20"/>
        </w:rPr>
        <w:t>emerge:</w:t>
      </w:r>
      <w:r>
        <w:rPr>
          <w:color w:val="231F20"/>
          <w:spacing w:val="-2"/>
        </w:rPr>
        <w:t> </w:t>
      </w:r>
      <w:r>
        <w:rPr>
          <w:color w:val="231F20"/>
        </w:rPr>
        <w:t>Will</w:t>
      </w:r>
      <w:r>
        <w:rPr>
          <w:color w:val="231F20"/>
          <w:spacing w:val="-2"/>
        </w:rPr>
        <w:t> </w:t>
      </w:r>
      <w:r>
        <w:rPr>
          <w:color w:val="231F20"/>
        </w:rPr>
        <w:t>lower</w:t>
      </w:r>
      <w:r>
        <w:rPr>
          <w:color w:val="231F20"/>
          <w:spacing w:val="-2"/>
        </w:rPr>
        <w:t> </w:t>
      </w:r>
      <w:r>
        <w:rPr>
          <w:color w:val="231F20"/>
        </w:rPr>
        <w:t>model</w:t>
      </w:r>
      <w:r>
        <w:rPr>
          <w:color w:val="231F20"/>
          <w:spacing w:val="-2"/>
        </w:rPr>
        <w:t> </w:t>
      </w:r>
      <w:r>
        <w:rPr>
          <w:color w:val="231F20"/>
        </w:rPr>
        <w:t>inference</w:t>
      </w:r>
      <w:r>
        <w:rPr>
          <w:color w:val="231F20"/>
          <w:spacing w:val="-2"/>
        </w:rPr>
        <w:t> </w:t>
      </w:r>
      <w:r>
        <w:rPr>
          <w:color w:val="231F20"/>
        </w:rPr>
        <w:t>costs and the explosion of small, specialized models continue to reshape access to and benefits from</w:t>
      </w:r>
      <w:r>
        <w:rPr>
          <w:color w:val="231F20"/>
          <w:spacing w:val="80"/>
        </w:rPr>
        <w:t> </w:t>
      </w:r>
      <w:r>
        <w:rPr>
          <w:color w:val="231F20"/>
        </w:rPr>
        <w:t>AI? Which enterprise strategies will unlock the</w:t>
      </w:r>
      <w:r>
        <w:rPr>
          <w:color w:val="231F20"/>
          <w:spacing w:val="80"/>
        </w:rPr>
        <w:t> </w:t>
      </w:r>
      <w:r>
        <w:rPr>
          <w:color w:val="231F20"/>
        </w:rPr>
        <w:t>most value as organizations race to move from experimentation to full-scale adoption? And, as</w:t>
      </w:r>
    </w:p>
    <w:p>
      <w:pPr>
        <w:pStyle w:val="BodyText"/>
        <w:spacing w:line="268" w:lineRule="auto" w:before="2"/>
        <w:ind w:left="270" w:right="481"/>
      </w:pPr>
      <w:r>
        <w:rPr>
          <w:color w:val="231F20"/>
        </w:rPr>
        <w:t>innovation accelerates, how can leaders ensure that responsible practices—around ethics, transparency, and governance—keep pace with AI’s rapid integration into business and society?</w:t>
      </w:r>
    </w:p>
    <w:p>
      <w:pPr>
        <w:spacing w:after="0" w:line="268" w:lineRule="auto"/>
        <w:sectPr>
          <w:pgSz w:w="12240" w:h="15840"/>
          <w:pgMar w:header="0" w:footer="502" w:top="520" w:bottom="700" w:left="680" w:right="680"/>
          <w:cols w:num="2" w:equalWidth="0">
            <w:col w:w="5910" w:space="40"/>
            <w:col w:w="493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1"/>
        </w:rPr>
      </w:pPr>
    </w:p>
    <w:p>
      <w:pPr>
        <w:pStyle w:val="BodyText"/>
        <w:spacing w:line="20" w:lineRule="exact"/>
        <w:ind w:left="1858"/>
        <w:rPr>
          <w:sz w:val="2"/>
        </w:rPr>
      </w:pPr>
      <w:r>
        <w:rPr>
          <w:sz w:val="2"/>
        </w:rPr>
        <w:pict>
          <v:group style="width:422.75pt;height:.25pt;mso-position-horizontal-relative:char;mso-position-vertical-relative:line" id="docshapegroup388" coordorigin="0,0" coordsize="8455,5">
            <v:line style="position:absolute" from="0,2" to="8454,2" stroked="true" strokeweight=".25pt" strokecolor="#231f20">
              <v:stroke dashstyle="solid"/>
            </v:line>
          </v:group>
        </w:pict>
      </w:r>
      <w:r>
        <w:rPr>
          <w:sz w:val="2"/>
        </w:rPr>
      </w:r>
    </w:p>
    <w:p>
      <w:pPr>
        <w:spacing w:before="14"/>
        <w:ind w:left="2028" w:right="529" w:hanging="171"/>
        <w:jc w:val="left"/>
        <w:rPr>
          <w:sz w:val="14"/>
        </w:rPr>
      </w:pPr>
      <w:r>
        <w:rPr>
          <w:color w:val="231F20"/>
          <w:position w:val="5"/>
          <w:sz w:val="9"/>
        </w:rPr>
        <w:t>1</w:t>
      </w:r>
      <w:r>
        <w:rPr>
          <w:color w:val="231F20"/>
          <w:spacing w:val="73"/>
          <w:position w:val="5"/>
          <w:sz w:val="9"/>
        </w:rPr>
        <w:t>  </w:t>
      </w:r>
      <w:r>
        <w:rPr>
          <w:color w:val="231F20"/>
          <w:sz w:val="14"/>
        </w:rPr>
        <w:t>“The state of AI: How organizations are rewiring to capture value,” McKinsey, March 12, 2025; “Superagency in the workplace: Empowering</w:t>
      </w:r>
      <w:r>
        <w:rPr>
          <w:color w:val="231F20"/>
          <w:spacing w:val="40"/>
          <w:sz w:val="14"/>
        </w:rPr>
        <w:t> </w:t>
      </w:r>
      <w:r>
        <w:rPr>
          <w:color w:val="231F20"/>
          <w:sz w:val="14"/>
        </w:rPr>
        <w:t>people to unlock AI’s full potential,” McKinsey, January 28, 2025.</w:t>
      </w:r>
    </w:p>
    <w:p>
      <w:pPr>
        <w:spacing w:line="169" w:lineRule="exact" w:before="0"/>
        <w:ind w:left="1858" w:right="0" w:firstLine="0"/>
        <w:jc w:val="left"/>
        <w:rPr>
          <w:sz w:val="14"/>
        </w:rPr>
      </w:pPr>
      <w:r>
        <w:rPr>
          <w:color w:val="231F20"/>
          <w:position w:val="5"/>
          <w:sz w:val="9"/>
        </w:rPr>
        <w:t>2</w:t>
      </w:r>
      <w:r>
        <w:rPr>
          <w:color w:val="231F20"/>
          <w:spacing w:val="62"/>
          <w:position w:val="5"/>
          <w:sz w:val="9"/>
        </w:rPr>
        <w:t>  </w:t>
      </w:r>
      <w:r>
        <w:rPr>
          <w:color w:val="231F20"/>
          <w:sz w:val="14"/>
        </w:rPr>
        <w:t>“Superagency</w:t>
      </w:r>
      <w:r>
        <w:rPr>
          <w:color w:val="231F20"/>
          <w:spacing w:val="4"/>
          <w:sz w:val="14"/>
        </w:rPr>
        <w:t> </w:t>
      </w:r>
      <w:r>
        <w:rPr>
          <w:color w:val="231F20"/>
          <w:sz w:val="14"/>
        </w:rPr>
        <w:t>in</w:t>
      </w:r>
      <w:r>
        <w:rPr>
          <w:color w:val="231F20"/>
          <w:spacing w:val="4"/>
          <w:sz w:val="14"/>
        </w:rPr>
        <w:t> </w:t>
      </w:r>
      <w:r>
        <w:rPr>
          <w:color w:val="231F20"/>
          <w:sz w:val="14"/>
        </w:rPr>
        <w:t>the</w:t>
      </w:r>
      <w:r>
        <w:rPr>
          <w:color w:val="231F20"/>
          <w:spacing w:val="4"/>
          <w:sz w:val="14"/>
        </w:rPr>
        <w:t> </w:t>
      </w:r>
      <w:r>
        <w:rPr>
          <w:color w:val="231F20"/>
          <w:sz w:val="14"/>
        </w:rPr>
        <w:t>workplace:</w:t>
      </w:r>
      <w:r>
        <w:rPr>
          <w:color w:val="231F20"/>
          <w:spacing w:val="4"/>
          <w:sz w:val="14"/>
        </w:rPr>
        <w:t> </w:t>
      </w:r>
      <w:r>
        <w:rPr>
          <w:color w:val="231F20"/>
          <w:sz w:val="14"/>
        </w:rPr>
        <w:t>Empowering</w:t>
      </w:r>
      <w:r>
        <w:rPr>
          <w:color w:val="231F20"/>
          <w:spacing w:val="4"/>
          <w:sz w:val="14"/>
        </w:rPr>
        <w:t> </w:t>
      </w:r>
      <w:r>
        <w:rPr>
          <w:color w:val="231F20"/>
          <w:sz w:val="14"/>
        </w:rPr>
        <w:t>people</w:t>
      </w:r>
      <w:r>
        <w:rPr>
          <w:color w:val="231F20"/>
          <w:spacing w:val="4"/>
          <w:sz w:val="14"/>
        </w:rPr>
        <w:t> </w:t>
      </w:r>
      <w:r>
        <w:rPr>
          <w:color w:val="231F20"/>
          <w:sz w:val="14"/>
        </w:rPr>
        <w:t>to</w:t>
      </w:r>
      <w:r>
        <w:rPr>
          <w:color w:val="231F20"/>
          <w:spacing w:val="4"/>
          <w:sz w:val="14"/>
        </w:rPr>
        <w:t> </w:t>
      </w:r>
      <w:r>
        <w:rPr>
          <w:color w:val="231F20"/>
          <w:sz w:val="14"/>
        </w:rPr>
        <w:t>unlock</w:t>
      </w:r>
      <w:r>
        <w:rPr>
          <w:color w:val="231F20"/>
          <w:spacing w:val="5"/>
          <w:sz w:val="14"/>
        </w:rPr>
        <w:t> </w:t>
      </w:r>
      <w:r>
        <w:rPr>
          <w:color w:val="231F20"/>
          <w:sz w:val="14"/>
        </w:rPr>
        <w:t>AI’s</w:t>
      </w:r>
      <w:r>
        <w:rPr>
          <w:color w:val="231F20"/>
          <w:spacing w:val="4"/>
          <w:sz w:val="14"/>
        </w:rPr>
        <w:t> </w:t>
      </w:r>
      <w:r>
        <w:rPr>
          <w:color w:val="231F20"/>
          <w:sz w:val="14"/>
        </w:rPr>
        <w:t>full</w:t>
      </w:r>
      <w:r>
        <w:rPr>
          <w:color w:val="231F20"/>
          <w:spacing w:val="4"/>
          <w:sz w:val="14"/>
        </w:rPr>
        <w:t> </w:t>
      </w:r>
      <w:r>
        <w:rPr>
          <w:color w:val="231F20"/>
          <w:sz w:val="14"/>
        </w:rPr>
        <w:t>potential,”</w:t>
      </w:r>
      <w:r>
        <w:rPr>
          <w:color w:val="231F20"/>
          <w:spacing w:val="4"/>
          <w:sz w:val="14"/>
        </w:rPr>
        <w:t> </w:t>
      </w:r>
      <w:r>
        <w:rPr>
          <w:color w:val="231F20"/>
          <w:sz w:val="14"/>
        </w:rPr>
        <w:t>McKinsey,</w:t>
      </w:r>
      <w:r>
        <w:rPr>
          <w:color w:val="231F20"/>
          <w:spacing w:val="4"/>
          <w:sz w:val="14"/>
        </w:rPr>
        <w:t> </w:t>
      </w:r>
      <w:r>
        <w:rPr>
          <w:color w:val="231F20"/>
          <w:sz w:val="14"/>
        </w:rPr>
        <w:t>January</w:t>
      </w:r>
      <w:r>
        <w:rPr>
          <w:color w:val="231F20"/>
          <w:spacing w:val="4"/>
          <w:sz w:val="14"/>
        </w:rPr>
        <w:t> </w:t>
      </w:r>
      <w:r>
        <w:rPr>
          <w:color w:val="231F20"/>
          <w:sz w:val="14"/>
        </w:rPr>
        <w:t>28,</w:t>
      </w:r>
      <w:r>
        <w:rPr>
          <w:color w:val="231F20"/>
          <w:spacing w:val="4"/>
          <w:sz w:val="14"/>
        </w:rPr>
        <w:t> </w:t>
      </w:r>
      <w:r>
        <w:rPr>
          <w:color w:val="231F20"/>
          <w:spacing w:val="-2"/>
          <w:sz w:val="14"/>
        </w:rPr>
        <w:t>2025.</w:t>
      </w:r>
    </w:p>
    <w:p>
      <w:pPr>
        <w:spacing w:after="0" w:line="169" w:lineRule="exact"/>
        <w:jc w:val="left"/>
        <w:rPr>
          <w:sz w:val="14"/>
        </w:rPr>
        <w:sectPr>
          <w:type w:val="continuous"/>
          <w:pgSz w:w="12240" w:h="15840"/>
          <w:pgMar w:header="0" w:footer="502" w:top="1820" w:bottom="280" w:left="680" w:right="680"/>
        </w:sectPr>
      </w:pPr>
    </w:p>
    <w:p>
      <w:pPr>
        <w:pStyle w:val="BodyText"/>
        <w:rPr>
          <w:sz w:val="20"/>
        </w:rPr>
      </w:pPr>
    </w:p>
    <w:p>
      <w:pPr>
        <w:pStyle w:val="BodyText"/>
        <w:rPr>
          <w:sz w:val="20"/>
        </w:rPr>
      </w:pPr>
    </w:p>
    <w:p>
      <w:pPr>
        <w:spacing w:after="0"/>
        <w:rPr>
          <w:sz w:val="20"/>
        </w:rPr>
        <w:sectPr>
          <w:pgSz w:w="12240" w:h="15840"/>
          <w:pgMar w:header="0" w:footer="502" w:top="0" w:bottom="700" w:left="680" w:right="680"/>
        </w:sectPr>
      </w:pPr>
    </w:p>
    <w:p>
      <w:pPr>
        <w:pStyle w:val="BodyText"/>
        <w:spacing w:before="8"/>
        <w:rPr>
          <w:sz w:val="23"/>
        </w:rPr>
      </w:pPr>
    </w:p>
    <w:p>
      <w:pPr>
        <w:spacing w:before="1"/>
        <w:ind w:left="2327" w:right="0" w:firstLine="0"/>
        <w:jc w:val="left"/>
        <w:rPr>
          <w:sz w:val="16"/>
        </w:rPr>
      </w:pPr>
      <w:r>
        <w:rPr>
          <w:color w:val="FFFFFF"/>
          <w:w w:val="110"/>
          <w:sz w:val="16"/>
        </w:rPr>
        <w:t>THE</w:t>
      </w:r>
      <w:r>
        <w:rPr>
          <w:color w:val="FFFFFF"/>
          <w:spacing w:val="-1"/>
          <w:w w:val="110"/>
          <w:sz w:val="16"/>
        </w:rPr>
        <w:t> </w:t>
      </w:r>
      <w:r>
        <w:rPr>
          <w:color w:val="FFFFFF"/>
          <w:w w:val="110"/>
          <w:sz w:val="16"/>
        </w:rPr>
        <w:t>AI</w:t>
      </w:r>
      <w:r>
        <w:rPr>
          <w:color w:val="FFFFFF"/>
          <w:spacing w:val="4"/>
          <w:w w:val="110"/>
          <w:sz w:val="16"/>
        </w:rPr>
        <w:t> </w:t>
      </w:r>
      <w:r>
        <w:rPr>
          <w:color w:val="FFFFFF"/>
          <w:spacing w:val="-2"/>
          <w:w w:val="110"/>
          <w:sz w:val="16"/>
        </w:rPr>
        <w:t>REVOLUTION</w:t>
      </w:r>
    </w:p>
    <w:p>
      <w:pPr>
        <w:pStyle w:val="Heading3"/>
        <w:spacing w:before="23"/>
        <w:ind w:left="2327"/>
      </w:pPr>
      <w:r>
        <w:rPr>
          <w:color w:val="FFFFFF"/>
          <w:w w:val="95"/>
        </w:rPr>
        <w:t>Artificial</w:t>
      </w:r>
      <w:r>
        <w:rPr>
          <w:color w:val="FFFFFF"/>
          <w:spacing w:val="25"/>
        </w:rPr>
        <w:t> </w:t>
      </w:r>
      <w:r>
        <w:rPr>
          <w:color w:val="FFFFFF"/>
          <w:spacing w:val="-2"/>
        </w:rPr>
        <w:t>intelligence</w:t>
      </w:r>
    </w:p>
    <w:p>
      <w:pPr>
        <w:spacing w:before="118"/>
        <w:ind w:left="2327" w:right="0" w:firstLine="0"/>
        <w:jc w:val="left"/>
        <w:rPr>
          <w:rFonts w:ascii="Tahoma"/>
          <w:sz w:val="18"/>
        </w:rPr>
      </w:pPr>
      <w:r>
        <w:rPr>
          <w:rFonts w:ascii="Tahoma"/>
          <w:color w:val="FFFFFF"/>
          <w:w w:val="105"/>
          <w:sz w:val="18"/>
        </w:rPr>
        <w:t>Scoring</w:t>
      </w:r>
      <w:r>
        <w:rPr>
          <w:rFonts w:ascii="Tahoma"/>
          <w:color w:val="FFFFFF"/>
          <w:spacing w:val="-21"/>
          <w:w w:val="105"/>
          <w:sz w:val="18"/>
        </w:rPr>
        <w:t> </w:t>
      </w:r>
      <w:r>
        <w:rPr>
          <w:rFonts w:ascii="Tahoma"/>
          <w:color w:val="FFFFFF"/>
          <w:w w:val="105"/>
          <w:sz w:val="18"/>
        </w:rPr>
        <w:t>the</w:t>
      </w:r>
      <w:r>
        <w:rPr>
          <w:rFonts w:ascii="Tahoma"/>
          <w:color w:val="FFFFFF"/>
          <w:spacing w:val="-20"/>
          <w:w w:val="105"/>
          <w:sz w:val="18"/>
        </w:rPr>
        <w:t> </w:t>
      </w:r>
      <w:r>
        <w:rPr>
          <w:rFonts w:ascii="Tahoma"/>
          <w:color w:val="FFFFFF"/>
          <w:spacing w:val="-2"/>
          <w:w w:val="105"/>
          <w:sz w:val="18"/>
        </w:rPr>
        <w:t>trend</w:t>
      </w:r>
    </w:p>
    <w:p>
      <w:pPr>
        <w:spacing w:before="89"/>
        <w:ind w:left="2304" w:right="0" w:firstLine="0"/>
        <w:jc w:val="left"/>
        <w:rPr>
          <w:sz w:val="9"/>
        </w:rPr>
      </w:pPr>
      <w:r>
        <w:rPr>
          <w:color w:val="FFFFFF"/>
          <w:sz w:val="15"/>
        </w:rPr>
        <w:t>Artifcial intelligence experienced a surge in innovation and interest from 2023 to</w:t>
      </w:r>
      <w:r>
        <w:rPr>
          <w:color w:val="FFFFFF"/>
          <w:spacing w:val="80"/>
          <w:sz w:val="15"/>
        </w:rPr>
        <w:t> </w:t>
      </w:r>
      <w:r>
        <w:rPr>
          <w:color w:val="FFFFFF"/>
          <w:sz w:val="15"/>
        </w:rPr>
        <w:t>2024, as the rollout of gen AI fueled interest in all AI. AI led technology trends in</w:t>
      </w:r>
      <w:r>
        <w:rPr>
          <w:color w:val="FFFFFF"/>
          <w:spacing w:val="40"/>
          <w:sz w:val="15"/>
        </w:rPr>
        <w:t> </w:t>
      </w:r>
      <w:r>
        <w:rPr>
          <w:color w:val="FFFFFF"/>
          <w:sz w:val="15"/>
        </w:rPr>
        <w:t>patent activity, Google searches, and research publications, refecting its rapid</w:t>
      </w:r>
      <w:r>
        <w:rPr>
          <w:color w:val="FFFFFF"/>
          <w:spacing w:val="80"/>
          <w:sz w:val="15"/>
        </w:rPr>
        <w:t> </w:t>
      </w:r>
      <w:r>
        <w:rPr>
          <w:color w:val="FFFFFF"/>
          <w:sz w:val="15"/>
        </w:rPr>
        <w:t>adoption</w:t>
      </w:r>
      <w:r>
        <w:rPr>
          <w:color w:val="FFFFFF"/>
          <w:spacing w:val="32"/>
          <w:sz w:val="15"/>
        </w:rPr>
        <w:t> </w:t>
      </w:r>
      <w:r>
        <w:rPr>
          <w:color w:val="FFFFFF"/>
          <w:sz w:val="15"/>
        </w:rPr>
        <w:t>across</w:t>
      </w:r>
      <w:r>
        <w:rPr>
          <w:color w:val="FFFFFF"/>
          <w:spacing w:val="32"/>
          <w:sz w:val="15"/>
        </w:rPr>
        <w:t> </w:t>
      </w:r>
      <w:r>
        <w:rPr>
          <w:color w:val="FFFFFF"/>
          <w:sz w:val="15"/>
        </w:rPr>
        <w:t>industries</w:t>
      </w:r>
      <w:r>
        <w:rPr>
          <w:color w:val="FFFFFF"/>
          <w:spacing w:val="32"/>
          <w:sz w:val="15"/>
        </w:rPr>
        <w:t> </w:t>
      </w:r>
      <w:r>
        <w:rPr>
          <w:color w:val="FFFFFF"/>
          <w:sz w:val="15"/>
        </w:rPr>
        <w:t>and</w:t>
      </w:r>
      <w:r>
        <w:rPr>
          <w:color w:val="FFFFFF"/>
          <w:spacing w:val="32"/>
          <w:sz w:val="15"/>
        </w:rPr>
        <w:t> </w:t>
      </w:r>
      <w:r>
        <w:rPr>
          <w:color w:val="FFFFFF"/>
          <w:sz w:val="15"/>
        </w:rPr>
        <w:t>disciplines.</w:t>
      </w:r>
      <w:r>
        <w:rPr>
          <w:color w:val="FFFFFF"/>
          <w:spacing w:val="32"/>
          <w:sz w:val="15"/>
        </w:rPr>
        <w:t> </w:t>
      </w:r>
      <w:r>
        <w:rPr>
          <w:color w:val="FFFFFF"/>
          <w:sz w:val="15"/>
        </w:rPr>
        <w:t>In</w:t>
      </w:r>
      <w:r>
        <w:rPr>
          <w:color w:val="FFFFFF"/>
          <w:spacing w:val="32"/>
          <w:sz w:val="15"/>
        </w:rPr>
        <w:t> </w:t>
      </w:r>
      <w:r>
        <w:rPr>
          <w:color w:val="FFFFFF"/>
          <w:sz w:val="15"/>
        </w:rPr>
        <w:t>the</w:t>
      </w:r>
      <w:r>
        <w:rPr>
          <w:color w:val="FFFFFF"/>
          <w:spacing w:val="32"/>
          <w:sz w:val="15"/>
        </w:rPr>
        <w:t> </w:t>
      </w:r>
      <w:r>
        <w:rPr>
          <w:color w:val="FFFFFF"/>
          <w:sz w:val="15"/>
        </w:rPr>
        <w:t>frst</w:t>
      </w:r>
      <w:r>
        <w:rPr>
          <w:color w:val="FFFFFF"/>
          <w:spacing w:val="32"/>
          <w:sz w:val="15"/>
        </w:rPr>
        <w:t> </w:t>
      </w:r>
      <w:r>
        <w:rPr>
          <w:color w:val="FFFFFF"/>
          <w:sz w:val="15"/>
        </w:rPr>
        <w:t>quarter</w:t>
      </w:r>
      <w:r>
        <w:rPr>
          <w:color w:val="FFFFFF"/>
          <w:spacing w:val="32"/>
          <w:sz w:val="15"/>
        </w:rPr>
        <w:t> </w:t>
      </w:r>
      <w:r>
        <w:rPr>
          <w:color w:val="FFFFFF"/>
          <w:sz w:val="15"/>
        </w:rPr>
        <w:t>of</w:t>
      </w:r>
      <w:r>
        <w:rPr>
          <w:color w:val="FFFFFF"/>
          <w:spacing w:val="32"/>
          <w:sz w:val="15"/>
        </w:rPr>
        <w:t> </w:t>
      </w:r>
      <w:r>
        <w:rPr>
          <w:color w:val="FFFFFF"/>
          <w:sz w:val="15"/>
        </w:rPr>
        <w:t>2025,</w:t>
      </w:r>
      <w:r>
        <w:rPr>
          <w:color w:val="FFFFFF"/>
          <w:spacing w:val="32"/>
          <w:sz w:val="15"/>
        </w:rPr>
        <w:t> </w:t>
      </w:r>
      <w:r>
        <w:rPr>
          <w:color w:val="FFFFFF"/>
          <w:sz w:val="15"/>
        </w:rPr>
        <w:t>AI</w:t>
      </w:r>
      <w:r>
        <w:rPr>
          <w:color w:val="FFFFFF"/>
          <w:spacing w:val="40"/>
          <w:sz w:val="15"/>
        </w:rPr>
        <w:t> </w:t>
      </w:r>
      <w:r>
        <w:rPr>
          <w:color w:val="FFFFFF"/>
          <w:sz w:val="15"/>
        </w:rPr>
        <w:t>companies raised $52 billion, including the SoftBank-led $40 billion investment in</w:t>
      </w:r>
      <w:r>
        <w:rPr>
          <w:color w:val="FFFFFF"/>
          <w:spacing w:val="80"/>
          <w:sz w:val="15"/>
        </w:rPr>
        <w:t> </w:t>
      </w:r>
      <w:r>
        <w:rPr>
          <w:color w:val="FFFFFF"/>
          <w:sz w:val="15"/>
        </w:rPr>
        <w:t>OpenAI,</w:t>
      </w:r>
      <w:r>
        <w:rPr>
          <w:color w:val="FFFFFF"/>
          <w:spacing w:val="10"/>
          <w:sz w:val="15"/>
        </w:rPr>
        <w:t> </w:t>
      </w:r>
      <w:r>
        <w:rPr>
          <w:color w:val="FFFFFF"/>
          <w:sz w:val="15"/>
        </w:rPr>
        <w:t>which</w:t>
      </w:r>
      <w:r>
        <w:rPr>
          <w:color w:val="FFFFFF"/>
          <w:spacing w:val="11"/>
          <w:sz w:val="15"/>
        </w:rPr>
        <w:t> </w:t>
      </w:r>
      <w:r>
        <w:rPr>
          <w:color w:val="FFFFFF"/>
          <w:sz w:val="15"/>
        </w:rPr>
        <w:t>marked</w:t>
      </w:r>
      <w:r>
        <w:rPr>
          <w:color w:val="FFFFFF"/>
          <w:spacing w:val="11"/>
          <w:sz w:val="15"/>
        </w:rPr>
        <w:t> </w:t>
      </w:r>
      <w:r>
        <w:rPr>
          <w:color w:val="FFFFFF"/>
          <w:sz w:val="15"/>
        </w:rPr>
        <w:t>the</w:t>
      </w:r>
      <w:r>
        <w:rPr>
          <w:color w:val="FFFFFF"/>
          <w:spacing w:val="11"/>
          <w:sz w:val="15"/>
        </w:rPr>
        <w:t> </w:t>
      </w:r>
      <w:r>
        <w:rPr>
          <w:color w:val="FFFFFF"/>
          <w:sz w:val="15"/>
        </w:rPr>
        <w:t>largest</w:t>
      </w:r>
      <w:r>
        <w:rPr>
          <w:color w:val="FFFFFF"/>
          <w:spacing w:val="11"/>
          <w:sz w:val="15"/>
        </w:rPr>
        <w:t> </w:t>
      </w:r>
      <w:r>
        <w:rPr>
          <w:color w:val="FFFFFF"/>
          <w:sz w:val="15"/>
        </w:rPr>
        <w:t>venture</w:t>
      </w:r>
      <w:r>
        <w:rPr>
          <w:color w:val="FFFFFF"/>
          <w:spacing w:val="10"/>
          <w:sz w:val="15"/>
        </w:rPr>
        <w:t> </w:t>
      </w:r>
      <w:r>
        <w:rPr>
          <w:color w:val="FFFFFF"/>
          <w:sz w:val="15"/>
        </w:rPr>
        <w:t>capital</w:t>
      </w:r>
      <w:r>
        <w:rPr>
          <w:color w:val="FFFFFF"/>
          <w:spacing w:val="11"/>
          <w:sz w:val="15"/>
        </w:rPr>
        <w:t> </w:t>
      </w:r>
      <w:r>
        <w:rPr>
          <w:color w:val="FFFFFF"/>
          <w:sz w:val="15"/>
        </w:rPr>
        <w:t>(VC)</w:t>
      </w:r>
      <w:r>
        <w:rPr>
          <w:color w:val="FFFFFF"/>
          <w:spacing w:val="11"/>
          <w:sz w:val="15"/>
        </w:rPr>
        <w:t> </w:t>
      </w:r>
      <w:r>
        <w:rPr>
          <w:color w:val="FFFFFF"/>
          <w:sz w:val="15"/>
        </w:rPr>
        <w:t>funding</w:t>
      </w:r>
      <w:r>
        <w:rPr>
          <w:color w:val="FFFFFF"/>
          <w:spacing w:val="11"/>
          <w:sz w:val="15"/>
        </w:rPr>
        <w:t> </w:t>
      </w:r>
      <w:r>
        <w:rPr>
          <w:color w:val="FFFFFF"/>
          <w:sz w:val="15"/>
        </w:rPr>
        <w:t>deal</w:t>
      </w:r>
      <w:r>
        <w:rPr>
          <w:color w:val="FFFFFF"/>
          <w:spacing w:val="10"/>
          <w:sz w:val="15"/>
        </w:rPr>
        <w:t> </w:t>
      </w:r>
      <w:r>
        <w:rPr>
          <w:color w:val="FFFFFF"/>
          <w:sz w:val="15"/>
        </w:rPr>
        <w:t>ever</w:t>
      </w:r>
      <w:r>
        <w:rPr>
          <w:color w:val="FFFFFF"/>
          <w:spacing w:val="11"/>
          <w:sz w:val="15"/>
        </w:rPr>
        <w:t> </w:t>
      </w:r>
      <w:r>
        <w:rPr>
          <w:color w:val="FFFFFF"/>
          <w:spacing w:val="-2"/>
          <w:sz w:val="15"/>
        </w:rPr>
        <w:t>recorded.</w:t>
      </w:r>
      <w:r>
        <w:rPr>
          <w:color w:val="FFFFFF"/>
          <w:spacing w:val="-2"/>
          <w:position w:val="5"/>
          <w:sz w:val="9"/>
        </w:rPr>
        <w:t>1</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spacing w:line="235" w:lineRule="auto" w:before="165"/>
        <w:ind w:left="533" w:right="245" w:firstLine="0"/>
        <w:jc w:val="left"/>
        <w:rPr>
          <w:sz w:val="15"/>
        </w:rPr>
      </w:pPr>
      <w:r>
        <w:rPr>
          <w:rFonts w:ascii="Tahoma"/>
          <w:color w:val="FFFFFF"/>
          <w:spacing w:val="-2"/>
          <w:w w:val="105"/>
          <w:sz w:val="15"/>
        </w:rPr>
        <w:t>Equity </w:t>
      </w:r>
      <w:r>
        <w:rPr>
          <w:rFonts w:ascii="Tahoma"/>
          <w:color w:val="FFFFFF"/>
          <w:spacing w:val="-2"/>
          <w:sz w:val="15"/>
        </w:rPr>
        <w:t>investment, </w:t>
      </w:r>
      <w:r>
        <w:rPr>
          <w:color w:val="FFFFFF"/>
          <w:spacing w:val="-4"/>
          <w:w w:val="105"/>
          <w:sz w:val="15"/>
        </w:rPr>
        <w:t>2024</w:t>
      </w:r>
    </w:p>
    <w:p>
      <w:pPr>
        <w:spacing w:before="10"/>
        <w:ind w:left="533" w:right="0" w:firstLine="0"/>
        <w:jc w:val="left"/>
        <w:rPr>
          <w:sz w:val="15"/>
        </w:rPr>
      </w:pPr>
      <w:r>
        <w:rPr>
          <w:rFonts w:ascii="Palatino Linotype"/>
          <w:b/>
          <w:color w:val="FFFFFF"/>
          <w:position w:val="1"/>
          <w:sz w:val="30"/>
        </w:rPr>
        <w:t>$124.3</w:t>
      </w:r>
      <w:r>
        <w:rPr>
          <w:rFonts w:ascii="Palatino Linotype"/>
          <w:b/>
          <w:color w:val="FFFFFF"/>
          <w:spacing w:val="-10"/>
          <w:position w:val="1"/>
          <w:sz w:val="30"/>
        </w:rPr>
        <w:t> </w:t>
      </w:r>
      <w:r>
        <w:rPr>
          <w:color w:val="FFFFFF"/>
          <w:spacing w:val="-2"/>
          <w:sz w:val="15"/>
        </w:rPr>
        <w:t>billion</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spacing w:line="181" w:lineRule="exact" w:before="162"/>
        <w:ind w:left="278" w:right="0" w:firstLine="0"/>
        <w:jc w:val="left"/>
        <w:rPr>
          <w:rFonts w:ascii="Tahoma"/>
          <w:sz w:val="15"/>
        </w:rPr>
      </w:pPr>
      <w:r>
        <w:rPr>
          <w:rFonts w:ascii="Tahoma"/>
          <w:color w:val="FFFFFF"/>
          <w:spacing w:val="-2"/>
          <w:sz w:val="15"/>
        </w:rPr>
        <w:t>Job</w:t>
      </w:r>
      <w:r>
        <w:rPr>
          <w:rFonts w:ascii="Tahoma"/>
          <w:color w:val="FFFFFF"/>
          <w:spacing w:val="-9"/>
          <w:sz w:val="15"/>
        </w:rPr>
        <w:t> </w:t>
      </w:r>
      <w:r>
        <w:rPr>
          <w:rFonts w:ascii="Tahoma"/>
          <w:color w:val="FFFFFF"/>
          <w:spacing w:val="-2"/>
          <w:sz w:val="15"/>
        </w:rPr>
        <w:t>postings,</w:t>
      </w:r>
    </w:p>
    <w:p>
      <w:pPr>
        <w:spacing w:line="178" w:lineRule="exact" w:before="0"/>
        <w:ind w:left="278" w:right="0" w:firstLine="0"/>
        <w:jc w:val="left"/>
        <w:rPr>
          <w:sz w:val="15"/>
        </w:rPr>
      </w:pPr>
      <w:r>
        <w:rPr>
          <w:color w:val="FFFFFF"/>
          <w:spacing w:val="-2"/>
          <w:w w:val="110"/>
          <w:sz w:val="15"/>
        </w:rPr>
        <w:t>2023–24,</w:t>
      </w:r>
    </w:p>
    <w:p>
      <w:pPr>
        <w:spacing w:line="178" w:lineRule="exact" w:before="0"/>
        <w:ind w:left="278" w:right="0" w:firstLine="0"/>
        <w:jc w:val="left"/>
        <w:rPr>
          <w:sz w:val="15"/>
        </w:rPr>
      </w:pPr>
      <w:r>
        <w:rPr>
          <w:color w:val="FFFFFF"/>
          <w:w w:val="110"/>
          <w:sz w:val="15"/>
        </w:rPr>
        <w:t>%</w:t>
      </w:r>
      <w:r>
        <w:rPr>
          <w:color w:val="FFFFFF"/>
          <w:spacing w:val="15"/>
          <w:w w:val="110"/>
          <w:sz w:val="15"/>
        </w:rPr>
        <w:t> </w:t>
      </w:r>
      <w:r>
        <w:rPr>
          <w:color w:val="FFFFFF"/>
          <w:spacing w:val="-2"/>
          <w:w w:val="110"/>
          <w:sz w:val="15"/>
        </w:rPr>
        <w:t>difference</w:t>
      </w:r>
    </w:p>
    <w:p>
      <w:pPr>
        <w:pStyle w:val="Heading2"/>
        <w:spacing w:before="14"/>
        <w:ind w:left="278"/>
      </w:pPr>
      <w:r>
        <w:rPr>
          <w:color w:val="FFFFFF"/>
          <w:spacing w:val="-4"/>
          <w:w w:val="105"/>
        </w:rPr>
        <w:t>+35%</w:t>
      </w:r>
    </w:p>
    <w:p>
      <w:pPr>
        <w:spacing w:after="0"/>
        <w:sectPr>
          <w:type w:val="continuous"/>
          <w:pgSz w:w="12240" w:h="15840"/>
          <w:pgMar w:header="0" w:footer="502" w:top="1820" w:bottom="280" w:left="680" w:right="680"/>
          <w:cols w:num="3" w:equalWidth="0">
            <w:col w:w="7538" w:space="40"/>
            <w:col w:w="1813" w:space="39"/>
            <w:col w:w="1450"/>
          </w:cols>
        </w:sectPr>
      </w:pPr>
    </w:p>
    <w:p>
      <w:pPr>
        <w:pStyle w:val="BodyText"/>
        <w:spacing w:before="9"/>
        <w:rPr>
          <w:rFonts w:ascii="Palatino Linotype"/>
          <w:b/>
          <w:sz w:val="12"/>
        </w:rPr>
      </w:pPr>
    </w:p>
    <w:p>
      <w:pPr>
        <w:spacing w:after="0"/>
        <w:rPr>
          <w:rFonts w:ascii="Palatino Linotype"/>
          <w:sz w:val="12"/>
        </w:rPr>
        <w:sectPr>
          <w:type w:val="continuous"/>
          <w:pgSz w:w="12240" w:h="15840"/>
          <w:pgMar w:header="0" w:footer="502" w:top="1820" w:bottom="280" w:left="680" w:right="680"/>
        </w:sectPr>
      </w:pPr>
    </w:p>
    <w:p>
      <w:pPr>
        <w:spacing w:before="118"/>
        <w:ind w:left="2327" w:right="0" w:firstLine="0"/>
        <w:jc w:val="left"/>
        <w:rPr>
          <w:sz w:val="18"/>
        </w:rPr>
      </w:pPr>
      <w:r>
        <w:rPr>
          <w:rFonts w:ascii="Tahoma"/>
          <w:color w:val="FFFFFF"/>
          <w:sz w:val="18"/>
        </w:rPr>
        <w:t>Score,</w:t>
      </w:r>
      <w:r>
        <w:rPr>
          <w:rFonts w:ascii="Tahoma"/>
          <w:color w:val="FFFFFF"/>
          <w:spacing w:val="-11"/>
          <w:sz w:val="18"/>
        </w:rPr>
        <w:t> </w:t>
      </w:r>
      <w:r>
        <w:rPr>
          <w:rFonts w:ascii="Tahoma"/>
          <w:color w:val="FFFFFF"/>
          <w:sz w:val="18"/>
        </w:rPr>
        <w:t>by</w:t>
      </w:r>
      <w:r>
        <w:rPr>
          <w:rFonts w:ascii="Tahoma"/>
          <w:color w:val="FFFFFF"/>
          <w:spacing w:val="-11"/>
          <w:sz w:val="18"/>
        </w:rPr>
        <w:t> </w:t>
      </w:r>
      <w:r>
        <w:rPr>
          <w:rFonts w:ascii="Tahoma"/>
          <w:color w:val="FFFFFF"/>
          <w:sz w:val="18"/>
        </w:rPr>
        <w:t>vector</w:t>
      </w:r>
      <w:r>
        <w:rPr>
          <w:rFonts w:ascii="Tahoma"/>
          <w:color w:val="FFFFFF"/>
          <w:spacing w:val="-11"/>
          <w:sz w:val="18"/>
        </w:rPr>
        <w:t> </w:t>
      </w:r>
      <w:r>
        <w:rPr>
          <w:color w:val="FFFFFF"/>
          <w:sz w:val="18"/>
        </w:rPr>
        <w:t>(0</w:t>
      </w:r>
      <w:r>
        <w:rPr>
          <w:color w:val="FFFFFF"/>
          <w:spacing w:val="8"/>
          <w:sz w:val="18"/>
        </w:rPr>
        <w:t> </w:t>
      </w:r>
      <w:r>
        <w:rPr>
          <w:color w:val="FFFFFF"/>
          <w:sz w:val="18"/>
        </w:rPr>
        <w:t>=</w:t>
      </w:r>
      <w:r>
        <w:rPr>
          <w:color w:val="FFFFFF"/>
          <w:spacing w:val="7"/>
          <w:sz w:val="18"/>
        </w:rPr>
        <w:t> </w:t>
      </w:r>
      <w:r>
        <w:rPr>
          <w:color w:val="FFFFFF"/>
          <w:sz w:val="18"/>
        </w:rPr>
        <w:t>lower;</w:t>
      </w:r>
      <w:r>
        <w:rPr>
          <w:color w:val="FFFFFF"/>
          <w:spacing w:val="8"/>
          <w:sz w:val="18"/>
        </w:rPr>
        <w:t> </w:t>
      </w:r>
      <w:r>
        <w:rPr>
          <w:color w:val="FFFFFF"/>
          <w:sz w:val="18"/>
        </w:rPr>
        <w:t>1</w:t>
      </w:r>
      <w:r>
        <w:rPr>
          <w:color w:val="FFFFFF"/>
          <w:spacing w:val="7"/>
          <w:sz w:val="18"/>
        </w:rPr>
        <w:t> </w:t>
      </w:r>
      <w:r>
        <w:rPr>
          <w:color w:val="FFFFFF"/>
          <w:sz w:val="18"/>
        </w:rPr>
        <w:t>=</w:t>
      </w:r>
      <w:r>
        <w:rPr>
          <w:color w:val="FFFFFF"/>
          <w:spacing w:val="8"/>
          <w:sz w:val="18"/>
        </w:rPr>
        <w:t> </w:t>
      </w:r>
      <w:r>
        <w:rPr>
          <w:color w:val="FFFFFF"/>
          <w:spacing w:val="-2"/>
          <w:sz w:val="18"/>
        </w:rPr>
        <w:t>higher)</w:t>
      </w:r>
    </w:p>
    <w:p>
      <w:pPr>
        <w:spacing w:line="240" w:lineRule="auto" w:before="0"/>
        <w:rPr>
          <w:sz w:val="20"/>
        </w:rPr>
      </w:pPr>
      <w:r>
        <w:rPr/>
        <w:br w:type="column"/>
      </w:r>
      <w:r>
        <w:rPr>
          <w:sz w:val="20"/>
        </w:rPr>
      </w:r>
    </w:p>
    <w:p>
      <w:pPr>
        <w:tabs>
          <w:tab w:pos="1470" w:val="left" w:leader="none"/>
        </w:tabs>
        <w:spacing w:before="122"/>
        <w:ind w:left="543" w:right="0" w:firstLine="0"/>
        <w:jc w:val="left"/>
        <w:rPr>
          <w:sz w:val="15"/>
        </w:rPr>
      </w:pPr>
      <w:r>
        <w:rPr>
          <w:color w:val="FFFFFF"/>
          <w:spacing w:val="-4"/>
          <w:w w:val="115"/>
          <w:sz w:val="15"/>
        </w:rPr>
        <w:t>2020</w:t>
      </w:r>
      <w:r>
        <w:rPr>
          <w:color w:val="FFFFFF"/>
          <w:sz w:val="15"/>
        </w:rPr>
        <w:tab/>
      </w:r>
      <w:r>
        <w:rPr>
          <w:color w:val="FFFFFF"/>
          <w:spacing w:val="-6"/>
          <w:w w:val="115"/>
          <w:sz w:val="15"/>
        </w:rPr>
        <w:t>2024</w:t>
      </w:r>
    </w:p>
    <w:p>
      <w:pPr>
        <w:spacing w:line="147" w:lineRule="exact" w:before="152"/>
        <w:ind w:left="24" w:right="0" w:firstLine="0"/>
        <w:jc w:val="left"/>
        <w:rPr>
          <w:rFonts w:ascii="Tahoma"/>
          <w:sz w:val="15"/>
        </w:rPr>
      </w:pPr>
      <w:r>
        <w:rPr>
          <w:rFonts w:ascii="Tahoma"/>
          <w:color w:val="FFFFFF"/>
          <w:spacing w:val="-2"/>
          <w:w w:val="105"/>
          <w:sz w:val="15"/>
        </w:rPr>
        <w:t>Research</w:t>
      </w:r>
    </w:p>
    <w:p>
      <w:pPr>
        <w:spacing w:line="240" w:lineRule="auto" w:before="0"/>
        <w:rPr>
          <w:rFonts w:ascii="Tahoma"/>
          <w:sz w:val="20"/>
        </w:rPr>
      </w:pPr>
      <w:r>
        <w:rPr/>
        <w:br w:type="column"/>
      </w:r>
      <w:r>
        <w:rPr>
          <w:rFonts w:ascii="Tahoma"/>
          <w:sz w:val="20"/>
        </w:rPr>
      </w:r>
    </w:p>
    <w:p>
      <w:pPr>
        <w:pStyle w:val="BodyText"/>
        <w:rPr>
          <w:rFonts w:ascii="Tahoma"/>
          <w:sz w:val="20"/>
        </w:rPr>
      </w:pPr>
    </w:p>
    <w:p>
      <w:pPr>
        <w:pStyle w:val="BodyText"/>
        <w:spacing w:before="2"/>
        <w:rPr>
          <w:rFonts w:ascii="Tahoma"/>
          <w:sz w:val="18"/>
        </w:rPr>
      </w:pPr>
    </w:p>
    <w:p>
      <w:pPr>
        <w:spacing w:line="147" w:lineRule="exact" w:before="0"/>
        <w:ind w:left="754" w:right="0" w:firstLine="0"/>
        <w:jc w:val="left"/>
        <w:rPr>
          <w:rFonts w:ascii="Tahoma"/>
          <w:sz w:val="15"/>
        </w:rPr>
      </w:pPr>
      <w:r>
        <w:rPr>
          <w:rFonts w:ascii="Tahoma"/>
          <w:color w:val="FFFFFF"/>
          <w:spacing w:val="-2"/>
          <w:sz w:val="15"/>
        </w:rPr>
        <w:t>Equity</w:t>
      </w:r>
      <w:r>
        <w:rPr>
          <w:rFonts w:ascii="Tahoma"/>
          <w:color w:val="FFFFFF"/>
          <w:spacing w:val="-21"/>
          <w:sz w:val="15"/>
        </w:rPr>
        <w:t> </w:t>
      </w:r>
      <w:r>
        <w:rPr>
          <w:rFonts w:ascii="Tahoma"/>
          <w:color w:val="FFFFFF"/>
          <w:spacing w:val="-2"/>
          <w:sz w:val="15"/>
        </w:rPr>
        <w:t>investment</w:t>
      </w:r>
    </w:p>
    <w:p>
      <w:pPr>
        <w:spacing w:after="0" w:line="147" w:lineRule="exact"/>
        <w:jc w:val="left"/>
        <w:rPr>
          <w:rFonts w:ascii="Tahoma"/>
          <w:sz w:val="15"/>
        </w:rPr>
        <w:sectPr>
          <w:type w:val="continuous"/>
          <w:pgSz w:w="12240" w:h="15840"/>
          <w:pgMar w:header="0" w:footer="502" w:top="1820" w:bottom="280" w:left="680" w:right="680"/>
          <w:cols w:num="3" w:equalWidth="0">
            <w:col w:w="5307" w:space="40"/>
            <w:col w:w="1812" w:space="39"/>
            <w:col w:w="3682"/>
          </w:cols>
        </w:sectPr>
      </w:pPr>
    </w:p>
    <w:p>
      <w:pPr>
        <w:pStyle w:val="BodyText"/>
        <w:rPr>
          <w:rFonts w:ascii="Tahoma"/>
          <w:sz w:val="20"/>
        </w:rPr>
      </w:pPr>
    </w:p>
    <w:p>
      <w:pPr>
        <w:pStyle w:val="BodyText"/>
        <w:rPr>
          <w:rFonts w:ascii="Tahoma"/>
          <w:sz w:val="20"/>
        </w:rPr>
      </w:pPr>
    </w:p>
    <w:p>
      <w:pPr>
        <w:pStyle w:val="BodyText"/>
        <w:spacing w:before="1"/>
        <w:rPr>
          <w:rFonts w:ascii="Tahoma"/>
          <w:sz w:val="28"/>
        </w:rPr>
      </w:pPr>
    </w:p>
    <w:p>
      <w:pPr>
        <w:spacing w:before="0"/>
        <w:ind w:left="0" w:right="0" w:firstLine="0"/>
        <w:jc w:val="right"/>
        <w:rPr>
          <w:sz w:val="15"/>
        </w:rPr>
      </w:pPr>
      <w:r>
        <w:rPr>
          <w:color w:val="B3B3B3"/>
          <w:spacing w:val="-5"/>
          <w:sz w:val="15"/>
        </w:rPr>
        <w:t>1.0</w:t>
      </w:r>
    </w:p>
    <w:p>
      <w:pPr>
        <w:spacing w:line="181" w:lineRule="exact" w:before="22"/>
        <w:ind w:left="187" w:right="0" w:firstLine="0"/>
        <w:jc w:val="left"/>
        <w:rPr>
          <w:rFonts w:ascii="Tahoma"/>
          <w:sz w:val="15"/>
        </w:rPr>
      </w:pPr>
      <w:r>
        <w:rPr/>
        <w:br w:type="column"/>
      </w:r>
      <w:r>
        <w:rPr>
          <w:rFonts w:ascii="Tahoma"/>
          <w:color w:val="FFFFFF"/>
          <w:spacing w:val="-4"/>
          <w:w w:val="105"/>
          <w:sz w:val="15"/>
        </w:rPr>
        <w:t>News</w:t>
      </w:r>
    </w:p>
    <w:p>
      <w:pPr>
        <w:spacing w:line="228" w:lineRule="auto" w:before="7"/>
        <w:ind w:left="187" w:right="0" w:firstLine="0"/>
        <w:jc w:val="left"/>
        <w:rPr>
          <w:sz w:val="15"/>
        </w:rPr>
      </w:pPr>
      <w:r>
        <w:rPr>
          <w:color w:val="FFFFFF"/>
          <w:w w:val="105"/>
          <w:sz w:val="15"/>
        </w:rPr>
        <w:t>Press</w:t>
      </w:r>
      <w:r>
        <w:rPr>
          <w:color w:val="FFFFFF"/>
          <w:spacing w:val="-4"/>
          <w:w w:val="105"/>
          <w:sz w:val="15"/>
        </w:rPr>
        <w:t> </w:t>
      </w:r>
      <w:r>
        <w:rPr>
          <w:color w:val="FFFFFF"/>
          <w:w w:val="105"/>
          <w:sz w:val="15"/>
        </w:rPr>
        <w:t>reports</w:t>
      </w:r>
      <w:r>
        <w:rPr>
          <w:color w:val="FFFFFF"/>
          <w:spacing w:val="40"/>
          <w:w w:val="105"/>
          <w:sz w:val="15"/>
        </w:rPr>
        <w:t> </w:t>
      </w:r>
      <w:r>
        <w:rPr>
          <w:color w:val="FFFFFF"/>
          <w:spacing w:val="-2"/>
          <w:w w:val="105"/>
          <w:sz w:val="15"/>
        </w:rPr>
        <w:t>featuring</w:t>
      </w:r>
      <w:r>
        <w:rPr>
          <w:color w:val="FFFFFF"/>
          <w:spacing w:val="-7"/>
          <w:w w:val="105"/>
          <w:sz w:val="15"/>
        </w:rPr>
        <w:t> </w:t>
      </w:r>
      <w:r>
        <w:rPr>
          <w:color w:val="FFFFFF"/>
          <w:spacing w:val="-2"/>
          <w:w w:val="105"/>
          <w:sz w:val="15"/>
        </w:rPr>
        <w:t>trend-</w:t>
      </w:r>
      <w:r>
        <w:rPr>
          <w:color w:val="FFFFFF"/>
          <w:spacing w:val="40"/>
          <w:w w:val="105"/>
          <w:sz w:val="15"/>
        </w:rPr>
        <w:t> </w:t>
      </w:r>
      <w:r>
        <w:rPr>
          <w:color w:val="FFFFFF"/>
          <w:sz w:val="15"/>
        </w:rPr>
        <w:t>related</w:t>
      </w:r>
      <w:r>
        <w:rPr>
          <w:color w:val="FFFFFF"/>
          <w:w w:val="105"/>
          <w:sz w:val="15"/>
        </w:rPr>
        <w:t> </w:t>
      </w:r>
      <w:r>
        <w:rPr>
          <w:color w:val="FFFFFF"/>
          <w:spacing w:val="-2"/>
          <w:w w:val="105"/>
          <w:sz w:val="15"/>
        </w:rPr>
        <w:t>phrases</w:t>
      </w:r>
    </w:p>
    <w:p>
      <w:pPr>
        <w:spacing w:line="230" w:lineRule="auto" w:before="28"/>
        <w:ind w:left="249" w:right="0" w:firstLine="0"/>
        <w:jc w:val="left"/>
        <w:rPr>
          <w:sz w:val="15"/>
        </w:rPr>
      </w:pPr>
      <w:r>
        <w:rPr/>
        <w:br w:type="column"/>
      </w:r>
      <w:r>
        <w:rPr>
          <w:rFonts w:ascii="Tahoma"/>
          <w:color w:val="FFFFFF"/>
          <w:spacing w:val="-2"/>
          <w:w w:val="105"/>
          <w:sz w:val="15"/>
        </w:rPr>
        <w:t>Searches</w:t>
      </w:r>
      <w:r>
        <w:rPr>
          <w:rFonts w:ascii="Tahoma"/>
          <w:color w:val="FFFFFF"/>
          <w:spacing w:val="40"/>
          <w:w w:val="105"/>
          <w:sz w:val="15"/>
        </w:rPr>
        <w:t> </w:t>
      </w:r>
      <w:r>
        <w:rPr>
          <w:color w:val="FFFFFF"/>
          <w:w w:val="105"/>
          <w:sz w:val="15"/>
        </w:rPr>
        <w:t>Search</w:t>
      </w:r>
      <w:r>
        <w:rPr>
          <w:color w:val="FFFFFF"/>
          <w:spacing w:val="-4"/>
          <w:w w:val="105"/>
          <w:sz w:val="15"/>
        </w:rPr>
        <w:t> </w:t>
      </w:r>
      <w:r>
        <w:rPr>
          <w:color w:val="FFFFFF"/>
          <w:w w:val="105"/>
          <w:sz w:val="15"/>
        </w:rPr>
        <w:t>engine</w:t>
      </w:r>
      <w:r>
        <w:rPr>
          <w:color w:val="FFFFFF"/>
          <w:spacing w:val="40"/>
          <w:w w:val="105"/>
          <w:sz w:val="15"/>
        </w:rPr>
        <w:t> </w:t>
      </w:r>
      <w:r>
        <w:rPr>
          <w:color w:val="FFFFFF"/>
          <w:spacing w:val="-2"/>
          <w:w w:val="105"/>
          <w:sz w:val="15"/>
        </w:rPr>
        <w:t>queries</w:t>
      </w:r>
      <w:r>
        <w:rPr>
          <w:color w:val="FFFFFF"/>
          <w:spacing w:val="-7"/>
          <w:w w:val="105"/>
          <w:sz w:val="15"/>
        </w:rPr>
        <w:t> </w:t>
      </w:r>
      <w:r>
        <w:rPr>
          <w:color w:val="FFFFFF"/>
          <w:spacing w:val="-2"/>
          <w:w w:val="105"/>
          <w:sz w:val="15"/>
        </w:rPr>
        <w:t>for</w:t>
      </w:r>
      <w:r>
        <w:rPr>
          <w:color w:val="FFFFFF"/>
          <w:spacing w:val="-7"/>
          <w:w w:val="105"/>
          <w:sz w:val="15"/>
        </w:rPr>
        <w:t> </w:t>
      </w:r>
      <w:r>
        <w:rPr>
          <w:color w:val="FFFFFF"/>
          <w:spacing w:val="-2"/>
          <w:w w:val="105"/>
          <w:sz w:val="15"/>
        </w:rPr>
        <w:t>terms</w:t>
      </w:r>
      <w:r>
        <w:rPr>
          <w:color w:val="FFFFFF"/>
          <w:spacing w:val="40"/>
          <w:w w:val="105"/>
          <w:sz w:val="15"/>
        </w:rPr>
        <w:t> </w:t>
      </w:r>
      <w:r>
        <w:rPr>
          <w:color w:val="FFFFFF"/>
          <w:w w:val="105"/>
          <w:sz w:val="15"/>
        </w:rPr>
        <w:t>related to trend</w:t>
      </w:r>
    </w:p>
    <w:p>
      <w:pPr>
        <w:spacing w:line="228" w:lineRule="auto" w:before="40"/>
        <w:ind w:left="188" w:right="-2" w:firstLine="0"/>
        <w:jc w:val="left"/>
        <w:rPr>
          <w:sz w:val="15"/>
        </w:rPr>
      </w:pPr>
      <w:r>
        <w:rPr/>
        <w:br w:type="column"/>
      </w:r>
      <w:r>
        <w:rPr>
          <w:color w:val="FFFFFF"/>
          <w:spacing w:val="-2"/>
          <w:w w:val="105"/>
          <w:sz w:val="15"/>
        </w:rPr>
        <w:t>Scientifc</w:t>
      </w:r>
      <w:r>
        <w:rPr>
          <w:color w:val="FFFFFF"/>
          <w:spacing w:val="40"/>
          <w:w w:val="105"/>
          <w:sz w:val="15"/>
        </w:rPr>
        <w:t> </w:t>
      </w:r>
      <w:r>
        <w:rPr>
          <w:color w:val="FFFFFF"/>
          <w:w w:val="105"/>
          <w:sz w:val="15"/>
        </w:rPr>
        <w:t>publications</w:t>
      </w:r>
      <w:r>
        <w:rPr>
          <w:color w:val="FFFFFF"/>
          <w:spacing w:val="-4"/>
          <w:w w:val="105"/>
          <w:sz w:val="15"/>
        </w:rPr>
        <w:t> </w:t>
      </w:r>
      <w:r>
        <w:rPr>
          <w:color w:val="FFFFFF"/>
          <w:w w:val="105"/>
          <w:sz w:val="15"/>
        </w:rPr>
        <w:t>on</w:t>
      </w:r>
      <w:r>
        <w:rPr>
          <w:color w:val="FFFFFF"/>
          <w:spacing w:val="40"/>
          <w:w w:val="105"/>
          <w:sz w:val="15"/>
        </w:rPr>
        <w:t> </w:t>
      </w:r>
      <w:r>
        <w:rPr>
          <w:color w:val="FFFFFF"/>
          <w:w w:val="105"/>
          <w:sz w:val="15"/>
        </w:rPr>
        <w:t>topics</w:t>
      </w:r>
      <w:r>
        <w:rPr>
          <w:color w:val="FFFFFF"/>
          <w:spacing w:val="-9"/>
          <w:w w:val="105"/>
          <w:sz w:val="15"/>
        </w:rPr>
        <w:t> </w:t>
      </w:r>
      <w:r>
        <w:rPr>
          <w:color w:val="FFFFFF"/>
          <w:w w:val="105"/>
          <w:sz w:val="15"/>
        </w:rPr>
        <w:t>associated</w:t>
      </w:r>
      <w:r>
        <w:rPr>
          <w:color w:val="FFFFFF"/>
          <w:spacing w:val="40"/>
          <w:w w:val="105"/>
          <w:sz w:val="15"/>
        </w:rPr>
        <w:t> </w:t>
      </w:r>
      <w:r>
        <w:rPr>
          <w:color w:val="FFFFFF"/>
          <w:w w:val="105"/>
          <w:sz w:val="15"/>
        </w:rPr>
        <w:t>with</w:t>
      </w:r>
      <w:r>
        <w:rPr>
          <w:color w:val="FFFFFF"/>
          <w:spacing w:val="-9"/>
          <w:w w:val="105"/>
          <w:sz w:val="15"/>
        </w:rPr>
        <w:t> </w:t>
      </w:r>
      <w:r>
        <w:rPr>
          <w:color w:val="FFFFFF"/>
          <w:w w:val="105"/>
          <w:sz w:val="15"/>
        </w:rPr>
        <w:t>trend</w:t>
      </w:r>
    </w:p>
    <w:p>
      <w:pPr>
        <w:spacing w:before="80"/>
        <w:ind w:left="178" w:right="0" w:firstLine="0"/>
        <w:jc w:val="center"/>
        <w:rPr>
          <w:rFonts w:ascii="Leelawadee"/>
          <w:sz w:val="10"/>
        </w:rPr>
      </w:pPr>
      <w:r>
        <w:rPr>
          <w:rFonts w:ascii="Leelawadee"/>
          <w:w w:val="122"/>
          <w:sz w:val="10"/>
        </w:rPr>
        <w:t>L</w:t>
      </w:r>
    </w:p>
    <w:p>
      <w:pPr>
        <w:spacing w:line="181" w:lineRule="exact" w:before="23"/>
        <w:ind w:left="193" w:right="0" w:firstLine="0"/>
        <w:jc w:val="left"/>
        <w:rPr>
          <w:rFonts w:ascii="Tahoma"/>
          <w:sz w:val="15"/>
        </w:rPr>
      </w:pPr>
      <w:r>
        <w:rPr/>
        <w:br w:type="column"/>
      </w:r>
      <w:r>
        <w:rPr>
          <w:rFonts w:ascii="Tahoma"/>
          <w:color w:val="FFFFFF"/>
          <w:spacing w:val="-2"/>
          <w:w w:val="105"/>
          <w:sz w:val="15"/>
        </w:rPr>
        <w:t>Patents</w:t>
      </w:r>
    </w:p>
    <w:p>
      <w:pPr>
        <w:spacing w:line="228" w:lineRule="auto" w:before="7"/>
        <w:ind w:left="193" w:right="0" w:firstLine="0"/>
        <w:jc w:val="left"/>
        <w:rPr>
          <w:sz w:val="15"/>
        </w:rPr>
      </w:pPr>
      <w:r>
        <w:rPr>
          <w:color w:val="FFFFFF"/>
          <w:w w:val="105"/>
          <w:sz w:val="15"/>
        </w:rPr>
        <w:t>Patent</w:t>
      </w:r>
      <w:r>
        <w:rPr>
          <w:color w:val="FFFFFF"/>
          <w:spacing w:val="-9"/>
          <w:w w:val="105"/>
          <w:sz w:val="15"/>
        </w:rPr>
        <w:t> </w:t>
      </w:r>
      <w:r>
        <w:rPr>
          <w:color w:val="FFFFFF"/>
          <w:w w:val="105"/>
          <w:sz w:val="15"/>
        </w:rPr>
        <w:t>flings</w:t>
      </w:r>
      <w:r>
        <w:rPr>
          <w:color w:val="FFFFFF"/>
          <w:spacing w:val="-9"/>
          <w:w w:val="105"/>
          <w:sz w:val="15"/>
        </w:rPr>
        <w:t> </w:t>
      </w:r>
      <w:r>
        <w:rPr>
          <w:color w:val="FFFFFF"/>
          <w:w w:val="105"/>
          <w:sz w:val="15"/>
        </w:rPr>
        <w:t>for</w:t>
      </w:r>
      <w:r>
        <w:rPr>
          <w:color w:val="FFFFFF"/>
          <w:spacing w:val="40"/>
          <w:w w:val="105"/>
          <w:sz w:val="15"/>
        </w:rPr>
        <w:t> </w:t>
      </w:r>
      <w:r>
        <w:rPr>
          <w:color w:val="FFFFFF"/>
          <w:spacing w:val="-2"/>
          <w:w w:val="105"/>
          <w:sz w:val="15"/>
        </w:rPr>
        <w:t>technologies</w:t>
      </w:r>
      <w:r>
        <w:rPr>
          <w:color w:val="FFFFFF"/>
          <w:spacing w:val="40"/>
          <w:w w:val="105"/>
          <w:sz w:val="15"/>
        </w:rPr>
        <w:t> </w:t>
      </w:r>
      <w:r>
        <w:rPr>
          <w:color w:val="FFFFFF"/>
          <w:w w:val="105"/>
          <w:sz w:val="15"/>
        </w:rPr>
        <w:t>related</w:t>
      </w:r>
      <w:r>
        <w:rPr>
          <w:color w:val="FFFFFF"/>
          <w:spacing w:val="-9"/>
          <w:w w:val="105"/>
          <w:sz w:val="15"/>
        </w:rPr>
        <w:t> </w:t>
      </w:r>
      <w:r>
        <w:rPr>
          <w:color w:val="FFFFFF"/>
          <w:w w:val="105"/>
          <w:sz w:val="15"/>
        </w:rPr>
        <w:t>to</w:t>
      </w:r>
      <w:r>
        <w:rPr>
          <w:color w:val="FFFFFF"/>
          <w:spacing w:val="-9"/>
          <w:w w:val="105"/>
          <w:sz w:val="15"/>
        </w:rPr>
        <w:t> </w:t>
      </w:r>
      <w:r>
        <w:rPr>
          <w:color w:val="FFFFFF"/>
          <w:w w:val="105"/>
          <w:sz w:val="15"/>
        </w:rPr>
        <w:t>trend</w:t>
      </w:r>
    </w:p>
    <w:p>
      <w:pPr>
        <w:spacing w:line="228" w:lineRule="auto" w:before="41"/>
        <w:ind w:left="167" w:right="0" w:hanging="1"/>
        <w:jc w:val="left"/>
        <w:rPr>
          <w:sz w:val="15"/>
        </w:rPr>
      </w:pPr>
      <w:r>
        <w:rPr/>
        <w:br w:type="column"/>
      </w:r>
      <w:r>
        <w:rPr>
          <w:color w:val="FFFFFF"/>
          <w:spacing w:val="-6"/>
          <w:w w:val="105"/>
          <w:sz w:val="15"/>
        </w:rPr>
        <w:t>Private-</w:t>
      </w:r>
      <w:r>
        <w:rPr>
          <w:color w:val="FFFFFF"/>
          <w:spacing w:val="-7"/>
          <w:w w:val="105"/>
          <w:sz w:val="15"/>
        </w:rPr>
        <w:t> </w:t>
      </w:r>
      <w:r>
        <w:rPr>
          <w:color w:val="FFFFFF"/>
          <w:spacing w:val="-6"/>
          <w:w w:val="105"/>
          <w:sz w:val="15"/>
        </w:rPr>
        <w:t>and</w:t>
      </w:r>
      <w:r>
        <w:rPr>
          <w:color w:val="FFFFFF"/>
          <w:spacing w:val="-7"/>
          <w:w w:val="105"/>
          <w:sz w:val="15"/>
        </w:rPr>
        <w:t> </w:t>
      </w:r>
      <w:r>
        <w:rPr>
          <w:color w:val="FFFFFF"/>
          <w:spacing w:val="-6"/>
          <w:w w:val="105"/>
          <w:sz w:val="15"/>
        </w:rPr>
        <w:t>public-</w:t>
      </w:r>
      <w:r>
        <w:rPr>
          <w:color w:val="FFFFFF"/>
          <w:spacing w:val="40"/>
          <w:w w:val="105"/>
          <w:sz w:val="15"/>
        </w:rPr>
        <w:t> </w:t>
      </w:r>
      <w:r>
        <w:rPr>
          <w:color w:val="FFFFFF"/>
          <w:w w:val="105"/>
          <w:sz w:val="15"/>
        </w:rPr>
        <w:t>market</w:t>
      </w:r>
      <w:r>
        <w:rPr>
          <w:color w:val="FFFFFF"/>
          <w:spacing w:val="-9"/>
          <w:w w:val="105"/>
          <w:sz w:val="15"/>
        </w:rPr>
        <w:t> </w:t>
      </w:r>
      <w:r>
        <w:rPr>
          <w:color w:val="FFFFFF"/>
          <w:w w:val="105"/>
          <w:sz w:val="15"/>
        </w:rPr>
        <w:t>capital</w:t>
      </w:r>
      <w:r>
        <w:rPr>
          <w:color w:val="FFFFFF"/>
          <w:spacing w:val="40"/>
          <w:w w:val="105"/>
          <w:sz w:val="15"/>
        </w:rPr>
        <w:t> </w:t>
      </w:r>
      <w:r>
        <w:rPr>
          <w:color w:val="FFFFFF"/>
          <w:w w:val="105"/>
          <w:sz w:val="15"/>
        </w:rPr>
        <w:t>raises</w:t>
      </w:r>
      <w:r>
        <w:rPr>
          <w:color w:val="FFFFFF"/>
          <w:spacing w:val="-9"/>
          <w:w w:val="105"/>
          <w:sz w:val="15"/>
        </w:rPr>
        <w:t> </w:t>
      </w:r>
      <w:r>
        <w:rPr>
          <w:color w:val="FFFFFF"/>
          <w:w w:val="105"/>
          <w:sz w:val="15"/>
        </w:rPr>
        <w:t>for</w:t>
      </w:r>
      <w:r>
        <w:rPr>
          <w:color w:val="FFFFFF"/>
          <w:spacing w:val="-9"/>
          <w:w w:val="105"/>
          <w:sz w:val="15"/>
        </w:rPr>
        <w:t> </w:t>
      </w:r>
      <w:r>
        <w:rPr>
          <w:color w:val="FFFFFF"/>
          <w:w w:val="105"/>
          <w:sz w:val="15"/>
        </w:rPr>
        <w:t>relevant</w:t>
      </w:r>
      <w:r>
        <w:rPr>
          <w:color w:val="FFFFFF"/>
          <w:spacing w:val="40"/>
          <w:w w:val="105"/>
          <w:sz w:val="15"/>
        </w:rPr>
        <w:t> </w:t>
      </w:r>
      <w:r>
        <w:rPr>
          <w:color w:val="FFFFFF"/>
          <w:spacing w:val="-2"/>
          <w:w w:val="105"/>
          <w:sz w:val="15"/>
        </w:rPr>
        <w:t>technologies</w:t>
      </w:r>
    </w:p>
    <w:p>
      <w:pPr>
        <w:spacing w:line="230" w:lineRule="auto" w:before="21"/>
        <w:ind w:left="168" w:right="557" w:firstLine="0"/>
        <w:jc w:val="left"/>
        <w:rPr>
          <w:sz w:val="15"/>
        </w:rPr>
      </w:pPr>
      <w:r>
        <w:rPr/>
        <w:br w:type="column"/>
      </w:r>
      <w:r>
        <w:rPr>
          <w:rFonts w:ascii="Tahoma"/>
          <w:color w:val="FFFFFF"/>
          <w:spacing w:val="-4"/>
          <w:w w:val="105"/>
          <w:sz w:val="15"/>
        </w:rPr>
        <w:t>Talent</w:t>
      </w:r>
      <w:r>
        <w:rPr>
          <w:rFonts w:ascii="Tahoma"/>
          <w:color w:val="FFFFFF"/>
          <w:spacing w:val="-17"/>
          <w:w w:val="105"/>
          <w:sz w:val="15"/>
        </w:rPr>
        <w:t> </w:t>
      </w:r>
      <w:r>
        <w:rPr>
          <w:rFonts w:ascii="Tahoma"/>
          <w:color w:val="FFFFFF"/>
          <w:spacing w:val="-4"/>
          <w:w w:val="105"/>
          <w:sz w:val="15"/>
        </w:rPr>
        <w:t>demand </w:t>
      </w:r>
      <w:r>
        <w:rPr>
          <w:color w:val="FFFFFF"/>
          <w:w w:val="105"/>
          <w:sz w:val="15"/>
        </w:rPr>
        <w:t>Ratio of skilled</w:t>
      </w:r>
      <w:r>
        <w:rPr>
          <w:color w:val="FFFFFF"/>
          <w:spacing w:val="40"/>
          <w:w w:val="105"/>
          <w:sz w:val="15"/>
        </w:rPr>
        <w:t> </w:t>
      </w:r>
      <w:r>
        <w:rPr>
          <w:color w:val="FFFFFF"/>
          <w:w w:val="105"/>
          <w:sz w:val="15"/>
        </w:rPr>
        <w:t>people to job</w:t>
      </w:r>
      <w:r>
        <w:rPr>
          <w:color w:val="FFFFFF"/>
          <w:spacing w:val="40"/>
          <w:w w:val="105"/>
          <w:sz w:val="15"/>
        </w:rPr>
        <w:t> </w:t>
      </w:r>
      <w:r>
        <w:rPr>
          <w:color w:val="FFFFFF"/>
          <w:spacing w:val="-2"/>
          <w:w w:val="105"/>
          <w:sz w:val="15"/>
        </w:rPr>
        <w:t>vacancies</w:t>
      </w:r>
    </w:p>
    <w:p>
      <w:pPr>
        <w:spacing w:after="0" w:line="230" w:lineRule="auto"/>
        <w:jc w:val="left"/>
        <w:rPr>
          <w:sz w:val="15"/>
        </w:rPr>
        <w:sectPr>
          <w:type w:val="continuous"/>
          <w:pgSz w:w="12240" w:h="15840"/>
          <w:pgMar w:header="0" w:footer="502" w:top="1820" w:bottom="280" w:left="680" w:right="680"/>
          <w:cols w:num="7" w:equalWidth="0">
            <w:col w:w="2547" w:space="40"/>
            <w:col w:w="1194" w:space="39"/>
            <w:col w:w="1323" w:space="40"/>
            <w:col w:w="1290" w:space="39"/>
            <w:col w:w="1234" w:space="39"/>
            <w:col w:w="1331" w:space="40"/>
            <w:col w:w="1724"/>
          </w:cols>
        </w:sectPr>
      </w:pPr>
    </w:p>
    <w:p>
      <w:pPr>
        <w:pStyle w:val="BodyText"/>
        <w:spacing w:before="9"/>
        <w:rPr>
          <w:sz w:val="25"/>
        </w:rPr>
      </w:pPr>
    </w:p>
    <w:p>
      <w:pPr>
        <w:spacing w:before="115"/>
        <w:ind w:left="2332" w:right="0" w:firstLine="0"/>
        <w:jc w:val="left"/>
        <w:rPr>
          <w:sz w:val="15"/>
        </w:rPr>
      </w:pPr>
      <w:r>
        <w:rPr>
          <w:color w:val="B3B3B3"/>
          <w:spacing w:val="-5"/>
          <w:w w:val="110"/>
          <w:sz w:val="15"/>
        </w:rPr>
        <w:t>0.8</w:t>
      </w:r>
    </w:p>
    <w:p>
      <w:pPr>
        <w:pStyle w:val="BodyText"/>
        <w:spacing w:before="5"/>
        <w:rPr>
          <w:sz w:val="26"/>
        </w:rPr>
      </w:pPr>
    </w:p>
    <w:p>
      <w:pPr>
        <w:spacing w:before="116"/>
        <w:ind w:left="2333" w:right="0" w:firstLine="0"/>
        <w:jc w:val="left"/>
        <w:rPr>
          <w:sz w:val="15"/>
        </w:rPr>
      </w:pPr>
      <w:r>
        <w:rPr>
          <w:color w:val="B3B3B3"/>
          <w:spacing w:val="-5"/>
          <w:w w:val="110"/>
          <w:sz w:val="15"/>
        </w:rPr>
        <w:t>0.6</w:t>
      </w:r>
    </w:p>
    <w:p>
      <w:pPr>
        <w:pStyle w:val="BodyText"/>
        <w:spacing w:before="6"/>
        <w:rPr>
          <w:sz w:val="26"/>
        </w:rPr>
      </w:pPr>
    </w:p>
    <w:p>
      <w:pPr>
        <w:spacing w:before="115"/>
        <w:ind w:left="2336" w:right="0" w:firstLine="0"/>
        <w:jc w:val="left"/>
        <w:rPr>
          <w:sz w:val="15"/>
        </w:rPr>
      </w:pPr>
      <w:r>
        <w:rPr>
          <w:color w:val="B3B3B3"/>
          <w:spacing w:val="-5"/>
          <w:w w:val="110"/>
          <w:sz w:val="15"/>
        </w:rPr>
        <w:t>0.4</w:t>
      </w:r>
    </w:p>
    <w:p>
      <w:pPr>
        <w:pStyle w:val="BodyText"/>
        <w:spacing w:before="1"/>
        <w:rPr>
          <w:sz w:val="26"/>
        </w:rPr>
      </w:pPr>
    </w:p>
    <w:p>
      <w:pPr>
        <w:spacing w:before="115"/>
        <w:ind w:left="2337" w:right="0" w:firstLine="0"/>
        <w:jc w:val="left"/>
        <w:rPr>
          <w:sz w:val="15"/>
        </w:rPr>
      </w:pPr>
      <w:r>
        <w:rPr>
          <w:color w:val="B3B3B3"/>
          <w:spacing w:val="-5"/>
          <w:w w:val="110"/>
          <w:sz w:val="15"/>
        </w:rPr>
        <w:t>0.2</w:t>
      </w:r>
    </w:p>
    <w:p>
      <w:pPr>
        <w:pStyle w:val="BodyText"/>
        <w:spacing w:before="2"/>
        <w:rPr>
          <w:sz w:val="27"/>
        </w:rPr>
      </w:pPr>
    </w:p>
    <w:p>
      <w:pPr>
        <w:spacing w:before="116"/>
        <w:ind w:left="2452" w:right="0" w:firstLine="0"/>
        <w:jc w:val="left"/>
        <w:rPr>
          <w:sz w:val="15"/>
        </w:rPr>
      </w:pPr>
      <w:r>
        <w:rPr>
          <w:color w:val="B3B3B3"/>
          <w:w w:val="123"/>
          <w:sz w:val="15"/>
        </w:rPr>
        <w:t>0</w:t>
      </w:r>
    </w:p>
    <w:p>
      <w:pPr>
        <w:spacing w:line="216" w:lineRule="auto" w:before="179"/>
        <w:ind w:left="2375" w:right="286" w:firstLine="0"/>
        <w:jc w:val="left"/>
        <w:rPr>
          <w:sz w:val="12"/>
        </w:rPr>
      </w:pPr>
      <w:r>
        <w:rPr>
          <w:color w:val="B3B3B3"/>
          <w:w w:val="105"/>
          <w:sz w:val="12"/>
        </w:rPr>
        <w:t>Note:</w:t>
      </w:r>
      <w:r>
        <w:rPr>
          <w:color w:val="B3B3B3"/>
          <w:spacing w:val="-2"/>
          <w:w w:val="105"/>
          <w:sz w:val="12"/>
        </w:rPr>
        <w:t> </w:t>
      </w:r>
      <w:r>
        <w:rPr>
          <w:color w:val="B3B3B3"/>
          <w:w w:val="105"/>
          <w:sz w:val="12"/>
        </w:rPr>
        <w:t>For</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vector,</w:t>
      </w:r>
      <w:r>
        <w:rPr>
          <w:color w:val="B3B3B3"/>
          <w:spacing w:val="-2"/>
          <w:w w:val="105"/>
          <w:sz w:val="12"/>
        </w:rPr>
        <w:t> </w:t>
      </w:r>
      <w:r>
        <w:rPr>
          <w:color w:val="B3B3B3"/>
          <w:w w:val="105"/>
          <w:sz w:val="12"/>
        </w:rPr>
        <w:t>we</w:t>
      </w:r>
      <w:r>
        <w:rPr>
          <w:color w:val="B3B3B3"/>
          <w:spacing w:val="-2"/>
          <w:w w:val="105"/>
          <w:sz w:val="12"/>
        </w:rPr>
        <w:t> </w:t>
      </w:r>
      <w:r>
        <w:rPr>
          <w:color w:val="B3B3B3"/>
          <w:w w:val="105"/>
          <w:sz w:val="12"/>
        </w:rPr>
        <w:t>used</w:t>
      </w:r>
      <w:r>
        <w:rPr>
          <w:color w:val="B3B3B3"/>
          <w:spacing w:val="-2"/>
          <w:w w:val="105"/>
          <w:sz w:val="12"/>
        </w:rPr>
        <w:t> </w:t>
      </w:r>
      <w:r>
        <w:rPr>
          <w:color w:val="B3B3B3"/>
          <w:w w:val="105"/>
          <w:sz w:val="12"/>
        </w:rPr>
        <w:t>a</w:t>
      </w:r>
      <w:r>
        <w:rPr>
          <w:color w:val="B3B3B3"/>
          <w:spacing w:val="-2"/>
          <w:w w:val="105"/>
          <w:sz w:val="12"/>
        </w:rPr>
        <w:t> </w:t>
      </w:r>
      <w:r>
        <w:rPr>
          <w:color w:val="B3B3B3"/>
          <w:w w:val="105"/>
          <w:sz w:val="12"/>
        </w:rPr>
        <w:t>defned</w:t>
      </w:r>
      <w:r>
        <w:rPr>
          <w:color w:val="B3B3B3"/>
          <w:spacing w:val="-2"/>
          <w:w w:val="105"/>
          <w:sz w:val="12"/>
        </w:rPr>
        <w:t> </w:t>
      </w:r>
      <w:r>
        <w:rPr>
          <w:color w:val="B3B3B3"/>
          <w:w w:val="105"/>
          <w:sz w:val="12"/>
        </w:rPr>
        <w:t>set</w:t>
      </w:r>
      <w:r>
        <w:rPr>
          <w:color w:val="B3B3B3"/>
          <w:spacing w:val="-2"/>
          <w:w w:val="105"/>
          <w:sz w:val="12"/>
        </w:rPr>
        <w:t> </w:t>
      </w:r>
      <w:r>
        <w:rPr>
          <w:color w:val="B3B3B3"/>
          <w:w w:val="105"/>
          <w:sz w:val="12"/>
        </w:rPr>
        <w:t>of</w:t>
      </w:r>
      <w:r>
        <w:rPr>
          <w:color w:val="B3B3B3"/>
          <w:spacing w:val="-2"/>
          <w:w w:val="105"/>
          <w:sz w:val="12"/>
        </w:rPr>
        <w:t> </w:t>
      </w:r>
      <w:r>
        <w:rPr>
          <w:color w:val="B3B3B3"/>
          <w:w w:val="105"/>
          <w:sz w:val="12"/>
        </w:rPr>
        <w:t>data</w:t>
      </w:r>
      <w:r>
        <w:rPr>
          <w:color w:val="B3B3B3"/>
          <w:spacing w:val="-2"/>
          <w:w w:val="105"/>
          <w:sz w:val="12"/>
        </w:rPr>
        <w:t> </w:t>
      </w:r>
      <w:r>
        <w:rPr>
          <w:color w:val="B3B3B3"/>
          <w:w w:val="105"/>
          <w:sz w:val="12"/>
        </w:rPr>
        <w:t>sources</w:t>
      </w:r>
      <w:r>
        <w:rPr>
          <w:color w:val="B3B3B3"/>
          <w:spacing w:val="-2"/>
          <w:w w:val="105"/>
          <w:sz w:val="12"/>
        </w:rPr>
        <w:t> </w:t>
      </w:r>
      <w:r>
        <w:rPr>
          <w:color w:val="B3B3B3"/>
          <w:w w:val="105"/>
          <w:sz w:val="12"/>
        </w:rPr>
        <w:t>to</w:t>
      </w:r>
      <w:r>
        <w:rPr>
          <w:color w:val="B3B3B3"/>
          <w:spacing w:val="-2"/>
          <w:w w:val="105"/>
          <w:sz w:val="12"/>
        </w:rPr>
        <w:t> </w:t>
      </w:r>
      <w:r>
        <w:rPr>
          <w:color w:val="B3B3B3"/>
          <w:w w:val="105"/>
          <w:sz w:val="12"/>
        </w:rPr>
        <w:t>fnd</w:t>
      </w:r>
      <w:r>
        <w:rPr>
          <w:color w:val="B3B3B3"/>
          <w:spacing w:val="-2"/>
          <w:w w:val="105"/>
          <w:sz w:val="12"/>
        </w:rPr>
        <w:t> </w:t>
      </w:r>
      <w:r>
        <w:rPr>
          <w:color w:val="B3B3B3"/>
          <w:w w:val="105"/>
          <w:sz w:val="12"/>
        </w:rPr>
        <w:t>occurrences</w:t>
      </w:r>
      <w:r>
        <w:rPr>
          <w:color w:val="B3B3B3"/>
          <w:spacing w:val="-2"/>
          <w:w w:val="105"/>
          <w:sz w:val="12"/>
        </w:rPr>
        <w:t> </w:t>
      </w:r>
      <w:r>
        <w:rPr>
          <w:color w:val="B3B3B3"/>
          <w:w w:val="105"/>
          <w:sz w:val="12"/>
        </w:rPr>
        <w:t>of</w:t>
      </w:r>
      <w:r>
        <w:rPr>
          <w:color w:val="B3B3B3"/>
          <w:spacing w:val="-2"/>
          <w:w w:val="105"/>
          <w:sz w:val="12"/>
        </w:rPr>
        <w:t> </w:t>
      </w:r>
      <w:r>
        <w:rPr>
          <w:color w:val="B3B3B3"/>
          <w:w w:val="105"/>
          <w:sz w:val="12"/>
        </w:rPr>
        <w:t>keywords</w:t>
      </w:r>
      <w:r>
        <w:rPr>
          <w:color w:val="B3B3B3"/>
          <w:spacing w:val="-2"/>
          <w:w w:val="105"/>
          <w:sz w:val="12"/>
        </w:rPr>
        <w:t> </w:t>
      </w:r>
      <w:r>
        <w:rPr>
          <w:color w:val="B3B3B3"/>
          <w:w w:val="105"/>
          <w:sz w:val="12"/>
        </w:rPr>
        <w:t>associated</w:t>
      </w:r>
      <w:r>
        <w:rPr>
          <w:color w:val="B3B3B3"/>
          <w:spacing w:val="-2"/>
          <w:w w:val="105"/>
          <w:sz w:val="12"/>
        </w:rPr>
        <w:t> </w:t>
      </w:r>
      <w:r>
        <w:rPr>
          <w:color w:val="B3B3B3"/>
          <w:w w:val="105"/>
          <w:sz w:val="12"/>
        </w:rPr>
        <w:t>with</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of</w:t>
      </w:r>
      <w:r>
        <w:rPr>
          <w:color w:val="B3B3B3"/>
          <w:spacing w:val="-2"/>
          <w:w w:val="105"/>
          <w:sz w:val="12"/>
        </w:rPr>
        <w:t> </w:t>
      </w:r>
      <w:r>
        <w:rPr>
          <w:color w:val="B3B3B3"/>
          <w:w w:val="105"/>
          <w:sz w:val="12"/>
        </w:rPr>
        <w:t>the</w:t>
      </w:r>
      <w:r>
        <w:rPr>
          <w:color w:val="B3B3B3"/>
          <w:spacing w:val="-2"/>
          <w:w w:val="105"/>
          <w:sz w:val="12"/>
        </w:rPr>
        <w:t> </w:t>
      </w:r>
      <w:r>
        <w:rPr>
          <w:color w:val="B3B3B3"/>
          <w:w w:val="105"/>
          <w:sz w:val="12"/>
        </w:rPr>
        <w:t>13</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screened</w:t>
      </w:r>
      <w:r>
        <w:rPr>
          <w:color w:val="B3B3B3"/>
          <w:spacing w:val="-2"/>
          <w:w w:val="105"/>
          <w:sz w:val="12"/>
        </w:rPr>
        <w:t> </w:t>
      </w:r>
      <w:r>
        <w:rPr>
          <w:color w:val="B3B3B3"/>
          <w:w w:val="105"/>
          <w:sz w:val="12"/>
        </w:rPr>
        <w:t>those</w:t>
      </w:r>
      <w:r>
        <w:rPr>
          <w:color w:val="B3B3B3"/>
          <w:spacing w:val="-2"/>
          <w:w w:val="105"/>
          <w:sz w:val="12"/>
        </w:rPr>
        <w:t> </w:t>
      </w:r>
      <w:r>
        <w:rPr>
          <w:color w:val="B3B3B3"/>
          <w:w w:val="105"/>
          <w:sz w:val="12"/>
        </w:rPr>
        <w:t>occurrences</w:t>
      </w:r>
      <w:r>
        <w:rPr>
          <w:color w:val="B3B3B3"/>
          <w:spacing w:val="40"/>
          <w:w w:val="105"/>
          <w:sz w:val="12"/>
        </w:rPr>
        <w:t> </w:t>
      </w:r>
      <w:r>
        <w:rPr>
          <w:color w:val="B3B3B3"/>
          <w:w w:val="105"/>
          <w:sz w:val="12"/>
        </w:rPr>
        <w:t>for</w:t>
      </w:r>
      <w:r>
        <w:rPr>
          <w:color w:val="B3B3B3"/>
          <w:spacing w:val="-2"/>
          <w:w w:val="105"/>
          <w:sz w:val="12"/>
        </w:rPr>
        <w:t> </w:t>
      </w:r>
      <w:r>
        <w:rPr>
          <w:color w:val="B3B3B3"/>
          <w:w w:val="105"/>
          <w:sz w:val="12"/>
        </w:rPr>
        <w:t>valid</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of</w:t>
      </w:r>
      <w:r>
        <w:rPr>
          <w:color w:val="B3B3B3"/>
          <w:spacing w:val="-2"/>
          <w:w w:val="105"/>
          <w:sz w:val="12"/>
        </w:rPr>
        <w:t> </w:t>
      </w:r>
      <w:r>
        <w:rPr>
          <w:color w:val="B3B3B3"/>
          <w:w w:val="105"/>
          <w:sz w:val="12"/>
        </w:rPr>
        <w:t>activity,</w:t>
      </w:r>
      <w:r>
        <w:rPr>
          <w:color w:val="B3B3B3"/>
          <w:spacing w:val="-2"/>
          <w:w w:val="105"/>
          <w:sz w:val="12"/>
        </w:rPr>
        <w:t> </w:t>
      </w:r>
      <w:r>
        <w:rPr>
          <w:color w:val="B3B3B3"/>
          <w:w w:val="105"/>
          <w:sz w:val="12"/>
        </w:rPr>
        <w:t>and</w:t>
      </w:r>
      <w:r>
        <w:rPr>
          <w:color w:val="B3B3B3"/>
          <w:spacing w:val="-2"/>
          <w:w w:val="105"/>
          <w:sz w:val="12"/>
        </w:rPr>
        <w:t> </w:t>
      </w:r>
      <w:r>
        <w:rPr>
          <w:color w:val="B3B3B3"/>
          <w:w w:val="105"/>
          <w:sz w:val="12"/>
        </w:rPr>
        <w:t>indexed</w:t>
      </w:r>
      <w:r>
        <w:rPr>
          <w:color w:val="B3B3B3"/>
          <w:spacing w:val="-2"/>
          <w:w w:val="105"/>
          <w:sz w:val="12"/>
        </w:rPr>
        <w:t> </w:t>
      </w:r>
      <w:r>
        <w:rPr>
          <w:color w:val="B3B3B3"/>
          <w:w w:val="105"/>
          <w:sz w:val="12"/>
        </w:rPr>
        <w:t>the</w:t>
      </w:r>
      <w:r>
        <w:rPr>
          <w:color w:val="B3B3B3"/>
          <w:spacing w:val="-2"/>
          <w:w w:val="105"/>
          <w:sz w:val="12"/>
        </w:rPr>
        <w:t> </w:t>
      </w:r>
      <w:r>
        <w:rPr>
          <w:color w:val="B3B3B3"/>
          <w:w w:val="105"/>
          <w:sz w:val="12"/>
        </w:rPr>
        <w:t>resulting</w:t>
      </w:r>
      <w:r>
        <w:rPr>
          <w:color w:val="B3B3B3"/>
          <w:spacing w:val="-2"/>
          <w:w w:val="105"/>
          <w:sz w:val="12"/>
        </w:rPr>
        <w:t> </w:t>
      </w:r>
      <w:r>
        <w:rPr>
          <w:color w:val="B3B3B3"/>
          <w:w w:val="105"/>
          <w:sz w:val="12"/>
        </w:rPr>
        <w:t>numbers</w:t>
      </w:r>
      <w:r>
        <w:rPr>
          <w:color w:val="B3B3B3"/>
          <w:spacing w:val="-2"/>
          <w:w w:val="105"/>
          <w:sz w:val="12"/>
        </w:rPr>
        <w:t> </w:t>
      </w:r>
      <w:r>
        <w:rPr>
          <w:color w:val="B3B3B3"/>
          <w:w w:val="105"/>
          <w:sz w:val="12"/>
        </w:rPr>
        <w:t>of</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on</w:t>
      </w:r>
      <w:r>
        <w:rPr>
          <w:color w:val="B3B3B3"/>
          <w:spacing w:val="-2"/>
          <w:w w:val="105"/>
          <w:sz w:val="12"/>
        </w:rPr>
        <w:t> </w:t>
      </w:r>
      <w:r>
        <w:rPr>
          <w:color w:val="B3B3B3"/>
          <w:w w:val="105"/>
          <w:sz w:val="12"/>
        </w:rPr>
        <w:t>a</w:t>
      </w:r>
      <w:r>
        <w:rPr>
          <w:color w:val="B3B3B3"/>
          <w:spacing w:val="-2"/>
          <w:w w:val="105"/>
          <w:sz w:val="12"/>
        </w:rPr>
        <w:t> </w:t>
      </w:r>
      <w:r>
        <w:rPr>
          <w:color w:val="B3B3B3"/>
          <w:w w:val="105"/>
          <w:sz w:val="12"/>
        </w:rPr>
        <w:t>0–1</w:t>
      </w:r>
      <w:r>
        <w:rPr>
          <w:color w:val="B3B3B3"/>
          <w:spacing w:val="-2"/>
          <w:w w:val="105"/>
          <w:sz w:val="12"/>
        </w:rPr>
        <w:t> </w:t>
      </w:r>
      <w:r>
        <w:rPr>
          <w:color w:val="B3B3B3"/>
          <w:w w:val="105"/>
          <w:sz w:val="12"/>
        </w:rPr>
        <w:t>scoring</w:t>
      </w:r>
      <w:r>
        <w:rPr>
          <w:color w:val="B3B3B3"/>
          <w:spacing w:val="-2"/>
          <w:w w:val="105"/>
          <w:sz w:val="12"/>
        </w:rPr>
        <w:t> </w:t>
      </w:r>
      <w:r>
        <w:rPr>
          <w:color w:val="B3B3B3"/>
          <w:w w:val="105"/>
          <w:sz w:val="12"/>
        </w:rPr>
        <w:t>scale</w:t>
      </w:r>
      <w:r>
        <w:rPr>
          <w:color w:val="B3B3B3"/>
          <w:spacing w:val="-2"/>
          <w:w w:val="105"/>
          <w:sz w:val="12"/>
        </w:rPr>
        <w:t> </w:t>
      </w:r>
      <w:r>
        <w:rPr>
          <w:color w:val="B3B3B3"/>
          <w:w w:val="105"/>
          <w:sz w:val="12"/>
        </w:rPr>
        <w:t>that</w:t>
      </w:r>
      <w:r>
        <w:rPr>
          <w:color w:val="B3B3B3"/>
          <w:spacing w:val="-2"/>
          <w:w w:val="105"/>
          <w:sz w:val="12"/>
        </w:rPr>
        <w:t> </w:t>
      </w:r>
      <w:r>
        <w:rPr>
          <w:color w:val="B3B3B3"/>
          <w:w w:val="105"/>
          <w:sz w:val="12"/>
        </w:rPr>
        <w:t>is</w:t>
      </w:r>
      <w:r>
        <w:rPr>
          <w:color w:val="B3B3B3"/>
          <w:spacing w:val="-2"/>
          <w:w w:val="105"/>
          <w:sz w:val="12"/>
        </w:rPr>
        <w:t> </w:t>
      </w:r>
      <w:r>
        <w:rPr>
          <w:color w:val="B3B3B3"/>
          <w:w w:val="105"/>
          <w:sz w:val="12"/>
        </w:rPr>
        <w:t>relative</w:t>
      </w:r>
      <w:r>
        <w:rPr>
          <w:color w:val="B3B3B3"/>
          <w:spacing w:val="-2"/>
          <w:w w:val="105"/>
          <w:sz w:val="12"/>
        </w:rPr>
        <w:t> </w:t>
      </w:r>
      <w:r>
        <w:rPr>
          <w:color w:val="B3B3B3"/>
          <w:w w:val="105"/>
          <w:sz w:val="12"/>
        </w:rPr>
        <w:t>to</w:t>
      </w:r>
      <w:r>
        <w:rPr>
          <w:color w:val="B3B3B3"/>
          <w:spacing w:val="-2"/>
          <w:w w:val="105"/>
          <w:sz w:val="12"/>
        </w:rPr>
        <w:t> </w:t>
      </w:r>
      <w:r>
        <w:rPr>
          <w:color w:val="B3B3B3"/>
          <w:w w:val="105"/>
          <w:sz w:val="12"/>
        </w:rPr>
        <w:t>the</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studied.</w:t>
      </w:r>
    </w:p>
    <w:p>
      <w:pPr>
        <w:spacing w:line="216" w:lineRule="auto" w:before="22"/>
        <w:ind w:left="2375" w:right="286" w:hanging="31"/>
        <w:jc w:val="left"/>
        <w:rPr>
          <w:sz w:val="12"/>
        </w:rPr>
      </w:pPr>
      <w:r>
        <w:rPr>
          <w:color w:val="B3B3B3"/>
          <w:position w:val="4"/>
          <w:sz w:val="7"/>
        </w:rPr>
        <w:t>1</w:t>
      </w:r>
      <w:r>
        <w:rPr>
          <w:color w:val="B3B3B3"/>
          <w:sz w:val="12"/>
        </w:rPr>
        <w:t>Swagath</w:t>
      </w:r>
      <w:r>
        <w:rPr>
          <w:color w:val="B3B3B3"/>
          <w:spacing w:val="9"/>
          <w:sz w:val="12"/>
        </w:rPr>
        <w:t> </w:t>
      </w:r>
      <w:r>
        <w:rPr>
          <w:color w:val="B3B3B3"/>
          <w:sz w:val="12"/>
        </w:rPr>
        <w:t>Bandhakavi,</w:t>
      </w:r>
      <w:r>
        <w:rPr>
          <w:color w:val="B3B3B3"/>
          <w:spacing w:val="9"/>
          <w:sz w:val="12"/>
        </w:rPr>
        <w:t> </w:t>
      </w:r>
      <w:r>
        <w:rPr>
          <w:color w:val="B3B3B3"/>
          <w:sz w:val="12"/>
        </w:rPr>
        <w:t>“AI</w:t>
      </w:r>
      <w:r>
        <w:rPr>
          <w:color w:val="B3B3B3"/>
          <w:spacing w:val="9"/>
          <w:sz w:val="12"/>
        </w:rPr>
        <w:t> </w:t>
      </w:r>
      <w:r>
        <w:rPr>
          <w:color w:val="B3B3B3"/>
          <w:sz w:val="12"/>
        </w:rPr>
        <w:t>companies</w:t>
      </w:r>
      <w:r>
        <w:rPr>
          <w:color w:val="B3B3B3"/>
          <w:spacing w:val="9"/>
          <w:sz w:val="12"/>
        </w:rPr>
        <w:t> </w:t>
      </w:r>
      <w:r>
        <w:rPr>
          <w:color w:val="B3B3B3"/>
          <w:sz w:val="12"/>
        </w:rPr>
        <w:t>secure</w:t>
      </w:r>
      <w:r>
        <w:rPr>
          <w:color w:val="B3B3B3"/>
          <w:spacing w:val="9"/>
          <w:sz w:val="12"/>
        </w:rPr>
        <w:t> </w:t>
      </w:r>
      <w:r>
        <w:rPr>
          <w:color w:val="B3B3B3"/>
          <w:sz w:val="12"/>
        </w:rPr>
        <w:t>at</w:t>
      </w:r>
      <w:r>
        <w:rPr>
          <w:color w:val="B3B3B3"/>
          <w:spacing w:val="9"/>
          <w:sz w:val="12"/>
        </w:rPr>
        <w:t> </w:t>
      </w:r>
      <w:r>
        <w:rPr>
          <w:color w:val="B3B3B3"/>
          <w:sz w:val="12"/>
        </w:rPr>
        <w:t>least</w:t>
      </w:r>
      <w:r>
        <w:rPr>
          <w:color w:val="B3B3B3"/>
          <w:spacing w:val="9"/>
          <w:sz w:val="12"/>
        </w:rPr>
        <w:t> </w:t>
      </w:r>
      <w:r>
        <w:rPr>
          <w:color w:val="B3B3B3"/>
          <w:sz w:val="12"/>
        </w:rPr>
        <w:t>$52bn</w:t>
      </w:r>
      <w:r>
        <w:rPr>
          <w:color w:val="B3B3B3"/>
          <w:spacing w:val="9"/>
          <w:sz w:val="12"/>
        </w:rPr>
        <w:t> </w:t>
      </w:r>
      <w:r>
        <w:rPr>
          <w:color w:val="B3B3B3"/>
          <w:sz w:val="12"/>
        </w:rPr>
        <w:t>in</w:t>
      </w:r>
      <w:r>
        <w:rPr>
          <w:color w:val="B3B3B3"/>
          <w:spacing w:val="9"/>
          <w:sz w:val="12"/>
        </w:rPr>
        <w:t> </w:t>
      </w:r>
      <w:r>
        <w:rPr>
          <w:color w:val="B3B3B3"/>
          <w:sz w:val="12"/>
        </w:rPr>
        <w:t>global</w:t>
      </w:r>
      <w:r>
        <w:rPr>
          <w:color w:val="B3B3B3"/>
          <w:spacing w:val="9"/>
          <w:sz w:val="12"/>
        </w:rPr>
        <w:t> </w:t>
      </w:r>
      <w:r>
        <w:rPr>
          <w:color w:val="B3B3B3"/>
          <w:sz w:val="12"/>
        </w:rPr>
        <w:t>funding</w:t>
      </w:r>
      <w:r>
        <w:rPr>
          <w:color w:val="B3B3B3"/>
          <w:spacing w:val="9"/>
          <w:sz w:val="12"/>
        </w:rPr>
        <w:t> </w:t>
      </w:r>
      <w:r>
        <w:rPr>
          <w:color w:val="B3B3B3"/>
          <w:sz w:val="12"/>
        </w:rPr>
        <w:t>during</w:t>
      </w:r>
      <w:r>
        <w:rPr>
          <w:color w:val="B3B3B3"/>
          <w:spacing w:val="9"/>
          <w:sz w:val="12"/>
        </w:rPr>
        <w:t> </w:t>
      </w:r>
      <w:r>
        <w:rPr>
          <w:color w:val="B3B3B3"/>
          <w:sz w:val="12"/>
        </w:rPr>
        <w:t>Q1</w:t>
      </w:r>
      <w:r>
        <w:rPr>
          <w:color w:val="B3B3B3"/>
          <w:spacing w:val="9"/>
          <w:sz w:val="12"/>
        </w:rPr>
        <w:t> </w:t>
      </w:r>
      <w:r>
        <w:rPr>
          <w:color w:val="B3B3B3"/>
          <w:sz w:val="12"/>
        </w:rPr>
        <w:t>2025,”</w:t>
      </w:r>
      <w:r>
        <w:rPr>
          <w:color w:val="B3B3B3"/>
          <w:spacing w:val="10"/>
          <w:sz w:val="12"/>
        </w:rPr>
        <w:t> </w:t>
      </w:r>
      <w:r>
        <w:rPr>
          <w:i/>
          <w:color w:val="B3B3B3"/>
          <w:sz w:val="12"/>
        </w:rPr>
        <w:t>Tech</w:t>
      </w:r>
      <w:r>
        <w:rPr>
          <w:i/>
          <w:color w:val="B3B3B3"/>
          <w:spacing w:val="10"/>
          <w:sz w:val="12"/>
        </w:rPr>
        <w:t> </w:t>
      </w:r>
      <w:r>
        <w:rPr>
          <w:i/>
          <w:color w:val="B3B3B3"/>
          <w:sz w:val="12"/>
        </w:rPr>
        <w:t>Monitor</w:t>
      </w:r>
      <w:r>
        <w:rPr>
          <w:color w:val="B3B3B3"/>
          <w:sz w:val="12"/>
        </w:rPr>
        <w:t>,</w:t>
      </w:r>
      <w:r>
        <w:rPr>
          <w:color w:val="B3B3B3"/>
          <w:spacing w:val="9"/>
          <w:sz w:val="12"/>
        </w:rPr>
        <w:t> </w:t>
      </w:r>
      <w:r>
        <w:rPr>
          <w:color w:val="B3B3B3"/>
          <w:sz w:val="12"/>
        </w:rPr>
        <w:t>April</w:t>
      </w:r>
      <w:r>
        <w:rPr>
          <w:color w:val="B3B3B3"/>
          <w:spacing w:val="9"/>
          <w:sz w:val="12"/>
        </w:rPr>
        <w:t> </w:t>
      </w:r>
      <w:r>
        <w:rPr>
          <w:color w:val="B3B3B3"/>
          <w:sz w:val="12"/>
        </w:rPr>
        <w:t>17,</w:t>
      </w:r>
      <w:r>
        <w:rPr>
          <w:color w:val="B3B3B3"/>
          <w:spacing w:val="9"/>
          <w:sz w:val="12"/>
        </w:rPr>
        <w:t> </w:t>
      </w:r>
      <w:r>
        <w:rPr>
          <w:color w:val="B3B3B3"/>
          <w:sz w:val="12"/>
        </w:rPr>
        <w:t>2025;</w:t>
      </w:r>
      <w:r>
        <w:rPr>
          <w:color w:val="B3B3B3"/>
          <w:spacing w:val="9"/>
          <w:sz w:val="12"/>
        </w:rPr>
        <w:t> </w:t>
      </w:r>
      <w:r>
        <w:rPr>
          <w:color w:val="B3B3B3"/>
          <w:sz w:val="12"/>
        </w:rPr>
        <w:t>“New</w:t>
      </w:r>
      <w:r>
        <w:rPr>
          <w:color w:val="B3B3B3"/>
          <w:spacing w:val="9"/>
          <w:sz w:val="12"/>
        </w:rPr>
        <w:t> </w:t>
      </w:r>
      <w:r>
        <w:rPr>
          <w:color w:val="B3B3B3"/>
          <w:sz w:val="12"/>
        </w:rPr>
        <w:t>funding</w:t>
      </w:r>
      <w:r>
        <w:rPr>
          <w:color w:val="B3B3B3"/>
          <w:spacing w:val="9"/>
          <w:sz w:val="12"/>
        </w:rPr>
        <w:t> </w:t>
      </w:r>
      <w:r>
        <w:rPr>
          <w:color w:val="B3B3B3"/>
          <w:sz w:val="12"/>
        </w:rPr>
        <w:t>to</w:t>
      </w:r>
      <w:r>
        <w:rPr>
          <w:color w:val="B3B3B3"/>
          <w:spacing w:val="9"/>
          <w:sz w:val="12"/>
        </w:rPr>
        <w:t> </w:t>
      </w:r>
      <w:r>
        <w:rPr>
          <w:color w:val="B3B3B3"/>
          <w:sz w:val="12"/>
        </w:rPr>
        <w:t>build</w:t>
      </w:r>
      <w:r>
        <w:rPr>
          <w:color w:val="B3B3B3"/>
          <w:spacing w:val="9"/>
          <w:sz w:val="12"/>
        </w:rPr>
        <w:t> </w:t>
      </w:r>
      <w:r>
        <w:rPr>
          <w:color w:val="B3B3B3"/>
          <w:sz w:val="12"/>
        </w:rPr>
        <w:t>towards</w:t>
      </w:r>
      <w:r>
        <w:rPr>
          <w:color w:val="B3B3B3"/>
          <w:spacing w:val="9"/>
          <w:sz w:val="12"/>
        </w:rPr>
        <w:t> </w:t>
      </w:r>
      <w:r>
        <w:rPr>
          <w:color w:val="B3B3B3"/>
          <w:sz w:val="12"/>
        </w:rPr>
        <w:t>AGI,”</w:t>
      </w:r>
      <w:r>
        <w:rPr>
          <w:color w:val="B3B3B3"/>
          <w:spacing w:val="40"/>
          <w:sz w:val="12"/>
        </w:rPr>
        <w:t> </w:t>
      </w:r>
      <w:r>
        <w:rPr>
          <w:color w:val="B3B3B3"/>
          <w:sz w:val="12"/>
        </w:rPr>
        <w:t>OpenAI,</w:t>
      </w:r>
      <w:r>
        <w:rPr>
          <w:color w:val="B3B3B3"/>
          <w:spacing w:val="17"/>
          <w:sz w:val="12"/>
        </w:rPr>
        <w:t> </w:t>
      </w:r>
      <w:r>
        <w:rPr>
          <w:color w:val="B3B3B3"/>
          <w:sz w:val="12"/>
        </w:rPr>
        <w:t>March</w:t>
      </w:r>
      <w:r>
        <w:rPr>
          <w:color w:val="B3B3B3"/>
          <w:spacing w:val="17"/>
          <w:sz w:val="12"/>
        </w:rPr>
        <w:t> </w:t>
      </w:r>
      <w:r>
        <w:rPr>
          <w:color w:val="B3B3B3"/>
          <w:sz w:val="12"/>
        </w:rPr>
        <w:t>31,</w:t>
      </w:r>
      <w:r>
        <w:rPr>
          <w:color w:val="B3B3B3"/>
          <w:spacing w:val="17"/>
          <w:sz w:val="12"/>
        </w:rPr>
        <w:t> </w:t>
      </w:r>
      <w:r>
        <w:rPr>
          <w:color w:val="B3B3B3"/>
          <w:sz w:val="12"/>
        </w:rPr>
        <w:t>2025;</w:t>
      </w:r>
      <w:r>
        <w:rPr>
          <w:color w:val="B3B3B3"/>
          <w:spacing w:val="17"/>
          <w:sz w:val="12"/>
        </w:rPr>
        <w:t> </w:t>
      </w:r>
      <w:r>
        <w:rPr>
          <w:color w:val="B3B3B3"/>
          <w:sz w:val="12"/>
        </w:rPr>
        <w:t>Hayden</w:t>
      </w:r>
      <w:r>
        <w:rPr>
          <w:color w:val="B3B3B3"/>
          <w:spacing w:val="17"/>
          <w:sz w:val="12"/>
        </w:rPr>
        <w:t> </w:t>
      </w:r>
      <w:r>
        <w:rPr>
          <w:color w:val="B3B3B3"/>
          <w:sz w:val="12"/>
        </w:rPr>
        <w:t>Field</w:t>
      </w:r>
      <w:r>
        <w:rPr>
          <w:color w:val="B3B3B3"/>
          <w:spacing w:val="17"/>
          <w:sz w:val="12"/>
        </w:rPr>
        <w:t> </w:t>
      </w:r>
      <w:r>
        <w:rPr>
          <w:color w:val="B3B3B3"/>
          <w:sz w:val="12"/>
        </w:rPr>
        <w:t>and</w:t>
      </w:r>
      <w:r>
        <w:rPr>
          <w:color w:val="B3B3B3"/>
          <w:spacing w:val="17"/>
          <w:sz w:val="12"/>
        </w:rPr>
        <w:t> </w:t>
      </w:r>
      <w:r>
        <w:rPr>
          <w:color w:val="B3B3B3"/>
          <w:sz w:val="12"/>
        </w:rPr>
        <w:t>Kate</w:t>
      </w:r>
      <w:r>
        <w:rPr>
          <w:color w:val="B3B3B3"/>
          <w:spacing w:val="17"/>
          <w:sz w:val="12"/>
        </w:rPr>
        <w:t> </w:t>
      </w:r>
      <w:r>
        <w:rPr>
          <w:color w:val="B3B3B3"/>
          <w:sz w:val="12"/>
        </w:rPr>
        <w:t>Rooney,</w:t>
      </w:r>
      <w:r>
        <w:rPr>
          <w:color w:val="B3B3B3"/>
          <w:spacing w:val="17"/>
          <w:sz w:val="12"/>
        </w:rPr>
        <w:t> </w:t>
      </w:r>
      <w:r>
        <w:rPr>
          <w:color w:val="B3B3B3"/>
          <w:sz w:val="12"/>
        </w:rPr>
        <w:t>“OpenAI</w:t>
      </w:r>
      <w:r>
        <w:rPr>
          <w:color w:val="B3B3B3"/>
          <w:spacing w:val="17"/>
          <w:sz w:val="12"/>
        </w:rPr>
        <w:t> </w:t>
      </w:r>
      <w:r>
        <w:rPr>
          <w:color w:val="B3B3B3"/>
          <w:sz w:val="12"/>
        </w:rPr>
        <w:t>closes</w:t>
      </w:r>
      <w:r>
        <w:rPr>
          <w:color w:val="B3B3B3"/>
          <w:spacing w:val="17"/>
          <w:sz w:val="12"/>
        </w:rPr>
        <w:t> </w:t>
      </w:r>
      <w:r>
        <w:rPr>
          <w:color w:val="B3B3B3"/>
          <w:sz w:val="12"/>
        </w:rPr>
        <w:t>$40</w:t>
      </w:r>
      <w:r>
        <w:rPr>
          <w:color w:val="B3B3B3"/>
          <w:spacing w:val="17"/>
          <w:sz w:val="12"/>
        </w:rPr>
        <w:t> </w:t>
      </w:r>
      <w:r>
        <w:rPr>
          <w:color w:val="B3B3B3"/>
          <w:sz w:val="12"/>
        </w:rPr>
        <w:t>billion</w:t>
      </w:r>
      <w:r>
        <w:rPr>
          <w:color w:val="B3B3B3"/>
          <w:spacing w:val="17"/>
          <w:sz w:val="12"/>
        </w:rPr>
        <w:t> </w:t>
      </w:r>
      <w:r>
        <w:rPr>
          <w:color w:val="B3B3B3"/>
          <w:sz w:val="12"/>
        </w:rPr>
        <w:t>funding</w:t>
      </w:r>
      <w:r>
        <w:rPr>
          <w:color w:val="B3B3B3"/>
          <w:spacing w:val="17"/>
          <w:sz w:val="12"/>
        </w:rPr>
        <w:t> </w:t>
      </w:r>
      <w:r>
        <w:rPr>
          <w:color w:val="B3B3B3"/>
          <w:sz w:val="12"/>
        </w:rPr>
        <w:t>round,</w:t>
      </w:r>
      <w:r>
        <w:rPr>
          <w:color w:val="B3B3B3"/>
          <w:spacing w:val="17"/>
          <w:sz w:val="12"/>
        </w:rPr>
        <w:t> </w:t>
      </w:r>
      <w:r>
        <w:rPr>
          <w:color w:val="B3B3B3"/>
          <w:sz w:val="12"/>
        </w:rPr>
        <w:t>largest</w:t>
      </w:r>
      <w:r>
        <w:rPr>
          <w:color w:val="B3B3B3"/>
          <w:spacing w:val="17"/>
          <w:sz w:val="12"/>
        </w:rPr>
        <w:t> </w:t>
      </w:r>
      <w:r>
        <w:rPr>
          <w:color w:val="B3B3B3"/>
          <w:sz w:val="12"/>
        </w:rPr>
        <w:t>private</w:t>
      </w:r>
      <w:r>
        <w:rPr>
          <w:color w:val="B3B3B3"/>
          <w:spacing w:val="17"/>
          <w:sz w:val="12"/>
        </w:rPr>
        <w:t> </w:t>
      </w:r>
      <w:r>
        <w:rPr>
          <w:color w:val="B3B3B3"/>
          <w:sz w:val="12"/>
        </w:rPr>
        <w:t>tech</w:t>
      </w:r>
      <w:r>
        <w:rPr>
          <w:color w:val="B3B3B3"/>
          <w:spacing w:val="17"/>
          <w:sz w:val="12"/>
        </w:rPr>
        <w:t> </w:t>
      </w:r>
      <w:r>
        <w:rPr>
          <w:color w:val="B3B3B3"/>
          <w:sz w:val="12"/>
        </w:rPr>
        <w:t>deal</w:t>
      </w:r>
      <w:r>
        <w:rPr>
          <w:color w:val="B3B3B3"/>
          <w:spacing w:val="17"/>
          <w:sz w:val="12"/>
        </w:rPr>
        <w:t> </w:t>
      </w:r>
      <w:r>
        <w:rPr>
          <w:color w:val="B3B3B3"/>
          <w:sz w:val="12"/>
        </w:rPr>
        <w:t>on</w:t>
      </w:r>
      <w:r>
        <w:rPr>
          <w:color w:val="B3B3B3"/>
          <w:spacing w:val="17"/>
          <w:sz w:val="12"/>
        </w:rPr>
        <w:t> </w:t>
      </w:r>
      <w:r>
        <w:rPr>
          <w:color w:val="B3B3B3"/>
          <w:sz w:val="12"/>
        </w:rPr>
        <w:t>record,”</w:t>
      </w:r>
      <w:r>
        <w:rPr>
          <w:color w:val="B3B3B3"/>
          <w:spacing w:val="17"/>
          <w:sz w:val="12"/>
        </w:rPr>
        <w:t> </w:t>
      </w:r>
      <w:r>
        <w:rPr>
          <w:color w:val="B3B3B3"/>
          <w:sz w:val="12"/>
        </w:rPr>
        <w:t>CNBC,</w:t>
      </w:r>
      <w:r>
        <w:rPr>
          <w:color w:val="B3B3B3"/>
          <w:spacing w:val="17"/>
          <w:sz w:val="12"/>
        </w:rPr>
        <w:t> </w:t>
      </w:r>
      <w:r>
        <w:rPr>
          <w:color w:val="B3B3B3"/>
          <w:sz w:val="12"/>
        </w:rPr>
        <w:t>April</w:t>
      </w:r>
      <w:r>
        <w:rPr>
          <w:color w:val="B3B3B3"/>
          <w:spacing w:val="17"/>
          <w:sz w:val="12"/>
        </w:rPr>
        <w:t> </w:t>
      </w:r>
      <w:r>
        <w:rPr>
          <w:color w:val="B3B3B3"/>
          <w:sz w:val="12"/>
        </w:rPr>
        <w:t>1,</w:t>
      </w:r>
      <w:r>
        <w:rPr>
          <w:color w:val="B3B3B3"/>
          <w:spacing w:val="17"/>
          <w:sz w:val="12"/>
        </w:rPr>
        <w:t> </w:t>
      </w:r>
      <w:r>
        <w:rPr>
          <w:color w:val="B3B3B3"/>
          <w:sz w:val="12"/>
        </w:rPr>
        <w:t>2025.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header="0" w:footer="502" w:top="1820" w:bottom="280" w:left="680" w:right="680"/>
        </w:sectPr>
      </w:pPr>
    </w:p>
    <w:p>
      <w:pPr>
        <w:pStyle w:val="Heading6"/>
        <w:spacing w:before="265"/>
      </w:pPr>
      <w:r>
        <w:rPr/>
        <w:pict>
          <v:group style="position:absolute;margin-left:0pt;margin-top:0pt;width:612pt;height:476.05pt;mso-position-horizontal-relative:page;mso-position-vertical-relative:page;z-index:-20177920" id="docshapegroup389" coordorigin="0,0" coordsize="12240,9521">
            <v:rect style="position:absolute;left:0;top:0;width:12240;height:9521" id="docshape390" filled="true" fillcolor="#051c2c" stroked="false">
              <v:fill type="solid"/>
            </v:rect>
            <v:line style="position:absolute" from="10226,1673" to="10226,1684" stroked="true" strokeweight=".255pt" strokecolor="#757575">
              <v:stroke dashstyle="solid"/>
            </v:line>
            <v:line style="position:absolute" from="10226,1704" to="10226,2479" stroked="true" strokeweight=".255pt" strokecolor="#757575">
              <v:stroke dashstyle="shortdot"/>
            </v:line>
            <v:line style="position:absolute" from="10226,2490" to="10226,2500" stroked="true" strokeweight=".255pt" strokecolor="#757575">
              <v:stroke dashstyle="solid"/>
            </v:line>
            <v:line style="position:absolute" from="9871,7924" to="9871,3983" stroked="true" strokeweight=".255pt" strokecolor="#b3b3b3">
              <v:stroke dashstyle="solid"/>
            </v:line>
            <v:line style="position:absolute" from="8567,7924" to="8567,3992" stroked="true" strokeweight=".255pt" strokecolor="#b3b3b3">
              <v:stroke dashstyle="solid"/>
            </v:line>
            <v:line style="position:absolute" from="11174,7924" to="11174,3983" stroked="true" strokeweight=".255pt" strokecolor="#b3b3b3">
              <v:stroke dashstyle="solid"/>
            </v:line>
            <v:line style="position:absolute" from="7264,7924" to="7264,3983" stroked="true" strokeweight=".255pt" strokecolor="#b3b3b3">
              <v:stroke dashstyle="solid"/>
            </v:line>
            <v:line style="position:absolute" from="5960,7924" to="5960,3984" stroked="true" strokeweight=".255pt" strokecolor="#b3b3b3">
              <v:stroke dashstyle="solid"/>
            </v:line>
            <v:line style="position:absolute" from="4657,7924" to="4657,3992" stroked="true" strokeweight=".255pt" strokecolor="#b3b3b3">
              <v:stroke dashstyle="solid"/>
            </v:line>
            <v:line style="position:absolute" from="3353,7924" to="3353,3992" stroked="true" strokeweight=".255pt" strokecolor="#b3b3b3">
              <v:stroke dashstyle="solid"/>
            </v:line>
            <v:line style="position:absolute" from="3354,7924" to="11174,7924" stroked="true" strokeweight=".255pt" strokecolor="#b3b3b3">
              <v:stroke dashstyle="solid"/>
            </v:line>
            <v:shape style="position:absolute;left:11057;top:5057;width:5;height:5" id="docshape391" coordorigin="11057,5057" coordsize="5,5" path="m11057,5060l11058,5058,11060,5057,11061,5058,11062,5060,11061,5061,11060,5062,11058,5061,11057,5060xe" filled="true" fillcolor="#cccccc" stroked="false">
              <v:path arrowok="t"/>
              <v:fill type="solid"/>
            </v:shape>
            <v:line style="position:absolute" from="11174,5463" to="3343,5463" stroked="true" strokeweight=".255pt" strokecolor="#646464">
              <v:stroke dashstyle="shortdot"/>
            </v:line>
            <v:line style="position:absolute" from="11174,4848" to="3357,4848" stroked="true" strokeweight=".255pt" strokecolor="#b3b3b3">
              <v:stroke dashstyle="solid"/>
            </v:line>
            <v:line style="position:absolute" from="11174,6078" to="3343,6078" stroked="true" strokeweight=".255pt" strokecolor="#646464">
              <v:stroke dashstyle="shortdot"/>
            </v:line>
            <v:line style="position:absolute" from="11174,7309" to="3343,7309" stroked="true" strokeweight=".255pt" strokecolor="#646464">
              <v:stroke dashstyle="shortdot"/>
            </v:line>
            <v:line style="position:absolute" from="11174,6693" to="3343,6693" stroked="true" strokeweight=".255pt" strokecolor="#646464">
              <v:stroke dashstyle="shortdot"/>
            </v:line>
            <v:line style="position:absolute" from="3354,7924" to="3271,7924" stroked="true" strokeweight=".255pt" strokecolor="#b3b3b3">
              <v:stroke dashstyle="solid"/>
            </v:line>
            <v:line style="position:absolute" from="3271,6078" to="3343,6078" stroked="true" strokeweight=".255pt" strokecolor="#b3b3b3">
              <v:stroke dashstyle="solid"/>
            </v:line>
            <v:line style="position:absolute" from="3271,4848" to="3357,4848" stroked="true" strokeweight=".255pt" strokecolor="#b3b3b3">
              <v:stroke dashstyle="solid"/>
            </v:line>
            <v:line style="position:absolute" from="3271,6693" to="3343,6693" stroked="true" strokeweight=".255pt" strokecolor="#b3b3b3">
              <v:stroke dashstyle="solid"/>
            </v:line>
            <v:line style="position:absolute" from="3271,7309" to="3343,7309" stroked="true" strokeweight=".255pt" strokecolor="#b3b3b3">
              <v:stroke dashstyle="solid"/>
            </v:line>
            <v:line style="position:absolute" from="3271,5463" to="3343,5463" stroked="true" strokeweight=".255pt" strokecolor="#b3b3b3">
              <v:stroke dashstyle="solid"/>
            </v:line>
            <v:shape style="position:absolute;left:7793;top:5395;width:244;height:244" type="#_x0000_t75" id="docshape392" stroked="false">
              <v:imagedata r:id="rId82" o:title=""/>
            </v:shape>
            <v:shape style="position:absolute;left:10483;top:6406;width:244;height:244" type="#_x0000_t75" id="docshape393" stroked="false">
              <v:imagedata r:id="rId83" o:title=""/>
            </v:shape>
            <v:shape style="position:absolute;left:9096;top:6586;width:244;height:244" type="#_x0000_t75" id="docshape394" stroked="false">
              <v:imagedata r:id="rId84" o:title=""/>
            </v:shape>
            <v:shape style="position:absolute;left:3923;top:7175;width:164;height:164" type="#_x0000_t75" id="docshape395" stroked="false">
              <v:imagedata r:id="rId71" o:title=""/>
            </v:shape>
            <v:shape style="position:absolute;left:5216;top:7562;width:164;height:164" type="#_x0000_t75" id="docshape396" stroked="false">
              <v:imagedata r:id="rId85" o:title=""/>
            </v:shape>
            <v:shape style="position:absolute;left:7833;top:6402;width:164;height:164" type="#_x0000_t75" id="docshape397" stroked="false">
              <v:imagedata r:id="rId86" o:title=""/>
            </v:shape>
            <v:shape style="position:absolute;left:6530;top:6640;width:164;height:164" type="#_x0000_t75" id="docshape398" stroked="false">
              <v:imagedata r:id="rId85" o:title=""/>
            </v:shape>
            <v:shape style="position:absolute;left:10524;top:7025;width:164;height:164" type="#_x0000_t75" id="docshape399" stroked="false">
              <v:imagedata r:id="rId71" o:title=""/>
            </v:shape>
            <v:shape style="position:absolute;left:9137;top:7226;width:164;height:164" type="#_x0000_t75" id="docshape400" stroked="false">
              <v:imagedata r:id="rId87" o:title=""/>
            </v:shape>
            <v:shape style="position:absolute;left:4005;top:5554;width:2;height:1629" id="docshape401" coordorigin="4005,5554" coordsize="0,1629" path="m4005,5554l4005,7182e" filled="true" fillcolor="#001c2d" stroked="false">
              <v:path arrowok="t"/>
              <v:fill type="solid"/>
            </v:shape>
            <v:line style="position:absolute" from="4005,7182" to="4005,5609" stroked="true" strokeweight=".383pt" strokecolor="#ffffff">
              <v:stroke dashstyle="solid"/>
            </v:line>
            <v:shape style="position:absolute;left:3967;top:5554;width:77;height:67" id="docshape402" coordorigin="3967,5554" coordsize="77,67" path="m4005,5554l3967,5620,4043,5620,4005,5554xe" filled="true" fillcolor="#ffffff" stroked="false">
              <v:path arrowok="t"/>
              <v:fill type="solid"/>
            </v:shape>
            <v:shape style="position:absolute;left:9218;top:6852;width:2;height:382" id="docshape403" coordorigin="9219,6852" coordsize="0,382" path="m9219,6852l9219,7233e" filled="true" fillcolor="#001c2d" stroked="false">
              <v:path arrowok="t"/>
              <v:fill type="solid"/>
            </v:shape>
            <v:line style="position:absolute" from="9219,7233" to="9219,6907" stroked="true" strokeweight=".383pt" strokecolor="#ffffff">
              <v:stroke dashstyle="solid"/>
            </v:line>
            <v:shape style="position:absolute;left:9180;top:6852;width:77;height:67" id="docshape404" coordorigin="9181,6852" coordsize="77,67" path="m9219,6852l9181,6918,9257,6918,9219,6852xe" filled="true" fillcolor="#ffffff" stroked="false">
              <v:path arrowok="t"/>
              <v:fill type="solid"/>
            </v:shape>
            <v:shape style="position:absolute;left:3888;top:5296;width:234;height:234" id="docshape405" coordorigin="3888,5296" coordsize="234,234" path="m4005,5296l3960,5305,3923,5330,3897,5368,3888,5413,3897,5459,3923,5496,3960,5521,4005,5530,4051,5521,4088,5496,4113,5459,4122,5413,4113,5368,4088,5330,4051,5305,4005,5296xe" filled="true" fillcolor="#0352ff" stroked="false">
              <v:path arrowok="t"/>
              <v:fill type="solid"/>
            </v:shape>
            <v:shape style="position:absolute;left:3888;top:5296;width:234;height:234" id="docshape406" coordorigin="3888,5296" coordsize="234,234" path="m4122,5413l4113,5459,4088,5496,4051,5521,4005,5530,3960,5521,3923,5496,3897,5459,3888,5413,3897,5368,3923,5330,3960,5305,4005,5296,4051,5305,4088,5330,4113,5368,4122,5413xe" filled="false" stroked="true" strokeweight=".51pt" strokecolor="#ffffff">
              <v:path arrowok="t"/>
              <v:stroke dashstyle="solid"/>
            </v:shape>
            <v:shape style="position:absolute;left:5186;top:4731;width:244;height:244" type="#_x0000_t75" id="docshape407" stroked="false">
              <v:imagedata r:id="rId88" o:title=""/>
            </v:shape>
            <v:shape style="position:absolute;left:6490;top:4731;width:244;height:244" type="#_x0000_t75" id="docshape408" stroked="false">
              <v:imagedata r:id="rId89" o:title=""/>
            </v:shape>
            <v:shape style="position:absolute;left:5297;top:5030;width:2;height:2539" id="docshape409" coordorigin="5298,5031" coordsize="0,2539" path="m5298,5031l5298,7569e" filled="true" fillcolor="#001c2d" stroked="false">
              <v:path arrowok="t"/>
              <v:fill type="solid"/>
            </v:shape>
            <v:line style="position:absolute" from="5298,7569" to="5298,5086" stroked="true" strokeweight=".383pt" strokecolor="#ffffff">
              <v:stroke dashstyle="solid"/>
            </v:line>
            <v:shape style="position:absolute;left:5259;top:5030;width:77;height:67" id="docshape410" coordorigin="5259,5031" coordsize="77,67" path="m5298,5031l5259,5097,5336,5097,5298,5031xe" filled="true" fillcolor="#ffffff" stroked="false">
              <v:path arrowok="t"/>
              <v:fill type="solid"/>
            </v:shape>
            <v:shape style="position:absolute;left:6612;top:5030;width:2;height:1617" id="docshape411" coordorigin="6612,5031" coordsize="0,1617" path="m6612,5031l6612,6647e" filled="true" fillcolor="#001c2d" stroked="false">
              <v:path arrowok="t"/>
              <v:fill type="solid"/>
            </v:shape>
            <v:line style="position:absolute" from="6612,6647" to="6612,5086" stroked="true" strokeweight=".383pt" strokecolor="#ffffff">
              <v:stroke dashstyle="solid"/>
            </v:line>
            <v:shape style="position:absolute;left:6573;top:5030;width:77;height:67" id="docshape412" coordorigin="6574,5031" coordsize="77,67" path="m6612,5031l6574,5097,6650,5097,6612,5031xe" filled="true" fillcolor="#ffffff" stroked="false">
              <v:path arrowok="t"/>
              <v:fill type="solid"/>
            </v:shape>
            <v:shape style="position:absolute;left:7915;top:5669;width:2;height:740" id="docshape413" coordorigin="7915,5670" coordsize="0,740" path="m7915,5670l7915,6409e" filled="true" fillcolor="#001c2d" stroked="false">
              <v:path arrowok="t"/>
              <v:fill type="solid"/>
            </v:shape>
            <v:line style="position:absolute" from="7915,6409" to="7915,5725" stroked="true" strokeweight=".383pt" strokecolor="#ffffff">
              <v:stroke dashstyle="solid"/>
            </v:line>
            <v:shape style="position:absolute;left:7877;top:5669;width:77;height:67" id="docshape414" coordorigin="7877,5670" coordsize="77,67" path="m7915,5670l7877,5736,7954,5736,7915,5670xe" filled="true" fillcolor="#ffffff" stroked="false">
              <v:path arrowok="t"/>
              <v:fill type="solid"/>
            </v:shape>
            <v:shape style="position:absolute;left:10605;top:6722;width:2;height:311" id="docshape415" coordorigin="10606,6722" coordsize="0,311" path="m10606,6722l10606,7032e" filled="true" fillcolor="#001c2d" stroked="false">
              <v:path arrowok="t"/>
              <v:fill type="solid"/>
            </v:shape>
            <v:line style="position:absolute" from="10606,7032" to="10606,6777" stroked="true" strokeweight=".383pt" strokecolor="#ffffff">
              <v:stroke dashstyle="solid"/>
            </v:line>
            <v:shape style="position:absolute;left:10567;top:6722;width:77;height:67" id="docshape416" coordorigin="10568,6722" coordsize="77,67" path="m10606,6722l10568,6788,10644,6788,10606,6722xe" filled="true" fillcolor="#ffffff" stroked="false">
              <v:path arrowok="t"/>
              <v:fill type="solid"/>
            </v:shape>
            <v:shape style="position:absolute;left:6389;top:3467;width:110;height:110" type="#_x0000_t75" id="docshape417" stroked="false">
              <v:imagedata r:id="rId90" o:title=""/>
            </v:shape>
            <v:shape style="position:absolute;left:7269;top:3441;width:164;height:164" type="#_x0000_t75" id="docshape418" stroked="false">
              <v:imagedata r:id="rId67" o:title=""/>
            </v:shape>
            <w10:wrap type="none"/>
          </v:group>
        </w:pict>
      </w:r>
      <w:r>
        <w:rPr>
          <w:color w:val="231F20"/>
          <w:spacing w:val="-2"/>
        </w:rPr>
        <w:t>Latest</w:t>
      </w:r>
      <w:r>
        <w:rPr>
          <w:color w:val="231F20"/>
          <w:spacing w:val="-9"/>
        </w:rPr>
        <w:t> </w:t>
      </w:r>
      <w:r>
        <w:rPr>
          <w:color w:val="231F20"/>
          <w:spacing w:val="-2"/>
        </w:rPr>
        <w:t>developments</w:t>
      </w:r>
    </w:p>
    <w:p>
      <w:pPr>
        <w:pStyle w:val="BodyText"/>
        <w:spacing w:line="268" w:lineRule="auto" w:before="64"/>
        <w:ind w:left="2311" w:right="357"/>
      </w:pPr>
      <w:r>
        <w:rPr>
          <w:color w:val="231F20"/>
        </w:rPr>
        <w:t>AI innovation in 2025 is accelerating around enhancing model capabilities, efficiency, and real-world applications, driven by competition among tech giants and start-ups, while the field</w:t>
      </w:r>
    </w:p>
    <w:p>
      <w:pPr>
        <w:pStyle w:val="BodyText"/>
        <w:spacing w:line="268" w:lineRule="auto" w:before="1"/>
        <w:ind w:left="2311"/>
      </w:pPr>
      <w:r>
        <w:rPr>
          <w:color w:val="231F20"/>
        </w:rPr>
        <w:t>increasingly grapples with responsible deployment, regulation, and scaling commercialization.</w:t>
      </w:r>
    </w:p>
    <w:p>
      <w:pPr>
        <w:pStyle w:val="BodyText"/>
        <w:spacing w:line="268" w:lineRule="auto" w:before="114"/>
        <w:ind w:left="2311" w:right="38"/>
      </w:pPr>
      <w:r>
        <w:rPr>
          <w:color w:val="231F20"/>
        </w:rPr>
        <w:t>Recent developments involving AI include increased competition and decreasing inference costs, small- model explosion, advancements in multimodal AI and multistep reasoning capabilities, accelerating software development, concerns around</w:t>
      </w:r>
      <w:r>
        <w:rPr>
          <w:color w:val="231F20"/>
          <w:spacing w:val="80"/>
        </w:rPr>
        <w:t> </w:t>
      </w:r>
      <w:r>
        <w:rPr>
          <w:color w:val="231F20"/>
        </w:rPr>
        <w:t>responsible AI, and growing global investment:</w:t>
      </w:r>
    </w:p>
    <w:p>
      <w:pPr>
        <w:spacing w:line="240" w:lineRule="auto" w:before="9"/>
        <w:rPr>
          <w:sz w:val="26"/>
        </w:rPr>
      </w:pPr>
      <w:r>
        <w:rPr/>
        <w:br w:type="column"/>
      </w:r>
      <w:r>
        <w:rPr>
          <w:sz w:val="26"/>
        </w:rPr>
      </w:r>
    </w:p>
    <w:p>
      <w:pPr>
        <w:pStyle w:val="ListParagraph"/>
        <w:numPr>
          <w:ilvl w:val="0"/>
          <w:numId w:val="10"/>
        </w:numPr>
        <w:tabs>
          <w:tab w:pos="520" w:val="left" w:leader="none"/>
        </w:tabs>
        <w:spacing w:line="271" w:lineRule="auto" w:before="1" w:after="0"/>
        <w:ind w:left="519" w:right="145" w:hanging="284"/>
        <w:jc w:val="left"/>
        <w:rPr>
          <w:sz w:val="19"/>
        </w:rPr>
      </w:pPr>
      <w:r>
        <w:rPr>
          <w:rFonts w:ascii="Arial" w:hAnsi="Arial"/>
          <w:i/>
          <w:color w:val="231F20"/>
          <w:sz w:val="19"/>
        </w:rPr>
        <w:t>A proliferation of foundation models has</w:t>
      </w:r>
      <w:r>
        <w:rPr>
          <w:rFonts w:ascii="Arial" w:hAnsi="Arial"/>
          <w:i/>
          <w:color w:val="231F20"/>
          <w:sz w:val="19"/>
        </w:rPr>
        <w:t> increased</w:t>
      </w:r>
      <w:r>
        <w:rPr>
          <w:rFonts w:ascii="Arial" w:hAnsi="Arial"/>
          <w:i/>
          <w:color w:val="231F20"/>
          <w:spacing w:val="-18"/>
          <w:sz w:val="19"/>
        </w:rPr>
        <w:t> </w:t>
      </w:r>
      <w:r>
        <w:rPr>
          <w:rFonts w:ascii="Arial" w:hAnsi="Arial"/>
          <w:i/>
          <w:color w:val="231F20"/>
          <w:sz w:val="19"/>
        </w:rPr>
        <w:t>competition</w:t>
      </w:r>
      <w:r>
        <w:rPr>
          <w:rFonts w:ascii="Arial" w:hAnsi="Arial"/>
          <w:i/>
          <w:color w:val="231F20"/>
          <w:spacing w:val="-18"/>
          <w:sz w:val="19"/>
        </w:rPr>
        <w:t> </w:t>
      </w:r>
      <w:r>
        <w:rPr>
          <w:rFonts w:ascii="Arial" w:hAnsi="Arial"/>
          <w:i/>
          <w:color w:val="231F20"/>
          <w:sz w:val="19"/>
        </w:rPr>
        <w:t>and</w:t>
      </w:r>
      <w:r>
        <w:rPr>
          <w:rFonts w:ascii="Arial" w:hAnsi="Arial"/>
          <w:i/>
          <w:color w:val="231F20"/>
          <w:spacing w:val="-18"/>
          <w:sz w:val="19"/>
        </w:rPr>
        <w:t> </w:t>
      </w:r>
      <w:r>
        <w:rPr>
          <w:rFonts w:ascii="Arial" w:hAnsi="Arial"/>
          <w:i/>
          <w:color w:val="231F20"/>
          <w:sz w:val="19"/>
        </w:rPr>
        <w:t>driven</w:t>
      </w:r>
      <w:r>
        <w:rPr>
          <w:rFonts w:ascii="Arial" w:hAnsi="Arial"/>
          <w:i/>
          <w:color w:val="231F20"/>
          <w:spacing w:val="-18"/>
          <w:sz w:val="19"/>
        </w:rPr>
        <w:t> </w:t>
      </w:r>
      <w:r>
        <w:rPr>
          <w:rFonts w:ascii="Arial" w:hAnsi="Arial"/>
          <w:i/>
          <w:color w:val="231F20"/>
          <w:sz w:val="19"/>
        </w:rPr>
        <w:t>down</w:t>
      </w:r>
      <w:r>
        <w:rPr>
          <w:rFonts w:ascii="Arial" w:hAnsi="Arial"/>
          <w:i/>
          <w:color w:val="231F20"/>
          <w:spacing w:val="-18"/>
          <w:sz w:val="19"/>
        </w:rPr>
        <w:t> </w:t>
      </w:r>
      <w:r>
        <w:rPr>
          <w:rFonts w:ascii="Arial" w:hAnsi="Arial"/>
          <w:i/>
          <w:color w:val="231F20"/>
          <w:sz w:val="19"/>
        </w:rPr>
        <w:t>costs. </w:t>
      </w:r>
      <w:r>
        <w:rPr>
          <w:color w:val="231F20"/>
          <w:sz w:val="19"/>
        </w:rPr>
        <w:t>Many competitors offered free access and reduced pricing for high-quality, text-based outputs, and the emergence of start-ups further fueled innovation. The number of high-quality open-source models has also increased.</w:t>
      </w:r>
    </w:p>
    <w:p>
      <w:pPr>
        <w:pStyle w:val="ListParagraph"/>
        <w:numPr>
          <w:ilvl w:val="0"/>
          <w:numId w:val="10"/>
        </w:numPr>
        <w:tabs>
          <w:tab w:pos="520" w:val="left" w:leader="none"/>
        </w:tabs>
        <w:spacing w:line="276" w:lineRule="auto" w:before="114" w:after="0"/>
        <w:ind w:left="519" w:right="424" w:hanging="284"/>
        <w:jc w:val="left"/>
        <w:rPr>
          <w:sz w:val="19"/>
        </w:rPr>
      </w:pPr>
      <w:r>
        <w:rPr>
          <w:rFonts w:ascii="Arial" w:hAnsi="Arial"/>
          <w:i/>
          <w:color w:val="231F20"/>
          <w:w w:val="95"/>
          <w:sz w:val="19"/>
        </w:rPr>
        <w:t>The</w:t>
      </w:r>
      <w:r>
        <w:rPr>
          <w:rFonts w:ascii="Arial" w:hAnsi="Arial"/>
          <w:i/>
          <w:color w:val="231F20"/>
          <w:spacing w:val="-7"/>
          <w:w w:val="95"/>
          <w:sz w:val="19"/>
        </w:rPr>
        <w:t> </w:t>
      </w:r>
      <w:r>
        <w:rPr>
          <w:rFonts w:ascii="Arial" w:hAnsi="Arial"/>
          <w:i/>
          <w:color w:val="231F20"/>
          <w:w w:val="95"/>
          <w:sz w:val="19"/>
        </w:rPr>
        <w:t>AI</w:t>
      </w:r>
      <w:r>
        <w:rPr>
          <w:rFonts w:ascii="Arial" w:hAnsi="Arial"/>
          <w:i/>
          <w:color w:val="231F20"/>
          <w:spacing w:val="-7"/>
          <w:w w:val="95"/>
          <w:sz w:val="19"/>
        </w:rPr>
        <w:t> </w:t>
      </w:r>
      <w:r>
        <w:rPr>
          <w:rFonts w:ascii="Arial" w:hAnsi="Arial"/>
          <w:i/>
          <w:color w:val="231F20"/>
          <w:w w:val="95"/>
          <w:sz w:val="19"/>
        </w:rPr>
        <w:t>landscape</w:t>
      </w:r>
      <w:r>
        <w:rPr>
          <w:rFonts w:ascii="Arial" w:hAnsi="Arial"/>
          <w:i/>
          <w:color w:val="231F20"/>
          <w:spacing w:val="-7"/>
          <w:w w:val="95"/>
          <w:sz w:val="19"/>
        </w:rPr>
        <w:t> </w:t>
      </w:r>
      <w:r>
        <w:rPr>
          <w:rFonts w:ascii="Arial" w:hAnsi="Arial"/>
          <w:i/>
          <w:color w:val="231F20"/>
          <w:w w:val="95"/>
          <w:sz w:val="19"/>
        </w:rPr>
        <w:t>witnessed</w:t>
      </w:r>
      <w:r>
        <w:rPr>
          <w:rFonts w:ascii="Arial" w:hAnsi="Arial"/>
          <w:i/>
          <w:color w:val="231F20"/>
          <w:spacing w:val="-7"/>
          <w:w w:val="95"/>
          <w:sz w:val="19"/>
        </w:rPr>
        <w:t> </w:t>
      </w:r>
      <w:r>
        <w:rPr>
          <w:rFonts w:ascii="Arial" w:hAnsi="Arial"/>
          <w:i/>
          <w:color w:val="231F20"/>
          <w:w w:val="95"/>
          <w:sz w:val="19"/>
        </w:rPr>
        <w:t>a</w:t>
      </w:r>
      <w:r>
        <w:rPr>
          <w:rFonts w:ascii="Arial" w:hAnsi="Arial"/>
          <w:i/>
          <w:color w:val="231F20"/>
          <w:spacing w:val="-7"/>
          <w:w w:val="95"/>
          <w:sz w:val="19"/>
        </w:rPr>
        <w:t> </w:t>
      </w:r>
      <w:r>
        <w:rPr>
          <w:rFonts w:ascii="Arial" w:hAnsi="Arial"/>
          <w:i/>
          <w:color w:val="231F20"/>
          <w:w w:val="95"/>
          <w:sz w:val="19"/>
        </w:rPr>
        <w:t>“small-model</w:t>
      </w:r>
      <w:r>
        <w:rPr>
          <w:rFonts w:ascii="Arial" w:hAnsi="Arial"/>
          <w:i/>
          <w:color w:val="231F20"/>
          <w:w w:val="95"/>
          <w:sz w:val="19"/>
        </w:rPr>
        <w:t> </w:t>
      </w:r>
      <w:r>
        <w:rPr>
          <w:rFonts w:ascii="Arial" w:hAnsi="Arial"/>
          <w:i/>
          <w:color w:val="231F20"/>
          <w:sz w:val="19"/>
        </w:rPr>
        <w:t>explosion,”</w:t>
      </w:r>
      <w:r>
        <w:rPr>
          <w:rFonts w:ascii="Arial" w:hAnsi="Arial"/>
          <w:i/>
          <w:color w:val="231F20"/>
          <w:spacing w:val="-12"/>
          <w:sz w:val="19"/>
        </w:rPr>
        <w:t> </w:t>
      </w:r>
      <w:r>
        <w:rPr>
          <w:rFonts w:ascii="Arial" w:hAnsi="Arial"/>
          <w:i/>
          <w:color w:val="231F20"/>
          <w:sz w:val="19"/>
        </w:rPr>
        <w:t>as</w:t>
      </w:r>
      <w:r>
        <w:rPr>
          <w:rFonts w:ascii="Arial" w:hAnsi="Arial"/>
          <w:i/>
          <w:color w:val="231F20"/>
          <w:spacing w:val="-12"/>
          <w:sz w:val="19"/>
        </w:rPr>
        <w:t> </w:t>
      </w:r>
      <w:r>
        <w:rPr>
          <w:rFonts w:ascii="Arial" w:hAnsi="Arial"/>
          <w:i/>
          <w:color w:val="231F20"/>
          <w:sz w:val="19"/>
        </w:rPr>
        <w:t>distillation</w:t>
      </w:r>
      <w:r>
        <w:rPr>
          <w:rFonts w:ascii="Arial" w:hAnsi="Arial"/>
          <w:i/>
          <w:color w:val="231F20"/>
          <w:spacing w:val="-12"/>
          <w:sz w:val="19"/>
        </w:rPr>
        <w:t> </w:t>
      </w:r>
      <w:r>
        <w:rPr>
          <w:rFonts w:ascii="Arial" w:hAnsi="Arial"/>
          <w:i/>
          <w:color w:val="231F20"/>
          <w:sz w:val="19"/>
        </w:rPr>
        <w:t>and</w:t>
      </w:r>
      <w:r>
        <w:rPr>
          <w:rFonts w:ascii="Arial" w:hAnsi="Arial"/>
          <w:i/>
          <w:color w:val="231F20"/>
          <w:spacing w:val="-12"/>
          <w:sz w:val="19"/>
        </w:rPr>
        <w:t> </w:t>
      </w:r>
      <w:r>
        <w:rPr>
          <w:rFonts w:ascii="Arial" w:hAnsi="Arial"/>
          <w:i/>
          <w:color w:val="231F20"/>
          <w:sz w:val="19"/>
        </w:rPr>
        <w:t>quantization techniques</w:t>
      </w:r>
      <w:r>
        <w:rPr>
          <w:rFonts w:ascii="Arial" w:hAnsi="Arial"/>
          <w:i/>
          <w:color w:val="231F20"/>
          <w:spacing w:val="-3"/>
          <w:sz w:val="19"/>
        </w:rPr>
        <w:t> </w:t>
      </w:r>
      <w:r>
        <w:rPr>
          <w:rFonts w:ascii="Arial" w:hAnsi="Arial"/>
          <w:i/>
          <w:color w:val="231F20"/>
          <w:sz w:val="19"/>
        </w:rPr>
        <w:t>enabled</w:t>
      </w:r>
      <w:r>
        <w:rPr>
          <w:rFonts w:ascii="Arial" w:hAnsi="Arial"/>
          <w:i/>
          <w:color w:val="231F20"/>
          <w:spacing w:val="-3"/>
          <w:sz w:val="19"/>
        </w:rPr>
        <w:t> </w:t>
      </w:r>
      <w:r>
        <w:rPr>
          <w:rFonts w:ascii="Arial" w:hAnsi="Arial"/>
          <w:i/>
          <w:color w:val="231F20"/>
          <w:sz w:val="19"/>
        </w:rPr>
        <w:t>the</w:t>
      </w:r>
      <w:r>
        <w:rPr>
          <w:rFonts w:ascii="Arial" w:hAnsi="Arial"/>
          <w:i/>
          <w:color w:val="231F20"/>
          <w:spacing w:val="-3"/>
          <w:sz w:val="19"/>
        </w:rPr>
        <w:t> </w:t>
      </w:r>
      <w:r>
        <w:rPr>
          <w:rFonts w:ascii="Arial" w:hAnsi="Arial"/>
          <w:i/>
          <w:color w:val="231F20"/>
          <w:sz w:val="19"/>
        </w:rPr>
        <w:t>creation</w:t>
      </w:r>
      <w:r>
        <w:rPr>
          <w:rFonts w:ascii="Arial" w:hAnsi="Arial"/>
          <w:i/>
          <w:color w:val="231F20"/>
          <w:spacing w:val="-3"/>
          <w:sz w:val="19"/>
        </w:rPr>
        <w:t> </w:t>
      </w:r>
      <w:r>
        <w:rPr>
          <w:rFonts w:ascii="Arial" w:hAnsi="Arial"/>
          <w:i/>
          <w:color w:val="231F20"/>
          <w:sz w:val="19"/>
        </w:rPr>
        <w:t>of</w:t>
      </w:r>
      <w:r>
        <w:rPr>
          <w:rFonts w:ascii="Arial" w:hAnsi="Arial"/>
          <w:i/>
          <w:color w:val="231F20"/>
          <w:spacing w:val="-3"/>
          <w:sz w:val="19"/>
        </w:rPr>
        <w:t> </w:t>
      </w:r>
      <w:r>
        <w:rPr>
          <w:rFonts w:ascii="Arial" w:hAnsi="Arial"/>
          <w:i/>
          <w:color w:val="231F20"/>
          <w:sz w:val="19"/>
        </w:rPr>
        <w:t>highly </w:t>
      </w:r>
      <w:r>
        <w:rPr>
          <w:rFonts w:ascii="Arial" w:hAnsi="Arial"/>
          <w:i/>
          <w:color w:val="231F20"/>
          <w:w w:val="95"/>
          <w:sz w:val="19"/>
        </w:rPr>
        <w:t>capable,</w:t>
      </w:r>
      <w:r>
        <w:rPr>
          <w:rFonts w:ascii="Arial" w:hAnsi="Arial"/>
          <w:i/>
          <w:color w:val="231F20"/>
          <w:spacing w:val="-6"/>
          <w:w w:val="95"/>
          <w:sz w:val="19"/>
        </w:rPr>
        <w:t> </w:t>
      </w:r>
      <w:r>
        <w:rPr>
          <w:rFonts w:ascii="Arial" w:hAnsi="Arial"/>
          <w:i/>
          <w:color w:val="231F20"/>
          <w:w w:val="95"/>
          <w:sz w:val="19"/>
        </w:rPr>
        <w:t>domain-specific</w:t>
      </w:r>
      <w:r>
        <w:rPr>
          <w:rFonts w:ascii="Arial" w:hAnsi="Arial"/>
          <w:i/>
          <w:color w:val="231F20"/>
          <w:spacing w:val="-6"/>
          <w:w w:val="95"/>
          <w:sz w:val="19"/>
        </w:rPr>
        <w:t> </w:t>
      </w:r>
      <w:r>
        <w:rPr>
          <w:rFonts w:ascii="Arial" w:hAnsi="Arial"/>
          <w:i/>
          <w:color w:val="231F20"/>
          <w:w w:val="95"/>
          <w:sz w:val="19"/>
        </w:rPr>
        <w:t>AI</w:t>
      </w:r>
      <w:r>
        <w:rPr>
          <w:rFonts w:ascii="Arial" w:hAnsi="Arial"/>
          <w:i/>
          <w:color w:val="231F20"/>
          <w:spacing w:val="-6"/>
          <w:w w:val="95"/>
          <w:sz w:val="19"/>
        </w:rPr>
        <w:t> </w:t>
      </w:r>
      <w:r>
        <w:rPr>
          <w:rFonts w:ascii="Arial" w:hAnsi="Arial"/>
          <w:i/>
          <w:color w:val="231F20"/>
          <w:w w:val="95"/>
          <w:sz w:val="19"/>
        </w:rPr>
        <w:t>models</w:t>
      </w:r>
      <w:r>
        <w:rPr>
          <w:rFonts w:ascii="Arial" w:hAnsi="Arial"/>
          <w:i/>
          <w:color w:val="231F20"/>
          <w:spacing w:val="-6"/>
          <w:w w:val="95"/>
          <w:sz w:val="19"/>
        </w:rPr>
        <w:t> </w:t>
      </w:r>
      <w:r>
        <w:rPr>
          <w:rFonts w:ascii="Arial" w:hAnsi="Arial"/>
          <w:i/>
          <w:color w:val="231F20"/>
          <w:w w:val="95"/>
          <w:sz w:val="19"/>
        </w:rPr>
        <w:t>derived </w:t>
      </w:r>
      <w:r>
        <w:rPr>
          <w:rFonts w:ascii="Arial" w:hAnsi="Arial"/>
          <w:i/>
          <w:color w:val="231F20"/>
          <w:sz w:val="19"/>
        </w:rPr>
        <w:t>from</w:t>
      </w:r>
      <w:r>
        <w:rPr>
          <w:rFonts w:ascii="Arial" w:hAnsi="Arial"/>
          <w:i/>
          <w:color w:val="231F20"/>
          <w:spacing w:val="-5"/>
          <w:sz w:val="19"/>
        </w:rPr>
        <w:t> </w:t>
      </w:r>
      <w:r>
        <w:rPr>
          <w:rFonts w:ascii="Arial" w:hAnsi="Arial"/>
          <w:i/>
          <w:color w:val="231F20"/>
          <w:sz w:val="19"/>
        </w:rPr>
        <w:t>larger</w:t>
      </w:r>
      <w:r>
        <w:rPr>
          <w:rFonts w:ascii="Arial" w:hAnsi="Arial"/>
          <w:i/>
          <w:color w:val="231F20"/>
          <w:spacing w:val="-5"/>
          <w:sz w:val="19"/>
        </w:rPr>
        <w:t> </w:t>
      </w:r>
      <w:r>
        <w:rPr>
          <w:rFonts w:ascii="Arial" w:hAnsi="Arial"/>
          <w:i/>
          <w:color w:val="231F20"/>
          <w:sz w:val="19"/>
        </w:rPr>
        <w:t>“parent”</w:t>
      </w:r>
      <w:r>
        <w:rPr>
          <w:rFonts w:ascii="Arial" w:hAnsi="Arial"/>
          <w:i/>
          <w:color w:val="231F20"/>
          <w:spacing w:val="-5"/>
          <w:sz w:val="19"/>
        </w:rPr>
        <w:t> </w:t>
      </w:r>
      <w:r>
        <w:rPr>
          <w:rFonts w:ascii="Arial" w:hAnsi="Arial"/>
          <w:i/>
          <w:color w:val="231F20"/>
          <w:sz w:val="19"/>
        </w:rPr>
        <w:t>models.</w:t>
      </w:r>
      <w:r>
        <w:rPr>
          <w:rFonts w:ascii="Arial" w:hAnsi="Arial"/>
          <w:i/>
          <w:color w:val="231F20"/>
          <w:spacing w:val="-5"/>
          <w:sz w:val="19"/>
        </w:rPr>
        <w:t> </w:t>
      </w:r>
      <w:r>
        <w:rPr>
          <w:color w:val="231F20"/>
          <w:sz w:val="19"/>
        </w:rPr>
        <w:t>These smaller models deliver high-quality outputs while requiring much less computing power, dramatically reducing costs and energy</w:t>
      </w:r>
    </w:p>
    <w:p>
      <w:pPr>
        <w:spacing w:after="0" w:line="276" w:lineRule="auto"/>
        <w:jc w:val="left"/>
        <w:rPr>
          <w:sz w:val="19"/>
        </w:rPr>
        <w:sectPr>
          <w:type w:val="continuous"/>
          <w:pgSz w:w="12240" w:h="15840"/>
          <w:pgMar w:header="0" w:footer="502" w:top="1820" w:bottom="280" w:left="680" w:right="680"/>
          <w:cols w:num="2" w:equalWidth="0">
            <w:col w:w="6398" w:space="40"/>
            <w:col w:w="4442"/>
          </w:cols>
        </w:sectPr>
      </w:pPr>
    </w:p>
    <w:p>
      <w:pPr>
        <w:pStyle w:val="Heading2"/>
        <w:spacing w:line="225" w:lineRule="auto" w:before="98"/>
        <w:ind w:left="2477" w:right="1185" w:hanging="38"/>
      </w:pPr>
      <w:r>
        <w:rPr/>
        <w:drawing>
          <wp:anchor distT="0" distB="0" distL="0" distR="0" allowOverlap="1" layoutInCell="1" locked="0" behindDoc="0" simplePos="0" relativeHeight="15779328">
            <wp:simplePos x="0" y="0"/>
            <wp:positionH relativeFrom="page">
              <wp:posOffset>504012</wp:posOffset>
            </wp:positionH>
            <wp:positionV relativeFrom="paragraph">
              <wp:posOffset>34132</wp:posOffset>
            </wp:positionV>
            <wp:extent cx="1356194" cy="1336408"/>
            <wp:effectExtent l="0" t="0" r="0" b="0"/>
            <wp:wrapNone/>
            <wp:docPr id="39" name="image70.png"/>
            <wp:cNvGraphicFramePr>
              <a:graphicFrameLocks noChangeAspect="1"/>
            </wp:cNvGraphicFramePr>
            <a:graphic>
              <a:graphicData uri="http://schemas.openxmlformats.org/drawingml/2006/picture">
                <pic:pic>
                  <pic:nvPicPr>
                    <pic:cNvPr id="40" name="image70.png"/>
                    <pic:cNvPicPr/>
                  </pic:nvPicPr>
                  <pic:blipFill>
                    <a:blip r:embed="rId91" cstate="print"/>
                    <a:stretch>
                      <a:fillRect/>
                    </a:stretch>
                  </pic:blipFill>
                  <pic:spPr>
                    <a:xfrm>
                      <a:off x="0" y="0"/>
                      <a:ext cx="1356194" cy="1336408"/>
                    </a:xfrm>
                    <a:prstGeom prst="rect">
                      <a:avLst/>
                    </a:prstGeom>
                  </pic:spPr>
                </pic:pic>
              </a:graphicData>
            </a:graphic>
          </wp:anchor>
        </w:drawing>
      </w:r>
      <w:r>
        <w:rPr>
          <w:color w:val="2151FF"/>
          <w:w w:val="95"/>
        </w:rPr>
        <w:t>‘The development of AI technology has continued to </w:t>
      </w:r>
      <w:r>
        <w:rPr>
          <w:color w:val="2151FF"/>
        </w:rPr>
        <w:t>race</w:t>
      </w:r>
      <w:r>
        <w:rPr>
          <w:color w:val="2151FF"/>
          <w:spacing w:val="-18"/>
        </w:rPr>
        <w:t> </w:t>
      </w:r>
      <w:r>
        <w:rPr>
          <w:color w:val="2151FF"/>
        </w:rPr>
        <w:t>ahead,</w:t>
      </w:r>
      <w:r>
        <w:rPr>
          <w:color w:val="2151FF"/>
          <w:spacing w:val="-19"/>
        </w:rPr>
        <w:t> </w:t>
      </w:r>
      <w:r>
        <w:rPr>
          <w:color w:val="2151FF"/>
        </w:rPr>
        <w:t>and</w:t>
      </w:r>
      <w:r>
        <w:rPr>
          <w:color w:val="2151FF"/>
          <w:spacing w:val="-19"/>
        </w:rPr>
        <w:t> </w:t>
      </w:r>
      <w:r>
        <w:rPr>
          <w:color w:val="2151FF"/>
        </w:rPr>
        <w:t>almost</w:t>
      </w:r>
      <w:r>
        <w:rPr>
          <w:color w:val="2151FF"/>
          <w:spacing w:val="-18"/>
        </w:rPr>
        <w:t> </w:t>
      </w:r>
      <w:r>
        <w:rPr>
          <w:color w:val="2151FF"/>
        </w:rPr>
        <w:t>80</w:t>
      </w:r>
      <w:r>
        <w:rPr>
          <w:color w:val="2151FF"/>
          <w:spacing w:val="-19"/>
        </w:rPr>
        <w:t> </w:t>
      </w:r>
      <w:r>
        <w:rPr>
          <w:color w:val="2151FF"/>
        </w:rPr>
        <w:t>percent</w:t>
      </w:r>
      <w:r>
        <w:rPr>
          <w:color w:val="2151FF"/>
          <w:spacing w:val="-19"/>
        </w:rPr>
        <w:t> </w:t>
      </w:r>
      <w:r>
        <w:rPr>
          <w:color w:val="2151FF"/>
        </w:rPr>
        <w:t>of</w:t>
      </w:r>
      <w:r>
        <w:rPr>
          <w:color w:val="2151FF"/>
          <w:spacing w:val="-18"/>
        </w:rPr>
        <w:t> </w:t>
      </w:r>
      <w:r>
        <w:rPr>
          <w:color w:val="2151FF"/>
        </w:rPr>
        <w:t>the</w:t>
      </w:r>
      <w:r>
        <w:rPr>
          <w:color w:val="2151FF"/>
          <w:spacing w:val="-18"/>
        </w:rPr>
        <w:t> </w:t>
      </w:r>
      <w:r>
        <w:rPr>
          <w:color w:val="2151FF"/>
        </w:rPr>
        <w:t>companies</w:t>
      </w:r>
      <w:r>
        <w:rPr>
          <w:color w:val="2151FF"/>
          <w:spacing w:val="-19"/>
        </w:rPr>
        <w:t> </w:t>
      </w:r>
      <w:r>
        <w:rPr>
          <w:color w:val="2151FF"/>
        </w:rPr>
        <w:t>in </w:t>
      </w:r>
      <w:r>
        <w:rPr>
          <w:color w:val="2151FF"/>
          <w:w w:val="95"/>
        </w:rPr>
        <w:t>our</w:t>
      </w:r>
      <w:r>
        <w:rPr>
          <w:color w:val="2151FF"/>
          <w:spacing w:val="-4"/>
          <w:w w:val="95"/>
        </w:rPr>
        <w:t> </w:t>
      </w:r>
      <w:r>
        <w:rPr>
          <w:color w:val="2151FF"/>
          <w:w w:val="95"/>
        </w:rPr>
        <w:t>global</w:t>
      </w:r>
      <w:r>
        <w:rPr>
          <w:color w:val="2151FF"/>
          <w:spacing w:val="-3"/>
          <w:w w:val="95"/>
        </w:rPr>
        <w:t> </w:t>
      </w:r>
      <w:r>
        <w:rPr>
          <w:color w:val="2151FF"/>
          <w:w w:val="95"/>
        </w:rPr>
        <w:t>State</w:t>
      </w:r>
      <w:r>
        <w:rPr>
          <w:color w:val="2151FF"/>
          <w:spacing w:val="-3"/>
          <w:w w:val="95"/>
        </w:rPr>
        <w:t> </w:t>
      </w:r>
      <w:r>
        <w:rPr>
          <w:color w:val="2151FF"/>
          <w:w w:val="95"/>
        </w:rPr>
        <w:t>of</w:t>
      </w:r>
      <w:r>
        <w:rPr>
          <w:color w:val="2151FF"/>
          <w:spacing w:val="-4"/>
          <w:w w:val="95"/>
        </w:rPr>
        <w:t> </w:t>
      </w:r>
      <w:r>
        <w:rPr>
          <w:color w:val="2151FF"/>
          <w:w w:val="95"/>
        </w:rPr>
        <w:t>AI</w:t>
      </w:r>
      <w:r>
        <w:rPr>
          <w:color w:val="2151FF"/>
          <w:spacing w:val="-4"/>
          <w:w w:val="95"/>
        </w:rPr>
        <w:t> </w:t>
      </w:r>
      <w:r>
        <w:rPr>
          <w:color w:val="2151FF"/>
          <w:w w:val="95"/>
        </w:rPr>
        <w:t>survey</w:t>
      </w:r>
      <w:r>
        <w:rPr>
          <w:color w:val="2151FF"/>
          <w:spacing w:val="-4"/>
          <w:w w:val="95"/>
        </w:rPr>
        <w:t> </w:t>
      </w:r>
      <w:r>
        <w:rPr>
          <w:color w:val="2151FF"/>
          <w:w w:val="95"/>
        </w:rPr>
        <w:t>say</w:t>
      </w:r>
      <w:r>
        <w:rPr>
          <w:color w:val="2151FF"/>
          <w:spacing w:val="-4"/>
          <w:w w:val="95"/>
        </w:rPr>
        <w:t> </w:t>
      </w:r>
      <w:r>
        <w:rPr>
          <w:color w:val="2151FF"/>
          <w:w w:val="95"/>
        </w:rPr>
        <w:t>that</w:t>
      </w:r>
      <w:r>
        <w:rPr>
          <w:color w:val="2151FF"/>
          <w:spacing w:val="-4"/>
          <w:w w:val="95"/>
        </w:rPr>
        <w:t> </w:t>
      </w:r>
      <w:r>
        <w:rPr>
          <w:color w:val="2151FF"/>
          <w:w w:val="95"/>
        </w:rPr>
        <w:t>they</w:t>
      </w:r>
      <w:r>
        <w:rPr>
          <w:color w:val="2151FF"/>
          <w:spacing w:val="-4"/>
          <w:w w:val="95"/>
        </w:rPr>
        <w:t> </w:t>
      </w:r>
      <w:r>
        <w:rPr>
          <w:color w:val="2151FF"/>
          <w:w w:val="95"/>
        </w:rPr>
        <w:t>are</w:t>
      </w:r>
      <w:r>
        <w:rPr>
          <w:color w:val="2151FF"/>
          <w:spacing w:val="-3"/>
          <w:w w:val="95"/>
        </w:rPr>
        <w:t> </w:t>
      </w:r>
      <w:r>
        <w:rPr>
          <w:color w:val="2151FF"/>
          <w:w w:val="95"/>
        </w:rPr>
        <w:t>using</w:t>
      </w:r>
      <w:r>
        <w:rPr>
          <w:color w:val="2151FF"/>
          <w:spacing w:val="-4"/>
          <w:w w:val="95"/>
        </w:rPr>
        <w:t> </w:t>
      </w:r>
      <w:r>
        <w:rPr>
          <w:color w:val="2151FF"/>
          <w:w w:val="95"/>
        </w:rPr>
        <w:t>AI. </w:t>
      </w:r>
      <w:r>
        <w:rPr>
          <w:color w:val="2151FF"/>
          <w:spacing w:val="-2"/>
        </w:rPr>
        <w:t>But</w:t>
      </w:r>
      <w:r>
        <w:rPr>
          <w:color w:val="2151FF"/>
          <w:spacing w:val="-17"/>
        </w:rPr>
        <w:t> </w:t>
      </w:r>
      <w:r>
        <w:rPr>
          <w:color w:val="2151FF"/>
          <w:spacing w:val="-2"/>
        </w:rPr>
        <w:t>capturing</w:t>
      </w:r>
      <w:r>
        <w:rPr>
          <w:color w:val="2151FF"/>
          <w:spacing w:val="-17"/>
        </w:rPr>
        <w:t> </w:t>
      </w:r>
      <w:r>
        <w:rPr>
          <w:color w:val="2151FF"/>
          <w:spacing w:val="-2"/>
        </w:rPr>
        <w:t>value</w:t>
      </w:r>
      <w:r>
        <w:rPr>
          <w:color w:val="2151FF"/>
          <w:spacing w:val="-17"/>
        </w:rPr>
        <w:t> </w:t>
      </w:r>
      <w:r>
        <w:rPr>
          <w:color w:val="2151FF"/>
          <w:spacing w:val="-2"/>
        </w:rPr>
        <w:t>at</w:t>
      </w:r>
      <w:r>
        <w:rPr>
          <w:color w:val="2151FF"/>
          <w:spacing w:val="-16"/>
        </w:rPr>
        <w:t> </w:t>
      </w:r>
      <w:r>
        <w:rPr>
          <w:color w:val="2151FF"/>
          <w:spacing w:val="-2"/>
        </w:rPr>
        <w:t>scale</w:t>
      </w:r>
      <w:r>
        <w:rPr>
          <w:color w:val="2151FF"/>
          <w:spacing w:val="-17"/>
        </w:rPr>
        <w:t> </w:t>
      </w:r>
      <w:r>
        <w:rPr>
          <w:color w:val="2151FF"/>
          <w:spacing w:val="-2"/>
        </w:rPr>
        <w:t>from</w:t>
      </w:r>
      <w:r>
        <w:rPr>
          <w:color w:val="2151FF"/>
          <w:spacing w:val="-17"/>
        </w:rPr>
        <w:t> </w:t>
      </w:r>
      <w:r>
        <w:rPr>
          <w:color w:val="2151FF"/>
          <w:spacing w:val="-2"/>
        </w:rPr>
        <w:t>AI</w:t>
      </w:r>
      <w:r>
        <w:rPr>
          <w:color w:val="2151FF"/>
          <w:spacing w:val="-17"/>
        </w:rPr>
        <w:t> </w:t>
      </w:r>
      <w:r>
        <w:rPr>
          <w:color w:val="2151FF"/>
          <w:spacing w:val="-2"/>
        </w:rPr>
        <w:t>is</w:t>
      </w:r>
      <w:r>
        <w:rPr>
          <w:color w:val="2151FF"/>
          <w:spacing w:val="-16"/>
        </w:rPr>
        <w:t> </w:t>
      </w:r>
      <w:r>
        <w:rPr>
          <w:color w:val="2151FF"/>
          <w:spacing w:val="-2"/>
        </w:rPr>
        <w:t>a</w:t>
      </w:r>
      <w:r>
        <w:rPr>
          <w:color w:val="2151FF"/>
          <w:spacing w:val="-17"/>
        </w:rPr>
        <w:t> </w:t>
      </w:r>
      <w:r>
        <w:rPr>
          <w:color w:val="2151FF"/>
          <w:spacing w:val="-2"/>
        </w:rPr>
        <w:t>journey.</w:t>
      </w:r>
      <w:r>
        <w:rPr>
          <w:color w:val="2151FF"/>
          <w:spacing w:val="-17"/>
        </w:rPr>
        <w:t> </w:t>
      </w:r>
      <w:r>
        <w:rPr>
          <w:color w:val="2151FF"/>
          <w:spacing w:val="-2"/>
        </w:rPr>
        <w:t>Only</w:t>
      </w:r>
    </w:p>
    <w:p>
      <w:pPr>
        <w:pStyle w:val="Heading2"/>
        <w:spacing w:line="225" w:lineRule="auto"/>
        <w:ind w:right="529" w:hanging="4"/>
      </w:pPr>
      <w:r>
        <w:rPr>
          <w:color w:val="2151FF"/>
          <w:w w:val="95"/>
        </w:rPr>
        <w:t>1</w:t>
      </w:r>
      <w:r>
        <w:rPr>
          <w:color w:val="2151FF"/>
          <w:spacing w:val="-7"/>
          <w:w w:val="95"/>
        </w:rPr>
        <w:t> </w:t>
      </w:r>
      <w:r>
        <w:rPr>
          <w:color w:val="2151FF"/>
          <w:w w:val="95"/>
        </w:rPr>
        <w:t>percent</w:t>
      </w:r>
      <w:r>
        <w:rPr>
          <w:color w:val="2151FF"/>
          <w:spacing w:val="-7"/>
          <w:w w:val="95"/>
        </w:rPr>
        <w:t> </w:t>
      </w:r>
      <w:r>
        <w:rPr>
          <w:color w:val="2151FF"/>
          <w:w w:val="95"/>
        </w:rPr>
        <w:t>of</w:t>
      </w:r>
      <w:r>
        <w:rPr>
          <w:color w:val="2151FF"/>
          <w:spacing w:val="-7"/>
          <w:w w:val="95"/>
        </w:rPr>
        <w:t> </w:t>
      </w:r>
      <w:r>
        <w:rPr>
          <w:color w:val="2151FF"/>
          <w:w w:val="95"/>
        </w:rPr>
        <w:t>companies</w:t>
      </w:r>
      <w:r>
        <w:rPr>
          <w:color w:val="2151FF"/>
          <w:spacing w:val="-7"/>
          <w:w w:val="95"/>
        </w:rPr>
        <w:t> </w:t>
      </w:r>
      <w:r>
        <w:rPr>
          <w:color w:val="2151FF"/>
          <w:w w:val="95"/>
        </w:rPr>
        <w:t>in</w:t>
      </w:r>
      <w:r>
        <w:rPr>
          <w:color w:val="2151FF"/>
          <w:spacing w:val="-7"/>
          <w:w w:val="95"/>
        </w:rPr>
        <w:t> </w:t>
      </w:r>
      <w:r>
        <w:rPr>
          <w:color w:val="2151FF"/>
          <w:w w:val="95"/>
        </w:rPr>
        <w:t>a</w:t>
      </w:r>
      <w:r>
        <w:rPr>
          <w:color w:val="2151FF"/>
          <w:spacing w:val="-7"/>
          <w:w w:val="95"/>
        </w:rPr>
        <w:t> </w:t>
      </w:r>
      <w:r>
        <w:rPr>
          <w:color w:val="2151FF"/>
          <w:w w:val="95"/>
        </w:rPr>
        <w:t>complementary</w:t>
      </w:r>
      <w:r>
        <w:rPr>
          <w:color w:val="2151FF"/>
          <w:spacing w:val="-7"/>
          <w:w w:val="95"/>
        </w:rPr>
        <w:t> </w:t>
      </w:r>
      <w:r>
        <w:rPr>
          <w:color w:val="2151FF"/>
          <w:w w:val="95"/>
        </w:rPr>
        <w:t>survey</w:t>
      </w:r>
      <w:r>
        <w:rPr>
          <w:color w:val="2151FF"/>
          <w:spacing w:val="-7"/>
          <w:w w:val="95"/>
        </w:rPr>
        <w:t> </w:t>
      </w:r>
      <w:r>
        <w:rPr>
          <w:color w:val="2151FF"/>
          <w:w w:val="95"/>
        </w:rPr>
        <w:t>reported </w:t>
      </w:r>
      <w:r>
        <w:rPr>
          <w:color w:val="2151FF"/>
        </w:rPr>
        <w:t>that</w:t>
      </w:r>
      <w:r>
        <w:rPr>
          <w:color w:val="2151FF"/>
          <w:spacing w:val="-19"/>
        </w:rPr>
        <w:t> </w:t>
      </w:r>
      <w:r>
        <w:rPr>
          <w:color w:val="2151FF"/>
        </w:rPr>
        <w:t>their</w:t>
      </w:r>
      <w:r>
        <w:rPr>
          <w:color w:val="2151FF"/>
          <w:spacing w:val="-19"/>
        </w:rPr>
        <w:t> </w:t>
      </w:r>
      <w:r>
        <w:rPr>
          <w:color w:val="2151FF"/>
        </w:rPr>
        <w:t>use</w:t>
      </w:r>
      <w:r>
        <w:rPr>
          <w:color w:val="2151FF"/>
          <w:spacing w:val="-19"/>
        </w:rPr>
        <w:t> </w:t>
      </w:r>
      <w:r>
        <w:rPr>
          <w:color w:val="2151FF"/>
        </w:rPr>
        <w:t>of</w:t>
      </w:r>
      <w:r>
        <w:rPr>
          <w:color w:val="2151FF"/>
          <w:spacing w:val="-18"/>
        </w:rPr>
        <w:t> </w:t>
      </w:r>
      <w:r>
        <w:rPr>
          <w:color w:val="2151FF"/>
        </w:rPr>
        <w:t>AI</w:t>
      </w:r>
      <w:r>
        <w:rPr>
          <w:color w:val="2151FF"/>
          <w:spacing w:val="-19"/>
        </w:rPr>
        <w:t> </w:t>
      </w:r>
      <w:r>
        <w:rPr>
          <w:color w:val="2151FF"/>
        </w:rPr>
        <w:t>is</w:t>
      </w:r>
      <w:r>
        <w:rPr>
          <w:color w:val="2151FF"/>
          <w:spacing w:val="-19"/>
        </w:rPr>
        <w:t> </w:t>
      </w:r>
      <w:r>
        <w:rPr>
          <w:color w:val="2151FF"/>
        </w:rPr>
        <w:t>fully</w:t>
      </w:r>
      <w:r>
        <w:rPr>
          <w:color w:val="2151FF"/>
          <w:spacing w:val="-19"/>
        </w:rPr>
        <w:t> </w:t>
      </w:r>
      <w:r>
        <w:rPr>
          <w:color w:val="2151FF"/>
        </w:rPr>
        <w:t>mature.</w:t>
      </w:r>
      <w:r>
        <w:rPr>
          <w:color w:val="2151FF"/>
          <w:spacing w:val="-18"/>
        </w:rPr>
        <w:t> </w:t>
      </w:r>
      <w:r>
        <w:rPr>
          <w:color w:val="2151FF"/>
        </w:rPr>
        <w:t>There</w:t>
      </w:r>
      <w:r>
        <w:rPr>
          <w:color w:val="2151FF"/>
          <w:spacing w:val="-19"/>
        </w:rPr>
        <w:t> </w:t>
      </w:r>
      <w:r>
        <w:rPr>
          <w:color w:val="2151FF"/>
        </w:rPr>
        <w:t>is</w:t>
      </w:r>
      <w:r>
        <w:rPr>
          <w:color w:val="2151FF"/>
          <w:spacing w:val="-19"/>
        </w:rPr>
        <w:t> </w:t>
      </w:r>
      <w:r>
        <w:rPr>
          <w:color w:val="2151FF"/>
        </w:rPr>
        <w:t>still</w:t>
      </w:r>
      <w:r>
        <w:rPr>
          <w:color w:val="2151FF"/>
          <w:spacing w:val="-19"/>
        </w:rPr>
        <w:t> </w:t>
      </w:r>
      <w:r>
        <w:rPr>
          <w:color w:val="2151FF"/>
        </w:rPr>
        <w:t>a</w:t>
      </w:r>
      <w:r>
        <w:rPr>
          <w:color w:val="2151FF"/>
          <w:spacing w:val="-18"/>
        </w:rPr>
        <w:t> </w:t>
      </w:r>
      <w:r>
        <w:rPr>
          <w:color w:val="2151FF"/>
        </w:rPr>
        <w:t>lot</w:t>
      </w:r>
      <w:r>
        <w:rPr>
          <w:color w:val="2151FF"/>
          <w:spacing w:val="-19"/>
        </w:rPr>
        <w:t> </w:t>
      </w:r>
      <w:r>
        <w:rPr>
          <w:color w:val="2151FF"/>
        </w:rPr>
        <w:t>of </w:t>
      </w:r>
      <w:r>
        <w:rPr>
          <w:color w:val="2151FF"/>
          <w:w w:val="95"/>
        </w:rPr>
        <w:t>headroom for transforming companies and industries.’</w:t>
      </w:r>
    </w:p>
    <w:p>
      <w:pPr>
        <w:pStyle w:val="BodyText"/>
        <w:spacing w:before="112"/>
        <w:ind w:left="2415"/>
      </w:pPr>
      <w:r>
        <w:rPr>
          <w:color w:val="231F20"/>
        </w:rPr>
        <w:t>—</w:t>
      </w:r>
      <w:r>
        <w:rPr>
          <w:color w:val="231F20"/>
          <w:spacing w:val="-11"/>
        </w:rPr>
        <w:t> </w:t>
      </w:r>
      <w:hyperlink r:id="rId92">
        <w:r>
          <w:rPr>
            <w:color w:val="2151FF"/>
          </w:rPr>
          <w:t>Michael</w:t>
        </w:r>
        <w:r>
          <w:rPr>
            <w:color w:val="2151FF"/>
            <w:spacing w:val="-10"/>
          </w:rPr>
          <w:t> </w:t>
        </w:r>
        <w:r>
          <w:rPr>
            <w:color w:val="2151FF"/>
          </w:rPr>
          <w:t>Chui</w:t>
        </w:r>
      </w:hyperlink>
      <w:r>
        <w:rPr>
          <w:color w:val="231F20"/>
        </w:rPr>
        <w:t>,</w:t>
      </w:r>
      <w:r>
        <w:rPr>
          <w:color w:val="231F20"/>
          <w:spacing w:val="-11"/>
        </w:rPr>
        <w:t> </w:t>
      </w:r>
      <w:r>
        <w:rPr>
          <w:color w:val="231F20"/>
        </w:rPr>
        <w:t>senior</w:t>
      </w:r>
      <w:r>
        <w:rPr>
          <w:color w:val="231F20"/>
          <w:spacing w:val="-10"/>
        </w:rPr>
        <w:t> </w:t>
      </w:r>
      <w:r>
        <w:rPr>
          <w:color w:val="231F20"/>
        </w:rPr>
        <w:t>fellow,</w:t>
      </w:r>
      <w:r>
        <w:rPr>
          <w:color w:val="231F20"/>
          <w:spacing w:val="-10"/>
        </w:rPr>
        <w:t> </w:t>
      </w:r>
      <w:r>
        <w:rPr>
          <w:color w:val="231F20"/>
        </w:rPr>
        <w:t>Bay</w:t>
      </w:r>
      <w:r>
        <w:rPr>
          <w:color w:val="231F20"/>
          <w:spacing w:val="-11"/>
        </w:rPr>
        <w:t> </w:t>
      </w:r>
      <w:r>
        <w:rPr>
          <w:color w:val="231F20"/>
          <w:spacing w:val="-4"/>
        </w:rPr>
        <w:t>Area</w:t>
      </w:r>
    </w:p>
    <w:p>
      <w:pPr>
        <w:pStyle w:val="BodyText"/>
        <w:rPr>
          <w:sz w:val="20"/>
        </w:rPr>
      </w:pPr>
    </w:p>
    <w:p>
      <w:pPr>
        <w:pStyle w:val="BodyText"/>
        <w:rPr>
          <w:sz w:val="20"/>
        </w:rPr>
      </w:pPr>
    </w:p>
    <w:p>
      <w:pPr>
        <w:pStyle w:val="BodyText"/>
        <w:rPr>
          <w:sz w:val="20"/>
        </w:rPr>
      </w:pPr>
    </w:p>
    <w:p>
      <w:pPr>
        <w:pStyle w:val="BodyText"/>
        <w:spacing w:before="10"/>
        <w:rPr>
          <w:sz w:val="21"/>
        </w:rPr>
      </w:pPr>
    </w:p>
    <w:p>
      <w:pPr>
        <w:spacing w:after="0"/>
        <w:rPr>
          <w:sz w:val="21"/>
        </w:rPr>
        <w:sectPr>
          <w:pgSz w:w="12240" w:h="15840"/>
          <w:pgMar w:header="0" w:footer="502" w:top="740" w:bottom="700" w:left="680" w:right="680"/>
        </w:sectPr>
      </w:pPr>
    </w:p>
    <w:p>
      <w:pPr>
        <w:pStyle w:val="BodyText"/>
        <w:spacing w:line="268" w:lineRule="auto" w:before="116"/>
        <w:ind w:left="2141" w:right="55"/>
      </w:pPr>
      <w:r>
        <w:rPr>
          <w:color w:val="231F20"/>
        </w:rPr>
        <w:t>consumption. Previously, enterprises often</w:t>
      </w:r>
      <w:r>
        <w:rPr>
          <w:color w:val="231F20"/>
          <w:spacing w:val="80"/>
        </w:rPr>
        <w:t> </w:t>
      </w:r>
      <w:r>
        <w:rPr>
          <w:color w:val="231F20"/>
        </w:rPr>
        <w:t>used</w:t>
      </w:r>
      <w:r>
        <w:rPr>
          <w:color w:val="231F20"/>
          <w:spacing w:val="-4"/>
        </w:rPr>
        <w:t> </w:t>
      </w:r>
      <w:r>
        <w:rPr>
          <w:color w:val="231F20"/>
        </w:rPr>
        <w:t>larger</w:t>
      </w:r>
      <w:r>
        <w:rPr>
          <w:color w:val="231F20"/>
          <w:spacing w:val="-4"/>
        </w:rPr>
        <w:t> </w:t>
      </w:r>
      <w:r>
        <w:rPr>
          <w:color w:val="231F20"/>
        </w:rPr>
        <w:t>models,</w:t>
      </w:r>
      <w:r>
        <w:rPr>
          <w:color w:val="231F20"/>
          <w:spacing w:val="-4"/>
        </w:rPr>
        <w:t> </w:t>
      </w:r>
      <w:r>
        <w:rPr>
          <w:color w:val="231F20"/>
        </w:rPr>
        <w:t>many</w:t>
      </w:r>
      <w:r>
        <w:rPr>
          <w:color w:val="231F20"/>
          <w:spacing w:val="-4"/>
        </w:rPr>
        <w:t> </w:t>
      </w:r>
      <w:r>
        <w:rPr>
          <w:color w:val="231F20"/>
        </w:rPr>
        <w:t>of</w:t>
      </w:r>
      <w:r>
        <w:rPr>
          <w:color w:val="231F20"/>
          <w:spacing w:val="-4"/>
        </w:rPr>
        <w:t> </w:t>
      </w:r>
      <w:r>
        <w:rPr>
          <w:color w:val="231F20"/>
        </w:rPr>
        <w:t>which</w:t>
      </w:r>
      <w:r>
        <w:rPr>
          <w:color w:val="231F20"/>
          <w:spacing w:val="-4"/>
        </w:rPr>
        <w:t> </w:t>
      </w:r>
      <w:r>
        <w:rPr>
          <w:color w:val="231F20"/>
        </w:rPr>
        <w:t>could</w:t>
      </w:r>
      <w:r>
        <w:rPr>
          <w:color w:val="231F20"/>
          <w:spacing w:val="-4"/>
        </w:rPr>
        <w:t> </w:t>
      </w:r>
      <w:r>
        <w:rPr>
          <w:color w:val="231F20"/>
        </w:rPr>
        <w:t>handle more than a trillion parameters, but many now recognize that smaller models, handling ten billion and fewer parameters, are comparably effective. As a result, AI is now being integrated into a vast array of devices and applications, from smartphones and household appliances to trucks and industrial equipment.</w:t>
      </w:r>
    </w:p>
    <w:p>
      <w:pPr>
        <w:pStyle w:val="ListParagraph"/>
        <w:numPr>
          <w:ilvl w:val="0"/>
          <w:numId w:val="11"/>
        </w:numPr>
        <w:tabs>
          <w:tab w:pos="2142" w:val="left" w:leader="none"/>
        </w:tabs>
        <w:spacing w:line="273" w:lineRule="auto" w:before="116" w:after="0"/>
        <w:ind w:left="2141" w:right="0" w:hanging="284"/>
        <w:jc w:val="left"/>
        <w:rPr>
          <w:sz w:val="9"/>
        </w:rPr>
      </w:pPr>
      <w:r>
        <w:rPr>
          <w:rFonts w:ascii="Arial" w:hAnsi="Arial"/>
          <w:i/>
          <w:color w:val="231F20"/>
          <w:sz w:val="19"/>
        </w:rPr>
        <w:t>Companies</w:t>
      </w:r>
      <w:r>
        <w:rPr>
          <w:rFonts w:ascii="Arial" w:hAnsi="Arial"/>
          <w:i/>
          <w:color w:val="231F20"/>
          <w:spacing w:val="-5"/>
          <w:sz w:val="19"/>
        </w:rPr>
        <w:t> </w:t>
      </w:r>
      <w:r>
        <w:rPr>
          <w:rFonts w:ascii="Arial" w:hAnsi="Arial"/>
          <w:i/>
          <w:color w:val="231F20"/>
          <w:sz w:val="19"/>
        </w:rPr>
        <w:t>are</w:t>
      </w:r>
      <w:r>
        <w:rPr>
          <w:rFonts w:ascii="Arial" w:hAnsi="Arial"/>
          <w:i/>
          <w:color w:val="231F20"/>
          <w:spacing w:val="-5"/>
          <w:sz w:val="19"/>
        </w:rPr>
        <w:t> </w:t>
      </w:r>
      <w:r>
        <w:rPr>
          <w:rFonts w:ascii="Arial" w:hAnsi="Arial"/>
          <w:i/>
          <w:color w:val="231F20"/>
          <w:sz w:val="19"/>
        </w:rPr>
        <w:t>redoubling</w:t>
      </w:r>
      <w:r>
        <w:rPr>
          <w:rFonts w:ascii="Arial" w:hAnsi="Arial"/>
          <w:i/>
          <w:color w:val="231F20"/>
          <w:spacing w:val="-5"/>
          <w:sz w:val="19"/>
        </w:rPr>
        <w:t> </w:t>
      </w:r>
      <w:r>
        <w:rPr>
          <w:rFonts w:ascii="Arial" w:hAnsi="Arial"/>
          <w:i/>
          <w:color w:val="231F20"/>
          <w:sz w:val="19"/>
        </w:rPr>
        <w:t>their</w:t>
      </w:r>
      <w:r>
        <w:rPr>
          <w:rFonts w:ascii="Arial" w:hAnsi="Arial"/>
          <w:i/>
          <w:color w:val="231F20"/>
          <w:spacing w:val="-5"/>
          <w:sz w:val="19"/>
        </w:rPr>
        <w:t> </w:t>
      </w:r>
      <w:r>
        <w:rPr>
          <w:rFonts w:ascii="Arial" w:hAnsi="Arial"/>
          <w:i/>
          <w:color w:val="231F20"/>
          <w:sz w:val="19"/>
        </w:rPr>
        <w:t>efforts</w:t>
      </w:r>
      <w:r>
        <w:rPr>
          <w:rFonts w:ascii="Arial" w:hAnsi="Arial"/>
          <w:i/>
          <w:color w:val="231F20"/>
          <w:spacing w:val="-5"/>
          <w:sz w:val="19"/>
        </w:rPr>
        <w:t> </w:t>
      </w:r>
      <w:r>
        <w:rPr>
          <w:rFonts w:ascii="Arial" w:hAnsi="Arial"/>
          <w:i/>
          <w:color w:val="231F20"/>
          <w:sz w:val="19"/>
        </w:rPr>
        <w:t>to</w:t>
      </w:r>
      <w:r>
        <w:rPr>
          <w:rFonts w:ascii="Arial" w:hAnsi="Arial"/>
          <w:i/>
          <w:color w:val="231F20"/>
          <w:sz w:val="19"/>
        </w:rPr>
        <w:t> develop</w:t>
      </w:r>
      <w:r>
        <w:rPr>
          <w:rFonts w:ascii="Arial" w:hAnsi="Arial"/>
          <w:i/>
          <w:color w:val="231F20"/>
          <w:spacing w:val="-20"/>
          <w:sz w:val="19"/>
        </w:rPr>
        <w:t> </w:t>
      </w:r>
      <w:r>
        <w:rPr>
          <w:rFonts w:ascii="Arial" w:hAnsi="Arial"/>
          <w:i/>
          <w:color w:val="231F20"/>
          <w:sz w:val="19"/>
        </w:rPr>
        <w:t>multimodal</w:t>
      </w:r>
      <w:r>
        <w:rPr>
          <w:rFonts w:ascii="Arial" w:hAnsi="Arial"/>
          <w:i/>
          <w:color w:val="231F20"/>
          <w:spacing w:val="-20"/>
          <w:sz w:val="19"/>
        </w:rPr>
        <w:t> </w:t>
      </w:r>
      <w:r>
        <w:rPr>
          <w:rFonts w:ascii="Arial" w:hAnsi="Arial"/>
          <w:i/>
          <w:color w:val="231F20"/>
          <w:sz w:val="19"/>
        </w:rPr>
        <w:t>gen</w:t>
      </w:r>
      <w:r>
        <w:rPr>
          <w:rFonts w:ascii="Arial" w:hAnsi="Arial"/>
          <w:i/>
          <w:color w:val="231F20"/>
          <w:spacing w:val="-20"/>
          <w:sz w:val="19"/>
        </w:rPr>
        <w:t> </w:t>
      </w:r>
      <w:r>
        <w:rPr>
          <w:rFonts w:ascii="Arial" w:hAnsi="Arial"/>
          <w:i/>
          <w:color w:val="231F20"/>
          <w:sz w:val="19"/>
        </w:rPr>
        <w:t>AI</w:t>
      </w:r>
      <w:r>
        <w:rPr>
          <w:rFonts w:ascii="Arial" w:hAnsi="Arial"/>
          <w:i/>
          <w:color w:val="231F20"/>
          <w:spacing w:val="-20"/>
          <w:sz w:val="19"/>
        </w:rPr>
        <w:t> </w:t>
      </w:r>
      <w:r>
        <w:rPr>
          <w:rFonts w:ascii="Arial" w:hAnsi="Arial"/>
          <w:i/>
          <w:color w:val="231F20"/>
          <w:sz w:val="19"/>
        </w:rPr>
        <w:t>models</w:t>
      </w:r>
      <w:r>
        <w:rPr>
          <w:rFonts w:ascii="Arial" w:hAnsi="Arial"/>
          <w:i/>
          <w:color w:val="231F20"/>
          <w:spacing w:val="-20"/>
          <w:sz w:val="19"/>
        </w:rPr>
        <w:t> </w:t>
      </w:r>
      <w:r>
        <w:rPr>
          <w:rFonts w:ascii="Arial" w:hAnsi="Arial"/>
          <w:i/>
          <w:color w:val="231F20"/>
          <w:sz w:val="19"/>
        </w:rPr>
        <w:t>to</w:t>
      </w:r>
      <w:r>
        <w:rPr>
          <w:rFonts w:ascii="Arial" w:hAnsi="Arial"/>
          <w:i/>
          <w:color w:val="231F20"/>
          <w:spacing w:val="-20"/>
          <w:sz w:val="19"/>
        </w:rPr>
        <w:t> </w:t>
      </w:r>
      <w:r>
        <w:rPr>
          <w:rFonts w:ascii="Arial" w:hAnsi="Arial"/>
          <w:i/>
          <w:color w:val="231F20"/>
          <w:sz w:val="19"/>
        </w:rPr>
        <w:t>integrate and</w:t>
      </w:r>
      <w:r>
        <w:rPr>
          <w:rFonts w:ascii="Arial" w:hAnsi="Arial"/>
          <w:i/>
          <w:color w:val="231F20"/>
          <w:spacing w:val="-12"/>
          <w:sz w:val="19"/>
        </w:rPr>
        <w:t> </w:t>
      </w:r>
      <w:r>
        <w:rPr>
          <w:rFonts w:ascii="Arial" w:hAnsi="Arial"/>
          <w:i/>
          <w:color w:val="231F20"/>
          <w:sz w:val="19"/>
        </w:rPr>
        <w:t>process</w:t>
      </w:r>
      <w:r>
        <w:rPr>
          <w:rFonts w:ascii="Arial" w:hAnsi="Arial"/>
          <w:i/>
          <w:color w:val="231F20"/>
          <w:spacing w:val="-12"/>
          <w:sz w:val="19"/>
        </w:rPr>
        <w:t> </w:t>
      </w:r>
      <w:r>
        <w:rPr>
          <w:rFonts w:ascii="Arial" w:hAnsi="Arial"/>
          <w:i/>
          <w:color w:val="231F20"/>
          <w:sz w:val="19"/>
        </w:rPr>
        <w:t>multiple</w:t>
      </w:r>
      <w:r>
        <w:rPr>
          <w:rFonts w:ascii="Arial" w:hAnsi="Arial"/>
          <w:i/>
          <w:color w:val="231F20"/>
          <w:spacing w:val="-12"/>
          <w:sz w:val="19"/>
        </w:rPr>
        <w:t> </w:t>
      </w:r>
      <w:r>
        <w:rPr>
          <w:rFonts w:ascii="Arial" w:hAnsi="Arial"/>
          <w:i/>
          <w:color w:val="231F20"/>
          <w:sz w:val="19"/>
        </w:rPr>
        <w:t>types</w:t>
      </w:r>
      <w:r>
        <w:rPr>
          <w:rFonts w:ascii="Arial" w:hAnsi="Arial"/>
          <w:i/>
          <w:color w:val="231F20"/>
          <w:spacing w:val="-12"/>
          <w:sz w:val="19"/>
        </w:rPr>
        <w:t> </w:t>
      </w:r>
      <w:r>
        <w:rPr>
          <w:rFonts w:ascii="Arial" w:hAnsi="Arial"/>
          <w:i/>
          <w:color w:val="231F20"/>
          <w:sz w:val="19"/>
        </w:rPr>
        <w:t>of</w:t>
      </w:r>
      <w:r>
        <w:rPr>
          <w:rFonts w:ascii="Arial" w:hAnsi="Arial"/>
          <w:i/>
          <w:color w:val="231F20"/>
          <w:spacing w:val="-12"/>
          <w:sz w:val="19"/>
        </w:rPr>
        <w:t> </w:t>
      </w:r>
      <w:r>
        <w:rPr>
          <w:rFonts w:ascii="Arial" w:hAnsi="Arial"/>
          <w:i/>
          <w:color w:val="231F20"/>
          <w:sz w:val="19"/>
        </w:rPr>
        <w:t>data</w:t>
      </w:r>
      <w:r>
        <w:rPr>
          <w:rFonts w:ascii="Arial" w:hAnsi="Arial"/>
          <w:i/>
          <w:color w:val="231F20"/>
          <w:spacing w:val="-12"/>
          <w:sz w:val="19"/>
        </w:rPr>
        <w:t> </w:t>
      </w:r>
      <w:r>
        <w:rPr>
          <w:rFonts w:ascii="Arial" w:hAnsi="Arial"/>
          <w:i/>
          <w:color w:val="231F20"/>
          <w:sz w:val="19"/>
        </w:rPr>
        <w:t>input</w:t>
      </w:r>
      <w:r>
        <w:rPr>
          <w:rFonts w:ascii="Arial" w:hAnsi="Arial"/>
          <w:i/>
          <w:color w:val="231F20"/>
          <w:spacing w:val="-12"/>
          <w:sz w:val="19"/>
        </w:rPr>
        <w:t> </w:t>
      </w:r>
      <w:r>
        <w:rPr>
          <w:rFonts w:ascii="Arial" w:hAnsi="Arial"/>
          <w:i/>
          <w:color w:val="231F20"/>
          <w:sz w:val="19"/>
        </w:rPr>
        <w:t>and generate</w:t>
      </w:r>
      <w:r>
        <w:rPr>
          <w:rFonts w:ascii="Arial" w:hAnsi="Arial"/>
          <w:i/>
          <w:color w:val="231F20"/>
          <w:spacing w:val="-20"/>
          <w:sz w:val="19"/>
        </w:rPr>
        <w:t> </w:t>
      </w:r>
      <w:r>
        <w:rPr>
          <w:rFonts w:ascii="Arial" w:hAnsi="Arial"/>
          <w:i/>
          <w:color w:val="231F20"/>
          <w:sz w:val="19"/>
        </w:rPr>
        <w:t>outputs,</w:t>
      </w:r>
      <w:r>
        <w:rPr>
          <w:rFonts w:ascii="Arial" w:hAnsi="Arial"/>
          <w:i/>
          <w:color w:val="231F20"/>
          <w:spacing w:val="-20"/>
          <w:sz w:val="19"/>
        </w:rPr>
        <w:t> </w:t>
      </w:r>
      <w:r>
        <w:rPr>
          <w:rFonts w:ascii="Arial" w:hAnsi="Arial"/>
          <w:i/>
          <w:color w:val="231F20"/>
          <w:sz w:val="19"/>
        </w:rPr>
        <w:t>such</w:t>
      </w:r>
      <w:r>
        <w:rPr>
          <w:rFonts w:ascii="Arial" w:hAnsi="Arial"/>
          <w:i/>
          <w:color w:val="231F20"/>
          <w:spacing w:val="-20"/>
          <w:sz w:val="19"/>
        </w:rPr>
        <w:t> </w:t>
      </w:r>
      <w:r>
        <w:rPr>
          <w:rFonts w:ascii="Arial" w:hAnsi="Arial"/>
          <w:i/>
          <w:color w:val="231F20"/>
          <w:sz w:val="19"/>
        </w:rPr>
        <w:t>as</w:t>
      </w:r>
      <w:r>
        <w:rPr>
          <w:rFonts w:ascii="Arial" w:hAnsi="Arial"/>
          <w:i/>
          <w:color w:val="231F20"/>
          <w:spacing w:val="-20"/>
          <w:sz w:val="19"/>
        </w:rPr>
        <w:t> </w:t>
      </w:r>
      <w:r>
        <w:rPr>
          <w:rFonts w:ascii="Arial" w:hAnsi="Arial"/>
          <w:i/>
          <w:color w:val="231F20"/>
          <w:sz w:val="19"/>
        </w:rPr>
        <w:t>text,</w:t>
      </w:r>
      <w:r>
        <w:rPr>
          <w:rFonts w:ascii="Arial" w:hAnsi="Arial"/>
          <w:i/>
          <w:color w:val="231F20"/>
          <w:spacing w:val="-20"/>
          <w:sz w:val="19"/>
        </w:rPr>
        <w:t> </w:t>
      </w:r>
      <w:r>
        <w:rPr>
          <w:rFonts w:ascii="Arial" w:hAnsi="Arial"/>
          <w:i/>
          <w:color w:val="231F20"/>
          <w:sz w:val="19"/>
        </w:rPr>
        <w:t>images,</w:t>
      </w:r>
      <w:r>
        <w:rPr>
          <w:rFonts w:ascii="Arial" w:hAnsi="Arial"/>
          <w:i/>
          <w:color w:val="231F20"/>
          <w:spacing w:val="-20"/>
          <w:sz w:val="19"/>
        </w:rPr>
        <w:t> </w:t>
      </w:r>
      <w:r>
        <w:rPr>
          <w:rFonts w:ascii="Arial" w:hAnsi="Arial"/>
          <w:i/>
          <w:color w:val="231F20"/>
          <w:sz w:val="19"/>
        </w:rPr>
        <w:t>video, and audio. </w:t>
      </w:r>
      <w:r>
        <w:rPr>
          <w:color w:val="231F20"/>
          <w:sz w:val="19"/>
        </w:rPr>
        <w:t>These multimodal models enhance natural-language interactions for more effective prompting and improved outputs. Multimodal outputs are also improving, encompassing video and higher-complexity scientific outputs, such as identifying subtle correlations between protein folding and drug efficacy. Gartner projects that by 2027, 40 percent of gen AI solutions will be multimodal, up from just 1 percent in 2023.</w:t>
      </w:r>
      <w:r>
        <w:rPr>
          <w:color w:val="231F20"/>
          <w:position w:val="5"/>
          <w:sz w:val="9"/>
        </w:rPr>
        <w:t>3</w:t>
      </w:r>
    </w:p>
    <w:p>
      <w:pPr>
        <w:pStyle w:val="ListParagraph"/>
        <w:numPr>
          <w:ilvl w:val="0"/>
          <w:numId w:val="11"/>
        </w:numPr>
        <w:tabs>
          <w:tab w:pos="2142" w:val="left" w:leader="none"/>
        </w:tabs>
        <w:spacing w:line="271" w:lineRule="auto" w:before="102" w:after="0"/>
        <w:ind w:left="2141" w:right="135" w:hanging="284"/>
        <w:jc w:val="left"/>
        <w:rPr>
          <w:rFonts w:ascii="Arial" w:hAnsi="Arial"/>
          <w:i/>
          <w:sz w:val="19"/>
        </w:rPr>
      </w:pPr>
      <w:r>
        <w:rPr>
          <w:rFonts w:ascii="Arial" w:hAnsi="Arial"/>
          <w:i/>
          <w:color w:val="231F20"/>
          <w:sz w:val="19"/>
        </w:rPr>
        <w:t>AI is getting better at complex, multistep</w:t>
      </w:r>
      <w:r>
        <w:rPr>
          <w:rFonts w:ascii="Arial" w:hAnsi="Arial"/>
          <w:i/>
          <w:color w:val="231F20"/>
          <w:sz w:val="19"/>
        </w:rPr>
        <w:t> </w:t>
      </w:r>
      <w:r>
        <w:rPr>
          <w:rFonts w:ascii="Arial" w:hAnsi="Arial"/>
          <w:i/>
          <w:color w:val="231F20"/>
          <w:w w:val="95"/>
          <w:sz w:val="19"/>
        </w:rPr>
        <w:t>reasoning,</w:t>
      </w:r>
      <w:r>
        <w:rPr>
          <w:rFonts w:ascii="Arial" w:hAnsi="Arial"/>
          <w:i/>
          <w:color w:val="231F20"/>
          <w:spacing w:val="-3"/>
          <w:w w:val="95"/>
          <w:sz w:val="19"/>
        </w:rPr>
        <w:t> </w:t>
      </w:r>
      <w:r>
        <w:rPr>
          <w:rFonts w:ascii="Arial" w:hAnsi="Arial"/>
          <w:i/>
          <w:color w:val="231F20"/>
          <w:w w:val="95"/>
          <w:sz w:val="19"/>
        </w:rPr>
        <w:t>a</w:t>
      </w:r>
      <w:r>
        <w:rPr>
          <w:rFonts w:ascii="Arial" w:hAnsi="Arial"/>
          <w:i/>
          <w:color w:val="231F20"/>
          <w:spacing w:val="-3"/>
          <w:w w:val="95"/>
          <w:sz w:val="19"/>
        </w:rPr>
        <w:t> </w:t>
      </w:r>
      <w:r>
        <w:rPr>
          <w:rFonts w:ascii="Arial" w:hAnsi="Arial"/>
          <w:i/>
          <w:color w:val="231F20"/>
          <w:w w:val="95"/>
          <w:sz w:val="19"/>
        </w:rPr>
        <w:t>significant</w:t>
      </w:r>
      <w:r>
        <w:rPr>
          <w:rFonts w:ascii="Arial" w:hAnsi="Arial"/>
          <w:i/>
          <w:color w:val="231F20"/>
          <w:spacing w:val="-3"/>
          <w:w w:val="95"/>
          <w:sz w:val="19"/>
        </w:rPr>
        <w:t> </w:t>
      </w:r>
      <w:r>
        <w:rPr>
          <w:rFonts w:ascii="Arial" w:hAnsi="Arial"/>
          <w:i/>
          <w:color w:val="231F20"/>
          <w:w w:val="95"/>
          <w:sz w:val="19"/>
        </w:rPr>
        <w:t>shift</w:t>
      </w:r>
      <w:r>
        <w:rPr>
          <w:rFonts w:ascii="Arial" w:hAnsi="Arial"/>
          <w:i/>
          <w:color w:val="231F20"/>
          <w:spacing w:val="-3"/>
          <w:w w:val="95"/>
          <w:sz w:val="19"/>
        </w:rPr>
        <w:t> </w:t>
      </w:r>
      <w:r>
        <w:rPr>
          <w:rFonts w:ascii="Arial" w:hAnsi="Arial"/>
          <w:i/>
          <w:color w:val="231F20"/>
          <w:w w:val="95"/>
          <w:sz w:val="19"/>
        </w:rPr>
        <w:t>in</w:t>
      </w:r>
      <w:r>
        <w:rPr>
          <w:rFonts w:ascii="Arial" w:hAnsi="Arial"/>
          <w:i/>
          <w:color w:val="231F20"/>
          <w:spacing w:val="-3"/>
          <w:w w:val="95"/>
          <w:sz w:val="19"/>
        </w:rPr>
        <w:t> </w:t>
      </w:r>
      <w:r>
        <w:rPr>
          <w:rFonts w:ascii="Arial" w:hAnsi="Arial"/>
          <w:i/>
          <w:color w:val="231F20"/>
          <w:w w:val="95"/>
          <w:sz w:val="19"/>
        </w:rPr>
        <w:t>its</w:t>
      </w:r>
      <w:r>
        <w:rPr>
          <w:rFonts w:ascii="Arial" w:hAnsi="Arial"/>
          <w:i/>
          <w:color w:val="231F20"/>
          <w:spacing w:val="-3"/>
          <w:w w:val="95"/>
          <w:sz w:val="19"/>
        </w:rPr>
        <w:t> </w:t>
      </w:r>
      <w:r>
        <w:rPr>
          <w:rFonts w:ascii="Arial" w:hAnsi="Arial"/>
          <w:i/>
          <w:color w:val="231F20"/>
          <w:w w:val="95"/>
          <w:sz w:val="19"/>
        </w:rPr>
        <w:t>capabilities.</w:t>
      </w:r>
    </w:p>
    <w:p>
      <w:pPr>
        <w:pStyle w:val="BodyText"/>
        <w:spacing w:line="268" w:lineRule="auto" w:before="11"/>
        <w:ind w:left="2141" w:right="300"/>
      </w:pPr>
      <w:r>
        <w:rPr>
          <w:color w:val="231F20"/>
        </w:rPr>
        <w:t>Recent advances enable foundation models </w:t>
      </w:r>
      <w:r>
        <w:rPr>
          <w:color w:val="231F20"/>
          <w:w w:val="95"/>
        </w:rPr>
        <w:t>to</w:t>
      </w:r>
      <w:r>
        <w:rPr>
          <w:color w:val="231F20"/>
          <w:spacing w:val="14"/>
        </w:rPr>
        <w:t> </w:t>
      </w:r>
      <w:r>
        <w:rPr>
          <w:color w:val="231F20"/>
          <w:w w:val="95"/>
        </w:rPr>
        <w:t>strategically</w:t>
      </w:r>
      <w:r>
        <w:rPr>
          <w:color w:val="231F20"/>
          <w:spacing w:val="15"/>
        </w:rPr>
        <w:t> </w:t>
      </w:r>
      <w:r>
        <w:rPr>
          <w:color w:val="231F20"/>
          <w:w w:val="95"/>
        </w:rPr>
        <w:t>plan,</w:t>
      </w:r>
      <w:r>
        <w:rPr>
          <w:color w:val="231F20"/>
          <w:spacing w:val="15"/>
        </w:rPr>
        <w:t> </w:t>
      </w:r>
      <w:r>
        <w:rPr>
          <w:color w:val="231F20"/>
          <w:w w:val="95"/>
        </w:rPr>
        <w:t>adapt</w:t>
      </w:r>
      <w:r>
        <w:rPr>
          <w:color w:val="231F20"/>
          <w:spacing w:val="14"/>
        </w:rPr>
        <w:t> </w:t>
      </w:r>
      <w:r>
        <w:rPr>
          <w:color w:val="231F20"/>
          <w:w w:val="95"/>
        </w:rPr>
        <w:t>to</w:t>
      </w:r>
      <w:r>
        <w:rPr>
          <w:color w:val="231F20"/>
          <w:spacing w:val="15"/>
        </w:rPr>
        <w:t> </w:t>
      </w:r>
      <w:r>
        <w:rPr>
          <w:color w:val="231F20"/>
          <w:w w:val="95"/>
        </w:rPr>
        <w:t>variability,</w:t>
      </w:r>
      <w:r>
        <w:rPr>
          <w:color w:val="231F20"/>
          <w:spacing w:val="15"/>
        </w:rPr>
        <w:t> </w:t>
      </w:r>
      <w:r>
        <w:rPr>
          <w:color w:val="231F20"/>
          <w:spacing w:val="-5"/>
          <w:w w:val="95"/>
        </w:rPr>
        <w:t>and</w:t>
      </w:r>
    </w:p>
    <w:p>
      <w:pPr>
        <w:pStyle w:val="BodyText"/>
        <w:spacing w:line="268" w:lineRule="auto"/>
        <w:ind w:left="2141" w:right="127"/>
      </w:pPr>
      <w:r>
        <w:rPr>
          <w:color w:val="231F20"/>
        </w:rPr>
        <w:t>generalize knowledge across tasks, increasing its efficiency and reliability. Optimized training algorithms, deep-research tools, and other</w:t>
      </w:r>
    </w:p>
    <w:p>
      <w:pPr>
        <w:pStyle w:val="BodyText"/>
        <w:spacing w:line="268" w:lineRule="auto" w:before="116"/>
        <w:ind w:left="519" w:right="723"/>
      </w:pPr>
      <w:r>
        <w:rPr/>
        <w:br w:type="column"/>
      </w:r>
      <w:r>
        <w:rPr>
          <w:color w:val="231F20"/>
        </w:rPr>
        <w:t>techniques demonstrate how AI can reason more quickly and apply insights to new challenges,</w:t>
      </w:r>
      <w:r>
        <w:rPr>
          <w:color w:val="231F20"/>
          <w:position w:val="5"/>
          <w:sz w:val="9"/>
        </w:rPr>
        <w:t>4</w:t>
      </w:r>
      <w:r>
        <w:rPr>
          <w:color w:val="231F20"/>
          <w:spacing w:val="36"/>
          <w:position w:val="5"/>
          <w:sz w:val="9"/>
        </w:rPr>
        <w:t> </w:t>
      </w:r>
      <w:r>
        <w:rPr>
          <w:color w:val="231F20"/>
        </w:rPr>
        <w:t>including software engineering.</w:t>
      </w:r>
    </w:p>
    <w:p>
      <w:pPr>
        <w:pStyle w:val="ListParagraph"/>
        <w:numPr>
          <w:ilvl w:val="0"/>
          <w:numId w:val="10"/>
        </w:numPr>
        <w:tabs>
          <w:tab w:pos="520" w:val="left" w:leader="none"/>
        </w:tabs>
        <w:spacing w:line="268" w:lineRule="auto" w:before="114" w:after="0"/>
        <w:ind w:left="519" w:right="784" w:hanging="284"/>
        <w:jc w:val="left"/>
        <w:rPr>
          <w:sz w:val="19"/>
        </w:rPr>
      </w:pPr>
      <w:r>
        <w:rPr>
          <w:rFonts w:ascii="Arial" w:hAnsi="Arial"/>
          <w:i/>
          <w:color w:val="231F20"/>
          <w:sz w:val="19"/>
        </w:rPr>
        <w:t>The</w:t>
      </w:r>
      <w:r>
        <w:rPr>
          <w:rFonts w:ascii="Arial" w:hAnsi="Arial"/>
          <w:i/>
          <w:color w:val="231F20"/>
          <w:spacing w:val="-4"/>
          <w:sz w:val="19"/>
        </w:rPr>
        <w:t> </w:t>
      </w:r>
      <w:r>
        <w:rPr>
          <w:rFonts w:ascii="Arial" w:hAnsi="Arial"/>
          <w:i/>
          <w:color w:val="231F20"/>
          <w:sz w:val="19"/>
        </w:rPr>
        <w:t>industry</w:t>
      </w:r>
      <w:r>
        <w:rPr>
          <w:rFonts w:ascii="Arial" w:hAnsi="Arial"/>
          <w:i/>
          <w:color w:val="231F20"/>
          <w:spacing w:val="-4"/>
          <w:sz w:val="19"/>
        </w:rPr>
        <w:t> </w:t>
      </w:r>
      <w:r>
        <w:rPr>
          <w:rFonts w:ascii="Arial" w:hAnsi="Arial"/>
          <w:i/>
          <w:color w:val="231F20"/>
          <w:sz w:val="19"/>
        </w:rPr>
        <w:t>is</w:t>
      </w:r>
      <w:r>
        <w:rPr>
          <w:rFonts w:ascii="Arial" w:hAnsi="Arial"/>
          <w:i/>
          <w:color w:val="231F20"/>
          <w:spacing w:val="-4"/>
          <w:sz w:val="19"/>
        </w:rPr>
        <w:t> </w:t>
      </w:r>
      <w:r>
        <w:rPr>
          <w:rFonts w:ascii="Arial" w:hAnsi="Arial"/>
          <w:i/>
          <w:color w:val="231F20"/>
          <w:sz w:val="19"/>
        </w:rPr>
        <w:t>moving</w:t>
      </w:r>
      <w:r>
        <w:rPr>
          <w:rFonts w:ascii="Arial" w:hAnsi="Arial"/>
          <w:i/>
          <w:color w:val="231F20"/>
          <w:spacing w:val="-4"/>
          <w:sz w:val="19"/>
        </w:rPr>
        <w:t> </w:t>
      </w:r>
      <w:r>
        <w:rPr>
          <w:rFonts w:ascii="Arial" w:hAnsi="Arial"/>
          <w:i/>
          <w:color w:val="231F20"/>
          <w:sz w:val="19"/>
        </w:rPr>
        <w:t>from</w:t>
      </w:r>
      <w:r>
        <w:rPr>
          <w:rFonts w:ascii="Arial" w:hAnsi="Arial"/>
          <w:i/>
          <w:color w:val="231F20"/>
          <w:spacing w:val="-4"/>
          <w:sz w:val="19"/>
        </w:rPr>
        <w:t> </w:t>
      </w:r>
      <w:r>
        <w:rPr>
          <w:rFonts w:ascii="Arial" w:hAnsi="Arial"/>
          <w:i/>
          <w:color w:val="231F20"/>
          <w:sz w:val="19"/>
        </w:rPr>
        <w:t>principles</w:t>
      </w:r>
      <w:r>
        <w:rPr>
          <w:rFonts w:ascii="Arial" w:hAnsi="Arial"/>
          <w:i/>
          <w:color w:val="231F20"/>
          <w:spacing w:val="-4"/>
          <w:sz w:val="19"/>
        </w:rPr>
        <w:t> </w:t>
      </w:r>
      <w:r>
        <w:rPr>
          <w:rFonts w:ascii="Arial" w:hAnsi="Arial"/>
          <w:i/>
          <w:color w:val="231F20"/>
          <w:sz w:val="19"/>
        </w:rPr>
        <w:t>to</w:t>
      </w:r>
      <w:r>
        <w:rPr>
          <w:rFonts w:ascii="Arial" w:hAnsi="Arial"/>
          <w:i/>
          <w:color w:val="231F20"/>
          <w:sz w:val="19"/>
        </w:rPr>
        <w:t> action</w:t>
      </w:r>
      <w:r>
        <w:rPr>
          <w:rFonts w:ascii="Arial" w:hAnsi="Arial"/>
          <w:i/>
          <w:color w:val="231F20"/>
          <w:spacing w:val="-10"/>
          <w:sz w:val="19"/>
        </w:rPr>
        <w:t> </w:t>
      </w:r>
      <w:r>
        <w:rPr>
          <w:rFonts w:ascii="Arial" w:hAnsi="Arial"/>
          <w:i/>
          <w:color w:val="231F20"/>
          <w:sz w:val="19"/>
        </w:rPr>
        <w:t>on</w:t>
      </w:r>
      <w:r>
        <w:rPr>
          <w:rFonts w:ascii="Arial" w:hAnsi="Arial"/>
          <w:i/>
          <w:color w:val="231F20"/>
          <w:spacing w:val="-10"/>
          <w:sz w:val="19"/>
        </w:rPr>
        <w:t> </w:t>
      </w:r>
      <w:r>
        <w:rPr>
          <w:rFonts w:ascii="Arial" w:hAnsi="Arial"/>
          <w:i/>
          <w:color w:val="231F20"/>
          <w:sz w:val="19"/>
        </w:rPr>
        <w:t>responsible</w:t>
      </w:r>
      <w:r>
        <w:rPr>
          <w:rFonts w:ascii="Arial" w:hAnsi="Arial"/>
          <w:i/>
          <w:color w:val="231F20"/>
          <w:spacing w:val="-10"/>
          <w:sz w:val="19"/>
        </w:rPr>
        <w:t> </w:t>
      </w:r>
      <w:r>
        <w:rPr>
          <w:rFonts w:ascii="Arial" w:hAnsi="Arial"/>
          <w:i/>
          <w:color w:val="231F20"/>
          <w:sz w:val="19"/>
        </w:rPr>
        <w:t>AI.</w:t>
      </w:r>
      <w:r>
        <w:rPr>
          <w:rFonts w:ascii="Arial" w:hAnsi="Arial"/>
          <w:i/>
          <w:color w:val="231F20"/>
          <w:spacing w:val="-10"/>
          <w:sz w:val="19"/>
        </w:rPr>
        <w:t> </w:t>
      </w:r>
      <w:r>
        <w:rPr>
          <w:color w:val="231F20"/>
          <w:sz w:val="19"/>
        </w:rPr>
        <w:t>As gen AI adoption accelerates, concerns persist over plagiarism,</w:t>
      </w:r>
    </w:p>
    <w:p>
      <w:pPr>
        <w:pStyle w:val="BodyText"/>
        <w:spacing w:line="268" w:lineRule="auto" w:before="1"/>
        <w:ind w:left="519" w:right="350"/>
      </w:pPr>
      <w:r>
        <w:rPr>
          <w:color w:val="231F20"/>
        </w:rPr>
        <w:t>accountability,</w:t>
      </w:r>
      <w:r>
        <w:rPr>
          <w:color w:val="231F20"/>
          <w:spacing w:val="-6"/>
        </w:rPr>
        <w:t> </w:t>
      </w:r>
      <w:r>
        <w:rPr>
          <w:color w:val="231F20"/>
        </w:rPr>
        <w:t>data</w:t>
      </w:r>
      <w:r>
        <w:rPr>
          <w:color w:val="231F20"/>
          <w:spacing w:val="-6"/>
        </w:rPr>
        <w:t> </w:t>
      </w:r>
      <w:r>
        <w:rPr>
          <w:color w:val="231F20"/>
        </w:rPr>
        <w:t>poisoning,</w:t>
      </w:r>
      <w:r>
        <w:rPr>
          <w:color w:val="231F20"/>
          <w:spacing w:val="-6"/>
        </w:rPr>
        <w:t> </w:t>
      </w:r>
      <w:r>
        <w:rPr>
          <w:color w:val="231F20"/>
        </w:rPr>
        <w:t>bias,</w:t>
      </w:r>
      <w:r>
        <w:rPr>
          <w:color w:val="231F20"/>
          <w:spacing w:val="-6"/>
        </w:rPr>
        <w:t> </w:t>
      </w:r>
      <w:r>
        <w:rPr>
          <w:color w:val="231F20"/>
        </w:rPr>
        <w:t>and</w:t>
      </w:r>
      <w:r>
        <w:rPr>
          <w:color w:val="231F20"/>
          <w:spacing w:val="-6"/>
        </w:rPr>
        <w:t> </w:t>
      </w:r>
      <w:r>
        <w:rPr>
          <w:color w:val="231F20"/>
        </w:rPr>
        <w:t>fairness. The use of copyrighted material to train gen</w:t>
      </w:r>
    </w:p>
    <w:p>
      <w:pPr>
        <w:pStyle w:val="BodyText"/>
        <w:spacing w:line="268" w:lineRule="auto"/>
        <w:ind w:left="519" w:right="552"/>
      </w:pPr>
      <w:r>
        <w:rPr>
          <w:color w:val="231F20"/>
        </w:rPr>
        <w:t>AI models has ignited debates on intellectual property rights and fair use. Concerns about a lack of transparency in how outputs—especially </w:t>
      </w:r>
      <w:r>
        <w:rPr>
          <w:color w:val="231F20"/>
          <w:spacing w:val="-2"/>
        </w:rPr>
        <w:t>nonmathematical</w:t>
      </w:r>
      <w:r>
        <w:rPr>
          <w:color w:val="231F20"/>
          <w:spacing w:val="-3"/>
        </w:rPr>
        <w:t> </w:t>
      </w:r>
      <w:r>
        <w:rPr>
          <w:color w:val="231F20"/>
          <w:spacing w:val="-2"/>
        </w:rPr>
        <w:t>outputs—are</w:t>
      </w:r>
      <w:r>
        <w:rPr>
          <w:color w:val="231F20"/>
          <w:spacing w:val="-3"/>
        </w:rPr>
        <w:t> </w:t>
      </w:r>
      <w:r>
        <w:rPr>
          <w:color w:val="231F20"/>
          <w:spacing w:val="-2"/>
        </w:rPr>
        <w:t>determined</w:t>
      </w:r>
      <w:r>
        <w:rPr>
          <w:color w:val="231F20"/>
          <w:spacing w:val="-3"/>
        </w:rPr>
        <w:t> </w:t>
      </w:r>
      <w:r>
        <w:rPr>
          <w:color w:val="231F20"/>
          <w:spacing w:val="-2"/>
        </w:rPr>
        <w:t>have </w:t>
      </w:r>
      <w:r>
        <w:rPr>
          <w:color w:val="231F20"/>
        </w:rPr>
        <w:t>increased interest in “explainable AI,” which</w:t>
      </w:r>
    </w:p>
    <w:p>
      <w:pPr>
        <w:pStyle w:val="BodyText"/>
        <w:spacing w:line="268" w:lineRule="auto" w:before="2"/>
        <w:ind w:left="519" w:right="552"/>
      </w:pPr>
      <w:r>
        <w:rPr>
          <w:color w:val="231F20"/>
        </w:rPr>
        <w:t>can articulate its reasoning. To address these challenges, organizations are implementing AI governance platforms and seeking third-party trust and risk evaluations.</w:t>
      </w:r>
    </w:p>
    <w:p>
      <w:pPr>
        <w:pStyle w:val="ListParagraph"/>
        <w:numPr>
          <w:ilvl w:val="0"/>
          <w:numId w:val="10"/>
        </w:numPr>
        <w:tabs>
          <w:tab w:pos="520" w:val="left" w:leader="none"/>
        </w:tabs>
        <w:spacing w:line="268" w:lineRule="auto" w:before="114" w:after="0"/>
        <w:ind w:left="519" w:right="565" w:hanging="284"/>
        <w:jc w:val="left"/>
        <w:rPr>
          <w:sz w:val="9"/>
        </w:rPr>
      </w:pPr>
      <w:r>
        <w:rPr>
          <w:rFonts w:ascii="Arial" w:hAnsi="Arial"/>
          <w:i/>
          <w:color w:val="231F20"/>
          <w:sz w:val="19"/>
        </w:rPr>
        <w:t>Global</w:t>
      </w:r>
      <w:r>
        <w:rPr>
          <w:rFonts w:ascii="Arial" w:hAnsi="Arial"/>
          <w:i/>
          <w:color w:val="231F20"/>
          <w:spacing w:val="-5"/>
          <w:sz w:val="19"/>
        </w:rPr>
        <w:t> </w:t>
      </w:r>
      <w:r>
        <w:rPr>
          <w:rFonts w:ascii="Arial" w:hAnsi="Arial"/>
          <w:i/>
          <w:color w:val="231F20"/>
          <w:sz w:val="19"/>
        </w:rPr>
        <w:t>investment</w:t>
      </w:r>
      <w:r>
        <w:rPr>
          <w:rFonts w:ascii="Arial" w:hAnsi="Arial"/>
          <w:i/>
          <w:color w:val="231F20"/>
          <w:spacing w:val="-5"/>
          <w:sz w:val="19"/>
        </w:rPr>
        <w:t> </w:t>
      </w:r>
      <w:r>
        <w:rPr>
          <w:rFonts w:ascii="Arial" w:hAnsi="Arial"/>
          <w:i/>
          <w:color w:val="231F20"/>
          <w:sz w:val="19"/>
        </w:rPr>
        <w:t>is</w:t>
      </w:r>
      <w:r>
        <w:rPr>
          <w:rFonts w:ascii="Arial" w:hAnsi="Arial"/>
          <w:i/>
          <w:color w:val="231F20"/>
          <w:spacing w:val="-5"/>
          <w:sz w:val="19"/>
        </w:rPr>
        <w:t> </w:t>
      </w:r>
      <w:r>
        <w:rPr>
          <w:rFonts w:ascii="Arial" w:hAnsi="Arial"/>
          <w:i/>
          <w:color w:val="231F20"/>
          <w:sz w:val="19"/>
        </w:rPr>
        <w:t>expanding,</w:t>
      </w:r>
      <w:r>
        <w:rPr>
          <w:rFonts w:ascii="Arial" w:hAnsi="Arial"/>
          <w:i/>
          <w:color w:val="231F20"/>
          <w:spacing w:val="-5"/>
          <w:sz w:val="19"/>
        </w:rPr>
        <w:t> </w:t>
      </w:r>
      <w:r>
        <w:rPr>
          <w:rFonts w:ascii="Arial" w:hAnsi="Arial"/>
          <w:i/>
          <w:color w:val="231F20"/>
          <w:sz w:val="19"/>
        </w:rPr>
        <w:t>but</w:t>
      </w:r>
      <w:r>
        <w:rPr>
          <w:rFonts w:ascii="Arial" w:hAnsi="Arial"/>
          <w:i/>
          <w:color w:val="231F20"/>
          <w:spacing w:val="-5"/>
          <w:sz w:val="19"/>
        </w:rPr>
        <w:t> </w:t>
      </w:r>
      <w:r>
        <w:rPr>
          <w:rFonts w:ascii="Arial" w:hAnsi="Arial"/>
          <w:i/>
          <w:color w:val="231F20"/>
          <w:sz w:val="19"/>
        </w:rPr>
        <w:t>its</w:t>
      </w:r>
      <w:r>
        <w:rPr>
          <w:rFonts w:ascii="Arial" w:hAnsi="Arial"/>
          <w:i/>
          <w:color w:val="231F20"/>
          <w:sz w:val="19"/>
        </w:rPr>
        <w:t> </w:t>
      </w:r>
      <w:r>
        <w:rPr>
          <w:rFonts w:ascii="Arial" w:hAnsi="Arial"/>
          <w:i/>
          <w:color w:val="231F20"/>
          <w:w w:val="95"/>
          <w:sz w:val="19"/>
        </w:rPr>
        <w:t>distribution varies across regions. </w:t>
      </w:r>
      <w:r>
        <w:rPr>
          <w:color w:val="231F20"/>
          <w:w w:val="95"/>
          <w:sz w:val="19"/>
        </w:rPr>
        <w:t>Sovereign AI, </w:t>
      </w:r>
      <w:r>
        <w:rPr>
          <w:color w:val="231F20"/>
          <w:sz w:val="19"/>
        </w:rPr>
        <w:t>which</w:t>
      </w:r>
      <w:r>
        <w:rPr>
          <w:color w:val="231F20"/>
          <w:spacing w:val="-10"/>
          <w:sz w:val="19"/>
        </w:rPr>
        <w:t> </w:t>
      </w:r>
      <w:r>
        <w:rPr>
          <w:color w:val="231F20"/>
          <w:sz w:val="19"/>
        </w:rPr>
        <w:t>has</w:t>
      </w:r>
      <w:r>
        <w:rPr>
          <w:color w:val="231F20"/>
          <w:spacing w:val="-10"/>
          <w:sz w:val="19"/>
        </w:rPr>
        <w:t> </w:t>
      </w:r>
      <w:r>
        <w:rPr>
          <w:color w:val="231F20"/>
          <w:sz w:val="19"/>
        </w:rPr>
        <w:t>the</w:t>
      </w:r>
      <w:r>
        <w:rPr>
          <w:color w:val="231F20"/>
          <w:spacing w:val="-10"/>
          <w:sz w:val="19"/>
        </w:rPr>
        <w:t> </w:t>
      </w:r>
      <w:r>
        <w:rPr>
          <w:color w:val="231F20"/>
          <w:sz w:val="19"/>
        </w:rPr>
        <w:t>potential</w:t>
      </w:r>
      <w:r>
        <w:rPr>
          <w:color w:val="231F20"/>
          <w:spacing w:val="-10"/>
          <w:sz w:val="19"/>
        </w:rPr>
        <w:t> </w:t>
      </w:r>
      <w:r>
        <w:rPr>
          <w:color w:val="231F20"/>
          <w:sz w:val="19"/>
        </w:rPr>
        <w:t>to</w:t>
      </w:r>
      <w:r>
        <w:rPr>
          <w:color w:val="231F20"/>
          <w:spacing w:val="-10"/>
          <w:sz w:val="19"/>
        </w:rPr>
        <w:t> </w:t>
      </w:r>
      <w:r>
        <w:rPr>
          <w:color w:val="231F20"/>
          <w:sz w:val="19"/>
        </w:rPr>
        <w:t>foster</w:t>
      </w:r>
      <w:r>
        <w:rPr>
          <w:color w:val="231F20"/>
          <w:spacing w:val="-10"/>
          <w:sz w:val="19"/>
        </w:rPr>
        <w:t> </w:t>
      </w:r>
      <w:r>
        <w:rPr>
          <w:color w:val="231F20"/>
          <w:sz w:val="19"/>
        </w:rPr>
        <w:t>local</w:t>
      </w:r>
      <w:r>
        <w:rPr>
          <w:color w:val="231F20"/>
          <w:spacing w:val="-10"/>
          <w:sz w:val="19"/>
        </w:rPr>
        <w:t> </w:t>
      </w:r>
      <w:r>
        <w:rPr>
          <w:color w:val="231F20"/>
          <w:sz w:val="19"/>
        </w:rPr>
        <w:t>innovation, economic growth, and national interests, has gained significant traction globally. France, Italy, Spain, and the United Kingdom are among the nations</w:t>
      </w:r>
      <w:r>
        <w:rPr>
          <w:color w:val="231F20"/>
          <w:spacing w:val="16"/>
          <w:sz w:val="19"/>
        </w:rPr>
        <w:t> </w:t>
      </w:r>
      <w:r>
        <w:rPr>
          <w:color w:val="231F20"/>
          <w:sz w:val="19"/>
        </w:rPr>
        <w:t>developing</w:t>
      </w:r>
      <w:r>
        <w:rPr>
          <w:color w:val="231F20"/>
          <w:spacing w:val="16"/>
          <w:sz w:val="19"/>
        </w:rPr>
        <w:t> </w:t>
      </w:r>
      <w:r>
        <w:rPr>
          <w:color w:val="231F20"/>
          <w:sz w:val="19"/>
        </w:rPr>
        <w:t>domestic</w:t>
      </w:r>
      <w:r>
        <w:rPr>
          <w:color w:val="231F20"/>
          <w:spacing w:val="16"/>
          <w:sz w:val="19"/>
        </w:rPr>
        <w:t> </w:t>
      </w:r>
      <w:r>
        <w:rPr>
          <w:color w:val="231F20"/>
          <w:sz w:val="19"/>
        </w:rPr>
        <w:t>AI</w:t>
      </w:r>
      <w:r>
        <w:rPr>
          <w:color w:val="231F20"/>
          <w:spacing w:val="16"/>
          <w:sz w:val="19"/>
        </w:rPr>
        <w:t> </w:t>
      </w:r>
      <w:r>
        <w:rPr>
          <w:color w:val="231F20"/>
          <w:sz w:val="19"/>
        </w:rPr>
        <w:t>infrastructure</w:t>
      </w:r>
      <w:r>
        <w:rPr>
          <w:color w:val="231F20"/>
          <w:spacing w:val="40"/>
          <w:sz w:val="19"/>
        </w:rPr>
        <w:t> </w:t>
      </w:r>
      <w:r>
        <w:rPr>
          <w:color w:val="231F20"/>
          <w:sz w:val="19"/>
        </w:rPr>
        <w:t>by fostering an ecosystem of technology firms and cloud and telecommunication providers.</w:t>
      </w:r>
      <w:r>
        <w:rPr>
          <w:color w:val="231F20"/>
          <w:position w:val="5"/>
          <w:sz w:val="9"/>
        </w:rPr>
        <w:t>5</w:t>
      </w:r>
    </w:p>
    <w:p>
      <w:pPr>
        <w:pStyle w:val="BodyText"/>
        <w:spacing w:line="268" w:lineRule="auto" w:before="2"/>
        <w:ind w:left="519" w:right="815"/>
      </w:pPr>
      <w:r>
        <w:rPr>
          <w:color w:val="231F20"/>
        </w:rPr>
        <w:t>In</w:t>
      </w:r>
      <w:r>
        <w:rPr>
          <w:color w:val="231F20"/>
          <w:spacing w:val="-9"/>
        </w:rPr>
        <w:t> </w:t>
      </w:r>
      <w:r>
        <w:rPr>
          <w:color w:val="231F20"/>
        </w:rPr>
        <w:t>Vietnam,</w:t>
      </w:r>
      <w:r>
        <w:rPr>
          <w:color w:val="231F20"/>
          <w:spacing w:val="-9"/>
        </w:rPr>
        <w:t> </w:t>
      </w:r>
      <w:r>
        <w:rPr>
          <w:color w:val="231F20"/>
        </w:rPr>
        <w:t>Nvidia</w:t>
      </w:r>
      <w:r>
        <w:rPr>
          <w:color w:val="231F20"/>
          <w:spacing w:val="-9"/>
        </w:rPr>
        <w:t> </w:t>
      </w:r>
      <w:r>
        <w:rPr>
          <w:color w:val="231F20"/>
        </w:rPr>
        <w:t>is</w:t>
      </w:r>
      <w:r>
        <w:rPr>
          <w:color w:val="231F20"/>
          <w:spacing w:val="-9"/>
        </w:rPr>
        <w:t> </w:t>
      </w:r>
      <w:r>
        <w:rPr>
          <w:color w:val="231F20"/>
        </w:rPr>
        <w:t>collaborating</w:t>
      </w:r>
      <w:r>
        <w:rPr>
          <w:color w:val="231F20"/>
          <w:spacing w:val="-9"/>
        </w:rPr>
        <w:t> </w:t>
      </w:r>
      <w:r>
        <w:rPr>
          <w:color w:val="231F20"/>
        </w:rPr>
        <w:t>with</w:t>
      </w:r>
      <w:r>
        <w:rPr>
          <w:color w:val="231F20"/>
          <w:spacing w:val="-9"/>
        </w:rPr>
        <w:t> </w:t>
      </w:r>
      <w:r>
        <w:rPr>
          <w:color w:val="231F20"/>
        </w:rPr>
        <w:t>the government on a new AI research center, while Japan, Singapore, and Thailand are</w:t>
      </w:r>
    </w:p>
    <w:p>
      <w:pPr>
        <w:spacing w:after="0" w:line="268" w:lineRule="auto"/>
        <w:sectPr>
          <w:type w:val="continuous"/>
          <w:pgSz w:w="12240" w:h="15840"/>
          <w:pgMar w:header="0" w:footer="502" w:top="1820" w:bottom="280" w:left="680" w:right="680"/>
          <w:cols w:num="2" w:equalWidth="0">
            <w:col w:w="5945" w:space="40"/>
            <w:col w:w="489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1"/>
        </w:rPr>
      </w:pPr>
    </w:p>
    <w:p>
      <w:pPr>
        <w:pStyle w:val="BodyText"/>
        <w:spacing w:line="20" w:lineRule="exact"/>
        <w:ind w:left="1858"/>
        <w:rPr>
          <w:sz w:val="2"/>
        </w:rPr>
      </w:pPr>
      <w:r>
        <w:rPr>
          <w:sz w:val="2"/>
        </w:rPr>
        <w:pict>
          <v:group style="width:422.75pt;height:.25pt;mso-position-horizontal-relative:char;mso-position-vertical-relative:line" id="docshapegroup419" coordorigin="0,0" coordsize="8455,5">
            <v:line style="position:absolute" from="0,2" to="8454,2" stroked="true" strokeweight=".25pt" strokecolor="#231f20">
              <v:stroke dashstyle="solid"/>
            </v:line>
          </v:group>
        </w:pict>
      </w:r>
      <w:r>
        <w:rPr>
          <w:sz w:val="2"/>
        </w:rPr>
      </w:r>
    </w:p>
    <w:p>
      <w:pPr>
        <w:spacing w:line="172" w:lineRule="exact" w:before="14"/>
        <w:ind w:left="1858" w:right="0" w:firstLine="0"/>
        <w:jc w:val="left"/>
        <w:rPr>
          <w:sz w:val="14"/>
        </w:rPr>
      </w:pPr>
      <w:r>
        <w:rPr>
          <w:color w:val="231F20"/>
          <w:position w:val="5"/>
          <w:sz w:val="9"/>
        </w:rPr>
        <w:t>3</w:t>
      </w:r>
      <w:r>
        <w:rPr>
          <w:color w:val="231F20"/>
          <w:spacing w:val="57"/>
          <w:position w:val="5"/>
          <w:sz w:val="9"/>
        </w:rPr>
        <w:t>  </w:t>
      </w:r>
      <w:r>
        <w:rPr>
          <w:color w:val="231F20"/>
          <w:sz w:val="14"/>
        </w:rPr>
        <w:t>“Gartner</w:t>
      </w:r>
      <w:r>
        <w:rPr>
          <w:color w:val="231F20"/>
          <w:spacing w:val="4"/>
          <w:sz w:val="14"/>
        </w:rPr>
        <w:t> </w:t>
      </w:r>
      <w:r>
        <w:rPr>
          <w:color w:val="231F20"/>
          <w:sz w:val="14"/>
        </w:rPr>
        <w:t>predicts</w:t>
      </w:r>
      <w:r>
        <w:rPr>
          <w:color w:val="231F20"/>
          <w:spacing w:val="3"/>
          <w:sz w:val="14"/>
        </w:rPr>
        <w:t> </w:t>
      </w:r>
      <w:r>
        <w:rPr>
          <w:color w:val="231F20"/>
          <w:sz w:val="14"/>
        </w:rPr>
        <w:t>40%</w:t>
      </w:r>
      <w:r>
        <w:rPr>
          <w:color w:val="231F20"/>
          <w:spacing w:val="2"/>
          <w:sz w:val="14"/>
        </w:rPr>
        <w:t> </w:t>
      </w:r>
      <w:r>
        <w:rPr>
          <w:color w:val="231F20"/>
          <w:sz w:val="14"/>
        </w:rPr>
        <w:t>of</w:t>
      </w:r>
      <w:r>
        <w:rPr>
          <w:color w:val="231F20"/>
          <w:spacing w:val="3"/>
          <w:sz w:val="14"/>
        </w:rPr>
        <w:t> </w:t>
      </w:r>
      <w:r>
        <w:rPr>
          <w:color w:val="231F20"/>
          <w:sz w:val="14"/>
        </w:rPr>
        <w:t>generative</w:t>
      </w:r>
      <w:r>
        <w:rPr>
          <w:color w:val="231F20"/>
          <w:spacing w:val="2"/>
          <w:sz w:val="14"/>
        </w:rPr>
        <w:t> </w:t>
      </w:r>
      <w:r>
        <w:rPr>
          <w:color w:val="231F20"/>
          <w:sz w:val="14"/>
        </w:rPr>
        <w:t>AI</w:t>
      </w:r>
      <w:r>
        <w:rPr>
          <w:color w:val="231F20"/>
          <w:spacing w:val="3"/>
          <w:sz w:val="14"/>
        </w:rPr>
        <w:t> </w:t>
      </w:r>
      <w:r>
        <w:rPr>
          <w:color w:val="231F20"/>
          <w:sz w:val="14"/>
        </w:rPr>
        <w:t>solutions</w:t>
      </w:r>
      <w:r>
        <w:rPr>
          <w:color w:val="231F20"/>
          <w:spacing w:val="3"/>
          <w:sz w:val="14"/>
        </w:rPr>
        <w:t> </w:t>
      </w:r>
      <w:r>
        <w:rPr>
          <w:color w:val="231F20"/>
          <w:sz w:val="14"/>
        </w:rPr>
        <w:t>will</w:t>
      </w:r>
      <w:r>
        <w:rPr>
          <w:color w:val="231F20"/>
          <w:spacing w:val="2"/>
          <w:sz w:val="14"/>
        </w:rPr>
        <w:t> </w:t>
      </w:r>
      <w:r>
        <w:rPr>
          <w:color w:val="231F20"/>
          <w:sz w:val="14"/>
        </w:rPr>
        <w:t>be</w:t>
      </w:r>
      <w:r>
        <w:rPr>
          <w:color w:val="231F20"/>
          <w:spacing w:val="3"/>
          <w:sz w:val="14"/>
        </w:rPr>
        <w:t> </w:t>
      </w:r>
      <w:r>
        <w:rPr>
          <w:color w:val="231F20"/>
          <w:sz w:val="14"/>
        </w:rPr>
        <w:t>multimodal</w:t>
      </w:r>
      <w:r>
        <w:rPr>
          <w:color w:val="231F20"/>
          <w:spacing w:val="2"/>
          <w:sz w:val="14"/>
        </w:rPr>
        <w:t> </w:t>
      </w:r>
      <w:r>
        <w:rPr>
          <w:color w:val="231F20"/>
          <w:sz w:val="14"/>
        </w:rPr>
        <w:t>by</w:t>
      </w:r>
      <w:r>
        <w:rPr>
          <w:color w:val="231F20"/>
          <w:spacing w:val="3"/>
          <w:sz w:val="14"/>
        </w:rPr>
        <w:t> </w:t>
      </w:r>
      <w:r>
        <w:rPr>
          <w:color w:val="231F20"/>
          <w:sz w:val="14"/>
        </w:rPr>
        <w:t>2027,”</w:t>
      </w:r>
      <w:r>
        <w:rPr>
          <w:color w:val="231F20"/>
          <w:spacing w:val="3"/>
          <w:sz w:val="14"/>
        </w:rPr>
        <w:t> </w:t>
      </w:r>
      <w:r>
        <w:rPr>
          <w:color w:val="231F20"/>
          <w:sz w:val="14"/>
        </w:rPr>
        <w:t>Gartner,</w:t>
      </w:r>
      <w:r>
        <w:rPr>
          <w:color w:val="231F20"/>
          <w:spacing w:val="2"/>
          <w:sz w:val="14"/>
        </w:rPr>
        <w:t> </w:t>
      </w:r>
      <w:r>
        <w:rPr>
          <w:color w:val="231F20"/>
          <w:sz w:val="14"/>
        </w:rPr>
        <w:t>September</w:t>
      </w:r>
      <w:r>
        <w:rPr>
          <w:color w:val="231F20"/>
          <w:spacing w:val="3"/>
          <w:sz w:val="14"/>
        </w:rPr>
        <w:t> </w:t>
      </w:r>
      <w:r>
        <w:rPr>
          <w:color w:val="231F20"/>
          <w:sz w:val="14"/>
        </w:rPr>
        <w:t>9,</w:t>
      </w:r>
      <w:r>
        <w:rPr>
          <w:color w:val="231F20"/>
          <w:spacing w:val="2"/>
          <w:sz w:val="14"/>
        </w:rPr>
        <w:t> </w:t>
      </w:r>
      <w:r>
        <w:rPr>
          <w:color w:val="231F20"/>
          <w:spacing w:val="-2"/>
          <w:sz w:val="14"/>
        </w:rPr>
        <w:t>2024.</w:t>
      </w:r>
    </w:p>
    <w:p>
      <w:pPr>
        <w:spacing w:line="170" w:lineRule="exact" w:before="0"/>
        <w:ind w:left="1858" w:right="0" w:firstLine="0"/>
        <w:jc w:val="left"/>
        <w:rPr>
          <w:sz w:val="14"/>
        </w:rPr>
      </w:pPr>
      <w:r>
        <w:rPr>
          <w:color w:val="231F20"/>
          <w:position w:val="5"/>
          <w:sz w:val="9"/>
        </w:rPr>
        <w:t>4</w:t>
      </w:r>
      <w:r>
        <w:rPr>
          <w:color w:val="231F20"/>
          <w:spacing w:val="75"/>
          <w:position w:val="5"/>
          <w:sz w:val="9"/>
        </w:rPr>
        <w:t>  </w:t>
      </w:r>
      <w:r>
        <w:rPr>
          <w:color w:val="231F20"/>
          <w:sz w:val="14"/>
        </w:rPr>
        <w:t>Daya</w:t>
      </w:r>
      <w:r>
        <w:rPr>
          <w:color w:val="231F20"/>
          <w:spacing w:val="11"/>
          <w:sz w:val="14"/>
        </w:rPr>
        <w:t> </w:t>
      </w:r>
      <w:r>
        <w:rPr>
          <w:color w:val="231F20"/>
          <w:sz w:val="14"/>
        </w:rPr>
        <w:t>Guo</w:t>
      </w:r>
      <w:r>
        <w:rPr>
          <w:color w:val="231F20"/>
          <w:spacing w:val="10"/>
          <w:sz w:val="14"/>
        </w:rPr>
        <w:t> </w:t>
      </w:r>
      <w:r>
        <w:rPr>
          <w:color w:val="231F20"/>
          <w:sz w:val="14"/>
        </w:rPr>
        <w:t>et</w:t>
      </w:r>
      <w:r>
        <w:rPr>
          <w:color w:val="231F20"/>
          <w:spacing w:val="11"/>
          <w:sz w:val="14"/>
        </w:rPr>
        <w:t> </w:t>
      </w:r>
      <w:r>
        <w:rPr>
          <w:color w:val="231F20"/>
          <w:sz w:val="14"/>
        </w:rPr>
        <w:t>al.,</w:t>
      </w:r>
      <w:r>
        <w:rPr>
          <w:color w:val="231F20"/>
          <w:spacing w:val="10"/>
          <w:sz w:val="14"/>
        </w:rPr>
        <w:t> </w:t>
      </w:r>
      <w:r>
        <w:rPr>
          <w:i/>
          <w:color w:val="231F20"/>
          <w:sz w:val="14"/>
        </w:rPr>
        <w:t>DeepSeek-R1:</w:t>
      </w:r>
      <w:r>
        <w:rPr>
          <w:i/>
          <w:color w:val="231F20"/>
          <w:spacing w:val="12"/>
          <w:sz w:val="14"/>
        </w:rPr>
        <w:t> </w:t>
      </w:r>
      <w:r>
        <w:rPr>
          <w:i/>
          <w:color w:val="231F20"/>
          <w:sz w:val="14"/>
        </w:rPr>
        <w:t>Incentivizing</w:t>
      </w:r>
      <w:r>
        <w:rPr>
          <w:i/>
          <w:color w:val="231F20"/>
          <w:spacing w:val="12"/>
          <w:sz w:val="14"/>
        </w:rPr>
        <w:t> </w:t>
      </w:r>
      <w:r>
        <w:rPr>
          <w:i/>
          <w:color w:val="231F20"/>
          <w:sz w:val="14"/>
        </w:rPr>
        <w:t>reasoning</w:t>
      </w:r>
      <w:r>
        <w:rPr>
          <w:i/>
          <w:color w:val="231F20"/>
          <w:spacing w:val="12"/>
          <w:sz w:val="14"/>
        </w:rPr>
        <w:t> </w:t>
      </w:r>
      <w:r>
        <w:rPr>
          <w:i/>
          <w:color w:val="231F20"/>
          <w:sz w:val="14"/>
        </w:rPr>
        <w:t>capability</w:t>
      </w:r>
      <w:r>
        <w:rPr>
          <w:i/>
          <w:color w:val="231F20"/>
          <w:spacing w:val="12"/>
          <w:sz w:val="14"/>
        </w:rPr>
        <w:t> </w:t>
      </w:r>
      <w:r>
        <w:rPr>
          <w:i/>
          <w:color w:val="231F20"/>
          <w:sz w:val="14"/>
        </w:rPr>
        <w:t>in</w:t>
      </w:r>
      <w:r>
        <w:rPr>
          <w:i/>
          <w:color w:val="231F20"/>
          <w:spacing w:val="12"/>
          <w:sz w:val="14"/>
        </w:rPr>
        <w:t> </w:t>
      </w:r>
      <w:r>
        <w:rPr>
          <w:i/>
          <w:color w:val="231F20"/>
          <w:sz w:val="14"/>
        </w:rPr>
        <w:t>LLMs</w:t>
      </w:r>
      <w:r>
        <w:rPr>
          <w:i/>
          <w:color w:val="231F20"/>
          <w:spacing w:val="12"/>
          <w:sz w:val="14"/>
        </w:rPr>
        <w:t> </w:t>
      </w:r>
      <w:r>
        <w:rPr>
          <w:i/>
          <w:color w:val="231F20"/>
          <w:sz w:val="14"/>
        </w:rPr>
        <w:t>via</w:t>
      </w:r>
      <w:r>
        <w:rPr>
          <w:i/>
          <w:color w:val="231F20"/>
          <w:spacing w:val="11"/>
          <w:sz w:val="14"/>
        </w:rPr>
        <w:t> </w:t>
      </w:r>
      <w:r>
        <w:rPr>
          <w:i/>
          <w:color w:val="231F20"/>
          <w:sz w:val="14"/>
        </w:rPr>
        <w:t>reinforcement</w:t>
      </w:r>
      <w:r>
        <w:rPr>
          <w:i/>
          <w:color w:val="231F20"/>
          <w:spacing w:val="12"/>
          <w:sz w:val="14"/>
        </w:rPr>
        <w:t> </w:t>
      </w:r>
      <w:r>
        <w:rPr>
          <w:i/>
          <w:color w:val="231F20"/>
          <w:sz w:val="14"/>
        </w:rPr>
        <w:t>learning</w:t>
      </w:r>
      <w:r>
        <w:rPr>
          <w:color w:val="231F20"/>
          <w:sz w:val="14"/>
        </w:rPr>
        <w:t>,</w:t>
      </w:r>
      <w:r>
        <w:rPr>
          <w:color w:val="231F20"/>
          <w:spacing w:val="11"/>
          <w:sz w:val="14"/>
        </w:rPr>
        <w:t> </w:t>
      </w:r>
      <w:r>
        <w:rPr>
          <w:color w:val="231F20"/>
          <w:sz w:val="14"/>
        </w:rPr>
        <w:t>DeepSeek,</w:t>
      </w:r>
      <w:r>
        <w:rPr>
          <w:color w:val="231F20"/>
          <w:spacing w:val="10"/>
          <w:sz w:val="14"/>
        </w:rPr>
        <w:t> </w:t>
      </w:r>
      <w:r>
        <w:rPr>
          <w:color w:val="231F20"/>
          <w:sz w:val="14"/>
        </w:rPr>
        <w:t>January</w:t>
      </w:r>
      <w:r>
        <w:rPr>
          <w:color w:val="231F20"/>
          <w:spacing w:val="10"/>
          <w:sz w:val="14"/>
        </w:rPr>
        <w:t> </w:t>
      </w:r>
      <w:r>
        <w:rPr>
          <w:color w:val="231F20"/>
          <w:sz w:val="14"/>
        </w:rPr>
        <w:t>22,</w:t>
      </w:r>
      <w:r>
        <w:rPr>
          <w:color w:val="231F20"/>
          <w:spacing w:val="11"/>
          <w:sz w:val="14"/>
        </w:rPr>
        <w:t> </w:t>
      </w:r>
      <w:r>
        <w:rPr>
          <w:color w:val="231F20"/>
          <w:spacing w:val="-2"/>
          <w:sz w:val="14"/>
        </w:rPr>
        <w:t>2025.</w:t>
      </w:r>
    </w:p>
    <w:p>
      <w:pPr>
        <w:spacing w:line="172" w:lineRule="exact" w:before="0"/>
        <w:ind w:left="1858" w:right="0" w:firstLine="0"/>
        <w:jc w:val="left"/>
        <w:rPr>
          <w:sz w:val="14"/>
        </w:rPr>
      </w:pPr>
      <w:r>
        <w:rPr>
          <w:color w:val="231F20"/>
          <w:position w:val="5"/>
          <w:sz w:val="9"/>
        </w:rPr>
        <w:t>5</w:t>
      </w:r>
      <w:r>
        <w:rPr>
          <w:color w:val="231F20"/>
          <w:spacing w:val="53"/>
          <w:position w:val="5"/>
          <w:sz w:val="9"/>
        </w:rPr>
        <w:t>  </w:t>
      </w:r>
      <w:r>
        <w:rPr>
          <w:color w:val="231F20"/>
          <w:sz w:val="14"/>
        </w:rPr>
        <w:t>“Europe</w:t>
      </w:r>
      <w:r>
        <w:rPr>
          <w:color w:val="231F20"/>
          <w:spacing w:val="1"/>
          <w:sz w:val="14"/>
        </w:rPr>
        <w:t> </w:t>
      </w:r>
      <w:r>
        <w:rPr>
          <w:color w:val="231F20"/>
          <w:sz w:val="14"/>
        </w:rPr>
        <w:t>builds AI infrastructure</w:t>
      </w:r>
      <w:r>
        <w:rPr>
          <w:color w:val="231F20"/>
          <w:spacing w:val="1"/>
          <w:sz w:val="14"/>
        </w:rPr>
        <w:t> </w:t>
      </w:r>
      <w:r>
        <w:rPr>
          <w:color w:val="231F20"/>
          <w:sz w:val="14"/>
        </w:rPr>
        <w:t>with Nvidia to</w:t>
      </w:r>
      <w:r>
        <w:rPr>
          <w:color w:val="231F20"/>
          <w:spacing w:val="1"/>
          <w:sz w:val="14"/>
        </w:rPr>
        <w:t> </w:t>
      </w:r>
      <w:r>
        <w:rPr>
          <w:color w:val="231F20"/>
          <w:sz w:val="14"/>
        </w:rPr>
        <w:t>fuel region’s next</w:t>
      </w:r>
      <w:r>
        <w:rPr>
          <w:color w:val="231F20"/>
          <w:spacing w:val="1"/>
          <w:sz w:val="14"/>
        </w:rPr>
        <w:t> </w:t>
      </w:r>
      <w:r>
        <w:rPr>
          <w:color w:val="231F20"/>
          <w:sz w:val="14"/>
        </w:rPr>
        <w:t>industrial transformation,”</w:t>
      </w:r>
      <w:r>
        <w:rPr>
          <w:color w:val="231F20"/>
          <w:spacing w:val="1"/>
          <w:sz w:val="14"/>
        </w:rPr>
        <w:t> </w:t>
      </w:r>
      <w:r>
        <w:rPr>
          <w:color w:val="231F20"/>
          <w:sz w:val="14"/>
        </w:rPr>
        <w:t>Nvidia press release,</w:t>
      </w:r>
      <w:r>
        <w:rPr>
          <w:color w:val="231F20"/>
          <w:spacing w:val="1"/>
          <w:sz w:val="14"/>
        </w:rPr>
        <w:t> </w:t>
      </w:r>
      <w:r>
        <w:rPr>
          <w:color w:val="231F20"/>
          <w:sz w:val="14"/>
        </w:rPr>
        <w:t>June 11, </w:t>
      </w:r>
      <w:r>
        <w:rPr>
          <w:color w:val="231F20"/>
          <w:spacing w:val="-2"/>
          <w:sz w:val="14"/>
        </w:rPr>
        <w:t>2025.</w:t>
      </w:r>
    </w:p>
    <w:p>
      <w:pPr>
        <w:spacing w:after="0" w:line="172" w:lineRule="exact"/>
        <w:jc w:val="left"/>
        <w:rPr>
          <w:sz w:val="14"/>
        </w:rPr>
        <w:sectPr>
          <w:type w:val="continuous"/>
          <w:pgSz w:w="12240" w:h="15840"/>
          <w:pgMar w:header="0" w:footer="502" w:top="1820" w:bottom="280" w:left="680" w:right="680"/>
        </w:sectPr>
      </w:pPr>
    </w:p>
    <w:p>
      <w:pPr>
        <w:pStyle w:val="BodyText"/>
        <w:spacing w:line="268" w:lineRule="auto" w:before="100"/>
        <w:ind w:left="2595"/>
        <w:rPr>
          <w:sz w:val="9"/>
        </w:rPr>
      </w:pPr>
      <w:r>
        <w:rPr>
          <w:color w:val="231F20"/>
        </w:rPr>
        <w:t>encouraging the development of localized AI models tailored to national priorities, such as healthcare</w:t>
      </w:r>
      <w:r>
        <w:rPr>
          <w:color w:val="231F20"/>
          <w:spacing w:val="16"/>
        </w:rPr>
        <w:t> </w:t>
      </w:r>
      <w:r>
        <w:rPr>
          <w:color w:val="231F20"/>
        </w:rPr>
        <w:t>and</w:t>
      </w:r>
      <w:r>
        <w:rPr>
          <w:color w:val="231F20"/>
          <w:spacing w:val="16"/>
        </w:rPr>
        <w:t> </w:t>
      </w:r>
      <w:r>
        <w:rPr>
          <w:color w:val="231F20"/>
        </w:rPr>
        <w:t>natural</w:t>
      </w:r>
      <w:r>
        <w:rPr>
          <w:color w:val="231F20"/>
          <w:spacing w:val="16"/>
        </w:rPr>
        <w:t> </w:t>
      </w:r>
      <w:r>
        <w:rPr>
          <w:color w:val="231F20"/>
        </w:rPr>
        <w:t>disaster</w:t>
      </w:r>
      <w:r>
        <w:rPr>
          <w:color w:val="231F20"/>
          <w:spacing w:val="16"/>
        </w:rPr>
        <w:t> </w:t>
      </w:r>
      <w:r>
        <w:rPr>
          <w:color w:val="231F20"/>
        </w:rPr>
        <w:t>management.</w:t>
      </w:r>
      <w:r>
        <w:rPr>
          <w:color w:val="231F20"/>
          <w:position w:val="5"/>
          <w:sz w:val="9"/>
        </w:rPr>
        <w:t>6</w:t>
      </w:r>
      <w:r>
        <w:rPr>
          <w:color w:val="231F20"/>
          <w:spacing w:val="40"/>
          <w:position w:val="5"/>
          <w:sz w:val="9"/>
        </w:rPr>
        <w:t> </w:t>
      </w:r>
      <w:r>
        <w:rPr>
          <w:color w:val="231F20"/>
        </w:rPr>
        <w:t>In the Middle East, countries including the United Arab Emirates are rapidly positioning themselves through large-scale infrastructure projects and cross-border partnerships, such as Emirates NBD Bank’s recent collaboration with BlackRock.</w:t>
      </w:r>
      <w:r>
        <w:rPr>
          <w:color w:val="231F20"/>
          <w:position w:val="5"/>
          <w:sz w:val="9"/>
        </w:rPr>
        <w:t>7</w:t>
      </w:r>
      <w:r>
        <w:rPr>
          <w:color w:val="231F20"/>
          <w:spacing w:val="40"/>
          <w:position w:val="5"/>
          <w:sz w:val="9"/>
        </w:rPr>
        <w:t> </w:t>
      </w:r>
      <w:r>
        <w:rPr>
          <w:color w:val="231F20"/>
        </w:rPr>
        <w:t>By contrast, regions such as Africa lag in adoption due to a lack of digitization, high costs, and other challenges.</w:t>
      </w:r>
      <w:r>
        <w:rPr>
          <w:color w:val="231F20"/>
          <w:position w:val="5"/>
          <w:sz w:val="9"/>
        </w:rPr>
        <w:t>8</w:t>
      </w:r>
    </w:p>
    <w:p>
      <w:pPr>
        <w:pStyle w:val="ListParagraph"/>
        <w:numPr>
          <w:ilvl w:val="1"/>
          <w:numId w:val="10"/>
        </w:numPr>
        <w:tabs>
          <w:tab w:pos="2596" w:val="left" w:leader="none"/>
        </w:tabs>
        <w:spacing w:line="268" w:lineRule="auto" w:before="116" w:after="0"/>
        <w:ind w:left="2595" w:right="132" w:hanging="284"/>
        <w:jc w:val="left"/>
        <w:rPr>
          <w:sz w:val="19"/>
        </w:rPr>
      </w:pPr>
      <w:r>
        <w:rPr>
          <w:rFonts w:ascii="Arial" w:hAnsi="Arial"/>
          <w:i/>
          <w:color w:val="231F20"/>
          <w:w w:val="95"/>
          <w:sz w:val="19"/>
        </w:rPr>
        <w:t>VC investment in AI has surged dramatically,</w:t>
      </w:r>
      <w:r>
        <w:rPr>
          <w:rFonts w:ascii="Arial" w:hAnsi="Arial"/>
          <w:i/>
          <w:color w:val="231F20"/>
          <w:w w:val="95"/>
          <w:sz w:val="19"/>
        </w:rPr>
        <w:t> </w:t>
      </w:r>
      <w:r>
        <w:rPr>
          <w:rFonts w:ascii="Arial" w:hAnsi="Arial"/>
          <w:i/>
          <w:color w:val="231F20"/>
          <w:sz w:val="19"/>
        </w:rPr>
        <w:t>driven</w:t>
      </w:r>
      <w:r>
        <w:rPr>
          <w:rFonts w:ascii="Arial" w:hAnsi="Arial"/>
          <w:i/>
          <w:color w:val="231F20"/>
          <w:spacing w:val="-10"/>
          <w:sz w:val="19"/>
        </w:rPr>
        <w:t> </w:t>
      </w:r>
      <w:r>
        <w:rPr>
          <w:rFonts w:ascii="Arial" w:hAnsi="Arial"/>
          <w:i/>
          <w:color w:val="231F20"/>
          <w:sz w:val="19"/>
        </w:rPr>
        <w:t>largely</w:t>
      </w:r>
      <w:r>
        <w:rPr>
          <w:rFonts w:ascii="Arial" w:hAnsi="Arial"/>
          <w:i/>
          <w:color w:val="231F20"/>
          <w:spacing w:val="-10"/>
          <w:sz w:val="19"/>
        </w:rPr>
        <w:t> </w:t>
      </w:r>
      <w:r>
        <w:rPr>
          <w:rFonts w:ascii="Arial" w:hAnsi="Arial"/>
          <w:i/>
          <w:color w:val="231F20"/>
          <w:sz w:val="19"/>
        </w:rPr>
        <w:t>by</w:t>
      </w:r>
      <w:r>
        <w:rPr>
          <w:rFonts w:ascii="Arial" w:hAnsi="Arial"/>
          <w:i/>
          <w:color w:val="231F20"/>
          <w:spacing w:val="-10"/>
          <w:sz w:val="19"/>
        </w:rPr>
        <w:t> </w:t>
      </w:r>
      <w:r>
        <w:rPr>
          <w:rFonts w:ascii="Arial" w:hAnsi="Arial"/>
          <w:i/>
          <w:color w:val="231F20"/>
          <w:sz w:val="19"/>
        </w:rPr>
        <w:t>gen</w:t>
      </w:r>
      <w:r>
        <w:rPr>
          <w:rFonts w:ascii="Arial" w:hAnsi="Arial"/>
          <w:i/>
          <w:color w:val="231F20"/>
          <w:spacing w:val="-10"/>
          <w:sz w:val="19"/>
        </w:rPr>
        <w:t> </w:t>
      </w:r>
      <w:r>
        <w:rPr>
          <w:rFonts w:ascii="Arial" w:hAnsi="Arial"/>
          <w:i/>
          <w:color w:val="231F20"/>
          <w:sz w:val="19"/>
        </w:rPr>
        <w:t>AI</w:t>
      </w:r>
      <w:r>
        <w:rPr>
          <w:rFonts w:ascii="Arial" w:hAnsi="Arial"/>
          <w:i/>
          <w:color w:val="231F20"/>
          <w:spacing w:val="-10"/>
          <w:sz w:val="19"/>
        </w:rPr>
        <w:t> </w:t>
      </w:r>
      <w:r>
        <w:rPr>
          <w:rFonts w:ascii="Arial" w:hAnsi="Arial"/>
          <w:i/>
          <w:color w:val="231F20"/>
          <w:sz w:val="19"/>
        </w:rPr>
        <w:t>start-ups.</w:t>
      </w:r>
      <w:r>
        <w:rPr>
          <w:rFonts w:ascii="Arial" w:hAnsi="Arial"/>
          <w:i/>
          <w:color w:val="231F20"/>
          <w:spacing w:val="-10"/>
          <w:sz w:val="19"/>
        </w:rPr>
        <w:t> </w:t>
      </w:r>
      <w:r>
        <w:rPr>
          <w:color w:val="231F20"/>
          <w:sz w:val="19"/>
        </w:rPr>
        <w:t>This influx of capital is spurring innovation across the entire AI stack, from hardware pioneers such</w:t>
      </w:r>
      <w:r>
        <w:rPr>
          <w:color w:val="231F20"/>
          <w:spacing w:val="40"/>
          <w:sz w:val="19"/>
        </w:rPr>
        <w:t> </w:t>
      </w:r>
      <w:r>
        <w:rPr>
          <w:color w:val="231F20"/>
          <w:sz w:val="19"/>
        </w:rPr>
        <w:t>as SambaNova Systems developing advanced</w:t>
      </w:r>
    </w:p>
    <w:p>
      <w:pPr>
        <w:pStyle w:val="BodyText"/>
        <w:spacing w:line="268" w:lineRule="auto" w:before="100"/>
        <w:ind w:left="541" w:right="450"/>
      </w:pPr>
      <w:r>
        <w:rPr/>
        <w:br w:type="column"/>
      </w:r>
      <w:r>
        <w:rPr>
          <w:color w:val="231F20"/>
        </w:rPr>
        <w:t>chips</w:t>
      </w:r>
      <w:r>
        <w:rPr>
          <w:color w:val="231F20"/>
          <w:spacing w:val="17"/>
        </w:rPr>
        <w:t> </w:t>
      </w:r>
      <w:r>
        <w:rPr>
          <w:color w:val="231F20"/>
        </w:rPr>
        <w:t>to</w:t>
      </w:r>
      <w:r>
        <w:rPr>
          <w:color w:val="231F20"/>
          <w:spacing w:val="17"/>
        </w:rPr>
        <w:t> </w:t>
      </w:r>
      <w:r>
        <w:rPr>
          <w:color w:val="231F20"/>
        </w:rPr>
        <w:t>application-focused</w:t>
      </w:r>
      <w:r>
        <w:rPr>
          <w:color w:val="231F20"/>
          <w:spacing w:val="17"/>
        </w:rPr>
        <w:t> </w:t>
      </w:r>
      <w:r>
        <w:rPr>
          <w:color w:val="231F20"/>
        </w:rPr>
        <w:t>companies</w:t>
      </w:r>
      <w:r>
        <w:rPr>
          <w:color w:val="231F20"/>
          <w:spacing w:val="80"/>
        </w:rPr>
        <w:t> </w:t>
      </w:r>
      <w:r>
        <w:rPr>
          <w:color w:val="231F20"/>
        </w:rPr>
        <w:t>such as Writer creating tailored solutions for various industries. Corporate AI investment</w:t>
      </w:r>
    </w:p>
    <w:p>
      <w:pPr>
        <w:pStyle w:val="BodyText"/>
        <w:spacing w:line="268" w:lineRule="auto"/>
        <w:ind w:left="541" w:right="243"/>
      </w:pPr>
      <w:r>
        <w:rPr>
          <w:color w:val="231F20"/>
        </w:rPr>
        <w:t>has reached an unprecedented scale, with tech giants and leading AI companies collectively directing hundreds of billions of dollars</w:t>
      </w:r>
      <w:r>
        <w:rPr>
          <w:color w:val="231F20"/>
          <w:spacing w:val="80"/>
        </w:rPr>
        <w:t> </w:t>
      </w:r>
      <w:r>
        <w:rPr>
          <w:color w:val="231F20"/>
        </w:rPr>
        <w:t>annually toward infrastructure, models, and</w:t>
      </w:r>
    </w:p>
    <w:p>
      <w:pPr>
        <w:pStyle w:val="BodyText"/>
        <w:spacing w:line="268" w:lineRule="auto" w:before="1"/>
        <w:ind w:left="541" w:right="167"/>
      </w:pPr>
      <w:r>
        <w:rPr>
          <w:color w:val="231F20"/>
        </w:rPr>
        <w:t>deployments. Google parent Alphabet, Amazon, Meta, and Microsoft are each projected to</w:t>
      </w:r>
      <w:r>
        <w:rPr>
          <w:color w:val="231F20"/>
          <w:spacing w:val="80"/>
        </w:rPr>
        <w:t> </w:t>
      </w:r>
      <w:r>
        <w:rPr>
          <w:color w:val="231F20"/>
        </w:rPr>
        <w:t>spend $70 billion to more than $100 billion</w:t>
      </w:r>
    </w:p>
    <w:p>
      <w:pPr>
        <w:pStyle w:val="BodyText"/>
        <w:spacing w:line="268" w:lineRule="auto" w:before="1"/>
        <w:ind w:left="541" w:right="389"/>
      </w:pPr>
      <w:r>
        <w:rPr>
          <w:color w:val="231F20"/>
        </w:rPr>
        <w:t>on AI-related capital expenditures in 2025, driven by data center expansions and custom silicon</w:t>
      </w:r>
      <w:r>
        <w:rPr>
          <w:color w:val="231F20"/>
          <w:spacing w:val="20"/>
        </w:rPr>
        <w:t> </w:t>
      </w:r>
      <w:r>
        <w:rPr>
          <w:color w:val="231F20"/>
        </w:rPr>
        <w:t>development.</w:t>
      </w:r>
      <w:r>
        <w:rPr>
          <w:color w:val="231F20"/>
          <w:position w:val="5"/>
          <w:sz w:val="9"/>
        </w:rPr>
        <w:t>9</w:t>
      </w:r>
      <w:r>
        <w:rPr>
          <w:color w:val="231F20"/>
          <w:spacing w:val="40"/>
          <w:position w:val="5"/>
          <w:sz w:val="9"/>
        </w:rPr>
        <w:t> </w:t>
      </w:r>
      <w:r>
        <w:rPr>
          <w:color w:val="231F20"/>
        </w:rPr>
        <w:t>This</w:t>
      </w:r>
      <w:r>
        <w:rPr>
          <w:color w:val="231F20"/>
          <w:spacing w:val="20"/>
        </w:rPr>
        <w:t> </w:t>
      </w:r>
      <w:r>
        <w:rPr>
          <w:color w:val="231F20"/>
        </w:rPr>
        <w:t>massive</w:t>
      </w:r>
      <w:r>
        <w:rPr>
          <w:color w:val="231F20"/>
          <w:spacing w:val="20"/>
        </w:rPr>
        <w:t> </w:t>
      </w:r>
      <w:r>
        <w:rPr>
          <w:color w:val="231F20"/>
        </w:rPr>
        <w:t>spend,</w:t>
      </w:r>
      <w:r>
        <w:rPr>
          <w:color w:val="231F20"/>
          <w:spacing w:val="80"/>
        </w:rPr>
        <w:t> </w:t>
      </w:r>
      <w:r>
        <w:rPr>
          <w:color w:val="231F20"/>
        </w:rPr>
        <w:t>far exceeding early cloud investments, underscores AI’s strategic importance and fuels rapid innovation.</w:t>
      </w:r>
    </w:p>
    <w:p>
      <w:pPr>
        <w:spacing w:after="0" w:line="268" w:lineRule="auto"/>
        <w:sectPr>
          <w:pgSz w:w="12240" w:h="15840"/>
          <w:pgMar w:header="0" w:footer="502" w:top="680" w:bottom="700" w:left="680" w:right="680"/>
          <w:cols w:num="2" w:equalWidth="0">
            <w:col w:w="6376" w:space="40"/>
            <w:col w:w="4464"/>
          </w:cols>
        </w:sectPr>
      </w:pPr>
    </w:p>
    <w:p>
      <w:pPr>
        <w:pStyle w:val="BodyText"/>
        <w:rPr>
          <w:sz w:val="20"/>
        </w:rPr>
      </w:pPr>
    </w:p>
    <w:p>
      <w:pPr>
        <w:pStyle w:val="BodyText"/>
        <w:rPr>
          <w:sz w:val="20"/>
        </w:rPr>
      </w:pPr>
    </w:p>
    <w:p>
      <w:pPr>
        <w:pStyle w:val="BodyText"/>
        <w:rPr>
          <w:sz w:val="20"/>
        </w:rPr>
      </w:pPr>
    </w:p>
    <w:p>
      <w:pPr>
        <w:pStyle w:val="BodyText"/>
        <w:spacing w:before="5"/>
        <w:rPr>
          <w:sz w:val="23"/>
        </w:rPr>
      </w:pPr>
    </w:p>
    <w:p>
      <w:pPr>
        <w:pStyle w:val="Heading2"/>
        <w:spacing w:line="225" w:lineRule="auto" w:before="128"/>
        <w:ind w:left="2938" w:right="529" w:hanging="46"/>
      </w:pPr>
      <w:r>
        <w:rPr/>
        <w:drawing>
          <wp:anchor distT="0" distB="0" distL="0" distR="0" allowOverlap="1" layoutInCell="1" locked="0" behindDoc="0" simplePos="0" relativeHeight="15780352">
            <wp:simplePos x="0" y="0"/>
            <wp:positionH relativeFrom="page">
              <wp:posOffset>791959</wp:posOffset>
            </wp:positionH>
            <wp:positionV relativeFrom="paragraph">
              <wp:posOffset>53187</wp:posOffset>
            </wp:positionV>
            <wp:extent cx="1356194" cy="1336421"/>
            <wp:effectExtent l="0" t="0" r="0" b="0"/>
            <wp:wrapNone/>
            <wp:docPr id="41" name="image71.png"/>
            <wp:cNvGraphicFramePr>
              <a:graphicFrameLocks noChangeAspect="1"/>
            </wp:cNvGraphicFramePr>
            <a:graphic>
              <a:graphicData uri="http://schemas.openxmlformats.org/drawingml/2006/picture">
                <pic:pic>
                  <pic:nvPicPr>
                    <pic:cNvPr id="42" name="image71.png"/>
                    <pic:cNvPicPr/>
                  </pic:nvPicPr>
                  <pic:blipFill>
                    <a:blip r:embed="rId93" cstate="print"/>
                    <a:stretch>
                      <a:fillRect/>
                    </a:stretch>
                  </pic:blipFill>
                  <pic:spPr>
                    <a:xfrm>
                      <a:off x="0" y="0"/>
                      <a:ext cx="1356194" cy="1336421"/>
                    </a:xfrm>
                    <a:prstGeom prst="rect">
                      <a:avLst/>
                    </a:prstGeom>
                  </pic:spPr>
                </pic:pic>
              </a:graphicData>
            </a:graphic>
          </wp:anchor>
        </w:drawing>
      </w:r>
      <w:r>
        <w:rPr>
          <w:color w:val="2151FF"/>
          <w:spacing w:val="-4"/>
        </w:rPr>
        <w:t>‘The</w:t>
      </w:r>
      <w:r>
        <w:rPr>
          <w:color w:val="2151FF"/>
          <w:spacing w:val="-14"/>
        </w:rPr>
        <w:t> </w:t>
      </w:r>
      <w:r>
        <w:rPr>
          <w:color w:val="2151FF"/>
          <w:spacing w:val="-4"/>
        </w:rPr>
        <w:t>pace</w:t>
      </w:r>
      <w:r>
        <w:rPr>
          <w:color w:val="2151FF"/>
          <w:spacing w:val="-14"/>
        </w:rPr>
        <w:t> </w:t>
      </w:r>
      <w:r>
        <w:rPr>
          <w:color w:val="2151FF"/>
          <w:spacing w:val="-4"/>
        </w:rPr>
        <w:t>of</w:t>
      </w:r>
      <w:r>
        <w:rPr>
          <w:color w:val="2151FF"/>
          <w:spacing w:val="-15"/>
        </w:rPr>
        <w:t> </w:t>
      </w:r>
      <w:r>
        <w:rPr>
          <w:color w:val="2151FF"/>
          <w:spacing w:val="-4"/>
        </w:rPr>
        <w:t>AI</w:t>
      </w:r>
      <w:r>
        <w:rPr>
          <w:color w:val="2151FF"/>
          <w:spacing w:val="-15"/>
        </w:rPr>
        <w:t> </w:t>
      </w:r>
      <w:r>
        <w:rPr>
          <w:color w:val="2151FF"/>
          <w:spacing w:val="-4"/>
        </w:rPr>
        <w:t>innovation</w:t>
      </w:r>
      <w:r>
        <w:rPr>
          <w:color w:val="2151FF"/>
          <w:spacing w:val="-14"/>
        </w:rPr>
        <w:t> </w:t>
      </w:r>
      <w:r>
        <w:rPr>
          <w:color w:val="2151FF"/>
          <w:spacing w:val="-4"/>
        </w:rPr>
        <w:t>is</w:t>
      </w:r>
      <w:r>
        <w:rPr>
          <w:color w:val="2151FF"/>
          <w:spacing w:val="-15"/>
        </w:rPr>
        <w:t> </w:t>
      </w:r>
      <w:r>
        <w:rPr>
          <w:color w:val="2151FF"/>
          <w:spacing w:val="-4"/>
        </w:rPr>
        <w:t>accelerating,</w:t>
      </w:r>
      <w:r>
        <w:rPr>
          <w:color w:val="2151FF"/>
          <w:spacing w:val="-15"/>
        </w:rPr>
        <w:t> </w:t>
      </w:r>
      <w:r>
        <w:rPr>
          <w:color w:val="2151FF"/>
          <w:spacing w:val="-4"/>
        </w:rPr>
        <w:t>with </w:t>
      </w:r>
      <w:r>
        <w:rPr>
          <w:color w:val="2151FF"/>
          <w:spacing w:val="-2"/>
          <w:w w:val="95"/>
        </w:rPr>
        <w:t>breakthroughs</w:t>
      </w:r>
      <w:r>
        <w:rPr>
          <w:color w:val="2151FF"/>
          <w:spacing w:val="-11"/>
          <w:w w:val="95"/>
        </w:rPr>
        <w:t> </w:t>
      </w:r>
      <w:r>
        <w:rPr>
          <w:color w:val="2151FF"/>
          <w:spacing w:val="-2"/>
          <w:w w:val="95"/>
        </w:rPr>
        <w:t>in</w:t>
      </w:r>
      <w:r>
        <w:rPr>
          <w:color w:val="2151FF"/>
          <w:spacing w:val="-11"/>
          <w:w w:val="95"/>
        </w:rPr>
        <w:t> </w:t>
      </w:r>
      <w:r>
        <w:rPr>
          <w:color w:val="2151FF"/>
          <w:spacing w:val="-2"/>
          <w:w w:val="95"/>
        </w:rPr>
        <w:t>generative</w:t>
      </w:r>
      <w:r>
        <w:rPr>
          <w:color w:val="2151FF"/>
          <w:spacing w:val="-10"/>
          <w:w w:val="95"/>
        </w:rPr>
        <w:t> </w:t>
      </w:r>
      <w:r>
        <w:rPr>
          <w:color w:val="2151FF"/>
          <w:spacing w:val="-2"/>
          <w:w w:val="95"/>
        </w:rPr>
        <w:t>and</w:t>
      </w:r>
      <w:r>
        <w:rPr>
          <w:color w:val="2151FF"/>
          <w:spacing w:val="-11"/>
          <w:w w:val="95"/>
        </w:rPr>
        <w:t> </w:t>
      </w:r>
      <w:r>
        <w:rPr>
          <w:color w:val="2151FF"/>
          <w:spacing w:val="-2"/>
          <w:w w:val="95"/>
        </w:rPr>
        <w:t>autonomous</w:t>
      </w:r>
      <w:r>
        <w:rPr>
          <w:color w:val="2151FF"/>
          <w:spacing w:val="-11"/>
          <w:w w:val="95"/>
        </w:rPr>
        <w:t> </w:t>
      </w:r>
      <w:r>
        <w:rPr>
          <w:color w:val="2151FF"/>
          <w:spacing w:val="-2"/>
          <w:w w:val="95"/>
        </w:rPr>
        <w:t>systems </w:t>
      </w:r>
      <w:r>
        <w:rPr>
          <w:color w:val="2151FF"/>
          <w:w w:val="95"/>
        </w:rPr>
        <w:t>rapidly</w:t>
      </w:r>
      <w:r>
        <w:rPr>
          <w:color w:val="2151FF"/>
          <w:spacing w:val="-3"/>
          <w:w w:val="95"/>
        </w:rPr>
        <w:t> </w:t>
      </w:r>
      <w:r>
        <w:rPr>
          <w:color w:val="2151FF"/>
          <w:w w:val="95"/>
        </w:rPr>
        <w:t>expanding</w:t>
      </w:r>
      <w:r>
        <w:rPr>
          <w:color w:val="2151FF"/>
          <w:spacing w:val="-3"/>
          <w:w w:val="95"/>
        </w:rPr>
        <w:t> </w:t>
      </w:r>
      <w:r>
        <w:rPr>
          <w:color w:val="2151FF"/>
          <w:w w:val="95"/>
        </w:rPr>
        <w:t>what’s</w:t>
      </w:r>
      <w:r>
        <w:rPr>
          <w:color w:val="2151FF"/>
          <w:spacing w:val="-3"/>
          <w:w w:val="95"/>
        </w:rPr>
        <w:t> </w:t>
      </w:r>
      <w:r>
        <w:rPr>
          <w:color w:val="2151FF"/>
          <w:w w:val="95"/>
        </w:rPr>
        <w:t>possible</w:t>
      </w:r>
      <w:r>
        <w:rPr>
          <w:color w:val="2151FF"/>
          <w:spacing w:val="-2"/>
          <w:w w:val="95"/>
        </w:rPr>
        <w:t> </w:t>
      </w:r>
      <w:r>
        <w:rPr>
          <w:color w:val="2151FF"/>
          <w:w w:val="95"/>
        </w:rPr>
        <w:t>across</w:t>
      </w:r>
      <w:r>
        <w:rPr>
          <w:color w:val="2151FF"/>
          <w:spacing w:val="-3"/>
          <w:w w:val="95"/>
        </w:rPr>
        <w:t> </w:t>
      </w:r>
      <w:r>
        <w:rPr>
          <w:color w:val="2151FF"/>
          <w:w w:val="95"/>
        </w:rPr>
        <w:t>industries.</w:t>
      </w:r>
    </w:p>
    <w:p>
      <w:pPr>
        <w:pStyle w:val="Heading2"/>
        <w:spacing w:line="225" w:lineRule="auto"/>
        <w:ind w:left="2918" w:right="529" w:hanging="6"/>
      </w:pPr>
      <w:r>
        <w:rPr>
          <w:color w:val="2151FF"/>
          <w:spacing w:val="-4"/>
        </w:rPr>
        <w:t>Today,</w:t>
      </w:r>
      <w:r>
        <w:rPr>
          <w:color w:val="2151FF"/>
          <w:spacing w:val="-15"/>
        </w:rPr>
        <w:t> </w:t>
      </w:r>
      <w:r>
        <w:rPr>
          <w:color w:val="2151FF"/>
          <w:spacing w:val="-4"/>
        </w:rPr>
        <w:t>the</w:t>
      </w:r>
      <w:r>
        <w:rPr>
          <w:color w:val="2151FF"/>
          <w:spacing w:val="-14"/>
        </w:rPr>
        <w:t> </w:t>
      </w:r>
      <w:r>
        <w:rPr>
          <w:color w:val="2151FF"/>
          <w:spacing w:val="-4"/>
        </w:rPr>
        <w:t>true</w:t>
      </w:r>
      <w:r>
        <w:rPr>
          <w:color w:val="2151FF"/>
          <w:spacing w:val="-14"/>
        </w:rPr>
        <w:t> </w:t>
      </w:r>
      <w:r>
        <w:rPr>
          <w:color w:val="2151FF"/>
          <w:spacing w:val="-4"/>
        </w:rPr>
        <w:t>differentiator</w:t>
      </w:r>
      <w:r>
        <w:rPr>
          <w:color w:val="2151FF"/>
          <w:spacing w:val="-15"/>
        </w:rPr>
        <w:t> </w:t>
      </w:r>
      <w:r>
        <w:rPr>
          <w:color w:val="2151FF"/>
          <w:spacing w:val="-4"/>
        </w:rPr>
        <w:t>is</w:t>
      </w:r>
      <w:r>
        <w:rPr>
          <w:color w:val="2151FF"/>
          <w:spacing w:val="-15"/>
        </w:rPr>
        <w:t> </w:t>
      </w:r>
      <w:r>
        <w:rPr>
          <w:color w:val="2151FF"/>
          <w:spacing w:val="-4"/>
        </w:rPr>
        <w:t>not</w:t>
      </w:r>
      <w:r>
        <w:rPr>
          <w:color w:val="2151FF"/>
          <w:spacing w:val="-14"/>
        </w:rPr>
        <w:t> </w:t>
      </w:r>
      <w:r>
        <w:rPr>
          <w:color w:val="2151FF"/>
          <w:spacing w:val="-4"/>
        </w:rPr>
        <w:t>just</w:t>
      </w:r>
      <w:r>
        <w:rPr>
          <w:color w:val="2151FF"/>
          <w:spacing w:val="-15"/>
        </w:rPr>
        <w:t> </w:t>
      </w:r>
      <w:r>
        <w:rPr>
          <w:color w:val="2151FF"/>
          <w:spacing w:val="-4"/>
        </w:rPr>
        <w:t>technical </w:t>
      </w:r>
      <w:r>
        <w:rPr>
          <w:color w:val="2151FF"/>
          <w:w w:val="95"/>
        </w:rPr>
        <w:t>capability;</w:t>
      </w:r>
      <w:r>
        <w:rPr>
          <w:color w:val="2151FF"/>
          <w:spacing w:val="-15"/>
          <w:w w:val="95"/>
        </w:rPr>
        <w:t> </w:t>
      </w:r>
      <w:r>
        <w:rPr>
          <w:color w:val="2151FF"/>
          <w:w w:val="95"/>
        </w:rPr>
        <w:t>it</w:t>
      </w:r>
      <w:r>
        <w:rPr>
          <w:color w:val="2151FF"/>
          <w:spacing w:val="-15"/>
          <w:w w:val="95"/>
        </w:rPr>
        <w:t> </w:t>
      </w:r>
      <w:r>
        <w:rPr>
          <w:color w:val="2151FF"/>
          <w:w w:val="95"/>
        </w:rPr>
        <w:t>is</w:t>
      </w:r>
      <w:r>
        <w:rPr>
          <w:color w:val="2151FF"/>
          <w:spacing w:val="-15"/>
          <w:w w:val="95"/>
        </w:rPr>
        <w:t> </w:t>
      </w:r>
      <w:r>
        <w:rPr>
          <w:color w:val="2151FF"/>
          <w:w w:val="95"/>
        </w:rPr>
        <w:t>the</w:t>
      </w:r>
      <w:r>
        <w:rPr>
          <w:color w:val="2151FF"/>
          <w:spacing w:val="-15"/>
          <w:w w:val="95"/>
        </w:rPr>
        <w:t> </w:t>
      </w:r>
      <w:r>
        <w:rPr>
          <w:color w:val="2151FF"/>
          <w:w w:val="95"/>
        </w:rPr>
        <w:t>ability</w:t>
      </w:r>
      <w:r>
        <w:rPr>
          <w:color w:val="2151FF"/>
          <w:spacing w:val="-15"/>
          <w:w w:val="95"/>
        </w:rPr>
        <w:t> </w:t>
      </w:r>
      <w:r>
        <w:rPr>
          <w:color w:val="2151FF"/>
          <w:w w:val="95"/>
        </w:rPr>
        <w:t>to</w:t>
      </w:r>
      <w:r>
        <w:rPr>
          <w:color w:val="2151FF"/>
          <w:spacing w:val="-15"/>
          <w:w w:val="95"/>
        </w:rPr>
        <w:t> </w:t>
      </w:r>
      <w:r>
        <w:rPr>
          <w:color w:val="2151FF"/>
          <w:w w:val="95"/>
        </w:rPr>
        <w:t>rewire</w:t>
      </w:r>
      <w:r>
        <w:rPr>
          <w:color w:val="2151FF"/>
          <w:spacing w:val="-15"/>
          <w:w w:val="95"/>
        </w:rPr>
        <w:t> </w:t>
      </w:r>
      <w:r>
        <w:rPr>
          <w:color w:val="2151FF"/>
          <w:w w:val="95"/>
        </w:rPr>
        <w:t>operating</w:t>
      </w:r>
      <w:r>
        <w:rPr>
          <w:color w:val="2151FF"/>
          <w:spacing w:val="-15"/>
          <w:w w:val="95"/>
        </w:rPr>
        <w:t> </w:t>
      </w:r>
      <w:r>
        <w:rPr>
          <w:color w:val="2151FF"/>
          <w:w w:val="95"/>
        </w:rPr>
        <w:t>models, talent, and governance, embedding AI deeply into workflows</w:t>
      </w:r>
      <w:r>
        <w:rPr>
          <w:color w:val="2151FF"/>
          <w:spacing w:val="-12"/>
          <w:w w:val="95"/>
        </w:rPr>
        <w:t> </w:t>
      </w:r>
      <w:r>
        <w:rPr>
          <w:color w:val="2151FF"/>
          <w:w w:val="95"/>
        </w:rPr>
        <w:t>to</w:t>
      </w:r>
      <w:r>
        <w:rPr>
          <w:color w:val="2151FF"/>
          <w:spacing w:val="-11"/>
          <w:w w:val="95"/>
        </w:rPr>
        <w:t> </w:t>
      </w:r>
      <w:r>
        <w:rPr>
          <w:color w:val="2151FF"/>
          <w:w w:val="95"/>
        </w:rPr>
        <w:t>deliver</w:t>
      </w:r>
      <w:r>
        <w:rPr>
          <w:color w:val="2151FF"/>
          <w:spacing w:val="-12"/>
          <w:w w:val="95"/>
        </w:rPr>
        <w:t> </w:t>
      </w:r>
      <w:r>
        <w:rPr>
          <w:color w:val="2151FF"/>
          <w:w w:val="95"/>
        </w:rPr>
        <w:t>measurable</w:t>
      </w:r>
      <w:r>
        <w:rPr>
          <w:color w:val="2151FF"/>
          <w:spacing w:val="-11"/>
          <w:w w:val="95"/>
        </w:rPr>
        <w:t> </w:t>
      </w:r>
      <w:r>
        <w:rPr>
          <w:color w:val="2151FF"/>
          <w:w w:val="95"/>
        </w:rPr>
        <w:t>business</w:t>
      </w:r>
      <w:r>
        <w:rPr>
          <w:color w:val="2151FF"/>
          <w:spacing w:val="-12"/>
          <w:w w:val="95"/>
        </w:rPr>
        <w:t> </w:t>
      </w:r>
      <w:r>
        <w:rPr>
          <w:color w:val="2151FF"/>
          <w:w w:val="95"/>
        </w:rPr>
        <w:t>impact.</w:t>
      </w:r>
    </w:p>
    <w:p>
      <w:pPr>
        <w:pStyle w:val="Heading2"/>
        <w:spacing w:line="225" w:lineRule="auto"/>
        <w:ind w:left="2931" w:right="529" w:firstLine="5"/>
      </w:pPr>
      <w:r>
        <w:rPr>
          <w:color w:val="2151FF"/>
          <w:spacing w:val="-2"/>
          <w:w w:val="95"/>
        </w:rPr>
        <w:t>Organizations</w:t>
      </w:r>
      <w:r>
        <w:rPr>
          <w:color w:val="2151FF"/>
          <w:spacing w:val="-13"/>
          <w:w w:val="95"/>
        </w:rPr>
        <w:t> </w:t>
      </w:r>
      <w:r>
        <w:rPr>
          <w:color w:val="2151FF"/>
          <w:spacing w:val="-2"/>
          <w:w w:val="95"/>
        </w:rPr>
        <w:t>that</w:t>
      </w:r>
      <w:r>
        <w:rPr>
          <w:color w:val="2151FF"/>
          <w:spacing w:val="-13"/>
          <w:w w:val="95"/>
        </w:rPr>
        <w:t> </w:t>
      </w:r>
      <w:r>
        <w:rPr>
          <w:color w:val="2151FF"/>
          <w:spacing w:val="-2"/>
          <w:w w:val="95"/>
        </w:rPr>
        <w:t>move</w:t>
      </w:r>
      <w:r>
        <w:rPr>
          <w:color w:val="2151FF"/>
          <w:spacing w:val="-12"/>
          <w:w w:val="95"/>
        </w:rPr>
        <w:t> </w:t>
      </w:r>
      <w:r>
        <w:rPr>
          <w:color w:val="2151FF"/>
          <w:spacing w:val="-2"/>
          <w:w w:val="95"/>
        </w:rPr>
        <w:t>decisively</w:t>
      </w:r>
      <w:r>
        <w:rPr>
          <w:color w:val="2151FF"/>
          <w:spacing w:val="-13"/>
          <w:w w:val="95"/>
        </w:rPr>
        <w:t> </w:t>
      </w:r>
      <w:r>
        <w:rPr>
          <w:color w:val="2151FF"/>
          <w:spacing w:val="-2"/>
          <w:w w:val="95"/>
        </w:rPr>
        <w:t>from</w:t>
      </w:r>
      <w:r>
        <w:rPr>
          <w:color w:val="2151FF"/>
          <w:spacing w:val="-13"/>
          <w:w w:val="95"/>
        </w:rPr>
        <w:t> </w:t>
      </w:r>
      <w:r>
        <w:rPr>
          <w:color w:val="2151FF"/>
          <w:spacing w:val="-2"/>
          <w:w w:val="95"/>
        </w:rPr>
        <w:t>experimentation </w:t>
      </w:r>
      <w:r>
        <w:rPr>
          <w:color w:val="2151FF"/>
          <w:w w:val="95"/>
        </w:rPr>
        <w:t>to scaled adoption, while building robust guardrails</w:t>
      </w:r>
    </w:p>
    <w:p>
      <w:pPr>
        <w:pStyle w:val="Heading2"/>
        <w:spacing w:line="225" w:lineRule="auto"/>
        <w:ind w:left="2945" w:right="529" w:hanging="12"/>
      </w:pPr>
      <w:r>
        <w:rPr>
          <w:color w:val="2151FF"/>
          <w:spacing w:val="-2"/>
          <w:w w:val="95"/>
        </w:rPr>
        <w:t>for</w:t>
      </w:r>
      <w:r>
        <w:rPr>
          <w:color w:val="2151FF"/>
          <w:spacing w:val="-10"/>
          <w:w w:val="95"/>
        </w:rPr>
        <w:t> </w:t>
      </w:r>
      <w:r>
        <w:rPr>
          <w:color w:val="2151FF"/>
          <w:spacing w:val="-2"/>
          <w:w w:val="95"/>
        </w:rPr>
        <w:t>trust</w:t>
      </w:r>
      <w:r>
        <w:rPr>
          <w:color w:val="2151FF"/>
          <w:spacing w:val="-10"/>
          <w:w w:val="95"/>
        </w:rPr>
        <w:t> </w:t>
      </w:r>
      <w:r>
        <w:rPr>
          <w:color w:val="2151FF"/>
          <w:spacing w:val="-2"/>
          <w:w w:val="95"/>
        </w:rPr>
        <w:t>and</w:t>
      </w:r>
      <w:r>
        <w:rPr>
          <w:color w:val="2151FF"/>
          <w:spacing w:val="-10"/>
          <w:w w:val="95"/>
        </w:rPr>
        <w:t> </w:t>
      </w:r>
      <w:r>
        <w:rPr>
          <w:color w:val="2151FF"/>
          <w:spacing w:val="-2"/>
          <w:w w:val="95"/>
        </w:rPr>
        <w:t>accountability,</w:t>
      </w:r>
      <w:r>
        <w:rPr>
          <w:color w:val="2151FF"/>
          <w:spacing w:val="-10"/>
          <w:w w:val="95"/>
        </w:rPr>
        <w:t> </w:t>
      </w:r>
      <w:r>
        <w:rPr>
          <w:color w:val="2151FF"/>
          <w:spacing w:val="-2"/>
          <w:w w:val="95"/>
        </w:rPr>
        <w:t>will</w:t>
      </w:r>
      <w:r>
        <w:rPr>
          <w:color w:val="2151FF"/>
          <w:spacing w:val="-9"/>
          <w:w w:val="95"/>
        </w:rPr>
        <w:t> </w:t>
      </w:r>
      <w:r>
        <w:rPr>
          <w:color w:val="2151FF"/>
          <w:spacing w:val="-2"/>
          <w:w w:val="95"/>
        </w:rPr>
        <w:t>be</w:t>
      </w:r>
      <w:r>
        <w:rPr>
          <w:color w:val="2151FF"/>
          <w:spacing w:val="-9"/>
          <w:w w:val="95"/>
        </w:rPr>
        <w:t> </w:t>
      </w:r>
      <w:r>
        <w:rPr>
          <w:color w:val="2151FF"/>
          <w:spacing w:val="-2"/>
          <w:w w:val="95"/>
        </w:rPr>
        <w:t>best</w:t>
      </w:r>
      <w:r>
        <w:rPr>
          <w:color w:val="2151FF"/>
          <w:spacing w:val="-10"/>
          <w:w w:val="95"/>
        </w:rPr>
        <w:t> </w:t>
      </w:r>
      <w:r>
        <w:rPr>
          <w:color w:val="2151FF"/>
          <w:spacing w:val="-2"/>
          <w:w w:val="95"/>
        </w:rPr>
        <w:t>positioned</w:t>
      </w:r>
      <w:r>
        <w:rPr>
          <w:color w:val="2151FF"/>
          <w:spacing w:val="-10"/>
          <w:w w:val="95"/>
        </w:rPr>
        <w:t> </w:t>
      </w:r>
      <w:r>
        <w:rPr>
          <w:color w:val="2151FF"/>
          <w:spacing w:val="-2"/>
          <w:w w:val="95"/>
        </w:rPr>
        <w:t>to </w:t>
      </w:r>
      <w:r>
        <w:rPr>
          <w:color w:val="2151FF"/>
          <w:spacing w:val="-4"/>
        </w:rPr>
        <w:t>capture</w:t>
      </w:r>
      <w:r>
        <w:rPr>
          <w:color w:val="2151FF"/>
          <w:spacing w:val="-15"/>
        </w:rPr>
        <w:t> </w:t>
      </w:r>
      <w:r>
        <w:rPr>
          <w:color w:val="2151FF"/>
          <w:spacing w:val="-4"/>
        </w:rPr>
        <w:t>AI’s</w:t>
      </w:r>
      <w:r>
        <w:rPr>
          <w:color w:val="2151FF"/>
          <w:spacing w:val="-15"/>
        </w:rPr>
        <w:t> </w:t>
      </w:r>
      <w:r>
        <w:rPr>
          <w:color w:val="2151FF"/>
          <w:spacing w:val="-4"/>
        </w:rPr>
        <w:t>transformative</w:t>
      </w:r>
      <w:r>
        <w:rPr>
          <w:color w:val="2151FF"/>
          <w:spacing w:val="-15"/>
        </w:rPr>
        <w:t> </w:t>
      </w:r>
      <w:r>
        <w:rPr>
          <w:color w:val="2151FF"/>
          <w:spacing w:val="-4"/>
        </w:rPr>
        <w:t>potential.’</w:t>
      </w:r>
    </w:p>
    <w:p>
      <w:pPr>
        <w:pStyle w:val="BodyText"/>
        <w:spacing w:before="110"/>
        <w:ind w:left="2868"/>
      </w:pPr>
      <w:r>
        <w:rPr>
          <w:color w:val="231F20"/>
        </w:rPr>
        <w:t>— </w:t>
      </w:r>
      <w:hyperlink r:id="rId94">
        <w:r>
          <w:rPr>
            <w:color w:val="2151FF"/>
          </w:rPr>
          <w:t>Alex Singla</w:t>
        </w:r>
      </w:hyperlink>
      <w:r>
        <w:rPr>
          <w:color w:val="231F20"/>
        </w:rPr>
        <w:t>, senior partner and</w:t>
      </w:r>
      <w:r>
        <w:rPr>
          <w:color w:val="231F20"/>
          <w:spacing w:val="1"/>
        </w:rPr>
        <w:t> </w:t>
      </w:r>
      <w:r>
        <w:rPr>
          <w:color w:val="231F20"/>
        </w:rPr>
        <w:t>coleader of QuantumBlack, AI by McKinsey,</w:t>
      </w:r>
      <w:r>
        <w:rPr>
          <w:color w:val="231F20"/>
          <w:spacing w:val="1"/>
        </w:rPr>
        <w:t> </w:t>
      </w:r>
      <w:r>
        <w:rPr>
          <w:color w:val="231F20"/>
          <w:spacing w:val="-2"/>
        </w:rPr>
        <w:t>Chicago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3"/>
        </w:rPr>
      </w:pPr>
      <w:r>
        <w:rPr/>
        <w:pict>
          <v:shape style="position:absolute;margin-left:149.598404pt;margin-top:15.507177pt;width:422.75pt;height:.1pt;mso-position-horizontal-relative:page;mso-position-vertical-relative:paragraph;z-index:-15677440;mso-wrap-distance-left:0;mso-wrap-distance-right:0" id="docshape420" coordorigin="2992,310" coordsize="8455,0" path="m2992,310l11446,310e" filled="false" stroked="true" strokeweight=".25pt" strokecolor="#231f20">
            <v:path arrowok="t"/>
            <v:stroke dashstyle="solid"/>
            <w10:wrap type="topAndBottom"/>
          </v:shape>
        </w:pict>
      </w:r>
    </w:p>
    <w:p>
      <w:pPr>
        <w:spacing w:before="32"/>
        <w:ind w:left="2482" w:right="286" w:hanging="171"/>
        <w:jc w:val="left"/>
        <w:rPr>
          <w:sz w:val="14"/>
        </w:rPr>
      </w:pPr>
      <w:r>
        <w:rPr>
          <w:color w:val="231F20"/>
          <w:position w:val="5"/>
          <w:sz w:val="9"/>
        </w:rPr>
        <w:t>6</w:t>
      </w:r>
      <w:r>
        <w:rPr>
          <w:color w:val="231F20"/>
          <w:spacing w:val="65"/>
          <w:position w:val="5"/>
          <w:sz w:val="9"/>
        </w:rPr>
        <w:t>  </w:t>
      </w:r>
      <w:r>
        <w:rPr>
          <w:i/>
          <w:color w:val="231F20"/>
          <w:sz w:val="14"/>
        </w:rPr>
        <w:t>Nvidia Blog</w:t>
      </w:r>
      <w:r>
        <w:rPr>
          <w:color w:val="231F20"/>
          <w:sz w:val="14"/>
        </w:rPr>
        <w:t>, “Thailand and Vietnam embrace sovereign AI to drive economic growth,” blog entry by Isha Salian, December 6, 2024; </w:t>
      </w:r>
      <w:r>
        <w:rPr>
          <w:i/>
          <w:color w:val="231F20"/>
          <w:sz w:val="14"/>
        </w:rPr>
        <w:t>Nvidia</w:t>
      </w:r>
      <w:r>
        <w:rPr>
          <w:i/>
          <w:color w:val="231F20"/>
          <w:spacing w:val="40"/>
          <w:sz w:val="14"/>
        </w:rPr>
        <w:t> </w:t>
      </w:r>
      <w:r>
        <w:rPr>
          <w:i/>
          <w:color w:val="231F20"/>
          <w:sz w:val="14"/>
        </w:rPr>
        <w:t>Blog</w:t>
      </w:r>
      <w:r>
        <w:rPr>
          <w:color w:val="231F20"/>
          <w:sz w:val="14"/>
        </w:rPr>
        <w:t>,</w:t>
      </w:r>
      <w:r>
        <w:rPr>
          <w:color w:val="231F20"/>
          <w:spacing w:val="16"/>
          <w:sz w:val="14"/>
        </w:rPr>
        <w:t> </w:t>
      </w:r>
      <w:r>
        <w:rPr>
          <w:color w:val="231F20"/>
          <w:sz w:val="14"/>
        </w:rPr>
        <w:t>“Nvidia</w:t>
      </w:r>
      <w:r>
        <w:rPr>
          <w:color w:val="231F20"/>
          <w:spacing w:val="16"/>
          <w:sz w:val="14"/>
        </w:rPr>
        <w:t> </w:t>
      </w:r>
      <w:r>
        <w:rPr>
          <w:color w:val="231F20"/>
          <w:sz w:val="14"/>
        </w:rPr>
        <w:t>to</w:t>
      </w:r>
      <w:r>
        <w:rPr>
          <w:color w:val="231F20"/>
          <w:spacing w:val="16"/>
          <w:sz w:val="14"/>
        </w:rPr>
        <w:t> </w:t>
      </w:r>
      <w:r>
        <w:rPr>
          <w:color w:val="231F20"/>
          <w:sz w:val="14"/>
        </w:rPr>
        <w:t>help</w:t>
      </w:r>
      <w:r>
        <w:rPr>
          <w:color w:val="231F20"/>
          <w:spacing w:val="16"/>
          <w:sz w:val="14"/>
        </w:rPr>
        <w:t> </w:t>
      </w:r>
      <w:r>
        <w:rPr>
          <w:color w:val="231F20"/>
          <w:sz w:val="14"/>
        </w:rPr>
        <w:t>elevate</w:t>
      </w:r>
      <w:r>
        <w:rPr>
          <w:color w:val="231F20"/>
          <w:spacing w:val="16"/>
          <w:sz w:val="14"/>
        </w:rPr>
        <w:t> </w:t>
      </w:r>
      <w:r>
        <w:rPr>
          <w:color w:val="231F20"/>
          <w:sz w:val="14"/>
        </w:rPr>
        <w:t>Japan’s</w:t>
      </w:r>
      <w:r>
        <w:rPr>
          <w:color w:val="231F20"/>
          <w:spacing w:val="16"/>
          <w:sz w:val="14"/>
        </w:rPr>
        <w:t> </w:t>
      </w:r>
      <w:r>
        <w:rPr>
          <w:color w:val="231F20"/>
          <w:sz w:val="14"/>
        </w:rPr>
        <w:t>sovereign</w:t>
      </w:r>
      <w:r>
        <w:rPr>
          <w:color w:val="231F20"/>
          <w:spacing w:val="16"/>
          <w:sz w:val="14"/>
        </w:rPr>
        <w:t> </w:t>
      </w:r>
      <w:r>
        <w:rPr>
          <w:color w:val="231F20"/>
          <w:sz w:val="14"/>
        </w:rPr>
        <w:t>AI</w:t>
      </w:r>
      <w:r>
        <w:rPr>
          <w:color w:val="231F20"/>
          <w:spacing w:val="16"/>
          <w:sz w:val="14"/>
        </w:rPr>
        <w:t> </w:t>
      </w:r>
      <w:r>
        <w:rPr>
          <w:color w:val="231F20"/>
          <w:sz w:val="14"/>
        </w:rPr>
        <w:t>efforts</w:t>
      </w:r>
      <w:r>
        <w:rPr>
          <w:color w:val="231F20"/>
          <w:spacing w:val="16"/>
          <w:sz w:val="14"/>
        </w:rPr>
        <w:t> </w:t>
      </w:r>
      <w:r>
        <w:rPr>
          <w:color w:val="231F20"/>
          <w:sz w:val="14"/>
        </w:rPr>
        <w:t>through</w:t>
      </w:r>
      <w:r>
        <w:rPr>
          <w:color w:val="231F20"/>
          <w:spacing w:val="16"/>
          <w:sz w:val="14"/>
        </w:rPr>
        <w:t> </w:t>
      </w:r>
      <w:r>
        <w:rPr>
          <w:color w:val="231F20"/>
          <w:sz w:val="14"/>
        </w:rPr>
        <w:t>generative</w:t>
      </w:r>
      <w:r>
        <w:rPr>
          <w:color w:val="231F20"/>
          <w:spacing w:val="16"/>
          <w:sz w:val="14"/>
        </w:rPr>
        <w:t> </w:t>
      </w:r>
      <w:r>
        <w:rPr>
          <w:color w:val="231F20"/>
          <w:sz w:val="14"/>
        </w:rPr>
        <w:t>AI</w:t>
      </w:r>
      <w:r>
        <w:rPr>
          <w:color w:val="231F20"/>
          <w:spacing w:val="16"/>
          <w:sz w:val="14"/>
        </w:rPr>
        <w:t> </w:t>
      </w:r>
      <w:r>
        <w:rPr>
          <w:color w:val="231F20"/>
          <w:sz w:val="14"/>
        </w:rPr>
        <w:t>infrastructure</w:t>
      </w:r>
      <w:r>
        <w:rPr>
          <w:color w:val="231F20"/>
          <w:spacing w:val="16"/>
          <w:sz w:val="14"/>
        </w:rPr>
        <w:t> </w:t>
      </w:r>
      <w:r>
        <w:rPr>
          <w:color w:val="231F20"/>
          <w:sz w:val="14"/>
        </w:rPr>
        <w:t>build-out,”</w:t>
      </w:r>
      <w:r>
        <w:rPr>
          <w:color w:val="231F20"/>
          <w:spacing w:val="16"/>
          <w:sz w:val="14"/>
        </w:rPr>
        <w:t> </w:t>
      </w:r>
      <w:r>
        <w:rPr>
          <w:color w:val="231F20"/>
          <w:sz w:val="14"/>
        </w:rPr>
        <w:t>blog</w:t>
      </w:r>
      <w:r>
        <w:rPr>
          <w:color w:val="231F20"/>
          <w:spacing w:val="16"/>
          <w:sz w:val="14"/>
        </w:rPr>
        <w:t> </w:t>
      </w:r>
      <w:r>
        <w:rPr>
          <w:color w:val="231F20"/>
          <w:sz w:val="14"/>
        </w:rPr>
        <w:t>entry</w:t>
      </w:r>
      <w:r>
        <w:rPr>
          <w:color w:val="231F20"/>
          <w:spacing w:val="16"/>
          <w:sz w:val="14"/>
        </w:rPr>
        <w:t> </w:t>
      </w:r>
      <w:r>
        <w:rPr>
          <w:color w:val="231F20"/>
          <w:sz w:val="14"/>
        </w:rPr>
        <w:t>by</w:t>
      </w:r>
      <w:r>
        <w:rPr>
          <w:color w:val="231F20"/>
          <w:spacing w:val="16"/>
          <w:sz w:val="14"/>
        </w:rPr>
        <w:t> </w:t>
      </w:r>
      <w:r>
        <w:rPr>
          <w:color w:val="231F20"/>
          <w:sz w:val="14"/>
        </w:rPr>
        <w:t>Masataka</w:t>
      </w:r>
      <w:r>
        <w:rPr>
          <w:color w:val="231F20"/>
          <w:spacing w:val="16"/>
          <w:sz w:val="14"/>
        </w:rPr>
        <w:t> </w:t>
      </w:r>
      <w:r>
        <w:rPr>
          <w:color w:val="231F20"/>
          <w:sz w:val="14"/>
        </w:rPr>
        <w:t>Osaki,</w:t>
      </w:r>
      <w:r>
        <w:rPr>
          <w:color w:val="231F20"/>
          <w:spacing w:val="40"/>
          <w:sz w:val="14"/>
        </w:rPr>
        <w:t> </w:t>
      </w:r>
      <w:r>
        <w:rPr>
          <w:color w:val="231F20"/>
          <w:sz w:val="14"/>
        </w:rPr>
        <w:t>May 14, 2024; </w:t>
      </w:r>
      <w:r>
        <w:rPr>
          <w:i/>
          <w:color w:val="231F20"/>
          <w:sz w:val="14"/>
        </w:rPr>
        <w:t>Macquarie Data Centres Blog</w:t>
      </w:r>
      <w:r>
        <w:rPr>
          <w:color w:val="231F20"/>
          <w:sz w:val="14"/>
        </w:rPr>
        <w:t>, “Sovereign AI,” Macquarie Technology Group, September 16. 2024.</w:t>
      </w:r>
    </w:p>
    <w:p>
      <w:pPr>
        <w:spacing w:line="237" w:lineRule="auto" w:before="0"/>
        <w:ind w:left="2482" w:right="529" w:hanging="171"/>
        <w:jc w:val="left"/>
        <w:rPr>
          <w:sz w:val="14"/>
        </w:rPr>
      </w:pPr>
      <w:r>
        <w:rPr>
          <w:color w:val="231F20"/>
          <w:position w:val="5"/>
          <w:sz w:val="9"/>
        </w:rPr>
        <w:t>7</w:t>
      </w:r>
      <w:r>
        <w:rPr>
          <w:color w:val="231F20"/>
          <w:spacing w:val="66"/>
          <w:position w:val="5"/>
          <w:sz w:val="9"/>
        </w:rPr>
        <w:t>  </w:t>
      </w:r>
      <w:r>
        <w:rPr>
          <w:color w:val="231F20"/>
          <w:sz w:val="14"/>
        </w:rPr>
        <w:t>“AI spending in the Middle East, Türkiye, and Africa set to soar as region commits to an AI-fueled digital future,” IDC, January 21, 2025;</w:t>
      </w:r>
      <w:r>
        <w:rPr>
          <w:color w:val="231F20"/>
          <w:spacing w:val="40"/>
          <w:sz w:val="14"/>
        </w:rPr>
        <w:t> </w:t>
      </w:r>
      <w:r>
        <w:rPr>
          <w:color w:val="231F20"/>
          <w:sz w:val="14"/>
        </w:rPr>
        <w:t>“Dubai’s</w:t>
      </w:r>
      <w:r>
        <w:rPr>
          <w:color w:val="231F20"/>
          <w:spacing w:val="16"/>
          <w:sz w:val="14"/>
        </w:rPr>
        <w:t> </w:t>
      </w:r>
      <w:r>
        <w:rPr>
          <w:color w:val="231F20"/>
          <w:sz w:val="14"/>
        </w:rPr>
        <w:t>Emirates</w:t>
      </w:r>
      <w:r>
        <w:rPr>
          <w:color w:val="231F20"/>
          <w:spacing w:val="16"/>
          <w:sz w:val="14"/>
        </w:rPr>
        <w:t> </w:t>
      </w:r>
      <w:r>
        <w:rPr>
          <w:color w:val="231F20"/>
          <w:sz w:val="14"/>
        </w:rPr>
        <w:t>NBD</w:t>
      </w:r>
      <w:r>
        <w:rPr>
          <w:color w:val="231F20"/>
          <w:spacing w:val="16"/>
          <w:sz w:val="14"/>
        </w:rPr>
        <w:t> </w:t>
      </w:r>
      <w:r>
        <w:rPr>
          <w:color w:val="231F20"/>
          <w:sz w:val="14"/>
        </w:rPr>
        <w:t>partners</w:t>
      </w:r>
      <w:r>
        <w:rPr>
          <w:color w:val="231F20"/>
          <w:spacing w:val="16"/>
          <w:sz w:val="14"/>
        </w:rPr>
        <w:t> </w:t>
      </w:r>
      <w:r>
        <w:rPr>
          <w:color w:val="231F20"/>
          <w:sz w:val="14"/>
        </w:rPr>
        <w:t>with</w:t>
      </w:r>
      <w:r>
        <w:rPr>
          <w:color w:val="231F20"/>
          <w:spacing w:val="16"/>
          <w:sz w:val="14"/>
        </w:rPr>
        <w:t> </w:t>
      </w:r>
      <w:r>
        <w:rPr>
          <w:color w:val="231F20"/>
          <w:sz w:val="14"/>
        </w:rPr>
        <w:t>BlackRock</w:t>
      </w:r>
      <w:r>
        <w:rPr>
          <w:color w:val="231F20"/>
          <w:spacing w:val="16"/>
          <w:sz w:val="14"/>
        </w:rPr>
        <w:t> </w:t>
      </w:r>
      <w:r>
        <w:rPr>
          <w:color w:val="231F20"/>
          <w:sz w:val="14"/>
        </w:rPr>
        <w:t>to</w:t>
      </w:r>
      <w:r>
        <w:rPr>
          <w:color w:val="231F20"/>
          <w:spacing w:val="16"/>
          <w:sz w:val="14"/>
        </w:rPr>
        <w:t> </w:t>
      </w:r>
      <w:r>
        <w:rPr>
          <w:color w:val="231F20"/>
          <w:sz w:val="14"/>
        </w:rPr>
        <w:t>offer</w:t>
      </w:r>
      <w:r>
        <w:rPr>
          <w:color w:val="231F20"/>
          <w:spacing w:val="16"/>
          <w:sz w:val="14"/>
        </w:rPr>
        <w:t> </w:t>
      </w:r>
      <w:r>
        <w:rPr>
          <w:color w:val="231F20"/>
          <w:sz w:val="14"/>
        </w:rPr>
        <w:t>private</w:t>
      </w:r>
      <w:r>
        <w:rPr>
          <w:color w:val="231F20"/>
          <w:spacing w:val="16"/>
          <w:sz w:val="14"/>
        </w:rPr>
        <w:t> </w:t>
      </w:r>
      <w:r>
        <w:rPr>
          <w:color w:val="231F20"/>
          <w:sz w:val="14"/>
        </w:rPr>
        <w:t>markets</w:t>
      </w:r>
      <w:r>
        <w:rPr>
          <w:color w:val="231F20"/>
          <w:spacing w:val="16"/>
          <w:sz w:val="14"/>
        </w:rPr>
        <w:t> </w:t>
      </w:r>
      <w:r>
        <w:rPr>
          <w:color w:val="231F20"/>
          <w:sz w:val="14"/>
        </w:rPr>
        <w:t>access,”</w:t>
      </w:r>
      <w:r>
        <w:rPr>
          <w:color w:val="231F20"/>
          <w:spacing w:val="16"/>
          <w:sz w:val="14"/>
        </w:rPr>
        <w:t> </w:t>
      </w:r>
      <w:r>
        <w:rPr>
          <w:color w:val="231F20"/>
          <w:sz w:val="14"/>
        </w:rPr>
        <w:t>Reuters,</w:t>
      </w:r>
      <w:r>
        <w:rPr>
          <w:color w:val="231F20"/>
          <w:spacing w:val="16"/>
          <w:sz w:val="14"/>
        </w:rPr>
        <w:t> </w:t>
      </w:r>
      <w:r>
        <w:rPr>
          <w:color w:val="231F20"/>
          <w:sz w:val="14"/>
        </w:rPr>
        <w:t>March</w:t>
      </w:r>
      <w:r>
        <w:rPr>
          <w:color w:val="231F20"/>
          <w:spacing w:val="16"/>
          <w:sz w:val="14"/>
        </w:rPr>
        <w:t> </w:t>
      </w:r>
      <w:r>
        <w:rPr>
          <w:color w:val="231F20"/>
          <w:sz w:val="14"/>
        </w:rPr>
        <w:t>26,</w:t>
      </w:r>
      <w:r>
        <w:rPr>
          <w:color w:val="231F20"/>
          <w:spacing w:val="16"/>
          <w:sz w:val="14"/>
        </w:rPr>
        <w:t> </w:t>
      </w:r>
      <w:r>
        <w:rPr>
          <w:color w:val="231F20"/>
          <w:sz w:val="14"/>
        </w:rPr>
        <w:t>2025.</w:t>
      </w:r>
    </w:p>
    <w:p>
      <w:pPr>
        <w:spacing w:line="170" w:lineRule="exact" w:before="0"/>
        <w:ind w:left="2311" w:right="0" w:firstLine="0"/>
        <w:jc w:val="left"/>
        <w:rPr>
          <w:sz w:val="14"/>
        </w:rPr>
      </w:pPr>
      <w:r>
        <w:rPr>
          <w:color w:val="231F20"/>
          <w:position w:val="5"/>
          <w:sz w:val="9"/>
        </w:rPr>
        <w:t>8</w:t>
      </w:r>
      <w:r>
        <w:rPr>
          <w:color w:val="231F20"/>
          <w:spacing w:val="46"/>
          <w:position w:val="5"/>
          <w:sz w:val="9"/>
        </w:rPr>
        <w:t>  </w:t>
      </w:r>
      <w:r>
        <w:rPr>
          <w:color w:val="231F20"/>
          <w:sz w:val="14"/>
        </w:rPr>
        <w:t>Tuhu</w:t>
      </w:r>
      <w:r>
        <w:rPr>
          <w:color w:val="231F20"/>
          <w:spacing w:val="-1"/>
          <w:sz w:val="14"/>
        </w:rPr>
        <w:t> </w:t>
      </w:r>
      <w:r>
        <w:rPr>
          <w:color w:val="231F20"/>
          <w:sz w:val="14"/>
        </w:rPr>
        <w:t>Nugraha,</w:t>
      </w:r>
      <w:r>
        <w:rPr>
          <w:color w:val="231F20"/>
          <w:spacing w:val="-2"/>
          <w:sz w:val="14"/>
        </w:rPr>
        <w:t> </w:t>
      </w:r>
      <w:r>
        <w:rPr>
          <w:color w:val="231F20"/>
          <w:sz w:val="14"/>
        </w:rPr>
        <w:t>“Why</w:t>
      </w:r>
      <w:r>
        <w:rPr>
          <w:color w:val="231F20"/>
          <w:spacing w:val="-2"/>
          <w:sz w:val="14"/>
        </w:rPr>
        <w:t> </w:t>
      </w:r>
      <w:r>
        <w:rPr>
          <w:color w:val="231F20"/>
          <w:sz w:val="14"/>
        </w:rPr>
        <w:t>is</w:t>
      </w:r>
      <w:r>
        <w:rPr>
          <w:color w:val="231F20"/>
          <w:spacing w:val="-2"/>
          <w:sz w:val="14"/>
        </w:rPr>
        <w:t> </w:t>
      </w:r>
      <w:r>
        <w:rPr>
          <w:color w:val="231F20"/>
          <w:sz w:val="14"/>
        </w:rPr>
        <w:t>AI</w:t>
      </w:r>
      <w:r>
        <w:rPr>
          <w:color w:val="231F20"/>
          <w:spacing w:val="-2"/>
          <w:sz w:val="14"/>
        </w:rPr>
        <w:t> </w:t>
      </w:r>
      <w:r>
        <w:rPr>
          <w:color w:val="231F20"/>
          <w:sz w:val="14"/>
        </w:rPr>
        <w:t>adoption</w:t>
      </w:r>
      <w:r>
        <w:rPr>
          <w:color w:val="231F20"/>
          <w:spacing w:val="-1"/>
          <w:sz w:val="14"/>
        </w:rPr>
        <w:t> </w:t>
      </w:r>
      <w:r>
        <w:rPr>
          <w:color w:val="231F20"/>
          <w:sz w:val="14"/>
        </w:rPr>
        <w:t>slower</w:t>
      </w:r>
      <w:r>
        <w:rPr>
          <w:color w:val="231F20"/>
          <w:spacing w:val="-2"/>
          <w:sz w:val="14"/>
        </w:rPr>
        <w:t> </w:t>
      </w:r>
      <w:r>
        <w:rPr>
          <w:color w:val="231F20"/>
          <w:sz w:val="14"/>
        </w:rPr>
        <w:t>in</w:t>
      </w:r>
      <w:r>
        <w:rPr>
          <w:color w:val="231F20"/>
          <w:spacing w:val="-2"/>
          <w:sz w:val="14"/>
        </w:rPr>
        <w:t> </w:t>
      </w:r>
      <w:r>
        <w:rPr>
          <w:color w:val="231F20"/>
          <w:sz w:val="14"/>
        </w:rPr>
        <w:t>the</w:t>
      </w:r>
      <w:r>
        <w:rPr>
          <w:color w:val="231F20"/>
          <w:spacing w:val="-2"/>
          <w:sz w:val="14"/>
        </w:rPr>
        <w:t> </w:t>
      </w:r>
      <w:r>
        <w:rPr>
          <w:color w:val="231F20"/>
          <w:sz w:val="14"/>
        </w:rPr>
        <w:t>Global</w:t>
      </w:r>
      <w:r>
        <w:rPr>
          <w:color w:val="231F20"/>
          <w:spacing w:val="-2"/>
          <w:sz w:val="14"/>
        </w:rPr>
        <w:t> </w:t>
      </w:r>
      <w:r>
        <w:rPr>
          <w:color w:val="231F20"/>
          <w:sz w:val="14"/>
        </w:rPr>
        <w:t>South,</w:t>
      </w:r>
      <w:r>
        <w:rPr>
          <w:color w:val="231F20"/>
          <w:spacing w:val="-2"/>
          <w:sz w:val="14"/>
        </w:rPr>
        <w:t> </w:t>
      </w:r>
      <w:r>
        <w:rPr>
          <w:color w:val="231F20"/>
          <w:sz w:val="14"/>
        </w:rPr>
        <w:t>and</w:t>
      </w:r>
      <w:r>
        <w:rPr>
          <w:color w:val="231F20"/>
          <w:spacing w:val="-2"/>
          <w:sz w:val="14"/>
        </w:rPr>
        <w:t> </w:t>
      </w:r>
      <w:r>
        <w:rPr>
          <w:color w:val="231F20"/>
          <w:sz w:val="14"/>
        </w:rPr>
        <w:t>how</w:t>
      </w:r>
      <w:r>
        <w:rPr>
          <w:color w:val="231F20"/>
          <w:spacing w:val="-2"/>
          <w:sz w:val="14"/>
        </w:rPr>
        <w:t> </w:t>
      </w:r>
      <w:r>
        <w:rPr>
          <w:color w:val="231F20"/>
          <w:sz w:val="14"/>
        </w:rPr>
        <w:t>can</w:t>
      </w:r>
      <w:r>
        <w:rPr>
          <w:color w:val="231F20"/>
          <w:spacing w:val="-1"/>
          <w:sz w:val="14"/>
        </w:rPr>
        <w:t> </w:t>
      </w:r>
      <w:r>
        <w:rPr>
          <w:color w:val="231F20"/>
          <w:sz w:val="14"/>
        </w:rPr>
        <w:t>it</w:t>
      </w:r>
      <w:r>
        <w:rPr>
          <w:color w:val="231F20"/>
          <w:spacing w:val="-2"/>
          <w:sz w:val="14"/>
        </w:rPr>
        <w:t> </w:t>
      </w:r>
      <w:r>
        <w:rPr>
          <w:color w:val="231F20"/>
          <w:sz w:val="14"/>
        </w:rPr>
        <w:t>leap</w:t>
      </w:r>
      <w:r>
        <w:rPr>
          <w:color w:val="231F20"/>
          <w:spacing w:val="-2"/>
          <w:sz w:val="14"/>
        </w:rPr>
        <w:t> </w:t>
      </w:r>
      <w:r>
        <w:rPr>
          <w:color w:val="231F20"/>
          <w:sz w:val="14"/>
        </w:rPr>
        <w:t>forward?,”</w:t>
      </w:r>
      <w:r>
        <w:rPr>
          <w:color w:val="231F20"/>
          <w:spacing w:val="-2"/>
          <w:sz w:val="14"/>
        </w:rPr>
        <w:t> </w:t>
      </w:r>
      <w:r>
        <w:rPr>
          <w:i/>
          <w:color w:val="231F20"/>
          <w:sz w:val="14"/>
        </w:rPr>
        <w:t>Modern</w:t>
      </w:r>
      <w:r>
        <w:rPr>
          <w:i/>
          <w:color w:val="231F20"/>
          <w:spacing w:val="-1"/>
          <w:sz w:val="14"/>
        </w:rPr>
        <w:t> </w:t>
      </w:r>
      <w:r>
        <w:rPr>
          <w:i/>
          <w:color w:val="231F20"/>
          <w:sz w:val="14"/>
        </w:rPr>
        <w:t>Diplomacy</w:t>
      </w:r>
      <w:r>
        <w:rPr>
          <w:color w:val="231F20"/>
          <w:sz w:val="14"/>
        </w:rPr>
        <w:t>,</w:t>
      </w:r>
      <w:r>
        <w:rPr>
          <w:color w:val="231F20"/>
          <w:spacing w:val="-2"/>
          <w:sz w:val="14"/>
        </w:rPr>
        <w:t> </w:t>
      </w:r>
      <w:r>
        <w:rPr>
          <w:color w:val="231F20"/>
          <w:sz w:val="14"/>
        </w:rPr>
        <w:t>March</w:t>
      </w:r>
      <w:r>
        <w:rPr>
          <w:color w:val="231F20"/>
          <w:spacing w:val="-1"/>
          <w:sz w:val="14"/>
        </w:rPr>
        <w:t> </w:t>
      </w:r>
      <w:r>
        <w:rPr>
          <w:color w:val="231F20"/>
          <w:sz w:val="14"/>
        </w:rPr>
        <w:t>4,</w:t>
      </w:r>
      <w:r>
        <w:rPr>
          <w:color w:val="231F20"/>
          <w:spacing w:val="-2"/>
          <w:sz w:val="14"/>
        </w:rPr>
        <w:t> 2025.</w:t>
      </w:r>
    </w:p>
    <w:p>
      <w:pPr>
        <w:spacing w:before="0"/>
        <w:ind w:left="2482" w:right="0" w:hanging="171"/>
        <w:jc w:val="left"/>
        <w:rPr>
          <w:sz w:val="14"/>
        </w:rPr>
      </w:pPr>
      <w:r>
        <w:rPr>
          <w:color w:val="231F20"/>
          <w:position w:val="5"/>
          <w:sz w:val="9"/>
        </w:rPr>
        <w:t>9</w:t>
      </w:r>
      <w:r>
        <w:rPr>
          <w:color w:val="231F20"/>
          <w:spacing w:val="80"/>
          <w:position w:val="5"/>
          <w:sz w:val="9"/>
        </w:rPr>
        <w:t>  </w:t>
      </w:r>
      <w:r>
        <w:rPr>
          <w:color w:val="231F20"/>
          <w:sz w:val="14"/>
        </w:rPr>
        <w:t>Samantha</w:t>
      </w:r>
      <w:r>
        <w:rPr>
          <w:color w:val="231F20"/>
          <w:spacing w:val="16"/>
          <w:sz w:val="14"/>
        </w:rPr>
        <w:t> </w:t>
      </w:r>
      <w:r>
        <w:rPr>
          <w:color w:val="231F20"/>
          <w:sz w:val="14"/>
        </w:rPr>
        <w:t>Subin,</w:t>
      </w:r>
      <w:r>
        <w:rPr>
          <w:color w:val="231F20"/>
          <w:spacing w:val="16"/>
          <w:sz w:val="14"/>
        </w:rPr>
        <w:t> </w:t>
      </w:r>
      <w:r>
        <w:rPr>
          <w:color w:val="231F20"/>
          <w:sz w:val="14"/>
        </w:rPr>
        <w:t>“Tech</w:t>
      </w:r>
      <w:r>
        <w:rPr>
          <w:color w:val="231F20"/>
          <w:spacing w:val="16"/>
          <w:sz w:val="14"/>
        </w:rPr>
        <w:t> </w:t>
      </w:r>
      <w:r>
        <w:rPr>
          <w:color w:val="231F20"/>
          <w:sz w:val="14"/>
        </w:rPr>
        <w:t>megacaps</w:t>
      </w:r>
      <w:r>
        <w:rPr>
          <w:color w:val="231F20"/>
          <w:spacing w:val="16"/>
          <w:sz w:val="14"/>
        </w:rPr>
        <w:t> </w:t>
      </w:r>
      <w:r>
        <w:rPr>
          <w:color w:val="231F20"/>
          <w:sz w:val="14"/>
        </w:rPr>
        <w:t>plan</w:t>
      </w:r>
      <w:r>
        <w:rPr>
          <w:color w:val="231F20"/>
          <w:spacing w:val="16"/>
          <w:sz w:val="14"/>
        </w:rPr>
        <w:t> </w:t>
      </w:r>
      <w:r>
        <w:rPr>
          <w:color w:val="231F20"/>
          <w:sz w:val="14"/>
        </w:rPr>
        <w:t>to</w:t>
      </w:r>
      <w:r>
        <w:rPr>
          <w:color w:val="231F20"/>
          <w:spacing w:val="16"/>
          <w:sz w:val="14"/>
        </w:rPr>
        <w:t> </w:t>
      </w:r>
      <w:r>
        <w:rPr>
          <w:color w:val="231F20"/>
          <w:sz w:val="14"/>
        </w:rPr>
        <w:t>spend</w:t>
      </w:r>
      <w:r>
        <w:rPr>
          <w:color w:val="231F20"/>
          <w:spacing w:val="16"/>
          <w:sz w:val="14"/>
        </w:rPr>
        <w:t> </w:t>
      </w:r>
      <w:r>
        <w:rPr>
          <w:color w:val="231F20"/>
          <w:sz w:val="14"/>
        </w:rPr>
        <w:t>more</w:t>
      </w:r>
      <w:r>
        <w:rPr>
          <w:color w:val="231F20"/>
          <w:spacing w:val="16"/>
          <w:sz w:val="14"/>
        </w:rPr>
        <w:t> </w:t>
      </w:r>
      <w:r>
        <w:rPr>
          <w:color w:val="231F20"/>
          <w:sz w:val="14"/>
        </w:rPr>
        <w:t>than</w:t>
      </w:r>
      <w:r>
        <w:rPr>
          <w:color w:val="231F20"/>
          <w:spacing w:val="16"/>
          <w:sz w:val="14"/>
        </w:rPr>
        <w:t> </w:t>
      </w:r>
      <w:r>
        <w:rPr>
          <w:color w:val="231F20"/>
          <w:sz w:val="14"/>
        </w:rPr>
        <w:t>$300</w:t>
      </w:r>
      <w:r>
        <w:rPr>
          <w:color w:val="231F20"/>
          <w:spacing w:val="16"/>
          <w:sz w:val="14"/>
        </w:rPr>
        <w:t> </w:t>
      </w:r>
      <w:r>
        <w:rPr>
          <w:color w:val="231F20"/>
          <w:sz w:val="14"/>
        </w:rPr>
        <w:t>billion</w:t>
      </w:r>
      <w:r>
        <w:rPr>
          <w:color w:val="231F20"/>
          <w:spacing w:val="16"/>
          <w:sz w:val="14"/>
        </w:rPr>
        <w:t> </w:t>
      </w:r>
      <w:r>
        <w:rPr>
          <w:color w:val="231F20"/>
          <w:sz w:val="14"/>
        </w:rPr>
        <w:t>in</w:t>
      </w:r>
      <w:r>
        <w:rPr>
          <w:color w:val="231F20"/>
          <w:spacing w:val="16"/>
          <w:sz w:val="14"/>
        </w:rPr>
        <w:t> </w:t>
      </w:r>
      <w:r>
        <w:rPr>
          <w:color w:val="231F20"/>
          <w:sz w:val="14"/>
        </w:rPr>
        <w:t>2025</w:t>
      </w:r>
      <w:r>
        <w:rPr>
          <w:color w:val="231F20"/>
          <w:spacing w:val="16"/>
          <w:sz w:val="14"/>
        </w:rPr>
        <w:t> </w:t>
      </w:r>
      <w:r>
        <w:rPr>
          <w:color w:val="231F20"/>
          <w:sz w:val="14"/>
        </w:rPr>
        <w:t>as</w:t>
      </w:r>
      <w:r>
        <w:rPr>
          <w:color w:val="231F20"/>
          <w:spacing w:val="16"/>
          <w:sz w:val="14"/>
        </w:rPr>
        <w:t> </w:t>
      </w:r>
      <w:r>
        <w:rPr>
          <w:color w:val="231F20"/>
          <w:sz w:val="14"/>
        </w:rPr>
        <w:t>AI</w:t>
      </w:r>
      <w:r>
        <w:rPr>
          <w:color w:val="231F20"/>
          <w:spacing w:val="16"/>
          <w:sz w:val="14"/>
        </w:rPr>
        <w:t> </w:t>
      </w:r>
      <w:r>
        <w:rPr>
          <w:color w:val="231F20"/>
          <w:sz w:val="14"/>
        </w:rPr>
        <w:t>race</w:t>
      </w:r>
      <w:r>
        <w:rPr>
          <w:color w:val="231F20"/>
          <w:spacing w:val="16"/>
          <w:sz w:val="14"/>
        </w:rPr>
        <w:t> </w:t>
      </w:r>
      <w:r>
        <w:rPr>
          <w:color w:val="231F20"/>
          <w:sz w:val="14"/>
        </w:rPr>
        <w:t>intensifies,”</w:t>
      </w:r>
      <w:r>
        <w:rPr>
          <w:color w:val="231F20"/>
          <w:spacing w:val="16"/>
          <w:sz w:val="14"/>
        </w:rPr>
        <w:t> </w:t>
      </w:r>
      <w:r>
        <w:rPr>
          <w:color w:val="231F20"/>
          <w:sz w:val="14"/>
        </w:rPr>
        <w:t>CNBC,</w:t>
      </w:r>
      <w:r>
        <w:rPr>
          <w:color w:val="231F20"/>
          <w:spacing w:val="16"/>
          <w:sz w:val="14"/>
        </w:rPr>
        <w:t> </w:t>
      </w:r>
      <w:r>
        <w:rPr>
          <w:color w:val="231F20"/>
          <w:sz w:val="14"/>
        </w:rPr>
        <w:t>February</w:t>
      </w:r>
      <w:r>
        <w:rPr>
          <w:color w:val="231F20"/>
          <w:spacing w:val="16"/>
          <w:sz w:val="14"/>
        </w:rPr>
        <w:t> </w:t>
      </w:r>
      <w:r>
        <w:rPr>
          <w:color w:val="231F20"/>
          <w:sz w:val="14"/>
        </w:rPr>
        <w:t>8,</w:t>
      </w:r>
      <w:r>
        <w:rPr>
          <w:color w:val="231F20"/>
          <w:spacing w:val="16"/>
          <w:sz w:val="14"/>
        </w:rPr>
        <w:t> </w:t>
      </w:r>
      <w:r>
        <w:rPr>
          <w:color w:val="231F20"/>
          <w:sz w:val="14"/>
        </w:rPr>
        <w:t>2025;</w:t>
      </w:r>
      <w:r>
        <w:rPr>
          <w:color w:val="231F20"/>
          <w:spacing w:val="16"/>
          <w:sz w:val="14"/>
        </w:rPr>
        <w:t> </w:t>
      </w:r>
      <w:r>
        <w:rPr>
          <w:color w:val="231F20"/>
          <w:sz w:val="14"/>
        </w:rPr>
        <w:t>Jaspreet</w:t>
      </w:r>
      <w:r>
        <w:rPr>
          <w:color w:val="231F20"/>
          <w:spacing w:val="40"/>
          <w:sz w:val="14"/>
        </w:rPr>
        <w:t> </w:t>
      </w:r>
      <w:r>
        <w:rPr>
          <w:color w:val="231F20"/>
          <w:sz w:val="14"/>
        </w:rPr>
        <w:t>Singh</w:t>
      </w:r>
      <w:r>
        <w:rPr>
          <w:color w:val="231F20"/>
          <w:spacing w:val="11"/>
          <w:sz w:val="14"/>
        </w:rPr>
        <w:t> </w:t>
      </w:r>
      <w:r>
        <w:rPr>
          <w:color w:val="231F20"/>
          <w:sz w:val="14"/>
        </w:rPr>
        <w:t>and</w:t>
      </w:r>
      <w:r>
        <w:rPr>
          <w:color w:val="231F20"/>
          <w:spacing w:val="11"/>
          <w:sz w:val="14"/>
        </w:rPr>
        <w:t> </w:t>
      </w:r>
      <w:r>
        <w:rPr>
          <w:color w:val="231F20"/>
          <w:sz w:val="14"/>
        </w:rPr>
        <w:t>Aditya</w:t>
      </w:r>
      <w:r>
        <w:rPr>
          <w:color w:val="231F20"/>
          <w:spacing w:val="11"/>
          <w:sz w:val="14"/>
        </w:rPr>
        <w:t> </w:t>
      </w:r>
      <w:r>
        <w:rPr>
          <w:color w:val="231F20"/>
          <w:sz w:val="14"/>
        </w:rPr>
        <w:t>Soni,</w:t>
      </w:r>
      <w:r>
        <w:rPr>
          <w:color w:val="231F20"/>
          <w:spacing w:val="11"/>
          <w:sz w:val="14"/>
        </w:rPr>
        <w:t> </w:t>
      </w:r>
      <w:r>
        <w:rPr>
          <w:color w:val="231F20"/>
          <w:sz w:val="14"/>
        </w:rPr>
        <w:t>“Meta’s</w:t>
      </w:r>
      <w:r>
        <w:rPr>
          <w:color w:val="231F20"/>
          <w:spacing w:val="11"/>
          <w:sz w:val="14"/>
        </w:rPr>
        <w:t> </w:t>
      </w:r>
      <w:r>
        <w:rPr>
          <w:color w:val="231F20"/>
          <w:sz w:val="14"/>
        </w:rPr>
        <w:t>Zuckerberg</w:t>
      </w:r>
      <w:r>
        <w:rPr>
          <w:color w:val="231F20"/>
          <w:spacing w:val="11"/>
          <w:sz w:val="14"/>
        </w:rPr>
        <w:t> </w:t>
      </w:r>
      <w:r>
        <w:rPr>
          <w:color w:val="231F20"/>
          <w:sz w:val="14"/>
        </w:rPr>
        <w:t>pledges</w:t>
      </w:r>
      <w:r>
        <w:rPr>
          <w:color w:val="231F20"/>
          <w:spacing w:val="11"/>
          <w:sz w:val="14"/>
        </w:rPr>
        <w:t> </w:t>
      </w:r>
      <w:r>
        <w:rPr>
          <w:color w:val="231F20"/>
          <w:sz w:val="14"/>
        </w:rPr>
        <w:t>hundreds</w:t>
      </w:r>
      <w:r>
        <w:rPr>
          <w:color w:val="231F20"/>
          <w:spacing w:val="11"/>
          <w:sz w:val="14"/>
        </w:rPr>
        <w:t> </w:t>
      </w:r>
      <w:r>
        <w:rPr>
          <w:color w:val="231F20"/>
          <w:sz w:val="14"/>
        </w:rPr>
        <w:t>of</w:t>
      </w:r>
      <w:r>
        <w:rPr>
          <w:color w:val="231F20"/>
          <w:spacing w:val="11"/>
          <w:sz w:val="14"/>
        </w:rPr>
        <w:t> </w:t>
      </w:r>
      <w:r>
        <w:rPr>
          <w:color w:val="231F20"/>
          <w:sz w:val="14"/>
        </w:rPr>
        <w:t>billions</w:t>
      </w:r>
      <w:r>
        <w:rPr>
          <w:color w:val="231F20"/>
          <w:spacing w:val="11"/>
          <w:sz w:val="14"/>
        </w:rPr>
        <w:t> </w:t>
      </w:r>
      <w:r>
        <w:rPr>
          <w:color w:val="231F20"/>
          <w:sz w:val="14"/>
        </w:rPr>
        <w:t>for</w:t>
      </w:r>
      <w:r>
        <w:rPr>
          <w:color w:val="231F20"/>
          <w:spacing w:val="11"/>
          <w:sz w:val="14"/>
        </w:rPr>
        <w:t> </w:t>
      </w:r>
      <w:r>
        <w:rPr>
          <w:color w:val="231F20"/>
          <w:sz w:val="14"/>
        </w:rPr>
        <w:t>AI</w:t>
      </w:r>
      <w:r>
        <w:rPr>
          <w:color w:val="231F20"/>
          <w:spacing w:val="11"/>
          <w:sz w:val="14"/>
        </w:rPr>
        <w:t> </w:t>
      </w:r>
      <w:r>
        <w:rPr>
          <w:color w:val="231F20"/>
          <w:sz w:val="14"/>
        </w:rPr>
        <w:t>data</w:t>
      </w:r>
      <w:r>
        <w:rPr>
          <w:color w:val="231F20"/>
          <w:spacing w:val="11"/>
          <w:sz w:val="14"/>
        </w:rPr>
        <w:t> </w:t>
      </w:r>
      <w:r>
        <w:rPr>
          <w:color w:val="231F20"/>
          <w:sz w:val="14"/>
        </w:rPr>
        <w:t>centers</w:t>
      </w:r>
      <w:r>
        <w:rPr>
          <w:color w:val="231F20"/>
          <w:spacing w:val="11"/>
          <w:sz w:val="14"/>
        </w:rPr>
        <w:t> </w:t>
      </w:r>
      <w:r>
        <w:rPr>
          <w:color w:val="231F20"/>
          <w:sz w:val="14"/>
        </w:rPr>
        <w:t>in</w:t>
      </w:r>
      <w:r>
        <w:rPr>
          <w:color w:val="231F20"/>
          <w:spacing w:val="11"/>
          <w:sz w:val="14"/>
        </w:rPr>
        <w:t> </w:t>
      </w:r>
      <w:r>
        <w:rPr>
          <w:color w:val="231F20"/>
          <w:sz w:val="14"/>
        </w:rPr>
        <w:t>superintelligence</w:t>
      </w:r>
      <w:r>
        <w:rPr>
          <w:color w:val="231F20"/>
          <w:spacing w:val="11"/>
          <w:sz w:val="14"/>
        </w:rPr>
        <w:t> </w:t>
      </w:r>
      <w:r>
        <w:rPr>
          <w:color w:val="231F20"/>
          <w:sz w:val="14"/>
        </w:rPr>
        <w:t>push,“</w:t>
      </w:r>
      <w:r>
        <w:rPr>
          <w:color w:val="231F20"/>
          <w:spacing w:val="11"/>
          <w:sz w:val="14"/>
        </w:rPr>
        <w:t> </w:t>
      </w:r>
      <w:r>
        <w:rPr>
          <w:color w:val="231F20"/>
          <w:sz w:val="14"/>
        </w:rPr>
        <w:t>Reuters,</w:t>
      </w:r>
      <w:r>
        <w:rPr>
          <w:color w:val="231F20"/>
          <w:spacing w:val="11"/>
          <w:sz w:val="14"/>
        </w:rPr>
        <w:t> </w:t>
      </w:r>
      <w:r>
        <w:rPr>
          <w:color w:val="231F20"/>
          <w:sz w:val="14"/>
        </w:rPr>
        <w:t>July</w:t>
      </w:r>
      <w:r>
        <w:rPr>
          <w:color w:val="231F20"/>
          <w:spacing w:val="11"/>
          <w:sz w:val="14"/>
        </w:rPr>
        <w:t> </w:t>
      </w:r>
      <w:r>
        <w:rPr>
          <w:color w:val="231F20"/>
          <w:sz w:val="14"/>
        </w:rPr>
        <w:t>15,</w:t>
      </w:r>
      <w:r>
        <w:rPr>
          <w:color w:val="231F20"/>
          <w:spacing w:val="11"/>
          <w:sz w:val="14"/>
        </w:rPr>
        <w:t> </w:t>
      </w:r>
      <w:r>
        <w:rPr>
          <w:color w:val="231F20"/>
          <w:sz w:val="14"/>
        </w:rPr>
        <w:t>2025.</w:t>
      </w:r>
    </w:p>
    <w:p>
      <w:pPr>
        <w:spacing w:after="0"/>
        <w:jc w:val="left"/>
        <w:rPr>
          <w:sz w:val="14"/>
        </w:rPr>
        <w:sectPr>
          <w:type w:val="continuous"/>
          <w:pgSz w:w="12240" w:h="15840"/>
          <w:pgMar w:header="0" w:footer="502" w:top="1820" w:bottom="280" w:left="680" w:right="680"/>
        </w:sectPr>
      </w:pPr>
    </w:p>
    <w:p>
      <w:pPr>
        <w:spacing w:before="87"/>
        <w:ind w:left="120" w:right="0" w:firstLine="0"/>
        <w:jc w:val="left"/>
        <w:rPr>
          <w:rFonts w:ascii="Verdana"/>
          <w:sz w:val="17"/>
        </w:rPr>
      </w:pPr>
      <w:r>
        <w:rPr>
          <w:rFonts w:ascii="Verdana"/>
          <w:color w:val="FFFFFF"/>
          <w:w w:val="90"/>
          <w:sz w:val="17"/>
        </w:rPr>
        <w:t>TALENT</w:t>
      </w:r>
      <w:r>
        <w:rPr>
          <w:rFonts w:ascii="Verdana"/>
          <w:color w:val="FFFFFF"/>
          <w:sz w:val="17"/>
        </w:rPr>
        <w:t> </w:t>
      </w:r>
      <w:r>
        <w:rPr>
          <w:rFonts w:ascii="Verdana"/>
          <w:color w:val="FFFFFF"/>
          <w:w w:val="90"/>
          <w:sz w:val="17"/>
        </w:rPr>
        <w:t>AND</w:t>
      </w:r>
      <w:r>
        <w:rPr>
          <w:rFonts w:ascii="Verdana"/>
          <w:color w:val="FFFFFF"/>
          <w:sz w:val="17"/>
        </w:rPr>
        <w:t> </w:t>
      </w:r>
      <w:r>
        <w:rPr>
          <w:rFonts w:ascii="Verdana"/>
          <w:color w:val="FFFFFF"/>
          <w:w w:val="90"/>
          <w:sz w:val="17"/>
        </w:rPr>
        <w:t>LABOR</w:t>
      </w:r>
      <w:r>
        <w:rPr>
          <w:rFonts w:ascii="Verdana"/>
          <w:color w:val="FFFFFF"/>
          <w:sz w:val="17"/>
        </w:rPr>
        <w:t> </w:t>
      </w:r>
      <w:r>
        <w:rPr>
          <w:rFonts w:ascii="Verdana"/>
          <w:color w:val="FFFFFF"/>
          <w:spacing w:val="-2"/>
          <w:w w:val="90"/>
          <w:sz w:val="17"/>
        </w:rPr>
        <w:t>MARKETS</w:t>
      </w:r>
    </w:p>
    <w:p>
      <w:pPr>
        <w:pStyle w:val="Heading3"/>
        <w:spacing w:before="139"/>
        <w:ind w:left="120"/>
      </w:pPr>
      <w:r>
        <w:rPr>
          <w:color w:val="FFFFFF"/>
          <w:w w:val="95"/>
        </w:rPr>
        <w:t>Artificial</w:t>
      </w:r>
      <w:r>
        <w:rPr>
          <w:color w:val="FFFFFF"/>
          <w:spacing w:val="25"/>
        </w:rPr>
        <w:t> </w:t>
      </w:r>
      <w:r>
        <w:rPr>
          <w:color w:val="FFFFFF"/>
          <w:spacing w:val="-2"/>
        </w:rPr>
        <w:t>intelligence</w:t>
      </w:r>
    </w:p>
    <w:p>
      <w:pPr>
        <w:pStyle w:val="Heading9"/>
        <w:spacing w:before="173"/>
        <w:ind w:left="122"/>
      </w:pPr>
      <w:r>
        <w:rPr>
          <w:color w:val="FFFFFF"/>
          <w:spacing w:val="-2"/>
        </w:rPr>
        <w:t>Demand</w:t>
      </w:r>
    </w:p>
    <w:p>
      <w:pPr>
        <w:spacing w:line="266" w:lineRule="auto" w:before="119"/>
        <w:ind w:left="126" w:right="869" w:firstLine="0"/>
        <w:jc w:val="left"/>
        <w:rPr>
          <w:sz w:val="18"/>
        </w:rPr>
      </w:pPr>
      <w:r>
        <w:rPr>
          <w:color w:val="FFFFFF"/>
          <w:sz w:val="18"/>
        </w:rPr>
        <w:t>AI</w:t>
      </w:r>
      <w:r>
        <w:rPr>
          <w:color w:val="FFFFFF"/>
          <w:spacing w:val="25"/>
          <w:sz w:val="18"/>
        </w:rPr>
        <w:t> </w:t>
      </w:r>
      <w:r>
        <w:rPr>
          <w:color w:val="FFFFFF"/>
          <w:sz w:val="18"/>
        </w:rPr>
        <w:t>talent</w:t>
      </w:r>
      <w:r>
        <w:rPr>
          <w:color w:val="FFFFFF"/>
          <w:spacing w:val="25"/>
          <w:sz w:val="18"/>
        </w:rPr>
        <w:t> </w:t>
      </w:r>
      <w:r>
        <w:rPr>
          <w:color w:val="FFFFFF"/>
          <w:sz w:val="18"/>
        </w:rPr>
        <w:t>demand</w:t>
      </w:r>
      <w:r>
        <w:rPr>
          <w:color w:val="FFFFFF"/>
          <w:spacing w:val="25"/>
          <w:sz w:val="18"/>
        </w:rPr>
        <w:t> </w:t>
      </w:r>
      <w:r>
        <w:rPr>
          <w:color w:val="FFFFFF"/>
          <w:sz w:val="18"/>
        </w:rPr>
        <w:t>continues</w:t>
      </w:r>
      <w:r>
        <w:rPr>
          <w:color w:val="FFFFFF"/>
          <w:spacing w:val="25"/>
          <w:sz w:val="18"/>
        </w:rPr>
        <w:t> </w:t>
      </w:r>
      <w:r>
        <w:rPr>
          <w:color w:val="FFFFFF"/>
          <w:sz w:val="18"/>
        </w:rPr>
        <w:t>to</w:t>
      </w:r>
      <w:r>
        <w:rPr>
          <w:color w:val="FFFFFF"/>
          <w:spacing w:val="25"/>
          <w:sz w:val="18"/>
        </w:rPr>
        <w:t> </w:t>
      </w:r>
      <w:r>
        <w:rPr>
          <w:color w:val="FFFFFF"/>
          <w:sz w:val="18"/>
        </w:rPr>
        <w:t>evolve</w:t>
      </w:r>
      <w:r>
        <w:rPr>
          <w:color w:val="FFFFFF"/>
          <w:spacing w:val="25"/>
          <w:sz w:val="18"/>
        </w:rPr>
        <w:t> </w:t>
      </w:r>
      <w:r>
        <w:rPr>
          <w:color w:val="FFFFFF"/>
          <w:sz w:val="18"/>
        </w:rPr>
        <w:t>as</w:t>
      </w:r>
      <w:r>
        <w:rPr>
          <w:color w:val="FFFFFF"/>
          <w:spacing w:val="25"/>
          <w:sz w:val="18"/>
        </w:rPr>
        <w:t> </w:t>
      </w:r>
      <w:r>
        <w:rPr>
          <w:color w:val="FFFFFF"/>
          <w:sz w:val="18"/>
        </w:rPr>
        <w:t>organizations</w:t>
      </w:r>
      <w:r>
        <w:rPr>
          <w:color w:val="FFFFFF"/>
          <w:spacing w:val="25"/>
          <w:sz w:val="18"/>
        </w:rPr>
        <w:t> </w:t>
      </w:r>
      <w:r>
        <w:rPr>
          <w:color w:val="FFFFFF"/>
          <w:sz w:val="18"/>
        </w:rPr>
        <w:t>transition</w:t>
      </w:r>
      <w:r>
        <w:rPr>
          <w:color w:val="FFFFFF"/>
          <w:spacing w:val="25"/>
          <w:sz w:val="18"/>
        </w:rPr>
        <w:t> </w:t>
      </w:r>
      <w:r>
        <w:rPr>
          <w:color w:val="FFFFFF"/>
          <w:sz w:val="18"/>
        </w:rPr>
        <w:t>from</w:t>
      </w:r>
      <w:r>
        <w:rPr>
          <w:color w:val="FFFFFF"/>
          <w:spacing w:val="25"/>
          <w:sz w:val="18"/>
        </w:rPr>
        <w:t> </w:t>
      </w:r>
      <w:r>
        <w:rPr>
          <w:color w:val="FFFFFF"/>
          <w:sz w:val="18"/>
        </w:rPr>
        <w:t>early</w:t>
      </w:r>
      <w:r>
        <w:rPr>
          <w:color w:val="FFFFFF"/>
          <w:spacing w:val="25"/>
          <w:sz w:val="18"/>
        </w:rPr>
        <w:t> </w:t>
      </w:r>
      <w:r>
        <w:rPr>
          <w:color w:val="FFFFFF"/>
          <w:sz w:val="18"/>
        </w:rPr>
        <w:t>experimentation</w:t>
      </w:r>
      <w:r>
        <w:rPr>
          <w:color w:val="FFFFFF"/>
          <w:spacing w:val="25"/>
          <w:sz w:val="18"/>
        </w:rPr>
        <w:t> </w:t>
      </w:r>
      <w:r>
        <w:rPr>
          <w:color w:val="FFFFFF"/>
          <w:sz w:val="18"/>
        </w:rPr>
        <w:t>to</w:t>
      </w:r>
      <w:r>
        <w:rPr>
          <w:color w:val="FFFFFF"/>
          <w:spacing w:val="25"/>
          <w:sz w:val="18"/>
        </w:rPr>
        <w:t> </w:t>
      </w:r>
      <w:r>
        <w:rPr>
          <w:color w:val="FFFFFF"/>
          <w:sz w:val="18"/>
        </w:rPr>
        <w:t>broader</w:t>
      </w:r>
      <w:r>
        <w:rPr>
          <w:color w:val="FFFFFF"/>
          <w:spacing w:val="25"/>
          <w:sz w:val="18"/>
        </w:rPr>
        <w:t> </w:t>
      </w:r>
      <w:r>
        <w:rPr>
          <w:color w:val="FFFFFF"/>
          <w:sz w:val="18"/>
        </w:rPr>
        <w:t>deployment.</w:t>
      </w:r>
      <w:r>
        <w:rPr>
          <w:color w:val="FFFFFF"/>
          <w:spacing w:val="25"/>
          <w:sz w:val="18"/>
        </w:rPr>
        <w:t> </w:t>
      </w:r>
      <w:r>
        <w:rPr>
          <w:color w:val="FFFFFF"/>
          <w:sz w:val="18"/>
        </w:rPr>
        <w:t>Although 2023</w:t>
      </w:r>
      <w:r>
        <w:rPr>
          <w:color w:val="FFFFFF"/>
          <w:spacing w:val="24"/>
          <w:sz w:val="18"/>
        </w:rPr>
        <w:t> </w:t>
      </w:r>
      <w:r>
        <w:rPr>
          <w:color w:val="FFFFFF"/>
          <w:sz w:val="18"/>
        </w:rPr>
        <w:t>saw</w:t>
      </w:r>
      <w:r>
        <w:rPr>
          <w:color w:val="FFFFFF"/>
          <w:spacing w:val="24"/>
          <w:sz w:val="18"/>
        </w:rPr>
        <w:t> </w:t>
      </w:r>
      <w:r>
        <w:rPr>
          <w:color w:val="FFFFFF"/>
          <w:sz w:val="18"/>
        </w:rPr>
        <w:t>a</w:t>
      </w:r>
      <w:r>
        <w:rPr>
          <w:color w:val="FFFFFF"/>
          <w:spacing w:val="24"/>
          <w:sz w:val="18"/>
        </w:rPr>
        <w:t> </w:t>
      </w:r>
      <w:r>
        <w:rPr>
          <w:color w:val="FFFFFF"/>
          <w:sz w:val="18"/>
        </w:rPr>
        <w:t>sizable</w:t>
      </w:r>
      <w:r>
        <w:rPr>
          <w:color w:val="FFFFFF"/>
          <w:spacing w:val="24"/>
          <w:sz w:val="18"/>
        </w:rPr>
        <w:t> </w:t>
      </w:r>
      <w:r>
        <w:rPr>
          <w:color w:val="FFFFFF"/>
          <w:sz w:val="18"/>
        </w:rPr>
        <w:t>pullback,</w:t>
      </w:r>
      <w:r>
        <w:rPr>
          <w:color w:val="FFFFFF"/>
          <w:spacing w:val="24"/>
          <w:sz w:val="18"/>
        </w:rPr>
        <w:t> </w:t>
      </w:r>
      <w:r>
        <w:rPr>
          <w:color w:val="FFFFFF"/>
          <w:sz w:val="18"/>
        </w:rPr>
        <w:t>2024</w:t>
      </w:r>
      <w:r>
        <w:rPr>
          <w:color w:val="FFFFFF"/>
          <w:spacing w:val="24"/>
          <w:sz w:val="18"/>
        </w:rPr>
        <w:t> </w:t>
      </w:r>
      <w:r>
        <w:rPr>
          <w:color w:val="FFFFFF"/>
          <w:sz w:val="18"/>
        </w:rPr>
        <w:t>brought</w:t>
      </w:r>
      <w:r>
        <w:rPr>
          <w:color w:val="FFFFFF"/>
          <w:spacing w:val="24"/>
          <w:sz w:val="18"/>
        </w:rPr>
        <w:t> </w:t>
      </w:r>
      <w:r>
        <w:rPr>
          <w:color w:val="FFFFFF"/>
          <w:sz w:val="18"/>
        </w:rPr>
        <w:t>renewed</w:t>
      </w:r>
      <w:r>
        <w:rPr>
          <w:color w:val="FFFFFF"/>
          <w:spacing w:val="24"/>
          <w:sz w:val="18"/>
        </w:rPr>
        <w:t> </w:t>
      </w:r>
      <w:r>
        <w:rPr>
          <w:color w:val="FFFFFF"/>
          <w:sz w:val="18"/>
        </w:rPr>
        <w:t>hiring—particularly</w:t>
      </w:r>
      <w:r>
        <w:rPr>
          <w:color w:val="FFFFFF"/>
          <w:spacing w:val="24"/>
          <w:sz w:val="18"/>
        </w:rPr>
        <w:t> </w:t>
      </w:r>
      <w:r>
        <w:rPr>
          <w:color w:val="FFFFFF"/>
          <w:sz w:val="18"/>
        </w:rPr>
        <w:t>for</w:t>
      </w:r>
      <w:r>
        <w:rPr>
          <w:color w:val="FFFFFF"/>
          <w:spacing w:val="24"/>
          <w:sz w:val="18"/>
        </w:rPr>
        <w:t> </w:t>
      </w:r>
      <w:r>
        <w:rPr>
          <w:color w:val="FFFFFF"/>
          <w:sz w:val="18"/>
        </w:rPr>
        <w:t>data</w:t>
      </w:r>
      <w:r>
        <w:rPr>
          <w:color w:val="FFFFFF"/>
          <w:spacing w:val="24"/>
          <w:sz w:val="18"/>
        </w:rPr>
        <w:t> </w:t>
      </w:r>
      <w:r>
        <w:rPr>
          <w:color w:val="FFFFFF"/>
          <w:sz w:val="18"/>
        </w:rPr>
        <w:t>scientists</w:t>
      </w:r>
      <w:r>
        <w:rPr>
          <w:color w:val="FFFFFF"/>
          <w:spacing w:val="24"/>
          <w:sz w:val="18"/>
        </w:rPr>
        <w:t> </w:t>
      </w:r>
      <w:r>
        <w:rPr>
          <w:color w:val="FFFFFF"/>
          <w:sz w:val="18"/>
        </w:rPr>
        <w:t>and</w:t>
      </w:r>
      <w:r>
        <w:rPr>
          <w:color w:val="FFFFFF"/>
          <w:spacing w:val="24"/>
          <w:sz w:val="18"/>
        </w:rPr>
        <w:t> </w:t>
      </w:r>
      <w:r>
        <w:rPr>
          <w:color w:val="FFFFFF"/>
          <w:sz w:val="18"/>
        </w:rPr>
        <w:t>engineers—as</w:t>
      </w:r>
      <w:r>
        <w:rPr>
          <w:color w:val="FFFFFF"/>
          <w:spacing w:val="24"/>
          <w:sz w:val="18"/>
        </w:rPr>
        <w:t> </w:t>
      </w:r>
      <w:r>
        <w:rPr>
          <w:color w:val="FFFFFF"/>
          <w:sz w:val="18"/>
        </w:rPr>
        <w:t>companies</w:t>
      </w:r>
      <w:r>
        <w:rPr>
          <w:color w:val="FFFFFF"/>
          <w:spacing w:val="24"/>
          <w:sz w:val="18"/>
        </w:rPr>
        <w:t> </w:t>
      </w:r>
      <w:r>
        <w:rPr>
          <w:color w:val="FFFFFF"/>
          <w:sz w:val="18"/>
        </w:rPr>
        <w:t>seek</w:t>
      </w:r>
      <w:r>
        <w:rPr>
          <w:color w:val="FFFFFF"/>
          <w:spacing w:val="24"/>
          <w:sz w:val="18"/>
        </w:rPr>
        <w:t> </w:t>
      </w:r>
      <w:r>
        <w:rPr>
          <w:color w:val="FFFFFF"/>
          <w:sz w:val="18"/>
        </w:rPr>
        <w:t>to embed</w:t>
      </w:r>
      <w:r>
        <w:rPr>
          <w:color w:val="FFFFFF"/>
          <w:spacing w:val="24"/>
          <w:sz w:val="18"/>
        </w:rPr>
        <w:t> </w:t>
      </w:r>
      <w:r>
        <w:rPr>
          <w:color w:val="FFFFFF"/>
          <w:sz w:val="18"/>
        </w:rPr>
        <w:t>AI</w:t>
      </w:r>
      <w:r>
        <w:rPr>
          <w:color w:val="FFFFFF"/>
          <w:spacing w:val="24"/>
          <w:sz w:val="18"/>
        </w:rPr>
        <w:t> </w:t>
      </w:r>
      <w:r>
        <w:rPr>
          <w:color w:val="FFFFFF"/>
          <w:sz w:val="18"/>
        </w:rPr>
        <w:t>more</w:t>
      </w:r>
      <w:r>
        <w:rPr>
          <w:color w:val="FFFFFF"/>
          <w:spacing w:val="24"/>
          <w:sz w:val="18"/>
        </w:rPr>
        <w:t> </w:t>
      </w:r>
      <w:r>
        <w:rPr>
          <w:color w:val="FFFFFF"/>
          <w:sz w:val="18"/>
        </w:rPr>
        <w:t>deeply</w:t>
      </w:r>
      <w:r>
        <w:rPr>
          <w:color w:val="FFFFFF"/>
          <w:spacing w:val="24"/>
          <w:sz w:val="18"/>
        </w:rPr>
        <w:t> </w:t>
      </w:r>
      <w:r>
        <w:rPr>
          <w:color w:val="FFFFFF"/>
          <w:sz w:val="18"/>
        </w:rPr>
        <w:t>into</w:t>
      </w:r>
      <w:r>
        <w:rPr>
          <w:color w:val="FFFFFF"/>
          <w:spacing w:val="24"/>
          <w:sz w:val="18"/>
        </w:rPr>
        <w:t> </w:t>
      </w:r>
      <w:r>
        <w:rPr>
          <w:color w:val="FFFFFF"/>
          <w:sz w:val="18"/>
        </w:rPr>
        <w:t>core</w:t>
      </w:r>
      <w:r>
        <w:rPr>
          <w:color w:val="FFFFFF"/>
          <w:spacing w:val="24"/>
          <w:sz w:val="18"/>
        </w:rPr>
        <w:t> </w:t>
      </w:r>
      <w:r>
        <w:rPr>
          <w:color w:val="FFFFFF"/>
          <w:sz w:val="18"/>
        </w:rPr>
        <w:t>workfows.</w:t>
      </w:r>
      <w:r>
        <w:rPr>
          <w:color w:val="FFFFFF"/>
          <w:spacing w:val="24"/>
          <w:sz w:val="18"/>
        </w:rPr>
        <w:t> </w:t>
      </w:r>
      <w:r>
        <w:rPr>
          <w:color w:val="FFFFFF"/>
          <w:sz w:val="18"/>
        </w:rPr>
        <w:t>Demand</w:t>
      </w:r>
      <w:r>
        <w:rPr>
          <w:color w:val="FFFFFF"/>
          <w:spacing w:val="24"/>
          <w:sz w:val="18"/>
        </w:rPr>
        <w:t> </w:t>
      </w:r>
      <w:r>
        <w:rPr>
          <w:color w:val="FFFFFF"/>
          <w:sz w:val="18"/>
        </w:rPr>
        <w:t>for</w:t>
      </w:r>
      <w:r>
        <w:rPr>
          <w:color w:val="FFFFFF"/>
          <w:spacing w:val="24"/>
          <w:sz w:val="18"/>
        </w:rPr>
        <w:t> </w:t>
      </w:r>
      <w:r>
        <w:rPr>
          <w:color w:val="FFFFFF"/>
          <w:sz w:val="18"/>
        </w:rPr>
        <w:t>software</w:t>
      </w:r>
      <w:r>
        <w:rPr>
          <w:color w:val="FFFFFF"/>
          <w:spacing w:val="24"/>
          <w:sz w:val="18"/>
        </w:rPr>
        <w:t> </w:t>
      </w:r>
      <w:r>
        <w:rPr>
          <w:color w:val="FFFFFF"/>
          <w:sz w:val="18"/>
        </w:rPr>
        <w:t>roles</w:t>
      </w:r>
      <w:r>
        <w:rPr>
          <w:color w:val="FFFFFF"/>
          <w:spacing w:val="24"/>
          <w:sz w:val="18"/>
        </w:rPr>
        <w:t> </w:t>
      </w:r>
      <w:r>
        <w:rPr>
          <w:color w:val="FFFFFF"/>
          <w:sz w:val="18"/>
        </w:rPr>
        <w:t>has</w:t>
      </w:r>
      <w:r>
        <w:rPr>
          <w:color w:val="FFFFFF"/>
          <w:spacing w:val="24"/>
          <w:sz w:val="18"/>
        </w:rPr>
        <w:t> </w:t>
      </w:r>
      <w:r>
        <w:rPr>
          <w:color w:val="FFFFFF"/>
          <w:sz w:val="18"/>
        </w:rPr>
        <w:t>stabilized,</w:t>
      </w:r>
      <w:r>
        <w:rPr>
          <w:color w:val="FFFFFF"/>
          <w:spacing w:val="24"/>
          <w:sz w:val="18"/>
        </w:rPr>
        <w:t> </w:t>
      </w:r>
      <w:r>
        <w:rPr>
          <w:color w:val="FFFFFF"/>
          <w:sz w:val="18"/>
        </w:rPr>
        <w:t>while</w:t>
      </w:r>
      <w:r>
        <w:rPr>
          <w:color w:val="FFFFFF"/>
          <w:spacing w:val="24"/>
          <w:sz w:val="18"/>
        </w:rPr>
        <w:t> </w:t>
      </w:r>
      <w:r>
        <w:rPr>
          <w:color w:val="FFFFFF"/>
          <w:sz w:val="18"/>
        </w:rPr>
        <w:t>growth</w:t>
      </w:r>
      <w:r>
        <w:rPr>
          <w:color w:val="FFFFFF"/>
          <w:spacing w:val="24"/>
          <w:sz w:val="18"/>
        </w:rPr>
        <w:t> </w:t>
      </w:r>
      <w:r>
        <w:rPr>
          <w:color w:val="FFFFFF"/>
          <w:sz w:val="18"/>
        </w:rPr>
        <w:t>in</w:t>
      </w:r>
      <w:r>
        <w:rPr>
          <w:color w:val="FFFFFF"/>
          <w:spacing w:val="24"/>
          <w:sz w:val="18"/>
        </w:rPr>
        <w:t> </w:t>
      </w:r>
      <w:r>
        <w:rPr>
          <w:color w:val="FFFFFF"/>
          <w:sz w:val="18"/>
        </w:rPr>
        <w:t>product</w:t>
      </w:r>
      <w:r>
        <w:rPr>
          <w:color w:val="FFFFFF"/>
          <w:spacing w:val="24"/>
          <w:sz w:val="18"/>
        </w:rPr>
        <w:t> </w:t>
      </w:r>
      <w:r>
        <w:rPr>
          <w:color w:val="FFFFFF"/>
          <w:sz w:val="18"/>
        </w:rPr>
        <w:t>and</w:t>
      </w:r>
    </w:p>
    <w:p>
      <w:pPr>
        <w:spacing w:before="2"/>
        <w:ind w:left="126" w:right="0" w:firstLine="0"/>
        <w:jc w:val="left"/>
        <w:rPr>
          <w:sz w:val="18"/>
        </w:rPr>
      </w:pPr>
      <w:r>
        <w:rPr>
          <w:color w:val="FFFFFF"/>
          <w:w w:val="105"/>
          <w:sz w:val="18"/>
        </w:rPr>
        <w:t>solution-focused</w:t>
      </w:r>
      <w:r>
        <w:rPr>
          <w:color w:val="FFFFFF"/>
          <w:spacing w:val="-3"/>
          <w:w w:val="105"/>
          <w:sz w:val="18"/>
        </w:rPr>
        <w:t> </w:t>
      </w:r>
      <w:r>
        <w:rPr>
          <w:color w:val="FFFFFF"/>
          <w:w w:val="105"/>
          <w:sz w:val="18"/>
        </w:rPr>
        <w:t>positions</w:t>
      </w:r>
      <w:r>
        <w:rPr>
          <w:color w:val="FFFFFF"/>
          <w:spacing w:val="-3"/>
          <w:w w:val="105"/>
          <w:sz w:val="18"/>
        </w:rPr>
        <w:t> </w:t>
      </w:r>
      <w:r>
        <w:rPr>
          <w:color w:val="FFFFFF"/>
          <w:w w:val="105"/>
          <w:sz w:val="18"/>
        </w:rPr>
        <w:t>suggests</w:t>
      </w:r>
      <w:r>
        <w:rPr>
          <w:color w:val="FFFFFF"/>
          <w:spacing w:val="-3"/>
          <w:w w:val="105"/>
          <w:sz w:val="18"/>
        </w:rPr>
        <w:t> </w:t>
      </w:r>
      <w:r>
        <w:rPr>
          <w:color w:val="FFFFFF"/>
          <w:w w:val="105"/>
          <w:sz w:val="18"/>
        </w:rPr>
        <w:t>an</w:t>
      </w:r>
      <w:r>
        <w:rPr>
          <w:color w:val="FFFFFF"/>
          <w:spacing w:val="-2"/>
          <w:w w:val="105"/>
          <w:sz w:val="18"/>
        </w:rPr>
        <w:t> </w:t>
      </w:r>
      <w:r>
        <w:rPr>
          <w:color w:val="FFFFFF"/>
          <w:w w:val="105"/>
          <w:sz w:val="18"/>
        </w:rPr>
        <w:t>increasing</w:t>
      </w:r>
      <w:r>
        <w:rPr>
          <w:color w:val="FFFFFF"/>
          <w:spacing w:val="-3"/>
          <w:w w:val="105"/>
          <w:sz w:val="18"/>
        </w:rPr>
        <w:t> </w:t>
      </w:r>
      <w:r>
        <w:rPr>
          <w:color w:val="FFFFFF"/>
          <w:w w:val="105"/>
          <w:sz w:val="18"/>
        </w:rPr>
        <w:t>emphasis</w:t>
      </w:r>
      <w:r>
        <w:rPr>
          <w:color w:val="FFFFFF"/>
          <w:spacing w:val="-3"/>
          <w:w w:val="105"/>
          <w:sz w:val="18"/>
        </w:rPr>
        <w:t> </w:t>
      </w:r>
      <w:r>
        <w:rPr>
          <w:color w:val="FFFFFF"/>
          <w:w w:val="105"/>
          <w:sz w:val="18"/>
        </w:rPr>
        <w:t>on</w:t>
      </w:r>
      <w:r>
        <w:rPr>
          <w:color w:val="FFFFFF"/>
          <w:spacing w:val="-3"/>
          <w:w w:val="105"/>
          <w:sz w:val="18"/>
        </w:rPr>
        <w:t> </w:t>
      </w:r>
      <w:r>
        <w:rPr>
          <w:color w:val="FFFFFF"/>
          <w:w w:val="105"/>
          <w:sz w:val="18"/>
        </w:rPr>
        <w:t>driving</w:t>
      </w:r>
      <w:r>
        <w:rPr>
          <w:color w:val="FFFFFF"/>
          <w:spacing w:val="-2"/>
          <w:w w:val="105"/>
          <w:sz w:val="18"/>
        </w:rPr>
        <w:t> </w:t>
      </w:r>
      <w:r>
        <w:rPr>
          <w:color w:val="FFFFFF"/>
          <w:w w:val="105"/>
          <w:sz w:val="18"/>
        </w:rPr>
        <w:t>business</w:t>
      </w:r>
      <w:r>
        <w:rPr>
          <w:color w:val="FFFFFF"/>
          <w:spacing w:val="-3"/>
          <w:w w:val="105"/>
          <w:sz w:val="18"/>
        </w:rPr>
        <w:t> </w:t>
      </w:r>
      <w:r>
        <w:rPr>
          <w:color w:val="FFFFFF"/>
          <w:w w:val="105"/>
          <w:sz w:val="18"/>
        </w:rPr>
        <w:t>integration</w:t>
      </w:r>
      <w:r>
        <w:rPr>
          <w:color w:val="FFFFFF"/>
          <w:spacing w:val="-3"/>
          <w:w w:val="105"/>
          <w:sz w:val="18"/>
        </w:rPr>
        <w:t> </w:t>
      </w:r>
      <w:r>
        <w:rPr>
          <w:color w:val="FFFFFF"/>
          <w:w w:val="105"/>
          <w:sz w:val="18"/>
        </w:rPr>
        <w:t>and</w:t>
      </w:r>
      <w:r>
        <w:rPr>
          <w:color w:val="FFFFFF"/>
          <w:spacing w:val="-3"/>
          <w:w w:val="105"/>
          <w:sz w:val="18"/>
        </w:rPr>
        <w:t> </w:t>
      </w:r>
      <w:r>
        <w:rPr>
          <w:color w:val="FFFFFF"/>
          <w:w w:val="105"/>
          <w:sz w:val="18"/>
        </w:rPr>
        <w:t>user</w:t>
      </w:r>
      <w:r>
        <w:rPr>
          <w:color w:val="FFFFFF"/>
          <w:spacing w:val="-2"/>
          <w:w w:val="105"/>
          <w:sz w:val="18"/>
        </w:rPr>
        <w:t> impact.</w:t>
      </w:r>
    </w:p>
    <w:p>
      <w:pPr>
        <w:spacing w:line="266" w:lineRule="auto" w:before="148"/>
        <w:ind w:left="126" w:right="940" w:firstLine="0"/>
        <w:jc w:val="left"/>
        <w:rPr>
          <w:sz w:val="10"/>
        </w:rPr>
      </w:pPr>
      <w:r>
        <w:rPr>
          <w:color w:val="FFFFFF"/>
          <w:sz w:val="18"/>
        </w:rPr>
        <w:t>While 46 percent of leaders cite skill gaps in their workforces as a major barrier to AI adoption, and more than 20 percent of</w:t>
      </w:r>
      <w:r>
        <w:rPr>
          <w:color w:val="FFFFFF"/>
          <w:spacing w:val="80"/>
          <w:sz w:val="18"/>
        </w:rPr>
        <w:t> </w:t>
      </w:r>
      <w:r>
        <w:rPr>
          <w:color w:val="FFFFFF"/>
          <w:sz w:val="18"/>
        </w:rPr>
        <w:t>employees</w:t>
      </w:r>
      <w:r>
        <w:rPr>
          <w:color w:val="FFFFFF"/>
          <w:spacing w:val="20"/>
          <w:sz w:val="18"/>
        </w:rPr>
        <w:t> </w:t>
      </w:r>
      <w:r>
        <w:rPr>
          <w:color w:val="FFFFFF"/>
          <w:sz w:val="18"/>
        </w:rPr>
        <w:t>surveyed</w:t>
      </w:r>
      <w:r>
        <w:rPr>
          <w:color w:val="FFFFFF"/>
          <w:spacing w:val="20"/>
          <w:sz w:val="18"/>
        </w:rPr>
        <w:t> </w:t>
      </w:r>
      <w:r>
        <w:rPr>
          <w:color w:val="FFFFFF"/>
          <w:sz w:val="18"/>
        </w:rPr>
        <w:t>report</w:t>
      </w:r>
      <w:r>
        <w:rPr>
          <w:color w:val="FFFFFF"/>
          <w:spacing w:val="20"/>
          <w:sz w:val="18"/>
        </w:rPr>
        <w:t> </w:t>
      </w:r>
      <w:r>
        <w:rPr>
          <w:color w:val="FFFFFF"/>
          <w:sz w:val="18"/>
        </w:rPr>
        <w:t>minimal</w:t>
      </w:r>
      <w:r>
        <w:rPr>
          <w:color w:val="FFFFFF"/>
          <w:spacing w:val="20"/>
          <w:sz w:val="18"/>
        </w:rPr>
        <w:t> </w:t>
      </w:r>
      <w:r>
        <w:rPr>
          <w:color w:val="FFFFFF"/>
          <w:sz w:val="18"/>
        </w:rPr>
        <w:t>training,</w:t>
      </w:r>
      <w:r>
        <w:rPr>
          <w:color w:val="FFFFFF"/>
          <w:spacing w:val="20"/>
          <w:sz w:val="18"/>
        </w:rPr>
        <w:t> </w:t>
      </w:r>
      <w:r>
        <w:rPr>
          <w:color w:val="FFFFFF"/>
          <w:sz w:val="18"/>
        </w:rPr>
        <w:t>addressing</w:t>
      </w:r>
      <w:r>
        <w:rPr>
          <w:color w:val="FFFFFF"/>
          <w:spacing w:val="20"/>
          <w:sz w:val="18"/>
        </w:rPr>
        <w:t> </w:t>
      </w:r>
      <w:r>
        <w:rPr>
          <w:color w:val="FFFFFF"/>
          <w:sz w:val="18"/>
        </w:rPr>
        <w:t>today’s</w:t>
      </w:r>
      <w:r>
        <w:rPr>
          <w:color w:val="FFFFFF"/>
          <w:spacing w:val="20"/>
          <w:sz w:val="18"/>
        </w:rPr>
        <w:t> </w:t>
      </w:r>
      <w:r>
        <w:rPr>
          <w:color w:val="FFFFFF"/>
          <w:sz w:val="18"/>
        </w:rPr>
        <w:t>upskilling</w:t>
      </w:r>
      <w:r>
        <w:rPr>
          <w:color w:val="FFFFFF"/>
          <w:spacing w:val="20"/>
          <w:sz w:val="18"/>
        </w:rPr>
        <w:t> </w:t>
      </w:r>
      <w:r>
        <w:rPr>
          <w:color w:val="FFFFFF"/>
          <w:sz w:val="18"/>
        </w:rPr>
        <w:t>needs</w:t>
      </w:r>
      <w:r>
        <w:rPr>
          <w:color w:val="FFFFFF"/>
          <w:spacing w:val="20"/>
          <w:sz w:val="18"/>
        </w:rPr>
        <w:t> </w:t>
      </w:r>
      <w:r>
        <w:rPr>
          <w:color w:val="FFFFFF"/>
          <w:sz w:val="18"/>
        </w:rPr>
        <w:t>is</w:t>
      </w:r>
      <w:r>
        <w:rPr>
          <w:color w:val="FFFFFF"/>
          <w:spacing w:val="20"/>
          <w:sz w:val="18"/>
        </w:rPr>
        <w:t> </w:t>
      </w:r>
      <w:r>
        <w:rPr>
          <w:color w:val="FFFFFF"/>
          <w:sz w:val="18"/>
        </w:rPr>
        <w:t>only</w:t>
      </w:r>
      <w:r>
        <w:rPr>
          <w:color w:val="FFFFFF"/>
          <w:spacing w:val="20"/>
          <w:sz w:val="18"/>
        </w:rPr>
        <w:t> </w:t>
      </w:r>
      <w:r>
        <w:rPr>
          <w:color w:val="FFFFFF"/>
          <w:sz w:val="18"/>
        </w:rPr>
        <w:t>one</w:t>
      </w:r>
      <w:r>
        <w:rPr>
          <w:color w:val="FFFFFF"/>
          <w:spacing w:val="20"/>
          <w:sz w:val="18"/>
        </w:rPr>
        <w:t> </w:t>
      </w:r>
      <w:r>
        <w:rPr>
          <w:color w:val="FFFFFF"/>
          <w:sz w:val="18"/>
        </w:rPr>
        <w:t>part</w:t>
      </w:r>
      <w:r>
        <w:rPr>
          <w:color w:val="FFFFFF"/>
          <w:spacing w:val="20"/>
          <w:sz w:val="18"/>
        </w:rPr>
        <w:t> </w:t>
      </w:r>
      <w:r>
        <w:rPr>
          <w:color w:val="FFFFFF"/>
          <w:sz w:val="18"/>
        </w:rPr>
        <w:t>of</w:t>
      </w:r>
      <w:r>
        <w:rPr>
          <w:color w:val="FFFFFF"/>
          <w:spacing w:val="20"/>
          <w:sz w:val="18"/>
        </w:rPr>
        <w:t> </w:t>
      </w:r>
      <w:r>
        <w:rPr>
          <w:color w:val="FFFFFF"/>
          <w:sz w:val="18"/>
        </w:rPr>
        <w:t>the</w:t>
      </w:r>
      <w:r>
        <w:rPr>
          <w:color w:val="FFFFFF"/>
          <w:spacing w:val="20"/>
          <w:sz w:val="18"/>
        </w:rPr>
        <w:t> </w:t>
      </w:r>
      <w:r>
        <w:rPr>
          <w:color w:val="FFFFFF"/>
          <w:sz w:val="18"/>
        </w:rPr>
        <w:t>equation.</w:t>
      </w:r>
      <w:r>
        <w:rPr>
          <w:color w:val="FFFFFF"/>
          <w:spacing w:val="20"/>
          <w:sz w:val="18"/>
        </w:rPr>
        <w:t> </w:t>
      </w:r>
      <w:r>
        <w:rPr>
          <w:color w:val="FFFFFF"/>
          <w:sz w:val="18"/>
        </w:rPr>
        <w:t>As</w:t>
      </w:r>
      <w:r>
        <w:rPr>
          <w:color w:val="FFFFFF"/>
          <w:spacing w:val="20"/>
          <w:sz w:val="18"/>
        </w:rPr>
        <w:t> </w:t>
      </w:r>
      <w:r>
        <w:rPr>
          <w:color w:val="FFFFFF"/>
          <w:sz w:val="18"/>
        </w:rPr>
        <w:t>AI</w:t>
      </w:r>
      <w:r>
        <w:rPr>
          <w:color w:val="FFFFFF"/>
          <w:spacing w:val="20"/>
          <w:sz w:val="18"/>
        </w:rPr>
        <w:t> </w:t>
      </w:r>
      <w:r>
        <w:rPr>
          <w:color w:val="FFFFFF"/>
          <w:sz w:val="18"/>
        </w:rPr>
        <w:t>agents become more integrated into enterprise workfows, the talent landscape will continue to evolve, shifting toward capabilities that support human–AI collaboration. Over time, this symbiotic relationship between workers and AI will become less exceptional and</w:t>
      </w:r>
      <w:r>
        <w:rPr>
          <w:color w:val="FFFFFF"/>
          <w:spacing w:val="80"/>
          <w:sz w:val="18"/>
        </w:rPr>
        <w:t> </w:t>
      </w:r>
      <w:r>
        <w:rPr>
          <w:color w:val="FFFFFF"/>
          <w:sz w:val="18"/>
        </w:rPr>
        <w:t>more foundational, gradually reshaping how teams operate, how decisions are made, and how value is created within organizations.</w:t>
      </w:r>
      <w:r>
        <w:rPr>
          <w:color w:val="FFFFFF"/>
          <w:position w:val="6"/>
          <w:sz w:val="10"/>
        </w:rPr>
        <w:t>1</w:t>
      </w:r>
    </w:p>
    <w:p>
      <w:pPr>
        <w:spacing w:before="151"/>
        <w:ind w:left="128" w:right="0" w:firstLine="0"/>
        <w:jc w:val="left"/>
        <w:rPr>
          <w:sz w:val="18"/>
        </w:rPr>
      </w:pPr>
      <w:r>
        <w:rPr>
          <w:rFonts w:ascii="Arial" w:hAnsi="Arial"/>
          <w:color w:val="FFFFFF"/>
          <w:sz w:val="18"/>
        </w:rPr>
        <w:t>Job</w:t>
      </w:r>
      <w:r>
        <w:rPr>
          <w:rFonts w:ascii="Arial" w:hAnsi="Arial"/>
          <w:color w:val="FFFFFF"/>
          <w:spacing w:val="1"/>
          <w:sz w:val="18"/>
        </w:rPr>
        <w:t> </w:t>
      </w:r>
      <w:r>
        <w:rPr>
          <w:rFonts w:ascii="Arial" w:hAnsi="Arial"/>
          <w:color w:val="FFFFFF"/>
          <w:sz w:val="18"/>
        </w:rPr>
        <w:t>postings,</w:t>
      </w:r>
      <w:r>
        <w:rPr>
          <w:rFonts w:ascii="Arial" w:hAnsi="Arial"/>
          <w:color w:val="FFFFFF"/>
          <w:spacing w:val="1"/>
          <w:sz w:val="18"/>
        </w:rPr>
        <w:t> </w:t>
      </w:r>
      <w:r>
        <w:rPr>
          <w:rFonts w:ascii="Arial" w:hAnsi="Arial"/>
          <w:color w:val="FFFFFF"/>
          <w:sz w:val="18"/>
        </w:rPr>
        <w:t>by</w:t>
      </w:r>
      <w:r>
        <w:rPr>
          <w:rFonts w:ascii="Arial" w:hAnsi="Arial"/>
          <w:color w:val="FFFFFF"/>
          <w:spacing w:val="2"/>
          <w:sz w:val="18"/>
        </w:rPr>
        <w:t> </w:t>
      </w:r>
      <w:r>
        <w:rPr>
          <w:rFonts w:ascii="Arial" w:hAnsi="Arial"/>
          <w:color w:val="FFFFFF"/>
          <w:sz w:val="18"/>
        </w:rPr>
        <w:t>title,</w:t>
      </w:r>
      <w:r>
        <w:rPr>
          <w:rFonts w:ascii="Arial" w:hAnsi="Arial"/>
          <w:color w:val="FFFFFF"/>
          <w:spacing w:val="1"/>
          <w:sz w:val="18"/>
        </w:rPr>
        <w:t> </w:t>
      </w:r>
      <w:r>
        <w:rPr>
          <w:rFonts w:ascii="Arial" w:hAnsi="Arial"/>
          <w:color w:val="FFFFFF"/>
          <w:sz w:val="18"/>
        </w:rPr>
        <w:t>2021–24,</w:t>
      </w:r>
      <w:r>
        <w:rPr>
          <w:rFonts w:ascii="Arial" w:hAnsi="Arial"/>
          <w:color w:val="FFFFFF"/>
          <w:spacing w:val="1"/>
          <w:sz w:val="18"/>
        </w:rPr>
        <w:t> </w:t>
      </w:r>
      <w:r>
        <w:rPr>
          <w:color w:val="FFFFFF"/>
          <w:spacing w:val="-2"/>
          <w:sz w:val="18"/>
        </w:rPr>
        <w:t>thousands</w:t>
      </w:r>
    </w:p>
    <w:p>
      <w:pPr>
        <w:pStyle w:val="BodyText"/>
        <w:spacing w:before="6"/>
        <w:rPr>
          <w:sz w:val="8"/>
        </w:rPr>
      </w:pPr>
    </w:p>
    <w:p>
      <w:pPr>
        <w:spacing w:after="0"/>
        <w:rPr>
          <w:sz w:val="8"/>
        </w:rPr>
        <w:sectPr>
          <w:footerReference w:type="even" r:id="rId95"/>
          <w:pgSz w:w="12240" w:h="15840"/>
          <w:pgMar w:footer="0" w:header="0" w:top="680" w:bottom="280" w:left="680" w:right="680"/>
        </w:sectPr>
      </w:pPr>
    </w:p>
    <w:p>
      <w:pPr>
        <w:spacing w:before="115"/>
        <w:ind w:left="163" w:right="0" w:firstLine="0"/>
        <w:jc w:val="left"/>
        <w:rPr>
          <w:sz w:val="15"/>
        </w:rPr>
      </w:pPr>
      <w:r>
        <w:rPr/>
        <w:pict>
          <v:line style="position:absolute;mso-position-horizontal-relative:page;mso-position-vertical-relative:paragraph;z-index:15800320" from="62.660599pt,10.025715pt" to="56.083599pt,10.025715pt" stroked="true" strokeweight=".255pt" strokecolor="#cccccc">
            <v:stroke dashstyle="solid"/>
            <w10:wrap type="none"/>
          </v:line>
        </w:pict>
      </w:r>
      <w:r>
        <w:rPr>
          <w:color w:val="CCCCCC"/>
          <w:spacing w:val="-5"/>
          <w:sz w:val="15"/>
        </w:rPr>
        <w:t>140</w:t>
      </w:r>
    </w:p>
    <w:p>
      <w:pPr>
        <w:pStyle w:val="BodyText"/>
        <w:spacing w:before="6"/>
        <w:rPr>
          <w:sz w:val="14"/>
        </w:rPr>
      </w:pPr>
    </w:p>
    <w:p>
      <w:pPr>
        <w:pStyle w:val="BodyText"/>
        <w:spacing w:line="20" w:lineRule="exact"/>
        <w:ind w:left="507" w:right="-216"/>
        <w:rPr>
          <w:sz w:val="2"/>
        </w:rPr>
      </w:pPr>
      <w:r>
        <w:rPr>
          <w:sz w:val="2"/>
        </w:rPr>
        <w:pict>
          <v:group style="width:3.3pt;height:.3pt;mso-position-horizontal-relative:char;mso-position-vertical-relative:line" id="docshapegroup421" coordorigin="0,0" coordsize="66,6">
            <v:line style="position:absolute" from="66,3" to="0,3" stroked="true" strokeweight=".255pt" strokecolor="#757575">
              <v:stroke dashstyle="solid"/>
            </v:line>
          </v:group>
        </w:pict>
      </w:r>
      <w:r>
        <w:rPr>
          <w:sz w:val="2"/>
        </w:rPr>
      </w:r>
    </w:p>
    <w:p>
      <w:pPr>
        <w:spacing w:before="154"/>
        <w:ind w:left="164" w:right="0" w:firstLine="0"/>
        <w:jc w:val="left"/>
        <w:rPr>
          <w:sz w:val="15"/>
        </w:rPr>
      </w:pPr>
      <w:r>
        <w:rPr/>
        <w:pict>
          <v:line style="position:absolute;mso-position-horizontal-relative:page;mso-position-vertical-relative:paragraph;z-index:15799808" from="62.660599pt,12.70287pt" to="56.083599pt,12.70287pt" stroked="true" strokeweight=".255pt" strokecolor="#cccccc">
            <v:stroke dashstyle="solid"/>
            <w10:wrap type="none"/>
          </v:line>
        </w:pict>
      </w:r>
      <w:r>
        <w:rPr/>
        <w:pict>
          <v:shape style="position:absolute;margin-left:68.660004pt;margin-top:4.38997pt;width:249.7pt;height:48.1pt;mso-position-horizontal-relative:page;mso-position-vertical-relative:paragraph;z-index:15800832" id="docshape422" coordorigin="1373,88" coordsize="4994,962" path="m1373,1050l3031,88,4688,938,6367,325e" filled="false" stroked="true" strokeweight=".765pt" strokecolor="#00a9f4">
            <v:path arrowok="t"/>
            <v:stroke dashstyle="solid"/>
            <w10:wrap type="none"/>
          </v:shape>
        </w:pict>
      </w:r>
      <w:r>
        <w:rPr>
          <w:color w:val="CCCCCC"/>
          <w:spacing w:val="-5"/>
          <w:sz w:val="15"/>
        </w:rPr>
        <w:t>120</w:t>
      </w:r>
    </w:p>
    <w:p>
      <w:pPr>
        <w:pStyle w:val="BodyText"/>
        <w:spacing w:before="9"/>
        <w:rPr>
          <w:sz w:val="15"/>
        </w:rPr>
      </w:pPr>
    </w:p>
    <w:p>
      <w:pPr>
        <w:pStyle w:val="BodyText"/>
        <w:spacing w:line="20" w:lineRule="exact"/>
        <w:ind w:left="507" w:right="-216"/>
        <w:rPr>
          <w:sz w:val="2"/>
        </w:rPr>
      </w:pPr>
      <w:r>
        <w:rPr>
          <w:sz w:val="2"/>
        </w:rPr>
        <w:pict>
          <v:group style="width:3.3pt;height:.3pt;mso-position-horizontal-relative:char;mso-position-vertical-relative:line" id="docshapegroup423" coordorigin="0,0" coordsize="66,6">
            <v:line style="position:absolute" from="66,3" to="0,3" stroked="true" strokeweight=".255pt" strokecolor="#757575">
              <v:stroke dashstyle="solid"/>
            </v:line>
          </v:group>
        </w:pict>
      </w:r>
      <w:r>
        <w:rPr>
          <w:sz w:val="2"/>
        </w:rPr>
      </w:r>
    </w:p>
    <w:p>
      <w:pPr>
        <w:spacing w:before="153"/>
        <w:ind w:left="153" w:right="0" w:firstLine="0"/>
        <w:jc w:val="left"/>
        <w:rPr>
          <w:sz w:val="15"/>
        </w:rPr>
      </w:pPr>
      <w:r>
        <w:rPr/>
        <w:pict>
          <v:line style="position:absolute;mso-position-horizontal-relative:page;mso-position-vertical-relative:paragraph;z-index:15797248" from="62.660599pt,12.729657pt" to="56.083599pt,12.729657pt" stroked="true" strokeweight=".255pt" strokecolor="#cccccc">
            <v:stroke dashstyle="solid"/>
            <w10:wrap type="none"/>
          </v:line>
        </w:pict>
      </w:r>
      <w:r>
        <w:rPr>
          <w:color w:val="CCCCCC"/>
          <w:spacing w:val="-5"/>
          <w:w w:val="105"/>
          <w:sz w:val="15"/>
        </w:rPr>
        <w:t>100</w:t>
      </w:r>
    </w:p>
    <w:p>
      <w:pPr>
        <w:pStyle w:val="BodyText"/>
        <w:spacing w:before="10"/>
        <w:rPr>
          <w:sz w:val="15"/>
        </w:rPr>
      </w:pPr>
    </w:p>
    <w:p>
      <w:pPr>
        <w:pStyle w:val="BodyText"/>
        <w:spacing w:line="20" w:lineRule="exact"/>
        <w:ind w:left="507" w:right="-216"/>
        <w:rPr>
          <w:sz w:val="2"/>
        </w:rPr>
      </w:pPr>
      <w:r>
        <w:rPr>
          <w:sz w:val="2"/>
        </w:rPr>
        <w:pict>
          <v:group style="width:3.3pt;height:.3pt;mso-position-horizontal-relative:char;mso-position-vertical-relative:line" id="docshapegroup424" coordorigin="0,0" coordsize="66,6">
            <v:line style="position:absolute" from="66,3" to="0,3" stroked="true" strokeweight=".255pt" strokecolor="#757575">
              <v:stroke dashstyle="solid"/>
            </v:line>
          </v:group>
        </w:pict>
      </w:r>
      <w:r>
        <w:rPr>
          <w:sz w:val="2"/>
        </w:rPr>
      </w:r>
    </w:p>
    <w:p>
      <w:pPr>
        <w:spacing w:before="162"/>
        <w:ind w:left="212" w:right="0" w:firstLine="0"/>
        <w:jc w:val="left"/>
        <w:rPr>
          <w:sz w:val="15"/>
        </w:rPr>
      </w:pPr>
      <w:r>
        <w:rPr/>
        <w:pict>
          <v:line style="position:absolute;mso-position-horizontal-relative:page;mso-position-vertical-relative:paragraph;z-index:15797760" from="62.660599pt,12.728712pt" to="56.083599pt,12.728712pt" stroked="true" strokeweight=".255pt" strokecolor="#cccccc">
            <v:stroke dashstyle="solid"/>
            <w10:wrap type="none"/>
          </v:line>
        </w:pict>
      </w:r>
      <w:r>
        <w:rPr>
          <w:color w:val="CCCCCC"/>
          <w:spacing w:val="-5"/>
          <w:w w:val="120"/>
          <w:sz w:val="15"/>
        </w:rPr>
        <w:t>80</w:t>
      </w:r>
    </w:p>
    <w:p>
      <w:pPr>
        <w:pStyle w:val="BodyText"/>
        <w:spacing w:before="1"/>
        <w:rPr>
          <w:sz w:val="15"/>
        </w:rPr>
      </w:pPr>
    </w:p>
    <w:p>
      <w:pPr>
        <w:pStyle w:val="BodyText"/>
        <w:spacing w:line="20" w:lineRule="exact"/>
        <w:ind w:left="507" w:right="-216"/>
        <w:rPr>
          <w:sz w:val="2"/>
        </w:rPr>
      </w:pPr>
      <w:r>
        <w:rPr>
          <w:sz w:val="2"/>
        </w:rPr>
        <w:pict>
          <v:group style="width:3.3pt;height:.3pt;mso-position-horizontal-relative:char;mso-position-vertical-relative:line" id="docshapegroup425" coordorigin="0,0" coordsize="66,6">
            <v:line style="position:absolute" from="66,3" to="0,3" stroked="true" strokeweight=".255pt" strokecolor="#757575">
              <v:stroke dashstyle="solid"/>
            </v:line>
          </v:group>
        </w:pict>
      </w:r>
      <w:r>
        <w:rPr>
          <w:sz w:val="2"/>
        </w:rPr>
      </w:r>
    </w:p>
    <w:p>
      <w:pPr>
        <w:spacing w:before="157"/>
        <w:ind w:left="213" w:right="0" w:firstLine="0"/>
        <w:jc w:val="left"/>
        <w:rPr>
          <w:sz w:val="15"/>
        </w:rPr>
      </w:pPr>
      <w:r>
        <w:rPr/>
        <w:pict>
          <v:line style="position:absolute;mso-position-horizontal-relative:page;mso-position-vertical-relative:paragraph;z-index:15798272" from="62.660599pt,12.716373pt" to="56.083599pt,12.716373pt" stroked="true" strokeweight=".255pt" strokecolor="#cccccc">
            <v:stroke dashstyle="solid"/>
            <w10:wrap type="none"/>
          </v:line>
        </w:pict>
      </w:r>
      <w:r>
        <w:rPr/>
        <w:pict>
          <v:group style="position:absolute;margin-left:68.277496pt;margin-top:10.093373pt;width:250.45pt;height:42.6pt;mso-position-horizontal-relative:page;mso-position-vertical-relative:paragraph;z-index:15801344" id="docshapegroup426" coordorigin="1366,202" coordsize="5009,852">
            <v:shape style="position:absolute;left:1373;top:209;width:4994;height:711" id="docshape427" coordorigin="1373,210" coordsize="4994,711" path="m1373,920l3031,210,4688,530,6367,321e" filled="false" stroked="true" strokeweight=".765pt" strokecolor="#75efe7">
              <v:path arrowok="t"/>
              <v:stroke dashstyle="solid"/>
            </v:shape>
            <v:shape style="position:absolute;left:1373;top:209;width:4994;height:586" id="docshape428" coordorigin="1373,210" coordsize="4994,586" path="m1373,795l3031,210,4688,711,6367,516e" filled="false" stroked="true" strokeweight=".765pt" strokecolor="#0352ff">
              <v:path arrowok="t"/>
              <v:stroke dashstyle="solid"/>
            </v:shape>
            <v:shape style="position:absolute;left:1373;top:293;width:4994;height:572" id="docshape429" coordorigin="1373,293" coordsize="4994,572" path="m1373,865l3031,293,4688,781,6367,544e" filled="false" stroked="true" strokeweight=".765pt" strokecolor="#108880">
              <v:path arrowok="t"/>
              <v:stroke dashstyle="solid"/>
            </v:shape>
            <v:shape style="position:absolute;left:1373;top:585;width:4994;height:460" id="docshape430" coordorigin="1373,586" coordsize="4994,460" path="m1373,1046l3031,586,4688,948,6367,837e" filled="false" stroked="true" strokeweight=".765pt" strokecolor="#0679c3">
              <v:path arrowok="t"/>
              <v:stroke dashstyle="solid"/>
            </v:shape>
            <w10:wrap type="none"/>
          </v:group>
        </w:pict>
      </w:r>
      <w:r>
        <w:rPr>
          <w:color w:val="CCCCCC"/>
          <w:spacing w:val="-5"/>
          <w:w w:val="120"/>
          <w:sz w:val="15"/>
        </w:rPr>
        <w:t>60</w:t>
      </w:r>
    </w:p>
    <w:p>
      <w:pPr>
        <w:pStyle w:val="BodyText"/>
        <w:spacing w:before="6"/>
        <w:rPr>
          <w:sz w:val="15"/>
        </w:rPr>
      </w:pPr>
    </w:p>
    <w:p>
      <w:pPr>
        <w:pStyle w:val="BodyText"/>
        <w:spacing w:line="20" w:lineRule="exact"/>
        <w:ind w:left="507" w:right="-216"/>
        <w:rPr>
          <w:sz w:val="2"/>
        </w:rPr>
      </w:pPr>
      <w:r>
        <w:rPr>
          <w:sz w:val="2"/>
        </w:rPr>
        <w:pict>
          <v:group style="width:3.3pt;height:.3pt;mso-position-horizontal-relative:char;mso-position-vertical-relative:line" id="docshapegroup431" coordorigin="0,0" coordsize="66,6">
            <v:line style="position:absolute" from="66,3" to="0,3" stroked="true" strokeweight=".255pt" strokecolor="#757575">
              <v:stroke dashstyle="solid"/>
            </v:line>
          </v:group>
        </w:pict>
      </w:r>
      <w:r>
        <w:rPr>
          <w:sz w:val="2"/>
        </w:rPr>
      </w:r>
    </w:p>
    <w:p>
      <w:pPr>
        <w:spacing w:before="148"/>
        <w:ind w:left="217" w:right="0" w:firstLine="0"/>
        <w:jc w:val="left"/>
        <w:rPr>
          <w:sz w:val="15"/>
        </w:rPr>
      </w:pPr>
      <w:r>
        <w:rPr/>
        <w:pict>
          <v:line style="position:absolute;mso-position-horizontal-relative:page;mso-position-vertical-relative:paragraph;z-index:15798784" from="62.660599pt,12.702719pt" to="56.083599pt,12.702719pt" stroked="true" strokeweight=".255pt" strokecolor="#cccccc">
            <v:stroke dashstyle="solid"/>
            <w10:wrap type="none"/>
          </v:line>
        </w:pict>
      </w:r>
      <w:r>
        <w:rPr>
          <w:color w:val="CCCCCC"/>
          <w:spacing w:val="-5"/>
          <w:w w:val="115"/>
          <w:sz w:val="15"/>
        </w:rPr>
        <w:t>40</w:t>
      </w:r>
    </w:p>
    <w:p>
      <w:pPr>
        <w:pStyle w:val="BodyText"/>
        <w:spacing w:before="3"/>
        <w:rPr>
          <w:sz w:val="16"/>
        </w:rPr>
      </w:pPr>
    </w:p>
    <w:p>
      <w:pPr>
        <w:pStyle w:val="BodyText"/>
        <w:spacing w:line="20" w:lineRule="exact"/>
        <w:ind w:left="507" w:right="-216"/>
        <w:rPr>
          <w:sz w:val="2"/>
        </w:rPr>
      </w:pPr>
      <w:r>
        <w:rPr>
          <w:sz w:val="2"/>
        </w:rPr>
        <w:pict>
          <v:group style="width:3.3pt;height:.3pt;mso-position-horizontal-relative:char;mso-position-vertical-relative:line" id="docshapegroup432" coordorigin="0,0" coordsize="66,6">
            <v:line style="position:absolute" from="66,3" to="0,3" stroked="true" strokeweight=".255pt" strokecolor="#757575">
              <v:stroke dashstyle="solid"/>
            </v:line>
          </v:group>
        </w:pict>
      </w:r>
      <w:r>
        <w:rPr>
          <w:sz w:val="2"/>
        </w:rPr>
      </w:r>
    </w:p>
    <w:p>
      <w:pPr>
        <w:spacing w:before="156"/>
        <w:ind w:left="217" w:right="0" w:firstLine="0"/>
        <w:jc w:val="left"/>
        <w:rPr>
          <w:sz w:val="15"/>
        </w:rPr>
      </w:pPr>
      <w:r>
        <w:rPr/>
        <w:pict>
          <v:line style="position:absolute;mso-position-horizontal-relative:page;mso-position-vertical-relative:paragraph;z-index:15799296" from="62.660599pt,12.712961pt" to="56.083599pt,12.712961pt" stroked="true" strokeweight=".255pt" strokecolor="#cccccc">
            <v:stroke dashstyle="solid"/>
            <w10:wrap type="none"/>
          </v:line>
        </w:pict>
      </w:r>
      <w:r>
        <w:rPr>
          <w:color w:val="CCCCCC"/>
          <w:spacing w:val="-5"/>
          <w:w w:val="115"/>
          <w:sz w:val="15"/>
        </w:rPr>
        <w:t>20</w:t>
      </w:r>
    </w:p>
    <w:p>
      <w:pPr>
        <w:spacing w:line="468" w:lineRule="auto" w:before="161"/>
        <w:ind w:left="153" w:right="3223" w:firstLine="0"/>
        <w:jc w:val="left"/>
        <w:rPr>
          <w:sz w:val="15"/>
        </w:rPr>
      </w:pPr>
      <w:r>
        <w:rPr/>
        <w:br w:type="column"/>
      </w:r>
      <w:r>
        <w:rPr>
          <w:color w:val="FFFFFF"/>
          <w:w w:val="105"/>
          <w:sz w:val="15"/>
        </w:rPr>
        <w:t>Data</w:t>
      </w:r>
      <w:r>
        <w:rPr>
          <w:color w:val="FFFFFF"/>
          <w:spacing w:val="-5"/>
          <w:w w:val="105"/>
          <w:sz w:val="15"/>
        </w:rPr>
        <w:t> </w:t>
      </w:r>
      <w:r>
        <w:rPr>
          <w:color w:val="FFFFFF"/>
          <w:w w:val="105"/>
          <w:sz w:val="15"/>
        </w:rPr>
        <w:t>scientist</w:t>
      </w:r>
      <w:r>
        <w:rPr>
          <w:color w:val="FFFFFF"/>
          <w:spacing w:val="40"/>
          <w:w w:val="105"/>
          <w:sz w:val="15"/>
        </w:rPr>
        <w:t> </w:t>
      </w:r>
      <w:r>
        <w:rPr>
          <w:color w:val="FFFFFF"/>
          <w:w w:val="105"/>
          <w:sz w:val="15"/>
        </w:rPr>
        <w:t>Data</w:t>
      </w:r>
      <w:r>
        <w:rPr>
          <w:color w:val="FFFFFF"/>
          <w:spacing w:val="-3"/>
          <w:w w:val="105"/>
          <w:sz w:val="15"/>
        </w:rPr>
        <w:t> </w:t>
      </w:r>
      <w:r>
        <w:rPr>
          <w:color w:val="FFFFFF"/>
          <w:spacing w:val="-2"/>
          <w:w w:val="105"/>
          <w:sz w:val="15"/>
        </w:rPr>
        <w:t>engineer</w:t>
      </w:r>
    </w:p>
    <w:p>
      <w:pPr>
        <w:spacing w:line="468" w:lineRule="auto" w:before="0"/>
        <w:ind w:left="153" w:right="2393" w:firstLine="0"/>
        <w:jc w:val="left"/>
        <w:rPr>
          <w:sz w:val="15"/>
        </w:rPr>
      </w:pPr>
      <w:r>
        <w:rPr/>
        <w:pict>
          <v:line style="position:absolute;mso-position-horizontal-relative:page;mso-position-vertical-relative:paragraph;z-index:15792640" from="362.994886pt,-30.831699pt" to="350.720886pt,-30.831699pt" stroked="true" strokeweight=".765pt" strokecolor="#00a9f4">
            <v:stroke dashstyle="solid"/>
            <w10:wrap type="none"/>
          </v:line>
        </w:pict>
      </w:r>
      <w:r>
        <w:rPr/>
        <w:pict>
          <v:line style="position:absolute;mso-position-horizontal-relative:page;mso-position-vertical-relative:paragraph;z-index:15793152" from="362.994886pt,22.946499pt" to="350.720886pt,22.946499pt" stroked="true" strokeweight=".765pt" strokecolor="#108880">
            <v:stroke dashstyle="solid"/>
            <w10:wrap type="none"/>
          </v:line>
        </w:pict>
      </w:r>
      <w:r>
        <w:rPr/>
        <w:pict>
          <v:line style="position:absolute;mso-position-horizontal-relative:page;mso-position-vertical-relative:paragraph;z-index:15793664" from="362.994886pt,-13.1786pt" to="350.720886pt,-13.1786pt" stroked="true" strokeweight=".765pt" strokecolor="#75efe7">
            <v:stroke dashstyle="solid"/>
            <w10:wrap type="none"/>
          </v:line>
        </w:pict>
      </w:r>
      <w:r>
        <w:rPr/>
        <w:pict>
          <v:line style="position:absolute;mso-position-horizontal-relative:page;mso-position-vertical-relative:paragraph;z-index:15794176" from="362.994886pt,40.599598pt" to="350.720886pt,40.599598pt" stroked="true" strokeweight=".765pt" strokecolor="#0679c3">
            <v:stroke dashstyle="solid"/>
            <w10:wrap type="none"/>
          </v:line>
        </w:pict>
      </w:r>
      <w:r>
        <w:rPr/>
        <w:pict>
          <v:line style="position:absolute;mso-position-horizontal-relative:page;mso-position-vertical-relative:paragraph;z-index:15794688" from="362.994886pt,58.252701pt" to="350.720886pt,58.252701pt" stroked="true" strokeweight=".765pt" strokecolor="#9c207c">
            <v:stroke dashstyle="solid"/>
            <w10:wrap type="none"/>
          </v:line>
        </w:pict>
      </w:r>
      <w:r>
        <w:rPr/>
        <w:pict>
          <v:line style="position:absolute;mso-position-horizontal-relative:page;mso-position-vertical-relative:paragraph;z-index:15795712" from="362.994886pt,4.884pt" to="350.720886pt,4.884pt" stroked="true" strokeweight=".765pt" strokecolor="#0352ff">
            <v:stroke dashstyle="solid"/>
            <w10:wrap type="none"/>
          </v:line>
        </w:pict>
      </w:r>
      <w:r>
        <w:rPr>
          <w:color w:val="FFFFFF"/>
          <w:spacing w:val="-2"/>
          <w:w w:val="105"/>
          <w:sz w:val="15"/>
        </w:rPr>
        <w:t>Senior</w:t>
      </w:r>
      <w:r>
        <w:rPr>
          <w:color w:val="FFFFFF"/>
          <w:spacing w:val="-3"/>
          <w:w w:val="105"/>
          <w:sz w:val="15"/>
        </w:rPr>
        <w:t> </w:t>
      </w:r>
      <w:r>
        <w:rPr>
          <w:color w:val="FFFFFF"/>
          <w:spacing w:val="-2"/>
          <w:w w:val="105"/>
          <w:sz w:val="15"/>
        </w:rPr>
        <w:t>software</w:t>
      </w:r>
      <w:r>
        <w:rPr>
          <w:color w:val="FFFFFF"/>
          <w:spacing w:val="-3"/>
          <w:w w:val="105"/>
          <w:sz w:val="15"/>
        </w:rPr>
        <w:t> </w:t>
      </w:r>
      <w:r>
        <w:rPr>
          <w:color w:val="FFFFFF"/>
          <w:spacing w:val="-2"/>
          <w:w w:val="105"/>
          <w:sz w:val="15"/>
        </w:rPr>
        <w:t>engineer</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developer</w:t>
      </w:r>
      <w:r>
        <w:rPr>
          <w:color w:val="FFFFFF"/>
          <w:spacing w:val="40"/>
          <w:w w:val="105"/>
          <w:sz w:val="15"/>
        </w:rPr>
        <w:t> </w:t>
      </w:r>
      <w:r>
        <w:rPr>
          <w:color w:val="FFFFFF"/>
          <w:w w:val="105"/>
          <w:sz w:val="15"/>
        </w:rPr>
        <w:t>Product</w:t>
      </w:r>
      <w:r>
        <w:rPr>
          <w:color w:val="FFFFFF"/>
          <w:spacing w:val="-4"/>
          <w:w w:val="105"/>
          <w:sz w:val="15"/>
        </w:rPr>
        <w:t> </w:t>
      </w:r>
      <w:r>
        <w:rPr>
          <w:color w:val="FFFFFF"/>
          <w:w w:val="105"/>
          <w:sz w:val="15"/>
        </w:rPr>
        <w:t>manager</w:t>
      </w:r>
    </w:p>
    <w:p>
      <w:pPr>
        <w:spacing w:line="468" w:lineRule="auto" w:before="0"/>
        <w:ind w:left="153" w:right="2920" w:firstLine="0"/>
        <w:jc w:val="left"/>
        <w:rPr>
          <w:sz w:val="15"/>
        </w:rPr>
      </w:pPr>
      <w:r>
        <w:rPr/>
        <w:pict>
          <v:line style="position:absolute;mso-position-horizontal-relative:page;mso-position-vertical-relative:paragraph;z-index:15795200" from="362.994886pt,23.078199pt" to="350.720886pt,23.078199pt" stroked="true" strokeweight=".765pt" strokecolor="#e379e3">
            <v:stroke dashstyle="solid"/>
            <w10:wrap type="none"/>
          </v:line>
        </w:pict>
      </w:r>
      <w:r>
        <w:rPr/>
        <w:pict>
          <v:line style="position:absolute;mso-position-horizontal-relative:page;mso-position-vertical-relative:paragraph;z-index:15796224" from="362.994886pt,40.701599pt" to="350.720886pt,40.701599pt" stroked="true" strokeweight=".765pt" strokecolor="#757575">
            <v:stroke dashstyle="solid"/>
            <w10:wrap type="none"/>
          </v:line>
        </w:pict>
      </w:r>
      <w:r>
        <w:rPr/>
        <w:pict>
          <v:line style="position:absolute;mso-position-horizontal-relative:page;mso-position-vertical-relative:paragraph;z-index:15796736" from="362.994886pt,4.970599pt" to="350.720886pt,4.970599pt" stroked="true" strokeweight=".765pt" strokecolor="#99c4ff">
            <v:stroke dashstyle="solid"/>
            <w10:wrap type="none"/>
          </v:line>
        </w:pict>
      </w:r>
      <w:r>
        <w:rPr/>
        <w:pict>
          <v:group style="position:absolute;margin-left:68.277496pt;margin-top:57.969498pt;width:250.45pt;height:17.5pt;mso-position-horizontal-relative:page;mso-position-vertical-relative:paragraph;z-index:15801856" id="docshapegroup433" coordorigin="1366,1159" coordsize="5009,350">
            <v:shape style="position:absolute;left:1373;top:1167;width:4994;height:210" id="docshape434" coordorigin="1373,1167" coordsize="4994,210" path="m1373,1334l3031,1167,4688,1376,6367,1167e" filled="false" stroked="true" strokeweight=".765pt" strokecolor="#9c207c">
              <v:path arrowok="t"/>
              <v:stroke dashstyle="solid"/>
            </v:shape>
            <v:shape style="position:absolute;left:1373;top:1376;width:4994;height:126" id="docshape435" coordorigin="1373,1376" coordsize="4994,126" path="m1373,1502l3031,1376,4688,1432,6367,1390e" filled="false" stroked="true" strokeweight=".765pt" strokecolor="#99c4ff">
              <v:path arrowok="t"/>
              <v:stroke dashstyle="solid"/>
            </v:shape>
            <v:shape style="position:absolute;left:1373;top:1292;width:4994;height:182" id="docshape436" coordorigin="1373,1292" coordsize="4994,182" path="m1373,1418l3031,1292,4688,1474,6367,1390e" filled="false" stroked="true" strokeweight=".765pt" strokecolor="#e379e3">
              <v:path arrowok="t"/>
              <v:stroke dashstyle="solid"/>
            </v:shape>
            <v:shape style="position:absolute;left:1373;top:1334;width:4994;height:126" id="docshape437" coordorigin="1373,1334" coordsize="4994,126" path="m1373,1446l3031,1334,4688,1460,6367,1460e" filled="false" stroked="true" strokeweight=".765pt" strokecolor="#757575">
              <v:path arrowok="t"/>
              <v:stroke dashstyle="solid"/>
            </v:shape>
            <w10:wrap type="none"/>
          </v:group>
        </w:pict>
      </w:r>
      <w:r>
        <w:rPr>
          <w:color w:val="FFFFFF"/>
          <w:w w:val="105"/>
          <w:sz w:val="15"/>
        </w:rPr>
        <w:t>Data</w:t>
      </w:r>
      <w:r>
        <w:rPr>
          <w:color w:val="FFFFFF"/>
          <w:spacing w:val="-4"/>
          <w:w w:val="105"/>
          <w:sz w:val="15"/>
        </w:rPr>
        <w:t> </w:t>
      </w:r>
      <w:r>
        <w:rPr>
          <w:color w:val="FFFFFF"/>
          <w:w w:val="105"/>
          <w:sz w:val="15"/>
        </w:rPr>
        <w:t>analyst</w:t>
      </w:r>
      <w:r>
        <w:rPr>
          <w:color w:val="FFFFFF"/>
          <w:spacing w:val="40"/>
          <w:w w:val="105"/>
          <w:sz w:val="15"/>
        </w:rPr>
        <w:t> </w:t>
      </w:r>
      <w:r>
        <w:rPr>
          <w:color w:val="FFFFFF"/>
          <w:w w:val="105"/>
          <w:sz w:val="15"/>
        </w:rPr>
        <w:t>Solution</w:t>
      </w:r>
      <w:r>
        <w:rPr>
          <w:color w:val="FFFFFF"/>
          <w:spacing w:val="-4"/>
          <w:w w:val="105"/>
          <w:sz w:val="15"/>
        </w:rPr>
        <w:t> </w:t>
      </w:r>
      <w:r>
        <w:rPr>
          <w:color w:val="FFFFFF"/>
          <w:w w:val="105"/>
          <w:sz w:val="15"/>
        </w:rPr>
        <w:t>architect</w:t>
      </w:r>
      <w:r>
        <w:rPr>
          <w:color w:val="FFFFFF"/>
          <w:spacing w:val="40"/>
          <w:w w:val="105"/>
          <w:sz w:val="15"/>
        </w:rPr>
        <w:t> </w:t>
      </w:r>
      <w:r>
        <w:rPr>
          <w:color w:val="FFFFFF"/>
          <w:w w:val="105"/>
          <w:sz w:val="15"/>
        </w:rPr>
        <w:t>Technical </w:t>
      </w:r>
      <w:r>
        <w:rPr>
          <w:color w:val="FFFFFF"/>
          <w:spacing w:val="-2"/>
          <w:w w:val="105"/>
          <w:sz w:val="15"/>
        </w:rPr>
        <w:t>architect</w:t>
      </w:r>
    </w:p>
    <w:p>
      <w:pPr>
        <w:spacing w:after="0" w:line="468" w:lineRule="auto"/>
        <w:jc w:val="left"/>
        <w:rPr>
          <w:sz w:val="15"/>
        </w:rPr>
        <w:sectPr>
          <w:type w:val="continuous"/>
          <w:pgSz w:w="12240" w:h="15840"/>
          <w:pgMar w:header="0" w:footer="0" w:top="1820" w:bottom="280" w:left="680" w:right="680"/>
          <w:cols w:num="2" w:equalWidth="0">
            <w:col w:w="435" w:space="6166"/>
            <w:col w:w="4279"/>
          </w:cols>
        </w:sectPr>
      </w:pPr>
    </w:p>
    <w:p>
      <w:pPr>
        <w:pStyle w:val="BodyText"/>
        <w:spacing w:before="7"/>
        <w:rPr>
          <w:sz w:val="15"/>
        </w:rPr>
      </w:pPr>
    </w:p>
    <w:p>
      <w:pPr>
        <w:pStyle w:val="BodyText"/>
        <w:spacing w:line="20" w:lineRule="exact"/>
        <w:ind w:left="507"/>
        <w:rPr>
          <w:sz w:val="2"/>
        </w:rPr>
      </w:pPr>
      <w:r>
        <w:rPr>
          <w:sz w:val="2"/>
        </w:rPr>
        <w:pict>
          <v:group style="width:3.3pt;height:.3pt;mso-position-horizontal-relative:char;mso-position-vertical-relative:line" id="docshapegroup438" coordorigin="0,0" coordsize="66,6">
            <v:line style="position:absolute" from="66,3" to="0,3" stroked="true" strokeweight=".255pt" strokecolor="#757575">
              <v:stroke dashstyle="solid"/>
            </v:line>
          </v:group>
        </w:pict>
      </w:r>
      <w:r>
        <w:rPr>
          <w:sz w:val="2"/>
        </w:rPr>
      </w:r>
    </w:p>
    <w:p>
      <w:pPr>
        <w:pStyle w:val="BodyText"/>
        <w:spacing w:before="8"/>
        <w:rPr>
          <w:sz w:val="5"/>
        </w:rPr>
      </w:pPr>
    </w:p>
    <w:p>
      <w:pPr>
        <w:spacing w:after="0"/>
        <w:rPr>
          <w:sz w:val="5"/>
        </w:rPr>
        <w:sectPr>
          <w:type w:val="continuous"/>
          <w:pgSz w:w="12240" w:h="15840"/>
          <w:pgMar w:header="0" w:footer="0" w:top="1820" w:bottom="280" w:left="680" w:right="680"/>
        </w:sectPr>
      </w:pPr>
    </w:p>
    <w:p>
      <w:pPr>
        <w:spacing w:before="90"/>
        <w:ind w:left="300" w:right="0" w:firstLine="0"/>
        <w:jc w:val="left"/>
        <w:rPr>
          <w:sz w:val="15"/>
        </w:rPr>
      </w:pPr>
      <w:r>
        <w:rPr/>
        <w:pict>
          <v:group style="position:absolute;margin-left:56.083698pt;margin-top:9.125226pt;width:263.850pt;height:4.350pt;mso-position-horizontal-relative:page;mso-position-vertical-relative:paragraph;z-index:15792128" id="docshapegroup439" coordorigin="1122,183" coordsize="5277,87">
            <v:line style="position:absolute" from="6395,185" to="1268,185" stroked="true" strokeweight=".255pt" strokecolor="#cccccc">
              <v:stroke dashstyle="solid"/>
            </v:line>
            <v:line style="position:absolute" from="1268,185" to="1122,185" stroked="true" strokeweight=".255pt" strokecolor="#cccccc">
              <v:stroke dashstyle="solid"/>
            </v:line>
            <v:line style="position:absolute" from="1403,185" to="1403,269" stroked="true" strokeweight=".255pt" strokecolor="#cccccc">
              <v:stroke dashstyle="solid"/>
            </v:line>
            <v:line style="position:absolute" from="3055,185" to="3055,269" stroked="true" strokeweight=".255pt" strokecolor="#cccccc">
              <v:stroke dashstyle="solid"/>
            </v:line>
            <v:line style="position:absolute" from="4725,185" to="4725,269" stroked="true" strokeweight=".255pt" strokecolor="#cccccc">
              <v:stroke dashstyle="solid"/>
            </v:line>
            <v:line style="position:absolute" from="6395,185" to="6395,269" stroked="true" strokeweight=".255pt" strokecolor="#cccccc">
              <v:stroke dashstyle="solid"/>
            </v:line>
            <w10:wrap type="none"/>
          </v:group>
        </w:pict>
      </w:r>
      <w:r>
        <w:rPr>
          <w:color w:val="CCCCCC"/>
          <w:w w:val="123"/>
          <w:sz w:val="15"/>
        </w:rPr>
        <w:t>0</w:t>
      </w:r>
    </w:p>
    <w:p>
      <w:pPr>
        <w:spacing w:before="34"/>
        <w:ind w:left="565" w:right="0" w:firstLine="0"/>
        <w:jc w:val="left"/>
        <w:rPr>
          <w:sz w:val="15"/>
        </w:rPr>
      </w:pPr>
      <w:r>
        <w:rPr>
          <w:color w:val="FFFFFF"/>
          <w:spacing w:val="-4"/>
          <w:sz w:val="15"/>
        </w:rPr>
        <w:t>2021</w:t>
      </w:r>
    </w:p>
    <w:p>
      <w:pPr>
        <w:spacing w:line="240" w:lineRule="auto" w:before="2"/>
        <w:rPr>
          <w:sz w:val="25"/>
        </w:rPr>
      </w:pPr>
      <w:r>
        <w:rPr/>
        <w:br w:type="column"/>
      </w:r>
      <w:r>
        <w:rPr>
          <w:sz w:val="25"/>
        </w:rPr>
      </w:r>
    </w:p>
    <w:p>
      <w:pPr>
        <w:spacing w:before="0"/>
        <w:ind w:left="300" w:right="0" w:firstLine="0"/>
        <w:jc w:val="left"/>
        <w:rPr>
          <w:sz w:val="15"/>
        </w:rPr>
      </w:pPr>
      <w:r>
        <w:rPr>
          <w:color w:val="FFFFFF"/>
          <w:spacing w:val="-4"/>
          <w:w w:val="110"/>
          <w:sz w:val="15"/>
        </w:rPr>
        <w:t>2022</w:t>
      </w:r>
    </w:p>
    <w:p>
      <w:pPr>
        <w:spacing w:line="240" w:lineRule="auto" w:before="2"/>
        <w:rPr>
          <w:sz w:val="25"/>
        </w:rPr>
      </w:pPr>
      <w:r>
        <w:rPr/>
        <w:br w:type="column"/>
      </w:r>
      <w:r>
        <w:rPr>
          <w:sz w:val="25"/>
        </w:rPr>
      </w:r>
    </w:p>
    <w:p>
      <w:pPr>
        <w:spacing w:before="0"/>
        <w:ind w:left="300" w:right="0" w:firstLine="0"/>
        <w:jc w:val="left"/>
        <w:rPr>
          <w:sz w:val="15"/>
        </w:rPr>
      </w:pPr>
      <w:r>
        <w:rPr>
          <w:color w:val="FFFFFF"/>
          <w:spacing w:val="-4"/>
          <w:w w:val="110"/>
          <w:sz w:val="15"/>
        </w:rPr>
        <w:t>2023</w:t>
      </w:r>
    </w:p>
    <w:p>
      <w:pPr>
        <w:spacing w:line="240" w:lineRule="auto" w:before="2"/>
        <w:rPr>
          <w:sz w:val="25"/>
        </w:rPr>
      </w:pPr>
      <w:r>
        <w:rPr/>
        <w:br w:type="column"/>
      </w:r>
      <w:r>
        <w:rPr>
          <w:sz w:val="25"/>
        </w:rPr>
      </w:r>
    </w:p>
    <w:p>
      <w:pPr>
        <w:spacing w:before="0"/>
        <w:ind w:left="300" w:right="0" w:firstLine="0"/>
        <w:jc w:val="left"/>
        <w:rPr>
          <w:sz w:val="15"/>
        </w:rPr>
      </w:pPr>
      <w:r>
        <w:rPr>
          <w:color w:val="FFFFFF"/>
          <w:spacing w:val="-4"/>
          <w:w w:val="110"/>
          <w:sz w:val="15"/>
        </w:rPr>
        <w:t>2024</w:t>
      </w:r>
    </w:p>
    <w:p>
      <w:pPr>
        <w:spacing w:after="0"/>
        <w:jc w:val="left"/>
        <w:rPr>
          <w:sz w:val="15"/>
        </w:rPr>
        <w:sectPr>
          <w:type w:val="continuous"/>
          <w:pgSz w:w="12240" w:h="15840"/>
          <w:pgMar w:header="0" w:footer="0" w:top="1820" w:bottom="280" w:left="680" w:right="680"/>
          <w:cols w:num="4" w:equalWidth="0">
            <w:col w:w="919" w:space="994"/>
            <w:col w:w="684" w:space="965"/>
            <w:col w:w="684" w:space="996"/>
            <w:col w:w="5638"/>
          </w:cols>
        </w:sectPr>
      </w:pPr>
    </w:p>
    <w:p>
      <w:pPr>
        <w:pStyle w:val="BodyText"/>
        <w:spacing w:before="10"/>
        <w:rPr>
          <w:sz w:val="10"/>
        </w:rPr>
      </w:pPr>
    </w:p>
    <w:p>
      <w:pPr>
        <w:pStyle w:val="Heading9"/>
        <w:spacing w:before="132"/>
        <w:ind w:left="124"/>
      </w:pPr>
      <w:r>
        <w:rPr>
          <w:color w:val="FFFFFF"/>
        </w:rPr>
        <w:t>Skills</w:t>
      </w:r>
      <w:r>
        <w:rPr>
          <w:color w:val="FFFFFF"/>
          <w:spacing w:val="4"/>
          <w:w w:val="105"/>
        </w:rPr>
        <w:t> </w:t>
      </w:r>
      <w:r>
        <w:rPr>
          <w:color w:val="FFFFFF"/>
          <w:spacing w:val="-2"/>
          <w:w w:val="105"/>
        </w:rPr>
        <w:t>availability</w:t>
      </w:r>
    </w:p>
    <w:p>
      <w:pPr>
        <w:spacing w:line="266" w:lineRule="auto" w:before="117"/>
        <w:ind w:left="128" w:right="940" w:firstLine="0"/>
        <w:jc w:val="left"/>
        <w:rPr>
          <w:sz w:val="18"/>
        </w:rPr>
      </w:pPr>
      <w:r>
        <w:rPr>
          <w:color w:val="FFFFFF"/>
          <w:w w:val="105"/>
          <w:sz w:val="18"/>
        </w:rPr>
        <w:t>The AI talent pipeline is under pressure. Core skills such as machine learning, Python, and data science are in high demand, though supply still lags for the latter two. Cloud infrastructure expertise is especially scarce, particularly with platforms such as Amazon</w:t>
      </w:r>
      <w:r>
        <w:rPr>
          <w:color w:val="FFFFFF"/>
          <w:spacing w:val="-11"/>
          <w:w w:val="105"/>
          <w:sz w:val="18"/>
        </w:rPr>
        <w:t> </w:t>
      </w:r>
      <w:r>
        <w:rPr>
          <w:color w:val="FFFFFF"/>
          <w:w w:val="105"/>
          <w:sz w:val="18"/>
        </w:rPr>
        <w:t>Web</w:t>
      </w:r>
      <w:r>
        <w:rPr>
          <w:color w:val="FFFFFF"/>
          <w:spacing w:val="-11"/>
          <w:w w:val="105"/>
          <w:sz w:val="18"/>
        </w:rPr>
        <w:t> </w:t>
      </w:r>
      <w:r>
        <w:rPr>
          <w:color w:val="FFFFFF"/>
          <w:w w:val="105"/>
          <w:sz w:val="18"/>
        </w:rPr>
        <w:t>Services.</w:t>
      </w:r>
      <w:r>
        <w:rPr>
          <w:color w:val="FFFFFF"/>
          <w:spacing w:val="-10"/>
          <w:w w:val="105"/>
          <w:sz w:val="18"/>
        </w:rPr>
        <w:t> </w:t>
      </w:r>
      <w:r>
        <w:rPr>
          <w:color w:val="FFFFFF"/>
          <w:w w:val="105"/>
          <w:sz w:val="18"/>
        </w:rPr>
        <w:t>Even</w:t>
      </w:r>
      <w:r>
        <w:rPr>
          <w:color w:val="FFFFFF"/>
          <w:spacing w:val="-11"/>
          <w:w w:val="105"/>
          <w:sz w:val="18"/>
        </w:rPr>
        <w:t> </w:t>
      </w:r>
      <w:r>
        <w:rPr>
          <w:color w:val="FFFFFF"/>
          <w:w w:val="105"/>
          <w:sz w:val="18"/>
        </w:rPr>
        <w:t>as</w:t>
      </w:r>
      <w:r>
        <w:rPr>
          <w:color w:val="FFFFFF"/>
          <w:spacing w:val="-11"/>
          <w:w w:val="105"/>
          <w:sz w:val="18"/>
        </w:rPr>
        <w:t> </w:t>
      </w:r>
      <w:r>
        <w:rPr>
          <w:color w:val="FFFFFF"/>
          <w:w w:val="105"/>
          <w:sz w:val="18"/>
        </w:rPr>
        <w:t>some</w:t>
      </w:r>
      <w:r>
        <w:rPr>
          <w:color w:val="FFFFFF"/>
          <w:spacing w:val="-10"/>
          <w:w w:val="105"/>
          <w:sz w:val="18"/>
        </w:rPr>
        <w:t> </w:t>
      </w:r>
      <w:r>
        <w:rPr>
          <w:color w:val="FFFFFF"/>
          <w:w w:val="105"/>
          <w:sz w:val="18"/>
        </w:rPr>
        <w:t>programming</w:t>
      </w:r>
      <w:r>
        <w:rPr>
          <w:color w:val="FFFFFF"/>
          <w:spacing w:val="-11"/>
          <w:w w:val="105"/>
          <w:sz w:val="18"/>
        </w:rPr>
        <w:t> </w:t>
      </w:r>
      <w:r>
        <w:rPr>
          <w:color w:val="FFFFFF"/>
          <w:w w:val="105"/>
          <w:sz w:val="18"/>
        </w:rPr>
        <w:t>and</w:t>
      </w:r>
      <w:r>
        <w:rPr>
          <w:color w:val="FFFFFF"/>
          <w:spacing w:val="-11"/>
          <w:w w:val="105"/>
          <w:sz w:val="18"/>
        </w:rPr>
        <w:t> </w:t>
      </w:r>
      <w:r>
        <w:rPr>
          <w:color w:val="FFFFFF"/>
          <w:w w:val="105"/>
          <w:sz w:val="18"/>
        </w:rPr>
        <w:t>math-related</w:t>
      </w:r>
      <w:r>
        <w:rPr>
          <w:color w:val="FFFFFF"/>
          <w:spacing w:val="-10"/>
          <w:w w:val="105"/>
          <w:sz w:val="18"/>
        </w:rPr>
        <w:t> </w:t>
      </w:r>
      <w:r>
        <w:rPr>
          <w:color w:val="FFFFFF"/>
          <w:w w:val="105"/>
          <w:sz w:val="18"/>
        </w:rPr>
        <w:t>capabilities</w:t>
      </w:r>
      <w:r>
        <w:rPr>
          <w:color w:val="FFFFFF"/>
          <w:spacing w:val="-11"/>
          <w:w w:val="105"/>
          <w:sz w:val="18"/>
        </w:rPr>
        <w:t> </w:t>
      </w:r>
      <w:r>
        <w:rPr>
          <w:color w:val="FFFFFF"/>
          <w:w w:val="105"/>
          <w:sz w:val="18"/>
        </w:rPr>
        <w:t>are</w:t>
      </w:r>
      <w:r>
        <w:rPr>
          <w:color w:val="FFFFFF"/>
          <w:spacing w:val="-11"/>
          <w:w w:val="105"/>
          <w:sz w:val="18"/>
        </w:rPr>
        <w:t> </w:t>
      </w:r>
      <w:r>
        <w:rPr>
          <w:color w:val="FFFFFF"/>
          <w:w w:val="105"/>
          <w:sz w:val="18"/>
        </w:rPr>
        <w:t>more</w:t>
      </w:r>
      <w:r>
        <w:rPr>
          <w:color w:val="FFFFFF"/>
          <w:spacing w:val="-10"/>
          <w:w w:val="105"/>
          <w:sz w:val="18"/>
        </w:rPr>
        <w:t> </w:t>
      </w:r>
      <w:r>
        <w:rPr>
          <w:color w:val="FFFFFF"/>
          <w:w w:val="105"/>
          <w:sz w:val="18"/>
        </w:rPr>
        <w:t>readily</w:t>
      </w:r>
      <w:r>
        <w:rPr>
          <w:color w:val="FFFFFF"/>
          <w:spacing w:val="-11"/>
          <w:w w:val="105"/>
          <w:sz w:val="18"/>
        </w:rPr>
        <w:t> </w:t>
      </w:r>
      <w:r>
        <w:rPr>
          <w:color w:val="FFFFFF"/>
          <w:w w:val="105"/>
          <w:sz w:val="18"/>
        </w:rPr>
        <w:t>available,</w:t>
      </w:r>
      <w:r>
        <w:rPr>
          <w:color w:val="FFFFFF"/>
          <w:spacing w:val="-11"/>
          <w:w w:val="105"/>
          <w:sz w:val="18"/>
        </w:rPr>
        <w:t> </w:t>
      </w:r>
      <w:r>
        <w:rPr>
          <w:color w:val="FFFFFF"/>
          <w:w w:val="105"/>
          <w:sz w:val="18"/>
        </w:rPr>
        <w:t>gaps</w:t>
      </w:r>
      <w:r>
        <w:rPr>
          <w:color w:val="FFFFFF"/>
          <w:spacing w:val="-10"/>
          <w:w w:val="105"/>
          <w:sz w:val="18"/>
        </w:rPr>
        <w:t> </w:t>
      </w:r>
      <w:r>
        <w:rPr>
          <w:color w:val="FFFFFF"/>
          <w:w w:val="105"/>
          <w:sz w:val="18"/>
        </w:rPr>
        <w:t>in</w:t>
      </w:r>
      <w:r>
        <w:rPr>
          <w:color w:val="FFFFFF"/>
          <w:spacing w:val="-11"/>
          <w:w w:val="105"/>
          <w:sz w:val="18"/>
        </w:rPr>
        <w:t> </w:t>
      </w:r>
      <w:r>
        <w:rPr>
          <w:color w:val="FFFFFF"/>
          <w:w w:val="105"/>
          <w:sz w:val="18"/>
        </w:rPr>
        <w:t>foundational AI skills could slow momentum unless addressed through focused upskilling and development.</w:t>
      </w:r>
    </w:p>
    <w:p>
      <w:pPr>
        <w:spacing w:before="168"/>
        <w:ind w:left="128" w:right="0" w:firstLine="0"/>
        <w:jc w:val="left"/>
        <w:rPr>
          <w:sz w:val="18"/>
        </w:rPr>
      </w:pPr>
      <w:r>
        <w:rPr/>
        <w:pict>
          <v:rect style="position:absolute;margin-left:239.876007pt;margin-top:11.239031pt;width:6.087pt;height:6.087pt;mso-position-horizontal-relative:page;mso-position-vertical-relative:paragraph;z-index:15802368" id="docshape440" filled="true" fillcolor="#00a9f4" stroked="false">
            <v:fill type="solid"/>
            <w10:wrap type="none"/>
          </v:rect>
        </w:pict>
      </w:r>
      <w:r>
        <w:rPr>
          <w:rFonts w:ascii="Arial"/>
          <w:color w:val="FFFFFF"/>
          <w:w w:val="105"/>
          <w:sz w:val="18"/>
        </w:rPr>
        <w:t>Talent</w:t>
      </w:r>
      <w:r>
        <w:rPr>
          <w:rFonts w:ascii="Arial"/>
          <w:color w:val="FFFFFF"/>
          <w:spacing w:val="-14"/>
          <w:w w:val="105"/>
          <w:sz w:val="18"/>
        </w:rPr>
        <w:t> </w:t>
      </w:r>
      <w:r>
        <w:rPr>
          <w:rFonts w:ascii="Arial"/>
          <w:color w:val="FFFFFF"/>
          <w:w w:val="105"/>
          <w:sz w:val="18"/>
        </w:rPr>
        <w:t>required,</w:t>
      </w:r>
      <w:r>
        <w:rPr>
          <w:rFonts w:ascii="Arial"/>
          <w:color w:val="FFFFFF"/>
          <w:spacing w:val="-13"/>
          <w:w w:val="105"/>
          <w:sz w:val="18"/>
        </w:rPr>
        <w:t> </w:t>
      </w:r>
      <w:r>
        <w:rPr>
          <w:color w:val="FFFFFF"/>
          <w:w w:val="105"/>
          <w:sz w:val="18"/>
        </w:rPr>
        <w:t>%</w:t>
      </w:r>
      <w:r>
        <w:rPr>
          <w:color w:val="FFFFFF"/>
          <w:spacing w:val="-10"/>
          <w:w w:val="105"/>
          <w:sz w:val="18"/>
        </w:rPr>
        <w:t> </w:t>
      </w:r>
      <w:r>
        <w:rPr>
          <w:color w:val="FFFFFF"/>
          <w:w w:val="105"/>
          <w:sz w:val="18"/>
        </w:rPr>
        <w:t>share</w:t>
      </w:r>
      <w:r>
        <w:rPr>
          <w:color w:val="FFFFFF"/>
          <w:spacing w:val="-10"/>
          <w:w w:val="105"/>
          <w:sz w:val="18"/>
        </w:rPr>
        <w:t> </w:t>
      </w:r>
      <w:r>
        <w:rPr>
          <w:color w:val="FFFFFF"/>
          <w:w w:val="105"/>
          <w:sz w:val="18"/>
        </w:rPr>
        <w:t>of</w:t>
      </w:r>
      <w:r>
        <w:rPr>
          <w:color w:val="FFFFFF"/>
          <w:spacing w:val="-6"/>
          <w:w w:val="105"/>
          <w:sz w:val="18"/>
        </w:rPr>
        <w:t> </w:t>
      </w:r>
      <w:r>
        <w:rPr>
          <w:color w:val="FFFFFF"/>
          <w:w w:val="105"/>
          <w:sz w:val="18"/>
        </w:rPr>
        <w:t>postings</w:t>
      </w:r>
      <w:r>
        <w:rPr>
          <w:color w:val="FFFFFF"/>
          <w:spacing w:val="-5"/>
          <w:w w:val="105"/>
          <w:sz w:val="18"/>
        </w:rPr>
        <w:t> </w:t>
      </w:r>
      <w:r>
        <w:rPr>
          <w:color w:val="FFFFFF"/>
          <w:w w:val="105"/>
          <w:sz w:val="18"/>
        </w:rPr>
        <w:t>requiring</w:t>
      </w:r>
      <w:r>
        <w:rPr>
          <w:color w:val="FFFFFF"/>
          <w:spacing w:val="-6"/>
          <w:w w:val="105"/>
          <w:sz w:val="18"/>
        </w:rPr>
        <w:t> </w:t>
      </w:r>
      <w:r>
        <w:rPr>
          <w:color w:val="FFFFFF"/>
          <w:spacing w:val="-2"/>
          <w:w w:val="105"/>
          <w:sz w:val="18"/>
        </w:rPr>
        <w:t>skill</w:t>
      </w:r>
    </w:p>
    <w:p>
      <w:pPr>
        <w:pStyle w:val="BodyText"/>
        <w:spacing w:before="1" w:after="1"/>
        <w:rPr>
          <w:sz w:val="11"/>
        </w:rPr>
      </w:pPr>
    </w:p>
    <w:p>
      <w:pPr>
        <w:tabs>
          <w:tab w:pos="1353" w:val="left" w:leader="none"/>
          <w:tab w:pos="2565" w:val="left" w:leader="none"/>
          <w:tab w:pos="3778" w:val="left" w:leader="none"/>
          <w:tab w:pos="4991" w:val="left" w:leader="none"/>
          <w:tab w:pos="6203" w:val="left" w:leader="none"/>
          <w:tab w:pos="7416" w:val="left" w:leader="none"/>
        </w:tabs>
        <w:spacing w:line="240" w:lineRule="auto"/>
        <w:ind w:left="140" w:right="0" w:firstLine="0"/>
        <w:jc w:val="left"/>
        <w:rPr>
          <w:sz w:val="20"/>
        </w:rPr>
      </w:pPr>
      <w:r>
        <w:rPr>
          <w:sz w:val="20"/>
        </w:rPr>
        <w:pict>
          <v:group style="width:46.95pt;height:46.95pt;mso-position-horizontal-relative:char;mso-position-vertical-relative:line" id="docshapegroup441" coordorigin="0,0" coordsize="939,939">
            <v:rect style="position:absolute;left:2;top:2;width:934;height:934" id="docshape442" filled="false" stroked="true" strokeweight=".255pt" strokecolor="#ffffff">
              <v:stroke dashstyle="solid"/>
            </v:rect>
            <v:shape style="position:absolute;left:5;top:327;width:606;height:606" type="#_x0000_t202" id="docshape443" filled="true" fillcolor="#00a9f4" stroked="false">
              <v:textbox inset="0,0,0,0">
                <w:txbxContent>
                  <w:p>
                    <w:pPr>
                      <w:spacing w:line="240" w:lineRule="auto" w:before="9"/>
                      <w:rPr>
                        <w:color w:val="000000"/>
                        <w:sz w:val="17"/>
                      </w:rPr>
                    </w:pPr>
                  </w:p>
                  <w:p>
                    <w:pPr>
                      <w:spacing w:before="0"/>
                      <w:ind w:left="190" w:right="0" w:firstLine="0"/>
                      <w:jc w:val="left"/>
                      <w:rPr>
                        <w:color w:val="000000"/>
                        <w:sz w:val="15"/>
                      </w:rPr>
                    </w:pPr>
                    <w:r>
                      <w:rPr>
                        <w:color w:val="000000"/>
                        <w:spacing w:val="-5"/>
                        <w:w w:val="110"/>
                        <w:sz w:val="15"/>
                      </w:rPr>
                      <w:t>43</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444" coordorigin="0,0" coordsize="939,939">
            <v:rect style="position:absolute;left:2;top:2;width:934;height:934" id="docshape445" filled="false" stroked="true" strokeweight=".255pt" strokecolor="#ffffff">
              <v:stroke dashstyle="solid"/>
            </v:rect>
            <v:shape style="position:absolute;left:5;top:383;width:551;height:551" type="#_x0000_t202" id="docshape446" filled="true" fillcolor="#00a9f4" stroked="false">
              <v:textbox inset="0,0,0,0">
                <w:txbxContent>
                  <w:p>
                    <w:pPr>
                      <w:spacing w:line="240" w:lineRule="auto" w:before="8"/>
                      <w:rPr>
                        <w:color w:val="000000"/>
                        <w:sz w:val="15"/>
                      </w:rPr>
                    </w:pPr>
                  </w:p>
                  <w:p>
                    <w:pPr>
                      <w:spacing w:before="0"/>
                      <w:ind w:left="182" w:right="0" w:firstLine="0"/>
                      <w:jc w:val="left"/>
                      <w:rPr>
                        <w:color w:val="000000"/>
                        <w:sz w:val="15"/>
                      </w:rPr>
                    </w:pPr>
                    <w:r>
                      <w:rPr>
                        <w:color w:val="000000"/>
                        <w:spacing w:val="-5"/>
                        <w:w w:val="110"/>
                        <w:sz w:val="15"/>
                      </w:rPr>
                      <w:t>35</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447" coordorigin="0,0" coordsize="939,939">
            <v:rect style="position:absolute;left:2;top:2;width:934;height:934" id="docshape448" filled="false" stroked="true" strokeweight=".255pt" strokecolor="#ffffff">
              <v:stroke dashstyle="solid"/>
            </v:rect>
            <v:shape style="position:absolute;left:5;top:493;width:440;height:440" type="#_x0000_t202" id="docshape449" filled="true" fillcolor="#00a9f4" stroked="false">
              <v:textbox inset="0,0,0,0">
                <w:txbxContent>
                  <w:p>
                    <w:pPr>
                      <w:spacing w:before="143"/>
                      <w:ind w:left="122" w:right="0" w:firstLine="0"/>
                      <w:jc w:val="left"/>
                      <w:rPr>
                        <w:color w:val="000000"/>
                        <w:sz w:val="15"/>
                      </w:rPr>
                    </w:pPr>
                    <w:r>
                      <w:rPr>
                        <w:color w:val="000000"/>
                        <w:spacing w:val="-5"/>
                        <w:sz w:val="15"/>
                      </w:rPr>
                      <w:t>19</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450" coordorigin="0,0" coordsize="939,939">
            <v:rect style="position:absolute;left:2;top:2;width:934;height:934" id="docshape451" filled="false" stroked="true" strokeweight=".255pt" strokecolor="#ffffff">
              <v:stroke dashstyle="solid"/>
            </v:rect>
            <v:shape style="position:absolute;left:5;top:549;width:385;height:385" type="#_x0000_t202" id="docshape452" filled="true" fillcolor="#00a9f4" stroked="false">
              <v:textbox inset="0,0,0,0">
                <w:txbxContent>
                  <w:p>
                    <w:pPr>
                      <w:spacing w:before="116"/>
                      <w:ind w:left="112" w:right="0" w:firstLine="0"/>
                      <w:jc w:val="left"/>
                      <w:rPr>
                        <w:color w:val="000000"/>
                        <w:sz w:val="15"/>
                      </w:rPr>
                    </w:pPr>
                    <w:r>
                      <w:rPr>
                        <w:color w:val="000000"/>
                        <w:spacing w:val="-5"/>
                        <w:sz w:val="15"/>
                      </w:rPr>
                      <w:t>17</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453" coordorigin="0,0" coordsize="939,939">
            <v:rect style="position:absolute;left:2;top:2;width:934;height:934" id="docshape454" filled="false" stroked="true" strokeweight=".255pt" strokecolor="#ffffff">
              <v:stroke dashstyle="solid"/>
            </v:rect>
            <v:shape style="position:absolute;left:5;top:549;width:385;height:385" type="#_x0000_t202" id="docshape455" filled="true" fillcolor="#00a9f4" stroked="false">
              <v:textbox inset="0,0,0,0">
                <w:txbxContent>
                  <w:p>
                    <w:pPr>
                      <w:spacing w:before="106"/>
                      <w:ind w:left="102" w:right="0" w:firstLine="0"/>
                      <w:jc w:val="left"/>
                      <w:rPr>
                        <w:color w:val="000000"/>
                        <w:sz w:val="15"/>
                      </w:rPr>
                    </w:pPr>
                    <w:r>
                      <w:rPr>
                        <w:color w:val="000000"/>
                        <w:spacing w:val="-5"/>
                        <w:sz w:val="15"/>
                      </w:rPr>
                      <w:t>16</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456" coordorigin="0,0" coordsize="939,939">
            <v:rect style="position:absolute;left:2;top:2;width:934;height:934" id="docshape457" filled="false" stroked="true" strokeweight=".255pt" strokecolor="#ffffff">
              <v:stroke dashstyle="solid"/>
            </v:rect>
            <v:shape style="position:absolute;left:5;top:604;width:330;height:330" type="#_x0000_t202" id="docshape458" filled="true" fillcolor="#00a9f4" stroked="false">
              <v:textbox inset="0,0,0,0">
                <w:txbxContent>
                  <w:p>
                    <w:pPr>
                      <w:spacing w:before="79"/>
                      <w:ind w:left="77" w:right="0" w:firstLine="0"/>
                      <w:jc w:val="left"/>
                      <w:rPr>
                        <w:color w:val="000000"/>
                        <w:sz w:val="15"/>
                      </w:rPr>
                    </w:pPr>
                    <w:r>
                      <w:rPr>
                        <w:color w:val="000000"/>
                        <w:spacing w:val="-5"/>
                        <w:sz w:val="15"/>
                      </w:rPr>
                      <w:t>12</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459" coordorigin="0,0" coordsize="939,939">
            <v:rect style="position:absolute;left:2;top:2;width:934;height:934" id="docshape460" filled="false" stroked="true" strokeweight=".255pt" strokecolor="#ffffff">
              <v:stroke dashstyle="solid"/>
            </v:rect>
            <v:shape style="position:absolute;left:5;top:659;width:275;height:275" type="#_x0000_t202" id="docshape461" filled="true" fillcolor="#00a9f4" stroked="false">
              <v:textbox inset="0,0,0,0">
                <w:txbxContent>
                  <w:p>
                    <w:pPr>
                      <w:spacing w:before="58"/>
                      <w:ind w:left="59" w:right="0" w:firstLine="0"/>
                      <w:jc w:val="left"/>
                      <w:rPr>
                        <w:color w:val="000000"/>
                        <w:sz w:val="15"/>
                      </w:rPr>
                    </w:pPr>
                    <w:r>
                      <w:rPr>
                        <w:color w:val="000000"/>
                        <w:spacing w:val="-5"/>
                        <w:sz w:val="15"/>
                      </w:rPr>
                      <w:t>10</w:t>
                    </w:r>
                  </w:p>
                </w:txbxContent>
              </v:textbox>
              <v:fill type="solid"/>
              <w10:wrap type="none"/>
            </v:shape>
          </v:group>
        </w:pict>
      </w:r>
      <w:r>
        <w:rPr>
          <w:sz w:val="20"/>
        </w:rPr>
      </w:r>
    </w:p>
    <w:p>
      <w:pPr>
        <w:spacing w:after="0" w:line="240" w:lineRule="auto"/>
        <w:jc w:val="left"/>
        <w:rPr>
          <w:sz w:val="20"/>
        </w:rPr>
        <w:sectPr>
          <w:type w:val="continuous"/>
          <w:pgSz w:w="12240" w:h="15840"/>
          <w:pgMar w:header="0" w:footer="0" w:top="1820" w:bottom="280" w:left="680" w:right="680"/>
        </w:sectPr>
      </w:pPr>
    </w:p>
    <w:p>
      <w:pPr>
        <w:spacing w:line="228" w:lineRule="auto" w:before="47"/>
        <w:ind w:left="142" w:right="0" w:firstLine="0"/>
        <w:jc w:val="left"/>
        <w:rPr>
          <w:sz w:val="15"/>
        </w:rPr>
      </w:pPr>
      <w:r>
        <w:rPr>
          <w:color w:val="FFFFFF"/>
          <w:spacing w:val="-2"/>
          <w:sz w:val="15"/>
        </w:rPr>
        <w:t>Machine</w:t>
      </w:r>
      <w:r>
        <w:rPr>
          <w:color w:val="FFFFFF"/>
          <w:spacing w:val="40"/>
          <w:w w:val="105"/>
          <w:sz w:val="15"/>
        </w:rPr>
        <w:t> </w:t>
      </w:r>
      <w:r>
        <w:rPr>
          <w:color w:val="FFFFFF"/>
          <w:spacing w:val="-2"/>
          <w:w w:val="105"/>
          <w:sz w:val="15"/>
        </w:rPr>
        <w:t>learning</w:t>
      </w:r>
    </w:p>
    <w:p>
      <w:pPr>
        <w:spacing w:before="39"/>
        <w:ind w:left="142" w:right="0" w:firstLine="0"/>
        <w:jc w:val="left"/>
        <w:rPr>
          <w:sz w:val="15"/>
        </w:rPr>
      </w:pPr>
      <w:r>
        <w:rPr/>
        <w:br w:type="column"/>
      </w:r>
      <w:r>
        <w:rPr>
          <w:color w:val="FFFFFF"/>
          <w:spacing w:val="-2"/>
          <w:w w:val="105"/>
          <w:sz w:val="15"/>
        </w:rPr>
        <w:t>Python</w:t>
      </w:r>
    </w:p>
    <w:p>
      <w:pPr>
        <w:spacing w:line="228" w:lineRule="auto" w:before="47"/>
        <w:ind w:left="142" w:right="31" w:firstLine="0"/>
        <w:jc w:val="left"/>
        <w:rPr>
          <w:sz w:val="15"/>
        </w:rPr>
      </w:pPr>
      <w:r>
        <w:rPr/>
        <w:br w:type="column"/>
      </w:r>
      <w:r>
        <w:rPr>
          <w:color w:val="FFFFFF"/>
          <w:spacing w:val="-4"/>
          <w:w w:val="105"/>
          <w:sz w:val="15"/>
        </w:rPr>
        <w:t>Amazon</w:t>
      </w:r>
      <w:r>
        <w:rPr>
          <w:color w:val="FFFFFF"/>
          <w:spacing w:val="-5"/>
          <w:w w:val="105"/>
          <w:sz w:val="15"/>
        </w:rPr>
        <w:t> </w:t>
      </w:r>
      <w:r>
        <w:rPr>
          <w:color w:val="FFFFFF"/>
          <w:spacing w:val="-4"/>
          <w:w w:val="105"/>
          <w:sz w:val="15"/>
        </w:rPr>
        <w:t>Web</w:t>
      </w:r>
      <w:r>
        <w:rPr>
          <w:color w:val="FFFFFF"/>
          <w:spacing w:val="40"/>
          <w:w w:val="105"/>
          <w:sz w:val="15"/>
        </w:rPr>
        <w:t> </w:t>
      </w:r>
      <w:r>
        <w:rPr>
          <w:color w:val="FFFFFF"/>
          <w:spacing w:val="-2"/>
          <w:w w:val="105"/>
          <w:sz w:val="15"/>
        </w:rPr>
        <w:t>Services</w:t>
      </w:r>
    </w:p>
    <w:p>
      <w:pPr>
        <w:tabs>
          <w:tab w:pos="1353" w:val="left" w:leader="none"/>
        </w:tabs>
        <w:spacing w:before="39"/>
        <w:ind w:left="142" w:right="0" w:firstLine="0"/>
        <w:jc w:val="left"/>
        <w:rPr>
          <w:sz w:val="15"/>
        </w:rPr>
      </w:pPr>
      <w:r>
        <w:rPr/>
        <w:br w:type="column"/>
      </w:r>
      <w:r>
        <w:rPr>
          <w:color w:val="FFFFFF"/>
          <w:w w:val="105"/>
          <w:sz w:val="15"/>
        </w:rPr>
        <w:t>Data</w:t>
      </w:r>
      <w:r>
        <w:rPr>
          <w:color w:val="FFFFFF"/>
          <w:spacing w:val="-3"/>
          <w:w w:val="105"/>
          <w:sz w:val="15"/>
        </w:rPr>
        <w:t> </w:t>
      </w:r>
      <w:r>
        <w:rPr>
          <w:color w:val="FFFFFF"/>
          <w:spacing w:val="-2"/>
          <w:w w:val="110"/>
          <w:sz w:val="15"/>
        </w:rPr>
        <w:t>science</w:t>
      </w:r>
      <w:r>
        <w:rPr>
          <w:color w:val="FFFFFF"/>
          <w:sz w:val="15"/>
        </w:rPr>
        <w:tab/>
      </w:r>
      <w:r>
        <w:rPr>
          <w:color w:val="FFFFFF"/>
          <w:spacing w:val="-4"/>
          <w:w w:val="110"/>
          <w:sz w:val="15"/>
        </w:rPr>
        <w:t>Java</w:t>
      </w:r>
    </w:p>
    <w:p>
      <w:pPr>
        <w:spacing w:before="39"/>
        <w:ind w:left="142" w:right="0" w:firstLine="0"/>
        <w:jc w:val="left"/>
        <w:rPr>
          <w:sz w:val="15"/>
        </w:rPr>
      </w:pPr>
      <w:r>
        <w:rPr/>
        <w:br w:type="column"/>
      </w:r>
      <w:r>
        <w:rPr>
          <w:color w:val="FFFFFF"/>
          <w:spacing w:val="-2"/>
          <w:w w:val="105"/>
          <w:sz w:val="15"/>
        </w:rPr>
        <w:t>Algorithms</w:t>
      </w:r>
    </w:p>
    <w:p>
      <w:pPr>
        <w:spacing w:before="39"/>
        <w:ind w:left="142" w:right="0" w:firstLine="0"/>
        <w:jc w:val="left"/>
        <w:rPr>
          <w:sz w:val="15"/>
        </w:rPr>
      </w:pPr>
      <w:r>
        <w:rPr/>
        <w:br w:type="column"/>
      </w:r>
      <w:r>
        <w:rPr>
          <w:color w:val="FFFFFF"/>
          <w:spacing w:val="-2"/>
          <w:w w:val="110"/>
          <w:sz w:val="15"/>
        </w:rPr>
        <w:t>Statistics</w:t>
      </w:r>
    </w:p>
    <w:p>
      <w:pPr>
        <w:spacing w:after="0"/>
        <w:jc w:val="left"/>
        <w:rPr>
          <w:sz w:val="15"/>
        </w:rPr>
        <w:sectPr>
          <w:type w:val="continuous"/>
          <w:pgSz w:w="12240" w:h="15840"/>
          <w:pgMar w:header="0" w:footer="0" w:top="1820" w:bottom="280" w:left="680" w:right="680"/>
          <w:cols w:num="6" w:equalWidth="0">
            <w:col w:w="721" w:space="491"/>
            <w:col w:w="634" w:space="580"/>
            <w:col w:w="1010" w:space="203"/>
            <w:col w:w="1680" w:space="746"/>
            <w:col w:w="869" w:space="344"/>
            <w:col w:w="3602"/>
          </w:cols>
        </w:sectPr>
      </w:pPr>
    </w:p>
    <w:p>
      <w:pPr>
        <w:pStyle w:val="BodyText"/>
        <w:spacing w:before="7"/>
        <w:rPr>
          <w:sz w:val="8"/>
        </w:rPr>
      </w:pPr>
    </w:p>
    <w:p>
      <w:pPr>
        <w:tabs>
          <w:tab w:pos="2899" w:val="left" w:leader="none"/>
        </w:tabs>
        <w:spacing w:before="127"/>
        <w:ind w:left="128" w:right="0" w:firstLine="0"/>
        <w:jc w:val="left"/>
        <w:rPr>
          <w:sz w:val="18"/>
        </w:rPr>
      </w:pPr>
      <w:r>
        <w:rPr/>
        <w:pict>
          <v:rect style="position:absolute;margin-left:169.009995pt;margin-top:9.321422pt;width:6.087pt;height:6.087pt;mso-position-horizontal-relative:page;mso-position-vertical-relative:paragraph;z-index:-20153344" id="docshape462" filled="true" fillcolor="#2151ff" stroked="false">
            <v:fill type="solid"/>
            <w10:wrap type="none"/>
          </v:rect>
        </w:pict>
      </w:r>
      <w:r>
        <w:rPr/>
        <w:pict>
          <v:rect style="position:absolute;margin-left:223.018707pt;margin-top:9.321022pt;width:6.087pt;height:6.087pt;mso-position-horizontal-relative:page;mso-position-vertical-relative:paragraph;z-index:15803392" id="docshape463" filled="false" stroked="true" strokeweight=".255pt" strokecolor="#ffffff">
            <v:stroke dashstyle="solid"/>
            <w10:wrap type="none"/>
          </v:rect>
        </w:pict>
      </w:r>
      <w:r>
        <w:rPr>
          <w:rFonts w:ascii="Arial"/>
          <w:color w:val="FFFFFF"/>
          <w:sz w:val="18"/>
        </w:rPr>
        <w:t>Talent</w:t>
      </w:r>
      <w:r>
        <w:rPr>
          <w:rFonts w:ascii="Arial"/>
          <w:color w:val="FFFFFF"/>
          <w:spacing w:val="-5"/>
          <w:sz w:val="18"/>
        </w:rPr>
        <w:t> </w:t>
      </w:r>
      <w:r>
        <w:rPr>
          <w:rFonts w:ascii="Arial"/>
          <w:color w:val="FFFFFF"/>
          <w:sz w:val="18"/>
        </w:rPr>
        <w:t>availability,</w:t>
      </w:r>
      <w:r>
        <w:rPr>
          <w:rFonts w:ascii="Arial"/>
          <w:color w:val="FFFFFF"/>
          <w:spacing w:val="-5"/>
          <w:sz w:val="18"/>
        </w:rPr>
        <w:t> </w:t>
      </w:r>
      <w:r>
        <w:rPr>
          <w:color w:val="FFFFFF"/>
          <w:sz w:val="18"/>
        </w:rPr>
        <w:t>ratio</w:t>
      </w:r>
      <w:r>
        <w:rPr>
          <w:color w:val="FFFFFF"/>
          <w:spacing w:val="7"/>
          <w:sz w:val="18"/>
        </w:rPr>
        <w:t> </w:t>
      </w:r>
      <w:r>
        <w:rPr>
          <w:color w:val="FFFFFF"/>
          <w:sz w:val="18"/>
        </w:rPr>
        <w:t>of</w:t>
      </w:r>
      <w:r>
        <w:rPr>
          <w:color w:val="FFFFFF"/>
          <w:spacing w:val="7"/>
          <w:sz w:val="18"/>
        </w:rPr>
        <w:t> </w:t>
      </w:r>
      <w:r>
        <w:rPr>
          <w:color w:val="FFFFFF"/>
          <w:spacing w:val="-2"/>
          <w:sz w:val="18"/>
        </w:rPr>
        <w:t>talent</w:t>
      </w:r>
      <w:r>
        <w:rPr>
          <w:color w:val="FFFFFF"/>
          <w:sz w:val="18"/>
        </w:rPr>
        <w:tab/>
        <w:t>to </w:t>
      </w:r>
      <w:r>
        <w:rPr>
          <w:color w:val="FFFFFF"/>
          <w:spacing w:val="-2"/>
          <w:sz w:val="18"/>
        </w:rPr>
        <w:t>demand</w:t>
      </w:r>
    </w:p>
    <w:p>
      <w:pPr>
        <w:spacing w:after="0"/>
        <w:jc w:val="left"/>
        <w:rPr>
          <w:sz w:val="18"/>
        </w:rPr>
        <w:sectPr>
          <w:type w:val="continuous"/>
          <w:pgSz w:w="12240" w:h="15840"/>
          <w:pgMar w:header="0" w:footer="0" w:top="1820" w:bottom="280" w:left="680" w:right="680"/>
        </w:sectPr>
      </w:pPr>
    </w:p>
    <w:p>
      <w:pPr>
        <w:pStyle w:val="BodyText"/>
        <w:spacing w:before="8"/>
        <w:rPr>
          <w:sz w:val="15"/>
        </w:rPr>
      </w:pPr>
    </w:p>
    <w:p>
      <w:pPr>
        <w:tabs>
          <w:tab w:pos="1354" w:val="left" w:leader="none"/>
        </w:tabs>
        <w:spacing w:before="0"/>
        <w:ind w:left="141" w:right="0" w:firstLine="0"/>
        <w:jc w:val="left"/>
        <w:rPr>
          <w:sz w:val="15"/>
        </w:rPr>
      </w:pPr>
      <w:r>
        <w:rPr>
          <w:color w:val="FFFFFF"/>
          <w:spacing w:val="-4"/>
          <w:w w:val="110"/>
          <w:sz w:val="15"/>
        </w:rPr>
        <w:t>0.9×</w:t>
      </w:r>
      <w:r>
        <w:rPr>
          <w:color w:val="FFFFFF"/>
          <w:sz w:val="15"/>
        </w:rPr>
        <w:tab/>
      </w:r>
      <w:r>
        <w:rPr>
          <w:color w:val="FFFFFF"/>
          <w:spacing w:val="-4"/>
          <w:w w:val="110"/>
          <w:sz w:val="15"/>
        </w:rPr>
        <w:t>0.5×</w:t>
      </w:r>
    </w:p>
    <w:p>
      <w:pPr>
        <w:tabs>
          <w:tab w:pos="1353" w:val="left" w:leader="none"/>
          <w:tab w:pos="2566" w:val="left" w:leader="none"/>
        </w:tabs>
        <w:spacing w:before="157"/>
        <w:ind w:left="141" w:right="0" w:firstLine="0"/>
        <w:jc w:val="left"/>
        <w:rPr>
          <w:sz w:val="15"/>
        </w:rPr>
      </w:pPr>
      <w:r>
        <w:rPr/>
        <w:br w:type="column"/>
      </w:r>
      <w:r>
        <w:rPr>
          <w:color w:val="FFFFFF"/>
          <w:spacing w:val="-2"/>
          <w:w w:val="105"/>
          <w:sz w:val="15"/>
        </w:rPr>
        <w:t>&lt;0.1×</w:t>
      </w:r>
      <w:r>
        <w:rPr>
          <w:color w:val="FFFFFF"/>
          <w:sz w:val="15"/>
        </w:rPr>
        <w:tab/>
      </w:r>
      <w:r>
        <w:rPr>
          <w:color w:val="FFFFFF"/>
          <w:spacing w:val="-4"/>
          <w:w w:val="105"/>
          <w:position w:val="2"/>
          <w:sz w:val="15"/>
        </w:rPr>
        <w:t>0.6×</w:t>
      </w:r>
      <w:r>
        <w:rPr>
          <w:color w:val="FFFFFF"/>
          <w:position w:val="2"/>
          <w:sz w:val="15"/>
        </w:rPr>
        <w:tab/>
      </w:r>
      <w:r>
        <w:rPr>
          <w:color w:val="FFFFFF"/>
          <w:spacing w:val="-4"/>
          <w:w w:val="105"/>
          <w:position w:val="5"/>
          <w:sz w:val="15"/>
        </w:rPr>
        <w:t>1.0×</w:t>
      </w:r>
    </w:p>
    <w:p>
      <w:pPr>
        <w:spacing w:line="240" w:lineRule="auto" w:before="8"/>
        <w:rPr>
          <w:sz w:val="15"/>
        </w:rPr>
      </w:pPr>
      <w:r>
        <w:rPr/>
        <w:br w:type="column"/>
      </w:r>
      <w:r>
        <w:rPr>
          <w:sz w:val="15"/>
        </w:rPr>
      </w:r>
    </w:p>
    <w:p>
      <w:pPr>
        <w:spacing w:before="0"/>
        <w:ind w:left="141" w:right="0" w:firstLine="0"/>
        <w:jc w:val="left"/>
        <w:rPr>
          <w:sz w:val="15"/>
        </w:rPr>
      </w:pPr>
      <w:r>
        <w:rPr>
          <w:color w:val="FFFFFF"/>
          <w:spacing w:val="-4"/>
          <w:w w:val="110"/>
          <w:sz w:val="15"/>
        </w:rPr>
        <w:t>0.7×</w:t>
      </w:r>
    </w:p>
    <w:p>
      <w:pPr>
        <w:spacing w:line="240" w:lineRule="auto" w:before="8"/>
        <w:rPr>
          <w:sz w:val="15"/>
        </w:rPr>
      </w:pPr>
      <w:r>
        <w:rPr/>
        <w:br w:type="column"/>
      </w:r>
      <w:r>
        <w:rPr>
          <w:sz w:val="15"/>
        </w:rPr>
      </w:r>
    </w:p>
    <w:p>
      <w:pPr>
        <w:spacing w:before="0"/>
        <w:ind w:left="141" w:right="0" w:firstLine="0"/>
        <w:jc w:val="left"/>
        <w:rPr>
          <w:sz w:val="15"/>
        </w:rPr>
      </w:pPr>
      <w:r>
        <w:rPr>
          <w:color w:val="FFFFFF"/>
          <w:spacing w:val="-4"/>
          <w:w w:val="110"/>
          <w:sz w:val="15"/>
        </w:rPr>
        <w:t>0.7×</w:t>
      </w:r>
    </w:p>
    <w:p>
      <w:pPr>
        <w:spacing w:after="0"/>
        <w:jc w:val="left"/>
        <w:rPr>
          <w:sz w:val="15"/>
        </w:rPr>
        <w:sectPr>
          <w:type w:val="continuous"/>
          <w:pgSz w:w="12240" w:h="15840"/>
          <w:pgMar w:header="0" w:footer="0" w:top="1820" w:bottom="280" w:left="680" w:right="680"/>
          <w:cols w:num="4" w:equalWidth="0">
            <w:col w:w="1690" w:space="737"/>
            <w:col w:w="2873" w:space="783"/>
            <w:col w:w="464" w:space="731"/>
            <w:col w:w="3602"/>
          </w:cols>
        </w:sectPr>
      </w:pPr>
    </w:p>
    <w:p>
      <w:pPr>
        <w:pStyle w:val="BodyText"/>
        <w:rPr>
          <w:sz w:val="3"/>
        </w:rPr>
      </w:pPr>
    </w:p>
    <w:p>
      <w:pPr>
        <w:tabs>
          <w:tab w:pos="1353" w:val="left" w:leader="none"/>
          <w:tab w:pos="2565" w:val="left" w:leader="none"/>
          <w:tab w:pos="3778" w:val="left" w:leader="none"/>
          <w:tab w:pos="4991" w:val="left" w:leader="none"/>
          <w:tab w:pos="6203" w:val="left" w:leader="none"/>
          <w:tab w:pos="7416" w:val="left" w:leader="none"/>
        </w:tabs>
        <w:spacing w:line="240" w:lineRule="auto"/>
        <w:ind w:left="140" w:right="0" w:firstLine="0"/>
        <w:jc w:val="left"/>
        <w:rPr>
          <w:sz w:val="20"/>
        </w:rPr>
      </w:pPr>
      <w:r>
        <w:rPr>
          <w:sz w:val="20"/>
        </w:rPr>
        <w:pict>
          <v:group style="width:14.9pt;height:14.9pt;mso-position-horizontal-relative:char;mso-position-vertical-relative:line" id="docshapegroup464" coordorigin="0,0" coordsize="298,298">
            <v:rect style="position:absolute;left:2;top:20;width:275;height:275" id="docshape465" filled="true" fillcolor="#2151ff" stroked="false">
              <v:fill type="solid"/>
            </v:rect>
            <v:rect style="position:absolute;left:2;top:2;width:293;height:293" id="docshape466"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467" coordorigin="0,0" coordsize="298,298">
            <v:rect style="position:absolute;left:2;top:80;width:215;height:215" id="docshape468" filled="true" fillcolor="#2151ff" stroked="false">
              <v:fill type="solid"/>
            </v:rect>
            <v:rect style="position:absolute;left:2;top:2;width:293;height:293" id="docshape469"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470" coordorigin="0,0" coordsize="298,298">
            <v:rect style="position:absolute;left:2;top:249;width:41;height:41" id="docshape471" filled="true" fillcolor="#2151ff" stroked="false">
              <v:fill type="solid"/>
            </v:rect>
            <v:rect style="position:absolute;left:2;top:2;width:293;height:293" id="docshape472"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473" coordorigin="0,0" coordsize="298,298">
            <v:rect style="position:absolute;left:2;top:75;width:220;height:220" id="docshape474" filled="true" fillcolor="#2151ff" stroked="false">
              <v:fill type="solid"/>
            </v:rect>
            <v:rect style="position:absolute;left:2;top:2;width:293;height:293" id="docshape475"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476" coordorigin="0,0" coordsize="298,298">
            <v:rect style="position:absolute;left:2;top:20;width:275;height:275" id="docshape477" filled="true" fillcolor="#2151ff" stroked="false">
              <v:fill type="solid"/>
            </v:rect>
            <v:rect style="position:absolute;left:2;top:2;width:293;height:293" id="docshape478"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479" coordorigin="0,0" coordsize="298,298">
            <v:rect style="position:absolute;left:2;top:62;width:232;height:232" id="docshape480" filled="true" fillcolor="#2151ff" stroked="false">
              <v:fill type="solid"/>
            </v:rect>
            <v:rect style="position:absolute;left:2;top:2;width:293;height:293" id="docshape481"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482" coordorigin="0,0" coordsize="298,298">
            <v:rect style="position:absolute;left:2;top:62;width:232;height:232" id="docshape483" filled="true" fillcolor="#2151ff" stroked="false">
              <v:fill type="solid"/>
            </v:rect>
            <v:rect style="position:absolute;left:2;top:2;width:293;height:293" id="docshape484" filled="false" stroked="true" strokeweight=".255pt" strokecolor="#ffffff">
              <v:stroke dashstyle="solid"/>
            </v:rect>
          </v:group>
        </w:pict>
      </w:r>
      <w:r>
        <w:rPr>
          <w:sz w:val="20"/>
        </w:rPr>
      </w:r>
    </w:p>
    <w:p>
      <w:pPr>
        <w:spacing w:after="0" w:line="240" w:lineRule="auto"/>
        <w:jc w:val="left"/>
        <w:rPr>
          <w:sz w:val="20"/>
        </w:rPr>
        <w:sectPr>
          <w:type w:val="continuous"/>
          <w:pgSz w:w="12240" w:h="15840"/>
          <w:pgMar w:header="0" w:footer="0" w:top="1820" w:bottom="280" w:left="680" w:right="680"/>
        </w:sectPr>
      </w:pPr>
    </w:p>
    <w:p>
      <w:pPr>
        <w:spacing w:line="228" w:lineRule="auto" w:before="53"/>
        <w:ind w:left="141" w:right="0" w:firstLine="0"/>
        <w:jc w:val="left"/>
        <w:rPr>
          <w:sz w:val="15"/>
        </w:rPr>
      </w:pPr>
      <w:r>
        <w:rPr>
          <w:color w:val="FFFFFF"/>
          <w:spacing w:val="-2"/>
          <w:sz w:val="15"/>
        </w:rPr>
        <w:t>Machine</w:t>
      </w:r>
      <w:r>
        <w:rPr>
          <w:color w:val="FFFFFF"/>
          <w:spacing w:val="40"/>
          <w:w w:val="105"/>
          <w:sz w:val="15"/>
        </w:rPr>
        <w:t> </w:t>
      </w:r>
      <w:r>
        <w:rPr>
          <w:color w:val="FFFFFF"/>
          <w:spacing w:val="-2"/>
          <w:w w:val="105"/>
          <w:sz w:val="15"/>
        </w:rPr>
        <w:t>learning</w:t>
      </w:r>
    </w:p>
    <w:p>
      <w:pPr>
        <w:spacing w:before="46"/>
        <w:ind w:left="141" w:right="0" w:firstLine="0"/>
        <w:jc w:val="left"/>
        <w:rPr>
          <w:sz w:val="15"/>
        </w:rPr>
      </w:pPr>
      <w:r>
        <w:rPr/>
        <w:br w:type="column"/>
      </w:r>
      <w:r>
        <w:rPr>
          <w:color w:val="FFFFFF"/>
          <w:spacing w:val="-2"/>
          <w:w w:val="105"/>
          <w:sz w:val="15"/>
        </w:rPr>
        <w:t>Python</w:t>
      </w:r>
    </w:p>
    <w:p>
      <w:pPr>
        <w:spacing w:line="228" w:lineRule="auto" w:before="53"/>
        <w:ind w:left="141" w:right="32" w:firstLine="0"/>
        <w:jc w:val="left"/>
        <w:rPr>
          <w:sz w:val="15"/>
        </w:rPr>
      </w:pPr>
      <w:r>
        <w:rPr/>
        <w:br w:type="column"/>
      </w:r>
      <w:r>
        <w:rPr>
          <w:color w:val="FFFFFF"/>
          <w:spacing w:val="-4"/>
          <w:w w:val="105"/>
          <w:sz w:val="15"/>
        </w:rPr>
        <w:t>Amazon</w:t>
      </w:r>
      <w:r>
        <w:rPr>
          <w:color w:val="FFFFFF"/>
          <w:spacing w:val="-5"/>
          <w:w w:val="105"/>
          <w:sz w:val="15"/>
        </w:rPr>
        <w:t> </w:t>
      </w:r>
      <w:r>
        <w:rPr>
          <w:color w:val="FFFFFF"/>
          <w:spacing w:val="-4"/>
          <w:w w:val="105"/>
          <w:sz w:val="15"/>
        </w:rPr>
        <w:t>Web</w:t>
      </w:r>
      <w:r>
        <w:rPr>
          <w:color w:val="FFFFFF"/>
          <w:spacing w:val="40"/>
          <w:w w:val="105"/>
          <w:sz w:val="15"/>
        </w:rPr>
        <w:t> </w:t>
      </w:r>
      <w:r>
        <w:rPr>
          <w:color w:val="FFFFFF"/>
          <w:spacing w:val="-2"/>
          <w:w w:val="105"/>
          <w:sz w:val="15"/>
        </w:rPr>
        <w:t>Services</w:t>
      </w:r>
    </w:p>
    <w:p>
      <w:pPr>
        <w:tabs>
          <w:tab w:pos="1353" w:val="left" w:leader="none"/>
        </w:tabs>
        <w:spacing w:before="46"/>
        <w:ind w:left="141" w:right="0" w:firstLine="0"/>
        <w:jc w:val="left"/>
        <w:rPr>
          <w:sz w:val="15"/>
        </w:rPr>
      </w:pPr>
      <w:r>
        <w:rPr/>
        <w:br w:type="column"/>
      </w:r>
      <w:r>
        <w:rPr>
          <w:color w:val="FFFFFF"/>
          <w:w w:val="105"/>
          <w:sz w:val="15"/>
        </w:rPr>
        <w:t>Data</w:t>
      </w:r>
      <w:r>
        <w:rPr>
          <w:color w:val="FFFFFF"/>
          <w:spacing w:val="-3"/>
          <w:w w:val="105"/>
          <w:sz w:val="15"/>
        </w:rPr>
        <w:t> </w:t>
      </w:r>
      <w:r>
        <w:rPr>
          <w:color w:val="FFFFFF"/>
          <w:spacing w:val="-2"/>
          <w:w w:val="110"/>
          <w:sz w:val="15"/>
        </w:rPr>
        <w:t>science</w:t>
      </w:r>
      <w:r>
        <w:rPr>
          <w:color w:val="FFFFFF"/>
          <w:sz w:val="15"/>
        </w:rPr>
        <w:tab/>
      </w:r>
      <w:r>
        <w:rPr>
          <w:color w:val="FFFFFF"/>
          <w:spacing w:val="-4"/>
          <w:w w:val="105"/>
          <w:sz w:val="15"/>
        </w:rPr>
        <w:t>Java</w:t>
      </w:r>
    </w:p>
    <w:p>
      <w:pPr>
        <w:spacing w:before="30"/>
        <w:ind w:left="141" w:right="0" w:firstLine="0"/>
        <w:jc w:val="left"/>
        <w:rPr>
          <w:sz w:val="15"/>
        </w:rPr>
      </w:pPr>
      <w:r>
        <w:rPr/>
        <w:br w:type="column"/>
      </w:r>
      <w:r>
        <w:rPr>
          <w:color w:val="FFFFFF"/>
          <w:spacing w:val="-2"/>
          <w:w w:val="105"/>
          <w:sz w:val="15"/>
        </w:rPr>
        <w:t>Algorithms</w:t>
      </w:r>
    </w:p>
    <w:p>
      <w:pPr>
        <w:spacing w:before="46"/>
        <w:ind w:left="141" w:right="0" w:firstLine="0"/>
        <w:jc w:val="left"/>
        <w:rPr>
          <w:sz w:val="15"/>
        </w:rPr>
      </w:pPr>
      <w:r>
        <w:rPr/>
        <w:br w:type="column"/>
      </w:r>
      <w:r>
        <w:rPr>
          <w:color w:val="FFFFFF"/>
          <w:spacing w:val="-2"/>
          <w:w w:val="110"/>
          <w:sz w:val="15"/>
        </w:rPr>
        <w:t>Statistics</w:t>
      </w:r>
    </w:p>
    <w:p>
      <w:pPr>
        <w:spacing w:after="0"/>
        <w:jc w:val="left"/>
        <w:rPr>
          <w:sz w:val="15"/>
        </w:rPr>
        <w:sectPr>
          <w:type w:val="continuous"/>
          <w:pgSz w:w="12240" w:h="15840"/>
          <w:pgMar w:header="0" w:footer="0" w:top="1820" w:bottom="280" w:left="680" w:right="680"/>
          <w:cols w:num="6" w:equalWidth="0">
            <w:col w:w="721" w:space="491"/>
            <w:col w:w="634" w:space="581"/>
            <w:col w:w="1010" w:space="202"/>
            <w:col w:w="1680" w:space="746"/>
            <w:col w:w="869" w:space="344"/>
            <w:col w:w="3602"/>
          </w:cols>
        </w:sectPr>
      </w:pPr>
    </w:p>
    <w:p>
      <w:pPr>
        <w:pStyle w:val="BodyText"/>
        <w:spacing w:before="12"/>
        <w:rPr>
          <w:sz w:val="8"/>
        </w:rPr>
      </w:pPr>
      <w:r>
        <w:rPr/>
        <w:pict>
          <v:rect style="position:absolute;margin-left:0pt;margin-top:0pt;width:612pt;height:792pt;mso-position-horizontal-relative:page;mso-position-vertical-relative:page;z-index:-20164608" id="docshape485" filled="true" fillcolor="#051c2c" stroked="false">
            <v:fill type="solid"/>
            <w10:wrap type="none"/>
          </v:rect>
        </w:pict>
      </w:r>
    </w:p>
    <w:p>
      <w:pPr>
        <w:spacing w:line="216" w:lineRule="auto" w:before="123"/>
        <w:ind w:left="216" w:right="2162" w:hanging="87"/>
        <w:jc w:val="left"/>
        <w:rPr>
          <w:sz w:val="12"/>
        </w:rPr>
      </w:pPr>
      <w:r>
        <w:rPr>
          <w:color w:val="B3B3B3"/>
          <w:position w:val="4"/>
          <w:sz w:val="7"/>
        </w:rPr>
        <w:t>1 </w:t>
      </w:r>
      <w:r>
        <w:rPr>
          <w:color w:val="B3B3B3"/>
          <w:sz w:val="12"/>
        </w:rPr>
        <w:t>“The state of AI: How organizations are rewiring to capture value,” McKinsey, March 12, 2025; “Superagency in the workplace: Empowering people to unlock AI’s full</w:t>
      </w:r>
      <w:r>
        <w:rPr>
          <w:color w:val="B3B3B3"/>
          <w:spacing w:val="40"/>
          <w:sz w:val="12"/>
        </w:rPr>
        <w:t> </w:t>
      </w:r>
      <w:r>
        <w:rPr>
          <w:color w:val="B3B3B3"/>
          <w:sz w:val="12"/>
        </w:rPr>
        <w:t>potential,” McKinsey, January 28, 2025.</w:t>
      </w:r>
    </w:p>
    <w:p>
      <w:pPr>
        <w:pStyle w:val="BodyText"/>
        <w:rPr>
          <w:sz w:val="16"/>
        </w:rPr>
      </w:pPr>
    </w:p>
    <w:p>
      <w:pPr>
        <w:pStyle w:val="BodyText"/>
        <w:spacing w:before="10"/>
        <w:rPr>
          <w:sz w:val="15"/>
        </w:rPr>
      </w:pPr>
    </w:p>
    <w:p>
      <w:pPr>
        <w:tabs>
          <w:tab w:pos="542" w:val="left" w:leader="none"/>
        </w:tabs>
        <w:spacing w:before="0"/>
        <w:ind w:left="113" w:right="0" w:firstLine="0"/>
        <w:jc w:val="left"/>
        <w:rPr>
          <w:rFonts w:ascii="Arial Black"/>
          <w:sz w:val="14"/>
        </w:rPr>
      </w:pPr>
      <w:r>
        <w:rPr>
          <w:color w:val="FFFFFF"/>
          <w:spacing w:val="-5"/>
          <w:w w:val="95"/>
          <w:sz w:val="14"/>
        </w:rPr>
        <w:t>22</w:t>
      </w:r>
      <w:r>
        <w:rPr>
          <w:color w:val="FFFFFF"/>
          <w:sz w:val="14"/>
        </w:rPr>
        <w:tab/>
      </w: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Heading6"/>
        <w:spacing w:line="192" w:lineRule="auto" w:before="128"/>
        <w:ind w:right="914"/>
      </w:pPr>
      <w:r>
        <w:rPr>
          <w:color w:val="231F20"/>
          <w:spacing w:val="-2"/>
          <w:w w:val="95"/>
        </w:rPr>
        <w:t>Adoption</w:t>
      </w:r>
      <w:r>
        <w:rPr>
          <w:color w:val="231F20"/>
          <w:spacing w:val="-12"/>
          <w:w w:val="95"/>
        </w:rPr>
        <w:t> </w:t>
      </w:r>
      <w:r>
        <w:rPr>
          <w:color w:val="231F20"/>
          <w:spacing w:val="-2"/>
          <w:w w:val="95"/>
        </w:rPr>
        <w:t>developments</w:t>
      </w:r>
      <w:r>
        <w:rPr>
          <w:color w:val="231F20"/>
          <w:spacing w:val="-10"/>
          <w:w w:val="95"/>
        </w:rPr>
        <w:t> </w:t>
      </w:r>
      <w:r>
        <w:rPr>
          <w:color w:val="231F20"/>
          <w:spacing w:val="-2"/>
          <w:w w:val="95"/>
        </w:rPr>
        <w:t>across </w:t>
      </w:r>
      <w:r>
        <w:rPr>
          <w:color w:val="231F20"/>
        </w:rPr>
        <w:t>the globe</w:t>
      </w:r>
    </w:p>
    <w:p>
      <w:pPr>
        <w:spacing w:line="276" w:lineRule="auto" w:before="82"/>
        <w:ind w:left="2311" w:right="0" w:firstLine="0"/>
        <w:jc w:val="left"/>
        <w:rPr>
          <w:sz w:val="19"/>
        </w:rPr>
      </w:pPr>
      <w:r>
        <w:rPr>
          <w:rFonts w:ascii="Arial" w:hAnsi="Arial"/>
          <w:i/>
          <w:color w:val="231F20"/>
          <w:sz w:val="19"/>
        </w:rPr>
        <w:t>Adoption score: 4—Scaling in progress.</w:t>
      </w:r>
      <w:r>
        <w:rPr>
          <w:rFonts w:ascii="Arial" w:hAnsi="Arial"/>
          <w:i/>
          <w:color w:val="231F20"/>
          <w:sz w:val="19"/>
        </w:rPr>
        <w:t> </w:t>
      </w:r>
      <w:r>
        <w:rPr>
          <w:color w:val="231F20"/>
          <w:sz w:val="19"/>
        </w:rPr>
        <w:t>Organizations are scaling the deployment and adoption of AI across their enterprises.</w:t>
      </w:r>
    </w:p>
    <w:p>
      <w:pPr>
        <w:pStyle w:val="BodyText"/>
        <w:spacing w:line="268" w:lineRule="auto" w:before="106"/>
        <w:ind w:left="2311"/>
      </w:pPr>
      <w:r>
        <w:rPr>
          <w:color w:val="231F20"/>
        </w:rPr>
        <w:t>The value proposition of AI solutions is now widely established, as evidenced by the many people who use gen AI in their day-to-day lives. As a result, the integration of gen AI capabilities is increasingly viewed as a requirement for enterprises to remain competitive. Deployment is hindered by ongoing challenges related to data privacy, output quality, and ethical considerations, prompting organizations to adopt AI governance platforms and seek third- party</w:t>
      </w:r>
      <w:r>
        <w:rPr>
          <w:color w:val="231F20"/>
          <w:spacing w:val="-11"/>
        </w:rPr>
        <w:t> </w:t>
      </w:r>
      <w:r>
        <w:rPr>
          <w:color w:val="231F20"/>
        </w:rPr>
        <w:t>evaluations.</w:t>
      </w:r>
    </w:p>
    <w:p>
      <w:pPr>
        <w:pStyle w:val="Heading6"/>
        <w:spacing w:before="215"/>
      </w:pPr>
      <w:r>
        <w:rPr>
          <w:color w:val="231F20"/>
          <w:w w:val="95"/>
        </w:rPr>
        <w:t>In</w:t>
      </w:r>
      <w:r>
        <w:rPr>
          <w:color w:val="231F20"/>
          <w:spacing w:val="-2"/>
          <w:w w:val="95"/>
        </w:rPr>
        <w:t> </w:t>
      </w:r>
      <w:r>
        <w:rPr>
          <w:color w:val="231F20"/>
          <w:w w:val="95"/>
        </w:rPr>
        <w:t>real</w:t>
      </w:r>
      <w:r>
        <w:rPr>
          <w:color w:val="231F20"/>
          <w:spacing w:val="-2"/>
          <w:w w:val="95"/>
        </w:rPr>
        <w:t> </w:t>
      </w:r>
      <w:r>
        <w:rPr>
          <w:color w:val="231F20"/>
          <w:spacing w:val="-4"/>
          <w:w w:val="95"/>
        </w:rPr>
        <w:t>life</w:t>
      </w:r>
    </w:p>
    <w:p>
      <w:pPr>
        <w:pStyle w:val="BodyText"/>
        <w:spacing w:line="268" w:lineRule="auto" w:before="64"/>
        <w:ind w:left="2311"/>
      </w:pPr>
      <w:r>
        <w:rPr>
          <w:color w:val="231F20"/>
        </w:rPr>
        <w:t>Increased competition among AI providers is driving down</w:t>
      </w:r>
      <w:r>
        <w:rPr>
          <w:color w:val="231F20"/>
          <w:spacing w:val="-11"/>
        </w:rPr>
        <w:t> </w:t>
      </w:r>
      <w:r>
        <w:rPr>
          <w:color w:val="231F20"/>
        </w:rPr>
        <w:t>costs:</w:t>
      </w:r>
    </w:p>
    <w:p>
      <w:pPr>
        <w:spacing w:line="278" w:lineRule="auto" w:before="114"/>
        <w:ind w:left="2595" w:right="2" w:hanging="284"/>
        <w:jc w:val="left"/>
        <w:rPr>
          <w:sz w:val="19"/>
        </w:rPr>
      </w:pPr>
      <w:r>
        <w:rPr>
          <w:color w:val="231F20"/>
          <w:sz w:val="19"/>
        </w:rPr>
        <w:t>—</w:t>
      </w:r>
      <w:r>
        <w:rPr>
          <w:color w:val="231F20"/>
          <w:spacing w:val="80"/>
          <w:sz w:val="19"/>
        </w:rPr>
        <w:t> </w:t>
      </w:r>
      <w:r>
        <w:rPr>
          <w:rFonts w:ascii="Arial" w:hAnsi="Arial"/>
          <w:i/>
          <w:color w:val="231F20"/>
          <w:sz w:val="19"/>
        </w:rPr>
        <w:t>A</w:t>
      </w:r>
      <w:r>
        <w:rPr>
          <w:rFonts w:ascii="Arial" w:hAnsi="Arial"/>
          <w:i/>
          <w:color w:val="231F20"/>
          <w:spacing w:val="-16"/>
          <w:sz w:val="19"/>
        </w:rPr>
        <w:t> </w:t>
      </w:r>
      <w:r>
        <w:rPr>
          <w:rFonts w:ascii="Arial" w:hAnsi="Arial"/>
          <w:i/>
          <w:color w:val="231F20"/>
          <w:sz w:val="19"/>
        </w:rPr>
        <w:t>wide</w:t>
      </w:r>
      <w:r>
        <w:rPr>
          <w:rFonts w:ascii="Arial" w:hAnsi="Arial"/>
          <w:i/>
          <w:color w:val="231F20"/>
          <w:spacing w:val="-16"/>
          <w:sz w:val="19"/>
        </w:rPr>
        <w:t> </w:t>
      </w:r>
      <w:r>
        <w:rPr>
          <w:rFonts w:ascii="Arial" w:hAnsi="Arial"/>
          <w:i/>
          <w:color w:val="231F20"/>
          <w:sz w:val="19"/>
        </w:rPr>
        <w:t>range</w:t>
      </w:r>
      <w:r>
        <w:rPr>
          <w:rFonts w:ascii="Arial" w:hAnsi="Arial"/>
          <w:i/>
          <w:color w:val="231F20"/>
          <w:spacing w:val="-16"/>
          <w:sz w:val="19"/>
        </w:rPr>
        <w:t> </w:t>
      </w:r>
      <w:r>
        <w:rPr>
          <w:rFonts w:ascii="Arial" w:hAnsi="Arial"/>
          <w:i/>
          <w:color w:val="231F20"/>
          <w:sz w:val="19"/>
        </w:rPr>
        <w:t>of</w:t>
      </w:r>
      <w:r>
        <w:rPr>
          <w:rFonts w:ascii="Arial" w:hAnsi="Arial"/>
          <w:i/>
          <w:color w:val="231F20"/>
          <w:spacing w:val="-16"/>
          <w:sz w:val="19"/>
        </w:rPr>
        <w:t> </w:t>
      </w:r>
      <w:r>
        <w:rPr>
          <w:rFonts w:ascii="Arial" w:hAnsi="Arial"/>
          <w:i/>
          <w:color w:val="231F20"/>
          <w:sz w:val="19"/>
        </w:rPr>
        <w:t>industry</w:t>
      </w:r>
      <w:r>
        <w:rPr>
          <w:rFonts w:ascii="Arial" w:hAnsi="Arial"/>
          <w:i/>
          <w:color w:val="231F20"/>
          <w:spacing w:val="-16"/>
          <w:sz w:val="19"/>
        </w:rPr>
        <w:t> </w:t>
      </w:r>
      <w:r>
        <w:rPr>
          <w:rFonts w:ascii="Arial" w:hAnsi="Arial"/>
          <w:i/>
          <w:color w:val="231F20"/>
          <w:sz w:val="19"/>
        </w:rPr>
        <w:t>players,</w:t>
      </w:r>
      <w:r>
        <w:rPr>
          <w:rFonts w:ascii="Arial" w:hAnsi="Arial"/>
          <w:i/>
          <w:color w:val="231F20"/>
          <w:spacing w:val="-16"/>
          <w:sz w:val="19"/>
        </w:rPr>
        <w:t> </w:t>
      </w:r>
      <w:r>
        <w:rPr>
          <w:rFonts w:ascii="Arial" w:hAnsi="Arial"/>
          <w:i/>
          <w:color w:val="231F20"/>
          <w:sz w:val="19"/>
        </w:rPr>
        <w:t>such</w:t>
      </w:r>
      <w:r>
        <w:rPr>
          <w:rFonts w:ascii="Arial" w:hAnsi="Arial"/>
          <w:i/>
          <w:color w:val="231F20"/>
          <w:spacing w:val="-16"/>
          <w:sz w:val="19"/>
        </w:rPr>
        <w:t> </w:t>
      </w:r>
      <w:r>
        <w:rPr>
          <w:rFonts w:ascii="Arial" w:hAnsi="Arial"/>
          <w:i/>
          <w:color w:val="231F20"/>
          <w:sz w:val="19"/>
        </w:rPr>
        <w:t>as</w:t>
      </w:r>
      <w:r>
        <w:rPr>
          <w:rFonts w:ascii="Arial" w:hAnsi="Arial"/>
          <w:i/>
          <w:color w:val="231F20"/>
          <w:sz w:val="19"/>
        </w:rPr>
        <w:t> Anthropic,</w:t>
      </w:r>
      <w:r>
        <w:rPr>
          <w:rFonts w:ascii="Arial" w:hAnsi="Arial"/>
          <w:i/>
          <w:color w:val="231F20"/>
          <w:spacing w:val="-15"/>
          <w:sz w:val="19"/>
        </w:rPr>
        <w:t> </w:t>
      </w:r>
      <w:r>
        <w:rPr>
          <w:rFonts w:ascii="Arial" w:hAnsi="Arial"/>
          <w:i/>
          <w:color w:val="231F20"/>
          <w:sz w:val="19"/>
        </w:rPr>
        <w:t>Google,</w:t>
      </w:r>
      <w:r>
        <w:rPr>
          <w:rFonts w:ascii="Arial" w:hAnsi="Arial"/>
          <w:i/>
          <w:color w:val="231F20"/>
          <w:spacing w:val="-15"/>
          <w:sz w:val="19"/>
        </w:rPr>
        <w:t> </w:t>
      </w:r>
      <w:r>
        <w:rPr>
          <w:rFonts w:ascii="Arial" w:hAnsi="Arial"/>
          <w:i/>
          <w:color w:val="231F20"/>
          <w:sz w:val="19"/>
        </w:rPr>
        <w:t>and</w:t>
      </w:r>
      <w:r>
        <w:rPr>
          <w:rFonts w:ascii="Arial" w:hAnsi="Arial"/>
          <w:i/>
          <w:color w:val="231F20"/>
          <w:spacing w:val="-15"/>
          <w:sz w:val="19"/>
        </w:rPr>
        <w:t> </w:t>
      </w:r>
      <w:r>
        <w:rPr>
          <w:rFonts w:ascii="Arial" w:hAnsi="Arial"/>
          <w:i/>
          <w:color w:val="231F20"/>
          <w:sz w:val="19"/>
        </w:rPr>
        <w:t>OpenAI,</w:t>
      </w:r>
      <w:r>
        <w:rPr>
          <w:rFonts w:ascii="Arial" w:hAnsi="Arial"/>
          <w:i/>
          <w:color w:val="231F20"/>
          <w:spacing w:val="-15"/>
          <w:sz w:val="19"/>
        </w:rPr>
        <w:t> </w:t>
      </w:r>
      <w:r>
        <w:rPr>
          <w:rFonts w:ascii="Arial" w:hAnsi="Arial"/>
          <w:i/>
          <w:color w:val="231F20"/>
          <w:sz w:val="19"/>
        </w:rPr>
        <w:t>and</w:t>
      </w:r>
      <w:r>
        <w:rPr>
          <w:rFonts w:ascii="Arial" w:hAnsi="Arial"/>
          <w:i/>
          <w:color w:val="231F20"/>
          <w:spacing w:val="-15"/>
          <w:sz w:val="19"/>
        </w:rPr>
        <w:t> </w:t>
      </w:r>
      <w:r>
        <w:rPr>
          <w:rFonts w:ascii="Arial" w:hAnsi="Arial"/>
          <w:i/>
          <w:color w:val="231F20"/>
          <w:sz w:val="19"/>
        </w:rPr>
        <w:t>new </w:t>
      </w:r>
      <w:r>
        <w:rPr>
          <w:rFonts w:ascii="Arial" w:hAnsi="Arial"/>
          <w:i/>
          <w:color w:val="231F20"/>
          <w:w w:val="95"/>
          <w:sz w:val="19"/>
        </w:rPr>
        <w:t>entrants,</w:t>
      </w:r>
      <w:r>
        <w:rPr>
          <w:rFonts w:ascii="Arial" w:hAnsi="Arial"/>
          <w:i/>
          <w:color w:val="231F20"/>
          <w:spacing w:val="-15"/>
          <w:w w:val="95"/>
          <w:sz w:val="19"/>
        </w:rPr>
        <w:t> </w:t>
      </w:r>
      <w:r>
        <w:rPr>
          <w:rFonts w:ascii="Arial" w:hAnsi="Arial"/>
          <w:i/>
          <w:color w:val="231F20"/>
          <w:w w:val="95"/>
          <w:sz w:val="19"/>
        </w:rPr>
        <w:t>such</w:t>
      </w:r>
      <w:r>
        <w:rPr>
          <w:rFonts w:ascii="Arial" w:hAnsi="Arial"/>
          <w:i/>
          <w:color w:val="231F20"/>
          <w:spacing w:val="-15"/>
          <w:w w:val="95"/>
          <w:sz w:val="19"/>
        </w:rPr>
        <w:t> </w:t>
      </w:r>
      <w:r>
        <w:rPr>
          <w:rFonts w:ascii="Arial" w:hAnsi="Arial"/>
          <w:i/>
          <w:color w:val="231F20"/>
          <w:w w:val="95"/>
          <w:sz w:val="19"/>
        </w:rPr>
        <w:t>as</w:t>
      </w:r>
      <w:r>
        <w:rPr>
          <w:rFonts w:ascii="Arial" w:hAnsi="Arial"/>
          <w:i/>
          <w:color w:val="231F20"/>
          <w:spacing w:val="-15"/>
          <w:w w:val="95"/>
          <w:sz w:val="19"/>
        </w:rPr>
        <w:t> </w:t>
      </w:r>
      <w:r>
        <w:rPr>
          <w:rFonts w:ascii="Arial" w:hAnsi="Arial"/>
          <w:i/>
          <w:color w:val="231F20"/>
          <w:w w:val="95"/>
          <w:sz w:val="19"/>
        </w:rPr>
        <w:t>DeepSeek,</w:t>
      </w:r>
      <w:r>
        <w:rPr>
          <w:rFonts w:ascii="Arial" w:hAnsi="Arial"/>
          <w:i/>
          <w:color w:val="231F20"/>
          <w:spacing w:val="-15"/>
          <w:w w:val="95"/>
          <w:sz w:val="19"/>
        </w:rPr>
        <w:t> </w:t>
      </w:r>
      <w:r>
        <w:rPr>
          <w:rFonts w:ascii="Arial" w:hAnsi="Arial"/>
          <w:i/>
          <w:color w:val="231F20"/>
          <w:w w:val="95"/>
          <w:sz w:val="19"/>
        </w:rPr>
        <w:t>have</w:t>
      </w:r>
      <w:r>
        <w:rPr>
          <w:rFonts w:ascii="Arial" w:hAnsi="Arial"/>
          <w:i/>
          <w:color w:val="231F20"/>
          <w:spacing w:val="-15"/>
          <w:w w:val="95"/>
          <w:sz w:val="19"/>
        </w:rPr>
        <w:t> </w:t>
      </w:r>
      <w:r>
        <w:rPr>
          <w:rFonts w:ascii="Arial" w:hAnsi="Arial"/>
          <w:i/>
          <w:color w:val="231F20"/>
          <w:w w:val="95"/>
          <w:sz w:val="19"/>
        </w:rPr>
        <w:t>significantly </w:t>
      </w:r>
      <w:r>
        <w:rPr>
          <w:rFonts w:ascii="Arial" w:hAnsi="Arial"/>
          <w:i/>
          <w:color w:val="231F20"/>
          <w:sz w:val="19"/>
        </w:rPr>
        <w:t>reduced</w:t>
      </w:r>
      <w:r>
        <w:rPr>
          <w:rFonts w:ascii="Arial" w:hAnsi="Arial"/>
          <w:i/>
          <w:color w:val="231F20"/>
          <w:spacing w:val="-7"/>
          <w:sz w:val="19"/>
        </w:rPr>
        <w:t> </w:t>
      </w:r>
      <w:r>
        <w:rPr>
          <w:rFonts w:ascii="Arial" w:hAnsi="Arial"/>
          <w:i/>
          <w:color w:val="231F20"/>
          <w:sz w:val="19"/>
        </w:rPr>
        <w:t>prices</w:t>
      </w:r>
      <w:r>
        <w:rPr>
          <w:rFonts w:ascii="Arial" w:hAnsi="Arial"/>
          <w:i/>
          <w:color w:val="231F20"/>
          <w:spacing w:val="-7"/>
          <w:sz w:val="19"/>
        </w:rPr>
        <w:t> </w:t>
      </w:r>
      <w:r>
        <w:rPr>
          <w:rFonts w:ascii="Arial" w:hAnsi="Arial"/>
          <w:i/>
          <w:color w:val="231F20"/>
          <w:sz w:val="19"/>
        </w:rPr>
        <w:t>for</w:t>
      </w:r>
      <w:r>
        <w:rPr>
          <w:rFonts w:ascii="Arial" w:hAnsi="Arial"/>
          <w:i/>
          <w:color w:val="231F20"/>
          <w:spacing w:val="-7"/>
          <w:sz w:val="19"/>
        </w:rPr>
        <w:t> </w:t>
      </w:r>
      <w:r>
        <w:rPr>
          <w:rFonts w:ascii="Arial" w:hAnsi="Arial"/>
          <w:i/>
          <w:color w:val="231F20"/>
          <w:sz w:val="19"/>
        </w:rPr>
        <w:t>their</w:t>
      </w:r>
      <w:r>
        <w:rPr>
          <w:rFonts w:ascii="Arial" w:hAnsi="Arial"/>
          <w:i/>
          <w:color w:val="231F20"/>
          <w:spacing w:val="-7"/>
          <w:sz w:val="19"/>
        </w:rPr>
        <w:t> </w:t>
      </w:r>
      <w:r>
        <w:rPr>
          <w:rFonts w:ascii="Arial" w:hAnsi="Arial"/>
          <w:i/>
          <w:color w:val="231F20"/>
          <w:sz w:val="19"/>
        </w:rPr>
        <w:t>gen</w:t>
      </w:r>
      <w:r>
        <w:rPr>
          <w:rFonts w:ascii="Arial" w:hAnsi="Arial"/>
          <w:i/>
          <w:color w:val="231F20"/>
          <w:spacing w:val="-7"/>
          <w:sz w:val="19"/>
        </w:rPr>
        <w:t> </w:t>
      </w:r>
      <w:r>
        <w:rPr>
          <w:rFonts w:ascii="Arial" w:hAnsi="Arial"/>
          <w:i/>
          <w:color w:val="231F20"/>
          <w:sz w:val="19"/>
        </w:rPr>
        <w:t>AI</w:t>
      </w:r>
      <w:r>
        <w:rPr>
          <w:rFonts w:ascii="Arial" w:hAnsi="Arial"/>
          <w:i/>
          <w:color w:val="231F20"/>
          <w:spacing w:val="-7"/>
          <w:sz w:val="19"/>
        </w:rPr>
        <w:t> </w:t>
      </w:r>
      <w:r>
        <w:rPr>
          <w:rFonts w:ascii="Arial" w:hAnsi="Arial"/>
          <w:i/>
          <w:color w:val="231F20"/>
          <w:sz w:val="19"/>
        </w:rPr>
        <w:t>services. </w:t>
      </w:r>
      <w:r>
        <w:rPr>
          <w:color w:val="231F20"/>
          <w:sz w:val="19"/>
        </w:rPr>
        <w:t>Across a set of benchmarks and performance thresholds, Epoch AI found inference costs are declining between nine times and 900 times</w:t>
      </w:r>
    </w:p>
    <w:p>
      <w:pPr>
        <w:pStyle w:val="BodyText"/>
        <w:spacing w:line="215" w:lineRule="exact"/>
        <w:ind w:left="2595"/>
        <w:rPr>
          <w:sz w:val="9"/>
        </w:rPr>
      </w:pPr>
      <w:r>
        <w:rPr>
          <w:color w:val="231F20"/>
        </w:rPr>
        <w:t>a</w:t>
      </w:r>
      <w:r>
        <w:rPr>
          <w:color w:val="231F20"/>
          <w:spacing w:val="-9"/>
        </w:rPr>
        <w:t> </w:t>
      </w:r>
      <w:r>
        <w:rPr>
          <w:color w:val="231F20"/>
        </w:rPr>
        <w:t>year,</w:t>
      </w:r>
      <w:r>
        <w:rPr>
          <w:color w:val="231F20"/>
          <w:spacing w:val="-8"/>
        </w:rPr>
        <w:t> </w:t>
      </w:r>
      <w:r>
        <w:rPr>
          <w:color w:val="231F20"/>
        </w:rPr>
        <w:t>with</w:t>
      </w:r>
      <w:r>
        <w:rPr>
          <w:color w:val="231F20"/>
          <w:spacing w:val="-8"/>
        </w:rPr>
        <w:t> </w:t>
      </w:r>
      <w:r>
        <w:rPr>
          <w:color w:val="231F20"/>
        </w:rPr>
        <w:t>a</w:t>
      </w:r>
      <w:r>
        <w:rPr>
          <w:color w:val="231F20"/>
          <w:spacing w:val="-8"/>
        </w:rPr>
        <w:t> </w:t>
      </w:r>
      <w:r>
        <w:rPr>
          <w:color w:val="231F20"/>
        </w:rPr>
        <w:t>median</w:t>
      </w:r>
      <w:r>
        <w:rPr>
          <w:color w:val="231F20"/>
          <w:spacing w:val="-9"/>
        </w:rPr>
        <w:t> </w:t>
      </w:r>
      <w:r>
        <w:rPr>
          <w:color w:val="231F20"/>
        </w:rPr>
        <w:t>of</w:t>
      </w:r>
      <w:r>
        <w:rPr>
          <w:color w:val="231F20"/>
          <w:spacing w:val="-8"/>
        </w:rPr>
        <w:t> </w:t>
      </w:r>
      <w:r>
        <w:rPr>
          <w:color w:val="231F20"/>
        </w:rPr>
        <w:t>50</w:t>
      </w:r>
      <w:r>
        <w:rPr>
          <w:color w:val="231F20"/>
          <w:spacing w:val="-8"/>
        </w:rPr>
        <w:t> </w:t>
      </w:r>
      <w:r>
        <w:rPr>
          <w:color w:val="231F20"/>
        </w:rPr>
        <w:t>times</w:t>
      </w:r>
      <w:r>
        <w:rPr>
          <w:color w:val="231F20"/>
          <w:spacing w:val="-8"/>
        </w:rPr>
        <w:t> </w:t>
      </w:r>
      <w:r>
        <w:rPr>
          <w:color w:val="231F20"/>
          <w:spacing w:val="-2"/>
        </w:rPr>
        <w:t>annually.</w:t>
      </w:r>
      <w:r>
        <w:rPr>
          <w:color w:val="231F20"/>
          <w:spacing w:val="-2"/>
          <w:position w:val="5"/>
          <w:sz w:val="9"/>
        </w:rPr>
        <w:t>10</w:t>
      </w:r>
    </w:p>
    <w:p>
      <w:pPr>
        <w:pStyle w:val="BodyText"/>
        <w:spacing w:line="268" w:lineRule="auto" w:before="28"/>
        <w:ind w:left="2595"/>
        <w:rPr>
          <w:sz w:val="9"/>
        </w:rPr>
      </w:pPr>
      <w:r>
        <w:rPr>
          <w:color w:val="231F20"/>
        </w:rPr>
        <w:t>Lower prices from proprietary model providers, combined</w:t>
      </w:r>
      <w:r>
        <w:rPr>
          <w:color w:val="231F20"/>
          <w:spacing w:val="-2"/>
        </w:rPr>
        <w:t> </w:t>
      </w:r>
      <w:r>
        <w:rPr>
          <w:color w:val="231F20"/>
        </w:rPr>
        <w:t>with</w:t>
      </w:r>
      <w:r>
        <w:rPr>
          <w:color w:val="231F20"/>
          <w:spacing w:val="-2"/>
        </w:rPr>
        <w:t> </w:t>
      </w:r>
      <w:r>
        <w:rPr>
          <w:color w:val="231F20"/>
        </w:rPr>
        <w:t>ongoing</w:t>
      </w:r>
      <w:r>
        <w:rPr>
          <w:color w:val="231F20"/>
          <w:spacing w:val="-2"/>
        </w:rPr>
        <w:t> </w:t>
      </w:r>
      <w:r>
        <w:rPr>
          <w:color w:val="231F20"/>
        </w:rPr>
        <w:t>innovation</w:t>
      </w:r>
      <w:r>
        <w:rPr>
          <w:color w:val="231F20"/>
          <w:spacing w:val="-2"/>
        </w:rPr>
        <w:t> </w:t>
      </w:r>
      <w:r>
        <w:rPr>
          <w:color w:val="231F20"/>
        </w:rPr>
        <w:t>among</w:t>
      </w:r>
      <w:r>
        <w:rPr>
          <w:color w:val="231F20"/>
          <w:spacing w:val="-2"/>
        </w:rPr>
        <w:t> </w:t>
      </w:r>
      <w:r>
        <w:rPr>
          <w:color w:val="231F20"/>
        </w:rPr>
        <w:t>open- source alternatives, increase availability for developers and businesses.</w:t>
      </w:r>
      <w:r>
        <w:rPr>
          <w:color w:val="231F20"/>
          <w:position w:val="5"/>
          <w:sz w:val="9"/>
        </w:rPr>
        <w:t>11</w:t>
      </w:r>
    </w:p>
    <w:p>
      <w:pPr>
        <w:pStyle w:val="BodyText"/>
        <w:spacing w:line="268" w:lineRule="auto" w:before="114"/>
        <w:ind w:left="2311"/>
      </w:pPr>
      <w:r>
        <w:rPr>
          <w:color w:val="231F20"/>
        </w:rPr>
        <w:t>Real-world</w:t>
      </w:r>
      <w:r>
        <w:rPr>
          <w:color w:val="231F20"/>
          <w:spacing w:val="-2"/>
        </w:rPr>
        <w:t> </w:t>
      </w:r>
      <w:r>
        <w:rPr>
          <w:color w:val="231F20"/>
        </w:rPr>
        <w:t>examples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rise</w:t>
      </w:r>
      <w:r>
        <w:rPr>
          <w:color w:val="231F20"/>
          <w:spacing w:val="-2"/>
        </w:rPr>
        <w:t> </w:t>
      </w:r>
      <w:r>
        <w:rPr>
          <w:color w:val="231F20"/>
        </w:rPr>
        <w:t>of</w:t>
      </w:r>
      <w:r>
        <w:rPr>
          <w:color w:val="231F20"/>
          <w:spacing w:val="-2"/>
        </w:rPr>
        <w:t> </w:t>
      </w:r>
      <w:r>
        <w:rPr>
          <w:color w:val="231F20"/>
        </w:rPr>
        <w:t>smaller</w:t>
      </w:r>
      <w:r>
        <w:rPr>
          <w:color w:val="231F20"/>
          <w:spacing w:val="-2"/>
        </w:rPr>
        <w:t> </w:t>
      </w:r>
      <w:r>
        <w:rPr>
          <w:color w:val="231F20"/>
        </w:rPr>
        <w:t>and</w:t>
      </w:r>
      <w:r>
        <w:rPr>
          <w:color w:val="231F20"/>
          <w:spacing w:val="-2"/>
        </w:rPr>
        <w:t> </w:t>
      </w:r>
      <w:r>
        <w:rPr>
          <w:color w:val="231F20"/>
        </w:rPr>
        <w:t>more efficient AI models include the following:</w:t>
      </w:r>
    </w:p>
    <w:p>
      <w:pPr>
        <w:spacing w:line="278" w:lineRule="auto" w:before="114"/>
        <w:ind w:left="2595" w:right="123" w:hanging="284"/>
        <w:jc w:val="left"/>
        <w:rPr>
          <w:sz w:val="19"/>
        </w:rPr>
      </w:pPr>
      <w:r>
        <w:rPr>
          <w:color w:val="231F20"/>
          <w:w w:val="95"/>
          <w:sz w:val="19"/>
        </w:rPr>
        <w:t>—</w:t>
      </w:r>
      <w:r>
        <w:rPr>
          <w:color w:val="231F20"/>
          <w:spacing w:val="80"/>
          <w:sz w:val="19"/>
        </w:rPr>
        <w:t> </w:t>
      </w:r>
      <w:r>
        <w:rPr>
          <w:rFonts w:ascii="Arial" w:hAnsi="Arial"/>
          <w:i/>
          <w:color w:val="231F20"/>
          <w:w w:val="95"/>
          <w:sz w:val="19"/>
        </w:rPr>
        <w:t>Inflection</w:t>
      </w:r>
      <w:r>
        <w:rPr>
          <w:rFonts w:ascii="Arial" w:hAnsi="Arial"/>
          <w:i/>
          <w:color w:val="231F20"/>
          <w:spacing w:val="-8"/>
          <w:w w:val="95"/>
          <w:sz w:val="19"/>
        </w:rPr>
        <w:t> </w:t>
      </w:r>
      <w:r>
        <w:rPr>
          <w:rFonts w:ascii="Arial" w:hAnsi="Arial"/>
          <w:i/>
          <w:color w:val="231F20"/>
          <w:w w:val="95"/>
          <w:sz w:val="19"/>
        </w:rPr>
        <w:t>3.0,</w:t>
      </w:r>
      <w:r>
        <w:rPr>
          <w:rFonts w:ascii="Arial" w:hAnsi="Arial"/>
          <w:i/>
          <w:color w:val="231F20"/>
          <w:spacing w:val="-8"/>
          <w:w w:val="95"/>
          <w:sz w:val="19"/>
        </w:rPr>
        <w:t> </w:t>
      </w:r>
      <w:r>
        <w:rPr>
          <w:rFonts w:ascii="Arial" w:hAnsi="Arial"/>
          <w:i/>
          <w:color w:val="231F20"/>
          <w:w w:val="95"/>
          <w:sz w:val="19"/>
        </w:rPr>
        <w:t>a</w:t>
      </w:r>
      <w:r>
        <w:rPr>
          <w:rFonts w:ascii="Arial" w:hAnsi="Arial"/>
          <w:i/>
          <w:color w:val="231F20"/>
          <w:spacing w:val="-8"/>
          <w:w w:val="95"/>
          <w:sz w:val="19"/>
        </w:rPr>
        <w:t> </w:t>
      </w:r>
      <w:r>
        <w:rPr>
          <w:rFonts w:ascii="Arial" w:hAnsi="Arial"/>
          <w:i/>
          <w:color w:val="231F20"/>
          <w:w w:val="95"/>
          <w:sz w:val="19"/>
        </w:rPr>
        <w:t>smaller</w:t>
      </w:r>
      <w:r>
        <w:rPr>
          <w:rFonts w:ascii="Arial" w:hAnsi="Arial"/>
          <w:i/>
          <w:color w:val="231F20"/>
          <w:spacing w:val="-8"/>
          <w:w w:val="95"/>
          <w:sz w:val="19"/>
        </w:rPr>
        <w:t> </w:t>
      </w:r>
      <w:r>
        <w:rPr>
          <w:rFonts w:ascii="Arial" w:hAnsi="Arial"/>
          <w:i/>
          <w:color w:val="231F20"/>
          <w:w w:val="95"/>
          <w:sz w:val="19"/>
        </w:rPr>
        <w:t>large</w:t>
      </w:r>
      <w:r>
        <w:rPr>
          <w:rFonts w:ascii="Arial" w:hAnsi="Arial"/>
          <w:i/>
          <w:color w:val="231F20"/>
          <w:spacing w:val="-8"/>
          <w:w w:val="95"/>
          <w:sz w:val="19"/>
        </w:rPr>
        <w:t> </w:t>
      </w:r>
      <w:r>
        <w:rPr>
          <w:rFonts w:ascii="Arial" w:hAnsi="Arial"/>
          <w:i/>
          <w:color w:val="231F20"/>
          <w:w w:val="95"/>
          <w:sz w:val="19"/>
        </w:rPr>
        <w:t>language</w:t>
      </w:r>
      <w:r>
        <w:rPr>
          <w:rFonts w:ascii="Arial" w:hAnsi="Arial"/>
          <w:i/>
          <w:color w:val="231F20"/>
          <w:spacing w:val="-8"/>
          <w:w w:val="95"/>
          <w:sz w:val="19"/>
        </w:rPr>
        <w:t> </w:t>
      </w:r>
      <w:r>
        <w:rPr>
          <w:rFonts w:ascii="Arial" w:hAnsi="Arial"/>
          <w:i/>
          <w:color w:val="231F20"/>
          <w:w w:val="95"/>
          <w:sz w:val="19"/>
        </w:rPr>
        <w:t>model</w:t>
      </w:r>
      <w:r>
        <w:rPr>
          <w:rFonts w:ascii="Arial" w:hAnsi="Arial"/>
          <w:i/>
          <w:color w:val="231F20"/>
          <w:w w:val="95"/>
          <w:sz w:val="19"/>
        </w:rPr>
        <w:t> </w:t>
      </w:r>
      <w:r>
        <w:rPr>
          <w:rFonts w:ascii="Arial" w:hAnsi="Arial"/>
          <w:i/>
          <w:color w:val="231F20"/>
          <w:sz w:val="19"/>
        </w:rPr>
        <w:t>(LLM),</w:t>
      </w:r>
      <w:r>
        <w:rPr>
          <w:rFonts w:ascii="Arial" w:hAnsi="Arial"/>
          <w:i/>
          <w:color w:val="231F20"/>
          <w:spacing w:val="-3"/>
          <w:sz w:val="19"/>
        </w:rPr>
        <w:t> </w:t>
      </w:r>
      <w:r>
        <w:rPr>
          <w:rFonts w:ascii="Arial" w:hAnsi="Arial"/>
          <w:i/>
          <w:color w:val="231F20"/>
          <w:sz w:val="19"/>
        </w:rPr>
        <w:t>reportedly</w:t>
      </w:r>
      <w:r>
        <w:rPr>
          <w:rFonts w:ascii="Arial" w:hAnsi="Arial"/>
          <w:i/>
          <w:color w:val="231F20"/>
          <w:spacing w:val="-3"/>
          <w:sz w:val="19"/>
        </w:rPr>
        <w:t> </w:t>
      </w:r>
      <w:r>
        <w:rPr>
          <w:rFonts w:ascii="Arial" w:hAnsi="Arial"/>
          <w:i/>
          <w:color w:val="231F20"/>
          <w:sz w:val="19"/>
        </w:rPr>
        <w:t>achieved</w:t>
      </w:r>
      <w:r>
        <w:rPr>
          <w:rFonts w:ascii="Arial" w:hAnsi="Arial"/>
          <w:i/>
          <w:color w:val="231F20"/>
          <w:spacing w:val="-3"/>
          <w:sz w:val="19"/>
        </w:rPr>
        <w:t> </w:t>
      </w:r>
      <w:r>
        <w:rPr>
          <w:rFonts w:ascii="Arial" w:hAnsi="Arial"/>
          <w:i/>
          <w:color w:val="231F20"/>
          <w:sz w:val="19"/>
        </w:rPr>
        <w:t>performance comparable to frontier models but using fewer</w:t>
      </w:r>
      <w:r>
        <w:rPr>
          <w:rFonts w:ascii="Arial" w:hAnsi="Arial"/>
          <w:i/>
          <w:color w:val="231F20"/>
          <w:spacing w:val="-14"/>
          <w:sz w:val="19"/>
        </w:rPr>
        <w:t> </w:t>
      </w:r>
      <w:r>
        <w:rPr>
          <w:rFonts w:ascii="Arial" w:hAnsi="Arial"/>
          <w:i/>
          <w:color w:val="231F20"/>
          <w:sz w:val="19"/>
        </w:rPr>
        <w:t>computational</w:t>
      </w:r>
      <w:r>
        <w:rPr>
          <w:rFonts w:ascii="Arial" w:hAnsi="Arial"/>
          <w:i/>
          <w:color w:val="231F20"/>
          <w:spacing w:val="-14"/>
          <w:sz w:val="19"/>
        </w:rPr>
        <w:t> </w:t>
      </w:r>
      <w:r>
        <w:rPr>
          <w:rFonts w:ascii="Arial" w:hAnsi="Arial"/>
          <w:i/>
          <w:color w:val="231F20"/>
          <w:sz w:val="19"/>
        </w:rPr>
        <w:t>resources,</w:t>
      </w:r>
      <w:r>
        <w:rPr>
          <w:rFonts w:ascii="Arial" w:hAnsi="Arial"/>
          <w:i/>
          <w:color w:val="231F20"/>
          <w:spacing w:val="-14"/>
          <w:sz w:val="19"/>
        </w:rPr>
        <w:t> </w:t>
      </w:r>
      <w:r>
        <w:rPr>
          <w:rFonts w:ascii="Arial" w:hAnsi="Arial"/>
          <w:i/>
          <w:color w:val="231F20"/>
          <w:sz w:val="19"/>
        </w:rPr>
        <w:t>which</w:t>
      </w:r>
      <w:r>
        <w:rPr>
          <w:rFonts w:ascii="Arial" w:hAnsi="Arial"/>
          <w:i/>
          <w:color w:val="231F20"/>
          <w:spacing w:val="-14"/>
          <w:sz w:val="19"/>
        </w:rPr>
        <w:t> </w:t>
      </w:r>
      <w:r>
        <w:rPr>
          <w:rFonts w:ascii="Arial" w:hAnsi="Arial"/>
          <w:i/>
          <w:color w:val="231F20"/>
          <w:sz w:val="19"/>
        </w:rPr>
        <w:t>could give</w:t>
      </w:r>
      <w:r>
        <w:rPr>
          <w:rFonts w:ascii="Arial" w:hAnsi="Arial"/>
          <w:i/>
          <w:color w:val="231F20"/>
          <w:spacing w:val="-16"/>
          <w:sz w:val="19"/>
        </w:rPr>
        <w:t> </w:t>
      </w:r>
      <w:r>
        <w:rPr>
          <w:rFonts w:ascii="Arial" w:hAnsi="Arial"/>
          <w:i/>
          <w:color w:val="231F20"/>
          <w:sz w:val="19"/>
        </w:rPr>
        <w:t>businesses</w:t>
      </w:r>
      <w:r>
        <w:rPr>
          <w:rFonts w:ascii="Arial" w:hAnsi="Arial"/>
          <w:i/>
          <w:color w:val="231F20"/>
          <w:spacing w:val="-16"/>
          <w:sz w:val="19"/>
        </w:rPr>
        <w:t> </w:t>
      </w:r>
      <w:r>
        <w:rPr>
          <w:rFonts w:ascii="Arial" w:hAnsi="Arial"/>
          <w:i/>
          <w:color w:val="231F20"/>
          <w:sz w:val="19"/>
        </w:rPr>
        <w:t>cost-efficient</w:t>
      </w:r>
      <w:r>
        <w:rPr>
          <w:rFonts w:ascii="Arial" w:hAnsi="Arial"/>
          <w:i/>
          <w:color w:val="231F20"/>
          <w:spacing w:val="-16"/>
          <w:sz w:val="19"/>
        </w:rPr>
        <w:t> </w:t>
      </w:r>
      <w:r>
        <w:rPr>
          <w:rFonts w:ascii="Arial" w:hAnsi="Arial"/>
          <w:i/>
          <w:color w:val="231F20"/>
          <w:sz w:val="19"/>
        </w:rPr>
        <w:t>AI</w:t>
      </w:r>
      <w:r>
        <w:rPr>
          <w:rFonts w:ascii="Arial" w:hAnsi="Arial"/>
          <w:i/>
          <w:color w:val="231F20"/>
          <w:spacing w:val="-16"/>
          <w:sz w:val="19"/>
        </w:rPr>
        <w:t> </w:t>
      </w:r>
      <w:r>
        <w:rPr>
          <w:rFonts w:ascii="Arial" w:hAnsi="Arial"/>
          <w:i/>
          <w:color w:val="231F20"/>
          <w:sz w:val="19"/>
        </w:rPr>
        <w:t>assistants. </w:t>
      </w:r>
      <w:r>
        <w:rPr>
          <w:color w:val="231F20"/>
          <w:sz w:val="19"/>
        </w:rPr>
        <w:t>Fine-tuned versions of this model can power customer service chatbots that handle specific inquiries with conversational and empathetic</w:t>
      </w:r>
    </w:p>
    <w:p>
      <w:pPr>
        <w:pStyle w:val="BodyText"/>
        <w:spacing w:line="268" w:lineRule="auto"/>
        <w:ind w:left="2595"/>
      </w:pPr>
      <w:r>
        <w:rPr>
          <w:color w:val="231F20"/>
        </w:rPr>
        <w:t>responses.</w:t>
      </w:r>
      <w:r>
        <w:rPr>
          <w:color w:val="231F20"/>
          <w:position w:val="5"/>
          <w:sz w:val="9"/>
        </w:rPr>
        <w:t>12</w:t>
      </w:r>
      <w:r>
        <w:rPr>
          <w:color w:val="231F20"/>
          <w:spacing w:val="30"/>
          <w:position w:val="5"/>
          <w:sz w:val="9"/>
        </w:rPr>
        <w:t> </w:t>
      </w:r>
      <w:r>
        <w:rPr>
          <w:color w:val="231F20"/>
        </w:rPr>
        <w:t>Anthropic, Google, and OpenAI also offer smaller models, labeled “haiku,” “flash,”</w:t>
      </w:r>
      <w:r>
        <w:rPr>
          <w:color w:val="231F20"/>
        </w:rPr>
        <w:t> and “mini,” respectively.</w:t>
      </w:r>
    </w:p>
    <w:p>
      <w:pPr>
        <w:pStyle w:val="ListParagraph"/>
        <w:numPr>
          <w:ilvl w:val="0"/>
          <w:numId w:val="12"/>
        </w:numPr>
        <w:tabs>
          <w:tab w:pos="530" w:val="left" w:leader="none"/>
        </w:tabs>
        <w:spacing w:line="271" w:lineRule="auto" w:before="140" w:after="0"/>
        <w:ind w:left="529" w:right="183" w:hanging="284"/>
        <w:jc w:val="left"/>
        <w:rPr>
          <w:sz w:val="9"/>
        </w:rPr>
      </w:pPr>
      <w:r>
        <w:rPr/>
        <w:br w:type="column"/>
      </w:r>
      <w:r>
        <w:rPr>
          <w:rFonts w:ascii="Arial" w:hAnsi="Arial"/>
          <w:i/>
          <w:color w:val="231F20"/>
          <w:sz w:val="19"/>
        </w:rPr>
        <w:t>Meta’s</w:t>
      </w:r>
      <w:r>
        <w:rPr>
          <w:rFonts w:ascii="Arial" w:hAnsi="Arial"/>
          <w:i/>
          <w:color w:val="231F20"/>
          <w:spacing w:val="-12"/>
          <w:sz w:val="19"/>
        </w:rPr>
        <w:t> </w:t>
      </w:r>
      <w:r>
        <w:rPr>
          <w:rFonts w:ascii="Arial" w:hAnsi="Arial"/>
          <w:i/>
          <w:color w:val="231F20"/>
          <w:sz w:val="19"/>
        </w:rPr>
        <w:t>Llama</w:t>
      </w:r>
      <w:r>
        <w:rPr>
          <w:rFonts w:ascii="Arial" w:hAnsi="Arial"/>
          <w:i/>
          <w:color w:val="231F20"/>
          <w:spacing w:val="-12"/>
          <w:sz w:val="19"/>
        </w:rPr>
        <w:t> </w:t>
      </w:r>
      <w:r>
        <w:rPr>
          <w:rFonts w:ascii="Arial" w:hAnsi="Arial"/>
          <w:i/>
          <w:color w:val="231F20"/>
          <w:sz w:val="19"/>
        </w:rPr>
        <w:t>3</w:t>
      </w:r>
      <w:r>
        <w:rPr>
          <w:rFonts w:ascii="Arial" w:hAnsi="Arial"/>
          <w:i/>
          <w:color w:val="231F20"/>
          <w:spacing w:val="-12"/>
          <w:sz w:val="19"/>
        </w:rPr>
        <w:t> </w:t>
      </w:r>
      <w:r>
        <w:rPr>
          <w:rFonts w:ascii="Arial" w:hAnsi="Arial"/>
          <w:i/>
          <w:color w:val="231F20"/>
          <w:sz w:val="19"/>
        </w:rPr>
        <w:t>8B</w:t>
      </w:r>
      <w:r>
        <w:rPr>
          <w:rFonts w:ascii="Arial" w:hAnsi="Arial"/>
          <w:i/>
          <w:color w:val="231F20"/>
          <w:spacing w:val="-12"/>
          <w:sz w:val="19"/>
        </w:rPr>
        <w:t> </w:t>
      </w:r>
      <w:r>
        <w:rPr>
          <w:rFonts w:ascii="Arial" w:hAnsi="Arial"/>
          <w:i/>
          <w:color w:val="231F20"/>
          <w:sz w:val="19"/>
        </w:rPr>
        <w:t>quantized</w:t>
      </w:r>
      <w:r>
        <w:rPr>
          <w:rFonts w:ascii="Arial" w:hAnsi="Arial"/>
          <w:i/>
          <w:color w:val="231F20"/>
          <w:spacing w:val="-12"/>
          <w:sz w:val="19"/>
        </w:rPr>
        <w:t> </w:t>
      </w:r>
      <w:r>
        <w:rPr>
          <w:rFonts w:ascii="Arial" w:hAnsi="Arial"/>
          <w:i/>
          <w:color w:val="231F20"/>
          <w:sz w:val="19"/>
        </w:rPr>
        <w:t>models</w:t>
      </w:r>
      <w:r>
        <w:rPr>
          <w:rFonts w:ascii="Arial" w:hAnsi="Arial"/>
          <w:i/>
          <w:color w:val="231F20"/>
          <w:spacing w:val="-12"/>
          <w:sz w:val="19"/>
        </w:rPr>
        <w:t> </w:t>
      </w:r>
      <w:r>
        <w:rPr>
          <w:rFonts w:ascii="Arial" w:hAnsi="Arial"/>
          <w:i/>
          <w:color w:val="231F20"/>
          <w:sz w:val="19"/>
        </w:rPr>
        <w:t>enable</w:t>
      </w:r>
      <w:r>
        <w:rPr>
          <w:rFonts w:ascii="Arial" w:hAnsi="Arial"/>
          <w:i/>
          <w:color w:val="231F20"/>
          <w:sz w:val="19"/>
        </w:rPr>
        <w:t> real-time</w:t>
      </w:r>
      <w:r>
        <w:rPr>
          <w:rFonts w:ascii="Arial" w:hAnsi="Arial"/>
          <w:i/>
          <w:color w:val="231F20"/>
          <w:spacing w:val="-2"/>
          <w:sz w:val="19"/>
        </w:rPr>
        <w:t> </w:t>
      </w:r>
      <w:r>
        <w:rPr>
          <w:rFonts w:ascii="Arial" w:hAnsi="Arial"/>
          <w:i/>
          <w:color w:val="231F20"/>
          <w:sz w:val="19"/>
        </w:rPr>
        <w:t>language</w:t>
      </w:r>
      <w:r>
        <w:rPr>
          <w:rFonts w:ascii="Arial" w:hAnsi="Arial"/>
          <w:i/>
          <w:color w:val="231F20"/>
          <w:spacing w:val="-2"/>
          <w:sz w:val="19"/>
        </w:rPr>
        <w:t> </w:t>
      </w:r>
      <w:r>
        <w:rPr>
          <w:rFonts w:ascii="Arial" w:hAnsi="Arial"/>
          <w:i/>
          <w:color w:val="231F20"/>
          <w:sz w:val="19"/>
        </w:rPr>
        <w:t>conversion</w:t>
      </w:r>
      <w:r>
        <w:rPr>
          <w:rFonts w:ascii="Arial" w:hAnsi="Arial"/>
          <w:i/>
          <w:color w:val="231F20"/>
          <w:spacing w:val="-2"/>
          <w:sz w:val="19"/>
        </w:rPr>
        <w:t> </w:t>
      </w:r>
      <w:r>
        <w:rPr>
          <w:rFonts w:ascii="Arial" w:hAnsi="Arial"/>
          <w:i/>
          <w:color w:val="231F20"/>
          <w:sz w:val="19"/>
        </w:rPr>
        <w:t>directly</w:t>
      </w:r>
      <w:r>
        <w:rPr>
          <w:rFonts w:ascii="Arial" w:hAnsi="Arial"/>
          <w:i/>
          <w:color w:val="231F20"/>
          <w:spacing w:val="-2"/>
          <w:sz w:val="19"/>
        </w:rPr>
        <w:t> </w:t>
      </w:r>
      <w:r>
        <w:rPr>
          <w:rFonts w:ascii="Arial" w:hAnsi="Arial"/>
          <w:i/>
          <w:color w:val="231F20"/>
          <w:sz w:val="19"/>
        </w:rPr>
        <w:t>on </w:t>
      </w:r>
      <w:r>
        <w:rPr>
          <w:rFonts w:ascii="Arial" w:hAnsi="Arial"/>
          <w:i/>
          <w:color w:val="231F20"/>
          <w:w w:val="95"/>
          <w:sz w:val="19"/>
        </w:rPr>
        <w:t>users’ phones. </w:t>
      </w:r>
      <w:r>
        <w:rPr>
          <w:color w:val="231F20"/>
          <w:w w:val="95"/>
          <w:sz w:val="19"/>
        </w:rPr>
        <w:t>Meta says these smaller models, </w:t>
      </w:r>
      <w:r>
        <w:rPr>
          <w:color w:val="231F20"/>
          <w:sz w:val="19"/>
        </w:rPr>
        <w:t>used in translation apps, have improved accuracy while operating offline, reducing cloud costs and latency.</w:t>
      </w:r>
      <w:r>
        <w:rPr>
          <w:color w:val="231F20"/>
          <w:position w:val="5"/>
          <w:sz w:val="9"/>
        </w:rPr>
        <w:t>13</w:t>
      </w:r>
    </w:p>
    <w:p>
      <w:pPr>
        <w:pStyle w:val="BodyText"/>
        <w:spacing w:line="268" w:lineRule="auto" w:before="116"/>
        <w:ind w:left="246" w:right="140"/>
      </w:pPr>
      <w:r>
        <w:rPr>
          <w:color w:val="231F20"/>
        </w:rPr>
        <w:t>Real-world examples of companies redoubling efforts</w:t>
      </w:r>
      <w:r>
        <w:rPr>
          <w:color w:val="231F20"/>
          <w:spacing w:val="-6"/>
        </w:rPr>
        <w:t> </w:t>
      </w:r>
      <w:r>
        <w:rPr>
          <w:color w:val="231F20"/>
        </w:rPr>
        <w:t>to</w:t>
      </w:r>
      <w:r>
        <w:rPr>
          <w:color w:val="231F20"/>
          <w:spacing w:val="-6"/>
        </w:rPr>
        <w:t> </w:t>
      </w:r>
      <w:r>
        <w:rPr>
          <w:color w:val="231F20"/>
        </w:rPr>
        <w:t>develop</w:t>
      </w:r>
      <w:r>
        <w:rPr>
          <w:color w:val="231F20"/>
          <w:spacing w:val="-6"/>
        </w:rPr>
        <w:t> </w:t>
      </w:r>
      <w:r>
        <w:rPr>
          <w:color w:val="231F20"/>
        </w:rPr>
        <w:t>multimodal</w:t>
      </w:r>
      <w:r>
        <w:rPr>
          <w:color w:val="231F20"/>
          <w:spacing w:val="-6"/>
        </w:rPr>
        <w:t> </w:t>
      </w:r>
      <w:r>
        <w:rPr>
          <w:color w:val="231F20"/>
        </w:rPr>
        <w:t>gen</w:t>
      </w:r>
      <w:r>
        <w:rPr>
          <w:color w:val="231F20"/>
          <w:spacing w:val="-6"/>
        </w:rPr>
        <w:t> </w:t>
      </w:r>
      <w:r>
        <w:rPr>
          <w:color w:val="231F20"/>
        </w:rPr>
        <w:t>AI</w:t>
      </w:r>
      <w:r>
        <w:rPr>
          <w:color w:val="231F20"/>
          <w:spacing w:val="-6"/>
        </w:rPr>
        <w:t> </w:t>
      </w:r>
      <w:r>
        <w:rPr>
          <w:color w:val="231F20"/>
        </w:rPr>
        <w:t>models</w:t>
      </w:r>
      <w:r>
        <w:rPr>
          <w:color w:val="231F20"/>
          <w:spacing w:val="-6"/>
        </w:rPr>
        <w:t> </w:t>
      </w:r>
      <w:r>
        <w:rPr>
          <w:color w:val="231F20"/>
        </w:rPr>
        <w:t>include the</w:t>
      </w:r>
      <w:r>
        <w:rPr>
          <w:color w:val="231F20"/>
          <w:spacing w:val="-11"/>
        </w:rPr>
        <w:t> </w:t>
      </w:r>
      <w:r>
        <w:rPr>
          <w:color w:val="231F20"/>
        </w:rPr>
        <w:t>following:</w:t>
      </w:r>
    </w:p>
    <w:p>
      <w:pPr>
        <w:pStyle w:val="ListParagraph"/>
        <w:numPr>
          <w:ilvl w:val="0"/>
          <w:numId w:val="12"/>
        </w:numPr>
        <w:tabs>
          <w:tab w:pos="530" w:val="left" w:leader="none"/>
        </w:tabs>
        <w:spacing w:line="280" w:lineRule="auto" w:before="114" w:after="0"/>
        <w:ind w:left="529" w:right="355" w:hanging="284"/>
        <w:jc w:val="left"/>
        <w:rPr>
          <w:rFonts w:ascii="Arial" w:hAnsi="Arial"/>
          <w:i/>
          <w:sz w:val="19"/>
        </w:rPr>
      </w:pPr>
      <w:r>
        <w:rPr>
          <w:rFonts w:ascii="Arial" w:hAnsi="Arial"/>
          <w:i/>
          <w:color w:val="231F20"/>
          <w:sz w:val="19"/>
        </w:rPr>
        <w:t>OpenAI’s</w:t>
      </w:r>
      <w:r>
        <w:rPr>
          <w:rFonts w:ascii="Arial" w:hAnsi="Arial"/>
          <w:i/>
          <w:color w:val="231F20"/>
          <w:spacing w:val="-18"/>
          <w:sz w:val="19"/>
        </w:rPr>
        <w:t> </w:t>
      </w:r>
      <w:r>
        <w:rPr>
          <w:rFonts w:ascii="Arial" w:hAnsi="Arial"/>
          <w:i/>
          <w:color w:val="231F20"/>
          <w:sz w:val="19"/>
        </w:rPr>
        <w:t>latest</w:t>
      </w:r>
      <w:r>
        <w:rPr>
          <w:rFonts w:ascii="Arial" w:hAnsi="Arial"/>
          <w:i/>
          <w:color w:val="231F20"/>
          <w:spacing w:val="-18"/>
          <w:sz w:val="19"/>
        </w:rPr>
        <w:t> </w:t>
      </w:r>
      <w:r>
        <w:rPr>
          <w:rFonts w:ascii="Arial" w:hAnsi="Arial"/>
          <w:i/>
          <w:color w:val="231F20"/>
          <w:sz w:val="19"/>
        </w:rPr>
        <w:t>flagship</w:t>
      </w:r>
      <w:r>
        <w:rPr>
          <w:rFonts w:ascii="Arial" w:hAnsi="Arial"/>
          <w:i/>
          <w:color w:val="231F20"/>
          <w:spacing w:val="-18"/>
          <w:sz w:val="19"/>
        </w:rPr>
        <w:t> </w:t>
      </w:r>
      <w:r>
        <w:rPr>
          <w:rFonts w:ascii="Arial" w:hAnsi="Arial"/>
          <w:i/>
          <w:color w:val="231F20"/>
          <w:sz w:val="19"/>
        </w:rPr>
        <w:t>model,</w:t>
      </w:r>
      <w:r>
        <w:rPr>
          <w:rFonts w:ascii="Arial" w:hAnsi="Arial"/>
          <w:i/>
          <w:color w:val="231F20"/>
          <w:spacing w:val="-18"/>
          <w:sz w:val="19"/>
        </w:rPr>
        <w:t> </w:t>
      </w:r>
      <w:r>
        <w:rPr>
          <w:rFonts w:ascii="Arial" w:hAnsi="Arial"/>
          <w:i/>
          <w:color w:val="231F20"/>
          <w:sz w:val="19"/>
        </w:rPr>
        <w:t>GPT-4.1,</w:t>
      </w:r>
      <w:r>
        <w:rPr>
          <w:rFonts w:ascii="Arial" w:hAnsi="Arial"/>
          <w:i/>
          <w:color w:val="231F20"/>
          <w:sz w:val="19"/>
        </w:rPr>
        <w:t> released</w:t>
      </w:r>
      <w:r>
        <w:rPr>
          <w:rFonts w:ascii="Arial" w:hAnsi="Arial"/>
          <w:i/>
          <w:color w:val="231F20"/>
          <w:spacing w:val="-11"/>
          <w:sz w:val="19"/>
        </w:rPr>
        <w:t> </w:t>
      </w:r>
      <w:r>
        <w:rPr>
          <w:rFonts w:ascii="Arial" w:hAnsi="Arial"/>
          <w:i/>
          <w:color w:val="231F20"/>
          <w:sz w:val="19"/>
        </w:rPr>
        <w:t>in</w:t>
      </w:r>
      <w:r>
        <w:rPr>
          <w:rFonts w:ascii="Arial" w:hAnsi="Arial"/>
          <w:i/>
          <w:color w:val="231F20"/>
          <w:spacing w:val="-11"/>
          <w:sz w:val="19"/>
        </w:rPr>
        <w:t> </w:t>
      </w:r>
      <w:r>
        <w:rPr>
          <w:rFonts w:ascii="Arial" w:hAnsi="Arial"/>
          <w:i/>
          <w:color w:val="231F20"/>
          <w:sz w:val="19"/>
        </w:rPr>
        <w:t>April</w:t>
      </w:r>
      <w:r>
        <w:rPr>
          <w:rFonts w:ascii="Arial" w:hAnsi="Arial"/>
          <w:i/>
          <w:color w:val="231F20"/>
          <w:spacing w:val="-11"/>
          <w:sz w:val="19"/>
        </w:rPr>
        <w:t> </w:t>
      </w:r>
      <w:r>
        <w:rPr>
          <w:rFonts w:ascii="Arial" w:hAnsi="Arial"/>
          <w:i/>
          <w:color w:val="231F20"/>
          <w:sz w:val="19"/>
        </w:rPr>
        <w:t>2025,</w:t>
      </w:r>
      <w:r>
        <w:rPr>
          <w:rFonts w:ascii="Arial" w:hAnsi="Arial"/>
          <w:i/>
          <w:color w:val="231F20"/>
          <w:spacing w:val="-11"/>
          <w:sz w:val="19"/>
        </w:rPr>
        <w:t> </w:t>
      </w:r>
      <w:r>
        <w:rPr>
          <w:rFonts w:ascii="Arial" w:hAnsi="Arial"/>
          <w:i/>
          <w:color w:val="231F20"/>
          <w:sz w:val="19"/>
        </w:rPr>
        <w:t>builds</w:t>
      </w:r>
      <w:r>
        <w:rPr>
          <w:rFonts w:ascii="Arial" w:hAnsi="Arial"/>
          <w:i/>
          <w:color w:val="231F20"/>
          <w:spacing w:val="-11"/>
          <w:sz w:val="19"/>
        </w:rPr>
        <w:t> </w:t>
      </w:r>
      <w:r>
        <w:rPr>
          <w:rFonts w:ascii="Arial" w:hAnsi="Arial"/>
          <w:i/>
          <w:color w:val="231F20"/>
          <w:sz w:val="19"/>
        </w:rPr>
        <w:t>on</w:t>
      </w:r>
      <w:r>
        <w:rPr>
          <w:rFonts w:ascii="Arial" w:hAnsi="Arial"/>
          <w:i/>
          <w:color w:val="231F20"/>
          <w:spacing w:val="-11"/>
          <w:sz w:val="19"/>
        </w:rPr>
        <w:t> </w:t>
      </w:r>
      <w:r>
        <w:rPr>
          <w:rFonts w:ascii="Arial" w:hAnsi="Arial"/>
          <w:i/>
          <w:color w:val="231F20"/>
          <w:sz w:val="19"/>
        </w:rPr>
        <w:t>GPT-4o’s </w:t>
      </w:r>
      <w:r>
        <w:rPr>
          <w:rFonts w:ascii="Arial" w:hAnsi="Arial"/>
          <w:i/>
          <w:color w:val="231F20"/>
          <w:w w:val="95"/>
          <w:sz w:val="19"/>
        </w:rPr>
        <w:t>strong multimodal foundation with improved </w:t>
      </w:r>
      <w:r>
        <w:rPr>
          <w:rFonts w:ascii="Arial" w:hAnsi="Arial"/>
          <w:i/>
          <w:color w:val="231F20"/>
          <w:sz w:val="19"/>
        </w:rPr>
        <w:t>handling of extended multimodal inputs.</w:t>
      </w:r>
    </w:p>
    <w:p>
      <w:pPr>
        <w:pStyle w:val="BodyText"/>
        <w:spacing w:line="268" w:lineRule="auto" w:before="2"/>
        <w:ind w:left="529" w:right="439"/>
      </w:pPr>
      <w:r>
        <w:rPr>
          <w:color w:val="231F20"/>
        </w:rPr>
        <w:t>Optimized for efficiency and high-volume front-end coding, this upgraded tool also </w:t>
      </w:r>
      <w:r>
        <w:rPr>
          <w:color w:val="231F20"/>
          <w:spacing w:val="-2"/>
        </w:rPr>
        <w:t>reliably</w:t>
      </w:r>
      <w:r>
        <w:rPr>
          <w:color w:val="231F20"/>
          <w:spacing w:val="-3"/>
        </w:rPr>
        <w:t> </w:t>
      </w:r>
      <w:r>
        <w:rPr>
          <w:color w:val="231F20"/>
          <w:spacing w:val="-2"/>
        </w:rPr>
        <w:t>follows</w:t>
      </w:r>
      <w:r>
        <w:rPr>
          <w:color w:val="231F20"/>
          <w:spacing w:val="-3"/>
        </w:rPr>
        <w:t> </w:t>
      </w:r>
      <w:r>
        <w:rPr>
          <w:color w:val="231F20"/>
          <w:spacing w:val="-2"/>
        </w:rPr>
        <w:t>instructions</w:t>
      </w:r>
      <w:r>
        <w:rPr>
          <w:color w:val="231F20"/>
          <w:spacing w:val="-3"/>
        </w:rPr>
        <w:t> </w:t>
      </w:r>
      <w:r>
        <w:rPr>
          <w:color w:val="231F20"/>
          <w:spacing w:val="-2"/>
        </w:rPr>
        <w:t>and</w:t>
      </w:r>
      <w:r>
        <w:rPr>
          <w:color w:val="231F20"/>
          <w:spacing w:val="-3"/>
        </w:rPr>
        <w:t> </w:t>
      </w:r>
      <w:r>
        <w:rPr>
          <w:color w:val="231F20"/>
          <w:spacing w:val="-2"/>
        </w:rPr>
        <w:t>features</w:t>
      </w:r>
      <w:r>
        <w:rPr>
          <w:color w:val="231F20"/>
          <w:spacing w:val="-3"/>
        </w:rPr>
        <w:t> </w:t>
      </w:r>
      <w:r>
        <w:rPr>
          <w:color w:val="231F20"/>
          <w:spacing w:val="-2"/>
        </w:rPr>
        <w:t>solid image generation and real-time, natural voice interactions.</w:t>
      </w:r>
    </w:p>
    <w:p>
      <w:pPr>
        <w:pStyle w:val="ListParagraph"/>
        <w:numPr>
          <w:ilvl w:val="0"/>
          <w:numId w:val="12"/>
        </w:numPr>
        <w:tabs>
          <w:tab w:pos="530" w:val="left" w:leader="none"/>
        </w:tabs>
        <w:spacing w:line="268" w:lineRule="auto" w:before="114" w:after="0"/>
        <w:ind w:left="529" w:right="402" w:hanging="284"/>
        <w:jc w:val="left"/>
        <w:rPr>
          <w:sz w:val="19"/>
        </w:rPr>
      </w:pPr>
      <w:r>
        <w:rPr>
          <w:rFonts w:ascii="Arial" w:hAnsi="Arial"/>
          <w:i/>
          <w:color w:val="231F20"/>
          <w:sz w:val="19"/>
        </w:rPr>
        <w:t>Claude</w:t>
      </w:r>
      <w:r>
        <w:rPr>
          <w:rFonts w:ascii="Arial" w:hAnsi="Arial"/>
          <w:i/>
          <w:color w:val="231F20"/>
          <w:spacing w:val="-1"/>
          <w:sz w:val="19"/>
        </w:rPr>
        <w:t> </w:t>
      </w:r>
      <w:r>
        <w:rPr>
          <w:rFonts w:ascii="Arial" w:hAnsi="Arial"/>
          <w:i/>
          <w:color w:val="231F20"/>
          <w:sz w:val="19"/>
        </w:rPr>
        <w:t>4,</w:t>
      </w:r>
      <w:r>
        <w:rPr>
          <w:rFonts w:ascii="Arial" w:hAnsi="Arial"/>
          <w:i/>
          <w:color w:val="231F20"/>
          <w:spacing w:val="-1"/>
          <w:sz w:val="19"/>
        </w:rPr>
        <w:t> </w:t>
      </w:r>
      <w:r>
        <w:rPr>
          <w:rFonts w:ascii="Arial" w:hAnsi="Arial"/>
          <w:i/>
          <w:color w:val="231F20"/>
          <w:sz w:val="19"/>
        </w:rPr>
        <w:t>Anthropic’s</w:t>
      </w:r>
      <w:r>
        <w:rPr>
          <w:rFonts w:ascii="Arial" w:hAnsi="Arial"/>
          <w:i/>
          <w:color w:val="231F20"/>
          <w:spacing w:val="-1"/>
          <w:sz w:val="19"/>
        </w:rPr>
        <w:t> </w:t>
      </w:r>
      <w:r>
        <w:rPr>
          <w:rFonts w:ascii="Arial" w:hAnsi="Arial"/>
          <w:i/>
          <w:color w:val="231F20"/>
          <w:sz w:val="19"/>
        </w:rPr>
        <w:t>latest</w:t>
      </w:r>
      <w:r>
        <w:rPr>
          <w:rFonts w:ascii="Arial" w:hAnsi="Arial"/>
          <w:i/>
          <w:color w:val="231F20"/>
          <w:spacing w:val="-1"/>
          <w:sz w:val="19"/>
        </w:rPr>
        <w:t> </w:t>
      </w:r>
      <w:r>
        <w:rPr>
          <w:rFonts w:ascii="Arial" w:hAnsi="Arial"/>
          <w:i/>
          <w:color w:val="231F20"/>
          <w:sz w:val="19"/>
        </w:rPr>
        <w:t>AI</w:t>
      </w:r>
      <w:r>
        <w:rPr>
          <w:rFonts w:ascii="Arial" w:hAnsi="Arial"/>
          <w:i/>
          <w:color w:val="231F20"/>
          <w:spacing w:val="-1"/>
          <w:sz w:val="19"/>
        </w:rPr>
        <w:t> </w:t>
      </w:r>
      <w:r>
        <w:rPr>
          <w:rFonts w:ascii="Arial" w:hAnsi="Arial"/>
          <w:i/>
          <w:color w:val="231F20"/>
          <w:sz w:val="19"/>
        </w:rPr>
        <w:t>model</w:t>
      </w:r>
      <w:r>
        <w:rPr>
          <w:rFonts w:ascii="Arial" w:hAnsi="Arial"/>
          <w:i/>
          <w:color w:val="231F20"/>
          <w:sz w:val="19"/>
        </w:rPr>
        <w:t> family,</w:t>
      </w:r>
      <w:r>
        <w:rPr>
          <w:rFonts w:ascii="Arial" w:hAnsi="Arial"/>
          <w:i/>
          <w:color w:val="231F20"/>
          <w:spacing w:val="-7"/>
          <w:sz w:val="19"/>
        </w:rPr>
        <w:t> </w:t>
      </w:r>
      <w:r>
        <w:rPr>
          <w:rFonts w:ascii="Arial" w:hAnsi="Arial"/>
          <w:i/>
          <w:color w:val="231F20"/>
          <w:sz w:val="19"/>
        </w:rPr>
        <w:t>was</w:t>
      </w:r>
      <w:r>
        <w:rPr>
          <w:rFonts w:ascii="Arial" w:hAnsi="Arial"/>
          <w:i/>
          <w:color w:val="231F20"/>
          <w:spacing w:val="-7"/>
          <w:sz w:val="19"/>
        </w:rPr>
        <w:t> </w:t>
      </w:r>
      <w:r>
        <w:rPr>
          <w:rFonts w:ascii="Arial" w:hAnsi="Arial"/>
          <w:i/>
          <w:color w:val="231F20"/>
          <w:sz w:val="19"/>
        </w:rPr>
        <w:t>released</w:t>
      </w:r>
      <w:r>
        <w:rPr>
          <w:rFonts w:ascii="Arial" w:hAnsi="Arial"/>
          <w:i/>
          <w:color w:val="231F20"/>
          <w:spacing w:val="-7"/>
          <w:sz w:val="19"/>
        </w:rPr>
        <w:t> </w:t>
      </w:r>
      <w:r>
        <w:rPr>
          <w:rFonts w:ascii="Arial" w:hAnsi="Arial"/>
          <w:i/>
          <w:color w:val="231F20"/>
          <w:sz w:val="19"/>
        </w:rPr>
        <w:t>in</w:t>
      </w:r>
      <w:r>
        <w:rPr>
          <w:rFonts w:ascii="Arial" w:hAnsi="Arial"/>
          <w:i/>
          <w:color w:val="231F20"/>
          <w:spacing w:val="-7"/>
          <w:sz w:val="19"/>
        </w:rPr>
        <w:t> </w:t>
      </w:r>
      <w:r>
        <w:rPr>
          <w:rFonts w:ascii="Arial" w:hAnsi="Arial"/>
          <w:i/>
          <w:color w:val="231F20"/>
          <w:sz w:val="19"/>
        </w:rPr>
        <w:t>May</w:t>
      </w:r>
      <w:r>
        <w:rPr>
          <w:rFonts w:ascii="Arial" w:hAnsi="Arial"/>
          <w:i/>
          <w:color w:val="231F20"/>
          <w:spacing w:val="-7"/>
          <w:sz w:val="19"/>
        </w:rPr>
        <w:t> </w:t>
      </w:r>
      <w:r>
        <w:rPr>
          <w:rFonts w:ascii="Arial" w:hAnsi="Arial"/>
          <w:i/>
          <w:color w:val="231F20"/>
          <w:sz w:val="19"/>
        </w:rPr>
        <w:t>2025.</w:t>
      </w:r>
      <w:r>
        <w:rPr>
          <w:rFonts w:ascii="Arial" w:hAnsi="Arial"/>
          <w:i/>
          <w:color w:val="231F20"/>
          <w:spacing w:val="-7"/>
          <w:sz w:val="19"/>
        </w:rPr>
        <w:t> </w:t>
      </w:r>
      <w:r>
        <w:rPr>
          <w:color w:val="231F20"/>
          <w:sz w:val="19"/>
        </w:rPr>
        <w:t>With its advanced abilities to integrate text and data, this multimodal tool performs particularly well at coding and document analysis. Its multistep reasoning skills, deep contextual understanding, and hybrid thinking models (near instant responses versus extended thinking) make it ideal for complex problem-</w:t>
      </w:r>
    </w:p>
    <w:p>
      <w:pPr>
        <w:pStyle w:val="BodyText"/>
        <w:spacing w:line="268" w:lineRule="auto" w:before="2"/>
        <w:ind w:left="529" w:right="140"/>
      </w:pPr>
      <w:r>
        <w:rPr>
          <w:color w:val="231F20"/>
        </w:rPr>
        <w:t>solving, including but not limited to high-level programming</w:t>
      </w:r>
      <w:r>
        <w:rPr>
          <w:color w:val="231F20"/>
          <w:spacing w:val="-10"/>
        </w:rPr>
        <w:t> </w:t>
      </w:r>
      <w:r>
        <w:rPr>
          <w:color w:val="231F20"/>
        </w:rPr>
        <w:t>challenges.</w:t>
      </w:r>
    </w:p>
    <w:p>
      <w:pPr>
        <w:pStyle w:val="ListParagraph"/>
        <w:numPr>
          <w:ilvl w:val="0"/>
          <w:numId w:val="12"/>
        </w:numPr>
        <w:tabs>
          <w:tab w:pos="530" w:val="left" w:leader="none"/>
        </w:tabs>
        <w:spacing w:line="276" w:lineRule="auto" w:before="114" w:after="0"/>
        <w:ind w:left="529" w:right="226" w:hanging="284"/>
        <w:jc w:val="left"/>
        <w:rPr>
          <w:sz w:val="19"/>
        </w:rPr>
      </w:pPr>
      <w:r>
        <w:rPr>
          <w:rFonts w:ascii="Arial" w:hAnsi="Arial"/>
          <w:i/>
          <w:color w:val="231F20"/>
          <w:sz w:val="19"/>
        </w:rPr>
        <w:t>Gemini</w:t>
      </w:r>
      <w:r>
        <w:rPr>
          <w:rFonts w:ascii="Arial" w:hAnsi="Arial"/>
          <w:i/>
          <w:color w:val="231F20"/>
          <w:spacing w:val="-15"/>
          <w:sz w:val="19"/>
        </w:rPr>
        <w:t> </w:t>
      </w:r>
      <w:r>
        <w:rPr>
          <w:rFonts w:ascii="Arial" w:hAnsi="Arial"/>
          <w:i/>
          <w:color w:val="231F20"/>
          <w:sz w:val="19"/>
        </w:rPr>
        <w:t>2.5,</w:t>
      </w:r>
      <w:r>
        <w:rPr>
          <w:rFonts w:ascii="Arial" w:hAnsi="Arial"/>
          <w:i/>
          <w:color w:val="231F20"/>
          <w:spacing w:val="-15"/>
          <w:sz w:val="19"/>
        </w:rPr>
        <w:t> </w:t>
      </w:r>
      <w:r>
        <w:rPr>
          <w:rFonts w:ascii="Arial" w:hAnsi="Arial"/>
          <w:i/>
          <w:color w:val="231F20"/>
          <w:sz w:val="19"/>
        </w:rPr>
        <w:t>Google’s</w:t>
      </w:r>
      <w:r>
        <w:rPr>
          <w:rFonts w:ascii="Arial" w:hAnsi="Arial"/>
          <w:i/>
          <w:color w:val="231F20"/>
          <w:spacing w:val="-15"/>
          <w:sz w:val="19"/>
        </w:rPr>
        <w:t> </w:t>
      </w:r>
      <w:r>
        <w:rPr>
          <w:rFonts w:ascii="Arial" w:hAnsi="Arial"/>
          <w:i/>
          <w:color w:val="231F20"/>
          <w:sz w:val="19"/>
        </w:rPr>
        <w:t>latest</w:t>
      </w:r>
      <w:r>
        <w:rPr>
          <w:rFonts w:ascii="Arial" w:hAnsi="Arial"/>
          <w:i/>
          <w:color w:val="231F20"/>
          <w:spacing w:val="-15"/>
          <w:sz w:val="19"/>
        </w:rPr>
        <w:t> </w:t>
      </w:r>
      <w:r>
        <w:rPr>
          <w:rFonts w:ascii="Arial" w:hAnsi="Arial"/>
          <w:i/>
          <w:color w:val="231F20"/>
          <w:sz w:val="19"/>
        </w:rPr>
        <w:t>AI</w:t>
      </w:r>
      <w:r>
        <w:rPr>
          <w:rFonts w:ascii="Arial" w:hAnsi="Arial"/>
          <w:i/>
          <w:color w:val="231F20"/>
          <w:spacing w:val="-15"/>
          <w:sz w:val="19"/>
        </w:rPr>
        <w:t> </w:t>
      </w:r>
      <w:r>
        <w:rPr>
          <w:rFonts w:ascii="Arial" w:hAnsi="Arial"/>
          <w:i/>
          <w:color w:val="231F20"/>
          <w:sz w:val="19"/>
        </w:rPr>
        <w:t>model,</w:t>
      </w:r>
      <w:r>
        <w:rPr>
          <w:rFonts w:ascii="Arial" w:hAnsi="Arial"/>
          <w:i/>
          <w:color w:val="231F20"/>
          <w:spacing w:val="-15"/>
          <w:sz w:val="19"/>
        </w:rPr>
        <w:t> </w:t>
      </w:r>
      <w:r>
        <w:rPr>
          <w:rFonts w:ascii="Arial" w:hAnsi="Arial"/>
          <w:i/>
          <w:color w:val="231F20"/>
          <w:sz w:val="19"/>
        </w:rPr>
        <w:t>offers</w:t>
      </w:r>
      <w:r>
        <w:rPr>
          <w:rFonts w:ascii="Arial" w:hAnsi="Arial"/>
          <w:i/>
          <w:color w:val="231F20"/>
          <w:sz w:val="19"/>
        </w:rPr>
        <w:t> native</w:t>
      </w:r>
      <w:r>
        <w:rPr>
          <w:rFonts w:ascii="Arial" w:hAnsi="Arial"/>
          <w:i/>
          <w:color w:val="231F20"/>
          <w:spacing w:val="-16"/>
          <w:sz w:val="19"/>
        </w:rPr>
        <w:t> </w:t>
      </w:r>
      <w:r>
        <w:rPr>
          <w:rFonts w:ascii="Arial" w:hAnsi="Arial"/>
          <w:i/>
          <w:color w:val="231F20"/>
          <w:sz w:val="19"/>
        </w:rPr>
        <w:t>multimodality</w:t>
      </w:r>
      <w:r>
        <w:rPr>
          <w:rFonts w:ascii="Arial" w:hAnsi="Arial"/>
          <w:i/>
          <w:color w:val="231F20"/>
          <w:spacing w:val="-16"/>
          <w:sz w:val="19"/>
        </w:rPr>
        <w:t> </w:t>
      </w:r>
      <w:r>
        <w:rPr>
          <w:rFonts w:ascii="Arial" w:hAnsi="Arial"/>
          <w:i/>
          <w:color w:val="231F20"/>
          <w:sz w:val="19"/>
        </w:rPr>
        <w:t>with</w:t>
      </w:r>
      <w:r>
        <w:rPr>
          <w:rFonts w:ascii="Arial" w:hAnsi="Arial"/>
          <w:i/>
          <w:color w:val="231F20"/>
          <w:spacing w:val="-16"/>
          <w:sz w:val="19"/>
        </w:rPr>
        <w:t> </w:t>
      </w:r>
      <w:r>
        <w:rPr>
          <w:rFonts w:ascii="Arial" w:hAnsi="Arial"/>
          <w:i/>
          <w:color w:val="231F20"/>
          <w:sz w:val="19"/>
        </w:rPr>
        <w:t>a</w:t>
      </w:r>
      <w:r>
        <w:rPr>
          <w:rFonts w:ascii="Arial" w:hAnsi="Arial"/>
          <w:i/>
          <w:color w:val="231F20"/>
          <w:spacing w:val="-16"/>
          <w:sz w:val="19"/>
        </w:rPr>
        <w:t> </w:t>
      </w:r>
      <w:r>
        <w:rPr>
          <w:rFonts w:ascii="Arial" w:hAnsi="Arial"/>
          <w:i/>
          <w:color w:val="231F20"/>
          <w:sz w:val="19"/>
        </w:rPr>
        <w:t>one-million-token context</w:t>
      </w:r>
      <w:r>
        <w:rPr>
          <w:rFonts w:ascii="Arial" w:hAnsi="Arial"/>
          <w:i/>
          <w:color w:val="231F20"/>
          <w:spacing w:val="-13"/>
          <w:sz w:val="19"/>
        </w:rPr>
        <w:t> </w:t>
      </w:r>
      <w:r>
        <w:rPr>
          <w:rFonts w:ascii="Arial" w:hAnsi="Arial"/>
          <w:i/>
          <w:color w:val="231F20"/>
          <w:sz w:val="19"/>
        </w:rPr>
        <w:t>window</w:t>
      </w:r>
      <w:r>
        <w:rPr>
          <w:rFonts w:ascii="Arial" w:hAnsi="Arial"/>
          <w:i/>
          <w:color w:val="231F20"/>
          <w:spacing w:val="-13"/>
          <w:sz w:val="19"/>
        </w:rPr>
        <w:t> </w:t>
      </w:r>
      <w:r>
        <w:rPr>
          <w:rFonts w:ascii="Arial" w:hAnsi="Arial"/>
          <w:i/>
          <w:color w:val="231F20"/>
          <w:sz w:val="19"/>
        </w:rPr>
        <w:t>for</w:t>
      </w:r>
      <w:r>
        <w:rPr>
          <w:rFonts w:ascii="Arial" w:hAnsi="Arial"/>
          <w:i/>
          <w:color w:val="231F20"/>
          <w:spacing w:val="-13"/>
          <w:sz w:val="19"/>
        </w:rPr>
        <w:t> </w:t>
      </w:r>
      <w:r>
        <w:rPr>
          <w:rFonts w:ascii="Arial" w:hAnsi="Arial"/>
          <w:i/>
          <w:color w:val="231F20"/>
          <w:sz w:val="19"/>
        </w:rPr>
        <w:t>enhanced</w:t>
      </w:r>
      <w:r>
        <w:rPr>
          <w:rFonts w:ascii="Arial" w:hAnsi="Arial"/>
          <w:i/>
          <w:color w:val="231F20"/>
          <w:spacing w:val="-13"/>
          <w:sz w:val="19"/>
        </w:rPr>
        <w:t> </w:t>
      </w:r>
      <w:r>
        <w:rPr>
          <w:rFonts w:ascii="Arial" w:hAnsi="Arial"/>
          <w:i/>
          <w:color w:val="231F20"/>
          <w:sz w:val="19"/>
        </w:rPr>
        <w:t>reasoning</w:t>
      </w:r>
      <w:r>
        <w:rPr>
          <w:rFonts w:ascii="Arial" w:hAnsi="Arial"/>
          <w:i/>
          <w:color w:val="231F20"/>
          <w:spacing w:val="-13"/>
          <w:sz w:val="19"/>
        </w:rPr>
        <w:t> </w:t>
      </w:r>
      <w:r>
        <w:rPr>
          <w:rFonts w:ascii="Arial" w:hAnsi="Arial"/>
          <w:i/>
          <w:color w:val="231F20"/>
          <w:sz w:val="19"/>
        </w:rPr>
        <w:t>and advanced</w:t>
      </w:r>
      <w:r>
        <w:rPr>
          <w:rFonts w:ascii="Arial" w:hAnsi="Arial"/>
          <w:i/>
          <w:color w:val="231F20"/>
          <w:spacing w:val="-2"/>
          <w:sz w:val="19"/>
        </w:rPr>
        <w:t> </w:t>
      </w:r>
      <w:r>
        <w:rPr>
          <w:rFonts w:ascii="Arial" w:hAnsi="Arial"/>
          <w:i/>
          <w:color w:val="231F20"/>
          <w:sz w:val="19"/>
        </w:rPr>
        <w:t>coding</w:t>
      </w:r>
      <w:r>
        <w:rPr>
          <w:rFonts w:ascii="Arial" w:hAnsi="Arial"/>
          <w:i/>
          <w:color w:val="231F20"/>
          <w:spacing w:val="-2"/>
          <w:sz w:val="19"/>
        </w:rPr>
        <w:t> </w:t>
      </w:r>
      <w:r>
        <w:rPr>
          <w:rFonts w:ascii="Arial" w:hAnsi="Arial"/>
          <w:i/>
          <w:color w:val="231F20"/>
          <w:sz w:val="19"/>
        </w:rPr>
        <w:t>tasks.</w:t>
      </w:r>
      <w:r>
        <w:rPr>
          <w:rFonts w:ascii="Arial" w:hAnsi="Arial"/>
          <w:i/>
          <w:color w:val="231F20"/>
          <w:spacing w:val="-2"/>
          <w:sz w:val="19"/>
        </w:rPr>
        <w:t> </w:t>
      </w:r>
      <w:r>
        <w:rPr>
          <w:color w:val="231F20"/>
          <w:sz w:val="19"/>
        </w:rPr>
        <w:t>It uses various input sources, such as text, audio, images, video, and even code repositories.</w:t>
      </w:r>
    </w:p>
    <w:p>
      <w:pPr>
        <w:pStyle w:val="ListParagraph"/>
        <w:numPr>
          <w:ilvl w:val="0"/>
          <w:numId w:val="12"/>
        </w:numPr>
        <w:tabs>
          <w:tab w:pos="530" w:val="left" w:leader="none"/>
        </w:tabs>
        <w:spacing w:line="273" w:lineRule="auto" w:before="104" w:after="0"/>
        <w:ind w:left="529" w:right="235" w:hanging="284"/>
        <w:jc w:val="left"/>
        <w:rPr>
          <w:sz w:val="19"/>
        </w:rPr>
      </w:pPr>
      <w:r>
        <w:rPr>
          <w:rFonts w:ascii="Arial" w:hAnsi="Arial"/>
          <w:i/>
          <w:color w:val="231F20"/>
          <w:sz w:val="19"/>
        </w:rPr>
        <w:t>Significant</w:t>
      </w:r>
      <w:r>
        <w:rPr>
          <w:rFonts w:ascii="Arial" w:hAnsi="Arial"/>
          <w:i/>
          <w:color w:val="231F20"/>
          <w:spacing w:val="-12"/>
          <w:sz w:val="19"/>
        </w:rPr>
        <w:t> </w:t>
      </w:r>
      <w:r>
        <w:rPr>
          <w:rFonts w:ascii="Arial" w:hAnsi="Arial"/>
          <w:i/>
          <w:color w:val="231F20"/>
          <w:sz w:val="19"/>
        </w:rPr>
        <w:t>advances</w:t>
      </w:r>
      <w:r>
        <w:rPr>
          <w:rFonts w:ascii="Arial" w:hAnsi="Arial"/>
          <w:i/>
          <w:color w:val="231F20"/>
          <w:spacing w:val="-12"/>
          <w:sz w:val="19"/>
        </w:rPr>
        <w:t> </w:t>
      </w:r>
      <w:r>
        <w:rPr>
          <w:rFonts w:ascii="Arial" w:hAnsi="Arial"/>
          <w:i/>
          <w:color w:val="231F20"/>
          <w:sz w:val="19"/>
        </w:rPr>
        <w:t>in</w:t>
      </w:r>
      <w:r>
        <w:rPr>
          <w:rFonts w:ascii="Arial" w:hAnsi="Arial"/>
          <w:i/>
          <w:color w:val="231F20"/>
          <w:spacing w:val="-12"/>
          <w:sz w:val="19"/>
        </w:rPr>
        <w:t> </w:t>
      </w:r>
      <w:r>
        <w:rPr>
          <w:rFonts w:ascii="Arial" w:hAnsi="Arial"/>
          <w:i/>
          <w:color w:val="231F20"/>
          <w:sz w:val="19"/>
        </w:rPr>
        <w:t>Google</w:t>
      </w:r>
      <w:r>
        <w:rPr>
          <w:rFonts w:ascii="Arial" w:hAnsi="Arial"/>
          <w:i/>
          <w:color w:val="231F20"/>
          <w:spacing w:val="-12"/>
          <w:sz w:val="19"/>
        </w:rPr>
        <w:t> </w:t>
      </w:r>
      <w:r>
        <w:rPr>
          <w:rFonts w:ascii="Arial" w:hAnsi="Arial"/>
          <w:i/>
          <w:color w:val="231F20"/>
          <w:sz w:val="19"/>
        </w:rPr>
        <w:t>DeepMind’s</w:t>
      </w:r>
      <w:r>
        <w:rPr>
          <w:rFonts w:ascii="Arial" w:hAnsi="Arial"/>
          <w:i/>
          <w:color w:val="231F20"/>
          <w:sz w:val="19"/>
        </w:rPr>
        <w:t> AlphaFold</w:t>
      </w:r>
      <w:r>
        <w:rPr>
          <w:rFonts w:ascii="Arial" w:hAnsi="Arial"/>
          <w:i/>
          <w:color w:val="231F20"/>
          <w:spacing w:val="-13"/>
          <w:sz w:val="19"/>
        </w:rPr>
        <w:t> </w:t>
      </w:r>
      <w:r>
        <w:rPr>
          <w:rFonts w:ascii="Arial" w:hAnsi="Arial"/>
          <w:i/>
          <w:color w:val="231F20"/>
          <w:sz w:val="19"/>
        </w:rPr>
        <w:t>3</w:t>
      </w:r>
      <w:r>
        <w:rPr>
          <w:rFonts w:ascii="Arial" w:hAnsi="Arial"/>
          <w:i/>
          <w:color w:val="231F20"/>
          <w:spacing w:val="-13"/>
          <w:sz w:val="19"/>
        </w:rPr>
        <w:t> </w:t>
      </w:r>
      <w:r>
        <w:rPr>
          <w:rFonts w:ascii="Arial" w:hAnsi="Arial"/>
          <w:i/>
          <w:color w:val="231F20"/>
          <w:sz w:val="19"/>
        </w:rPr>
        <w:t>can</w:t>
      </w:r>
      <w:r>
        <w:rPr>
          <w:rFonts w:ascii="Arial" w:hAnsi="Arial"/>
          <w:i/>
          <w:color w:val="231F20"/>
          <w:spacing w:val="-13"/>
          <w:sz w:val="19"/>
        </w:rPr>
        <w:t> </w:t>
      </w:r>
      <w:r>
        <w:rPr>
          <w:rFonts w:ascii="Arial" w:hAnsi="Arial"/>
          <w:i/>
          <w:color w:val="231F20"/>
          <w:sz w:val="19"/>
        </w:rPr>
        <w:t>enable</w:t>
      </w:r>
      <w:r>
        <w:rPr>
          <w:rFonts w:ascii="Arial" w:hAnsi="Arial"/>
          <w:i/>
          <w:color w:val="231F20"/>
          <w:spacing w:val="-13"/>
          <w:sz w:val="19"/>
        </w:rPr>
        <w:t> </w:t>
      </w:r>
      <w:r>
        <w:rPr>
          <w:rFonts w:ascii="Arial" w:hAnsi="Arial"/>
          <w:i/>
          <w:color w:val="231F20"/>
          <w:sz w:val="19"/>
        </w:rPr>
        <w:t>advances</w:t>
      </w:r>
      <w:r>
        <w:rPr>
          <w:rFonts w:ascii="Arial" w:hAnsi="Arial"/>
          <w:i/>
          <w:color w:val="231F20"/>
          <w:spacing w:val="-13"/>
          <w:sz w:val="19"/>
        </w:rPr>
        <w:t> </w:t>
      </w:r>
      <w:r>
        <w:rPr>
          <w:rFonts w:ascii="Arial" w:hAnsi="Arial"/>
          <w:i/>
          <w:color w:val="231F20"/>
          <w:sz w:val="19"/>
        </w:rPr>
        <w:t>in pharmaceuticals,</w:t>
      </w:r>
      <w:r>
        <w:rPr>
          <w:rFonts w:ascii="Arial" w:hAnsi="Arial"/>
          <w:i/>
          <w:color w:val="231F20"/>
          <w:spacing w:val="-14"/>
          <w:sz w:val="19"/>
        </w:rPr>
        <w:t> </w:t>
      </w:r>
      <w:r>
        <w:rPr>
          <w:rFonts w:ascii="Arial" w:hAnsi="Arial"/>
          <w:i/>
          <w:color w:val="231F20"/>
          <w:sz w:val="19"/>
        </w:rPr>
        <w:t>biotechnology,</w:t>
      </w:r>
      <w:r>
        <w:rPr>
          <w:rFonts w:ascii="Arial" w:hAnsi="Arial"/>
          <w:i/>
          <w:color w:val="231F20"/>
          <w:spacing w:val="-14"/>
          <w:sz w:val="19"/>
        </w:rPr>
        <w:t> </w:t>
      </w:r>
      <w:r>
        <w:rPr>
          <w:rFonts w:ascii="Arial" w:hAnsi="Arial"/>
          <w:i/>
          <w:color w:val="231F20"/>
          <w:sz w:val="19"/>
        </w:rPr>
        <w:t>and</w:t>
      </w:r>
      <w:r>
        <w:rPr>
          <w:rFonts w:ascii="Arial" w:hAnsi="Arial"/>
          <w:i/>
          <w:color w:val="231F20"/>
          <w:spacing w:val="-14"/>
          <w:sz w:val="19"/>
        </w:rPr>
        <w:t> </w:t>
      </w:r>
      <w:r>
        <w:rPr>
          <w:rFonts w:ascii="Arial" w:hAnsi="Arial"/>
          <w:i/>
          <w:color w:val="231F20"/>
          <w:sz w:val="19"/>
        </w:rPr>
        <w:t>even food. </w:t>
      </w:r>
      <w:r>
        <w:rPr>
          <w:color w:val="231F20"/>
          <w:sz w:val="19"/>
        </w:rPr>
        <w:t>This multimodal AI tool accelerates the process of identifying and optimizing drug candidates by accurately predicting protein structures and molecular interactions. The tool can</w:t>
      </w:r>
      <w:r>
        <w:rPr>
          <w:color w:val="231F20"/>
          <w:spacing w:val="-2"/>
          <w:sz w:val="19"/>
        </w:rPr>
        <w:t> </w:t>
      </w:r>
      <w:r>
        <w:rPr>
          <w:color w:val="231F20"/>
          <w:sz w:val="19"/>
        </w:rPr>
        <w:t>be</w:t>
      </w:r>
      <w:r>
        <w:rPr>
          <w:color w:val="231F20"/>
          <w:spacing w:val="-1"/>
          <w:sz w:val="19"/>
        </w:rPr>
        <w:t> </w:t>
      </w:r>
      <w:r>
        <w:rPr>
          <w:color w:val="231F20"/>
          <w:sz w:val="19"/>
        </w:rPr>
        <w:t>used</w:t>
      </w:r>
      <w:r>
        <w:rPr>
          <w:color w:val="231F20"/>
          <w:spacing w:val="-1"/>
          <w:sz w:val="19"/>
        </w:rPr>
        <w:t> </w:t>
      </w:r>
      <w:r>
        <w:rPr>
          <w:color w:val="231F20"/>
          <w:sz w:val="19"/>
        </w:rPr>
        <w:t>to</w:t>
      </w:r>
      <w:r>
        <w:rPr>
          <w:color w:val="231F20"/>
          <w:spacing w:val="-1"/>
          <w:sz w:val="19"/>
        </w:rPr>
        <w:t> </w:t>
      </w:r>
      <w:r>
        <w:rPr>
          <w:color w:val="231F20"/>
          <w:sz w:val="19"/>
        </w:rPr>
        <w:t>engineer</w:t>
      </w:r>
      <w:r>
        <w:rPr>
          <w:color w:val="231F20"/>
          <w:spacing w:val="-1"/>
          <w:sz w:val="19"/>
        </w:rPr>
        <w:t> </w:t>
      </w:r>
      <w:r>
        <w:rPr>
          <w:color w:val="231F20"/>
          <w:sz w:val="19"/>
        </w:rPr>
        <w:t>proteins</w:t>
      </w:r>
      <w:r>
        <w:rPr>
          <w:color w:val="231F20"/>
          <w:spacing w:val="-1"/>
          <w:sz w:val="19"/>
        </w:rPr>
        <w:t> </w:t>
      </w:r>
      <w:r>
        <w:rPr>
          <w:color w:val="231F20"/>
          <w:sz w:val="19"/>
        </w:rPr>
        <w:t>and</w:t>
      </w:r>
      <w:r>
        <w:rPr>
          <w:color w:val="231F20"/>
          <w:spacing w:val="-1"/>
          <w:sz w:val="19"/>
        </w:rPr>
        <w:t> </w:t>
      </w:r>
      <w:r>
        <w:rPr>
          <w:color w:val="231F20"/>
          <w:spacing w:val="-2"/>
          <w:sz w:val="19"/>
        </w:rPr>
        <w:t>enzymes.</w:t>
      </w:r>
    </w:p>
    <w:p>
      <w:pPr>
        <w:spacing w:after="0" w:line="273" w:lineRule="auto"/>
        <w:jc w:val="left"/>
        <w:rPr>
          <w:sz w:val="19"/>
        </w:rPr>
        <w:sectPr>
          <w:footerReference w:type="default" r:id="rId96"/>
          <w:pgSz w:w="12240" w:h="15840"/>
          <w:pgMar w:footer="502" w:header="0" w:top="640" w:bottom="700" w:left="680" w:right="680"/>
          <w:pgNumType w:start="23"/>
          <w:cols w:num="2" w:equalWidth="0">
            <w:col w:w="6388" w:space="40"/>
            <w:col w:w="4452"/>
          </w:cols>
        </w:sectPr>
      </w:pPr>
    </w:p>
    <w:p>
      <w:pPr>
        <w:pStyle w:val="BodyText"/>
        <w:rPr>
          <w:sz w:val="20"/>
        </w:rPr>
      </w:pPr>
    </w:p>
    <w:p>
      <w:pPr>
        <w:pStyle w:val="BodyText"/>
        <w:rPr>
          <w:sz w:val="20"/>
        </w:rPr>
      </w:pPr>
    </w:p>
    <w:p>
      <w:pPr>
        <w:pStyle w:val="BodyText"/>
        <w:spacing w:before="11" w:after="1"/>
        <w:rPr>
          <w:sz w:val="20"/>
        </w:rPr>
      </w:pPr>
    </w:p>
    <w:p>
      <w:pPr>
        <w:pStyle w:val="BodyText"/>
        <w:spacing w:line="20" w:lineRule="exact"/>
        <w:ind w:left="2311"/>
        <w:rPr>
          <w:sz w:val="2"/>
        </w:rPr>
      </w:pPr>
      <w:r>
        <w:rPr>
          <w:sz w:val="2"/>
        </w:rPr>
        <w:pict>
          <v:group style="width:422.75pt;height:.25pt;mso-position-horizontal-relative:char;mso-position-vertical-relative:line" id="docshapegroup488" coordorigin="0,0" coordsize="8455,5">
            <v:line style="position:absolute" from="0,3" to="8454,3" stroked="true" strokeweight=".25pt" strokecolor="#231f20">
              <v:stroke dashstyle="solid"/>
            </v:line>
          </v:group>
        </w:pict>
      </w:r>
      <w:r>
        <w:rPr>
          <w:sz w:val="2"/>
        </w:rPr>
      </w:r>
    </w:p>
    <w:p>
      <w:pPr>
        <w:spacing w:before="14"/>
        <w:ind w:left="2482" w:right="286" w:hanging="171"/>
        <w:jc w:val="left"/>
        <w:rPr>
          <w:sz w:val="14"/>
        </w:rPr>
      </w:pPr>
      <w:r>
        <w:rPr>
          <w:color w:val="231F20"/>
          <w:position w:val="5"/>
          <w:sz w:val="9"/>
        </w:rPr>
        <w:t>10</w:t>
      </w:r>
      <w:r>
        <w:rPr>
          <w:color w:val="231F20"/>
          <w:spacing w:val="80"/>
          <w:w w:val="150"/>
          <w:position w:val="5"/>
          <w:sz w:val="9"/>
        </w:rPr>
        <w:t> </w:t>
      </w:r>
      <w:r>
        <w:rPr>
          <w:color w:val="231F20"/>
          <w:sz w:val="14"/>
        </w:rPr>
        <w:t>Ben</w:t>
      </w:r>
      <w:r>
        <w:rPr>
          <w:color w:val="231F20"/>
          <w:spacing w:val="10"/>
          <w:sz w:val="14"/>
        </w:rPr>
        <w:t> </w:t>
      </w:r>
      <w:r>
        <w:rPr>
          <w:color w:val="231F20"/>
          <w:sz w:val="14"/>
        </w:rPr>
        <w:t>Cottier,</w:t>
      </w:r>
      <w:r>
        <w:rPr>
          <w:color w:val="231F20"/>
          <w:spacing w:val="10"/>
          <w:sz w:val="14"/>
        </w:rPr>
        <w:t> </w:t>
      </w:r>
      <w:r>
        <w:rPr>
          <w:color w:val="231F20"/>
          <w:sz w:val="14"/>
        </w:rPr>
        <w:t>Ben</w:t>
      </w:r>
      <w:r>
        <w:rPr>
          <w:color w:val="231F20"/>
          <w:spacing w:val="9"/>
          <w:sz w:val="14"/>
        </w:rPr>
        <w:t> </w:t>
      </w:r>
      <w:r>
        <w:rPr>
          <w:color w:val="231F20"/>
          <w:sz w:val="14"/>
        </w:rPr>
        <w:t>Snodin,</w:t>
      </w:r>
      <w:r>
        <w:rPr>
          <w:color w:val="231F20"/>
          <w:spacing w:val="10"/>
          <w:sz w:val="14"/>
        </w:rPr>
        <w:t> </w:t>
      </w:r>
      <w:r>
        <w:rPr>
          <w:color w:val="231F20"/>
          <w:sz w:val="14"/>
        </w:rPr>
        <w:t>David</w:t>
      </w:r>
      <w:r>
        <w:rPr>
          <w:color w:val="231F20"/>
          <w:spacing w:val="10"/>
          <w:sz w:val="14"/>
        </w:rPr>
        <w:t> </w:t>
      </w:r>
      <w:r>
        <w:rPr>
          <w:color w:val="231F20"/>
          <w:sz w:val="14"/>
        </w:rPr>
        <w:t>Owen,</w:t>
      </w:r>
      <w:r>
        <w:rPr>
          <w:color w:val="231F20"/>
          <w:spacing w:val="9"/>
          <w:sz w:val="14"/>
        </w:rPr>
        <w:t> </w:t>
      </w:r>
      <w:r>
        <w:rPr>
          <w:color w:val="231F20"/>
          <w:sz w:val="14"/>
        </w:rPr>
        <w:t>and</w:t>
      </w:r>
      <w:r>
        <w:rPr>
          <w:color w:val="231F20"/>
          <w:spacing w:val="10"/>
          <w:sz w:val="14"/>
        </w:rPr>
        <w:t> </w:t>
      </w:r>
      <w:r>
        <w:rPr>
          <w:color w:val="231F20"/>
          <w:sz w:val="14"/>
        </w:rPr>
        <w:t>Tom</w:t>
      </w:r>
      <w:r>
        <w:rPr>
          <w:color w:val="231F20"/>
          <w:spacing w:val="10"/>
          <w:sz w:val="14"/>
        </w:rPr>
        <w:t> </w:t>
      </w:r>
      <w:r>
        <w:rPr>
          <w:color w:val="231F20"/>
          <w:sz w:val="14"/>
        </w:rPr>
        <w:t>Adamszewski,</w:t>
      </w:r>
      <w:r>
        <w:rPr>
          <w:color w:val="231F20"/>
          <w:spacing w:val="9"/>
          <w:sz w:val="14"/>
        </w:rPr>
        <w:t> </w:t>
      </w:r>
      <w:r>
        <w:rPr>
          <w:color w:val="231F20"/>
          <w:sz w:val="14"/>
        </w:rPr>
        <w:t>“LLM</w:t>
      </w:r>
      <w:r>
        <w:rPr>
          <w:color w:val="231F20"/>
          <w:spacing w:val="10"/>
          <w:sz w:val="14"/>
        </w:rPr>
        <w:t> </w:t>
      </w:r>
      <w:r>
        <w:rPr>
          <w:color w:val="231F20"/>
          <w:sz w:val="14"/>
        </w:rPr>
        <w:t>inference</w:t>
      </w:r>
      <w:r>
        <w:rPr>
          <w:color w:val="231F20"/>
          <w:spacing w:val="10"/>
          <w:sz w:val="14"/>
        </w:rPr>
        <w:t> </w:t>
      </w:r>
      <w:r>
        <w:rPr>
          <w:color w:val="231F20"/>
          <w:sz w:val="14"/>
        </w:rPr>
        <w:t>prices</w:t>
      </w:r>
      <w:r>
        <w:rPr>
          <w:color w:val="231F20"/>
          <w:spacing w:val="9"/>
          <w:sz w:val="14"/>
        </w:rPr>
        <w:t> </w:t>
      </w:r>
      <w:r>
        <w:rPr>
          <w:color w:val="231F20"/>
          <w:sz w:val="14"/>
        </w:rPr>
        <w:t>have</w:t>
      </w:r>
      <w:r>
        <w:rPr>
          <w:color w:val="231F20"/>
          <w:spacing w:val="10"/>
          <w:sz w:val="14"/>
        </w:rPr>
        <w:t> </w:t>
      </w:r>
      <w:r>
        <w:rPr>
          <w:color w:val="231F20"/>
          <w:sz w:val="14"/>
        </w:rPr>
        <w:t>fallen</w:t>
      </w:r>
      <w:r>
        <w:rPr>
          <w:color w:val="231F20"/>
          <w:spacing w:val="10"/>
          <w:sz w:val="14"/>
        </w:rPr>
        <w:t> </w:t>
      </w:r>
      <w:r>
        <w:rPr>
          <w:color w:val="231F20"/>
          <w:sz w:val="14"/>
        </w:rPr>
        <w:t>rapidly</w:t>
      </w:r>
      <w:r>
        <w:rPr>
          <w:color w:val="231F20"/>
          <w:spacing w:val="9"/>
          <w:sz w:val="14"/>
        </w:rPr>
        <w:t> </w:t>
      </w:r>
      <w:r>
        <w:rPr>
          <w:color w:val="231F20"/>
          <w:sz w:val="14"/>
        </w:rPr>
        <w:t>but</w:t>
      </w:r>
      <w:r>
        <w:rPr>
          <w:color w:val="231F20"/>
          <w:spacing w:val="10"/>
          <w:sz w:val="14"/>
        </w:rPr>
        <w:t> </w:t>
      </w:r>
      <w:r>
        <w:rPr>
          <w:color w:val="231F20"/>
          <w:sz w:val="14"/>
        </w:rPr>
        <w:t>unequally</w:t>
      </w:r>
      <w:r>
        <w:rPr>
          <w:color w:val="231F20"/>
          <w:spacing w:val="10"/>
          <w:sz w:val="14"/>
        </w:rPr>
        <w:t> </w:t>
      </w:r>
      <w:r>
        <w:rPr>
          <w:color w:val="231F20"/>
          <w:sz w:val="14"/>
        </w:rPr>
        <w:t>across</w:t>
      </w:r>
      <w:r>
        <w:rPr>
          <w:color w:val="231F20"/>
          <w:spacing w:val="9"/>
          <w:sz w:val="14"/>
        </w:rPr>
        <w:t> </w:t>
      </w:r>
      <w:r>
        <w:rPr>
          <w:color w:val="231F20"/>
          <w:sz w:val="14"/>
        </w:rPr>
        <w:t>tasks,”</w:t>
      </w:r>
      <w:r>
        <w:rPr>
          <w:color w:val="231F20"/>
          <w:spacing w:val="10"/>
          <w:sz w:val="14"/>
        </w:rPr>
        <w:t> </w:t>
      </w:r>
      <w:r>
        <w:rPr>
          <w:color w:val="231F20"/>
          <w:sz w:val="14"/>
        </w:rPr>
        <w:t>Epoch</w:t>
      </w:r>
      <w:r>
        <w:rPr>
          <w:color w:val="231F20"/>
          <w:spacing w:val="40"/>
          <w:sz w:val="14"/>
        </w:rPr>
        <w:t> </w:t>
      </w:r>
      <w:r>
        <w:rPr>
          <w:color w:val="231F20"/>
          <w:sz w:val="14"/>
        </w:rPr>
        <w:t>AI, March 12, 2025.</w:t>
      </w:r>
    </w:p>
    <w:p>
      <w:pPr>
        <w:spacing w:line="167" w:lineRule="exact" w:before="0"/>
        <w:ind w:left="2311" w:right="0" w:firstLine="0"/>
        <w:jc w:val="left"/>
        <w:rPr>
          <w:sz w:val="14"/>
        </w:rPr>
      </w:pPr>
      <w:r>
        <w:rPr>
          <w:color w:val="231F20"/>
          <w:position w:val="5"/>
          <w:sz w:val="9"/>
        </w:rPr>
        <w:t>11</w:t>
      </w:r>
      <w:r>
        <w:rPr>
          <w:color w:val="231F20"/>
          <w:spacing w:val="39"/>
          <w:position w:val="5"/>
          <w:sz w:val="9"/>
        </w:rPr>
        <w:t>  </w:t>
      </w:r>
      <w:r>
        <w:rPr>
          <w:color w:val="231F20"/>
          <w:sz w:val="14"/>
        </w:rPr>
        <w:t>“Open</w:t>
      </w:r>
      <w:r>
        <w:rPr>
          <w:color w:val="231F20"/>
          <w:spacing w:val="-1"/>
          <w:sz w:val="14"/>
        </w:rPr>
        <w:t> </w:t>
      </w:r>
      <w:r>
        <w:rPr>
          <w:color w:val="231F20"/>
          <w:sz w:val="14"/>
        </w:rPr>
        <w:t>source</w:t>
      </w:r>
      <w:r>
        <w:rPr>
          <w:color w:val="231F20"/>
          <w:spacing w:val="-2"/>
          <w:sz w:val="14"/>
        </w:rPr>
        <w:t> </w:t>
      </w:r>
      <w:r>
        <w:rPr>
          <w:color w:val="231F20"/>
          <w:sz w:val="14"/>
        </w:rPr>
        <w:t>technology</w:t>
      </w:r>
      <w:r>
        <w:rPr>
          <w:color w:val="231F20"/>
          <w:spacing w:val="-1"/>
          <w:sz w:val="14"/>
        </w:rPr>
        <w:t> </w:t>
      </w:r>
      <w:r>
        <w:rPr>
          <w:color w:val="231F20"/>
          <w:sz w:val="14"/>
        </w:rPr>
        <w:t>in</w:t>
      </w:r>
      <w:r>
        <w:rPr>
          <w:color w:val="231F20"/>
          <w:spacing w:val="-2"/>
          <w:sz w:val="14"/>
        </w:rPr>
        <w:t> </w:t>
      </w:r>
      <w:r>
        <w:rPr>
          <w:color w:val="231F20"/>
          <w:sz w:val="14"/>
        </w:rPr>
        <w:t>the</w:t>
      </w:r>
      <w:r>
        <w:rPr>
          <w:color w:val="231F20"/>
          <w:spacing w:val="-2"/>
          <w:sz w:val="14"/>
        </w:rPr>
        <w:t> </w:t>
      </w:r>
      <w:r>
        <w:rPr>
          <w:color w:val="231F20"/>
          <w:sz w:val="14"/>
        </w:rPr>
        <w:t>age</w:t>
      </w:r>
      <w:r>
        <w:rPr>
          <w:color w:val="231F20"/>
          <w:spacing w:val="-1"/>
          <w:sz w:val="14"/>
        </w:rPr>
        <w:t> </w:t>
      </w:r>
      <w:r>
        <w:rPr>
          <w:color w:val="231F20"/>
          <w:sz w:val="14"/>
        </w:rPr>
        <w:t>of</w:t>
      </w:r>
      <w:r>
        <w:rPr>
          <w:color w:val="231F20"/>
          <w:spacing w:val="-2"/>
          <w:sz w:val="14"/>
        </w:rPr>
        <w:t> </w:t>
      </w:r>
      <w:r>
        <w:rPr>
          <w:color w:val="231F20"/>
          <w:sz w:val="14"/>
        </w:rPr>
        <w:t>AI,”</w:t>
      </w:r>
      <w:r>
        <w:rPr>
          <w:color w:val="231F20"/>
          <w:spacing w:val="-2"/>
          <w:sz w:val="14"/>
        </w:rPr>
        <w:t> </w:t>
      </w:r>
      <w:r>
        <w:rPr>
          <w:color w:val="231F20"/>
          <w:sz w:val="14"/>
        </w:rPr>
        <w:t>McKinsey,</w:t>
      </w:r>
      <w:r>
        <w:rPr>
          <w:color w:val="231F20"/>
          <w:spacing w:val="-1"/>
          <w:sz w:val="14"/>
        </w:rPr>
        <w:t> </w:t>
      </w:r>
      <w:r>
        <w:rPr>
          <w:color w:val="231F20"/>
          <w:sz w:val="14"/>
        </w:rPr>
        <w:t>April</w:t>
      </w:r>
      <w:r>
        <w:rPr>
          <w:color w:val="231F20"/>
          <w:spacing w:val="-2"/>
          <w:sz w:val="14"/>
        </w:rPr>
        <w:t> </w:t>
      </w:r>
      <w:r>
        <w:rPr>
          <w:color w:val="231F20"/>
          <w:sz w:val="14"/>
        </w:rPr>
        <w:t>22,</w:t>
      </w:r>
      <w:r>
        <w:rPr>
          <w:color w:val="231F20"/>
          <w:spacing w:val="-2"/>
          <w:sz w:val="14"/>
        </w:rPr>
        <w:t> </w:t>
      </w:r>
      <w:r>
        <w:rPr>
          <w:color w:val="231F20"/>
          <w:spacing w:val="-4"/>
          <w:sz w:val="14"/>
        </w:rPr>
        <w:t>2025.</w:t>
      </w:r>
    </w:p>
    <w:p>
      <w:pPr>
        <w:spacing w:line="170" w:lineRule="exact" w:before="0"/>
        <w:ind w:left="2311" w:right="0" w:firstLine="0"/>
        <w:jc w:val="left"/>
        <w:rPr>
          <w:sz w:val="14"/>
        </w:rPr>
      </w:pPr>
      <w:r>
        <w:rPr>
          <w:color w:val="231F20"/>
          <w:position w:val="5"/>
          <w:sz w:val="9"/>
        </w:rPr>
        <w:t>12</w:t>
      </w:r>
      <w:r>
        <w:rPr>
          <w:color w:val="231F20"/>
          <w:spacing w:val="77"/>
          <w:position w:val="5"/>
          <w:sz w:val="9"/>
        </w:rPr>
        <w:t> </w:t>
      </w:r>
      <w:r>
        <w:rPr>
          <w:color w:val="231F20"/>
          <w:sz w:val="14"/>
        </w:rPr>
        <w:t>“Inflection</w:t>
      </w:r>
      <w:r>
        <w:rPr>
          <w:color w:val="231F20"/>
          <w:spacing w:val="-2"/>
          <w:sz w:val="14"/>
        </w:rPr>
        <w:t> </w:t>
      </w:r>
      <w:r>
        <w:rPr>
          <w:color w:val="231F20"/>
          <w:sz w:val="14"/>
        </w:rPr>
        <w:t>AI</w:t>
      </w:r>
      <w:r>
        <w:rPr>
          <w:color w:val="231F20"/>
          <w:spacing w:val="-2"/>
          <w:sz w:val="14"/>
        </w:rPr>
        <w:t> </w:t>
      </w:r>
      <w:r>
        <w:rPr>
          <w:color w:val="231F20"/>
          <w:sz w:val="14"/>
        </w:rPr>
        <w:t>unveils</w:t>
      </w:r>
      <w:r>
        <w:rPr>
          <w:color w:val="231F20"/>
          <w:spacing w:val="-2"/>
          <w:sz w:val="14"/>
        </w:rPr>
        <w:t> </w:t>
      </w:r>
      <w:r>
        <w:rPr>
          <w:color w:val="231F20"/>
          <w:sz w:val="14"/>
        </w:rPr>
        <w:t>enterprise</w:t>
      </w:r>
      <w:r>
        <w:rPr>
          <w:color w:val="231F20"/>
          <w:spacing w:val="-2"/>
          <w:sz w:val="14"/>
        </w:rPr>
        <w:t> </w:t>
      </w:r>
      <w:r>
        <w:rPr>
          <w:color w:val="231F20"/>
          <w:sz w:val="14"/>
        </w:rPr>
        <w:t>offering</w:t>
      </w:r>
      <w:r>
        <w:rPr>
          <w:color w:val="231F20"/>
          <w:spacing w:val="-2"/>
          <w:sz w:val="14"/>
        </w:rPr>
        <w:t> </w:t>
      </w:r>
      <w:r>
        <w:rPr>
          <w:color w:val="231F20"/>
          <w:sz w:val="14"/>
        </w:rPr>
        <w:t>with</w:t>
      </w:r>
      <w:r>
        <w:rPr>
          <w:color w:val="231F20"/>
          <w:spacing w:val="-2"/>
          <w:sz w:val="14"/>
        </w:rPr>
        <w:t> </w:t>
      </w:r>
      <w:r>
        <w:rPr>
          <w:color w:val="231F20"/>
          <w:sz w:val="14"/>
        </w:rPr>
        <w:t>new</w:t>
      </w:r>
      <w:r>
        <w:rPr>
          <w:color w:val="231F20"/>
          <w:spacing w:val="-2"/>
          <w:sz w:val="14"/>
        </w:rPr>
        <w:t> </w:t>
      </w:r>
      <w:r>
        <w:rPr>
          <w:color w:val="231F20"/>
          <w:sz w:val="14"/>
        </w:rPr>
        <w:t>Inflection</w:t>
      </w:r>
      <w:r>
        <w:rPr>
          <w:color w:val="231F20"/>
          <w:spacing w:val="-2"/>
          <w:sz w:val="14"/>
        </w:rPr>
        <w:t> </w:t>
      </w:r>
      <w:r>
        <w:rPr>
          <w:color w:val="231F20"/>
          <w:sz w:val="14"/>
        </w:rPr>
        <w:t>3.0</w:t>
      </w:r>
      <w:r>
        <w:rPr>
          <w:color w:val="231F20"/>
          <w:spacing w:val="-2"/>
          <w:sz w:val="14"/>
        </w:rPr>
        <w:t> </w:t>
      </w:r>
      <w:r>
        <w:rPr>
          <w:color w:val="231F20"/>
          <w:sz w:val="14"/>
        </w:rPr>
        <w:t>models,”</w:t>
      </w:r>
      <w:r>
        <w:rPr>
          <w:color w:val="231F20"/>
          <w:spacing w:val="-2"/>
          <w:sz w:val="14"/>
        </w:rPr>
        <w:t> </w:t>
      </w:r>
      <w:r>
        <w:rPr>
          <w:color w:val="231F20"/>
          <w:sz w:val="14"/>
        </w:rPr>
        <w:t>Maginative,</w:t>
      </w:r>
      <w:r>
        <w:rPr>
          <w:color w:val="231F20"/>
          <w:spacing w:val="-2"/>
          <w:sz w:val="14"/>
        </w:rPr>
        <w:t> </w:t>
      </w:r>
      <w:r>
        <w:rPr>
          <w:color w:val="231F20"/>
          <w:sz w:val="14"/>
        </w:rPr>
        <w:t>October</w:t>
      </w:r>
      <w:r>
        <w:rPr>
          <w:color w:val="231F20"/>
          <w:spacing w:val="-2"/>
          <w:sz w:val="14"/>
        </w:rPr>
        <w:t> </w:t>
      </w:r>
      <w:r>
        <w:rPr>
          <w:color w:val="231F20"/>
          <w:sz w:val="14"/>
        </w:rPr>
        <w:t>7,</w:t>
      </w:r>
      <w:r>
        <w:rPr>
          <w:color w:val="231F20"/>
          <w:spacing w:val="-2"/>
          <w:sz w:val="14"/>
        </w:rPr>
        <w:t> 2024.</w:t>
      </w:r>
    </w:p>
    <w:p>
      <w:pPr>
        <w:spacing w:before="0"/>
        <w:ind w:left="2482" w:right="286" w:hanging="171"/>
        <w:jc w:val="left"/>
        <w:rPr>
          <w:sz w:val="14"/>
        </w:rPr>
      </w:pPr>
      <w:r>
        <w:rPr>
          <w:color w:val="231F20"/>
          <w:position w:val="5"/>
          <w:sz w:val="9"/>
        </w:rPr>
        <w:t>13</w:t>
      </w:r>
      <w:r>
        <w:rPr>
          <w:color w:val="231F20"/>
          <w:spacing w:val="80"/>
          <w:position w:val="5"/>
          <w:sz w:val="9"/>
        </w:rPr>
        <w:t> </w:t>
      </w:r>
      <w:r>
        <w:rPr>
          <w:color w:val="231F20"/>
          <w:sz w:val="14"/>
        </w:rPr>
        <w:t>“Introducing quantized Llama models with increased speed and a reduced memory footprint,” Meta, October 24, 2024; “Meta LLaMA 3: Use</w:t>
      </w:r>
      <w:r>
        <w:rPr>
          <w:color w:val="231F20"/>
          <w:spacing w:val="40"/>
          <w:sz w:val="14"/>
        </w:rPr>
        <w:t> </w:t>
      </w:r>
      <w:r>
        <w:rPr>
          <w:color w:val="231F20"/>
          <w:sz w:val="14"/>
        </w:rPr>
        <w:t>cases, benchmarks, and how to get started,” Acorn Labs, June 6, 2024.</w:t>
      </w:r>
    </w:p>
    <w:p>
      <w:pPr>
        <w:spacing w:after="0"/>
        <w:jc w:val="left"/>
        <w:rPr>
          <w:sz w:val="14"/>
        </w:rPr>
        <w:sectPr>
          <w:type w:val="continuous"/>
          <w:pgSz w:w="12240" w:h="15840"/>
          <w:pgMar w:header="0" w:footer="0" w:top="1820" w:bottom="280" w:left="680" w:right="680"/>
        </w:sectPr>
      </w:pPr>
    </w:p>
    <w:p>
      <w:pPr>
        <w:pStyle w:val="BodyText"/>
        <w:spacing w:line="268" w:lineRule="auto" w:before="100"/>
        <w:ind w:left="1858"/>
      </w:pPr>
      <w:r>
        <w:rPr>
          <w:color w:val="231F20"/>
        </w:rPr>
        <w:t>Real-world examples of AI performing complex, multistep reasoning include the following:</w:t>
      </w:r>
    </w:p>
    <w:p>
      <w:pPr>
        <w:pStyle w:val="ListParagraph"/>
        <w:numPr>
          <w:ilvl w:val="0"/>
          <w:numId w:val="13"/>
        </w:numPr>
        <w:tabs>
          <w:tab w:pos="2142" w:val="left" w:leader="none"/>
        </w:tabs>
        <w:spacing w:line="271" w:lineRule="auto" w:before="114" w:after="0"/>
        <w:ind w:left="2141" w:right="10" w:hanging="284"/>
        <w:jc w:val="left"/>
        <w:rPr>
          <w:sz w:val="9"/>
        </w:rPr>
      </w:pPr>
      <w:r>
        <w:rPr>
          <w:rFonts w:ascii="Arial" w:hAnsi="Arial"/>
          <w:i/>
          <w:color w:val="231F20"/>
          <w:sz w:val="19"/>
        </w:rPr>
        <w:t>MIT</w:t>
      </w:r>
      <w:r>
        <w:rPr>
          <w:rFonts w:ascii="Arial" w:hAnsi="Arial"/>
          <w:i/>
          <w:color w:val="231F20"/>
          <w:spacing w:val="-16"/>
          <w:sz w:val="19"/>
        </w:rPr>
        <w:t> </w:t>
      </w:r>
      <w:r>
        <w:rPr>
          <w:rFonts w:ascii="Arial" w:hAnsi="Arial"/>
          <w:i/>
          <w:color w:val="231F20"/>
          <w:sz w:val="19"/>
        </w:rPr>
        <w:t>researchers</w:t>
      </w:r>
      <w:r>
        <w:rPr>
          <w:rFonts w:ascii="Arial" w:hAnsi="Arial"/>
          <w:i/>
          <w:color w:val="231F20"/>
          <w:spacing w:val="-16"/>
          <w:sz w:val="19"/>
        </w:rPr>
        <w:t> </w:t>
      </w:r>
      <w:r>
        <w:rPr>
          <w:rFonts w:ascii="Arial" w:hAnsi="Arial"/>
          <w:i/>
          <w:color w:val="231F20"/>
          <w:sz w:val="19"/>
        </w:rPr>
        <w:t>have</w:t>
      </w:r>
      <w:r>
        <w:rPr>
          <w:rFonts w:ascii="Arial" w:hAnsi="Arial"/>
          <w:i/>
          <w:color w:val="231F20"/>
          <w:spacing w:val="-16"/>
          <w:sz w:val="19"/>
        </w:rPr>
        <w:t> </w:t>
      </w:r>
      <w:r>
        <w:rPr>
          <w:rFonts w:ascii="Arial" w:hAnsi="Arial"/>
          <w:i/>
          <w:color w:val="231F20"/>
          <w:sz w:val="19"/>
        </w:rPr>
        <w:t>developed</w:t>
      </w:r>
      <w:r>
        <w:rPr>
          <w:rFonts w:ascii="Arial" w:hAnsi="Arial"/>
          <w:i/>
          <w:color w:val="231F20"/>
          <w:spacing w:val="-16"/>
          <w:sz w:val="19"/>
        </w:rPr>
        <w:t> </w:t>
      </w:r>
      <w:r>
        <w:rPr>
          <w:rFonts w:ascii="Arial" w:hAnsi="Arial"/>
          <w:i/>
          <w:color w:val="231F20"/>
          <w:sz w:val="19"/>
        </w:rPr>
        <w:t>a</w:t>
      </w:r>
      <w:r>
        <w:rPr>
          <w:rFonts w:ascii="Arial" w:hAnsi="Arial"/>
          <w:i/>
          <w:color w:val="231F20"/>
          <w:spacing w:val="-16"/>
          <w:sz w:val="19"/>
        </w:rPr>
        <w:t> </w:t>
      </w:r>
      <w:r>
        <w:rPr>
          <w:rFonts w:ascii="Arial" w:hAnsi="Arial"/>
          <w:i/>
          <w:color w:val="231F20"/>
          <w:sz w:val="19"/>
        </w:rPr>
        <w:t>more</w:t>
      </w:r>
      <w:r>
        <w:rPr>
          <w:rFonts w:ascii="Arial" w:hAnsi="Arial"/>
          <w:i/>
          <w:color w:val="231F20"/>
          <w:sz w:val="19"/>
        </w:rPr>
        <w:t> efficient algorithm, MBTL, that trains reinforcement learning models for variable</w:t>
      </w:r>
      <w:r>
        <w:rPr>
          <w:rFonts w:ascii="Arial" w:hAnsi="Arial"/>
          <w:i/>
          <w:color w:val="231F20"/>
          <w:sz w:val="19"/>
        </w:rPr>
        <w:t> and complex tasks. </w:t>
      </w:r>
      <w:r>
        <w:rPr>
          <w:color w:val="231F20"/>
          <w:sz w:val="19"/>
        </w:rPr>
        <w:t>MBTL selects a subset of tasks for training to maximize an algorithm’s overall performance across a related collection of tasks. MBTL models how well an algorithm would</w:t>
      </w:r>
      <w:r>
        <w:rPr>
          <w:color w:val="231F20"/>
          <w:spacing w:val="-7"/>
          <w:sz w:val="19"/>
        </w:rPr>
        <w:t> </w:t>
      </w:r>
      <w:r>
        <w:rPr>
          <w:color w:val="231F20"/>
          <w:sz w:val="19"/>
        </w:rPr>
        <w:t>perform</w:t>
      </w:r>
      <w:r>
        <w:rPr>
          <w:color w:val="231F20"/>
          <w:spacing w:val="-7"/>
          <w:sz w:val="19"/>
        </w:rPr>
        <w:t> </w:t>
      </w:r>
      <w:r>
        <w:rPr>
          <w:color w:val="231F20"/>
          <w:sz w:val="19"/>
        </w:rPr>
        <w:t>independently</w:t>
      </w:r>
      <w:r>
        <w:rPr>
          <w:color w:val="231F20"/>
          <w:spacing w:val="-7"/>
          <w:sz w:val="19"/>
        </w:rPr>
        <w:t> </w:t>
      </w:r>
      <w:r>
        <w:rPr>
          <w:color w:val="231F20"/>
          <w:sz w:val="19"/>
        </w:rPr>
        <w:t>on</w:t>
      </w:r>
      <w:r>
        <w:rPr>
          <w:color w:val="231F20"/>
          <w:spacing w:val="-7"/>
          <w:sz w:val="19"/>
        </w:rPr>
        <w:t> </w:t>
      </w:r>
      <w:r>
        <w:rPr>
          <w:color w:val="231F20"/>
          <w:sz w:val="19"/>
        </w:rPr>
        <w:t>a</w:t>
      </w:r>
      <w:r>
        <w:rPr>
          <w:color w:val="231F20"/>
          <w:spacing w:val="-7"/>
          <w:sz w:val="19"/>
        </w:rPr>
        <w:t> </w:t>
      </w:r>
      <w:r>
        <w:rPr>
          <w:color w:val="231F20"/>
          <w:sz w:val="19"/>
        </w:rPr>
        <w:t>task</w:t>
      </w:r>
      <w:r>
        <w:rPr>
          <w:color w:val="231F20"/>
          <w:spacing w:val="-7"/>
          <w:sz w:val="19"/>
        </w:rPr>
        <w:t> </w:t>
      </w:r>
      <w:r>
        <w:rPr>
          <w:color w:val="231F20"/>
          <w:sz w:val="19"/>
        </w:rPr>
        <w:t>and</w:t>
      </w:r>
      <w:r>
        <w:rPr>
          <w:color w:val="231F20"/>
          <w:spacing w:val="-7"/>
          <w:sz w:val="19"/>
        </w:rPr>
        <w:t> </w:t>
      </w:r>
      <w:r>
        <w:rPr>
          <w:color w:val="231F20"/>
          <w:sz w:val="19"/>
        </w:rPr>
        <w:t>how much its performance degrades when applied</w:t>
      </w:r>
      <w:r>
        <w:rPr>
          <w:color w:val="231F20"/>
          <w:spacing w:val="80"/>
          <w:sz w:val="19"/>
        </w:rPr>
        <w:t> </w:t>
      </w:r>
      <w:r>
        <w:rPr>
          <w:color w:val="231F20"/>
          <w:sz w:val="19"/>
        </w:rPr>
        <w:t>to other tasks (generalization performance). It does this by first choosing the task delivering</w:t>
      </w:r>
      <w:r>
        <w:rPr>
          <w:color w:val="231F20"/>
          <w:spacing w:val="80"/>
          <w:sz w:val="19"/>
        </w:rPr>
        <w:t> </w:t>
      </w:r>
      <w:r>
        <w:rPr>
          <w:color w:val="231F20"/>
          <w:sz w:val="19"/>
        </w:rPr>
        <w:t>the most improved performance, then selecting additional tasks for marginal improvements. MBTL is between five times and 50 times more efficient than standard approaches.</w:t>
      </w:r>
      <w:r>
        <w:rPr>
          <w:color w:val="231F20"/>
          <w:position w:val="5"/>
          <w:sz w:val="9"/>
        </w:rPr>
        <w:t>14</w:t>
      </w:r>
    </w:p>
    <w:p>
      <w:pPr>
        <w:pStyle w:val="ListParagraph"/>
        <w:numPr>
          <w:ilvl w:val="0"/>
          <w:numId w:val="13"/>
        </w:numPr>
        <w:tabs>
          <w:tab w:pos="2142" w:val="left" w:leader="none"/>
        </w:tabs>
        <w:spacing w:line="273" w:lineRule="auto" w:before="112" w:after="0"/>
        <w:ind w:left="2141" w:right="54" w:hanging="284"/>
        <w:jc w:val="left"/>
        <w:rPr>
          <w:sz w:val="19"/>
        </w:rPr>
      </w:pPr>
      <w:r>
        <w:rPr>
          <w:rFonts w:ascii="Arial" w:hAnsi="Arial"/>
          <w:i/>
          <w:color w:val="231F20"/>
          <w:sz w:val="19"/>
        </w:rPr>
        <w:t>Starting</w:t>
      </w:r>
      <w:r>
        <w:rPr>
          <w:rFonts w:ascii="Arial" w:hAnsi="Arial"/>
          <w:i/>
          <w:color w:val="231F20"/>
          <w:spacing w:val="-6"/>
          <w:sz w:val="19"/>
        </w:rPr>
        <w:t> </w:t>
      </w:r>
      <w:r>
        <w:rPr>
          <w:rFonts w:ascii="Arial" w:hAnsi="Arial"/>
          <w:i/>
          <w:color w:val="231F20"/>
          <w:sz w:val="19"/>
        </w:rPr>
        <w:t>in</w:t>
      </w:r>
      <w:r>
        <w:rPr>
          <w:rFonts w:ascii="Arial" w:hAnsi="Arial"/>
          <w:i/>
          <w:color w:val="231F20"/>
          <w:spacing w:val="-6"/>
          <w:sz w:val="19"/>
        </w:rPr>
        <w:t> </w:t>
      </w:r>
      <w:r>
        <w:rPr>
          <w:rFonts w:ascii="Arial" w:hAnsi="Arial"/>
          <w:i/>
          <w:color w:val="231F20"/>
          <w:sz w:val="19"/>
        </w:rPr>
        <w:t>late</w:t>
      </w:r>
      <w:r>
        <w:rPr>
          <w:rFonts w:ascii="Arial" w:hAnsi="Arial"/>
          <w:i/>
          <w:color w:val="231F20"/>
          <w:spacing w:val="-6"/>
          <w:sz w:val="19"/>
        </w:rPr>
        <w:t> </w:t>
      </w:r>
      <w:r>
        <w:rPr>
          <w:rFonts w:ascii="Arial" w:hAnsi="Arial"/>
          <w:i/>
          <w:color w:val="231F20"/>
          <w:sz w:val="19"/>
        </w:rPr>
        <w:t>2024,</w:t>
      </w:r>
      <w:r>
        <w:rPr>
          <w:rFonts w:ascii="Arial" w:hAnsi="Arial"/>
          <w:i/>
          <w:color w:val="231F20"/>
          <w:spacing w:val="-6"/>
          <w:sz w:val="19"/>
        </w:rPr>
        <w:t> </w:t>
      </w:r>
      <w:r>
        <w:rPr>
          <w:rFonts w:ascii="Arial" w:hAnsi="Arial"/>
          <w:i/>
          <w:color w:val="231F20"/>
          <w:sz w:val="19"/>
        </w:rPr>
        <w:t>tech</w:t>
      </w:r>
      <w:r>
        <w:rPr>
          <w:rFonts w:ascii="Arial" w:hAnsi="Arial"/>
          <w:i/>
          <w:color w:val="231F20"/>
          <w:spacing w:val="-6"/>
          <w:sz w:val="19"/>
        </w:rPr>
        <w:t> </w:t>
      </w:r>
      <w:r>
        <w:rPr>
          <w:rFonts w:ascii="Arial" w:hAnsi="Arial"/>
          <w:i/>
          <w:color w:val="231F20"/>
          <w:sz w:val="19"/>
        </w:rPr>
        <w:t>giants</w:t>
      </w:r>
      <w:r>
        <w:rPr>
          <w:rFonts w:ascii="Arial" w:hAnsi="Arial"/>
          <w:i/>
          <w:color w:val="231F20"/>
          <w:spacing w:val="-6"/>
          <w:sz w:val="19"/>
        </w:rPr>
        <w:t> </w:t>
      </w:r>
      <w:r>
        <w:rPr>
          <w:rFonts w:ascii="Arial" w:hAnsi="Arial"/>
          <w:i/>
          <w:color w:val="231F20"/>
          <w:sz w:val="19"/>
        </w:rPr>
        <w:t>such</w:t>
      </w:r>
      <w:r>
        <w:rPr>
          <w:rFonts w:ascii="Arial" w:hAnsi="Arial"/>
          <w:i/>
          <w:color w:val="231F20"/>
          <w:spacing w:val="-6"/>
          <w:sz w:val="19"/>
        </w:rPr>
        <w:t> </w:t>
      </w:r>
      <w:r>
        <w:rPr>
          <w:rFonts w:ascii="Arial" w:hAnsi="Arial"/>
          <w:i/>
          <w:color w:val="231F20"/>
          <w:sz w:val="19"/>
        </w:rPr>
        <w:t>as</w:t>
      </w:r>
      <w:r>
        <w:rPr>
          <w:rFonts w:ascii="Arial" w:hAnsi="Arial"/>
          <w:i/>
          <w:color w:val="231F20"/>
          <w:sz w:val="19"/>
        </w:rPr>
        <w:t> Anthropic,</w:t>
      </w:r>
      <w:r>
        <w:rPr>
          <w:rFonts w:ascii="Arial" w:hAnsi="Arial"/>
          <w:i/>
          <w:color w:val="231F20"/>
          <w:spacing w:val="-13"/>
          <w:sz w:val="19"/>
        </w:rPr>
        <w:t> </w:t>
      </w:r>
      <w:r>
        <w:rPr>
          <w:rFonts w:ascii="Arial" w:hAnsi="Arial"/>
          <w:i/>
          <w:color w:val="231F20"/>
          <w:sz w:val="19"/>
        </w:rPr>
        <w:t>Google,</w:t>
      </w:r>
      <w:r>
        <w:rPr>
          <w:rFonts w:ascii="Arial" w:hAnsi="Arial"/>
          <w:i/>
          <w:color w:val="231F20"/>
          <w:spacing w:val="-13"/>
          <w:sz w:val="19"/>
        </w:rPr>
        <w:t> </w:t>
      </w:r>
      <w:r>
        <w:rPr>
          <w:rFonts w:ascii="Arial" w:hAnsi="Arial"/>
          <w:i/>
          <w:color w:val="231F20"/>
          <w:sz w:val="19"/>
        </w:rPr>
        <w:t>OpenAI,</w:t>
      </w:r>
      <w:r>
        <w:rPr>
          <w:rFonts w:ascii="Arial" w:hAnsi="Arial"/>
          <w:i/>
          <w:color w:val="231F20"/>
          <w:spacing w:val="-13"/>
          <w:sz w:val="19"/>
        </w:rPr>
        <w:t> </w:t>
      </w:r>
      <w:r>
        <w:rPr>
          <w:rFonts w:ascii="Arial" w:hAnsi="Arial"/>
          <w:i/>
          <w:color w:val="231F20"/>
          <w:sz w:val="19"/>
        </w:rPr>
        <w:t>and</w:t>
      </w:r>
      <w:r>
        <w:rPr>
          <w:rFonts w:ascii="Arial" w:hAnsi="Arial"/>
          <w:i/>
          <w:color w:val="231F20"/>
          <w:spacing w:val="-13"/>
          <w:sz w:val="19"/>
        </w:rPr>
        <w:t> </w:t>
      </w:r>
      <w:r>
        <w:rPr>
          <w:rFonts w:ascii="Arial" w:hAnsi="Arial"/>
          <w:i/>
          <w:color w:val="231F20"/>
          <w:sz w:val="19"/>
        </w:rPr>
        <w:t>Perplexity </w:t>
      </w:r>
      <w:r>
        <w:rPr>
          <w:rFonts w:ascii="Arial" w:hAnsi="Arial"/>
          <w:i/>
          <w:color w:val="231F20"/>
          <w:w w:val="95"/>
          <w:sz w:val="19"/>
        </w:rPr>
        <w:t>began introducing advanced “deep research” </w:t>
      </w:r>
      <w:r>
        <w:rPr>
          <w:rFonts w:ascii="Arial" w:hAnsi="Arial"/>
          <w:i/>
          <w:color w:val="231F20"/>
          <w:sz w:val="19"/>
        </w:rPr>
        <w:t>AI</w:t>
      </w:r>
      <w:r>
        <w:rPr>
          <w:rFonts w:ascii="Arial" w:hAnsi="Arial"/>
          <w:i/>
          <w:color w:val="231F20"/>
          <w:spacing w:val="-9"/>
          <w:sz w:val="19"/>
        </w:rPr>
        <w:t> </w:t>
      </w:r>
      <w:r>
        <w:rPr>
          <w:rFonts w:ascii="Arial" w:hAnsi="Arial"/>
          <w:i/>
          <w:color w:val="231F20"/>
          <w:sz w:val="19"/>
        </w:rPr>
        <w:t>tools.</w:t>
      </w:r>
      <w:r>
        <w:rPr>
          <w:rFonts w:ascii="Arial" w:hAnsi="Arial"/>
          <w:i/>
          <w:color w:val="231F20"/>
          <w:spacing w:val="-9"/>
          <w:sz w:val="19"/>
        </w:rPr>
        <w:t> </w:t>
      </w:r>
      <w:r>
        <w:rPr>
          <w:color w:val="231F20"/>
          <w:sz w:val="19"/>
        </w:rPr>
        <w:t>These AI assistants can rapidly browse the web, analyze vast amounts of data, and produce comprehensive reports, significantly reducing research time. This potential to reshape cognitive work has implications for knowledge workers, increasing concerns about output verification and displacement.</w:t>
      </w:r>
    </w:p>
    <w:p>
      <w:pPr>
        <w:pStyle w:val="ListParagraph"/>
        <w:numPr>
          <w:ilvl w:val="0"/>
          <w:numId w:val="13"/>
        </w:numPr>
        <w:tabs>
          <w:tab w:pos="2142" w:val="left" w:leader="none"/>
        </w:tabs>
        <w:spacing w:line="280" w:lineRule="auto" w:before="100" w:after="0"/>
        <w:ind w:left="2141" w:right="536" w:hanging="284"/>
        <w:jc w:val="left"/>
        <w:rPr>
          <w:rFonts w:ascii="Arial" w:hAnsi="Arial"/>
          <w:i/>
          <w:sz w:val="19"/>
        </w:rPr>
      </w:pPr>
      <w:r>
        <w:rPr>
          <w:rFonts w:ascii="Arial" w:hAnsi="Arial"/>
          <w:i/>
          <w:color w:val="231F20"/>
          <w:sz w:val="19"/>
        </w:rPr>
        <w:t>The newest products from Anthropic</w:t>
      </w:r>
      <w:r>
        <w:rPr>
          <w:rFonts w:ascii="Arial" w:hAnsi="Arial"/>
          <w:i/>
          <w:color w:val="231F20"/>
          <w:sz w:val="19"/>
        </w:rPr>
        <w:t> </w:t>
      </w:r>
      <w:r>
        <w:rPr>
          <w:rFonts w:ascii="Arial" w:hAnsi="Arial"/>
          <w:i/>
          <w:color w:val="231F20"/>
          <w:w w:val="95"/>
          <w:sz w:val="19"/>
        </w:rPr>
        <w:t>(Claude Code), Google (Gemini Code), and</w:t>
      </w:r>
      <w:r>
        <w:rPr>
          <w:rFonts w:ascii="Arial" w:hAnsi="Arial"/>
          <w:i/>
          <w:color w:val="231F20"/>
          <w:spacing w:val="-16"/>
          <w:w w:val="95"/>
          <w:sz w:val="19"/>
        </w:rPr>
        <w:t> </w:t>
      </w:r>
      <w:r>
        <w:rPr>
          <w:rFonts w:ascii="Arial" w:hAnsi="Arial"/>
          <w:i/>
          <w:color w:val="231F20"/>
          <w:w w:val="95"/>
          <w:sz w:val="19"/>
        </w:rPr>
        <w:t>OpenAI</w:t>
      </w:r>
      <w:r>
        <w:rPr>
          <w:rFonts w:ascii="Arial" w:hAnsi="Arial"/>
          <w:i/>
          <w:color w:val="231F20"/>
          <w:spacing w:val="-15"/>
          <w:w w:val="95"/>
          <w:sz w:val="19"/>
        </w:rPr>
        <w:t> </w:t>
      </w:r>
      <w:r>
        <w:rPr>
          <w:rFonts w:ascii="Arial" w:hAnsi="Arial"/>
          <w:i/>
          <w:color w:val="231F20"/>
          <w:w w:val="95"/>
          <w:sz w:val="19"/>
        </w:rPr>
        <w:t>(Codex)</w:t>
      </w:r>
      <w:r>
        <w:rPr>
          <w:rFonts w:ascii="Arial" w:hAnsi="Arial"/>
          <w:i/>
          <w:color w:val="231F20"/>
          <w:spacing w:val="-15"/>
          <w:w w:val="95"/>
          <w:sz w:val="19"/>
        </w:rPr>
        <w:t> </w:t>
      </w:r>
      <w:r>
        <w:rPr>
          <w:rFonts w:ascii="Arial" w:hAnsi="Arial"/>
          <w:i/>
          <w:color w:val="231F20"/>
          <w:w w:val="95"/>
          <w:sz w:val="19"/>
        </w:rPr>
        <w:t>demonstrate</w:t>
      </w:r>
      <w:r>
        <w:rPr>
          <w:rFonts w:ascii="Arial" w:hAnsi="Arial"/>
          <w:i/>
          <w:color w:val="231F20"/>
          <w:spacing w:val="-16"/>
          <w:w w:val="95"/>
          <w:sz w:val="19"/>
        </w:rPr>
        <w:t> </w:t>
      </w:r>
      <w:r>
        <w:rPr>
          <w:rFonts w:ascii="Arial" w:hAnsi="Arial"/>
          <w:i/>
          <w:color w:val="231F20"/>
          <w:w w:val="95"/>
          <w:sz w:val="19"/>
        </w:rPr>
        <w:t>strong </w:t>
      </w:r>
      <w:r>
        <w:rPr>
          <w:rFonts w:ascii="Arial" w:hAnsi="Arial"/>
          <w:i/>
          <w:color w:val="231F20"/>
          <w:sz w:val="19"/>
        </w:rPr>
        <w:t>multistep</w:t>
      </w:r>
      <w:r>
        <w:rPr>
          <w:rFonts w:ascii="Arial" w:hAnsi="Arial"/>
          <w:i/>
          <w:color w:val="231F20"/>
          <w:spacing w:val="-14"/>
          <w:sz w:val="19"/>
        </w:rPr>
        <w:t> </w:t>
      </w:r>
      <w:r>
        <w:rPr>
          <w:rFonts w:ascii="Arial" w:hAnsi="Arial"/>
          <w:i/>
          <w:color w:val="231F20"/>
          <w:sz w:val="19"/>
        </w:rPr>
        <w:t>reasoning</w:t>
      </w:r>
      <w:r>
        <w:rPr>
          <w:rFonts w:ascii="Arial" w:hAnsi="Arial"/>
          <w:i/>
          <w:color w:val="231F20"/>
          <w:spacing w:val="-14"/>
          <w:sz w:val="19"/>
        </w:rPr>
        <w:t> </w:t>
      </w:r>
      <w:r>
        <w:rPr>
          <w:rFonts w:ascii="Arial" w:hAnsi="Arial"/>
          <w:i/>
          <w:color w:val="231F20"/>
          <w:sz w:val="19"/>
        </w:rPr>
        <w:t>skills</w:t>
      </w:r>
      <w:r>
        <w:rPr>
          <w:rFonts w:ascii="Arial" w:hAnsi="Arial"/>
          <w:i/>
          <w:color w:val="231F20"/>
          <w:spacing w:val="-14"/>
          <w:sz w:val="19"/>
        </w:rPr>
        <w:t> </w:t>
      </w:r>
      <w:r>
        <w:rPr>
          <w:rFonts w:ascii="Arial" w:hAnsi="Arial"/>
          <w:i/>
          <w:color w:val="231F20"/>
          <w:sz w:val="19"/>
        </w:rPr>
        <w:t>beyond</w:t>
      </w:r>
      <w:r>
        <w:rPr>
          <w:rFonts w:ascii="Arial" w:hAnsi="Arial"/>
          <w:i/>
          <w:color w:val="231F20"/>
          <w:spacing w:val="-14"/>
          <w:sz w:val="19"/>
        </w:rPr>
        <w:t> </w:t>
      </w:r>
      <w:r>
        <w:rPr>
          <w:rFonts w:ascii="Arial" w:hAnsi="Arial"/>
          <w:i/>
          <w:color w:val="231F20"/>
          <w:sz w:val="19"/>
        </w:rPr>
        <w:t>code</w:t>
      </w:r>
    </w:p>
    <w:p>
      <w:pPr>
        <w:pStyle w:val="BodyText"/>
        <w:spacing w:line="268" w:lineRule="auto" w:before="2"/>
        <w:ind w:left="2141"/>
      </w:pPr>
      <w:r>
        <w:rPr>
          <w:rFonts w:ascii="Arial"/>
          <w:i/>
          <w:color w:val="231F20"/>
        </w:rPr>
        <w:t>comprehension and generation. </w:t>
      </w:r>
      <w:r>
        <w:rPr>
          <w:color w:val="231F20"/>
        </w:rPr>
        <w:t>This allows them to handle difficult coding scenarios using logical deductions, breaking down tasks, and producing code that demonstrates a deeper understanding of a problem and the steps required to solve it. These agents can act semiautonomously, expanding their capabilities throughout a product development life cycle.</w:t>
      </w:r>
    </w:p>
    <w:p>
      <w:pPr>
        <w:pStyle w:val="BodyText"/>
        <w:spacing w:line="268" w:lineRule="auto" w:before="115"/>
        <w:ind w:left="1858"/>
      </w:pPr>
      <w:r>
        <w:rPr>
          <w:color w:val="231F20"/>
        </w:rPr>
        <w:t>Real-world</w:t>
      </w:r>
      <w:r>
        <w:rPr>
          <w:color w:val="231F20"/>
          <w:spacing w:val="-2"/>
        </w:rPr>
        <w:t> </w:t>
      </w:r>
      <w:r>
        <w:rPr>
          <w:color w:val="231F20"/>
        </w:rPr>
        <w:t>examples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impetus</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industry to move from principles to action on responsible AI include the following:</w:t>
      </w:r>
    </w:p>
    <w:p>
      <w:pPr>
        <w:pStyle w:val="ListParagraph"/>
        <w:numPr>
          <w:ilvl w:val="0"/>
          <w:numId w:val="13"/>
        </w:numPr>
        <w:tabs>
          <w:tab w:pos="2142" w:val="left" w:leader="none"/>
        </w:tabs>
        <w:spacing w:line="271" w:lineRule="auto" w:before="114" w:after="0"/>
        <w:ind w:left="2141" w:right="478" w:hanging="284"/>
        <w:jc w:val="left"/>
        <w:rPr>
          <w:rFonts w:ascii="Arial" w:hAnsi="Arial"/>
          <w:i/>
          <w:sz w:val="19"/>
        </w:rPr>
      </w:pPr>
      <w:r>
        <w:rPr>
          <w:rFonts w:ascii="Arial" w:hAnsi="Arial"/>
          <w:i/>
          <w:color w:val="231F20"/>
          <w:w w:val="95"/>
          <w:sz w:val="19"/>
        </w:rPr>
        <w:t>Efforts</w:t>
      </w:r>
      <w:r>
        <w:rPr>
          <w:rFonts w:ascii="Arial" w:hAnsi="Arial"/>
          <w:i/>
          <w:color w:val="231F20"/>
          <w:spacing w:val="-6"/>
          <w:w w:val="95"/>
          <w:sz w:val="19"/>
        </w:rPr>
        <w:t> </w:t>
      </w:r>
      <w:r>
        <w:rPr>
          <w:rFonts w:ascii="Arial" w:hAnsi="Arial"/>
          <w:i/>
          <w:color w:val="231F20"/>
          <w:w w:val="95"/>
          <w:sz w:val="19"/>
        </w:rPr>
        <w:t>are</w:t>
      </w:r>
      <w:r>
        <w:rPr>
          <w:rFonts w:ascii="Arial" w:hAnsi="Arial"/>
          <w:i/>
          <w:color w:val="231F20"/>
          <w:spacing w:val="-6"/>
          <w:w w:val="95"/>
          <w:sz w:val="19"/>
        </w:rPr>
        <w:t> </w:t>
      </w:r>
      <w:r>
        <w:rPr>
          <w:rFonts w:ascii="Arial" w:hAnsi="Arial"/>
          <w:i/>
          <w:color w:val="231F20"/>
          <w:w w:val="95"/>
          <w:sz w:val="19"/>
        </w:rPr>
        <w:t>underway</w:t>
      </w:r>
      <w:r>
        <w:rPr>
          <w:rFonts w:ascii="Arial" w:hAnsi="Arial"/>
          <w:i/>
          <w:color w:val="231F20"/>
          <w:spacing w:val="-6"/>
          <w:w w:val="95"/>
          <w:sz w:val="19"/>
        </w:rPr>
        <w:t> </w:t>
      </w:r>
      <w:r>
        <w:rPr>
          <w:rFonts w:ascii="Arial" w:hAnsi="Arial"/>
          <w:i/>
          <w:color w:val="231F20"/>
          <w:w w:val="95"/>
          <w:sz w:val="19"/>
        </w:rPr>
        <w:t>in</w:t>
      </w:r>
      <w:r>
        <w:rPr>
          <w:rFonts w:ascii="Arial" w:hAnsi="Arial"/>
          <w:i/>
          <w:color w:val="231F20"/>
          <w:spacing w:val="-6"/>
          <w:w w:val="95"/>
          <w:sz w:val="19"/>
        </w:rPr>
        <w:t> </w:t>
      </w:r>
      <w:r>
        <w:rPr>
          <w:rFonts w:ascii="Arial" w:hAnsi="Arial"/>
          <w:i/>
          <w:color w:val="231F20"/>
          <w:w w:val="95"/>
          <w:sz w:val="19"/>
        </w:rPr>
        <w:t>the</w:t>
      </w:r>
      <w:r>
        <w:rPr>
          <w:rFonts w:ascii="Arial" w:hAnsi="Arial"/>
          <w:i/>
          <w:color w:val="231F20"/>
          <w:spacing w:val="-6"/>
          <w:w w:val="95"/>
          <w:sz w:val="19"/>
        </w:rPr>
        <w:t> </w:t>
      </w:r>
      <w:r>
        <w:rPr>
          <w:rFonts w:ascii="Arial" w:hAnsi="Arial"/>
          <w:i/>
          <w:color w:val="231F20"/>
          <w:w w:val="95"/>
          <w:sz w:val="19"/>
        </w:rPr>
        <w:t>United</w:t>
      </w:r>
      <w:r>
        <w:rPr>
          <w:rFonts w:ascii="Arial" w:hAnsi="Arial"/>
          <w:i/>
          <w:color w:val="231F20"/>
          <w:spacing w:val="-6"/>
          <w:w w:val="95"/>
          <w:sz w:val="19"/>
        </w:rPr>
        <w:t> </w:t>
      </w:r>
      <w:r>
        <w:rPr>
          <w:rFonts w:ascii="Arial" w:hAnsi="Arial"/>
          <w:i/>
          <w:color w:val="231F20"/>
          <w:w w:val="95"/>
          <w:sz w:val="19"/>
        </w:rPr>
        <w:t>States</w:t>
      </w:r>
      <w:r>
        <w:rPr>
          <w:rFonts w:ascii="Arial" w:hAnsi="Arial"/>
          <w:i/>
          <w:color w:val="231F20"/>
          <w:w w:val="95"/>
          <w:sz w:val="19"/>
        </w:rPr>
        <w:t> </w:t>
      </w:r>
      <w:r>
        <w:rPr>
          <w:rFonts w:ascii="Arial" w:hAnsi="Arial"/>
          <w:i/>
          <w:color w:val="231F20"/>
          <w:sz w:val="19"/>
        </w:rPr>
        <w:t>to</w:t>
      </w:r>
      <w:r>
        <w:rPr>
          <w:rFonts w:ascii="Arial" w:hAnsi="Arial"/>
          <w:i/>
          <w:color w:val="231F20"/>
          <w:spacing w:val="-8"/>
          <w:sz w:val="19"/>
        </w:rPr>
        <w:t> </w:t>
      </w:r>
      <w:r>
        <w:rPr>
          <w:rFonts w:ascii="Arial" w:hAnsi="Arial"/>
          <w:i/>
          <w:color w:val="231F20"/>
          <w:sz w:val="19"/>
        </w:rPr>
        <w:t>enact</w:t>
      </w:r>
      <w:r>
        <w:rPr>
          <w:rFonts w:ascii="Arial" w:hAnsi="Arial"/>
          <w:i/>
          <w:color w:val="231F20"/>
          <w:spacing w:val="-8"/>
          <w:sz w:val="19"/>
        </w:rPr>
        <w:t> </w:t>
      </w:r>
      <w:r>
        <w:rPr>
          <w:rFonts w:ascii="Arial" w:hAnsi="Arial"/>
          <w:i/>
          <w:color w:val="231F20"/>
          <w:sz w:val="19"/>
        </w:rPr>
        <w:t>legislation</w:t>
      </w:r>
      <w:r>
        <w:rPr>
          <w:rFonts w:ascii="Arial" w:hAnsi="Arial"/>
          <w:i/>
          <w:color w:val="231F20"/>
          <w:spacing w:val="-8"/>
          <w:sz w:val="19"/>
        </w:rPr>
        <w:t> </w:t>
      </w:r>
      <w:r>
        <w:rPr>
          <w:rFonts w:ascii="Arial" w:hAnsi="Arial"/>
          <w:i/>
          <w:color w:val="231F20"/>
          <w:sz w:val="19"/>
        </w:rPr>
        <w:t>that</w:t>
      </w:r>
      <w:r>
        <w:rPr>
          <w:rFonts w:ascii="Arial" w:hAnsi="Arial"/>
          <w:i/>
          <w:color w:val="231F20"/>
          <w:spacing w:val="-8"/>
          <w:sz w:val="19"/>
        </w:rPr>
        <w:t> </w:t>
      </w:r>
      <w:r>
        <w:rPr>
          <w:rFonts w:ascii="Arial" w:hAnsi="Arial"/>
          <w:i/>
          <w:color w:val="231F20"/>
          <w:sz w:val="19"/>
        </w:rPr>
        <w:t>would</w:t>
      </w:r>
      <w:r>
        <w:rPr>
          <w:rFonts w:ascii="Arial" w:hAnsi="Arial"/>
          <w:i/>
          <w:color w:val="231F20"/>
          <w:spacing w:val="-8"/>
          <w:sz w:val="19"/>
        </w:rPr>
        <w:t> </w:t>
      </w:r>
      <w:r>
        <w:rPr>
          <w:rFonts w:ascii="Arial" w:hAnsi="Arial"/>
          <w:i/>
          <w:color w:val="231F20"/>
          <w:sz w:val="19"/>
        </w:rPr>
        <w:t>establish</w:t>
      </w:r>
    </w:p>
    <w:p>
      <w:pPr>
        <w:spacing w:line="285" w:lineRule="auto" w:before="14"/>
        <w:ind w:left="2141" w:right="0" w:firstLine="0"/>
        <w:jc w:val="left"/>
        <w:rPr>
          <w:rFonts w:ascii="Arial" w:hAnsi="Arial"/>
          <w:i/>
          <w:sz w:val="19"/>
        </w:rPr>
      </w:pPr>
      <w:r>
        <w:rPr>
          <w:rFonts w:ascii="Arial" w:hAnsi="Arial"/>
          <w:i/>
          <w:color w:val="231F20"/>
          <w:w w:val="95"/>
          <w:sz w:val="19"/>
        </w:rPr>
        <w:t>guardrails</w:t>
      </w:r>
      <w:r>
        <w:rPr>
          <w:rFonts w:ascii="Arial" w:hAnsi="Arial"/>
          <w:i/>
          <w:color w:val="231F20"/>
          <w:spacing w:val="-1"/>
          <w:w w:val="95"/>
          <w:sz w:val="19"/>
        </w:rPr>
        <w:t> </w:t>
      </w:r>
      <w:r>
        <w:rPr>
          <w:rFonts w:ascii="Arial" w:hAnsi="Arial"/>
          <w:i/>
          <w:color w:val="231F20"/>
          <w:w w:val="95"/>
          <w:sz w:val="19"/>
        </w:rPr>
        <w:t>for</w:t>
      </w:r>
      <w:r>
        <w:rPr>
          <w:rFonts w:ascii="Arial" w:hAnsi="Arial"/>
          <w:i/>
          <w:color w:val="231F20"/>
          <w:spacing w:val="-1"/>
          <w:w w:val="95"/>
          <w:sz w:val="19"/>
        </w:rPr>
        <w:t> </w:t>
      </w:r>
      <w:r>
        <w:rPr>
          <w:rFonts w:ascii="Arial" w:hAnsi="Arial"/>
          <w:i/>
          <w:color w:val="231F20"/>
          <w:w w:val="95"/>
          <w:sz w:val="19"/>
        </w:rPr>
        <w:t>AI,</w:t>
      </w:r>
      <w:r>
        <w:rPr>
          <w:rFonts w:ascii="Arial" w:hAnsi="Arial"/>
          <w:i/>
          <w:color w:val="231F20"/>
          <w:spacing w:val="-1"/>
          <w:w w:val="95"/>
          <w:sz w:val="19"/>
        </w:rPr>
        <w:t> </w:t>
      </w:r>
      <w:r>
        <w:rPr>
          <w:rFonts w:ascii="Arial" w:hAnsi="Arial"/>
          <w:i/>
          <w:color w:val="231F20"/>
          <w:w w:val="95"/>
          <w:sz w:val="19"/>
        </w:rPr>
        <w:t>reflecting</w:t>
      </w:r>
      <w:r>
        <w:rPr>
          <w:rFonts w:ascii="Arial" w:hAnsi="Arial"/>
          <w:i/>
          <w:color w:val="231F20"/>
          <w:spacing w:val="-1"/>
          <w:w w:val="95"/>
          <w:sz w:val="19"/>
        </w:rPr>
        <w:t> </w:t>
      </w:r>
      <w:r>
        <w:rPr>
          <w:rFonts w:ascii="Arial" w:hAnsi="Arial"/>
          <w:i/>
          <w:color w:val="231F20"/>
          <w:w w:val="95"/>
          <w:sz w:val="19"/>
        </w:rPr>
        <w:t>a</w:t>
      </w:r>
      <w:r>
        <w:rPr>
          <w:rFonts w:ascii="Arial" w:hAnsi="Arial"/>
          <w:i/>
          <w:color w:val="231F20"/>
          <w:spacing w:val="-1"/>
          <w:w w:val="95"/>
          <w:sz w:val="19"/>
        </w:rPr>
        <w:t> </w:t>
      </w:r>
      <w:r>
        <w:rPr>
          <w:rFonts w:ascii="Arial" w:hAnsi="Arial"/>
          <w:i/>
          <w:color w:val="231F20"/>
          <w:w w:val="95"/>
          <w:sz w:val="19"/>
        </w:rPr>
        <w:t>movement</w:t>
      </w:r>
      <w:r>
        <w:rPr>
          <w:rFonts w:ascii="Arial" w:hAnsi="Arial"/>
          <w:i/>
          <w:color w:val="231F20"/>
          <w:spacing w:val="-1"/>
          <w:w w:val="95"/>
          <w:sz w:val="19"/>
        </w:rPr>
        <w:t> </w:t>
      </w:r>
      <w:r>
        <w:rPr>
          <w:rFonts w:ascii="Arial" w:hAnsi="Arial"/>
          <w:i/>
          <w:color w:val="231F20"/>
          <w:w w:val="95"/>
          <w:sz w:val="19"/>
        </w:rPr>
        <w:t>within</w:t>
      </w:r>
      <w:r>
        <w:rPr>
          <w:rFonts w:ascii="Arial" w:hAnsi="Arial"/>
          <w:i/>
          <w:color w:val="231F20"/>
          <w:w w:val="95"/>
          <w:sz w:val="19"/>
        </w:rPr>
        <w:t> </w:t>
      </w:r>
      <w:r>
        <w:rPr>
          <w:rFonts w:ascii="Arial" w:hAnsi="Arial"/>
          <w:i/>
          <w:color w:val="231F20"/>
          <w:sz w:val="19"/>
        </w:rPr>
        <w:t>the</w:t>
      </w:r>
      <w:r>
        <w:rPr>
          <w:rFonts w:ascii="Arial" w:hAnsi="Arial"/>
          <w:i/>
          <w:color w:val="231F20"/>
          <w:spacing w:val="-10"/>
          <w:sz w:val="19"/>
        </w:rPr>
        <w:t> </w:t>
      </w:r>
      <w:r>
        <w:rPr>
          <w:rFonts w:ascii="Arial" w:hAnsi="Arial"/>
          <w:i/>
          <w:color w:val="231F20"/>
          <w:sz w:val="19"/>
        </w:rPr>
        <w:t>tech</w:t>
      </w:r>
      <w:r>
        <w:rPr>
          <w:rFonts w:ascii="Arial" w:hAnsi="Arial"/>
          <w:i/>
          <w:color w:val="231F20"/>
          <w:spacing w:val="-10"/>
          <w:sz w:val="19"/>
        </w:rPr>
        <w:t> </w:t>
      </w:r>
      <w:r>
        <w:rPr>
          <w:rFonts w:ascii="Arial" w:hAnsi="Arial"/>
          <w:i/>
          <w:color w:val="231F20"/>
          <w:sz w:val="19"/>
        </w:rPr>
        <w:t>industry</w:t>
      </w:r>
      <w:r>
        <w:rPr>
          <w:rFonts w:ascii="Arial" w:hAnsi="Arial"/>
          <w:i/>
          <w:color w:val="231F20"/>
          <w:spacing w:val="-10"/>
          <w:sz w:val="19"/>
        </w:rPr>
        <w:t> </w:t>
      </w:r>
      <w:r>
        <w:rPr>
          <w:rFonts w:ascii="Arial" w:hAnsi="Arial"/>
          <w:i/>
          <w:color w:val="231F20"/>
          <w:sz w:val="19"/>
        </w:rPr>
        <w:t>known</w:t>
      </w:r>
      <w:r>
        <w:rPr>
          <w:rFonts w:ascii="Arial" w:hAnsi="Arial"/>
          <w:i/>
          <w:color w:val="231F20"/>
          <w:spacing w:val="-10"/>
          <w:sz w:val="19"/>
        </w:rPr>
        <w:t> </w:t>
      </w:r>
      <w:r>
        <w:rPr>
          <w:rFonts w:ascii="Arial" w:hAnsi="Arial"/>
          <w:i/>
          <w:color w:val="231F20"/>
          <w:sz w:val="19"/>
        </w:rPr>
        <w:t>as</w:t>
      </w:r>
      <w:r>
        <w:rPr>
          <w:rFonts w:ascii="Arial" w:hAnsi="Arial"/>
          <w:i/>
          <w:color w:val="231F20"/>
          <w:spacing w:val="-10"/>
          <w:sz w:val="19"/>
        </w:rPr>
        <w:t> </w:t>
      </w:r>
      <w:r>
        <w:rPr>
          <w:rFonts w:ascii="Arial" w:hAnsi="Arial"/>
          <w:i/>
          <w:color w:val="231F20"/>
          <w:sz w:val="19"/>
        </w:rPr>
        <w:t>“responsible</w:t>
      </w:r>
      <w:r>
        <w:rPr>
          <w:rFonts w:ascii="Arial" w:hAnsi="Arial"/>
          <w:i/>
          <w:color w:val="231F20"/>
          <w:spacing w:val="-10"/>
          <w:sz w:val="19"/>
        </w:rPr>
        <w:t> </w:t>
      </w:r>
      <w:r>
        <w:rPr>
          <w:rFonts w:ascii="Arial" w:hAnsi="Arial"/>
          <w:i/>
          <w:color w:val="231F20"/>
          <w:sz w:val="19"/>
        </w:rPr>
        <w:t>AI.”</w:t>
      </w:r>
    </w:p>
    <w:p>
      <w:pPr>
        <w:pStyle w:val="BodyText"/>
        <w:spacing w:line="268" w:lineRule="auto" w:before="100"/>
        <w:ind w:left="547" w:right="833"/>
      </w:pPr>
      <w:r>
        <w:rPr/>
        <w:br w:type="column"/>
      </w:r>
      <w:r>
        <w:rPr>
          <w:color w:val="231F20"/>
        </w:rPr>
        <w:t>For example, California’s AI Transparency Act (Senate Bill 942), effective January 1, 2026, has set a precedent by requiring providers of widely adopted gen AI systems to offer free</w:t>
      </w:r>
      <w:r>
        <w:rPr>
          <w:color w:val="231F20"/>
          <w:spacing w:val="40"/>
        </w:rPr>
        <w:t> </w:t>
      </w:r>
      <w:r>
        <w:rPr>
          <w:color w:val="231F20"/>
        </w:rPr>
        <w:t>AI detection tools and include disclosures in AI-generated</w:t>
      </w:r>
      <w:r>
        <w:rPr>
          <w:color w:val="231F20"/>
          <w:spacing w:val="-11"/>
        </w:rPr>
        <w:t> </w:t>
      </w:r>
      <w:r>
        <w:rPr>
          <w:color w:val="231F20"/>
        </w:rPr>
        <w:t>content.</w:t>
      </w:r>
    </w:p>
    <w:p>
      <w:pPr>
        <w:pStyle w:val="ListParagraph"/>
        <w:numPr>
          <w:ilvl w:val="0"/>
          <w:numId w:val="12"/>
        </w:numPr>
        <w:tabs>
          <w:tab w:pos="548" w:val="left" w:leader="none"/>
        </w:tabs>
        <w:spacing w:line="271" w:lineRule="auto" w:before="114" w:after="0"/>
        <w:ind w:left="547" w:right="708" w:hanging="284"/>
        <w:jc w:val="both"/>
        <w:rPr>
          <w:rFonts w:ascii="Arial" w:hAnsi="Arial"/>
          <w:i/>
          <w:sz w:val="19"/>
        </w:rPr>
      </w:pPr>
      <w:r>
        <w:rPr>
          <w:rFonts w:ascii="Arial" w:hAnsi="Arial"/>
          <w:i/>
          <w:color w:val="231F20"/>
          <w:w w:val="90"/>
          <w:sz w:val="19"/>
        </w:rPr>
        <w:t>On August 12, 2024, US District Judge William</w:t>
      </w:r>
      <w:r>
        <w:rPr>
          <w:rFonts w:ascii="Arial" w:hAnsi="Arial"/>
          <w:i/>
          <w:color w:val="231F20"/>
          <w:w w:val="90"/>
          <w:sz w:val="19"/>
        </w:rPr>
        <w:t> </w:t>
      </w:r>
      <w:r>
        <w:rPr>
          <w:rFonts w:ascii="Arial" w:hAnsi="Arial"/>
          <w:i/>
          <w:color w:val="231F20"/>
          <w:sz w:val="19"/>
        </w:rPr>
        <w:t>Orrick</w:t>
      </w:r>
      <w:r>
        <w:rPr>
          <w:rFonts w:ascii="Arial" w:hAnsi="Arial"/>
          <w:i/>
          <w:color w:val="231F20"/>
          <w:spacing w:val="-8"/>
          <w:sz w:val="19"/>
        </w:rPr>
        <w:t> </w:t>
      </w:r>
      <w:r>
        <w:rPr>
          <w:rFonts w:ascii="Arial" w:hAnsi="Arial"/>
          <w:i/>
          <w:color w:val="231F20"/>
          <w:sz w:val="19"/>
        </w:rPr>
        <w:t>ruled</w:t>
      </w:r>
      <w:r>
        <w:rPr>
          <w:rFonts w:ascii="Arial" w:hAnsi="Arial"/>
          <w:i/>
          <w:color w:val="231F20"/>
          <w:spacing w:val="-8"/>
          <w:sz w:val="19"/>
        </w:rPr>
        <w:t> </w:t>
      </w:r>
      <w:r>
        <w:rPr>
          <w:rFonts w:ascii="Arial" w:hAnsi="Arial"/>
          <w:i/>
          <w:color w:val="231F20"/>
          <w:sz w:val="19"/>
        </w:rPr>
        <w:t>that</w:t>
      </w:r>
      <w:r>
        <w:rPr>
          <w:rFonts w:ascii="Arial" w:hAnsi="Arial"/>
          <w:i/>
          <w:color w:val="231F20"/>
          <w:spacing w:val="-8"/>
          <w:sz w:val="19"/>
        </w:rPr>
        <w:t> </w:t>
      </w:r>
      <w:r>
        <w:rPr>
          <w:rFonts w:ascii="Arial" w:hAnsi="Arial"/>
          <w:i/>
          <w:color w:val="231F20"/>
          <w:sz w:val="19"/>
        </w:rPr>
        <w:t>several</w:t>
      </w:r>
      <w:r>
        <w:rPr>
          <w:rFonts w:ascii="Arial" w:hAnsi="Arial"/>
          <w:i/>
          <w:color w:val="231F20"/>
          <w:spacing w:val="-8"/>
          <w:sz w:val="19"/>
        </w:rPr>
        <w:t> </w:t>
      </w:r>
      <w:r>
        <w:rPr>
          <w:rFonts w:ascii="Arial" w:hAnsi="Arial"/>
          <w:i/>
          <w:color w:val="231F20"/>
          <w:sz w:val="19"/>
        </w:rPr>
        <w:t>AI</w:t>
      </w:r>
      <w:r>
        <w:rPr>
          <w:rFonts w:ascii="Arial" w:hAnsi="Arial"/>
          <w:i/>
          <w:color w:val="231F20"/>
          <w:spacing w:val="-8"/>
          <w:sz w:val="19"/>
        </w:rPr>
        <w:t> </w:t>
      </w:r>
      <w:r>
        <w:rPr>
          <w:rFonts w:ascii="Arial" w:hAnsi="Arial"/>
          <w:i/>
          <w:color w:val="231F20"/>
          <w:sz w:val="19"/>
        </w:rPr>
        <w:t>companies</w:t>
      </w:r>
    </w:p>
    <w:p>
      <w:pPr>
        <w:spacing w:line="276" w:lineRule="auto" w:before="14"/>
        <w:ind w:left="547" w:right="939" w:firstLine="0"/>
        <w:jc w:val="both"/>
        <w:rPr>
          <w:sz w:val="19"/>
        </w:rPr>
      </w:pPr>
      <w:r>
        <w:rPr>
          <w:rFonts w:ascii="Arial" w:hAnsi="Arial"/>
          <w:i/>
          <w:color w:val="231F20"/>
          <w:w w:val="95"/>
          <w:sz w:val="19"/>
        </w:rPr>
        <w:t>were</w:t>
      </w:r>
      <w:r>
        <w:rPr>
          <w:rFonts w:ascii="Arial" w:hAnsi="Arial"/>
          <w:i/>
          <w:color w:val="231F20"/>
          <w:spacing w:val="-4"/>
          <w:w w:val="95"/>
          <w:sz w:val="19"/>
        </w:rPr>
        <w:t> </w:t>
      </w:r>
      <w:r>
        <w:rPr>
          <w:rFonts w:ascii="Arial" w:hAnsi="Arial"/>
          <w:i/>
          <w:color w:val="231F20"/>
          <w:w w:val="95"/>
          <w:sz w:val="19"/>
        </w:rPr>
        <w:t>illegally</w:t>
      </w:r>
      <w:r>
        <w:rPr>
          <w:rFonts w:ascii="Arial" w:hAnsi="Arial"/>
          <w:i/>
          <w:color w:val="231F20"/>
          <w:spacing w:val="-4"/>
          <w:w w:val="95"/>
          <w:sz w:val="19"/>
        </w:rPr>
        <w:t> </w:t>
      </w:r>
      <w:r>
        <w:rPr>
          <w:rFonts w:ascii="Arial" w:hAnsi="Arial"/>
          <w:i/>
          <w:color w:val="231F20"/>
          <w:w w:val="95"/>
          <w:sz w:val="19"/>
        </w:rPr>
        <w:t>storing</w:t>
      </w:r>
      <w:r>
        <w:rPr>
          <w:rFonts w:ascii="Arial" w:hAnsi="Arial"/>
          <w:i/>
          <w:color w:val="231F20"/>
          <w:spacing w:val="-4"/>
          <w:w w:val="95"/>
          <w:sz w:val="19"/>
        </w:rPr>
        <w:t> </w:t>
      </w:r>
      <w:r>
        <w:rPr>
          <w:rFonts w:ascii="Arial" w:hAnsi="Arial"/>
          <w:i/>
          <w:color w:val="231F20"/>
          <w:w w:val="95"/>
          <w:sz w:val="19"/>
        </w:rPr>
        <w:t>visual</w:t>
      </w:r>
      <w:r>
        <w:rPr>
          <w:rFonts w:ascii="Arial" w:hAnsi="Arial"/>
          <w:i/>
          <w:color w:val="231F20"/>
          <w:spacing w:val="-4"/>
          <w:w w:val="95"/>
          <w:sz w:val="19"/>
        </w:rPr>
        <w:t> </w:t>
      </w:r>
      <w:r>
        <w:rPr>
          <w:rFonts w:ascii="Arial" w:hAnsi="Arial"/>
          <w:i/>
          <w:color w:val="231F20"/>
          <w:w w:val="95"/>
          <w:sz w:val="19"/>
        </w:rPr>
        <w:t>artists’</w:t>
      </w:r>
      <w:r>
        <w:rPr>
          <w:rFonts w:ascii="Arial" w:hAnsi="Arial"/>
          <w:i/>
          <w:color w:val="231F20"/>
          <w:spacing w:val="-4"/>
          <w:w w:val="95"/>
          <w:sz w:val="19"/>
        </w:rPr>
        <w:t> </w:t>
      </w:r>
      <w:r>
        <w:rPr>
          <w:rFonts w:ascii="Arial" w:hAnsi="Arial"/>
          <w:i/>
          <w:color w:val="231F20"/>
          <w:w w:val="95"/>
          <w:sz w:val="19"/>
        </w:rPr>
        <w:t>works</w:t>
      </w:r>
      <w:r>
        <w:rPr>
          <w:rFonts w:ascii="Arial" w:hAnsi="Arial"/>
          <w:i/>
          <w:color w:val="231F20"/>
          <w:spacing w:val="-4"/>
          <w:w w:val="95"/>
          <w:sz w:val="19"/>
        </w:rPr>
        <w:t> </w:t>
      </w:r>
      <w:r>
        <w:rPr>
          <w:rFonts w:ascii="Arial" w:hAnsi="Arial"/>
          <w:i/>
          <w:color w:val="231F20"/>
          <w:w w:val="95"/>
          <w:sz w:val="19"/>
        </w:rPr>
        <w:t>in</w:t>
      </w:r>
      <w:r>
        <w:rPr>
          <w:rFonts w:ascii="Arial" w:hAnsi="Arial"/>
          <w:i/>
          <w:color w:val="231F20"/>
          <w:w w:val="95"/>
          <w:sz w:val="19"/>
        </w:rPr>
        <w:t> their image generation systems. </w:t>
      </w:r>
      <w:r>
        <w:rPr>
          <w:color w:val="231F20"/>
          <w:w w:val="95"/>
          <w:sz w:val="19"/>
        </w:rPr>
        <w:t>The ruling </w:t>
      </w:r>
      <w:r>
        <w:rPr>
          <w:color w:val="231F20"/>
          <w:sz w:val="19"/>
        </w:rPr>
        <w:t>established a precedent in copyright law</w:t>
      </w:r>
    </w:p>
    <w:p>
      <w:pPr>
        <w:pStyle w:val="BodyText"/>
        <w:spacing w:line="268" w:lineRule="auto"/>
        <w:ind w:left="547" w:right="833"/>
      </w:pPr>
      <w:r>
        <w:rPr>
          <w:color w:val="231F20"/>
        </w:rPr>
        <w:t>as it applies to AI-generated content that could influence future cases involving AI and intellectual property rights.</w:t>
      </w:r>
    </w:p>
    <w:p>
      <w:pPr>
        <w:pStyle w:val="BodyText"/>
        <w:spacing w:line="268" w:lineRule="auto" w:before="107"/>
        <w:ind w:left="263"/>
      </w:pPr>
      <w:r>
        <w:rPr>
          <w:color w:val="231F20"/>
        </w:rPr>
        <w:t>Real-world</w:t>
      </w:r>
      <w:r>
        <w:rPr>
          <w:color w:val="231F20"/>
          <w:spacing w:val="-11"/>
        </w:rPr>
        <w:t> </w:t>
      </w:r>
      <w:r>
        <w:rPr>
          <w:color w:val="231F20"/>
        </w:rPr>
        <w:t>examples</w:t>
      </w:r>
      <w:r>
        <w:rPr>
          <w:color w:val="231F20"/>
          <w:spacing w:val="-11"/>
        </w:rPr>
        <w:t> </w:t>
      </w:r>
      <w:r>
        <w:rPr>
          <w:color w:val="231F20"/>
        </w:rPr>
        <w:t>of</w:t>
      </w:r>
      <w:r>
        <w:rPr>
          <w:color w:val="231F20"/>
          <w:spacing w:val="-11"/>
        </w:rPr>
        <w:t> </w:t>
      </w:r>
      <w:r>
        <w:rPr>
          <w:color w:val="231F20"/>
        </w:rPr>
        <w:t>innovations</w:t>
      </w:r>
      <w:r>
        <w:rPr>
          <w:color w:val="231F20"/>
          <w:spacing w:val="-11"/>
        </w:rPr>
        <w:t> </w:t>
      </w:r>
      <w:r>
        <w:rPr>
          <w:color w:val="231F20"/>
        </w:rPr>
        <w:t>driven</w:t>
      </w:r>
      <w:r>
        <w:rPr>
          <w:color w:val="231F20"/>
          <w:spacing w:val="-11"/>
        </w:rPr>
        <w:t> </w:t>
      </w:r>
      <w:r>
        <w:rPr>
          <w:color w:val="231F20"/>
        </w:rPr>
        <w:t>by</w:t>
      </w:r>
      <w:r>
        <w:rPr>
          <w:color w:val="231F20"/>
          <w:spacing w:val="-11"/>
        </w:rPr>
        <w:t> </w:t>
      </w:r>
      <w:r>
        <w:rPr>
          <w:color w:val="231F20"/>
        </w:rPr>
        <w:t>VC</w:t>
      </w:r>
      <w:r>
        <w:rPr>
          <w:color w:val="231F20"/>
          <w:spacing w:val="-11"/>
        </w:rPr>
        <w:t> </w:t>
      </w:r>
      <w:r>
        <w:rPr>
          <w:color w:val="231F20"/>
        </w:rPr>
        <w:t>and corporate investments in AI include the following:</w:t>
      </w:r>
    </w:p>
    <w:p>
      <w:pPr>
        <w:pStyle w:val="ListParagraph"/>
        <w:numPr>
          <w:ilvl w:val="0"/>
          <w:numId w:val="12"/>
        </w:numPr>
        <w:tabs>
          <w:tab w:pos="548" w:val="left" w:leader="none"/>
        </w:tabs>
        <w:spacing w:line="273" w:lineRule="auto" w:before="114" w:after="0"/>
        <w:ind w:left="547" w:right="668" w:hanging="284"/>
        <w:jc w:val="left"/>
        <w:rPr>
          <w:sz w:val="19"/>
        </w:rPr>
      </w:pPr>
      <w:r>
        <w:rPr>
          <w:rFonts w:ascii="Arial" w:hAnsi="Arial"/>
          <w:i/>
          <w:color w:val="231F20"/>
          <w:sz w:val="19"/>
        </w:rPr>
        <w:t>GitLab, a comprehensive DevSecOps</w:t>
      </w:r>
      <w:r>
        <w:rPr>
          <w:rFonts w:ascii="Arial" w:hAnsi="Arial"/>
          <w:i/>
          <w:color w:val="231F20"/>
          <w:sz w:val="19"/>
        </w:rPr>
        <w:t> (development,</w:t>
      </w:r>
      <w:r>
        <w:rPr>
          <w:rFonts w:ascii="Arial" w:hAnsi="Arial"/>
          <w:i/>
          <w:color w:val="231F20"/>
          <w:spacing w:val="-2"/>
          <w:sz w:val="19"/>
        </w:rPr>
        <w:t> </w:t>
      </w:r>
      <w:r>
        <w:rPr>
          <w:rFonts w:ascii="Arial" w:hAnsi="Arial"/>
          <w:i/>
          <w:color w:val="231F20"/>
          <w:sz w:val="19"/>
        </w:rPr>
        <w:t>security,</w:t>
      </w:r>
      <w:r>
        <w:rPr>
          <w:rFonts w:ascii="Arial" w:hAnsi="Arial"/>
          <w:i/>
          <w:color w:val="231F20"/>
          <w:spacing w:val="-2"/>
          <w:sz w:val="19"/>
        </w:rPr>
        <w:t> </w:t>
      </w:r>
      <w:r>
        <w:rPr>
          <w:rFonts w:ascii="Arial" w:hAnsi="Arial"/>
          <w:i/>
          <w:color w:val="231F20"/>
          <w:sz w:val="19"/>
        </w:rPr>
        <w:t>and</w:t>
      </w:r>
      <w:r>
        <w:rPr>
          <w:rFonts w:ascii="Arial" w:hAnsi="Arial"/>
          <w:i/>
          <w:color w:val="231F20"/>
          <w:spacing w:val="-2"/>
          <w:sz w:val="19"/>
        </w:rPr>
        <w:t> </w:t>
      </w:r>
      <w:r>
        <w:rPr>
          <w:rFonts w:ascii="Arial" w:hAnsi="Arial"/>
          <w:i/>
          <w:color w:val="231F20"/>
          <w:sz w:val="19"/>
        </w:rPr>
        <w:t>operations)</w:t>
      </w:r>
      <w:r>
        <w:rPr>
          <w:rFonts w:ascii="Arial" w:hAnsi="Arial"/>
          <w:i/>
          <w:color w:val="231F20"/>
          <w:spacing w:val="-2"/>
          <w:sz w:val="19"/>
        </w:rPr>
        <w:t> </w:t>
      </w:r>
      <w:r>
        <w:rPr>
          <w:rFonts w:ascii="Arial" w:hAnsi="Arial"/>
          <w:i/>
          <w:color w:val="231F20"/>
          <w:sz w:val="19"/>
        </w:rPr>
        <w:t>AI </w:t>
      </w:r>
      <w:r>
        <w:rPr>
          <w:rFonts w:ascii="Arial" w:hAnsi="Arial"/>
          <w:i/>
          <w:color w:val="231F20"/>
          <w:w w:val="95"/>
          <w:sz w:val="19"/>
        </w:rPr>
        <w:t>platform, is advancing software development </w:t>
      </w:r>
      <w:r>
        <w:rPr>
          <w:rFonts w:ascii="Arial" w:hAnsi="Arial"/>
          <w:i/>
          <w:color w:val="231F20"/>
          <w:sz w:val="19"/>
        </w:rPr>
        <w:t>processes. </w:t>
      </w:r>
      <w:r>
        <w:rPr>
          <w:color w:val="231F20"/>
          <w:sz w:val="19"/>
        </w:rPr>
        <w:t>By integrating AI capabilities</w:t>
      </w:r>
      <w:r>
        <w:rPr>
          <w:color w:val="231F20"/>
          <w:spacing w:val="80"/>
          <w:sz w:val="19"/>
        </w:rPr>
        <w:t> </w:t>
      </w:r>
      <w:r>
        <w:rPr>
          <w:color w:val="231F20"/>
          <w:sz w:val="19"/>
        </w:rPr>
        <w:t>across the entire software life cycle, the platform enables developers to automate repetitive</w:t>
      </w:r>
      <w:r>
        <w:rPr>
          <w:color w:val="231F20"/>
          <w:spacing w:val="24"/>
          <w:sz w:val="19"/>
        </w:rPr>
        <w:t> </w:t>
      </w:r>
      <w:r>
        <w:rPr>
          <w:color w:val="231F20"/>
          <w:sz w:val="19"/>
        </w:rPr>
        <w:t>tasks</w:t>
      </w:r>
      <w:r>
        <w:rPr>
          <w:color w:val="231F20"/>
          <w:spacing w:val="24"/>
          <w:sz w:val="19"/>
        </w:rPr>
        <w:t> </w:t>
      </w:r>
      <w:r>
        <w:rPr>
          <w:color w:val="231F20"/>
          <w:sz w:val="19"/>
        </w:rPr>
        <w:t>and</w:t>
      </w:r>
      <w:r>
        <w:rPr>
          <w:color w:val="231F20"/>
          <w:spacing w:val="24"/>
          <w:sz w:val="19"/>
        </w:rPr>
        <w:t> </w:t>
      </w:r>
      <w:r>
        <w:rPr>
          <w:color w:val="231F20"/>
          <w:sz w:val="19"/>
        </w:rPr>
        <w:t>streamline</w:t>
      </w:r>
      <w:r>
        <w:rPr>
          <w:color w:val="231F20"/>
          <w:spacing w:val="24"/>
          <w:sz w:val="19"/>
        </w:rPr>
        <w:t> </w:t>
      </w:r>
      <w:r>
        <w:rPr>
          <w:color w:val="231F20"/>
          <w:sz w:val="19"/>
        </w:rPr>
        <w:t>workflows.</w:t>
      </w:r>
      <w:r>
        <w:rPr>
          <w:color w:val="231F20"/>
          <w:spacing w:val="80"/>
          <w:w w:val="150"/>
          <w:sz w:val="19"/>
        </w:rPr>
        <w:t> </w:t>
      </w:r>
      <w:r>
        <w:rPr>
          <w:color w:val="231F20"/>
          <w:sz w:val="19"/>
        </w:rPr>
        <w:t>For instance, when Ally Bank implemented GitLab, it increased its ability to update and</w:t>
      </w:r>
    </w:p>
    <w:p>
      <w:pPr>
        <w:pStyle w:val="BodyText"/>
        <w:spacing w:line="268" w:lineRule="auto"/>
        <w:ind w:left="547" w:right="398"/>
        <w:rPr>
          <w:sz w:val="9"/>
        </w:rPr>
      </w:pPr>
      <w:r>
        <w:rPr>
          <w:color w:val="231F20"/>
        </w:rPr>
        <w:t>deploy software applications by 55 percent and realized significant cost savings.</w:t>
      </w:r>
      <w:r>
        <w:rPr>
          <w:color w:val="231F20"/>
          <w:position w:val="5"/>
          <w:sz w:val="9"/>
        </w:rPr>
        <w:t>15</w:t>
      </w:r>
    </w:p>
    <w:p>
      <w:pPr>
        <w:pStyle w:val="ListParagraph"/>
        <w:numPr>
          <w:ilvl w:val="0"/>
          <w:numId w:val="12"/>
        </w:numPr>
        <w:tabs>
          <w:tab w:pos="548" w:val="left" w:leader="none"/>
        </w:tabs>
        <w:spacing w:line="273" w:lineRule="auto" w:before="105" w:after="0"/>
        <w:ind w:left="547" w:right="565" w:hanging="284"/>
        <w:jc w:val="left"/>
        <w:rPr>
          <w:sz w:val="9"/>
        </w:rPr>
      </w:pPr>
      <w:r>
        <w:rPr>
          <w:rFonts w:ascii="Arial" w:hAnsi="Arial"/>
          <w:i/>
          <w:color w:val="231F20"/>
          <w:w w:val="95"/>
          <w:sz w:val="19"/>
        </w:rPr>
        <w:t>Regrello,</w:t>
      </w:r>
      <w:r>
        <w:rPr>
          <w:rFonts w:ascii="Arial" w:hAnsi="Arial"/>
          <w:i/>
          <w:color w:val="231F20"/>
          <w:spacing w:val="-22"/>
          <w:w w:val="95"/>
          <w:sz w:val="19"/>
        </w:rPr>
        <w:t> </w:t>
      </w:r>
      <w:r>
        <w:rPr>
          <w:rFonts w:ascii="Arial" w:hAnsi="Arial"/>
          <w:i/>
          <w:color w:val="231F20"/>
          <w:w w:val="95"/>
          <w:sz w:val="19"/>
        </w:rPr>
        <w:t>an</w:t>
      </w:r>
      <w:r>
        <w:rPr>
          <w:rFonts w:ascii="Arial" w:hAnsi="Arial"/>
          <w:i/>
          <w:color w:val="231F20"/>
          <w:spacing w:val="-21"/>
          <w:w w:val="95"/>
          <w:sz w:val="19"/>
        </w:rPr>
        <w:t> </w:t>
      </w:r>
      <w:r>
        <w:rPr>
          <w:rFonts w:ascii="Arial" w:hAnsi="Arial"/>
          <w:i/>
          <w:color w:val="231F20"/>
          <w:w w:val="95"/>
          <w:sz w:val="19"/>
        </w:rPr>
        <w:t>AI-first</w:t>
      </w:r>
      <w:r>
        <w:rPr>
          <w:rFonts w:ascii="Arial" w:hAnsi="Arial"/>
          <w:i/>
          <w:color w:val="231F20"/>
          <w:spacing w:val="-22"/>
          <w:w w:val="95"/>
          <w:sz w:val="19"/>
        </w:rPr>
        <w:t> </w:t>
      </w:r>
      <w:r>
        <w:rPr>
          <w:rFonts w:ascii="Arial" w:hAnsi="Arial"/>
          <w:i/>
          <w:color w:val="231F20"/>
          <w:w w:val="95"/>
          <w:sz w:val="19"/>
        </w:rPr>
        <w:t>enterprise</w:t>
      </w:r>
      <w:r>
        <w:rPr>
          <w:rFonts w:ascii="Arial" w:hAnsi="Arial"/>
          <w:i/>
          <w:color w:val="231F20"/>
          <w:spacing w:val="-21"/>
          <w:w w:val="95"/>
          <w:sz w:val="19"/>
        </w:rPr>
        <w:t> </w:t>
      </w:r>
      <w:r>
        <w:rPr>
          <w:rFonts w:ascii="Arial" w:hAnsi="Arial"/>
          <w:i/>
          <w:color w:val="231F20"/>
          <w:w w:val="95"/>
          <w:sz w:val="19"/>
        </w:rPr>
        <w:t>resource</w:t>
      </w:r>
      <w:r>
        <w:rPr>
          <w:rFonts w:ascii="Arial" w:hAnsi="Arial"/>
          <w:i/>
          <w:color w:val="231F20"/>
          <w:spacing w:val="-21"/>
          <w:w w:val="95"/>
          <w:sz w:val="19"/>
        </w:rPr>
        <w:t> </w:t>
      </w:r>
      <w:r>
        <w:rPr>
          <w:rFonts w:ascii="Arial" w:hAnsi="Arial"/>
          <w:i/>
          <w:color w:val="231F20"/>
          <w:w w:val="95"/>
          <w:sz w:val="19"/>
        </w:rPr>
        <w:t>planning</w:t>
      </w:r>
      <w:r>
        <w:rPr>
          <w:rFonts w:ascii="Arial" w:hAnsi="Arial"/>
          <w:i/>
          <w:color w:val="231F20"/>
          <w:w w:val="95"/>
          <w:sz w:val="19"/>
        </w:rPr>
        <w:t> </w:t>
      </w:r>
      <w:r>
        <w:rPr>
          <w:rFonts w:ascii="Arial" w:hAnsi="Arial"/>
          <w:i/>
          <w:color w:val="231F20"/>
          <w:sz w:val="19"/>
        </w:rPr>
        <w:t>(ERP)</w:t>
      </w:r>
      <w:r>
        <w:rPr>
          <w:rFonts w:ascii="Arial" w:hAnsi="Arial"/>
          <w:i/>
          <w:color w:val="231F20"/>
          <w:spacing w:val="-6"/>
          <w:sz w:val="19"/>
        </w:rPr>
        <w:t> </w:t>
      </w:r>
      <w:r>
        <w:rPr>
          <w:rFonts w:ascii="Arial" w:hAnsi="Arial"/>
          <w:i/>
          <w:color w:val="231F20"/>
          <w:sz w:val="19"/>
        </w:rPr>
        <w:t>platform,</w:t>
      </w:r>
      <w:r>
        <w:rPr>
          <w:rFonts w:ascii="Arial" w:hAnsi="Arial"/>
          <w:i/>
          <w:color w:val="231F20"/>
          <w:spacing w:val="-6"/>
          <w:sz w:val="19"/>
        </w:rPr>
        <w:t> </w:t>
      </w:r>
      <w:r>
        <w:rPr>
          <w:rFonts w:ascii="Arial" w:hAnsi="Arial"/>
          <w:i/>
          <w:color w:val="231F20"/>
          <w:sz w:val="19"/>
        </w:rPr>
        <w:t>generates</w:t>
      </w:r>
      <w:r>
        <w:rPr>
          <w:rFonts w:ascii="Arial" w:hAnsi="Arial"/>
          <w:i/>
          <w:color w:val="231F20"/>
          <w:spacing w:val="-6"/>
          <w:sz w:val="19"/>
        </w:rPr>
        <w:t> </w:t>
      </w:r>
      <w:r>
        <w:rPr>
          <w:rFonts w:ascii="Arial" w:hAnsi="Arial"/>
          <w:i/>
          <w:color w:val="231F20"/>
          <w:sz w:val="19"/>
        </w:rPr>
        <w:t>complex</w:t>
      </w:r>
      <w:r>
        <w:rPr>
          <w:rFonts w:ascii="Arial" w:hAnsi="Arial"/>
          <w:i/>
          <w:color w:val="231F20"/>
          <w:spacing w:val="-6"/>
          <w:sz w:val="19"/>
        </w:rPr>
        <w:t> </w:t>
      </w:r>
      <w:r>
        <w:rPr>
          <w:rFonts w:ascii="Arial" w:hAnsi="Arial"/>
          <w:i/>
          <w:color w:val="231F20"/>
          <w:sz w:val="19"/>
        </w:rPr>
        <w:t>workflow applications in minutes. </w:t>
      </w:r>
      <w:r>
        <w:rPr>
          <w:color w:val="231F20"/>
          <w:sz w:val="19"/>
        </w:rPr>
        <w:t>By streamlining workflows and collaboration, Regrello claims to reduce manual tasks by up to 45 percent.</w:t>
      </w:r>
      <w:r>
        <w:rPr>
          <w:color w:val="231F20"/>
          <w:position w:val="5"/>
          <w:sz w:val="9"/>
        </w:rPr>
        <w:t>16</w:t>
      </w:r>
    </w:p>
    <w:p>
      <w:pPr>
        <w:pStyle w:val="ListParagraph"/>
        <w:numPr>
          <w:ilvl w:val="0"/>
          <w:numId w:val="12"/>
        </w:numPr>
        <w:tabs>
          <w:tab w:pos="548" w:val="left" w:leader="none"/>
        </w:tabs>
        <w:spacing w:line="278" w:lineRule="auto" w:before="106" w:after="0"/>
        <w:ind w:left="547" w:right="1069" w:hanging="284"/>
        <w:jc w:val="left"/>
        <w:rPr>
          <w:sz w:val="19"/>
        </w:rPr>
      </w:pPr>
      <w:r>
        <w:rPr>
          <w:rFonts w:ascii="Arial" w:hAnsi="Arial"/>
          <w:i/>
          <w:color w:val="231F20"/>
          <w:w w:val="95"/>
          <w:sz w:val="19"/>
        </w:rPr>
        <w:t>Bolt.new, developed by StackBlitz, helps</w:t>
      </w:r>
      <w:r>
        <w:rPr>
          <w:rFonts w:ascii="Arial" w:hAnsi="Arial"/>
          <w:i/>
          <w:color w:val="231F20"/>
          <w:w w:val="95"/>
          <w:sz w:val="19"/>
        </w:rPr>
        <w:t> users</w:t>
      </w:r>
      <w:r>
        <w:rPr>
          <w:rFonts w:ascii="Arial" w:hAnsi="Arial"/>
          <w:i/>
          <w:color w:val="231F20"/>
          <w:spacing w:val="-9"/>
          <w:w w:val="95"/>
          <w:sz w:val="19"/>
        </w:rPr>
        <w:t> </w:t>
      </w:r>
      <w:r>
        <w:rPr>
          <w:rFonts w:ascii="Arial" w:hAnsi="Arial"/>
          <w:i/>
          <w:color w:val="231F20"/>
          <w:w w:val="95"/>
          <w:sz w:val="19"/>
        </w:rPr>
        <w:t>create</w:t>
      </w:r>
      <w:r>
        <w:rPr>
          <w:rFonts w:ascii="Arial" w:hAnsi="Arial"/>
          <w:i/>
          <w:color w:val="231F20"/>
          <w:spacing w:val="-9"/>
          <w:w w:val="95"/>
          <w:sz w:val="19"/>
        </w:rPr>
        <w:t> </w:t>
      </w:r>
      <w:r>
        <w:rPr>
          <w:rFonts w:ascii="Arial" w:hAnsi="Arial"/>
          <w:i/>
          <w:color w:val="231F20"/>
          <w:w w:val="95"/>
          <w:sz w:val="19"/>
        </w:rPr>
        <w:t>and</w:t>
      </w:r>
      <w:r>
        <w:rPr>
          <w:rFonts w:ascii="Arial" w:hAnsi="Arial"/>
          <w:i/>
          <w:color w:val="231F20"/>
          <w:spacing w:val="-9"/>
          <w:w w:val="95"/>
          <w:sz w:val="19"/>
        </w:rPr>
        <w:t> </w:t>
      </w:r>
      <w:r>
        <w:rPr>
          <w:rFonts w:ascii="Arial" w:hAnsi="Arial"/>
          <w:i/>
          <w:color w:val="231F20"/>
          <w:w w:val="95"/>
          <w:sz w:val="19"/>
        </w:rPr>
        <w:t>deploy</w:t>
      </w:r>
      <w:r>
        <w:rPr>
          <w:rFonts w:ascii="Arial" w:hAnsi="Arial"/>
          <w:i/>
          <w:color w:val="231F20"/>
          <w:spacing w:val="-9"/>
          <w:w w:val="95"/>
          <w:sz w:val="19"/>
        </w:rPr>
        <w:t> </w:t>
      </w:r>
      <w:r>
        <w:rPr>
          <w:rFonts w:ascii="Arial" w:hAnsi="Arial"/>
          <w:i/>
          <w:color w:val="231F20"/>
          <w:w w:val="95"/>
          <w:sz w:val="19"/>
        </w:rPr>
        <w:t>web</w:t>
      </w:r>
      <w:r>
        <w:rPr>
          <w:rFonts w:ascii="Arial" w:hAnsi="Arial"/>
          <w:i/>
          <w:color w:val="231F20"/>
          <w:spacing w:val="-9"/>
          <w:w w:val="95"/>
          <w:sz w:val="19"/>
        </w:rPr>
        <w:t> </w:t>
      </w:r>
      <w:r>
        <w:rPr>
          <w:rFonts w:ascii="Arial" w:hAnsi="Arial"/>
          <w:i/>
          <w:color w:val="231F20"/>
          <w:w w:val="95"/>
          <w:sz w:val="19"/>
        </w:rPr>
        <w:t>applications </w:t>
      </w:r>
      <w:r>
        <w:rPr>
          <w:rFonts w:ascii="Arial" w:hAnsi="Arial"/>
          <w:i/>
          <w:color w:val="231F20"/>
          <w:sz w:val="19"/>
        </w:rPr>
        <w:t>quickly</w:t>
      </w:r>
      <w:r>
        <w:rPr>
          <w:rFonts w:ascii="Arial" w:hAnsi="Arial"/>
          <w:i/>
          <w:color w:val="231F20"/>
          <w:spacing w:val="-16"/>
          <w:sz w:val="19"/>
        </w:rPr>
        <w:t> </w:t>
      </w:r>
      <w:r>
        <w:rPr>
          <w:rFonts w:ascii="Arial" w:hAnsi="Arial"/>
          <w:i/>
          <w:color w:val="231F20"/>
          <w:sz w:val="19"/>
        </w:rPr>
        <w:t>using</w:t>
      </w:r>
      <w:r>
        <w:rPr>
          <w:rFonts w:ascii="Arial" w:hAnsi="Arial"/>
          <w:i/>
          <w:color w:val="231F20"/>
          <w:spacing w:val="-16"/>
          <w:sz w:val="19"/>
        </w:rPr>
        <w:t> </w:t>
      </w:r>
      <w:r>
        <w:rPr>
          <w:rFonts w:ascii="Arial" w:hAnsi="Arial"/>
          <w:i/>
          <w:color w:val="231F20"/>
          <w:sz w:val="19"/>
        </w:rPr>
        <w:t>AI.</w:t>
      </w:r>
      <w:r>
        <w:rPr>
          <w:rFonts w:ascii="Arial" w:hAnsi="Arial"/>
          <w:i/>
          <w:color w:val="231F20"/>
          <w:spacing w:val="-16"/>
          <w:sz w:val="19"/>
        </w:rPr>
        <w:t> </w:t>
      </w:r>
      <w:r>
        <w:rPr>
          <w:color w:val="231F20"/>
          <w:sz w:val="19"/>
        </w:rPr>
        <w:t>Integrated</w:t>
      </w:r>
      <w:r>
        <w:rPr>
          <w:color w:val="231F20"/>
          <w:spacing w:val="-6"/>
          <w:sz w:val="19"/>
        </w:rPr>
        <w:t> </w:t>
      </w:r>
      <w:r>
        <w:rPr>
          <w:color w:val="231F20"/>
          <w:sz w:val="19"/>
        </w:rPr>
        <w:t>in</w:t>
      </w:r>
      <w:r>
        <w:rPr>
          <w:color w:val="231F20"/>
          <w:spacing w:val="-6"/>
          <w:sz w:val="19"/>
        </w:rPr>
        <w:t> </w:t>
      </w:r>
      <w:r>
        <w:rPr>
          <w:color w:val="231F20"/>
          <w:sz w:val="19"/>
        </w:rPr>
        <w:t>StackBlitz’s</w:t>
      </w:r>
    </w:p>
    <w:p>
      <w:pPr>
        <w:pStyle w:val="BodyText"/>
        <w:spacing w:line="268" w:lineRule="auto"/>
        <w:ind w:left="547" w:right="398"/>
        <w:rPr>
          <w:sz w:val="9"/>
        </w:rPr>
      </w:pPr>
      <w:r>
        <w:rPr>
          <w:color w:val="231F20"/>
        </w:rPr>
        <w:t>browser</w:t>
      </w:r>
      <w:r>
        <w:rPr>
          <w:color w:val="231F20"/>
          <w:spacing w:val="-4"/>
        </w:rPr>
        <w:t> </w:t>
      </w:r>
      <w:r>
        <w:rPr>
          <w:color w:val="231F20"/>
        </w:rPr>
        <w:t>environment,</w:t>
      </w:r>
      <w:r>
        <w:rPr>
          <w:color w:val="231F20"/>
          <w:spacing w:val="-4"/>
        </w:rPr>
        <w:t> </w:t>
      </w:r>
      <w:r>
        <w:rPr>
          <w:color w:val="231F20"/>
        </w:rPr>
        <w:t>it</w:t>
      </w:r>
      <w:r>
        <w:rPr>
          <w:color w:val="231F20"/>
          <w:spacing w:val="-4"/>
        </w:rPr>
        <w:t> </w:t>
      </w:r>
      <w:r>
        <w:rPr>
          <w:color w:val="231F20"/>
        </w:rPr>
        <w:t>helps</w:t>
      </w:r>
      <w:r>
        <w:rPr>
          <w:color w:val="231F20"/>
          <w:spacing w:val="-4"/>
        </w:rPr>
        <w:t> </w:t>
      </w:r>
      <w:r>
        <w:rPr>
          <w:color w:val="231F20"/>
        </w:rPr>
        <w:t>users</w:t>
      </w:r>
      <w:r>
        <w:rPr>
          <w:color w:val="231F20"/>
          <w:spacing w:val="-4"/>
        </w:rPr>
        <w:t> </w:t>
      </w:r>
      <w:r>
        <w:rPr>
          <w:color w:val="231F20"/>
        </w:rPr>
        <w:t>easily</w:t>
      </w:r>
      <w:r>
        <w:rPr>
          <w:color w:val="231F20"/>
          <w:spacing w:val="-4"/>
        </w:rPr>
        <w:t> </w:t>
      </w:r>
      <w:r>
        <w:rPr>
          <w:color w:val="231F20"/>
        </w:rPr>
        <w:t>install packages and configure backends, making it suitable for rapid prototyping.</w:t>
      </w:r>
      <w:r>
        <w:rPr>
          <w:color w:val="231F20"/>
          <w:position w:val="5"/>
          <w:sz w:val="9"/>
        </w:rPr>
        <w:t>17</w:t>
      </w:r>
    </w:p>
    <w:p>
      <w:pPr>
        <w:pStyle w:val="Heading6"/>
        <w:spacing w:before="202"/>
        <w:ind w:left="263"/>
      </w:pPr>
      <w:r>
        <w:rPr>
          <w:color w:val="231F20"/>
          <w:spacing w:val="-2"/>
          <w:w w:val="95"/>
        </w:rPr>
        <w:t>Underlying</w:t>
      </w:r>
      <w:r>
        <w:rPr>
          <w:color w:val="231F20"/>
          <w:spacing w:val="-10"/>
          <w:w w:val="95"/>
        </w:rPr>
        <w:t> </w:t>
      </w:r>
      <w:r>
        <w:rPr>
          <w:color w:val="231F20"/>
          <w:spacing w:val="-2"/>
          <w:w w:val="95"/>
        </w:rPr>
        <w:t>technologies</w:t>
      </w:r>
    </w:p>
    <w:p>
      <w:pPr>
        <w:pStyle w:val="BodyText"/>
        <w:spacing w:line="268" w:lineRule="auto" w:before="64"/>
        <w:ind w:left="263" w:right="957"/>
      </w:pPr>
      <w:r>
        <w:rPr>
          <w:color w:val="231F20"/>
        </w:rPr>
        <w:t>Multiple</w:t>
      </w:r>
      <w:r>
        <w:rPr>
          <w:color w:val="231F20"/>
          <w:spacing w:val="-8"/>
        </w:rPr>
        <w:t> </w:t>
      </w:r>
      <w:r>
        <w:rPr>
          <w:color w:val="231F20"/>
        </w:rPr>
        <w:t>types</w:t>
      </w:r>
      <w:r>
        <w:rPr>
          <w:color w:val="231F20"/>
          <w:spacing w:val="-8"/>
        </w:rPr>
        <w:t> </w:t>
      </w:r>
      <w:r>
        <w:rPr>
          <w:color w:val="231F20"/>
        </w:rPr>
        <w:t>of</w:t>
      </w:r>
      <w:r>
        <w:rPr>
          <w:color w:val="231F20"/>
          <w:spacing w:val="-8"/>
        </w:rPr>
        <w:t> </w:t>
      </w:r>
      <w:r>
        <w:rPr>
          <w:color w:val="231F20"/>
        </w:rPr>
        <w:t>software</w:t>
      </w:r>
      <w:r>
        <w:rPr>
          <w:color w:val="231F20"/>
          <w:spacing w:val="-8"/>
        </w:rPr>
        <w:t> </w:t>
      </w:r>
      <w:r>
        <w:rPr>
          <w:color w:val="231F20"/>
        </w:rPr>
        <w:t>and</w:t>
      </w:r>
      <w:r>
        <w:rPr>
          <w:color w:val="231F20"/>
          <w:spacing w:val="-8"/>
        </w:rPr>
        <w:t> </w:t>
      </w:r>
      <w:r>
        <w:rPr>
          <w:color w:val="231F20"/>
        </w:rPr>
        <w:t>hardware</w:t>
      </w:r>
      <w:r>
        <w:rPr>
          <w:color w:val="231F20"/>
          <w:spacing w:val="-8"/>
        </w:rPr>
        <w:t> </w:t>
      </w:r>
      <w:r>
        <w:rPr>
          <w:color w:val="231F20"/>
        </w:rPr>
        <w:t>power AI across the entire tech stack. These include the</w:t>
      </w:r>
      <w:r>
        <w:rPr>
          <w:color w:val="231F20"/>
          <w:spacing w:val="-11"/>
        </w:rPr>
        <w:t> </w:t>
      </w:r>
      <w:r>
        <w:rPr>
          <w:color w:val="231F20"/>
        </w:rPr>
        <w:t>following:</w:t>
      </w:r>
    </w:p>
    <w:p>
      <w:pPr>
        <w:pStyle w:val="ListParagraph"/>
        <w:numPr>
          <w:ilvl w:val="0"/>
          <w:numId w:val="12"/>
        </w:numPr>
        <w:tabs>
          <w:tab w:pos="548" w:val="left" w:leader="none"/>
        </w:tabs>
        <w:spacing w:line="268" w:lineRule="auto" w:before="114" w:after="0"/>
        <w:ind w:left="547" w:right="758" w:hanging="284"/>
        <w:jc w:val="left"/>
        <w:rPr>
          <w:sz w:val="19"/>
        </w:rPr>
      </w:pPr>
      <w:r>
        <w:rPr>
          <w:rFonts w:ascii="Arial" w:hAnsi="Arial"/>
          <w:i/>
          <w:color w:val="231F20"/>
          <w:sz w:val="19"/>
        </w:rPr>
        <w:t>Application</w:t>
      </w:r>
      <w:r>
        <w:rPr>
          <w:rFonts w:ascii="Arial" w:hAnsi="Arial"/>
          <w:i/>
          <w:color w:val="231F20"/>
          <w:spacing w:val="-18"/>
          <w:sz w:val="19"/>
        </w:rPr>
        <w:t> </w:t>
      </w:r>
      <w:r>
        <w:rPr>
          <w:rFonts w:ascii="Arial" w:hAnsi="Arial"/>
          <w:i/>
          <w:color w:val="231F20"/>
          <w:sz w:val="19"/>
        </w:rPr>
        <w:t>layer.</w:t>
      </w:r>
      <w:r>
        <w:rPr>
          <w:rFonts w:ascii="Arial" w:hAnsi="Arial"/>
          <w:i/>
          <w:color w:val="231F20"/>
          <w:spacing w:val="-18"/>
          <w:sz w:val="19"/>
        </w:rPr>
        <w:t> </w:t>
      </w:r>
      <w:r>
        <w:rPr>
          <w:color w:val="231F20"/>
          <w:sz w:val="19"/>
        </w:rPr>
        <w:t>Typically,</w:t>
      </w:r>
      <w:r>
        <w:rPr>
          <w:color w:val="231F20"/>
          <w:spacing w:val="-11"/>
          <w:sz w:val="19"/>
        </w:rPr>
        <w:t> </w:t>
      </w:r>
      <w:r>
        <w:rPr>
          <w:color w:val="231F20"/>
          <w:sz w:val="19"/>
        </w:rPr>
        <w:t>this</w:t>
      </w:r>
      <w:r>
        <w:rPr>
          <w:color w:val="231F20"/>
          <w:spacing w:val="-11"/>
          <w:sz w:val="19"/>
        </w:rPr>
        <w:t> </w:t>
      </w:r>
      <w:r>
        <w:rPr>
          <w:color w:val="231F20"/>
          <w:sz w:val="19"/>
        </w:rPr>
        <w:t>is</w:t>
      </w:r>
      <w:r>
        <w:rPr>
          <w:color w:val="231F20"/>
          <w:spacing w:val="-11"/>
          <w:sz w:val="19"/>
        </w:rPr>
        <w:t> </w:t>
      </w:r>
      <w:r>
        <w:rPr>
          <w:color w:val="231F20"/>
          <w:sz w:val="19"/>
        </w:rPr>
        <w:t>an</w:t>
      </w:r>
      <w:r>
        <w:rPr>
          <w:color w:val="231F20"/>
          <w:spacing w:val="-10"/>
          <w:sz w:val="19"/>
        </w:rPr>
        <w:t> </w:t>
      </w:r>
      <w:r>
        <w:rPr>
          <w:color w:val="231F20"/>
          <w:sz w:val="19"/>
        </w:rPr>
        <w:t>interface with</w:t>
      </w:r>
      <w:r>
        <w:rPr>
          <w:color w:val="231F20"/>
          <w:spacing w:val="-2"/>
          <w:sz w:val="19"/>
        </w:rPr>
        <w:t> </w:t>
      </w:r>
      <w:r>
        <w:rPr>
          <w:color w:val="231F20"/>
          <w:sz w:val="19"/>
        </w:rPr>
        <w:t>which</w:t>
      </w:r>
      <w:r>
        <w:rPr>
          <w:color w:val="231F20"/>
          <w:spacing w:val="-2"/>
          <w:sz w:val="19"/>
        </w:rPr>
        <w:t> </w:t>
      </w:r>
      <w:r>
        <w:rPr>
          <w:color w:val="231F20"/>
          <w:sz w:val="19"/>
        </w:rPr>
        <w:t>an</w:t>
      </w:r>
      <w:r>
        <w:rPr>
          <w:color w:val="231F20"/>
          <w:spacing w:val="-2"/>
          <w:sz w:val="19"/>
        </w:rPr>
        <w:t> </w:t>
      </w:r>
      <w:r>
        <w:rPr>
          <w:color w:val="231F20"/>
          <w:sz w:val="19"/>
        </w:rPr>
        <w:t>end</w:t>
      </w:r>
      <w:r>
        <w:rPr>
          <w:color w:val="231F20"/>
          <w:spacing w:val="-2"/>
          <w:sz w:val="19"/>
        </w:rPr>
        <w:t> </w:t>
      </w:r>
      <w:r>
        <w:rPr>
          <w:color w:val="231F20"/>
          <w:sz w:val="19"/>
        </w:rPr>
        <w:t>user</w:t>
      </w:r>
      <w:r>
        <w:rPr>
          <w:color w:val="231F20"/>
          <w:spacing w:val="-2"/>
          <w:sz w:val="19"/>
        </w:rPr>
        <w:t> </w:t>
      </w:r>
      <w:r>
        <w:rPr>
          <w:color w:val="231F20"/>
          <w:sz w:val="19"/>
        </w:rPr>
        <w:t>interacts,</w:t>
      </w:r>
      <w:r>
        <w:rPr>
          <w:color w:val="231F20"/>
          <w:spacing w:val="-2"/>
          <w:sz w:val="19"/>
        </w:rPr>
        <w:t> </w:t>
      </w:r>
      <w:r>
        <w:rPr>
          <w:color w:val="231F20"/>
          <w:sz w:val="19"/>
        </w:rPr>
        <w:t>such</w:t>
      </w:r>
      <w:r>
        <w:rPr>
          <w:color w:val="231F20"/>
          <w:spacing w:val="-2"/>
          <w:sz w:val="19"/>
        </w:rPr>
        <w:t> </w:t>
      </w:r>
      <w:r>
        <w:rPr>
          <w:color w:val="231F20"/>
          <w:sz w:val="19"/>
        </w:rPr>
        <w:t>as</w:t>
      </w:r>
      <w:r>
        <w:rPr>
          <w:color w:val="231F20"/>
          <w:spacing w:val="-2"/>
          <w:sz w:val="19"/>
        </w:rPr>
        <w:t> </w:t>
      </w:r>
      <w:r>
        <w:rPr>
          <w:color w:val="231F20"/>
          <w:sz w:val="19"/>
        </w:rPr>
        <w:t>chat.</w:t>
      </w:r>
    </w:p>
    <w:p>
      <w:pPr>
        <w:spacing w:after="0" w:line="268" w:lineRule="auto"/>
        <w:jc w:val="left"/>
        <w:rPr>
          <w:sz w:val="19"/>
        </w:rPr>
        <w:sectPr>
          <w:footerReference w:type="even" r:id="rId97"/>
          <w:pgSz w:w="12240" w:h="15840"/>
          <w:pgMar w:footer="0" w:header="0" w:top="680" w:bottom="280" w:left="680" w:right="680"/>
          <w:cols w:num="2" w:equalWidth="0">
            <w:col w:w="5917" w:space="40"/>
            <w:col w:w="4923"/>
          </w:cols>
        </w:sectPr>
      </w:pPr>
    </w:p>
    <w:p>
      <w:pPr>
        <w:pStyle w:val="BodyText"/>
        <w:rPr>
          <w:sz w:val="20"/>
        </w:rPr>
      </w:pPr>
    </w:p>
    <w:p>
      <w:pPr>
        <w:pStyle w:val="BodyText"/>
        <w:spacing w:before="6"/>
        <w:rPr>
          <w:sz w:val="15"/>
        </w:rPr>
      </w:pPr>
    </w:p>
    <w:p>
      <w:pPr>
        <w:pStyle w:val="BodyText"/>
        <w:spacing w:line="20" w:lineRule="exact"/>
        <w:ind w:left="1858"/>
        <w:rPr>
          <w:sz w:val="2"/>
        </w:rPr>
      </w:pPr>
      <w:r>
        <w:rPr>
          <w:sz w:val="2"/>
        </w:rPr>
        <w:pict>
          <v:group style="width:422.75pt;height:.25pt;mso-position-horizontal-relative:char;mso-position-vertical-relative:line" id="docshapegroup489" coordorigin="0,0" coordsize="8455,5">
            <v:line style="position:absolute" from="0,3" to="8454,3" stroked="true" strokeweight=".25pt" strokecolor="#231f20">
              <v:stroke dashstyle="solid"/>
            </v:line>
          </v:group>
        </w:pict>
      </w:r>
      <w:r>
        <w:rPr>
          <w:sz w:val="2"/>
        </w:rPr>
      </w:r>
    </w:p>
    <w:p>
      <w:pPr>
        <w:spacing w:line="172" w:lineRule="exact" w:before="14"/>
        <w:ind w:left="1858" w:right="0" w:firstLine="0"/>
        <w:jc w:val="left"/>
        <w:rPr>
          <w:sz w:val="14"/>
        </w:rPr>
      </w:pPr>
      <w:r>
        <w:rPr>
          <w:color w:val="231F20"/>
          <w:position w:val="5"/>
          <w:sz w:val="9"/>
        </w:rPr>
        <w:t>14</w:t>
      </w:r>
      <w:r>
        <w:rPr>
          <w:color w:val="231F20"/>
          <w:spacing w:val="70"/>
          <w:w w:val="150"/>
          <w:position w:val="5"/>
          <w:sz w:val="9"/>
        </w:rPr>
        <w:t> </w:t>
      </w:r>
      <w:r>
        <w:rPr>
          <w:color w:val="231F20"/>
          <w:sz w:val="14"/>
        </w:rPr>
        <w:t>Adam Zewe,</w:t>
      </w:r>
      <w:r>
        <w:rPr>
          <w:color w:val="231F20"/>
          <w:spacing w:val="-1"/>
          <w:sz w:val="14"/>
        </w:rPr>
        <w:t> </w:t>
      </w:r>
      <w:r>
        <w:rPr>
          <w:color w:val="231F20"/>
          <w:sz w:val="14"/>
        </w:rPr>
        <w:t>“MIT researchers</w:t>
      </w:r>
      <w:r>
        <w:rPr>
          <w:color w:val="231F20"/>
          <w:spacing w:val="-1"/>
          <w:sz w:val="14"/>
        </w:rPr>
        <w:t> </w:t>
      </w:r>
      <w:r>
        <w:rPr>
          <w:color w:val="231F20"/>
          <w:sz w:val="14"/>
        </w:rPr>
        <w:t>develop an</w:t>
      </w:r>
      <w:r>
        <w:rPr>
          <w:color w:val="231F20"/>
          <w:spacing w:val="-1"/>
          <w:sz w:val="14"/>
        </w:rPr>
        <w:t> </w:t>
      </w:r>
      <w:r>
        <w:rPr>
          <w:color w:val="231F20"/>
          <w:sz w:val="14"/>
        </w:rPr>
        <w:t>efficient way</w:t>
      </w:r>
      <w:r>
        <w:rPr>
          <w:color w:val="231F20"/>
          <w:spacing w:val="-1"/>
          <w:sz w:val="14"/>
        </w:rPr>
        <w:t> </w:t>
      </w:r>
      <w:r>
        <w:rPr>
          <w:color w:val="231F20"/>
          <w:sz w:val="14"/>
        </w:rPr>
        <w:t>to train</w:t>
      </w:r>
      <w:r>
        <w:rPr>
          <w:color w:val="231F20"/>
          <w:spacing w:val="-1"/>
          <w:sz w:val="14"/>
        </w:rPr>
        <w:t> </w:t>
      </w:r>
      <w:r>
        <w:rPr>
          <w:color w:val="231F20"/>
          <w:sz w:val="14"/>
        </w:rPr>
        <w:t>more reliable</w:t>
      </w:r>
      <w:r>
        <w:rPr>
          <w:color w:val="231F20"/>
          <w:spacing w:val="-1"/>
          <w:sz w:val="14"/>
        </w:rPr>
        <w:t> </w:t>
      </w:r>
      <w:r>
        <w:rPr>
          <w:color w:val="231F20"/>
          <w:sz w:val="14"/>
        </w:rPr>
        <w:t>AI agents,”</w:t>
      </w:r>
      <w:r>
        <w:rPr>
          <w:color w:val="231F20"/>
          <w:spacing w:val="-1"/>
          <w:sz w:val="14"/>
        </w:rPr>
        <w:t> </w:t>
      </w:r>
      <w:r>
        <w:rPr>
          <w:i/>
          <w:color w:val="231F20"/>
          <w:sz w:val="14"/>
        </w:rPr>
        <w:t>MIT</w:t>
      </w:r>
      <w:r>
        <w:rPr>
          <w:i/>
          <w:color w:val="231F20"/>
          <w:spacing w:val="1"/>
          <w:sz w:val="14"/>
        </w:rPr>
        <w:t> </w:t>
      </w:r>
      <w:r>
        <w:rPr>
          <w:i/>
          <w:color w:val="231F20"/>
          <w:sz w:val="14"/>
        </w:rPr>
        <w:t>News</w:t>
      </w:r>
      <w:r>
        <w:rPr>
          <w:color w:val="231F20"/>
          <w:sz w:val="14"/>
        </w:rPr>
        <w:t>,</w:t>
      </w:r>
      <w:r>
        <w:rPr>
          <w:color w:val="231F20"/>
          <w:spacing w:val="-1"/>
          <w:sz w:val="14"/>
        </w:rPr>
        <w:t> </w:t>
      </w:r>
      <w:r>
        <w:rPr>
          <w:color w:val="231F20"/>
          <w:sz w:val="14"/>
        </w:rPr>
        <w:t>November 22,</w:t>
      </w:r>
      <w:r>
        <w:rPr>
          <w:color w:val="231F20"/>
          <w:spacing w:val="-1"/>
          <w:sz w:val="14"/>
        </w:rPr>
        <w:t> </w:t>
      </w:r>
      <w:r>
        <w:rPr>
          <w:color w:val="231F20"/>
          <w:spacing w:val="-2"/>
          <w:sz w:val="14"/>
        </w:rPr>
        <w:t>2024.</w:t>
      </w:r>
    </w:p>
    <w:p>
      <w:pPr>
        <w:spacing w:before="0"/>
        <w:ind w:left="2028" w:right="716" w:hanging="171"/>
        <w:jc w:val="left"/>
        <w:rPr>
          <w:sz w:val="14"/>
        </w:rPr>
      </w:pPr>
      <w:r>
        <w:rPr>
          <w:color w:val="231F20"/>
          <w:position w:val="5"/>
          <w:sz w:val="9"/>
        </w:rPr>
        <w:t>15</w:t>
      </w:r>
      <w:r>
        <w:rPr>
          <w:color w:val="231F20"/>
          <w:spacing w:val="80"/>
          <w:w w:val="150"/>
          <w:position w:val="5"/>
          <w:sz w:val="9"/>
        </w:rPr>
        <w:t> </w:t>
      </w:r>
      <w:r>
        <w:rPr>
          <w:color w:val="231F20"/>
          <w:sz w:val="14"/>
        </w:rPr>
        <w:t>“Ally</w:t>
      </w:r>
      <w:r>
        <w:rPr>
          <w:color w:val="231F20"/>
          <w:spacing w:val="12"/>
          <w:sz w:val="14"/>
        </w:rPr>
        <w:t> </w:t>
      </w:r>
      <w:r>
        <w:rPr>
          <w:color w:val="231F20"/>
          <w:sz w:val="14"/>
        </w:rPr>
        <w:t>Financial</w:t>
      </w:r>
      <w:r>
        <w:rPr>
          <w:color w:val="231F20"/>
          <w:spacing w:val="12"/>
          <w:sz w:val="14"/>
        </w:rPr>
        <w:t> </w:t>
      </w:r>
      <w:r>
        <w:rPr>
          <w:color w:val="231F20"/>
          <w:sz w:val="14"/>
        </w:rPr>
        <w:t>cuts</w:t>
      </w:r>
      <w:r>
        <w:rPr>
          <w:color w:val="231F20"/>
          <w:spacing w:val="12"/>
          <w:sz w:val="14"/>
        </w:rPr>
        <w:t> </w:t>
      </w:r>
      <w:r>
        <w:rPr>
          <w:color w:val="231F20"/>
          <w:sz w:val="14"/>
        </w:rPr>
        <w:t>pipeline</w:t>
      </w:r>
      <w:r>
        <w:rPr>
          <w:color w:val="231F20"/>
          <w:spacing w:val="12"/>
          <w:sz w:val="14"/>
        </w:rPr>
        <w:t> </w:t>
      </w:r>
      <w:r>
        <w:rPr>
          <w:color w:val="231F20"/>
          <w:sz w:val="14"/>
        </w:rPr>
        <w:t>outages</w:t>
      </w:r>
      <w:r>
        <w:rPr>
          <w:color w:val="231F20"/>
          <w:spacing w:val="12"/>
          <w:sz w:val="14"/>
        </w:rPr>
        <w:t> </w:t>
      </w:r>
      <w:r>
        <w:rPr>
          <w:color w:val="231F20"/>
          <w:sz w:val="14"/>
        </w:rPr>
        <w:t>and</w:t>
      </w:r>
      <w:r>
        <w:rPr>
          <w:color w:val="231F20"/>
          <w:spacing w:val="12"/>
          <w:sz w:val="14"/>
        </w:rPr>
        <w:t> </w:t>
      </w:r>
      <w:r>
        <w:rPr>
          <w:color w:val="231F20"/>
          <w:sz w:val="14"/>
        </w:rPr>
        <w:t>eases</w:t>
      </w:r>
      <w:r>
        <w:rPr>
          <w:color w:val="231F20"/>
          <w:spacing w:val="12"/>
          <w:sz w:val="14"/>
        </w:rPr>
        <w:t> </w:t>
      </w:r>
      <w:r>
        <w:rPr>
          <w:color w:val="231F20"/>
          <w:sz w:val="14"/>
        </w:rPr>
        <w:t>security</w:t>
      </w:r>
      <w:r>
        <w:rPr>
          <w:color w:val="231F20"/>
          <w:spacing w:val="12"/>
          <w:sz w:val="14"/>
        </w:rPr>
        <w:t> </w:t>
      </w:r>
      <w:r>
        <w:rPr>
          <w:color w:val="231F20"/>
          <w:sz w:val="14"/>
        </w:rPr>
        <w:t>scanning</w:t>
      </w:r>
      <w:r>
        <w:rPr>
          <w:color w:val="231F20"/>
          <w:spacing w:val="12"/>
          <w:sz w:val="14"/>
        </w:rPr>
        <w:t> </w:t>
      </w:r>
      <w:r>
        <w:rPr>
          <w:color w:val="231F20"/>
          <w:sz w:val="14"/>
        </w:rPr>
        <w:t>with</w:t>
      </w:r>
      <w:r>
        <w:rPr>
          <w:color w:val="231F20"/>
          <w:spacing w:val="12"/>
          <w:sz w:val="14"/>
        </w:rPr>
        <w:t> </w:t>
      </w:r>
      <w:r>
        <w:rPr>
          <w:color w:val="231F20"/>
          <w:sz w:val="14"/>
        </w:rPr>
        <w:t>GitLab,”</w:t>
      </w:r>
      <w:r>
        <w:rPr>
          <w:color w:val="231F20"/>
          <w:spacing w:val="12"/>
          <w:sz w:val="14"/>
        </w:rPr>
        <w:t> </w:t>
      </w:r>
      <w:r>
        <w:rPr>
          <w:color w:val="231F20"/>
          <w:sz w:val="14"/>
        </w:rPr>
        <w:t>GitLab,</w:t>
      </w:r>
      <w:r>
        <w:rPr>
          <w:color w:val="231F20"/>
          <w:spacing w:val="12"/>
          <w:sz w:val="14"/>
        </w:rPr>
        <w:t> </w:t>
      </w:r>
      <w:r>
        <w:rPr>
          <w:color w:val="231F20"/>
          <w:sz w:val="14"/>
        </w:rPr>
        <w:t>accessed</w:t>
      </w:r>
      <w:r>
        <w:rPr>
          <w:color w:val="231F20"/>
          <w:spacing w:val="12"/>
          <w:sz w:val="14"/>
        </w:rPr>
        <w:t> </w:t>
      </w:r>
      <w:r>
        <w:rPr>
          <w:color w:val="231F20"/>
          <w:sz w:val="14"/>
        </w:rPr>
        <w:t>March</w:t>
      </w:r>
      <w:r>
        <w:rPr>
          <w:color w:val="231F20"/>
          <w:spacing w:val="12"/>
          <w:sz w:val="14"/>
        </w:rPr>
        <w:t> </w:t>
      </w:r>
      <w:r>
        <w:rPr>
          <w:color w:val="231F20"/>
          <w:sz w:val="14"/>
        </w:rPr>
        <w:t>19,</w:t>
      </w:r>
      <w:r>
        <w:rPr>
          <w:color w:val="231F20"/>
          <w:spacing w:val="12"/>
          <w:sz w:val="14"/>
        </w:rPr>
        <w:t> </w:t>
      </w:r>
      <w:r>
        <w:rPr>
          <w:color w:val="231F20"/>
          <w:sz w:val="14"/>
        </w:rPr>
        <w:t>2025;</w:t>
      </w:r>
      <w:r>
        <w:rPr>
          <w:color w:val="231F20"/>
          <w:spacing w:val="12"/>
          <w:sz w:val="14"/>
        </w:rPr>
        <w:t> </w:t>
      </w:r>
      <w:r>
        <w:rPr>
          <w:i/>
          <w:color w:val="231F20"/>
          <w:sz w:val="14"/>
        </w:rPr>
        <w:t>GitLab</w:t>
      </w:r>
      <w:r>
        <w:rPr>
          <w:i/>
          <w:color w:val="231F20"/>
          <w:spacing w:val="14"/>
          <w:sz w:val="14"/>
        </w:rPr>
        <w:t> </w:t>
      </w:r>
      <w:r>
        <w:rPr>
          <w:i/>
          <w:color w:val="231F20"/>
          <w:sz w:val="14"/>
        </w:rPr>
        <w:t>Blog</w:t>
      </w:r>
      <w:r>
        <w:rPr>
          <w:color w:val="231F20"/>
          <w:sz w:val="14"/>
        </w:rPr>
        <w:t>,</w:t>
      </w:r>
      <w:r>
        <w:rPr>
          <w:color w:val="231F20"/>
          <w:spacing w:val="12"/>
          <w:sz w:val="14"/>
        </w:rPr>
        <w:t> </w:t>
      </w:r>
      <w:r>
        <w:rPr>
          <w:color w:val="231F20"/>
          <w:sz w:val="14"/>
        </w:rPr>
        <w:t>“GitLab</w:t>
      </w:r>
      <w:r>
        <w:rPr>
          <w:color w:val="231F20"/>
          <w:spacing w:val="40"/>
          <w:sz w:val="14"/>
        </w:rPr>
        <w:t> </w:t>
      </w:r>
      <w:r>
        <w:rPr>
          <w:color w:val="231F20"/>
          <w:sz w:val="14"/>
        </w:rPr>
        <w:t>receives Ally Technology Partner Award for Operational Excellence,” blog entry by Sandra Gittlen, June 17, 2024.</w:t>
      </w:r>
    </w:p>
    <w:p>
      <w:pPr>
        <w:spacing w:line="167" w:lineRule="exact" w:before="0"/>
        <w:ind w:left="1858" w:right="0" w:firstLine="0"/>
        <w:jc w:val="left"/>
        <w:rPr>
          <w:sz w:val="14"/>
        </w:rPr>
      </w:pPr>
      <w:r>
        <w:rPr>
          <w:color w:val="231F20"/>
          <w:position w:val="5"/>
          <w:sz w:val="9"/>
        </w:rPr>
        <w:t>16</w:t>
      </w:r>
      <w:r>
        <w:rPr>
          <w:color w:val="231F20"/>
          <w:spacing w:val="36"/>
          <w:position w:val="5"/>
          <w:sz w:val="9"/>
        </w:rPr>
        <w:t>  </w:t>
      </w:r>
      <w:r>
        <w:rPr>
          <w:color w:val="231F20"/>
          <w:sz w:val="14"/>
        </w:rPr>
        <w:t>“Regrello,”</w:t>
      </w:r>
      <w:r>
        <w:rPr>
          <w:color w:val="231F20"/>
          <w:spacing w:val="5"/>
          <w:sz w:val="14"/>
        </w:rPr>
        <w:t> </w:t>
      </w:r>
      <w:r>
        <w:rPr>
          <w:color w:val="231F20"/>
          <w:sz w:val="14"/>
        </w:rPr>
        <w:t>Crunchbase,</w:t>
      </w:r>
      <w:r>
        <w:rPr>
          <w:color w:val="231F20"/>
          <w:spacing w:val="4"/>
          <w:sz w:val="14"/>
        </w:rPr>
        <w:t> </w:t>
      </w:r>
      <w:r>
        <w:rPr>
          <w:color w:val="231F20"/>
          <w:sz w:val="14"/>
        </w:rPr>
        <w:t>accessed</w:t>
      </w:r>
      <w:r>
        <w:rPr>
          <w:color w:val="231F20"/>
          <w:spacing w:val="4"/>
          <w:sz w:val="14"/>
        </w:rPr>
        <w:t> </w:t>
      </w:r>
      <w:r>
        <w:rPr>
          <w:color w:val="231F20"/>
          <w:sz w:val="14"/>
        </w:rPr>
        <w:t>March</w:t>
      </w:r>
      <w:r>
        <w:rPr>
          <w:color w:val="231F20"/>
          <w:spacing w:val="5"/>
          <w:sz w:val="14"/>
        </w:rPr>
        <w:t> </w:t>
      </w:r>
      <w:r>
        <w:rPr>
          <w:color w:val="231F20"/>
          <w:sz w:val="14"/>
        </w:rPr>
        <w:t>19,</w:t>
      </w:r>
      <w:r>
        <w:rPr>
          <w:color w:val="231F20"/>
          <w:spacing w:val="4"/>
          <w:sz w:val="14"/>
        </w:rPr>
        <w:t> </w:t>
      </w:r>
      <w:r>
        <w:rPr>
          <w:color w:val="231F20"/>
          <w:spacing w:val="-4"/>
          <w:sz w:val="14"/>
        </w:rPr>
        <w:t>2025.</w:t>
      </w:r>
    </w:p>
    <w:p>
      <w:pPr>
        <w:spacing w:line="172" w:lineRule="exact" w:before="0"/>
        <w:ind w:left="1858" w:right="0" w:firstLine="0"/>
        <w:jc w:val="left"/>
        <w:rPr>
          <w:sz w:val="14"/>
        </w:rPr>
      </w:pPr>
      <w:r>
        <w:rPr>
          <w:color w:val="231F20"/>
          <w:position w:val="5"/>
          <w:sz w:val="9"/>
        </w:rPr>
        <w:t>17</w:t>
      </w:r>
      <w:r>
        <w:rPr>
          <w:color w:val="231F20"/>
          <w:spacing w:val="44"/>
          <w:position w:val="5"/>
          <w:sz w:val="9"/>
        </w:rPr>
        <w:t>  </w:t>
      </w:r>
      <w:r>
        <w:rPr>
          <w:color w:val="231F20"/>
          <w:sz w:val="14"/>
        </w:rPr>
        <w:t>“Bolt.new,”</w:t>
      </w:r>
      <w:r>
        <w:rPr>
          <w:color w:val="231F20"/>
          <w:spacing w:val="6"/>
          <w:sz w:val="14"/>
        </w:rPr>
        <w:t> </w:t>
      </w:r>
      <w:r>
        <w:rPr>
          <w:color w:val="231F20"/>
          <w:sz w:val="14"/>
        </w:rPr>
        <w:t>Stackblitz,</w:t>
      </w:r>
      <w:r>
        <w:rPr>
          <w:color w:val="231F20"/>
          <w:spacing w:val="6"/>
          <w:sz w:val="14"/>
        </w:rPr>
        <w:t> </w:t>
      </w:r>
      <w:r>
        <w:rPr>
          <w:color w:val="231F20"/>
          <w:sz w:val="14"/>
        </w:rPr>
        <w:t>accessed</w:t>
      </w:r>
      <w:r>
        <w:rPr>
          <w:color w:val="231F20"/>
          <w:spacing w:val="6"/>
          <w:sz w:val="14"/>
        </w:rPr>
        <w:t> </w:t>
      </w:r>
      <w:r>
        <w:rPr>
          <w:color w:val="231F20"/>
          <w:sz w:val="14"/>
        </w:rPr>
        <w:t>June</w:t>
      </w:r>
      <w:r>
        <w:rPr>
          <w:color w:val="231F20"/>
          <w:spacing w:val="6"/>
          <w:sz w:val="14"/>
        </w:rPr>
        <w:t> </w:t>
      </w:r>
      <w:r>
        <w:rPr>
          <w:color w:val="231F20"/>
          <w:sz w:val="14"/>
        </w:rPr>
        <w:t>4,</w:t>
      </w:r>
      <w:r>
        <w:rPr>
          <w:color w:val="231F20"/>
          <w:spacing w:val="6"/>
          <w:sz w:val="14"/>
        </w:rPr>
        <w:t> </w:t>
      </w:r>
      <w:r>
        <w:rPr>
          <w:color w:val="231F20"/>
          <w:spacing w:val="-4"/>
          <w:sz w:val="14"/>
        </w:rPr>
        <w:t>2025.</w:t>
      </w:r>
    </w:p>
    <w:p>
      <w:pPr>
        <w:pStyle w:val="BodyText"/>
        <w:rPr>
          <w:sz w:val="20"/>
        </w:rPr>
      </w:pPr>
    </w:p>
    <w:p>
      <w:pPr>
        <w:pStyle w:val="BodyText"/>
        <w:spacing w:before="2"/>
        <w:rPr>
          <w:sz w:val="21"/>
        </w:rPr>
      </w:pPr>
    </w:p>
    <w:p>
      <w:pPr>
        <w:tabs>
          <w:tab w:pos="542" w:val="left" w:leader="none"/>
        </w:tabs>
        <w:spacing w:before="0"/>
        <w:ind w:left="113" w:right="0" w:firstLine="0"/>
        <w:jc w:val="left"/>
        <w:rPr>
          <w:rFonts w:ascii="Arial Black"/>
          <w:sz w:val="14"/>
        </w:rPr>
      </w:pPr>
      <w:r>
        <w:rPr>
          <w:color w:val="231F20"/>
          <w:spacing w:val="-5"/>
          <w:w w:val="95"/>
          <w:sz w:val="14"/>
        </w:rPr>
        <w:t>24</w:t>
      </w:r>
      <w:r>
        <w:rPr>
          <w:color w:val="231F20"/>
          <w:sz w:val="14"/>
        </w:rPr>
        <w:tab/>
      </w: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ListParagraph"/>
        <w:numPr>
          <w:ilvl w:val="0"/>
          <w:numId w:val="14"/>
        </w:numPr>
        <w:tabs>
          <w:tab w:pos="2596" w:val="left" w:leader="none"/>
        </w:tabs>
        <w:spacing w:line="268" w:lineRule="auto" w:before="100" w:after="0"/>
        <w:ind w:left="2595" w:right="33" w:hanging="284"/>
        <w:jc w:val="left"/>
        <w:rPr>
          <w:sz w:val="19"/>
        </w:rPr>
      </w:pPr>
      <w:r>
        <w:rPr>
          <w:rFonts w:ascii="Arial" w:hAnsi="Arial"/>
          <w:i/>
          <w:color w:val="231F20"/>
          <w:sz w:val="19"/>
        </w:rPr>
        <w:t>Integration</w:t>
      </w:r>
      <w:r>
        <w:rPr>
          <w:rFonts w:ascii="Arial" w:hAnsi="Arial"/>
          <w:i/>
          <w:color w:val="231F20"/>
          <w:spacing w:val="-18"/>
          <w:sz w:val="19"/>
        </w:rPr>
        <w:t> </w:t>
      </w:r>
      <w:r>
        <w:rPr>
          <w:rFonts w:ascii="Arial" w:hAnsi="Arial"/>
          <w:i/>
          <w:color w:val="231F20"/>
          <w:sz w:val="19"/>
        </w:rPr>
        <w:t>or</w:t>
      </w:r>
      <w:r>
        <w:rPr>
          <w:rFonts w:ascii="Arial" w:hAnsi="Arial"/>
          <w:i/>
          <w:color w:val="231F20"/>
          <w:spacing w:val="-18"/>
          <w:sz w:val="19"/>
        </w:rPr>
        <w:t> </w:t>
      </w:r>
      <w:r>
        <w:rPr>
          <w:rFonts w:ascii="Arial" w:hAnsi="Arial"/>
          <w:i/>
          <w:color w:val="231F20"/>
          <w:sz w:val="19"/>
        </w:rPr>
        <w:t>tooling</w:t>
      </w:r>
      <w:r>
        <w:rPr>
          <w:rFonts w:ascii="Arial" w:hAnsi="Arial"/>
          <w:i/>
          <w:color w:val="231F20"/>
          <w:spacing w:val="-18"/>
          <w:sz w:val="19"/>
        </w:rPr>
        <w:t> </w:t>
      </w:r>
      <w:r>
        <w:rPr>
          <w:rFonts w:ascii="Arial" w:hAnsi="Arial"/>
          <w:i/>
          <w:color w:val="231F20"/>
          <w:sz w:val="19"/>
        </w:rPr>
        <w:t>layer.</w:t>
      </w:r>
      <w:r>
        <w:rPr>
          <w:rFonts w:ascii="Arial" w:hAnsi="Arial"/>
          <w:i/>
          <w:color w:val="231F20"/>
          <w:spacing w:val="-18"/>
          <w:sz w:val="19"/>
        </w:rPr>
        <w:t> </w:t>
      </w:r>
      <w:r>
        <w:rPr>
          <w:color w:val="231F20"/>
          <w:sz w:val="19"/>
        </w:rPr>
        <w:t>Placed</w:t>
      </w:r>
      <w:r>
        <w:rPr>
          <w:color w:val="231F20"/>
          <w:spacing w:val="-11"/>
          <w:sz w:val="19"/>
        </w:rPr>
        <w:t> </w:t>
      </w:r>
      <w:r>
        <w:rPr>
          <w:color w:val="231F20"/>
          <w:sz w:val="19"/>
        </w:rPr>
        <w:t>between</w:t>
      </w:r>
      <w:r>
        <w:rPr>
          <w:color w:val="231F20"/>
          <w:spacing w:val="-11"/>
          <w:sz w:val="19"/>
        </w:rPr>
        <w:t> </w:t>
      </w:r>
      <w:r>
        <w:rPr>
          <w:color w:val="231F20"/>
          <w:sz w:val="19"/>
        </w:rPr>
        <w:t>an application layer and a foundation model, this layer retrieves information, filters responses, saves inputs and outputs, distributes work, and enables new features across a system.</w:t>
      </w:r>
    </w:p>
    <w:p>
      <w:pPr>
        <w:pStyle w:val="ListParagraph"/>
        <w:numPr>
          <w:ilvl w:val="0"/>
          <w:numId w:val="14"/>
        </w:numPr>
        <w:tabs>
          <w:tab w:pos="2596" w:val="left" w:leader="none"/>
        </w:tabs>
        <w:spacing w:line="268" w:lineRule="auto" w:before="114" w:after="0"/>
        <w:ind w:left="2595" w:right="271" w:hanging="284"/>
        <w:jc w:val="left"/>
        <w:rPr>
          <w:sz w:val="19"/>
        </w:rPr>
      </w:pPr>
      <w:r>
        <w:rPr>
          <w:rFonts w:ascii="Arial" w:hAnsi="Arial"/>
          <w:i/>
          <w:color w:val="231F20"/>
          <w:sz w:val="19"/>
        </w:rPr>
        <w:t>Foundation models. </w:t>
      </w:r>
      <w:r>
        <w:rPr>
          <w:color w:val="231F20"/>
          <w:sz w:val="19"/>
        </w:rPr>
        <w:t>These deep-learning models, trained on vast quantities of unstructured,</w:t>
      </w:r>
      <w:r>
        <w:rPr>
          <w:color w:val="231F20"/>
          <w:spacing w:val="-3"/>
          <w:sz w:val="19"/>
        </w:rPr>
        <w:t> </w:t>
      </w:r>
      <w:r>
        <w:rPr>
          <w:color w:val="231F20"/>
          <w:sz w:val="19"/>
        </w:rPr>
        <w:t>unlabeled</w:t>
      </w:r>
      <w:r>
        <w:rPr>
          <w:color w:val="231F20"/>
          <w:spacing w:val="-3"/>
          <w:sz w:val="19"/>
        </w:rPr>
        <w:t> </w:t>
      </w:r>
      <w:r>
        <w:rPr>
          <w:color w:val="231F20"/>
          <w:sz w:val="19"/>
        </w:rPr>
        <w:t>data,</w:t>
      </w:r>
      <w:r>
        <w:rPr>
          <w:color w:val="231F20"/>
          <w:spacing w:val="-3"/>
          <w:sz w:val="19"/>
        </w:rPr>
        <w:t> </w:t>
      </w:r>
      <w:r>
        <w:rPr>
          <w:color w:val="231F20"/>
          <w:sz w:val="19"/>
        </w:rPr>
        <w:t>can</w:t>
      </w:r>
      <w:r>
        <w:rPr>
          <w:color w:val="231F20"/>
          <w:spacing w:val="-3"/>
          <w:sz w:val="19"/>
        </w:rPr>
        <w:t> </w:t>
      </w:r>
      <w:r>
        <w:rPr>
          <w:color w:val="231F20"/>
          <w:sz w:val="19"/>
        </w:rPr>
        <w:t>perform</w:t>
      </w:r>
      <w:r>
        <w:rPr>
          <w:color w:val="231F20"/>
          <w:spacing w:val="-3"/>
          <w:sz w:val="19"/>
        </w:rPr>
        <w:t> </w:t>
      </w:r>
      <w:r>
        <w:rPr>
          <w:color w:val="231F20"/>
          <w:sz w:val="19"/>
        </w:rPr>
        <w:t>a wide range of tasks out of the box or can be adapted to specific tasks.</w:t>
      </w:r>
    </w:p>
    <w:p>
      <w:pPr>
        <w:pStyle w:val="ListParagraph"/>
        <w:numPr>
          <w:ilvl w:val="0"/>
          <w:numId w:val="14"/>
        </w:numPr>
        <w:tabs>
          <w:tab w:pos="2596" w:val="left" w:leader="none"/>
        </w:tabs>
        <w:spacing w:line="268" w:lineRule="auto" w:before="115" w:after="0"/>
        <w:ind w:left="2595" w:right="238" w:hanging="284"/>
        <w:jc w:val="left"/>
        <w:rPr>
          <w:sz w:val="19"/>
        </w:rPr>
      </w:pPr>
      <w:r>
        <w:rPr>
          <w:rFonts w:ascii="Arial" w:hAnsi="Arial"/>
          <w:i/>
          <w:color w:val="231F20"/>
          <w:sz w:val="19"/>
        </w:rPr>
        <w:t>Physical infrastructure. </w:t>
      </w:r>
      <w:r>
        <w:rPr>
          <w:color w:val="231F20"/>
          <w:sz w:val="19"/>
        </w:rPr>
        <w:t>This encompasses hardware, such as data centers and AI accelerator chips, that enables computation, data storage, and networking.</w:t>
      </w:r>
    </w:p>
    <w:p>
      <w:pPr>
        <w:pStyle w:val="ListParagraph"/>
        <w:numPr>
          <w:ilvl w:val="0"/>
          <w:numId w:val="14"/>
        </w:numPr>
        <w:tabs>
          <w:tab w:pos="2596" w:val="left" w:leader="none"/>
        </w:tabs>
        <w:spacing w:line="268" w:lineRule="auto" w:before="114" w:after="0"/>
        <w:ind w:left="2595" w:right="129" w:hanging="284"/>
        <w:jc w:val="left"/>
        <w:rPr>
          <w:sz w:val="19"/>
        </w:rPr>
      </w:pPr>
      <w:r>
        <w:rPr>
          <w:rFonts w:ascii="Arial" w:hAnsi="Arial"/>
          <w:i/>
          <w:color w:val="231F20"/>
          <w:sz w:val="19"/>
        </w:rPr>
        <w:t>Digital infrastructure. </w:t>
      </w:r>
      <w:r>
        <w:rPr>
          <w:color w:val="231F20"/>
          <w:sz w:val="19"/>
        </w:rPr>
        <w:t>This involves using the digital abstraction of physical infrastructure</w:t>
      </w:r>
      <w:r>
        <w:rPr>
          <w:color w:val="231F20"/>
          <w:spacing w:val="80"/>
          <w:sz w:val="19"/>
        </w:rPr>
        <w:t> </w:t>
      </w:r>
      <w:r>
        <w:rPr>
          <w:color w:val="231F20"/>
          <w:sz w:val="19"/>
        </w:rPr>
        <w:t>to support data storage, processing, and computation. Digital infrastructure includes databases</w:t>
      </w:r>
      <w:r>
        <w:rPr>
          <w:color w:val="231F20"/>
          <w:spacing w:val="18"/>
          <w:sz w:val="19"/>
        </w:rPr>
        <w:t> </w:t>
      </w:r>
      <w:r>
        <w:rPr>
          <w:color w:val="231F20"/>
          <w:sz w:val="19"/>
        </w:rPr>
        <w:t>(for</w:t>
      </w:r>
      <w:r>
        <w:rPr>
          <w:color w:val="231F20"/>
          <w:spacing w:val="18"/>
          <w:sz w:val="19"/>
        </w:rPr>
        <w:t> </w:t>
      </w:r>
      <w:r>
        <w:rPr>
          <w:color w:val="231F20"/>
          <w:sz w:val="19"/>
        </w:rPr>
        <w:t>example,</w:t>
      </w:r>
      <w:r>
        <w:rPr>
          <w:color w:val="231F20"/>
          <w:spacing w:val="18"/>
          <w:sz w:val="19"/>
        </w:rPr>
        <w:t> </w:t>
      </w:r>
      <w:r>
        <w:rPr>
          <w:color w:val="231F20"/>
          <w:sz w:val="19"/>
        </w:rPr>
        <w:t>SQL</w:t>
      </w:r>
      <w:r>
        <w:rPr>
          <w:color w:val="231F20"/>
          <w:spacing w:val="18"/>
          <w:sz w:val="19"/>
        </w:rPr>
        <w:t> </w:t>
      </w:r>
      <w:r>
        <w:rPr>
          <w:color w:val="231F20"/>
          <w:sz w:val="19"/>
        </w:rPr>
        <w:t>and</w:t>
      </w:r>
      <w:r>
        <w:rPr>
          <w:color w:val="231F20"/>
          <w:spacing w:val="18"/>
          <w:sz w:val="19"/>
        </w:rPr>
        <w:t> </w:t>
      </w:r>
      <w:r>
        <w:rPr>
          <w:color w:val="231F20"/>
          <w:sz w:val="19"/>
        </w:rPr>
        <w:t>NoSQL)</w:t>
      </w:r>
      <w:r>
        <w:rPr>
          <w:color w:val="231F20"/>
          <w:spacing w:val="80"/>
          <w:sz w:val="19"/>
        </w:rPr>
        <w:t> </w:t>
      </w:r>
      <w:r>
        <w:rPr>
          <w:color w:val="231F20"/>
          <w:sz w:val="19"/>
        </w:rPr>
        <w:t>and</w:t>
      </w:r>
      <w:r>
        <w:rPr>
          <w:color w:val="231F20"/>
          <w:spacing w:val="-2"/>
          <w:sz w:val="19"/>
        </w:rPr>
        <w:t> </w:t>
      </w:r>
      <w:r>
        <w:rPr>
          <w:color w:val="231F20"/>
          <w:sz w:val="19"/>
        </w:rPr>
        <w:t>core</w:t>
      </w:r>
      <w:r>
        <w:rPr>
          <w:color w:val="231F20"/>
          <w:spacing w:val="-2"/>
          <w:sz w:val="19"/>
        </w:rPr>
        <w:t> </w:t>
      </w:r>
      <w:r>
        <w:rPr>
          <w:color w:val="231F20"/>
          <w:sz w:val="19"/>
        </w:rPr>
        <w:t>tech</w:t>
      </w:r>
      <w:r>
        <w:rPr>
          <w:color w:val="231F20"/>
          <w:spacing w:val="-2"/>
          <w:sz w:val="19"/>
        </w:rPr>
        <w:t> </w:t>
      </w:r>
      <w:r>
        <w:rPr>
          <w:color w:val="231F20"/>
          <w:sz w:val="19"/>
        </w:rPr>
        <w:t>services</w:t>
      </w:r>
      <w:r>
        <w:rPr>
          <w:color w:val="231F20"/>
          <w:spacing w:val="-2"/>
          <w:sz w:val="19"/>
        </w:rPr>
        <w:t> </w:t>
      </w:r>
      <w:r>
        <w:rPr>
          <w:color w:val="231F20"/>
          <w:sz w:val="19"/>
        </w:rPr>
        <w:t>(for</w:t>
      </w:r>
      <w:r>
        <w:rPr>
          <w:color w:val="231F20"/>
          <w:spacing w:val="-2"/>
          <w:sz w:val="19"/>
        </w:rPr>
        <w:t> </w:t>
      </w:r>
      <w:r>
        <w:rPr>
          <w:color w:val="231F20"/>
          <w:sz w:val="19"/>
        </w:rPr>
        <w:t>example,</w:t>
      </w:r>
      <w:r>
        <w:rPr>
          <w:color w:val="231F20"/>
          <w:spacing w:val="-2"/>
          <w:sz w:val="19"/>
        </w:rPr>
        <w:t> </w:t>
      </w:r>
      <w:r>
        <w:rPr>
          <w:color w:val="231F20"/>
          <w:sz w:val="19"/>
        </w:rPr>
        <w:t>compute, storage, and networking).</w:t>
      </w:r>
    </w:p>
    <w:p>
      <w:pPr>
        <w:pStyle w:val="ListParagraph"/>
        <w:numPr>
          <w:ilvl w:val="0"/>
          <w:numId w:val="14"/>
        </w:numPr>
        <w:tabs>
          <w:tab w:pos="2596" w:val="left" w:leader="none"/>
        </w:tabs>
        <w:spacing w:line="268" w:lineRule="auto" w:before="115" w:after="0"/>
        <w:ind w:left="2595" w:right="86" w:hanging="284"/>
        <w:jc w:val="left"/>
        <w:rPr>
          <w:sz w:val="19"/>
        </w:rPr>
      </w:pPr>
      <w:r>
        <w:rPr>
          <w:rFonts w:ascii="Arial" w:hAnsi="Arial"/>
          <w:i/>
          <w:color w:val="231F20"/>
          <w:sz w:val="19"/>
        </w:rPr>
        <w:t>Explainable AI. </w:t>
      </w:r>
      <w:r>
        <w:rPr>
          <w:color w:val="231F20"/>
          <w:sz w:val="19"/>
        </w:rPr>
        <w:t>This AI model increases the transparency</w:t>
      </w:r>
      <w:r>
        <w:rPr>
          <w:color w:val="231F20"/>
          <w:spacing w:val="-5"/>
          <w:sz w:val="19"/>
        </w:rPr>
        <w:t> </w:t>
      </w:r>
      <w:r>
        <w:rPr>
          <w:color w:val="231F20"/>
          <w:sz w:val="19"/>
        </w:rPr>
        <w:t>and</w:t>
      </w:r>
      <w:r>
        <w:rPr>
          <w:color w:val="231F20"/>
          <w:spacing w:val="-5"/>
          <w:sz w:val="19"/>
        </w:rPr>
        <w:t> </w:t>
      </w:r>
      <w:r>
        <w:rPr>
          <w:color w:val="231F20"/>
          <w:sz w:val="19"/>
        </w:rPr>
        <w:t>interpretability</w:t>
      </w:r>
      <w:r>
        <w:rPr>
          <w:color w:val="231F20"/>
          <w:spacing w:val="-5"/>
          <w:sz w:val="19"/>
        </w:rPr>
        <w:t> </w:t>
      </w:r>
      <w:r>
        <w:rPr>
          <w:color w:val="231F20"/>
          <w:sz w:val="19"/>
        </w:rPr>
        <w:t>of</w:t>
      </w:r>
      <w:r>
        <w:rPr>
          <w:color w:val="231F20"/>
          <w:spacing w:val="-5"/>
          <w:sz w:val="19"/>
        </w:rPr>
        <w:t> </w:t>
      </w:r>
      <w:r>
        <w:rPr>
          <w:color w:val="231F20"/>
          <w:sz w:val="19"/>
        </w:rPr>
        <w:t>the</w:t>
      </w:r>
      <w:r>
        <w:rPr>
          <w:color w:val="231F20"/>
          <w:spacing w:val="-5"/>
          <w:sz w:val="19"/>
        </w:rPr>
        <w:t> </w:t>
      </w:r>
      <w:r>
        <w:rPr>
          <w:color w:val="231F20"/>
          <w:sz w:val="19"/>
        </w:rPr>
        <w:t>inputs, weightings, and reasoning underpinning the output of machine learning algorithms.</w:t>
      </w:r>
    </w:p>
    <w:p>
      <w:pPr>
        <w:pStyle w:val="ListParagraph"/>
        <w:numPr>
          <w:ilvl w:val="0"/>
          <w:numId w:val="14"/>
        </w:numPr>
        <w:tabs>
          <w:tab w:pos="2596" w:val="left" w:leader="none"/>
        </w:tabs>
        <w:spacing w:line="268" w:lineRule="auto" w:before="114" w:after="0"/>
        <w:ind w:left="2595" w:right="96" w:hanging="284"/>
        <w:jc w:val="left"/>
        <w:rPr>
          <w:sz w:val="19"/>
        </w:rPr>
      </w:pPr>
      <w:r>
        <w:rPr>
          <w:rFonts w:ascii="Arial" w:hAnsi="Arial"/>
          <w:i/>
          <w:color w:val="231F20"/>
          <w:sz w:val="19"/>
        </w:rPr>
        <w:t>Machine</w:t>
      </w:r>
      <w:r>
        <w:rPr>
          <w:rFonts w:ascii="Arial" w:hAnsi="Arial"/>
          <w:i/>
          <w:color w:val="231F20"/>
          <w:spacing w:val="-1"/>
          <w:sz w:val="19"/>
        </w:rPr>
        <w:t> </w:t>
      </w:r>
      <w:r>
        <w:rPr>
          <w:rFonts w:ascii="Arial" w:hAnsi="Arial"/>
          <w:i/>
          <w:color w:val="231F20"/>
          <w:sz w:val="19"/>
        </w:rPr>
        <w:t>learning</w:t>
      </w:r>
      <w:r>
        <w:rPr>
          <w:rFonts w:ascii="Arial" w:hAnsi="Arial"/>
          <w:i/>
          <w:color w:val="231F20"/>
          <w:spacing w:val="-1"/>
          <w:sz w:val="19"/>
        </w:rPr>
        <w:t> </w:t>
      </w:r>
      <w:r>
        <w:rPr>
          <w:rFonts w:ascii="Arial" w:hAnsi="Arial"/>
          <w:i/>
          <w:color w:val="231F20"/>
          <w:sz w:val="19"/>
        </w:rPr>
        <w:t>(ML).</w:t>
      </w:r>
      <w:r>
        <w:rPr>
          <w:rFonts w:ascii="Arial" w:hAnsi="Arial"/>
          <w:i/>
          <w:color w:val="231F20"/>
          <w:spacing w:val="-1"/>
          <w:sz w:val="19"/>
        </w:rPr>
        <w:t> </w:t>
      </w:r>
      <w:r>
        <w:rPr>
          <w:color w:val="231F20"/>
          <w:sz w:val="19"/>
        </w:rPr>
        <w:t>ML is the process of training</w:t>
      </w:r>
      <w:r>
        <w:rPr>
          <w:color w:val="231F20"/>
          <w:spacing w:val="-11"/>
          <w:sz w:val="19"/>
        </w:rPr>
        <w:t> </w:t>
      </w:r>
      <w:r>
        <w:rPr>
          <w:color w:val="231F20"/>
          <w:sz w:val="19"/>
        </w:rPr>
        <w:t>models</w:t>
      </w:r>
      <w:r>
        <w:rPr>
          <w:color w:val="231F20"/>
          <w:spacing w:val="-11"/>
          <w:sz w:val="19"/>
        </w:rPr>
        <w:t> </w:t>
      </w:r>
      <w:r>
        <w:rPr>
          <w:color w:val="231F20"/>
          <w:sz w:val="19"/>
        </w:rPr>
        <w:t>with</w:t>
      </w:r>
      <w:r>
        <w:rPr>
          <w:color w:val="231F20"/>
          <w:spacing w:val="-11"/>
          <w:sz w:val="19"/>
        </w:rPr>
        <w:t> </w:t>
      </w:r>
      <w:r>
        <w:rPr>
          <w:color w:val="231F20"/>
          <w:sz w:val="19"/>
        </w:rPr>
        <w:t>data</w:t>
      </w:r>
      <w:r>
        <w:rPr>
          <w:color w:val="231F20"/>
          <w:spacing w:val="-10"/>
          <w:sz w:val="19"/>
        </w:rPr>
        <w:t> </w:t>
      </w:r>
      <w:r>
        <w:rPr>
          <w:color w:val="231F20"/>
          <w:sz w:val="19"/>
        </w:rPr>
        <w:t>rather</w:t>
      </w:r>
      <w:r>
        <w:rPr>
          <w:color w:val="231F20"/>
          <w:spacing w:val="-11"/>
          <w:sz w:val="19"/>
        </w:rPr>
        <w:t> </w:t>
      </w:r>
      <w:r>
        <w:rPr>
          <w:color w:val="231F20"/>
          <w:sz w:val="19"/>
        </w:rPr>
        <w:t>than</w:t>
      </w:r>
      <w:r>
        <w:rPr>
          <w:color w:val="231F20"/>
          <w:spacing w:val="-11"/>
          <w:sz w:val="19"/>
        </w:rPr>
        <w:t> </w:t>
      </w:r>
      <w:r>
        <w:rPr>
          <w:color w:val="231F20"/>
          <w:sz w:val="19"/>
        </w:rPr>
        <w:t>following programming</w:t>
      </w:r>
      <w:r>
        <w:rPr>
          <w:color w:val="231F20"/>
          <w:spacing w:val="-11"/>
          <w:sz w:val="19"/>
        </w:rPr>
        <w:t> </w:t>
      </w:r>
      <w:r>
        <w:rPr>
          <w:color w:val="231F20"/>
          <w:sz w:val="19"/>
        </w:rPr>
        <w:t>rules.</w:t>
      </w:r>
    </w:p>
    <w:p>
      <w:pPr>
        <w:pStyle w:val="ListParagraph"/>
        <w:numPr>
          <w:ilvl w:val="0"/>
          <w:numId w:val="14"/>
        </w:numPr>
        <w:tabs>
          <w:tab w:pos="2596" w:val="left" w:leader="none"/>
        </w:tabs>
        <w:spacing w:line="268" w:lineRule="auto" w:before="115" w:after="0"/>
        <w:ind w:left="2595" w:right="262" w:hanging="284"/>
        <w:jc w:val="left"/>
        <w:rPr>
          <w:sz w:val="19"/>
        </w:rPr>
      </w:pPr>
      <w:r>
        <w:rPr>
          <w:rFonts w:ascii="Arial" w:hAnsi="Arial"/>
          <w:i/>
          <w:color w:val="231F20"/>
          <w:sz w:val="19"/>
        </w:rPr>
        <w:t>Computer vision. </w:t>
      </w:r>
      <w:r>
        <w:rPr>
          <w:color w:val="231F20"/>
          <w:sz w:val="19"/>
        </w:rPr>
        <w:t>This type of ML works</w:t>
      </w:r>
      <w:r>
        <w:rPr>
          <w:color w:val="231F20"/>
          <w:sz w:val="19"/>
        </w:rPr>
        <w:t> with visual data, such as images, videos, and 3D</w:t>
      </w:r>
      <w:r>
        <w:rPr>
          <w:color w:val="231F20"/>
          <w:spacing w:val="-11"/>
          <w:sz w:val="19"/>
        </w:rPr>
        <w:t> </w:t>
      </w:r>
      <w:r>
        <w:rPr>
          <w:color w:val="231F20"/>
          <w:sz w:val="19"/>
        </w:rPr>
        <w:t>signals.</w:t>
      </w:r>
    </w:p>
    <w:p>
      <w:pPr>
        <w:pStyle w:val="ListParagraph"/>
        <w:numPr>
          <w:ilvl w:val="0"/>
          <w:numId w:val="14"/>
        </w:numPr>
        <w:tabs>
          <w:tab w:pos="2596" w:val="left" w:leader="none"/>
        </w:tabs>
        <w:spacing w:line="268" w:lineRule="auto" w:before="114" w:after="0"/>
        <w:ind w:left="2595" w:right="284" w:hanging="284"/>
        <w:jc w:val="left"/>
        <w:rPr>
          <w:sz w:val="19"/>
        </w:rPr>
      </w:pPr>
      <w:r>
        <w:rPr>
          <w:rFonts w:ascii="Arial" w:hAnsi="Arial"/>
          <w:i/>
          <w:color w:val="231F20"/>
          <w:w w:val="95"/>
          <w:sz w:val="19"/>
        </w:rPr>
        <w:t>Natural-language processing. </w:t>
      </w:r>
      <w:r>
        <w:rPr>
          <w:color w:val="231F20"/>
          <w:w w:val="95"/>
          <w:sz w:val="19"/>
        </w:rPr>
        <w:t>This is a type </w:t>
      </w:r>
      <w:r>
        <w:rPr>
          <w:color w:val="231F20"/>
          <w:sz w:val="19"/>
        </w:rPr>
        <w:t>of ML that analyzes and generates text</w:t>
      </w:r>
    </w:p>
    <w:p>
      <w:pPr>
        <w:pStyle w:val="BodyText"/>
        <w:ind w:left="2595"/>
      </w:pPr>
      <w:r>
        <w:rPr>
          <w:color w:val="231F20"/>
        </w:rPr>
        <w:t>and</w:t>
      </w:r>
      <w:r>
        <w:rPr>
          <w:color w:val="231F20"/>
          <w:spacing w:val="-4"/>
        </w:rPr>
        <w:t> </w:t>
      </w:r>
      <w:r>
        <w:rPr>
          <w:color w:val="231F20"/>
          <w:spacing w:val="-2"/>
        </w:rPr>
        <w:t>speech.</w:t>
      </w:r>
    </w:p>
    <w:p>
      <w:pPr>
        <w:pStyle w:val="ListParagraph"/>
        <w:numPr>
          <w:ilvl w:val="0"/>
          <w:numId w:val="14"/>
        </w:numPr>
        <w:tabs>
          <w:tab w:pos="2596" w:val="left" w:leader="none"/>
        </w:tabs>
        <w:spacing w:line="268" w:lineRule="auto" w:before="142" w:after="0"/>
        <w:ind w:left="2595" w:right="307" w:hanging="284"/>
        <w:jc w:val="left"/>
        <w:rPr>
          <w:sz w:val="19"/>
        </w:rPr>
      </w:pPr>
      <w:r>
        <w:rPr>
          <w:rFonts w:ascii="Arial" w:hAnsi="Arial"/>
          <w:i/>
          <w:color w:val="231F20"/>
          <w:sz w:val="19"/>
        </w:rPr>
        <w:t>Deep-reinforcement</w:t>
      </w:r>
      <w:r>
        <w:rPr>
          <w:rFonts w:ascii="Arial" w:hAnsi="Arial"/>
          <w:i/>
          <w:color w:val="231F20"/>
          <w:spacing w:val="-13"/>
          <w:sz w:val="19"/>
        </w:rPr>
        <w:t> </w:t>
      </w:r>
      <w:r>
        <w:rPr>
          <w:rFonts w:ascii="Arial" w:hAnsi="Arial"/>
          <w:i/>
          <w:color w:val="231F20"/>
          <w:sz w:val="19"/>
        </w:rPr>
        <w:t>learning.</w:t>
      </w:r>
      <w:r>
        <w:rPr>
          <w:rFonts w:ascii="Arial" w:hAnsi="Arial"/>
          <w:i/>
          <w:color w:val="231F20"/>
          <w:spacing w:val="-13"/>
          <w:sz w:val="19"/>
        </w:rPr>
        <w:t> </w:t>
      </w:r>
      <w:r>
        <w:rPr>
          <w:color w:val="231F20"/>
          <w:sz w:val="19"/>
        </w:rPr>
        <w:t>This</w:t>
      </w:r>
      <w:r>
        <w:rPr>
          <w:color w:val="231F20"/>
          <w:spacing w:val="-3"/>
          <w:sz w:val="19"/>
        </w:rPr>
        <w:t> </w:t>
      </w:r>
      <w:r>
        <w:rPr>
          <w:color w:val="231F20"/>
          <w:sz w:val="19"/>
        </w:rPr>
        <w:t>type</w:t>
      </w:r>
      <w:r>
        <w:rPr>
          <w:color w:val="231F20"/>
          <w:spacing w:val="-3"/>
          <w:sz w:val="19"/>
        </w:rPr>
        <w:t> </w:t>
      </w:r>
      <w:r>
        <w:rPr>
          <w:color w:val="231F20"/>
          <w:sz w:val="19"/>
        </w:rPr>
        <w:t>of ML</w:t>
      </w:r>
      <w:r>
        <w:rPr>
          <w:color w:val="231F20"/>
          <w:spacing w:val="-5"/>
          <w:sz w:val="19"/>
        </w:rPr>
        <w:t> </w:t>
      </w:r>
      <w:r>
        <w:rPr>
          <w:color w:val="231F20"/>
          <w:sz w:val="19"/>
        </w:rPr>
        <w:t>is</w:t>
      </w:r>
      <w:r>
        <w:rPr>
          <w:color w:val="231F20"/>
          <w:spacing w:val="-5"/>
          <w:sz w:val="19"/>
        </w:rPr>
        <w:t> </w:t>
      </w:r>
      <w:r>
        <w:rPr>
          <w:color w:val="231F20"/>
          <w:sz w:val="19"/>
        </w:rPr>
        <w:t>trained</w:t>
      </w:r>
      <w:r>
        <w:rPr>
          <w:color w:val="231F20"/>
          <w:spacing w:val="-5"/>
          <w:sz w:val="19"/>
        </w:rPr>
        <w:t> </w:t>
      </w:r>
      <w:r>
        <w:rPr>
          <w:color w:val="231F20"/>
          <w:sz w:val="19"/>
        </w:rPr>
        <w:t>by</w:t>
      </w:r>
      <w:r>
        <w:rPr>
          <w:color w:val="231F20"/>
          <w:spacing w:val="-5"/>
          <w:sz w:val="19"/>
        </w:rPr>
        <w:t> </w:t>
      </w:r>
      <w:r>
        <w:rPr>
          <w:color w:val="231F20"/>
          <w:sz w:val="19"/>
        </w:rPr>
        <w:t>artificial</w:t>
      </w:r>
      <w:r>
        <w:rPr>
          <w:color w:val="231F20"/>
          <w:spacing w:val="-5"/>
          <w:sz w:val="19"/>
        </w:rPr>
        <w:t> </w:t>
      </w:r>
      <w:r>
        <w:rPr>
          <w:color w:val="231F20"/>
          <w:sz w:val="19"/>
        </w:rPr>
        <w:t>neural</w:t>
      </w:r>
      <w:r>
        <w:rPr>
          <w:color w:val="231F20"/>
          <w:spacing w:val="-5"/>
          <w:sz w:val="19"/>
        </w:rPr>
        <w:t> </w:t>
      </w:r>
      <w:r>
        <w:rPr>
          <w:color w:val="231F20"/>
          <w:sz w:val="19"/>
        </w:rPr>
        <w:t>networks</w:t>
      </w:r>
      <w:r>
        <w:rPr>
          <w:color w:val="231F20"/>
          <w:spacing w:val="-5"/>
          <w:sz w:val="19"/>
        </w:rPr>
        <w:t> </w:t>
      </w:r>
      <w:r>
        <w:rPr>
          <w:color w:val="231F20"/>
          <w:sz w:val="19"/>
        </w:rPr>
        <w:t>to use trial and error to make predictions.</w:t>
      </w:r>
    </w:p>
    <w:p>
      <w:pPr>
        <w:pStyle w:val="ListParagraph"/>
        <w:numPr>
          <w:ilvl w:val="0"/>
          <w:numId w:val="14"/>
        </w:numPr>
        <w:tabs>
          <w:tab w:pos="2596" w:val="left" w:leader="none"/>
        </w:tabs>
        <w:spacing w:line="268" w:lineRule="auto" w:before="114" w:after="0"/>
        <w:ind w:left="2595" w:right="0" w:hanging="284"/>
        <w:jc w:val="left"/>
        <w:rPr>
          <w:sz w:val="19"/>
        </w:rPr>
      </w:pPr>
      <w:r>
        <w:rPr>
          <w:rFonts w:ascii="Arial" w:hAnsi="Arial"/>
          <w:i/>
          <w:color w:val="231F20"/>
          <w:sz w:val="19"/>
        </w:rPr>
        <w:t>Reasoning models. </w:t>
      </w:r>
      <w:r>
        <w:rPr>
          <w:color w:val="231F20"/>
          <w:sz w:val="19"/>
        </w:rPr>
        <w:t>These are foundation models trained specifically to execute multistep reasoning tasks, such as solving problems involving logic and making inferences beyond pattern</w:t>
      </w:r>
      <w:r>
        <w:rPr>
          <w:color w:val="231F20"/>
          <w:spacing w:val="-11"/>
          <w:sz w:val="19"/>
        </w:rPr>
        <w:t> </w:t>
      </w:r>
      <w:r>
        <w:rPr>
          <w:color w:val="231F20"/>
          <w:sz w:val="19"/>
        </w:rPr>
        <w:t>recognition.</w:t>
      </w:r>
    </w:p>
    <w:p>
      <w:pPr>
        <w:pStyle w:val="Heading6"/>
      </w:pPr>
      <w:r>
        <w:rPr>
          <w:color w:val="231F20"/>
          <w:spacing w:val="-4"/>
          <w:w w:val="95"/>
        </w:rPr>
        <w:t>Key</w:t>
      </w:r>
      <w:r>
        <w:rPr>
          <w:color w:val="231F20"/>
          <w:spacing w:val="-7"/>
          <w:w w:val="95"/>
        </w:rPr>
        <w:t> </w:t>
      </w:r>
      <w:r>
        <w:rPr>
          <w:color w:val="231F20"/>
          <w:spacing w:val="-2"/>
        </w:rPr>
        <w:t>uncertainties</w:t>
      </w:r>
    </w:p>
    <w:p>
      <w:pPr>
        <w:pStyle w:val="BodyText"/>
        <w:spacing w:line="268" w:lineRule="auto" w:before="64"/>
        <w:ind w:left="2311"/>
      </w:pPr>
      <w:r>
        <w:rPr>
          <w:color w:val="231F20"/>
        </w:rPr>
        <w:t>The most significant uncertainties affecting AI include the following:</w:t>
      </w:r>
    </w:p>
    <w:p>
      <w:pPr>
        <w:pStyle w:val="ListParagraph"/>
        <w:numPr>
          <w:ilvl w:val="0"/>
          <w:numId w:val="15"/>
        </w:numPr>
        <w:tabs>
          <w:tab w:pos="594" w:val="left" w:leader="none"/>
        </w:tabs>
        <w:spacing w:line="268" w:lineRule="auto" w:before="100" w:after="0"/>
        <w:ind w:left="593" w:right="156" w:hanging="284"/>
        <w:jc w:val="left"/>
        <w:rPr>
          <w:sz w:val="19"/>
        </w:rPr>
      </w:pPr>
      <w:r>
        <w:rPr/>
        <w:br w:type="column"/>
      </w:r>
      <w:r>
        <w:rPr>
          <w:color w:val="231F20"/>
          <w:sz w:val="19"/>
        </w:rPr>
        <w:t>The potential for data leakage and other vulnerabilities, including to customer and protected data, continues to raise cybersecurity and privacy concerns.</w:t>
      </w:r>
    </w:p>
    <w:p>
      <w:pPr>
        <w:pStyle w:val="ListParagraph"/>
        <w:numPr>
          <w:ilvl w:val="0"/>
          <w:numId w:val="15"/>
        </w:numPr>
        <w:tabs>
          <w:tab w:pos="594" w:val="left" w:leader="none"/>
        </w:tabs>
        <w:spacing w:line="268" w:lineRule="auto" w:before="114" w:after="0"/>
        <w:ind w:left="593" w:right="112" w:hanging="284"/>
        <w:jc w:val="both"/>
        <w:rPr>
          <w:sz w:val="19"/>
        </w:rPr>
      </w:pPr>
      <w:r>
        <w:rPr>
          <w:color w:val="231F20"/>
          <w:sz w:val="19"/>
        </w:rPr>
        <w:t>AI continues to raise ethical concerns about data governance, justice and fairness, accountability, and</w:t>
      </w:r>
      <w:r>
        <w:rPr>
          <w:color w:val="231F20"/>
          <w:spacing w:val="-11"/>
          <w:sz w:val="19"/>
        </w:rPr>
        <w:t> </w:t>
      </w:r>
      <w:r>
        <w:rPr>
          <w:color w:val="231F20"/>
          <w:sz w:val="19"/>
        </w:rPr>
        <w:t>explainability.</w:t>
      </w:r>
    </w:p>
    <w:p>
      <w:pPr>
        <w:pStyle w:val="ListParagraph"/>
        <w:numPr>
          <w:ilvl w:val="0"/>
          <w:numId w:val="15"/>
        </w:numPr>
        <w:tabs>
          <w:tab w:pos="594" w:val="left" w:leader="none"/>
        </w:tabs>
        <w:spacing w:line="268" w:lineRule="auto" w:before="114" w:after="0"/>
        <w:ind w:left="593" w:right="282" w:hanging="284"/>
        <w:jc w:val="left"/>
        <w:rPr>
          <w:sz w:val="19"/>
        </w:rPr>
      </w:pPr>
      <w:r>
        <w:rPr>
          <w:color w:val="231F20"/>
          <w:sz w:val="19"/>
        </w:rPr>
        <w:t>A growing effort to devise regulations and compliance for AI could affect research on gen AI and its potential applications.</w:t>
      </w:r>
    </w:p>
    <w:p>
      <w:pPr>
        <w:pStyle w:val="ListParagraph"/>
        <w:numPr>
          <w:ilvl w:val="0"/>
          <w:numId w:val="15"/>
        </w:numPr>
        <w:tabs>
          <w:tab w:pos="594" w:val="left" w:leader="none"/>
        </w:tabs>
        <w:spacing w:line="268" w:lineRule="auto" w:before="114" w:after="0"/>
        <w:ind w:left="593" w:right="408" w:hanging="284"/>
        <w:jc w:val="left"/>
        <w:rPr>
          <w:sz w:val="19"/>
        </w:rPr>
      </w:pPr>
      <w:r>
        <w:rPr>
          <w:color w:val="231F20"/>
          <w:sz w:val="19"/>
        </w:rPr>
        <w:t>Copyright ownership and content protection remain an open question for open-source </w:t>
      </w:r>
      <w:r>
        <w:rPr>
          <w:color w:val="231F20"/>
          <w:spacing w:val="-2"/>
          <w:sz w:val="19"/>
        </w:rPr>
        <w:t>models.</w:t>
      </w:r>
    </w:p>
    <w:p>
      <w:pPr>
        <w:pStyle w:val="ListParagraph"/>
        <w:numPr>
          <w:ilvl w:val="0"/>
          <w:numId w:val="15"/>
        </w:numPr>
        <w:tabs>
          <w:tab w:pos="594" w:val="left" w:leader="none"/>
        </w:tabs>
        <w:spacing w:line="268" w:lineRule="auto" w:before="114" w:after="0"/>
        <w:ind w:left="593" w:right="172" w:hanging="284"/>
        <w:jc w:val="left"/>
        <w:rPr>
          <w:sz w:val="19"/>
        </w:rPr>
      </w:pPr>
      <w:r>
        <w:rPr>
          <w:color w:val="231F20"/>
          <w:sz w:val="19"/>
        </w:rPr>
        <w:t>As training models expand exponentially and require more computational resources, their environmental</w:t>
      </w:r>
      <w:r>
        <w:rPr>
          <w:color w:val="231F20"/>
          <w:spacing w:val="-2"/>
          <w:sz w:val="19"/>
        </w:rPr>
        <w:t> </w:t>
      </w:r>
      <w:r>
        <w:rPr>
          <w:color w:val="231F20"/>
          <w:sz w:val="19"/>
        </w:rPr>
        <w:t>impact</w:t>
      </w:r>
      <w:r>
        <w:rPr>
          <w:color w:val="231F20"/>
          <w:spacing w:val="-2"/>
          <w:sz w:val="19"/>
        </w:rPr>
        <w:t> </w:t>
      </w:r>
      <w:r>
        <w:rPr>
          <w:color w:val="231F20"/>
          <w:sz w:val="19"/>
        </w:rPr>
        <w:t>may</w:t>
      </w:r>
      <w:r>
        <w:rPr>
          <w:color w:val="231F20"/>
          <w:spacing w:val="-2"/>
          <w:sz w:val="19"/>
        </w:rPr>
        <w:t> </w:t>
      </w:r>
      <w:r>
        <w:rPr>
          <w:color w:val="231F20"/>
          <w:sz w:val="19"/>
        </w:rPr>
        <w:t>also</w:t>
      </w:r>
      <w:r>
        <w:rPr>
          <w:color w:val="231F20"/>
          <w:spacing w:val="-2"/>
          <w:sz w:val="19"/>
        </w:rPr>
        <w:t> </w:t>
      </w:r>
      <w:r>
        <w:rPr>
          <w:color w:val="231F20"/>
          <w:sz w:val="19"/>
        </w:rPr>
        <w:t>increase,</w:t>
      </w:r>
      <w:r>
        <w:rPr>
          <w:color w:val="231F20"/>
          <w:spacing w:val="-2"/>
          <w:sz w:val="19"/>
        </w:rPr>
        <w:t> </w:t>
      </w:r>
      <w:r>
        <w:rPr>
          <w:color w:val="231F20"/>
          <w:sz w:val="19"/>
        </w:rPr>
        <w:t>raising sustainability issues that could also potentially hinder</w:t>
      </w:r>
      <w:r>
        <w:rPr>
          <w:color w:val="231F20"/>
          <w:spacing w:val="-11"/>
          <w:sz w:val="19"/>
        </w:rPr>
        <w:t> </w:t>
      </w:r>
      <w:r>
        <w:rPr>
          <w:color w:val="231F20"/>
          <w:sz w:val="19"/>
        </w:rPr>
        <w:t>innovation.</w:t>
      </w:r>
    </w:p>
    <w:p>
      <w:pPr>
        <w:pStyle w:val="Heading6"/>
        <w:spacing w:before="214"/>
        <w:ind w:left="309"/>
      </w:pPr>
      <w:r>
        <w:rPr>
          <w:color w:val="231F20"/>
          <w:w w:val="95"/>
        </w:rPr>
        <w:t>Big</w:t>
      </w:r>
      <w:r>
        <w:rPr>
          <w:color w:val="231F20"/>
          <w:spacing w:val="-11"/>
          <w:w w:val="95"/>
        </w:rPr>
        <w:t> </w:t>
      </w:r>
      <w:r>
        <w:rPr>
          <w:color w:val="231F20"/>
          <w:w w:val="95"/>
        </w:rPr>
        <w:t>questions</w:t>
      </w:r>
      <w:r>
        <w:rPr>
          <w:color w:val="231F20"/>
          <w:spacing w:val="-11"/>
          <w:w w:val="95"/>
        </w:rPr>
        <w:t> </w:t>
      </w:r>
      <w:r>
        <w:rPr>
          <w:color w:val="231F20"/>
          <w:w w:val="95"/>
        </w:rPr>
        <w:t>about</w:t>
      </w:r>
      <w:r>
        <w:rPr>
          <w:color w:val="231F20"/>
          <w:spacing w:val="-10"/>
          <w:w w:val="95"/>
        </w:rPr>
        <w:t> </w:t>
      </w:r>
      <w:r>
        <w:rPr>
          <w:color w:val="231F20"/>
          <w:w w:val="95"/>
        </w:rPr>
        <w:t>the</w:t>
      </w:r>
      <w:r>
        <w:rPr>
          <w:color w:val="231F20"/>
          <w:spacing w:val="-11"/>
          <w:w w:val="95"/>
        </w:rPr>
        <w:t> </w:t>
      </w:r>
      <w:r>
        <w:rPr>
          <w:color w:val="231F20"/>
          <w:spacing w:val="-2"/>
          <w:w w:val="95"/>
        </w:rPr>
        <w:t>future</w:t>
      </w:r>
    </w:p>
    <w:p>
      <w:pPr>
        <w:pStyle w:val="BodyText"/>
        <w:spacing w:line="268" w:lineRule="auto" w:before="64"/>
        <w:ind w:left="309"/>
      </w:pPr>
      <w:r>
        <w:rPr>
          <w:color w:val="231F20"/>
        </w:rPr>
        <w:t>Companies</w:t>
      </w:r>
      <w:r>
        <w:rPr>
          <w:color w:val="231F20"/>
          <w:spacing w:val="-2"/>
        </w:rPr>
        <w:t> </w:t>
      </w:r>
      <w:r>
        <w:rPr>
          <w:color w:val="231F20"/>
        </w:rPr>
        <w:t>and</w:t>
      </w:r>
      <w:r>
        <w:rPr>
          <w:color w:val="231F20"/>
          <w:spacing w:val="-2"/>
        </w:rPr>
        <w:t> </w:t>
      </w:r>
      <w:r>
        <w:rPr>
          <w:color w:val="231F20"/>
        </w:rPr>
        <w:t>leaders</w:t>
      </w:r>
      <w:r>
        <w:rPr>
          <w:color w:val="231F20"/>
          <w:spacing w:val="-2"/>
        </w:rPr>
        <w:t> </w:t>
      </w:r>
      <w:r>
        <w:rPr>
          <w:color w:val="231F20"/>
        </w:rPr>
        <w:t>may</w:t>
      </w:r>
      <w:r>
        <w:rPr>
          <w:color w:val="231F20"/>
          <w:spacing w:val="-2"/>
        </w:rPr>
        <w:t> </w:t>
      </w:r>
      <w:r>
        <w:rPr>
          <w:color w:val="231F20"/>
        </w:rPr>
        <w:t>want</w:t>
      </w:r>
      <w:r>
        <w:rPr>
          <w:color w:val="231F20"/>
          <w:spacing w:val="-2"/>
        </w:rPr>
        <w:t> </w:t>
      </w:r>
      <w:r>
        <w:rPr>
          <w:color w:val="231F20"/>
        </w:rPr>
        <w:t>to</w:t>
      </w:r>
      <w:r>
        <w:rPr>
          <w:color w:val="231F20"/>
          <w:spacing w:val="-2"/>
        </w:rPr>
        <w:t> </w:t>
      </w:r>
      <w:r>
        <w:rPr>
          <w:color w:val="231F20"/>
        </w:rPr>
        <w:t>consider</w:t>
      </w:r>
      <w:r>
        <w:rPr>
          <w:color w:val="231F20"/>
          <w:spacing w:val="-2"/>
        </w:rPr>
        <w:t> </w:t>
      </w:r>
      <w:r>
        <w:rPr>
          <w:color w:val="231F20"/>
        </w:rPr>
        <w:t>a</w:t>
      </w:r>
      <w:r>
        <w:rPr>
          <w:color w:val="231F20"/>
          <w:spacing w:val="-2"/>
        </w:rPr>
        <w:t> </w:t>
      </w:r>
      <w:r>
        <w:rPr>
          <w:color w:val="231F20"/>
        </w:rPr>
        <w:t>few questions when moving forward with AI:</w:t>
      </w:r>
    </w:p>
    <w:p>
      <w:pPr>
        <w:pStyle w:val="ListParagraph"/>
        <w:numPr>
          <w:ilvl w:val="0"/>
          <w:numId w:val="15"/>
        </w:numPr>
        <w:tabs>
          <w:tab w:pos="594" w:val="left" w:leader="none"/>
        </w:tabs>
        <w:spacing w:line="268" w:lineRule="auto" w:before="114" w:after="0"/>
        <w:ind w:left="593" w:right="184" w:hanging="284"/>
        <w:jc w:val="left"/>
        <w:rPr>
          <w:sz w:val="19"/>
        </w:rPr>
      </w:pPr>
      <w:r>
        <w:rPr>
          <w:color w:val="231F20"/>
          <w:sz w:val="19"/>
        </w:rPr>
        <w:t>As technological advances continue in AI models, accelerators, and throughput, what primary use cases should companies prioritize, and how should companies position themselves to drive innovation, adapt leading solutions, or build proprietary capabilities?</w:t>
      </w:r>
    </w:p>
    <w:p>
      <w:pPr>
        <w:pStyle w:val="ListParagraph"/>
        <w:numPr>
          <w:ilvl w:val="0"/>
          <w:numId w:val="15"/>
        </w:numPr>
        <w:tabs>
          <w:tab w:pos="594" w:val="left" w:leader="none"/>
        </w:tabs>
        <w:spacing w:line="268" w:lineRule="auto" w:before="114" w:after="0"/>
        <w:ind w:left="593" w:right="359" w:hanging="284"/>
        <w:jc w:val="left"/>
        <w:rPr>
          <w:sz w:val="19"/>
        </w:rPr>
      </w:pPr>
      <w:r>
        <w:rPr>
          <w:color w:val="231F20"/>
          <w:sz w:val="19"/>
        </w:rPr>
        <w:t>How can organizations evolve their operating models, talent, and governance fast enough</w:t>
      </w:r>
      <w:r>
        <w:rPr>
          <w:color w:val="231F20"/>
          <w:spacing w:val="40"/>
          <w:sz w:val="19"/>
        </w:rPr>
        <w:t> </w:t>
      </w:r>
      <w:r>
        <w:rPr>
          <w:color w:val="231F20"/>
          <w:sz w:val="19"/>
        </w:rPr>
        <w:t>to scale adoption and capture the value of AI, rather</w:t>
      </w:r>
      <w:r>
        <w:rPr>
          <w:color w:val="231F20"/>
          <w:spacing w:val="-5"/>
          <w:sz w:val="19"/>
        </w:rPr>
        <w:t> </w:t>
      </w:r>
      <w:r>
        <w:rPr>
          <w:color w:val="231F20"/>
          <w:sz w:val="19"/>
        </w:rPr>
        <w:t>than</w:t>
      </w:r>
      <w:r>
        <w:rPr>
          <w:color w:val="231F20"/>
          <w:spacing w:val="-5"/>
          <w:sz w:val="19"/>
        </w:rPr>
        <w:t> </w:t>
      </w:r>
      <w:r>
        <w:rPr>
          <w:color w:val="231F20"/>
          <w:sz w:val="19"/>
        </w:rPr>
        <w:t>merely</w:t>
      </w:r>
      <w:r>
        <w:rPr>
          <w:color w:val="231F20"/>
          <w:spacing w:val="-5"/>
          <w:sz w:val="19"/>
        </w:rPr>
        <w:t> </w:t>
      </w:r>
      <w:r>
        <w:rPr>
          <w:color w:val="231F20"/>
          <w:sz w:val="19"/>
        </w:rPr>
        <w:t>deploying</w:t>
      </w:r>
      <w:r>
        <w:rPr>
          <w:color w:val="231F20"/>
          <w:spacing w:val="-5"/>
          <w:sz w:val="19"/>
        </w:rPr>
        <w:t> </w:t>
      </w:r>
      <w:r>
        <w:rPr>
          <w:color w:val="231F20"/>
          <w:sz w:val="19"/>
        </w:rPr>
        <w:t>the</w:t>
      </w:r>
      <w:r>
        <w:rPr>
          <w:color w:val="231F20"/>
          <w:spacing w:val="-5"/>
          <w:sz w:val="19"/>
        </w:rPr>
        <w:t> </w:t>
      </w:r>
      <w:r>
        <w:rPr>
          <w:color w:val="231F20"/>
          <w:sz w:val="19"/>
        </w:rPr>
        <w:t>technology?</w:t>
      </w:r>
    </w:p>
    <w:p>
      <w:pPr>
        <w:pStyle w:val="ListParagraph"/>
        <w:numPr>
          <w:ilvl w:val="0"/>
          <w:numId w:val="15"/>
        </w:numPr>
        <w:tabs>
          <w:tab w:pos="594" w:val="left" w:leader="none"/>
        </w:tabs>
        <w:spacing w:line="268" w:lineRule="auto" w:before="115" w:after="0"/>
        <w:ind w:left="593" w:right="214" w:hanging="284"/>
        <w:jc w:val="left"/>
        <w:rPr>
          <w:sz w:val="19"/>
        </w:rPr>
      </w:pPr>
      <w:r>
        <w:rPr>
          <w:color w:val="231F20"/>
          <w:sz w:val="19"/>
        </w:rPr>
        <w:t>How will the economics of smaller, specialized, and open-source AI models shift the balance of power away from monolithic frontier models in enterprise</w:t>
      </w:r>
      <w:r>
        <w:rPr>
          <w:color w:val="231F20"/>
          <w:spacing w:val="-11"/>
          <w:sz w:val="19"/>
        </w:rPr>
        <w:t> </w:t>
      </w:r>
      <w:r>
        <w:rPr>
          <w:color w:val="231F20"/>
          <w:sz w:val="19"/>
        </w:rPr>
        <w:t>decision-making?</w:t>
      </w:r>
    </w:p>
    <w:p>
      <w:pPr>
        <w:pStyle w:val="ListParagraph"/>
        <w:numPr>
          <w:ilvl w:val="0"/>
          <w:numId w:val="15"/>
        </w:numPr>
        <w:tabs>
          <w:tab w:pos="594" w:val="left" w:leader="none"/>
        </w:tabs>
        <w:spacing w:line="268" w:lineRule="auto" w:before="114" w:after="0"/>
        <w:ind w:left="593" w:right="315" w:hanging="284"/>
        <w:jc w:val="left"/>
        <w:rPr>
          <w:sz w:val="19"/>
        </w:rPr>
      </w:pPr>
      <w:r>
        <w:rPr>
          <w:color w:val="231F20"/>
          <w:sz w:val="19"/>
        </w:rPr>
        <w:t>What is the appropriate corporate response</w:t>
      </w:r>
      <w:r>
        <w:rPr>
          <w:color w:val="231F20"/>
          <w:spacing w:val="80"/>
          <w:sz w:val="19"/>
        </w:rPr>
        <w:t> </w:t>
      </w:r>
      <w:r>
        <w:rPr>
          <w:color w:val="231F20"/>
          <w:sz w:val="19"/>
        </w:rPr>
        <w:t>to risks posed by AI, including data privacy</w:t>
      </w:r>
      <w:r>
        <w:rPr>
          <w:color w:val="231F20"/>
          <w:spacing w:val="80"/>
          <w:sz w:val="19"/>
        </w:rPr>
        <w:t> </w:t>
      </w:r>
      <w:r>
        <w:rPr>
          <w:color w:val="231F20"/>
          <w:sz w:val="19"/>
        </w:rPr>
        <w:t>and</w:t>
      </w:r>
      <w:r>
        <w:rPr>
          <w:color w:val="231F20"/>
          <w:spacing w:val="-1"/>
          <w:sz w:val="19"/>
        </w:rPr>
        <w:t> </w:t>
      </w:r>
      <w:r>
        <w:rPr>
          <w:color w:val="231F20"/>
          <w:sz w:val="19"/>
        </w:rPr>
        <w:t>security,</w:t>
      </w:r>
      <w:r>
        <w:rPr>
          <w:color w:val="231F20"/>
          <w:spacing w:val="-1"/>
          <w:sz w:val="19"/>
        </w:rPr>
        <w:t> </w:t>
      </w:r>
      <w:r>
        <w:rPr>
          <w:color w:val="231F20"/>
          <w:sz w:val="19"/>
        </w:rPr>
        <w:t>equity,</w:t>
      </w:r>
      <w:r>
        <w:rPr>
          <w:color w:val="231F20"/>
          <w:spacing w:val="-1"/>
          <w:sz w:val="19"/>
        </w:rPr>
        <w:t> </w:t>
      </w:r>
      <w:r>
        <w:rPr>
          <w:color w:val="231F20"/>
          <w:sz w:val="19"/>
        </w:rPr>
        <w:t>fairness,</w:t>
      </w:r>
      <w:r>
        <w:rPr>
          <w:color w:val="231F20"/>
          <w:spacing w:val="-1"/>
          <w:sz w:val="19"/>
        </w:rPr>
        <w:t> </w:t>
      </w:r>
      <w:r>
        <w:rPr>
          <w:color w:val="231F20"/>
          <w:sz w:val="19"/>
        </w:rPr>
        <w:t>compliance,</w:t>
      </w:r>
      <w:r>
        <w:rPr>
          <w:color w:val="231F20"/>
          <w:spacing w:val="-1"/>
          <w:sz w:val="19"/>
        </w:rPr>
        <w:t> </w:t>
      </w:r>
      <w:r>
        <w:rPr>
          <w:color w:val="231F20"/>
          <w:sz w:val="19"/>
        </w:rPr>
        <w:t>and intellectual property protections?</w:t>
      </w:r>
    </w:p>
    <w:p>
      <w:pPr>
        <w:pStyle w:val="ListParagraph"/>
        <w:numPr>
          <w:ilvl w:val="0"/>
          <w:numId w:val="15"/>
        </w:numPr>
        <w:tabs>
          <w:tab w:pos="594" w:val="left" w:leader="none"/>
        </w:tabs>
        <w:spacing w:line="268" w:lineRule="auto" w:before="114" w:after="0"/>
        <w:ind w:left="593" w:right="364" w:hanging="284"/>
        <w:jc w:val="left"/>
        <w:rPr>
          <w:sz w:val="19"/>
        </w:rPr>
      </w:pPr>
      <w:r>
        <w:rPr>
          <w:color w:val="231F20"/>
          <w:sz w:val="19"/>
        </w:rPr>
        <w:t>How will supply bottlenecks, AI infrastructure energy needs, and diminishing high-quality training data constrain the development and deployment of AI systems?</w:t>
      </w:r>
    </w:p>
    <w:p>
      <w:pPr>
        <w:pStyle w:val="ListParagraph"/>
        <w:numPr>
          <w:ilvl w:val="0"/>
          <w:numId w:val="15"/>
        </w:numPr>
        <w:tabs>
          <w:tab w:pos="594" w:val="left" w:leader="none"/>
        </w:tabs>
        <w:spacing w:line="268" w:lineRule="auto" w:before="115" w:after="0"/>
        <w:ind w:left="593" w:right="326" w:hanging="284"/>
        <w:jc w:val="both"/>
        <w:rPr>
          <w:sz w:val="19"/>
        </w:rPr>
      </w:pPr>
      <w:r>
        <w:rPr>
          <w:color w:val="231F20"/>
          <w:sz w:val="19"/>
        </w:rPr>
        <w:t>How can AI models and their decision-making processes become more transparent to users and</w:t>
      </w:r>
      <w:r>
        <w:rPr>
          <w:color w:val="231F20"/>
          <w:spacing w:val="-11"/>
          <w:sz w:val="19"/>
        </w:rPr>
        <w:t> </w:t>
      </w:r>
      <w:r>
        <w:rPr>
          <w:color w:val="231F20"/>
          <w:sz w:val="19"/>
        </w:rPr>
        <w:t>regulators?</w:t>
      </w:r>
    </w:p>
    <w:p>
      <w:pPr>
        <w:spacing w:after="0" w:line="268" w:lineRule="auto"/>
        <w:jc w:val="both"/>
        <w:rPr>
          <w:sz w:val="19"/>
        </w:rPr>
        <w:sectPr>
          <w:footerReference w:type="default" r:id="rId98"/>
          <w:pgSz w:w="12240" w:h="15840"/>
          <w:pgMar w:footer="502" w:header="0" w:top="680" w:bottom="700" w:left="680" w:right="680"/>
          <w:pgNumType w:start="25"/>
          <w:cols w:num="2" w:equalWidth="0">
            <w:col w:w="6324" w:space="40"/>
            <w:col w:w="4516"/>
          </w:cols>
        </w:sectPr>
      </w:pPr>
    </w:p>
    <w:p>
      <w:pPr>
        <w:spacing w:line="194" w:lineRule="auto" w:before="343"/>
        <w:ind w:left="113" w:right="1404" w:firstLine="0"/>
        <w:jc w:val="left"/>
        <w:rPr>
          <w:rFonts w:ascii="Palatino Linotype"/>
          <w:b/>
          <w:sz w:val="112"/>
        </w:rPr>
      </w:pPr>
      <w:r>
        <w:rPr/>
        <w:drawing>
          <wp:anchor distT="0" distB="0" distL="0" distR="0" allowOverlap="1" layoutInCell="1" locked="0" behindDoc="1" simplePos="0" relativeHeight="483165184">
            <wp:simplePos x="0" y="0"/>
            <wp:positionH relativeFrom="page">
              <wp:posOffset>0</wp:posOffset>
            </wp:positionH>
            <wp:positionV relativeFrom="page">
              <wp:posOffset>0</wp:posOffset>
            </wp:positionV>
            <wp:extent cx="7772398" cy="10058400"/>
            <wp:effectExtent l="0" t="0" r="0" b="0"/>
            <wp:wrapNone/>
            <wp:docPr id="43" name="image72.jpeg"/>
            <wp:cNvGraphicFramePr>
              <a:graphicFrameLocks noChangeAspect="1"/>
            </wp:cNvGraphicFramePr>
            <a:graphic>
              <a:graphicData uri="http://schemas.openxmlformats.org/drawingml/2006/picture">
                <pic:pic>
                  <pic:nvPicPr>
                    <pic:cNvPr id="44" name="image72.jpeg"/>
                    <pic:cNvPicPr/>
                  </pic:nvPicPr>
                  <pic:blipFill>
                    <a:blip r:embed="rId100" cstate="print"/>
                    <a:stretch>
                      <a:fillRect/>
                    </a:stretch>
                  </pic:blipFill>
                  <pic:spPr>
                    <a:xfrm>
                      <a:off x="0" y="0"/>
                      <a:ext cx="7772398" cy="10058400"/>
                    </a:xfrm>
                    <a:prstGeom prst="rect">
                      <a:avLst/>
                    </a:prstGeom>
                  </pic:spPr>
                </pic:pic>
              </a:graphicData>
            </a:graphic>
          </wp:anchor>
        </w:drawing>
      </w:r>
      <w:bookmarkStart w:name="_bookmark4" w:id="5"/>
      <w:bookmarkEnd w:id="5"/>
      <w:r>
        <w:rPr/>
      </w:r>
      <w:r>
        <w:rPr>
          <w:rFonts w:ascii="Palatino Linotype"/>
          <w:b/>
          <w:color w:val="FFFFFF"/>
          <w:spacing w:val="-14"/>
          <w:w w:val="95"/>
          <w:sz w:val="112"/>
        </w:rPr>
        <w:t>Compute</w:t>
      </w:r>
      <w:r>
        <w:rPr>
          <w:rFonts w:ascii="Palatino Linotype"/>
          <w:b/>
          <w:color w:val="FFFFFF"/>
          <w:spacing w:val="-44"/>
          <w:w w:val="95"/>
          <w:sz w:val="112"/>
        </w:rPr>
        <w:t> </w:t>
      </w:r>
      <w:r>
        <w:rPr>
          <w:rFonts w:ascii="Palatino Linotype"/>
          <w:b/>
          <w:color w:val="FFFFFF"/>
          <w:spacing w:val="-14"/>
          <w:w w:val="95"/>
          <w:sz w:val="112"/>
        </w:rPr>
        <w:t>and </w:t>
      </w:r>
      <w:r>
        <w:rPr>
          <w:rFonts w:ascii="Palatino Linotype"/>
          <w:b/>
          <w:color w:val="FFFFFF"/>
          <w:spacing w:val="-2"/>
          <w:w w:val="95"/>
          <w:sz w:val="112"/>
        </w:rPr>
        <w:t>connectivity </w:t>
      </w:r>
      <w:r>
        <w:rPr>
          <w:rFonts w:ascii="Palatino Linotype"/>
          <w:b/>
          <w:color w:val="FFFFFF"/>
          <w:spacing w:val="-14"/>
          <w:sz w:val="112"/>
        </w:rPr>
        <w:t>frontiers</w:t>
      </w:r>
    </w:p>
    <w:p>
      <w:pPr>
        <w:pStyle w:val="BodyText"/>
        <w:rPr>
          <w:rFonts w:ascii="Palatino Linotype"/>
          <w:b/>
          <w:sz w:val="148"/>
        </w:rPr>
      </w:pPr>
    </w:p>
    <w:p>
      <w:pPr>
        <w:pStyle w:val="BodyText"/>
        <w:rPr>
          <w:rFonts w:ascii="Palatino Linotype"/>
          <w:b/>
          <w:sz w:val="148"/>
        </w:rPr>
      </w:pPr>
    </w:p>
    <w:p>
      <w:pPr>
        <w:pStyle w:val="BodyText"/>
        <w:rPr>
          <w:rFonts w:ascii="Palatino Linotype"/>
          <w:b/>
          <w:sz w:val="148"/>
        </w:rPr>
      </w:pPr>
    </w:p>
    <w:p>
      <w:pPr>
        <w:pStyle w:val="BodyText"/>
        <w:rPr>
          <w:rFonts w:ascii="Palatino Linotype"/>
          <w:b/>
          <w:sz w:val="148"/>
        </w:rPr>
      </w:pPr>
    </w:p>
    <w:p>
      <w:pPr>
        <w:pStyle w:val="BodyText"/>
        <w:rPr>
          <w:rFonts w:ascii="Palatino Linotype"/>
          <w:b/>
          <w:sz w:val="210"/>
        </w:rPr>
      </w:pPr>
    </w:p>
    <w:p>
      <w:pPr>
        <w:spacing w:before="0"/>
        <w:ind w:left="113" w:right="0" w:firstLine="0"/>
        <w:jc w:val="left"/>
        <w:rPr>
          <w:sz w:val="14"/>
        </w:rPr>
      </w:pPr>
      <w:r>
        <w:rPr>
          <w:color w:val="FFFFFF"/>
          <w:spacing w:val="-5"/>
          <w:w w:val="110"/>
          <w:sz w:val="14"/>
        </w:rPr>
        <w:t>26</w:t>
      </w:r>
    </w:p>
    <w:p>
      <w:pPr>
        <w:spacing w:after="0"/>
        <w:jc w:val="left"/>
        <w:rPr>
          <w:sz w:val="14"/>
        </w:rPr>
        <w:sectPr>
          <w:footerReference w:type="even" r:id="rId99"/>
          <w:pgSz w:w="12240" w:h="15840"/>
          <w:pgMar w:footer="0" w:header="0" w:top="320" w:bottom="280" w:left="680" w:right="680"/>
        </w:sectPr>
      </w:pPr>
    </w:p>
    <w:p>
      <w:pPr>
        <w:pStyle w:val="Heading1"/>
        <w:tabs>
          <w:tab w:pos="2311" w:val="left" w:leader="none"/>
        </w:tabs>
        <w:spacing w:line="196" w:lineRule="auto"/>
        <w:ind w:right="254" w:hanging="477"/>
      </w:pPr>
      <w:r>
        <w:rPr/>
        <w:pict>
          <v:line style="position:absolute;mso-position-horizontal-relative:page;mso-position-vertical-relative:paragraph;z-index:-20150784" from="136.197699pt,31.083843pt" to="126.617699pt,31.083843pt" stroked="true" strokeweight="6pt" strokecolor="#2151ff">
            <v:stroke dashstyle="solid"/>
            <w10:wrap type="none"/>
          </v:line>
        </w:pict>
      </w:r>
      <w:bookmarkStart w:name="_bookmark5" w:id="6"/>
      <w:bookmarkEnd w:id="6"/>
      <w:r>
        <w:rPr>
          <w:b w:val="0"/>
        </w:rPr>
      </w:r>
      <w:r>
        <w:rPr>
          <w:rFonts w:ascii="Arial Black"/>
          <w:b w:val="0"/>
          <w:color w:val="231F20"/>
          <w:spacing w:val="-6"/>
          <w:position w:val="24"/>
          <w:sz w:val="19"/>
        </w:rPr>
        <w:t>03</w:t>
      </w:r>
      <w:r>
        <w:rPr>
          <w:rFonts w:ascii="Arial Black"/>
          <w:b w:val="0"/>
          <w:color w:val="231F20"/>
          <w:position w:val="24"/>
          <w:sz w:val="19"/>
        </w:rPr>
        <w:tab/>
      </w:r>
      <w:r>
        <w:rPr>
          <w:color w:val="231F20"/>
          <w:spacing w:val="-6"/>
        </w:rPr>
        <w:t>Application- </w:t>
      </w:r>
      <w:r>
        <w:rPr>
          <w:color w:val="231F20"/>
          <w:spacing w:val="-2"/>
        </w:rPr>
        <w:t>specific </w:t>
      </w:r>
      <w:r>
        <w:rPr>
          <w:color w:val="231F20"/>
          <w:spacing w:val="-4"/>
          <w:w w:val="95"/>
        </w:rPr>
        <w:t>semiconductors</w:t>
      </w:r>
    </w:p>
    <w:p>
      <w:pPr>
        <w:pStyle w:val="Heading3"/>
        <w:spacing w:line="228" w:lineRule="auto" w:before="214"/>
        <w:ind w:left="2311"/>
      </w:pPr>
      <w:r>
        <w:rPr>
          <w:color w:val="231F20"/>
          <w:spacing w:val="-2"/>
        </w:rPr>
        <w:t>Application-specific </w:t>
      </w:r>
      <w:r>
        <w:rPr>
          <w:color w:val="231F20"/>
        </w:rPr>
        <w:t>semiconductors</w:t>
      </w:r>
      <w:r>
        <w:rPr>
          <w:color w:val="231F20"/>
          <w:spacing w:val="-5"/>
        </w:rPr>
        <w:t> </w:t>
      </w:r>
      <w:r>
        <w:rPr>
          <w:color w:val="231F20"/>
        </w:rPr>
        <w:t>are</w:t>
      </w:r>
      <w:r>
        <w:rPr>
          <w:color w:val="231F20"/>
          <w:spacing w:val="-5"/>
        </w:rPr>
        <w:t> </w:t>
      </w:r>
      <w:r>
        <w:rPr>
          <w:color w:val="231F20"/>
        </w:rPr>
        <w:t>purpose- </w:t>
      </w:r>
      <w:r>
        <w:rPr>
          <w:color w:val="231F20"/>
          <w:w w:val="95"/>
        </w:rPr>
        <w:t>built chips optimized to perform </w:t>
      </w:r>
      <w:r>
        <w:rPr>
          <w:color w:val="231F20"/>
          <w:spacing w:val="-2"/>
          <w:w w:val="95"/>
        </w:rPr>
        <w:t>specialized</w:t>
      </w:r>
      <w:r>
        <w:rPr>
          <w:color w:val="231F20"/>
          <w:spacing w:val="-5"/>
          <w:w w:val="95"/>
        </w:rPr>
        <w:t> </w:t>
      </w:r>
      <w:r>
        <w:rPr>
          <w:color w:val="231F20"/>
          <w:spacing w:val="-2"/>
          <w:w w:val="95"/>
        </w:rPr>
        <w:t>tasks.</w:t>
      </w:r>
      <w:r>
        <w:rPr>
          <w:color w:val="231F20"/>
          <w:spacing w:val="-5"/>
          <w:w w:val="95"/>
        </w:rPr>
        <w:t> </w:t>
      </w:r>
      <w:r>
        <w:rPr>
          <w:color w:val="231F20"/>
          <w:spacing w:val="-2"/>
          <w:w w:val="95"/>
        </w:rPr>
        <w:t>Unlike</w:t>
      </w:r>
      <w:r>
        <w:rPr>
          <w:color w:val="231F20"/>
          <w:spacing w:val="-5"/>
          <w:w w:val="95"/>
        </w:rPr>
        <w:t> </w:t>
      </w:r>
      <w:r>
        <w:rPr>
          <w:color w:val="231F20"/>
          <w:spacing w:val="-2"/>
          <w:w w:val="95"/>
        </w:rPr>
        <w:t>general- </w:t>
      </w:r>
      <w:r>
        <w:rPr>
          <w:color w:val="231F20"/>
        </w:rPr>
        <w:t>purpose</w:t>
      </w:r>
      <w:r>
        <w:rPr>
          <w:color w:val="231F20"/>
          <w:spacing w:val="-17"/>
        </w:rPr>
        <w:t> </w:t>
      </w:r>
      <w:r>
        <w:rPr>
          <w:color w:val="231F20"/>
        </w:rPr>
        <w:t>semiconductors,</w:t>
      </w:r>
      <w:r>
        <w:rPr>
          <w:color w:val="231F20"/>
          <w:spacing w:val="-17"/>
        </w:rPr>
        <w:t> </w:t>
      </w:r>
      <w:r>
        <w:rPr>
          <w:color w:val="231F20"/>
        </w:rPr>
        <w:t>they </w:t>
      </w:r>
      <w:r>
        <w:rPr>
          <w:color w:val="231F20"/>
          <w:w w:val="95"/>
        </w:rPr>
        <w:t>are</w:t>
      </w:r>
      <w:r>
        <w:rPr>
          <w:color w:val="231F20"/>
          <w:spacing w:val="-1"/>
          <w:w w:val="95"/>
        </w:rPr>
        <w:t> </w:t>
      </w:r>
      <w:r>
        <w:rPr>
          <w:color w:val="231F20"/>
          <w:w w:val="95"/>
        </w:rPr>
        <w:t>engineered</w:t>
      </w:r>
      <w:r>
        <w:rPr>
          <w:color w:val="231F20"/>
          <w:spacing w:val="-2"/>
          <w:w w:val="95"/>
        </w:rPr>
        <w:t> </w:t>
      </w:r>
      <w:r>
        <w:rPr>
          <w:color w:val="231F20"/>
          <w:w w:val="95"/>
        </w:rPr>
        <w:t>to</w:t>
      </w:r>
      <w:r>
        <w:rPr>
          <w:color w:val="231F20"/>
          <w:spacing w:val="-1"/>
          <w:w w:val="95"/>
        </w:rPr>
        <w:t> </w:t>
      </w:r>
      <w:r>
        <w:rPr>
          <w:color w:val="231F20"/>
          <w:w w:val="95"/>
        </w:rPr>
        <w:t>handle</w:t>
      </w:r>
      <w:r>
        <w:rPr>
          <w:color w:val="231F20"/>
          <w:spacing w:val="-1"/>
          <w:w w:val="95"/>
        </w:rPr>
        <w:t> </w:t>
      </w:r>
      <w:r>
        <w:rPr>
          <w:color w:val="231F20"/>
          <w:w w:val="95"/>
        </w:rPr>
        <w:t>specific </w:t>
      </w:r>
      <w:r>
        <w:rPr>
          <w:color w:val="231F20"/>
        </w:rPr>
        <w:t>workloads</w:t>
      </w:r>
      <w:r>
        <w:rPr>
          <w:color w:val="231F20"/>
          <w:spacing w:val="-18"/>
        </w:rPr>
        <w:t> </w:t>
      </w:r>
      <w:r>
        <w:rPr>
          <w:color w:val="231F20"/>
        </w:rPr>
        <w:t>(such</w:t>
      </w:r>
      <w:r>
        <w:rPr>
          <w:color w:val="231F20"/>
          <w:spacing w:val="-17"/>
        </w:rPr>
        <w:t> </w:t>
      </w:r>
      <w:r>
        <w:rPr>
          <w:color w:val="231F20"/>
        </w:rPr>
        <w:t>as</w:t>
      </w:r>
      <w:r>
        <w:rPr>
          <w:color w:val="231F20"/>
          <w:spacing w:val="-18"/>
        </w:rPr>
        <w:t> </w:t>
      </w:r>
      <w:r>
        <w:rPr>
          <w:color w:val="231F20"/>
        </w:rPr>
        <w:t>large-scale</w:t>
      </w:r>
    </w:p>
    <w:p>
      <w:pPr>
        <w:pStyle w:val="Heading3"/>
        <w:spacing w:line="228" w:lineRule="auto" w:before="8"/>
        <w:ind w:left="2311"/>
      </w:pPr>
      <w:r>
        <w:rPr>
          <w:color w:val="231F20"/>
          <w:w w:val="95"/>
        </w:rPr>
        <w:t>AI</w:t>
      </w:r>
      <w:r>
        <w:rPr>
          <w:color w:val="231F20"/>
          <w:spacing w:val="-4"/>
          <w:w w:val="95"/>
        </w:rPr>
        <w:t> </w:t>
      </w:r>
      <w:r>
        <w:rPr>
          <w:color w:val="231F20"/>
          <w:w w:val="95"/>
        </w:rPr>
        <w:t>training</w:t>
      </w:r>
      <w:r>
        <w:rPr>
          <w:color w:val="231F20"/>
          <w:spacing w:val="-4"/>
          <w:w w:val="95"/>
        </w:rPr>
        <w:t> </w:t>
      </w:r>
      <w:r>
        <w:rPr>
          <w:color w:val="231F20"/>
          <w:w w:val="95"/>
        </w:rPr>
        <w:t>and</w:t>
      </w:r>
      <w:r>
        <w:rPr>
          <w:color w:val="231F20"/>
          <w:spacing w:val="-4"/>
          <w:w w:val="95"/>
        </w:rPr>
        <w:t> </w:t>
      </w:r>
      <w:r>
        <w:rPr>
          <w:color w:val="231F20"/>
          <w:w w:val="95"/>
        </w:rPr>
        <w:t>inference</w:t>
      </w:r>
      <w:r>
        <w:rPr>
          <w:color w:val="231F20"/>
          <w:spacing w:val="-4"/>
          <w:w w:val="95"/>
        </w:rPr>
        <w:t> </w:t>
      </w:r>
      <w:r>
        <w:rPr>
          <w:color w:val="231F20"/>
          <w:w w:val="95"/>
        </w:rPr>
        <w:t>tasks) </w:t>
      </w:r>
      <w:r>
        <w:rPr>
          <w:color w:val="231F20"/>
          <w:spacing w:val="-2"/>
        </w:rPr>
        <w:t>while</w:t>
      </w:r>
      <w:r>
        <w:rPr>
          <w:color w:val="231F20"/>
          <w:spacing w:val="-9"/>
        </w:rPr>
        <w:t> </w:t>
      </w:r>
      <w:r>
        <w:rPr>
          <w:color w:val="231F20"/>
          <w:spacing w:val="-2"/>
        </w:rPr>
        <w:t>optimizing</w:t>
      </w:r>
      <w:r>
        <w:rPr>
          <w:color w:val="231F20"/>
          <w:spacing w:val="-9"/>
        </w:rPr>
        <w:t> </w:t>
      </w:r>
      <w:r>
        <w:rPr>
          <w:color w:val="231F20"/>
          <w:spacing w:val="-2"/>
        </w:rPr>
        <w:t>performance </w:t>
      </w:r>
      <w:r>
        <w:rPr>
          <w:color w:val="231F20"/>
        </w:rPr>
        <w:t>characteristics, including </w:t>
      </w:r>
      <w:r>
        <w:rPr>
          <w:color w:val="231F20"/>
          <w:w w:val="95"/>
        </w:rPr>
        <w:t>offering superior speed, energy </w:t>
      </w:r>
      <w:r>
        <w:rPr>
          <w:color w:val="231F20"/>
          <w:spacing w:val="-2"/>
        </w:rPr>
        <w:t>efficiency,</w:t>
      </w:r>
      <w:r>
        <w:rPr>
          <w:color w:val="231F20"/>
          <w:spacing w:val="-16"/>
        </w:rPr>
        <w:t> </w:t>
      </w:r>
      <w:r>
        <w:rPr>
          <w:color w:val="231F20"/>
          <w:spacing w:val="-2"/>
        </w:rPr>
        <w:t>and</w:t>
      </w:r>
      <w:r>
        <w:rPr>
          <w:color w:val="231F20"/>
          <w:spacing w:val="-15"/>
        </w:rPr>
        <w:t> </w:t>
      </w:r>
      <w:r>
        <w:rPr>
          <w:color w:val="231F20"/>
          <w:spacing w:val="-2"/>
        </w:rPr>
        <w:t>performance.</w:t>
      </w:r>
    </w:p>
    <w:p>
      <w:pPr>
        <w:pStyle w:val="BodyText"/>
        <w:spacing w:before="6"/>
        <w:rPr>
          <w:rFonts w:ascii="Palatino Linotype"/>
          <w:b/>
          <w:sz w:val="24"/>
        </w:rPr>
      </w:pPr>
    </w:p>
    <w:p>
      <w:pPr>
        <w:pStyle w:val="Heading6"/>
        <w:spacing w:before="0"/>
      </w:pPr>
      <w:r>
        <w:rPr>
          <w:color w:val="231F20"/>
          <w:w w:val="95"/>
        </w:rPr>
        <w:t>The</w:t>
      </w:r>
      <w:r>
        <w:rPr>
          <w:color w:val="231F20"/>
          <w:spacing w:val="-10"/>
          <w:w w:val="95"/>
        </w:rPr>
        <w:t> </w:t>
      </w:r>
      <w:r>
        <w:rPr>
          <w:color w:val="231F20"/>
          <w:w w:val="95"/>
        </w:rPr>
        <w:t>trend—and</w:t>
      </w:r>
      <w:r>
        <w:rPr>
          <w:color w:val="231F20"/>
          <w:spacing w:val="-10"/>
          <w:w w:val="95"/>
        </w:rPr>
        <w:t> </w:t>
      </w:r>
      <w:r>
        <w:rPr>
          <w:color w:val="231F20"/>
          <w:w w:val="95"/>
        </w:rPr>
        <w:t>why</w:t>
      </w:r>
      <w:r>
        <w:rPr>
          <w:color w:val="231F20"/>
          <w:spacing w:val="-10"/>
          <w:w w:val="95"/>
        </w:rPr>
        <w:t> </w:t>
      </w:r>
      <w:r>
        <w:rPr>
          <w:color w:val="231F20"/>
          <w:w w:val="95"/>
        </w:rPr>
        <w:t>it</w:t>
      </w:r>
      <w:r>
        <w:rPr>
          <w:color w:val="231F20"/>
          <w:spacing w:val="-9"/>
          <w:w w:val="95"/>
        </w:rPr>
        <w:t> </w:t>
      </w:r>
      <w:r>
        <w:rPr>
          <w:color w:val="231F20"/>
          <w:spacing w:val="-2"/>
          <w:w w:val="95"/>
        </w:rPr>
        <w:t>matters</w:t>
      </w:r>
    </w:p>
    <w:p>
      <w:pPr>
        <w:pStyle w:val="BodyText"/>
        <w:spacing w:line="268" w:lineRule="auto" w:before="64"/>
        <w:ind w:left="2311"/>
      </w:pPr>
      <w:r>
        <w:rPr>
          <w:color w:val="231F20"/>
        </w:rPr>
        <w:t>Few technologies are as critical to future business growth as semiconductors, which now shape</w:t>
      </w:r>
    </w:p>
    <w:p>
      <w:pPr>
        <w:spacing w:line="240" w:lineRule="auto" w:before="3"/>
        <w:rPr>
          <w:sz w:val="21"/>
        </w:rPr>
      </w:pPr>
      <w:r>
        <w:rPr/>
        <w:br w:type="column"/>
      </w:r>
      <w:r>
        <w:rPr>
          <w:sz w:val="21"/>
        </w:rPr>
      </w:r>
    </w:p>
    <w:p>
      <w:pPr>
        <w:pStyle w:val="BodyText"/>
        <w:spacing w:line="268" w:lineRule="auto"/>
        <w:ind w:left="280" w:right="227"/>
      </w:pPr>
      <w:r>
        <w:rPr>
          <w:color w:val="231F20"/>
        </w:rPr>
        <w:t>innovation trajectories across sectors from computing to automotive. Application-specific semiconductors are chips optimized for performing specific tasks, such as graphics processing units (GPUs), application-specific integrated circuits (ASICs), and potentially, silicon-based photonics</w:t>
      </w:r>
      <w:r>
        <w:rPr>
          <w:color w:val="231F20"/>
          <w:spacing w:val="80"/>
          <w:w w:val="150"/>
        </w:rPr>
        <w:t> </w:t>
      </w:r>
      <w:r>
        <w:rPr>
          <w:color w:val="231F20"/>
        </w:rPr>
        <w:t>for compute and neuromorphic architectures.</w:t>
      </w:r>
    </w:p>
    <w:p>
      <w:pPr>
        <w:pStyle w:val="BodyText"/>
        <w:spacing w:line="268" w:lineRule="auto" w:before="2"/>
        <w:ind w:left="280" w:right="200"/>
      </w:pPr>
      <w:r>
        <w:rPr>
          <w:color w:val="231F20"/>
        </w:rPr>
        <w:t>For their specialized workloads, these tailored semiconductors provide greater computing power and cost efficiency than general-purpose compute architectures, like CPUs, can deliver.</w:t>
      </w:r>
    </w:p>
    <w:p>
      <w:pPr>
        <w:pStyle w:val="BodyText"/>
        <w:spacing w:line="268" w:lineRule="auto" w:before="114"/>
        <w:ind w:left="280" w:right="200"/>
      </w:pPr>
      <w:r>
        <w:rPr>
          <w:color w:val="231F20"/>
        </w:rPr>
        <w:t>AI workloads have driven much of the recent innovation in application-specific semiconductors. These highly customized chips have provided the specialized processing required for AI training</w:t>
      </w:r>
    </w:p>
    <w:p>
      <w:pPr>
        <w:pStyle w:val="BodyText"/>
        <w:spacing w:line="268" w:lineRule="auto" w:before="1"/>
        <w:ind w:left="280" w:right="350"/>
      </w:pPr>
      <w:r>
        <w:rPr>
          <w:color w:val="231F20"/>
        </w:rPr>
        <w:t>and inference at scale and for the immense computational demands of AI algorithms. With the corresponding exponential growth in energy</w:t>
      </w:r>
    </w:p>
    <w:p>
      <w:pPr>
        <w:pStyle w:val="BodyText"/>
        <w:spacing w:line="268" w:lineRule="auto" w:before="1"/>
        <w:ind w:left="280" w:right="200"/>
      </w:pPr>
      <w:r>
        <w:rPr>
          <w:color w:val="231F20"/>
        </w:rPr>
        <w:t>demand</w:t>
      </w:r>
      <w:r>
        <w:rPr>
          <w:color w:val="231F20"/>
          <w:spacing w:val="-2"/>
        </w:rPr>
        <w:t> </w:t>
      </w:r>
      <w:r>
        <w:rPr>
          <w:color w:val="231F20"/>
        </w:rPr>
        <w:t>from</w:t>
      </w:r>
      <w:r>
        <w:rPr>
          <w:color w:val="231F20"/>
          <w:spacing w:val="-2"/>
        </w:rPr>
        <w:t> </w:t>
      </w:r>
      <w:r>
        <w:rPr>
          <w:color w:val="231F20"/>
        </w:rPr>
        <w:t>AI,</w:t>
      </w:r>
      <w:r>
        <w:rPr>
          <w:color w:val="231F20"/>
          <w:spacing w:val="-2"/>
        </w:rPr>
        <w:t> </w:t>
      </w:r>
      <w:r>
        <w:rPr>
          <w:color w:val="231F20"/>
        </w:rPr>
        <w:t>power</w:t>
      </w:r>
      <w:r>
        <w:rPr>
          <w:color w:val="231F20"/>
          <w:spacing w:val="-2"/>
        </w:rPr>
        <w:t> </w:t>
      </w:r>
      <w:r>
        <w:rPr>
          <w:color w:val="231F20"/>
        </w:rPr>
        <w:t>efficiency</w:t>
      </w:r>
      <w:r>
        <w:rPr>
          <w:color w:val="231F20"/>
          <w:spacing w:val="-2"/>
        </w:rPr>
        <w:t> </w:t>
      </w:r>
      <w:r>
        <w:rPr>
          <w:color w:val="231F20"/>
        </w:rPr>
        <w:t>has</w:t>
      </w:r>
      <w:r>
        <w:rPr>
          <w:color w:val="231F20"/>
          <w:spacing w:val="-2"/>
        </w:rPr>
        <w:t> </w:t>
      </w:r>
      <w:r>
        <w:rPr>
          <w:color w:val="231F20"/>
        </w:rPr>
        <w:t>also</w:t>
      </w:r>
      <w:r>
        <w:rPr>
          <w:color w:val="231F20"/>
          <w:spacing w:val="-2"/>
        </w:rPr>
        <w:t> </w:t>
      </w:r>
      <w:r>
        <w:rPr>
          <w:color w:val="231F20"/>
        </w:rPr>
        <w:t>become a critical performance factor, as has thermal management. Going forward, application-specific semiconductors will likely be increasingly used across computing memory and networking.</w:t>
      </w:r>
    </w:p>
    <w:p>
      <w:pPr>
        <w:pStyle w:val="BodyText"/>
        <w:spacing w:line="268" w:lineRule="auto" w:before="1"/>
        <w:ind w:left="280" w:right="235"/>
      </w:pPr>
      <w:r>
        <w:rPr>
          <w:color w:val="231F20"/>
        </w:rPr>
        <w:t>As AI continues to advance, the symbiotic relationship between AI and application-specific semiconductors will continue to drive innovations in chip design, with emerging technologies such as silicon</w:t>
      </w:r>
      <w:r>
        <w:rPr>
          <w:color w:val="231F20"/>
          <w:spacing w:val="-11"/>
        </w:rPr>
        <w:t> </w:t>
      </w:r>
      <w:r>
        <w:rPr>
          <w:color w:val="231F20"/>
        </w:rPr>
        <w:t>photonics.</w:t>
      </w:r>
    </w:p>
    <w:p>
      <w:pPr>
        <w:spacing w:after="0" w:line="268" w:lineRule="auto"/>
        <w:sectPr>
          <w:footerReference w:type="default" r:id="rId101"/>
          <w:pgSz w:w="12240" w:h="15840"/>
          <w:pgMar w:footer="502" w:header="0" w:top="520" w:bottom="700" w:left="680" w:right="680"/>
          <w:pgNumType w:start="27"/>
          <w:cols w:num="2" w:equalWidth="0">
            <w:col w:w="6353" w:space="40"/>
            <w:col w:w="4487"/>
          </w:cols>
        </w:sectPr>
      </w:pPr>
    </w:p>
    <w:p>
      <w:pPr>
        <w:pStyle w:val="BodyText"/>
        <w:rPr>
          <w:sz w:val="20"/>
        </w:rPr>
      </w:pPr>
    </w:p>
    <w:p>
      <w:pPr>
        <w:pStyle w:val="BodyText"/>
        <w:rPr>
          <w:sz w:val="20"/>
        </w:rPr>
      </w:pPr>
    </w:p>
    <w:p>
      <w:pPr>
        <w:pStyle w:val="BodyText"/>
        <w:rPr>
          <w:sz w:val="20"/>
        </w:rPr>
      </w:pPr>
    </w:p>
    <w:p>
      <w:pPr>
        <w:pStyle w:val="BodyText"/>
        <w:spacing w:before="4"/>
        <w:rPr>
          <w:sz w:val="21"/>
        </w:rPr>
      </w:pPr>
    </w:p>
    <w:p>
      <w:pPr>
        <w:pStyle w:val="Heading2"/>
        <w:spacing w:line="225" w:lineRule="auto" w:before="128"/>
        <w:ind w:left="2935" w:right="544" w:hanging="42"/>
      </w:pPr>
      <w:r>
        <w:rPr/>
        <w:drawing>
          <wp:anchor distT="0" distB="0" distL="0" distR="0" allowOverlap="1" layoutInCell="1" locked="0" behindDoc="0" simplePos="0" relativeHeight="15805952">
            <wp:simplePos x="0" y="0"/>
            <wp:positionH relativeFrom="page">
              <wp:posOffset>791959</wp:posOffset>
            </wp:positionH>
            <wp:positionV relativeFrom="paragraph">
              <wp:posOffset>53187</wp:posOffset>
            </wp:positionV>
            <wp:extent cx="1356194" cy="1336408"/>
            <wp:effectExtent l="0" t="0" r="0" b="0"/>
            <wp:wrapNone/>
            <wp:docPr id="45" name="image73.png"/>
            <wp:cNvGraphicFramePr>
              <a:graphicFrameLocks noChangeAspect="1"/>
            </wp:cNvGraphicFramePr>
            <a:graphic>
              <a:graphicData uri="http://schemas.openxmlformats.org/drawingml/2006/picture">
                <pic:pic>
                  <pic:nvPicPr>
                    <pic:cNvPr id="46" name="image73.png"/>
                    <pic:cNvPicPr/>
                  </pic:nvPicPr>
                  <pic:blipFill>
                    <a:blip r:embed="rId102" cstate="print"/>
                    <a:stretch>
                      <a:fillRect/>
                    </a:stretch>
                  </pic:blipFill>
                  <pic:spPr>
                    <a:xfrm>
                      <a:off x="0" y="0"/>
                      <a:ext cx="1356194" cy="1336408"/>
                    </a:xfrm>
                    <a:prstGeom prst="rect">
                      <a:avLst/>
                    </a:prstGeom>
                  </pic:spPr>
                </pic:pic>
              </a:graphicData>
            </a:graphic>
          </wp:anchor>
        </w:drawing>
      </w:r>
      <w:r>
        <w:rPr>
          <w:color w:val="2151FF"/>
          <w:w w:val="95"/>
        </w:rPr>
        <w:t>‘While the semiconductor industry has long relied on global</w:t>
      </w:r>
      <w:r>
        <w:rPr>
          <w:color w:val="2151FF"/>
          <w:spacing w:val="-10"/>
          <w:w w:val="95"/>
        </w:rPr>
        <w:t> </w:t>
      </w:r>
      <w:r>
        <w:rPr>
          <w:color w:val="2151FF"/>
          <w:w w:val="95"/>
        </w:rPr>
        <w:t>interdependence,</w:t>
      </w:r>
      <w:r>
        <w:rPr>
          <w:color w:val="2151FF"/>
          <w:spacing w:val="-10"/>
          <w:w w:val="95"/>
        </w:rPr>
        <w:t> </w:t>
      </w:r>
      <w:r>
        <w:rPr>
          <w:color w:val="2151FF"/>
          <w:w w:val="95"/>
        </w:rPr>
        <w:t>differing</w:t>
      </w:r>
      <w:r>
        <w:rPr>
          <w:color w:val="2151FF"/>
          <w:spacing w:val="-10"/>
          <w:w w:val="95"/>
        </w:rPr>
        <w:t> </w:t>
      </w:r>
      <w:r>
        <w:rPr>
          <w:color w:val="2151FF"/>
          <w:w w:val="95"/>
        </w:rPr>
        <w:t>geopolitical</w:t>
      </w:r>
      <w:r>
        <w:rPr>
          <w:color w:val="2151FF"/>
          <w:spacing w:val="-10"/>
          <w:w w:val="95"/>
        </w:rPr>
        <w:t> </w:t>
      </w:r>
      <w:r>
        <w:rPr>
          <w:color w:val="2151FF"/>
          <w:w w:val="95"/>
        </w:rPr>
        <w:t>priorities are</w:t>
      </w:r>
      <w:r>
        <w:rPr>
          <w:color w:val="2151FF"/>
          <w:spacing w:val="-15"/>
          <w:w w:val="95"/>
        </w:rPr>
        <w:t> </w:t>
      </w:r>
      <w:r>
        <w:rPr>
          <w:color w:val="2151FF"/>
          <w:w w:val="95"/>
        </w:rPr>
        <w:t>accelerating</w:t>
      </w:r>
      <w:r>
        <w:rPr>
          <w:color w:val="2151FF"/>
          <w:spacing w:val="-15"/>
          <w:w w:val="95"/>
        </w:rPr>
        <w:t> </w:t>
      </w:r>
      <w:r>
        <w:rPr>
          <w:color w:val="2151FF"/>
          <w:w w:val="95"/>
        </w:rPr>
        <w:t>a</w:t>
      </w:r>
      <w:r>
        <w:rPr>
          <w:color w:val="2151FF"/>
          <w:spacing w:val="-15"/>
          <w:w w:val="95"/>
        </w:rPr>
        <w:t> </w:t>
      </w:r>
      <w:r>
        <w:rPr>
          <w:color w:val="2151FF"/>
          <w:w w:val="95"/>
        </w:rPr>
        <w:t>shift</w:t>
      </w:r>
      <w:r>
        <w:rPr>
          <w:color w:val="2151FF"/>
          <w:spacing w:val="-15"/>
          <w:w w:val="95"/>
        </w:rPr>
        <w:t> </w:t>
      </w:r>
      <w:r>
        <w:rPr>
          <w:color w:val="2151FF"/>
          <w:w w:val="95"/>
        </w:rPr>
        <w:t>toward</w:t>
      </w:r>
      <w:r>
        <w:rPr>
          <w:color w:val="2151FF"/>
          <w:spacing w:val="-15"/>
          <w:w w:val="95"/>
        </w:rPr>
        <w:t> </w:t>
      </w:r>
      <w:r>
        <w:rPr>
          <w:color w:val="2151FF"/>
          <w:w w:val="95"/>
        </w:rPr>
        <w:t>regionalization</w:t>
      </w:r>
      <w:r>
        <w:rPr>
          <w:color w:val="2151FF"/>
          <w:spacing w:val="-15"/>
          <w:w w:val="95"/>
        </w:rPr>
        <w:t> </w:t>
      </w:r>
      <w:r>
        <w:rPr>
          <w:color w:val="2151FF"/>
          <w:w w:val="95"/>
        </w:rPr>
        <w:t>and</w:t>
      </w:r>
      <w:r>
        <w:rPr>
          <w:color w:val="2151FF"/>
          <w:spacing w:val="-15"/>
          <w:w w:val="95"/>
        </w:rPr>
        <w:t> </w:t>
      </w:r>
      <w:r>
        <w:rPr>
          <w:color w:val="2151FF"/>
          <w:w w:val="95"/>
        </w:rPr>
        <w:t>supply chain diversification. But this will take time, given the </w:t>
      </w:r>
      <w:r>
        <w:rPr>
          <w:color w:val="2151FF"/>
          <w:spacing w:val="-4"/>
        </w:rPr>
        <w:t>capital-intensive</w:t>
      </w:r>
      <w:r>
        <w:rPr>
          <w:color w:val="2151FF"/>
          <w:spacing w:val="-15"/>
        </w:rPr>
        <w:t> </w:t>
      </w:r>
      <w:r>
        <w:rPr>
          <w:color w:val="2151FF"/>
          <w:spacing w:val="-4"/>
        </w:rPr>
        <w:t>nature</w:t>
      </w:r>
      <w:r>
        <w:rPr>
          <w:color w:val="2151FF"/>
          <w:spacing w:val="-15"/>
        </w:rPr>
        <w:t> </w:t>
      </w:r>
      <w:r>
        <w:rPr>
          <w:color w:val="2151FF"/>
          <w:spacing w:val="-4"/>
        </w:rPr>
        <w:t>of</w:t>
      </w:r>
      <w:r>
        <w:rPr>
          <w:color w:val="2151FF"/>
          <w:spacing w:val="-15"/>
        </w:rPr>
        <w:t> </w:t>
      </w:r>
      <w:r>
        <w:rPr>
          <w:color w:val="2151FF"/>
          <w:spacing w:val="-4"/>
        </w:rPr>
        <w:t>the</w:t>
      </w:r>
      <w:r>
        <w:rPr>
          <w:color w:val="2151FF"/>
          <w:spacing w:val="-14"/>
        </w:rPr>
        <w:t> </w:t>
      </w:r>
      <w:r>
        <w:rPr>
          <w:color w:val="2151FF"/>
          <w:spacing w:val="-4"/>
        </w:rPr>
        <w:t>sector</w:t>
      </w:r>
      <w:r>
        <w:rPr>
          <w:color w:val="2151FF"/>
          <w:spacing w:val="-15"/>
        </w:rPr>
        <w:t> </w:t>
      </w:r>
      <w:r>
        <w:rPr>
          <w:color w:val="2151FF"/>
          <w:spacing w:val="-4"/>
        </w:rPr>
        <w:t>and</w:t>
      </w:r>
      <w:r>
        <w:rPr>
          <w:color w:val="2151FF"/>
          <w:spacing w:val="-15"/>
        </w:rPr>
        <w:t> </w:t>
      </w:r>
      <w:r>
        <w:rPr>
          <w:color w:val="2151FF"/>
          <w:spacing w:val="-4"/>
        </w:rPr>
        <w:t>concentrated </w:t>
      </w:r>
      <w:r>
        <w:rPr>
          <w:color w:val="2151FF"/>
          <w:w w:val="95"/>
        </w:rPr>
        <w:t>points</w:t>
      </w:r>
      <w:r>
        <w:rPr>
          <w:color w:val="2151FF"/>
          <w:spacing w:val="-13"/>
          <w:w w:val="95"/>
        </w:rPr>
        <w:t> </w:t>
      </w:r>
      <w:r>
        <w:rPr>
          <w:color w:val="2151FF"/>
          <w:w w:val="95"/>
        </w:rPr>
        <w:t>of</w:t>
      </w:r>
      <w:r>
        <w:rPr>
          <w:color w:val="2151FF"/>
          <w:spacing w:val="-13"/>
          <w:w w:val="95"/>
        </w:rPr>
        <w:t> </w:t>
      </w:r>
      <w:r>
        <w:rPr>
          <w:color w:val="2151FF"/>
          <w:w w:val="95"/>
        </w:rPr>
        <w:t>supply.</w:t>
      </w:r>
      <w:r>
        <w:rPr>
          <w:color w:val="2151FF"/>
          <w:spacing w:val="-13"/>
          <w:w w:val="95"/>
        </w:rPr>
        <w:t> </w:t>
      </w:r>
      <w:r>
        <w:rPr>
          <w:color w:val="2151FF"/>
          <w:w w:val="95"/>
        </w:rPr>
        <w:t>Navigating</w:t>
      </w:r>
      <w:r>
        <w:rPr>
          <w:color w:val="2151FF"/>
          <w:spacing w:val="-13"/>
          <w:w w:val="95"/>
        </w:rPr>
        <w:t> </w:t>
      </w:r>
      <w:r>
        <w:rPr>
          <w:color w:val="2151FF"/>
          <w:w w:val="95"/>
        </w:rPr>
        <w:t>the</w:t>
      </w:r>
      <w:r>
        <w:rPr>
          <w:color w:val="2151FF"/>
          <w:spacing w:val="-12"/>
          <w:w w:val="95"/>
        </w:rPr>
        <w:t> </w:t>
      </w:r>
      <w:r>
        <w:rPr>
          <w:color w:val="2151FF"/>
          <w:w w:val="95"/>
        </w:rPr>
        <w:t>evolving</w:t>
      </w:r>
      <w:r>
        <w:rPr>
          <w:color w:val="2151FF"/>
          <w:spacing w:val="-13"/>
          <w:w w:val="95"/>
        </w:rPr>
        <w:t> </w:t>
      </w:r>
      <w:r>
        <w:rPr>
          <w:color w:val="2151FF"/>
          <w:w w:val="95"/>
        </w:rPr>
        <w:t>landscape</w:t>
      </w:r>
      <w:r>
        <w:rPr>
          <w:color w:val="2151FF"/>
          <w:spacing w:val="-12"/>
          <w:w w:val="95"/>
        </w:rPr>
        <w:t> </w:t>
      </w:r>
      <w:r>
        <w:rPr>
          <w:color w:val="2151FF"/>
          <w:w w:val="95"/>
        </w:rPr>
        <w:t>will be essential to maintaining resilience, continuity, and </w:t>
      </w:r>
      <w:r>
        <w:rPr>
          <w:color w:val="2151FF"/>
          <w:spacing w:val="-4"/>
        </w:rPr>
        <w:t>long-term</w:t>
      </w:r>
      <w:r>
        <w:rPr>
          <w:color w:val="2151FF"/>
          <w:spacing w:val="-15"/>
        </w:rPr>
        <w:t> </w:t>
      </w:r>
      <w:r>
        <w:rPr>
          <w:color w:val="2151FF"/>
          <w:spacing w:val="-4"/>
        </w:rPr>
        <w:t>innovation</w:t>
      </w:r>
      <w:r>
        <w:rPr>
          <w:color w:val="2151FF"/>
          <w:spacing w:val="-15"/>
        </w:rPr>
        <w:t> </w:t>
      </w:r>
      <w:r>
        <w:rPr>
          <w:color w:val="2151FF"/>
          <w:spacing w:val="-4"/>
        </w:rPr>
        <w:t>across</w:t>
      </w:r>
      <w:r>
        <w:rPr>
          <w:color w:val="2151FF"/>
          <w:spacing w:val="-15"/>
        </w:rPr>
        <w:t> </w:t>
      </w:r>
      <w:r>
        <w:rPr>
          <w:color w:val="2151FF"/>
          <w:spacing w:val="-4"/>
        </w:rPr>
        <w:t>the</w:t>
      </w:r>
      <w:r>
        <w:rPr>
          <w:color w:val="2151FF"/>
          <w:spacing w:val="-14"/>
        </w:rPr>
        <w:t> </w:t>
      </w:r>
      <w:r>
        <w:rPr>
          <w:color w:val="2151FF"/>
          <w:spacing w:val="-4"/>
        </w:rPr>
        <w:t>sector.’</w:t>
      </w:r>
    </w:p>
    <w:p>
      <w:pPr>
        <w:pStyle w:val="BodyText"/>
        <w:spacing w:before="111"/>
        <w:ind w:left="2868"/>
      </w:pPr>
      <w:r>
        <w:rPr>
          <w:color w:val="231F20"/>
          <w:w w:val="95"/>
        </w:rPr>
        <w:t>—</w:t>
      </w:r>
      <w:r>
        <w:rPr>
          <w:color w:val="231F20"/>
          <w:spacing w:val="12"/>
        </w:rPr>
        <w:t> </w:t>
      </w:r>
      <w:hyperlink r:id="rId103">
        <w:r>
          <w:rPr>
            <w:color w:val="2151FF"/>
            <w:w w:val="95"/>
          </w:rPr>
          <w:t>Bill</w:t>
        </w:r>
        <w:r>
          <w:rPr>
            <w:color w:val="2151FF"/>
            <w:spacing w:val="12"/>
          </w:rPr>
          <w:t> </w:t>
        </w:r>
        <w:r>
          <w:rPr>
            <w:color w:val="2151FF"/>
            <w:w w:val="95"/>
          </w:rPr>
          <w:t>Wiseman</w:t>
        </w:r>
      </w:hyperlink>
      <w:r>
        <w:rPr>
          <w:color w:val="231F20"/>
          <w:w w:val="95"/>
        </w:rPr>
        <w:t>,</w:t>
      </w:r>
      <w:r>
        <w:rPr>
          <w:color w:val="231F20"/>
          <w:spacing w:val="12"/>
        </w:rPr>
        <w:t> </w:t>
      </w:r>
      <w:r>
        <w:rPr>
          <w:color w:val="231F20"/>
          <w:w w:val="95"/>
        </w:rPr>
        <w:t>senior</w:t>
      </w:r>
      <w:r>
        <w:rPr>
          <w:color w:val="231F20"/>
          <w:spacing w:val="13"/>
        </w:rPr>
        <w:t> </w:t>
      </w:r>
      <w:r>
        <w:rPr>
          <w:color w:val="231F20"/>
          <w:w w:val="95"/>
        </w:rPr>
        <w:t>partner,</w:t>
      </w:r>
      <w:r>
        <w:rPr>
          <w:color w:val="231F20"/>
          <w:spacing w:val="12"/>
        </w:rPr>
        <w:t> </w:t>
      </w:r>
      <w:r>
        <w:rPr>
          <w:color w:val="231F20"/>
          <w:spacing w:val="-2"/>
          <w:w w:val="95"/>
        </w:rPr>
        <w:t>Seattle</w:t>
      </w:r>
    </w:p>
    <w:p>
      <w:pPr>
        <w:spacing w:after="0"/>
        <w:sectPr>
          <w:type w:val="continuous"/>
          <w:pgSz w:w="12240" w:h="15840"/>
          <w:pgMar w:header="0" w:footer="0" w:top="1820" w:bottom="280" w:left="680" w:right="680"/>
        </w:sectPr>
      </w:pPr>
    </w:p>
    <w:p>
      <w:pPr>
        <w:pStyle w:val="BodyText"/>
        <w:rPr>
          <w:sz w:val="20"/>
        </w:rPr>
      </w:pPr>
    </w:p>
    <w:p>
      <w:pPr>
        <w:pStyle w:val="BodyText"/>
        <w:rPr>
          <w:sz w:val="20"/>
        </w:rPr>
      </w:pPr>
    </w:p>
    <w:p>
      <w:pPr>
        <w:spacing w:after="0"/>
        <w:rPr>
          <w:sz w:val="20"/>
        </w:rPr>
        <w:sectPr>
          <w:footerReference w:type="even" r:id="rId104"/>
          <w:pgSz w:w="12240" w:h="15840"/>
          <w:pgMar w:footer="0" w:header="0" w:top="0" w:bottom="280" w:left="680" w:right="680"/>
        </w:sectPr>
      </w:pPr>
    </w:p>
    <w:p>
      <w:pPr>
        <w:pStyle w:val="BodyText"/>
        <w:spacing w:before="11"/>
        <w:rPr>
          <w:sz w:val="22"/>
        </w:rPr>
      </w:pPr>
    </w:p>
    <w:p>
      <w:pPr>
        <w:spacing w:before="0"/>
        <w:ind w:left="1877" w:right="0" w:firstLine="0"/>
        <w:jc w:val="left"/>
        <w:rPr>
          <w:sz w:val="16"/>
        </w:rPr>
      </w:pPr>
      <w:r>
        <w:rPr>
          <w:color w:val="FFFFFF"/>
          <w:w w:val="115"/>
          <w:sz w:val="16"/>
        </w:rPr>
        <w:t>CUTTING-EDGE</w:t>
      </w:r>
      <w:r>
        <w:rPr>
          <w:color w:val="FFFFFF"/>
          <w:spacing w:val="-5"/>
          <w:w w:val="115"/>
          <w:sz w:val="16"/>
        </w:rPr>
        <w:t> </w:t>
      </w:r>
      <w:r>
        <w:rPr>
          <w:color w:val="FFFFFF"/>
          <w:spacing w:val="-2"/>
          <w:w w:val="115"/>
          <w:sz w:val="16"/>
        </w:rPr>
        <w:t>ENGINEERING</w:t>
      </w:r>
    </w:p>
    <w:p>
      <w:pPr>
        <w:pStyle w:val="Heading3"/>
        <w:spacing w:before="23"/>
        <w:ind w:left="1877"/>
      </w:pPr>
      <w:r>
        <w:rPr>
          <w:color w:val="FFFFFF"/>
          <w:w w:val="95"/>
        </w:rPr>
        <w:t>Application-specific</w:t>
      </w:r>
      <w:r>
        <w:rPr>
          <w:color w:val="FFFFFF"/>
          <w:spacing w:val="39"/>
        </w:rPr>
        <w:t> </w:t>
      </w:r>
      <w:r>
        <w:rPr>
          <w:color w:val="FFFFFF"/>
          <w:spacing w:val="-2"/>
          <w:w w:val="95"/>
        </w:rPr>
        <w:t>semiconductors</w:t>
      </w:r>
    </w:p>
    <w:p>
      <w:pPr>
        <w:spacing w:before="119"/>
        <w:ind w:left="1877" w:right="0" w:firstLine="0"/>
        <w:jc w:val="left"/>
        <w:rPr>
          <w:rFonts w:ascii="Tahoma"/>
          <w:sz w:val="18"/>
        </w:rPr>
      </w:pPr>
      <w:r>
        <w:rPr>
          <w:rFonts w:ascii="Tahoma"/>
          <w:color w:val="FFFFFF"/>
          <w:w w:val="105"/>
          <w:sz w:val="18"/>
        </w:rPr>
        <w:t>Scoring</w:t>
      </w:r>
      <w:r>
        <w:rPr>
          <w:rFonts w:ascii="Tahoma"/>
          <w:color w:val="FFFFFF"/>
          <w:spacing w:val="-21"/>
          <w:w w:val="105"/>
          <w:sz w:val="18"/>
        </w:rPr>
        <w:t> </w:t>
      </w:r>
      <w:r>
        <w:rPr>
          <w:rFonts w:ascii="Tahoma"/>
          <w:color w:val="FFFFFF"/>
          <w:w w:val="105"/>
          <w:sz w:val="18"/>
        </w:rPr>
        <w:t>the</w:t>
      </w:r>
      <w:r>
        <w:rPr>
          <w:rFonts w:ascii="Tahoma"/>
          <w:color w:val="FFFFFF"/>
          <w:spacing w:val="-20"/>
          <w:w w:val="105"/>
          <w:sz w:val="18"/>
        </w:rPr>
        <w:t> </w:t>
      </w:r>
      <w:r>
        <w:rPr>
          <w:rFonts w:ascii="Tahoma"/>
          <w:color w:val="FFFFFF"/>
          <w:spacing w:val="-2"/>
          <w:w w:val="105"/>
          <w:sz w:val="18"/>
        </w:rPr>
        <w:t>trend</w:t>
      </w:r>
    </w:p>
    <w:p>
      <w:pPr>
        <w:spacing w:before="74"/>
        <w:ind w:left="1855" w:right="0" w:firstLine="0"/>
        <w:jc w:val="left"/>
        <w:rPr>
          <w:sz w:val="15"/>
        </w:rPr>
      </w:pPr>
      <w:r>
        <w:rPr>
          <w:color w:val="FFFFFF"/>
          <w:w w:val="105"/>
          <w:sz w:val="15"/>
        </w:rPr>
        <w:t>Innovation bloomed across all technology trends from 2023 to 2024, refected in a</w:t>
      </w:r>
      <w:r>
        <w:rPr>
          <w:color w:val="FFFFFF"/>
          <w:spacing w:val="40"/>
          <w:w w:val="105"/>
          <w:sz w:val="15"/>
        </w:rPr>
        <w:t> </w:t>
      </w:r>
      <w:r>
        <w:rPr>
          <w:color w:val="FFFFFF"/>
          <w:spacing w:val="-2"/>
          <w:w w:val="105"/>
          <w:sz w:val="15"/>
        </w:rPr>
        <w:t>broad increase in patent activity, and the semiconductor industry leads the way </w:t>
      </w:r>
      <w:r>
        <w:rPr>
          <w:color w:val="FFFFFF"/>
          <w:spacing w:val="-2"/>
          <w:w w:val="105"/>
          <w:sz w:val="15"/>
        </w:rPr>
        <w:t>with</w:t>
      </w:r>
      <w:r>
        <w:rPr>
          <w:color w:val="FFFFFF"/>
          <w:spacing w:val="40"/>
          <w:w w:val="105"/>
          <w:sz w:val="15"/>
        </w:rPr>
        <w:t> </w:t>
      </w:r>
      <w:r>
        <w:rPr>
          <w:color w:val="FFFFFF"/>
          <w:w w:val="105"/>
          <w:sz w:val="15"/>
        </w:rPr>
        <w:t>the</w:t>
      </w:r>
      <w:r>
        <w:rPr>
          <w:color w:val="FFFFFF"/>
          <w:spacing w:val="-6"/>
          <w:w w:val="105"/>
          <w:sz w:val="15"/>
        </w:rPr>
        <w:t> </w:t>
      </w:r>
      <w:r>
        <w:rPr>
          <w:color w:val="FFFFFF"/>
          <w:w w:val="105"/>
          <w:sz w:val="15"/>
        </w:rPr>
        <w:t>highest</w:t>
      </w:r>
      <w:r>
        <w:rPr>
          <w:color w:val="FFFFFF"/>
          <w:spacing w:val="-6"/>
          <w:w w:val="105"/>
          <w:sz w:val="15"/>
        </w:rPr>
        <w:t> </w:t>
      </w:r>
      <w:r>
        <w:rPr>
          <w:color w:val="FFFFFF"/>
          <w:w w:val="105"/>
          <w:sz w:val="15"/>
        </w:rPr>
        <w:t>number</w:t>
      </w:r>
      <w:r>
        <w:rPr>
          <w:color w:val="FFFFFF"/>
          <w:spacing w:val="-6"/>
          <w:w w:val="105"/>
          <w:sz w:val="15"/>
        </w:rPr>
        <w:t> </w:t>
      </w:r>
      <w:r>
        <w:rPr>
          <w:color w:val="FFFFFF"/>
          <w:w w:val="105"/>
          <w:sz w:val="15"/>
        </w:rPr>
        <w:t>fled</w:t>
      </w:r>
      <w:r>
        <w:rPr>
          <w:color w:val="FFFFFF"/>
          <w:spacing w:val="-5"/>
          <w:w w:val="105"/>
          <w:sz w:val="15"/>
        </w:rPr>
        <w:t> </w:t>
      </w:r>
      <w:r>
        <w:rPr>
          <w:color w:val="FFFFFF"/>
          <w:w w:val="105"/>
          <w:sz w:val="15"/>
        </w:rPr>
        <w:t>overall.</w:t>
      </w:r>
      <w:r>
        <w:rPr>
          <w:color w:val="FFFFFF"/>
          <w:spacing w:val="-6"/>
          <w:w w:val="105"/>
          <w:sz w:val="15"/>
        </w:rPr>
        <w:t> </w:t>
      </w:r>
      <w:r>
        <w:rPr>
          <w:color w:val="FFFFFF"/>
          <w:w w:val="105"/>
          <w:sz w:val="15"/>
        </w:rPr>
        <w:t>In</w:t>
      </w:r>
      <w:r>
        <w:rPr>
          <w:color w:val="FFFFFF"/>
          <w:spacing w:val="-6"/>
          <w:w w:val="105"/>
          <w:sz w:val="15"/>
        </w:rPr>
        <w:t> </w:t>
      </w:r>
      <w:r>
        <w:rPr>
          <w:color w:val="FFFFFF"/>
          <w:w w:val="105"/>
          <w:sz w:val="15"/>
        </w:rPr>
        <w:t>fact,</w:t>
      </w:r>
      <w:r>
        <w:rPr>
          <w:color w:val="FFFFFF"/>
          <w:spacing w:val="-5"/>
          <w:w w:val="105"/>
          <w:sz w:val="15"/>
        </w:rPr>
        <w:t> </w:t>
      </w:r>
      <w:r>
        <w:rPr>
          <w:color w:val="FFFFFF"/>
          <w:w w:val="105"/>
          <w:sz w:val="15"/>
        </w:rPr>
        <w:t>patenting</w:t>
      </w:r>
      <w:r>
        <w:rPr>
          <w:color w:val="FFFFFF"/>
          <w:spacing w:val="-6"/>
          <w:w w:val="105"/>
          <w:sz w:val="15"/>
        </w:rPr>
        <w:t> </w:t>
      </w:r>
      <w:r>
        <w:rPr>
          <w:color w:val="FFFFFF"/>
          <w:w w:val="105"/>
          <w:sz w:val="15"/>
        </w:rPr>
        <w:t>in</w:t>
      </w:r>
      <w:r>
        <w:rPr>
          <w:color w:val="FFFFFF"/>
          <w:spacing w:val="-6"/>
          <w:w w:val="105"/>
          <w:sz w:val="15"/>
        </w:rPr>
        <w:t> </w:t>
      </w:r>
      <w:r>
        <w:rPr>
          <w:color w:val="FFFFFF"/>
          <w:w w:val="105"/>
          <w:sz w:val="15"/>
        </w:rPr>
        <w:t>semiconductors</w:t>
      </w:r>
      <w:r>
        <w:rPr>
          <w:color w:val="FFFFFF"/>
          <w:spacing w:val="-6"/>
          <w:w w:val="105"/>
          <w:sz w:val="15"/>
        </w:rPr>
        <w:t> </w:t>
      </w:r>
      <w:r>
        <w:rPr>
          <w:color w:val="FFFFFF"/>
          <w:w w:val="105"/>
          <w:sz w:val="15"/>
        </w:rPr>
        <w:t>is</w:t>
      </w:r>
      <w:r>
        <w:rPr>
          <w:color w:val="FFFFFF"/>
          <w:spacing w:val="-5"/>
          <w:w w:val="105"/>
          <w:sz w:val="15"/>
        </w:rPr>
        <w:t> </w:t>
      </w:r>
      <w:r>
        <w:rPr>
          <w:color w:val="FFFFFF"/>
          <w:spacing w:val="-2"/>
          <w:w w:val="105"/>
          <w:sz w:val="15"/>
        </w:rPr>
        <w:t>accelerating</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7"/>
        <w:rPr>
          <w:sz w:val="26"/>
        </w:rPr>
      </w:pPr>
    </w:p>
    <w:p>
      <w:pPr>
        <w:spacing w:line="235" w:lineRule="auto" w:before="0"/>
        <w:ind w:left="747" w:right="0" w:firstLine="0"/>
        <w:jc w:val="left"/>
        <w:rPr>
          <w:sz w:val="15"/>
        </w:rPr>
      </w:pPr>
      <w:r>
        <w:rPr>
          <w:rFonts w:ascii="Tahoma"/>
          <w:color w:val="FFFFFF"/>
          <w:spacing w:val="-2"/>
          <w:w w:val="105"/>
          <w:sz w:val="15"/>
        </w:rPr>
        <w:t>Equity </w:t>
      </w:r>
      <w:r>
        <w:rPr>
          <w:rFonts w:ascii="Tahoma"/>
          <w:color w:val="FFFFFF"/>
          <w:spacing w:val="-2"/>
          <w:sz w:val="15"/>
        </w:rPr>
        <w:t>investment, </w:t>
      </w:r>
      <w:r>
        <w:rPr>
          <w:color w:val="FFFFFF"/>
          <w:spacing w:val="-4"/>
          <w:w w:val="105"/>
          <w:sz w:val="15"/>
        </w:rPr>
        <w:t>2024</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6"/>
        <w:rPr>
          <w:sz w:val="26"/>
        </w:rPr>
      </w:pPr>
    </w:p>
    <w:p>
      <w:pPr>
        <w:spacing w:line="181" w:lineRule="exact" w:before="0"/>
        <w:ind w:left="466" w:right="0" w:firstLine="0"/>
        <w:jc w:val="left"/>
        <w:rPr>
          <w:rFonts w:ascii="Tahoma"/>
          <w:sz w:val="15"/>
        </w:rPr>
      </w:pPr>
      <w:r>
        <w:rPr>
          <w:rFonts w:ascii="Tahoma"/>
          <w:color w:val="FFFFFF"/>
          <w:spacing w:val="-2"/>
          <w:sz w:val="15"/>
        </w:rPr>
        <w:t>Job</w:t>
      </w:r>
      <w:r>
        <w:rPr>
          <w:rFonts w:ascii="Tahoma"/>
          <w:color w:val="FFFFFF"/>
          <w:spacing w:val="-9"/>
          <w:sz w:val="15"/>
        </w:rPr>
        <w:t> </w:t>
      </w:r>
      <w:r>
        <w:rPr>
          <w:rFonts w:ascii="Tahoma"/>
          <w:color w:val="FFFFFF"/>
          <w:spacing w:val="-2"/>
          <w:sz w:val="15"/>
        </w:rPr>
        <w:t>postings,</w:t>
      </w:r>
    </w:p>
    <w:p>
      <w:pPr>
        <w:spacing w:line="178" w:lineRule="exact" w:before="0"/>
        <w:ind w:left="466" w:right="0" w:firstLine="0"/>
        <w:jc w:val="left"/>
        <w:rPr>
          <w:sz w:val="15"/>
        </w:rPr>
      </w:pPr>
      <w:r>
        <w:rPr>
          <w:color w:val="FFFFFF"/>
          <w:spacing w:val="-2"/>
          <w:w w:val="110"/>
          <w:sz w:val="15"/>
        </w:rPr>
        <w:t>2023–24,</w:t>
      </w:r>
    </w:p>
    <w:p>
      <w:pPr>
        <w:spacing w:line="177" w:lineRule="exact" w:before="0"/>
        <w:ind w:left="466" w:right="0" w:firstLine="0"/>
        <w:jc w:val="left"/>
        <w:rPr>
          <w:sz w:val="15"/>
        </w:rPr>
      </w:pPr>
      <w:r>
        <w:rPr>
          <w:color w:val="FFFFFF"/>
          <w:w w:val="110"/>
          <w:sz w:val="15"/>
        </w:rPr>
        <w:t>%</w:t>
      </w:r>
      <w:r>
        <w:rPr>
          <w:color w:val="FFFFFF"/>
          <w:spacing w:val="15"/>
          <w:w w:val="110"/>
          <w:sz w:val="15"/>
        </w:rPr>
        <w:t> </w:t>
      </w:r>
      <w:r>
        <w:rPr>
          <w:color w:val="FFFFFF"/>
          <w:spacing w:val="-2"/>
          <w:w w:val="110"/>
          <w:sz w:val="15"/>
        </w:rPr>
        <w:t>difference</w:t>
      </w:r>
    </w:p>
    <w:p>
      <w:pPr>
        <w:spacing w:after="0" w:line="177" w:lineRule="exact"/>
        <w:jc w:val="left"/>
        <w:rPr>
          <w:sz w:val="15"/>
        </w:rPr>
        <w:sectPr>
          <w:type w:val="continuous"/>
          <w:pgSz w:w="12240" w:h="15840"/>
          <w:pgMar w:header="0" w:footer="0" w:top="1820" w:bottom="280" w:left="680" w:right="680"/>
          <w:cols w:num="3" w:equalWidth="0">
            <w:col w:w="7164" w:space="40"/>
            <w:col w:w="1527" w:space="39"/>
            <w:col w:w="2110"/>
          </w:cols>
        </w:sectPr>
      </w:pPr>
    </w:p>
    <w:p>
      <w:pPr>
        <w:spacing w:before="5"/>
        <w:ind w:left="1855" w:right="25" w:firstLine="0"/>
        <w:jc w:val="left"/>
        <w:rPr>
          <w:sz w:val="15"/>
        </w:rPr>
      </w:pPr>
      <w:r>
        <w:rPr>
          <w:color w:val="FFFFFF"/>
          <w:sz w:val="15"/>
        </w:rPr>
        <w:t>rapidly,</w:t>
      </w:r>
      <w:r>
        <w:rPr>
          <w:color w:val="FFFFFF"/>
          <w:spacing w:val="29"/>
          <w:sz w:val="15"/>
        </w:rPr>
        <w:t> </w:t>
      </w:r>
      <w:r>
        <w:rPr>
          <w:color w:val="FFFFFF"/>
          <w:sz w:val="15"/>
        </w:rPr>
        <w:t>setting</w:t>
      </w:r>
      <w:r>
        <w:rPr>
          <w:color w:val="FFFFFF"/>
          <w:spacing w:val="29"/>
          <w:sz w:val="15"/>
        </w:rPr>
        <w:t> </w:t>
      </w:r>
      <w:r>
        <w:rPr>
          <w:color w:val="FFFFFF"/>
          <w:sz w:val="15"/>
        </w:rPr>
        <w:t>the</w:t>
      </w:r>
      <w:r>
        <w:rPr>
          <w:color w:val="FFFFFF"/>
          <w:spacing w:val="29"/>
          <w:sz w:val="15"/>
        </w:rPr>
        <w:t> </w:t>
      </w:r>
      <w:r>
        <w:rPr>
          <w:color w:val="FFFFFF"/>
          <w:sz w:val="15"/>
        </w:rPr>
        <w:t>pace</w:t>
      </w:r>
      <w:r>
        <w:rPr>
          <w:color w:val="FFFFFF"/>
          <w:spacing w:val="29"/>
          <w:sz w:val="15"/>
        </w:rPr>
        <w:t> </w:t>
      </w:r>
      <w:r>
        <w:rPr>
          <w:color w:val="FFFFFF"/>
          <w:sz w:val="15"/>
        </w:rPr>
        <w:t>for</w:t>
      </w:r>
      <w:r>
        <w:rPr>
          <w:color w:val="FFFFFF"/>
          <w:spacing w:val="29"/>
          <w:sz w:val="15"/>
        </w:rPr>
        <w:t> </w:t>
      </w:r>
      <w:r>
        <w:rPr>
          <w:color w:val="FFFFFF"/>
          <w:sz w:val="15"/>
        </w:rPr>
        <w:t>technological</w:t>
      </w:r>
      <w:r>
        <w:rPr>
          <w:color w:val="FFFFFF"/>
          <w:spacing w:val="29"/>
          <w:sz w:val="15"/>
        </w:rPr>
        <w:t> </w:t>
      </w:r>
      <w:r>
        <w:rPr>
          <w:color w:val="FFFFFF"/>
          <w:sz w:val="15"/>
        </w:rPr>
        <w:t>progress</w:t>
      </w:r>
      <w:r>
        <w:rPr>
          <w:color w:val="FFFFFF"/>
          <w:spacing w:val="29"/>
          <w:sz w:val="15"/>
        </w:rPr>
        <w:t> </w:t>
      </w:r>
      <w:r>
        <w:rPr>
          <w:color w:val="FFFFFF"/>
          <w:sz w:val="15"/>
        </w:rPr>
        <w:t>across</w:t>
      </w:r>
      <w:r>
        <w:rPr>
          <w:color w:val="FFFFFF"/>
          <w:spacing w:val="29"/>
          <w:sz w:val="15"/>
        </w:rPr>
        <w:t> </w:t>
      </w:r>
      <w:r>
        <w:rPr>
          <w:color w:val="FFFFFF"/>
          <w:sz w:val="15"/>
        </w:rPr>
        <w:t>sectors.</w:t>
      </w:r>
      <w:r>
        <w:rPr>
          <w:color w:val="FFFFFF"/>
          <w:spacing w:val="29"/>
          <w:sz w:val="15"/>
        </w:rPr>
        <w:t> </w:t>
      </w:r>
      <w:r>
        <w:rPr>
          <w:color w:val="FFFFFF"/>
          <w:sz w:val="15"/>
        </w:rPr>
        <w:t>This</w:t>
      </w:r>
      <w:r>
        <w:rPr>
          <w:color w:val="FFFFFF"/>
          <w:spacing w:val="29"/>
          <w:sz w:val="15"/>
        </w:rPr>
        <w:t> </w:t>
      </w:r>
      <w:r>
        <w:rPr>
          <w:color w:val="FFFFFF"/>
          <w:sz w:val="15"/>
        </w:rPr>
        <w:t>refects</w:t>
      </w:r>
      <w:r>
        <w:rPr>
          <w:color w:val="FFFFFF"/>
          <w:spacing w:val="29"/>
          <w:sz w:val="15"/>
        </w:rPr>
        <w:t> </w:t>
      </w:r>
      <w:r>
        <w:rPr>
          <w:color w:val="FFFFFF"/>
          <w:sz w:val="15"/>
        </w:rPr>
        <w:t>the</w:t>
      </w:r>
      <w:r>
        <w:rPr>
          <w:color w:val="FFFFFF"/>
          <w:spacing w:val="40"/>
          <w:sz w:val="15"/>
        </w:rPr>
        <w:t> </w:t>
      </w:r>
      <w:r>
        <w:rPr>
          <w:color w:val="FFFFFF"/>
          <w:sz w:val="15"/>
        </w:rPr>
        <w:t>growing importance of semiconductors in addressing specialized needs across</w:t>
      </w:r>
      <w:r>
        <w:rPr>
          <w:color w:val="FFFFFF"/>
          <w:spacing w:val="80"/>
          <w:sz w:val="15"/>
        </w:rPr>
        <w:t> </w:t>
      </w:r>
      <w:r>
        <w:rPr>
          <w:color w:val="FFFFFF"/>
          <w:sz w:val="15"/>
        </w:rPr>
        <w:t>industries, including automotive, AI, and telecommunications. The trend also saw</w:t>
      </w:r>
      <w:r>
        <w:rPr>
          <w:color w:val="FFFFFF"/>
          <w:spacing w:val="40"/>
          <w:sz w:val="15"/>
        </w:rPr>
        <w:t> </w:t>
      </w:r>
      <w:r>
        <w:rPr>
          <w:color w:val="FFFFFF"/>
          <w:sz w:val="15"/>
        </w:rPr>
        <w:t>strong</w:t>
      </w:r>
      <w:r>
        <w:rPr>
          <w:color w:val="FFFFFF"/>
          <w:spacing w:val="34"/>
          <w:sz w:val="15"/>
        </w:rPr>
        <w:t> </w:t>
      </w:r>
      <w:r>
        <w:rPr>
          <w:color w:val="FFFFFF"/>
          <w:sz w:val="15"/>
        </w:rPr>
        <w:t>growth</w:t>
      </w:r>
      <w:r>
        <w:rPr>
          <w:color w:val="FFFFFF"/>
          <w:spacing w:val="34"/>
          <w:sz w:val="15"/>
        </w:rPr>
        <w:t> </w:t>
      </w:r>
      <w:r>
        <w:rPr>
          <w:color w:val="FFFFFF"/>
          <w:sz w:val="15"/>
        </w:rPr>
        <w:t>from</w:t>
      </w:r>
      <w:r>
        <w:rPr>
          <w:color w:val="FFFFFF"/>
          <w:spacing w:val="34"/>
          <w:sz w:val="15"/>
        </w:rPr>
        <w:t> </w:t>
      </w:r>
      <w:r>
        <w:rPr>
          <w:color w:val="FFFFFF"/>
          <w:sz w:val="15"/>
        </w:rPr>
        <w:t>2023</w:t>
      </w:r>
      <w:r>
        <w:rPr>
          <w:color w:val="FFFFFF"/>
          <w:spacing w:val="34"/>
          <w:sz w:val="15"/>
        </w:rPr>
        <w:t> </w:t>
      </w:r>
      <w:r>
        <w:rPr>
          <w:color w:val="FFFFFF"/>
          <w:sz w:val="15"/>
        </w:rPr>
        <w:t>to</w:t>
      </w:r>
      <w:r>
        <w:rPr>
          <w:color w:val="FFFFFF"/>
          <w:spacing w:val="34"/>
          <w:sz w:val="15"/>
        </w:rPr>
        <w:t> </w:t>
      </w:r>
      <w:r>
        <w:rPr>
          <w:color w:val="FFFFFF"/>
          <w:sz w:val="15"/>
        </w:rPr>
        <w:t>2024</w:t>
      </w:r>
      <w:r>
        <w:rPr>
          <w:color w:val="FFFFFF"/>
          <w:spacing w:val="34"/>
          <w:sz w:val="15"/>
        </w:rPr>
        <w:t> </w:t>
      </w:r>
      <w:r>
        <w:rPr>
          <w:color w:val="FFFFFF"/>
          <w:sz w:val="15"/>
        </w:rPr>
        <w:t>across</w:t>
      </w:r>
      <w:r>
        <w:rPr>
          <w:color w:val="FFFFFF"/>
          <w:spacing w:val="34"/>
          <w:sz w:val="15"/>
        </w:rPr>
        <w:t> </w:t>
      </w:r>
      <w:r>
        <w:rPr>
          <w:color w:val="FFFFFF"/>
          <w:sz w:val="15"/>
        </w:rPr>
        <w:t>Google</w:t>
      </w:r>
      <w:r>
        <w:rPr>
          <w:color w:val="FFFFFF"/>
          <w:spacing w:val="34"/>
          <w:sz w:val="15"/>
        </w:rPr>
        <w:t> </w:t>
      </w:r>
      <w:r>
        <w:rPr>
          <w:color w:val="FFFFFF"/>
          <w:sz w:val="15"/>
        </w:rPr>
        <w:t>searches,</w:t>
      </w:r>
      <w:r>
        <w:rPr>
          <w:color w:val="FFFFFF"/>
          <w:spacing w:val="34"/>
          <w:sz w:val="15"/>
        </w:rPr>
        <w:t> </w:t>
      </w:r>
      <w:r>
        <w:rPr>
          <w:color w:val="FFFFFF"/>
          <w:sz w:val="15"/>
        </w:rPr>
        <w:t>with</w:t>
      </w:r>
      <w:r>
        <w:rPr>
          <w:color w:val="FFFFFF"/>
          <w:spacing w:val="34"/>
          <w:sz w:val="15"/>
        </w:rPr>
        <w:t> </w:t>
      </w:r>
      <w:r>
        <w:rPr>
          <w:color w:val="FFFFFF"/>
          <w:sz w:val="15"/>
        </w:rPr>
        <w:t>searches</w:t>
      </w:r>
      <w:r>
        <w:rPr>
          <w:color w:val="FFFFFF"/>
          <w:spacing w:val="34"/>
          <w:sz w:val="15"/>
        </w:rPr>
        <w:t> </w:t>
      </w:r>
      <w:r>
        <w:rPr>
          <w:color w:val="FFFFFF"/>
          <w:sz w:val="15"/>
        </w:rPr>
        <w:t>growing</w:t>
      </w:r>
      <w:r>
        <w:rPr>
          <w:color w:val="FFFFFF"/>
          <w:spacing w:val="40"/>
          <w:sz w:val="15"/>
        </w:rPr>
        <w:t> </w:t>
      </w:r>
      <w:r>
        <w:rPr>
          <w:color w:val="FFFFFF"/>
          <w:sz w:val="15"/>
        </w:rPr>
        <w:t>by more than 38 percent, while mentions of the technology in publications </w:t>
      </w:r>
      <w:r>
        <w:rPr>
          <w:color w:val="FFFFFF"/>
          <w:sz w:val="15"/>
        </w:rPr>
        <w:t>increased</w:t>
      </w:r>
      <w:r>
        <w:rPr>
          <w:color w:val="FFFFFF"/>
          <w:spacing w:val="40"/>
          <w:sz w:val="15"/>
        </w:rPr>
        <w:t> </w:t>
      </w:r>
      <w:r>
        <w:rPr>
          <w:color w:val="FFFFFF"/>
          <w:sz w:val="15"/>
        </w:rPr>
        <w:t>by</w:t>
      </w:r>
      <w:r>
        <w:rPr>
          <w:color w:val="FFFFFF"/>
          <w:spacing w:val="22"/>
          <w:sz w:val="15"/>
        </w:rPr>
        <w:t> </w:t>
      </w:r>
      <w:r>
        <w:rPr>
          <w:color w:val="FFFFFF"/>
          <w:sz w:val="15"/>
        </w:rPr>
        <w:t>68</w:t>
      </w:r>
      <w:r>
        <w:rPr>
          <w:color w:val="FFFFFF"/>
          <w:spacing w:val="22"/>
          <w:sz w:val="15"/>
        </w:rPr>
        <w:t> </w:t>
      </w:r>
      <w:r>
        <w:rPr>
          <w:color w:val="FFFFFF"/>
          <w:sz w:val="15"/>
        </w:rPr>
        <w:t>percent,</w:t>
      </w:r>
      <w:r>
        <w:rPr>
          <w:color w:val="FFFFFF"/>
          <w:spacing w:val="22"/>
          <w:sz w:val="15"/>
        </w:rPr>
        <w:t> </w:t>
      </w:r>
      <w:r>
        <w:rPr>
          <w:color w:val="FFFFFF"/>
          <w:sz w:val="15"/>
        </w:rPr>
        <w:t>and</w:t>
      </w:r>
      <w:r>
        <w:rPr>
          <w:color w:val="FFFFFF"/>
          <w:spacing w:val="22"/>
          <w:sz w:val="15"/>
        </w:rPr>
        <w:t> </w:t>
      </w:r>
      <w:r>
        <w:rPr>
          <w:color w:val="FFFFFF"/>
          <w:sz w:val="15"/>
        </w:rPr>
        <w:t>equity</w:t>
      </w:r>
      <w:r>
        <w:rPr>
          <w:color w:val="FFFFFF"/>
          <w:spacing w:val="22"/>
          <w:sz w:val="15"/>
        </w:rPr>
        <w:t> </w:t>
      </w:r>
      <w:r>
        <w:rPr>
          <w:color w:val="FFFFFF"/>
          <w:sz w:val="15"/>
        </w:rPr>
        <w:t>investments</w:t>
      </w:r>
      <w:r>
        <w:rPr>
          <w:color w:val="FFFFFF"/>
          <w:spacing w:val="22"/>
          <w:sz w:val="15"/>
        </w:rPr>
        <w:t> </w:t>
      </w:r>
      <w:r>
        <w:rPr>
          <w:color w:val="FFFFFF"/>
          <w:sz w:val="15"/>
        </w:rPr>
        <w:t>were</w:t>
      </w:r>
      <w:r>
        <w:rPr>
          <w:color w:val="FFFFFF"/>
          <w:spacing w:val="22"/>
          <w:sz w:val="15"/>
        </w:rPr>
        <w:t> </w:t>
      </w:r>
      <w:r>
        <w:rPr>
          <w:color w:val="FFFFFF"/>
          <w:sz w:val="15"/>
        </w:rPr>
        <w:t>up</w:t>
      </w:r>
      <w:r>
        <w:rPr>
          <w:color w:val="FFFFFF"/>
          <w:spacing w:val="22"/>
          <w:sz w:val="15"/>
        </w:rPr>
        <w:t> </w:t>
      </w:r>
      <w:r>
        <w:rPr>
          <w:color w:val="FFFFFF"/>
          <w:sz w:val="15"/>
        </w:rPr>
        <w:t>by</w:t>
      </w:r>
      <w:r>
        <w:rPr>
          <w:color w:val="FFFFFF"/>
          <w:spacing w:val="22"/>
          <w:sz w:val="15"/>
        </w:rPr>
        <w:t> </w:t>
      </w:r>
      <w:r>
        <w:rPr>
          <w:color w:val="FFFFFF"/>
          <w:sz w:val="15"/>
        </w:rPr>
        <w:t>97</w:t>
      </w:r>
      <w:r>
        <w:rPr>
          <w:color w:val="FFFFFF"/>
          <w:spacing w:val="22"/>
          <w:sz w:val="15"/>
        </w:rPr>
        <w:t> </w:t>
      </w:r>
      <w:r>
        <w:rPr>
          <w:color w:val="FFFFFF"/>
          <w:sz w:val="15"/>
        </w:rPr>
        <w:t>percent.</w:t>
      </w:r>
      <w:r>
        <w:rPr>
          <w:color w:val="FFFFFF"/>
          <w:spacing w:val="22"/>
          <w:sz w:val="15"/>
        </w:rPr>
        <w:t> </w:t>
      </w:r>
      <w:r>
        <w:rPr>
          <w:color w:val="FFFFFF"/>
          <w:sz w:val="15"/>
        </w:rPr>
        <w:t>The</w:t>
      </w:r>
      <w:r>
        <w:rPr>
          <w:color w:val="FFFFFF"/>
          <w:spacing w:val="22"/>
          <w:sz w:val="15"/>
        </w:rPr>
        <w:t> </w:t>
      </w:r>
      <w:r>
        <w:rPr>
          <w:color w:val="FFFFFF"/>
          <w:sz w:val="15"/>
        </w:rPr>
        <w:t>total</w:t>
      </w:r>
      <w:r>
        <w:rPr>
          <w:color w:val="FFFFFF"/>
          <w:spacing w:val="22"/>
          <w:sz w:val="15"/>
        </w:rPr>
        <w:t> </w:t>
      </w:r>
      <w:r>
        <w:rPr>
          <w:color w:val="FFFFFF"/>
          <w:sz w:val="15"/>
        </w:rPr>
        <w:t>value</w:t>
      </w:r>
      <w:r>
        <w:rPr>
          <w:color w:val="FFFFFF"/>
          <w:spacing w:val="22"/>
          <w:sz w:val="15"/>
        </w:rPr>
        <w:t> </w:t>
      </w:r>
      <w:r>
        <w:rPr>
          <w:color w:val="FFFFFF"/>
          <w:sz w:val="15"/>
        </w:rPr>
        <w:t>of</w:t>
      </w:r>
      <w:r>
        <w:rPr>
          <w:color w:val="FFFFFF"/>
          <w:spacing w:val="40"/>
          <w:sz w:val="15"/>
        </w:rPr>
        <w:t> </w:t>
      </w:r>
      <w:r>
        <w:rPr>
          <w:color w:val="FFFFFF"/>
          <w:sz w:val="15"/>
        </w:rPr>
        <w:t>equity investments that we estimated could be considered conservative. While we</w:t>
      </w:r>
      <w:r>
        <w:rPr>
          <w:color w:val="FFFFFF"/>
          <w:spacing w:val="40"/>
          <w:sz w:val="15"/>
        </w:rPr>
        <w:t> </w:t>
      </w:r>
      <w:r>
        <w:rPr>
          <w:color w:val="FFFFFF"/>
          <w:sz w:val="15"/>
        </w:rPr>
        <w:t>have observed some leading players expanding their ecosystems through M&amp;A in</w:t>
      </w:r>
      <w:r>
        <w:rPr>
          <w:color w:val="FFFFFF"/>
          <w:spacing w:val="80"/>
          <w:sz w:val="15"/>
        </w:rPr>
        <w:t> </w:t>
      </w:r>
      <w:r>
        <w:rPr>
          <w:color w:val="FFFFFF"/>
          <w:sz w:val="15"/>
        </w:rPr>
        <w:t>other layers of the tech stack (such as software, server systems, and cloud services),</w:t>
      </w:r>
      <w:r>
        <w:rPr>
          <w:color w:val="FFFFFF"/>
          <w:spacing w:val="80"/>
          <w:sz w:val="15"/>
        </w:rPr>
        <w:t> </w:t>
      </w:r>
      <w:r>
        <w:rPr>
          <w:color w:val="FFFFFF"/>
          <w:sz w:val="15"/>
        </w:rPr>
        <w:t>we</w:t>
      </w:r>
      <w:r>
        <w:rPr>
          <w:color w:val="FFFFFF"/>
          <w:spacing w:val="33"/>
          <w:sz w:val="15"/>
        </w:rPr>
        <w:t> </w:t>
      </w:r>
      <w:r>
        <w:rPr>
          <w:color w:val="FFFFFF"/>
          <w:sz w:val="15"/>
        </w:rPr>
        <w:t>focused</w:t>
      </w:r>
      <w:r>
        <w:rPr>
          <w:color w:val="FFFFFF"/>
          <w:spacing w:val="33"/>
          <w:sz w:val="15"/>
        </w:rPr>
        <w:t> </w:t>
      </w:r>
      <w:r>
        <w:rPr>
          <w:color w:val="FFFFFF"/>
          <w:sz w:val="15"/>
        </w:rPr>
        <w:t>on</w:t>
      </w:r>
      <w:r>
        <w:rPr>
          <w:color w:val="FFFFFF"/>
          <w:spacing w:val="33"/>
          <w:sz w:val="15"/>
        </w:rPr>
        <w:t> </w:t>
      </w:r>
      <w:r>
        <w:rPr>
          <w:color w:val="FFFFFF"/>
          <w:sz w:val="15"/>
        </w:rPr>
        <w:t>investments</w:t>
      </w:r>
      <w:r>
        <w:rPr>
          <w:color w:val="FFFFFF"/>
          <w:spacing w:val="33"/>
          <w:sz w:val="15"/>
        </w:rPr>
        <w:t> </w:t>
      </w:r>
      <w:r>
        <w:rPr>
          <w:color w:val="FFFFFF"/>
          <w:sz w:val="15"/>
        </w:rPr>
        <w:t>in</w:t>
      </w:r>
      <w:r>
        <w:rPr>
          <w:color w:val="FFFFFF"/>
          <w:spacing w:val="33"/>
          <w:sz w:val="15"/>
        </w:rPr>
        <w:t> </w:t>
      </w:r>
      <w:r>
        <w:rPr>
          <w:color w:val="FFFFFF"/>
          <w:sz w:val="15"/>
        </w:rPr>
        <w:t>companies</w:t>
      </w:r>
      <w:r>
        <w:rPr>
          <w:color w:val="FFFFFF"/>
          <w:spacing w:val="33"/>
          <w:sz w:val="15"/>
        </w:rPr>
        <w:t> </w:t>
      </w:r>
      <w:r>
        <w:rPr>
          <w:color w:val="FFFFFF"/>
          <w:sz w:val="15"/>
        </w:rPr>
        <w:t>that</w:t>
      </w:r>
      <w:r>
        <w:rPr>
          <w:color w:val="FFFFFF"/>
          <w:spacing w:val="33"/>
          <w:sz w:val="15"/>
        </w:rPr>
        <w:t> </w:t>
      </w:r>
      <w:r>
        <w:rPr>
          <w:color w:val="FFFFFF"/>
          <w:sz w:val="15"/>
        </w:rPr>
        <w:t>design</w:t>
      </w:r>
      <w:r>
        <w:rPr>
          <w:color w:val="FFFFFF"/>
          <w:spacing w:val="33"/>
          <w:sz w:val="15"/>
        </w:rPr>
        <w:t> </w:t>
      </w:r>
      <w:r>
        <w:rPr>
          <w:color w:val="FFFFFF"/>
          <w:sz w:val="15"/>
        </w:rPr>
        <w:t>or</w:t>
      </w:r>
      <w:r>
        <w:rPr>
          <w:color w:val="FFFFFF"/>
          <w:spacing w:val="33"/>
          <w:sz w:val="15"/>
        </w:rPr>
        <w:t> </w:t>
      </w:r>
      <w:r>
        <w:rPr>
          <w:color w:val="FFFFFF"/>
          <w:sz w:val="15"/>
        </w:rPr>
        <w:t>build</w:t>
      </w:r>
      <w:r>
        <w:rPr>
          <w:color w:val="FFFFFF"/>
          <w:spacing w:val="33"/>
          <w:sz w:val="15"/>
        </w:rPr>
        <w:t> </w:t>
      </w:r>
      <w:r>
        <w:rPr>
          <w:color w:val="FFFFFF"/>
          <w:sz w:val="15"/>
        </w:rPr>
        <w:t>application-specifc-</w:t>
      </w:r>
    </w:p>
    <w:p>
      <w:pPr>
        <w:spacing w:before="16"/>
        <w:ind w:left="710" w:right="0" w:firstLine="0"/>
        <w:jc w:val="left"/>
        <w:rPr>
          <w:sz w:val="15"/>
        </w:rPr>
      </w:pPr>
      <w:r>
        <w:rPr/>
        <w:br w:type="column"/>
      </w:r>
      <w:r>
        <w:rPr>
          <w:rFonts w:ascii="Palatino Linotype"/>
          <w:b/>
          <w:color w:val="FFFFFF"/>
          <w:w w:val="105"/>
          <w:sz w:val="30"/>
        </w:rPr>
        <w:t>$7.5</w:t>
      </w:r>
      <w:r>
        <w:rPr>
          <w:rFonts w:ascii="Palatino Linotype"/>
          <w:b/>
          <w:color w:val="FFFFFF"/>
          <w:spacing w:val="7"/>
          <w:w w:val="105"/>
          <w:sz w:val="30"/>
        </w:rPr>
        <w:t> </w:t>
      </w:r>
      <w:r>
        <w:rPr>
          <w:color w:val="FFFFFF"/>
          <w:spacing w:val="-4"/>
          <w:w w:val="105"/>
          <w:sz w:val="15"/>
        </w:rPr>
        <w:t>billion</w:t>
      </w:r>
    </w:p>
    <w:p>
      <w:pPr>
        <w:pStyle w:val="Heading2"/>
        <w:spacing w:before="16"/>
        <w:ind w:left="226"/>
      </w:pPr>
      <w:r>
        <w:rPr>
          <w:b w:val="0"/>
        </w:rPr>
        <w:br w:type="column"/>
      </w:r>
      <w:r>
        <w:rPr>
          <w:color w:val="FFFFFF"/>
          <w:spacing w:val="-4"/>
          <w:w w:val="105"/>
        </w:rPr>
        <w:t>+22%</w:t>
      </w:r>
    </w:p>
    <w:p>
      <w:pPr>
        <w:spacing w:after="0"/>
        <w:sectPr>
          <w:type w:val="continuous"/>
          <w:pgSz w:w="12240" w:h="15840"/>
          <w:pgMar w:header="0" w:footer="0" w:top="1820" w:bottom="280" w:left="680" w:right="680"/>
          <w:cols w:num="3" w:equalWidth="0">
            <w:col w:w="7201" w:space="40"/>
            <w:col w:w="1730" w:space="39"/>
            <w:col w:w="1870"/>
          </w:cols>
        </w:sectPr>
      </w:pPr>
    </w:p>
    <w:p>
      <w:pPr>
        <w:spacing w:before="15"/>
        <w:ind w:left="1855" w:right="0" w:firstLine="0"/>
        <w:jc w:val="left"/>
        <w:rPr>
          <w:sz w:val="15"/>
        </w:rPr>
      </w:pPr>
      <w:r>
        <w:rPr>
          <w:color w:val="FFFFFF"/>
          <w:sz w:val="15"/>
        </w:rPr>
        <w:t>semiconductor</w:t>
      </w:r>
      <w:r>
        <w:rPr>
          <w:color w:val="FFFFFF"/>
          <w:spacing w:val="27"/>
          <w:w w:val="105"/>
          <w:sz w:val="15"/>
        </w:rPr>
        <w:t> </w:t>
      </w:r>
      <w:r>
        <w:rPr>
          <w:color w:val="FFFFFF"/>
          <w:spacing w:val="-2"/>
          <w:w w:val="105"/>
          <w:sz w:val="15"/>
        </w:rPr>
        <w:t>components.</w:t>
      </w:r>
    </w:p>
    <w:p>
      <w:pPr>
        <w:tabs>
          <w:tab w:pos="2751" w:val="left" w:leader="none"/>
        </w:tabs>
        <w:spacing w:before="37"/>
        <w:ind w:left="1855" w:right="0" w:firstLine="0"/>
        <w:jc w:val="left"/>
        <w:rPr>
          <w:sz w:val="15"/>
        </w:rPr>
      </w:pPr>
      <w:r>
        <w:rPr/>
        <w:br w:type="column"/>
      </w:r>
      <w:r>
        <w:rPr>
          <w:color w:val="FFFFFF"/>
          <w:spacing w:val="-4"/>
          <w:w w:val="115"/>
          <w:sz w:val="15"/>
        </w:rPr>
        <w:t>2020</w:t>
      </w:r>
      <w:r>
        <w:rPr>
          <w:color w:val="FFFFFF"/>
          <w:sz w:val="15"/>
        </w:rPr>
        <w:tab/>
      </w:r>
      <w:r>
        <w:rPr>
          <w:color w:val="FFFFFF"/>
          <w:spacing w:val="-4"/>
          <w:w w:val="115"/>
          <w:sz w:val="15"/>
        </w:rPr>
        <w:t>2024</w:t>
      </w:r>
    </w:p>
    <w:p>
      <w:pPr>
        <w:spacing w:after="0"/>
        <w:jc w:val="left"/>
        <w:rPr>
          <w:sz w:val="15"/>
        </w:rPr>
        <w:sectPr>
          <w:type w:val="continuous"/>
          <w:pgSz w:w="12240" w:h="15840"/>
          <w:pgMar w:header="0" w:footer="0" w:top="1820" w:bottom="280" w:left="680" w:right="680"/>
          <w:cols w:num="2" w:equalWidth="0">
            <w:col w:w="3697" w:space="3330"/>
            <w:col w:w="3853"/>
          </w:cols>
        </w:sectPr>
      </w:pPr>
    </w:p>
    <w:p>
      <w:pPr>
        <w:pStyle w:val="BodyText"/>
        <w:spacing w:before="5"/>
        <w:rPr>
          <w:sz w:val="22"/>
        </w:rPr>
      </w:pPr>
    </w:p>
    <w:p>
      <w:pPr>
        <w:spacing w:after="0"/>
        <w:rPr>
          <w:sz w:val="22"/>
        </w:rPr>
        <w:sectPr>
          <w:type w:val="continuous"/>
          <w:pgSz w:w="12240" w:h="15840"/>
          <w:pgMar w:header="0" w:footer="0" w:top="1820" w:bottom="280" w:left="680" w:right="680"/>
        </w:sectPr>
      </w:pPr>
    </w:p>
    <w:p>
      <w:pPr>
        <w:spacing w:before="118"/>
        <w:ind w:left="1855" w:right="0" w:firstLine="0"/>
        <w:jc w:val="left"/>
        <w:rPr>
          <w:sz w:val="18"/>
        </w:rPr>
      </w:pPr>
      <w:r>
        <w:rPr>
          <w:rFonts w:ascii="Tahoma"/>
          <w:color w:val="FFFFFF"/>
          <w:sz w:val="18"/>
        </w:rPr>
        <w:t>Score,</w:t>
      </w:r>
      <w:r>
        <w:rPr>
          <w:rFonts w:ascii="Tahoma"/>
          <w:color w:val="FFFFFF"/>
          <w:spacing w:val="-11"/>
          <w:sz w:val="18"/>
        </w:rPr>
        <w:t> </w:t>
      </w:r>
      <w:r>
        <w:rPr>
          <w:rFonts w:ascii="Tahoma"/>
          <w:color w:val="FFFFFF"/>
          <w:sz w:val="18"/>
        </w:rPr>
        <w:t>by</w:t>
      </w:r>
      <w:r>
        <w:rPr>
          <w:rFonts w:ascii="Tahoma"/>
          <w:color w:val="FFFFFF"/>
          <w:spacing w:val="-11"/>
          <w:sz w:val="18"/>
        </w:rPr>
        <w:t> </w:t>
      </w:r>
      <w:r>
        <w:rPr>
          <w:rFonts w:ascii="Tahoma"/>
          <w:color w:val="FFFFFF"/>
          <w:sz w:val="18"/>
        </w:rPr>
        <w:t>vector</w:t>
      </w:r>
      <w:r>
        <w:rPr>
          <w:rFonts w:ascii="Tahoma"/>
          <w:color w:val="FFFFFF"/>
          <w:spacing w:val="-11"/>
          <w:sz w:val="18"/>
        </w:rPr>
        <w:t> </w:t>
      </w:r>
      <w:r>
        <w:rPr>
          <w:color w:val="FFFFFF"/>
          <w:sz w:val="18"/>
        </w:rPr>
        <w:t>(0</w:t>
      </w:r>
      <w:r>
        <w:rPr>
          <w:color w:val="FFFFFF"/>
          <w:spacing w:val="8"/>
          <w:sz w:val="18"/>
        </w:rPr>
        <w:t> </w:t>
      </w:r>
      <w:r>
        <w:rPr>
          <w:color w:val="FFFFFF"/>
          <w:sz w:val="18"/>
        </w:rPr>
        <w:t>=</w:t>
      </w:r>
      <w:r>
        <w:rPr>
          <w:color w:val="FFFFFF"/>
          <w:spacing w:val="7"/>
          <w:sz w:val="18"/>
        </w:rPr>
        <w:t> </w:t>
      </w:r>
      <w:r>
        <w:rPr>
          <w:color w:val="FFFFFF"/>
          <w:sz w:val="18"/>
        </w:rPr>
        <w:t>lower;</w:t>
      </w:r>
      <w:r>
        <w:rPr>
          <w:color w:val="FFFFFF"/>
          <w:spacing w:val="8"/>
          <w:sz w:val="18"/>
        </w:rPr>
        <w:t> </w:t>
      </w:r>
      <w:r>
        <w:rPr>
          <w:color w:val="FFFFFF"/>
          <w:sz w:val="18"/>
        </w:rPr>
        <w:t>1</w:t>
      </w:r>
      <w:r>
        <w:rPr>
          <w:color w:val="FFFFFF"/>
          <w:spacing w:val="7"/>
          <w:sz w:val="18"/>
        </w:rPr>
        <w:t> </w:t>
      </w:r>
      <w:r>
        <w:rPr>
          <w:color w:val="FFFFFF"/>
          <w:sz w:val="18"/>
        </w:rPr>
        <w:t>=</w:t>
      </w:r>
      <w:r>
        <w:rPr>
          <w:color w:val="FFFFFF"/>
          <w:spacing w:val="8"/>
          <w:sz w:val="18"/>
        </w:rPr>
        <w:t> </w:t>
      </w:r>
      <w:r>
        <w:rPr>
          <w:color w:val="FFFFFF"/>
          <w:spacing w:val="-2"/>
          <w:sz w:val="18"/>
        </w:rPr>
        <w:t>higher)</w:t>
      </w:r>
    </w:p>
    <w:p>
      <w:pPr>
        <w:spacing w:line="240" w:lineRule="auto" w:before="0"/>
        <w:rPr>
          <w:sz w:val="20"/>
        </w:rPr>
      </w:pPr>
      <w:r>
        <w:rPr/>
        <w:br w:type="column"/>
      </w:r>
      <w:r>
        <w:rPr>
          <w:sz w:val="20"/>
        </w:rPr>
      </w:r>
    </w:p>
    <w:p>
      <w:pPr>
        <w:pStyle w:val="BodyText"/>
        <w:spacing w:before="8"/>
        <w:rPr>
          <w:sz w:val="15"/>
        </w:rPr>
      </w:pPr>
    </w:p>
    <w:p>
      <w:pPr>
        <w:spacing w:line="156" w:lineRule="exact" w:before="0"/>
        <w:ind w:left="71" w:right="0" w:firstLine="0"/>
        <w:jc w:val="left"/>
        <w:rPr>
          <w:rFonts w:ascii="Tahoma"/>
          <w:sz w:val="15"/>
        </w:rPr>
      </w:pPr>
      <w:r>
        <w:rPr>
          <w:rFonts w:ascii="Tahoma"/>
          <w:color w:val="FFFFFF"/>
          <w:spacing w:val="-2"/>
          <w:w w:val="105"/>
          <w:sz w:val="15"/>
        </w:rPr>
        <w:t>Research</w:t>
      </w:r>
    </w:p>
    <w:p>
      <w:pPr>
        <w:spacing w:line="240" w:lineRule="auto" w:before="0"/>
        <w:rPr>
          <w:rFonts w:ascii="Tahoma"/>
          <w:sz w:val="20"/>
        </w:rPr>
      </w:pPr>
      <w:r>
        <w:rPr/>
        <w:br w:type="column"/>
      </w:r>
      <w:r>
        <w:rPr>
          <w:rFonts w:ascii="Tahoma"/>
          <w:sz w:val="20"/>
        </w:rPr>
      </w:r>
    </w:p>
    <w:p>
      <w:pPr>
        <w:pStyle w:val="BodyText"/>
        <w:spacing w:before="5"/>
        <w:rPr>
          <w:rFonts w:ascii="Tahoma"/>
          <w:sz w:val="16"/>
        </w:rPr>
      </w:pPr>
    </w:p>
    <w:p>
      <w:pPr>
        <w:spacing w:line="151" w:lineRule="exact" w:before="0"/>
        <w:ind w:left="1827" w:right="2165" w:firstLine="0"/>
        <w:jc w:val="center"/>
        <w:rPr>
          <w:rFonts w:ascii="Tahoma"/>
          <w:sz w:val="15"/>
        </w:rPr>
      </w:pPr>
      <w:r>
        <w:rPr>
          <w:rFonts w:ascii="Tahoma"/>
          <w:color w:val="FFFFFF"/>
          <w:spacing w:val="-2"/>
          <w:sz w:val="15"/>
        </w:rPr>
        <w:t>Equity</w:t>
      </w:r>
      <w:r>
        <w:rPr>
          <w:rFonts w:ascii="Tahoma"/>
          <w:color w:val="FFFFFF"/>
          <w:spacing w:val="-12"/>
          <w:sz w:val="15"/>
        </w:rPr>
        <w:t> </w:t>
      </w:r>
      <w:r>
        <w:rPr>
          <w:rFonts w:ascii="Tahoma"/>
          <w:color w:val="FFFFFF"/>
          <w:spacing w:val="-2"/>
          <w:w w:val="105"/>
          <w:sz w:val="15"/>
        </w:rPr>
        <w:t>investment</w:t>
      </w:r>
    </w:p>
    <w:p>
      <w:pPr>
        <w:spacing w:after="0" w:line="151" w:lineRule="exact"/>
        <w:jc w:val="center"/>
        <w:rPr>
          <w:rFonts w:ascii="Tahoma"/>
          <w:sz w:val="15"/>
        </w:rPr>
        <w:sectPr>
          <w:type w:val="continuous"/>
          <w:pgSz w:w="12240" w:h="15840"/>
          <w:pgMar w:header="0" w:footer="0" w:top="1820" w:bottom="280" w:left="680" w:right="680"/>
          <w:cols w:num="3" w:equalWidth="0">
            <w:col w:w="4835" w:space="40"/>
            <w:col w:w="740" w:space="56"/>
            <w:col w:w="5209"/>
          </w:cols>
        </w:sectPr>
      </w:pPr>
    </w:p>
    <w:p>
      <w:pPr>
        <w:pStyle w:val="BodyText"/>
        <w:rPr>
          <w:rFonts w:ascii="Tahoma"/>
          <w:sz w:val="20"/>
        </w:rPr>
      </w:pPr>
    </w:p>
    <w:p>
      <w:pPr>
        <w:pStyle w:val="BodyText"/>
        <w:rPr>
          <w:rFonts w:ascii="Tahoma"/>
          <w:sz w:val="20"/>
        </w:rPr>
      </w:pPr>
    </w:p>
    <w:p>
      <w:pPr>
        <w:pStyle w:val="BodyText"/>
        <w:spacing w:before="6"/>
        <w:rPr>
          <w:rFonts w:ascii="Tahoma"/>
          <w:sz w:val="20"/>
        </w:rPr>
      </w:pPr>
    </w:p>
    <w:p>
      <w:pPr>
        <w:spacing w:before="1"/>
        <w:ind w:left="0" w:right="0" w:firstLine="0"/>
        <w:jc w:val="right"/>
        <w:rPr>
          <w:sz w:val="15"/>
        </w:rPr>
      </w:pPr>
      <w:r>
        <w:rPr>
          <w:color w:val="B3B3B3"/>
          <w:spacing w:val="-5"/>
          <w:sz w:val="15"/>
        </w:rPr>
        <w:t>1.0</w:t>
      </w:r>
    </w:p>
    <w:p>
      <w:pPr>
        <w:spacing w:line="181" w:lineRule="exact" w:before="16"/>
        <w:ind w:left="237" w:right="0" w:firstLine="0"/>
        <w:jc w:val="left"/>
        <w:rPr>
          <w:rFonts w:ascii="Tahoma"/>
          <w:sz w:val="15"/>
        </w:rPr>
      </w:pPr>
      <w:r>
        <w:rPr/>
        <w:br w:type="column"/>
      </w:r>
      <w:r>
        <w:rPr>
          <w:rFonts w:ascii="Tahoma"/>
          <w:color w:val="FFFFFF"/>
          <w:spacing w:val="-4"/>
          <w:w w:val="105"/>
          <w:sz w:val="15"/>
        </w:rPr>
        <w:t>News</w:t>
      </w:r>
    </w:p>
    <w:p>
      <w:pPr>
        <w:spacing w:line="228" w:lineRule="auto" w:before="7"/>
        <w:ind w:left="237" w:right="0" w:firstLine="0"/>
        <w:jc w:val="left"/>
        <w:rPr>
          <w:sz w:val="15"/>
        </w:rPr>
      </w:pPr>
      <w:r>
        <w:rPr>
          <w:color w:val="FFFFFF"/>
          <w:w w:val="105"/>
          <w:sz w:val="15"/>
        </w:rPr>
        <w:t>Press</w:t>
      </w:r>
      <w:r>
        <w:rPr>
          <w:color w:val="FFFFFF"/>
          <w:spacing w:val="-4"/>
          <w:w w:val="105"/>
          <w:sz w:val="15"/>
        </w:rPr>
        <w:t> </w:t>
      </w:r>
      <w:r>
        <w:rPr>
          <w:color w:val="FFFFFF"/>
          <w:w w:val="105"/>
          <w:sz w:val="15"/>
        </w:rPr>
        <w:t>reports</w:t>
      </w:r>
      <w:r>
        <w:rPr>
          <w:color w:val="FFFFFF"/>
          <w:spacing w:val="40"/>
          <w:w w:val="105"/>
          <w:sz w:val="15"/>
        </w:rPr>
        <w:t> </w:t>
      </w:r>
      <w:r>
        <w:rPr>
          <w:color w:val="FFFFFF"/>
          <w:spacing w:val="-2"/>
          <w:w w:val="105"/>
          <w:sz w:val="15"/>
        </w:rPr>
        <w:t>featuring</w:t>
      </w:r>
      <w:r>
        <w:rPr>
          <w:color w:val="FFFFFF"/>
          <w:spacing w:val="-7"/>
          <w:w w:val="105"/>
          <w:sz w:val="15"/>
        </w:rPr>
        <w:t> </w:t>
      </w:r>
      <w:r>
        <w:rPr>
          <w:color w:val="FFFFFF"/>
          <w:spacing w:val="-2"/>
          <w:w w:val="105"/>
          <w:sz w:val="15"/>
        </w:rPr>
        <w:t>trend-</w:t>
      </w:r>
      <w:r>
        <w:rPr>
          <w:color w:val="FFFFFF"/>
          <w:spacing w:val="40"/>
          <w:w w:val="105"/>
          <w:sz w:val="15"/>
        </w:rPr>
        <w:t> </w:t>
      </w:r>
      <w:r>
        <w:rPr>
          <w:color w:val="FFFFFF"/>
          <w:sz w:val="15"/>
        </w:rPr>
        <w:t>related</w:t>
      </w:r>
      <w:r>
        <w:rPr>
          <w:color w:val="FFFFFF"/>
          <w:w w:val="105"/>
          <w:sz w:val="15"/>
        </w:rPr>
        <w:t> </w:t>
      </w:r>
      <w:r>
        <w:rPr>
          <w:color w:val="FFFFFF"/>
          <w:spacing w:val="-2"/>
          <w:w w:val="105"/>
          <w:sz w:val="15"/>
        </w:rPr>
        <w:t>phrases</w:t>
      </w:r>
    </w:p>
    <w:p>
      <w:pPr>
        <w:spacing w:line="230" w:lineRule="auto" w:before="22"/>
        <w:ind w:left="249" w:right="0" w:firstLine="0"/>
        <w:jc w:val="left"/>
        <w:rPr>
          <w:sz w:val="15"/>
        </w:rPr>
      </w:pPr>
      <w:r>
        <w:rPr/>
        <w:br w:type="column"/>
      </w:r>
      <w:r>
        <w:rPr>
          <w:rFonts w:ascii="Tahoma"/>
          <w:color w:val="FFFFFF"/>
          <w:spacing w:val="-2"/>
          <w:w w:val="105"/>
          <w:sz w:val="15"/>
        </w:rPr>
        <w:t>Searches</w:t>
      </w:r>
      <w:r>
        <w:rPr>
          <w:rFonts w:ascii="Tahoma"/>
          <w:color w:val="FFFFFF"/>
          <w:spacing w:val="40"/>
          <w:w w:val="105"/>
          <w:sz w:val="15"/>
        </w:rPr>
        <w:t> </w:t>
      </w:r>
      <w:r>
        <w:rPr>
          <w:color w:val="FFFFFF"/>
          <w:w w:val="105"/>
          <w:sz w:val="15"/>
        </w:rPr>
        <w:t>Search</w:t>
      </w:r>
      <w:r>
        <w:rPr>
          <w:color w:val="FFFFFF"/>
          <w:spacing w:val="-4"/>
          <w:w w:val="105"/>
          <w:sz w:val="15"/>
        </w:rPr>
        <w:t> </w:t>
      </w:r>
      <w:r>
        <w:rPr>
          <w:color w:val="FFFFFF"/>
          <w:w w:val="105"/>
          <w:sz w:val="15"/>
        </w:rPr>
        <w:t>engine</w:t>
      </w:r>
      <w:r>
        <w:rPr>
          <w:color w:val="FFFFFF"/>
          <w:spacing w:val="40"/>
          <w:w w:val="105"/>
          <w:sz w:val="15"/>
        </w:rPr>
        <w:t> </w:t>
      </w:r>
      <w:r>
        <w:rPr>
          <w:color w:val="FFFFFF"/>
          <w:spacing w:val="-2"/>
          <w:w w:val="105"/>
          <w:sz w:val="15"/>
        </w:rPr>
        <w:t>queries</w:t>
      </w:r>
      <w:r>
        <w:rPr>
          <w:color w:val="FFFFFF"/>
          <w:spacing w:val="-7"/>
          <w:w w:val="105"/>
          <w:sz w:val="15"/>
        </w:rPr>
        <w:t> </w:t>
      </w:r>
      <w:r>
        <w:rPr>
          <w:color w:val="FFFFFF"/>
          <w:spacing w:val="-2"/>
          <w:w w:val="105"/>
          <w:sz w:val="15"/>
        </w:rPr>
        <w:t>for</w:t>
      </w:r>
      <w:r>
        <w:rPr>
          <w:color w:val="FFFFFF"/>
          <w:spacing w:val="-7"/>
          <w:w w:val="105"/>
          <w:sz w:val="15"/>
        </w:rPr>
        <w:t> </w:t>
      </w:r>
      <w:r>
        <w:rPr>
          <w:color w:val="FFFFFF"/>
          <w:spacing w:val="-2"/>
          <w:w w:val="105"/>
          <w:sz w:val="15"/>
        </w:rPr>
        <w:t>terms</w:t>
      </w:r>
      <w:r>
        <w:rPr>
          <w:color w:val="FFFFFF"/>
          <w:spacing w:val="40"/>
          <w:w w:val="105"/>
          <w:sz w:val="15"/>
        </w:rPr>
        <w:t> </w:t>
      </w:r>
      <w:r>
        <w:rPr>
          <w:color w:val="FFFFFF"/>
          <w:w w:val="105"/>
          <w:sz w:val="15"/>
        </w:rPr>
        <w:t>related to trend</w:t>
      </w:r>
    </w:p>
    <w:p>
      <w:pPr>
        <w:spacing w:line="228" w:lineRule="auto" w:before="32"/>
        <w:ind w:left="189" w:right="-2" w:firstLine="0"/>
        <w:jc w:val="left"/>
        <w:rPr>
          <w:sz w:val="15"/>
        </w:rPr>
      </w:pPr>
      <w:r>
        <w:rPr/>
        <w:br w:type="column"/>
      </w:r>
      <w:r>
        <w:rPr>
          <w:color w:val="FFFFFF"/>
          <w:spacing w:val="-2"/>
          <w:w w:val="105"/>
          <w:sz w:val="15"/>
        </w:rPr>
        <w:t>Scientifc</w:t>
      </w:r>
      <w:r>
        <w:rPr>
          <w:color w:val="FFFFFF"/>
          <w:spacing w:val="40"/>
          <w:w w:val="105"/>
          <w:sz w:val="15"/>
        </w:rPr>
        <w:t> </w:t>
      </w:r>
      <w:r>
        <w:rPr>
          <w:color w:val="FFFFFF"/>
          <w:w w:val="105"/>
          <w:sz w:val="15"/>
        </w:rPr>
        <w:t>publications</w:t>
      </w:r>
      <w:r>
        <w:rPr>
          <w:color w:val="FFFFFF"/>
          <w:spacing w:val="-4"/>
          <w:w w:val="105"/>
          <w:sz w:val="15"/>
        </w:rPr>
        <w:t> </w:t>
      </w:r>
      <w:r>
        <w:rPr>
          <w:color w:val="FFFFFF"/>
          <w:w w:val="105"/>
          <w:sz w:val="15"/>
        </w:rPr>
        <w:t>on</w:t>
      </w:r>
      <w:r>
        <w:rPr>
          <w:color w:val="FFFFFF"/>
          <w:spacing w:val="40"/>
          <w:w w:val="105"/>
          <w:sz w:val="15"/>
        </w:rPr>
        <w:t> </w:t>
      </w:r>
      <w:r>
        <w:rPr>
          <w:color w:val="FFFFFF"/>
          <w:w w:val="105"/>
          <w:sz w:val="15"/>
        </w:rPr>
        <w:t>topics</w:t>
      </w:r>
      <w:r>
        <w:rPr>
          <w:color w:val="FFFFFF"/>
          <w:spacing w:val="-9"/>
          <w:w w:val="105"/>
          <w:sz w:val="15"/>
        </w:rPr>
        <w:t> </w:t>
      </w:r>
      <w:r>
        <w:rPr>
          <w:color w:val="FFFFFF"/>
          <w:w w:val="105"/>
          <w:sz w:val="15"/>
        </w:rPr>
        <w:t>associated</w:t>
      </w:r>
      <w:r>
        <w:rPr>
          <w:color w:val="FFFFFF"/>
          <w:spacing w:val="40"/>
          <w:w w:val="105"/>
          <w:sz w:val="15"/>
        </w:rPr>
        <w:t> </w:t>
      </w:r>
      <w:r>
        <w:rPr>
          <w:color w:val="FFFFFF"/>
          <w:w w:val="105"/>
          <w:sz w:val="15"/>
        </w:rPr>
        <w:t>with</w:t>
      </w:r>
      <w:r>
        <w:rPr>
          <w:color w:val="FFFFFF"/>
          <w:spacing w:val="-9"/>
          <w:w w:val="105"/>
          <w:sz w:val="15"/>
        </w:rPr>
        <w:t> </w:t>
      </w:r>
      <w:r>
        <w:rPr>
          <w:color w:val="FFFFFF"/>
          <w:w w:val="105"/>
          <w:sz w:val="15"/>
        </w:rPr>
        <w:t>trend</w:t>
      </w:r>
    </w:p>
    <w:p>
      <w:pPr>
        <w:spacing w:line="181" w:lineRule="exact" w:before="15"/>
        <w:ind w:left="192" w:right="0" w:firstLine="0"/>
        <w:jc w:val="left"/>
        <w:rPr>
          <w:rFonts w:ascii="Tahoma"/>
          <w:sz w:val="15"/>
        </w:rPr>
      </w:pPr>
      <w:r>
        <w:rPr/>
        <w:br w:type="column"/>
      </w:r>
      <w:r>
        <w:rPr>
          <w:rFonts w:ascii="Tahoma"/>
          <w:color w:val="FFFFFF"/>
          <w:spacing w:val="-2"/>
          <w:w w:val="105"/>
          <w:sz w:val="15"/>
        </w:rPr>
        <w:t>Patents</w:t>
      </w:r>
    </w:p>
    <w:p>
      <w:pPr>
        <w:spacing w:line="228" w:lineRule="auto" w:before="7"/>
        <w:ind w:left="192" w:right="0" w:firstLine="0"/>
        <w:jc w:val="left"/>
        <w:rPr>
          <w:sz w:val="15"/>
        </w:rPr>
      </w:pPr>
      <w:r>
        <w:rPr>
          <w:color w:val="FFFFFF"/>
          <w:w w:val="105"/>
          <w:sz w:val="15"/>
        </w:rPr>
        <w:t>Patent</w:t>
      </w:r>
      <w:r>
        <w:rPr>
          <w:color w:val="FFFFFF"/>
          <w:spacing w:val="-9"/>
          <w:w w:val="105"/>
          <w:sz w:val="15"/>
        </w:rPr>
        <w:t> </w:t>
      </w:r>
      <w:r>
        <w:rPr>
          <w:color w:val="FFFFFF"/>
          <w:w w:val="105"/>
          <w:sz w:val="15"/>
        </w:rPr>
        <w:t>flings</w:t>
      </w:r>
      <w:r>
        <w:rPr>
          <w:color w:val="FFFFFF"/>
          <w:spacing w:val="-9"/>
          <w:w w:val="105"/>
          <w:sz w:val="15"/>
        </w:rPr>
        <w:t> </w:t>
      </w:r>
      <w:r>
        <w:rPr>
          <w:color w:val="FFFFFF"/>
          <w:w w:val="105"/>
          <w:sz w:val="15"/>
        </w:rPr>
        <w:t>for</w:t>
      </w:r>
      <w:r>
        <w:rPr>
          <w:color w:val="FFFFFF"/>
          <w:spacing w:val="40"/>
          <w:w w:val="105"/>
          <w:sz w:val="15"/>
        </w:rPr>
        <w:t> </w:t>
      </w:r>
      <w:r>
        <w:rPr>
          <w:color w:val="FFFFFF"/>
          <w:spacing w:val="-2"/>
          <w:w w:val="105"/>
          <w:sz w:val="15"/>
        </w:rPr>
        <w:t>technologies</w:t>
      </w:r>
      <w:r>
        <w:rPr>
          <w:color w:val="FFFFFF"/>
          <w:spacing w:val="40"/>
          <w:w w:val="105"/>
          <w:sz w:val="15"/>
        </w:rPr>
        <w:t> </w:t>
      </w:r>
      <w:r>
        <w:rPr>
          <w:color w:val="FFFFFF"/>
          <w:w w:val="105"/>
          <w:sz w:val="15"/>
        </w:rPr>
        <w:t>related</w:t>
      </w:r>
      <w:r>
        <w:rPr>
          <w:color w:val="FFFFFF"/>
          <w:spacing w:val="-9"/>
          <w:w w:val="105"/>
          <w:sz w:val="15"/>
        </w:rPr>
        <w:t> </w:t>
      </w:r>
      <w:r>
        <w:rPr>
          <w:color w:val="FFFFFF"/>
          <w:w w:val="105"/>
          <w:sz w:val="15"/>
        </w:rPr>
        <w:t>to</w:t>
      </w:r>
      <w:r>
        <w:rPr>
          <w:color w:val="FFFFFF"/>
          <w:spacing w:val="-9"/>
          <w:w w:val="105"/>
          <w:sz w:val="15"/>
        </w:rPr>
        <w:t> </w:t>
      </w:r>
      <w:r>
        <w:rPr>
          <w:color w:val="FFFFFF"/>
          <w:w w:val="105"/>
          <w:sz w:val="15"/>
        </w:rPr>
        <w:t>trend</w:t>
      </w:r>
    </w:p>
    <w:p>
      <w:pPr>
        <w:spacing w:line="228" w:lineRule="auto" w:before="36"/>
        <w:ind w:left="167" w:right="0" w:firstLine="0"/>
        <w:jc w:val="left"/>
        <w:rPr>
          <w:sz w:val="15"/>
        </w:rPr>
      </w:pPr>
      <w:r>
        <w:rPr/>
        <w:br w:type="column"/>
      </w:r>
      <w:r>
        <w:rPr>
          <w:color w:val="FFFFFF"/>
          <w:spacing w:val="-4"/>
          <w:w w:val="105"/>
          <w:sz w:val="15"/>
        </w:rPr>
        <w:t>Private-</w:t>
      </w:r>
      <w:r>
        <w:rPr>
          <w:color w:val="FFFFFF"/>
          <w:spacing w:val="-8"/>
          <w:w w:val="105"/>
          <w:sz w:val="15"/>
        </w:rPr>
        <w:t> </w:t>
      </w:r>
      <w:r>
        <w:rPr>
          <w:color w:val="FFFFFF"/>
          <w:spacing w:val="-4"/>
          <w:w w:val="105"/>
          <w:sz w:val="15"/>
        </w:rPr>
        <w:t>and</w:t>
      </w:r>
      <w:r>
        <w:rPr>
          <w:color w:val="FFFFFF"/>
          <w:spacing w:val="-8"/>
          <w:w w:val="105"/>
          <w:sz w:val="15"/>
        </w:rPr>
        <w:t> </w:t>
      </w:r>
      <w:r>
        <w:rPr>
          <w:color w:val="FFFFFF"/>
          <w:spacing w:val="-4"/>
          <w:w w:val="105"/>
          <w:sz w:val="15"/>
        </w:rPr>
        <w:t>public-</w:t>
      </w:r>
      <w:r>
        <w:rPr>
          <w:color w:val="FFFFFF"/>
          <w:spacing w:val="40"/>
          <w:w w:val="105"/>
          <w:sz w:val="15"/>
        </w:rPr>
        <w:t> </w:t>
      </w:r>
      <w:r>
        <w:rPr>
          <w:color w:val="FFFFFF"/>
          <w:w w:val="105"/>
          <w:sz w:val="15"/>
        </w:rPr>
        <w:t>market</w:t>
      </w:r>
      <w:r>
        <w:rPr>
          <w:color w:val="FFFFFF"/>
          <w:spacing w:val="-9"/>
          <w:w w:val="105"/>
          <w:sz w:val="15"/>
        </w:rPr>
        <w:t> </w:t>
      </w:r>
      <w:r>
        <w:rPr>
          <w:color w:val="FFFFFF"/>
          <w:w w:val="105"/>
          <w:sz w:val="15"/>
        </w:rPr>
        <w:t>capital</w:t>
      </w:r>
      <w:r>
        <w:rPr>
          <w:color w:val="FFFFFF"/>
          <w:spacing w:val="40"/>
          <w:w w:val="105"/>
          <w:sz w:val="15"/>
        </w:rPr>
        <w:t> </w:t>
      </w:r>
      <w:r>
        <w:rPr>
          <w:color w:val="FFFFFF"/>
          <w:w w:val="105"/>
          <w:sz w:val="15"/>
        </w:rPr>
        <w:t>raises</w:t>
      </w:r>
      <w:r>
        <w:rPr>
          <w:color w:val="FFFFFF"/>
          <w:spacing w:val="-5"/>
          <w:w w:val="105"/>
          <w:sz w:val="15"/>
        </w:rPr>
        <w:t> </w:t>
      </w:r>
      <w:r>
        <w:rPr>
          <w:color w:val="FFFFFF"/>
          <w:w w:val="105"/>
          <w:sz w:val="15"/>
        </w:rPr>
        <w:t>for</w:t>
      </w:r>
      <w:r>
        <w:rPr>
          <w:color w:val="FFFFFF"/>
          <w:spacing w:val="-5"/>
          <w:w w:val="105"/>
          <w:sz w:val="15"/>
        </w:rPr>
        <w:t> </w:t>
      </w:r>
      <w:r>
        <w:rPr>
          <w:color w:val="FFFFFF"/>
          <w:w w:val="105"/>
          <w:sz w:val="15"/>
        </w:rPr>
        <w:t>relevant</w:t>
      </w:r>
      <w:r>
        <w:rPr>
          <w:color w:val="FFFFFF"/>
          <w:spacing w:val="40"/>
          <w:w w:val="105"/>
          <w:sz w:val="15"/>
        </w:rPr>
        <w:t> </w:t>
      </w:r>
      <w:r>
        <w:rPr>
          <w:color w:val="FFFFFF"/>
          <w:spacing w:val="-2"/>
          <w:w w:val="105"/>
          <w:sz w:val="15"/>
        </w:rPr>
        <w:t>technologies</w:t>
      </w:r>
    </w:p>
    <w:p>
      <w:pPr>
        <w:spacing w:line="230" w:lineRule="auto" w:before="21"/>
        <w:ind w:left="103" w:right="734" w:firstLine="0"/>
        <w:jc w:val="left"/>
        <w:rPr>
          <w:sz w:val="15"/>
        </w:rPr>
      </w:pPr>
      <w:r>
        <w:rPr/>
        <w:br w:type="column"/>
      </w:r>
      <w:r>
        <w:rPr>
          <w:rFonts w:ascii="Tahoma"/>
          <w:color w:val="FFFFFF"/>
          <w:spacing w:val="-4"/>
          <w:w w:val="105"/>
          <w:sz w:val="15"/>
        </w:rPr>
        <w:t>Talent</w:t>
      </w:r>
      <w:r>
        <w:rPr>
          <w:rFonts w:ascii="Tahoma"/>
          <w:color w:val="FFFFFF"/>
          <w:spacing w:val="-17"/>
          <w:w w:val="105"/>
          <w:sz w:val="15"/>
        </w:rPr>
        <w:t> </w:t>
      </w:r>
      <w:r>
        <w:rPr>
          <w:rFonts w:ascii="Tahoma"/>
          <w:color w:val="FFFFFF"/>
          <w:spacing w:val="-4"/>
          <w:w w:val="105"/>
          <w:sz w:val="15"/>
        </w:rPr>
        <w:t>demand </w:t>
      </w:r>
      <w:r>
        <w:rPr>
          <w:color w:val="FFFFFF"/>
          <w:w w:val="105"/>
          <w:sz w:val="15"/>
        </w:rPr>
        <w:t>Ratio of skilled</w:t>
      </w:r>
      <w:r>
        <w:rPr>
          <w:color w:val="FFFFFF"/>
          <w:spacing w:val="40"/>
          <w:w w:val="105"/>
          <w:sz w:val="15"/>
        </w:rPr>
        <w:t> </w:t>
      </w:r>
      <w:r>
        <w:rPr>
          <w:color w:val="FFFFFF"/>
          <w:w w:val="105"/>
          <w:sz w:val="15"/>
        </w:rPr>
        <w:t>people to job</w:t>
      </w:r>
      <w:r>
        <w:rPr>
          <w:color w:val="FFFFFF"/>
          <w:spacing w:val="40"/>
          <w:w w:val="105"/>
          <w:sz w:val="15"/>
        </w:rPr>
        <w:t> </w:t>
      </w:r>
      <w:r>
        <w:rPr>
          <w:color w:val="FFFFFF"/>
          <w:spacing w:val="-2"/>
          <w:w w:val="105"/>
          <w:sz w:val="15"/>
        </w:rPr>
        <w:t>vacancies</w:t>
      </w:r>
    </w:p>
    <w:p>
      <w:pPr>
        <w:spacing w:after="0" w:line="230" w:lineRule="auto"/>
        <w:jc w:val="left"/>
        <w:rPr>
          <w:sz w:val="15"/>
        </w:rPr>
        <w:sectPr>
          <w:type w:val="continuous"/>
          <w:pgSz w:w="12240" w:h="15840"/>
          <w:pgMar w:header="0" w:footer="0" w:top="1820" w:bottom="280" w:left="680" w:right="680"/>
          <w:cols w:num="7" w:equalWidth="0">
            <w:col w:w="2071" w:space="40"/>
            <w:col w:w="1244" w:space="39"/>
            <w:col w:w="1323" w:space="39"/>
            <w:col w:w="1291" w:space="40"/>
            <w:col w:w="1232" w:space="40"/>
            <w:col w:w="1354" w:space="39"/>
            <w:col w:w="2128"/>
          </w:cols>
        </w:sectPr>
      </w:pPr>
    </w:p>
    <w:p>
      <w:pPr>
        <w:pStyle w:val="BodyText"/>
        <w:spacing w:before="6"/>
        <w:rPr>
          <w:sz w:val="14"/>
        </w:rPr>
      </w:pPr>
    </w:p>
    <w:p>
      <w:pPr>
        <w:spacing w:before="116"/>
        <w:ind w:left="1856" w:right="0" w:firstLine="0"/>
        <w:jc w:val="left"/>
        <w:rPr>
          <w:sz w:val="15"/>
        </w:rPr>
      </w:pPr>
      <w:r>
        <w:rPr>
          <w:color w:val="B3B3B3"/>
          <w:spacing w:val="-5"/>
          <w:w w:val="110"/>
          <w:sz w:val="15"/>
        </w:rPr>
        <w:t>0.8</w:t>
      </w:r>
    </w:p>
    <w:p>
      <w:pPr>
        <w:pStyle w:val="BodyText"/>
        <w:spacing w:before="6"/>
        <w:rPr>
          <w:sz w:val="24"/>
        </w:rPr>
      </w:pPr>
    </w:p>
    <w:p>
      <w:pPr>
        <w:spacing w:before="0"/>
        <w:ind w:left="1857" w:right="0" w:firstLine="0"/>
        <w:jc w:val="left"/>
        <w:rPr>
          <w:sz w:val="15"/>
        </w:rPr>
      </w:pPr>
      <w:r>
        <w:rPr>
          <w:color w:val="B3B3B3"/>
          <w:spacing w:val="-5"/>
          <w:w w:val="110"/>
          <w:sz w:val="15"/>
        </w:rPr>
        <w:t>0.6</w:t>
      </w:r>
    </w:p>
    <w:p>
      <w:pPr>
        <w:pStyle w:val="BodyText"/>
        <w:spacing w:before="2"/>
        <w:rPr>
          <w:sz w:val="15"/>
        </w:rPr>
      </w:pPr>
    </w:p>
    <w:p>
      <w:pPr>
        <w:spacing w:before="115"/>
        <w:ind w:left="1860" w:right="0" w:firstLine="0"/>
        <w:jc w:val="left"/>
        <w:rPr>
          <w:sz w:val="15"/>
        </w:rPr>
      </w:pPr>
      <w:r>
        <w:rPr>
          <w:color w:val="B3B3B3"/>
          <w:spacing w:val="-5"/>
          <w:w w:val="110"/>
          <w:sz w:val="15"/>
        </w:rPr>
        <w:t>0.4</w:t>
      </w:r>
    </w:p>
    <w:p>
      <w:pPr>
        <w:pStyle w:val="BodyText"/>
        <w:spacing w:before="10"/>
        <w:rPr>
          <w:sz w:val="14"/>
        </w:rPr>
      </w:pPr>
    </w:p>
    <w:p>
      <w:pPr>
        <w:spacing w:before="116"/>
        <w:ind w:left="1861" w:right="0" w:firstLine="0"/>
        <w:jc w:val="left"/>
        <w:rPr>
          <w:sz w:val="15"/>
        </w:rPr>
      </w:pPr>
      <w:r>
        <w:rPr>
          <w:color w:val="B3B3B3"/>
          <w:spacing w:val="-5"/>
          <w:w w:val="110"/>
          <w:sz w:val="15"/>
        </w:rPr>
        <w:t>0.2</w:t>
      </w:r>
    </w:p>
    <w:p>
      <w:pPr>
        <w:pStyle w:val="BodyText"/>
        <w:spacing w:before="8"/>
        <w:rPr>
          <w:sz w:val="15"/>
        </w:rPr>
      </w:pPr>
    </w:p>
    <w:p>
      <w:pPr>
        <w:spacing w:before="116"/>
        <w:ind w:left="1976" w:right="0" w:firstLine="0"/>
        <w:jc w:val="left"/>
        <w:rPr>
          <w:sz w:val="15"/>
        </w:rPr>
      </w:pPr>
      <w:r>
        <w:rPr>
          <w:color w:val="B3B3B3"/>
          <w:w w:val="123"/>
          <w:sz w:val="15"/>
        </w:rPr>
        <w:t>0</w:t>
      </w:r>
    </w:p>
    <w:p>
      <w:pPr>
        <w:spacing w:line="216" w:lineRule="auto" w:before="122"/>
        <w:ind w:left="1855" w:right="869" w:firstLine="0"/>
        <w:jc w:val="left"/>
        <w:rPr>
          <w:sz w:val="12"/>
        </w:rPr>
      </w:pPr>
      <w:r>
        <w:rPr>
          <w:color w:val="B3B3B3"/>
          <w:w w:val="105"/>
          <w:sz w:val="12"/>
        </w:rPr>
        <w:t>Note:</w:t>
      </w:r>
      <w:r>
        <w:rPr>
          <w:color w:val="B3B3B3"/>
          <w:spacing w:val="-2"/>
          <w:w w:val="105"/>
          <w:sz w:val="12"/>
        </w:rPr>
        <w:t> </w:t>
      </w:r>
      <w:r>
        <w:rPr>
          <w:color w:val="B3B3B3"/>
          <w:w w:val="105"/>
          <w:sz w:val="12"/>
        </w:rPr>
        <w:t>For</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vector,</w:t>
      </w:r>
      <w:r>
        <w:rPr>
          <w:color w:val="B3B3B3"/>
          <w:spacing w:val="-2"/>
          <w:w w:val="105"/>
          <w:sz w:val="12"/>
        </w:rPr>
        <w:t> </w:t>
      </w:r>
      <w:r>
        <w:rPr>
          <w:color w:val="B3B3B3"/>
          <w:w w:val="105"/>
          <w:sz w:val="12"/>
        </w:rPr>
        <w:t>we</w:t>
      </w:r>
      <w:r>
        <w:rPr>
          <w:color w:val="B3B3B3"/>
          <w:spacing w:val="-2"/>
          <w:w w:val="105"/>
          <w:sz w:val="12"/>
        </w:rPr>
        <w:t> </w:t>
      </w:r>
      <w:r>
        <w:rPr>
          <w:color w:val="B3B3B3"/>
          <w:w w:val="105"/>
          <w:sz w:val="12"/>
        </w:rPr>
        <w:t>used</w:t>
      </w:r>
      <w:r>
        <w:rPr>
          <w:color w:val="B3B3B3"/>
          <w:spacing w:val="-2"/>
          <w:w w:val="105"/>
          <w:sz w:val="12"/>
        </w:rPr>
        <w:t> </w:t>
      </w:r>
      <w:r>
        <w:rPr>
          <w:color w:val="B3B3B3"/>
          <w:w w:val="105"/>
          <w:sz w:val="12"/>
        </w:rPr>
        <w:t>a</w:t>
      </w:r>
      <w:r>
        <w:rPr>
          <w:color w:val="B3B3B3"/>
          <w:spacing w:val="-2"/>
          <w:w w:val="105"/>
          <w:sz w:val="12"/>
        </w:rPr>
        <w:t> </w:t>
      </w:r>
      <w:r>
        <w:rPr>
          <w:color w:val="B3B3B3"/>
          <w:w w:val="105"/>
          <w:sz w:val="12"/>
        </w:rPr>
        <w:t>defned</w:t>
      </w:r>
      <w:r>
        <w:rPr>
          <w:color w:val="B3B3B3"/>
          <w:spacing w:val="-2"/>
          <w:w w:val="105"/>
          <w:sz w:val="12"/>
        </w:rPr>
        <w:t> </w:t>
      </w:r>
      <w:r>
        <w:rPr>
          <w:color w:val="B3B3B3"/>
          <w:w w:val="105"/>
          <w:sz w:val="12"/>
        </w:rPr>
        <w:t>set</w:t>
      </w:r>
      <w:r>
        <w:rPr>
          <w:color w:val="B3B3B3"/>
          <w:spacing w:val="-2"/>
          <w:w w:val="105"/>
          <w:sz w:val="12"/>
        </w:rPr>
        <w:t> </w:t>
      </w:r>
      <w:r>
        <w:rPr>
          <w:color w:val="B3B3B3"/>
          <w:w w:val="105"/>
          <w:sz w:val="12"/>
        </w:rPr>
        <w:t>of</w:t>
      </w:r>
      <w:r>
        <w:rPr>
          <w:color w:val="B3B3B3"/>
          <w:spacing w:val="-2"/>
          <w:w w:val="105"/>
          <w:sz w:val="12"/>
        </w:rPr>
        <w:t> </w:t>
      </w:r>
      <w:r>
        <w:rPr>
          <w:color w:val="B3B3B3"/>
          <w:w w:val="105"/>
          <w:sz w:val="12"/>
        </w:rPr>
        <w:t>data</w:t>
      </w:r>
      <w:r>
        <w:rPr>
          <w:color w:val="B3B3B3"/>
          <w:spacing w:val="-2"/>
          <w:w w:val="105"/>
          <w:sz w:val="12"/>
        </w:rPr>
        <w:t> </w:t>
      </w:r>
      <w:r>
        <w:rPr>
          <w:color w:val="B3B3B3"/>
          <w:w w:val="105"/>
          <w:sz w:val="12"/>
        </w:rPr>
        <w:t>sources</w:t>
      </w:r>
      <w:r>
        <w:rPr>
          <w:color w:val="B3B3B3"/>
          <w:spacing w:val="-2"/>
          <w:w w:val="105"/>
          <w:sz w:val="12"/>
        </w:rPr>
        <w:t> </w:t>
      </w:r>
      <w:r>
        <w:rPr>
          <w:color w:val="B3B3B3"/>
          <w:w w:val="105"/>
          <w:sz w:val="12"/>
        </w:rPr>
        <w:t>to</w:t>
      </w:r>
      <w:r>
        <w:rPr>
          <w:color w:val="B3B3B3"/>
          <w:spacing w:val="-2"/>
          <w:w w:val="105"/>
          <w:sz w:val="12"/>
        </w:rPr>
        <w:t> </w:t>
      </w:r>
      <w:r>
        <w:rPr>
          <w:color w:val="B3B3B3"/>
          <w:w w:val="105"/>
          <w:sz w:val="12"/>
        </w:rPr>
        <w:t>fnd</w:t>
      </w:r>
      <w:r>
        <w:rPr>
          <w:color w:val="B3B3B3"/>
          <w:spacing w:val="-2"/>
          <w:w w:val="105"/>
          <w:sz w:val="12"/>
        </w:rPr>
        <w:t> </w:t>
      </w:r>
      <w:r>
        <w:rPr>
          <w:color w:val="B3B3B3"/>
          <w:w w:val="105"/>
          <w:sz w:val="12"/>
        </w:rPr>
        <w:t>occurrences</w:t>
      </w:r>
      <w:r>
        <w:rPr>
          <w:color w:val="B3B3B3"/>
          <w:spacing w:val="-2"/>
          <w:w w:val="105"/>
          <w:sz w:val="12"/>
        </w:rPr>
        <w:t> </w:t>
      </w:r>
      <w:r>
        <w:rPr>
          <w:color w:val="B3B3B3"/>
          <w:w w:val="105"/>
          <w:sz w:val="12"/>
        </w:rPr>
        <w:t>of</w:t>
      </w:r>
      <w:r>
        <w:rPr>
          <w:color w:val="B3B3B3"/>
          <w:spacing w:val="-2"/>
          <w:w w:val="105"/>
          <w:sz w:val="12"/>
        </w:rPr>
        <w:t> </w:t>
      </w:r>
      <w:r>
        <w:rPr>
          <w:color w:val="B3B3B3"/>
          <w:w w:val="105"/>
          <w:sz w:val="12"/>
        </w:rPr>
        <w:t>keywords</w:t>
      </w:r>
      <w:r>
        <w:rPr>
          <w:color w:val="B3B3B3"/>
          <w:spacing w:val="-2"/>
          <w:w w:val="105"/>
          <w:sz w:val="12"/>
        </w:rPr>
        <w:t> </w:t>
      </w:r>
      <w:r>
        <w:rPr>
          <w:color w:val="B3B3B3"/>
          <w:w w:val="105"/>
          <w:sz w:val="12"/>
        </w:rPr>
        <w:t>associated</w:t>
      </w:r>
      <w:r>
        <w:rPr>
          <w:color w:val="B3B3B3"/>
          <w:spacing w:val="-2"/>
          <w:w w:val="105"/>
          <w:sz w:val="12"/>
        </w:rPr>
        <w:t> </w:t>
      </w:r>
      <w:r>
        <w:rPr>
          <w:color w:val="B3B3B3"/>
          <w:w w:val="105"/>
          <w:sz w:val="12"/>
        </w:rPr>
        <w:t>with</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of</w:t>
      </w:r>
      <w:r>
        <w:rPr>
          <w:color w:val="B3B3B3"/>
          <w:spacing w:val="-2"/>
          <w:w w:val="105"/>
          <w:sz w:val="12"/>
        </w:rPr>
        <w:t> </w:t>
      </w:r>
      <w:r>
        <w:rPr>
          <w:color w:val="B3B3B3"/>
          <w:w w:val="105"/>
          <w:sz w:val="12"/>
        </w:rPr>
        <w:t>the</w:t>
      </w:r>
      <w:r>
        <w:rPr>
          <w:color w:val="B3B3B3"/>
          <w:spacing w:val="-2"/>
          <w:w w:val="105"/>
          <w:sz w:val="12"/>
        </w:rPr>
        <w:t> </w:t>
      </w:r>
      <w:r>
        <w:rPr>
          <w:color w:val="B3B3B3"/>
          <w:w w:val="105"/>
          <w:sz w:val="12"/>
        </w:rPr>
        <w:t>13</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screened</w:t>
      </w:r>
      <w:r>
        <w:rPr>
          <w:color w:val="B3B3B3"/>
          <w:spacing w:val="-2"/>
          <w:w w:val="105"/>
          <w:sz w:val="12"/>
        </w:rPr>
        <w:t> </w:t>
      </w:r>
      <w:r>
        <w:rPr>
          <w:color w:val="B3B3B3"/>
          <w:w w:val="105"/>
          <w:sz w:val="12"/>
        </w:rPr>
        <w:t>those</w:t>
      </w:r>
      <w:r>
        <w:rPr>
          <w:color w:val="B3B3B3"/>
          <w:spacing w:val="-2"/>
          <w:w w:val="105"/>
          <w:sz w:val="12"/>
        </w:rPr>
        <w:t> </w:t>
      </w:r>
      <w:r>
        <w:rPr>
          <w:color w:val="B3B3B3"/>
          <w:w w:val="105"/>
          <w:sz w:val="12"/>
        </w:rPr>
        <w:t>occurrences</w:t>
      </w:r>
      <w:r>
        <w:rPr>
          <w:color w:val="B3B3B3"/>
          <w:spacing w:val="40"/>
          <w:w w:val="105"/>
          <w:sz w:val="12"/>
        </w:rPr>
        <w:t> </w:t>
      </w:r>
      <w:r>
        <w:rPr>
          <w:color w:val="B3B3B3"/>
          <w:w w:val="105"/>
          <w:sz w:val="12"/>
        </w:rPr>
        <w:t>for</w:t>
      </w:r>
      <w:r>
        <w:rPr>
          <w:color w:val="B3B3B3"/>
          <w:spacing w:val="-2"/>
          <w:w w:val="105"/>
          <w:sz w:val="12"/>
        </w:rPr>
        <w:t> </w:t>
      </w:r>
      <w:r>
        <w:rPr>
          <w:color w:val="B3B3B3"/>
          <w:w w:val="105"/>
          <w:sz w:val="12"/>
        </w:rPr>
        <w:t>valid</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of</w:t>
      </w:r>
      <w:r>
        <w:rPr>
          <w:color w:val="B3B3B3"/>
          <w:spacing w:val="-2"/>
          <w:w w:val="105"/>
          <w:sz w:val="12"/>
        </w:rPr>
        <w:t> </w:t>
      </w:r>
      <w:r>
        <w:rPr>
          <w:color w:val="B3B3B3"/>
          <w:w w:val="105"/>
          <w:sz w:val="12"/>
        </w:rPr>
        <w:t>activity,</w:t>
      </w:r>
      <w:r>
        <w:rPr>
          <w:color w:val="B3B3B3"/>
          <w:spacing w:val="-2"/>
          <w:w w:val="105"/>
          <w:sz w:val="12"/>
        </w:rPr>
        <w:t> </w:t>
      </w:r>
      <w:r>
        <w:rPr>
          <w:color w:val="B3B3B3"/>
          <w:w w:val="105"/>
          <w:sz w:val="12"/>
        </w:rPr>
        <w:t>and</w:t>
      </w:r>
      <w:r>
        <w:rPr>
          <w:color w:val="B3B3B3"/>
          <w:spacing w:val="-2"/>
          <w:w w:val="105"/>
          <w:sz w:val="12"/>
        </w:rPr>
        <w:t> </w:t>
      </w:r>
      <w:r>
        <w:rPr>
          <w:color w:val="B3B3B3"/>
          <w:w w:val="105"/>
          <w:sz w:val="12"/>
        </w:rPr>
        <w:t>indexed</w:t>
      </w:r>
      <w:r>
        <w:rPr>
          <w:color w:val="B3B3B3"/>
          <w:spacing w:val="-2"/>
          <w:w w:val="105"/>
          <w:sz w:val="12"/>
        </w:rPr>
        <w:t> </w:t>
      </w:r>
      <w:r>
        <w:rPr>
          <w:color w:val="B3B3B3"/>
          <w:w w:val="105"/>
          <w:sz w:val="12"/>
        </w:rPr>
        <w:t>the</w:t>
      </w:r>
      <w:r>
        <w:rPr>
          <w:color w:val="B3B3B3"/>
          <w:spacing w:val="-2"/>
          <w:w w:val="105"/>
          <w:sz w:val="12"/>
        </w:rPr>
        <w:t> </w:t>
      </w:r>
      <w:r>
        <w:rPr>
          <w:color w:val="B3B3B3"/>
          <w:w w:val="105"/>
          <w:sz w:val="12"/>
        </w:rPr>
        <w:t>resulting</w:t>
      </w:r>
      <w:r>
        <w:rPr>
          <w:color w:val="B3B3B3"/>
          <w:spacing w:val="-2"/>
          <w:w w:val="105"/>
          <w:sz w:val="12"/>
        </w:rPr>
        <w:t> </w:t>
      </w:r>
      <w:r>
        <w:rPr>
          <w:color w:val="B3B3B3"/>
          <w:w w:val="105"/>
          <w:sz w:val="12"/>
        </w:rPr>
        <w:t>numbers</w:t>
      </w:r>
      <w:r>
        <w:rPr>
          <w:color w:val="B3B3B3"/>
          <w:spacing w:val="-2"/>
          <w:w w:val="105"/>
          <w:sz w:val="12"/>
        </w:rPr>
        <w:t> </w:t>
      </w:r>
      <w:r>
        <w:rPr>
          <w:color w:val="B3B3B3"/>
          <w:w w:val="105"/>
          <w:sz w:val="12"/>
        </w:rPr>
        <w:t>of</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on</w:t>
      </w:r>
      <w:r>
        <w:rPr>
          <w:color w:val="B3B3B3"/>
          <w:spacing w:val="-2"/>
          <w:w w:val="105"/>
          <w:sz w:val="12"/>
        </w:rPr>
        <w:t> </w:t>
      </w:r>
      <w:r>
        <w:rPr>
          <w:color w:val="B3B3B3"/>
          <w:w w:val="105"/>
          <w:sz w:val="12"/>
        </w:rPr>
        <w:t>a</w:t>
      </w:r>
      <w:r>
        <w:rPr>
          <w:color w:val="B3B3B3"/>
          <w:spacing w:val="-2"/>
          <w:w w:val="105"/>
          <w:sz w:val="12"/>
        </w:rPr>
        <w:t> </w:t>
      </w:r>
      <w:r>
        <w:rPr>
          <w:color w:val="B3B3B3"/>
          <w:w w:val="105"/>
          <w:sz w:val="12"/>
        </w:rPr>
        <w:t>0–1</w:t>
      </w:r>
      <w:r>
        <w:rPr>
          <w:color w:val="B3B3B3"/>
          <w:spacing w:val="-2"/>
          <w:w w:val="105"/>
          <w:sz w:val="12"/>
        </w:rPr>
        <w:t> </w:t>
      </w:r>
      <w:r>
        <w:rPr>
          <w:color w:val="B3B3B3"/>
          <w:w w:val="105"/>
          <w:sz w:val="12"/>
        </w:rPr>
        <w:t>scoring</w:t>
      </w:r>
      <w:r>
        <w:rPr>
          <w:color w:val="B3B3B3"/>
          <w:spacing w:val="-2"/>
          <w:w w:val="105"/>
          <w:sz w:val="12"/>
        </w:rPr>
        <w:t> </w:t>
      </w:r>
      <w:r>
        <w:rPr>
          <w:color w:val="B3B3B3"/>
          <w:w w:val="105"/>
          <w:sz w:val="12"/>
        </w:rPr>
        <w:t>scale</w:t>
      </w:r>
      <w:r>
        <w:rPr>
          <w:color w:val="B3B3B3"/>
          <w:spacing w:val="-2"/>
          <w:w w:val="105"/>
          <w:sz w:val="12"/>
        </w:rPr>
        <w:t> </w:t>
      </w:r>
      <w:r>
        <w:rPr>
          <w:color w:val="B3B3B3"/>
          <w:w w:val="105"/>
          <w:sz w:val="12"/>
        </w:rPr>
        <w:t>that</w:t>
      </w:r>
      <w:r>
        <w:rPr>
          <w:color w:val="B3B3B3"/>
          <w:spacing w:val="-2"/>
          <w:w w:val="105"/>
          <w:sz w:val="12"/>
        </w:rPr>
        <w:t> </w:t>
      </w:r>
      <w:r>
        <w:rPr>
          <w:color w:val="B3B3B3"/>
          <w:w w:val="105"/>
          <w:sz w:val="12"/>
        </w:rPr>
        <w:t>is</w:t>
      </w:r>
      <w:r>
        <w:rPr>
          <w:color w:val="B3B3B3"/>
          <w:spacing w:val="-2"/>
          <w:w w:val="105"/>
          <w:sz w:val="12"/>
        </w:rPr>
        <w:t> </w:t>
      </w:r>
      <w:r>
        <w:rPr>
          <w:color w:val="B3B3B3"/>
          <w:w w:val="105"/>
          <w:sz w:val="12"/>
        </w:rPr>
        <w:t>relative</w:t>
      </w:r>
      <w:r>
        <w:rPr>
          <w:color w:val="B3B3B3"/>
          <w:spacing w:val="-2"/>
          <w:w w:val="105"/>
          <w:sz w:val="12"/>
        </w:rPr>
        <w:t> </w:t>
      </w:r>
      <w:r>
        <w:rPr>
          <w:color w:val="B3B3B3"/>
          <w:w w:val="105"/>
          <w:sz w:val="12"/>
        </w:rPr>
        <w:t>to</w:t>
      </w:r>
      <w:r>
        <w:rPr>
          <w:color w:val="B3B3B3"/>
          <w:spacing w:val="-2"/>
          <w:w w:val="105"/>
          <w:sz w:val="12"/>
        </w:rPr>
        <w:t> </w:t>
      </w:r>
      <w:r>
        <w:rPr>
          <w:color w:val="B3B3B3"/>
          <w:w w:val="105"/>
          <w:sz w:val="12"/>
        </w:rPr>
        <w:t>the</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studied.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header="0" w:footer="0" w:top="1820" w:bottom="280" w:left="680" w:right="680"/>
        </w:sectPr>
      </w:pPr>
    </w:p>
    <w:p>
      <w:pPr>
        <w:pStyle w:val="Heading6"/>
        <w:spacing w:before="273"/>
        <w:ind w:left="1858"/>
      </w:pPr>
      <w:r>
        <w:rPr>
          <w:color w:val="231F20"/>
          <w:spacing w:val="-2"/>
        </w:rPr>
        <w:t>Latest</w:t>
      </w:r>
      <w:r>
        <w:rPr>
          <w:color w:val="231F20"/>
          <w:spacing w:val="-9"/>
        </w:rPr>
        <w:t> </w:t>
      </w:r>
      <w:r>
        <w:rPr>
          <w:color w:val="231F20"/>
          <w:spacing w:val="-2"/>
        </w:rPr>
        <w:t>developments</w:t>
      </w:r>
    </w:p>
    <w:p>
      <w:pPr>
        <w:pStyle w:val="BodyText"/>
        <w:spacing w:line="268" w:lineRule="auto" w:before="64"/>
        <w:ind w:left="1858" w:right="141"/>
      </w:pPr>
      <w:r>
        <w:rPr>
          <w:color w:val="231F20"/>
        </w:rPr>
        <w:t>With the accelerating demand for application- specific semiconductors tailored for artificial intelligence, the industry landscape is being reshaped by disruptive entrants, the rapid expansion of global data centers, and the complex geopolitical dynamics influencing supply chains and industry strategies.</w:t>
      </w:r>
    </w:p>
    <w:p>
      <w:pPr>
        <w:pStyle w:val="BodyText"/>
        <w:spacing w:line="268" w:lineRule="auto" w:before="115"/>
        <w:ind w:left="1858"/>
      </w:pPr>
      <w:r>
        <w:rPr>
          <w:color w:val="231F20"/>
        </w:rPr>
        <w:t>Recent developments involving application-specific semiconductors include the following:</w:t>
      </w:r>
    </w:p>
    <w:p>
      <w:pPr>
        <w:spacing w:line="273" w:lineRule="auto" w:before="114"/>
        <w:ind w:left="2141" w:right="141" w:hanging="284"/>
        <w:jc w:val="left"/>
        <w:rPr>
          <w:sz w:val="19"/>
        </w:rPr>
      </w:pPr>
      <w:r>
        <w:rPr>
          <w:color w:val="231F20"/>
          <w:w w:val="95"/>
          <w:sz w:val="19"/>
        </w:rPr>
        <w:t>—</w:t>
      </w:r>
      <w:r>
        <w:rPr>
          <w:color w:val="231F20"/>
          <w:spacing w:val="80"/>
          <w:sz w:val="19"/>
        </w:rPr>
        <w:t> </w:t>
      </w:r>
      <w:r>
        <w:rPr>
          <w:rFonts w:ascii="Arial" w:hAnsi="Arial"/>
          <w:i/>
          <w:color w:val="231F20"/>
          <w:w w:val="95"/>
          <w:sz w:val="19"/>
        </w:rPr>
        <w:t>AI’s</w:t>
      </w:r>
      <w:r>
        <w:rPr>
          <w:rFonts w:ascii="Arial" w:hAnsi="Arial"/>
          <w:i/>
          <w:color w:val="231F20"/>
          <w:spacing w:val="-11"/>
          <w:w w:val="95"/>
          <w:sz w:val="19"/>
        </w:rPr>
        <w:t> </w:t>
      </w:r>
      <w:r>
        <w:rPr>
          <w:rFonts w:ascii="Arial" w:hAnsi="Arial"/>
          <w:i/>
          <w:color w:val="231F20"/>
          <w:w w:val="95"/>
          <w:sz w:val="19"/>
        </w:rPr>
        <w:t>rapid</w:t>
      </w:r>
      <w:r>
        <w:rPr>
          <w:rFonts w:ascii="Arial" w:hAnsi="Arial"/>
          <w:i/>
          <w:color w:val="231F20"/>
          <w:spacing w:val="-11"/>
          <w:w w:val="95"/>
          <w:sz w:val="19"/>
        </w:rPr>
        <w:t> </w:t>
      </w:r>
      <w:r>
        <w:rPr>
          <w:rFonts w:ascii="Arial" w:hAnsi="Arial"/>
          <w:i/>
          <w:color w:val="231F20"/>
          <w:w w:val="95"/>
          <w:sz w:val="19"/>
        </w:rPr>
        <w:t>advance</w:t>
      </w:r>
      <w:r>
        <w:rPr>
          <w:rFonts w:ascii="Arial" w:hAnsi="Arial"/>
          <w:i/>
          <w:color w:val="231F20"/>
          <w:spacing w:val="-11"/>
          <w:w w:val="95"/>
          <w:sz w:val="19"/>
        </w:rPr>
        <w:t> </w:t>
      </w:r>
      <w:r>
        <w:rPr>
          <w:rFonts w:ascii="Arial" w:hAnsi="Arial"/>
          <w:i/>
          <w:color w:val="231F20"/>
          <w:w w:val="95"/>
          <w:sz w:val="19"/>
        </w:rPr>
        <w:t>has</w:t>
      </w:r>
      <w:r>
        <w:rPr>
          <w:rFonts w:ascii="Arial" w:hAnsi="Arial"/>
          <w:i/>
          <w:color w:val="231F20"/>
          <w:spacing w:val="-11"/>
          <w:w w:val="95"/>
          <w:sz w:val="19"/>
        </w:rPr>
        <w:t> </w:t>
      </w:r>
      <w:r>
        <w:rPr>
          <w:rFonts w:ascii="Arial" w:hAnsi="Arial"/>
          <w:i/>
          <w:color w:val="231F20"/>
          <w:w w:val="95"/>
          <w:sz w:val="19"/>
        </w:rPr>
        <w:t>spurred</w:t>
      </w:r>
      <w:r>
        <w:rPr>
          <w:rFonts w:ascii="Arial" w:hAnsi="Arial"/>
          <w:i/>
          <w:color w:val="231F20"/>
          <w:spacing w:val="-11"/>
          <w:w w:val="95"/>
          <w:sz w:val="19"/>
        </w:rPr>
        <w:t> </w:t>
      </w:r>
      <w:r>
        <w:rPr>
          <w:rFonts w:ascii="Arial" w:hAnsi="Arial"/>
          <w:i/>
          <w:color w:val="231F20"/>
          <w:w w:val="95"/>
          <w:sz w:val="19"/>
        </w:rPr>
        <w:t>companies</w:t>
      </w:r>
      <w:r>
        <w:rPr>
          <w:rFonts w:ascii="Arial" w:hAnsi="Arial"/>
          <w:i/>
          <w:color w:val="231F20"/>
          <w:spacing w:val="-11"/>
          <w:w w:val="95"/>
          <w:sz w:val="19"/>
        </w:rPr>
        <w:t> </w:t>
      </w:r>
      <w:r>
        <w:rPr>
          <w:rFonts w:ascii="Arial" w:hAnsi="Arial"/>
          <w:i/>
          <w:color w:val="231F20"/>
          <w:w w:val="95"/>
          <w:sz w:val="19"/>
        </w:rPr>
        <w:t>to</w:t>
      </w:r>
      <w:r>
        <w:rPr>
          <w:rFonts w:ascii="Arial" w:hAnsi="Arial"/>
          <w:i/>
          <w:color w:val="231F20"/>
          <w:w w:val="95"/>
          <w:sz w:val="19"/>
        </w:rPr>
        <w:t> develop chips explicitly optimized for training </w:t>
      </w:r>
      <w:r>
        <w:rPr>
          <w:rFonts w:ascii="Arial" w:hAnsi="Arial"/>
          <w:i/>
          <w:color w:val="231F20"/>
          <w:sz w:val="19"/>
        </w:rPr>
        <w:t>and inference. </w:t>
      </w:r>
      <w:r>
        <w:rPr>
          <w:color w:val="231F20"/>
          <w:sz w:val="19"/>
        </w:rPr>
        <w:t>Training chips, such as GPUs, are computational powerhouses designed</w:t>
      </w:r>
    </w:p>
    <w:p>
      <w:pPr>
        <w:spacing w:line="240" w:lineRule="auto" w:before="5"/>
        <w:rPr>
          <w:sz w:val="27"/>
        </w:rPr>
      </w:pPr>
      <w:r>
        <w:rPr/>
        <w:br w:type="column"/>
      </w:r>
      <w:r>
        <w:rPr>
          <w:sz w:val="27"/>
        </w:rPr>
      </w:r>
    </w:p>
    <w:p>
      <w:pPr>
        <w:pStyle w:val="BodyText"/>
        <w:spacing w:line="268" w:lineRule="auto" w:before="1"/>
        <w:ind w:left="541" w:right="672"/>
      </w:pPr>
      <w:r>
        <w:rPr>
          <w:color w:val="231F20"/>
        </w:rPr>
        <w:t>to use parallel processing on vast data sets. ASIC-based AI accelerators, which are used for inference, efficiently deploy trained AI models, enhancing their operational efficiency and</w:t>
      </w:r>
    </w:p>
    <w:p>
      <w:pPr>
        <w:pStyle w:val="BodyText"/>
        <w:spacing w:line="268" w:lineRule="auto" w:before="1"/>
        <w:ind w:left="541" w:right="739"/>
      </w:pPr>
      <w:r>
        <w:rPr>
          <w:color w:val="231F20"/>
        </w:rPr>
        <w:t>real-time execution. These semiconductors also</w:t>
      </w:r>
      <w:r>
        <w:rPr>
          <w:color w:val="231F20"/>
          <w:spacing w:val="-4"/>
        </w:rPr>
        <w:t> </w:t>
      </w:r>
      <w:r>
        <w:rPr>
          <w:color w:val="231F20"/>
        </w:rPr>
        <w:t>aim</w:t>
      </w:r>
      <w:r>
        <w:rPr>
          <w:color w:val="231F20"/>
          <w:spacing w:val="-4"/>
        </w:rPr>
        <w:t> </w:t>
      </w:r>
      <w:r>
        <w:rPr>
          <w:color w:val="231F20"/>
        </w:rPr>
        <w:t>to</w:t>
      </w:r>
      <w:r>
        <w:rPr>
          <w:color w:val="231F20"/>
          <w:spacing w:val="-4"/>
        </w:rPr>
        <w:t> </w:t>
      </w:r>
      <w:r>
        <w:rPr>
          <w:color w:val="231F20"/>
        </w:rPr>
        <w:t>improve</w:t>
      </w:r>
      <w:r>
        <w:rPr>
          <w:color w:val="231F20"/>
          <w:spacing w:val="-4"/>
        </w:rPr>
        <w:t> </w:t>
      </w:r>
      <w:r>
        <w:rPr>
          <w:color w:val="231F20"/>
        </w:rPr>
        <w:t>energy</w:t>
      </w:r>
      <w:r>
        <w:rPr>
          <w:color w:val="231F20"/>
          <w:spacing w:val="-4"/>
        </w:rPr>
        <w:t> </w:t>
      </w:r>
      <w:r>
        <w:rPr>
          <w:color w:val="231F20"/>
        </w:rPr>
        <w:t>efficiency,</w:t>
      </w:r>
      <w:r>
        <w:rPr>
          <w:color w:val="231F20"/>
          <w:spacing w:val="-4"/>
        </w:rPr>
        <w:t> </w:t>
      </w:r>
      <w:r>
        <w:rPr>
          <w:color w:val="231F20"/>
        </w:rPr>
        <w:t>increase scalability, and reduce costs.</w:t>
      </w:r>
    </w:p>
    <w:p>
      <w:pPr>
        <w:pStyle w:val="ListParagraph"/>
        <w:numPr>
          <w:ilvl w:val="0"/>
          <w:numId w:val="15"/>
        </w:numPr>
        <w:tabs>
          <w:tab w:pos="542" w:val="left" w:leader="none"/>
        </w:tabs>
        <w:spacing w:line="268" w:lineRule="auto" w:before="114" w:after="0"/>
        <w:ind w:left="541" w:right="616" w:hanging="284"/>
        <w:jc w:val="left"/>
        <w:rPr>
          <w:sz w:val="19"/>
        </w:rPr>
      </w:pPr>
      <w:r>
        <w:rPr>
          <w:rFonts w:ascii="Arial" w:hAnsi="Arial"/>
          <w:i/>
          <w:color w:val="231F20"/>
          <w:sz w:val="19"/>
        </w:rPr>
        <w:t>New</w:t>
      </w:r>
      <w:r>
        <w:rPr>
          <w:rFonts w:ascii="Arial" w:hAnsi="Arial"/>
          <w:i/>
          <w:color w:val="231F20"/>
          <w:spacing w:val="-9"/>
          <w:sz w:val="19"/>
        </w:rPr>
        <w:t> </w:t>
      </w:r>
      <w:r>
        <w:rPr>
          <w:rFonts w:ascii="Arial" w:hAnsi="Arial"/>
          <w:i/>
          <w:color w:val="231F20"/>
          <w:sz w:val="19"/>
        </w:rPr>
        <w:t>AI</w:t>
      </w:r>
      <w:r>
        <w:rPr>
          <w:rFonts w:ascii="Arial" w:hAnsi="Arial"/>
          <w:i/>
          <w:color w:val="231F20"/>
          <w:spacing w:val="-9"/>
          <w:sz w:val="19"/>
        </w:rPr>
        <w:t> </w:t>
      </w:r>
      <w:r>
        <w:rPr>
          <w:rFonts w:ascii="Arial" w:hAnsi="Arial"/>
          <w:i/>
          <w:color w:val="231F20"/>
          <w:sz w:val="19"/>
        </w:rPr>
        <w:t>hardware</w:t>
      </w:r>
      <w:r>
        <w:rPr>
          <w:rFonts w:ascii="Arial" w:hAnsi="Arial"/>
          <w:i/>
          <w:color w:val="231F20"/>
          <w:spacing w:val="-9"/>
          <w:sz w:val="19"/>
        </w:rPr>
        <w:t> </w:t>
      </w:r>
      <w:r>
        <w:rPr>
          <w:rFonts w:ascii="Arial" w:hAnsi="Arial"/>
          <w:i/>
          <w:color w:val="231F20"/>
          <w:sz w:val="19"/>
        </w:rPr>
        <w:t>vendors</w:t>
      </w:r>
      <w:r>
        <w:rPr>
          <w:rFonts w:ascii="Arial" w:hAnsi="Arial"/>
          <w:i/>
          <w:color w:val="231F20"/>
          <w:spacing w:val="-9"/>
          <w:sz w:val="19"/>
        </w:rPr>
        <w:t> </w:t>
      </w:r>
      <w:r>
        <w:rPr>
          <w:rFonts w:ascii="Arial" w:hAnsi="Arial"/>
          <w:i/>
          <w:color w:val="231F20"/>
          <w:sz w:val="19"/>
        </w:rPr>
        <w:t>are</w:t>
      </w:r>
      <w:r>
        <w:rPr>
          <w:rFonts w:ascii="Arial" w:hAnsi="Arial"/>
          <w:i/>
          <w:color w:val="231F20"/>
          <w:spacing w:val="-9"/>
          <w:sz w:val="19"/>
        </w:rPr>
        <w:t> </w:t>
      </w:r>
      <w:r>
        <w:rPr>
          <w:rFonts w:ascii="Arial" w:hAnsi="Arial"/>
          <w:i/>
          <w:color w:val="231F20"/>
          <w:sz w:val="19"/>
        </w:rPr>
        <w:t>challenging</w:t>
      </w:r>
      <w:r>
        <w:rPr>
          <w:rFonts w:ascii="Arial" w:hAnsi="Arial"/>
          <w:i/>
          <w:color w:val="231F20"/>
          <w:sz w:val="19"/>
        </w:rPr>
        <w:t> established</w:t>
      </w:r>
      <w:r>
        <w:rPr>
          <w:rFonts w:ascii="Arial" w:hAnsi="Arial"/>
          <w:i/>
          <w:color w:val="231F20"/>
          <w:spacing w:val="-18"/>
          <w:sz w:val="19"/>
        </w:rPr>
        <w:t> </w:t>
      </w:r>
      <w:r>
        <w:rPr>
          <w:rFonts w:ascii="Arial" w:hAnsi="Arial"/>
          <w:i/>
          <w:color w:val="231F20"/>
          <w:sz w:val="19"/>
        </w:rPr>
        <w:t>leaders.</w:t>
      </w:r>
      <w:r>
        <w:rPr>
          <w:rFonts w:ascii="Arial" w:hAnsi="Arial"/>
          <w:i/>
          <w:color w:val="231F20"/>
          <w:spacing w:val="-18"/>
          <w:sz w:val="19"/>
        </w:rPr>
        <w:t> </w:t>
      </w:r>
      <w:r>
        <w:rPr>
          <w:color w:val="231F20"/>
          <w:sz w:val="19"/>
        </w:rPr>
        <w:t>Seeking</w:t>
      </w:r>
      <w:r>
        <w:rPr>
          <w:color w:val="231F20"/>
          <w:spacing w:val="-9"/>
          <w:sz w:val="19"/>
        </w:rPr>
        <w:t> </w:t>
      </w:r>
      <w:r>
        <w:rPr>
          <w:color w:val="231F20"/>
          <w:sz w:val="19"/>
        </w:rPr>
        <w:t>to</w:t>
      </w:r>
      <w:r>
        <w:rPr>
          <w:color w:val="231F20"/>
          <w:spacing w:val="-9"/>
          <w:sz w:val="19"/>
        </w:rPr>
        <w:t> </w:t>
      </w:r>
      <w:r>
        <w:rPr>
          <w:color w:val="231F20"/>
          <w:sz w:val="19"/>
        </w:rPr>
        <w:t>reduce</w:t>
      </w:r>
      <w:r>
        <w:rPr>
          <w:color w:val="231F20"/>
          <w:spacing w:val="-9"/>
          <w:sz w:val="19"/>
        </w:rPr>
        <w:t> </w:t>
      </w:r>
      <w:r>
        <w:rPr>
          <w:color w:val="231F20"/>
          <w:sz w:val="19"/>
        </w:rPr>
        <w:t>reliance on third-party suppliers like Nvidia, tech companies, including Amazon, Google, Meta, and Microsoft, have invested heavily in custom ASICs and other proprietary semiconductor technologies. This enables these companies to optimize performance for specific workloads</w:t>
      </w:r>
    </w:p>
    <w:p>
      <w:pPr>
        <w:spacing w:after="0" w:line="268" w:lineRule="auto"/>
        <w:jc w:val="left"/>
        <w:rPr>
          <w:sz w:val="19"/>
        </w:rPr>
        <w:sectPr>
          <w:type w:val="continuous"/>
          <w:pgSz w:w="12240" w:h="15840"/>
          <w:pgMar w:header="0" w:footer="0" w:top="1820" w:bottom="280" w:left="680" w:right="680"/>
          <w:cols w:num="2" w:equalWidth="0">
            <w:col w:w="5923" w:space="40"/>
            <w:col w:w="4917"/>
          </w:cols>
        </w:sectPr>
      </w:pPr>
    </w:p>
    <w:p>
      <w:pPr>
        <w:pStyle w:val="BodyText"/>
        <w:rPr>
          <w:sz w:val="20"/>
        </w:rPr>
      </w:pPr>
      <w:r>
        <w:rPr/>
        <w:pict>
          <v:group style="position:absolute;margin-left:0pt;margin-top:0pt;width:612pt;height:486.75pt;mso-position-horizontal-relative:page;mso-position-vertical-relative:page;z-index:-20149760" id="docshapegroup494" coordorigin="0,0" coordsize="12240,9735">
            <v:rect style="position:absolute;left:0;top:0;width:12240;height:9735" id="docshape495" filled="true" fillcolor="#051c2c" stroked="false">
              <v:fill type="solid"/>
            </v:rect>
            <v:shape style="position:absolute;left:9386;top:4235;width:102;height:102" type="#_x0000_t75" id="docshape496" stroked="false">
              <v:imagedata r:id="rId105" o:title=""/>
            </v:shape>
            <v:shape style="position:absolute;left:10246;top:4207;width:157;height:157" type="#_x0000_t75" id="docshape497" stroked="false">
              <v:imagedata r:id="rId106" o:title=""/>
            </v:shape>
            <v:line style="position:absolute" from="9785,1835" to="9785,1845" stroked="true" strokeweight=".255pt" strokecolor="#757575">
              <v:stroke dashstyle="solid"/>
            </v:line>
            <v:line style="position:absolute" from="9785,1866" to="9785,2640" stroked="true" strokeweight=".255pt" strokecolor="#757575">
              <v:stroke dashstyle="shortdot"/>
            </v:line>
            <v:line style="position:absolute" from="9785,2651" to="9785,2661" stroked="true" strokeweight=".255pt" strokecolor="#757575">
              <v:stroke dashstyle="solid"/>
            </v:line>
            <v:line style="position:absolute" from="9444,8484" to="9444,5318" stroked="true" strokeweight=".255pt" strokecolor="#b3b3b3">
              <v:stroke dashstyle="solid"/>
            </v:line>
            <v:line style="position:absolute" from="8141,8484" to="8141,5141" stroked="true" strokeweight=".255pt" strokecolor="#b3b3b3">
              <v:stroke dashstyle="solid"/>
            </v:line>
            <v:line style="position:absolute" from="10748,8484" to="10748,5509" stroked="true" strokeweight=".255pt" strokecolor="#b3b3b3">
              <v:stroke dashstyle="solid"/>
            </v:line>
            <v:line style="position:absolute" from="6837,8484" to="6837,5297" stroked="true" strokeweight=".255pt" strokecolor="#b3b3b3">
              <v:stroke dashstyle="solid"/>
            </v:line>
            <v:line style="position:absolute" from="5534,8484" to="5534,5140" stroked="true" strokeweight=".255pt" strokecolor="#b3b3b3">
              <v:stroke dashstyle="solid"/>
            </v:line>
            <v:line style="position:absolute" from="4230,8484" to="4230,5297" stroked="true" strokeweight=".255pt" strokecolor="#b3b3b3">
              <v:stroke dashstyle="solid"/>
            </v:line>
            <v:line style="position:absolute" from="2927,8484" to="2927,5297" stroked="true" strokeweight=".255pt" strokecolor="#b3b3b3">
              <v:stroke dashstyle="solid"/>
            </v:line>
            <v:line style="position:absolute" from="2928,8484" to="10748,8484" stroked="true" strokeweight=".255pt" strokecolor="#b3b3b3">
              <v:stroke dashstyle="solid"/>
            </v:line>
            <v:shape style="position:absolute;left:10630;top:6254;width:5;height:5" id="docshape498" coordorigin="10631,6255" coordsize="5,5" path="m10631,6257l10631,6256,10633,6255,10635,6256,10635,6257,10635,6259,10633,6260,10631,6259,10631,6257xe" filled="true" fillcolor="#cccccc" stroked="false">
              <v:path arrowok="t"/>
              <v:fill type="solid"/>
            </v:shape>
            <v:line style="position:absolute" from="10748,7049" to="2917,7049" stroked="true" strokeweight=".255pt" strokecolor="#646464">
              <v:stroke dashstyle="shortdot"/>
            </v:line>
            <v:line style="position:absolute" from="10748,6093" to="2930,6093" stroked="true" strokeweight=".255pt" strokecolor="#b3b3b3">
              <v:stroke dashstyle="solid"/>
            </v:line>
            <v:line style="position:absolute" from="10748,7527" to="2917,7527" stroked="true" strokeweight=".255pt" strokecolor="#646464">
              <v:stroke dashstyle="shortdot"/>
            </v:line>
            <v:line style="position:absolute" from="10748,8005" to="2917,8005" stroked="true" strokeweight=".255pt" strokecolor="#646464">
              <v:stroke dashstyle="shortdot"/>
            </v:line>
            <v:line style="position:absolute" from="10748,6571" to="2917,6571" stroked="true" strokeweight=".255pt" strokecolor="#646464">
              <v:stroke dashstyle="shortdot"/>
            </v:line>
            <v:line style="position:absolute" from="2928,8484" to="2834,8484" stroked="true" strokeweight=".255pt" strokecolor="#b3b3b3">
              <v:stroke dashstyle="solid"/>
            </v:line>
            <v:line style="position:absolute" from="2836,7049" to="2927,7049" stroked="true" strokeweight=".255pt" strokecolor="#b3b3b3">
              <v:stroke dashstyle="solid"/>
            </v:line>
            <v:line style="position:absolute" from="2834,6093" to="2930,6093" stroked="true" strokeweight=".255pt" strokecolor="#b3b3b3">
              <v:stroke dashstyle="solid"/>
            </v:line>
            <v:line style="position:absolute" from="2836,7527" to="2927,7527" stroked="true" strokeweight=".255pt" strokecolor="#b3b3b3">
              <v:stroke dashstyle="solid"/>
            </v:line>
            <v:line style="position:absolute" from="2836,8005" to="2927,8005" stroked="true" strokeweight=".255pt" strokecolor="#b3b3b3">
              <v:stroke dashstyle="solid"/>
            </v:line>
            <v:line style="position:absolute" from="2836,6571" to="2927,6571" stroked="true" strokeweight=".255pt" strokecolor="#b3b3b3">
              <v:stroke dashstyle="solid"/>
            </v:line>
            <v:shape style="position:absolute;left:10062;top:8277;width:234;height:234" id="docshape499" coordorigin="10063,8277" coordsize="234,234" path="m10179,8277l10134,8286,10097,8311,10072,8349,10063,8394,10072,8440,10097,8477,10134,8502,10179,8511,10225,8502,10262,8477,10287,8440,10296,8394,10287,8349,10262,8311,10225,8286,10179,8277xe" filled="true" fillcolor="#0352ff" stroked="false">
              <v:path arrowok="t"/>
              <v:fill type="solid"/>
            </v:shape>
            <v:shape style="position:absolute;left:10062;top:8277;width:234;height:234" id="docshape500" coordorigin="10063,8277" coordsize="234,234" path="m10296,8394l10287,8440,10262,8477,10225,8502,10179,8511,10134,8502,10097,8477,10072,8440,10063,8394,10072,8349,10097,8311,10134,8286,10179,8277,10225,8286,10262,8311,10287,8349,10296,8394xe" filled="false" stroked="true" strokeweight=".51pt" strokecolor="#ffffff">
              <v:path arrowok="t"/>
              <v:stroke dashstyle="solid"/>
            </v:shape>
            <v:shape style="position:absolute;left:8675;top:8318;width:234;height:234" id="docshape501" coordorigin="8676,8318" coordsize="234,234" path="m8792,8318l8747,8327,8710,8352,8685,8389,8676,8435,8685,8480,8710,8518,8747,8543,8792,8552,8838,8543,8875,8518,8900,8480,8909,8435,8900,8389,8875,8352,8838,8327,8792,8318xe" filled="true" fillcolor="#0352ff" stroked="false">
              <v:path arrowok="t"/>
              <v:fill type="solid"/>
            </v:shape>
            <v:shape style="position:absolute;left:8675;top:8318;width:234;height:234" id="docshape502" coordorigin="8676,8318" coordsize="234,234" path="m8909,8435l8900,8480,8875,8518,8838,8543,8792,8552,8747,8543,8710,8518,8685,8480,8676,8435,8685,8389,8710,8352,8747,8327,8792,8318,8838,8327,8875,8352,8900,8389,8909,8435xe" filled="false" stroked="true" strokeweight=".51pt" strokecolor="#ffffff">
              <v:path arrowok="t"/>
              <v:stroke dashstyle="solid"/>
            </v:shape>
            <v:shape style="position:absolute;left:7411;top:6112;width:156;height:156" id="docshape503" coordorigin="7411,6112" coordsize="156,156" path="m7489,6112l7459,6119,7434,6135,7417,6160,7411,6190,7417,6221,7434,6245,7459,6262,7489,6268,7519,6262,7544,6245,7561,6221,7567,6190,7561,6160,7544,6135,7519,6119,7489,6112xe" filled="true" fillcolor="#001c2d" stroked="false">
              <v:path arrowok="t"/>
              <v:fill type="solid"/>
            </v:shape>
            <v:shape style="position:absolute;left:7411;top:6112;width:156;height:156" id="docshape504" coordorigin="7411,6112" coordsize="156,156" path="m7567,6190l7561,6160,7544,6135,7519,6119,7489,6112,7459,6119,7434,6135,7417,6160,7411,6190,7417,6221,7434,6245,7459,6262,7489,6268,7519,6262,7544,6245,7561,6221,7567,6190xe" filled="false" stroked="true" strokeweight=".383pt" strokecolor="#ffffff">
              <v:path arrowok="t"/>
              <v:stroke dashstyle="solid"/>
            </v:shape>
            <v:shape style="position:absolute;left:10101;top:8337;width:156;height:156" id="docshape505" coordorigin="10101,8337" coordsize="156,156" path="m10179,8337l10149,8344,10124,8360,10108,8385,10101,8415,10108,8446,10124,8470,10149,8487,10179,8493,10210,8487,10234,8470,10251,8446,10257,8415,10251,8385,10234,8360,10210,8344,10179,8337xe" filled="true" fillcolor="#001c2d" stroked="false">
              <v:path arrowok="t"/>
              <v:fill type="solid"/>
            </v:shape>
            <v:shape style="position:absolute;left:10101;top:8337;width:156;height:156" id="docshape506" coordorigin="10101,8337" coordsize="156,156" path="m10257,8415l10251,8385,10234,8360,10210,8344,10179,8337,10149,8344,10124,8360,10108,8385,10101,8415,10108,8446,10124,8470,10149,8487,10179,8493,10210,8487,10234,8470,10251,8446,10257,8415xe" filled="false" stroked="true" strokeweight=".383pt" strokecolor="#ffffff">
              <v:path arrowok="t"/>
              <v:stroke dashstyle="solid"/>
            </v:shape>
            <v:shape style="position:absolute;left:8714;top:8384;width:156;height:156" id="docshape507" coordorigin="8714,8385" coordsize="156,156" path="m8792,8385l8762,8391,8737,8408,8721,8432,8714,8463,8721,8493,8737,8518,8762,8535,8792,8541,8823,8535,8847,8518,8864,8493,8870,8463,8864,8432,8847,8408,8823,8391,8792,8385xe" filled="true" fillcolor="#001c2d" stroked="false">
              <v:path arrowok="t"/>
              <v:fill type="solid"/>
            </v:shape>
            <v:shape style="position:absolute;left:8714;top:8384;width:156;height:156" id="docshape508" coordorigin="8714,8385" coordsize="156,156" path="m8870,8463l8864,8432,8847,8408,8823,8391,8792,8385,8762,8391,8737,8408,8721,8432,8714,8463,8721,8493,8737,8518,8762,8535,8792,8541,8823,8535,8847,8518,8864,8493,8870,8463xe" filled="false" stroked="true" strokeweight=".383pt" strokecolor="#ffffff">
              <v:path arrowok="t"/>
              <v:stroke dashstyle="solid"/>
            </v:shape>
            <v:shape style="position:absolute;left:4882;top:8198;width:2;height:93" id="docshape509" coordorigin="4882,8198" coordsize="0,93" path="m4882,8198l4882,8291e" filled="true" fillcolor="#001c2d" stroked="false">
              <v:path arrowok="t"/>
              <v:fill type="solid"/>
            </v:shape>
            <v:line style="position:absolute" from="4882,8291" to="4882,8253" stroked="true" strokeweight=".383pt" strokecolor="#ffffff">
              <v:stroke dashstyle="solid"/>
            </v:line>
            <v:shape style="position:absolute;left:4844;top:8198;width:77;height:67" id="docshape510" coordorigin="4844,8198" coordsize="77,67" path="m4882,8198l4844,8264,4920,8264,4882,8198xe" filled="true" fillcolor="#ffffff" stroked="false">
              <v:path arrowok="t"/>
              <v:fill type="solid"/>
            </v:shape>
            <v:shape style="position:absolute;left:3461;top:8044;width:234;height:234" id="docshape511" coordorigin="3462,8045" coordsize="234,234" path="m3579,8045l3533,8054,3496,8079,3471,8116,3462,8162,3471,8207,3496,8244,3533,8269,3579,8278,3624,8269,3661,8244,3686,8207,3696,8162,3686,8116,3661,8079,3624,8054,3579,8045xe" filled="true" fillcolor="#0352ff" stroked="false">
              <v:path arrowok="t"/>
              <v:fill type="solid"/>
            </v:shape>
            <v:shape style="position:absolute;left:3461;top:8044;width:234;height:234" id="docshape512" coordorigin="3462,8045" coordsize="234,234" path="m3696,8162l3686,8207,3661,8244,3624,8269,3579,8278,3533,8269,3496,8244,3471,8207,3462,8162,3471,8116,3496,8079,3533,8054,3579,8045,3624,8054,3661,8079,3686,8116,3696,8162xe" filled="false" stroked="true" strokeweight=".51pt" strokecolor="#ffffff">
              <v:path arrowok="t"/>
              <v:stroke dashstyle="solid"/>
            </v:shape>
            <v:shape style="position:absolute;left:4765;top:8035;width:234;height:234" id="docshape513" coordorigin="4765,8035" coordsize="234,234" path="m4882,8035l4837,8044,4800,8069,4774,8106,4765,8152,4774,8197,4800,8235,4837,8260,4882,8269,4928,8260,4965,8235,4990,8197,4999,8152,4990,8106,4965,8069,4928,8044,4882,8035xe" filled="true" fillcolor="#0352ff" stroked="false">
              <v:path arrowok="t"/>
              <v:fill type="solid"/>
            </v:shape>
            <v:shape style="position:absolute;left:4765;top:8035;width:234;height:234" id="docshape514" coordorigin="4765,8035" coordsize="234,234" path="m4999,8152l4990,8197,4965,8235,4928,8260,4882,8269,4837,8260,4800,8235,4774,8197,4765,8152,4774,8106,4800,8069,4837,8044,4882,8035,4928,8044,4965,8069,4990,8106,4999,8152xe" filled="false" stroked="true" strokeweight=".51pt" strokecolor="#ffffff">
              <v:path arrowok="t"/>
              <v:stroke dashstyle="solid"/>
            </v:shape>
            <v:shape style="position:absolute;left:6068;top:8278;width:234;height:234" id="docshape515" coordorigin="6069,8279" coordsize="234,234" path="m6186,8279l6140,8288,6103,8313,6078,8350,6069,8396,6078,8441,6103,8478,6140,8504,6186,8513,6231,8504,6268,8478,6293,8441,6302,8396,6293,8350,6268,8313,6231,8288,6186,8279xe" filled="true" fillcolor="#0352ff" stroked="false">
              <v:path arrowok="t"/>
              <v:fill type="solid"/>
            </v:shape>
            <v:shape style="position:absolute;left:6068;top:8278;width:234;height:234" id="docshape516" coordorigin="6069,8279" coordsize="234,234" path="m6302,8396l6293,8441,6268,8478,6231,8504,6186,8513,6140,8504,6103,8478,6078,8441,6069,8396,6078,8350,6103,8313,6140,8288,6186,8279,6231,8288,6268,8313,6293,8350,6302,8396xe" filled="false" stroked="true" strokeweight=".51pt" strokecolor="#ffffff">
              <v:path arrowok="t"/>
              <v:stroke dashstyle="solid"/>
            </v:shape>
            <v:shape style="position:absolute;left:7372;top:5975;width:234;height:234" id="docshape517" coordorigin="7372,5976" coordsize="234,234" path="m7489,5976l7443,5985,7406,6010,7381,6047,7372,6093,7381,6138,7406,6175,7443,6200,7489,6210,7534,6200,7572,6175,7597,6138,7606,6093,7597,6047,7572,6010,7534,5985,7489,5976xe" filled="true" fillcolor="#0352ff" stroked="false">
              <v:path arrowok="t"/>
              <v:fill type="solid"/>
            </v:shape>
            <v:shape style="position:absolute;left:7372;top:5975;width:234;height:234" id="docshape518" coordorigin="7372,5976" coordsize="234,234" path="m7606,6093l7597,6138,7572,6175,7534,6200,7489,6210,7443,6200,7406,6175,7381,6138,7372,6093,7381,6047,7406,6010,7443,5985,7489,5976,7534,5985,7572,6010,7597,6047,7606,6093xe" filled="false" stroked="true" strokeweight=".51pt" strokecolor="#ffffff">
              <v:path arrowok="t"/>
              <v:stroke dashstyle="solid"/>
            </v:shape>
            <v:shape style="position:absolute;left:6107;top:8366;width:156;height:156" id="docshape519" coordorigin="6108,8367" coordsize="156,156" path="m6186,8367l6155,8373,6130,8390,6114,8414,6108,8445,6114,8475,6130,8500,6155,8516,6186,8523,6216,8516,6241,8500,6257,8475,6263,8445,6257,8414,6241,8390,6216,8373,6186,8367xe" filled="true" fillcolor="#001c2d" stroked="false">
              <v:path arrowok="t"/>
              <v:fill type="solid"/>
            </v:shape>
            <v:shape style="position:absolute;left:6107;top:8366;width:156;height:156" id="docshape520" coordorigin="6108,8367" coordsize="156,156" path="m6263,8445l6257,8414,6241,8390,6216,8373,6186,8367,6155,8373,6130,8390,6114,8414,6108,8445,6114,8475,6130,8500,6155,8516,6186,8523,6216,8516,6241,8500,6257,8475,6263,8445xe" filled="false" stroked="true" strokeweight=".383pt" strokecolor="#ffffff">
              <v:path arrowok="t"/>
              <v:stroke dashstyle="solid"/>
            </v:shape>
            <v:shape style="position:absolute;left:4804;top:8210;width:156;height:156" id="docshape521" coordorigin="4804,8211" coordsize="156,156" path="m4882,8211l4852,8217,4827,8233,4810,8258,4804,8288,4810,8319,4827,8344,4852,8360,4882,8366,4912,8360,4937,8344,4954,8319,4960,8288,4954,8258,4937,8233,4912,8217,4882,8211xe" filled="true" fillcolor="#001c2d" stroked="false">
              <v:path arrowok="t"/>
              <v:fill type="solid"/>
            </v:shape>
            <v:shape style="position:absolute;left:4804;top:8210;width:156;height:156" id="docshape522" coordorigin="4804,8211" coordsize="156,156" path="m4960,8288l4954,8258,4937,8233,4912,8217,4882,8211,4852,8217,4827,8233,4810,8258,4804,8288,4810,8319,4827,8344,4852,8360,4882,8366,4912,8360,4937,8344,4954,8319,4960,8288xe" filled="false" stroked="true" strokeweight=".383pt" strokecolor="#ffffff">
              <v:path arrowok="t"/>
              <v:stroke dashstyle="solid"/>
            </v:shape>
            <v:shape style="position:absolute;left:3578;top:8277;width:2;height:80" id="docshape523" coordorigin="3579,8277" coordsize="0,80" path="m3579,8277l3579,8357e" filled="true" fillcolor="#001c2d" stroked="false">
              <v:path arrowok="t"/>
              <v:fill type="solid"/>
            </v:shape>
            <v:line style="position:absolute" from="3579,8357" to="3579,8332" stroked="true" strokeweight=".383pt" strokecolor="#ffffff">
              <v:stroke dashstyle="solid"/>
            </v:line>
            <v:shape style="position:absolute;left:3540;top:8277;width:77;height:67" id="docshape524" coordorigin="3541,8277" coordsize="77,67" path="m3579,8277l3541,8343,3617,8343,3579,8277xe" filled="true" fillcolor="#ffffff" stroked="false">
              <v:path arrowok="t"/>
              <v:fill type="solid"/>
            </v:shape>
            <v:shape style="position:absolute;left:3500;top:8337;width:156;height:156" id="docshape525" coordorigin="3501,8337" coordsize="156,156" path="m3579,8337l3548,8344,3524,8360,3507,8385,3501,8415,3507,8446,3524,8470,3548,8487,3579,8493,3609,8487,3634,8470,3651,8446,3657,8415,3651,8385,3634,8360,3609,8344,3579,8337xe" filled="true" fillcolor="#001c2d" stroked="false">
              <v:path arrowok="t"/>
              <v:fill type="solid"/>
            </v:shape>
            <v:shape style="position:absolute;left:3500;top:8337;width:156;height:156" id="docshape526" coordorigin="3501,8337" coordsize="156,156" path="m3657,8415l3651,8385,3634,8360,3609,8344,3579,8337,3548,8344,3524,8360,3507,8385,3501,8415,3507,8446,3524,8470,3548,8487,3579,8493,3609,8487,3634,8470,3651,8446,3657,8415xe" filled="false" stroked="true" strokeweight=".383pt" strokecolor="#ffffff">
              <v:path arrowok="t"/>
              <v:stroke dashstyle="solid"/>
            </v:shape>
            <w10:wrap type="none"/>
          </v:group>
        </w:pict>
      </w:r>
    </w:p>
    <w:p>
      <w:pPr>
        <w:pStyle w:val="BodyText"/>
        <w:rPr>
          <w:sz w:val="22"/>
        </w:rPr>
      </w:pPr>
    </w:p>
    <w:p>
      <w:pPr>
        <w:tabs>
          <w:tab w:pos="542" w:val="left" w:leader="none"/>
        </w:tabs>
        <w:spacing w:before="97"/>
        <w:ind w:left="113" w:right="0" w:firstLine="0"/>
        <w:jc w:val="left"/>
        <w:rPr>
          <w:rFonts w:ascii="Arial Black"/>
          <w:sz w:val="14"/>
        </w:rPr>
      </w:pPr>
      <w:r>
        <w:rPr>
          <w:color w:val="231F20"/>
          <w:spacing w:val="-5"/>
          <w:w w:val="95"/>
          <w:sz w:val="14"/>
        </w:rPr>
        <w:t>28</w:t>
      </w:r>
      <w:r>
        <w:rPr>
          <w:color w:val="231F20"/>
          <w:sz w:val="14"/>
        </w:rPr>
        <w:tab/>
      </w: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BodyText"/>
        <w:rPr>
          <w:rFonts w:ascii="Arial Black"/>
          <w:sz w:val="20"/>
        </w:rPr>
      </w:pPr>
    </w:p>
    <w:p>
      <w:pPr>
        <w:pStyle w:val="BodyText"/>
        <w:rPr>
          <w:rFonts w:ascii="Arial Black"/>
          <w:sz w:val="20"/>
        </w:rPr>
      </w:pPr>
    </w:p>
    <w:p>
      <w:pPr>
        <w:pStyle w:val="Heading2"/>
        <w:spacing w:line="225" w:lineRule="auto" w:before="274"/>
        <w:ind w:left="2942" w:right="1042" w:hanging="49"/>
        <w:jc w:val="both"/>
      </w:pPr>
      <w:r>
        <w:rPr/>
        <w:drawing>
          <wp:anchor distT="0" distB="0" distL="0" distR="0" allowOverlap="1" layoutInCell="1" locked="0" behindDoc="0" simplePos="0" relativeHeight="15807488">
            <wp:simplePos x="0" y="0"/>
            <wp:positionH relativeFrom="page">
              <wp:posOffset>791959</wp:posOffset>
            </wp:positionH>
            <wp:positionV relativeFrom="paragraph">
              <wp:posOffset>145892</wp:posOffset>
            </wp:positionV>
            <wp:extent cx="1356194" cy="1336408"/>
            <wp:effectExtent l="0" t="0" r="0" b="0"/>
            <wp:wrapNone/>
            <wp:docPr id="47" name="image76.png"/>
            <wp:cNvGraphicFramePr>
              <a:graphicFrameLocks noChangeAspect="1"/>
            </wp:cNvGraphicFramePr>
            <a:graphic>
              <a:graphicData uri="http://schemas.openxmlformats.org/drawingml/2006/picture">
                <pic:pic>
                  <pic:nvPicPr>
                    <pic:cNvPr id="48" name="image76.png"/>
                    <pic:cNvPicPr/>
                  </pic:nvPicPr>
                  <pic:blipFill>
                    <a:blip r:embed="rId108" cstate="print"/>
                    <a:stretch>
                      <a:fillRect/>
                    </a:stretch>
                  </pic:blipFill>
                  <pic:spPr>
                    <a:xfrm>
                      <a:off x="0" y="0"/>
                      <a:ext cx="1356194" cy="1336408"/>
                    </a:xfrm>
                    <a:prstGeom prst="rect">
                      <a:avLst/>
                    </a:prstGeom>
                  </pic:spPr>
                </pic:pic>
              </a:graphicData>
            </a:graphic>
          </wp:anchor>
        </w:drawing>
      </w:r>
      <w:r>
        <w:rPr>
          <w:color w:val="2151FF"/>
          <w:w w:val="95"/>
        </w:rPr>
        <w:t>‘The</w:t>
      </w:r>
      <w:r>
        <w:rPr>
          <w:color w:val="2151FF"/>
          <w:spacing w:val="-10"/>
          <w:w w:val="95"/>
        </w:rPr>
        <w:t> </w:t>
      </w:r>
      <w:r>
        <w:rPr>
          <w:color w:val="2151FF"/>
          <w:w w:val="95"/>
        </w:rPr>
        <w:t>rise</w:t>
      </w:r>
      <w:r>
        <w:rPr>
          <w:color w:val="2151FF"/>
          <w:spacing w:val="-11"/>
          <w:w w:val="95"/>
        </w:rPr>
        <w:t> </w:t>
      </w:r>
      <w:r>
        <w:rPr>
          <w:color w:val="2151FF"/>
          <w:w w:val="95"/>
        </w:rPr>
        <w:t>of</w:t>
      </w:r>
      <w:r>
        <w:rPr>
          <w:color w:val="2151FF"/>
          <w:spacing w:val="-11"/>
          <w:w w:val="95"/>
        </w:rPr>
        <w:t> </w:t>
      </w:r>
      <w:r>
        <w:rPr>
          <w:color w:val="2151FF"/>
          <w:w w:val="95"/>
        </w:rPr>
        <w:t>gen</w:t>
      </w:r>
      <w:r>
        <w:rPr>
          <w:color w:val="2151FF"/>
          <w:spacing w:val="-11"/>
          <w:w w:val="95"/>
        </w:rPr>
        <w:t> </w:t>
      </w:r>
      <w:r>
        <w:rPr>
          <w:color w:val="2151FF"/>
          <w:w w:val="95"/>
        </w:rPr>
        <w:t>AI</w:t>
      </w:r>
      <w:r>
        <w:rPr>
          <w:color w:val="2151FF"/>
          <w:spacing w:val="-11"/>
          <w:w w:val="95"/>
        </w:rPr>
        <w:t> </w:t>
      </w:r>
      <w:r>
        <w:rPr>
          <w:color w:val="2151FF"/>
          <w:w w:val="95"/>
        </w:rPr>
        <w:t>isn’t</w:t>
      </w:r>
      <w:r>
        <w:rPr>
          <w:color w:val="2151FF"/>
          <w:spacing w:val="-11"/>
          <w:w w:val="95"/>
        </w:rPr>
        <w:t> </w:t>
      </w:r>
      <w:r>
        <w:rPr>
          <w:color w:val="2151FF"/>
          <w:w w:val="95"/>
        </w:rPr>
        <w:t>just</w:t>
      </w:r>
      <w:r>
        <w:rPr>
          <w:color w:val="2151FF"/>
          <w:spacing w:val="-11"/>
          <w:w w:val="95"/>
        </w:rPr>
        <w:t> </w:t>
      </w:r>
      <w:r>
        <w:rPr>
          <w:color w:val="2151FF"/>
          <w:w w:val="95"/>
        </w:rPr>
        <w:t>a</w:t>
      </w:r>
      <w:r>
        <w:rPr>
          <w:color w:val="2151FF"/>
          <w:spacing w:val="-11"/>
          <w:w w:val="95"/>
        </w:rPr>
        <w:t> </w:t>
      </w:r>
      <w:r>
        <w:rPr>
          <w:color w:val="2151FF"/>
          <w:w w:val="95"/>
        </w:rPr>
        <w:t>software</w:t>
      </w:r>
      <w:r>
        <w:rPr>
          <w:color w:val="2151FF"/>
          <w:spacing w:val="-10"/>
          <w:w w:val="95"/>
        </w:rPr>
        <w:t> </w:t>
      </w:r>
      <w:r>
        <w:rPr>
          <w:color w:val="2151FF"/>
          <w:w w:val="95"/>
        </w:rPr>
        <w:t>revolution;</w:t>
      </w:r>
      <w:r>
        <w:rPr>
          <w:color w:val="2151FF"/>
          <w:spacing w:val="-11"/>
          <w:w w:val="95"/>
        </w:rPr>
        <w:t> </w:t>
      </w:r>
      <w:r>
        <w:rPr>
          <w:color w:val="2151FF"/>
          <w:w w:val="95"/>
        </w:rPr>
        <w:t>it’s a</w:t>
      </w:r>
      <w:r>
        <w:rPr>
          <w:color w:val="2151FF"/>
          <w:spacing w:val="-5"/>
          <w:w w:val="95"/>
        </w:rPr>
        <w:t> </w:t>
      </w:r>
      <w:r>
        <w:rPr>
          <w:color w:val="2151FF"/>
          <w:w w:val="95"/>
        </w:rPr>
        <w:t>tectonic</w:t>
      </w:r>
      <w:r>
        <w:rPr>
          <w:color w:val="2151FF"/>
          <w:spacing w:val="-5"/>
          <w:w w:val="95"/>
        </w:rPr>
        <w:t> </w:t>
      </w:r>
      <w:r>
        <w:rPr>
          <w:color w:val="2151FF"/>
          <w:w w:val="95"/>
        </w:rPr>
        <w:t>shift</w:t>
      </w:r>
      <w:r>
        <w:rPr>
          <w:color w:val="2151FF"/>
          <w:spacing w:val="-5"/>
          <w:w w:val="95"/>
        </w:rPr>
        <w:t> </w:t>
      </w:r>
      <w:r>
        <w:rPr>
          <w:color w:val="2151FF"/>
          <w:w w:val="95"/>
        </w:rPr>
        <w:t>in</w:t>
      </w:r>
      <w:r>
        <w:rPr>
          <w:color w:val="2151FF"/>
          <w:spacing w:val="-5"/>
          <w:w w:val="95"/>
        </w:rPr>
        <w:t> </w:t>
      </w:r>
      <w:r>
        <w:rPr>
          <w:color w:val="2151FF"/>
          <w:w w:val="95"/>
        </w:rPr>
        <w:t>hardware</w:t>
      </w:r>
      <w:r>
        <w:rPr>
          <w:color w:val="2151FF"/>
          <w:spacing w:val="-4"/>
          <w:w w:val="95"/>
        </w:rPr>
        <w:t> </w:t>
      </w:r>
      <w:r>
        <w:rPr>
          <w:color w:val="2151FF"/>
          <w:w w:val="95"/>
        </w:rPr>
        <w:t>demand.</w:t>
      </w:r>
      <w:r>
        <w:rPr>
          <w:color w:val="2151FF"/>
          <w:spacing w:val="-5"/>
          <w:w w:val="95"/>
        </w:rPr>
        <w:t> </w:t>
      </w:r>
      <w:r>
        <w:rPr>
          <w:color w:val="2151FF"/>
          <w:w w:val="95"/>
        </w:rPr>
        <w:t>As</w:t>
      </w:r>
      <w:r>
        <w:rPr>
          <w:color w:val="2151FF"/>
          <w:spacing w:val="-5"/>
          <w:w w:val="95"/>
        </w:rPr>
        <w:t> </w:t>
      </w:r>
      <w:r>
        <w:rPr>
          <w:color w:val="2151FF"/>
          <w:w w:val="95"/>
        </w:rPr>
        <w:t>models</w:t>
      </w:r>
      <w:r>
        <w:rPr>
          <w:color w:val="2151FF"/>
          <w:spacing w:val="-5"/>
          <w:w w:val="95"/>
        </w:rPr>
        <w:t> </w:t>
      </w:r>
      <w:r>
        <w:rPr>
          <w:color w:val="2151FF"/>
          <w:w w:val="95"/>
        </w:rPr>
        <w:t>scale </w:t>
      </w:r>
      <w:r>
        <w:rPr>
          <w:color w:val="2151FF"/>
          <w:spacing w:val="-2"/>
          <w:w w:val="95"/>
        </w:rPr>
        <w:t>exponentially,</w:t>
      </w:r>
      <w:r>
        <w:rPr>
          <w:color w:val="2151FF"/>
          <w:spacing w:val="-4"/>
          <w:w w:val="95"/>
        </w:rPr>
        <w:t> </w:t>
      </w:r>
      <w:r>
        <w:rPr>
          <w:color w:val="2151FF"/>
          <w:spacing w:val="-2"/>
          <w:w w:val="95"/>
        </w:rPr>
        <w:t>breakthroughs</w:t>
      </w:r>
      <w:r>
        <w:rPr>
          <w:color w:val="2151FF"/>
          <w:spacing w:val="-4"/>
          <w:w w:val="95"/>
        </w:rPr>
        <w:t> </w:t>
      </w:r>
      <w:r>
        <w:rPr>
          <w:color w:val="2151FF"/>
          <w:spacing w:val="-2"/>
          <w:w w:val="95"/>
        </w:rPr>
        <w:t>in</w:t>
      </w:r>
      <w:r>
        <w:rPr>
          <w:color w:val="2151FF"/>
          <w:spacing w:val="-4"/>
          <w:w w:val="95"/>
        </w:rPr>
        <w:t> </w:t>
      </w:r>
      <w:r>
        <w:rPr>
          <w:color w:val="2151FF"/>
          <w:spacing w:val="-2"/>
          <w:w w:val="95"/>
        </w:rPr>
        <w:t>accelerated</w:t>
      </w:r>
      <w:r>
        <w:rPr>
          <w:color w:val="2151FF"/>
          <w:spacing w:val="-4"/>
          <w:w w:val="95"/>
        </w:rPr>
        <w:t> </w:t>
      </w:r>
      <w:r>
        <w:rPr>
          <w:color w:val="2151FF"/>
          <w:spacing w:val="-2"/>
          <w:w w:val="95"/>
        </w:rPr>
        <w:t>compute, </w:t>
      </w:r>
      <w:r>
        <w:rPr>
          <w:color w:val="2151FF"/>
          <w:w w:val="95"/>
        </w:rPr>
        <w:t>custom silicon, high-bandwidth interconnects, and</w:t>
      </w:r>
    </w:p>
    <w:p>
      <w:pPr>
        <w:pStyle w:val="Heading2"/>
        <w:spacing w:line="225" w:lineRule="auto"/>
        <w:ind w:left="2931" w:right="643" w:firstLine="3"/>
        <w:jc w:val="both"/>
      </w:pPr>
      <w:r>
        <w:rPr>
          <w:color w:val="2151FF"/>
          <w:spacing w:val="-2"/>
          <w:w w:val="95"/>
        </w:rPr>
        <w:t>power-optimized</w:t>
      </w:r>
      <w:r>
        <w:rPr>
          <w:color w:val="2151FF"/>
          <w:spacing w:val="-10"/>
          <w:w w:val="95"/>
        </w:rPr>
        <w:t> </w:t>
      </w:r>
      <w:r>
        <w:rPr>
          <w:color w:val="2151FF"/>
          <w:spacing w:val="-2"/>
          <w:w w:val="95"/>
        </w:rPr>
        <w:t>system</w:t>
      </w:r>
      <w:r>
        <w:rPr>
          <w:color w:val="2151FF"/>
          <w:spacing w:val="-10"/>
          <w:w w:val="95"/>
        </w:rPr>
        <w:t> </w:t>
      </w:r>
      <w:r>
        <w:rPr>
          <w:color w:val="2151FF"/>
          <w:spacing w:val="-2"/>
          <w:w w:val="95"/>
        </w:rPr>
        <w:t>design</w:t>
      </w:r>
      <w:r>
        <w:rPr>
          <w:color w:val="2151FF"/>
          <w:spacing w:val="-10"/>
          <w:w w:val="95"/>
        </w:rPr>
        <w:t> </w:t>
      </w:r>
      <w:r>
        <w:rPr>
          <w:color w:val="2151FF"/>
          <w:spacing w:val="-2"/>
          <w:w w:val="95"/>
        </w:rPr>
        <w:t>aren’t</w:t>
      </w:r>
      <w:r>
        <w:rPr>
          <w:color w:val="2151FF"/>
          <w:spacing w:val="-10"/>
          <w:w w:val="95"/>
        </w:rPr>
        <w:t> </w:t>
      </w:r>
      <w:r>
        <w:rPr>
          <w:color w:val="2151FF"/>
          <w:spacing w:val="-2"/>
          <w:w w:val="95"/>
        </w:rPr>
        <w:t>optional.</w:t>
      </w:r>
      <w:r>
        <w:rPr>
          <w:color w:val="2151FF"/>
          <w:spacing w:val="-10"/>
          <w:w w:val="95"/>
        </w:rPr>
        <w:t> </w:t>
      </w:r>
      <w:r>
        <w:rPr>
          <w:color w:val="2151FF"/>
          <w:spacing w:val="-2"/>
          <w:w w:val="95"/>
        </w:rPr>
        <w:t>They</w:t>
      </w:r>
      <w:r>
        <w:rPr>
          <w:color w:val="2151FF"/>
          <w:spacing w:val="-10"/>
          <w:w w:val="95"/>
        </w:rPr>
        <w:t> </w:t>
      </w:r>
      <w:r>
        <w:rPr>
          <w:color w:val="2151FF"/>
          <w:spacing w:val="-2"/>
          <w:w w:val="95"/>
        </w:rPr>
        <w:t>are </w:t>
      </w:r>
      <w:r>
        <w:rPr>
          <w:color w:val="2151FF"/>
          <w:w w:val="95"/>
        </w:rPr>
        <w:t>the</w:t>
      </w:r>
      <w:r>
        <w:rPr>
          <w:color w:val="2151FF"/>
          <w:spacing w:val="-6"/>
          <w:w w:val="95"/>
        </w:rPr>
        <w:t> </w:t>
      </w:r>
      <w:r>
        <w:rPr>
          <w:color w:val="2151FF"/>
          <w:w w:val="95"/>
        </w:rPr>
        <w:t>new</w:t>
      </w:r>
      <w:r>
        <w:rPr>
          <w:color w:val="2151FF"/>
          <w:spacing w:val="-6"/>
          <w:w w:val="95"/>
        </w:rPr>
        <w:t> </w:t>
      </w:r>
      <w:r>
        <w:rPr>
          <w:color w:val="2151FF"/>
          <w:w w:val="95"/>
        </w:rPr>
        <w:t>foundation</w:t>
      </w:r>
      <w:r>
        <w:rPr>
          <w:color w:val="2151FF"/>
          <w:spacing w:val="-6"/>
          <w:w w:val="95"/>
        </w:rPr>
        <w:t> </w:t>
      </w:r>
      <w:r>
        <w:rPr>
          <w:color w:val="2151FF"/>
          <w:w w:val="95"/>
        </w:rPr>
        <w:t>of</w:t>
      </w:r>
      <w:r>
        <w:rPr>
          <w:color w:val="2151FF"/>
          <w:spacing w:val="-6"/>
          <w:w w:val="95"/>
        </w:rPr>
        <w:t> </w:t>
      </w:r>
      <w:r>
        <w:rPr>
          <w:color w:val="2151FF"/>
          <w:w w:val="95"/>
        </w:rPr>
        <w:t>innovation.’</w:t>
      </w:r>
    </w:p>
    <w:p>
      <w:pPr>
        <w:pStyle w:val="BodyText"/>
        <w:spacing w:before="112"/>
        <w:ind w:left="2868"/>
        <w:jc w:val="both"/>
      </w:pPr>
      <w:r>
        <w:rPr>
          <w:color w:val="231F20"/>
        </w:rPr>
        <w:t>— Diana Tang, associate partner, Bay </w:t>
      </w:r>
      <w:r>
        <w:rPr>
          <w:color w:val="231F20"/>
          <w:spacing w:val="-4"/>
        </w:rPr>
        <w:t>Area</w:t>
      </w:r>
    </w:p>
    <w:p>
      <w:pPr>
        <w:pStyle w:val="BodyText"/>
        <w:rPr>
          <w:sz w:val="20"/>
        </w:rPr>
      </w:pPr>
    </w:p>
    <w:p>
      <w:pPr>
        <w:pStyle w:val="BodyText"/>
        <w:rPr>
          <w:sz w:val="20"/>
        </w:rPr>
      </w:pPr>
    </w:p>
    <w:p>
      <w:pPr>
        <w:pStyle w:val="BodyText"/>
        <w:rPr>
          <w:sz w:val="20"/>
        </w:rPr>
      </w:pPr>
    </w:p>
    <w:p>
      <w:pPr>
        <w:pStyle w:val="BodyText"/>
        <w:spacing w:before="4"/>
        <w:rPr>
          <w:sz w:val="22"/>
        </w:rPr>
      </w:pPr>
    </w:p>
    <w:p>
      <w:pPr>
        <w:spacing w:after="0"/>
        <w:rPr>
          <w:sz w:val="22"/>
        </w:rPr>
        <w:sectPr>
          <w:footerReference w:type="default" r:id="rId107"/>
          <w:pgSz w:w="12240" w:h="15840"/>
          <w:pgMar w:footer="502" w:header="0" w:top="0" w:bottom="700" w:left="680" w:right="680"/>
          <w:pgNumType w:start="29"/>
        </w:sectPr>
      </w:pPr>
    </w:p>
    <w:p>
      <w:pPr>
        <w:pStyle w:val="BodyText"/>
        <w:spacing w:line="268" w:lineRule="auto" w:before="116"/>
        <w:ind w:left="2595" w:right="57"/>
      </w:pPr>
      <w:r>
        <w:rPr>
          <w:color w:val="231F20"/>
        </w:rPr>
        <w:t>(such as training and inference), lower operational costs, enhance energy efficiency, and maintain tighter integration with their proprietary</w:t>
      </w:r>
      <w:r>
        <w:rPr>
          <w:color w:val="231F20"/>
          <w:spacing w:val="13"/>
        </w:rPr>
        <w:t> </w:t>
      </w:r>
      <w:r>
        <w:rPr>
          <w:color w:val="231F20"/>
        </w:rPr>
        <w:t>software</w:t>
      </w:r>
      <w:r>
        <w:rPr>
          <w:color w:val="231F20"/>
          <w:spacing w:val="13"/>
        </w:rPr>
        <w:t> </w:t>
      </w:r>
      <w:r>
        <w:rPr>
          <w:color w:val="231F20"/>
        </w:rPr>
        <w:t>stacks.</w:t>
      </w:r>
      <w:r>
        <w:rPr>
          <w:color w:val="231F20"/>
          <w:spacing w:val="13"/>
        </w:rPr>
        <w:t> </w:t>
      </w:r>
      <w:r>
        <w:rPr>
          <w:color w:val="231F20"/>
        </w:rPr>
        <w:t>Simultaneously,</w:t>
      </w:r>
      <w:r>
        <w:rPr>
          <w:color w:val="231F20"/>
          <w:spacing w:val="80"/>
        </w:rPr>
        <w:t> </w:t>
      </w:r>
      <w:r>
        <w:rPr>
          <w:color w:val="231F20"/>
        </w:rPr>
        <w:t>we are seeing the emergence of start-ups that specialize in specific workload chip design, such as Cerebras, Groq, and SambaNova Systems.</w:t>
      </w:r>
    </w:p>
    <w:p>
      <w:pPr>
        <w:pStyle w:val="BodyText"/>
        <w:spacing w:line="268" w:lineRule="auto" w:before="2"/>
        <w:ind w:left="2595" w:right="51"/>
        <w:rPr>
          <w:sz w:val="9"/>
        </w:rPr>
      </w:pPr>
      <w:r>
        <w:rPr>
          <w:color w:val="231F20"/>
        </w:rPr>
        <w:t>CPU vendors are also developing competing GPU offerings, although Nvidia remains the market</w:t>
      </w:r>
      <w:r>
        <w:rPr>
          <w:color w:val="231F20"/>
          <w:spacing w:val="-11"/>
        </w:rPr>
        <w:t> </w:t>
      </w:r>
      <w:r>
        <w:rPr>
          <w:color w:val="231F20"/>
        </w:rPr>
        <w:t>leader.</w:t>
      </w:r>
      <w:r>
        <w:rPr>
          <w:color w:val="231F20"/>
          <w:position w:val="5"/>
          <w:sz w:val="9"/>
        </w:rPr>
        <w:t>1</w:t>
      </w:r>
    </w:p>
    <w:p>
      <w:pPr>
        <w:pStyle w:val="BodyText"/>
        <w:spacing w:line="271" w:lineRule="auto" w:before="114"/>
        <w:ind w:left="2595" w:right="66" w:hanging="284"/>
      </w:pPr>
      <w:r>
        <w:rPr>
          <w:color w:val="231F20"/>
        </w:rPr>
        <w:t>—</w:t>
      </w:r>
      <w:r>
        <w:rPr>
          <w:color w:val="231F20"/>
          <w:spacing w:val="80"/>
        </w:rPr>
        <w:t> </w:t>
      </w:r>
      <w:r>
        <w:rPr>
          <w:rFonts w:ascii="Arial" w:hAnsi="Arial"/>
          <w:i/>
          <w:color w:val="231F20"/>
        </w:rPr>
        <w:t>Demand</w:t>
      </w:r>
      <w:r>
        <w:rPr>
          <w:rFonts w:ascii="Arial" w:hAnsi="Arial"/>
          <w:i/>
          <w:color w:val="231F20"/>
          <w:spacing w:val="-9"/>
        </w:rPr>
        <w:t> </w:t>
      </w:r>
      <w:r>
        <w:rPr>
          <w:rFonts w:ascii="Arial" w:hAnsi="Arial"/>
          <w:i/>
          <w:color w:val="231F20"/>
        </w:rPr>
        <w:t>for</w:t>
      </w:r>
      <w:r>
        <w:rPr>
          <w:rFonts w:ascii="Arial" w:hAnsi="Arial"/>
          <w:i/>
          <w:color w:val="231F20"/>
          <w:spacing w:val="-9"/>
        </w:rPr>
        <w:t> </w:t>
      </w:r>
      <w:r>
        <w:rPr>
          <w:rFonts w:ascii="Arial" w:hAnsi="Arial"/>
          <w:i/>
          <w:color w:val="231F20"/>
        </w:rPr>
        <w:t>higher</w:t>
      </w:r>
      <w:r>
        <w:rPr>
          <w:rFonts w:ascii="Arial" w:hAnsi="Arial"/>
          <w:i/>
          <w:color w:val="231F20"/>
          <w:spacing w:val="-9"/>
        </w:rPr>
        <w:t> </w:t>
      </w:r>
      <w:r>
        <w:rPr>
          <w:rFonts w:ascii="Arial" w:hAnsi="Arial"/>
          <w:i/>
          <w:color w:val="231F20"/>
        </w:rPr>
        <w:t>computing</w:t>
      </w:r>
      <w:r>
        <w:rPr>
          <w:rFonts w:ascii="Arial" w:hAnsi="Arial"/>
          <w:i/>
          <w:color w:val="231F20"/>
          <w:spacing w:val="-9"/>
        </w:rPr>
        <w:t> </w:t>
      </w:r>
      <w:r>
        <w:rPr>
          <w:rFonts w:ascii="Arial" w:hAnsi="Arial"/>
          <w:i/>
          <w:color w:val="231F20"/>
        </w:rPr>
        <w:t>capacity</w:t>
      </w:r>
      <w:r>
        <w:rPr>
          <w:rFonts w:ascii="Arial" w:hAnsi="Arial"/>
          <w:i/>
          <w:color w:val="231F20"/>
          <w:spacing w:val="-9"/>
        </w:rPr>
        <w:t> </w:t>
      </w:r>
      <w:r>
        <w:rPr>
          <w:rFonts w:ascii="Arial" w:hAnsi="Arial"/>
          <w:i/>
          <w:color w:val="231F20"/>
        </w:rPr>
        <w:t>is</w:t>
      </w:r>
      <w:r>
        <w:rPr>
          <w:rFonts w:ascii="Arial" w:hAnsi="Arial"/>
          <w:i/>
          <w:color w:val="231F20"/>
        </w:rPr>
        <w:t> </w:t>
      </w:r>
      <w:r>
        <w:rPr>
          <w:rFonts w:ascii="Arial" w:hAnsi="Arial"/>
          <w:i/>
          <w:color w:val="231F20"/>
          <w:w w:val="95"/>
        </w:rPr>
        <w:t>driving data center expansions and increased </w:t>
      </w:r>
      <w:r>
        <w:rPr>
          <w:rFonts w:ascii="Arial" w:hAnsi="Arial"/>
          <w:i/>
          <w:color w:val="231F20"/>
        </w:rPr>
        <w:t>manufacturing</w:t>
      </w:r>
      <w:r>
        <w:rPr>
          <w:rFonts w:ascii="Arial" w:hAnsi="Arial"/>
          <w:i/>
          <w:color w:val="231F20"/>
          <w:spacing w:val="-15"/>
        </w:rPr>
        <w:t> </w:t>
      </w:r>
      <w:r>
        <w:rPr>
          <w:rFonts w:ascii="Arial" w:hAnsi="Arial"/>
          <w:i/>
          <w:color w:val="231F20"/>
        </w:rPr>
        <w:t>supply.</w:t>
      </w:r>
      <w:r>
        <w:rPr>
          <w:rFonts w:ascii="Arial" w:hAnsi="Arial"/>
          <w:i/>
          <w:color w:val="231F20"/>
          <w:spacing w:val="-14"/>
        </w:rPr>
        <w:t> </w:t>
      </w:r>
      <w:r>
        <w:rPr>
          <w:color w:val="231F20"/>
        </w:rPr>
        <w:t>The</w:t>
      </w:r>
      <w:r>
        <w:rPr>
          <w:color w:val="231F20"/>
          <w:spacing w:val="-5"/>
        </w:rPr>
        <w:t> </w:t>
      </w:r>
      <w:r>
        <w:rPr>
          <w:color w:val="231F20"/>
        </w:rPr>
        <w:t>evolution</w:t>
      </w:r>
      <w:r>
        <w:rPr>
          <w:color w:val="231F20"/>
          <w:spacing w:val="-5"/>
        </w:rPr>
        <w:t> </w:t>
      </w:r>
      <w:r>
        <w:rPr>
          <w:color w:val="231F20"/>
        </w:rPr>
        <w:t>of</w:t>
      </w:r>
      <w:r>
        <w:rPr>
          <w:color w:val="231F20"/>
          <w:spacing w:val="-5"/>
        </w:rPr>
        <w:t> </w:t>
      </w:r>
      <w:r>
        <w:rPr>
          <w:color w:val="231F20"/>
        </w:rPr>
        <w:t>AI</w:t>
      </w:r>
      <w:r>
        <w:rPr>
          <w:color w:val="231F20"/>
          <w:spacing w:val="-5"/>
        </w:rPr>
        <w:t> </w:t>
      </w:r>
      <w:r>
        <w:rPr>
          <w:color w:val="231F20"/>
        </w:rPr>
        <w:t>and exponentially growing demand for computing power have increased the need for more innovation across all areas of technology. McKinsey analysis suggests that, in a midrange scenario, demand for AI-ready data center capacity will rise at an average rate of 33 percent a year between 2023 and 2030.</w:t>
      </w:r>
      <w:r>
        <w:rPr>
          <w:color w:val="231F20"/>
          <w:position w:val="5"/>
          <w:sz w:val="9"/>
        </w:rPr>
        <w:t>2</w:t>
      </w:r>
      <w:r>
        <w:rPr>
          <w:color w:val="231F20"/>
          <w:spacing w:val="40"/>
          <w:position w:val="5"/>
          <w:sz w:val="9"/>
        </w:rPr>
        <w:t> </w:t>
      </w:r>
      <w:r>
        <w:rPr>
          <w:color w:val="231F20"/>
        </w:rPr>
        <w:t>This means that about 70 percent of total demand for data center capacity will be for data centers equipped</w:t>
      </w:r>
      <w:r>
        <w:rPr>
          <w:color w:val="231F20"/>
          <w:spacing w:val="-2"/>
        </w:rPr>
        <w:t> </w:t>
      </w:r>
      <w:r>
        <w:rPr>
          <w:color w:val="231F20"/>
        </w:rPr>
        <w:t>to</w:t>
      </w:r>
      <w:r>
        <w:rPr>
          <w:color w:val="231F20"/>
          <w:spacing w:val="-2"/>
        </w:rPr>
        <w:t> </w:t>
      </w:r>
      <w:r>
        <w:rPr>
          <w:color w:val="231F20"/>
        </w:rPr>
        <w:t>host</w:t>
      </w:r>
      <w:r>
        <w:rPr>
          <w:color w:val="231F20"/>
          <w:spacing w:val="-2"/>
        </w:rPr>
        <w:t> </w:t>
      </w:r>
      <w:r>
        <w:rPr>
          <w:color w:val="231F20"/>
        </w:rPr>
        <w:t>workloads</w:t>
      </w:r>
      <w:r>
        <w:rPr>
          <w:color w:val="231F20"/>
          <w:spacing w:val="-2"/>
        </w:rPr>
        <w:t> </w:t>
      </w:r>
      <w:r>
        <w:rPr>
          <w:color w:val="231F20"/>
        </w:rPr>
        <w:t>from</w:t>
      </w:r>
      <w:r>
        <w:rPr>
          <w:color w:val="231F20"/>
          <w:spacing w:val="-2"/>
        </w:rPr>
        <w:t> </w:t>
      </w:r>
      <w:r>
        <w:rPr>
          <w:color w:val="231F20"/>
        </w:rPr>
        <w:t>AI</w:t>
      </w:r>
      <w:r>
        <w:rPr>
          <w:color w:val="231F20"/>
          <w:spacing w:val="-2"/>
        </w:rPr>
        <w:t> </w:t>
      </w:r>
      <w:r>
        <w:rPr>
          <w:color w:val="231F20"/>
        </w:rPr>
        <w:t>systems</w:t>
      </w:r>
      <w:r>
        <w:rPr>
          <w:color w:val="231F20"/>
          <w:spacing w:val="-2"/>
        </w:rPr>
        <w:t> </w:t>
      </w:r>
      <w:r>
        <w:rPr>
          <w:color w:val="231F20"/>
        </w:rPr>
        <w:t>by 2030. While data center capacity is increasing,</w:t>
      </w:r>
      <w:r>
        <w:rPr>
          <w:color w:val="231F20"/>
          <w:spacing w:val="40"/>
        </w:rPr>
        <w:t> </w:t>
      </w:r>
      <w:r>
        <w:rPr>
          <w:color w:val="231F20"/>
        </w:rPr>
        <w:t>it needs adequate semiconductor supplies</w:t>
      </w:r>
    </w:p>
    <w:p>
      <w:pPr>
        <w:pStyle w:val="BodyText"/>
        <w:spacing w:line="268" w:lineRule="auto" w:before="116"/>
        <w:ind w:left="558" w:right="132"/>
      </w:pPr>
      <w:r>
        <w:rPr/>
        <w:br w:type="column"/>
      </w:r>
      <w:r>
        <w:rPr>
          <w:color w:val="231F20"/>
        </w:rPr>
        <w:t>to scale effectively. Manufacturing capacity expansion requires significant planning and investment, but technology changes quickly, raising</w:t>
      </w:r>
      <w:r>
        <w:rPr>
          <w:color w:val="231F20"/>
          <w:spacing w:val="-5"/>
        </w:rPr>
        <w:t> </w:t>
      </w:r>
      <w:r>
        <w:rPr>
          <w:color w:val="231F20"/>
        </w:rPr>
        <w:t>concerns</w:t>
      </w:r>
      <w:r>
        <w:rPr>
          <w:color w:val="231F20"/>
          <w:spacing w:val="-5"/>
        </w:rPr>
        <w:t> </w:t>
      </w:r>
      <w:r>
        <w:rPr>
          <w:color w:val="231F20"/>
        </w:rPr>
        <w:t>about</w:t>
      </w:r>
      <w:r>
        <w:rPr>
          <w:color w:val="231F20"/>
          <w:spacing w:val="-5"/>
        </w:rPr>
        <w:t> </w:t>
      </w:r>
      <w:r>
        <w:rPr>
          <w:color w:val="231F20"/>
        </w:rPr>
        <w:t>how</w:t>
      </w:r>
      <w:r>
        <w:rPr>
          <w:color w:val="231F20"/>
          <w:spacing w:val="-5"/>
        </w:rPr>
        <w:t> </w:t>
      </w:r>
      <w:r>
        <w:rPr>
          <w:color w:val="231F20"/>
        </w:rPr>
        <w:t>demand</w:t>
      </w:r>
      <w:r>
        <w:rPr>
          <w:color w:val="231F20"/>
          <w:spacing w:val="-5"/>
        </w:rPr>
        <w:t> </w:t>
      </w:r>
      <w:r>
        <w:rPr>
          <w:color w:val="231F20"/>
        </w:rPr>
        <w:t>will</w:t>
      </w:r>
      <w:r>
        <w:rPr>
          <w:color w:val="231F20"/>
          <w:spacing w:val="-5"/>
        </w:rPr>
        <w:t> </w:t>
      </w:r>
      <w:r>
        <w:rPr>
          <w:color w:val="231F20"/>
        </w:rPr>
        <w:t>be</w:t>
      </w:r>
      <w:r>
        <w:rPr>
          <w:color w:val="231F20"/>
          <w:spacing w:val="-5"/>
        </w:rPr>
        <w:t> </w:t>
      </w:r>
      <w:r>
        <w:rPr>
          <w:color w:val="231F20"/>
        </w:rPr>
        <w:t>met in a couple of years and how sustainable that demand will be, given that keeping these data centers open and empty isn’t viable.</w:t>
      </w:r>
    </w:p>
    <w:p>
      <w:pPr>
        <w:pStyle w:val="ListParagraph"/>
        <w:numPr>
          <w:ilvl w:val="0"/>
          <w:numId w:val="15"/>
        </w:numPr>
        <w:tabs>
          <w:tab w:pos="559" w:val="left" w:leader="none"/>
        </w:tabs>
        <w:spacing w:line="268" w:lineRule="auto" w:before="115" w:after="0"/>
        <w:ind w:left="558" w:right="128" w:hanging="284"/>
        <w:jc w:val="left"/>
        <w:rPr>
          <w:sz w:val="9"/>
        </w:rPr>
      </w:pPr>
      <w:r>
        <w:rPr>
          <w:rFonts w:ascii="Arial" w:hAnsi="Arial"/>
          <w:i/>
          <w:color w:val="231F20"/>
          <w:sz w:val="19"/>
        </w:rPr>
        <w:t>Geopolitical tensions affect global supply</w:t>
      </w:r>
      <w:r>
        <w:rPr>
          <w:rFonts w:ascii="Arial" w:hAnsi="Arial"/>
          <w:i/>
          <w:color w:val="231F20"/>
          <w:sz w:val="19"/>
        </w:rPr>
        <w:t> chains. </w:t>
      </w:r>
      <w:r>
        <w:rPr>
          <w:color w:val="231F20"/>
          <w:sz w:val="19"/>
        </w:rPr>
        <w:t>In 2024, the global semiconductor market hit an all-time high, as annual sales surpassed $600 billion for the first time, and</w:t>
      </w:r>
      <w:r>
        <w:rPr>
          <w:color w:val="231F20"/>
          <w:spacing w:val="80"/>
          <w:sz w:val="19"/>
        </w:rPr>
        <w:t> </w:t>
      </w:r>
      <w:r>
        <w:rPr>
          <w:color w:val="231F20"/>
          <w:sz w:val="19"/>
        </w:rPr>
        <w:t>that growth is expected to continue this year. These chips, which are crucial for computing advancements, are largely manufactured in</w:t>
      </w:r>
      <w:r>
        <w:rPr>
          <w:color w:val="231F20"/>
          <w:spacing w:val="80"/>
          <w:sz w:val="19"/>
        </w:rPr>
        <w:t> </w:t>
      </w:r>
      <w:r>
        <w:rPr>
          <w:color w:val="231F20"/>
          <w:sz w:val="19"/>
        </w:rPr>
        <w:t>Asia. Some leading technology companies</w:t>
      </w:r>
      <w:r>
        <w:rPr>
          <w:color w:val="231F20"/>
          <w:spacing w:val="40"/>
          <w:sz w:val="19"/>
        </w:rPr>
        <w:t> </w:t>
      </w:r>
      <w:r>
        <w:rPr>
          <w:color w:val="231F20"/>
          <w:sz w:val="19"/>
        </w:rPr>
        <w:t>import chips, while others, such as Intel, maintain in-house manufacturing. Supply chain disruptions</w:t>
      </w:r>
      <w:r>
        <w:rPr>
          <w:color w:val="231F20"/>
          <w:spacing w:val="26"/>
          <w:sz w:val="19"/>
        </w:rPr>
        <w:t> </w:t>
      </w:r>
      <w:r>
        <w:rPr>
          <w:color w:val="231F20"/>
          <w:sz w:val="19"/>
        </w:rPr>
        <w:t>due</w:t>
      </w:r>
      <w:r>
        <w:rPr>
          <w:color w:val="231F20"/>
          <w:spacing w:val="26"/>
          <w:sz w:val="19"/>
        </w:rPr>
        <w:t> </w:t>
      </w:r>
      <w:r>
        <w:rPr>
          <w:color w:val="231F20"/>
          <w:sz w:val="19"/>
        </w:rPr>
        <w:t>to</w:t>
      </w:r>
      <w:r>
        <w:rPr>
          <w:color w:val="231F20"/>
          <w:spacing w:val="26"/>
          <w:sz w:val="19"/>
        </w:rPr>
        <w:t> </w:t>
      </w:r>
      <w:r>
        <w:rPr>
          <w:color w:val="231F20"/>
          <w:sz w:val="19"/>
        </w:rPr>
        <w:t>trade</w:t>
      </w:r>
      <w:r>
        <w:rPr>
          <w:color w:val="231F20"/>
          <w:spacing w:val="26"/>
          <w:sz w:val="19"/>
        </w:rPr>
        <w:t> </w:t>
      </w:r>
      <w:r>
        <w:rPr>
          <w:color w:val="231F20"/>
          <w:sz w:val="19"/>
        </w:rPr>
        <w:t>restrictions,</w:t>
      </w:r>
      <w:r>
        <w:rPr>
          <w:color w:val="231F20"/>
          <w:spacing w:val="26"/>
          <w:sz w:val="19"/>
        </w:rPr>
        <w:t> </w:t>
      </w:r>
      <w:r>
        <w:rPr>
          <w:color w:val="231F20"/>
          <w:sz w:val="19"/>
        </w:rPr>
        <w:t>tariffs,</w:t>
      </w:r>
      <w:r>
        <w:rPr>
          <w:color w:val="231F20"/>
          <w:sz w:val="19"/>
        </w:rPr>
        <w:t> and market fragmentation could impact global semiconductor supplies. This is especially true</w:t>
      </w:r>
      <w:r>
        <w:rPr>
          <w:color w:val="231F20"/>
          <w:spacing w:val="80"/>
          <w:sz w:val="19"/>
        </w:rPr>
        <w:t> </w:t>
      </w:r>
      <w:r>
        <w:rPr>
          <w:color w:val="231F20"/>
          <w:sz w:val="19"/>
        </w:rPr>
        <w:t>as regions like the United States and Europe increase their focus on technology sovereignty. AI development and large-scale computing operations rely on global semiconductor supply for raw materials and fabrication.</w:t>
      </w:r>
      <w:r>
        <w:rPr>
          <w:color w:val="231F20"/>
          <w:position w:val="5"/>
          <w:sz w:val="9"/>
        </w:rPr>
        <w:t>3</w:t>
      </w:r>
    </w:p>
    <w:p>
      <w:pPr>
        <w:spacing w:after="0" w:line="268" w:lineRule="auto"/>
        <w:jc w:val="left"/>
        <w:rPr>
          <w:sz w:val="9"/>
        </w:rPr>
        <w:sectPr>
          <w:type w:val="continuous"/>
          <w:pgSz w:w="12240" w:h="15840"/>
          <w:pgMar w:header="0" w:footer="0" w:top="1820" w:bottom="280" w:left="680" w:right="680"/>
          <w:cols w:num="2" w:equalWidth="0">
            <w:col w:w="6359" w:space="40"/>
            <w:col w:w="4481"/>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0"/>
        </w:rPr>
      </w:pPr>
    </w:p>
    <w:p>
      <w:pPr>
        <w:pStyle w:val="BodyText"/>
        <w:spacing w:line="20" w:lineRule="exact"/>
        <w:ind w:left="2311"/>
        <w:rPr>
          <w:sz w:val="2"/>
        </w:rPr>
      </w:pPr>
      <w:r>
        <w:rPr>
          <w:sz w:val="2"/>
        </w:rPr>
        <w:pict>
          <v:group style="width:422.75pt;height:.25pt;mso-position-horizontal-relative:char;mso-position-vertical-relative:line" id="docshapegroup529" coordorigin="0,0" coordsize="8455,5">
            <v:line style="position:absolute" from="0,2" to="8454,2" stroked="true" strokeweight=".25pt" strokecolor="#231f20">
              <v:stroke dashstyle="solid"/>
            </v:line>
          </v:group>
        </w:pict>
      </w:r>
      <w:r>
        <w:rPr>
          <w:sz w:val="2"/>
        </w:rPr>
      </w:r>
    </w:p>
    <w:p>
      <w:pPr>
        <w:spacing w:line="172" w:lineRule="exact" w:before="14"/>
        <w:ind w:left="2311" w:right="0" w:firstLine="0"/>
        <w:jc w:val="left"/>
        <w:rPr>
          <w:sz w:val="14"/>
        </w:rPr>
      </w:pPr>
      <w:r>
        <w:rPr>
          <w:color w:val="231F20"/>
          <w:position w:val="5"/>
          <w:sz w:val="9"/>
        </w:rPr>
        <w:t>1</w:t>
      </w:r>
      <w:r>
        <w:rPr>
          <w:color w:val="231F20"/>
          <w:spacing w:val="64"/>
          <w:position w:val="5"/>
          <w:sz w:val="9"/>
        </w:rPr>
        <w:t>  </w:t>
      </w:r>
      <w:r>
        <w:rPr>
          <w:color w:val="231F20"/>
          <w:sz w:val="14"/>
        </w:rPr>
        <w:t>“NVIDIA’s meteoric rise: Can the AI chip giant sustain its dominance?,” EOS</w:t>
      </w:r>
      <w:r>
        <w:rPr>
          <w:color w:val="231F20"/>
          <w:spacing w:val="1"/>
          <w:sz w:val="14"/>
        </w:rPr>
        <w:t> </w:t>
      </w:r>
      <w:r>
        <w:rPr>
          <w:color w:val="231F20"/>
          <w:sz w:val="14"/>
        </w:rPr>
        <w:t>Intelligence, October 17, </w:t>
      </w:r>
      <w:r>
        <w:rPr>
          <w:color w:val="231F20"/>
          <w:spacing w:val="-2"/>
          <w:sz w:val="14"/>
        </w:rPr>
        <w:t>2024.</w:t>
      </w:r>
    </w:p>
    <w:p>
      <w:pPr>
        <w:spacing w:line="170" w:lineRule="exact" w:before="0"/>
        <w:ind w:left="2311" w:right="0" w:firstLine="0"/>
        <w:jc w:val="left"/>
        <w:rPr>
          <w:sz w:val="14"/>
        </w:rPr>
      </w:pPr>
      <w:r>
        <w:rPr>
          <w:color w:val="231F20"/>
          <w:position w:val="5"/>
          <w:sz w:val="9"/>
        </w:rPr>
        <w:t>2</w:t>
      </w:r>
      <w:r>
        <w:rPr>
          <w:color w:val="231F20"/>
          <w:spacing w:val="57"/>
          <w:position w:val="5"/>
          <w:sz w:val="9"/>
        </w:rPr>
        <w:t>  </w:t>
      </w:r>
      <w:r>
        <w:rPr>
          <w:color w:val="231F20"/>
          <w:sz w:val="14"/>
        </w:rPr>
        <w:t>“AI</w:t>
      </w:r>
      <w:r>
        <w:rPr>
          <w:color w:val="231F20"/>
          <w:spacing w:val="3"/>
          <w:sz w:val="14"/>
        </w:rPr>
        <w:t> </w:t>
      </w:r>
      <w:r>
        <w:rPr>
          <w:color w:val="231F20"/>
          <w:sz w:val="14"/>
        </w:rPr>
        <w:t>power:</w:t>
      </w:r>
      <w:r>
        <w:rPr>
          <w:color w:val="231F20"/>
          <w:spacing w:val="3"/>
          <w:sz w:val="14"/>
        </w:rPr>
        <w:t> </w:t>
      </w:r>
      <w:r>
        <w:rPr>
          <w:color w:val="231F20"/>
          <w:sz w:val="14"/>
        </w:rPr>
        <w:t>Expanding</w:t>
      </w:r>
      <w:r>
        <w:rPr>
          <w:color w:val="231F20"/>
          <w:spacing w:val="2"/>
          <w:sz w:val="14"/>
        </w:rPr>
        <w:t> </w:t>
      </w:r>
      <w:r>
        <w:rPr>
          <w:color w:val="231F20"/>
          <w:sz w:val="14"/>
        </w:rPr>
        <w:t>data</w:t>
      </w:r>
      <w:r>
        <w:rPr>
          <w:color w:val="231F20"/>
          <w:spacing w:val="2"/>
          <w:sz w:val="14"/>
        </w:rPr>
        <w:t> </w:t>
      </w:r>
      <w:r>
        <w:rPr>
          <w:color w:val="231F20"/>
          <w:sz w:val="14"/>
        </w:rPr>
        <w:t>center</w:t>
      </w:r>
      <w:r>
        <w:rPr>
          <w:color w:val="231F20"/>
          <w:spacing w:val="2"/>
          <w:sz w:val="14"/>
        </w:rPr>
        <w:t> </w:t>
      </w:r>
      <w:r>
        <w:rPr>
          <w:color w:val="231F20"/>
          <w:sz w:val="14"/>
        </w:rPr>
        <w:t>capacity</w:t>
      </w:r>
      <w:r>
        <w:rPr>
          <w:color w:val="231F20"/>
          <w:spacing w:val="2"/>
          <w:sz w:val="14"/>
        </w:rPr>
        <w:t> </w:t>
      </w:r>
      <w:r>
        <w:rPr>
          <w:color w:val="231F20"/>
          <w:sz w:val="14"/>
        </w:rPr>
        <w:t>to</w:t>
      </w:r>
      <w:r>
        <w:rPr>
          <w:color w:val="231F20"/>
          <w:spacing w:val="3"/>
          <w:sz w:val="14"/>
        </w:rPr>
        <w:t> </w:t>
      </w:r>
      <w:r>
        <w:rPr>
          <w:color w:val="231F20"/>
          <w:sz w:val="14"/>
        </w:rPr>
        <w:t>meet</w:t>
      </w:r>
      <w:r>
        <w:rPr>
          <w:color w:val="231F20"/>
          <w:spacing w:val="2"/>
          <w:sz w:val="14"/>
        </w:rPr>
        <w:t> </w:t>
      </w:r>
      <w:r>
        <w:rPr>
          <w:color w:val="231F20"/>
          <w:sz w:val="14"/>
        </w:rPr>
        <w:t>growing</w:t>
      </w:r>
      <w:r>
        <w:rPr>
          <w:color w:val="231F20"/>
          <w:spacing w:val="2"/>
          <w:sz w:val="14"/>
        </w:rPr>
        <w:t> </w:t>
      </w:r>
      <w:r>
        <w:rPr>
          <w:color w:val="231F20"/>
          <w:sz w:val="14"/>
        </w:rPr>
        <w:t>demand,”</w:t>
      </w:r>
      <w:r>
        <w:rPr>
          <w:color w:val="231F20"/>
          <w:spacing w:val="2"/>
          <w:sz w:val="14"/>
        </w:rPr>
        <w:t> </w:t>
      </w:r>
      <w:r>
        <w:rPr>
          <w:color w:val="231F20"/>
          <w:sz w:val="14"/>
        </w:rPr>
        <w:t>McKinsey,</w:t>
      </w:r>
      <w:r>
        <w:rPr>
          <w:color w:val="231F20"/>
          <w:spacing w:val="2"/>
          <w:sz w:val="14"/>
        </w:rPr>
        <w:t> </w:t>
      </w:r>
      <w:r>
        <w:rPr>
          <w:color w:val="231F20"/>
          <w:sz w:val="14"/>
        </w:rPr>
        <w:t>October</w:t>
      </w:r>
      <w:r>
        <w:rPr>
          <w:color w:val="231F20"/>
          <w:spacing w:val="3"/>
          <w:sz w:val="14"/>
        </w:rPr>
        <w:t> </w:t>
      </w:r>
      <w:r>
        <w:rPr>
          <w:color w:val="231F20"/>
          <w:sz w:val="14"/>
        </w:rPr>
        <w:t>29,</w:t>
      </w:r>
      <w:r>
        <w:rPr>
          <w:color w:val="231F20"/>
          <w:spacing w:val="2"/>
          <w:sz w:val="14"/>
        </w:rPr>
        <w:t> </w:t>
      </w:r>
      <w:r>
        <w:rPr>
          <w:color w:val="231F20"/>
          <w:spacing w:val="-2"/>
          <w:sz w:val="14"/>
        </w:rPr>
        <w:t>2024.</w:t>
      </w:r>
    </w:p>
    <w:p>
      <w:pPr>
        <w:spacing w:before="0"/>
        <w:ind w:left="2482" w:right="716" w:hanging="171"/>
        <w:jc w:val="left"/>
        <w:rPr>
          <w:sz w:val="14"/>
        </w:rPr>
      </w:pPr>
      <w:r>
        <w:rPr>
          <w:color w:val="231F20"/>
          <w:position w:val="5"/>
          <w:sz w:val="9"/>
        </w:rPr>
        <w:t>3</w:t>
      </w:r>
      <w:r>
        <w:rPr>
          <w:color w:val="231F20"/>
          <w:spacing w:val="79"/>
          <w:position w:val="5"/>
          <w:sz w:val="9"/>
        </w:rPr>
        <w:t>  </w:t>
      </w:r>
      <w:r>
        <w:rPr>
          <w:color w:val="231F20"/>
          <w:sz w:val="14"/>
        </w:rPr>
        <w:t>“Global semiconductor sales increase 19.1% in 2024; double-digit growth projected in 2025,” Semiconductor Industry Association,</w:t>
      </w:r>
      <w:r>
        <w:rPr>
          <w:color w:val="231F20"/>
          <w:spacing w:val="40"/>
          <w:sz w:val="14"/>
        </w:rPr>
        <w:t> </w:t>
      </w:r>
      <w:r>
        <w:rPr>
          <w:color w:val="231F20"/>
          <w:sz w:val="14"/>
        </w:rPr>
        <w:t>March</w:t>
      </w:r>
      <w:r>
        <w:rPr>
          <w:color w:val="231F20"/>
          <w:spacing w:val="-1"/>
          <w:sz w:val="14"/>
        </w:rPr>
        <w:t> </w:t>
      </w:r>
      <w:r>
        <w:rPr>
          <w:color w:val="231F20"/>
          <w:sz w:val="14"/>
        </w:rPr>
        <w:t>3,</w:t>
      </w:r>
      <w:r>
        <w:rPr>
          <w:color w:val="231F20"/>
          <w:spacing w:val="-1"/>
          <w:sz w:val="14"/>
        </w:rPr>
        <w:t> </w:t>
      </w:r>
      <w:r>
        <w:rPr>
          <w:color w:val="231F20"/>
          <w:sz w:val="14"/>
        </w:rPr>
        <w:t>2025.</w:t>
      </w:r>
    </w:p>
    <w:p>
      <w:pPr>
        <w:spacing w:after="0"/>
        <w:jc w:val="left"/>
        <w:rPr>
          <w:sz w:val="14"/>
        </w:rPr>
        <w:sectPr>
          <w:type w:val="continuous"/>
          <w:pgSz w:w="12240" w:h="15840"/>
          <w:pgMar w:header="0" w:footer="0" w:top="1820" w:bottom="280" w:left="680" w:right="680"/>
        </w:sectPr>
      </w:pPr>
    </w:p>
    <w:p>
      <w:pPr>
        <w:spacing w:before="83"/>
        <w:ind w:left="1869" w:right="0" w:firstLine="0"/>
        <w:jc w:val="left"/>
        <w:rPr>
          <w:rFonts w:ascii="Verdana"/>
          <w:sz w:val="16"/>
        </w:rPr>
      </w:pPr>
      <w:r>
        <w:rPr>
          <w:rFonts w:ascii="Verdana"/>
          <w:color w:val="FFFFFF"/>
          <w:w w:val="90"/>
          <w:sz w:val="16"/>
        </w:rPr>
        <w:t>TALENT</w:t>
      </w:r>
      <w:r>
        <w:rPr>
          <w:rFonts w:ascii="Verdana"/>
          <w:color w:val="FFFFFF"/>
          <w:spacing w:val="-2"/>
          <w:w w:val="90"/>
          <w:sz w:val="16"/>
        </w:rPr>
        <w:t> </w:t>
      </w:r>
      <w:r>
        <w:rPr>
          <w:rFonts w:ascii="Verdana"/>
          <w:color w:val="FFFFFF"/>
          <w:w w:val="90"/>
          <w:sz w:val="16"/>
        </w:rPr>
        <w:t>AND</w:t>
      </w:r>
      <w:r>
        <w:rPr>
          <w:rFonts w:ascii="Verdana"/>
          <w:color w:val="FFFFFF"/>
          <w:spacing w:val="-1"/>
          <w:w w:val="90"/>
          <w:sz w:val="16"/>
        </w:rPr>
        <w:t> </w:t>
      </w:r>
      <w:r>
        <w:rPr>
          <w:rFonts w:ascii="Verdana"/>
          <w:color w:val="FFFFFF"/>
          <w:w w:val="90"/>
          <w:sz w:val="16"/>
        </w:rPr>
        <w:t>LABOR</w:t>
      </w:r>
      <w:r>
        <w:rPr>
          <w:rFonts w:ascii="Verdana"/>
          <w:color w:val="FFFFFF"/>
          <w:spacing w:val="-2"/>
          <w:w w:val="90"/>
          <w:sz w:val="16"/>
        </w:rPr>
        <w:t> MARKETS</w:t>
      </w:r>
    </w:p>
    <w:p>
      <w:pPr>
        <w:pStyle w:val="BodyText"/>
        <w:spacing w:before="4"/>
        <w:rPr>
          <w:rFonts w:ascii="Verdana"/>
          <w:sz w:val="16"/>
        </w:rPr>
      </w:pPr>
    </w:p>
    <w:p>
      <w:pPr>
        <w:pStyle w:val="Heading3"/>
        <w:spacing w:before="0"/>
        <w:ind w:left="1861"/>
      </w:pPr>
      <w:r>
        <w:rPr>
          <w:color w:val="FFFFFF"/>
          <w:w w:val="95"/>
        </w:rPr>
        <w:t>Application-specific</w:t>
      </w:r>
      <w:r>
        <w:rPr>
          <w:color w:val="FFFFFF"/>
          <w:spacing w:val="39"/>
        </w:rPr>
        <w:t> </w:t>
      </w:r>
      <w:r>
        <w:rPr>
          <w:color w:val="FFFFFF"/>
          <w:spacing w:val="-2"/>
          <w:w w:val="95"/>
        </w:rPr>
        <w:t>semiconductors</w:t>
      </w:r>
    </w:p>
    <w:p>
      <w:pPr>
        <w:pStyle w:val="Heading9"/>
        <w:ind w:left="1862"/>
      </w:pPr>
      <w:r>
        <w:rPr>
          <w:color w:val="FFFFFF"/>
          <w:spacing w:val="-2"/>
        </w:rPr>
        <w:t>Demand</w:t>
      </w:r>
    </w:p>
    <w:p>
      <w:pPr>
        <w:spacing w:line="266" w:lineRule="auto" w:before="109"/>
        <w:ind w:left="1867" w:right="869" w:firstLine="0"/>
        <w:jc w:val="left"/>
        <w:rPr>
          <w:sz w:val="18"/>
        </w:rPr>
      </w:pPr>
      <w:r>
        <w:rPr>
          <w:color w:val="FFFFFF"/>
          <w:w w:val="105"/>
          <w:sz w:val="18"/>
        </w:rPr>
        <w:t>Job</w:t>
      </w:r>
      <w:r>
        <w:rPr>
          <w:color w:val="FFFFFF"/>
          <w:spacing w:val="-1"/>
          <w:w w:val="105"/>
          <w:sz w:val="18"/>
        </w:rPr>
        <w:t> </w:t>
      </w:r>
      <w:r>
        <w:rPr>
          <w:color w:val="FFFFFF"/>
          <w:w w:val="105"/>
          <w:sz w:val="18"/>
        </w:rPr>
        <w:t>postings</w:t>
      </w:r>
      <w:r>
        <w:rPr>
          <w:color w:val="FFFFFF"/>
          <w:spacing w:val="-1"/>
          <w:w w:val="105"/>
          <w:sz w:val="18"/>
        </w:rPr>
        <w:t> </w:t>
      </w:r>
      <w:r>
        <w:rPr>
          <w:color w:val="FFFFFF"/>
          <w:w w:val="105"/>
          <w:sz w:val="18"/>
        </w:rPr>
        <w:t>for</w:t>
      </w:r>
      <w:r>
        <w:rPr>
          <w:color w:val="FFFFFF"/>
          <w:spacing w:val="-1"/>
          <w:w w:val="105"/>
          <w:sz w:val="18"/>
        </w:rPr>
        <w:t> </w:t>
      </w:r>
      <w:r>
        <w:rPr>
          <w:color w:val="FFFFFF"/>
          <w:w w:val="105"/>
          <w:sz w:val="18"/>
        </w:rPr>
        <w:t>application-specifc</w:t>
      </w:r>
      <w:r>
        <w:rPr>
          <w:color w:val="FFFFFF"/>
          <w:spacing w:val="-1"/>
          <w:w w:val="105"/>
          <w:sz w:val="18"/>
        </w:rPr>
        <w:t> </w:t>
      </w:r>
      <w:r>
        <w:rPr>
          <w:color w:val="FFFFFF"/>
          <w:w w:val="105"/>
          <w:sz w:val="18"/>
        </w:rPr>
        <w:t>semiconductors</w:t>
      </w:r>
      <w:r>
        <w:rPr>
          <w:color w:val="FFFFFF"/>
          <w:spacing w:val="-1"/>
          <w:w w:val="105"/>
          <w:sz w:val="18"/>
        </w:rPr>
        <w:t> </w:t>
      </w:r>
      <w:r>
        <w:rPr>
          <w:color w:val="FFFFFF"/>
          <w:w w:val="105"/>
          <w:sz w:val="18"/>
        </w:rPr>
        <w:t>saw</w:t>
      </w:r>
      <w:r>
        <w:rPr>
          <w:color w:val="FFFFFF"/>
          <w:spacing w:val="-1"/>
          <w:w w:val="105"/>
          <w:sz w:val="18"/>
        </w:rPr>
        <w:t> </w:t>
      </w:r>
      <w:r>
        <w:rPr>
          <w:color w:val="FFFFFF"/>
          <w:w w:val="105"/>
          <w:sz w:val="18"/>
        </w:rPr>
        <w:t>substantial</w:t>
      </w:r>
      <w:r>
        <w:rPr>
          <w:color w:val="FFFFFF"/>
          <w:spacing w:val="-1"/>
          <w:w w:val="105"/>
          <w:sz w:val="18"/>
        </w:rPr>
        <w:t> </w:t>
      </w:r>
      <w:r>
        <w:rPr>
          <w:color w:val="FFFFFF"/>
          <w:w w:val="105"/>
          <w:sz w:val="18"/>
        </w:rPr>
        <w:t>growth</w:t>
      </w:r>
      <w:r>
        <w:rPr>
          <w:color w:val="FFFFFF"/>
          <w:spacing w:val="-1"/>
          <w:w w:val="105"/>
          <w:sz w:val="18"/>
        </w:rPr>
        <w:t> </w:t>
      </w:r>
      <w:r>
        <w:rPr>
          <w:color w:val="FFFFFF"/>
          <w:w w:val="105"/>
          <w:sz w:val="18"/>
        </w:rPr>
        <w:t>in</w:t>
      </w:r>
      <w:r>
        <w:rPr>
          <w:color w:val="FFFFFF"/>
          <w:spacing w:val="-1"/>
          <w:w w:val="105"/>
          <w:sz w:val="18"/>
        </w:rPr>
        <w:t> </w:t>
      </w:r>
      <w:r>
        <w:rPr>
          <w:color w:val="FFFFFF"/>
          <w:w w:val="105"/>
          <w:sz w:val="18"/>
        </w:rPr>
        <w:t>2024,</w:t>
      </w:r>
      <w:r>
        <w:rPr>
          <w:color w:val="FFFFFF"/>
          <w:spacing w:val="-1"/>
          <w:w w:val="105"/>
          <w:sz w:val="18"/>
        </w:rPr>
        <w:t> </w:t>
      </w:r>
      <w:r>
        <w:rPr>
          <w:color w:val="FFFFFF"/>
          <w:w w:val="105"/>
          <w:sz w:val="18"/>
        </w:rPr>
        <w:t>particularly</w:t>
      </w:r>
      <w:r>
        <w:rPr>
          <w:color w:val="FFFFFF"/>
          <w:spacing w:val="-1"/>
          <w:w w:val="105"/>
          <w:sz w:val="18"/>
        </w:rPr>
        <w:t> </w:t>
      </w:r>
      <w:r>
        <w:rPr>
          <w:color w:val="FFFFFF"/>
          <w:w w:val="105"/>
          <w:sz w:val="18"/>
        </w:rPr>
        <w:t>for</w:t>
      </w:r>
      <w:r>
        <w:rPr>
          <w:color w:val="FFFFFF"/>
          <w:spacing w:val="-1"/>
          <w:w w:val="105"/>
          <w:sz w:val="18"/>
        </w:rPr>
        <w:t> </w:t>
      </w:r>
      <w:r>
        <w:rPr>
          <w:color w:val="FFFFFF"/>
          <w:w w:val="105"/>
          <w:sz w:val="18"/>
        </w:rPr>
        <w:t>roles like data scientists and software engineers. This surge highlights the increasing strategic importance of software in the semiconductor ecosystem for AI and other specialized applications, driving demand for professionals who can innovate in this rapidly evolving feld.</w:t>
      </w:r>
    </w:p>
    <w:p>
      <w:pPr>
        <w:pStyle w:val="BodyText"/>
        <w:spacing w:before="6"/>
        <w:rPr>
          <w:sz w:val="13"/>
        </w:rPr>
      </w:pPr>
    </w:p>
    <w:p>
      <w:pPr>
        <w:spacing w:after="0"/>
        <w:rPr>
          <w:sz w:val="13"/>
        </w:rPr>
        <w:sectPr>
          <w:footerReference w:type="even" r:id="rId109"/>
          <w:pgSz w:w="12240" w:h="15840"/>
          <w:pgMar w:footer="0" w:header="0" w:top="680" w:bottom="280" w:left="680" w:right="680"/>
        </w:sectPr>
      </w:pPr>
    </w:p>
    <w:p>
      <w:pPr>
        <w:spacing w:before="127"/>
        <w:ind w:left="1867" w:right="0" w:firstLine="0"/>
        <w:jc w:val="left"/>
        <w:rPr>
          <w:sz w:val="18"/>
        </w:rPr>
      </w:pPr>
      <w:r>
        <w:rPr>
          <w:rFonts w:ascii="Arial" w:hAnsi="Arial"/>
          <w:color w:val="FFFFFF"/>
          <w:sz w:val="18"/>
        </w:rPr>
        <w:t>Job</w:t>
      </w:r>
      <w:r>
        <w:rPr>
          <w:rFonts w:ascii="Arial" w:hAnsi="Arial"/>
          <w:color w:val="FFFFFF"/>
          <w:spacing w:val="1"/>
          <w:sz w:val="18"/>
        </w:rPr>
        <w:t> </w:t>
      </w:r>
      <w:r>
        <w:rPr>
          <w:rFonts w:ascii="Arial" w:hAnsi="Arial"/>
          <w:color w:val="FFFFFF"/>
          <w:sz w:val="18"/>
        </w:rPr>
        <w:t>postings,</w:t>
      </w:r>
      <w:r>
        <w:rPr>
          <w:rFonts w:ascii="Arial" w:hAnsi="Arial"/>
          <w:color w:val="FFFFFF"/>
          <w:spacing w:val="1"/>
          <w:sz w:val="18"/>
        </w:rPr>
        <w:t> </w:t>
      </w:r>
      <w:r>
        <w:rPr>
          <w:rFonts w:ascii="Arial" w:hAnsi="Arial"/>
          <w:color w:val="FFFFFF"/>
          <w:sz w:val="18"/>
        </w:rPr>
        <w:t>by</w:t>
      </w:r>
      <w:r>
        <w:rPr>
          <w:rFonts w:ascii="Arial" w:hAnsi="Arial"/>
          <w:color w:val="FFFFFF"/>
          <w:spacing w:val="2"/>
          <w:sz w:val="18"/>
        </w:rPr>
        <w:t> </w:t>
      </w:r>
      <w:r>
        <w:rPr>
          <w:rFonts w:ascii="Arial" w:hAnsi="Arial"/>
          <w:color w:val="FFFFFF"/>
          <w:sz w:val="18"/>
        </w:rPr>
        <w:t>title,</w:t>
      </w:r>
      <w:r>
        <w:rPr>
          <w:rFonts w:ascii="Arial" w:hAnsi="Arial"/>
          <w:color w:val="FFFFFF"/>
          <w:spacing w:val="1"/>
          <w:sz w:val="18"/>
        </w:rPr>
        <w:t> </w:t>
      </w:r>
      <w:r>
        <w:rPr>
          <w:rFonts w:ascii="Arial" w:hAnsi="Arial"/>
          <w:color w:val="FFFFFF"/>
          <w:sz w:val="18"/>
        </w:rPr>
        <w:t>2021–24,</w:t>
      </w:r>
      <w:r>
        <w:rPr>
          <w:rFonts w:ascii="Arial" w:hAnsi="Arial"/>
          <w:color w:val="FFFFFF"/>
          <w:spacing w:val="1"/>
          <w:sz w:val="18"/>
        </w:rPr>
        <w:t> </w:t>
      </w:r>
      <w:r>
        <w:rPr>
          <w:color w:val="FFFFFF"/>
          <w:spacing w:val="-2"/>
          <w:sz w:val="18"/>
        </w:rPr>
        <w:t>thousands</w:t>
      </w:r>
    </w:p>
    <w:p>
      <w:pPr>
        <w:pStyle w:val="BodyText"/>
        <w:spacing w:before="10"/>
        <w:rPr>
          <w:sz w:val="17"/>
        </w:rPr>
      </w:pPr>
    </w:p>
    <w:p>
      <w:pPr>
        <w:spacing w:before="1"/>
        <w:ind w:left="0" w:right="1428" w:firstLine="0"/>
        <w:jc w:val="center"/>
        <w:rPr>
          <w:sz w:val="15"/>
        </w:rPr>
      </w:pPr>
      <w:r>
        <w:rPr/>
        <w:pict>
          <v:line style="position:absolute;mso-position-horizontal-relative:page;mso-position-vertical-relative:paragraph;z-index:15823360" from="140.728596pt,4.333164pt" to="134.151596pt,4.333164pt" stroked="true" strokeweight=".255pt" strokecolor="#cccccc">
            <v:stroke dashstyle="solid"/>
            <w10:wrap type="none"/>
          </v:line>
        </w:pict>
      </w:r>
      <w:r>
        <w:rPr>
          <w:color w:val="CCCCCC"/>
          <w:w w:val="115"/>
          <w:sz w:val="15"/>
        </w:rPr>
        <w:t>8</w:t>
      </w:r>
    </w:p>
    <w:p>
      <w:pPr>
        <w:pStyle w:val="BodyText"/>
        <w:spacing w:before="8"/>
        <w:rPr>
          <w:sz w:val="23"/>
        </w:rPr>
      </w:pPr>
    </w:p>
    <w:p>
      <w:pPr>
        <w:spacing w:before="1"/>
        <w:ind w:left="0" w:right="1419" w:firstLine="0"/>
        <w:jc w:val="center"/>
        <w:rPr>
          <w:sz w:val="15"/>
        </w:rPr>
      </w:pPr>
      <w:r>
        <w:rPr/>
        <w:pict>
          <v:line style="position:absolute;mso-position-horizontal-relative:page;mso-position-vertical-relative:paragraph;z-index:15823872" from="140.728596pt,4.731285pt" to="134.151596pt,4.731285pt" stroked="true" strokeweight=".255pt" strokecolor="#cccccc">
            <v:stroke dashstyle="solid"/>
            <w10:wrap type="none"/>
          </v:line>
        </w:pict>
      </w:r>
      <w:r>
        <w:rPr/>
        <w:pict>
          <v:group style="position:absolute;margin-left:147.792099pt;margin-top:1.265785pt;width:250.45pt;height:66.55pt;mso-position-horizontal-relative:page;mso-position-vertical-relative:paragraph;z-index:15825408" id="docshapegroup530" coordorigin="2956,25" coordsize="5009,1331">
            <v:shape style="position:absolute;left:2963;top:32;width:4994;height:1316" id="docshape531" coordorigin="2963,33" coordsize="4994,1316" path="m2963,1036l4614,33,6285,1348,7957,691e" filled="false" stroked="true" strokeweight=".765pt" strokecolor="#0352ff">
              <v:path arrowok="t"/>
              <v:stroke dashstyle="solid"/>
            </v:shape>
            <v:shape style="position:absolute;left:2963;top:279;width:4994;height:773" id="docshape532" coordorigin="2963,280" coordsize="4994,773" path="m2963,1052l4614,280,6285,822,7957,510e" filled="false" stroked="true" strokeweight=".765pt" strokecolor="#75efe7">
              <v:path arrowok="t"/>
              <v:stroke dashstyle="solid"/>
            </v:shape>
            <v:shape style="position:absolute;left:2963;top:493;width:4994;height:806" id="docshape533" coordorigin="2963,493" coordsize="4994,806" path="m2963,1036l4614,691,6285,1299,7957,493e" filled="false" stroked="true" strokeweight=".765pt" strokecolor="#00a9f4">
              <v:path arrowok="t"/>
              <v:stroke dashstyle="solid"/>
            </v:shape>
            <w10:wrap type="none"/>
          </v:group>
        </w:pict>
      </w:r>
      <w:r>
        <w:rPr>
          <w:color w:val="CCCCCC"/>
          <w:w w:val="103"/>
          <w:sz w:val="15"/>
        </w:rPr>
        <w:t>7</w:t>
      </w:r>
    </w:p>
    <w:p>
      <w:pPr>
        <w:pStyle w:val="BodyText"/>
        <w:spacing w:before="11"/>
        <w:rPr>
          <w:sz w:val="24"/>
        </w:rPr>
      </w:pPr>
    </w:p>
    <w:p>
      <w:pPr>
        <w:spacing w:before="1"/>
        <w:ind w:left="0" w:right="1427" w:firstLine="0"/>
        <w:jc w:val="center"/>
        <w:rPr>
          <w:sz w:val="15"/>
        </w:rPr>
      </w:pPr>
      <w:r>
        <w:rPr/>
        <w:pict>
          <v:line style="position:absolute;mso-position-horizontal-relative:page;mso-position-vertical-relative:paragraph;z-index:15824384" from="140.728596pt,4.372143pt" to="134.151596pt,4.372143pt" stroked="true" strokeweight=".255pt" strokecolor="#cccccc">
            <v:stroke dashstyle="solid"/>
            <w10:wrap type="none"/>
          </v:line>
        </w:pict>
      </w:r>
      <w:r>
        <w:rPr>
          <w:color w:val="CCCCCC"/>
          <w:w w:val="114"/>
          <w:sz w:val="15"/>
        </w:rPr>
        <w:t>6</w:t>
      </w:r>
    </w:p>
    <w:p>
      <w:pPr>
        <w:pStyle w:val="BodyText"/>
        <w:spacing w:before="2"/>
        <w:rPr>
          <w:sz w:val="24"/>
        </w:rPr>
      </w:pPr>
    </w:p>
    <w:p>
      <w:pPr>
        <w:spacing w:before="1"/>
        <w:ind w:left="0" w:right="1423" w:firstLine="0"/>
        <w:jc w:val="center"/>
        <w:rPr>
          <w:sz w:val="15"/>
        </w:rPr>
      </w:pPr>
      <w:r>
        <w:rPr/>
        <w:pict>
          <v:line style="position:absolute;mso-position-horizontal-relative:page;mso-position-vertical-relative:paragraph;z-index:15824896" from="140.728596pt,4.464233pt" to="134.151596pt,4.464233pt" stroked="true" strokeweight=".255pt" strokecolor="#cccccc">
            <v:stroke dashstyle="solid"/>
            <w10:wrap type="none"/>
          </v:line>
        </w:pict>
      </w:r>
      <w:r>
        <w:rPr>
          <w:color w:val="CCCCCC"/>
          <w:w w:val="108"/>
          <w:sz w:val="15"/>
        </w:rPr>
        <w:t>5</w:t>
      </w:r>
    </w:p>
    <w:p>
      <w:pPr>
        <w:pStyle w:val="BodyText"/>
        <w:spacing w:before="12"/>
        <w:rPr>
          <w:sz w:val="23"/>
        </w:rPr>
      </w:pPr>
    </w:p>
    <w:p>
      <w:pPr>
        <w:spacing w:before="0"/>
        <w:ind w:left="0" w:right="1424" w:firstLine="0"/>
        <w:jc w:val="center"/>
        <w:rPr>
          <w:sz w:val="15"/>
        </w:rPr>
      </w:pPr>
      <w:r>
        <w:rPr/>
        <w:pict>
          <v:line style="position:absolute;mso-position-horizontal-relative:page;mso-position-vertical-relative:paragraph;z-index:15822848" from="140.728596pt,4.651771pt" to="134.151596pt,4.651771pt" stroked="true" strokeweight=".255pt" strokecolor="#cccccc">
            <v:stroke dashstyle="solid"/>
            <w10:wrap type="none"/>
          </v:line>
        </w:pict>
      </w:r>
      <w:r>
        <w:rPr>
          <w:color w:val="CCCCCC"/>
          <w:w w:val="110"/>
          <w:sz w:val="15"/>
        </w:rPr>
        <w:t>4</w:t>
      </w:r>
    </w:p>
    <w:p>
      <w:pPr>
        <w:pStyle w:val="BodyText"/>
        <w:spacing w:before="3"/>
        <w:rPr>
          <w:sz w:val="24"/>
        </w:rPr>
      </w:pPr>
    </w:p>
    <w:p>
      <w:pPr>
        <w:spacing w:before="0"/>
        <w:ind w:left="0" w:right="1424" w:firstLine="0"/>
        <w:jc w:val="center"/>
        <w:rPr>
          <w:sz w:val="15"/>
        </w:rPr>
      </w:pPr>
      <w:r>
        <w:rPr/>
        <w:pict>
          <v:line style="position:absolute;mso-position-horizontal-relative:page;mso-position-vertical-relative:paragraph;z-index:15821312" from="140.728596pt,4.736162pt" to="134.151596pt,4.736162pt" stroked="true" strokeweight=".255pt" strokecolor="#cccccc">
            <v:stroke dashstyle="solid"/>
            <w10:wrap type="none"/>
          </v:line>
        </w:pict>
      </w:r>
      <w:r>
        <w:rPr/>
        <w:pict>
          <v:group style="position:absolute;margin-left:147.792099pt;margin-top:-6.949638pt;width:250.45pt;height:78.9pt;mso-position-horizontal-relative:page;mso-position-vertical-relative:paragraph;z-index:15825920" id="docshapegroup534" coordorigin="2956,-139" coordsize="5009,1578">
            <v:shape style="position:absolute;left:2963;top:-132;width:4994;height:477" id="docshape535" coordorigin="2963,-131" coordsize="4994,477" path="m2963,230l4614,-131,6285,329,7957,345e" filled="false" stroked="true" strokeweight=".765pt" strokecolor="#108880">
              <v:path arrowok="t"/>
              <v:stroke dashstyle="solid"/>
            </v:shape>
            <v:shape style="position:absolute;left:2963;top:361;width:4994;height:477" id="docshape536" coordorigin="2963,362" coordsize="4994,477" path="m2963,625l4614,362,6285,839,7957,740e" filled="false" stroked="true" strokeweight=".765pt" strokecolor="#9c207c">
              <v:path arrowok="t"/>
              <v:stroke dashstyle="solid"/>
            </v:shape>
            <v:shape style="position:absolute;left:2963;top:690;width:4994;height:280" id="docshape537" coordorigin="2963,691" coordsize="4994,280" path="m2963,954l4614,691,6285,954,7957,970e" filled="false" stroked="true" strokeweight=".765pt" strokecolor="#e379e3">
              <v:path arrowok="t"/>
              <v:stroke dashstyle="solid"/>
            </v:shape>
            <v:shape style="position:absolute;left:2963;top:986;width:4994;height:198" id="docshape538" coordorigin="2963,987" coordsize="4994,198" path="m2963,1184l4614,1069,6285,1151,7957,987e" filled="false" stroked="true" strokeweight=".765pt" strokecolor="#ffffff">
              <v:path arrowok="t"/>
              <v:stroke dashstyle="solid"/>
            </v:shape>
            <v:shape style="position:absolute;left:2963;top:707;width:4994;height:313" id="docshape539" coordorigin="2963,707" coordsize="4994,313" path="m2963,1020l4614,724,6285,937,7957,707e" filled="false" stroked="true" strokeweight=".765pt" strokecolor="#0679c3">
              <v:path arrowok="t"/>
              <v:stroke dashstyle="solid"/>
            </v:shape>
            <v:shape style="position:absolute;left:2963;top:772;width:4994;height:428" id="docshape540" coordorigin="2963,773" coordsize="4994,428" path="m2963,1200l4614,1184,6285,1069,7957,773e" filled="false" stroked="true" strokeweight=".765pt" strokecolor="#99c4ff">
              <v:path arrowok="t"/>
              <v:stroke dashstyle="solid"/>
            </v:shape>
            <v:shape style="position:absolute;left:2963;top:986;width:4994;height:444" id="docshape541" coordorigin="2963,987" coordsize="4994,444" path="m2963,1431l4614,1348,6285,1381,7957,987e" filled="false" stroked="true" strokeweight=".765pt" strokecolor="#757575">
              <v:path arrowok="t"/>
              <v:stroke dashstyle="solid"/>
            </v:shape>
            <w10:wrap type="none"/>
          </v:group>
        </w:pict>
      </w:r>
      <w:r>
        <w:rPr>
          <w:color w:val="CCCCCC"/>
          <w:w w:val="110"/>
          <w:sz w:val="15"/>
        </w:rPr>
        <w:t>3</w:t>
      </w:r>
    </w:p>
    <w:p>
      <w:pPr>
        <w:pStyle w:val="BodyText"/>
        <w:spacing w:before="8"/>
        <w:rPr>
          <w:sz w:val="24"/>
        </w:rPr>
      </w:pPr>
    </w:p>
    <w:p>
      <w:pPr>
        <w:spacing w:before="0"/>
        <w:ind w:left="0" w:right="1423" w:firstLine="0"/>
        <w:jc w:val="center"/>
        <w:rPr>
          <w:sz w:val="15"/>
        </w:rPr>
      </w:pPr>
      <w:r>
        <w:rPr/>
        <w:pict>
          <v:line style="position:absolute;mso-position-horizontal-relative:page;mso-position-vertical-relative:paragraph;z-index:15821824" from="140.728596pt,4.560553pt" to="134.151596pt,4.560553pt" stroked="true" strokeweight=".255pt" strokecolor="#cccccc">
            <v:stroke dashstyle="solid"/>
            <w10:wrap type="none"/>
          </v:line>
        </w:pict>
      </w:r>
      <w:r>
        <w:rPr>
          <w:color w:val="CCCCCC"/>
          <w:w w:val="109"/>
          <w:sz w:val="15"/>
        </w:rPr>
        <w:t>2</w:t>
      </w:r>
    </w:p>
    <w:p>
      <w:pPr>
        <w:pStyle w:val="BodyText"/>
        <w:spacing w:before="5"/>
        <w:rPr>
          <w:sz w:val="23"/>
        </w:rPr>
      </w:pPr>
    </w:p>
    <w:p>
      <w:pPr>
        <w:spacing w:before="0"/>
        <w:ind w:left="0" w:right="1394" w:firstLine="0"/>
        <w:jc w:val="center"/>
        <w:rPr>
          <w:sz w:val="15"/>
        </w:rPr>
      </w:pPr>
      <w:r>
        <w:rPr/>
        <w:pict>
          <v:line style="position:absolute;mso-position-horizontal-relative:page;mso-position-vertical-relative:paragraph;z-index:15822336" from="140.728596pt,5.188227pt" to="134.151596pt,5.188227pt" stroked="true" strokeweight=".255pt" strokecolor="#cccccc">
            <v:stroke dashstyle="solid"/>
            <w10:wrap type="none"/>
          </v:line>
        </w:pict>
      </w:r>
      <w:r>
        <w:rPr>
          <w:color w:val="CCCCCC"/>
          <w:w w:val="70"/>
          <w:sz w:val="15"/>
        </w:rPr>
        <w:t>1</w:t>
      </w:r>
    </w:p>
    <w:p>
      <w:pPr>
        <w:pStyle w:val="BodyText"/>
        <w:spacing w:before="1"/>
        <w:rPr>
          <w:sz w:val="25"/>
        </w:rPr>
      </w:pPr>
    </w:p>
    <w:p>
      <w:pPr>
        <w:spacing w:before="0"/>
        <w:ind w:left="0" w:right="1434" w:firstLine="0"/>
        <w:jc w:val="center"/>
        <w:rPr>
          <w:sz w:val="15"/>
        </w:rPr>
      </w:pPr>
      <w:r>
        <w:rPr/>
        <w:pict>
          <v:group style="position:absolute;margin-left:134.151596pt;margin-top:4.625016pt;width:263.850pt;height:4.350pt;mso-position-horizontal-relative:page;mso-position-vertical-relative:paragraph;z-index:15815680" id="docshapegroup542" coordorigin="2683,93" coordsize="5277,87">
            <v:line style="position:absolute" from="7957,95" to="2830,95" stroked="true" strokeweight=".255pt" strokecolor="#cccccc">
              <v:stroke dashstyle="solid"/>
            </v:line>
            <v:line style="position:absolute" from="2830,95" to="2683,95" stroked="true" strokeweight=".255pt" strokecolor="#cccccc">
              <v:stroke dashstyle="solid"/>
            </v:line>
            <v:line style="position:absolute" from="2964,95" to="2964,179" stroked="true" strokeweight=".255pt" strokecolor="#cccccc">
              <v:stroke dashstyle="solid"/>
            </v:line>
            <v:line style="position:absolute" from="4616,95" to="4616,179" stroked="true" strokeweight=".255pt" strokecolor="#cccccc">
              <v:stroke dashstyle="solid"/>
            </v:line>
            <v:line style="position:absolute" from="6286,95" to="6286,179" stroked="true" strokeweight=".255pt" strokecolor="#cccccc">
              <v:stroke dashstyle="solid"/>
            </v:line>
            <v:line style="position:absolute" from="7957,95" to="7957,179" stroked="true" strokeweight=".255pt" strokecolor="#cccccc">
              <v:stroke dashstyle="solid"/>
            </v:line>
            <w10:wrap type="none"/>
          </v:group>
        </w:pict>
      </w:r>
      <w:r>
        <w:rPr>
          <w:color w:val="CCCCCC"/>
          <w:w w:val="123"/>
          <w:sz w:val="15"/>
        </w:rPr>
        <w:t>0</w:t>
      </w:r>
    </w:p>
    <w:p>
      <w:pPr>
        <w:spacing w:line="240" w:lineRule="auto" w:before="0"/>
        <w:rPr>
          <w:sz w:val="20"/>
        </w:rPr>
      </w:pPr>
      <w:r>
        <w:rPr/>
        <w:br w:type="column"/>
      </w:r>
      <w:r>
        <w:rPr>
          <w:sz w:val="20"/>
        </w:rPr>
      </w:r>
    </w:p>
    <w:p>
      <w:pPr>
        <w:pStyle w:val="BodyText"/>
        <w:rPr>
          <w:sz w:val="20"/>
        </w:rPr>
      </w:pPr>
    </w:p>
    <w:p>
      <w:pPr>
        <w:spacing w:before="122"/>
        <w:ind w:left="1862" w:right="0" w:firstLine="0"/>
        <w:jc w:val="left"/>
        <w:rPr>
          <w:sz w:val="15"/>
        </w:rPr>
      </w:pPr>
      <w:r>
        <w:rPr>
          <w:color w:val="FFFFFF"/>
          <w:w w:val="105"/>
          <w:sz w:val="15"/>
        </w:rPr>
        <w:t>Data</w:t>
      </w:r>
      <w:r>
        <w:rPr>
          <w:color w:val="FFFFFF"/>
          <w:spacing w:val="-3"/>
          <w:w w:val="105"/>
          <w:sz w:val="15"/>
        </w:rPr>
        <w:t> </w:t>
      </w:r>
      <w:r>
        <w:rPr>
          <w:color w:val="FFFFFF"/>
          <w:spacing w:val="-2"/>
          <w:w w:val="105"/>
          <w:sz w:val="15"/>
        </w:rPr>
        <w:t>scientist</w:t>
      </w:r>
    </w:p>
    <w:p>
      <w:pPr>
        <w:pStyle w:val="BodyText"/>
        <w:spacing w:before="5"/>
        <w:rPr>
          <w:sz w:val="18"/>
        </w:rPr>
      </w:pPr>
    </w:p>
    <w:p>
      <w:pPr>
        <w:spacing w:line="535" w:lineRule="auto" w:before="0"/>
        <w:ind w:left="1862" w:right="848" w:firstLine="0"/>
        <w:jc w:val="left"/>
        <w:rPr>
          <w:sz w:val="15"/>
        </w:rPr>
      </w:pPr>
      <w:r>
        <w:rPr/>
        <w:pict>
          <v:line style="position:absolute;mso-position-horizontal-relative:page;mso-position-vertical-relative:paragraph;z-index:15816192" from="444.753401pt,-15.539644pt" to="432.479401pt,-15.539644pt" stroked="true" strokeweight=".765pt" strokecolor="#00a9f4">
            <v:stroke dashstyle="solid"/>
            <w10:wrap type="none"/>
          </v:line>
        </w:pict>
      </w:r>
      <w:r>
        <w:rPr/>
        <w:pict>
          <v:line style="position:absolute;mso-position-horizontal-relative:page;mso-position-vertical-relative:paragraph;z-index:15816704" from="444.753401pt,46.260555pt" to="432.479401pt,46.260555pt" stroked="true" strokeweight=".765pt" strokecolor="#108880">
            <v:stroke dashstyle="solid"/>
            <w10:wrap type="none"/>
          </v:line>
        </w:pict>
      </w:r>
      <w:r>
        <w:rPr/>
        <w:pict>
          <v:line style="position:absolute;mso-position-horizontal-relative:page;mso-position-vertical-relative:paragraph;z-index:15817216" from="444.753401pt,4.746656pt" to="432.479401pt,4.746656pt" stroked="true" strokeweight=".765pt" strokecolor="#75efe7">
            <v:stroke dashstyle="solid"/>
            <w10:wrap type="none"/>
          </v:line>
        </w:pict>
      </w:r>
      <w:r>
        <w:rPr/>
        <w:pict>
          <v:line style="position:absolute;mso-position-horizontal-relative:page;mso-position-vertical-relative:paragraph;z-index:15817728" from="444.753401pt,66.546959pt" to="432.479401pt,66.546959pt" stroked="true" strokeweight=".765pt" strokecolor="#0679c3">
            <v:stroke dashstyle="solid"/>
            <w10:wrap type="none"/>
          </v:line>
        </w:pict>
      </w:r>
      <w:r>
        <w:rPr/>
        <w:pict>
          <v:line style="position:absolute;mso-position-horizontal-relative:page;mso-position-vertical-relative:paragraph;z-index:15819264" from="444.753401pt,25.503656pt" to="432.479401pt,25.503656pt" stroked="true" strokeweight=".765pt" strokecolor="#0352ff">
            <v:stroke dashstyle="solid"/>
            <w10:wrap type="none"/>
          </v:line>
        </w:pict>
      </w:r>
      <w:r>
        <w:rPr>
          <w:color w:val="FFFFFF"/>
          <w:spacing w:val="-2"/>
          <w:w w:val="105"/>
          <w:sz w:val="15"/>
        </w:rPr>
        <w:t>Senior</w:t>
      </w:r>
      <w:r>
        <w:rPr>
          <w:color w:val="FFFFFF"/>
          <w:spacing w:val="-3"/>
          <w:w w:val="105"/>
          <w:sz w:val="15"/>
        </w:rPr>
        <w:t> </w:t>
      </w:r>
      <w:r>
        <w:rPr>
          <w:color w:val="FFFFFF"/>
          <w:spacing w:val="-2"/>
          <w:w w:val="105"/>
          <w:sz w:val="15"/>
        </w:rPr>
        <w:t>software</w:t>
      </w:r>
      <w:r>
        <w:rPr>
          <w:color w:val="FFFFFF"/>
          <w:spacing w:val="-3"/>
          <w:w w:val="105"/>
          <w:sz w:val="15"/>
        </w:rPr>
        <w:t> </w:t>
      </w:r>
      <w:r>
        <w:rPr>
          <w:color w:val="FFFFFF"/>
          <w:spacing w:val="-2"/>
          <w:w w:val="105"/>
          <w:sz w:val="15"/>
        </w:rPr>
        <w:t>engineer</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developer</w:t>
      </w:r>
      <w:r>
        <w:rPr>
          <w:color w:val="FFFFFF"/>
          <w:spacing w:val="40"/>
          <w:w w:val="105"/>
          <w:sz w:val="15"/>
        </w:rPr>
        <w:t> </w:t>
      </w:r>
      <w:r>
        <w:rPr>
          <w:color w:val="FFFFFF"/>
          <w:w w:val="105"/>
          <w:sz w:val="15"/>
        </w:rPr>
        <w:t>Senior</w:t>
      </w:r>
      <w:r>
        <w:rPr>
          <w:color w:val="FFFFFF"/>
          <w:spacing w:val="-4"/>
          <w:w w:val="105"/>
          <w:sz w:val="15"/>
        </w:rPr>
        <w:t> </w:t>
      </w:r>
      <w:r>
        <w:rPr>
          <w:color w:val="FFFFFF"/>
          <w:w w:val="105"/>
          <w:sz w:val="15"/>
        </w:rPr>
        <w:t>engineer</w:t>
      </w:r>
    </w:p>
    <w:p>
      <w:pPr>
        <w:spacing w:line="535" w:lineRule="auto" w:before="0"/>
        <w:ind w:left="1862" w:right="1010" w:firstLine="0"/>
        <w:jc w:val="left"/>
        <w:rPr>
          <w:sz w:val="15"/>
        </w:rPr>
      </w:pPr>
      <w:r>
        <w:rPr/>
        <w:pict>
          <v:line style="position:absolute;mso-position-horizontal-relative:page;mso-position-vertical-relative:paragraph;z-index:15818240" from="444.753401pt,5.223157pt" to="432.479401pt,5.223157pt" stroked="true" strokeweight=".765pt" strokecolor="#9c207c">
            <v:stroke dashstyle="solid"/>
            <w10:wrap type="none"/>
          </v:line>
        </w:pict>
      </w:r>
      <w:r>
        <w:rPr/>
        <w:pict>
          <v:line style="position:absolute;mso-position-horizontal-relative:page;mso-position-vertical-relative:paragraph;z-index:15818752" from="444.753401pt,46.840557pt" to="432.479401pt,46.840557pt" stroked="true" strokeweight=".765pt" strokecolor="#e379e3">
            <v:stroke dashstyle="solid"/>
            <w10:wrap type="none"/>
          </v:line>
        </w:pict>
      </w:r>
      <w:r>
        <w:rPr/>
        <w:pict>
          <v:line style="position:absolute;mso-position-horizontal-relative:page;mso-position-vertical-relative:paragraph;z-index:15819776" from="444.753401pt,67.092758pt" to="432.479401pt,67.092758pt" stroked="true" strokeweight=".765pt" strokecolor="#757575">
            <v:stroke dashstyle="solid"/>
            <w10:wrap type="none"/>
          </v:line>
        </w:pict>
      </w:r>
      <w:r>
        <w:rPr/>
        <w:pict>
          <v:line style="position:absolute;mso-position-horizontal-relative:page;mso-position-vertical-relative:paragraph;z-index:15820800" from="444.753401pt,26.031857pt" to="432.479401pt,26.031857pt" stroked="true" strokeweight=".765pt" strokecolor="#99c4ff">
            <v:stroke dashstyle="solid"/>
            <w10:wrap type="none"/>
          </v:line>
        </w:pict>
      </w:r>
      <w:r>
        <w:rPr>
          <w:color w:val="FFFFFF"/>
          <w:w w:val="105"/>
          <w:sz w:val="15"/>
        </w:rPr>
        <w:t>System</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Product</w:t>
      </w:r>
      <w:r>
        <w:rPr>
          <w:color w:val="FFFFFF"/>
          <w:spacing w:val="-4"/>
          <w:w w:val="105"/>
          <w:sz w:val="15"/>
        </w:rPr>
        <w:t> </w:t>
      </w:r>
      <w:r>
        <w:rPr>
          <w:color w:val="FFFFFF"/>
          <w:w w:val="105"/>
          <w:sz w:val="15"/>
        </w:rPr>
        <w:t>manager</w:t>
      </w:r>
      <w:r>
        <w:rPr>
          <w:color w:val="FFFFFF"/>
          <w:spacing w:val="40"/>
          <w:w w:val="105"/>
          <w:sz w:val="15"/>
        </w:rPr>
        <w:t> </w:t>
      </w:r>
      <w:r>
        <w:rPr>
          <w:color w:val="FFFFFF"/>
          <w:spacing w:val="-2"/>
          <w:w w:val="105"/>
          <w:sz w:val="15"/>
        </w:rPr>
        <w:t>Hardware</w:t>
      </w:r>
      <w:r>
        <w:rPr>
          <w:color w:val="FFFFFF"/>
          <w:spacing w:val="-7"/>
          <w:w w:val="105"/>
          <w:sz w:val="15"/>
        </w:rPr>
        <w:t> </w:t>
      </w:r>
      <w:r>
        <w:rPr>
          <w:color w:val="FFFFFF"/>
          <w:spacing w:val="-2"/>
          <w:w w:val="105"/>
          <w:sz w:val="15"/>
        </w:rPr>
        <w:t>engineer</w:t>
      </w:r>
      <w:r>
        <w:rPr>
          <w:color w:val="FFFFFF"/>
          <w:spacing w:val="40"/>
          <w:w w:val="105"/>
          <w:sz w:val="15"/>
        </w:rPr>
        <w:t> </w:t>
      </w:r>
      <w:r>
        <w:rPr>
          <w:color w:val="FFFFFF"/>
          <w:w w:val="105"/>
          <w:sz w:val="15"/>
        </w:rPr>
        <w:t>Field</w:t>
      </w:r>
      <w:r>
        <w:rPr>
          <w:color w:val="FFFFFF"/>
          <w:spacing w:val="-4"/>
          <w:w w:val="105"/>
          <w:sz w:val="15"/>
        </w:rPr>
        <w:t> </w:t>
      </w:r>
      <w:r>
        <w:rPr>
          <w:color w:val="FFFFFF"/>
          <w:w w:val="105"/>
          <w:sz w:val="15"/>
        </w:rPr>
        <w:t>engineer</w:t>
      </w:r>
    </w:p>
    <w:p>
      <w:pPr>
        <w:spacing w:line="182" w:lineRule="exact" w:before="0"/>
        <w:ind w:left="1862" w:right="0" w:firstLine="0"/>
        <w:jc w:val="left"/>
        <w:rPr>
          <w:sz w:val="15"/>
        </w:rPr>
      </w:pPr>
      <w:r>
        <w:rPr/>
        <w:pict>
          <v:line style="position:absolute;mso-position-horizontal-relative:page;mso-position-vertical-relative:paragraph;z-index:15820288" from="444.753401pt,5.338018pt" to="432.479401pt,5.338018pt" stroked="true" strokeweight=".765pt" strokecolor="#ffffff">
            <v:stroke dashstyle="solid"/>
            <w10:wrap type="none"/>
          </v:line>
        </w:pict>
      </w:r>
      <w:r>
        <w:rPr>
          <w:color w:val="FFFFFF"/>
          <w:w w:val="105"/>
          <w:sz w:val="15"/>
        </w:rPr>
        <w:t>Program </w:t>
      </w:r>
      <w:r>
        <w:rPr>
          <w:color w:val="FFFFFF"/>
          <w:spacing w:val="-2"/>
          <w:w w:val="105"/>
          <w:sz w:val="15"/>
        </w:rPr>
        <w:t>manager</w:t>
      </w:r>
    </w:p>
    <w:p>
      <w:pPr>
        <w:spacing w:after="0" w:line="182" w:lineRule="exact"/>
        <w:jc w:val="left"/>
        <w:rPr>
          <w:sz w:val="15"/>
        </w:rPr>
        <w:sectPr>
          <w:type w:val="continuous"/>
          <w:pgSz w:w="12240" w:h="15840"/>
          <w:pgMar w:header="0" w:footer="0" w:top="1820" w:bottom="280" w:left="680" w:right="680"/>
          <w:cols w:num="2" w:equalWidth="0">
            <w:col w:w="5255" w:space="1272"/>
            <w:col w:w="4353"/>
          </w:cols>
        </w:sectPr>
      </w:pPr>
    </w:p>
    <w:p>
      <w:pPr>
        <w:spacing w:before="34"/>
        <w:ind w:left="0" w:right="0" w:firstLine="0"/>
        <w:jc w:val="right"/>
        <w:rPr>
          <w:sz w:val="15"/>
        </w:rPr>
      </w:pPr>
      <w:r>
        <w:rPr>
          <w:color w:val="FFFFFF"/>
          <w:spacing w:val="-4"/>
          <w:sz w:val="15"/>
        </w:rPr>
        <w:t>2021</w:t>
      </w:r>
    </w:p>
    <w:p>
      <w:pPr>
        <w:spacing w:before="34"/>
        <w:ind w:left="0" w:right="0" w:firstLine="0"/>
        <w:jc w:val="right"/>
        <w:rPr>
          <w:sz w:val="15"/>
        </w:rPr>
      </w:pPr>
      <w:r>
        <w:rPr/>
        <w:br w:type="column"/>
      </w:r>
      <w:r>
        <w:rPr>
          <w:color w:val="FFFFFF"/>
          <w:spacing w:val="-4"/>
          <w:w w:val="110"/>
          <w:sz w:val="15"/>
        </w:rPr>
        <w:t>2022</w:t>
      </w:r>
    </w:p>
    <w:p>
      <w:pPr>
        <w:spacing w:before="34"/>
        <w:ind w:left="0" w:right="0" w:firstLine="0"/>
        <w:jc w:val="right"/>
        <w:rPr>
          <w:sz w:val="15"/>
        </w:rPr>
      </w:pPr>
      <w:r>
        <w:rPr/>
        <w:br w:type="column"/>
      </w:r>
      <w:r>
        <w:rPr>
          <w:color w:val="FFFFFF"/>
          <w:spacing w:val="-4"/>
          <w:w w:val="110"/>
          <w:sz w:val="15"/>
        </w:rPr>
        <w:t>2023</w:t>
      </w:r>
    </w:p>
    <w:p>
      <w:pPr>
        <w:spacing w:before="34"/>
        <w:ind w:left="1297" w:right="0" w:firstLine="0"/>
        <w:jc w:val="left"/>
        <w:rPr>
          <w:sz w:val="15"/>
        </w:rPr>
      </w:pPr>
      <w:r>
        <w:rPr/>
        <w:br w:type="column"/>
      </w:r>
      <w:r>
        <w:rPr>
          <w:color w:val="FFFFFF"/>
          <w:spacing w:val="-4"/>
          <w:w w:val="110"/>
          <w:sz w:val="15"/>
        </w:rPr>
        <w:t>2024</w:t>
      </w:r>
    </w:p>
    <w:p>
      <w:pPr>
        <w:spacing w:after="0"/>
        <w:jc w:val="left"/>
        <w:rPr>
          <w:sz w:val="15"/>
        </w:rPr>
        <w:sectPr>
          <w:type w:val="continuous"/>
          <w:pgSz w:w="12240" w:h="15840"/>
          <w:pgMar w:header="0" w:footer="0" w:top="1820" w:bottom="280" w:left="680" w:right="680"/>
          <w:cols w:num="4" w:equalWidth="0">
            <w:col w:w="2441" w:space="40"/>
            <w:col w:w="1638" w:space="39"/>
            <w:col w:w="1610" w:space="39"/>
            <w:col w:w="5073"/>
          </w:cols>
        </w:sectPr>
      </w:pPr>
    </w:p>
    <w:p>
      <w:pPr>
        <w:pStyle w:val="BodyText"/>
        <w:rPr>
          <w:sz w:val="20"/>
        </w:rPr>
      </w:pPr>
    </w:p>
    <w:p>
      <w:pPr>
        <w:pStyle w:val="BodyText"/>
        <w:rPr>
          <w:sz w:val="20"/>
        </w:rPr>
      </w:pPr>
    </w:p>
    <w:p>
      <w:pPr>
        <w:pStyle w:val="BodyText"/>
        <w:spacing w:before="7"/>
        <w:rPr>
          <w:sz w:val="24"/>
        </w:rPr>
      </w:pPr>
    </w:p>
    <w:p>
      <w:pPr>
        <w:pStyle w:val="Heading9"/>
        <w:spacing w:before="1"/>
        <w:ind w:left="1865"/>
      </w:pPr>
      <w:r>
        <w:rPr>
          <w:color w:val="FFFFFF"/>
        </w:rPr>
        <w:t>Skills</w:t>
      </w:r>
      <w:r>
        <w:rPr>
          <w:color w:val="FFFFFF"/>
          <w:spacing w:val="4"/>
          <w:w w:val="105"/>
        </w:rPr>
        <w:t> </w:t>
      </w:r>
      <w:r>
        <w:rPr>
          <w:color w:val="FFFFFF"/>
          <w:spacing w:val="-2"/>
          <w:w w:val="105"/>
        </w:rPr>
        <w:t>availability</w:t>
      </w:r>
    </w:p>
    <w:p>
      <w:pPr>
        <w:spacing w:line="266" w:lineRule="auto" w:before="75"/>
        <w:ind w:left="1869" w:right="716" w:firstLine="0"/>
        <w:jc w:val="left"/>
        <w:rPr>
          <w:sz w:val="18"/>
        </w:rPr>
      </w:pPr>
      <w:r>
        <w:rPr>
          <w:color w:val="FFFFFF"/>
          <w:w w:val="105"/>
          <w:sz w:val="18"/>
        </w:rPr>
        <w:t>Application-specifc semiconductors face a talent crunch, particularly for critical skills such as machine learning</w:t>
      </w:r>
      <w:r>
        <w:rPr>
          <w:color w:val="FFFFFF"/>
          <w:spacing w:val="-8"/>
          <w:w w:val="105"/>
          <w:sz w:val="18"/>
        </w:rPr>
        <w:t> </w:t>
      </w:r>
      <w:r>
        <w:rPr>
          <w:color w:val="FFFFFF"/>
          <w:w w:val="105"/>
          <w:sz w:val="18"/>
        </w:rPr>
        <w:t>and</w:t>
      </w:r>
      <w:r>
        <w:rPr>
          <w:color w:val="FFFFFF"/>
          <w:spacing w:val="-8"/>
          <w:w w:val="105"/>
          <w:sz w:val="18"/>
        </w:rPr>
        <w:t> </w:t>
      </w:r>
      <w:r>
        <w:rPr>
          <w:color w:val="FFFFFF"/>
          <w:w w:val="105"/>
          <w:sz w:val="18"/>
        </w:rPr>
        <w:t>GPU</w:t>
      </w:r>
      <w:r>
        <w:rPr>
          <w:color w:val="FFFFFF"/>
          <w:spacing w:val="-8"/>
          <w:w w:val="105"/>
          <w:sz w:val="18"/>
        </w:rPr>
        <w:t> </w:t>
      </w:r>
      <w:r>
        <w:rPr>
          <w:color w:val="FFFFFF"/>
          <w:w w:val="105"/>
          <w:sz w:val="18"/>
        </w:rPr>
        <w:t>expertise.</w:t>
      </w:r>
      <w:r>
        <w:rPr>
          <w:color w:val="FFFFFF"/>
          <w:spacing w:val="-8"/>
          <w:w w:val="105"/>
          <w:sz w:val="18"/>
        </w:rPr>
        <w:t> </w:t>
      </w:r>
      <w:r>
        <w:rPr>
          <w:color w:val="FFFFFF"/>
          <w:w w:val="105"/>
          <w:sz w:val="18"/>
        </w:rPr>
        <w:t>The</w:t>
      </w:r>
      <w:r>
        <w:rPr>
          <w:color w:val="FFFFFF"/>
          <w:spacing w:val="-8"/>
          <w:w w:val="105"/>
          <w:sz w:val="18"/>
        </w:rPr>
        <w:t> </w:t>
      </w:r>
      <w:r>
        <w:rPr>
          <w:color w:val="FFFFFF"/>
          <w:w w:val="105"/>
          <w:sz w:val="18"/>
        </w:rPr>
        <w:t>talent</w:t>
      </w:r>
      <w:r>
        <w:rPr>
          <w:color w:val="FFFFFF"/>
          <w:spacing w:val="-8"/>
          <w:w w:val="105"/>
          <w:sz w:val="18"/>
        </w:rPr>
        <w:t> </w:t>
      </w:r>
      <w:r>
        <w:rPr>
          <w:color w:val="FFFFFF"/>
          <w:w w:val="105"/>
          <w:sz w:val="18"/>
        </w:rPr>
        <w:t>availability</w:t>
      </w:r>
      <w:r>
        <w:rPr>
          <w:color w:val="FFFFFF"/>
          <w:spacing w:val="-8"/>
          <w:w w:val="105"/>
          <w:sz w:val="18"/>
        </w:rPr>
        <w:t> </w:t>
      </w:r>
      <w:r>
        <w:rPr>
          <w:color w:val="FFFFFF"/>
          <w:w w:val="105"/>
          <w:sz w:val="18"/>
        </w:rPr>
        <w:t>for</w:t>
      </w:r>
      <w:r>
        <w:rPr>
          <w:color w:val="FFFFFF"/>
          <w:spacing w:val="-8"/>
          <w:w w:val="105"/>
          <w:sz w:val="18"/>
        </w:rPr>
        <w:t> </w:t>
      </w:r>
      <w:r>
        <w:rPr>
          <w:color w:val="FFFFFF"/>
          <w:w w:val="105"/>
          <w:sz w:val="18"/>
        </w:rPr>
        <w:t>these</w:t>
      </w:r>
      <w:r>
        <w:rPr>
          <w:color w:val="FFFFFF"/>
          <w:spacing w:val="-8"/>
          <w:w w:val="105"/>
          <w:sz w:val="18"/>
        </w:rPr>
        <w:t> </w:t>
      </w:r>
      <w:r>
        <w:rPr>
          <w:color w:val="FFFFFF"/>
          <w:w w:val="105"/>
          <w:sz w:val="18"/>
        </w:rPr>
        <w:t>skills</w:t>
      </w:r>
      <w:r>
        <w:rPr>
          <w:color w:val="FFFFFF"/>
          <w:spacing w:val="-8"/>
          <w:w w:val="105"/>
          <w:sz w:val="18"/>
        </w:rPr>
        <w:t> </w:t>
      </w:r>
      <w:r>
        <w:rPr>
          <w:color w:val="FFFFFF"/>
          <w:w w:val="105"/>
          <w:sz w:val="18"/>
        </w:rPr>
        <w:t>is</w:t>
      </w:r>
      <w:r>
        <w:rPr>
          <w:color w:val="FFFFFF"/>
          <w:spacing w:val="-8"/>
          <w:w w:val="105"/>
          <w:sz w:val="18"/>
        </w:rPr>
        <w:t> </w:t>
      </w:r>
      <w:r>
        <w:rPr>
          <w:color w:val="FFFFFF"/>
          <w:w w:val="105"/>
          <w:sz w:val="18"/>
        </w:rPr>
        <w:t>signifcantly</w:t>
      </w:r>
      <w:r>
        <w:rPr>
          <w:color w:val="FFFFFF"/>
          <w:spacing w:val="-8"/>
          <w:w w:val="105"/>
          <w:sz w:val="18"/>
        </w:rPr>
        <w:t> </w:t>
      </w:r>
      <w:r>
        <w:rPr>
          <w:color w:val="FFFFFF"/>
          <w:w w:val="105"/>
          <w:sz w:val="18"/>
        </w:rPr>
        <w:t>lower</w:t>
      </w:r>
      <w:r>
        <w:rPr>
          <w:color w:val="FFFFFF"/>
          <w:spacing w:val="-8"/>
          <w:w w:val="105"/>
          <w:sz w:val="18"/>
        </w:rPr>
        <w:t> </w:t>
      </w:r>
      <w:r>
        <w:rPr>
          <w:color w:val="FFFFFF"/>
          <w:w w:val="105"/>
          <w:sz w:val="18"/>
        </w:rPr>
        <w:t>than</w:t>
      </w:r>
      <w:r>
        <w:rPr>
          <w:color w:val="FFFFFF"/>
          <w:spacing w:val="-8"/>
          <w:w w:val="105"/>
          <w:sz w:val="18"/>
        </w:rPr>
        <w:t> </w:t>
      </w:r>
      <w:r>
        <w:rPr>
          <w:color w:val="FFFFFF"/>
          <w:w w:val="105"/>
          <w:sz w:val="18"/>
        </w:rPr>
        <w:t>the</w:t>
      </w:r>
      <w:r>
        <w:rPr>
          <w:color w:val="FFFFFF"/>
          <w:spacing w:val="-8"/>
          <w:w w:val="105"/>
          <w:sz w:val="18"/>
        </w:rPr>
        <w:t> </w:t>
      </w:r>
      <w:r>
        <w:rPr>
          <w:color w:val="FFFFFF"/>
          <w:w w:val="105"/>
          <w:sz w:val="18"/>
        </w:rPr>
        <w:t>demand, creating a competitive hiring environment where companies struggle to fnd professionals capable of developing these specialized semiconductor solutions.</w:t>
      </w:r>
    </w:p>
    <w:p>
      <w:pPr>
        <w:pStyle w:val="BodyText"/>
        <w:spacing w:before="10"/>
        <w:rPr>
          <w:sz w:val="18"/>
        </w:rPr>
      </w:pPr>
    </w:p>
    <w:p>
      <w:pPr>
        <w:spacing w:before="127"/>
        <w:ind w:left="1895" w:right="0" w:firstLine="0"/>
        <w:jc w:val="left"/>
        <w:rPr>
          <w:sz w:val="18"/>
        </w:rPr>
      </w:pPr>
      <w:r>
        <w:rPr/>
        <w:pict>
          <v:rect style="position:absolute;margin-left:328.257996pt;margin-top:9.189041pt;width:6.087pt;height:6.087pt;mso-position-horizontal-relative:page;mso-position-vertical-relative:paragraph;z-index:15826944" id="docshape543" filled="true" fillcolor="#00a9f4" stroked="false">
            <v:fill type="solid"/>
            <w10:wrap type="none"/>
          </v:rect>
        </w:pict>
      </w:r>
      <w:r>
        <w:rPr>
          <w:rFonts w:ascii="Arial"/>
          <w:color w:val="FFFFFF"/>
          <w:w w:val="105"/>
          <w:sz w:val="18"/>
        </w:rPr>
        <w:t>Talent</w:t>
      </w:r>
      <w:r>
        <w:rPr>
          <w:rFonts w:ascii="Arial"/>
          <w:color w:val="FFFFFF"/>
          <w:spacing w:val="-14"/>
          <w:w w:val="105"/>
          <w:sz w:val="18"/>
        </w:rPr>
        <w:t> </w:t>
      </w:r>
      <w:r>
        <w:rPr>
          <w:rFonts w:ascii="Arial"/>
          <w:color w:val="FFFFFF"/>
          <w:w w:val="105"/>
          <w:sz w:val="18"/>
        </w:rPr>
        <w:t>required,</w:t>
      </w:r>
      <w:r>
        <w:rPr>
          <w:rFonts w:ascii="Arial"/>
          <w:color w:val="FFFFFF"/>
          <w:spacing w:val="-13"/>
          <w:w w:val="105"/>
          <w:sz w:val="18"/>
        </w:rPr>
        <w:t> </w:t>
      </w:r>
      <w:r>
        <w:rPr>
          <w:color w:val="FFFFFF"/>
          <w:w w:val="105"/>
          <w:sz w:val="18"/>
        </w:rPr>
        <w:t>%</w:t>
      </w:r>
      <w:r>
        <w:rPr>
          <w:color w:val="FFFFFF"/>
          <w:spacing w:val="-10"/>
          <w:w w:val="105"/>
          <w:sz w:val="18"/>
        </w:rPr>
        <w:t> </w:t>
      </w:r>
      <w:r>
        <w:rPr>
          <w:color w:val="FFFFFF"/>
          <w:w w:val="105"/>
          <w:sz w:val="18"/>
        </w:rPr>
        <w:t>share</w:t>
      </w:r>
      <w:r>
        <w:rPr>
          <w:color w:val="FFFFFF"/>
          <w:spacing w:val="-10"/>
          <w:w w:val="105"/>
          <w:sz w:val="18"/>
        </w:rPr>
        <w:t> </w:t>
      </w:r>
      <w:r>
        <w:rPr>
          <w:color w:val="FFFFFF"/>
          <w:w w:val="105"/>
          <w:sz w:val="18"/>
        </w:rPr>
        <w:t>of</w:t>
      </w:r>
      <w:r>
        <w:rPr>
          <w:color w:val="FFFFFF"/>
          <w:spacing w:val="-6"/>
          <w:w w:val="105"/>
          <w:sz w:val="18"/>
        </w:rPr>
        <w:t> </w:t>
      </w:r>
      <w:r>
        <w:rPr>
          <w:color w:val="FFFFFF"/>
          <w:w w:val="105"/>
          <w:sz w:val="18"/>
        </w:rPr>
        <w:t>postings</w:t>
      </w:r>
      <w:r>
        <w:rPr>
          <w:color w:val="FFFFFF"/>
          <w:spacing w:val="-5"/>
          <w:w w:val="105"/>
          <w:sz w:val="18"/>
        </w:rPr>
        <w:t> </w:t>
      </w:r>
      <w:r>
        <w:rPr>
          <w:color w:val="FFFFFF"/>
          <w:w w:val="105"/>
          <w:sz w:val="18"/>
        </w:rPr>
        <w:t>requiring</w:t>
      </w:r>
      <w:r>
        <w:rPr>
          <w:color w:val="FFFFFF"/>
          <w:spacing w:val="-6"/>
          <w:w w:val="105"/>
          <w:sz w:val="18"/>
        </w:rPr>
        <w:t> </w:t>
      </w:r>
      <w:r>
        <w:rPr>
          <w:color w:val="FFFFFF"/>
          <w:spacing w:val="-2"/>
          <w:w w:val="105"/>
          <w:sz w:val="18"/>
        </w:rPr>
        <w:t>skill</w:t>
      </w:r>
    </w:p>
    <w:p>
      <w:pPr>
        <w:pStyle w:val="BodyText"/>
        <w:spacing w:before="5"/>
      </w:pPr>
    </w:p>
    <w:p>
      <w:pPr>
        <w:tabs>
          <w:tab w:pos="3106" w:val="left" w:leader="none"/>
          <w:tab w:pos="4319" w:val="left" w:leader="none"/>
          <w:tab w:pos="5531" w:val="left" w:leader="none"/>
          <w:tab w:pos="6744" w:val="left" w:leader="none"/>
          <w:tab w:pos="7957" w:val="left" w:leader="none"/>
          <w:tab w:pos="9169" w:val="left" w:leader="none"/>
        </w:tabs>
        <w:spacing w:line="240" w:lineRule="auto"/>
        <w:ind w:left="1893" w:right="0" w:firstLine="0"/>
        <w:jc w:val="left"/>
        <w:rPr>
          <w:sz w:val="20"/>
        </w:rPr>
      </w:pPr>
      <w:r>
        <w:rPr>
          <w:sz w:val="20"/>
        </w:rPr>
        <w:pict>
          <v:group style="width:46.95pt;height:46.95pt;mso-position-horizontal-relative:char;mso-position-vertical-relative:line" id="docshapegroup544" coordorigin="0,0" coordsize="939,939">
            <v:rect style="position:absolute;left:2;top:2;width:934;height:934" id="docshape545" filled="false" stroked="true" strokeweight=".255pt" strokecolor="#ffffff">
              <v:stroke dashstyle="solid"/>
            </v:rect>
            <v:shape style="position:absolute;left:5;top:334;width:601;height:600" type="#_x0000_t202" id="docshape546" filled="true" fillcolor="#00a9f4" stroked="false">
              <v:textbox inset="0,0,0,0">
                <w:txbxContent>
                  <w:p>
                    <w:pPr>
                      <w:spacing w:line="240" w:lineRule="auto" w:before="0"/>
                      <w:rPr>
                        <w:color w:val="000000"/>
                        <w:sz w:val="20"/>
                      </w:rPr>
                    </w:pPr>
                  </w:p>
                  <w:p>
                    <w:pPr>
                      <w:spacing w:before="138"/>
                      <w:ind w:left="74" w:right="0" w:firstLine="0"/>
                      <w:jc w:val="left"/>
                      <w:rPr>
                        <w:color w:val="000000"/>
                        <w:sz w:val="15"/>
                      </w:rPr>
                    </w:pPr>
                    <w:r>
                      <w:rPr>
                        <w:color w:val="000000"/>
                        <w:spacing w:val="-5"/>
                        <w:w w:val="105"/>
                        <w:sz w:val="15"/>
                      </w:rPr>
                      <w:t>37</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547" coordorigin="0,0" coordsize="939,939">
            <v:rect style="position:absolute;left:2;top:2;width:934;height:934" id="docshape548" filled="false" stroked="true" strokeweight=".255pt" strokecolor="#ffffff">
              <v:stroke dashstyle="solid"/>
            </v:rect>
            <v:shape style="position:absolute;left:5;top:388;width:545;height:545" type="#_x0000_t202" id="docshape549" filled="true" fillcolor="#00a9f4" stroked="false">
              <v:textbox inset="0,0,0,0">
                <w:txbxContent>
                  <w:p>
                    <w:pPr>
                      <w:spacing w:line="240" w:lineRule="auto" w:before="10"/>
                      <w:rPr>
                        <w:color w:val="000000"/>
                        <w:sz w:val="26"/>
                      </w:rPr>
                    </w:pPr>
                  </w:p>
                  <w:p>
                    <w:pPr>
                      <w:spacing w:before="0"/>
                      <w:ind w:left="84" w:right="0" w:firstLine="0"/>
                      <w:jc w:val="left"/>
                      <w:rPr>
                        <w:color w:val="000000"/>
                        <w:sz w:val="15"/>
                      </w:rPr>
                    </w:pPr>
                    <w:r>
                      <w:rPr>
                        <w:color w:val="000000"/>
                        <w:spacing w:val="-5"/>
                        <w:w w:val="110"/>
                        <w:sz w:val="15"/>
                      </w:rPr>
                      <w:t>33</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550" coordorigin="0,0" coordsize="939,939">
            <v:rect style="position:absolute;left:2;top:2;width:934;height:934" id="docshape551" filled="false" stroked="true" strokeweight=".255pt" strokecolor="#ffffff">
              <v:stroke dashstyle="solid"/>
            </v:rect>
            <v:shape style="position:absolute;left:5;top:388;width:545;height:545" type="#_x0000_t202" id="docshape552" filled="true" fillcolor="#00a9f4" stroked="false">
              <v:textbox inset="0,0,0,0">
                <w:txbxContent>
                  <w:p>
                    <w:pPr>
                      <w:spacing w:line="240" w:lineRule="auto" w:before="10"/>
                      <w:rPr>
                        <w:color w:val="000000"/>
                        <w:sz w:val="26"/>
                      </w:rPr>
                    </w:pPr>
                  </w:p>
                  <w:p>
                    <w:pPr>
                      <w:spacing w:before="0"/>
                      <w:ind w:left="87" w:right="0" w:firstLine="0"/>
                      <w:jc w:val="left"/>
                      <w:rPr>
                        <w:color w:val="000000"/>
                        <w:sz w:val="15"/>
                      </w:rPr>
                    </w:pPr>
                    <w:r>
                      <w:rPr>
                        <w:color w:val="000000"/>
                        <w:spacing w:val="-5"/>
                        <w:w w:val="115"/>
                        <w:sz w:val="15"/>
                      </w:rPr>
                      <w:t>30</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553" coordorigin="0,0" coordsize="939,939">
            <v:rect style="position:absolute;left:2;top:2;width:934;height:934" id="docshape554" filled="false" stroked="true" strokeweight=".255pt" strokecolor="#ffffff">
              <v:stroke dashstyle="solid"/>
            </v:rect>
            <v:shape style="position:absolute;left:5;top:498;width:436;height:436" type="#_x0000_t202" id="docshape555" filled="true" fillcolor="#00a9f4" stroked="false">
              <v:textbox inset="0,0,0,0">
                <w:txbxContent>
                  <w:p>
                    <w:pPr>
                      <w:spacing w:line="240" w:lineRule="auto" w:before="10"/>
                      <w:rPr>
                        <w:color w:val="000000"/>
                        <w:sz w:val="17"/>
                      </w:rPr>
                    </w:pPr>
                  </w:p>
                  <w:p>
                    <w:pPr>
                      <w:spacing w:before="1"/>
                      <w:ind w:left="84" w:right="0" w:firstLine="0"/>
                      <w:jc w:val="left"/>
                      <w:rPr>
                        <w:color w:val="000000"/>
                        <w:sz w:val="15"/>
                      </w:rPr>
                    </w:pPr>
                    <w:r>
                      <w:rPr>
                        <w:color w:val="000000"/>
                        <w:spacing w:val="-5"/>
                        <w:sz w:val="15"/>
                      </w:rPr>
                      <w:t>21</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556" coordorigin="0,0" coordsize="939,939">
            <v:rect style="position:absolute;left:2;top:2;width:934;height:934" id="docshape557" filled="false" stroked="true" strokeweight=".255pt" strokecolor="#ffffff">
              <v:stroke dashstyle="solid"/>
            </v:rect>
            <v:shape style="position:absolute;left:5;top:553;width:381;height:381" type="#_x0000_t202" id="docshape558" filled="true" fillcolor="#00a9f4" stroked="false">
              <v:textbox inset="0,0,0,0">
                <w:txbxContent>
                  <w:p>
                    <w:pPr>
                      <w:spacing w:before="163"/>
                      <w:ind w:left="81" w:right="0" w:firstLine="0"/>
                      <w:jc w:val="left"/>
                      <w:rPr>
                        <w:color w:val="000000"/>
                        <w:sz w:val="15"/>
                      </w:rPr>
                    </w:pPr>
                    <w:r>
                      <w:rPr>
                        <w:color w:val="000000"/>
                        <w:spacing w:val="-5"/>
                        <w:sz w:val="15"/>
                      </w:rPr>
                      <w:t>17</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559" coordorigin="0,0" coordsize="939,939">
            <v:rect style="position:absolute;left:2;top:2;width:934;height:934" id="docshape560" filled="false" stroked="true" strokeweight=".255pt" strokecolor="#ffffff">
              <v:stroke dashstyle="solid"/>
            </v:rect>
            <v:shape style="position:absolute;left:5;top:553;width:381;height:381" type="#_x0000_t202" id="docshape561" filled="true" fillcolor="#00a9f4" stroked="false">
              <v:textbox inset="0,0,0,0">
                <w:txbxContent>
                  <w:p>
                    <w:pPr>
                      <w:spacing w:before="163"/>
                      <w:ind w:left="83" w:right="0" w:firstLine="0"/>
                      <w:jc w:val="left"/>
                      <w:rPr>
                        <w:color w:val="000000"/>
                        <w:sz w:val="15"/>
                      </w:rPr>
                    </w:pPr>
                    <w:r>
                      <w:rPr>
                        <w:color w:val="000000"/>
                        <w:spacing w:val="-5"/>
                        <w:sz w:val="15"/>
                      </w:rPr>
                      <w:t>15</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562" coordorigin="0,0" coordsize="939,939">
            <v:rect style="position:absolute;left:2;top:2;width:934;height:934" id="docshape563" filled="false" stroked="true" strokeweight=".255pt" strokecolor="#ffffff">
              <v:stroke dashstyle="solid"/>
            </v:rect>
            <v:shape style="position:absolute;left:5;top:717;width:217;height:217" type="#_x0000_t202" id="docshape564" filled="true" fillcolor="#00a9f4" stroked="false">
              <v:textbox inset="0,0,0,0">
                <w:txbxContent>
                  <w:p>
                    <w:pPr>
                      <w:spacing w:before="26"/>
                      <w:ind w:left="59" w:right="0" w:firstLine="0"/>
                      <w:jc w:val="left"/>
                      <w:rPr>
                        <w:color w:val="000000"/>
                        <w:sz w:val="15"/>
                      </w:rPr>
                    </w:pPr>
                    <w:r>
                      <w:rPr>
                        <w:color w:val="000000"/>
                        <w:w w:val="114"/>
                        <w:sz w:val="15"/>
                      </w:rPr>
                      <w:t>6</w:t>
                    </w:r>
                  </w:p>
                </w:txbxContent>
              </v:textbox>
              <v:fill type="solid"/>
              <w10:wrap type="none"/>
            </v:shape>
          </v:group>
        </w:pict>
      </w:r>
      <w:r>
        <w:rPr>
          <w:sz w:val="20"/>
        </w:rPr>
      </w:r>
    </w:p>
    <w:p>
      <w:pPr>
        <w:spacing w:after="0" w:line="240" w:lineRule="auto"/>
        <w:jc w:val="left"/>
        <w:rPr>
          <w:sz w:val="20"/>
        </w:rPr>
        <w:sectPr>
          <w:type w:val="continuous"/>
          <w:pgSz w:w="12240" w:h="15840"/>
          <w:pgMar w:header="0" w:footer="0" w:top="1820" w:bottom="280" w:left="680" w:right="680"/>
        </w:sectPr>
      </w:pPr>
    </w:p>
    <w:p>
      <w:pPr>
        <w:spacing w:before="39"/>
        <w:ind w:left="0" w:right="0" w:firstLine="0"/>
        <w:jc w:val="right"/>
        <w:rPr>
          <w:sz w:val="15"/>
        </w:rPr>
      </w:pPr>
      <w:r>
        <w:rPr>
          <w:color w:val="FFFFFF"/>
          <w:spacing w:val="-2"/>
          <w:w w:val="105"/>
          <w:sz w:val="15"/>
        </w:rPr>
        <w:t>Python</w:t>
      </w:r>
    </w:p>
    <w:p>
      <w:pPr>
        <w:spacing w:line="228" w:lineRule="auto" w:before="47"/>
        <w:ind w:left="721" w:right="0" w:firstLine="0"/>
        <w:jc w:val="left"/>
        <w:rPr>
          <w:sz w:val="15"/>
        </w:rPr>
      </w:pPr>
      <w:r>
        <w:rPr/>
        <w:br w:type="column"/>
      </w:r>
      <w:r>
        <w:rPr>
          <w:color w:val="FFFFFF"/>
          <w:spacing w:val="-2"/>
          <w:sz w:val="15"/>
        </w:rPr>
        <w:t>Computer</w:t>
      </w:r>
      <w:r>
        <w:rPr>
          <w:color w:val="FFFFFF"/>
          <w:spacing w:val="40"/>
          <w:w w:val="105"/>
          <w:sz w:val="15"/>
        </w:rPr>
        <w:t> </w:t>
      </w:r>
      <w:r>
        <w:rPr>
          <w:color w:val="FFFFFF"/>
          <w:spacing w:val="-2"/>
          <w:w w:val="105"/>
          <w:sz w:val="15"/>
        </w:rPr>
        <w:t>science</w:t>
      </w:r>
    </w:p>
    <w:p>
      <w:pPr>
        <w:spacing w:line="228" w:lineRule="auto" w:before="47"/>
        <w:ind w:left="541" w:right="0" w:firstLine="0"/>
        <w:jc w:val="left"/>
        <w:rPr>
          <w:sz w:val="15"/>
        </w:rPr>
      </w:pPr>
      <w:r>
        <w:rPr/>
        <w:br w:type="column"/>
      </w:r>
      <w:r>
        <w:rPr>
          <w:color w:val="FFFFFF"/>
          <w:spacing w:val="-2"/>
          <w:w w:val="105"/>
          <w:sz w:val="15"/>
        </w:rPr>
        <w:t>Graphics</w:t>
      </w:r>
      <w:r>
        <w:rPr>
          <w:color w:val="FFFFFF"/>
          <w:spacing w:val="40"/>
          <w:w w:val="105"/>
          <w:sz w:val="15"/>
        </w:rPr>
        <w:t> </w:t>
      </w:r>
      <w:r>
        <w:rPr>
          <w:color w:val="FFFFFF"/>
          <w:spacing w:val="-2"/>
          <w:w w:val="105"/>
          <w:sz w:val="15"/>
        </w:rPr>
        <w:t>processing</w:t>
      </w:r>
      <w:r>
        <w:rPr>
          <w:color w:val="FFFFFF"/>
          <w:spacing w:val="-7"/>
          <w:w w:val="105"/>
          <w:sz w:val="15"/>
        </w:rPr>
        <w:t> </w:t>
      </w:r>
      <w:r>
        <w:rPr>
          <w:color w:val="FFFFFF"/>
          <w:spacing w:val="-2"/>
          <w:w w:val="105"/>
          <w:sz w:val="15"/>
        </w:rPr>
        <w:t>unit</w:t>
      </w:r>
    </w:p>
    <w:p>
      <w:pPr>
        <w:tabs>
          <w:tab w:pos="1223" w:val="left" w:leader="none"/>
        </w:tabs>
        <w:spacing w:line="178" w:lineRule="exact" w:before="39"/>
        <w:ind w:left="0" w:right="0" w:firstLine="0"/>
        <w:jc w:val="right"/>
        <w:rPr>
          <w:sz w:val="15"/>
        </w:rPr>
      </w:pPr>
      <w:r>
        <w:rPr/>
        <w:br w:type="column"/>
      </w:r>
      <w:r>
        <w:rPr>
          <w:color w:val="FFFFFF"/>
          <w:spacing w:val="-5"/>
          <w:w w:val="110"/>
          <w:sz w:val="15"/>
        </w:rPr>
        <w:t>C++</w:t>
      </w:r>
      <w:r>
        <w:rPr>
          <w:color w:val="FFFFFF"/>
          <w:sz w:val="15"/>
        </w:rPr>
        <w:tab/>
      </w:r>
      <w:r>
        <w:rPr>
          <w:color w:val="FFFFFF"/>
          <w:spacing w:val="-2"/>
          <w:w w:val="110"/>
          <w:sz w:val="15"/>
        </w:rPr>
        <w:t>Machine</w:t>
      </w:r>
    </w:p>
    <w:p>
      <w:pPr>
        <w:spacing w:line="178" w:lineRule="exact" w:before="0"/>
        <w:ind w:left="0" w:right="24" w:firstLine="0"/>
        <w:jc w:val="right"/>
        <w:rPr>
          <w:sz w:val="15"/>
        </w:rPr>
      </w:pPr>
      <w:r>
        <w:rPr>
          <w:color w:val="FFFFFF"/>
          <w:spacing w:val="-2"/>
          <w:w w:val="105"/>
          <w:sz w:val="15"/>
        </w:rPr>
        <w:t>learning</w:t>
      </w:r>
    </w:p>
    <w:p>
      <w:pPr>
        <w:spacing w:before="39"/>
        <w:ind w:left="635" w:right="0" w:firstLine="0"/>
        <w:jc w:val="left"/>
        <w:rPr>
          <w:sz w:val="15"/>
        </w:rPr>
      </w:pPr>
      <w:r>
        <w:rPr/>
        <w:br w:type="column"/>
      </w:r>
      <w:r>
        <w:rPr>
          <w:color w:val="FFFFFF"/>
          <w:spacing w:val="-2"/>
          <w:sz w:val="15"/>
        </w:rPr>
        <w:t>Architectures</w:t>
      </w:r>
    </w:p>
    <w:p>
      <w:pPr>
        <w:spacing w:before="39"/>
        <w:ind w:left="321" w:right="0" w:firstLine="0"/>
        <w:jc w:val="left"/>
        <w:rPr>
          <w:sz w:val="15"/>
        </w:rPr>
      </w:pPr>
      <w:r>
        <w:rPr/>
        <w:br w:type="column"/>
      </w:r>
      <w:r>
        <w:rPr>
          <w:color w:val="FFFFFF"/>
          <w:spacing w:val="-2"/>
          <w:sz w:val="15"/>
        </w:rPr>
        <w:t>Firmware</w:t>
      </w:r>
    </w:p>
    <w:p>
      <w:pPr>
        <w:spacing w:after="0"/>
        <w:jc w:val="left"/>
        <w:rPr>
          <w:sz w:val="15"/>
        </w:rPr>
        <w:sectPr>
          <w:type w:val="continuous"/>
          <w:pgSz w:w="12240" w:h="15840"/>
          <w:pgMar w:header="0" w:footer="0" w:top="1820" w:bottom="280" w:left="680" w:right="680"/>
          <w:cols w:num="6" w:equalWidth="0">
            <w:col w:w="2348" w:space="40"/>
            <w:col w:w="1354" w:space="39"/>
            <w:col w:w="1514" w:space="39"/>
            <w:col w:w="1951" w:space="40"/>
            <w:col w:w="1485" w:space="39"/>
            <w:col w:w="2031"/>
          </w:cols>
        </w:sectPr>
      </w:pPr>
    </w:p>
    <w:p>
      <w:pPr>
        <w:pStyle w:val="BodyText"/>
        <w:spacing w:before="1"/>
        <w:rPr>
          <w:sz w:val="20"/>
        </w:rPr>
      </w:pPr>
    </w:p>
    <w:p>
      <w:pPr>
        <w:spacing w:after="0"/>
        <w:rPr>
          <w:sz w:val="20"/>
        </w:rPr>
        <w:sectPr>
          <w:type w:val="continuous"/>
          <w:pgSz w:w="12240" w:h="15840"/>
          <w:pgMar w:header="0" w:footer="0" w:top="1820" w:bottom="280" w:left="680" w:right="680"/>
        </w:sectPr>
      </w:pPr>
    </w:p>
    <w:p>
      <w:pPr>
        <w:tabs>
          <w:tab w:pos="4660" w:val="left" w:leader="none"/>
        </w:tabs>
        <w:spacing w:before="126"/>
        <w:ind w:left="1890" w:right="0" w:firstLine="0"/>
        <w:jc w:val="left"/>
        <w:rPr>
          <w:sz w:val="18"/>
        </w:rPr>
      </w:pPr>
      <w:r>
        <w:rPr/>
        <w:pict>
          <v:rect style="position:absolute;margin-left:256.700012pt;margin-top:9.013818pt;width:6.087pt;height:6.087pt;mso-position-horizontal-relative:page;mso-position-vertical-relative:paragraph;z-index:-20128768" id="docshape565" filled="true" fillcolor="#2151ff" stroked="false">
            <v:fill type="solid"/>
            <w10:wrap type="none"/>
          </v:rect>
        </w:pict>
      </w:r>
      <w:r>
        <w:rPr>
          <w:rFonts w:ascii="Arial"/>
          <w:color w:val="FFFFFF"/>
          <w:sz w:val="18"/>
        </w:rPr>
        <w:t>Talent</w:t>
      </w:r>
      <w:r>
        <w:rPr>
          <w:rFonts w:ascii="Arial"/>
          <w:color w:val="FFFFFF"/>
          <w:spacing w:val="-5"/>
          <w:sz w:val="18"/>
        </w:rPr>
        <w:t> </w:t>
      </w:r>
      <w:r>
        <w:rPr>
          <w:rFonts w:ascii="Arial"/>
          <w:color w:val="FFFFFF"/>
          <w:sz w:val="18"/>
        </w:rPr>
        <w:t>availability,</w:t>
      </w:r>
      <w:r>
        <w:rPr>
          <w:rFonts w:ascii="Arial"/>
          <w:color w:val="FFFFFF"/>
          <w:spacing w:val="-5"/>
          <w:sz w:val="18"/>
        </w:rPr>
        <w:t> </w:t>
      </w:r>
      <w:r>
        <w:rPr>
          <w:color w:val="FFFFFF"/>
          <w:sz w:val="18"/>
        </w:rPr>
        <w:t>ratio</w:t>
      </w:r>
      <w:r>
        <w:rPr>
          <w:color w:val="FFFFFF"/>
          <w:spacing w:val="7"/>
          <w:sz w:val="18"/>
        </w:rPr>
        <w:t> </w:t>
      </w:r>
      <w:r>
        <w:rPr>
          <w:color w:val="FFFFFF"/>
          <w:sz w:val="18"/>
        </w:rPr>
        <w:t>of</w:t>
      </w:r>
      <w:r>
        <w:rPr>
          <w:color w:val="FFFFFF"/>
          <w:spacing w:val="7"/>
          <w:sz w:val="18"/>
        </w:rPr>
        <w:t> </w:t>
      </w:r>
      <w:r>
        <w:rPr>
          <w:color w:val="FFFFFF"/>
          <w:spacing w:val="-2"/>
          <w:sz w:val="18"/>
        </w:rPr>
        <w:t>talent</w:t>
      </w:r>
      <w:r>
        <w:rPr>
          <w:color w:val="FFFFFF"/>
          <w:sz w:val="18"/>
        </w:rPr>
        <w:tab/>
        <w:t>to </w:t>
      </w:r>
      <w:r>
        <w:rPr>
          <w:color w:val="FFFFFF"/>
          <w:spacing w:val="-2"/>
          <w:sz w:val="18"/>
        </w:rPr>
        <w:t>demand</w:t>
      </w:r>
    </w:p>
    <w:p>
      <w:pPr>
        <w:spacing w:line="240" w:lineRule="auto" w:before="5" w:after="24"/>
        <w:rPr>
          <w:sz w:val="12"/>
        </w:rPr>
      </w:pPr>
      <w:r>
        <w:rPr/>
        <w:br w:type="column"/>
      </w:r>
      <w:r>
        <w:rPr>
          <w:sz w:val="12"/>
        </w:rPr>
      </w:r>
    </w:p>
    <w:p>
      <w:pPr>
        <w:pStyle w:val="BodyText"/>
        <w:spacing w:line="121" w:lineRule="exact"/>
        <w:ind w:left="7"/>
        <w:rPr>
          <w:sz w:val="12"/>
        </w:rPr>
      </w:pPr>
      <w:r>
        <w:rPr>
          <w:position w:val="-1"/>
          <w:sz w:val="12"/>
        </w:rPr>
        <w:pict>
          <v:group style="width:6.35pt;height:6.35pt;mso-position-horizontal-relative:char;mso-position-vertical-relative:line" id="docshapegroup566" coordorigin="0,0" coordsize="127,127">
            <v:rect style="position:absolute;left:2;top:2;width:122;height:122" id="docshape567" filled="false" stroked="true" strokeweight=".255pt" strokecolor="#ffffff">
              <v:stroke dashstyle="solid"/>
            </v:rect>
          </v:group>
        </w:pict>
      </w:r>
      <w:r>
        <w:rPr>
          <w:position w:val="-1"/>
          <w:sz w:val="12"/>
        </w:rPr>
      </w:r>
    </w:p>
    <w:p>
      <w:pPr>
        <w:pStyle w:val="BodyText"/>
        <w:spacing w:before="9"/>
        <w:rPr>
          <w:sz w:val="17"/>
        </w:rPr>
      </w:pPr>
    </w:p>
    <w:p>
      <w:pPr>
        <w:spacing w:before="1"/>
        <w:ind w:left="13" w:right="0" w:firstLine="0"/>
        <w:jc w:val="left"/>
        <w:rPr>
          <w:sz w:val="15"/>
        </w:rPr>
      </w:pPr>
      <w:r>
        <w:rPr/>
        <w:pict>
          <v:group style="position:absolute;margin-left:310.358795pt;margin-top:13.061066pt;width:24.9pt;height:24.9pt;mso-position-horizontal-relative:page;mso-position-vertical-relative:paragraph;z-index:-20129792" id="docshapegroup568" coordorigin="6207,261" coordsize="498,498">
            <v:rect style="position:absolute;left:6209;top:261;width:495;height:495" id="docshape569" filled="true" fillcolor="#2151ff" stroked="false">
              <v:fill type="solid"/>
            </v:rect>
            <v:rect style="position:absolute;left:6209;top:463;width:293;height:293" id="docshape570" filled="false" stroked="true" strokeweight=".255pt" strokecolor="#ffffff">
              <v:stroke dashstyle="solid"/>
            </v:rect>
            <w10:wrap type="none"/>
          </v:group>
        </w:pict>
      </w:r>
      <w:r>
        <w:rPr>
          <w:color w:val="FFFFFF"/>
          <w:spacing w:val="-4"/>
          <w:w w:val="105"/>
          <w:sz w:val="15"/>
        </w:rPr>
        <w:t>2.7×</w:t>
      </w:r>
    </w:p>
    <w:p>
      <w:pPr>
        <w:spacing w:after="0"/>
        <w:jc w:val="left"/>
        <w:rPr>
          <w:sz w:val="15"/>
        </w:rPr>
        <w:sectPr>
          <w:type w:val="continuous"/>
          <w:pgSz w:w="12240" w:h="15840"/>
          <w:pgMar w:header="0" w:footer="0" w:top="1820" w:bottom="280" w:left="680" w:right="680"/>
          <w:cols w:num="2" w:equalWidth="0">
            <w:col w:w="5476" w:space="40"/>
            <w:col w:w="5364"/>
          </w:cols>
        </w:sectPr>
      </w:pPr>
    </w:p>
    <w:p>
      <w:pPr>
        <w:spacing w:before="24"/>
        <w:ind w:left="0" w:right="0" w:firstLine="0"/>
        <w:jc w:val="right"/>
        <w:rPr>
          <w:sz w:val="15"/>
        </w:rPr>
      </w:pPr>
      <w:r>
        <w:rPr>
          <w:color w:val="FFFFFF"/>
          <w:spacing w:val="-4"/>
          <w:w w:val="110"/>
          <w:sz w:val="15"/>
        </w:rPr>
        <w:t>0.5×</w:t>
      </w:r>
    </w:p>
    <w:p>
      <w:pPr>
        <w:spacing w:before="24"/>
        <w:ind w:left="0" w:right="0" w:firstLine="0"/>
        <w:jc w:val="right"/>
        <w:rPr>
          <w:sz w:val="15"/>
        </w:rPr>
      </w:pPr>
      <w:r>
        <w:rPr/>
        <w:br w:type="column"/>
      </w:r>
      <w:r>
        <w:rPr>
          <w:color w:val="FFFFFF"/>
          <w:spacing w:val="-4"/>
          <w:w w:val="110"/>
          <w:sz w:val="15"/>
        </w:rPr>
        <w:t>0.2×</w:t>
      </w:r>
    </w:p>
    <w:p>
      <w:pPr>
        <w:spacing w:before="24"/>
        <w:ind w:left="0" w:right="38" w:firstLine="0"/>
        <w:jc w:val="right"/>
        <w:rPr>
          <w:sz w:val="15"/>
        </w:rPr>
      </w:pPr>
      <w:r>
        <w:rPr/>
        <w:br w:type="column"/>
      </w:r>
      <w:r>
        <w:rPr>
          <w:color w:val="FFFFFF"/>
          <w:spacing w:val="-4"/>
          <w:sz w:val="15"/>
        </w:rPr>
        <w:t>0.1×</w:t>
      </w:r>
    </w:p>
    <w:p>
      <w:pPr>
        <w:spacing w:before="24"/>
        <w:ind w:left="0" w:right="0" w:firstLine="0"/>
        <w:jc w:val="right"/>
        <w:rPr>
          <w:sz w:val="15"/>
        </w:rPr>
      </w:pPr>
      <w:r>
        <w:rPr/>
        <w:br w:type="column"/>
      </w:r>
      <w:r>
        <w:rPr>
          <w:color w:val="FFFFFF"/>
          <w:spacing w:val="-4"/>
          <w:w w:val="115"/>
          <w:sz w:val="15"/>
        </w:rPr>
        <w:t>0.0×</w:t>
      </w:r>
    </w:p>
    <w:p>
      <w:pPr>
        <w:spacing w:before="24"/>
        <w:ind w:left="0" w:right="0" w:firstLine="0"/>
        <w:jc w:val="right"/>
        <w:rPr>
          <w:sz w:val="15"/>
        </w:rPr>
      </w:pPr>
      <w:r>
        <w:rPr/>
        <w:br w:type="column"/>
      </w:r>
      <w:r>
        <w:rPr>
          <w:color w:val="FFFFFF"/>
          <w:spacing w:val="-4"/>
          <w:w w:val="110"/>
          <w:sz w:val="15"/>
        </w:rPr>
        <w:t>0.2×</w:t>
      </w:r>
    </w:p>
    <w:p>
      <w:pPr>
        <w:spacing w:before="24"/>
        <w:ind w:left="869" w:right="1404" w:firstLine="0"/>
        <w:jc w:val="center"/>
        <w:rPr>
          <w:sz w:val="15"/>
        </w:rPr>
      </w:pPr>
      <w:r>
        <w:rPr/>
        <w:br w:type="column"/>
      </w:r>
      <w:r>
        <w:rPr>
          <w:color w:val="FFFFFF"/>
          <w:spacing w:val="-4"/>
          <w:w w:val="110"/>
          <w:sz w:val="15"/>
        </w:rPr>
        <w:t>0.4×</w:t>
      </w:r>
    </w:p>
    <w:p>
      <w:pPr>
        <w:spacing w:after="0"/>
        <w:jc w:val="center"/>
        <w:rPr>
          <w:sz w:val="15"/>
        </w:rPr>
        <w:sectPr>
          <w:type w:val="continuous"/>
          <w:pgSz w:w="12240" w:h="15840"/>
          <w:pgMar w:header="0" w:footer="0" w:top="1820" w:bottom="280" w:left="680" w:right="680"/>
          <w:cols w:num="6" w:equalWidth="0">
            <w:col w:w="2187" w:space="40"/>
            <w:col w:w="1172" w:space="39"/>
            <w:col w:w="1177" w:space="237"/>
            <w:col w:w="2194" w:space="40"/>
            <w:col w:w="1166" w:space="39"/>
            <w:col w:w="2589"/>
          </w:cols>
        </w:sectPr>
      </w:pPr>
    </w:p>
    <w:p>
      <w:pPr>
        <w:pStyle w:val="BodyText"/>
        <w:spacing w:before="8"/>
        <w:rPr>
          <w:sz w:val="5"/>
        </w:rPr>
      </w:pPr>
    </w:p>
    <w:p>
      <w:pPr>
        <w:tabs>
          <w:tab w:pos="3101" w:val="left" w:leader="none"/>
          <w:tab w:pos="4319" w:val="left" w:leader="none"/>
          <w:tab w:pos="6744" w:val="left" w:leader="none"/>
          <w:tab w:pos="7956" w:val="left" w:leader="none"/>
          <w:tab w:pos="9169" w:val="left" w:leader="none"/>
        </w:tabs>
        <w:spacing w:line="240" w:lineRule="auto"/>
        <w:ind w:left="1894" w:right="0" w:firstLine="0"/>
        <w:jc w:val="left"/>
        <w:rPr>
          <w:sz w:val="20"/>
        </w:rPr>
      </w:pPr>
      <w:r>
        <w:rPr>
          <w:sz w:val="20"/>
        </w:rPr>
        <w:pict>
          <v:group style="width:14.9pt;height:14.9pt;mso-position-horizontal-relative:char;mso-position-vertical-relative:line" id="docshapegroup571" coordorigin="0,0" coordsize="298,298">
            <v:rect style="position:absolute;left:2;top:74;width:220;height:220" id="docshape572" filled="true" fillcolor="#2151ff" stroked="false">
              <v:fill type="solid"/>
            </v:rect>
            <v:rect style="position:absolute;left:2;top:2;width:293;height:293" id="docshape573" filled="false" stroked="true" strokeweight=".255pt" strokecolor="#ffffff">
              <v:stroke dashstyle="solid"/>
            </v:rect>
          </v:group>
        </w:pict>
      </w:r>
      <w:r>
        <w:rPr>
          <w:sz w:val="20"/>
        </w:rPr>
      </w:r>
      <w:r>
        <w:rPr>
          <w:sz w:val="20"/>
        </w:rPr>
        <w:tab/>
      </w:r>
      <w:r>
        <w:rPr>
          <w:sz w:val="20"/>
        </w:rPr>
        <w:pict>
          <v:group style="width:15.1pt;height:14.9pt;mso-position-horizontal-relative:char;mso-position-vertical-relative:line" id="docshapegroup574" coordorigin="0,0" coordsize="302,298">
            <v:rect style="position:absolute;left:0;top:177;width:118;height:118" id="docshape575" filled="true" fillcolor="#2151ff" stroked="false">
              <v:fill type="solid"/>
            </v:rect>
            <v:rect style="position:absolute;left:7;top:2;width:293;height:293" id="docshape576"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577" coordorigin="0,0" coordsize="298,298">
            <v:rect style="position:absolute;left:1;top:212;width:83;height:83" id="docshape578" filled="true" fillcolor="#2151ff" stroked="false">
              <v:fill type="solid"/>
            </v:rect>
            <v:rect style="position:absolute;left:2;top:2;width:293;height:293" id="docshape579"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580" coordorigin="0,0" coordsize="298,298">
            <v:rect style="position:absolute;left:2;top:280;width:15;height:15" id="docshape581" filled="true" fillcolor="#2151ff" stroked="false">
              <v:fill type="solid"/>
            </v:rect>
            <v:rect style="position:absolute;left:2;top:2;width:293;height:293" id="docshape582" filled="false" stroked="true" strokeweight=".255pt" strokecolor="#ffffff">
              <v:stroke dashstyle="solid"/>
            </v:rect>
          </v:group>
        </w:pict>
      </w:r>
      <w:r>
        <w:rPr>
          <w:sz w:val="20"/>
        </w:rPr>
      </w:r>
      <w:r>
        <w:rPr>
          <w:sz w:val="20"/>
        </w:rPr>
        <w:tab/>
      </w:r>
      <w:r>
        <w:rPr>
          <w:sz w:val="20"/>
        </w:rPr>
        <w:pict>
          <v:group style="width:14.95pt;height:14.95pt;mso-position-horizontal-relative:char;mso-position-vertical-relative:line" id="docshapegroup583" coordorigin="0,0" coordsize="299,299">
            <v:rect style="position:absolute;left:0;top:180;width:118;height:118" id="docshape584" filled="true" fillcolor="#2151ff" stroked="false">
              <v:fill type="solid"/>
            </v:rect>
            <v:rect style="position:absolute;left:3;top:2;width:293;height:293" id="docshape585"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586" coordorigin="0,0" coordsize="298,298">
            <v:rect style="position:absolute;left:2;top:129;width:165;height:165" id="docshape587" filled="true" fillcolor="#2151ff" stroked="false">
              <v:fill type="solid"/>
            </v:rect>
            <v:rect style="position:absolute;left:2;top:2;width:293;height:293" id="docshape588" filled="false" stroked="true" strokeweight=".255pt" strokecolor="#ffffff">
              <v:stroke dashstyle="solid"/>
            </v:rect>
          </v:group>
        </w:pict>
      </w:r>
      <w:r>
        <w:rPr>
          <w:sz w:val="20"/>
        </w:rPr>
      </w:r>
    </w:p>
    <w:p>
      <w:pPr>
        <w:spacing w:after="0" w:line="240" w:lineRule="auto"/>
        <w:jc w:val="left"/>
        <w:rPr>
          <w:sz w:val="20"/>
        </w:rPr>
        <w:sectPr>
          <w:type w:val="continuous"/>
          <w:pgSz w:w="12240" w:h="15840"/>
          <w:pgMar w:header="0" w:footer="0" w:top="1820" w:bottom="280" w:left="680" w:right="680"/>
        </w:sectPr>
      </w:pPr>
    </w:p>
    <w:p>
      <w:pPr>
        <w:spacing w:before="84"/>
        <w:ind w:left="0" w:right="0" w:firstLine="0"/>
        <w:jc w:val="right"/>
        <w:rPr>
          <w:sz w:val="15"/>
        </w:rPr>
      </w:pPr>
      <w:r>
        <w:rPr>
          <w:color w:val="FFFFFF"/>
          <w:spacing w:val="-2"/>
          <w:w w:val="105"/>
          <w:sz w:val="15"/>
        </w:rPr>
        <w:t>Python</w:t>
      </w:r>
    </w:p>
    <w:p>
      <w:pPr>
        <w:spacing w:line="228" w:lineRule="auto" w:before="91"/>
        <w:ind w:left="721" w:right="0" w:firstLine="0"/>
        <w:jc w:val="left"/>
        <w:rPr>
          <w:sz w:val="15"/>
        </w:rPr>
      </w:pPr>
      <w:r>
        <w:rPr/>
        <w:br w:type="column"/>
      </w:r>
      <w:r>
        <w:rPr>
          <w:color w:val="FFFFFF"/>
          <w:spacing w:val="-2"/>
          <w:sz w:val="15"/>
        </w:rPr>
        <w:t>Computer</w:t>
      </w:r>
      <w:r>
        <w:rPr>
          <w:color w:val="FFFFFF"/>
          <w:spacing w:val="40"/>
          <w:w w:val="105"/>
          <w:sz w:val="15"/>
        </w:rPr>
        <w:t> </w:t>
      </w:r>
      <w:r>
        <w:rPr>
          <w:color w:val="FFFFFF"/>
          <w:spacing w:val="-2"/>
          <w:w w:val="105"/>
          <w:sz w:val="15"/>
        </w:rPr>
        <w:t>science</w:t>
      </w:r>
    </w:p>
    <w:p>
      <w:pPr>
        <w:spacing w:line="228" w:lineRule="auto" w:before="91"/>
        <w:ind w:left="541" w:right="0" w:firstLine="0"/>
        <w:jc w:val="left"/>
        <w:rPr>
          <w:sz w:val="15"/>
        </w:rPr>
      </w:pPr>
      <w:r>
        <w:rPr/>
        <w:br w:type="column"/>
      </w:r>
      <w:r>
        <w:rPr>
          <w:color w:val="FFFFFF"/>
          <w:spacing w:val="-2"/>
          <w:w w:val="105"/>
          <w:sz w:val="15"/>
        </w:rPr>
        <w:t>Graphics</w:t>
      </w:r>
      <w:r>
        <w:rPr>
          <w:color w:val="FFFFFF"/>
          <w:spacing w:val="40"/>
          <w:w w:val="105"/>
          <w:sz w:val="15"/>
        </w:rPr>
        <w:t> </w:t>
      </w:r>
      <w:r>
        <w:rPr>
          <w:color w:val="FFFFFF"/>
          <w:spacing w:val="-2"/>
          <w:w w:val="105"/>
          <w:sz w:val="15"/>
        </w:rPr>
        <w:t>processing</w:t>
      </w:r>
      <w:r>
        <w:rPr>
          <w:color w:val="FFFFFF"/>
          <w:spacing w:val="-7"/>
          <w:w w:val="105"/>
          <w:sz w:val="15"/>
        </w:rPr>
        <w:t> </w:t>
      </w:r>
      <w:r>
        <w:rPr>
          <w:color w:val="FFFFFF"/>
          <w:spacing w:val="-2"/>
          <w:w w:val="105"/>
          <w:sz w:val="15"/>
        </w:rPr>
        <w:t>unit</w:t>
      </w:r>
    </w:p>
    <w:p>
      <w:pPr>
        <w:tabs>
          <w:tab w:pos="1223" w:val="left" w:leader="none"/>
        </w:tabs>
        <w:spacing w:line="178" w:lineRule="exact" w:before="84"/>
        <w:ind w:left="0" w:right="0" w:firstLine="0"/>
        <w:jc w:val="right"/>
        <w:rPr>
          <w:sz w:val="15"/>
        </w:rPr>
      </w:pPr>
      <w:r>
        <w:rPr/>
        <w:br w:type="column"/>
      </w:r>
      <w:r>
        <w:rPr>
          <w:color w:val="FFFFFF"/>
          <w:spacing w:val="-5"/>
          <w:w w:val="110"/>
          <w:sz w:val="15"/>
        </w:rPr>
        <w:t>C++</w:t>
      </w:r>
      <w:r>
        <w:rPr>
          <w:color w:val="FFFFFF"/>
          <w:sz w:val="15"/>
        </w:rPr>
        <w:tab/>
      </w:r>
      <w:r>
        <w:rPr>
          <w:color w:val="FFFFFF"/>
          <w:spacing w:val="-2"/>
          <w:w w:val="110"/>
          <w:sz w:val="15"/>
        </w:rPr>
        <w:t>Machine</w:t>
      </w:r>
    </w:p>
    <w:p>
      <w:pPr>
        <w:spacing w:line="178" w:lineRule="exact" w:before="0"/>
        <w:ind w:left="0" w:right="24" w:firstLine="0"/>
        <w:jc w:val="right"/>
        <w:rPr>
          <w:sz w:val="15"/>
        </w:rPr>
      </w:pPr>
      <w:r>
        <w:rPr>
          <w:color w:val="FFFFFF"/>
          <w:spacing w:val="-2"/>
          <w:w w:val="105"/>
          <w:sz w:val="15"/>
        </w:rPr>
        <w:t>learning</w:t>
      </w:r>
    </w:p>
    <w:p>
      <w:pPr>
        <w:spacing w:before="84"/>
        <w:ind w:left="635" w:right="0" w:firstLine="0"/>
        <w:jc w:val="left"/>
        <w:rPr>
          <w:sz w:val="15"/>
        </w:rPr>
      </w:pPr>
      <w:r>
        <w:rPr/>
        <w:br w:type="column"/>
      </w:r>
      <w:r>
        <w:rPr>
          <w:color w:val="FFFFFF"/>
          <w:spacing w:val="-2"/>
          <w:sz w:val="15"/>
        </w:rPr>
        <w:t>Architectures</w:t>
      </w:r>
    </w:p>
    <w:p>
      <w:pPr>
        <w:spacing w:before="84"/>
        <w:ind w:left="321" w:right="0" w:firstLine="0"/>
        <w:jc w:val="left"/>
        <w:rPr>
          <w:sz w:val="15"/>
        </w:rPr>
      </w:pPr>
      <w:r>
        <w:rPr/>
        <w:br w:type="column"/>
      </w:r>
      <w:r>
        <w:rPr>
          <w:color w:val="FFFFFF"/>
          <w:spacing w:val="-2"/>
          <w:sz w:val="15"/>
        </w:rPr>
        <w:t>Firmware</w:t>
      </w:r>
    </w:p>
    <w:p>
      <w:pPr>
        <w:spacing w:after="0"/>
        <w:jc w:val="left"/>
        <w:rPr>
          <w:sz w:val="15"/>
        </w:rPr>
        <w:sectPr>
          <w:type w:val="continuous"/>
          <w:pgSz w:w="12240" w:h="15840"/>
          <w:pgMar w:header="0" w:footer="0" w:top="1820" w:bottom="280" w:left="680" w:right="680"/>
          <w:cols w:num="6" w:equalWidth="0">
            <w:col w:w="2348" w:space="40"/>
            <w:col w:w="1354" w:space="39"/>
            <w:col w:w="1514" w:space="39"/>
            <w:col w:w="1951" w:space="40"/>
            <w:col w:w="1485" w:space="39"/>
            <w:col w:w="2031"/>
          </w:cols>
        </w:sectPr>
      </w:pPr>
    </w:p>
    <w:p>
      <w:pPr>
        <w:pStyle w:val="BodyText"/>
        <w:rPr>
          <w:sz w:val="20"/>
        </w:rPr>
      </w:pPr>
      <w:r>
        <w:rPr/>
        <w:pict>
          <v:rect style="position:absolute;margin-left:0pt;margin-top:0pt;width:612pt;height:792pt;mso-position-horizontal-relative:page;mso-position-vertical-relative:page;z-index:-20141056" id="docshape589" filled="true" fillcolor="#051c2c" stroked="false">
            <v:fill type="solid"/>
            <w10:wrap type="none"/>
          </v:rect>
        </w:pict>
      </w:r>
    </w:p>
    <w:p>
      <w:pPr>
        <w:pStyle w:val="BodyText"/>
        <w:rPr>
          <w:sz w:val="20"/>
        </w:rPr>
      </w:pPr>
    </w:p>
    <w:p>
      <w:pPr>
        <w:pStyle w:val="BodyText"/>
        <w:rPr>
          <w:sz w:val="20"/>
        </w:rPr>
      </w:pPr>
    </w:p>
    <w:p>
      <w:pPr>
        <w:pStyle w:val="BodyText"/>
      </w:pPr>
    </w:p>
    <w:p>
      <w:pPr>
        <w:tabs>
          <w:tab w:pos="542" w:val="left" w:leader="none"/>
        </w:tabs>
        <w:spacing w:before="0"/>
        <w:ind w:left="113" w:right="0" w:firstLine="0"/>
        <w:jc w:val="left"/>
        <w:rPr>
          <w:rFonts w:ascii="Arial Black"/>
          <w:sz w:val="14"/>
        </w:rPr>
      </w:pPr>
      <w:r>
        <w:rPr>
          <w:color w:val="FFFFFF"/>
          <w:spacing w:val="-5"/>
          <w:w w:val="95"/>
          <w:sz w:val="14"/>
        </w:rPr>
        <w:t>30</w:t>
      </w:r>
      <w:r>
        <w:rPr>
          <w:color w:val="FFFFFF"/>
          <w:sz w:val="14"/>
        </w:rPr>
        <w:tab/>
      </w: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Heading6"/>
        <w:spacing w:line="192" w:lineRule="auto" w:before="128"/>
        <w:ind w:right="921"/>
      </w:pPr>
      <w:r>
        <w:rPr>
          <w:color w:val="231F20"/>
          <w:spacing w:val="-2"/>
          <w:w w:val="95"/>
        </w:rPr>
        <w:t>Adoption</w:t>
      </w:r>
      <w:r>
        <w:rPr>
          <w:color w:val="231F20"/>
          <w:spacing w:val="-12"/>
          <w:w w:val="95"/>
        </w:rPr>
        <w:t> </w:t>
      </w:r>
      <w:r>
        <w:rPr>
          <w:color w:val="231F20"/>
          <w:spacing w:val="-2"/>
          <w:w w:val="95"/>
        </w:rPr>
        <w:t>developments</w:t>
      </w:r>
      <w:r>
        <w:rPr>
          <w:color w:val="231F20"/>
          <w:spacing w:val="-10"/>
          <w:w w:val="95"/>
        </w:rPr>
        <w:t> </w:t>
      </w:r>
      <w:r>
        <w:rPr>
          <w:color w:val="231F20"/>
          <w:spacing w:val="-2"/>
          <w:w w:val="95"/>
        </w:rPr>
        <w:t>across </w:t>
      </w:r>
      <w:r>
        <w:rPr>
          <w:color w:val="231F20"/>
        </w:rPr>
        <w:t>the globe</w:t>
      </w:r>
    </w:p>
    <w:p>
      <w:pPr>
        <w:spacing w:line="276" w:lineRule="auto" w:before="82"/>
        <w:ind w:left="2311" w:right="42" w:firstLine="0"/>
        <w:jc w:val="left"/>
        <w:rPr>
          <w:sz w:val="19"/>
        </w:rPr>
      </w:pPr>
      <w:r>
        <w:rPr>
          <w:rFonts w:ascii="Arial" w:hAnsi="Arial"/>
          <w:i/>
          <w:color w:val="231F20"/>
          <w:sz w:val="19"/>
        </w:rPr>
        <w:t>Adoption score: 4—Scaling in progress.</w:t>
      </w:r>
      <w:r>
        <w:rPr>
          <w:rFonts w:ascii="Arial" w:hAnsi="Arial"/>
          <w:i/>
          <w:color w:val="231F20"/>
          <w:sz w:val="19"/>
        </w:rPr>
        <w:t> </w:t>
      </w:r>
      <w:r>
        <w:rPr>
          <w:color w:val="231F20"/>
          <w:sz w:val="19"/>
        </w:rPr>
        <w:t>Organizations are scaling the deployment and adoption</w:t>
      </w:r>
      <w:r>
        <w:rPr>
          <w:color w:val="231F20"/>
          <w:spacing w:val="-3"/>
          <w:sz w:val="19"/>
        </w:rPr>
        <w:t> </w:t>
      </w:r>
      <w:r>
        <w:rPr>
          <w:color w:val="231F20"/>
          <w:sz w:val="19"/>
        </w:rPr>
        <w:t>of</w:t>
      </w:r>
      <w:r>
        <w:rPr>
          <w:color w:val="231F20"/>
          <w:spacing w:val="-2"/>
          <w:sz w:val="19"/>
        </w:rPr>
        <w:t> </w:t>
      </w:r>
      <w:r>
        <w:rPr>
          <w:color w:val="231F20"/>
          <w:sz w:val="19"/>
        </w:rPr>
        <w:t>the</w:t>
      </w:r>
      <w:r>
        <w:rPr>
          <w:color w:val="231F20"/>
          <w:spacing w:val="-3"/>
          <w:sz w:val="19"/>
        </w:rPr>
        <w:t> </w:t>
      </w:r>
      <w:r>
        <w:rPr>
          <w:color w:val="231F20"/>
          <w:sz w:val="19"/>
        </w:rPr>
        <w:t>technology</w:t>
      </w:r>
      <w:r>
        <w:rPr>
          <w:color w:val="231F20"/>
          <w:spacing w:val="-2"/>
          <w:sz w:val="19"/>
        </w:rPr>
        <w:t> </w:t>
      </w:r>
      <w:r>
        <w:rPr>
          <w:color w:val="231F20"/>
          <w:sz w:val="19"/>
        </w:rPr>
        <w:t>across</w:t>
      </w:r>
      <w:r>
        <w:rPr>
          <w:color w:val="231F20"/>
          <w:spacing w:val="-3"/>
          <w:sz w:val="19"/>
        </w:rPr>
        <w:t> </w:t>
      </w:r>
      <w:r>
        <w:rPr>
          <w:color w:val="231F20"/>
          <w:sz w:val="19"/>
        </w:rPr>
        <w:t>the</w:t>
      </w:r>
      <w:r>
        <w:rPr>
          <w:color w:val="231F20"/>
          <w:spacing w:val="-2"/>
          <w:sz w:val="19"/>
        </w:rPr>
        <w:t> enterprise.</w:t>
      </w:r>
    </w:p>
    <w:p>
      <w:pPr>
        <w:pStyle w:val="BodyText"/>
        <w:spacing w:line="268" w:lineRule="auto" w:before="106"/>
        <w:ind w:left="2311" w:right="42"/>
      </w:pPr>
      <w:r>
        <w:rPr>
          <w:color w:val="231F20"/>
        </w:rPr>
        <w:t>Adoption of application-specific semiconductors aligns closely with the scaled adoption of artificial intelligence, and these technologies rely heavily on the hardware of these semiconductors. Top players have been able to establish leading positions in the ecosystem,</w:t>
      </w:r>
      <w:r>
        <w:rPr>
          <w:color w:val="231F20"/>
          <w:spacing w:val="16"/>
        </w:rPr>
        <w:t> </w:t>
      </w:r>
      <w:r>
        <w:rPr>
          <w:color w:val="231F20"/>
        </w:rPr>
        <w:t>while</w:t>
      </w:r>
      <w:r>
        <w:rPr>
          <w:color w:val="231F20"/>
          <w:spacing w:val="16"/>
        </w:rPr>
        <w:t> </w:t>
      </w:r>
      <w:r>
        <w:rPr>
          <w:color w:val="231F20"/>
        </w:rPr>
        <w:t>other</w:t>
      </w:r>
      <w:r>
        <w:rPr>
          <w:color w:val="231F20"/>
          <w:spacing w:val="16"/>
        </w:rPr>
        <w:t> </w:t>
      </w:r>
      <w:r>
        <w:rPr>
          <w:color w:val="231F20"/>
        </w:rPr>
        <w:t>earlier-stage</w:t>
      </w:r>
      <w:r>
        <w:rPr>
          <w:color w:val="231F20"/>
          <w:spacing w:val="16"/>
        </w:rPr>
        <w:t> </w:t>
      </w:r>
      <w:r>
        <w:rPr>
          <w:color w:val="231F20"/>
        </w:rPr>
        <w:t>companies</w:t>
      </w:r>
      <w:r>
        <w:rPr>
          <w:color w:val="231F20"/>
          <w:spacing w:val="40"/>
        </w:rPr>
        <w:t> </w:t>
      </w:r>
      <w:r>
        <w:rPr>
          <w:color w:val="231F20"/>
        </w:rPr>
        <w:t>and start-ups are still experimenting and piloting, focusing on specific needs (for example, large-scale AI training and inference optimization).</w:t>
      </w:r>
    </w:p>
    <w:p>
      <w:pPr>
        <w:pStyle w:val="Heading6"/>
        <w:spacing w:before="215"/>
      </w:pPr>
      <w:r>
        <w:rPr>
          <w:color w:val="231F20"/>
          <w:w w:val="95"/>
        </w:rPr>
        <w:t>In</w:t>
      </w:r>
      <w:r>
        <w:rPr>
          <w:color w:val="231F20"/>
          <w:spacing w:val="-2"/>
          <w:w w:val="95"/>
        </w:rPr>
        <w:t> </w:t>
      </w:r>
      <w:r>
        <w:rPr>
          <w:color w:val="231F20"/>
          <w:w w:val="95"/>
        </w:rPr>
        <w:t>real</w:t>
      </w:r>
      <w:r>
        <w:rPr>
          <w:color w:val="231F20"/>
          <w:spacing w:val="-2"/>
          <w:w w:val="95"/>
        </w:rPr>
        <w:t> </w:t>
      </w:r>
      <w:r>
        <w:rPr>
          <w:color w:val="231F20"/>
          <w:spacing w:val="-4"/>
          <w:w w:val="95"/>
        </w:rPr>
        <w:t>life</w:t>
      </w:r>
    </w:p>
    <w:p>
      <w:pPr>
        <w:pStyle w:val="BodyText"/>
        <w:spacing w:line="268" w:lineRule="auto" w:before="64"/>
        <w:ind w:left="2311" w:right="312"/>
        <w:jc w:val="both"/>
      </w:pPr>
      <w:r>
        <w:rPr>
          <w:color w:val="231F20"/>
        </w:rPr>
        <w:t>Real-world examples involving the development of</w:t>
      </w:r>
      <w:r>
        <w:rPr>
          <w:color w:val="231F20"/>
          <w:spacing w:val="-1"/>
        </w:rPr>
        <w:t> </w:t>
      </w:r>
      <w:r>
        <w:rPr>
          <w:color w:val="231F20"/>
        </w:rPr>
        <w:t>chips</w:t>
      </w:r>
      <w:r>
        <w:rPr>
          <w:color w:val="231F20"/>
          <w:spacing w:val="-1"/>
        </w:rPr>
        <w:t> </w:t>
      </w:r>
      <w:r>
        <w:rPr>
          <w:color w:val="231F20"/>
        </w:rPr>
        <w:t>specifically</w:t>
      </w:r>
      <w:r>
        <w:rPr>
          <w:color w:val="231F20"/>
          <w:spacing w:val="-1"/>
        </w:rPr>
        <w:t> </w:t>
      </w:r>
      <w:r>
        <w:rPr>
          <w:color w:val="231F20"/>
        </w:rPr>
        <w:t>optimized</w:t>
      </w:r>
      <w:r>
        <w:rPr>
          <w:color w:val="231F20"/>
          <w:spacing w:val="-1"/>
        </w:rPr>
        <w:t> </w:t>
      </w:r>
      <w:r>
        <w:rPr>
          <w:color w:val="231F20"/>
        </w:rPr>
        <w:t>for</w:t>
      </w:r>
      <w:r>
        <w:rPr>
          <w:color w:val="231F20"/>
          <w:spacing w:val="-1"/>
        </w:rPr>
        <w:t> </w:t>
      </w:r>
      <w:r>
        <w:rPr>
          <w:color w:val="231F20"/>
        </w:rPr>
        <w:t>AI</w:t>
      </w:r>
      <w:r>
        <w:rPr>
          <w:color w:val="231F20"/>
          <w:spacing w:val="-1"/>
        </w:rPr>
        <w:t> </w:t>
      </w:r>
      <w:r>
        <w:rPr>
          <w:color w:val="231F20"/>
        </w:rPr>
        <w:t>training</w:t>
      </w:r>
      <w:r>
        <w:rPr>
          <w:color w:val="231F20"/>
          <w:spacing w:val="-1"/>
        </w:rPr>
        <w:t> </w:t>
      </w:r>
      <w:r>
        <w:rPr>
          <w:color w:val="231F20"/>
        </w:rPr>
        <w:t>and inference include the following:</w:t>
      </w:r>
    </w:p>
    <w:p>
      <w:pPr>
        <w:spacing w:line="278" w:lineRule="auto" w:before="114"/>
        <w:ind w:left="2595" w:right="0" w:hanging="284"/>
        <w:jc w:val="left"/>
        <w:rPr>
          <w:sz w:val="19"/>
        </w:rPr>
      </w:pPr>
      <w:r>
        <w:rPr>
          <w:color w:val="231F20"/>
          <w:sz w:val="19"/>
        </w:rPr>
        <w:t>—</w:t>
      </w:r>
      <w:r>
        <w:rPr>
          <w:color w:val="231F20"/>
          <w:spacing w:val="80"/>
          <w:sz w:val="19"/>
        </w:rPr>
        <w:t> </w:t>
      </w:r>
      <w:r>
        <w:rPr>
          <w:rFonts w:ascii="Arial" w:hAnsi="Arial"/>
          <w:i/>
          <w:color w:val="231F20"/>
          <w:sz w:val="19"/>
        </w:rPr>
        <w:t>Nvidia</w:t>
      </w:r>
      <w:r>
        <w:rPr>
          <w:rFonts w:ascii="Arial" w:hAnsi="Arial"/>
          <w:i/>
          <w:color w:val="231F20"/>
          <w:spacing w:val="-2"/>
          <w:sz w:val="19"/>
        </w:rPr>
        <w:t> </w:t>
      </w:r>
      <w:r>
        <w:rPr>
          <w:rFonts w:ascii="Arial" w:hAnsi="Arial"/>
          <w:i/>
          <w:color w:val="231F20"/>
          <w:sz w:val="19"/>
        </w:rPr>
        <w:t>is</w:t>
      </w:r>
      <w:r>
        <w:rPr>
          <w:rFonts w:ascii="Arial" w:hAnsi="Arial"/>
          <w:i/>
          <w:color w:val="231F20"/>
          <w:spacing w:val="-2"/>
          <w:sz w:val="19"/>
        </w:rPr>
        <w:t> </w:t>
      </w:r>
      <w:r>
        <w:rPr>
          <w:rFonts w:ascii="Arial" w:hAnsi="Arial"/>
          <w:i/>
          <w:color w:val="231F20"/>
          <w:sz w:val="19"/>
        </w:rPr>
        <w:t>transitioning</w:t>
      </w:r>
      <w:r>
        <w:rPr>
          <w:rFonts w:ascii="Arial" w:hAnsi="Arial"/>
          <w:i/>
          <w:color w:val="231F20"/>
          <w:spacing w:val="-2"/>
          <w:sz w:val="19"/>
        </w:rPr>
        <w:t> </w:t>
      </w:r>
      <w:r>
        <w:rPr>
          <w:rFonts w:ascii="Arial" w:hAnsi="Arial"/>
          <w:i/>
          <w:color w:val="231F20"/>
          <w:sz w:val="19"/>
        </w:rPr>
        <w:t>its</w:t>
      </w:r>
      <w:r>
        <w:rPr>
          <w:rFonts w:ascii="Arial" w:hAnsi="Arial"/>
          <w:i/>
          <w:color w:val="231F20"/>
          <w:spacing w:val="-2"/>
          <w:sz w:val="19"/>
        </w:rPr>
        <w:t> </w:t>
      </w:r>
      <w:r>
        <w:rPr>
          <w:rFonts w:ascii="Arial" w:hAnsi="Arial"/>
          <w:i/>
          <w:color w:val="231F20"/>
          <w:sz w:val="19"/>
        </w:rPr>
        <w:t>complex</w:t>
      </w:r>
      <w:r>
        <w:rPr>
          <w:rFonts w:ascii="Arial" w:hAnsi="Arial"/>
          <w:i/>
          <w:color w:val="231F20"/>
          <w:spacing w:val="-2"/>
          <w:sz w:val="19"/>
        </w:rPr>
        <w:t> </w:t>
      </w:r>
      <w:r>
        <w:rPr>
          <w:rFonts w:ascii="Arial" w:hAnsi="Arial"/>
          <w:i/>
          <w:color w:val="231F20"/>
          <w:sz w:val="19"/>
        </w:rPr>
        <w:t>chip-on-</w:t>
      </w:r>
      <w:r>
        <w:rPr>
          <w:rFonts w:ascii="Arial" w:hAnsi="Arial"/>
          <w:i/>
          <w:color w:val="231F20"/>
          <w:sz w:val="19"/>
        </w:rPr>
        <w:t> wafer-on-substrate (COWOS) packaging </w:t>
      </w:r>
      <w:r>
        <w:rPr>
          <w:rFonts w:ascii="Arial" w:hAnsi="Arial"/>
          <w:i/>
          <w:color w:val="231F20"/>
          <w:w w:val="95"/>
          <w:sz w:val="19"/>
        </w:rPr>
        <w:t>technology (offered by Taiwan Semiconductor Manufacturing</w:t>
      </w:r>
      <w:r>
        <w:rPr>
          <w:rFonts w:ascii="Arial" w:hAnsi="Arial"/>
          <w:i/>
          <w:color w:val="231F20"/>
          <w:spacing w:val="-3"/>
          <w:w w:val="95"/>
          <w:sz w:val="19"/>
        </w:rPr>
        <w:t> </w:t>
      </w:r>
      <w:r>
        <w:rPr>
          <w:rFonts w:ascii="Arial" w:hAnsi="Arial"/>
          <w:i/>
          <w:color w:val="231F20"/>
          <w:w w:val="95"/>
          <w:sz w:val="19"/>
        </w:rPr>
        <w:t>[TSMC]),</w:t>
      </w:r>
      <w:r>
        <w:rPr>
          <w:rFonts w:ascii="Arial" w:hAnsi="Arial"/>
          <w:i/>
          <w:color w:val="231F20"/>
          <w:spacing w:val="-3"/>
          <w:w w:val="95"/>
          <w:sz w:val="19"/>
        </w:rPr>
        <w:t> </w:t>
      </w:r>
      <w:r>
        <w:rPr>
          <w:rFonts w:ascii="Arial" w:hAnsi="Arial"/>
          <w:i/>
          <w:color w:val="231F20"/>
          <w:w w:val="95"/>
          <w:sz w:val="19"/>
        </w:rPr>
        <w:t>moving</w:t>
      </w:r>
      <w:r>
        <w:rPr>
          <w:rFonts w:ascii="Arial" w:hAnsi="Arial"/>
          <w:i/>
          <w:color w:val="231F20"/>
          <w:spacing w:val="-3"/>
          <w:w w:val="95"/>
          <w:sz w:val="19"/>
        </w:rPr>
        <w:t> </w:t>
      </w:r>
      <w:r>
        <w:rPr>
          <w:rFonts w:ascii="Arial" w:hAnsi="Arial"/>
          <w:i/>
          <w:color w:val="231F20"/>
          <w:w w:val="95"/>
          <w:sz w:val="19"/>
        </w:rPr>
        <w:t>from</w:t>
      </w:r>
      <w:r>
        <w:rPr>
          <w:rFonts w:ascii="Arial" w:hAnsi="Arial"/>
          <w:i/>
          <w:color w:val="231F20"/>
          <w:spacing w:val="-3"/>
          <w:w w:val="95"/>
          <w:sz w:val="19"/>
        </w:rPr>
        <w:t> </w:t>
      </w:r>
      <w:r>
        <w:rPr>
          <w:rFonts w:ascii="Arial" w:hAnsi="Arial"/>
          <w:i/>
          <w:color w:val="231F20"/>
          <w:w w:val="95"/>
          <w:sz w:val="19"/>
        </w:rPr>
        <w:t>COWOS- </w:t>
      </w:r>
      <w:r>
        <w:rPr>
          <w:rFonts w:ascii="Arial" w:hAnsi="Arial"/>
          <w:i/>
          <w:color w:val="231F20"/>
          <w:sz w:val="19"/>
        </w:rPr>
        <w:t>short to COWOS-long technology for new GPUs. </w:t>
      </w:r>
      <w:r>
        <w:rPr>
          <w:color w:val="231F20"/>
          <w:sz w:val="19"/>
        </w:rPr>
        <w:t>This shift to COWOS-long enables the integration of multiple chips, including GPU</w:t>
      </w:r>
      <w:r>
        <w:rPr>
          <w:color w:val="231F20"/>
          <w:spacing w:val="40"/>
          <w:sz w:val="19"/>
        </w:rPr>
        <w:t> </w:t>
      </w:r>
      <w:r>
        <w:rPr>
          <w:color w:val="231F20"/>
          <w:sz w:val="19"/>
        </w:rPr>
        <w:t>cores and high-bandwidth memory (HBM),</w:t>
      </w:r>
    </w:p>
    <w:p>
      <w:pPr>
        <w:pStyle w:val="BodyText"/>
        <w:spacing w:line="268" w:lineRule="auto"/>
        <w:ind w:left="2595" w:right="92"/>
        <w:rPr>
          <w:sz w:val="9"/>
        </w:rPr>
      </w:pPr>
      <w:r>
        <w:rPr>
          <w:color w:val="231F20"/>
        </w:rPr>
        <w:t>on a single substrate, resulting in better performance and efficiency.</w:t>
      </w:r>
      <w:r>
        <w:rPr>
          <w:color w:val="231F20"/>
          <w:position w:val="5"/>
          <w:sz w:val="9"/>
        </w:rPr>
        <w:t>4</w:t>
      </w:r>
      <w:r>
        <w:rPr>
          <w:color w:val="231F20"/>
          <w:spacing w:val="31"/>
          <w:position w:val="5"/>
          <w:sz w:val="9"/>
        </w:rPr>
        <w:t> </w:t>
      </w:r>
      <w:r>
        <w:rPr>
          <w:color w:val="231F20"/>
        </w:rPr>
        <w:t>It also enables the stacking of up to 12 HBM3 devices at a lower cost and uses local silicon interconnect bridges and an organic interposer that functions as a redistribution layer to increase interconnect densities, as well as provides a bandwidth of</w:t>
      </w:r>
      <w:r>
        <w:rPr>
          <w:color w:val="231F20"/>
          <w:spacing w:val="80"/>
        </w:rPr>
        <w:t> </w:t>
      </w:r>
      <w:r>
        <w:rPr>
          <w:color w:val="231F20"/>
        </w:rPr>
        <w:t>ten terabytes per second between compute chiplets. These features are particularly crucial for Nvidia’s Blackwell architecture as the company increases the efficiency and power of its AI chip designs.</w:t>
      </w:r>
      <w:r>
        <w:rPr>
          <w:color w:val="231F20"/>
          <w:position w:val="5"/>
          <w:sz w:val="9"/>
        </w:rPr>
        <w:t>5</w:t>
      </w:r>
    </w:p>
    <w:p>
      <w:pPr>
        <w:spacing w:line="278" w:lineRule="auto" w:before="140"/>
        <w:ind w:left="523" w:right="198" w:hanging="284"/>
        <w:jc w:val="left"/>
        <w:rPr>
          <w:sz w:val="19"/>
        </w:rPr>
      </w:pPr>
      <w:r>
        <w:rPr/>
        <w:br w:type="column"/>
      </w:r>
      <w:r>
        <w:rPr>
          <w:color w:val="231F20"/>
          <w:sz w:val="19"/>
        </w:rPr>
        <w:t>—</w:t>
      </w:r>
      <w:r>
        <w:rPr>
          <w:color w:val="231F20"/>
          <w:spacing w:val="56"/>
          <w:sz w:val="19"/>
        </w:rPr>
        <w:t> </w:t>
      </w:r>
      <w:r>
        <w:rPr>
          <w:rFonts w:ascii="Arial" w:hAnsi="Arial"/>
          <w:i/>
          <w:color w:val="231F20"/>
          <w:sz w:val="19"/>
        </w:rPr>
        <w:t>Large</w:t>
      </w:r>
      <w:r>
        <w:rPr>
          <w:rFonts w:ascii="Arial" w:hAnsi="Arial"/>
          <w:i/>
          <w:color w:val="231F20"/>
          <w:spacing w:val="-18"/>
          <w:sz w:val="19"/>
        </w:rPr>
        <w:t> </w:t>
      </w:r>
      <w:r>
        <w:rPr>
          <w:rFonts w:ascii="Arial" w:hAnsi="Arial"/>
          <w:i/>
          <w:color w:val="231F20"/>
          <w:sz w:val="19"/>
        </w:rPr>
        <w:t>cloud</w:t>
      </w:r>
      <w:r>
        <w:rPr>
          <w:rFonts w:ascii="Arial" w:hAnsi="Arial"/>
          <w:i/>
          <w:color w:val="231F20"/>
          <w:spacing w:val="-18"/>
          <w:sz w:val="19"/>
        </w:rPr>
        <w:t> </w:t>
      </w:r>
      <w:r>
        <w:rPr>
          <w:rFonts w:ascii="Arial" w:hAnsi="Arial"/>
          <w:i/>
          <w:color w:val="231F20"/>
          <w:sz w:val="19"/>
        </w:rPr>
        <w:t>service</w:t>
      </w:r>
      <w:r>
        <w:rPr>
          <w:rFonts w:ascii="Arial" w:hAnsi="Arial"/>
          <w:i/>
          <w:color w:val="231F20"/>
          <w:spacing w:val="-18"/>
          <w:sz w:val="19"/>
        </w:rPr>
        <w:t> </w:t>
      </w:r>
      <w:r>
        <w:rPr>
          <w:rFonts w:ascii="Arial" w:hAnsi="Arial"/>
          <w:i/>
          <w:color w:val="231F20"/>
          <w:sz w:val="19"/>
        </w:rPr>
        <w:t>providers</w:t>
      </w:r>
      <w:r>
        <w:rPr>
          <w:rFonts w:ascii="Arial" w:hAnsi="Arial"/>
          <w:i/>
          <w:color w:val="231F20"/>
          <w:spacing w:val="-18"/>
          <w:sz w:val="19"/>
        </w:rPr>
        <w:t> </w:t>
      </w:r>
      <w:r>
        <w:rPr>
          <w:rFonts w:ascii="Arial" w:hAnsi="Arial"/>
          <w:i/>
          <w:color w:val="231F20"/>
          <w:sz w:val="19"/>
        </w:rPr>
        <w:t>are</w:t>
      </w:r>
      <w:r>
        <w:rPr>
          <w:rFonts w:ascii="Arial" w:hAnsi="Arial"/>
          <w:i/>
          <w:color w:val="231F20"/>
          <w:spacing w:val="-18"/>
          <w:sz w:val="19"/>
        </w:rPr>
        <w:t> </w:t>
      </w:r>
      <w:r>
        <w:rPr>
          <w:rFonts w:ascii="Arial" w:hAnsi="Arial"/>
          <w:i/>
          <w:color w:val="231F20"/>
          <w:sz w:val="19"/>
        </w:rPr>
        <w:t>developing</w:t>
      </w:r>
      <w:r>
        <w:rPr>
          <w:rFonts w:ascii="Arial" w:hAnsi="Arial"/>
          <w:i/>
          <w:color w:val="231F20"/>
          <w:sz w:val="19"/>
        </w:rPr>
        <w:t> </w:t>
      </w:r>
      <w:r>
        <w:rPr>
          <w:rFonts w:ascii="Arial" w:hAnsi="Arial"/>
          <w:i/>
          <w:color w:val="231F20"/>
          <w:w w:val="95"/>
          <w:sz w:val="19"/>
        </w:rPr>
        <w:t>their</w:t>
      </w:r>
      <w:r>
        <w:rPr>
          <w:rFonts w:ascii="Arial" w:hAnsi="Arial"/>
          <w:i/>
          <w:color w:val="231F20"/>
          <w:spacing w:val="-3"/>
          <w:w w:val="95"/>
          <w:sz w:val="19"/>
        </w:rPr>
        <w:t> </w:t>
      </w:r>
      <w:r>
        <w:rPr>
          <w:rFonts w:ascii="Arial" w:hAnsi="Arial"/>
          <w:i/>
          <w:color w:val="231F20"/>
          <w:w w:val="95"/>
          <w:sz w:val="19"/>
        </w:rPr>
        <w:t>own</w:t>
      </w:r>
      <w:r>
        <w:rPr>
          <w:rFonts w:ascii="Arial" w:hAnsi="Arial"/>
          <w:i/>
          <w:color w:val="231F20"/>
          <w:spacing w:val="-3"/>
          <w:w w:val="95"/>
          <w:sz w:val="19"/>
        </w:rPr>
        <w:t> </w:t>
      </w:r>
      <w:r>
        <w:rPr>
          <w:rFonts w:ascii="Arial" w:hAnsi="Arial"/>
          <w:i/>
          <w:color w:val="231F20"/>
          <w:w w:val="95"/>
          <w:sz w:val="19"/>
        </w:rPr>
        <w:t>AI</w:t>
      </w:r>
      <w:r>
        <w:rPr>
          <w:rFonts w:ascii="Arial" w:hAnsi="Arial"/>
          <w:i/>
          <w:color w:val="231F20"/>
          <w:spacing w:val="-3"/>
          <w:w w:val="95"/>
          <w:sz w:val="19"/>
        </w:rPr>
        <w:t> </w:t>
      </w:r>
      <w:r>
        <w:rPr>
          <w:rFonts w:ascii="Arial" w:hAnsi="Arial"/>
          <w:i/>
          <w:color w:val="231F20"/>
          <w:w w:val="95"/>
          <w:sz w:val="19"/>
        </w:rPr>
        <w:t>chips,</w:t>
      </w:r>
      <w:r>
        <w:rPr>
          <w:rFonts w:ascii="Arial" w:hAnsi="Arial"/>
          <w:i/>
          <w:color w:val="231F20"/>
          <w:spacing w:val="-3"/>
          <w:w w:val="95"/>
          <w:sz w:val="19"/>
        </w:rPr>
        <w:t> </w:t>
      </w:r>
      <w:r>
        <w:rPr>
          <w:rFonts w:ascii="Arial" w:hAnsi="Arial"/>
          <w:i/>
          <w:color w:val="231F20"/>
          <w:w w:val="95"/>
          <w:sz w:val="19"/>
        </w:rPr>
        <w:t>competing</w:t>
      </w:r>
      <w:r>
        <w:rPr>
          <w:rFonts w:ascii="Arial" w:hAnsi="Arial"/>
          <w:i/>
          <w:color w:val="231F20"/>
          <w:spacing w:val="-3"/>
          <w:w w:val="95"/>
          <w:sz w:val="19"/>
        </w:rPr>
        <w:t> </w:t>
      </w:r>
      <w:r>
        <w:rPr>
          <w:rFonts w:ascii="Arial" w:hAnsi="Arial"/>
          <w:i/>
          <w:color w:val="231F20"/>
          <w:w w:val="95"/>
          <w:sz w:val="19"/>
        </w:rPr>
        <w:t>with</w:t>
      </w:r>
      <w:r>
        <w:rPr>
          <w:rFonts w:ascii="Arial" w:hAnsi="Arial"/>
          <w:i/>
          <w:color w:val="231F20"/>
          <w:spacing w:val="-3"/>
          <w:w w:val="95"/>
          <w:sz w:val="19"/>
        </w:rPr>
        <w:t> </w:t>
      </w:r>
      <w:r>
        <w:rPr>
          <w:rFonts w:ascii="Arial" w:hAnsi="Arial"/>
          <w:i/>
          <w:color w:val="231F20"/>
          <w:w w:val="95"/>
          <w:sz w:val="19"/>
        </w:rPr>
        <w:t>established </w:t>
      </w:r>
      <w:r>
        <w:rPr>
          <w:rFonts w:ascii="Arial" w:hAnsi="Arial"/>
          <w:i/>
          <w:color w:val="231F20"/>
          <w:sz w:val="19"/>
        </w:rPr>
        <w:t>players,</w:t>
      </w:r>
      <w:r>
        <w:rPr>
          <w:rFonts w:ascii="Arial" w:hAnsi="Arial"/>
          <w:i/>
          <w:color w:val="231F20"/>
          <w:spacing w:val="-13"/>
          <w:sz w:val="19"/>
        </w:rPr>
        <w:t> </w:t>
      </w:r>
      <w:r>
        <w:rPr>
          <w:rFonts w:ascii="Arial" w:hAnsi="Arial"/>
          <w:i/>
          <w:color w:val="231F20"/>
          <w:sz w:val="19"/>
        </w:rPr>
        <w:t>like</w:t>
      </w:r>
      <w:r>
        <w:rPr>
          <w:rFonts w:ascii="Arial" w:hAnsi="Arial"/>
          <w:i/>
          <w:color w:val="231F20"/>
          <w:spacing w:val="-13"/>
          <w:sz w:val="19"/>
        </w:rPr>
        <w:t> </w:t>
      </w:r>
      <w:r>
        <w:rPr>
          <w:rFonts w:ascii="Arial" w:hAnsi="Arial"/>
          <w:i/>
          <w:color w:val="231F20"/>
          <w:sz w:val="19"/>
        </w:rPr>
        <w:t>Nvidia,</w:t>
      </w:r>
      <w:r>
        <w:rPr>
          <w:rFonts w:ascii="Arial" w:hAnsi="Arial"/>
          <w:i/>
          <w:color w:val="231F20"/>
          <w:spacing w:val="-13"/>
          <w:sz w:val="19"/>
        </w:rPr>
        <w:t> </w:t>
      </w:r>
      <w:r>
        <w:rPr>
          <w:rFonts w:ascii="Arial" w:hAnsi="Arial"/>
          <w:i/>
          <w:color w:val="231F20"/>
          <w:sz w:val="19"/>
        </w:rPr>
        <w:t>in</w:t>
      </w:r>
      <w:r>
        <w:rPr>
          <w:rFonts w:ascii="Arial" w:hAnsi="Arial"/>
          <w:i/>
          <w:color w:val="231F20"/>
          <w:spacing w:val="-13"/>
          <w:sz w:val="19"/>
        </w:rPr>
        <w:t> </w:t>
      </w:r>
      <w:r>
        <w:rPr>
          <w:rFonts w:ascii="Arial" w:hAnsi="Arial"/>
          <w:i/>
          <w:color w:val="231F20"/>
          <w:sz w:val="19"/>
        </w:rPr>
        <w:t>the</w:t>
      </w:r>
      <w:r>
        <w:rPr>
          <w:rFonts w:ascii="Arial" w:hAnsi="Arial"/>
          <w:i/>
          <w:color w:val="231F20"/>
          <w:spacing w:val="-13"/>
          <w:sz w:val="19"/>
        </w:rPr>
        <w:t> </w:t>
      </w:r>
      <w:r>
        <w:rPr>
          <w:rFonts w:ascii="Arial" w:hAnsi="Arial"/>
          <w:i/>
          <w:color w:val="231F20"/>
          <w:sz w:val="19"/>
        </w:rPr>
        <w:t>AI</w:t>
      </w:r>
      <w:r>
        <w:rPr>
          <w:rFonts w:ascii="Arial" w:hAnsi="Arial"/>
          <w:i/>
          <w:color w:val="231F20"/>
          <w:spacing w:val="-13"/>
          <w:sz w:val="19"/>
        </w:rPr>
        <w:t> </w:t>
      </w:r>
      <w:r>
        <w:rPr>
          <w:rFonts w:ascii="Arial" w:hAnsi="Arial"/>
          <w:i/>
          <w:color w:val="231F20"/>
          <w:sz w:val="19"/>
        </w:rPr>
        <w:t>semiconductor market. </w:t>
      </w:r>
      <w:r>
        <w:rPr>
          <w:color w:val="231F20"/>
          <w:sz w:val="19"/>
        </w:rPr>
        <w:t>Trainium3 semiconductors from Amazon Web Services (AWS), which assist in</w:t>
      </w:r>
    </w:p>
    <w:p>
      <w:pPr>
        <w:pStyle w:val="BodyText"/>
        <w:spacing w:line="218" w:lineRule="exact"/>
        <w:ind w:left="523"/>
      </w:pPr>
      <w:r>
        <w:rPr>
          <w:color w:val="231F20"/>
          <w:w w:val="95"/>
        </w:rPr>
        <w:t>AI</w:t>
      </w:r>
      <w:r>
        <w:rPr>
          <w:color w:val="231F20"/>
          <w:spacing w:val="20"/>
        </w:rPr>
        <w:t> </w:t>
      </w:r>
      <w:r>
        <w:rPr>
          <w:color w:val="231F20"/>
          <w:w w:val="95"/>
        </w:rPr>
        <w:t>training,</w:t>
      </w:r>
      <w:r>
        <w:rPr>
          <w:color w:val="231F20"/>
          <w:spacing w:val="21"/>
        </w:rPr>
        <w:t> </w:t>
      </w:r>
      <w:r>
        <w:rPr>
          <w:color w:val="231F20"/>
          <w:w w:val="95"/>
        </w:rPr>
        <w:t>have</w:t>
      </w:r>
      <w:r>
        <w:rPr>
          <w:color w:val="231F20"/>
          <w:spacing w:val="21"/>
        </w:rPr>
        <w:t> </w:t>
      </w:r>
      <w:r>
        <w:rPr>
          <w:color w:val="231F20"/>
          <w:w w:val="95"/>
        </w:rPr>
        <w:t>improved</w:t>
      </w:r>
      <w:r>
        <w:rPr>
          <w:color w:val="231F20"/>
          <w:spacing w:val="21"/>
        </w:rPr>
        <w:t> </w:t>
      </w:r>
      <w:r>
        <w:rPr>
          <w:color w:val="231F20"/>
          <w:w w:val="95"/>
        </w:rPr>
        <w:t>performance</w:t>
      </w:r>
      <w:r>
        <w:rPr>
          <w:color w:val="231F20"/>
          <w:spacing w:val="21"/>
        </w:rPr>
        <w:t> </w:t>
      </w:r>
      <w:r>
        <w:rPr>
          <w:color w:val="231F20"/>
          <w:spacing w:val="-5"/>
          <w:w w:val="95"/>
        </w:rPr>
        <w:t>and</w:t>
      </w:r>
    </w:p>
    <w:p>
      <w:pPr>
        <w:pStyle w:val="BodyText"/>
        <w:spacing w:line="268" w:lineRule="auto" w:before="28"/>
        <w:ind w:left="523" w:right="246"/>
      </w:pPr>
      <w:r>
        <w:rPr>
          <w:color w:val="231F20"/>
        </w:rPr>
        <w:t>energy</w:t>
      </w:r>
      <w:r>
        <w:rPr>
          <w:color w:val="231F20"/>
          <w:spacing w:val="-1"/>
        </w:rPr>
        <w:t> </w:t>
      </w:r>
      <w:r>
        <w:rPr>
          <w:color w:val="231F20"/>
        </w:rPr>
        <w:t>efficiency,</w:t>
      </w:r>
      <w:r>
        <w:rPr>
          <w:color w:val="231F20"/>
          <w:spacing w:val="-1"/>
        </w:rPr>
        <w:t> </w:t>
      </w:r>
      <w:r>
        <w:rPr>
          <w:color w:val="231F20"/>
        </w:rPr>
        <w:t>and</w:t>
      </w:r>
      <w:r>
        <w:rPr>
          <w:color w:val="231F20"/>
          <w:spacing w:val="-1"/>
        </w:rPr>
        <w:t> </w:t>
      </w:r>
      <w:r>
        <w:rPr>
          <w:color w:val="231F20"/>
        </w:rPr>
        <w:t>in</w:t>
      </w:r>
      <w:r>
        <w:rPr>
          <w:color w:val="231F20"/>
          <w:spacing w:val="-1"/>
        </w:rPr>
        <w:t> </w:t>
      </w:r>
      <w:r>
        <w:rPr>
          <w:color w:val="231F20"/>
        </w:rPr>
        <w:t>2024,</w:t>
      </w:r>
      <w:r>
        <w:rPr>
          <w:color w:val="231F20"/>
          <w:spacing w:val="-1"/>
        </w:rPr>
        <w:t> </w:t>
      </w:r>
      <w:r>
        <w:rPr>
          <w:color w:val="231F20"/>
        </w:rPr>
        <w:t>AWS</w:t>
      </w:r>
      <w:r>
        <w:rPr>
          <w:color w:val="231F20"/>
          <w:spacing w:val="-1"/>
        </w:rPr>
        <w:t> </w:t>
      </w:r>
      <w:r>
        <w:rPr>
          <w:color w:val="231F20"/>
        </w:rPr>
        <w:t>improved the Inf2 chip used in AI model inference.</w:t>
      </w:r>
      <w:r>
        <w:rPr>
          <w:color w:val="231F20"/>
          <w:position w:val="5"/>
          <w:sz w:val="9"/>
        </w:rPr>
        <w:t>6</w:t>
      </w:r>
      <w:r>
        <w:rPr>
          <w:color w:val="231F20"/>
          <w:spacing w:val="40"/>
          <w:position w:val="5"/>
          <w:sz w:val="9"/>
        </w:rPr>
        <w:t> </w:t>
      </w:r>
      <w:r>
        <w:rPr>
          <w:color w:val="231F20"/>
        </w:rPr>
        <w:t>Google continued to develop new versions</w:t>
      </w:r>
    </w:p>
    <w:p>
      <w:pPr>
        <w:pStyle w:val="BodyText"/>
        <w:spacing w:line="268" w:lineRule="auto"/>
        <w:ind w:left="523" w:right="367"/>
      </w:pPr>
      <w:r>
        <w:rPr>
          <w:color w:val="231F20"/>
        </w:rPr>
        <w:t>of tensor processing units (TPUs) optimized for machine learning tasks. Its seventh- generation TPU (Ironwood) offers five times more compute capacity and six times more HBM capacity compared with the previous generation (Trillium).</w:t>
      </w:r>
      <w:r>
        <w:rPr>
          <w:color w:val="231F20"/>
          <w:position w:val="5"/>
          <w:sz w:val="9"/>
        </w:rPr>
        <w:t>7</w:t>
      </w:r>
      <w:r>
        <w:rPr>
          <w:color w:val="231F20"/>
          <w:spacing w:val="40"/>
          <w:position w:val="5"/>
          <w:sz w:val="9"/>
        </w:rPr>
        <w:t> </w:t>
      </w:r>
      <w:r>
        <w:rPr>
          <w:color w:val="231F20"/>
        </w:rPr>
        <w:t>Microsoft rolled out Maia</w:t>
      </w:r>
      <w:r>
        <w:rPr>
          <w:color w:val="231F20"/>
          <w:spacing w:val="-2"/>
        </w:rPr>
        <w:t> </w:t>
      </w:r>
      <w:r>
        <w:rPr>
          <w:color w:val="231F20"/>
        </w:rPr>
        <w:t>100</w:t>
      </w:r>
      <w:r>
        <w:rPr>
          <w:color w:val="231F20"/>
          <w:spacing w:val="-2"/>
        </w:rPr>
        <w:t> </w:t>
      </w:r>
      <w:r>
        <w:rPr>
          <w:color w:val="231F20"/>
        </w:rPr>
        <w:t>as</w:t>
      </w:r>
      <w:r>
        <w:rPr>
          <w:color w:val="231F20"/>
          <w:spacing w:val="-2"/>
        </w:rPr>
        <w:t> </w:t>
      </w:r>
      <w:r>
        <w:rPr>
          <w:color w:val="231F20"/>
        </w:rPr>
        <w:t>part</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strategy</w:t>
      </w:r>
      <w:r>
        <w:rPr>
          <w:color w:val="231F20"/>
          <w:spacing w:val="-2"/>
        </w:rPr>
        <w:t> </w:t>
      </w:r>
      <w:r>
        <w:rPr>
          <w:color w:val="231F20"/>
        </w:rPr>
        <w:t>to</w:t>
      </w:r>
      <w:r>
        <w:rPr>
          <w:color w:val="231F20"/>
          <w:spacing w:val="-2"/>
        </w:rPr>
        <w:t> </w:t>
      </w:r>
      <w:r>
        <w:rPr>
          <w:color w:val="231F20"/>
        </w:rPr>
        <w:t>optimize</w:t>
      </w:r>
      <w:r>
        <w:rPr>
          <w:color w:val="231F20"/>
          <w:spacing w:val="-2"/>
        </w:rPr>
        <w:t> </w:t>
      </w:r>
      <w:r>
        <w:rPr>
          <w:color w:val="231F20"/>
        </w:rPr>
        <w:t>its AI infrastructure from silicon to software to systems, allowing for better integration and performance of its AI services.</w:t>
      </w:r>
      <w:r>
        <w:rPr>
          <w:color w:val="231F20"/>
          <w:position w:val="5"/>
          <w:sz w:val="9"/>
        </w:rPr>
        <w:t>8</w:t>
      </w:r>
      <w:r>
        <w:rPr>
          <w:color w:val="231F20"/>
          <w:spacing w:val="27"/>
          <w:position w:val="5"/>
          <w:sz w:val="9"/>
        </w:rPr>
        <w:t> </w:t>
      </w:r>
      <w:r>
        <w:rPr>
          <w:color w:val="231F20"/>
        </w:rPr>
        <w:t>This trend of</w:t>
      </w:r>
    </w:p>
    <w:p>
      <w:pPr>
        <w:pStyle w:val="BodyText"/>
        <w:spacing w:line="268" w:lineRule="auto" w:before="3"/>
        <w:ind w:left="523" w:right="45"/>
      </w:pPr>
      <w:r>
        <w:rPr>
          <w:color w:val="231F20"/>
        </w:rPr>
        <w:t>in-house chip development among hyperscalers addresses their desires to reduce reliance</w:t>
      </w:r>
    </w:p>
    <w:p>
      <w:pPr>
        <w:pStyle w:val="BodyText"/>
        <w:spacing w:line="268" w:lineRule="auto"/>
        <w:ind w:left="523" w:right="198"/>
      </w:pPr>
      <w:r>
        <w:rPr>
          <w:color w:val="231F20"/>
        </w:rPr>
        <w:t>on external suppliers, tailor performance for specific AI workloads, and lower costs. The move by these companies is reshaping the application-specific-semiconductor</w:t>
      </w:r>
      <w:r>
        <w:rPr>
          <w:color w:val="231F20"/>
          <w:spacing w:val="-11"/>
        </w:rPr>
        <w:t> </w:t>
      </w:r>
      <w:r>
        <w:rPr>
          <w:color w:val="231F20"/>
        </w:rPr>
        <w:t>landscape</w:t>
      </w:r>
      <w:r>
        <w:rPr>
          <w:color w:val="231F20"/>
          <w:spacing w:val="40"/>
        </w:rPr>
        <w:t> </w:t>
      </w:r>
      <w:r>
        <w:rPr>
          <w:color w:val="231F20"/>
        </w:rPr>
        <w:t>by introducing more competition, diversifying supply chains, and driving innovation in AI hardware design and performance. The data center accelerator market, which includes</w:t>
      </w:r>
      <w:r>
        <w:rPr>
          <w:color w:val="231F20"/>
          <w:spacing w:val="80"/>
        </w:rPr>
        <w:t> </w:t>
      </w:r>
      <w:r>
        <w:rPr>
          <w:color w:val="231F20"/>
        </w:rPr>
        <w:t>these custom hyperscaler chips, could increase markedly in coming years.</w:t>
      </w:r>
    </w:p>
    <w:p>
      <w:pPr>
        <w:pStyle w:val="BodyText"/>
        <w:spacing w:line="268" w:lineRule="auto" w:before="116"/>
        <w:ind w:left="239" w:right="246"/>
      </w:pPr>
      <w:r>
        <w:rPr>
          <w:color w:val="231F20"/>
        </w:rPr>
        <w:t>Real-world examples reflecting the surge in demand</w:t>
      </w:r>
      <w:r>
        <w:rPr>
          <w:color w:val="231F20"/>
          <w:spacing w:val="-4"/>
        </w:rPr>
        <w:t> </w:t>
      </w:r>
      <w:r>
        <w:rPr>
          <w:color w:val="231F20"/>
        </w:rPr>
        <w:t>for</w:t>
      </w:r>
      <w:r>
        <w:rPr>
          <w:color w:val="231F20"/>
          <w:spacing w:val="-4"/>
        </w:rPr>
        <w:t> </w:t>
      </w:r>
      <w:r>
        <w:rPr>
          <w:color w:val="231F20"/>
        </w:rPr>
        <w:t>AI</w:t>
      </w:r>
      <w:r>
        <w:rPr>
          <w:color w:val="231F20"/>
          <w:spacing w:val="-4"/>
        </w:rPr>
        <w:t> </w:t>
      </w:r>
      <w:r>
        <w:rPr>
          <w:color w:val="231F20"/>
        </w:rPr>
        <w:t>infrastructure</w:t>
      </w:r>
      <w:r>
        <w:rPr>
          <w:color w:val="231F20"/>
          <w:spacing w:val="-4"/>
        </w:rPr>
        <w:t> </w:t>
      </w:r>
      <w:r>
        <w:rPr>
          <w:color w:val="231F20"/>
        </w:rPr>
        <w:t>and</w:t>
      </w:r>
      <w:r>
        <w:rPr>
          <w:color w:val="231F20"/>
          <w:spacing w:val="-4"/>
        </w:rPr>
        <w:t> </w:t>
      </w:r>
      <w:r>
        <w:rPr>
          <w:color w:val="231F20"/>
        </w:rPr>
        <w:t>the</w:t>
      </w:r>
      <w:r>
        <w:rPr>
          <w:color w:val="231F20"/>
          <w:spacing w:val="-4"/>
        </w:rPr>
        <w:t> </w:t>
      </w:r>
      <w:r>
        <w:rPr>
          <w:color w:val="231F20"/>
        </w:rPr>
        <w:t>expansion</w:t>
      </w:r>
      <w:r>
        <w:rPr>
          <w:color w:val="231F20"/>
          <w:spacing w:val="-4"/>
        </w:rPr>
        <w:t> </w:t>
      </w:r>
      <w:r>
        <w:rPr>
          <w:color w:val="231F20"/>
        </w:rPr>
        <w:t>of data centers include the following:</w:t>
      </w:r>
    </w:p>
    <w:p>
      <w:pPr>
        <w:spacing w:line="271" w:lineRule="auto" w:before="114"/>
        <w:ind w:left="523" w:right="428" w:hanging="284"/>
        <w:jc w:val="left"/>
        <w:rPr>
          <w:rFonts w:ascii="Arial" w:hAnsi="Arial"/>
          <w:i/>
          <w:sz w:val="19"/>
        </w:rPr>
      </w:pPr>
      <w:r>
        <w:rPr>
          <w:color w:val="231F20"/>
          <w:sz w:val="19"/>
        </w:rPr>
        <w:t>—</w:t>
      </w:r>
      <w:r>
        <w:rPr>
          <w:color w:val="231F20"/>
          <w:spacing w:val="80"/>
          <w:sz w:val="19"/>
        </w:rPr>
        <w:t> </w:t>
      </w:r>
      <w:r>
        <w:rPr>
          <w:rFonts w:ascii="Arial" w:hAnsi="Arial"/>
          <w:i/>
          <w:color w:val="231F20"/>
          <w:sz w:val="19"/>
        </w:rPr>
        <w:t>In</w:t>
      </w:r>
      <w:r>
        <w:rPr>
          <w:rFonts w:ascii="Arial" w:hAnsi="Arial"/>
          <w:i/>
          <w:color w:val="231F20"/>
          <w:spacing w:val="-15"/>
          <w:sz w:val="19"/>
        </w:rPr>
        <w:t> </w:t>
      </w:r>
      <w:r>
        <w:rPr>
          <w:rFonts w:ascii="Arial" w:hAnsi="Arial"/>
          <w:i/>
          <w:color w:val="231F20"/>
          <w:sz w:val="19"/>
        </w:rPr>
        <w:t>March</w:t>
      </w:r>
      <w:r>
        <w:rPr>
          <w:rFonts w:ascii="Arial" w:hAnsi="Arial"/>
          <w:i/>
          <w:color w:val="231F20"/>
          <w:spacing w:val="-15"/>
          <w:sz w:val="19"/>
        </w:rPr>
        <w:t> </w:t>
      </w:r>
      <w:r>
        <w:rPr>
          <w:rFonts w:ascii="Arial" w:hAnsi="Arial"/>
          <w:i/>
          <w:color w:val="231F20"/>
          <w:sz w:val="19"/>
        </w:rPr>
        <w:t>2024,</w:t>
      </w:r>
      <w:r>
        <w:rPr>
          <w:rFonts w:ascii="Arial" w:hAnsi="Arial"/>
          <w:i/>
          <w:color w:val="231F20"/>
          <w:spacing w:val="-15"/>
          <w:sz w:val="19"/>
        </w:rPr>
        <w:t> </w:t>
      </w:r>
      <w:r>
        <w:rPr>
          <w:rFonts w:ascii="Arial" w:hAnsi="Arial"/>
          <w:i/>
          <w:color w:val="231F20"/>
          <w:sz w:val="19"/>
        </w:rPr>
        <w:t>Micron</w:t>
      </w:r>
      <w:r>
        <w:rPr>
          <w:rFonts w:ascii="Arial" w:hAnsi="Arial"/>
          <w:i/>
          <w:color w:val="231F20"/>
          <w:spacing w:val="-15"/>
          <w:sz w:val="19"/>
        </w:rPr>
        <w:t> </w:t>
      </w:r>
      <w:r>
        <w:rPr>
          <w:rFonts w:ascii="Arial" w:hAnsi="Arial"/>
          <w:i/>
          <w:color w:val="231F20"/>
          <w:sz w:val="19"/>
        </w:rPr>
        <w:t>Technology</w:t>
      </w:r>
      <w:r>
        <w:rPr>
          <w:rFonts w:ascii="Arial" w:hAnsi="Arial"/>
          <w:i/>
          <w:color w:val="231F20"/>
          <w:spacing w:val="-15"/>
          <w:sz w:val="19"/>
        </w:rPr>
        <w:t> </w:t>
      </w:r>
      <w:r>
        <w:rPr>
          <w:rFonts w:ascii="Arial" w:hAnsi="Arial"/>
          <w:i/>
          <w:color w:val="231F20"/>
          <w:sz w:val="19"/>
        </w:rPr>
        <w:t>sold</w:t>
      </w:r>
      <w:r>
        <w:rPr>
          <w:rFonts w:ascii="Arial" w:hAnsi="Arial"/>
          <w:i/>
          <w:color w:val="231F20"/>
          <w:sz w:val="19"/>
        </w:rPr>
        <w:t> </w:t>
      </w:r>
      <w:r>
        <w:rPr>
          <w:rFonts w:ascii="Arial" w:hAnsi="Arial"/>
          <w:i/>
          <w:color w:val="231F20"/>
          <w:w w:val="95"/>
          <w:sz w:val="19"/>
        </w:rPr>
        <w:t>out</w:t>
      </w:r>
      <w:r>
        <w:rPr>
          <w:rFonts w:ascii="Arial" w:hAnsi="Arial"/>
          <w:i/>
          <w:color w:val="231F20"/>
          <w:spacing w:val="-4"/>
          <w:w w:val="95"/>
          <w:sz w:val="19"/>
        </w:rPr>
        <w:t> </w:t>
      </w:r>
      <w:r>
        <w:rPr>
          <w:rFonts w:ascii="Arial" w:hAnsi="Arial"/>
          <w:i/>
          <w:color w:val="231F20"/>
          <w:w w:val="95"/>
          <w:sz w:val="19"/>
        </w:rPr>
        <w:t>of</w:t>
      </w:r>
      <w:r>
        <w:rPr>
          <w:rFonts w:ascii="Arial" w:hAnsi="Arial"/>
          <w:i/>
          <w:color w:val="231F20"/>
          <w:spacing w:val="-4"/>
          <w:w w:val="95"/>
          <w:sz w:val="19"/>
        </w:rPr>
        <w:t> </w:t>
      </w:r>
      <w:r>
        <w:rPr>
          <w:rFonts w:ascii="Arial" w:hAnsi="Arial"/>
          <w:i/>
          <w:color w:val="231F20"/>
          <w:w w:val="95"/>
          <w:sz w:val="19"/>
        </w:rPr>
        <w:t>its</w:t>
      </w:r>
      <w:r>
        <w:rPr>
          <w:rFonts w:ascii="Arial" w:hAnsi="Arial"/>
          <w:i/>
          <w:color w:val="231F20"/>
          <w:spacing w:val="-4"/>
          <w:w w:val="95"/>
          <w:sz w:val="19"/>
        </w:rPr>
        <w:t> </w:t>
      </w:r>
      <w:r>
        <w:rPr>
          <w:rFonts w:ascii="Arial" w:hAnsi="Arial"/>
          <w:i/>
          <w:color w:val="231F20"/>
          <w:w w:val="95"/>
          <w:sz w:val="19"/>
        </w:rPr>
        <w:t>HBM</w:t>
      </w:r>
      <w:r>
        <w:rPr>
          <w:rFonts w:ascii="Arial" w:hAnsi="Arial"/>
          <w:i/>
          <w:color w:val="231F20"/>
          <w:spacing w:val="-4"/>
          <w:w w:val="95"/>
          <w:sz w:val="19"/>
        </w:rPr>
        <w:t> </w:t>
      </w:r>
      <w:r>
        <w:rPr>
          <w:rFonts w:ascii="Arial" w:hAnsi="Arial"/>
          <w:i/>
          <w:color w:val="231F20"/>
          <w:w w:val="95"/>
          <w:sz w:val="19"/>
        </w:rPr>
        <w:t>for</w:t>
      </w:r>
      <w:r>
        <w:rPr>
          <w:rFonts w:ascii="Arial" w:hAnsi="Arial"/>
          <w:i/>
          <w:color w:val="231F20"/>
          <w:spacing w:val="-4"/>
          <w:w w:val="95"/>
          <w:sz w:val="19"/>
        </w:rPr>
        <w:t> </w:t>
      </w:r>
      <w:r>
        <w:rPr>
          <w:rFonts w:ascii="Arial" w:hAnsi="Arial"/>
          <w:i/>
          <w:color w:val="231F20"/>
          <w:w w:val="95"/>
          <w:sz w:val="19"/>
        </w:rPr>
        <w:t>the</w:t>
      </w:r>
      <w:r>
        <w:rPr>
          <w:rFonts w:ascii="Arial" w:hAnsi="Arial"/>
          <w:i/>
          <w:color w:val="231F20"/>
          <w:spacing w:val="-4"/>
          <w:w w:val="95"/>
          <w:sz w:val="19"/>
        </w:rPr>
        <w:t> </w:t>
      </w:r>
      <w:r>
        <w:rPr>
          <w:rFonts w:ascii="Arial" w:hAnsi="Arial"/>
          <w:i/>
          <w:color w:val="231F20"/>
          <w:w w:val="95"/>
          <w:sz w:val="19"/>
        </w:rPr>
        <w:t>rest</w:t>
      </w:r>
      <w:r>
        <w:rPr>
          <w:rFonts w:ascii="Arial" w:hAnsi="Arial"/>
          <w:i/>
          <w:color w:val="231F20"/>
          <w:spacing w:val="-4"/>
          <w:w w:val="95"/>
          <w:sz w:val="19"/>
        </w:rPr>
        <w:t> </w:t>
      </w:r>
      <w:r>
        <w:rPr>
          <w:rFonts w:ascii="Arial" w:hAnsi="Arial"/>
          <w:i/>
          <w:color w:val="231F20"/>
          <w:w w:val="95"/>
          <w:sz w:val="19"/>
        </w:rPr>
        <w:t>of</w:t>
      </w:r>
      <w:r>
        <w:rPr>
          <w:rFonts w:ascii="Arial" w:hAnsi="Arial"/>
          <w:i/>
          <w:color w:val="231F20"/>
          <w:spacing w:val="-4"/>
          <w:w w:val="95"/>
          <w:sz w:val="19"/>
        </w:rPr>
        <w:t> </w:t>
      </w:r>
      <w:r>
        <w:rPr>
          <w:rFonts w:ascii="Arial" w:hAnsi="Arial"/>
          <w:i/>
          <w:color w:val="231F20"/>
          <w:w w:val="95"/>
          <w:sz w:val="19"/>
        </w:rPr>
        <w:t>2024</w:t>
      </w:r>
      <w:r>
        <w:rPr>
          <w:rFonts w:ascii="Arial" w:hAnsi="Arial"/>
          <w:i/>
          <w:color w:val="231F20"/>
          <w:spacing w:val="-4"/>
          <w:w w:val="95"/>
          <w:sz w:val="19"/>
        </w:rPr>
        <w:t> </w:t>
      </w:r>
      <w:r>
        <w:rPr>
          <w:rFonts w:ascii="Arial" w:hAnsi="Arial"/>
          <w:i/>
          <w:color w:val="231F20"/>
          <w:w w:val="95"/>
          <w:sz w:val="19"/>
        </w:rPr>
        <w:t>and</w:t>
      </w:r>
      <w:r>
        <w:rPr>
          <w:rFonts w:ascii="Arial" w:hAnsi="Arial"/>
          <w:i/>
          <w:color w:val="231F20"/>
          <w:spacing w:val="-4"/>
          <w:w w:val="95"/>
          <w:sz w:val="19"/>
        </w:rPr>
        <w:t> </w:t>
      </w:r>
      <w:r>
        <w:rPr>
          <w:rFonts w:ascii="Arial" w:hAnsi="Arial"/>
          <w:i/>
          <w:color w:val="231F20"/>
          <w:w w:val="95"/>
          <w:sz w:val="19"/>
        </w:rPr>
        <w:t>had</w:t>
      </w:r>
    </w:p>
    <w:p>
      <w:pPr>
        <w:spacing w:line="273" w:lineRule="auto" w:before="14"/>
        <w:ind w:left="523" w:right="45" w:firstLine="0"/>
        <w:jc w:val="left"/>
        <w:rPr>
          <w:sz w:val="19"/>
        </w:rPr>
      </w:pPr>
      <w:r>
        <w:rPr>
          <w:rFonts w:ascii="Arial"/>
          <w:i/>
          <w:color w:val="231F20"/>
          <w:sz w:val="19"/>
        </w:rPr>
        <w:t>allocated</w:t>
      </w:r>
      <w:r>
        <w:rPr>
          <w:rFonts w:ascii="Arial"/>
          <w:i/>
          <w:color w:val="231F20"/>
          <w:spacing w:val="-7"/>
          <w:sz w:val="19"/>
        </w:rPr>
        <w:t> </w:t>
      </w:r>
      <w:r>
        <w:rPr>
          <w:rFonts w:ascii="Arial"/>
          <w:i/>
          <w:color w:val="231F20"/>
          <w:sz w:val="19"/>
        </w:rPr>
        <w:t>most</w:t>
      </w:r>
      <w:r>
        <w:rPr>
          <w:rFonts w:ascii="Arial"/>
          <w:i/>
          <w:color w:val="231F20"/>
          <w:spacing w:val="-7"/>
          <w:sz w:val="19"/>
        </w:rPr>
        <w:t> </w:t>
      </w:r>
      <w:r>
        <w:rPr>
          <w:rFonts w:ascii="Arial"/>
          <w:i/>
          <w:color w:val="231F20"/>
          <w:sz w:val="19"/>
        </w:rPr>
        <w:t>of</w:t>
      </w:r>
      <w:r>
        <w:rPr>
          <w:rFonts w:ascii="Arial"/>
          <w:i/>
          <w:color w:val="231F20"/>
          <w:spacing w:val="-7"/>
          <w:sz w:val="19"/>
        </w:rPr>
        <w:t> </w:t>
      </w:r>
      <w:r>
        <w:rPr>
          <w:rFonts w:ascii="Arial"/>
          <w:i/>
          <w:color w:val="231F20"/>
          <w:sz w:val="19"/>
        </w:rPr>
        <w:t>its</w:t>
      </w:r>
      <w:r>
        <w:rPr>
          <w:rFonts w:ascii="Arial"/>
          <w:i/>
          <w:color w:val="231F20"/>
          <w:spacing w:val="-7"/>
          <w:sz w:val="19"/>
        </w:rPr>
        <w:t> </w:t>
      </w:r>
      <w:r>
        <w:rPr>
          <w:rFonts w:ascii="Arial"/>
          <w:i/>
          <w:color w:val="231F20"/>
          <w:sz w:val="19"/>
        </w:rPr>
        <w:t>2025</w:t>
      </w:r>
      <w:r>
        <w:rPr>
          <w:rFonts w:ascii="Arial"/>
          <w:i/>
          <w:color w:val="231F20"/>
          <w:spacing w:val="-7"/>
          <w:sz w:val="19"/>
        </w:rPr>
        <w:t> </w:t>
      </w:r>
      <w:r>
        <w:rPr>
          <w:rFonts w:ascii="Arial"/>
          <w:i/>
          <w:color w:val="231F20"/>
          <w:sz w:val="19"/>
        </w:rPr>
        <w:t>supply</w:t>
      </w:r>
      <w:r>
        <w:rPr>
          <w:rFonts w:ascii="Arial"/>
          <w:i/>
          <w:color w:val="231F20"/>
          <w:spacing w:val="-7"/>
          <w:sz w:val="19"/>
        </w:rPr>
        <w:t> </w:t>
      </w:r>
      <w:r>
        <w:rPr>
          <w:rFonts w:ascii="Arial"/>
          <w:i/>
          <w:color w:val="231F20"/>
          <w:sz w:val="19"/>
        </w:rPr>
        <w:t>because</w:t>
      </w:r>
      <w:r>
        <w:rPr>
          <w:rFonts w:ascii="Arial"/>
          <w:i/>
          <w:color w:val="231F20"/>
          <w:spacing w:val="-7"/>
          <w:sz w:val="19"/>
        </w:rPr>
        <w:t> </w:t>
      </w:r>
      <w:r>
        <w:rPr>
          <w:rFonts w:ascii="Arial"/>
          <w:i/>
          <w:color w:val="231F20"/>
          <w:sz w:val="19"/>
        </w:rPr>
        <w:t>of</w:t>
      </w:r>
      <w:r>
        <w:rPr>
          <w:rFonts w:ascii="Arial"/>
          <w:i/>
          <w:color w:val="231F20"/>
          <w:sz w:val="19"/>
        </w:rPr>
        <w:t> intense demand from AI companies.</w:t>
      </w:r>
      <w:r>
        <w:rPr>
          <w:color w:val="231F20"/>
          <w:position w:val="5"/>
          <w:sz w:val="9"/>
        </w:rPr>
        <w:t>9</w:t>
      </w:r>
      <w:r>
        <w:rPr>
          <w:color w:val="231F20"/>
          <w:spacing w:val="34"/>
          <w:position w:val="5"/>
          <w:sz w:val="9"/>
        </w:rPr>
        <w:t> </w:t>
      </w:r>
      <w:r>
        <w:rPr>
          <w:color w:val="231F20"/>
          <w:sz w:val="19"/>
        </w:rPr>
        <w:t>Such unprecedented demand increases the potential for bottlenecks in AI GPU production, for which HBM is a critical component.</w:t>
      </w:r>
    </w:p>
    <w:p>
      <w:pPr>
        <w:spacing w:after="0" w:line="273" w:lineRule="auto"/>
        <w:jc w:val="left"/>
        <w:rPr>
          <w:sz w:val="19"/>
        </w:rPr>
        <w:sectPr>
          <w:footerReference w:type="default" r:id="rId110"/>
          <w:pgSz w:w="12240" w:h="15840"/>
          <w:pgMar w:footer="502" w:header="0" w:top="640" w:bottom="700" w:left="680" w:right="680"/>
          <w:pgNumType w:start="31"/>
          <w:cols w:num="2" w:equalWidth="0">
            <w:col w:w="6395" w:space="40"/>
            <w:col w:w="444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3"/>
        </w:rPr>
      </w:pPr>
    </w:p>
    <w:p>
      <w:pPr>
        <w:pStyle w:val="BodyText"/>
        <w:spacing w:line="20" w:lineRule="exact"/>
        <w:ind w:left="2311"/>
        <w:rPr>
          <w:sz w:val="2"/>
        </w:rPr>
      </w:pPr>
      <w:r>
        <w:rPr>
          <w:sz w:val="2"/>
        </w:rPr>
        <w:pict>
          <v:group style="width:422.75pt;height:.25pt;mso-position-horizontal-relative:char;mso-position-vertical-relative:line" id="docshapegroup592" coordorigin="0,0" coordsize="8455,5">
            <v:line style="position:absolute" from="0,2" to="8454,2" stroked="true" strokeweight=".25pt" strokecolor="#231f20">
              <v:stroke dashstyle="solid"/>
            </v:line>
          </v:group>
        </w:pict>
      </w:r>
      <w:r>
        <w:rPr>
          <w:sz w:val="2"/>
        </w:rPr>
      </w:r>
    </w:p>
    <w:p>
      <w:pPr>
        <w:spacing w:line="172" w:lineRule="exact" w:before="14"/>
        <w:ind w:left="2311" w:right="0" w:firstLine="0"/>
        <w:jc w:val="left"/>
        <w:rPr>
          <w:sz w:val="14"/>
        </w:rPr>
      </w:pPr>
      <w:r>
        <w:rPr>
          <w:color w:val="231F20"/>
          <w:position w:val="5"/>
          <w:sz w:val="9"/>
        </w:rPr>
        <w:t>4</w:t>
      </w:r>
      <w:r>
        <w:rPr>
          <w:color w:val="231F20"/>
          <w:spacing w:val="72"/>
          <w:position w:val="5"/>
          <w:sz w:val="9"/>
        </w:rPr>
        <w:t>  </w:t>
      </w:r>
      <w:r>
        <w:rPr>
          <w:color w:val="231F20"/>
          <w:sz w:val="14"/>
        </w:rPr>
        <w:t>Wen-Yee</w:t>
      </w:r>
      <w:r>
        <w:rPr>
          <w:color w:val="231F20"/>
          <w:spacing w:val="10"/>
          <w:sz w:val="14"/>
        </w:rPr>
        <w:t> </w:t>
      </w:r>
      <w:r>
        <w:rPr>
          <w:color w:val="231F20"/>
          <w:sz w:val="14"/>
        </w:rPr>
        <w:t>Lee,</w:t>
      </w:r>
      <w:r>
        <w:rPr>
          <w:color w:val="231F20"/>
          <w:spacing w:val="9"/>
          <w:sz w:val="14"/>
        </w:rPr>
        <w:t> </w:t>
      </w:r>
      <w:r>
        <w:rPr>
          <w:color w:val="231F20"/>
          <w:sz w:val="14"/>
        </w:rPr>
        <w:t>“Nvidia</w:t>
      </w:r>
      <w:r>
        <w:rPr>
          <w:color w:val="231F20"/>
          <w:spacing w:val="9"/>
          <w:sz w:val="14"/>
        </w:rPr>
        <w:t> </w:t>
      </w:r>
      <w:r>
        <w:rPr>
          <w:color w:val="231F20"/>
          <w:sz w:val="14"/>
        </w:rPr>
        <w:t>CEO</w:t>
      </w:r>
      <w:r>
        <w:rPr>
          <w:color w:val="231F20"/>
          <w:spacing w:val="9"/>
          <w:sz w:val="14"/>
        </w:rPr>
        <w:t> </w:t>
      </w:r>
      <w:r>
        <w:rPr>
          <w:color w:val="231F20"/>
          <w:sz w:val="14"/>
        </w:rPr>
        <w:t>says</w:t>
      </w:r>
      <w:r>
        <w:rPr>
          <w:color w:val="231F20"/>
          <w:spacing w:val="9"/>
          <w:sz w:val="14"/>
        </w:rPr>
        <w:t> </w:t>
      </w:r>
      <w:r>
        <w:rPr>
          <w:color w:val="231F20"/>
          <w:sz w:val="14"/>
        </w:rPr>
        <w:t>its</w:t>
      </w:r>
      <w:r>
        <w:rPr>
          <w:color w:val="231F20"/>
          <w:spacing w:val="9"/>
          <w:sz w:val="14"/>
        </w:rPr>
        <w:t> </w:t>
      </w:r>
      <w:r>
        <w:rPr>
          <w:color w:val="231F20"/>
          <w:sz w:val="14"/>
        </w:rPr>
        <w:t>advanced</w:t>
      </w:r>
      <w:r>
        <w:rPr>
          <w:color w:val="231F20"/>
          <w:spacing w:val="9"/>
          <w:sz w:val="14"/>
        </w:rPr>
        <w:t> </w:t>
      </w:r>
      <w:r>
        <w:rPr>
          <w:color w:val="231F20"/>
          <w:sz w:val="14"/>
        </w:rPr>
        <w:t>packaging</w:t>
      </w:r>
      <w:r>
        <w:rPr>
          <w:color w:val="231F20"/>
          <w:spacing w:val="9"/>
          <w:sz w:val="14"/>
        </w:rPr>
        <w:t> </w:t>
      </w:r>
      <w:r>
        <w:rPr>
          <w:color w:val="231F20"/>
          <w:sz w:val="14"/>
        </w:rPr>
        <w:t>technology</w:t>
      </w:r>
      <w:r>
        <w:rPr>
          <w:color w:val="231F20"/>
          <w:spacing w:val="9"/>
          <w:sz w:val="14"/>
        </w:rPr>
        <w:t> </w:t>
      </w:r>
      <w:r>
        <w:rPr>
          <w:color w:val="231F20"/>
          <w:sz w:val="14"/>
        </w:rPr>
        <w:t>needs</w:t>
      </w:r>
      <w:r>
        <w:rPr>
          <w:color w:val="231F20"/>
          <w:spacing w:val="9"/>
          <w:sz w:val="14"/>
        </w:rPr>
        <w:t> </w:t>
      </w:r>
      <w:r>
        <w:rPr>
          <w:color w:val="231F20"/>
          <w:sz w:val="14"/>
        </w:rPr>
        <w:t>are</w:t>
      </w:r>
      <w:r>
        <w:rPr>
          <w:color w:val="231F20"/>
          <w:spacing w:val="9"/>
          <w:sz w:val="14"/>
        </w:rPr>
        <w:t> </w:t>
      </w:r>
      <w:r>
        <w:rPr>
          <w:color w:val="231F20"/>
          <w:sz w:val="14"/>
        </w:rPr>
        <w:t>changing,”</w:t>
      </w:r>
      <w:r>
        <w:rPr>
          <w:color w:val="231F20"/>
          <w:spacing w:val="9"/>
          <w:sz w:val="14"/>
        </w:rPr>
        <w:t> </w:t>
      </w:r>
      <w:r>
        <w:rPr>
          <w:color w:val="231F20"/>
          <w:sz w:val="14"/>
        </w:rPr>
        <w:t>Reuters,</w:t>
      </w:r>
      <w:r>
        <w:rPr>
          <w:color w:val="231F20"/>
          <w:spacing w:val="9"/>
          <w:sz w:val="14"/>
        </w:rPr>
        <w:t> </w:t>
      </w:r>
      <w:r>
        <w:rPr>
          <w:color w:val="231F20"/>
          <w:sz w:val="14"/>
        </w:rPr>
        <w:t>January</w:t>
      </w:r>
      <w:r>
        <w:rPr>
          <w:color w:val="231F20"/>
          <w:spacing w:val="9"/>
          <w:sz w:val="14"/>
        </w:rPr>
        <w:t> </w:t>
      </w:r>
      <w:r>
        <w:rPr>
          <w:color w:val="231F20"/>
          <w:sz w:val="14"/>
        </w:rPr>
        <w:t>16,</w:t>
      </w:r>
      <w:r>
        <w:rPr>
          <w:color w:val="231F20"/>
          <w:spacing w:val="9"/>
          <w:sz w:val="14"/>
        </w:rPr>
        <w:t> </w:t>
      </w:r>
      <w:r>
        <w:rPr>
          <w:color w:val="231F20"/>
          <w:spacing w:val="-2"/>
          <w:sz w:val="14"/>
        </w:rPr>
        <w:t>2025.</w:t>
      </w:r>
    </w:p>
    <w:p>
      <w:pPr>
        <w:spacing w:line="170" w:lineRule="exact" w:before="0"/>
        <w:ind w:left="2311" w:right="0" w:firstLine="0"/>
        <w:jc w:val="left"/>
        <w:rPr>
          <w:sz w:val="14"/>
        </w:rPr>
      </w:pPr>
      <w:r>
        <w:rPr>
          <w:color w:val="231F20"/>
          <w:position w:val="5"/>
          <w:sz w:val="9"/>
        </w:rPr>
        <w:t>5</w:t>
      </w:r>
      <w:r>
        <w:rPr>
          <w:color w:val="231F20"/>
          <w:spacing w:val="69"/>
          <w:position w:val="5"/>
          <w:sz w:val="9"/>
        </w:rPr>
        <w:t>  </w:t>
      </w:r>
      <w:r>
        <w:rPr>
          <w:color w:val="231F20"/>
          <w:sz w:val="14"/>
        </w:rPr>
        <w:t>Majeed</w:t>
      </w:r>
      <w:r>
        <w:rPr>
          <w:color w:val="231F20"/>
          <w:spacing w:val="8"/>
          <w:sz w:val="14"/>
        </w:rPr>
        <w:t> </w:t>
      </w:r>
      <w:r>
        <w:rPr>
          <w:color w:val="231F20"/>
          <w:sz w:val="14"/>
        </w:rPr>
        <w:t>Ahmad,</w:t>
      </w:r>
      <w:r>
        <w:rPr>
          <w:color w:val="231F20"/>
          <w:spacing w:val="7"/>
          <w:sz w:val="14"/>
        </w:rPr>
        <w:t> </w:t>
      </w:r>
      <w:r>
        <w:rPr>
          <w:color w:val="231F20"/>
          <w:sz w:val="14"/>
        </w:rPr>
        <w:t>“Nvidia,</w:t>
      </w:r>
      <w:r>
        <w:rPr>
          <w:color w:val="231F20"/>
          <w:spacing w:val="7"/>
          <w:sz w:val="14"/>
        </w:rPr>
        <w:t> </w:t>
      </w:r>
      <w:r>
        <w:rPr>
          <w:color w:val="231F20"/>
          <w:sz w:val="14"/>
        </w:rPr>
        <w:t>TSMC,</w:t>
      </w:r>
      <w:r>
        <w:rPr>
          <w:color w:val="231F20"/>
          <w:spacing w:val="7"/>
          <w:sz w:val="14"/>
        </w:rPr>
        <w:t> </w:t>
      </w:r>
      <w:r>
        <w:rPr>
          <w:color w:val="231F20"/>
          <w:sz w:val="14"/>
        </w:rPr>
        <w:t>and</w:t>
      </w:r>
      <w:r>
        <w:rPr>
          <w:color w:val="231F20"/>
          <w:spacing w:val="8"/>
          <w:sz w:val="14"/>
        </w:rPr>
        <w:t> </w:t>
      </w:r>
      <w:r>
        <w:rPr>
          <w:color w:val="231F20"/>
          <w:sz w:val="14"/>
        </w:rPr>
        <w:t>advanced</w:t>
      </w:r>
      <w:r>
        <w:rPr>
          <w:color w:val="231F20"/>
          <w:spacing w:val="7"/>
          <w:sz w:val="14"/>
        </w:rPr>
        <w:t> </w:t>
      </w:r>
      <w:r>
        <w:rPr>
          <w:color w:val="231F20"/>
          <w:sz w:val="14"/>
        </w:rPr>
        <w:t>packaging</w:t>
      </w:r>
      <w:r>
        <w:rPr>
          <w:color w:val="231F20"/>
          <w:spacing w:val="7"/>
          <w:sz w:val="14"/>
        </w:rPr>
        <w:t> </w:t>
      </w:r>
      <w:r>
        <w:rPr>
          <w:color w:val="231F20"/>
          <w:sz w:val="14"/>
        </w:rPr>
        <w:t>realignment</w:t>
      </w:r>
      <w:r>
        <w:rPr>
          <w:color w:val="231F20"/>
          <w:spacing w:val="7"/>
          <w:sz w:val="14"/>
        </w:rPr>
        <w:t> </w:t>
      </w:r>
      <w:r>
        <w:rPr>
          <w:color w:val="231F20"/>
          <w:sz w:val="14"/>
        </w:rPr>
        <w:t>in</w:t>
      </w:r>
      <w:r>
        <w:rPr>
          <w:color w:val="231F20"/>
          <w:spacing w:val="8"/>
          <w:sz w:val="14"/>
        </w:rPr>
        <w:t> </w:t>
      </w:r>
      <w:r>
        <w:rPr>
          <w:color w:val="231F20"/>
          <w:sz w:val="14"/>
        </w:rPr>
        <w:t>2025,”</w:t>
      </w:r>
      <w:r>
        <w:rPr>
          <w:color w:val="231F20"/>
          <w:spacing w:val="7"/>
          <w:sz w:val="14"/>
        </w:rPr>
        <w:t> </w:t>
      </w:r>
      <w:r>
        <w:rPr>
          <w:color w:val="231F20"/>
          <w:sz w:val="14"/>
        </w:rPr>
        <w:t>EDN,</w:t>
      </w:r>
      <w:r>
        <w:rPr>
          <w:color w:val="231F20"/>
          <w:spacing w:val="7"/>
          <w:sz w:val="14"/>
        </w:rPr>
        <w:t> </w:t>
      </w:r>
      <w:r>
        <w:rPr>
          <w:color w:val="231F20"/>
          <w:sz w:val="14"/>
        </w:rPr>
        <w:t>January</w:t>
      </w:r>
      <w:r>
        <w:rPr>
          <w:color w:val="231F20"/>
          <w:spacing w:val="7"/>
          <w:sz w:val="14"/>
        </w:rPr>
        <w:t> </w:t>
      </w:r>
      <w:r>
        <w:rPr>
          <w:color w:val="231F20"/>
          <w:sz w:val="14"/>
        </w:rPr>
        <w:t>20,</w:t>
      </w:r>
      <w:r>
        <w:rPr>
          <w:color w:val="231F20"/>
          <w:spacing w:val="8"/>
          <w:sz w:val="14"/>
        </w:rPr>
        <w:t> </w:t>
      </w:r>
      <w:r>
        <w:rPr>
          <w:color w:val="231F20"/>
          <w:spacing w:val="-2"/>
          <w:sz w:val="14"/>
        </w:rPr>
        <w:t>2025.</w:t>
      </w:r>
    </w:p>
    <w:p>
      <w:pPr>
        <w:spacing w:before="0"/>
        <w:ind w:left="2482" w:right="147" w:hanging="171"/>
        <w:jc w:val="left"/>
        <w:rPr>
          <w:sz w:val="14"/>
        </w:rPr>
      </w:pPr>
      <w:r>
        <w:rPr>
          <w:color w:val="231F20"/>
          <w:position w:val="5"/>
          <w:sz w:val="9"/>
        </w:rPr>
        <w:t>6</w:t>
      </w:r>
      <w:r>
        <w:rPr>
          <w:color w:val="231F20"/>
          <w:spacing w:val="80"/>
          <w:position w:val="5"/>
          <w:sz w:val="9"/>
        </w:rPr>
        <w:t>  </w:t>
      </w:r>
      <w:r>
        <w:rPr>
          <w:color w:val="231F20"/>
          <w:sz w:val="14"/>
        </w:rPr>
        <w:t>AWS</w:t>
      </w:r>
      <w:r>
        <w:rPr>
          <w:color w:val="231F20"/>
          <w:spacing w:val="15"/>
          <w:sz w:val="14"/>
        </w:rPr>
        <w:t> </w:t>
      </w:r>
      <w:r>
        <w:rPr>
          <w:color w:val="231F20"/>
          <w:sz w:val="14"/>
        </w:rPr>
        <w:t>re:Invent</w:t>
      </w:r>
      <w:r>
        <w:rPr>
          <w:color w:val="231F20"/>
          <w:spacing w:val="15"/>
          <w:sz w:val="14"/>
        </w:rPr>
        <w:t> </w:t>
      </w:r>
      <w:r>
        <w:rPr>
          <w:color w:val="231F20"/>
          <w:sz w:val="14"/>
        </w:rPr>
        <w:t>2024,</w:t>
      </w:r>
      <w:r>
        <w:rPr>
          <w:color w:val="231F20"/>
          <w:spacing w:val="15"/>
          <w:sz w:val="14"/>
        </w:rPr>
        <w:t> </w:t>
      </w:r>
      <w:r>
        <w:rPr>
          <w:color w:val="231F20"/>
          <w:sz w:val="14"/>
        </w:rPr>
        <w:t>Las</w:t>
      </w:r>
      <w:r>
        <w:rPr>
          <w:color w:val="231F20"/>
          <w:spacing w:val="15"/>
          <w:sz w:val="14"/>
        </w:rPr>
        <w:t> </w:t>
      </w:r>
      <w:r>
        <w:rPr>
          <w:color w:val="231F20"/>
          <w:sz w:val="14"/>
        </w:rPr>
        <w:t>Vegas,</w:t>
      </w:r>
      <w:r>
        <w:rPr>
          <w:color w:val="231F20"/>
          <w:spacing w:val="15"/>
          <w:sz w:val="14"/>
        </w:rPr>
        <w:t> </w:t>
      </w:r>
      <w:r>
        <w:rPr>
          <w:color w:val="231F20"/>
          <w:sz w:val="14"/>
        </w:rPr>
        <w:t>NV,</w:t>
      </w:r>
      <w:r>
        <w:rPr>
          <w:color w:val="231F20"/>
          <w:spacing w:val="15"/>
          <w:sz w:val="14"/>
        </w:rPr>
        <w:t> </w:t>
      </w:r>
      <w:r>
        <w:rPr>
          <w:color w:val="231F20"/>
          <w:sz w:val="14"/>
        </w:rPr>
        <w:t>December</w:t>
      </w:r>
      <w:r>
        <w:rPr>
          <w:color w:val="231F20"/>
          <w:spacing w:val="15"/>
          <w:sz w:val="14"/>
        </w:rPr>
        <w:t> </w:t>
      </w:r>
      <w:r>
        <w:rPr>
          <w:color w:val="231F20"/>
          <w:sz w:val="14"/>
        </w:rPr>
        <w:t>2–6,</w:t>
      </w:r>
      <w:r>
        <w:rPr>
          <w:color w:val="231F20"/>
          <w:spacing w:val="15"/>
          <w:sz w:val="14"/>
        </w:rPr>
        <w:t> </w:t>
      </w:r>
      <w:r>
        <w:rPr>
          <w:color w:val="231F20"/>
          <w:sz w:val="14"/>
        </w:rPr>
        <w:t>2024;</w:t>
      </w:r>
      <w:r>
        <w:rPr>
          <w:color w:val="231F20"/>
          <w:spacing w:val="15"/>
          <w:sz w:val="14"/>
        </w:rPr>
        <w:t> </w:t>
      </w:r>
      <w:r>
        <w:rPr>
          <w:color w:val="231F20"/>
          <w:sz w:val="14"/>
        </w:rPr>
        <w:t>Steven</w:t>
      </w:r>
      <w:r>
        <w:rPr>
          <w:color w:val="231F20"/>
          <w:spacing w:val="15"/>
          <w:sz w:val="14"/>
        </w:rPr>
        <w:t> </w:t>
      </w:r>
      <w:r>
        <w:rPr>
          <w:color w:val="231F20"/>
          <w:sz w:val="14"/>
        </w:rPr>
        <w:t>Dickens,</w:t>
      </w:r>
      <w:r>
        <w:rPr>
          <w:color w:val="231F20"/>
          <w:spacing w:val="15"/>
          <w:sz w:val="14"/>
        </w:rPr>
        <w:t> </w:t>
      </w:r>
      <w:r>
        <w:rPr>
          <w:color w:val="231F20"/>
          <w:sz w:val="14"/>
        </w:rPr>
        <w:t>“AWS</w:t>
      </w:r>
      <w:r>
        <w:rPr>
          <w:color w:val="231F20"/>
          <w:spacing w:val="15"/>
          <w:sz w:val="14"/>
        </w:rPr>
        <w:t> </w:t>
      </w:r>
      <w:r>
        <w:rPr>
          <w:color w:val="231F20"/>
          <w:sz w:val="14"/>
        </w:rPr>
        <w:t>launches</w:t>
      </w:r>
      <w:r>
        <w:rPr>
          <w:color w:val="231F20"/>
          <w:spacing w:val="15"/>
          <w:sz w:val="14"/>
        </w:rPr>
        <w:t> </w:t>
      </w:r>
      <w:r>
        <w:rPr>
          <w:color w:val="231F20"/>
          <w:sz w:val="14"/>
        </w:rPr>
        <w:t>Inf2</w:t>
      </w:r>
      <w:r>
        <w:rPr>
          <w:color w:val="231F20"/>
          <w:spacing w:val="15"/>
          <w:sz w:val="14"/>
        </w:rPr>
        <w:t> </w:t>
      </w:r>
      <w:r>
        <w:rPr>
          <w:color w:val="231F20"/>
          <w:sz w:val="14"/>
        </w:rPr>
        <w:t>instances</w:t>
      </w:r>
      <w:r>
        <w:rPr>
          <w:color w:val="231F20"/>
          <w:spacing w:val="15"/>
          <w:sz w:val="14"/>
        </w:rPr>
        <w:t> </w:t>
      </w:r>
      <w:r>
        <w:rPr>
          <w:color w:val="231F20"/>
          <w:sz w:val="14"/>
        </w:rPr>
        <w:t>for</w:t>
      </w:r>
      <w:r>
        <w:rPr>
          <w:color w:val="231F20"/>
          <w:spacing w:val="15"/>
          <w:sz w:val="14"/>
        </w:rPr>
        <w:t> </w:t>
      </w:r>
      <w:r>
        <w:rPr>
          <w:color w:val="231F20"/>
          <w:sz w:val="14"/>
        </w:rPr>
        <w:t>high-performance</w:t>
      </w:r>
      <w:r>
        <w:rPr>
          <w:color w:val="231F20"/>
          <w:spacing w:val="15"/>
          <w:sz w:val="14"/>
        </w:rPr>
        <w:t> </w:t>
      </w:r>
      <w:r>
        <w:rPr>
          <w:color w:val="231F20"/>
          <w:sz w:val="14"/>
        </w:rPr>
        <w:t>generative</w:t>
      </w:r>
      <w:r>
        <w:rPr>
          <w:color w:val="231F20"/>
          <w:spacing w:val="40"/>
          <w:sz w:val="14"/>
        </w:rPr>
        <w:t> </w:t>
      </w:r>
      <w:r>
        <w:rPr>
          <w:color w:val="231F20"/>
          <w:sz w:val="14"/>
        </w:rPr>
        <w:t>AI,” Futurum, April 14, 2023.</w:t>
      </w:r>
    </w:p>
    <w:p>
      <w:pPr>
        <w:spacing w:line="237" w:lineRule="auto" w:before="0"/>
        <w:ind w:left="2482" w:right="0" w:hanging="171"/>
        <w:jc w:val="left"/>
        <w:rPr>
          <w:sz w:val="14"/>
        </w:rPr>
      </w:pPr>
      <w:r>
        <w:rPr>
          <w:color w:val="231F20"/>
          <w:position w:val="5"/>
          <w:sz w:val="9"/>
        </w:rPr>
        <w:t>7</w:t>
      </w:r>
      <w:r>
        <w:rPr>
          <w:color w:val="231F20"/>
          <w:spacing w:val="71"/>
          <w:position w:val="5"/>
          <w:sz w:val="9"/>
        </w:rPr>
        <w:t>  </w:t>
      </w:r>
      <w:r>
        <w:rPr>
          <w:i/>
          <w:color w:val="231F20"/>
          <w:sz w:val="14"/>
        </w:rPr>
        <w:t>Google Cloud Compute</w:t>
      </w:r>
      <w:r>
        <w:rPr>
          <w:color w:val="231F20"/>
          <w:sz w:val="14"/>
        </w:rPr>
        <w:t>, “Introducing Ironwood TPUs and new innovations in AI Hypercomputer,” blog entry by Mark Lohmeyer and George</w:t>
      </w:r>
      <w:r>
        <w:rPr>
          <w:color w:val="231F20"/>
          <w:spacing w:val="40"/>
          <w:sz w:val="14"/>
        </w:rPr>
        <w:t> </w:t>
      </w:r>
      <w:r>
        <w:rPr>
          <w:color w:val="231F20"/>
          <w:sz w:val="14"/>
        </w:rPr>
        <w:t>Elissaios, April 9, 2025.</w:t>
      </w:r>
    </w:p>
    <w:p>
      <w:pPr>
        <w:spacing w:line="237" w:lineRule="auto" w:before="0"/>
        <w:ind w:left="2482" w:right="466" w:hanging="171"/>
        <w:jc w:val="left"/>
        <w:rPr>
          <w:sz w:val="14"/>
        </w:rPr>
      </w:pPr>
      <w:r>
        <w:rPr>
          <w:color w:val="231F20"/>
          <w:position w:val="5"/>
          <w:sz w:val="9"/>
        </w:rPr>
        <w:t>8</w:t>
      </w:r>
      <w:r>
        <w:rPr>
          <w:color w:val="231F20"/>
          <w:spacing w:val="65"/>
          <w:position w:val="5"/>
          <w:sz w:val="9"/>
        </w:rPr>
        <w:t>  </w:t>
      </w:r>
      <w:r>
        <w:rPr>
          <w:i/>
          <w:color w:val="231F20"/>
          <w:sz w:val="14"/>
        </w:rPr>
        <w:t>Azure Infrastructure Blog</w:t>
      </w:r>
      <w:r>
        <w:rPr>
          <w:color w:val="231F20"/>
          <w:sz w:val="14"/>
        </w:rPr>
        <w:t>, “Inside Maia 100: Revolutionizing AI workloads with Microsoft’s custom AI accelerator,” blog entry by Sherry Xu</w:t>
      </w:r>
      <w:r>
        <w:rPr>
          <w:color w:val="231F20"/>
          <w:spacing w:val="40"/>
          <w:sz w:val="14"/>
        </w:rPr>
        <w:t> </w:t>
      </w:r>
      <w:r>
        <w:rPr>
          <w:color w:val="231F20"/>
          <w:sz w:val="14"/>
        </w:rPr>
        <w:t>and Chandru Ramakrishnan, Microsoft, August 27, 2024.</w:t>
      </w:r>
    </w:p>
    <w:p>
      <w:pPr>
        <w:spacing w:line="171" w:lineRule="exact" w:before="0"/>
        <w:ind w:left="2311" w:right="0" w:firstLine="0"/>
        <w:jc w:val="left"/>
        <w:rPr>
          <w:sz w:val="14"/>
        </w:rPr>
      </w:pPr>
      <w:r>
        <w:rPr>
          <w:color w:val="231F20"/>
          <w:position w:val="5"/>
          <w:sz w:val="9"/>
        </w:rPr>
        <w:t>9</w:t>
      </w:r>
      <w:r>
        <w:rPr>
          <w:color w:val="231F20"/>
          <w:spacing w:val="62"/>
          <w:position w:val="5"/>
          <w:sz w:val="9"/>
        </w:rPr>
        <w:t>  </w:t>
      </w:r>
      <w:r>
        <w:rPr>
          <w:color w:val="231F20"/>
          <w:sz w:val="14"/>
        </w:rPr>
        <w:t>Satya</w:t>
      </w:r>
      <w:r>
        <w:rPr>
          <w:color w:val="231F20"/>
          <w:spacing w:val="5"/>
          <w:sz w:val="14"/>
        </w:rPr>
        <w:t> </w:t>
      </w:r>
      <w:r>
        <w:rPr>
          <w:color w:val="231F20"/>
          <w:sz w:val="14"/>
        </w:rPr>
        <w:t>Kumar,</w:t>
      </w:r>
      <w:r>
        <w:rPr>
          <w:color w:val="231F20"/>
          <w:spacing w:val="6"/>
          <w:sz w:val="14"/>
        </w:rPr>
        <w:t> </w:t>
      </w:r>
      <w:r>
        <w:rPr>
          <w:color w:val="231F20"/>
          <w:sz w:val="14"/>
        </w:rPr>
        <w:t>“Fiscal</w:t>
      </w:r>
      <w:r>
        <w:rPr>
          <w:color w:val="231F20"/>
          <w:spacing w:val="5"/>
          <w:sz w:val="14"/>
        </w:rPr>
        <w:t> </w:t>
      </w:r>
      <w:r>
        <w:rPr>
          <w:color w:val="231F20"/>
          <w:sz w:val="14"/>
        </w:rPr>
        <w:t>Q2</w:t>
      </w:r>
      <w:r>
        <w:rPr>
          <w:color w:val="231F20"/>
          <w:spacing w:val="5"/>
          <w:sz w:val="14"/>
        </w:rPr>
        <w:t> </w:t>
      </w:r>
      <w:r>
        <w:rPr>
          <w:color w:val="231F20"/>
          <w:sz w:val="14"/>
        </w:rPr>
        <w:t>2024</w:t>
      </w:r>
      <w:r>
        <w:rPr>
          <w:color w:val="231F20"/>
          <w:spacing w:val="5"/>
          <w:sz w:val="14"/>
        </w:rPr>
        <w:t> </w:t>
      </w:r>
      <w:r>
        <w:rPr>
          <w:color w:val="231F20"/>
          <w:sz w:val="14"/>
        </w:rPr>
        <w:t>earnings</w:t>
      </w:r>
      <w:r>
        <w:rPr>
          <w:color w:val="231F20"/>
          <w:spacing w:val="5"/>
          <w:sz w:val="14"/>
        </w:rPr>
        <w:t> </w:t>
      </w:r>
      <w:r>
        <w:rPr>
          <w:color w:val="231F20"/>
          <w:sz w:val="14"/>
        </w:rPr>
        <w:t>call</w:t>
      </w:r>
      <w:r>
        <w:rPr>
          <w:color w:val="231F20"/>
          <w:spacing w:val="5"/>
          <w:sz w:val="14"/>
        </w:rPr>
        <w:t> </w:t>
      </w:r>
      <w:r>
        <w:rPr>
          <w:color w:val="231F20"/>
          <w:sz w:val="14"/>
        </w:rPr>
        <w:t>prepared</w:t>
      </w:r>
      <w:r>
        <w:rPr>
          <w:color w:val="231F20"/>
          <w:spacing w:val="6"/>
          <w:sz w:val="14"/>
        </w:rPr>
        <w:t> </w:t>
      </w:r>
      <w:r>
        <w:rPr>
          <w:color w:val="231F20"/>
          <w:sz w:val="14"/>
        </w:rPr>
        <w:t>remarks,”</w:t>
      </w:r>
      <w:r>
        <w:rPr>
          <w:color w:val="231F20"/>
          <w:spacing w:val="5"/>
          <w:sz w:val="14"/>
        </w:rPr>
        <w:t> </w:t>
      </w:r>
      <w:r>
        <w:rPr>
          <w:color w:val="231F20"/>
          <w:sz w:val="14"/>
        </w:rPr>
        <w:t>Micron</w:t>
      </w:r>
      <w:r>
        <w:rPr>
          <w:color w:val="231F20"/>
          <w:spacing w:val="5"/>
          <w:sz w:val="14"/>
        </w:rPr>
        <w:t> </w:t>
      </w:r>
      <w:r>
        <w:rPr>
          <w:color w:val="231F20"/>
          <w:sz w:val="14"/>
        </w:rPr>
        <w:t>Technology,</w:t>
      </w:r>
      <w:r>
        <w:rPr>
          <w:color w:val="231F20"/>
          <w:spacing w:val="5"/>
          <w:sz w:val="14"/>
        </w:rPr>
        <w:t> </w:t>
      </w:r>
      <w:r>
        <w:rPr>
          <w:color w:val="231F20"/>
          <w:sz w:val="14"/>
        </w:rPr>
        <w:t>March</w:t>
      </w:r>
      <w:r>
        <w:rPr>
          <w:color w:val="231F20"/>
          <w:spacing w:val="5"/>
          <w:sz w:val="14"/>
        </w:rPr>
        <w:t> </w:t>
      </w:r>
      <w:r>
        <w:rPr>
          <w:color w:val="231F20"/>
          <w:sz w:val="14"/>
        </w:rPr>
        <w:t>20,</w:t>
      </w:r>
      <w:r>
        <w:rPr>
          <w:color w:val="231F20"/>
          <w:spacing w:val="5"/>
          <w:sz w:val="14"/>
        </w:rPr>
        <w:t> </w:t>
      </w:r>
      <w:r>
        <w:rPr>
          <w:color w:val="231F20"/>
          <w:spacing w:val="-2"/>
          <w:sz w:val="14"/>
        </w:rPr>
        <w:t>2024.</w:t>
      </w:r>
    </w:p>
    <w:p>
      <w:pPr>
        <w:spacing w:after="0" w:line="171" w:lineRule="exact"/>
        <w:jc w:val="left"/>
        <w:rPr>
          <w:sz w:val="14"/>
        </w:rPr>
        <w:sectPr>
          <w:type w:val="continuous"/>
          <w:pgSz w:w="12240" w:h="15840"/>
          <w:pgMar w:header="0" w:footer="0" w:top="1820" w:bottom="280" w:left="680" w:right="680"/>
        </w:sectPr>
      </w:pPr>
    </w:p>
    <w:p>
      <w:pPr>
        <w:pStyle w:val="Heading2"/>
        <w:spacing w:line="225" w:lineRule="auto" w:before="98"/>
        <w:ind w:left="2481" w:right="529" w:hanging="42"/>
      </w:pPr>
      <w:r>
        <w:rPr/>
        <w:drawing>
          <wp:anchor distT="0" distB="0" distL="0" distR="0" allowOverlap="1" layoutInCell="1" locked="0" behindDoc="0" simplePos="0" relativeHeight="15828992">
            <wp:simplePos x="0" y="0"/>
            <wp:positionH relativeFrom="page">
              <wp:posOffset>504012</wp:posOffset>
            </wp:positionH>
            <wp:positionV relativeFrom="paragraph">
              <wp:posOffset>34132</wp:posOffset>
            </wp:positionV>
            <wp:extent cx="1356194" cy="1336408"/>
            <wp:effectExtent l="0" t="0" r="0" b="0"/>
            <wp:wrapNone/>
            <wp:docPr id="49" name="image77.png"/>
            <wp:cNvGraphicFramePr>
              <a:graphicFrameLocks noChangeAspect="1"/>
            </wp:cNvGraphicFramePr>
            <a:graphic>
              <a:graphicData uri="http://schemas.openxmlformats.org/drawingml/2006/picture">
                <pic:pic>
                  <pic:nvPicPr>
                    <pic:cNvPr id="50" name="image77.png"/>
                    <pic:cNvPicPr/>
                  </pic:nvPicPr>
                  <pic:blipFill>
                    <a:blip r:embed="rId112" cstate="print"/>
                    <a:stretch>
                      <a:fillRect/>
                    </a:stretch>
                  </pic:blipFill>
                  <pic:spPr>
                    <a:xfrm>
                      <a:off x="0" y="0"/>
                      <a:ext cx="1356194" cy="1336408"/>
                    </a:xfrm>
                    <a:prstGeom prst="rect">
                      <a:avLst/>
                    </a:prstGeom>
                  </pic:spPr>
                </pic:pic>
              </a:graphicData>
            </a:graphic>
          </wp:anchor>
        </w:drawing>
      </w:r>
      <w:r>
        <w:rPr>
          <w:color w:val="2151FF"/>
          <w:w w:val="95"/>
        </w:rPr>
        <w:t>‘We observe two main themes in the AI chip market </w:t>
      </w:r>
      <w:r>
        <w:rPr>
          <w:color w:val="2151FF"/>
          <w:spacing w:val="-4"/>
        </w:rPr>
        <w:t>currently:</w:t>
      </w:r>
      <w:r>
        <w:rPr>
          <w:color w:val="2151FF"/>
          <w:spacing w:val="-10"/>
        </w:rPr>
        <w:t> </w:t>
      </w:r>
      <w:r>
        <w:rPr>
          <w:color w:val="2151FF"/>
          <w:spacing w:val="-4"/>
        </w:rPr>
        <w:t>a</w:t>
      </w:r>
      <w:r>
        <w:rPr>
          <w:color w:val="2151FF"/>
          <w:spacing w:val="-11"/>
        </w:rPr>
        <w:t> </w:t>
      </w:r>
      <w:r>
        <w:rPr>
          <w:color w:val="2151FF"/>
          <w:spacing w:val="-4"/>
        </w:rPr>
        <w:t>rapid</w:t>
      </w:r>
      <w:r>
        <w:rPr>
          <w:color w:val="2151FF"/>
          <w:spacing w:val="-10"/>
        </w:rPr>
        <w:t> </w:t>
      </w:r>
      <w:r>
        <w:rPr>
          <w:color w:val="2151FF"/>
          <w:spacing w:val="-4"/>
        </w:rPr>
        <w:t>market</w:t>
      </w:r>
      <w:r>
        <w:rPr>
          <w:color w:val="2151FF"/>
          <w:spacing w:val="-11"/>
        </w:rPr>
        <w:t> </w:t>
      </w:r>
      <w:r>
        <w:rPr>
          <w:color w:val="2151FF"/>
          <w:spacing w:val="-4"/>
        </w:rPr>
        <w:t>growth</w:t>
      </w:r>
      <w:r>
        <w:rPr>
          <w:color w:val="2151FF"/>
          <w:spacing w:val="-10"/>
        </w:rPr>
        <w:t> </w:t>
      </w:r>
      <w:r>
        <w:rPr>
          <w:color w:val="2151FF"/>
          <w:spacing w:val="-4"/>
        </w:rPr>
        <w:t>and</w:t>
      </w:r>
      <w:r>
        <w:rPr>
          <w:color w:val="2151FF"/>
          <w:spacing w:val="-11"/>
        </w:rPr>
        <w:t> </w:t>
      </w:r>
      <w:r>
        <w:rPr>
          <w:color w:val="2151FF"/>
          <w:spacing w:val="-4"/>
        </w:rPr>
        <w:t>very</w:t>
      </w:r>
      <w:r>
        <w:rPr>
          <w:color w:val="2151FF"/>
          <w:spacing w:val="-10"/>
        </w:rPr>
        <w:t> </w:t>
      </w:r>
      <w:r>
        <w:rPr>
          <w:color w:val="2151FF"/>
          <w:spacing w:val="-4"/>
        </w:rPr>
        <w:t>fast-paced </w:t>
      </w:r>
      <w:r>
        <w:rPr>
          <w:color w:val="2151FF"/>
          <w:w w:val="95"/>
        </w:rPr>
        <w:t>innovation.</w:t>
      </w:r>
      <w:r>
        <w:rPr>
          <w:color w:val="2151FF"/>
          <w:spacing w:val="-1"/>
          <w:w w:val="95"/>
        </w:rPr>
        <w:t> </w:t>
      </w:r>
      <w:r>
        <w:rPr>
          <w:color w:val="2151FF"/>
          <w:w w:val="95"/>
        </w:rPr>
        <w:t>Both</w:t>
      </w:r>
      <w:r>
        <w:rPr>
          <w:color w:val="2151FF"/>
          <w:spacing w:val="-1"/>
          <w:w w:val="95"/>
        </w:rPr>
        <w:t> </w:t>
      </w:r>
      <w:r>
        <w:rPr>
          <w:color w:val="2151FF"/>
          <w:w w:val="95"/>
        </w:rPr>
        <w:t>have been</w:t>
      </w:r>
      <w:r>
        <w:rPr>
          <w:color w:val="2151FF"/>
          <w:spacing w:val="-1"/>
          <w:w w:val="95"/>
        </w:rPr>
        <w:t> </w:t>
      </w:r>
      <w:r>
        <w:rPr>
          <w:color w:val="2151FF"/>
          <w:w w:val="95"/>
        </w:rPr>
        <w:t>progressing</w:t>
      </w:r>
      <w:r>
        <w:rPr>
          <w:color w:val="2151FF"/>
          <w:spacing w:val="-1"/>
          <w:w w:val="95"/>
        </w:rPr>
        <w:t> </w:t>
      </w:r>
      <w:r>
        <w:rPr>
          <w:color w:val="2151FF"/>
          <w:w w:val="95"/>
        </w:rPr>
        <w:t>faster</w:t>
      </w:r>
      <w:r>
        <w:rPr>
          <w:color w:val="2151FF"/>
          <w:spacing w:val="-1"/>
          <w:w w:val="95"/>
        </w:rPr>
        <w:t> </w:t>
      </w:r>
      <w:r>
        <w:rPr>
          <w:color w:val="2151FF"/>
          <w:w w:val="95"/>
        </w:rPr>
        <w:t>than</w:t>
      </w:r>
      <w:r>
        <w:rPr>
          <w:color w:val="2151FF"/>
          <w:spacing w:val="-1"/>
          <w:w w:val="95"/>
        </w:rPr>
        <w:t> </w:t>
      </w:r>
      <w:r>
        <w:rPr>
          <w:color w:val="2151FF"/>
          <w:w w:val="95"/>
        </w:rPr>
        <w:t>many </w:t>
      </w:r>
      <w:r>
        <w:rPr>
          <w:color w:val="2151FF"/>
          <w:spacing w:val="-2"/>
          <w:w w:val="95"/>
        </w:rPr>
        <w:t>projections</w:t>
      </w:r>
      <w:r>
        <w:rPr>
          <w:color w:val="2151FF"/>
          <w:spacing w:val="-12"/>
          <w:w w:val="95"/>
        </w:rPr>
        <w:t> </w:t>
      </w:r>
      <w:r>
        <w:rPr>
          <w:color w:val="2151FF"/>
          <w:spacing w:val="-2"/>
          <w:w w:val="95"/>
        </w:rPr>
        <w:t>have,</w:t>
      </w:r>
      <w:r>
        <w:rPr>
          <w:color w:val="2151FF"/>
          <w:spacing w:val="-12"/>
          <w:w w:val="95"/>
        </w:rPr>
        <w:t> </w:t>
      </w:r>
      <w:r>
        <w:rPr>
          <w:color w:val="2151FF"/>
          <w:spacing w:val="-2"/>
          <w:w w:val="95"/>
        </w:rPr>
        <w:t>and</w:t>
      </w:r>
      <w:r>
        <w:rPr>
          <w:color w:val="2151FF"/>
          <w:spacing w:val="-12"/>
          <w:w w:val="95"/>
        </w:rPr>
        <w:t> </w:t>
      </w:r>
      <w:r>
        <w:rPr>
          <w:color w:val="2151FF"/>
          <w:spacing w:val="-2"/>
          <w:w w:val="95"/>
        </w:rPr>
        <w:t>we</w:t>
      </w:r>
      <w:r>
        <w:rPr>
          <w:color w:val="2151FF"/>
          <w:spacing w:val="-11"/>
          <w:w w:val="95"/>
        </w:rPr>
        <w:t> </w:t>
      </w:r>
      <w:r>
        <w:rPr>
          <w:color w:val="2151FF"/>
          <w:spacing w:val="-2"/>
          <w:w w:val="95"/>
        </w:rPr>
        <w:t>expect</w:t>
      </w:r>
      <w:r>
        <w:rPr>
          <w:color w:val="2151FF"/>
          <w:spacing w:val="-12"/>
          <w:w w:val="95"/>
        </w:rPr>
        <w:t> </w:t>
      </w:r>
      <w:r>
        <w:rPr>
          <w:color w:val="2151FF"/>
          <w:spacing w:val="-2"/>
          <w:w w:val="95"/>
        </w:rPr>
        <w:t>players</w:t>
      </w:r>
      <w:r>
        <w:rPr>
          <w:color w:val="2151FF"/>
          <w:spacing w:val="-12"/>
          <w:w w:val="95"/>
        </w:rPr>
        <w:t> </w:t>
      </w:r>
      <w:r>
        <w:rPr>
          <w:color w:val="2151FF"/>
          <w:spacing w:val="-2"/>
          <w:w w:val="95"/>
        </w:rPr>
        <w:t>to</w:t>
      </w:r>
      <w:r>
        <w:rPr>
          <w:color w:val="2151FF"/>
          <w:spacing w:val="-11"/>
          <w:w w:val="95"/>
        </w:rPr>
        <w:t> </w:t>
      </w:r>
      <w:r>
        <w:rPr>
          <w:color w:val="2151FF"/>
          <w:spacing w:val="-2"/>
          <w:w w:val="95"/>
        </w:rPr>
        <w:t>push</w:t>
      </w:r>
      <w:r>
        <w:rPr>
          <w:color w:val="2151FF"/>
          <w:spacing w:val="-12"/>
          <w:w w:val="95"/>
        </w:rPr>
        <w:t> </w:t>
      </w:r>
      <w:r>
        <w:rPr>
          <w:color w:val="2151FF"/>
          <w:spacing w:val="-2"/>
          <w:w w:val="95"/>
        </w:rPr>
        <w:t>heavily</w:t>
      </w:r>
      <w:r>
        <w:rPr>
          <w:color w:val="2151FF"/>
          <w:spacing w:val="-12"/>
          <w:w w:val="95"/>
        </w:rPr>
        <w:t> </w:t>
      </w:r>
      <w:r>
        <w:rPr>
          <w:color w:val="2151FF"/>
          <w:spacing w:val="-2"/>
          <w:w w:val="95"/>
        </w:rPr>
        <w:t>on </w:t>
      </w:r>
      <w:r>
        <w:rPr>
          <w:color w:val="2151FF"/>
          <w:spacing w:val="-4"/>
        </w:rPr>
        <w:t>both</w:t>
      </w:r>
      <w:r>
        <w:rPr>
          <w:color w:val="2151FF"/>
          <w:spacing w:val="-13"/>
        </w:rPr>
        <w:t> </w:t>
      </w:r>
      <w:r>
        <w:rPr>
          <w:color w:val="2151FF"/>
          <w:spacing w:val="-4"/>
        </w:rPr>
        <w:t>fronts</w:t>
      </w:r>
      <w:r>
        <w:rPr>
          <w:color w:val="2151FF"/>
          <w:spacing w:val="-13"/>
        </w:rPr>
        <w:t> </w:t>
      </w:r>
      <w:r>
        <w:rPr>
          <w:color w:val="2151FF"/>
          <w:spacing w:val="-4"/>
        </w:rPr>
        <w:t>in</w:t>
      </w:r>
      <w:r>
        <w:rPr>
          <w:color w:val="2151FF"/>
          <w:spacing w:val="-13"/>
        </w:rPr>
        <w:t> </w:t>
      </w:r>
      <w:r>
        <w:rPr>
          <w:color w:val="2151FF"/>
          <w:spacing w:val="-4"/>
        </w:rPr>
        <w:t>the</w:t>
      </w:r>
      <w:r>
        <w:rPr>
          <w:color w:val="2151FF"/>
          <w:spacing w:val="-12"/>
        </w:rPr>
        <w:t> </w:t>
      </w:r>
      <w:r>
        <w:rPr>
          <w:color w:val="2151FF"/>
          <w:spacing w:val="-4"/>
        </w:rPr>
        <w:t>next</w:t>
      </w:r>
      <w:r>
        <w:rPr>
          <w:color w:val="2151FF"/>
          <w:spacing w:val="-13"/>
        </w:rPr>
        <w:t> </w:t>
      </w:r>
      <w:r>
        <w:rPr>
          <w:color w:val="2151FF"/>
          <w:spacing w:val="-4"/>
        </w:rPr>
        <w:t>years.</w:t>
      </w:r>
      <w:r>
        <w:rPr>
          <w:color w:val="2151FF"/>
          <w:spacing w:val="-13"/>
        </w:rPr>
        <w:t> </w:t>
      </w:r>
      <w:r>
        <w:rPr>
          <w:color w:val="2151FF"/>
          <w:spacing w:val="-4"/>
        </w:rPr>
        <w:t>This</w:t>
      </w:r>
      <w:r>
        <w:rPr>
          <w:color w:val="2151FF"/>
          <w:spacing w:val="-13"/>
        </w:rPr>
        <w:t> </w:t>
      </w:r>
      <w:r>
        <w:rPr>
          <w:color w:val="2151FF"/>
          <w:spacing w:val="-4"/>
        </w:rPr>
        <w:t>favors</w:t>
      </w:r>
      <w:r>
        <w:rPr>
          <w:color w:val="2151FF"/>
          <w:spacing w:val="-13"/>
        </w:rPr>
        <w:t> </w:t>
      </w:r>
      <w:r>
        <w:rPr>
          <w:color w:val="2151FF"/>
          <w:spacing w:val="-4"/>
        </w:rPr>
        <w:t>big</w:t>
      </w:r>
      <w:r>
        <w:rPr>
          <w:color w:val="2151FF"/>
          <w:spacing w:val="-13"/>
        </w:rPr>
        <w:t> </w:t>
      </w:r>
      <w:r>
        <w:rPr>
          <w:color w:val="2151FF"/>
          <w:spacing w:val="-4"/>
        </w:rPr>
        <w:t>incumbent </w:t>
      </w:r>
      <w:r>
        <w:rPr>
          <w:color w:val="2151FF"/>
          <w:w w:val="95"/>
        </w:rPr>
        <w:t>players, and smaller players and new entrants must </w:t>
      </w:r>
      <w:r>
        <w:rPr>
          <w:color w:val="2151FF"/>
          <w:spacing w:val="-2"/>
        </w:rPr>
        <w:t>specialize</w:t>
      </w:r>
      <w:r>
        <w:rPr>
          <w:color w:val="2151FF"/>
          <w:spacing w:val="-17"/>
        </w:rPr>
        <w:t> </w:t>
      </w:r>
      <w:r>
        <w:rPr>
          <w:color w:val="2151FF"/>
          <w:spacing w:val="-2"/>
        </w:rPr>
        <w:t>to</w:t>
      </w:r>
      <w:r>
        <w:rPr>
          <w:color w:val="2151FF"/>
          <w:spacing w:val="-17"/>
        </w:rPr>
        <w:t> </w:t>
      </w:r>
      <w:r>
        <w:rPr>
          <w:color w:val="2151FF"/>
          <w:spacing w:val="-2"/>
        </w:rPr>
        <w:t>create</w:t>
      </w:r>
      <w:r>
        <w:rPr>
          <w:color w:val="2151FF"/>
          <w:spacing w:val="-17"/>
        </w:rPr>
        <w:t> </w:t>
      </w:r>
      <w:r>
        <w:rPr>
          <w:color w:val="2151FF"/>
          <w:spacing w:val="-2"/>
        </w:rPr>
        <w:t>value.’</w:t>
      </w:r>
    </w:p>
    <w:p>
      <w:pPr>
        <w:pStyle w:val="BodyText"/>
        <w:spacing w:before="112"/>
        <w:ind w:left="2415"/>
      </w:pPr>
      <w:r>
        <w:rPr>
          <w:color w:val="231F20"/>
        </w:rPr>
        <w:t>—</w:t>
      </w:r>
      <w:r>
        <w:rPr>
          <w:color w:val="231F20"/>
          <w:spacing w:val="1"/>
        </w:rPr>
        <w:t> </w:t>
      </w:r>
      <w:r>
        <w:rPr>
          <w:color w:val="231F20"/>
        </w:rPr>
        <w:t>Klaus</w:t>
      </w:r>
      <w:r>
        <w:rPr>
          <w:color w:val="231F20"/>
          <w:spacing w:val="1"/>
        </w:rPr>
        <w:t> </w:t>
      </w:r>
      <w:r>
        <w:rPr>
          <w:color w:val="231F20"/>
        </w:rPr>
        <w:t>Pototzky,</w:t>
      </w:r>
      <w:r>
        <w:rPr>
          <w:color w:val="231F20"/>
          <w:spacing w:val="2"/>
        </w:rPr>
        <w:t> </w:t>
      </w:r>
      <w:r>
        <w:rPr>
          <w:color w:val="231F20"/>
        </w:rPr>
        <w:t>associate</w:t>
      </w:r>
      <w:r>
        <w:rPr>
          <w:color w:val="231F20"/>
          <w:spacing w:val="1"/>
        </w:rPr>
        <w:t> </w:t>
      </w:r>
      <w:r>
        <w:rPr>
          <w:color w:val="231F20"/>
        </w:rPr>
        <w:t>partner,</w:t>
      </w:r>
      <w:r>
        <w:rPr>
          <w:color w:val="231F20"/>
          <w:spacing w:val="2"/>
        </w:rPr>
        <w:t> </w:t>
      </w:r>
      <w:r>
        <w:rPr>
          <w:color w:val="231F20"/>
          <w:spacing w:val="-2"/>
        </w:rPr>
        <w:t>Munich</w:t>
      </w:r>
    </w:p>
    <w:p>
      <w:pPr>
        <w:pStyle w:val="BodyText"/>
        <w:rPr>
          <w:sz w:val="20"/>
        </w:rPr>
      </w:pPr>
    </w:p>
    <w:p>
      <w:pPr>
        <w:pStyle w:val="BodyText"/>
        <w:rPr>
          <w:sz w:val="20"/>
        </w:rPr>
      </w:pPr>
    </w:p>
    <w:p>
      <w:pPr>
        <w:pStyle w:val="BodyText"/>
        <w:rPr>
          <w:sz w:val="20"/>
        </w:rPr>
      </w:pPr>
    </w:p>
    <w:p>
      <w:pPr>
        <w:pStyle w:val="BodyText"/>
        <w:spacing w:before="6"/>
        <w:rPr>
          <w:sz w:val="17"/>
        </w:rPr>
      </w:pPr>
    </w:p>
    <w:p>
      <w:pPr>
        <w:spacing w:after="0"/>
        <w:rPr>
          <w:sz w:val="17"/>
        </w:rPr>
        <w:sectPr>
          <w:footerReference w:type="even" r:id="rId111"/>
          <w:pgSz w:w="12240" w:h="15840"/>
          <w:pgMar w:footer="0" w:header="0" w:top="740" w:bottom="280" w:left="680" w:right="680"/>
        </w:sectPr>
      </w:pPr>
    </w:p>
    <w:p>
      <w:pPr>
        <w:spacing w:line="276" w:lineRule="auto" w:before="169"/>
        <w:ind w:left="2141" w:right="0" w:hanging="284"/>
        <w:jc w:val="left"/>
        <w:rPr>
          <w:sz w:val="19"/>
        </w:rPr>
      </w:pPr>
      <w:r>
        <w:rPr>
          <w:color w:val="231F20"/>
          <w:w w:val="95"/>
          <w:sz w:val="19"/>
        </w:rPr>
        <w:t>—</w:t>
      </w:r>
      <w:r>
        <w:rPr>
          <w:color w:val="231F20"/>
          <w:spacing w:val="80"/>
          <w:sz w:val="19"/>
        </w:rPr>
        <w:t> </w:t>
      </w:r>
      <w:r>
        <w:rPr>
          <w:rFonts w:ascii="Arial" w:hAnsi="Arial"/>
          <w:i/>
          <w:color w:val="231F20"/>
          <w:w w:val="95"/>
          <w:sz w:val="19"/>
        </w:rPr>
        <w:t>Marvell,</w:t>
      </w:r>
      <w:r>
        <w:rPr>
          <w:rFonts w:ascii="Arial" w:hAnsi="Arial"/>
          <w:i/>
          <w:color w:val="231F20"/>
          <w:spacing w:val="-13"/>
          <w:w w:val="95"/>
          <w:sz w:val="19"/>
        </w:rPr>
        <w:t> </w:t>
      </w:r>
      <w:r>
        <w:rPr>
          <w:rFonts w:ascii="Arial" w:hAnsi="Arial"/>
          <w:i/>
          <w:color w:val="231F20"/>
          <w:w w:val="95"/>
          <w:sz w:val="19"/>
        </w:rPr>
        <w:t>in</w:t>
      </w:r>
      <w:r>
        <w:rPr>
          <w:rFonts w:ascii="Arial" w:hAnsi="Arial"/>
          <w:i/>
          <w:color w:val="231F20"/>
          <w:spacing w:val="-13"/>
          <w:w w:val="95"/>
          <w:sz w:val="19"/>
        </w:rPr>
        <w:t> </w:t>
      </w:r>
      <w:r>
        <w:rPr>
          <w:rFonts w:ascii="Arial" w:hAnsi="Arial"/>
          <w:i/>
          <w:color w:val="231F20"/>
          <w:w w:val="95"/>
          <w:sz w:val="19"/>
        </w:rPr>
        <w:t>a</w:t>
      </w:r>
      <w:r>
        <w:rPr>
          <w:rFonts w:ascii="Arial" w:hAnsi="Arial"/>
          <w:i/>
          <w:color w:val="231F20"/>
          <w:spacing w:val="-13"/>
          <w:w w:val="95"/>
          <w:sz w:val="19"/>
        </w:rPr>
        <w:t> </w:t>
      </w:r>
      <w:r>
        <w:rPr>
          <w:rFonts w:ascii="Arial" w:hAnsi="Arial"/>
          <w:i/>
          <w:color w:val="231F20"/>
          <w:w w:val="95"/>
          <w:sz w:val="19"/>
        </w:rPr>
        <w:t>live</w:t>
      </w:r>
      <w:r>
        <w:rPr>
          <w:rFonts w:ascii="Arial" w:hAnsi="Arial"/>
          <w:i/>
          <w:color w:val="231F20"/>
          <w:spacing w:val="-13"/>
          <w:w w:val="95"/>
          <w:sz w:val="19"/>
        </w:rPr>
        <w:t> </w:t>
      </w:r>
      <w:r>
        <w:rPr>
          <w:rFonts w:ascii="Arial" w:hAnsi="Arial"/>
          <w:i/>
          <w:color w:val="231F20"/>
          <w:w w:val="95"/>
          <w:sz w:val="19"/>
        </w:rPr>
        <w:t>demonstration,</w:t>
      </w:r>
      <w:r>
        <w:rPr>
          <w:rFonts w:ascii="Arial" w:hAnsi="Arial"/>
          <w:i/>
          <w:color w:val="231F20"/>
          <w:spacing w:val="-13"/>
          <w:w w:val="95"/>
          <w:sz w:val="19"/>
        </w:rPr>
        <w:t> </w:t>
      </w:r>
      <w:r>
        <w:rPr>
          <w:rFonts w:ascii="Arial" w:hAnsi="Arial"/>
          <w:i/>
          <w:color w:val="231F20"/>
          <w:w w:val="95"/>
          <w:sz w:val="19"/>
        </w:rPr>
        <w:t>ran</w:t>
      </w:r>
      <w:r>
        <w:rPr>
          <w:rFonts w:ascii="Arial" w:hAnsi="Arial"/>
          <w:i/>
          <w:color w:val="231F20"/>
          <w:spacing w:val="-13"/>
          <w:w w:val="95"/>
          <w:sz w:val="19"/>
        </w:rPr>
        <w:t> </w:t>
      </w:r>
      <w:r>
        <w:rPr>
          <w:rFonts w:ascii="Arial" w:hAnsi="Arial"/>
          <w:i/>
          <w:color w:val="231F20"/>
          <w:w w:val="95"/>
          <w:sz w:val="19"/>
        </w:rPr>
        <w:t>a</w:t>
      </w:r>
      <w:r>
        <w:rPr>
          <w:rFonts w:ascii="Arial" w:hAnsi="Arial"/>
          <w:i/>
          <w:color w:val="231F20"/>
          <w:spacing w:val="-13"/>
          <w:w w:val="95"/>
          <w:sz w:val="19"/>
        </w:rPr>
        <w:t> </w:t>
      </w:r>
      <w:r>
        <w:rPr>
          <w:rFonts w:ascii="Arial" w:hAnsi="Arial"/>
          <w:i/>
          <w:color w:val="231F20"/>
          <w:w w:val="95"/>
          <w:sz w:val="19"/>
        </w:rPr>
        <w:t>3D</w:t>
      </w:r>
      <w:r>
        <w:rPr>
          <w:rFonts w:ascii="Arial" w:hAnsi="Arial"/>
          <w:i/>
          <w:color w:val="231F20"/>
          <w:spacing w:val="-13"/>
          <w:w w:val="95"/>
          <w:sz w:val="19"/>
        </w:rPr>
        <w:t> </w:t>
      </w:r>
      <w:r>
        <w:rPr>
          <w:rFonts w:ascii="Arial" w:hAnsi="Arial"/>
          <w:i/>
          <w:color w:val="231F20"/>
          <w:w w:val="95"/>
          <w:sz w:val="19"/>
        </w:rPr>
        <w:t>silicon</w:t>
      </w:r>
      <w:r>
        <w:rPr>
          <w:rFonts w:ascii="Arial" w:hAnsi="Arial"/>
          <w:i/>
          <w:color w:val="231F20"/>
          <w:w w:val="95"/>
          <w:sz w:val="19"/>
        </w:rPr>
        <w:t> </w:t>
      </w:r>
      <w:r>
        <w:rPr>
          <w:rFonts w:ascii="Arial" w:hAnsi="Arial"/>
          <w:i/>
          <w:color w:val="231F20"/>
          <w:sz w:val="19"/>
        </w:rPr>
        <w:t>photonics</w:t>
      </w:r>
      <w:r>
        <w:rPr>
          <w:rFonts w:ascii="Arial" w:hAnsi="Arial"/>
          <w:i/>
          <w:color w:val="231F20"/>
          <w:spacing w:val="-4"/>
          <w:sz w:val="19"/>
        </w:rPr>
        <w:t> </w:t>
      </w:r>
      <w:r>
        <w:rPr>
          <w:rFonts w:ascii="Arial" w:hAnsi="Arial"/>
          <w:i/>
          <w:color w:val="231F20"/>
          <w:sz w:val="19"/>
        </w:rPr>
        <w:t>engine</w:t>
      </w:r>
      <w:r>
        <w:rPr>
          <w:rFonts w:ascii="Arial" w:hAnsi="Arial"/>
          <w:i/>
          <w:color w:val="231F20"/>
          <w:spacing w:val="-4"/>
          <w:sz w:val="19"/>
        </w:rPr>
        <w:t> </w:t>
      </w:r>
      <w:r>
        <w:rPr>
          <w:rFonts w:ascii="Arial" w:hAnsi="Arial"/>
          <w:i/>
          <w:color w:val="231F20"/>
          <w:sz w:val="19"/>
        </w:rPr>
        <w:t>at</w:t>
      </w:r>
      <w:r>
        <w:rPr>
          <w:rFonts w:ascii="Arial" w:hAnsi="Arial"/>
          <w:i/>
          <w:color w:val="231F20"/>
          <w:spacing w:val="-4"/>
          <w:sz w:val="19"/>
        </w:rPr>
        <w:t> </w:t>
      </w:r>
      <w:r>
        <w:rPr>
          <w:rFonts w:ascii="Arial" w:hAnsi="Arial"/>
          <w:i/>
          <w:color w:val="231F20"/>
          <w:sz w:val="19"/>
        </w:rPr>
        <w:t>6.4</w:t>
      </w:r>
      <w:r>
        <w:rPr>
          <w:rFonts w:ascii="Arial" w:hAnsi="Arial"/>
          <w:i/>
          <w:color w:val="231F20"/>
          <w:spacing w:val="-4"/>
          <w:sz w:val="19"/>
        </w:rPr>
        <w:t> </w:t>
      </w:r>
      <w:r>
        <w:rPr>
          <w:rFonts w:ascii="Arial" w:hAnsi="Arial"/>
          <w:i/>
          <w:color w:val="231F20"/>
          <w:sz w:val="19"/>
        </w:rPr>
        <w:t>terabits</w:t>
      </w:r>
      <w:r>
        <w:rPr>
          <w:rFonts w:ascii="Arial" w:hAnsi="Arial"/>
          <w:i/>
          <w:color w:val="231F20"/>
          <w:spacing w:val="-4"/>
          <w:sz w:val="19"/>
        </w:rPr>
        <w:t> </w:t>
      </w:r>
      <w:r>
        <w:rPr>
          <w:rFonts w:ascii="Arial" w:hAnsi="Arial"/>
          <w:i/>
          <w:color w:val="231F20"/>
          <w:sz w:val="19"/>
        </w:rPr>
        <w:t>per</w:t>
      </w:r>
      <w:r>
        <w:rPr>
          <w:rFonts w:ascii="Arial" w:hAnsi="Arial"/>
          <w:i/>
          <w:color w:val="231F20"/>
          <w:spacing w:val="-4"/>
          <w:sz w:val="19"/>
        </w:rPr>
        <w:t> </w:t>
      </w:r>
      <w:r>
        <w:rPr>
          <w:rFonts w:ascii="Arial" w:hAnsi="Arial"/>
          <w:i/>
          <w:color w:val="231F20"/>
          <w:sz w:val="19"/>
        </w:rPr>
        <w:t>second and</w:t>
      </w:r>
      <w:r>
        <w:rPr>
          <w:rFonts w:ascii="Arial" w:hAnsi="Arial"/>
          <w:i/>
          <w:color w:val="231F20"/>
          <w:spacing w:val="-16"/>
          <w:sz w:val="19"/>
        </w:rPr>
        <w:t> </w:t>
      </w:r>
      <w:r>
        <w:rPr>
          <w:rFonts w:ascii="Arial" w:hAnsi="Arial"/>
          <w:i/>
          <w:color w:val="231F20"/>
          <w:sz w:val="19"/>
        </w:rPr>
        <w:t>having</w:t>
      </w:r>
      <w:r>
        <w:rPr>
          <w:rFonts w:ascii="Arial" w:hAnsi="Arial"/>
          <w:i/>
          <w:color w:val="231F20"/>
          <w:spacing w:val="-16"/>
          <w:sz w:val="19"/>
        </w:rPr>
        <w:t> </w:t>
      </w:r>
      <w:r>
        <w:rPr>
          <w:rFonts w:ascii="Arial" w:hAnsi="Arial"/>
          <w:i/>
          <w:color w:val="231F20"/>
          <w:sz w:val="19"/>
        </w:rPr>
        <w:t>32</w:t>
      </w:r>
      <w:r>
        <w:rPr>
          <w:rFonts w:ascii="Arial" w:hAnsi="Arial"/>
          <w:i/>
          <w:color w:val="231F20"/>
          <w:spacing w:val="-16"/>
          <w:sz w:val="19"/>
        </w:rPr>
        <w:t> </w:t>
      </w:r>
      <w:r>
        <w:rPr>
          <w:rFonts w:ascii="Arial" w:hAnsi="Arial"/>
          <w:i/>
          <w:color w:val="231F20"/>
          <w:sz w:val="19"/>
        </w:rPr>
        <w:t>channels,</w:t>
      </w:r>
      <w:r>
        <w:rPr>
          <w:rFonts w:ascii="Arial" w:hAnsi="Arial"/>
          <w:i/>
          <w:color w:val="231F20"/>
          <w:spacing w:val="-16"/>
          <w:sz w:val="19"/>
        </w:rPr>
        <w:t> </w:t>
      </w:r>
      <w:r>
        <w:rPr>
          <w:rFonts w:ascii="Arial" w:hAnsi="Arial"/>
          <w:i/>
          <w:color w:val="231F20"/>
          <w:sz w:val="19"/>
        </w:rPr>
        <w:t>each</w:t>
      </w:r>
      <w:r>
        <w:rPr>
          <w:rFonts w:ascii="Arial" w:hAnsi="Arial"/>
          <w:i/>
          <w:color w:val="231F20"/>
          <w:spacing w:val="-16"/>
          <w:sz w:val="19"/>
        </w:rPr>
        <w:t> </w:t>
      </w:r>
      <w:r>
        <w:rPr>
          <w:rFonts w:ascii="Arial" w:hAnsi="Arial"/>
          <w:i/>
          <w:color w:val="231F20"/>
          <w:sz w:val="19"/>
        </w:rPr>
        <w:t>supporting</w:t>
      </w:r>
      <w:r>
        <w:rPr>
          <w:rFonts w:ascii="Arial" w:hAnsi="Arial"/>
          <w:i/>
          <w:color w:val="231F20"/>
          <w:spacing w:val="-16"/>
          <w:sz w:val="19"/>
        </w:rPr>
        <w:t> </w:t>
      </w:r>
      <w:r>
        <w:rPr>
          <w:rFonts w:ascii="Arial" w:hAnsi="Arial"/>
          <w:i/>
          <w:color w:val="231F20"/>
          <w:sz w:val="19"/>
        </w:rPr>
        <w:t>200 gigabits</w:t>
      </w:r>
      <w:r>
        <w:rPr>
          <w:rFonts w:ascii="Arial" w:hAnsi="Arial"/>
          <w:i/>
          <w:color w:val="231F20"/>
          <w:spacing w:val="-2"/>
          <w:sz w:val="19"/>
        </w:rPr>
        <w:t> </w:t>
      </w:r>
      <w:r>
        <w:rPr>
          <w:rFonts w:ascii="Arial" w:hAnsi="Arial"/>
          <w:i/>
          <w:color w:val="231F20"/>
          <w:sz w:val="19"/>
        </w:rPr>
        <w:t>per</w:t>
      </w:r>
      <w:r>
        <w:rPr>
          <w:rFonts w:ascii="Arial" w:hAnsi="Arial"/>
          <w:i/>
          <w:color w:val="231F20"/>
          <w:spacing w:val="-2"/>
          <w:sz w:val="19"/>
        </w:rPr>
        <w:t> </w:t>
      </w:r>
      <w:r>
        <w:rPr>
          <w:rFonts w:ascii="Arial" w:hAnsi="Arial"/>
          <w:i/>
          <w:color w:val="231F20"/>
          <w:sz w:val="19"/>
        </w:rPr>
        <w:t>second</w:t>
      </w:r>
      <w:r>
        <w:rPr>
          <w:rFonts w:ascii="Arial" w:hAnsi="Arial"/>
          <w:i/>
          <w:color w:val="231F20"/>
          <w:spacing w:val="-2"/>
          <w:sz w:val="19"/>
        </w:rPr>
        <w:t> </w:t>
      </w:r>
      <w:r>
        <w:rPr>
          <w:rFonts w:ascii="Arial" w:hAnsi="Arial"/>
          <w:i/>
          <w:color w:val="231F20"/>
          <w:sz w:val="19"/>
        </w:rPr>
        <w:t>for</w:t>
      </w:r>
      <w:r>
        <w:rPr>
          <w:rFonts w:ascii="Arial" w:hAnsi="Arial"/>
          <w:i/>
          <w:color w:val="231F20"/>
          <w:spacing w:val="-2"/>
          <w:sz w:val="19"/>
        </w:rPr>
        <w:t> </w:t>
      </w:r>
      <w:r>
        <w:rPr>
          <w:rFonts w:ascii="Arial" w:hAnsi="Arial"/>
          <w:i/>
          <w:color w:val="231F20"/>
          <w:sz w:val="19"/>
        </w:rPr>
        <w:t>electrical</w:t>
      </w:r>
      <w:r>
        <w:rPr>
          <w:rFonts w:ascii="Arial" w:hAnsi="Arial"/>
          <w:i/>
          <w:color w:val="231F20"/>
          <w:spacing w:val="-2"/>
          <w:sz w:val="19"/>
        </w:rPr>
        <w:t> </w:t>
      </w:r>
      <w:r>
        <w:rPr>
          <w:rFonts w:ascii="Arial" w:hAnsi="Arial"/>
          <w:i/>
          <w:color w:val="231F20"/>
          <w:sz w:val="19"/>
        </w:rPr>
        <w:t>and</w:t>
      </w:r>
      <w:r>
        <w:rPr>
          <w:rFonts w:ascii="Arial" w:hAnsi="Arial"/>
          <w:i/>
          <w:color w:val="231F20"/>
          <w:spacing w:val="-2"/>
          <w:sz w:val="19"/>
        </w:rPr>
        <w:t> </w:t>
      </w:r>
      <w:r>
        <w:rPr>
          <w:rFonts w:ascii="Arial" w:hAnsi="Arial"/>
          <w:i/>
          <w:color w:val="231F20"/>
          <w:sz w:val="19"/>
        </w:rPr>
        <w:t>optical interfaces.</w:t>
      </w:r>
      <w:r>
        <w:rPr>
          <w:color w:val="231F20"/>
          <w:position w:val="5"/>
          <w:sz w:val="9"/>
        </w:rPr>
        <w:t>10</w:t>
      </w:r>
      <w:r>
        <w:rPr>
          <w:color w:val="231F20"/>
          <w:spacing w:val="34"/>
          <w:position w:val="5"/>
          <w:sz w:val="9"/>
        </w:rPr>
        <w:t> </w:t>
      </w:r>
      <w:r>
        <w:rPr>
          <w:color w:val="231F20"/>
          <w:sz w:val="19"/>
        </w:rPr>
        <w:t>This engine integrates hundreds of components into its chips, including by putting transimpedance amplifiers and drivers on the same device. This first-of-its-kind engine is modular, enabling it to scale from 1.6 terabits</w:t>
      </w:r>
    </w:p>
    <w:p>
      <w:pPr>
        <w:pStyle w:val="BodyText"/>
        <w:spacing w:line="218" w:lineRule="exact"/>
        <w:ind w:left="2141"/>
      </w:pPr>
      <w:r>
        <w:rPr>
          <w:color w:val="231F20"/>
        </w:rPr>
        <w:t>to</w:t>
      </w:r>
      <w:r>
        <w:rPr>
          <w:color w:val="231F20"/>
          <w:spacing w:val="-3"/>
        </w:rPr>
        <w:t> </w:t>
      </w:r>
      <w:r>
        <w:rPr>
          <w:color w:val="231F20"/>
        </w:rPr>
        <w:t>6.4</w:t>
      </w:r>
      <w:r>
        <w:rPr>
          <w:color w:val="231F20"/>
          <w:spacing w:val="-3"/>
        </w:rPr>
        <w:t> </w:t>
      </w:r>
      <w:r>
        <w:rPr>
          <w:color w:val="231F20"/>
        </w:rPr>
        <w:t>terabits</w:t>
      </w:r>
      <w:r>
        <w:rPr>
          <w:color w:val="231F20"/>
          <w:spacing w:val="-2"/>
        </w:rPr>
        <w:t> </w:t>
      </w:r>
      <w:r>
        <w:rPr>
          <w:color w:val="231F20"/>
        </w:rPr>
        <w:t>and</w:t>
      </w:r>
      <w:r>
        <w:rPr>
          <w:color w:val="231F20"/>
          <w:spacing w:val="-3"/>
        </w:rPr>
        <w:t> </w:t>
      </w:r>
      <w:r>
        <w:rPr>
          <w:color w:val="231F20"/>
        </w:rPr>
        <w:t>beyond.</w:t>
      </w:r>
      <w:r>
        <w:rPr>
          <w:color w:val="231F20"/>
          <w:spacing w:val="-3"/>
        </w:rPr>
        <w:t> </w:t>
      </w:r>
      <w:r>
        <w:rPr>
          <w:color w:val="231F20"/>
        </w:rPr>
        <w:t>Compared</w:t>
      </w:r>
      <w:r>
        <w:rPr>
          <w:color w:val="231F20"/>
          <w:spacing w:val="-2"/>
        </w:rPr>
        <w:t> </w:t>
      </w:r>
      <w:r>
        <w:rPr>
          <w:color w:val="231F20"/>
          <w:spacing w:val="-4"/>
        </w:rPr>
        <w:t>with</w:t>
      </w:r>
    </w:p>
    <w:p>
      <w:pPr>
        <w:pStyle w:val="BodyText"/>
        <w:spacing w:line="268" w:lineRule="auto" w:before="28"/>
        <w:ind w:left="2141"/>
      </w:pPr>
      <w:r>
        <w:rPr>
          <w:color w:val="231F20"/>
        </w:rPr>
        <w:t>discrete solutions, this integrated engine has a lower</w:t>
      </w:r>
      <w:r>
        <w:rPr>
          <w:color w:val="231F20"/>
          <w:spacing w:val="-2"/>
        </w:rPr>
        <w:t> </w:t>
      </w:r>
      <w:r>
        <w:rPr>
          <w:color w:val="231F20"/>
        </w:rPr>
        <w:t>cost</w:t>
      </w:r>
      <w:r>
        <w:rPr>
          <w:color w:val="231F20"/>
          <w:spacing w:val="-2"/>
        </w:rPr>
        <w:t> </w:t>
      </w:r>
      <w:r>
        <w:rPr>
          <w:color w:val="231F20"/>
        </w:rPr>
        <w:t>per</w:t>
      </w:r>
      <w:r>
        <w:rPr>
          <w:color w:val="231F20"/>
          <w:spacing w:val="-2"/>
        </w:rPr>
        <w:t> </w:t>
      </w:r>
      <w:r>
        <w:rPr>
          <w:color w:val="231F20"/>
        </w:rPr>
        <w:t>bit</w:t>
      </w:r>
      <w:r>
        <w:rPr>
          <w:color w:val="231F20"/>
          <w:spacing w:val="-2"/>
        </w:rPr>
        <w:t> </w:t>
      </w:r>
      <w:r>
        <w:rPr>
          <w:color w:val="231F20"/>
        </w:rPr>
        <w:t>and</w:t>
      </w:r>
      <w:r>
        <w:rPr>
          <w:color w:val="231F20"/>
          <w:spacing w:val="-2"/>
        </w:rPr>
        <w:t> </w:t>
      </w:r>
      <w:r>
        <w:rPr>
          <w:color w:val="231F20"/>
        </w:rPr>
        <w:t>provides</w:t>
      </w:r>
      <w:r>
        <w:rPr>
          <w:color w:val="231F20"/>
          <w:spacing w:val="-2"/>
        </w:rPr>
        <w:t> </w:t>
      </w:r>
      <w:r>
        <w:rPr>
          <w:color w:val="231F20"/>
        </w:rPr>
        <w:t>a</w:t>
      </w:r>
      <w:r>
        <w:rPr>
          <w:color w:val="231F20"/>
          <w:spacing w:val="-2"/>
        </w:rPr>
        <w:t> </w:t>
      </w:r>
      <w:r>
        <w:rPr>
          <w:color w:val="231F20"/>
        </w:rPr>
        <w:t>more</w:t>
      </w:r>
      <w:r>
        <w:rPr>
          <w:color w:val="231F20"/>
          <w:spacing w:val="-2"/>
        </w:rPr>
        <w:t> </w:t>
      </w:r>
      <w:r>
        <w:rPr>
          <w:color w:val="231F20"/>
        </w:rPr>
        <w:t>scalable option for meeting ever-increasing bandwidth </w:t>
      </w:r>
      <w:r>
        <w:rPr>
          <w:color w:val="231F20"/>
          <w:spacing w:val="-2"/>
        </w:rPr>
        <w:t>demand.</w:t>
      </w:r>
    </w:p>
    <w:p>
      <w:pPr>
        <w:pStyle w:val="BodyText"/>
        <w:spacing w:line="268" w:lineRule="auto" w:before="115"/>
        <w:ind w:left="1858" w:right="180"/>
      </w:pPr>
      <w:r>
        <w:rPr>
          <w:color w:val="231F20"/>
        </w:rPr>
        <w:t>The following is a real-world example of the impact of geopolitical shifts in the semiconductor supply</w:t>
      </w:r>
      <w:r>
        <w:rPr>
          <w:color w:val="231F20"/>
          <w:spacing w:val="-10"/>
        </w:rPr>
        <w:t> </w:t>
      </w:r>
      <w:r>
        <w:rPr>
          <w:color w:val="231F20"/>
        </w:rPr>
        <w:t>chain:</w:t>
      </w:r>
    </w:p>
    <w:p>
      <w:pPr>
        <w:spacing w:line="268" w:lineRule="auto" w:before="114"/>
        <w:ind w:left="2141" w:right="0" w:hanging="284"/>
        <w:jc w:val="left"/>
        <w:rPr>
          <w:sz w:val="19"/>
        </w:rPr>
      </w:pPr>
      <w:r>
        <w:rPr>
          <w:color w:val="231F20"/>
          <w:sz w:val="19"/>
        </w:rPr>
        <w:t>—</w:t>
      </w:r>
      <w:r>
        <w:rPr>
          <w:color w:val="231F20"/>
          <w:spacing w:val="80"/>
          <w:sz w:val="19"/>
        </w:rPr>
        <w:t> </w:t>
      </w:r>
      <w:r>
        <w:rPr>
          <w:rFonts w:ascii="Arial" w:hAnsi="Arial"/>
          <w:i/>
          <w:color w:val="231F20"/>
          <w:sz w:val="19"/>
        </w:rPr>
        <w:t>TSMC</w:t>
      </w:r>
      <w:r>
        <w:rPr>
          <w:rFonts w:ascii="Arial" w:hAnsi="Arial"/>
          <w:i/>
          <w:color w:val="231F20"/>
          <w:spacing w:val="-14"/>
          <w:sz w:val="19"/>
        </w:rPr>
        <w:t> </w:t>
      </w:r>
      <w:r>
        <w:rPr>
          <w:rFonts w:ascii="Arial" w:hAnsi="Arial"/>
          <w:i/>
          <w:color w:val="231F20"/>
          <w:sz w:val="19"/>
        </w:rPr>
        <w:t>is</w:t>
      </w:r>
      <w:r>
        <w:rPr>
          <w:rFonts w:ascii="Arial" w:hAnsi="Arial"/>
          <w:i/>
          <w:color w:val="231F20"/>
          <w:spacing w:val="-14"/>
          <w:sz w:val="19"/>
        </w:rPr>
        <w:t> </w:t>
      </w:r>
      <w:r>
        <w:rPr>
          <w:rFonts w:ascii="Arial" w:hAnsi="Arial"/>
          <w:i/>
          <w:color w:val="231F20"/>
          <w:sz w:val="19"/>
        </w:rPr>
        <w:t>expanding</w:t>
      </w:r>
      <w:r>
        <w:rPr>
          <w:rFonts w:ascii="Arial" w:hAnsi="Arial"/>
          <w:i/>
          <w:color w:val="231F20"/>
          <w:spacing w:val="-14"/>
          <w:sz w:val="19"/>
        </w:rPr>
        <w:t> </w:t>
      </w:r>
      <w:r>
        <w:rPr>
          <w:rFonts w:ascii="Arial" w:hAnsi="Arial"/>
          <w:i/>
          <w:color w:val="231F20"/>
          <w:sz w:val="19"/>
        </w:rPr>
        <w:t>manufacturing</w:t>
      </w:r>
      <w:r>
        <w:rPr>
          <w:rFonts w:ascii="Arial" w:hAnsi="Arial"/>
          <w:i/>
          <w:color w:val="231F20"/>
          <w:spacing w:val="-14"/>
          <w:sz w:val="19"/>
        </w:rPr>
        <w:t> </w:t>
      </w:r>
      <w:r>
        <w:rPr>
          <w:rFonts w:ascii="Arial" w:hAnsi="Arial"/>
          <w:i/>
          <w:color w:val="231F20"/>
          <w:sz w:val="19"/>
        </w:rPr>
        <w:t>to</w:t>
      </w:r>
      <w:r>
        <w:rPr>
          <w:rFonts w:ascii="Arial" w:hAnsi="Arial"/>
          <w:i/>
          <w:color w:val="231F20"/>
          <w:spacing w:val="-14"/>
          <w:sz w:val="19"/>
        </w:rPr>
        <w:t> </w:t>
      </w:r>
      <w:r>
        <w:rPr>
          <w:rFonts w:ascii="Arial" w:hAnsi="Arial"/>
          <w:i/>
          <w:color w:val="231F20"/>
          <w:sz w:val="19"/>
        </w:rPr>
        <w:t>the</w:t>
      </w:r>
      <w:r>
        <w:rPr>
          <w:rFonts w:ascii="Arial" w:hAnsi="Arial"/>
          <w:i/>
          <w:color w:val="231F20"/>
          <w:sz w:val="19"/>
        </w:rPr>
        <w:t> United States. </w:t>
      </w:r>
      <w:r>
        <w:rPr>
          <w:color w:val="231F20"/>
          <w:sz w:val="19"/>
        </w:rPr>
        <w:t>TSMC’s total investment in the United</w:t>
      </w:r>
      <w:r>
        <w:rPr>
          <w:color w:val="231F20"/>
          <w:spacing w:val="-3"/>
          <w:sz w:val="19"/>
        </w:rPr>
        <w:t> </w:t>
      </w:r>
      <w:r>
        <w:rPr>
          <w:color w:val="231F20"/>
          <w:sz w:val="19"/>
        </w:rPr>
        <w:t>States</w:t>
      </w:r>
      <w:r>
        <w:rPr>
          <w:color w:val="231F20"/>
          <w:spacing w:val="-3"/>
          <w:sz w:val="19"/>
        </w:rPr>
        <w:t> </w:t>
      </w:r>
      <w:r>
        <w:rPr>
          <w:color w:val="231F20"/>
          <w:sz w:val="19"/>
        </w:rPr>
        <w:t>is</w:t>
      </w:r>
      <w:r>
        <w:rPr>
          <w:color w:val="231F20"/>
          <w:spacing w:val="-3"/>
          <w:sz w:val="19"/>
        </w:rPr>
        <w:t> </w:t>
      </w:r>
      <w:r>
        <w:rPr>
          <w:color w:val="231F20"/>
          <w:sz w:val="19"/>
        </w:rPr>
        <w:t>anticipated</w:t>
      </w:r>
      <w:r>
        <w:rPr>
          <w:color w:val="231F20"/>
          <w:spacing w:val="-3"/>
          <w:sz w:val="19"/>
        </w:rPr>
        <w:t> </w:t>
      </w:r>
      <w:r>
        <w:rPr>
          <w:color w:val="231F20"/>
          <w:sz w:val="19"/>
        </w:rPr>
        <w:t>to</w:t>
      </w:r>
      <w:r>
        <w:rPr>
          <w:color w:val="231F20"/>
          <w:spacing w:val="-3"/>
          <w:sz w:val="19"/>
        </w:rPr>
        <w:t> </w:t>
      </w:r>
      <w:r>
        <w:rPr>
          <w:color w:val="231F20"/>
          <w:sz w:val="19"/>
        </w:rPr>
        <w:t>reach</w:t>
      </w:r>
      <w:r>
        <w:rPr>
          <w:color w:val="231F20"/>
          <w:spacing w:val="-3"/>
          <w:sz w:val="19"/>
        </w:rPr>
        <w:t> </w:t>
      </w:r>
      <w:r>
        <w:rPr>
          <w:color w:val="231F20"/>
          <w:sz w:val="19"/>
        </w:rPr>
        <w:t>$165</w:t>
      </w:r>
      <w:r>
        <w:rPr>
          <w:color w:val="231F20"/>
          <w:spacing w:val="-3"/>
          <w:sz w:val="19"/>
        </w:rPr>
        <w:t> </w:t>
      </w:r>
      <w:r>
        <w:rPr>
          <w:color w:val="231F20"/>
          <w:sz w:val="19"/>
        </w:rPr>
        <w:t>billion, building on its current $65 billion commitment</w:t>
      </w:r>
    </w:p>
    <w:p>
      <w:pPr>
        <w:pStyle w:val="BodyText"/>
        <w:spacing w:line="268" w:lineRule="auto" w:before="1"/>
        <w:ind w:left="2141"/>
      </w:pPr>
      <w:r>
        <w:rPr>
          <w:color w:val="231F20"/>
        </w:rPr>
        <w:t>to advanced semiconductor-manufacturing operations in Phoenix.</w:t>
      </w:r>
      <w:r>
        <w:rPr>
          <w:color w:val="231F20"/>
          <w:position w:val="5"/>
          <w:sz w:val="9"/>
        </w:rPr>
        <w:t>11</w:t>
      </w:r>
      <w:r>
        <w:rPr>
          <w:color w:val="231F20"/>
          <w:spacing w:val="31"/>
          <w:position w:val="5"/>
          <w:sz w:val="9"/>
        </w:rPr>
        <w:t> </w:t>
      </w:r>
      <w:r>
        <w:rPr>
          <w:color w:val="231F20"/>
        </w:rPr>
        <w:t>The expansion includes plans for three new fabrication plants, two advanced packaging facilities, and a major R&amp;D team center, establishing this project as the largest stand-alone foreign direct investment in US</w:t>
      </w:r>
      <w:r>
        <w:rPr>
          <w:color w:val="231F20"/>
          <w:spacing w:val="-11"/>
        </w:rPr>
        <w:t> </w:t>
      </w:r>
      <w:r>
        <w:rPr>
          <w:color w:val="231F20"/>
        </w:rPr>
        <w:t>history.</w:t>
      </w:r>
    </w:p>
    <w:p>
      <w:pPr>
        <w:pStyle w:val="Heading6"/>
        <w:spacing w:before="107"/>
        <w:ind w:left="229"/>
      </w:pPr>
      <w:r>
        <w:rPr>
          <w:b w:val="0"/>
        </w:rPr>
        <w:br w:type="column"/>
      </w:r>
      <w:r>
        <w:rPr>
          <w:color w:val="231F20"/>
          <w:spacing w:val="-2"/>
          <w:w w:val="95"/>
        </w:rPr>
        <w:t>Underlying</w:t>
      </w:r>
      <w:r>
        <w:rPr>
          <w:color w:val="231F20"/>
          <w:spacing w:val="-10"/>
          <w:w w:val="95"/>
        </w:rPr>
        <w:t> </w:t>
      </w:r>
      <w:r>
        <w:rPr>
          <w:color w:val="231F20"/>
          <w:spacing w:val="-2"/>
          <w:w w:val="95"/>
        </w:rPr>
        <w:t>technologies</w:t>
      </w:r>
    </w:p>
    <w:p>
      <w:pPr>
        <w:pStyle w:val="BodyText"/>
        <w:spacing w:line="268" w:lineRule="auto" w:before="64"/>
        <w:ind w:left="229"/>
      </w:pPr>
      <w:r>
        <w:rPr>
          <w:color w:val="231F20"/>
        </w:rPr>
        <w:t>The technologies related to application-specific semiconductors include the following:</w:t>
      </w:r>
    </w:p>
    <w:p>
      <w:pPr>
        <w:pStyle w:val="ListParagraph"/>
        <w:numPr>
          <w:ilvl w:val="0"/>
          <w:numId w:val="16"/>
        </w:numPr>
        <w:tabs>
          <w:tab w:pos="514" w:val="left" w:leader="none"/>
        </w:tabs>
        <w:spacing w:line="268" w:lineRule="auto" w:before="114" w:after="0"/>
        <w:ind w:left="513" w:right="1370" w:hanging="284"/>
        <w:jc w:val="left"/>
        <w:rPr>
          <w:sz w:val="19"/>
        </w:rPr>
      </w:pPr>
      <w:r>
        <w:rPr>
          <w:rFonts w:ascii="Arial" w:hAnsi="Arial"/>
          <w:i/>
          <w:color w:val="231F20"/>
          <w:w w:val="95"/>
          <w:sz w:val="19"/>
        </w:rPr>
        <w:t>GPUs. </w:t>
      </w:r>
      <w:r>
        <w:rPr>
          <w:color w:val="231F20"/>
          <w:w w:val="95"/>
          <w:sz w:val="19"/>
        </w:rPr>
        <w:t>These are optimized for parallel </w:t>
      </w:r>
      <w:r>
        <w:rPr>
          <w:color w:val="231F20"/>
          <w:sz w:val="19"/>
        </w:rPr>
        <w:t>processing and image rendering.</w:t>
      </w:r>
    </w:p>
    <w:p>
      <w:pPr>
        <w:pStyle w:val="ListParagraph"/>
        <w:numPr>
          <w:ilvl w:val="0"/>
          <w:numId w:val="16"/>
        </w:numPr>
        <w:tabs>
          <w:tab w:pos="514" w:val="left" w:leader="none"/>
        </w:tabs>
        <w:spacing w:line="268" w:lineRule="auto" w:before="114" w:after="0"/>
        <w:ind w:left="513" w:right="748" w:hanging="284"/>
        <w:jc w:val="left"/>
        <w:rPr>
          <w:sz w:val="19"/>
        </w:rPr>
      </w:pPr>
      <w:r>
        <w:rPr>
          <w:rFonts w:ascii="Arial" w:hAnsi="Arial"/>
          <w:i/>
          <w:color w:val="231F20"/>
          <w:w w:val="95"/>
          <w:sz w:val="19"/>
        </w:rPr>
        <w:t>Custom AI accelerators. </w:t>
      </w:r>
      <w:r>
        <w:rPr>
          <w:color w:val="231F20"/>
          <w:w w:val="95"/>
          <w:sz w:val="19"/>
        </w:rPr>
        <w:t>These are tailored for </w:t>
      </w:r>
      <w:r>
        <w:rPr>
          <w:color w:val="231F20"/>
          <w:sz w:val="19"/>
        </w:rPr>
        <w:t>specific AI tasks like inference or training.</w:t>
      </w:r>
    </w:p>
    <w:p>
      <w:pPr>
        <w:pStyle w:val="ListParagraph"/>
        <w:numPr>
          <w:ilvl w:val="0"/>
          <w:numId w:val="16"/>
        </w:numPr>
        <w:tabs>
          <w:tab w:pos="514" w:val="left" w:leader="none"/>
        </w:tabs>
        <w:spacing w:line="268" w:lineRule="auto" w:before="114" w:after="0"/>
        <w:ind w:left="513" w:right="583" w:hanging="284"/>
        <w:jc w:val="left"/>
        <w:rPr>
          <w:sz w:val="19"/>
        </w:rPr>
      </w:pPr>
      <w:r>
        <w:rPr>
          <w:rFonts w:ascii="Arial" w:hAnsi="Arial"/>
          <w:i/>
          <w:color w:val="231F20"/>
          <w:w w:val="95"/>
          <w:sz w:val="19"/>
        </w:rPr>
        <w:t>High-bandwidth memory (HBM). </w:t>
      </w:r>
      <w:r>
        <w:rPr>
          <w:color w:val="231F20"/>
          <w:w w:val="95"/>
          <w:sz w:val="19"/>
        </w:rPr>
        <w:t>HBM provides </w:t>
      </w:r>
      <w:r>
        <w:rPr>
          <w:color w:val="231F20"/>
          <w:sz w:val="19"/>
        </w:rPr>
        <w:t>fast, high-capacity memory for data.</w:t>
      </w:r>
    </w:p>
    <w:p>
      <w:pPr>
        <w:pStyle w:val="ListParagraph"/>
        <w:numPr>
          <w:ilvl w:val="0"/>
          <w:numId w:val="16"/>
        </w:numPr>
        <w:tabs>
          <w:tab w:pos="514" w:val="left" w:leader="none"/>
        </w:tabs>
        <w:spacing w:line="268" w:lineRule="auto" w:before="114" w:after="0"/>
        <w:ind w:left="513" w:right="565" w:hanging="284"/>
        <w:jc w:val="left"/>
        <w:rPr>
          <w:sz w:val="19"/>
        </w:rPr>
      </w:pPr>
      <w:r>
        <w:rPr>
          <w:rFonts w:ascii="Arial" w:hAnsi="Arial"/>
          <w:i/>
          <w:color w:val="231F20"/>
          <w:sz w:val="19"/>
        </w:rPr>
        <w:t>Advanced</w:t>
      </w:r>
      <w:r>
        <w:rPr>
          <w:rFonts w:ascii="Arial" w:hAnsi="Arial"/>
          <w:i/>
          <w:color w:val="231F20"/>
          <w:spacing w:val="-7"/>
          <w:sz w:val="19"/>
        </w:rPr>
        <w:t> </w:t>
      </w:r>
      <w:r>
        <w:rPr>
          <w:rFonts w:ascii="Arial" w:hAnsi="Arial"/>
          <w:i/>
          <w:color w:val="231F20"/>
          <w:sz w:val="19"/>
        </w:rPr>
        <w:t>on-chip</w:t>
      </w:r>
      <w:r>
        <w:rPr>
          <w:rFonts w:ascii="Arial" w:hAnsi="Arial"/>
          <w:i/>
          <w:color w:val="231F20"/>
          <w:spacing w:val="-7"/>
          <w:sz w:val="19"/>
        </w:rPr>
        <w:t> </w:t>
      </w:r>
      <w:r>
        <w:rPr>
          <w:rFonts w:ascii="Arial" w:hAnsi="Arial"/>
          <w:i/>
          <w:color w:val="231F20"/>
          <w:sz w:val="19"/>
        </w:rPr>
        <w:t>interconnects.</w:t>
      </w:r>
      <w:r>
        <w:rPr>
          <w:rFonts w:ascii="Arial" w:hAnsi="Arial"/>
          <w:i/>
          <w:color w:val="231F20"/>
          <w:spacing w:val="-7"/>
          <w:sz w:val="19"/>
        </w:rPr>
        <w:t> </w:t>
      </w:r>
      <w:r>
        <w:rPr>
          <w:color w:val="231F20"/>
          <w:sz w:val="19"/>
        </w:rPr>
        <w:t>These wiring systems</w:t>
      </w:r>
      <w:r>
        <w:rPr>
          <w:color w:val="231F20"/>
          <w:spacing w:val="-10"/>
          <w:sz w:val="19"/>
        </w:rPr>
        <w:t> </w:t>
      </w:r>
      <w:r>
        <w:rPr>
          <w:color w:val="231F20"/>
          <w:sz w:val="19"/>
        </w:rPr>
        <w:t>facilitate</w:t>
      </w:r>
      <w:r>
        <w:rPr>
          <w:color w:val="231F20"/>
          <w:spacing w:val="-10"/>
          <w:sz w:val="19"/>
        </w:rPr>
        <w:t> </w:t>
      </w:r>
      <w:r>
        <w:rPr>
          <w:color w:val="231F20"/>
          <w:sz w:val="19"/>
        </w:rPr>
        <w:t>efficient</w:t>
      </w:r>
      <w:r>
        <w:rPr>
          <w:color w:val="231F20"/>
          <w:spacing w:val="-10"/>
          <w:sz w:val="19"/>
        </w:rPr>
        <w:t> </w:t>
      </w:r>
      <w:r>
        <w:rPr>
          <w:color w:val="231F20"/>
          <w:sz w:val="19"/>
        </w:rPr>
        <w:t>data</w:t>
      </w:r>
      <w:r>
        <w:rPr>
          <w:color w:val="231F20"/>
          <w:spacing w:val="-10"/>
          <w:sz w:val="19"/>
        </w:rPr>
        <w:t> </w:t>
      </w:r>
      <w:r>
        <w:rPr>
          <w:color w:val="231F20"/>
          <w:sz w:val="19"/>
        </w:rPr>
        <w:t>movement</w:t>
      </w:r>
      <w:r>
        <w:rPr>
          <w:color w:val="231F20"/>
          <w:spacing w:val="-10"/>
          <w:sz w:val="19"/>
        </w:rPr>
        <w:t> </w:t>
      </w:r>
      <w:r>
        <w:rPr>
          <w:color w:val="231F20"/>
          <w:sz w:val="19"/>
        </w:rPr>
        <w:t>within the</w:t>
      </w:r>
      <w:r>
        <w:rPr>
          <w:color w:val="231F20"/>
          <w:spacing w:val="-11"/>
          <w:sz w:val="19"/>
        </w:rPr>
        <w:t> </w:t>
      </w:r>
      <w:r>
        <w:rPr>
          <w:color w:val="231F20"/>
          <w:sz w:val="19"/>
        </w:rPr>
        <w:t>chip.</w:t>
      </w:r>
    </w:p>
    <w:p>
      <w:pPr>
        <w:pStyle w:val="Heading6"/>
        <w:ind w:left="229"/>
      </w:pPr>
      <w:r>
        <w:rPr>
          <w:color w:val="231F20"/>
          <w:spacing w:val="-4"/>
          <w:w w:val="95"/>
        </w:rPr>
        <w:t>Key</w:t>
      </w:r>
      <w:r>
        <w:rPr>
          <w:color w:val="231F20"/>
          <w:spacing w:val="-7"/>
          <w:w w:val="95"/>
        </w:rPr>
        <w:t> </w:t>
      </w:r>
      <w:r>
        <w:rPr>
          <w:color w:val="231F20"/>
          <w:spacing w:val="-2"/>
        </w:rPr>
        <w:t>uncertainties</w:t>
      </w:r>
    </w:p>
    <w:p>
      <w:pPr>
        <w:pStyle w:val="BodyText"/>
        <w:spacing w:line="268" w:lineRule="auto" w:before="64"/>
        <w:ind w:left="229" w:right="584"/>
      </w:pPr>
      <w:r>
        <w:rPr>
          <w:color w:val="231F20"/>
        </w:rPr>
        <w:t>The major uncertainties affecting application- specific</w:t>
      </w:r>
      <w:r>
        <w:rPr>
          <w:color w:val="231F20"/>
          <w:spacing w:val="9"/>
        </w:rPr>
        <w:t> </w:t>
      </w:r>
      <w:r>
        <w:rPr>
          <w:color w:val="231F20"/>
        </w:rPr>
        <w:t>semiconductors</w:t>
      </w:r>
      <w:r>
        <w:rPr>
          <w:color w:val="231F20"/>
          <w:spacing w:val="10"/>
        </w:rPr>
        <w:t> </w:t>
      </w:r>
      <w:r>
        <w:rPr>
          <w:color w:val="231F20"/>
        </w:rPr>
        <w:t>include</w:t>
      </w:r>
      <w:r>
        <w:rPr>
          <w:color w:val="231F20"/>
          <w:spacing w:val="9"/>
        </w:rPr>
        <w:t> </w:t>
      </w:r>
      <w:r>
        <w:rPr>
          <w:color w:val="231F20"/>
        </w:rPr>
        <w:t>the</w:t>
      </w:r>
      <w:r>
        <w:rPr>
          <w:color w:val="231F20"/>
          <w:spacing w:val="10"/>
        </w:rPr>
        <w:t> </w:t>
      </w:r>
      <w:r>
        <w:rPr>
          <w:color w:val="231F20"/>
          <w:spacing w:val="-2"/>
        </w:rPr>
        <w:t>following:</w:t>
      </w:r>
    </w:p>
    <w:p>
      <w:pPr>
        <w:pStyle w:val="ListParagraph"/>
        <w:numPr>
          <w:ilvl w:val="0"/>
          <w:numId w:val="16"/>
        </w:numPr>
        <w:tabs>
          <w:tab w:pos="514" w:val="left" w:leader="none"/>
        </w:tabs>
        <w:spacing w:line="268" w:lineRule="auto" w:before="114" w:after="0"/>
        <w:ind w:left="513" w:right="1115" w:hanging="284"/>
        <w:jc w:val="left"/>
        <w:rPr>
          <w:sz w:val="19"/>
        </w:rPr>
      </w:pPr>
      <w:r>
        <w:rPr>
          <w:rFonts w:ascii="Arial" w:hAnsi="Arial"/>
          <w:i/>
          <w:color w:val="231F20"/>
          <w:sz w:val="19"/>
        </w:rPr>
        <w:t>Geopolitical tensions. </w:t>
      </w:r>
      <w:r>
        <w:rPr>
          <w:color w:val="231F20"/>
          <w:sz w:val="19"/>
        </w:rPr>
        <w:t>Ongoing trade disputes and potential tariffs threaten global supply chains, leading to potential market fragmentation and nationalized tech</w:t>
      </w:r>
      <w:r>
        <w:rPr>
          <w:color w:val="231F20"/>
          <w:spacing w:val="-6"/>
          <w:sz w:val="19"/>
        </w:rPr>
        <w:t> </w:t>
      </w:r>
      <w:r>
        <w:rPr>
          <w:color w:val="231F20"/>
          <w:sz w:val="19"/>
        </w:rPr>
        <w:t>ecosystems.</w:t>
      </w:r>
    </w:p>
    <w:p>
      <w:pPr>
        <w:pStyle w:val="ListParagraph"/>
        <w:numPr>
          <w:ilvl w:val="0"/>
          <w:numId w:val="16"/>
        </w:numPr>
        <w:tabs>
          <w:tab w:pos="514" w:val="left" w:leader="none"/>
        </w:tabs>
        <w:spacing w:line="268" w:lineRule="auto" w:before="114" w:after="0"/>
        <w:ind w:left="513" w:right="924" w:hanging="284"/>
        <w:jc w:val="left"/>
        <w:rPr>
          <w:sz w:val="19"/>
        </w:rPr>
      </w:pPr>
      <w:r>
        <w:rPr>
          <w:rFonts w:ascii="Arial" w:hAnsi="Arial"/>
          <w:i/>
          <w:color w:val="231F20"/>
          <w:sz w:val="19"/>
        </w:rPr>
        <w:t>Labor shortages. </w:t>
      </w:r>
      <w:r>
        <w:rPr>
          <w:color w:val="231F20"/>
          <w:sz w:val="19"/>
        </w:rPr>
        <w:t>A global shortage of skilled semiconductor workers that could lead to a significant shortfall by 2030 is delaying production and threatening supply chain</w:t>
      </w:r>
      <w:r>
        <w:rPr>
          <w:color w:val="231F20"/>
          <w:spacing w:val="-10"/>
          <w:sz w:val="19"/>
        </w:rPr>
        <w:t> </w:t>
      </w:r>
      <w:r>
        <w:rPr>
          <w:color w:val="231F20"/>
          <w:sz w:val="19"/>
        </w:rPr>
        <w:t>stability.</w:t>
      </w:r>
    </w:p>
    <w:p>
      <w:pPr>
        <w:spacing w:after="0" w:line="268" w:lineRule="auto"/>
        <w:jc w:val="left"/>
        <w:rPr>
          <w:sz w:val="19"/>
        </w:rPr>
        <w:sectPr>
          <w:type w:val="continuous"/>
          <w:pgSz w:w="12240" w:h="15840"/>
          <w:pgMar w:header="0" w:footer="0" w:top="1820" w:bottom="280" w:left="680" w:right="680"/>
          <w:cols w:num="2" w:equalWidth="0">
            <w:col w:w="5951" w:space="40"/>
            <w:col w:w="488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5"/>
        </w:rPr>
      </w:pPr>
    </w:p>
    <w:p>
      <w:pPr>
        <w:pStyle w:val="BodyText"/>
        <w:spacing w:line="20" w:lineRule="exact"/>
        <w:ind w:left="1858"/>
        <w:rPr>
          <w:sz w:val="2"/>
        </w:rPr>
      </w:pPr>
      <w:r>
        <w:rPr>
          <w:sz w:val="2"/>
        </w:rPr>
        <w:pict>
          <v:group style="width:422.75pt;height:.25pt;mso-position-horizontal-relative:char;mso-position-vertical-relative:line" id="docshapegroup593" coordorigin="0,0" coordsize="8455,5">
            <v:line style="position:absolute" from="0,2" to="8454,2" stroked="true" strokeweight=".25pt" strokecolor="#231f20">
              <v:stroke dashstyle="solid"/>
            </v:line>
          </v:group>
        </w:pict>
      </w:r>
      <w:r>
        <w:rPr>
          <w:sz w:val="2"/>
        </w:rPr>
      </w:r>
    </w:p>
    <w:p>
      <w:pPr>
        <w:spacing w:line="172" w:lineRule="exact" w:before="14"/>
        <w:ind w:left="1858" w:right="0" w:firstLine="0"/>
        <w:jc w:val="left"/>
        <w:rPr>
          <w:sz w:val="14"/>
        </w:rPr>
      </w:pPr>
      <w:r>
        <w:rPr>
          <w:color w:val="231F20"/>
          <w:position w:val="5"/>
          <w:sz w:val="9"/>
        </w:rPr>
        <w:t>10</w:t>
      </w:r>
      <w:r>
        <w:rPr>
          <w:color w:val="231F20"/>
          <w:spacing w:val="75"/>
          <w:w w:val="150"/>
          <w:position w:val="5"/>
          <w:sz w:val="9"/>
        </w:rPr>
        <w:t> </w:t>
      </w:r>
      <w:r>
        <w:rPr>
          <w:i/>
          <w:color w:val="231F20"/>
          <w:sz w:val="14"/>
        </w:rPr>
        <w:t>Marvell</w:t>
      </w:r>
      <w:r>
        <w:rPr>
          <w:i/>
          <w:color w:val="231F20"/>
          <w:spacing w:val="5"/>
          <w:sz w:val="14"/>
        </w:rPr>
        <w:t> </w:t>
      </w:r>
      <w:r>
        <w:rPr>
          <w:i/>
          <w:color w:val="231F20"/>
          <w:sz w:val="14"/>
        </w:rPr>
        <w:t>Blogs</w:t>
      </w:r>
      <w:r>
        <w:rPr>
          <w:color w:val="231F20"/>
          <w:sz w:val="14"/>
        </w:rPr>
        <w:t>,</w:t>
      </w:r>
      <w:r>
        <w:rPr>
          <w:color w:val="231F20"/>
          <w:spacing w:val="4"/>
          <w:sz w:val="14"/>
        </w:rPr>
        <w:t> </w:t>
      </w:r>
      <w:r>
        <w:rPr>
          <w:color w:val="231F20"/>
          <w:sz w:val="14"/>
        </w:rPr>
        <w:t>“Silicon</w:t>
      </w:r>
      <w:r>
        <w:rPr>
          <w:color w:val="231F20"/>
          <w:spacing w:val="4"/>
          <w:sz w:val="14"/>
        </w:rPr>
        <w:t> </w:t>
      </w:r>
      <w:r>
        <w:rPr>
          <w:color w:val="231F20"/>
          <w:sz w:val="14"/>
        </w:rPr>
        <w:t>photonics</w:t>
      </w:r>
      <w:r>
        <w:rPr>
          <w:color w:val="231F20"/>
          <w:spacing w:val="3"/>
          <w:sz w:val="14"/>
        </w:rPr>
        <w:t> </w:t>
      </w:r>
      <w:r>
        <w:rPr>
          <w:color w:val="231F20"/>
          <w:sz w:val="14"/>
        </w:rPr>
        <w:t>comes</w:t>
      </w:r>
      <w:r>
        <w:rPr>
          <w:color w:val="231F20"/>
          <w:spacing w:val="4"/>
          <w:sz w:val="14"/>
        </w:rPr>
        <w:t> </w:t>
      </w:r>
      <w:r>
        <w:rPr>
          <w:color w:val="231F20"/>
          <w:sz w:val="14"/>
        </w:rPr>
        <w:t>of</w:t>
      </w:r>
      <w:r>
        <w:rPr>
          <w:color w:val="231F20"/>
          <w:spacing w:val="3"/>
          <w:sz w:val="14"/>
        </w:rPr>
        <w:t> </w:t>
      </w:r>
      <w:r>
        <w:rPr>
          <w:color w:val="231F20"/>
          <w:sz w:val="14"/>
        </w:rPr>
        <w:t>age,”</w:t>
      </w:r>
      <w:r>
        <w:rPr>
          <w:color w:val="231F20"/>
          <w:spacing w:val="4"/>
          <w:sz w:val="14"/>
        </w:rPr>
        <w:t> </w:t>
      </w:r>
      <w:r>
        <w:rPr>
          <w:color w:val="231F20"/>
          <w:sz w:val="14"/>
        </w:rPr>
        <w:t>June</w:t>
      </w:r>
      <w:r>
        <w:rPr>
          <w:color w:val="231F20"/>
          <w:spacing w:val="4"/>
          <w:sz w:val="14"/>
        </w:rPr>
        <w:t> </w:t>
      </w:r>
      <w:r>
        <w:rPr>
          <w:color w:val="231F20"/>
          <w:sz w:val="14"/>
        </w:rPr>
        <w:t>6,</w:t>
      </w:r>
      <w:r>
        <w:rPr>
          <w:color w:val="231F20"/>
          <w:spacing w:val="3"/>
          <w:sz w:val="14"/>
        </w:rPr>
        <w:t> </w:t>
      </w:r>
      <w:r>
        <w:rPr>
          <w:color w:val="231F20"/>
          <w:spacing w:val="-4"/>
          <w:sz w:val="14"/>
        </w:rPr>
        <w:t>2024.</w:t>
      </w:r>
    </w:p>
    <w:p>
      <w:pPr>
        <w:spacing w:before="0"/>
        <w:ind w:left="2028" w:right="1404" w:hanging="171"/>
        <w:jc w:val="left"/>
        <w:rPr>
          <w:sz w:val="14"/>
        </w:rPr>
      </w:pPr>
      <w:r>
        <w:rPr>
          <w:color w:val="231F20"/>
          <w:position w:val="5"/>
          <w:sz w:val="9"/>
        </w:rPr>
        <w:t>11</w:t>
      </w:r>
      <w:r>
        <w:rPr>
          <w:color w:val="231F20"/>
          <w:spacing w:val="80"/>
          <w:position w:val="5"/>
          <w:sz w:val="9"/>
        </w:rPr>
        <w:t> </w:t>
      </w:r>
      <w:r>
        <w:rPr>
          <w:color w:val="231F20"/>
          <w:sz w:val="14"/>
        </w:rPr>
        <w:t>“TSMC intends to expand its investment in the United States to US$165 billion to power the future of AI,” Taiwan Semiconductor</w:t>
      </w:r>
      <w:r>
        <w:rPr>
          <w:color w:val="231F20"/>
          <w:spacing w:val="40"/>
          <w:sz w:val="14"/>
        </w:rPr>
        <w:t> </w:t>
      </w:r>
      <w:r>
        <w:rPr>
          <w:color w:val="231F20"/>
          <w:sz w:val="14"/>
        </w:rPr>
        <w:t>Manufacturing press release, March 4, 2025.</w:t>
      </w:r>
    </w:p>
    <w:p>
      <w:pPr>
        <w:pStyle w:val="BodyText"/>
        <w:rPr>
          <w:sz w:val="20"/>
        </w:rPr>
      </w:pPr>
    </w:p>
    <w:p>
      <w:pPr>
        <w:pStyle w:val="BodyText"/>
        <w:spacing w:before="1"/>
        <w:rPr>
          <w:sz w:val="21"/>
        </w:rPr>
      </w:pPr>
    </w:p>
    <w:p>
      <w:pPr>
        <w:tabs>
          <w:tab w:pos="542" w:val="left" w:leader="none"/>
        </w:tabs>
        <w:spacing w:before="0"/>
        <w:ind w:left="113" w:right="0" w:firstLine="0"/>
        <w:jc w:val="left"/>
        <w:rPr>
          <w:rFonts w:ascii="Arial Black"/>
          <w:sz w:val="14"/>
        </w:rPr>
      </w:pPr>
      <w:r>
        <w:rPr>
          <w:color w:val="231F20"/>
          <w:spacing w:val="-5"/>
          <w:w w:val="95"/>
          <w:sz w:val="14"/>
        </w:rPr>
        <w:t>32</w:t>
      </w:r>
      <w:r>
        <w:rPr>
          <w:color w:val="231F20"/>
          <w:sz w:val="14"/>
        </w:rPr>
        <w:tab/>
      </w: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ListParagraph"/>
        <w:numPr>
          <w:ilvl w:val="0"/>
          <w:numId w:val="17"/>
        </w:numPr>
        <w:tabs>
          <w:tab w:pos="2596" w:val="left" w:leader="none"/>
        </w:tabs>
        <w:spacing w:line="268" w:lineRule="auto" w:before="100" w:after="0"/>
        <w:ind w:left="2595" w:right="468" w:hanging="284"/>
        <w:jc w:val="left"/>
        <w:rPr>
          <w:sz w:val="19"/>
        </w:rPr>
      </w:pPr>
      <w:r>
        <w:rPr>
          <w:rFonts w:ascii="Arial" w:hAnsi="Arial"/>
          <w:i/>
          <w:color w:val="231F20"/>
          <w:sz w:val="19"/>
        </w:rPr>
        <w:t>Rapid</w:t>
      </w:r>
      <w:r>
        <w:rPr>
          <w:rFonts w:ascii="Arial" w:hAnsi="Arial"/>
          <w:i/>
          <w:color w:val="231F20"/>
          <w:spacing w:val="-10"/>
          <w:sz w:val="19"/>
        </w:rPr>
        <w:t> </w:t>
      </w:r>
      <w:r>
        <w:rPr>
          <w:rFonts w:ascii="Arial" w:hAnsi="Arial"/>
          <w:i/>
          <w:color w:val="231F20"/>
          <w:sz w:val="19"/>
        </w:rPr>
        <w:t>technological</w:t>
      </w:r>
      <w:r>
        <w:rPr>
          <w:rFonts w:ascii="Arial" w:hAnsi="Arial"/>
          <w:i/>
          <w:color w:val="231F20"/>
          <w:spacing w:val="-10"/>
          <w:sz w:val="19"/>
        </w:rPr>
        <w:t> </w:t>
      </w:r>
      <w:r>
        <w:rPr>
          <w:rFonts w:ascii="Arial" w:hAnsi="Arial"/>
          <w:i/>
          <w:color w:val="231F20"/>
          <w:sz w:val="19"/>
        </w:rPr>
        <w:t>obsolescence.</w:t>
      </w:r>
      <w:r>
        <w:rPr>
          <w:rFonts w:ascii="Arial" w:hAnsi="Arial"/>
          <w:i/>
          <w:color w:val="231F20"/>
          <w:spacing w:val="-9"/>
          <w:sz w:val="19"/>
        </w:rPr>
        <w:t> </w:t>
      </w:r>
      <w:r>
        <w:rPr>
          <w:color w:val="231F20"/>
          <w:sz w:val="19"/>
        </w:rPr>
        <w:t>The fast-paced demand for advanced AI chips</w:t>
      </w:r>
    </w:p>
    <w:p>
      <w:pPr>
        <w:pStyle w:val="BodyText"/>
        <w:spacing w:line="268" w:lineRule="auto"/>
        <w:ind w:left="2595" w:right="112"/>
      </w:pPr>
      <w:r>
        <w:rPr>
          <w:color w:val="231F20"/>
        </w:rPr>
        <w:t>accelerates chip obsolescence, complicating production cycles and long-term planning in the</w:t>
      </w:r>
      <w:r>
        <w:rPr>
          <w:color w:val="231F20"/>
          <w:spacing w:val="-11"/>
        </w:rPr>
        <w:t> </w:t>
      </w:r>
      <w:r>
        <w:rPr>
          <w:color w:val="231F20"/>
        </w:rPr>
        <w:t>industry.</w:t>
      </w:r>
    </w:p>
    <w:p>
      <w:pPr>
        <w:pStyle w:val="ListParagraph"/>
        <w:numPr>
          <w:ilvl w:val="0"/>
          <w:numId w:val="17"/>
        </w:numPr>
        <w:tabs>
          <w:tab w:pos="2596" w:val="left" w:leader="none"/>
        </w:tabs>
        <w:spacing w:line="268" w:lineRule="auto" w:before="114" w:after="0"/>
        <w:ind w:left="2595" w:right="353" w:hanging="284"/>
        <w:jc w:val="left"/>
        <w:rPr>
          <w:sz w:val="19"/>
        </w:rPr>
      </w:pPr>
      <w:r>
        <w:rPr>
          <w:rFonts w:ascii="Arial" w:hAnsi="Arial"/>
          <w:i/>
          <w:color w:val="231F20"/>
          <w:sz w:val="19"/>
        </w:rPr>
        <w:t>Supply versus demand. </w:t>
      </w:r>
      <w:r>
        <w:rPr>
          <w:color w:val="231F20"/>
          <w:sz w:val="19"/>
        </w:rPr>
        <w:t>Fabrication construction requires long lead times and significant capital, while long-term demand is uncertain. The industry has yet to realize</w:t>
      </w:r>
    </w:p>
    <w:p>
      <w:pPr>
        <w:pStyle w:val="BodyText"/>
        <w:spacing w:line="268" w:lineRule="auto" w:before="1"/>
        <w:ind w:left="2595" w:right="112"/>
      </w:pPr>
      <w:r>
        <w:rPr>
          <w:color w:val="231F20"/>
        </w:rPr>
        <w:t>sustainable end-market monetization and cost savings from gen AI.</w:t>
      </w:r>
    </w:p>
    <w:p>
      <w:pPr>
        <w:pStyle w:val="Heading6"/>
        <w:ind w:left="2312"/>
      </w:pPr>
      <w:r>
        <w:rPr>
          <w:color w:val="231F20"/>
          <w:w w:val="95"/>
        </w:rPr>
        <w:t>Big</w:t>
      </w:r>
      <w:r>
        <w:rPr>
          <w:color w:val="231F20"/>
          <w:spacing w:val="-11"/>
          <w:w w:val="95"/>
        </w:rPr>
        <w:t> </w:t>
      </w:r>
      <w:r>
        <w:rPr>
          <w:color w:val="231F20"/>
          <w:w w:val="95"/>
        </w:rPr>
        <w:t>questions</w:t>
      </w:r>
      <w:r>
        <w:rPr>
          <w:color w:val="231F20"/>
          <w:spacing w:val="-11"/>
          <w:w w:val="95"/>
        </w:rPr>
        <w:t> </w:t>
      </w:r>
      <w:r>
        <w:rPr>
          <w:color w:val="231F20"/>
          <w:w w:val="95"/>
        </w:rPr>
        <w:t>about</w:t>
      </w:r>
      <w:r>
        <w:rPr>
          <w:color w:val="231F20"/>
          <w:spacing w:val="-10"/>
          <w:w w:val="95"/>
        </w:rPr>
        <w:t> </w:t>
      </w:r>
      <w:r>
        <w:rPr>
          <w:color w:val="231F20"/>
          <w:w w:val="95"/>
        </w:rPr>
        <w:t>the</w:t>
      </w:r>
      <w:r>
        <w:rPr>
          <w:color w:val="231F20"/>
          <w:spacing w:val="-11"/>
          <w:w w:val="95"/>
        </w:rPr>
        <w:t> </w:t>
      </w:r>
      <w:r>
        <w:rPr>
          <w:color w:val="231F20"/>
          <w:spacing w:val="-2"/>
          <w:w w:val="95"/>
        </w:rPr>
        <w:t>future</w:t>
      </w:r>
    </w:p>
    <w:p>
      <w:pPr>
        <w:pStyle w:val="BodyText"/>
        <w:spacing w:line="268" w:lineRule="auto" w:before="64"/>
        <w:ind w:left="2312"/>
      </w:pPr>
      <w:r>
        <w:rPr>
          <w:color w:val="231F20"/>
        </w:rPr>
        <w:t>Companies</w:t>
      </w:r>
      <w:r>
        <w:rPr>
          <w:color w:val="231F20"/>
          <w:spacing w:val="-2"/>
        </w:rPr>
        <w:t> </w:t>
      </w:r>
      <w:r>
        <w:rPr>
          <w:color w:val="231F20"/>
        </w:rPr>
        <w:t>and</w:t>
      </w:r>
      <w:r>
        <w:rPr>
          <w:color w:val="231F20"/>
          <w:spacing w:val="-2"/>
        </w:rPr>
        <w:t> </w:t>
      </w:r>
      <w:r>
        <w:rPr>
          <w:color w:val="231F20"/>
        </w:rPr>
        <w:t>leaders</w:t>
      </w:r>
      <w:r>
        <w:rPr>
          <w:color w:val="231F20"/>
          <w:spacing w:val="-2"/>
        </w:rPr>
        <w:t> </w:t>
      </w:r>
      <w:r>
        <w:rPr>
          <w:color w:val="231F20"/>
        </w:rPr>
        <w:t>may</w:t>
      </w:r>
      <w:r>
        <w:rPr>
          <w:color w:val="231F20"/>
          <w:spacing w:val="-2"/>
        </w:rPr>
        <w:t> </w:t>
      </w:r>
      <w:r>
        <w:rPr>
          <w:color w:val="231F20"/>
        </w:rPr>
        <w:t>want</w:t>
      </w:r>
      <w:r>
        <w:rPr>
          <w:color w:val="231F20"/>
          <w:spacing w:val="-2"/>
        </w:rPr>
        <w:t> </w:t>
      </w:r>
      <w:r>
        <w:rPr>
          <w:color w:val="231F20"/>
        </w:rPr>
        <w:t>to</w:t>
      </w:r>
      <w:r>
        <w:rPr>
          <w:color w:val="231F20"/>
          <w:spacing w:val="-2"/>
        </w:rPr>
        <w:t> </w:t>
      </w:r>
      <w:r>
        <w:rPr>
          <w:color w:val="231F20"/>
        </w:rPr>
        <w:t>consider</w:t>
      </w:r>
      <w:r>
        <w:rPr>
          <w:color w:val="231F20"/>
          <w:spacing w:val="-2"/>
        </w:rPr>
        <w:t> </w:t>
      </w:r>
      <w:r>
        <w:rPr>
          <w:color w:val="231F20"/>
        </w:rPr>
        <w:t>a</w:t>
      </w:r>
      <w:r>
        <w:rPr>
          <w:color w:val="231F20"/>
          <w:spacing w:val="-2"/>
        </w:rPr>
        <w:t> </w:t>
      </w:r>
      <w:r>
        <w:rPr>
          <w:color w:val="231F20"/>
        </w:rPr>
        <w:t>few questions when moving forward with application- specific</w:t>
      </w:r>
      <w:r>
        <w:rPr>
          <w:color w:val="231F20"/>
          <w:spacing w:val="-11"/>
        </w:rPr>
        <w:t> </w:t>
      </w:r>
      <w:r>
        <w:rPr>
          <w:color w:val="231F20"/>
        </w:rPr>
        <w:t>semiconductors:</w:t>
      </w:r>
    </w:p>
    <w:p>
      <w:pPr>
        <w:pStyle w:val="ListParagraph"/>
        <w:numPr>
          <w:ilvl w:val="0"/>
          <w:numId w:val="17"/>
        </w:numPr>
        <w:tabs>
          <w:tab w:pos="2596" w:val="left" w:leader="none"/>
        </w:tabs>
        <w:spacing w:line="268" w:lineRule="auto" w:before="114" w:after="0"/>
        <w:ind w:left="2595" w:right="0" w:hanging="284"/>
        <w:jc w:val="left"/>
        <w:rPr>
          <w:sz w:val="19"/>
        </w:rPr>
      </w:pPr>
      <w:r>
        <w:rPr>
          <w:color w:val="231F20"/>
          <w:sz w:val="19"/>
        </w:rPr>
        <w:t>How may the increase in demand for AI-specific architectures reshape the semiconductor </w:t>
      </w:r>
      <w:r>
        <w:rPr>
          <w:color w:val="231F20"/>
          <w:spacing w:val="-2"/>
          <w:sz w:val="19"/>
        </w:rPr>
        <w:t>market?</w:t>
      </w:r>
    </w:p>
    <w:p>
      <w:pPr>
        <w:pStyle w:val="ListParagraph"/>
        <w:numPr>
          <w:ilvl w:val="0"/>
          <w:numId w:val="17"/>
        </w:numPr>
        <w:tabs>
          <w:tab w:pos="578" w:val="left" w:leader="none"/>
        </w:tabs>
        <w:spacing w:line="268" w:lineRule="auto" w:before="100" w:after="0"/>
        <w:ind w:left="577" w:right="360" w:hanging="284"/>
        <w:jc w:val="left"/>
        <w:rPr>
          <w:sz w:val="19"/>
        </w:rPr>
      </w:pPr>
      <w:r>
        <w:rPr/>
        <w:br w:type="column"/>
      </w:r>
      <w:r>
        <w:rPr>
          <w:color w:val="231F20"/>
          <w:sz w:val="19"/>
        </w:rPr>
        <w:t>How can the semiconductor industry address AI’s growing demand for HBM and high- performance computing applications amid supply chain challenges?</w:t>
      </w:r>
    </w:p>
    <w:p>
      <w:pPr>
        <w:pStyle w:val="ListParagraph"/>
        <w:numPr>
          <w:ilvl w:val="0"/>
          <w:numId w:val="17"/>
        </w:numPr>
        <w:tabs>
          <w:tab w:pos="578" w:val="left" w:leader="none"/>
        </w:tabs>
        <w:spacing w:line="268" w:lineRule="auto" w:before="114" w:after="0"/>
        <w:ind w:left="577" w:right="121" w:hanging="284"/>
        <w:jc w:val="left"/>
        <w:rPr>
          <w:sz w:val="19"/>
        </w:rPr>
      </w:pPr>
      <w:r>
        <w:rPr>
          <w:color w:val="231F20"/>
          <w:sz w:val="19"/>
        </w:rPr>
        <w:t>What strategies will semiconductor companies employ</w:t>
      </w:r>
      <w:r>
        <w:rPr>
          <w:color w:val="231F20"/>
          <w:spacing w:val="-5"/>
          <w:sz w:val="19"/>
        </w:rPr>
        <w:t> </w:t>
      </w:r>
      <w:r>
        <w:rPr>
          <w:color w:val="231F20"/>
          <w:sz w:val="19"/>
        </w:rPr>
        <w:t>to</w:t>
      </w:r>
      <w:r>
        <w:rPr>
          <w:color w:val="231F20"/>
          <w:spacing w:val="-5"/>
          <w:sz w:val="19"/>
        </w:rPr>
        <w:t> </w:t>
      </w:r>
      <w:r>
        <w:rPr>
          <w:color w:val="231F20"/>
          <w:sz w:val="19"/>
        </w:rPr>
        <w:t>overcome</w:t>
      </w:r>
      <w:r>
        <w:rPr>
          <w:color w:val="231F20"/>
          <w:spacing w:val="-5"/>
          <w:sz w:val="19"/>
        </w:rPr>
        <w:t> </w:t>
      </w:r>
      <w:r>
        <w:rPr>
          <w:color w:val="231F20"/>
          <w:sz w:val="19"/>
        </w:rPr>
        <w:t>the</w:t>
      </w:r>
      <w:r>
        <w:rPr>
          <w:color w:val="231F20"/>
          <w:spacing w:val="-5"/>
          <w:sz w:val="19"/>
        </w:rPr>
        <w:t> </w:t>
      </w:r>
      <w:r>
        <w:rPr>
          <w:color w:val="231F20"/>
          <w:sz w:val="19"/>
        </w:rPr>
        <w:t>talent</w:t>
      </w:r>
      <w:r>
        <w:rPr>
          <w:color w:val="231F20"/>
          <w:spacing w:val="-5"/>
          <w:sz w:val="19"/>
        </w:rPr>
        <w:t> </w:t>
      </w:r>
      <w:r>
        <w:rPr>
          <w:color w:val="231F20"/>
          <w:sz w:val="19"/>
        </w:rPr>
        <w:t>shortage</w:t>
      </w:r>
      <w:r>
        <w:rPr>
          <w:color w:val="231F20"/>
          <w:spacing w:val="-5"/>
          <w:sz w:val="19"/>
        </w:rPr>
        <w:t> </w:t>
      </w:r>
      <w:r>
        <w:rPr>
          <w:color w:val="231F20"/>
          <w:sz w:val="19"/>
        </w:rPr>
        <w:t>and</w:t>
      </w:r>
      <w:r>
        <w:rPr>
          <w:color w:val="231F20"/>
          <w:spacing w:val="-5"/>
          <w:sz w:val="19"/>
        </w:rPr>
        <w:t> </w:t>
      </w:r>
      <w:r>
        <w:rPr>
          <w:color w:val="231F20"/>
          <w:sz w:val="19"/>
        </w:rPr>
        <w:t>skill gap as technologies rapidly evolve?</w:t>
      </w:r>
    </w:p>
    <w:p>
      <w:pPr>
        <w:pStyle w:val="ListParagraph"/>
        <w:numPr>
          <w:ilvl w:val="0"/>
          <w:numId w:val="17"/>
        </w:numPr>
        <w:tabs>
          <w:tab w:pos="578" w:val="left" w:leader="none"/>
        </w:tabs>
        <w:spacing w:line="268" w:lineRule="auto" w:before="114" w:after="0"/>
        <w:ind w:left="577" w:right="463" w:hanging="284"/>
        <w:jc w:val="left"/>
        <w:rPr>
          <w:sz w:val="19"/>
        </w:rPr>
      </w:pPr>
      <w:r>
        <w:rPr>
          <w:color w:val="231F20"/>
          <w:sz w:val="19"/>
        </w:rPr>
        <w:t>As energy demand in computing continues to rise, which innovations in semiconductor design and manufacturing will be most impactful</w:t>
      </w:r>
      <w:r>
        <w:rPr>
          <w:color w:val="231F20"/>
          <w:spacing w:val="-3"/>
          <w:sz w:val="19"/>
        </w:rPr>
        <w:t> </w:t>
      </w:r>
      <w:r>
        <w:rPr>
          <w:color w:val="231F20"/>
          <w:sz w:val="19"/>
        </w:rPr>
        <w:t>in</w:t>
      </w:r>
      <w:r>
        <w:rPr>
          <w:color w:val="231F20"/>
          <w:spacing w:val="-3"/>
          <w:sz w:val="19"/>
        </w:rPr>
        <w:t> </w:t>
      </w:r>
      <w:r>
        <w:rPr>
          <w:color w:val="231F20"/>
          <w:sz w:val="19"/>
        </w:rPr>
        <w:t>improving</w:t>
      </w:r>
      <w:r>
        <w:rPr>
          <w:color w:val="231F20"/>
          <w:spacing w:val="-3"/>
          <w:sz w:val="19"/>
        </w:rPr>
        <w:t> </w:t>
      </w:r>
      <w:r>
        <w:rPr>
          <w:color w:val="231F20"/>
          <w:sz w:val="19"/>
        </w:rPr>
        <w:t>energy</w:t>
      </w:r>
      <w:r>
        <w:rPr>
          <w:color w:val="231F20"/>
          <w:spacing w:val="-3"/>
          <w:sz w:val="19"/>
        </w:rPr>
        <w:t> </w:t>
      </w:r>
      <w:r>
        <w:rPr>
          <w:color w:val="231F20"/>
          <w:sz w:val="19"/>
        </w:rPr>
        <w:t>efficiency</w:t>
      </w:r>
      <w:r>
        <w:rPr>
          <w:color w:val="231F20"/>
          <w:spacing w:val="-3"/>
          <w:sz w:val="19"/>
        </w:rPr>
        <w:t> </w:t>
      </w:r>
      <w:r>
        <w:rPr>
          <w:color w:val="231F20"/>
          <w:sz w:val="19"/>
        </w:rPr>
        <w:t>and supporting</w:t>
      </w:r>
      <w:r>
        <w:rPr>
          <w:color w:val="231F20"/>
          <w:spacing w:val="-11"/>
          <w:sz w:val="19"/>
        </w:rPr>
        <w:t> </w:t>
      </w:r>
      <w:r>
        <w:rPr>
          <w:color w:val="231F20"/>
          <w:sz w:val="19"/>
        </w:rPr>
        <w:t>sustainability?</w:t>
      </w:r>
    </w:p>
    <w:p>
      <w:pPr>
        <w:pStyle w:val="ListParagraph"/>
        <w:numPr>
          <w:ilvl w:val="0"/>
          <w:numId w:val="17"/>
        </w:numPr>
        <w:tabs>
          <w:tab w:pos="578" w:val="left" w:leader="none"/>
        </w:tabs>
        <w:spacing w:line="268" w:lineRule="auto" w:before="115" w:after="0"/>
        <w:ind w:left="577" w:right="487" w:hanging="284"/>
        <w:jc w:val="left"/>
        <w:rPr>
          <w:sz w:val="19"/>
        </w:rPr>
      </w:pPr>
      <w:r>
        <w:rPr>
          <w:color w:val="231F20"/>
          <w:sz w:val="19"/>
        </w:rPr>
        <w:t>How will shifting geopolitical alliances and national industrial policies reshape the global footprint for semiconductor design, manufacturing, and supply chain resilience?</w:t>
      </w:r>
    </w:p>
    <w:p>
      <w:pPr>
        <w:spacing w:after="0" w:line="268" w:lineRule="auto"/>
        <w:jc w:val="left"/>
        <w:rPr>
          <w:sz w:val="19"/>
        </w:rPr>
        <w:sectPr>
          <w:footerReference w:type="default" r:id="rId113"/>
          <w:pgSz w:w="12240" w:h="15840"/>
          <w:pgMar w:footer="502" w:header="0" w:top="680" w:bottom="700" w:left="680" w:right="680"/>
          <w:pgNumType w:start="33"/>
          <w:cols w:num="2" w:equalWidth="0">
            <w:col w:w="6341" w:space="40"/>
            <w:col w:w="4499"/>
          </w:cols>
        </w:sectPr>
      </w:pPr>
    </w:p>
    <w:p>
      <w:pPr>
        <w:pStyle w:val="Heading1"/>
        <w:tabs>
          <w:tab w:pos="985" w:val="left" w:leader="none"/>
        </w:tabs>
        <w:spacing w:line="196" w:lineRule="auto"/>
        <w:ind w:left="986" w:right="1962"/>
      </w:pPr>
      <w:r>
        <w:rPr/>
        <w:pict>
          <v:line style="position:absolute;mso-position-horizontal-relative:page;mso-position-vertical-relative:paragraph;z-index:-20126720" from="69.902399pt,31.083939pt" to="60.322399pt,31.083939pt" stroked="true" strokeweight="6pt" strokecolor="#2151ff">
            <v:stroke dashstyle="solid"/>
            <w10:wrap type="none"/>
          </v:line>
        </w:pict>
      </w:r>
      <w:bookmarkStart w:name="_bookmark6" w:id="7"/>
      <w:bookmarkEnd w:id="7"/>
      <w:r>
        <w:rPr>
          <w:b w:val="0"/>
        </w:rPr>
      </w:r>
      <w:r>
        <w:rPr>
          <w:rFonts w:ascii="Arial Black"/>
          <w:b w:val="0"/>
          <w:color w:val="231F20"/>
          <w:spacing w:val="-6"/>
          <w:position w:val="24"/>
          <w:sz w:val="19"/>
        </w:rPr>
        <w:t>04</w:t>
      </w:r>
      <w:r>
        <w:rPr>
          <w:rFonts w:ascii="Arial Black"/>
          <w:b w:val="0"/>
          <w:color w:val="231F20"/>
          <w:position w:val="24"/>
          <w:sz w:val="19"/>
        </w:rPr>
        <w:tab/>
      </w:r>
      <w:r>
        <w:rPr>
          <w:color w:val="231F20"/>
          <w:spacing w:val="-2"/>
        </w:rPr>
        <w:t>Advanced </w:t>
      </w:r>
      <w:r>
        <w:rPr>
          <w:color w:val="231F20"/>
          <w:spacing w:val="-2"/>
          <w:w w:val="95"/>
        </w:rPr>
        <w:t>connectivity</w:t>
      </w:r>
    </w:p>
    <w:p>
      <w:pPr>
        <w:pStyle w:val="Heading3"/>
        <w:spacing w:line="228" w:lineRule="auto"/>
        <w:ind w:left="986"/>
      </w:pPr>
      <w:r>
        <w:rPr>
          <w:color w:val="231F20"/>
          <w:spacing w:val="-2"/>
        </w:rPr>
        <w:t>Advanced</w:t>
      </w:r>
      <w:r>
        <w:rPr>
          <w:color w:val="231F20"/>
          <w:spacing w:val="-12"/>
        </w:rPr>
        <w:t> </w:t>
      </w:r>
      <w:r>
        <w:rPr>
          <w:color w:val="231F20"/>
          <w:spacing w:val="-2"/>
        </w:rPr>
        <w:t>connectivity</w:t>
      </w:r>
      <w:r>
        <w:rPr>
          <w:color w:val="231F20"/>
          <w:spacing w:val="-11"/>
        </w:rPr>
        <w:t> </w:t>
      </w:r>
      <w:r>
        <w:rPr>
          <w:color w:val="231F20"/>
          <w:spacing w:val="-2"/>
        </w:rPr>
        <w:t>covers</w:t>
      </w:r>
      <w:r>
        <w:rPr>
          <w:color w:val="231F20"/>
          <w:spacing w:val="-11"/>
        </w:rPr>
        <w:t> </w:t>
      </w:r>
      <w:r>
        <w:rPr>
          <w:color w:val="231F20"/>
          <w:spacing w:val="-2"/>
        </w:rPr>
        <w:t>a</w:t>
      </w:r>
      <w:r>
        <w:rPr>
          <w:color w:val="231F20"/>
          <w:spacing w:val="-12"/>
        </w:rPr>
        <w:t> </w:t>
      </w:r>
      <w:r>
        <w:rPr>
          <w:color w:val="231F20"/>
          <w:spacing w:val="-2"/>
        </w:rPr>
        <w:t>suite</w:t>
      </w:r>
      <w:r>
        <w:rPr>
          <w:color w:val="231F20"/>
          <w:spacing w:val="-11"/>
        </w:rPr>
        <w:t> </w:t>
      </w:r>
      <w:r>
        <w:rPr>
          <w:color w:val="231F20"/>
          <w:spacing w:val="-2"/>
        </w:rPr>
        <w:t>of evolving</w:t>
      </w:r>
      <w:r>
        <w:rPr>
          <w:color w:val="231F20"/>
          <w:spacing w:val="-15"/>
        </w:rPr>
        <w:t> </w:t>
      </w:r>
      <w:r>
        <w:rPr>
          <w:color w:val="231F20"/>
          <w:spacing w:val="-2"/>
        </w:rPr>
        <w:t>technologies</w:t>
      </w:r>
      <w:r>
        <w:rPr>
          <w:color w:val="231F20"/>
          <w:spacing w:val="-16"/>
        </w:rPr>
        <w:t> </w:t>
      </w:r>
      <w:r>
        <w:rPr>
          <w:color w:val="231F20"/>
          <w:spacing w:val="-2"/>
        </w:rPr>
        <w:t>that</w:t>
      </w:r>
      <w:r>
        <w:rPr>
          <w:color w:val="231F20"/>
          <w:spacing w:val="-15"/>
        </w:rPr>
        <w:t> </w:t>
      </w:r>
      <w:r>
        <w:rPr>
          <w:color w:val="231F20"/>
          <w:spacing w:val="-2"/>
        </w:rPr>
        <w:t>enhance</w:t>
      </w:r>
      <w:r>
        <w:rPr>
          <w:color w:val="231F20"/>
          <w:spacing w:val="-15"/>
        </w:rPr>
        <w:t> </w:t>
      </w:r>
      <w:r>
        <w:rPr>
          <w:color w:val="231F20"/>
          <w:spacing w:val="-2"/>
        </w:rPr>
        <w:t>and </w:t>
      </w:r>
      <w:r>
        <w:rPr>
          <w:color w:val="231F20"/>
          <w:w w:val="95"/>
        </w:rPr>
        <w:t>expand</w:t>
      </w:r>
      <w:r>
        <w:rPr>
          <w:color w:val="231F20"/>
          <w:spacing w:val="-16"/>
          <w:w w:val="95"/>
        </w:rPr>
        <w:t> </w:t>
      </w:r>
      <w:r>
        <w:rPr>
          <w:color w:val="231F20"/>
          <w:w w:val="95"/>
        </w:rPr>
        <w:t>digital</w:t>
      </w:r>
      <w:r>
        <w:rPr>
          <w:color w:val="231F20"/>
          <w:spacing w:val="-14"/>
          <w:w w:val="95"/>
        </w:rPr>
        <w:t> </w:t>
      </w:r>
      <w:r>
        <w:rPr>
          <w:color w:val="231F20"/>
          <w:w w:val="95"/>
        </w:rPr>
        <w:t>communication</w:t>
      </w:r>
      <w:r>
        <w:rPr>
          <w:color w:val="231F20"/>
          <w:spacing w:val="-14"/>
          <w:w w:val="95"/>
        </w:rPr>
        <w:t> </w:t>
      </w:r>
      <w:r>
        <w:rPr>
          <w:color w:val="231F20"/>
          <w:w w:val="95"/>
        </w:rPr>
        <w:t>networks. This includes wireless low-power </w:t>
      </w:r>
      <w:r>
        <w:rPr>
          <w:color w:val="231F20"/>
        </w:rPr>
        <w:t>networks,</w:t>
      </w:r>
      <w:r>
        <w:rPr>
          <w:color w:val="231F20"/>
          <w:spacing w:val="-18"/>
        </w:rPr>
        <w:t> </w:t>
      </w:r>
      <w:r>
        <w:rPr>
          <w:color w:val="231F20"/>
        </w:rPr>
        <w:t>5G</w:t>
      </w:r>
      <w:r>
        <w:rPr>
          <w:color w:val="231F20"/>
          <w:spacing w:val="-17"/>
        </w:rPr>
        <w:t> </w:t>
      </w:r>
      <w:r>
        <w:rPr>
          <w:color w:val="231F20"/>
        </w:rPr>
        <w:t>and</w:t>
      </w:r>
      <w:r>
        <w:rPr>
          <w:color w:val="231F20"/>
          <w:spacing w:val="-18"/>
        </w:rPr>
        <w:t> </w:t>
      </w:r>
      <w:r>
        <w:rPr>
          <w:color w:val="231F20"/>
        </w:rPr>
        <w:t>emerging</w:t>
      </w:r>
      <w:r>
        <w:rPr>
          <w:color w:val="231F20"/>
          <w:spacing w:val="-17"/>
        </w:rPr>
        <w:t> </w:t>
      </w:r>
      <w:r>
        <w:rPr>
          <w:color w:val="231F20"/>
        </w:rPr>
        <w:t>6G</w:t>
      </w:r>
      <w:r>
        <w:rPr>
          <w:color w:val="231F20"/>
          <w:spacing w:val="-18"/>
        </w:rPr>
        <w:t> </w:t>
      </w:r>
      <w:r>
        <w:rPr>
          <w:color w:val="231F20"/>
        </w:rPr>
        <w:t>cellular systems,</w:t>
      </w:r>
      <w:r>
        <w:rPr>
          <w:color w:val="231F20"/>
          <w:spacing w:val="-4"/>
        </w:rPr>
        <w:t> </w:t>
      </w:r>
      <w:r>
        <w:rPr>
          <w:color w:val="231F20"/>
        </w:rPr>
        <w:t>Wi-Fi</w:t>
      </w:r>
      <w:r>
        <w:rPr>
          <w:color w:val="231F20"/>
          <w:spacing w:val="-3"/>
        </w:rPr>
        <w:t> </w:t>
      </w:r>
      <w:r>
        <w:rPr>
          <w:color w:val="231F20"/>
        </w:rPr>
        <w:t>6</w:t>
      </w:r>
      <w:r>
        <w:rPr>
          <w:color w:val="231F20"/>
          <w:spacing w:val="-4"/>
        </w:rPr>
        <w:t> </w:t>
      </w:r>
      <w:r>
        <w:rPr>
          <w:color w:val="231F20"/>
        </w:rPr>
        <w:t>and</w:t>
      </w:r>
      <w:r>
        <w:rPr>
          <w:color w:val="231F20"/>
          <w:spacing w:val="-4"/>
        </w:rPr>
        <w:t> </w:t>
      </w:r>
      <w:r>
        <w:rPr>
          <w:color w:val="231F20"/>
        </w:rPr>
        <w:t>7</w:t>
      </w:r>
      <w:r>
        <w:rPr>
          <w:color w:val="231F20"/>
          <w:spacing w:val="-3"/>
        </w:rPr>
        <w:t> </w:t>
      </w:r>
      <w:r>
        <w:rPr>
          <w:color w:val="231F20"/>
        </w:rPr>
        <w:t>standards,</w:t>
      </w:r>
      <w:r>
        <w:rPr>
          <w:color w:val="231F20"/>
          <w:spacing w:val="-4"/>
        </w:rPr>
        <w:t> </w:t>
      </w:r>
      <w:r>
        <w:rPr>
          <w:color w:val="231F20"/>
        </w:rPr>
        <w:t>and low-Earth-orbit</w:t>
      </w:r>
      <w:r>
        <w:rPr>
          <w:color w:val="231F20"/>
          <w:spacing w:val="-12"/>
        </w:rPr>
        <w:t> </w:t>
      </w:r>
      <w:r>
        <w:rPr>
          <w:color w:val="231F20"/>
        </w:rPr>
        <w:t>(LEO)</w:t>
      </w:r>
      <w:r>
        <w:rPr>
          <w:color w:val="231F20"/>
          <w:spacing w:val="-11"/>
        </w:rPr>
        <w:t> </w:t>
      </w:r>
      <w:r>
        <w:rPr>
          <w:color w:val="231F20"/>
        </w:rPr>
        <w:t>satellites.</w:t>
      </w:r>
    </w:p>
    <w:p>
      <w:pPr>
        <w:pStyle w:val="Heading6"/>
        <w:spacing w:before="198"/>
        <w:ind w:left="228"/>
      </w:pPr>
      <w:r>
        <w:rPr>
          <w:b w:val="0"/>
        </w:rPr>
        <w:br w:type="column"/>
      </w:r>
      <w:r>
        <w:rPr>
          <w:color w:val="231F20"/>
          <w:w w:val="95"/>
        </w:rPr>
        <w:t>The</w:t>
      </w:r>
      <w:r>
        <w:rPr>
          <w:color w:val="231F20"/>
          <w:spacing w:val="-10"/>
          <w:w w:val="95"/>
        </w:rPr>
        <w:t> </w:t>
      </w:r>
      <w:r>
        <w:rPr>
          <w:color w:val="231F20"/>
          <w:w w:val="95"/>
        </w:rPr>
        <w:t>trend—and</w:t>
      </w:r>
      <w:r>
        <w:rPr>
          <w:color w:val="231F20"/>
          <w:spacing w:val="-10"/>
          <w:w w:val="95"/>
        </w:rPr>
        <w:t> </w:t>
      </w:r>
      <w:r>
        <w:rPr>
          <w:color w:val="231F20"/>
          <w:w w:val="95"/>
        </w:rPr>
        <w:t>why</w:t>
      </w:r>
      <w:r>
        <w:rPr>
          <w:color w:val="231F20"/>
          <w:spacing w:val="-10"/>
          <w:w w:val="95"/>
        </w:rPr>
        <w:t> </w:t>
      </w:r>
      <w:r>
        <w:rPr>
          <w:color w:val="231F20"/>
          <w:w w:val="95"/>
        </w:rPr>
        <w:t>it</w:t>
      </w:r>
      <w:r>
        <w:rPr>
          <w:color w:val="231F20"/>
          <w:spacing w:val="-9"/>
          <w:w w:val="95"/>
        </w:rPr>
        <w:t> </w:t>
      </w:r>
      <w:r>
        <w:rPr>
          <w:color w:val="231F20"/>
          <w:spacing w:val="-2"/>
          <w:w w:val="95"/>
        </w:rPr>
        <w:t>matters</w:t>
      </w:r>
    </w:p>
    <w:p>
      <w:pPr>
        <w:pStyle w:val="BodyText"/>
        <w:spacing w:line="268" w:lineRule="auto" w:before="64"/>
        <w:ind w:left="228" w:right="983"/>
      </w:pPr>
      <w:r>
        <w:rPr>
          <w:color w:val="231F20"/>
        </w:rPr>
        <w:t>Advanced-connectivity technologies continue</w:t>
      </w:r>
      <w:r>
        <w:rPr>
          <w:color w:val="231F20"/>
          <w:spacing w:val="40"/>
        </w:rPr>
        <w:t> </w:t>
      </w:r>
      <w:r>
        <w:rPr>
          <w:color w:val="231F20"/>
        </w:rPr>
        <w:t>to evolve consumer experiences. Innovation</w:t>
      </w:r>
    </w:p>
    <w:p>
      <w:pPr>
        <w:pStyle w:val="BodyText"/>
        <w:spacing w:line="268" w:lineRule="auto"/>
        <w:ind w:left="228" w:right="767"/>
      </w:pPr>
      <w:r>
        <w:rPr>
          <w:color w:val="231F20"/>
        </w:rPr>
        <w:t>is enhancing existing technologies and turning technology concepts into reality, further enhancing the connectivity infrastructure,</w:t>
      </w:r>
    </w:p>
    <w:p>
      <w:pPr>
        <w:pStyle w:val="BodyText"/>
        <w:spacing w:line="268" w:lineRule="auto" w:before="1"/>
        <w:ind w:left="228" w:right="767"/>
      </w:pPr>
      <w:r>
        <w:rPr>
          <w:color w:val="231F20"/>
        </w:rPr>
        <w:t>for example, by enabling integration with nonterrestrial</w:t>
      </w:r>
      <w:r>
        <w:rPr>
          <w:color w:val="231F20"/>
          <w:spacing w:val="-6"/>
        </w:rPr>
        <w:t> </w:t>
      </w:r>
      <w:r>
        <w:rPr>
          <w:color w:val="231F20"/>
        </w:rPr>
        <w:t>networks.</w:t>
      </w:r>
    </w:p>
    <w:p>
      <w:pPr>
        <w:pStyle w:val="BodyText"/>
        <w:spacing w:line="268" w:lineRule="auto" w:before="114"/>
        <w:ind w:left="228" w:right="538"/>
      </w:pPr>
      <w:r>
        <w:rPr>
          <w:color w:val="231F20"/>
        </w:rPr>
        <w:t>As AI disrupts industries across the globe, connectivity is becoming even more important. Telecommunications companies, or telcos, have opportunities</w:t>
      </w:r>
      <w:r>
        <w:rPr>
          <w:color w:val="231F20"/>
          <w:spacing w:val="-5"/>
        </w:rPr>
        <w:t> </w:t>
      </w:r>
      <w:r>
        <w:rPr>
          <w:color w:val="231F20"/>
        </w:rPr>
        <w:t>to</w:t>
      </w:r>
      <w:r>
        <w:rPr>
          <w:color w:val="231F20"/>
          <w:spacing w:val="-5"/>
        </w:rPr>
        <w:t> </w:t>
      </w:r>
      <w:r>
        <w:rPr>
          <w:color w:val="231F20"/>
        </w:rPr>
        <w:t>develop</w:t>
      </w:r>
      <w:r>
        <w:rPr>
          <w:color w:val="231F20"/>
          <w:spacing w:val="-5"/>
        </w:rPr>
        <w:t> </w:t>
      </w:r>
      <w:r>
        <w:rPr>
          <w:color w:val="231F20"/>
        </w:rPr>
        <w:t>new</w:t>
      </w:r>
      <w:r>
        <w:rPr>
          <w:color w:val="231F20"/>
          <w:spacing w:val="-5"/>
        </w:rPr>
        <w:t> </w:t>
      </w:r>
      <w:r>
        <w:rPr>
          <w:color w:val="231F20"/>
        </w:rPr>
        <w:t>value</w:t>
      </w:r>
      <w:r>
        <w:rPr>
          <w:color w:val="231F20"/>
          <w:spacing w:val="-5"/>
        </w:rPr>
        <w:t> </w:t>
      </w:r>
      <w:r>
        <w:rPr>
          <w:color w:val="231F20"/>
        </w:rPr>
        <w:t>streams,</w:t>
      </w:r>
      <w:r>
        <w:rPr>
          <w:color w:val="231F20"/>
          <w:spacing w:val="-5"/>
        </w:rPr>
        <w:t> </w:t>
      </w:r>
      <w:r>
        <w:rPr>
          <w:color w:val="231F20"/>
        </w:rPr>
        <w:t>though whether they increasingly become value creators or remain value connectors remains to be seen.</w:t>
      </w:r>
    </w:p>
    <w:p>
      <w:pPr>
        <w:spacing w:after="0" w:line="268" w:lineRule="auto"/>
        <w:sectPr>
          <w:footerReference w:type="even" r:id="rId114"/>
          <w:pgSz w:w="12240" w:h="15840"/>
          <w:pgMar w:footer="0" w:header="0" w:top="520" w:bottom="0" w:left="680" w:right="680"/>
          <w:cols w:num="2" w:equalWidth="0">
            <w:col w:w="5952" w:space="40"/>
            <w:col w:w="488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3"/>
        </w:rPr>
      </w:pPr>
    </w:p>
    <w:p>
      <w:pPr>
        <w:spacing w:after="0"/>
        <w:rPr>
          <w:sz w:val="23"/>
        </w:rPr>
        <w:sectPr>
          <w:type w:val="continuous"/>
          <w:pgSz w:w="12240" w:h="15840"/>
          <w:pgMar w:header="0" w:footer="0" w:top="1820" w:bottom="280" w:left="680" w:right="680"/>
        </w:sectPr>
      </w:pPr>
    </w:p>
    <w:p>
      <w:pPr>
        <w:spacing w:before="117"/>
        <w:ind w:left="1892" w:right="0" w:firstLine="0"/>
        <w:jc w:val="left"/>
        <w:rPr>
          <w:sz w:val="16"/>
        </w:rPr>
      </w:pPr>
      <w:r>
        <w:rPr>
          <w:color w:val="FFFFFF"/>
          <w:w w:val="110"/>
          <w:sz w:val="16"/>
        </w:rPr>
        <w:t>COMPUTE</w:t>
      </w:r>
      <w:r>
        <w:rPr>
          <w:color w:val="FFFFFF"/>
          <w:spacing w:val="12"/>
          <w:w w:val="110"/>
          <w:sz w:val="16"/>
        </w:rPr>
        <w:t> </w:t>
      </w:r>
      <w:r>
        <w:rPr>
          <w:color w:val="FFFFFF"/>
          <w:w w:val="110"/>
          <w:sz w:val="16"/>
        </w:rPr>
        <w:t>AND</w:t>
      </w:r>
      <w:r>
        <w:rPr>
          <w:color w:val="FFFFFF"/>
          <w:spacing w:val="13"/>
          <w:w w:val="110"/>
          <w:sz w:val="16"/>
        </w:rPr>
        <w:t> </w:t>
      </w:r>
      <w:r>
        <w:rPr>
          <w:color w:val="FFFFFF"/>
          <w:w w:val="110"/>
          <w:sz w:val="16"/>
        </w:rPr>
        <w:t>CONNECTIVITY</w:t>
      </w:r>
      <w:r>
        <w:rPr>
          <w:color w:val="FFFFFF"/>
          <w:spacing w:val="12"/>
          <w:w w:val="110"/>
          <w:sz w:val="16"/>
        </w:rPr>
        <w:t> </w:t>
      </w:r>
      <w:r>
        <w:rPr>
          <w:color w:val="FFFFFF"/>
          <w:spacing w:val="-2"/>
          <w:w w:val="110"/>
          <w:sz w:val="16"/>
        </w:rPr>
        <w:t>FRONTIERS</w:t>
      </w:r>
    </w:p>
    <w:p>
      <w:pPr>
        <w:pStyle w:val="Heading3"/>
        <w:spacing w:before="23"/>
        <w:ind w:left="1892"/>
      </w:pPr>
      <w:r>
        <w:rPr>
          <w:color w:val="FFFFFF"/>
          <w:w w:val="95"/>
        </w:rPr>
        <w:t>Advanced</w:t>
      </w:r>
      <w:r>
        <w:rPr>
          <w:color w:val="FFFFFF"/>
          <w:spacing w:val="26"/>
        </w:rPr>
        <w:t> </w:t>
      </w:r>
      <w:r>
        <w:rPr>
          <w:color w:val="FFFFFF"/>
          <w:spacing w:val="-2"/>
        </w:rPr>
        <w:t>connectivity</w:t>
      </w:r>
    </w:p>
    <w:p>
      <w:pPr>
        <w:spacing w:before="119"/>
        <w:ind w:left="1892" w:right="0" w:firstLine="0"/>
        <w:jc w:val="left"/>
        <w:rPr>
          <w:rFonts w:ascii="Tahoma"/>
          <w:sz w:val="18"/>
        </w:rPr>
      </w:pPr>
      <w:r>
        <w:rPr>
          <w:rFonts w:ascii="Tahoma"/>
          <w:color w:val="FFFFFF"/>
          <w:w w:val="105"/>
          <w:sz w:val="18"/>
        </w:rPr>
        <w:t>Scoring</w:t>
      </w:r>
      <w:r>
        <w:rPr>
          <w:rFonts w:ascii="Tahoma"/>
          <w:color w:val="FFFFFF"/>
          <w:spacing w:val="-21"/>
          <w:w w:val="105"/>
          <w:sz w:val="18"/>
        </w:rPr>
        <w:t> </w:t>
      </w:r>
      <w:r>
        <w:rPr>
          <w:rFonts w:ascii="Tahoma"/>
          <w:color w:val="FFFFFF"/>
          <w:w w:val="105"/>
          <w:sz w:val="18"/>
        </w:rPr>
        <w:t>the</w:t>
      </w:r>
      <w:r>
        <w:rPr>
          <w:rFonts w:ascii="Tahoma"/>
          <w:color w:val="FFFFFF"/>
          <w:spacing w:val="-20"/>
          <w:w w:val="105"/>
          <w:sz w:val="18"/>
        </w:rPr>
        <w:t> </w:t>
      </w:r>
      <w:r>
        <w:rPr>
          <w:rFonts w:ascii="Tahoma"/>
          <w:color w:val="FFFFFF"/>
          <w:spacing w:val="-2"/>
          <w:w w:val="105"/>
          <w:sz w:val="18"/>
        </w:rPr>
        <w:t>trend</w:t>
      </w:r>
    </w:p>
    <w:p>
      <w:pPr>
        <w:spacing w:before="88"/>
        <w:ind w:left="1869" w:right="8" w:firstLine="0"/>
        <w:jc w:val="left"/>
        <w:rPr>
          <w:sz w:val="15"/>
        </w:rPr>
      </w:pPr>
      <w:r>
        <w:rPr>
          <w:color w:val="FFFFFF"/>
          <w:sz w:val="15"/>
        </w:rPr>
        <w:t>Advanced connectivity has continued to grow across interest and</w:t>
      </w:r>
      <w:r>
        <w:rPr>
          <w:color w:val="FFFFFF"/>
          <w:spacing w:val="40"/>
          <w:sz w:val="15"/>
        </w:rPr>
        <w:t> </w:t>
      </w:r>
      <w:r>
        <w:rPr>
          <w:color w:val="FFFFFF"/>
          <w:sz w:val="15"/>
        </w:rPr>
        <w:t>innovation metrics from 2023 to 2024 and is a leader among the </w:t>
      </w:r>
      <w:r>
        <w:rPr>
          <w:color w:val="FFFFFF"/>
          <w:sz w:val="15"/>
        </w:rPr>
        <w:t>trends</w:t>
      </w:r>
      <w:r>
        <w:rPr>
          <w:color w:val="FFFFFF"/>
          <w:spacing w:val="40"/>
          <w:sz w:val="15"/>
        </w:rPr>
        <w:t> </w:t>
      </w:r>
      <w:r>
        <w:rPr>
          <w:color w:val="FFFFFF"/>
          <w:sz w:val="15"/>
        </w:rPr>
        <w:t>for number of patents granted. Equity investments moderated in 2024</w:t>
      </w:r>
      <w:r>
        <w:rPr>
          <w:color w:val="FFFFFF"/>
          <w:spacing w:val="40"/>
          <w:sz w:val="15"/>
        </w:rPr>
        <w:t> </w:t>
      </w:r>
      <w:r>
        <w:rPr>
          <w:color w:val="FFFFFF"/>
          <w:sz w:val="15"/>
        </w:rPr>
        <w:t>after</w:t>
      </w:r>
      <w:r>
        <w:rPr>
          <w:color w:val="FFFFFF"/>
          <w:spacing w:val="32"/>
          <w:sz w:val="15"/>
        </w:rPr>
        <w:t> </w:t>
      </w:r>
      <w:r>
        <w:rPr>
          <w:color w:val="FFFFFF"/>
          <w:sz w:val="15"/>
        </w:rPr>
        <w:t>large</w:t>
      </w:r>
      <w:r>
        <w:rPr>
          <w:color w:val="FFFFFF"/>
          <w:spacing w:val="32"/>
          <w:sz w:val="15"/>
        </w:rPr>
        <w:t> </w:t>
      </w:r>
      <w:r>
        <w:rPr>
          <w:color w:val="FFFFFF"/>
          <w:sz w:val="15"/>
        </w:rPr>
        <w:t>fber</w:t>
      </w:r>
      <w:r>
        <w:rPr>
          <w:color w:val="FFFFFF"/>
          <w:spacing w:val="32"/>
          <w:sz w:val="15"/>
        </w:rPr>
        <w:t> </w:t>
      </w:r>
      <w:r>
        <w:rPr>
          <w:color w:val="FFFFFF"/>
          <w:sz w:val="15"/>
        </w:rPr>
        <w:t>infrastructure</w:t>
      </w:r>
      <w:r>
        <w:rPr>
          <w:color w:val="FFFFFF"/>
          <w:spacing w:val="32"/>
          <w:sz w:val="15"/>
        </w:rPr>
        <w:t> </w:t>
      </w:r>
      <w:r>
        <w:rPr>
          <w:color w:val="FFFFFF"/>
          <w:sz w:val="15"/>
        </w:rPr>
        <w:t>investments</w:t>
      </w:r>
      <w:r>
        <w:rPr>
          <w:color w:val="FFFFFF"/>
          <w:spacing w:val="32"/>
          <w:sz w:val="15"/>
        </w:rPr>
        <w:t> </w:t>
      </w:r>
      <w:r>
        <w:rPr>
          <w:color w:val="FFFFFF"/>
          <w:sz w:val="15"/>
        </w:rPr>
        <w:t>in</w:t>
      </w:r>
      <w:r>
        <w:rPr>
          <w:color w:val="FFFFFF"/>
          <w:spacing w:val="32"/>
          <w:sz w:val="15"/>
        </w:rPr>
        <w:t> </w:t>
      </w:r>
      <w:r>
        <w:rPr>
          <w:color w:val="FFFFFF"/>
          <w:sz w:val="15"/>
        </w:rPr>
        <w:t>2022</w:t>
      </w:r>
      <w:r>
        <w:rPr>
          <w:color w:val="FFFFFF"/>
          <w:spacing w:val="32"/>
          <w:sz w:val="15"/>
        </w:rPr>
        <w:t> </w:t>
      </w:r>
      <w:r>
        <w:rPr>
          <w:color w:val="FFFFFF"/>
          <w:sz w:val="15"/>
        </w:rPr>
        <w:t>and</w:t>
      </w:r>
      <w:r>
        <w:rPr>
          <w:color w:val="FFFFFF"/>
          <w:spacing w:val="32"/>
          <w:sz w:val="15"/>
        </w:rPr>
        <w:t> </w:t>
      </w:r>
      <w:r>
        <w:rPr>
          <w:color w:val="FFFFFF"/>
          <w:sz w:val="15"/>
        </w:rPr>
        <w:t>2023.</w:t>
      </w:r>
    </w:p>
    <w:p>
      <w:pPr>
        <w:pStyle w:val="BodyText"/>
        <w:rPr>
          <w:sz w:val="20"/>
        </w:rPr>
      </w:pPr>
    </w:p>
    <w:p>
      <w:pPr>
        <w:pStyle w:val="BodyText"/>
        <w:spacing w:before="9"/>
        <w:rPr>
          <w:sz w:val="16"/>
        </w:rPr>
      </w:pPr>
    </w:p>
    <w:p>
      <w:pPr>
        <w:spacing w:before="0"/>
        <w:ind w:left="1869" w:right="0" w:firstLine="0"/>
        <w:jc w:val="left"/>
        <w:rPr>
          <w:sz w:val="18"/>
        </w:rPr>
      </w:pPr>
      <w:r>
        <w:rPr>
          <w:rFonts w:ascii="Tahoma"/>
          <w:color w:val="FFFFFF"/>
          <w:sz w:val="18"/>
        </w:rPr>
        <w:t>Score,</w:t>
      </w:r>
      <w:r>
        <w:rPr>
          <w:rFonts w:ascii="Tahoma"/>
          <w:color w:val="FFFFFF"/>
          <w:spacing w:val="-11"/>
          <w:sz w:val="18"/>
        </w:rPr>
        <w:t> </w:t>
      </w:r>
      <w:r>
        <w:rPr>
          <w:rFonts w:ascii="Tahoma"/>
          <w:color w:val="FFFFFF"/>
          <w:sz w:val="18"/>
        </w:rPr>
        <w:t>by</w:t>
      </w:r>
      <w:r>
        <w:rPr>
          <w:rFonts w:ascii="Tahoma"/>
          <w:color w:val="FFFFFF"/>
          <w:spacing w:val="-11"/>
          <w:sz w:val="18"/>
        </w:rPr>
        <w:t> </w:t>
      </w:r>
      <w:r>
        <w:rPr>
          <w:rFonts w:ascii="Tahoma"/>
          <w:color w:val="FFFFFF"/>
          <w:sz w:val="18"/>
        </w:rPr>
        <w:t>vector</w:t>
      </w:r>
      <w:r>
        <w:rPr>
          <w:rFonts w:ascii="Tahoma"/>
          <w:color w:val="FFFFFF"/>
          <w:spacing w:val="-11"/>
          <w:sz w:val="18"/>
        </w:rPr>
        <w:t> </w:t>
      </w:r>
      <w:r>
        <w:rPr>
          <w:color w:val="FFFFFF"/>
          <w:sz w:val="18"/>
        </w:rPr>
        <w:t>(0</w:t>
      </w:r>
      <w:r>
        <w:rPr>
          <w:color w:val="FFFFFF"/>
          <w:spacing w:val="8"/>
          <w:sz w:val="18"/>
        </w:rPr>
        <w:t> </w:t>
      </w:r>
      <w:r>
        <w:rPr>
          <w:color w:val="FFFFFF"/>
          <w:sz w:val="18"/>
        </w:rPr>
        <w:t>=</w:t>
      </w:r>
      <w:r>
        <w:rPr>
          <w:color w:val="FFFFFF"/>
          <w:spacing w:val="7"/>
          <w:sz w:val="18"/>
        </w:rPr>
        <w:t> </w:t>
      </w:r>
      <w:r>
        <w:rPr>
          <w:color w:val="FFFFFF"/>
          <w:sz w:val="18"/>
        </w:rPr>
        <w:t>lower;</w:t>
      </w:r>
      <w:r>
        <w:rPr>
          <w:color w:val="FFFFFF"/>
          <w:spacing w:val="8"/>
          <w:sz w:val="18"/>
        </w:rPr>
        <w:t> </w:t>
      </w:r>
      <w:r>
        <w:rPr>
          <w:color w:val="FFFFFF"/>
          <w:sz w:val="18"/>
        </w:rPr>
        <w:t>1</w:t>
      </w:r>
      <w:r>
        <w:rPr>
          <w:color w:val="FFFFFF"/>
          <w:spacing w:val="7"/>
          <w:sz w:val="18"/>
        </w:rPr>
        <w:t> </w:t>
      </w:r>
      <w:r>
        <w:rPr>
          <w:color w:val="FFFFFF"/>
          <w:sz w:val="18"/>
        </w:rPr>
        <w:t>=</w:t>
      </w:r>
      <w:r>
        <w:rPr>
          <w:color w:val="FFFFFF"/>
          <w:spacing w:val="8"/>
          <w:sz w:val="18"/>
        </w:rPr>
        <w:t> </w:t>
      </w:r>
      <w:r>
        <w:rPr>
          <w:color w:val="FFFFFF"/>
          <w:spacing w:val="-2"/>
          <w:sz w:val="18"/>
        </w:rPr>
        <w:t>higher)</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10"/>
        <w:rPr>
          <w:sz w:val="14"/>
        </w:rPr>
      </w:pPr>
    </w:p>
    <w:p>
      <w:pPr>
        <w:spacing w:line="235" w:lineRule="auto" w:before="1"/>
        <w:ind w:left="1325" w:right="138" w:firstLine="0"/>
        <w:jc w:val="left"/>
        <w:rPr>
          <w:sz w:val="15"/>
        </w:rPr>
      </w:pPr>
      <w:r>
        <w:rPr>
          <w:rFonts w:ascii="Tahoma"/>
          <w:color w:val="FFFFFF"/>
          <w:spacing w:val="-2"/>
          <w:w w:val="105"/>
          <w:sz w:val="15"/>
        </w:rPr>
        <w:t>Equity </w:t>
      </w:r>
      <w:r>
        <w:rPr>
          <w:rFonts w:ascii="Tahoma"/>
          <w:color w:val="FFFFFF"/>
          <w:spacing w:val="-2"/>
          <w:sz w:val="15"/>
        </w:rPr>
        <w:t>investment, </w:t>
      </w:r>
      <w:r>
        <w:rPr>
          <w:color w:val="FFFFFF"/>
          <w:spacing w:val="-4"/>
          <w:w w:val="105"/>
          <w:sz w:val="15"/>
        </w:rPr>
        <w:t>2024</w:t>
      </w:r>
    </w:p>
    <w:p>
      <w:pPr>
        <w:spacing w:before="14"/>
        <w:ind w:left="1325" w:right="0" w:firstLine="0"/>
        <w:jc w:val="left"/>
        <w:rPr>
          <w:sz w:val="15"/>
        </w:rPr>
      </w:pPr>
      <w:r>
        <w:rPr>
          <w:rFonts w:ascii="Palatino Linotype"/>
          <w:b/>
          <w:color w:val="FFFFFF"/>
          <w:w w:val="110"/>
          <w:sz w:val="30"/>
        </w:rPr>
        <w:t>$44.2</w:t>
      </w:r>
      <w:r>
        <w:rPr>
          <w:rFonts w:ascii="Palatino Linotype"/>
          <w:b/>
          <w:color w:val="FFFFFF"/>
          <w:spacing w:val="-34"/>
          <w:w w:val="110"/>
          <w:sz w:val="30"/>
        </w:rPr>
        <w:t> </w:t>
      </w:r>
      <w:r>
        <w:rPr>
          <w:color w:val="FFFFFF"/>
          <w:spacing w:val="-5"/>
          <w:w w:val="105"/>
          <w:sz w:val="15"/>
        </w:rPr>
        <w:t>billion</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spacing w:line="181" w:lineRule="exact" w:before="179"/>
        <w:ind w:left="272" w:right="0" w:firstLine="0"/>
        <w:jc w:val="left"/>
        <w:rPr>
          <w:rFonts w:ascii="Tahoma"/>
          <w:sz w:val="15"/>
        </w:rPr>
      </w:pPr>
      <w:r>
        <w:rPr>
          <w:rFonts w:ascii="Tahoma"/>
          <w:color w:val="FFFFFF"/>
          <w:spacing w:val="-2"/>
          <w:sz w:val="15"/>
        </w:rPr>
        <w:t>Job</w:t>
      </w:r>
      <w:r>
        <w:rPr>
          <w:rFonts w:ascii="Tahoma"/>
          <w:color w:val="FFFFFF"/>
          <w:spacing w:val="-9"/>
          <w:sz w:val="15"/>
        </w:rPr>
        <w:t> </w:t>
      </w:r>
      <w:r>
        <w:rPr>
          <w:rFonts w:ascii="Tahoma"/>
          <w:color w:val="FFFFFF"/>
          <w:spacing w:val="-2"/>
          <w:sz w:val="15"/>
        </w:rPr>
        <w:t>postings,</w:t>
      </w:r>
    </w:p>
    <w:p>
      <w:pPr>
        <w:spacing w:line="178" w:lineRule="exact" w:before="0"/>
        <w:ind w:left="272" w:right="0" w:firstLine="0"/>
        <w:jc w:val="left"/>
        <w:rPr>
          <w:sz w:val="15"/>
        </w:rPr>
      </w:pPr>
      <w:r>
        <w:rPr>
          <w:color w:val="FFFFFF"/>
          <w:spacing w:val="-2"/>
          <w:w w:val="110"/>
          <w:sz w:val="15"/>
        </w:rPr>
        <w:t>2023–24,</w:t>
      </w:r>
    </w:p>
    <w:p>
      <w:pPr>
        <w:spacing w:line="178" w:lineRule="exact" w:before="0"/>
        <w:ind w:left="272" w:right="0" w:firstLine="0"/>
        <w:jc w:val="left"/>
        <w:rPr>
          <w:sz w:val="15"/>
        </w:rPr>
      </w:pPr>
      <w:r>
        <w:rPr>
          <w:color w:val="FFFFFF"/>
          <w:w w:val="110"/>
          <w:sz w:val="15"/>
        </w:rPr>
        <w:t>%</w:t>
      </w:r>
      <w:r>
        <w:rPr>
          <w:color w:val="FFFFFF"/>
          <w:spacing w:val="15"/>
          <w:w w:val="110"/>
          <w:sz w:val="15"/>
        </w:rPr>
        <w:t> </w:t>
      </w:r>
      <w:r>
        <w:rPr>
          <w:color w:val="FFFFFF"/>
          <w:spacing w:val="-2"/>
          <w:w w:val="110"/>
          <w:sz w:val="15"/>
        </w:rPr>
        <w:t>difference</w:t>
      </w:r>
    </w:p>
    <w:p>
      <w:pPr>
        <w:pStyle w:val="Heading2"/>
        <w:spacing w:before="14"/>
        <w:ind w:left="272"/>
      </w:pPr>
      <w:r>
        <w:rPr>
          <w:color w:val="FFFFFF"/>
          <w:spacing w:val="-4"/>
        </w:rPr>
        <w:t>–14%</w:t>
      </w:r>
    </w:p>
    <w:p>
      <w:pPr>
        <w:spacing w:after="0"/>
        <w:sectPr>
          <w:type w:val="continuous"/>
          <w:pgSz w:w="12240" w:h="15840"/>
          <w:pgMar w:header="0" w:footer="0" w:top="1820" w:bottom="280" w:left="680" w:right="680"/>
          <w:cols w:num="3" w:equalWidth="0">
            <w:col w:w="6401" w:space="40"/>
            <w:col w:w="2498" w:space="39"/>
            <w:col w:w="1902"/>
          </w:cols>
        </w:sectPr>
      </w:pPr>
    </w:p>
    <w:p>
      <w:pPr>
        <w:tabs>
          <w:tab w:pos="2226" w:val="left" w:leader="none"/>
        </w:tabs>
        <w:spacing w:before="146"/>
        <w:ind w:left="1330" w:right="0" w:firstLine="0"/>
        <w:jc w:val="center"/>
        <w:rPr>
          <w:sz w:val="15"/>
        </w:rPr>
      </w:pPr>
      <w:r>
        <w:rPr>
          <w:color w:val="FFFFFF"/>
          <w:spacing w:val="-4"/>
          <w:w w:val="115"/>
          <w:sz w:val="15"/>
        </w:rPr>
        <w:t>2020</w:t>
      </w:r>
      <w:r>
        <w:rPr>
          <w:color w:val="FFFFFF"/>
          <w:sz w:val="15"/>
        </w:rPr>
        <w:tab/>
      </w:r>
      <w:r>
        <w:rPr>
          <w:color w:val="FFFFFF"/>
          <w:spacing w:val="-4"/>
          <w:w w:val="115"/>
          <w:sz w:val="15"/>
        </w:rPr>
        <w:t>2024</w:t>
      </w:r>
    </w:p>
    <w:p>
      <w:pPr>
        <w:pStyle w:val="BodyText"/>
        <w:spacing w:before="3"/>
        <w:rPr>
          <w:sz w:val="15"/>
        </w:rPr>
      </w:pPr>
    </w:p>
    <w:p>
      <w:pPr>
        <w:spacing w:after="0"/>
        <w:rPr>
          <w:sz w:val="15"/>
        </w:rPr>
        <w:sectPr>
          <w:type w:val="continuous"/>
          <w:pgSz w:w="12240" w:h="15840"/>
          <w:pgMar w:header="0" w:footer="0" w:top="1820" w:bottom="280" w:left="680" w:right="680"/>
        </w:sectPr>
      </w:pPr>
    </w:p>
    <w:p>
      <w:pPr>
        <w:pStyle w:val="BodyText"/>
        <w:rPr>
          <w:sz w:val="20"/>
        </w:rPr>
      </w:pPr>
    </w:p>
    <w:p>
      <w:pPr>
        <w:pStyle w:val="BodyText"/>
        <w:rPr>
          <w:sz w:val="20"/>
        </w:rPr>
      </w:pPr>
    </w:p>
    <w:p>
      <w:pPr>
        <w:pStyle w:val="BodyText"/>
        <w:rPr>
          <w:sz w:val="20"/>
        </w:rPr>
      </w:pPr>
    </w:p>
    <w:p>
      <w:pPr>
        <w:pStyle w:val="BodyText"/>
        <w:spacing w:before="11"/>
        <w:rPr>
          <w:sz w:val="21"/>
        </w:rPr>
      </w:pPr>
    </w:p>
    <w:p>
      <w:pPr>
        <w:spacing w:before="0"/>
        <w:ind w:left="0" w:right="0" w:firstLine="0"/>
        <w:jc w:val="right"/>
        <w:rPr>
          <w:sz w:val="15"/>
        </w:rPr>
      </w:pPr>
      <w:r>
        <w:rPr>
          <w:color w:val="B3B3B3"/>
          <w:spacing w:val="-5"/>
          <w:sz w:val="15"/>
        </w:rPr>
        <w:t>1.0</w:t>
      </w:r>
    </w:p>
    <w:p>
      <w:pPr>
        <w:pStyle w:val="BodyText"/>
        <w:rPr>
          <w:sz w:val="20"/>
        </w:rPr>
      </w:pPr>
    </w:p>
    <w:p>
      <w:pPr>
        <w:pStyle w:val="BodyText"/>
        <w:spacing w:before="9"/>
        <w:rPr>
          <w:sz w:val="18"/>
        </w:rPr>
      </w:pPr>
    </w:p>
    <w:p>
      <w:pPr>
        <w:spacing w:before="0"/>
        <w:ind w:left="0" w:right="0" w:firstLine="0"/>
        <w:jc w:val="right"/>
        <w:rPr>
          <w:sz w:val="15"/>
        </w:rPr>
      </w:pPr>
      <w:r>
        <w:rPr>
          <w:color w:val="B3B3B3"/>
          <w:spacing w:val="-5"/>
          <w:w w:val="110"/>
          <w:sz w:val="15"/>
        </w:rPr>
        <w:t>0.8</w:t>
      </w:r>
    </w:p>
    <w:p>
      <w:pPr>
        <w:spacing w:line="240" w:lineRule="auto" w:before="5"/>
        <w:rPr>
          <w:sz w:val="23"/>
        </w:rPr>
      </w:pPr>
      <w:r>
        <w:rPr/>
        <w:br w:type="column"/>
      </w:r>
      <w:r>
        <w:rPr>
          <w:sz w:val="23"/>
        </w:rPr>
      </w:r>
    </w:p>
    <w:p>
      <w:pPr>
        <w:spacing w:line="181" w:lineRule="exact" w:before="0"/>
        <w:ind w:left="228" w:right="0" w:firstLine="0"/>
        <w:jc w:val="left"/>
        <w:rPr>
          <w:rFonts w:ascii="Tahoma"/>
          <w:sz w:val="15"/>
        </w:rPr>
      </w:pPr>
      <w:r>
        <w:rPr>
          <w:rFonts w:ascii="Tahoma"/>
          <w:color w:val="FFFFFF"/>
          <w:spacing w:val="-4"/>
          <w:w w:val="105"/>
          <w:sz w:val="15"/>
        </w:rPr>
        <w:t>News</w:t>
      </w:r>
    </w:p>
    <w:p>
      <w:pPr>
        <w:spacing w:line="228" w:lineRule="auto" w:before="7"/>
        <w:ind w:left="228" w:right="0" w:firstLine="0"/>
        <w:jc w:val="left"/>
        <w:rPr>
          <w:sz w:val="15"/>
        </w:rPr>
      </w:pPr>
      <w:r>
        <w:rPr>
          <w:color w:val="FFFFFF"/>
          <w:w w:val="105"/>
          <w:sz w:val="15"/>
        </w:rPr>
        <w:t>Press</w:t>
      </w:r>
      <w:r>
        <w:rPr>
          <w:color w:val="FFFFFF"/>
          <w:spacing w:val="-4"/>
          <w:w w:val="105"/>
          <w:sz w:val="15"/>
        </w:rPr>
        <w:t> </w:t>
      </w:r>
      <w:r>
        <w:rPr>
          <w:color w:val="FFFFFF"/>
          <w:w w:val="105"/>
          <w:sz w:val="15"/>
        </w:rPr>
        <w:t>reports</w:t>
      </w:r>
      <w:r>
        <w:rPr>
          <w:color w:val="FFFFFF"/>
          <w:spacing w:val="40"/>
          <w:w w:val="105"/>
          <w:sz w:val="15"/>
        </w:rPr>
        <w:t> </w:t>
      </w:r>
      <w:r>
        <w:rPr>
          <w:color w:val="FFFFFF"/>
          <w:spacing w:val="-2"/>
          <w:w w:val="105"/>
          <w:sz w:val="15"/>
        </w:rPr>
        <w:t>featuring</w:t>
      </w:r>
      <w:r>
        <w:rPr>
          <w:color w:val="FFFFFF"/>
          <w:spacing w:val="-7"/>
          <w:w w:val="105"/>
          <w:sz w:val="15"/>
        </w:rPr>
        <w:t> </w:t>
      </w:r>
      <w:r>
        <w:rPr>
          <w:color w:val="FFFFFF"/>
          <w:spacing w:val="-2"/>
          <w:w w:val="105"/>
          <w:sz w:val="15"/>
        </w:rPr>
        <w:t>trend-</w:t>
      </w:r>
      <w:r>
        <w:rPr>
          <w:color w:val="FFFFFF"/>
          <w:spacing w:val="40"/>
          <w:w w:val="105"/>
          <w:sz w:val="15"/>
        </w:rPr>
        <w:t> </w:t>
      </w:r>
      <w:r>
        <w:rPr>
          <w:color w:val="FFFFFF"/>
          <w:sz w:val="15"/>
        </w:rPr>
        <w:t>related</w:t>
      </w:r>
      <w:r>
        <w:rPr>
          <w:color w:val="FFFFFF"/>
          <w:w w:val="105"/>
          <w:sz w:val="15"/>
        </w:rPr>
        <w:t> </w:t>
      </w:r>
      <w:r>
        <w:rPr>
          <w:color w:val="FFFFFF"/>
          <w:spacing w:val="-2"/>
          <w:w w:val="105"/>
          <w:sz w:val="15"/>
        </w:rPr>
        <w:t>phrases</w:t>
      </w:r>
    </w:p>
    <w:p>
      <w:pPr>
        <w:spacing w:line="240" w:lineRule="auto" w:before="11"/>
        <w:rPr>
          <w:sz w:val="23"/>
        </w:rPr>
      </w:pPr>
      <w:r>
        <w:rPr/>
        <w:br w:type="column"/>
      </w:r>
      <w:r>
        <w:rPr>
          <w:sz w:val="23"/>
        </w:rPr>
      </w:r>
    </w:p>
    <w:p>
      <w:pPr>
        <w:spacing w:line="230" w:lineRule="auto" w:before="0"/>
        <w:ind w:left="249" w:right="0" w:firstLine="0"/>
        <w:jc w:val="left"/>
        <w:rPr>
          <w:sz w:val="15"/>
        </w:rPr>
      </w:pPr>
      <w:r>
        <w:rPr>
          <w:rFonts w:ascii="Tahoma"/>
          <w:color w:val="FFFFFF"/>
          <w:spacing w:val="-2"/>
          <w:w w:val="105"/>
          <w:sz w:val="15"/>
        </w:rPr>
        <w:t>Searches</w:t>
      </w:r>
      <w:r>
        <w:rPr>
          <w:rFonts w:ascii="Tahoma"/>
          <w:color w:val="FFFFFF"/>
          <w:spacing w:val="40"/>
          <w:w w:val="105"/>
          <w:sz w:val="15"/>
        </w:rPr>
        <w:t> </w:t>
      </w:r>
      <w:r>
        <w:rPr>
          <w:color w:val="FFFFFF"/>
          <w:w w:val="105"/>
          <w:sz w:val="15"/>
        </w:rPr>
        <w:t>Search</w:t>
      </w:r>
      <w:r>
        <w:rPr>
          <w:color w:val="FFFFFF"/>
          <w:spacing w:val="-4"/>
          <w:w w:val="105"/>
          <w:sz w:val="15"/>
        </w:rPr>
        <w:t> </w:t>
      </w:r>
      <w:r>
        <w:rPr>
          <w:color w:val="FFFFFF"/>
          <w:w w:val="105"/>
          <w:sz w:val="15"/>
        </w:rPr>
        <w:t>engine</w:t>
      </w:r>
      <w:r>
        <w:rPr>
          <w:color w:val="FFFFFF"/>
          <w:spacing w:val="40"/>
          <w:w w:val="105"/>
          <w:sz w:val="15"/>
        </w:rPr>
        <w:t> </w:t>
      </w:r>
      <w:r>
        <w:rPr>
          <w:color w:val="FFFFFF"/>
          <w:spacing w:val="-2"/>
          <w:w w:val="105"/>
          <w:sz w:val="15"/>
        </w:rPr>
        <w:t>queries</w:t>
      </w:r>
      <w:r>
        <w:rPr>
          <w:color w:val="FFFFFF"/>
          <w:spacing w:val="-7"/>
          <w:w w:val="105"/>
          <w:sz w:val="15"/>
        </w:rPr>
        <w:t> </w:t>
      </w:r>
      <w:r>
        <w:rPr>
          <w:color w:val="FFFFFF"/>
          <w:spacing w:val="-2"/>
          <w:w w:val="105"/>
          <w:sz w:val="15"/>
        </w:rPr>
        <w:t>for</w:t>
      </w:r>
      <w:r>
        <w:rPr>
          <w:color w:val="FFFFFF"/>
          <w:spacing w:val="-7"/>
          <w:w w:val="105"/>
          <w:sz w:val="15"/>
        </w:rPr>
        <w:t> </w:t>
      </w:r>
      <w:r>
        <w:rPr>
          <w:color w:val="FFFFFF"/>
          <w:spacing w:val="-2"/>
          <w:w w:val="105"/>
          <w:sz w:val="15"/>
        </w:rPr>
        <w:t>terms</w:t>
      </w:r>
      <w:r>
        <w:rPr>
          <w:color w:val="FFFFFF"/>
          <w:spacing w:val="40"/>
          <w:w w:val="105"/>
          <w:sz w:val="15"/>
        </w:rPr>
        <w:t> </w:t>
      </w:r>
      <w:r>
        <w:rPr>
          <w:color w:val="FFFFFF"/>
          <w:w w:val="105"/>
          <w:sz w:val="15"/>
        </w:rPr>
        <w:t>related to trend</w:t>
      </w:r>
    </w:p>
    <w:p>
      <w:pPr>
        <w:spacing w:line="230" w:lineRule="auto" w:before="134"/>
        <w:ind w:left="188" w:right="-2" w:firstLine="0"/>
        <w:jc w:val="left"/>
        <w:rPr>
          <w:sz w:val="15"/>
        </w:rPr>
      </w:pPr>
      <w:r>
        <w:rPr/>
        <w:br w:type="column"/>
      </w:r>
      <w:r>
        <w:rPr>
          <w:rFonts w:ascii="Tahoma"/>
          <w:color w:val="FFFFFF"/>
          <w:spacing w:val="-2"/>
          <w:w w:val="105"/>
          <w:sz w:val="15"/>
        </w:rPr>
        <w:t>Research </w:t>
      </w:r>
      <w:r>
        <w:rPr>
          <w:color w:val="FFFFFF"/>
          <w:spacing w:val="-2"/>
          <w:w w:val="105"/>
          <w:sz w:val="15"/>
        </w:rPr>
        <w:t>Scientifc</w:t>
      </w:r>
      <w:r>
        <w:rPr>
          <w:color w:val="FFFFFF"/>
          <w:spacing w:val="40"/>
          <w:w w:val="105"/>
          <w:sz w:val="15"/>
        </w:rPr>
        <w:t> </w:t>
      </w:r>
      <w:r>
        <w:rPr>
          <w:color w:val="FFFFFF"/>
          <w:w w:val="105"/>
          <w:sz w:val="15"/>
        </w:rPr>
        <w:t>publications</w:t>
      </w:r>
      <w:r>
        <w:rPr>
          <w:color w:val="FFFFFF"/>
          <w:spacing w:val="-4"/>
          <w:w w:val="105"/>
          <w:sz w:val="15"/>
        </w:rPr>
        <w:t> </w:t>
      </w:r>
      <w:r>
        <w:rPr>
          <w:color w:val="FFFFFF"/>
          <w:w w:val="105"/>
          <w:sz w:val="15"/>
        </w:rPr>
        <w:t>on</w:t>
      </w:r>
      <w:r>
        <w:rPr>
          <w:color w:val="FFFFFF"/>
          <w:spacing w:val="40"/>
          <w:w w:val="105"/>
          <w:sz w:val="15"/>
        </w:rPr>
        <w:t> </w:t>
      </w:r>
      <w:r>
        <w:rPr>
          <w:color w:val="FFFFFF"/>
          <w:w w:val="105"/>
          <w:sz w:val="15"/>
        </w:rPr>
        <w:t>topics</w:t>
      </w:r>
      <w:r>
        <w:rPr>
          <w:color w:val="FFFFFF"/>
          <w:spacing w:val="-9"/>
          <w:w w:val="105"/>
          <w:sz w:val="15"/>
        </w:rPr>
        <w:t> </w:t>
      </w:r>
      <w:r>
        <w:rPr>
          <w:color w:val="FFFFFF"/>
          <w:w w:val="105"/>
          <w:sz w:val="15"/>
        </w:rPr>
        <w:t>associated</w:t>
      </w:r>
      <w:r>
        <w:rPr>
          <w:color w:val="FFFFFF"/>
          <w:spacing w:val="40"/>
          <w:w w:val="105"/>
          <w:sz w:val="15"/>
        </w:rPr>
        <w:t> </w:t>
      </w:r>
      <w:r>
        <w:rPr>
          <w:color w:val="FFFFFF"/>
          <w:w w:val="105"/>
          <w:sz w:val="15"/>
        </w:rPr>
        <w:t>with</w:t>
      </w:r>
      <w:r>
        <w:rPr>
          <w:color w:val="FFFFFF"/>
          <w:spacing w:val="-9"/>
          <w:w w:val="105"/>
          <w:sz w:val="15"/>
        </w:rPr>
        <w:t> </w:t>
      </w:r>
      <w:r>
        <w:rPr>
          <w:color w:val="FFFFFF"/>
          <w:w w:val="105"/>
          <w:sz w:val="15"/>
        </w:rPr>
        <w:t>trend</w:t>
      </w:r>
    </w:p>
    <w:p>
      <w:pPr>
        <w:spacing w:line="240" w:lineRule="auto" w:before="6"/>
        <w:rPr>
          <w:sz w:val="23"/>
        </w:rPr>
      </w:pPr>
      <w:r>
        <w:rPr/>
        <w:br w:type="column"/>
      </w:r>
      <w:r>
        <w:rPr>
          <w:sz w:val="23"/>
        </w:rPr>
      </w:r>
    </w:p>
    <w:p>
      <w:pPr>
        <w:spacing w:line="181" w:lineRule="exact" w:before="0"/>
        <w:ind w:left="193" w:right="0" w:firstLine="0"/>
        <w:jc w:val="left"/>
        <w:rPr>
          <w:rFonts w:ascii="Tahoma"/>
          <w:sz w:val="15"/>
        </w:rPr>
      </w:pPr>
      <w:r>
        <w:rPr>
          <w:rFonts w:ascii="Tahoma"/>
          <w:color w:val="FFFFFF"/>
          <w:spacing w:val="-2"/>
          <w:w w:val="105"/>
          <w:sz w:val="15"/>
        </w:rPr>
        <w:t>Patents</w:t>
      </w:r>
    </w:p>
    <w:p>
      <w:pPr>
        <w:spacing w:line="228" w:lineRule="auto" w:before="7"/>
        <w:ind w:left="193" w:right="0" w:firstLine="0"/>
        <w:jc w:val="left"/>
        <w:rPr>
          <w:sz w:val="15"/>
        </w:rPr>
      </w:pPr>
      <w:r>
        <w:rPr>
          <w:color w:val="FFFFFF"/>
          <w:w w:val="105"/>
          <w:sz w:val="15"/>
        </w:rPr>
        <w:t>Patent</w:t>
      </w:r>
      <w:r>
        <w:rPr>
          <w:color w:val="FFFFFF"/>
          <w:spacing w:val="-9"/>
          <w:w w:val="105"/>
          <w:sz w:val="15"/>
        </w:rPr>
        <w:t> </w:t>
      </w:r>
      <w:r>
        <w:rPr>
          <w:color w:val="FFFFFF"/>
          <w:w w:val="105"/>
          <w:sz w:val="15"/>
        </w:rPr>
        <w:t>flings</w:t>
      </w:r>
      <w:r>
        <w:rPr>
          <w:color w:val="FFFFFF"/>
          <w:spacing w:val="-9"/>
          <w:w w:val="105"/>
          <w:sz w:val="15"/>
        </w:rPr>
        <w:t> </w:t>
      </w:r>
      <w:r>
        <w:rPr>
          <w:color w:val="FFFFFF"/>
          <w:w w:val="105"/>
          <w:sz w:val="15"/>
        </w:rPr>
        <w:t>for</w:t>
      </w:r>
      <w:r>
        <w:rPr>
          <w:color w:val="FFFFFF"/>
          <w:spacing w:val="40"/>
          <w:w w:val="105"/>
          <w:sz w:val="15"/>
        </w:rPr>
        <w:t> </w:t>
      </w:r>
      <w:r>
        <w:rPr>
          <w:color w:val="FFFFFF"/>
          <w:spacing w:val="-2"/>
          <w:w w:val="105"/>
          <w:sz w:val="15"/>
        </w:rPr>
        <w:t>technologies</w:t>
      </w:r>
      <w:r>
        <w:rPr>
          <w:color w:val="FFFFFF"/>
          <w:spacing w:val="40"/>
          <w:w w:val="105"/>
          <w:sz w:val="15"/>
        </w:rPr>
        <w:t> </w:t>
      </w:r>
      <w:r>
        <w:rPr>
          <w:color w:val="FFFFFF"/>
          <w:w w:val="105"/>
          <w:sz w:val="15"/>
        </w:rPr>
        <w:t>related</w:t>
      </w:r>
      <w:r>
        <w:rPr>
          <w:color w:val="FFFFFF"/>
          <w:spacing w:val="-9"/>
          <w:w w:val="105"/>
          <w:sz w:val="15"/>
        </w:rPr>
        <w:t> </w:t>
      </w:r>
      <w:r>
        <w:rPr>
          <w:color w:val="FFFFFF"/>
          <w:w w:val="105"/>
          <w:sz w:val="15"/>
        </w:rPr>
        <w:t>to</w:t>
      </w:r>
      <w:r>
        <w:rPr>
          <w:color w:val="FFFFFF"/>
          <w:spacing w:val="-9"/>
          <w:w w:val="105"/>
          <w:sz w:val="15"/>
        </w:rPr>
        <w:t> </w:t>
      </w:r>
      <w:r>
        <w:rPr>
          <w:color w:val="FFFFFF"/>
          <w:w w:val="105"/>
          <w:sz w:val="15"/>
        </w:rPr>
        <w:t>trend</w:t>
      </w:r>
    </w:p>
    <w:p>
      <w:pPr>
        <w:spacing w:line="230" w:lineRule="auto" w:before="121"/>
        <w:ind w:left="167" w:right="0" w:firstLine="0"/>
        <w:jc w:val="left"/>
        <w:rPr>
          <w:sz w:val="15"/>
        </w:rPr>
      </w:pPr>
      <w:r>
        <w:rPr/>
        <w:br w:type="column"/>
      </w:r>
      <w:r>
        <w:rPr>
          <w:rFonts w:ascii="Tahoma"/>
          <w:color w:val="FFFFFF"/>
          <w:spacing w:val="-4"/>
          <w:w w:val="105"/>
          <w:sz w:val="15"/>
        </w:rPr>
        <w:t>Equity</w:t>
      </w:r>
      <w:r>
        <w:rPr>
          <w:rFonts w:ascii="Tahoma"/>
          <w:color w:val="FFFFFF"/>
          <w:spacing w:val="-24"/>
          <w:w w:val="105"/>
          <w:sz w:val="15"/>
        </w:rPr>
        <w:t> </w:t>
      </w:r>
      <w:r>
        <w:rPr>
          <w:rFonts w:ascii="Tahoma"/>
          <w:color w:val="FFFFFF"/>
          <w:spacing w:val="-4"/>
          <w:w w:val="105"/>
          <w:sz w:val="15"/>
        </w:rPr>
        <w:t>investment </w:t>
      </w:r>
      <w:r>
        <w:rPr>
          <w:color w:val="FFFFFF"/>
          <w:spacing w:val="-4"/>
          <w:w w:val="105"/>
          <w:sz w:val="15"/>
        </w:rPr>
        <w:t>Private-</w:t>
      </w:r>
      <w:r>
        <w:rPr>
          <w:color w:val="FFFFFF"/>
          <w:spacing w:val="-8"/>
          <w:w w:val="105"/>
          <w:sz w:val="15"/>
        </w:rPr>
        <w:t> </w:t>
      </w:r>
      <w:r>
        <w:rPr>
          <w:color w:val="FFFFFF"/>
          <w:spacing w:val="-4"/>
          <w:w w:val="105"/>
          <w:sz w:val="15"/>
        </w:rPr>
        <w:t>and</w:t>
      </w:r>
      <w:r>
        <w:rPr>
          <w:color w:val="FFFFFF"/>
          <w:spacing w:val="-8"/>
          <w:w w:val="105"/>
          <w:sz w:val="15"/>
        </w:rPr>
        <w:t> </w:t>
      </w:r>
      <w:r>
        <w:rPr>
          <w:color w:val="FFFFFF"/>
          <w:spacing w:val="-4"/>
          <w:w w:val="105"/>
          <w:sz w:val="15"/>
        </w:rPr>
        <w:t>public-</w:t>
      </w:r>
      <w:r>
        <w:rPr>
          <w:color w:val="FFFFFF"/>
          <w:spacing w:val="40"/>
          <w:w w:val="105"/>
          <w:sz w:val="15"/>
        </w:rPr>
        <w:t> </w:t>
      </w:r>
      <w:r>
        <w:rPr>
          <w:color w:val="FFFFFF"/>
          <w:w w:val="105"/>
          <w:sz w:val="15"/>
        </w:rPr>
        <w:t>market</w:t>
      </w:r>
      <w:r>
        <w:rPr>
          <w:color w:val="FFFFFF"/>
          <w:spacing w:val="-9"/>
          <w:w w:val="105"/>
          <w:sz w:val="15"/>
        </w:rPr>
        <w:t> </w:t>
      </w:r>
      <w:r>
        <w:rPr>
          <w:color w:val="FFFFFF"/>
          <w:w w:val="105"/>
          <w:sz w:val="15"/>
        </w:rPr>
        <w:t>capital</w:t>
      </w:r>
      <w:r>
        <w:rPr>
          <w:color w:val="FFFFFF"/>
          <w:spacing w:val="40"/>
          <w:w w:val="105"/>
          <w:sz w:val="15"/>
        </w:rPr>
        <w:t> </w:t>
      </w:r>
      <w:r>
        <w:rPr>
          <w:color w:val="FFFFFF"/>
          <w:w w:val="105"/>
          <w:sz w:val="15"/>
        </w:rPr>
        <w:t>raises</w:t>
      </w:r>
      <w:r>
        <w:rPr>
          <w:color w:val="FFFFFF"/>
          <w:spacing w:val="-5"/>
          <w:w w:val="105"/>
          <w:sz w:val="15"/>
        </w:rPr>
        <w:t> </w:t>
      </w:r>
      <w:r>
        <w:rPr>
          <w:color w:val="FFFFFF"/>
          <w:w w:val="105"/>
          <w:sz w:val="15"/>
        </w:rPr>
        <w:t>for</w:t>
      </w:r>
      <w:r>
        <w:rPr>
          <w:color w:val="FFFFFF"/>
          <w:spacing w:val="-5"/>
          <w:w w:val="105"/>
          <w:sz w:val="15"/>
        </w:rPr>
        <w:t> </w:t>
      </w:r>
      <w:r>
        <w:rPr>
          <w:color w:val="FFFFFF"/>
          <w:w w:val="105"/>
          <w:sz w:val="15"/>
        </w:rPr>
        <w:t>relevant</w:t>
      </w:r>
      <w:r>
        <w:rPr>
          <w:color w:val="FFFFFF"/>
          <w:spacing w:val="40"/>
          <w:w w:val="105"/>
          <w:sz w:val="15"/>
        </w:rPr>
        <w:t> </w:t>
      </w:r>
      <w:r>
        <w:rPr>
          <w:color w:val="FFFFFF"/>
          <w:spacing w:val="-2"/>
          <w:w w:val="105"/>
          <w:sz w:val="15"/>
        </w:rPr>
        <w:t>technologies</w:t>
      </w:r>
    </w:p>
    <w:p>
      <w:pPr>
        <w:spacing w:line="240" w:lineRule="auto" w:before="6"/>
        <w:rPr>
          <w:sz w:val="24"/>
        </w:rPr>
      </w:pPr>
      <w:r>
        <w:rPr/>
        <w:br w:type="column"/>
      </w:r>
      <w:r>
        <w:rPr>
          <w:sz w:val="24"/>
        </w:rPr>
      </w:r>
    </w:p>
    <w:p>
      <w:pPr>
        <w:spacing w:line="230" w:lineRule="auto" w:before="0"/>
        <w:ind w:left="144" w:right="691" w:firstLine="0"/>
        <w:jc w:val="left"/>
        <w:rPr>
          <w:sz w:val="15"/>
        </w:rPr>
      </w:pPr>
      <w:r>
        <w:rPr>
          <w:rFonts w:ascii="Tahoma"/>
          <w:color w:val="FFFFFF"/>
          <w:spacing w:val="-4"/>
          <w:w w:val="105"/>
          <w:sz w:val="15"/>
        </w:rPr>
        <w:t>Talent</w:t>
      </w:r>
      <w:r>
        <w:rPr>
          <w:rFonts w:ascii="Tahoma"/>
          <w:color w:val="FFFFFF"/>
          <w:spacing w:val="-17"/>
          <w:w w:val="105"/>
          <w:sz w:val="15"/>
        </w:rPr>
        <w:t> </w:t>
      </w:r>
      <w:r>
        <w:rPr>
          <w:rFonts w:ascii="Tahoma"/>
          <w:color w:val="FFFFFF"/>
          <w:spacing w:val="-4"/>
          <w:w w:val="105"/>
          <w:sz w:val="15"/>
        </w:rPr>
        <w:t>demand </w:t>
      </w:r>
      <w:r>
        <w:rPr>
          <w:color w:val="FFFFFF"/>
          <w:w w:val="105"/>
          <w:sz w:val="15"/>
        </w:rPr>
        <w:t>Ratio of skilled</w:t>
      </w:r>
      <w:r>
        <w:rPr>
          <w:color w:val="FFFFFF"/>
          <w:spacing w:val="40"/>
          <w:w w:val="105"/>
          <w:sz w:val="15"/>
        </w:rPr>
        <w:t> </w:t>
      </w:r>
      <w:r>
        <w:rPr>
          <w:color w:val="FFFFFF"/>
          <w:w w:val="105"/>
          <w:sz w:val="15"/>
        </w:rPr>
        <w:t>people to job</w:t>
      </w:r>
      <w:r>
        <w:rPr>
          <w:color w:val="FFFFFF"/>
          <w:spacing w:val="40"/>
          <w:w w:val="105"/>
          <w:sz w:val="15"/>
        </w:rPr>
        <w:t> </w:t>
      </w:r>
      <w:r>
        <w:rPr>
          <w:color w:val="FFFFFF"/>
          <w:spacing w:val="-2"/>
          <w:w w:val="105"/>
          <w:sz w:val="15"/>
        </w:rPr>
        <w:t>vacancies</w:t>
      </w:r>
    </w:p>
    <w:p>
      <w:pPr>
        <w:spacing w:after="0" w:line="230" w:lineRule="auto"/>
        <w:jc w:val="left"/>
        <w:rPr>
          <w:sz w:val="15"/>
        </w:rPr>
        <w:sectPr>
          <w:type w:val="continuous"/>
          <w:pgSz w:w="12240" w:h="15840"/>
          <w:pgMar w:header="0" w:footer="0" w:top="1820" w:bottom="280" w:left="680" w:right="680"/>
          <w:cols w:num="7" w:equalWidth="0">
            <w:col w:w="2081" w:space="40"/>
            <w:col w:w="1235" w:space="39"/>
            <w:col w:w="1323" w:space="40"/>
            <w:col w:w="1290" w:space="39"/>
            <w:col w:w="1234" w:space="40"/>
            <w:col w:w="1354" w:space="39"/>
            <w:col w:w="2126"/>
          </w:cols>
        </w:sectPr>
      </w:pPr>
    </w:p>
    <w:p>
      <w:pPr>
        <w:pStyle w:val="BodyText"/>
        <w:rPr>
          <w:sz w:val="20"/>
        </w:rPr>
      </w:pPr>
      <w:r>
        <w:rPr/>
        <w:pict>
          <v:group style="position:absolute;margin-left:0pt;margin-top:290.048004pt;width:612pt;height:502pt;mso-position-horizontal-relative:page;mso-position-vertical-relative:page;z-index:-20126208" id="docshapegroup596" coordorigin="0,5801" coordsize="12240,10040">
            <v:rect style="position:absolute;left:0;top:5800;width:12240;height:10040" id="docshape597" filled="true" fillcolor="#051c2c" stroked="false">
              <v:fill type="solid"/>
            </v:rect>
            <v:shape style="position:absolute;left:5991;top:9160;width:102;height:101" type="#_x0000_t75" id="docshape598" stroked="false">
              <v:imagedata r:id="rId115" o:title=""/>
            </v:shape>
            <v:shape style="position:absolute;left:6850;top:9132;width:157;height:156" type="#_x0000_t75" id="docshape599" stroked="false">
              <v:imagedata r:id="rId116" o:title=""/>
            </v:shape>
            <v:line style="position:absolute" from="9782,7634" to="9782,7645" stroked="true" strokeweight=".255pt" strokecolor="#757575">
              <v:stroke dashstyle="solid"/>
            </v:line>
            <v:line style="position:absolute" from="9782,7665" to="9782,8440" stroked="true" strokeweight=".255pt" strokecolor="#757575">
              <v:stroke dashstyle="shortdot"/>
            </v:line>
            <v:line style="position:absolute" from="9782,8450" to="9782,8461" stroked="true" strokeweight=".255pt" strokecolor="#757575">
              <v:stroke dashstyle="solid"/>
            </v:line>
            <v:line style="position:absolute" from="9446,14029" to="9446,9703" stroked="true" strokeweight=".255pt" strokecolor="#b3b3b3">
              <v:stroke dashstyle="solid"/>
            </v:line>
            <v:line style="position:absolute" from="8142,14029" to="8142,9710" stroked="true" strokeweight=".255pt" strokecolor="#b3b3b3">
              <v:stroke dashstyle="solid"/>
            </v:line>
            <v:line style="position:absolute" from="10749,14029" to="10749,9696" stroked="true" strokeweight=".255pt" strokecolor="#b3b3b3">
              <v:stroke dashstyle="solid"/>
            </v:line>
            <v:line style="position:absolute" from="6839,14029" to="6839,9703" stroked="true" strokeweight=".255pt" strokecolor="#b3b3b3">
              <v:stroke dashstyle="solid"/>
            </v:line>
            <v:line style="position:absolute" from="5535,14029" to="5535,9704" stroked="true" strokeweight=".255pt" strokecolor="#b3b3b3">
              <v:stroke dashstyle="solid"/>
            </v:line>
            <v:line style="position:absolute" from="4232,14029" to="4232,9710" stroked="true" strokeweight=".255pt" strokecolor="#b3b3b3">
              <v:stroke dashstyle="solid"/>
            </v:line>
            <v:line style="position:absolute" from="2929,14029" to="2929,9706" stroked="true" strokeweight=".255pt" strokecolor="#b3b3b3">
              <v:stroke dashstyle="solid"/>
            </v:line>
            <v:line style="position:absolute" from="2929,14029" to="10749,14029" stroked="true" strokeweight=".255pt" strokecolor="#b3b3b3">
              <v:stroke dashstyle="solid"/>
            </v:line>
            <v:shape style="position:absolute;left:10632;top:10833;width:5;height:5" id="docshape600" coordorigin="10632,10833" coordsize="5,5" path="m10632,10836l10633,10834,10635,10833,10636,10834,10637,10836,10636,10838,10635,10838,10633,10838,10632,10836xe" filled="true" fillcolor="#cccccc" stroked="false">
              <v:path arrowok="t"/>
              <v:fill type="solid"/>
            </v:shape>
            <v:line style="position:absolute" from="10749,10587" to="2932,10587" stroked="true" strokeweight=".255pt" strokecolor="#b3b3b3">
              <v:stroke dashstyle="solid"/>
            </v:line>
            <v:line style="position:absolute" from="10749,12652" to="2918,12652" stroked="true" strokeweight=".255pt" strokecolor="#646464">
              <v:stroke dashstyle="shortdot"/>
            </v:line>
            <v:line style="position:absolute" from="10749,13340" to="2918,13340" stroked="true" strokeweight=".255pt" strokecolor="#646464">
              <v:stroke dashstyle="shortdot"/>
            </v:line>
            <v:line style="position:absolute" from="10749,11963" to="2918,11963" stroked="true" strokeweight=".255pt" strokecolor="#646464">
              <v:stroke dashstyle="shortdot"/>
            </v:line>
            <v:line style="position:absolute" from="10749,11276" to="2918,11276" stroked="true" strokeweight=".255pt" strokecolor="#646464">
              <v:stroke dashstyle="shortdot"/>
            </v:line>
            <v:line style="position:absolute" from="2929,14029" to="2825,14029" stroked="true" strokeweight=".255pt" strokecolor="#b3b3b3">
              <v:stroke dashstyle="solid"/>
            </v:line>
            <v:line style="position:absolute" from="2825,12652" to="2918,12652" stroked="true" strokeweight=".255pt" strokecolor="#b3b3b3">
              <v:stroke dashstyle="solid"/>
            </v:line>
            <v:line style="position:absolute" from="2825,13340" to="2918,13340" stroked="true" strokeweight=".255pt" strokecolor="#b3b3b3">
              <v:stroke dashstyle="solid"/>
            </v:line>
            <v:line style="position:absolute" from="2825,11963" to="2918,11963" stroked="true" strokeweight=".255pt" strokecolor="#b3b3b3">
              <v:stroke dashstyle="solid"/>
            </v:line>
            <v:line style="position:absolute" from="2825,11275" to="2918,11275" stroked="true" strokeweight=".255pt" strokecolor="#b3b3b3">
              <v:stroke dashstyle="solid"/>
            </v:line>
            <v:line style="position:absolute" from="2825,10587" to="2932,10587" stroked="true" strokeweight=".255pt" strokecolor="#b3b3b3">
              <v:stroke dashstyle="solid"/>
            </v:line>
            <v:shape style="position:absolute;left:7373;top:11744;width:234;height:236" id="docshape601" coordorigin="7374,11744" coordsize="234,236" path="m7490,11744l7445,11753,7408,11779,7383,11816,7374,11862,7383,11908,7408,11945,7445,11971,7490,11980,7536,11971,7573,11945,7598,11908,7607,11862,7598,11816,7573,11779,7536,11753,7490,11744xe" filled="true" fillcolor="#0352ff" stroked="false">
              <v:path arrowok="t"/>
              <v:fill type="solid"/>
            </v:shape>
            <v:shape style="position:absolute;left:7373;top:11744;width:234;height:236" id="docshape602" coordorigin="7374,11744" coordsize="234,236" path="m7607,11862l7598,11908,7573,11945,7536,11971,7490,11980,7445,11971,7408,11945,7383,11908,7374,11862,7383,11816,7408,11779,7445,11753,7490,11744,7536,11753,7573,11779,7598,11816,7607,11862xe" filled="false" stroked="true" strokeweight=".51pt" strokecolor="#ffffff">
              <v:path arrowok="t"/>
              <v:stroke dashstyle="solid"/>
            </v:shape>
            <v:shape style="position:absolute;left:6070;top:13202;width:234;height:236" id="docshape603" coordorigin="6070,13202" coordsize="234,236" path="m6187,13202l6142,13211,6104,13237,6079,13274,6070,13320,6079,13366,6104,13403,6142,13429,6187,13438,6233,13429,6270,13403,6295,13366,6304,13320,6295,13274,6270,13237,6233,13211,6187,13202xe" filled="true" fillcolor="#0352ff" stroked="false">
              <v:path arrowok="t"/>
              <v:fill type="solid"/>
            </v:shape>
            <v:shape style="position:absolute;left:6070;top:13202;width:234;height:236" id="docshape604" coordorigin="6070,13202" coordsize="234,236" path="m6304,13320l6295,13366,6270,13403,6233,13429,6187,13438,6142,13429,6104,13403,6079,13366,6070,13320,6079,13274,6104,13237,6142,13211,6187,13202,6233,13211,6270,13237,6295,13274,6304,13320xe" filled="false" stroked="true" strokeweight=".51pt" strokecolor="#ffffff">
              <v:path arrowok="t"/>
              <v:stroke dashstyle="solid"/>
            </v:shape>
            <v:shape style="position:absolute;left:10064;top:13761;width:234;height:236" id="docshape605" coordorigin="10064,13762" coordsize="234,236" path="m10181,13762l10135,13771,10098,13796,10073,13834,10064,13879,10073,13925,10098,13963,10135,13988,10181,13997,10226,13988,10264,13963,10289,13925,10298,13879,10289,13834,10264,13796,10226,13771,10181,13762xe" filled="true" fillcolor="#0352ff" stroked="false">
              <v:path arrowok="t"/>
              <v:fill type="solid"/>
            </v:shape>
            <v:shape style="position:absolute;left:10064;top:13761;width:234;height:236" id="docshape606" coordorigin="10064,13762" coordsize="234,236" path="m10298,13879l10289,13925,10264,13963,10226,13988,10181,13997,10135,13988,10098,13963,10073,13925,10064,13879,10073,13834,10098,13796,10135,13771,10181,13762,10226,13771,10264,13796,10289,13834,10298,13879xe" filled="false" stroked="true" strokeweight=".51pt" strokecolor="#ffffff">
              <v:path arrowok="t"/>
              <v:stroke dashstyle="solid"/>
            </v:shape>
            <v:shape style="position:absolute;left:8677;top:13428;width:234;height:236" id="docshape607" coordorigin="8677,13429" coordsize="234,236" path="m8794,13429l8748,13438,8711,13463,8686,13501,8677,13547,8686,13593,8711,13630,8748,13655,8794,13665,8839,13655,8877,13630,8902,13593,8911,13547,8902,13501,8877,13463,8839,13438,8794,13429xe" filled="true" fillcolor="#0352ff" stroked="false">
              <v:path arrowok="t"/>
              <v:fill type="solid"/>
            </v:shape>
            <v:shape style="position:absolute;left:8677;top:13428;width:234;height:236" id="docshape608" coordorigin="8677,13429" coordsize="234,236" path="m8911,13547l8902,13593,8877,13630,8839,13655,8794,13665,8748,13655,8711,13630,8686,13593,8677,13547,8686,13501,8711,13463,8748,13438,8794,13429,8839,13438,8877,13463,8902,13501,8911,13547xe" filled="false" stroked="true" strokeweight=".51pt" strokecolor="#ffffff">
              <v:path arrowok="t"/>
              <v:stroke dashstyle="solid"/>
            </v:shape>
            <v:shape style="position:absolute;left:3502;top:13692;width:156;height:155" id="docshape609" coordorigin="3502,13692" coordsize="156,155" path="m3580,13692l3550,13698,3525,13715,3508,13739,3502,13769,3508,13799,3525,13824,3550,13840,3580,13846,3611,13840,3635,13824,3652,13799,3658,13769,3652,13739,3635,13715,3611,13698,3580,13692xe" filled="true" fillcolor="#001c2d" stroked="false">
              <v:path arrowok="t"/>
              <v:fill type="solid"/>
            </v:shape>
            <v:shape style="position:absolute;left:3502;top:13692;width:156;height:155" id="docshape610" coordorigin="3502,13692" coordsize="156,155" path="m3658,13769l3652,13739,3635,13715,3611,13698,3580,13692,3550,13698,3525,13715,3508,13739,3502,13769,3508,13799,3525,13824,3550,13840,3580,13846,3611,13840,3635,13824,3652,13799,3658,13769xe" filled="false" stroked="true" strokeweight=".383pt" strokecolor="#b3b3b3">
              <v:path arrowok="t"/>
              <v:stroke dashstyle="solid"/>
            </v:shape>
            <v:shape style="position:absolute;left:4805;top:13690;width:156;height:158" id="docshape611" coordorigin="4806,13691" coordsize="156,158" path="m4884,13691l4853,13697,4829,13714,4812,13739,4806,13769,4812,13800,4829,13825,4853,13842,4884,13848,4914,13842,4939,13825,4955,13800,4962,13769,4955,13739,4939,13714,4914,13697,4884,13691xe" filled="true" fillcolor="#001c2d" stroked="false">
              <v:path arrowok="t"/>
              <v:fill type="solid"/>
            </v:shape>
            <v:shape style="position:absolute;left:4805;top:13690;width:156;height:158" id="docshape612" coordorigin="4806,13691" coordsize="156,158" path="m4962,13769l4955,13739,4939,13714,4914,13697,4884,13691,4853,13697,4829,13714,4812,13739,4806,13769,4812,13800,4829,13825,4853,13842,4884,13848,4914,13842,4939,13825,4955,13800,4962,13769xe" filled="false" stroked="true" strokeweight=".383pt" strokecolor="#b3b3b3">
              <v:path arrowok="t"/>
              <v:stroke dashstyle="solid"/>
            </v:shape>
            <v:shape style="position:absolute;left:7412;top:12095;width:156;height:158" id="docshape613" coordorigin="7413,12095" coordsize="156,158" path="m7490,12095l7460,12101,7435,12118,7419,12143,7413,12174,7419,12204,7435,12229,7460,12246,7490,12252,7521,12246,7546,12229,7562,12204,7568,12174,7562,12143,7546,12118,7521,12101,7490,12095xe" filled="true" fillcolor="#001c2d" stroked="false">
              <v:path arrowok="t"/>
              <v:fill type="solid"/>
            </v:shape>
            <v:shape style="position:absolute;left:7412;top:12095;width:156;height:158" id="docshape614" coordorigin="7413,12095" coordsize="156,158" path="m7568,12174l7562,12143,7546,12118,7521,12101,7490,12095,7460,12101,7435,12118,7419,12143,7413,12174,7419,12204,7435,12229,7460,12246,7490,12252,7521,12246,7546,12229,7562,12204,7568,12174xe" filled="false" stroked="true" strokeweight=".383pt" strokecolor="#b3b3b3">
              <v:path arrowok="t"/>
              <v:stroke dashstyle="solid"/>
            </v:shape>
            <v:shape style="position:absolute;left:10102;top:13810;width:156;height:158" id="docshape615" coordorigin="10103,13810" coordsize="156,158" path="m10181,13810l10151,13816,10126,13833,10109,13858,10103,13889,10109,13919,10126,13944,10151,13961,10181,13967,10211,13961,10236,13944,10253,13919,10259,13889,10253,13858,10236,13833,10211,13816,10181,13810xe" filled="true" fillcolor="#001c2d" stroked="false">
              <v:path arrowok="t"/>
              <v:fill type="solid"/>
            </v:shape>
            <v:shape style="position:absolute;left:10102;top:13810;width:156;height:158" id="docshape616" coordorigin="10103,13810" coordsize="156,158" path="m10259,13889l10253,13858,10236,13833,10211,13816,10181,13810,10151,13816,10126,13833,10109,13858,10103,13889,10109,13919,10126,13944,10151,13961,10181,13967,10211,13961,10236,13944,10253,13919,10259,13889xe" filled="false" stroked="true" strokeweight=".383pt" strokecolor="#b3b3b3">
              <v:path arrowok="t"/>
              <v:stroke dashstyle="solid"/>
            </v:shape>
            <v:shape style="position:absolute;left:7490;top:12002;width:2;height:95" id="docshape617" coordorigin="7490,12002" coordsize="0,95" path="m7490,12002l7490,12097e" filled="true" fillcolor="#001c2d" stroked="false">
              <v:path arrowok="t"/>
              <v:fill type="solid"/>
            </v:shape>
            <v:line style="position:absolute" from="7490,12097" to="7490,12057" stroked="true" strokeweight=".383pt" strokecolor="#b3b3b3">
              <v:stroke dashstyle="solid"/>
            </v:line>
            <v:shape style="position:absolute;left:7452;top:12002;width:77;height:67" id="docshape618" coordorigin="7452,12002" coordsize="77,67" path="m7490,12002l7452,12068,7529,12068,7490,12002xe" filled="true" fillcolor="#b3b3b3" stroked="false">
              <v:path arrowok="t"/>
              <v:fill type="solid"/>
            </v:shape>
            <v:shape style="position:absolute;left:6187;top:13433;width:2;height:66" id="docshape619" coordorigin="6187,13434" coordsize="0,66" path="m6187,13434l6187,13500e" filled="true" fillcolor="#001c2d" stroked="false">
              <v:path arrowok="t"/>
              <v:fill type="solid"/>
            </v:shape>
            <v:line style="position:absolute" from="6187,13500" to="6187,13489" stroked="true" strokeweight=".383pt" strokecolor="#b3b3b3">
              <v:stroke dashstyle="solid"/>
            </v:line>
            <v:shape style="position:absolute;left:6148;top:13433;width:77;height:67" id="docshape620" coordorigin="6149,13434" coordsize="77,67" path="m6187,13434l6149,13500,6225,13500,6187,13434xe" filled="true" fillcolor="#b3b3b3" stroked="false">
              <v:path arrowok="t"/>
              <v:fill type="solid"/>
            </v:shape>
            <v:shape style="position:absolute;left:3463;top:13562;width:234;height:232" id="docshape621" coordorigin="3463,13562" coordsize="234,232" path="m3580,13562l3535,13571,3498,13596,3473,13633,3463,13678,3473,13723,3498,13759,3535,13784,3580,13793,3626,13784,3663,13759,3688,13723,3697,13678,3688,13633,3663,13596,3626,13571,3580,13562xe" filled="true" fillcolor="#0352ff" stroked="false">
              <v:path arrowok="t"/>
              <v:fill type="solid"/>
            </v:shape>
            <v:shape style="position:absolute;left:3463;top:13562;width:234;height:232" id="docshape622" coordorigin="3463,13562" coordsize="234,232" path="m3697,13678l3688,13723,3663,13759,3626,13784,3580,13793,3535,13784,3498,13759,3473,13723,3463,13678,3473,13633,3498,13596,3535,13571,3580,13562,3626,13571,3663,13596,3688,13633,3697,13678xe" filled="false" stroked="true" strokeweight=".51pt" strokecolor="#ffffff">
              <v:path arrowok="t"/>
              <v:stroke dashstyle="solid"/>
            </v:shape>
            <v:shape style="position:absolute;left:4766;top:13541;width:234;height:236" id="docshape623" coordorigin="4767,13541" coordsize="234,236" path="m4884,13541l4838,13551,4801,13576,4776,13613,4767,13659,4776,13705,4801,13743,4838,13768,4884,13777,4929,13768,4966,13743,4991,13705,5001,13659,4991,13613,4966,13576,4929,13551,4884,13541xe" filled="true" fillcolor="#0352ff" stroked="false">
              <v:path arrowok="t"/>
              <v:fill type="solid"/>
            </v:shape>
            <v:shape style="position:absolute;left:4766;top:13541;width:234;height:236" id="docshape624" coordorigin="4767,13541" coordsize="234,236" path="m5001,13659l4991,13705,4966,13743,4929,13768,4884,13777,4838,13768,4801,13743,4776,13705,4767,13659,4776,13613,4801,13576,4838,13551,4884,13541,4929,13551,4966,13576,4991,13613,5001,13659xe" filled="false" stroked="true" strokeweight=".51pt" strokecolor="#ffffff">
              <v:path arrowok="t"/>
              <v:stroke dashstyle="solid"/>
            </v:shape>
            <v:shape style="position:absolute;left:6109;top:13452;width:156;height:158" id="docshape625" coordorigin="6109,13452" coordsize="156,158" path="m6187,13452l6157,13459,6132,13475,6115,13500,6109,13531,6115,13562,6132,13587,6157,13603,6187,13610,6217,13603,6242,13587,6259,13562,6265,13531,6259,13500,6242,13475,6217,13459,6187,13452xe" filled="true" fillcolor="#001c2d" stroked="false">
              <v:path arrowok="t"/>
              <v:fill type="solid"/>
            </v:shape>
            <v:shape style="position:absolute;left:6109;top:13452;width:156;height:158" id="docshape626" coordorigin="6109,13452" coordsize="156,158" path="m6265,13531l6259,13500,6242,13475,6217,13459,6187,13452,6157,13459,6132,13475,6115,13500,6109,13531,6115,13562,6132,13587,6157,13603,6187,13610,6217,13603,6242,13587,6259,13562,6265,13531xe" filled="false" stroked="true" strokeweight=".383pt" strokecolor="#b3b3b3">
              <v:path arrowok="t"/>
              <v:stroke dashstyle="solid"/>
            </v:shape>
            <v:shape style="position:absolute;left:8716;top:13468;width:156;height:158" id="docshape627" coordorigin="8716,13468" coordsize="156,158" path="m8794,13468l8764,13474,8739,13491,8722,13516,8716,13547,8722,13577,8739,13602,8764,13619,8794,13625,8824,13619,8849,13602,8866,13577,8872,13547,8866,13516,8849,13491,8824,13474,8794,13468xe" filled="true" fillcolor="#001c2d" stroked="false">
              <v:path arrowok="t"/>
              <v:fill type="solid"/>
            </v:shape>
            <v:shape style="position:absolute;left:8716;top:13468;width:156;height:158" id="docshape628" coordorigin="8716,13468" coordsize="156,158" path="m8872,13547l8866,13516,8849,13491,8824,13474,8794,13468,8764,13474,8739,13491,8722,13516,8716,13547,8722,13577,8739,13602,8764,13619,8794,13625,8824,13619,8849,13602,8866,13577,8872,13547xe" filled="false" stroked="true" strokeweight=".383pt" strokecolor="#b3b3b3">
              <v:path arrowok="t"/>
              <v:stroke dashstyle="solid"/>
            </v:shape>
            <w10:wrap type="none"/>
          </v:group>
        </w:pict>
      </w:r>
    </w:p>
    <w:p>
      <w:pPr>
        <w:pStyle w:val="BodyText"/>
        <w:rPr>
          <w:sz w:val="24"/>
        </w:rPr>
      </w:pPr>
    </w:p>
    <w:p>
      <w:pPr>
        <w:spacing w:before="0"/>
        <w:ind w:left="1867" w:right="0" w:firstLine="0"/>
        <w:jc w:val="left"/>
        <w:rPr>
          <w:sz w:val="15"/>
        </w:rPr>
      </w:pPr>
      <w:r>
        <w:rPr>
          <w:color w:val="B3B3B3"/>
          <w:spacing w:val="-5"/>
          <w:w w:val="110"/>
          <w:sz w:val="15"/>
        </w:rPr>
        <w:t>0.6</w:t>
      </w:r>
    </w:p>
    <w:p>
      <w:pPr>
        <w:pStyle w:val="BodyText"/>
        <w:rPr>
          <w:sz w:val="20"/>
        </w:rPr>
      </w:pPr>
    </w:p>
    <w:p>
      <w:pPr>
        <w:pStyle w:val="BodyText"/>
        <w:spacing w:before="4"/>
        <w:rPr>
          <w:sz w:val="21"/>
        </w:rPr>
      </w:pPr>
    </w:p>
    <w:p>
      <w:pPr>
        <w:spacing w:before="1"/>
        <w:ind w:left="1871" w:right="0" w:firstLine="0"/>
        <w:jc w:val="left"/>
        <w:rPr>
          <w:sz w:val="15"/>
        </w:rPr>
      </w:pPr>
      <w:r>
        <w:rPr>
          <w:color w:val="B3B3B3"/>
          <w:spacing w:val="-5"/>
          <w:w w:val="110"/>
          <w:sz w:val="15"/>
        </w:rPr>
        <w:t>0.4</w:t>
      </w:r>
    </w:p>
    <w:p>
      <w:pPr>
        <w:pStyle w:val="BodyText"/>
        <w:rPr>
          <w:sz w:val="20"/>
        </w:rPr>
      </w:pPr>
    </w:p>
    <w:p>
      <w:pPr>
        <w:pStyle w:val="BodyText"/>
        <w:spacing w:before="3"/>
        <w:rPr>
          <w:sz w:val="21"/>
        </w:rPr>
      </w:pPr>
    </w:p>
    <w:p>
      <w:pPr>
        <w:spacing w:before="0"/>
        <w:ind w:left="1871" w:right="0" w:firstLine="0"/>
        <w:jc w:val="left"/>
        <w:rPr>
          <w:sz w:val="15"/>
        </w:rPr>
      </w:pPr>
      <w:r>
        <w:rPr>
          <w:color w:val="B3B3B3"/>
          <w:spacing w:val="-5"/>
          <w:w w:val="110"/>
          <w:sz w:val="15"/>
        </w:rPr>
        <w:t>0.2</w:t>
      </w:r>
    </w:p>
    <w:p>
      <w:pPr>
        <w:pStyle w:val="BodyText"/>
        <w:rPr>
          <w:sz w:val="20"/>
        </w:rPr>
      </w:pPr>
    </w:p>
    <w:p>
      <w:pPr>
        <w:pStyle w:val="BodyText"/>
        <w:spacing w:before="11"/>
        <w:rPr>
          <w:sz w:val="22"/>
        </w:rPr>
      </w:pPr>
    </w:p>
    <w:p>
      <w:pPr>
        <w:spacing w:before="0"/>
        <w:ind w:left="1987" w:right="0" w:firstLine="0"/>
        <w:jc w:val="left"/>
        <w:rPr>
          <w:sz w:val="15"/>
        </w:rPr>
      </w:pPr>
      <w:r>
        <w:rPr>
          <w:color w:val="B3B3B3"/>
          <w:w w:val="123"/>
          <w:sz w:val="15"/>
        </w:rPr>
        <w:t>0</w:t>
      </w:r>
    </w:p>
    <w:p>
      <w:pPr>
        <w:spacing w:line="216" w:lineRule="auto" w:before="129"/>
        <w:ind w:left="1875" w:right="869" w:firstLine="0"/>
        <w:jc w:val="left"/>
        <w:rPr>
          <w:sz w:val="12"/>
        </w:rPr>
      </w:pPr>
      <w:r>
        <w:rPr>
          <w:color w:val="B3B3B3"/>
          <w:w w:val="105"/>
          <w:sz w:val="12"/>
        </w:rPr>
        <w:t>Note:</w:t>
      </w:r>
      <w:r>
        <w:rPr>
          <w:color w:val="B3B3B3"/>
          <w:spacing w:val="-2"/>
          <w:w w:val="105"/>
          <w:sz w:val="12"/>
        </w:rPr>
        <w:t> </w:t>
      </w:r>
      <w:r>
        <w:rPr>
          <w:color w:val="B3B3B3"/>
          <w:w w:val="105"/>
          <w:sz w:val="12"/>
        </w:rPr>
        <w:t>For</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vector,</w:t>
      </w:r>
      <w:r>
        <w:rPr>
          <w:color w:val="B3B3B3"/>
          <w:spacing w:val="-2"/>
          <w:w w:val="105"/>
          <w:sz w:val="12"/>
        </w:rPr>
        <w:t> </w:t>
      </w:r>
      <w:r>
        <w:rPr>
          <w:color w:val="B3B3B3"/>
          <w:w w:val="105"/>
          <w:sz w:val="12"/>
        </w:rPr>
        <w:t>we</w:t>
      </w:r>
      <w:r>
        <w:rPr>
          <w:color w:val="B3B3B3"/>
          <w:spacing w:val="-2"/>
          <w:w w:val="105"/>
          <w:sz w:val="12"/>
        </w:rPr>
        <w:t> </w:t>
      </w:r>
      <w:r>
        <w:rPr>
          <w:color w:val="B3B3B3"/>
          <w:w w:val="105"/>
          <w:sz w:val="12"/>
        </w:rPr>
        <w:t>used</w:t>
      </w:r>
      <w:r>
        <w:rPr>
          <w:color w:val="B3B3B3"/>
          <w:spacing w:val="-2"/>
          <w:w w:val="105"/>
          <w:sz w:val="12"/>
        </w:rPr>
        <w:t> </w:t>
      </w:r>
      <w:r>
        <w:rPr>
          <w:color w:val="B3B3B3"/>
          <w:w w:val="105"/>
          <w:sz w:val="12"/>
        </w:rPr>
        <w:t>a</w:t>
      </w:r>
      <w:r>
        <w:rPr>
          <w:color w:val="B3B3B3"/>
          <w:spacing w:val="-2"/>
          <w:w w:val="105"/>
          <w:sz w:val="12"/>
        </w:rPr>
        <w:t> </w:t>
      </w:r>
      <w:r>
        <w:rPr>
          <w:color w:val="B3B3B3"/>
          <w:w w:val="105"/>
          <w:sz w:val="12"/>
        </w:rPr>
        <w:t>defned</w:t>
      </w:r>
      <w:r>
        <w:rPr>
          <w:color w:val="B3B3B3"/>
          <w:spacing w:val="-2"/>
          <w:w w:val="105"/>
          <w:sz w:val="12"/>
        </w:rPr>
        <w:t> </w:t>
      </w:r>
      <w:r>
        <w:rPr>
          <w:color w:val="B3B3B3"/>
          <w:w w:val="105"/>
          <w:sz w:val="12"/>
        </w:rPr>
        <w:t>set</w:t>
      </w:r>
      <w:r>
        <w:rPr>
          <w:color w:val="B3B3B3"/>
          <w:spacing w:val="-2"/>
          <w:w w:val="105"/>
          <w:sz w:val="12"/>
        </w:rPr>
        <w:t> </w:t>
      </w:r>
      <w:r>
        <w:rPr>
          <w:color w:val="B3B3B3"/>
          <w:w w:val="105"/>
          <w:sz w:val="12"/>
        </w:rPr>
        <w:t>of</w:t>
      </w:r>
      <w:r>
        <w:rPr>
          <w:color w:val="B3B3B3"/>
          <w:spacing w:val="-2"/>
          <w:w w:val="105"/>
          <w:sz w:val="12"/>
        </w:rPr>
        <w:t> </w:t>
      </w:r>
      <w:r>
        <w:rPr>
          <w:color w:val="B3B3B3"/>
          <w:w w:val="105"/>
          <w:sz w:val="12"/>
        </w:rPr>
        <w:t>data</w:t>
      </w:r>
      <w:r>
        <w:rPr>
          <w:color w:val="B3B3B3"/>
          <w:spacing w:val="-2"/>
          <w:w w:val="105"/>
          <w:sz w:val="12"/>
        </w:rPr>
        <w:t> </w:t>
      </w:r>
      <w:r>
        <w:rPr>
          <w:color w:val="B3B3B3"/>
          <w:w w:val="105"/>
          <w:sz w:val="12"/>
        </w:rPr>
        <w:t>sources</w:t>
      </w:r>
      <w:r>
        <w:rPr>
          <w:color w:val="B3B3B3"/>
          <w:spacing w:val="-2"/>
          <w:w w:val="105"/>
          <w:sz w:val="12"/>
        </w:rPr>
        <w:t> </w:t>
      </w:r>
      <w:r>
        <w:rPr>
          <w:color w:val="B3B3B3"/>
          <w:w w:val="105"/>
          <w:sz w:val="12"/>
        </w:rPr>
        <w:t>to</w:t>
      </w:r>
      <w:r>
        <w:rPr>
          <w:color w:val="B3B3B3"/>
          <w:spacing w:val="-2"/>
          <w:w w:val="105"/>
          <w:sz w:val="12"/>
        </w:rPr>
        <w:t> </w:t>
      </w:r>
      <w:r>
        <w:rPr>
          <w:color w:val="B3B3B3"/>
          <w:w w:val="105"/>
          <w:sz w:val="12"/>
        </w:rPr>
        <w:t>fnd</w:t>
      </w:r>
      <w:r>
        <w:rPr>
          <w:color w:val="B3B3B3"/>
          <w:spacing w:val="-2"/>
          <w:w w:val="105"/>
          <w:sz w:val="12"/>
        </w:rPr>
        <w:t> </w:t>
      </w:r>
      <w:r>
        <w:rPr>
          <w:color w:val="B3B3B3"/>
          <w:w w:val="105"/>
          <w:sz w:val="12"/>
        </w:rPr>
        <w:t>occurrences</w:t>
      </w:r>
      <w:r>
        <w:rPr>
          <w:color w:val="B3B3B3"/>
          <w:spacing w:val="-2"/>
          <w:w w:val="105"/>
          <w:sz w:val="12"/>
        </w:rPr>
        <w:t> </w:t>
      </w:r>
      <w:r>
        <w:rPr>
          <w:color w:val="B3B3B3"/>
          <w:w w:val="105"/>
          <w:sz w:val="12"/>
        </w:rPr>
        <w:t>of</w:t>
      </w:r>
      <w:r>
        <w:rPr>
          <w:color w:val="B3B3B3"/>
          <w:spacing w:val="-2"/>
          <w:w w:val="105"/>
          <w:sz w:val="12"/>
        </w:rPr>
        <w:t> </w:t>
      </w:r>
      <w:r>
        <w:rPr>
          <w:color w:val="B3B3B3"/>
          <w:w w:val="105"/>
          <w:sz w:val="12"/>
        </w:rPr>
        <w:t>keywords</w:t>
      </w:r>
      <w:r>
        <w:rPr>
          <w:color w:val="B3B3B3"/>
          <w:spacing w:val="-2"/>
          <w:w w:val="105"/>
          <w:sz w:val="12"/>
        </w:rPr>
        <w:t> </w:t>
      </w:r>
      <w:r>
        <w:rPr>
          <w:color w:val="B3B3B3"/>
          <w:w w:val="105"/>
          <w:sz w:val="12"/>
        </w:rPr>
        <w:t>associated</w:t>
      </w:r>
      <w:r>
        <w:rPr>
          <w:color w:val="B3B3B3"/>
          <w:spacing w:val="-2"/>
          <w:w w:val="105"/>
          <w:sz w:val="12"/>
        </w:rPr>
        <w:t> </w:t>
      </w:r>
      <w:r>
        <w:rPr>
          <w:color w:val="B3B3B3"/>
          <w:w w:val="105"/>
          <w:sz w:val="12"/>
        </w:rPr>
        <w:t>with</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of</w:t>
      </w:r>
      <w:r>
        <w:rPr>
          <w:color w:val="B3B3B3"/>
          <w:spacing w:val="-2"/>
          <w:w w:val="105"/>
          <w:sz w:val="12"/>
        </w:rPr>
        <w:t> </w:t>
      </w:r>
      <w:r>
        <w:rPr>
          <w:color w:val="B3B3B3"/>
          <w:w w:val="105"/>
          <w:sz w:val="12"/>
        </w:rPr>
        <w:t>the</w:t>
      </w:r>
      <w:r>
        <w:rPr>
          <w:color w:val="B3B3B3"/>
          <w:spacing w:val="-2"/>
          <w:w w:val="105"/>
          <w:sz w:val="12"/>
        </w:rPr>
        <w:t> </w:t>
      </w:r>
      <w:r>
        <w:rPr>
          <w:color w:val="B3B3B3"/>
          <w:w w:val="105"/>
          <w:sz w:val="12"/>
        </w:rPr>
        <w:t>13</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screened</w:t>
      </w:r>
      <w:r>
        <w:rPr>
          <w:color w:val="B3B3B3"/>
          <w:spacing w:val="-2"/>
          <w:w w:val="105"/>
          <w:sz w:val="12"/>
        </w:rPr>
        <w:t> </w:t>
      </w:r>
      <w:r>
        <w:rPr>
          <w:color w:val="B3B3B3"/>
          <w:w w:val="105"/>
          <w:sz w:val="12"/>
        </w:rPr>
        <w:t>those</w:t>
      </w:r>
      <w:r>
        <w:rPr>
          <w:color w:val="B3B3B3"/>
          <w:spacing w:val="-2"/>
          <w:w w:val="105"/>
          <w:sz w:val="12"/>
        </w:rPr>
        <w:t> </w:t>
      </w:r>
      <w:r>
        <w:rPr>
          <w:color w:val="B3B3B3"/>
          <w:w w:val="105"/>
          <w:sz w:val="12"/>
        </w:rPr>
        <w:t>occurrences</w:t>
      </w:r>
      <w:r>
        <w:rPr>
          <w:color w:val="B3B3B3"/>
          <w:spacing w:val="40"/>
          <w:w w:val="105"/>
          <w:sz w:val="12"/>
        </w:rPr>
        <w:t> </w:t>
      </w:r>
      <w:r>
        <w:rPr>
          <w:color w:val="B3B3B3"/>
          <w:w w:val="105"/>
          <w:sz w:val="12"/>
        </w:rPr>
        <w:t>for</w:t>
      </w:r>
      <w:r>
        <w:rPr>
          <w:color w:val="B3B3B3"/>
          <w:spacing w:val="-2"/>
          <w:w w:val="105"/>
          <w:sz w:val="12"/>
        </w:rPr>
        <w:t> </w:t>
      </w:r>
      <w:r>
        <w:rPr>
          <w:color w:val="B3B3B3"/>
          <w:w w:val="105"/>
          <w:sz w:val="12"/>
        </w:rPr>
        <w:t>valid</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of</w:t>
      </w:r>
      <w:r>
        <w:rPr>
          <w:color w:val="B3B3B3"/>
          <w:spacing w:val="-2"/>
          <w:w w:val="105"/>
          <w:sz w:val="12"/>
        </w:rPr>
        <w:t> </w:t>
      </w:r>
      <w:r>
        <w:rPr>
          <w:color w:val="B3B3B3"/>
          <w:w w:val="105"/>
          <w:sz w:val="12"/>
        </w:rPr>
        <w:t>activity,</w:t>
      </w:r>
      <w:r>
        <w:rPr>
          <w:color w:val="B3B3B3"/>
          <w:spacing w:val="-2"/>
          <w:w w:val="105"/>
          <w:sz w:val="12"/>
        </w:rPr>
        <w:t> </w:t>
      </w:r>
      <w:r>
        <w:rPr>
          <w:color w:val="B3B3B3"/>
          <w:w w:val="105"/>
          <w:sz w:val="12"/>
        </w:rPr>
        <w:t>and</w:t>
      </w:r>
      <w:r>
        <w:rPr>
          <w:color w:val="B3B3B3"/>
          <w:spacing w:val="-2"/>
          <w:w w:val="105"/>
          <w:sz w:val="12"/>
        </w:rPr>
        <w:t> </w:t>
      </w:r>
      <w:r>
        <w:rPr>
          <w:color w:val="B3B3B3"/>
          <w:w w:val="105"/>
          <w:sz w:val="12"/>
        </w:rPr>
        <w:t>indexed</w:t>
      </w:r>
      <w:r>
        <w:rPr>
          <w:color w:val="B3B3B3"/>
          <w:spacing w:val="-2"/>
          <w:w w:val="105"/>
          <w:sz w:val="12"/>
        </w:rPr>
        <w:t> </w:t>
      </w:r>
      <w:r>
        <w:rPr>
          <w:color w:val="B3B3B3"/>
          <w:w w:val="105"/>
          <w:sz w:val="12"/>
        </w:rPr>
        <w:t>the</w:t>
      </w:r>
      <w:r>
        <w:rPr>
          <w:color w:val="B3B3B3"/>
          <w:spacing w:val="-2"/>
          <w:w w:val="105"/>
          <w:sz w:val="12"/>
        </w:rPr>
        <w:t> </w:t>
      </w:r>
      <w:r>
        <w:rPr>
          <w:color w:val="B3B3B3"/>
          <w:w w:val="105"/>
          <w:sz w:val="12"/>
        </w:rPr>
        <w:t>resulting</w:t>
      </w:r>
      <w:r>
        <w:rPr>
          <w:color w:val="B3B3B3"/>
          <w:spacing w:val="-2"/>
          <w:w w:val="105"/>
          <w:sz w:val="12"/>
        </w:rPr>
        <w:t> </w:t>
      </w:r>
      <w:r>
        <w:rPr>
          <w:color w:val="B3B3B3"/>
          <w:w w:val="105"/>
          <w:sz w:val="12"/>
        </w:rPr>
        <w:t>numbers</w:t>
      </w:r>
      <w:r>
        <w:rPr>
          <w:color w:val="B3B3B3"/>
          <w:spacing w:val="-2"/>
          <w:w w:val="105"/>
          <w:sz w:val="12"/>
        </w:rPr>
        <w:t> </w:t>
      </w:r>
      <w:r>
        <w:rPr>
          <w:color w:val="B3B3B3"/>
          <w:w w:val="105"/>
          <w:sz w:val="12"/>
        </w:rPr>
        <w:t>of</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on</w:t>
      </w:r>
      <w:r>
        <w:rPr>
          <w:color w:val="B3B3B3"/>
          <w:spacing w:val="-2"/>
          <w:w w:val="105"/>
          <w:sz w:val="12"/>
        </w:rPr>
        <w:t> </w:t>
      </w:r>
      <w:r>
        <w:rPr>
          <w:color w:val="B3B3B3"/>
          <w:w w:val="105"/>
          <w:sz w:val="12"/>
        </w:rPr>
        <w:t>a</w:t>
      </w:r>
      <w:r>
        <w:rPr>
          <w:color w:val="B3B3B3"/>
          <w:spacing w:val="-2"/>
          <w:w w:val="105"/>
          <w:sz w:val="12"/>
        </w:rPr>
        <w:t> </w:t>
      </w:r>
      <w:r>
        <w:rPr>
          <w:color w:val="B3B3B3"/>
          <w:w w:val="105"/>
          <w:sz w:val="12"/>
        </w:rPr>
        <w:t>0–1</w:t>
      </w:r>
      <w:r>
        <w:rPr>
          <w:color w:val="B3B3B3"/>
          <w:spacing w:val="-2"/>
          <w:w w:val="105"/>
          <w:sz w:val="12"/>
        </w:rPr>
        <w:t> </w:t>
      </w:r>
      <w:r>
        <w:rPr>
          <w:color w:val="B3B3B3"/>
          <w:w w:val="105"/>
          <w:sz w:val="12"/>
        </w:rPr>
        <w:t>scoring</w:t>
      </w:r>
      <w:r>
        <w:rPr>
          <w:color w:val="B3B3B3"/>
          <w:spacing w:val="-2"/>
          <w:w w:val="105"/>
          <w:sz w:val="12"/>
        </w:rPr>
        <w:t> </w:t>
      </w:r>
      <w:r>
        <w:rPr>
          <w:color w:val="B3B3B3"/>
          <w:w w:val="105"/>
          <w:sz w:val="12"/>
        </w:rPr>
        <w:t>scale</w:t>
      </w:r>
      <w:r>
        <w:rPr>
          <w:color w:val="B3B3B3"/>
          <w:spacing w:val="-2"/>
          <w:w w:val="105"/>
          <w:sz w:val="12"/>
        </w:rPr>
        <w:t> </w:t>
      </w:r>
      <w:r>
        <w:rPr>
          <w:color w:val="B3B3B3"/>
          <w:w w:val="105"/>
          <w:sz w:val="12"/>
        </w:rPr>
        <w:t>that</w:t>
      </w:r>
      <w:r>
        <w:rPr>
          <w:color w:val="B3B3B3"/>
          <w:spacing w:val="-2"/>
          <w:w w:val="105"/>
          <w:sz w:val="12"/>
        </w:rPr>
        <w:t> </w:t>
      </w:r>
      <w:r>
        <w:rPr>
          <w:color w:val="B3B3B3"/>
          <w:w w:val="105"/>
          <w:sz w:val="12"/>
        </w:rPr>
        <w:t>is</w:t>
      </w:r>
      <w:r>
        <w:rPr>
          <w:color w:val="B3B3B3"/>
          <w:spacing w:val="-2"/>
          <w:w w:val="105"/>
          <w:sz w:val="12"/>
        </w:rPr>
        <w:t> </w:t>
      </w:r>
      <w:r>
        <w:rPr>
          <w:color w:val="B3B3B3"/>
          <w:w w:val="105"/>
          <w:sz w:val="12"/>
        </w:rPr>
        <w:t>relative</w:t>
      </w:r>
      <w:r>
        <w:rPr>
          <w:color w:val="B3B3B3"/>
          <w:spacing w:val="-2"/>
          <w:w w:val="105"/>
          <w:sz w:val="12"/>
        </w:rPr>
        <w:t> </w:t>
      </w:r>
      <w:r>
        <w:rPr>
          <w:color w:val="B3B3B3"/>
          <w:w w:val="105"/>
          <w:sz w:val="12"/>
        </w:rPr>
        <w:t>to</w:t>
      </w:r>
      <w:r>
        <w:rPr>
          <w:color w:val="B3B3B3"/>
          <w:spacing w:val="-2"/>
          <w:w w:val="105"/>
          <w:sz w:val="12"/>
        </w:rPr>
        <w:t> </w:t>
      </w:r>
      <w:r>
        <w:rPr>
          <w:color w:val="B3B3B3"/>
          <w:w w:val="105"/>
          <w:sz w:val="12"/>
        </w:rPr>
        <w:t>the</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studied.</w:t>
      </w:r>
    </w:p>
    <w:p>
      <w:pPr>
        <w:pStyle w:val="BodyText"/>
        <w:rPr>
          <w:sz w:val="20"/>
        </w:rPr>
      </w:pPr>
    </w:p>
    <w:p>
      <w:pPr>
        <w:pStyle w:val="BodyText"/>
        <w:spacing w:before="9"/>
        <w:rPr>
          <w:sz w:val="21"/>
        </w:rPr>
      </w:pPr>
    </w:p>
    <w:p>
      <w:pPr>
        <w:tabs>
          <w:tab w:pos="542" w:val="left" w:leader="none"/>
        </w:tabs>
        <w:spacing w:before="97"/>
        <w:ind w:left="113" w:right="0" w:firstLine="0"/>
        <w:jc w:val="left"/>
        <w:rPr>
          <w:rFonts w:ascii="Arial Black"/>
          <w:sz w:val="14"/>
        </w:rPr>
      </w:pPr>
      <w:r>
        <w:rPr>
          <w:color w:val="FFFFFF"/>
          <w:spacing w:val="-5"/>
          <w:w w:val="95"/>
          <w:sz w:val="14"/>
        </w:rPr>
        <w:t>34</w:t>
      </w:r>
      <w:r>
        <w:rPr>
          <w:color w:val="FFFFFF"/>
          <w:sz w:val="14"/>
        </w:rPr>
        <w:tab/>
      </w: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Heading6"/>
        <w:spacing w:before="78"/>
      </w:pPr>
      <w:r>
        <w:rPr>
          <w:color w:val="231F20"/>
          <w:spacing w:val="-2"/>
        </w:rPr>
        <w:t>Latest</w:t>
      </w:r>
      <w:r>
        <w:rPr>
          <w:color w:val="231F20"/>
          <w:spacing w:val="-9"/>
        </w:rPr>
        <w:t> </w:t>
      </w:r>
      <w:r>
        <w:rPr>
          <w:color w:val="231F20"/>
          <w:spacing w:val="-2"/>
        </w:rPr>
        <w:t>developments</w:t>
      </w:r>
    </w:p>
    <w:p>
      <w:pPr>
        <w:pStyle w:val="BodyText"/>
        <w:spacing w:line="268" w:lineRule="auto" w:before="64"/>
        <w:ind w:left="2311"/>
      </w:pPr>
      <w:r>
        <w:rPr>
          <w:color w:val="231F20"/>
        </w:rPr>
        <w:t>Recent developments in advanced connectivity include the following:</w:t>
      </w:r>
    </w:p>
    <w:p>
      <w:pPr>
        <w:pStyle w:val="ListParagraph"/>
        <w:numPr>
          <w:ilvl w:val="0"/>
          <w:numId w:val="18"/>
        </w:numPr>
        <w:tabs>
          <w:tab w:pos="2596" w:val="left" w:leader="none"/>
        </w:tabs>
        <w:spacing w:line="268" w:lineRule="auto" w:before="113" w:after="0"/>
        <w:ind w:left="2595" w:right="459" w:hanging="284"/>
        <w:jc w:val="left"/>
        <w:rPr>
          <w:sz w:val="19"/>
        </w:rPr>
      </w:pPr>
      <w:r>
        <w:rPr>
          <w:rFonts w:ascii="Arial" w:hAnsi="Arial"/>
          <w:i/>
          <w:color w:val="231F20"/>
          <w:sz w:val="19"/>
        </w:rPr>
        <w:t>The</w:t>
      </w:r>
      <w:r>
        <w:rPr>
          <w:rFonts w:ascii="Arial" w:hAnsi="Arial"/>
          <w:i/>
          <w:color w:val="231F20"/>
          <w:spacing w:val="-21"/>
          <w:sz w:val="19"/>
        </w:rPr>
        <w:t> </w:t>
      </w:r>
      <w:r>
        <w:rPr>
          <w:rFonts w:ascii="Arial" w:hAnsi="Arial"/>
          <w:i/>
          <w:color w:val="231F20"/>
          <w:sz w:val="19"/>
        </w:rPr>
        <w:t>5G</w:t>
      </w:r>
      <w:r>
        <w:rPr>
          <w:rFonts w:ascii="Arial" w:hAnsi="Arial"/>
          <w:i/>
          <w:color w:val="231F20"/>
          <w:spacing w:val="-21"/>
          <w:sz w:val="19"/>
        </w:rPr>
        <w:t> </w:t>
      </w:r>
      <w:r>
        <w:rPr>
          <w:rFonts w:ascii="Arial" w:hAnsi="Arial"/>
          <w:i/>
          <w:color w:val="231F20"/>
          <w:sz w:val="19"/>
        </w:rPr>
        <w:t>rollout</w:t>
      </w:r>
      <w:r>
        <w:rPr>
          <w:rFonts w:ascii="Arial" w:hAnsi="Arial"/>
          <w:i/>
          <w:color w:val="231F20"/>
          <w:spacing w:val="-21"/>
          <w:sz w:val="19"/>
        </w:rPr>
        <w:t> </w:t>
      </w:r>
      <w:r>
        <w:rPr>
          <w:rFonts w:ascii="Arial" w:hAnsi="Arial"/>
          <w:i/>
          <w:color w:val="231F20"/>
          <w:sz w:val="19"/>
        </w:rPr>
        <w:t>has</w:t>
      </w:r>
      <w:r>
        <w:rPr>
          <w:rFonts w:ascii="Arial" w:hAnsi="Arial"/>
          <w:i/>
          <w:color w:val="231F20"/>
          <w:spacing w:val="-21"/>
          <w:sz w:val="19"/>
        </w:rPr>
        <w:t> </w:t>
      </w:r>
      <w:r>
        <w:rPr>
          <w:rFonts w:ascii="Arial" w:hAnsi="Arial"/>
          <w:i/>
          <w:color w:val="231F20"/>
          <w:sz w:val="19"/>
        </w:rPr>
        <w:t>created</w:t>
      </w:r>
      <w:r>
        <w:rPr>
          <w:rFonts w:ascii="Arial" w:hAnsi="Arial"/>
          <w:i/>
          <w:color w:val="231F20"/>
          <w:spacing w:val="-21"/>
          <w:sz w:val="19"/>
        </w:rPr>
        <w:t> </w:t>
      </w:r>
      <w:r>
        <w:rPr>
          <w:rFonts w:ascii="Arial" w:hAnsi="Arial"/>
          <w:i/>
          <w:color w:val="231F20"/>
          <w:sz w:val="19"/>
        </w:rPr>
        <w:t>a</w:t>
      </w:r>
      <w:r>
        <w:rPr>
          <w:rFonts w:ascii="Arial" w:hAnsi="Arial"/>
          <w:i/>
          <w:color w:val="231F20"/>
          <w:spacing w:val="-21"/>
          <w:sz w:val="19"/>
        </w:rPr>
        <w:t> </w:t>
      </w:r>
      <w:r>
        <w:rPr>
          <w:rFonts w:ascii="Arial" w:hAnsi="Arial"/>
          <w:i/>
          <w:color w:val="231F20"/>
          <w:sz w:val="19"/>
        </w:rPr>
        <w:t>foundation</w:t>
      </w:r>
      <w:r>
        <w:rPr>
          <w:rFonts w:ascii="Arial" w:hAnsi="Arial"/>
          <w:i/>
          <w:color w:val="231F20"/>
          <w:sz w:val="19"/>
        </w:rPr>
        <w:t> for</w:t>
      </w:r>
      <w:r>
        <w:rPr>
          <w:rFonts w:ascii="Arial" w:hAnsi="Arial"/>
          <w:i/>
          <w:color w:val="231F20"/>
          <w:spacing w:val="-20"/>
          <w:sz w:val="19"/>
        </w:rPr>
        <w:t> </w:t>
      </w:r>
      <w:r>
        <w:rPr>
          <w:rFonts w:ascii="Arial" w:hAnsi="Arial"/>
          <w:i/>
          <w:color w:val="231F20"/>
          <w:sz w:val="19"/>
        </w:rPr>
        <w:t>6G.</w:t>
      </w:r>
      <w:r>
        <w:rPr>
          <w:rFonts w:ascii="Arial" w:hAnsi="Arial"/>
          <w:i/>
          <w:color w:val="231F20"/>
          <w:spacing w:val="-20"/>
          <w:sz w:val="19"/>
        </w:rPr>
        <w:t> </w:t>
      </w:r>
      <w:r>
        <w:rPr>
          <w:color w:val="231F20"/>
          <w:sz w:val="19"/>
        </w:rPr>
        <w:t>In</w:t>
      </w:r>
      <w:r>
        <w:rPr>
          <w:color w:val="231F20"/>
          <w:spacing w:val="-9"/>
          <w:sz w:val="19"/>
        </w:rPr>
        <w:t> </w:t>
      </w:r>
      <w:r>
        <w:rPr>
          <w:color w:val="231F20"/>
          <w:sz w:val="19"/>
        </w:rPr>
        <w:t>2024,</w:t>
      </w:r>
      <w:r>
        <w:rPr>
          <w:color w:val="231F20"/>
          <w:spacing w:val="-9"/>
          <w:sz w:val="19"/>
        </w:rPr>
        <w:t> </w:t>
      </w:r>
      <w:r>
        <w:rPr>
          <w:color w:val="231F20"/>
          <w:sz w:val="19"/>
        </w:rPr>
        <w:t>5G-Advanced,</w:t>
      </w:r>
      <w:r>
        <w:rPr>
          <w:color w:val="231F20"/>
          <w:spacing w:val="-9"/>
          <w:sz w:val="19"/>
        </w:rPr>
        <w:t> </w:t>
      </w:r>
      <w:r>
        <w:rPr>
          <w:color w:val="231F20"/>
          <w:sz w:val="19"/>
        </w:rPr>
        <w:t>or</w:t>
      </w:r>
      <w:r>
        <w:rPr>
          <w:color w:val="231F20"/>
          <w:spacing w:val="-9"/>
          <w:sz w:val="19"/>
        </w:rPr>
        <w:t> </w:t>
      </w:r>
      <w:r>
        <w:rPr>
          <w:color w:val="231F20"/>
          <w:sz w:val="19"/>
        </w:rPr>
        <w:t>5.5G,</w:t>
      </w:r>
      <w:r>
        <w:rPr>
          <w:color w:val="231F20"/>
          <w:spacing w:val="-9"/>
          <w:sz w:val="19"/>
        </w:rPr>
        <w:t> </w:t>
      </w:r>
      <w:r>
        <w:rPr>
          <w:color w:val="231F20"/>
          <w:sz w:val="19"/>
        </w:rPr>
        <w:t>was commercialized.</w:t>
      </w:r>
      <w:r>
        <w:rPr>
          <w:color w:val="231F20"/>
          <w:position w:val="5"/>
          <w:sz w:val="9"/>
        </w:rPr>
        <w:t>1</w:t>
      </w:r>
      <w:r>
        <w:rPr>
          <w:color w:val="231F20"/>
          <w:spacing w:val="13"/>
          <w:position w:val="5"/>
          <w:sz w:val="9"/>
        </w:rPr>
        <w:t> </w:t>
      </w:r>
      <w:r>
        <w:rPr>
          <w:color w:val="231F20"/>
          <w:sz w:val="19"/>
        </w:rPr>
        <w:t>Its</w:t>
      </w:r>
      <w:r>
        <w:rPr>
          <w:color w:val="231F20"/>
          <w:spacing w:val="-10"/>
          <w:sz w:val="19"/>
        </w:rPr>
        <w:t> </w:t>
      </w:r>
      <w:r>
        <w:rPr>
          <w:color w:val="231F20"/>
          <w:sz w:val="19"/>
        </w:rPr>
        <w:t>integrated</w:t>
      </w:r>
      <w:r>
        <w:rPr>
          <w:color w:val="231F20"/>
          <w:spacing w:val="-10"/>
          <w:sz w:val="19"/>
        </w:rPr>
        <w:t> </w:t>
      </w:r>
      <w:r>
        <w:rPr>
          <w:color w:val="231F20"/>
          <w:sz w:val="19"/>
        </w:rPr>
        <w:t>sensing</w:t>
      </w:r>
      <w:r>
        <w:rPr>
          <w:color w:val="231F20"/>
          <w:spacing w:val="-10"/>
          <w:sz w:val="19"/>
        </w:rPr>
        <w:t> </w:t>
      </w:r>
      <w:r>
        <w:rPr>
          <w:color w:val="231F20"/>
          <w:sz w:val="19"/>
        </w:rPr>
        <w:t>and communications</w:t>
      </w:r>
      <w:r>
        <w:rPr>
          <w:color w:val="231F20"/>
          <w:spacing w:val="-5"/>
          <w:sz w:val="19"/>
        </w:rPr>
        <w:t> </w:t>
      </w:r>
      <w:r>
        <w:rPr>
          <w:color w:val="231F20"/>
          <w:sz w:val="19"/>
        </w:rPr>
        <w:t>is</w:t>
      </w:r>
      <w:r>
        <w:rPr>
          <w:color w:val="231F20"/>
          <w:spacing w:val="-5"/>
          <w:sz w:val="19"/>
        </w:rPr>
        <w:t> </w:t>
      </w:r>
      <w:r>
        <w:rPr>
          <w:color w:val="231F20"/>
          <w:sz w:val="19"/>
        </w:rPr>
        <w:t>designed</w:t>
      </w:r>
      <w:r>
        <w:rPr>
          <w:color w:val="231F20"/>
          <w:spacing w:val="-5"/>
          <w:sz w:val="19"/>
        </w:rPr>
        <w:t> </w:t>
      </w:r>
      <w:r>
        <w:rPr>
          <w:color w:val="231F20"/>
          <w:sz w:val="19"/>
        </w:rPr>
        <w:t>to</w:t>
      </w:r>
      <w:r>
        <w:rPr>
          <w:color w:val="231F20"/>
          <w:spacing w:val="-5"/>
          <w:sz w:val="19"/>
        </w:rPr>
        <w:t> </w:t>
      </w:r>
      <w:r>
        <w:rPr>
          <w:color w:val="231F20"/>
          <w:sz w:val="19"/>
        </w:rPr>
        <w:t>help</w:t>
      </w:r>
      <w:r>
        <w:rPr>
          <w:color w:val="231F20"/>
          <w:spacing w:val="-5"/>
          <w:sz w:val="19"/>
        </w:rPr>
        <w:t> </w:t>
      </w:r>
      <w:r>
        <w:rPr>
          <w:color w:val="231F20"/>
          <w:sz w:val="19"/>
        </w:rPr>
        <w:t>lay</w:t>
      </w:r>
      <w:r>
        <w:rPr>
          <w:color w:val="231F20"/>
          <w:spacing w:val="-5"/>
          <w:sz w:val="19"/>
        </w:rPr>
        <w:t> </w:t>
      </w:r>
      <w:r>
        <w:rPr>
          <w:color w:val="231F20"/>
          <w:sz w:val="19"/>
        </w:rPr>
        <w:t>the</w:t>
      </w:r>
    </w:p>
    <w:p>
      <w:pPr>
        <w:pStyle w:val="BodyText"/>
        <w:spacing w:line="268" w:lineRule="auto" w:before="1"/>
        <w:ind w:left="2595"/>
        <w:rPr>
          <w:sz w:val="9"/>
        </w:rPr>
      </w:pPr>
      <w:r>
        <w:rPr>
          <w:color w:val="231F20"/>
        </w:rPr>
        <w:t>foundation</w:t>
      </w:r>
      <w:r>
        <w:rPr>
          <w:color w:val="231F20"/>
          <w:spacing w:val="-3"/>
        </w:rPr>
        <w:t> </w:t>
      </w:r>
      <w:r>
        <w:rPr>
          <w:color w:val="231F20"/>
        </w:rPr>
        <w:t>for</w:t>
      </w:r>
      <w:r>
        <w:rPr>
          <w:color w:val="231F20"/>
          <w:spacing w:val="-3"/>
        </w:rPr>
        <w:t> </w:t>
      </w:r>
      <w:r>
        <w:rPr>
          <w:color w:val="231F20"/>
        </w:rPr>
        <w:t>6G</w:t>
      </w:r>
      <w:r>
        <w:rPr>
          <w:color w:val="231F20"/>
          <w:spacing w:val="-3"/>
        </w:rPr>
        <w:t> </w:t>
      </w:r>
      <w:r>
        <w:rPr>
          <w:color w:val="231F20"/>
        </w:rPr>
        <w:t>networks</w:t>
      </w:r>
      <w:r>
        <w:rPr>
          <w:color w:val="231F20"/>
          <w:spacing w:val="-3"/>
        </w:rPr>
        <w:t> </w:t>
      </w:r>
      <w:r>
        <w:rPr>
          <w:color w:val="231F20"/>
        </w:rPr>
        <w:t>to</w:t>
      </w:r>
      <w:r>
        <w:rPr>
          <w:color w:val="231F20"/>
          <w:spacing w:val="-3"/>
        </w:rPr>
        <w:t> </w:t>
      </w:r>
      <w:r>
        <w:rPr>
          <w:color w:val="231F20"/>
        </w:rPr>
        <w:t>act</w:t>
      </w:r>
      <w:r>
        <w:rPr>
          <w:color w:val="231F20"/>
          <w:spacing w:val="-3"/>
        </w:rPr>
        <w:t> </w:t>
      </w:r>
      <w:r>
        <w:rPr>
          <w:color w:val="231F20"/>
        </w:rPr>
        <w:t>as</w:t>
      </w:r>
      <w:r>
        <w:rPr>
          <w:color w:val="231F20"/>
          <w:spacing w:val="-3"/>
        </w:rPr>
        <w:t> </w:t>
      </w:r>
      <w:r>
        <w:rPr>
          <w:color w:val="231F20"/>
        </w:rPr>
        <w:t>large-scale sensor systems.</w:t>
      </w:r>
      <w:r>
        <w:rPr>
          <w:color w:val="231F20"/>
          <w:position w:val="5"/>
          <w:sz w:val="9"/>
        </w:rPr>
        <w:t>2</w:t>
      </w:r>
      <w:r>
        <w:rPr>
          <w:color w:val="231F20"/>
          <w:spacing w:val="30"/>
          <w:position w:val="5"/>
          <w:sz w:val="9"/>
        </w:rPr>
        <w:t> </w:t>
      </w:r>
      <w:r>
        <w:rPr>
          <w:color w:val="231F20"/>
        </w:rPr>
        <w:t>Whereas 5G connects devices, </w:t>
      </w:r>
      <w:r>
        <w:rPr>
          <w:color w:val="231F20"/>
          <w:spacing w:val="-2"/>
        </w:rPr>
        <w:t>focused</w:t>
      </w:r>
      <w:r>
        <w:rPr>
          <w:color w:val="231F20"/>
          <w:spacing w:val="-8"/>
        </w:rPr>
        <w:t> </w:t>
      </w:r>
      <w:r>
        <w:rPr>
          <w:color w:val="231F20"/>
          <w:spacing w:val="-2"/>
        </w:rPr>
        <w:t>on</w:t>
      </w:r>
      <w:r>
        <w:rPr>
          <w:color w:val="231F20"/>
          <w:spacing w:val="-8"/>
        </w:rPr>
        <w:t> </w:t>
      </w:r>
      <w:r>
        <w:rPr>
          <w:color w:val="231F20"/>
          <w:spacing w:val="-2"/>
        </w:rPr>
        <w:t>bandwidth,</w:t>
      </w:r>
      <w:r>
        <w:rPr>
          <w:color w:val="231F20"/>
          <w:spacing w:val="-8"/>
        </w:rPr>
        <w:t> </w:t>
      </w:r>
      <w:r>
        <w:rPr>
          <w:color w:val="231F20"/>
          <w:spacing w:val="-2"/>
        </w:rPr>
        <w:t>latency,</w:t>
      </w:r>
      <w:r>
        <w:rPr>
          <w:color w:val="231F20"/>
          <w:spacing w:val="-8"/>
        </w:rPr>
        <w:t> </w:t>
      </w:r>
      <w:r>
        <w:rPr>
          <w:color w:val="231F20"/>
          <w:spacing w:val="-2"/>
        </w:rPr>
        <w:t>and</w:t>
      </w:r>
      <w:r>
        <w:rPr>
          <w:color w:val="231F20"/>
          <w:spacing w:val="-8"/>
        </w:rPr>
        <w:t> </w:t>
      </w:r>
      <w:r>
        <w:rPr>
          <w:color w:val="231F20"/>
          <w:spacing w:val="-2"/>
        </w:rPr>
        <w:t>reliability,</w:t>
      </w:r>
      <w:r>
        <w:rPr>
          <w:color w:val="231F20"/>
          <w:spacing w:val="-8"/>
        </w:rPr>
        <w:t> </w:t>
      </w:r>
      <w:r>
        <w:rPr>
          <w:color w:val="231F20"/>
          <w:spacing w:val="-2"/>
        </w:rPr>
        <w:t>6G </w:t>
      </w:r>
      <w:r>
        <w:rPr>
          <w:color w:val="231F20"/>
        </w:rPr>
        <w:t>aims to go one step further and enable sensing for data generation. Technical implementation hasn’t begun, although standardization studies have sparked momentum.</w:t>
      </w:r>
      <w:r>
        <w:rPr>
          <w:color w:val="231F20"/>
          <w:position w:val="5"/>
          <w:sz w:val="9"/>
        </w:rPr>
        <w:t>3</w:t>
      </w:r>
    </w:p>
    <w:p>
      <w:pPr>
        <w:pStyle w:val="ListParagraph"/>
        <w:numPr>
          <w:ilvl w:val="0"/>
          <w:numId w:val="18"/>
        </w:numPr>
        <w:tabs>
          <w:tab w:pos="2596" w:val="left" w:leader="none"/>
        </w:tabs>
        <w:spacing w:line="268" w:lineRule="auto" w:before="115" w:after="0"/>
        <w:ind w:left="2595" w:right="195" w:hanging="284"/>
        <w:jc w:val="both"/>
        <w:rPr>
          <w:sz w:val="19"/>
        </w:rPr>
      </w:pPr>
      <w:r>
        <w:rPr>
          <w:rFonts w:ascii="Arial" w:hAnsi="Arial"/>
          <w:i/>
          <w:color w:val="231F20"/>
          <w:w w:val="95"/>
          <w:sz w:val="19"/>
        </w:rPr>
        <w:t>The network-slicing market is growing as 5G</w:t>
      </w:r>
      <w:r>
        <w:rPr>
          <w:rFonts w:ascii="Arial" w:hAnsi="Arial"/>
          <w:i/>
          <w:color w:val="231F20"/>
          <w:w w:val="95"/>
          <w:sz w:val="19"/>
        </w:rPr>
        <w:t> </w:t>
      </w:r>
      <w:r>
        <w:rPr>
          <w:rFonts w:ascii="Arial" w:hAnsi="Arial"/>
          <w:i/>
          <w:color w:val="231F20"/>
          <w:sz w:val="19"/>
        </w:rPr>
        <w:t>networks mature. </w:t>
      </w:r>
      <w:r>
        <w:rPr>
          <w:color w:val="231F20"/>
          <w:sz w:val="19"/>
        </w:rPr>
        <w:t>The global network-slicing market, which provides specific performance characteristics across each slice of a network, is projected to reach $1.69 billion in 2025,</w:t>
      </w:r>
    </w:p>
    <w:p>
      <w:pPr>
        <w:pStyle w:val="BodyText"/>
        <w:spacing w:before="2"/>
        <w:ind w:left="2595"/>
      </w:pPr>
      <w:r>
        <w:rPr>
          <w:color w:val="231F20"/>
        </w:rPr>
        <w:t>an</w:t>
      </w:r>
      <w:r>
        <w:rPr>
          <w:color w:val="231F20"/>
          <w:spacing w:val="3"/>
        </w:rPr>
        <w:t> </w:t>
      </w:r>
      <w:r>
        <w:rPr>
          <w:color w:val="231F20"/>
        </w:rPr>
        <w:t>increase</w:t>
      </w:r>
      <w:r>
        <w:rPr>
          <w:color w:val="231F20"/>
          <w:spacing w:val="3"/>
        </w:rPr>
        <w:t> </w:t>
      </w:r>
      <w:r>
        <w:rPr>
          <w:color w:val="231F20"/>
        </w:rPr>
        <w:t>of</w:t>
      </w:r>
      <w:r>
        <w:rPr>
          <w:color w:val="231F20"/>
          <w:spacing w:val="3"/>
        </w:rPr>
        <w:t> </w:t>
      </w:r>
      <w:r>
        <w:rPr>
          <w:color w:val="231F20"/>
        </w:rPr>
        <w:t>49.6</w:t>
      </w:r>
      <w:r>
        <w:rPr>
          <w:color w:val="231F20"/>
          <w:spacing w:val="3"/>
        </w:rPr>
        <w:t> </w:t>
      </w:r>
      <w:r>
        <w:rPr>
          <w:color w:val="231F20"/>
        </w:rPr>
        <w:t>percent</w:t>
      </w:r>
      <w:r>
        <w:rPr>
          <w:color w:val="231F20"/>
          <w:spacing w:val="3"/>
        </w:rPr>
        <w:t> </w:t>
      </w:r>
      <w:r>
        <w:rPr>
          <w:color w:val="231F20"/>
        </w:rPr>
        <w:t>compared</w:t>
      </w:r>
      <w:r>
        <w:rPr>
          <w:color w:val="231F20"/>
          <w:spacing w:val="3"/>
        </w:rPr>
        <w:t> </w:t>
      </w:r>
      <w:r>
        <w:rPr>
          <w:color w:val="231F20"/>
          <w:spacing w:val="-4"/>
        </w:rPr>
        <w:t>with</w:t>
      </w:r>
    </w:p>
    <w:p>
      <w:pPr>
        <w:pStyle w:val="BodyText"/>
        <w:spacing w:line="268" w:lineRule="auto" w:before="28"/>
        <w:ind w:left="2595" w:right="102"/>
      </w:pPr>
      <w:r>
        <w:rPr>
          <w:color w:val="231F20"/>
        </w:rPr>
        <w:t>$1.13 billion in 2024.</w:t>
      </w:r>
      <w:r>
        <w:rPr>
          <w:color w:val="231F20"/>
          <w:position w:val="5"/>
          <w:sz w:val="9"/>
        </w:rPr>
        <w:t>4</w:t>
      </w:r>
      <w:r>
        <w:rPr>
          <w:color w:val="231F20"/>
          <w:spacing w:val="40"/>
          <w:position w:val="5"/>
          <w:sz w:val="9"/>
        </w:rPr>
        <w:t> </w:t>
      </w:r>
      <w:r>
        <w:rPr>
          <w:color w:val="231F20"/>
        </w:rPr>
        <w:t>Network slicing uses cutting-edge technologies, such as software- defined networking and network function virtualization, which enable more dynamic, flexible,</w:t>
      </w:r>
      <w:r>
        <w:rPr>
          <w:color w:val="231F20"/>
          <w:spacing w:val="-1"/>
        </w:rPr>
        <w:t> </w:t>
      </w:r>
      <w:r>
        <w:rPr>
          <w:color w:val="231F20"/>
        </w:rPr>
        <w:t>and</w:t>
      </w:r>
      <w:r>
        <w:rPr>
          <w:color w:val="231F20"/>
          <w:spacing w:val="-1"/>
        </w:rPr>
        <w:t> </w:t>
      </w:r>
      <w:r>
        <w:rPr>
          <w:color w:val="231F20"/>
        </w:rPr>
        <w:t>efficient</w:t>
      </w:r>
      <w:r>
        <w:rPr>
          <w:color w:val="231F20"/>
          <w:spacing w:val="-1"/>
        </w:rPr>
        <w:t> </w:t>
      </w:r>
      <w:r>
        <w:rPr>
          <w:color w:val="231F20"/>
        </w:rPr>
        <w:t>network</w:t>
      </w:r>
      <w:r>
        <w:rPr>
          <w:color w:val="231F20"/>
          <w:spacing w:val="-1"/>
        </w:rPr>
        <w:t> </w:t>
      </w:r>
      <w:r>
        <w:rPr>
          <w:color w:val="231F20"/>
        </w:rPr>
        <w:t>management.</w:t>
      </w:r>
      <w:r>
        <w:rPr>
          <w:color w:val="231F20"/>
          <w:spacing w:val="-1"/>
        </w:rPr>
        <w:t> </w:t>
      </w:r>
      <w:r>
        <w:rPr>
          <w:color w:val="231F20"/>
        </w:rPr>
        <w:t>By tailoring each slice to specific requirements, network slicing can reduce waste and improve efficiency. Customers’ demand for high-speed connectivity and better network solutions, which</w:t>
      </w:r>
      <w:r>
        <w:rPr>
          <w:color w:val="231F20"/>
          <w:spacing w:val="-2"/>
        </w:rPr>
        <w:t> </w:t>
      </w:r>
      <w:r>
        <w:rPr>
          <w:color w:val="231F20"/>
        </w:rPr>
        <w:t>is</w:t>
      </w:r>
      <w:r>
        <w:rPr>
          <w:color w:val="231F20"/>
          <w:spacing w:val="-2"/>
        </w:rPr>
        <w:t> </w:t>
      </w:r>
      <w:r>
        <w:rPr>
          <w:color w:val="231F20"/>
        </w:rPr>
        <w:t>spurring</w:t>
      </w:r>
      <w:r>
        <w:rPr>
          <w:color w:val="231F20"/>
          <w:spacing w:val="-2"/>
        </w:rPr>
        <w:t> </w:t>
      </w:r>
      <w:r>
        <w:rPr>
          <w:color w:val="231F20"/>
        </w:rPr>
        <w:t>key</w:t>
      </w:r>
      <w:r>
        <w:rPr>
          <w:color w:val="231F20"/>
          <w:spacing w:val="-2"/>
        </w:rPr>
        <w:t> </w:t>
      </w:r>
      <w:r>
        <w:rPr>
          <w:color w:val="231F20"/>
        </w:rPr>
        <w:t>players</w:t>
      </w:r>
      <w:r>
        <w:rPr>
          <w:color w:val="231F20"/>
          <w:spacing w:val="-2"/>
        </w:rPr>
        <w:t> </w:t>
      </w:r>
      <w:r>
        <w:rPr>
          <w:color w:val="231F20"/>
        </w:rPr>
        <w:t>to</w:t>
      </w:r>
      <w:r>
        <w:rPr>
          <w:color w:val="231F20"/>
          <w:spacing w:val="-2"/>
        </w:rPr>
        <w:t> </w:t>
      </w:r>
      <w:r>
        <w:rPr>
          <w:color w:val="231F20"/>
        </w:rPr>
        <w:t>collaborate</w:t>
      </w:r>
      <w:r>
        <w:rPr>
          <w:color w:val="231F20"/>
          <w:spacing w:val="-2"/>
        </w:rPr>
        <w:t> </w:t>
      </w:r>
      <w:r>
        <w:rPr>
          <w:color w:val="231F20"/>
        </w:rPr>
        <w:t>and combine resources, skills, and technology, is helping to propel that growth.</w:t>
      </w:r>
    </w:p>
    <w:p>
      <w:pPr>
        <w:pStyle w:val="ListParagraph"/>
        <w:numPr>
          <w:ilvl w:val="0"/>
          <w:numId w:val="18"/>
        </w:numPr>
        <w:tabs>
          <w:tab w:pos="2596" w:val="left" w:leader="none"/>
        </w:tabs>
        <w:spacing w:line="268" w:lineRule="auto" w:before="116" w:after="0"/>
        <w:ind w:left="2595" w:right="152" w:hanging="284"/>
        <w:jc w:val="left"/>
        <w:rPr>
          <w:sz w:val="19"/>
        </w:rPr>
      </w:pPr>
      <w:r>
        <w:rPr>
          <w:rFonts w:ascii="Arial" w:hAnsi="Arial"/>
          <w:i/>
          <w:color w:val="231F20"/>
          <w:w w:val="95"/>
          <w:sz w:val="19"/>
        </w:rPr>
        <w:t>Simultaneously,</w:t>
      </w:r>
      <w:r>
        <w:rPr>
          <w:rFonts w:ascii="Arial" w:hAnsi="Arial"/>
          <w:i/>
          <w:color w:val="231F20"/>
          <w:spacing w:val="-1"/>
          <w:w w:val="95"/>
          <w:sz w:val="19"/>
        </w:rPr>
        <w:t> </w:t>
      </w:r>
      <w:r>
        <w:rPr>
          <w:rFonts w:ascii="Arial" w:hAnsi="Arial"/>
          <w:i/>
          <w:color w:val="231F20"/>
          <w:w w:val="95"/>
          <w:sz w:val="19"/>
        </w:rPr>
        <w:t>the</w:t>
      </w:r>
      <w:r>
        <w:rPr>
          <w:rFonts w:ascii="Arial" w:hAnsi="Arial"/>
          <w:i/>
          <w:color w:val="231F20"/>
          <w:spacing w:val="-1"/>
          <w:w w:val="95"/>
          <w:sz w:val="19"/>
        </w:rPr>
        <w:t> </w:t>
      </w:r>
      <w:r>
        <w:rPr>
          <w:rFonts w:ascii="Arial" w:hAnsi="Arial"/>
          <w:i/>
          <w:color w:val="231F20"/>
          <w:w w:val="95"/>
          <w:sz w:val="19"/>
        </w:rPr>
        <w:t>private-wireless-network</w:t>
      </w:r>
      <w:r>
        <w:rPr>
          <w:rFonts w:ascii="Arial" w:hAnsi="Arial"/>
          <w:i/>
          <w:color w:val="231F20"/>
          <w:w w:val="95"/>
          <w:sz w:val="19"/>
        </w:rPr>
        <w:t> </w:t>
      </w:r>
      <w:r>
        <w:rPr>
          <w:rFonts w:ascii="Arial" w:hAnsi="Arial"/>
          <w:i/>
          <w:color w:val="231F20"/>
          <w:sz w:val="19"/>
        </w:rPr>
        <w:t>market</w:t>
      </w:r>
      <w:r>
        <w:rPr>
          <w:rFonts w:ascii="Arial" w:hAnsi="Arial"/>
          <w:i/>
          <w:color w:val="231F20"/>
          <w:spacing w:val="-3"/>
          <w:sz w:val="19"/>
        </w:rPr>
        <w:t> </w:t>
      </w:r>
      <w:r>
        <w:rPr>
          <w:rFonts w:ascii="Arial" w:hAnsi="Arial"/>
          <w:i/>
          <w:color w:val="231F20"/>
          <w:sz w:val="19"/>
        </w:rPr>
        <w:t>is</w:t>
      </w:r>
      <w:r>
        <w:rPr>
          <w:rFonts w:ascii="Arial" w:hAnsi="Arial"/>
          <w:i/>
          <w:color w:val="231F20"/>
          <w:spacing w:val="-3"/>
          <w:sz w:val="19"/>
        </w:rPr>
        <w:t> </w:t>
      </w:r>
      <w:r>
        <w:rPr>
          <w:rFonts w:ascii="Arial" w:hAnsi="Arial"/>
          <w:i/>
          <w:color w:val="231F20"/>
          <w:sz w:val="19"/>
        </w:rPr>
        <w:t>picking</w:t>
      </w:r>
      <w:r>
        <w:rPr>
          <w:rFonts w:ascii="Arial" w:hAnsi="Arial"/>
          <w:i/>
          <w:color w:val="231F20"/>
          <w:spacing w:val="-3"/>
          <w:sz w:val="19"/>
        </w:rPr>
        <w:t> </w:t>
      </w:r>
      <w:r>
        <w:rPr>
          <w:rFonts w:ascii="Arial" w:hAnsi="Arial"/>
          <w:i/>
          <w:color w:val="231F20"/>
          <w:sz w:val="19"/>
        </w:rPr>
        <w:t>up</w:t>
      </w:r>
      <w:r>
        <w:rPr>
          <w:rFonts w:ascii="Arial" w:hAnsi="Arial"/>
          <w:i/>
          <w:color w:val="231F20"/>
          <w:spacing w:val="-3"/>
          <w:sz w:val="19"/>
        </w:rPr>
        <w:t> </w:t>
      </w:r>
      <w:r>
        <w:rPr>
          <w:rFonts w:ascii="Arial" w:hAnsi="Arial"/>
          <w:i/>
          <w:color w:val="231F20"/>
          <w:sz w:val="19"/>
        </w:rPr>
        <w:t>steam.</w:t>
      </w:r>
      <w:r>
        <w:rPr>
          <w:rFonts w:ascii="Arial" w:hAnsi="Arial"/>
          <w:i/>
          <w:color w:val="231F20"/>
          <w:spacing w:val="-3"/>
          <w:sz w:val="19"/>
        </w:rPr>
        <w:t> </w:t>
      </w:r>
      <w:r>
        <w:rPr>
          <w:color w:val="231F20"/>
          <w:sz w:val="19"/>
        </w:rPr>
        <w:t>Market size is projected to increase from $6.27 billion in</w:t>
      </w:r>
      <w:r>
        <w:rPr>
          <w:color w:val="231F20"/>
          <w:spacing w:val="40"/>
          <w:sz w:val="19"/>
        </w:rPr>
        <w:t> </w:t>
      </w:r>
      <w:r>
        <w:rPr>
          <w:color w:val="231F20"/>
          <w:sz w:val="19"/>
        </w:rPr>
        <w:t>2024 to $32.86 billion by 2032, a CAGR of</w:t>
      </w:r>
    </w:p>
    <w:p>
      <w:pPr>
        <w:pStyle w:val="BodyText"/>
        <w:spacing w:line="268" w:lineRule="auto" w:before="1"/>
        <w:ind w:left="2595" w:right="3"/>
      </w:pPr>
      <w:r>
        <w:rPr>
          <w:color w:val="231F20"/>
        </w:rPr>
        <w:t>23 percent.</w:t>
      </w:r>
      <w:r>
        <w:rPr>
          <w:color w:val="231F20"/>
          <w:position w:val="5"/>
          <w:sz w:val="9"/>
        </w:rPr>
        <w:t>5</w:t>
      </w:r>
      <w:r>
        <w:rPr>
          <w:color w:val="231F20"/>
          <w:spacing w:val="40"/>
          <w:position w:val="5"/>
          <w:sz w:val="9"/>
        </w:rPr>
        <w:t> </w:t>
      </w:r>
      <w:r>
        <w:rPr>
          <w:color w:val="231F20"/>
        </w:rPr>
        <w:t>Together with network slicing, private wireless delivers flexible, tailored connectivity solutions that can expand coverage beyond local facilities where private networks</w:t>
      </w:r>
      <w:r>
        <w:rPr>
          <w:color w:val="231F20"/>
          <w:spacing w:val="40"/>
        </w:rPr>
        <w:t> </w:t>
      </w:r>
      <w:r>
        <w:rPr>
          <w:color w:val="231F20"/>
        </w:rPr>
        <w:t>are</w:t>
      </w:r>
      <w:r>
        <w:rPr>
          <w:color w:val="231F20"/>
          <w:spacing w:val="-5"/>
        </w:rPr>
        <w:t> </w:t>
      </w:r>
      <w:r>
        <w:rPr>
          <w:color w:val="231F20"/>
        </w:rPr>
        <w:t>deployed,</w:t>
      </w:r>
      <w:r>
        <w:rPr>
          <w:color w:val="231F20"/>
          <w:spacing w:val="-5"/>
        </w:rPr>
        <w:t> </w:t>
      </w:r>
      <w:r>
        <w:rPr>
          <w:color w:val="231F20"/>
        </w:rPr>
        <w:t>tapping</w:t>
      </w:r>
      <w:r>
        <w:rPr>
          <w:color w:val="231F20"/>
          <w:spacing w:val="-5"/>
        </w:rPr>
        <w:t> </w:t>
      </w:r>
      <w:r>
        <w:rPr>
          <w:color w:val="231F20"/>
        </w:rPr>
        <w:t>into</w:t>
      </w:r>
      <w:r>
        <w:rPr>
          <w:color w:val="231F20"/>
          <w:spacing w:val="-5"/>
        </w:rPr>
        <w:t> </w:t>
      </w:r>
      <w:r>
        <w:rPr>
          <w:color w:val="231F20"/>
        </w:rPr>
        <w:t>public</w:t>
      </w:r>
      <w:r>
        <w:rPr>
          <w:color w:val="231F20"/>
          <w:spacing w:val="-5"/>
        </w:rPr>
        <w:t> </w:t>
      </w:r>
      <w:r>
        <w:rPr>
          <w:color w:val="231F20"/>
        </w:rPr>
        <w:t>networks</w:t>
      </w:r>
      <w:r>
        <w:rPr>
          <w:color w:val="231F20"/>
          <w:spacing w:val="-5"/>
        </w:rPr>
        <w:t> </w:t>
      </w:r>
      <w:r>
        <w:rPr>
          <w:color w:val="231F20"/>
        </w:rPr>
        <w:t>when needed. Key industries such as manufacturing, healthcare, transportation, and logistics are driving growth by seeking secure, reliable, and dedicated wireless communication services.</w:t>
      </w:r>
    </w:p>
    <w:p>
      <w:pPr>
        <w:pStyle w:val="BodyText"/>
        <w:spacing w:line="268" w:lineRule="auto" w:before="140"/>
        <w:ind w:left="520" w:right="76"/>
        <w:rPr>
          <w:sz w:val="9"/>
        </w:rPr>
      </w:pPr>
      <w:r>
        <w:rPr/>
        <w:br w:type="column"/>
      </w:r>
      <w:r>
        <w:rPr>
          <w:color w:val="231F20"/>
        </w:rPr>
        <w:t>However,</w:t>
      </w:r>
      <w:r>
        <w:rPr>
          <w:color w:val="231F20"/>
          <w:spacing w:val="-4"/>
        </w:rPr>
        <w:t> </w:t>
      </w:r>
      <w:r>
        <w:rPr>
          <w:color w:val="231F20"/>
        </w:rPr>
        <w:t>high</w:t>
      </w:r>
      <w:r>
        <w:rPr>
          <w:color w:val="231F20"/>
          <w:spacing w:val="-4"/>
        </w:rPr>
        <w:t> </w:t>
      </w:r>
      <w:r>
        <w:rPr>
          <w:color w:val="231F20"/>
        </w:rPr>
        <w:t>investment</w:t>
      </w:r>
      <w:r>
        <w:rPr>
          <w:color w:val="231F20"/>
          <w:spacing w:val="-4"/>
        </w:rPr>
        <w:t> </w:t>
      </w:r>
      <w:r>
        <w:rPr>
          <w:color w:val="231F20"/>
        </w:rPr>
        <w:t>costs</w:t>
      </w:r>
      <w:r>
        <w:rPr>
          <w:color w:val="231F20"/>
          <w:spacing w:val="-4"/>
        </w:rPr>
        <w:t> </w:t>
      </w:r>
      <w:r>
        <w:rPr>
          <w:color w:val="231F20"/>
        </w:rPr>
        <w:t>and</w:t>
      </w:r>
      <w:r>
        <w:rPr>
          <w:color w:val="231F20"/>
          <w:spacing w:val="-4"/>
        </w:rPr>
        <w:t> </w:t>
      </w:r>
      <w:r>
        <w:rPr>
          <w:color w:val="231F20"/>
        </w:rPr>
        <w:t>deployment complexity challenge the rollout of private 5G.</w:t>
      </w:r>
      <w:r>
        <w:rPr>
          <w:color w:val="231F20"/>
          <w:position w:val="5"/>
          <w:sz w:val="9"/>
        </w:rPr>
        <w:t>6</w:t>
      </w:r>
    </w:p>
    <w:p>
      <w:pPr>
        <w:pStyle w:val="ListParagraph"/>
        <w:numPr>
          <w:ilvl w:val="0"/>
          <w:numId w:val="19"/>
        </w:numPr>
        <w:tabs>
          <w:tab w:pos="521" w:val="left" w:leader="none"/>
        </w:tabs>
        <w:spacing w:line="268" w:lineRule="auto" w:before="114" w:after="0"/>
        <w:ind w:left="520" w:right="135" w:hanging="284"/>
        <w:jc w:val="left"/>
        <w:rPr>
          <w:sz w:val="19"/>
        </w:rPr>
      </w:pPr>
      <w:r>
        <w:rPr>
          <w:rFonts w:ascii="Arial" w:hAnsi="Arial"/>
          <w:i/>
          <w:color w:val="231F20"/>
          <w:w w:val="95"/>
          <w:sz w:val="19"/>
        </w:rPr>
        <w:t>The</w:t>
      </w:r>
      <w:r>
        <w:rPr>
          <w:rFonts w:ascii="Arial" w:hAnsi="Arial"/>
          <w:i/>
          <w:color w:val="231F20"/>
          <w:spacing w:val="-3"/>
          <w:w w:val="95"/>
          <w:sz w:val="19"/>
        </w:rPr>
        <w:t> </w:t>
      </w:r>
      <w:r>
        <w:rPr>
          <w:rFonts w:ascii="Arial" w:hAnsi="Arial"/>
          <w:i/>
          <w:color w:val="231F20"/>
          <w:w w:val="95"/>
          <w:sz w:val="19"/>
        </w:rPr>
        <w:t>explosion</w:t>
      </w:r>
      <w:r>
        <w:rPr>
          <w:rFonts w:ascii="Arial" w:hAnsi="Arial"/>
          <w:i/>
          <w:color w:val="231F20"/>
          <w:spacing w:val="-3"/>
          <w:w w:val="95"/>
          <w:sz w:val="19"/>
        </w:rPr>
        <w:t> </w:t>
      </w:r>
      <w:r>
        <w:rPr>
          <w:rFonts w:ascii="Arial" w:hAnsi="Arial"/>
          <w:i/>
          <w:color w:val="231F20"/>
          <w:w w:val="95"/>
          <w:sz w:val="19"/>
        </w:rPr>
        <w:t>of</w:t>
      </w:r>
      <w:r>
        <w:rPr>
          <w:rFonts w:ascii="Arial" w:hAnsi="Arial"/>
          <w:i/>
          <w:color w:val="231F20"/>
          <w:spacing w:val="-3"/>
          <w:w w:val="95"/>
          <w:sz w:val="19"/>
        </w:rPr>
        <w:t> </w:t>
      </w:r>
      <w:r>
        <w:rPr>
          <w:rFonts w:ascii="Arial" w:hAnsi="Arial"/>
          <w:i/>
          <w:color w:val="231F20"/>
          <w:w w:val="95"/>
          <w:sz w:val="19"/>
        </w:rPr>
        <w:t>AI</w:t>
      </w:r>
      <w:r>
        <w:rPr>
          <w:rFonts w:ascii="Arial" w:hAnsi="Arial"/>
          <w:i/>
          <w:color w:val="231F20"/>
          <w:spacing w:val="-3"/>
          <w:w w:val="95"/>
          <w:sz w:val="19"/>
        </w:rPr>
        <w:t> </w:t>
      </w:r>
      <w:r>
        <w:rPr>
          <w:rFonts w:ascii="Arial" w:hAnsi="Arial"/>
          <w:i/>
          <w:color w:val="231F20"/>
          <w:w w:val="95"/>
          <w:sz w:val="19"/>
        </w:rPr>
        <w:t>data</w:t>
      </w:r>
      <w:r>
        <w:rPr>
          <w:rFonts w:ascii="Arial" w:hAnsi="Arial"/>
          <w:i/>
          <w:color w:val="231F20"/>
          <w:spacing w:val="-3"/>
          <w:w w:val="95"/>
          <w:sz w:val="19"/>
        </w:rPr>
        <w:t> </w:t>
      </w:r>
      <w:r>
        <w:rPr>
          <w:rFonts w:ascii="Arial" w:hAnsi="Arial"/>
          <w:i/>
          <w:color w:val="231F20"/>
          <w:w w:val="95"/>
          <w:sz w:val="19"/>
        </w:rPr>
        <w:t>centers</w:t>
      </w:r>
      <w:r>
        <w:rPr>
          <w:rFonts w:ascii="Arial" w:hAnsi="Arial"/>
          <w:i/>
          <w:color w:val="231F20"/>
          <w:spacing w:val="-3"/>
          <w:w w:val="95"/>
          <w:sz w:val="19"/>
        </w:rPr>
        <w:t> </w:t>
      </w:r>
      <w:r>
        <w:rPr>
          <w:rFonts w:ascii="Arial" w:hAnsi="Arial"/>
          <w:i/>
          <w:color w:val="231F20"/>
          <w:w w:val="95"/>
          <w:sz w:val="19"/>
        </w:rPr>
        <w:t>has</w:t>
      </w:r>
      <w:r>
        <w:rPr>
          <w:rFonts w:ascii="Arial" w:hAnsi="Arial"/>
          <w:i/>
          <w:color w:val="231F20"/>
          <w:spacing w:val="-3"/>
          <w:w w:val="95"/>
          <w:sz w:val="19"/>
        </w:rPr>
        <w:t> </w:t>
      </w:r>
      <w:r>
        <w:rPr>
          <w:rFonts w:ascii="Arial" w:hAnsi="Arial"/>
          <w:i/>
          <w:color w:val="231F20"/>
          <w:w w:val="95"/>
          <w:sz w:val="19"/>
        </w:rPr>
        <w:t>increased</w:t>
      </w:r>
      <w:r>
        <w:rPr>
          <w:rFonts w:ascii="Arial" w:hAnsi="Arial"/>
          <w:i/>
          <w:color w:val="231F20"/>
          <w:w w:val="95"/>
          <w:sz w:val="19"/>
        </w:rPr>
        <w:t> </w:t>
      </w:r>
      <w:r>
        <w:rPr>
          <w:rFonts w:ascii="Arial" w:hAnsi="Arial"/>
          <w:i/>
          <w:color w:val="231F20"/>
          <w:sz w:val="19"/>
        </w:rPr>
        <w:t>demand for fiber. </w:t>
      </w:r>
      <w:r>
        <w:rPr>
          <w:color w:val="231F20"/>
          <w:sz w:val="19"/>
        </w:rPr>
        <w:t>From data centers to edge computing and smart applications, fiber optics enable AI with high-speed, reliable, and scalable </w:t>
      </w:r>
      <w:r>
        <w:rPr>
          <w:color w:val="231F20"/>
          <w:spacing w:val="-2"/>
          <w:sz w:val="19"/>
        </w:rPr>
        <w:t>infrastructure.</w:t>
      </w:r>
    </w:p>
    <w:p>
      <w:pPr>
        <w:pStyle w:val="ListParagraph"/>
        <w:numPr>
          <w:ilvl w:val="0"/>
          <w:numId w:val="19"/>
        </w:numPr>
        <w:tabs>
          <w:tab w:pos="521" w:val="left" w:leader="none"/>
        </w:tabs>
        <w:spacing w:line="268" w:lineRule="auto" w:before="114" w:after="0"/>
        <w:ind w:left="520" w:right="185" w:hanging="284"/>
        <w:jc w:val="left"/>
        <w:rPr>
          <w:sz w:val="19"/>
        </w:rPr>
      </w:pPr>
      <w:r>
        <w:rPr>
          <w:rFonts w:ascii="Arial" w:hAnsi="Arial"/>
          <w:i/>
          <w:color w:val="231F20"/>
          <w:sz w:val="19"/>
        </w:rPr>
        <w:t>Direct-to-satellite</w:t>
      </w:r>
      <w:r>
        <w:rPr>
          <w:rFonts w:ascii="Arial" w:hAnsi="Arial"/>
          <w:i/>
          <w:color w:val="231F20"/>
          <w:spacing w:val="-18"/>
          <w:sz w:val="19"/>
        </w:rPr>
        <w:t> </w:t>
      </w:r>
      <w:r>
        <w:rPr>
          <w:rFonts w:ascii="Arial" w:hAnsi="Arial"/>
          <w:i/>
          <w:color w:val="231F20"/>
          <w:sz w:val="19"/>
        </w:rPr>
        <w:t>networks</w:t>
      </w:r>
      <w:r>
        <w:rPr>
          <w:rFonts w:ascii="Arial" w:hAnsi="Arial"/>
          <w:i/>
          <w:color w:val="231F20"/>
          <w:spacing w:val="-18"/>
          <w:sz w:val="19"/>
        </w:rPr>
        <w:t> </w:t>
      </w:r>
      <w:r>
        <w:rPr>
          <w:rFonts w:ascii="Arial" w:hAnsi="Arial"/>
          <w:i/>
          <w:color w:val="231F20"/>
          <w:sz w:val="19"/>
        </w:rPr>
        <w:t>and</w:t>
      </w:r>
      <w:r>
        <w:rPr>
          <w:rFonts w:ascii="Arial" w:hAnsi="Arial"/>
          <w:i/>
          <w:color w:val="231F20"/>
          <w:spacing w:val="-18"/>
          <w:sz w:val="19"/>
        </w:rPr>
        <w:t> </w:t>
      </w:r>
      <w:r>
        <w:rPr>
          <w:rFonts w:ascii="Arial" w:hAnsi="Arial"/>
          <w:i/>
          <w:color w:val="231F20"/>
          <w:sz w:val="19"/>
        </w:rPr>
        <w:t>nonterrestrial</w:t>
      </w:r>
      <w:r>
        <w:rPr>
          <w:rFonts w:ascii="Arial" w:hAnsi="Arial"/>
          <w:i/>
          <w:color w:val="231F20"/>
          <w:sz w:val="19"/>
        </w:rPr>
        <w:t> </w:t>
      </w:r>
      <w:r>
        <w:rPr>
          <w:rFonts w:ascii="Arial" w:hAnsi="Arial"/>
          <w:i/>
          <w:color w:val="231F20"/>
          <w:w w:val="95"/>
          <w:sz w:val="19"/>
        </w:rPr>
        <w:t>networks (NTNs) have become a reality. </w:t>
      </w:r>
      <w:r>
        <w:rPr>
          <w:color w:val="231F20"/>
          <w:w w:val="95"/>
          <w:sz w:val="19"/>
        </w:rPr>
        <w:t>NTNs </w:t>
      </w:r>
      <w:r>
        <w:rPr>
          <w:color w:val="231F20"/>
          <w:sz w:val="19"/>
        </w:rPr>
        <w:t>are wireless communication systems that operate above Earth’s surface via platforms</w:t>
      </w:r>
      <w:r>
        <w:rPr>
          <w:color w:val="231F20"/>
          <w:spacing w:val="40"/>
          <w:sz w:val="19"/>
        </w:rPr>
        <w:t> </w:t>
      </w:r>
      <w:r>
        <w:rPr>
          <w:color w:val="231F20"/>
          <w:sz w:val="19"/>
        </w:rPr>
        <w:t>such as satellites in low-Earth orbit (LEO), medium-Earth orbit, and geostationary orbit,</w:t>
      </w:r>
      <w:r>
        <w:rPr>
          <w:color w:val="231F20"/>
          <w:spacing w:val="80"/>
          <w:w w:val="150"/>
          <w:sz w:val="19"/>
        </w:rPr>
        <w:t> </w:t>
      </w:r>
      <w:r>
        <w:rPr>
          <w:color w:val="231F20"/>
          <w:sz w:val="19"/>
        </w:rPr>
        <w:t>as well as high-altitude platforms (HAPs) and drones. NTNs enhance global communication coverage and extend coverage to remote areas, though they aren’t expected to replace mobile connectivity due to the substantial up-front investment</w:t>
      </w:r>
      <w:r>
        <w:rPr>
          <w:color w:val="231F20"/>
          <w:spacing w:val="-11"/>
          <w:sz w:val="19"/>
        </w:rPr>
        <w:t> </w:t>
      </w:r>
      <w:r>
        <w:rPr>
          <w:color w:val="231F20"/>
          <w:sz w:val="19"/>
        </w:rPr>
        <w:t>required.</w:t>
      </w:r>
    </w:p>
    <w:p>
      <w:pPr>
        <w:pStyle w:val="ListParagraph"/>
        <w:numPr>
          <w:ilvl w:val="0"/>
          <w:numId w:val="19"/>
        </w:numPr>
        <w:tabs>
          <w:tab w:pos="521" w:val="left" w:leader="none"/>
        </w:tabs>
        <w:spacing w:line="271" w:lineRule="auto" w:before="116" w:after="0"/>
        <w:ind w:left="520" w:right="386" w:hanging="284"/>
        <w:jc w:val="left"/>
        <w:rPr>
          <w:sz w:val="19"/>
        </w:rPr>
      </w:pPr>
      <w:r>
        <w:rPr>
          <w:rFonts w:ascii="Arial" w:hAnsi="Arial"/>
          <w:i/>
          <w:color w:val="231F20"/>
          <w:sz w:val="19"/>
        </w:rPr>
        <w:t>Digital twins are being used by carriers to</w:t>
      </w:r>
      <w:r>
        <w:rPr>
          <w:rFonts w:ascii="Arial" w:hAnsi="Arial"/>
          <w:i/>
          <w:color w:val="231F20"/>
          <w:sz w:val="19"/>
        </w:rPr>
        <w:t> enable dynamic, intelligent solutions for monitoring, optimization, sustainability,</w:t>
      </w:r>
      <w:r>
        <w:rPr>
          <w:rFonts w:ascii="Arial" w:hAnsi="Arial"/>
          <w:i/>
          <w:color w:val="231F20"/>
          <w:sz w:val="19"/>
        </w:rPr>
        <w:t> and innovation. </w:t>
      </w:r>
      <w:r>
        <w:rPr>
          <w:color w:val="231F20"/>
          <w:sz w:val="19"/>
        </w:rPr>
        <w:t>These virtual replicas of physical assets and systems enable real-</w:t>
      </w:r>
      <w:r>
        <w:rPr>
          <w:color w:val="231F20"/>
          <w:spacing w:val="80"/>
          <w:w w:val="150"/>
          <w:sz w:val="19"/>
        </w:rPr>
        <w:t> </w:t>
      </w:r>
      <w:r>
        <w:rPr>
          <w:color w:val="231F20"/>
          <w:sz w:val="19"/>
        </w:rPr>
        <w:t>time monitoring and simulation of complex systems such as fiber networks and private- wireless setups. Integrated with AI and the Internet of Things (IoT), they can facilitate</w:t>
      </w:r>
      <w:r>
        <w:rPr>
          <w:color w:val="231F20"/>
          <w:spacing w:val="40"/>
          <w:sz w:val="19"/>
        </w:rPr>
        <w:t> </w:t>
      </w:r>
      <w:r>
        <w:rPr>
          <w:color w:val="231F20"/>
          <w:sz w:val="19"/>
        </w:rPr>
        <w:t>the navigation of complex modern systems and</w:t>
      </w:r>
      <w:r>
        <w:rPr>
          <w:color w:val="231F20"/>
          <w:spacing w:val="-6"/>
          <w:sz w:val="19"/>
        </w:rPr>
        <w:t> </w:t>
      </w:r>
      <w:r>
        <w:rPr>
          <w:color w:val="231F20"/>
          <w:sz w:val="19"/>
        </w:rPr>
        <w:t>connectivity.</w:t>
      </w:r>
    </w:p>
    <w:p>
      <w:pPr>
        <w:pStyle w:val="ListParagraph"/>
        <w:numPr>
          <w:ilvl w:val="0"/>
          <w:numId w:val="19"/>
        </w:numPr>
        <w:tabs>
          <w:tab w:pos="521" w:val="left" w:leader="none"/>
        </w:tabs>
        <w:spacing w:line="280" w:lineRule="auto" w:before="121" w:after="0"/>
        <w:ind w:left="520" w:right="164" w:hanging="284"/>
        <w:jc w:val="left"/>
        <w:rPr>
          <w:rFonts w:ascii="Arial" w:hAnsi="Arial"/>
          <w:i/>
          <w:sz w:val="19"/>
        </w:rPr>
      </w:pPr>
      <w:r>
        <w:rPr>
          <w:rFonts w:ascii="Arial" w:hAnsi="Arial"/>
          <w:i/>
          <w:color w:val="231F20"/>
          <w:sz w:val="19"/>
        </w:rPr>
        <w:t>AI-RAN (artificial intelligence–radio access</w:t>
      </w:r>
      <w:r>
        <w:rPr>
          <w:rFonts w:ascii="Arial" w:hAnsi="Arial"/>
          <w:i/>
          <w:color w:val="231F20"/>
          <w:sz w:val="19"/>
        </w:rPr>
        <w:t> network)</w:t>
      </w:r>
      <w:r>
        <w:rPr>
          <w:rFonts w:ascii="Arial" w:hAnsi="Arial"/>
          <w:i/>
          <w:color w:val="231F20"/>
          <w:spacing w:val="-10"/>
          <w:sz w:val="19"/>
        </w:rPr>
        <w:t> </w:t>
      </w:r>
      <w:r>
        <w:rPr>
          <w:rFonts w:ascii="Arial" w:hAnsi="Arial"/>
          <w:i/>
          <w:color w:val="231F20"/>
          <w:sz w:val="19"/>
        </w:rPr>
        <w:t>is</w:t>
      </w:r>
      <w:r>
        <w:rPr>
          <w:rFonts w:ascii="Arial" w:hAnsi="Arial"/>
          <w:i/>
          <w:color w:val="231F20"/>
          <w:spacing w:val="-10"/>
          <w:sz w:val="19"/>
        </w:rPr>
        <w:t> </w:t>
      </w:r>
      <w:r>
        <w:rPr>
          <w:rFonts w:ascii="Arial" w:hAnsi="Arial"/>
          <w:i/>
          <w:color w:val="231F20"/>
          <w:sz w:val="19"/>
        </w:rPr>
        <w:t>an</w:t>
      </w:r>
      <w:r>
        <w:rPr>
          <w:rFonts w:ascii="Arial" w:hAnsi="Arial"/>
          <w:i/>
          <w:color w:val="231F20"/>
          <w:spacing w:val="-10"/>
          <w:sz w:val="19"/>
        </w:rPr>
        <w:t> </w:t>
      </w:r>
      <w:r>
        <w:rPr>
          <w:rFonts w:ascii="Arial" w:hAnsi="Arial"/>
          <w:i/>
          <w:color w:val="231F20"/>
          <w:sz w:val="19"/>
        </w:rPr>
        <w:t>innovative</w:t>
      </w:r>
      <w:r>
        <w:rPr>
          <w:rFonts w:ascii="Arial" w:hAnsi="Arial"/>
          <w:i/>
          <w:color w:val="231F20"/>
          <w:spacing w:val="-10"/>
          <w:sz w:val="19"/>
        </w:rPr>
        <w:t> </w:t>
      </w:r>
      <w:r>
        <w:rPr>
          <w:rFonts w:ascii="Arial" w:hAnsi="Arial"/>
          <w:i/>
          <w:color w:val="231F20"/>
          <w:sz w:val="19"/>
        </w:rPr>
        <w:t>approach</w:t>
      </w:r>
      <w:r>
        <w:rPr>
          <w:rFonts w:ascii="Arial" w:hAnsi="Arial"/>
          <w:i/>
          <w:color w:val="231F20"/>
          <w:spacing w:val="-10"/>
          <w:sz w:val="19"/>
        </w:rPr>
        <w:t> </w:t>
      </w:r>
      <w:r>
        <w:rPr>
          <w:rFonts w:ascii="Arial" w:hAnsi="Arial"/>
          <w:i/>
          <w:color w:val="231F20"/>
          <w:sz w:val="19"/>
        </w:rPr>
        <w:t>to</w:t>
      </w:r>
      <w:r>
        <w:rPr>
          <w:rFonts w:ascii="Arial" w:hAnsi="Arial"/>
          <w:i/>
          <w:color w:val="231F20"/>
          <w:spacing w:val="-10"/>
          <w:sz w:val="19"/>
        </w:rPr>
        <w:t> </w:t>
      </w:r>
      <w:r>
        <w:rPr>
          <w:rFonts w:ascii="Arial" w:hAnsi="Arial"/>
          <w:i/>
          <w:color w:val="231F20"/>
          <w:sz w:val="19"/>
        </w:rPr>
        <w:t>mobile </w:t>
      </w:r>
      <w:r>
        <w:rPr>
          <w:rFonts w:ascii="Arial" w:hAnsi="Arial"/>
          <w:i/>
          <w:color w:val="231F20"/>
          <w:w w:val="95"/>
          <w:sz w:val="19"/>
        </w:rPr>
        <w:t>network infrastructure that replaces traditional </w:t>
      </w:r>
      <w:r>
        <w:rPr>
          <w:rFonts w:ascii="Arial" w:hAnsi="Arial"/>
          <w:i/>
          <w:color w:val="231F20"/>
          <w:sz w:val="19"/>
        </w:rPr>
        <w:t>CPUs,</w:t>
      </w:r>
      <w:r>
        <w:rPr>
          <w:rFonts w:ascii="Arial" w:hAnsi="Arial"/>
          <w:i/>
          <w:color w:val="231F20"/>
          <w:spacing w:val="-4"/>
          <w:sz w:val="19"/>
        </w:rPr>
        <w:t> </w:t>
      </w:r>
      <w:r>
        <w:rPr>
          <w:rFonts w:ascii="Arial" w:hAnsi="Arial"/>
          <w:i/>
          <w:color w:val="231F20"/>
          <w:sz w:val="19"/>
        </w:rPr>
        <w:t>application-specific</w:t>
      </w:r>
      <w:r>
        <w:rPr>
          <w:rFonts w:ascii="Arial" w:hAnsi="Arial"/>
          <w:i/>
          <w:color w:val="231F20"/>
          <w:spacing w:val="-4"/>
          <w:sz w:val="19"/>
        </w:rPr>
        <w:t> </w:t>
      </w:r>
      <w:r>
        <w:rPr>
          <w:rFonts w:ascii="Arial" w:hAnsi="Arial"/>
          <w:i/>
          <w:color w:val="231F20"/>
          <w:sz w:val="19"/>
        </w:rPr>
        <w:t>integrated</w:t>
      </w:r>
    </w:p>
    <w:p>
      <w:pPr>
        <w:spacing w:line="285" w:lineRule="auto" w:before="5"/>
        <w:ind w:left="520" w:right="83" w:firstLine="0"/>
        <w:jc w:val="left"/>
        <w:rPr>
          <w:rFonts w:ascii="Arial"/>
          <w:i/>
          <w:sz w:val="19"/>
        </w:rPr>
      </w:pPr>
      <w:r>
        <w:rPr>
          <w:rFonts w:ascii="Arial"/>
          <w:i/>
          <w:color w:val="231F20"/>
          <w:w w:val="95"/>
          <w:sz w:val="19"/>
        </w:rPr>
        <w:t>circuits, and field-programmable gate arrays</w:t>
      </w:r>
      <w:r>
        <w:rPr>
          <w:rFonts w:ascii="Arial"/>
          <w:i/>
          <w:color w:val="231F20"/>
          <w:w w:val="95"/>
          <w:sz w:val="19"/>
        </w:rPr>
        <w:t> </w:t>
      </w:r>
      <w:r>
        <w:rPr>
          <w:rFonts w:ascii="Arial"/>
          <w:i/>
          <w:color w:val="231F20"/>
          <w:sz w:val="19"/>
        </w:rPr>
        <w:t>with</w:t>
      </w:r>
      <w:r>
        <w:rPr>
          <w:rFonts w:ascii="Arial"/>
          <w:i/>
          <w:color w:val="231F20"/>
          <w:spacing w:val="-11"/>
          <w:sz w:val="19"/>
        </w:rPr>
        <w:t> </w:t>
      </w:r>
      <w:r>
        <w:rPr>
          <w:rFonts w:ascii="Arial"/>
          <w:i/>
          <w:color w:val="231F20"/>
          <w:sz w:val="19"/>
        </w:rPr>
        <w:t>graphics</w:t>
      </w:r>
      <w:r>
        <w:rPr>
          <w:rFonts w:ascii="Arial"/>
          <w:i/>
          <w:color w:val="231F20"/>
          <w:spacing w:val="-11"/>
          <w:sz w:val="19"/>
        </w:rPr>
        <w:t> </w:t>
      </w:r>
      <w:r>
        <w:rPr>
          <w:rFonts w:ascii="Arial"/>
          <w:i/>
          <w:color w:val="231F20"/>
          <w:sz w:val="19"/>
        </w:rPr>
        <w:t>processing</w:t>
      </w:r>
      <w:r>
        <w:rPr>
          <w:rFonts w:ascii="Arial"/>
          <w:i/>
          <w:color w:val="231F20"/>
          <w:spacing w:val="-11"/>
          <w:sz w:val="19"/>
        </w:rPr>
        <w:t> </w:t>
      </w:r>
      <w:r>
        <w:rPr>
          <w:rFonts w:ascii="Arial"/>
          <w:i/>
          <w:color w:val="231F20"/>
          <w:sz w:val="19"/>
        </w:rPr>
        <w:t>units</w:t>
      </w:r>
      <w:r>
        <w:rPr>
          <w:rFonts w:ascii="Arial"/>
          <w:i/>
          <w:color w:val="231F20"/>
          <w:spacing w:val="-11"/>
          <w:sz w:val="19"/>
        </w:rPr>
        <w:t> </w:t>
      </w:r>
      <w:r>
        <w:rPr>
          <w:rFonts w:ascii="Arial"/>
          <w:i/>
          <w:color w:val="231F20"/>
          <w:sz w:val="19"/>
        </w:rPr>
        <w:t>(GPUs).</w:t>
      </w:r>
    </w:p>
    <w:p>
      <w:pPr>
        <w:pStyle w:val="BodyText"/>
        <w:spacing w:line="268" w:lineRule="auto"/>
        <w:ind w:left="520" w:right="76"/>
      </w:pPr>
      <w:r>
        <w:rPr>
          <w:color w:val="231F20"/>
        </w:rPr>
        <w:t>This transformation enables a multipurpose infrastructure capable of supporting both RAN and AI workloads, creating opportunities for telcos</w:t>
      </w:r>
      <w:r>
        <w:rPr>
          <w:color w:val="231F20"/>
          <w:spacing w:val="-9"/>
        </w:rPr>
        <w:t> </w:t>
      </w:r>
      <w:r>
        <w:rPr>
          <w:color w:val="231F20"/>
        </w:rPr>
        <w:t>to</w:t>
      </w:r>
      <w:r>
        <w:rPr>
          <w:color w:val="231F20"/>
          <w:spacing w:val="-9"/>
        </w:rPr>
        <w:t> </w:t>
      </w:r>
      <w:r>
        <w:rPr>
          <w:color w:val="231F20"/>
        </w:rPr>
        <w:t>monetize</w:t>
      </w:r>
      <w:r>
        <w:rPr>
          <w:color w:val="231F20"/>
          <w:spacing w:val="-9"/>
        </w:rPr>
        <w:t> </w:t>
      </w:r>
      <w:r>
        <w:rPr>
          <w:color w:val="231F20"/>
        </w:rPr>
        <w:t>AI</w:t>
      </w:r>
      <w:r>
        <w:rPr>
          <w:color w:val="231F20"/>
          <w:spacing w:val="-9"/>
        </w:rPr>
        <w:t> </w:t>
      </w:r>
      <w:r>
        <w:rPr>
          <w:color w:val="231F20"/>
        </w:rPr>
        <w:t>workloads</w:t>
      </w:r>
      <w:r>
        <w:rPr>
          <w:color w:val="231F20"/>
          <w:spacing w:val="-9"/>
        </w:rPr>
        <w:t> </w:t>
      </w:r>
      <w:r>
        <w:rPr>
          <w:color w:val="231F20"/>
        </w:rPr>
        <w:t>while</w:t>
      </w:r>
      <w:r>
        <w:rPr>
          <w:color w:val="231F20"/>
          <w:spacing w:val="-9"/>
        </w:rPr>
        <w:t> </w:t>
      </w:r>
      <w:r>
        <w:rPr>
          <w:color w:val="231F20"/>
        </w:rPr>
        <w:t>optimizing network efficiency and performance. While</w:t>
      </w:r>
    </w:p>
    <w:p>
      <w:pPr>
        <w:pStyle w:val="BodyText"/>
        <w:spacing w:line="268" w:lineRule="auto"/>
        <w:ind w:left="520" w:right="524"/>
        <w:jc w:val="both"/>
      </w:pPr>
      <w:r>
        <w:rPr>
          <w:color w:val="231F20"/>
        </w:rPr>
        <w:t>AI-RAN requires network virtualization and fiberization,</w:t>
      </w:r>
      <w:r>
        <w:rPr>
          <w:color w:val="231F20"/>
          <w:spacing w:val="-9"/>
        </w:rPr>
        <w:t> </w:t>
      </w:r>
      <w:r>
        <w:rPr>
          <w:color w:val="231F20"/>
        </w:rPr>
        <w:t>the</w:t>
      </w:r>
      <w:r>
        <w:rPr>
          <w:color w:val="231F20"/>
          <w:spacing w:val="-9"/>
        </w:rPr>
        <w:t> </w:t>
      </w:r>
      <w:r>
        <w:rPr>
          <w:color w:val="231F20"/>
        </w:rPr>
        <w:t>implementation</w:t>
      </w:r>
      <w:r>
        <w:rPr>
          <w:color w:val="231F20"/>
          <w:spacing w:val="-9"/>
        </w:rPr>
        <w:t> </w:t>
      </w:r>
      <w:r>
        <w:rPr>
          <w:color w:val="231F20"/>
        </w:rPr>
        <w:t>is</w:t>
      </w:r>
      <w:r>
        <w:rPr>
          <w:color w:val="231F20"/>
          <w:spacing w:val="-9"/>
        </w:rPr>
        <w:t> </w:t>
      </w:r>
      <w:r>
        <w:rPr>
          <w:color w:val="231F20"/>
        </w:rPr>
        <w:t>not</w:t>
      </w:r>
      <w:r>
        <w:rPr>
          <w:color w:val="231F20"/>
          <w:spacing w:val="-9"/>
        </w:rPr>
        <w:t> </w:t>
      </w:r>
      <w:r>
        <w:rPr>
          <w:color w:val="231F20"/>
        </w:rPr>
        <w:t>cost- prohibitive, especially in urban areas.</w:t>
      </w:r>
    </w:p>
    <w:p>
      <w:pPr>
        <w:spacing w:after="0" w:line="268" w:lineRule="auto"/>
        <w:jc w:val="both"/>
        <w:sectPr>
          <w:footerReference w:type="default" r:id="rId117"/>
          <w:pgSz w:w="12240" w:h="15840"/>
          <w:pgMar w:footer="502" w:header="0" w:top="640" w:bottom="700" w:left="680" w:right="680"/>
          <w:pgNumType w:start="35"/>
          <w:cols w:num="2" w:equalWidth="0">
            <w:col w:w="6397" w:space="40"/>
            <w:col w:w="4443"/>
          </w:cols>
        </w:sectPr>
      </w:pPr>
    </w:p>
    <w:p>
      <w:pPr>
        <w:pStyle w:val="BodyText"/>
        <w:rPr>
          <w:sz w:val="20"/>
        </w:rPr>
      </w:pPr>
    </w:p>
    <w:p>
      <w:pPr>
        <w:pStyle w:val="BodyText"/>
        <w:spacing w:before="6"/>
        <w:rPr>
          <w:sz w:val="22"/>
        </w:rPr>
      </w:pPr>
    </w:p>
    <w:p>
      <w:pPr>
        <w:pStyle w:val="BodyText"/>
        <w:spacing w:line="20" w:lineRule="exact"/>
        <w:ind w:left="2311"/>
        <w:rPr>
          <w:sz w:val="2"/>
        </w:rPr>
      </w:pPr>
      <w:r>
        <w:rPr>
          <w:sz w:val="2"/>
        </w:rPr>
        <w:pict>
          <v:group style="width:422.75pt;height:.25pt;mso-position-horizontal-relative:char;mso-position-vertical-relative:line" id="docshapegroup631" coordorigin="0,0" coordsize="8455,5">
            <v:line style="position:absolute" from="0,3" to="8454,3" stroked="true" strokeweight=".25pt" strokecolor="#231f20">
              <v:stroke dashstyle="solid"/>
            </v:line>
          </v:group>
        </w:pict>
      </w:r>
      <w:r>
        <w:rPr>
          <w:sz w:val="2"/>
        </w:rPr>
      </w:r>
    </w:p>
    <w:p>
      <w:pPr>
        <w:spacing w:line="172" w:lineRule="exact" w:before="14"/>
        <w:ind w:left="2311" w:right="0" w:firstLine="0"/>
        <w:jc w:val="left"/>
        <w:rPr>
          <w:sz w:val="14"/>
        </w:rPr>
      </w:pPr>
      <w:r>
        <w:rPr>
          <w:color w:val="231F20"/>
          <w:position w:val="5"/>
          <w:sz w:val="9"/>
        </w:rPr>
        <w:t>1</w:t>
      </w:r>
      <w:r>
        <w:rPr>
          <w:color w:val="231F20"/>
          <w:spacing w:val="65"/>
          <w:position w:val="5"/>
          <w:sz w:val="9"/>
        </w:rPr>
        <w:t>  </w:t>
      </w:r>
      <w:r>
        <w:rPr>
          <w:color w:val="231F20"/>
          <w:sz w:val="14"/>
        </w:rPr>
        <w:t>“5G-Advanced poised</w:t>
      </w:r>
      <w:r>
        <w:rPr>
          <w:color w:val="231F20"/>
          <w:spacing w:val="1"/>
          <w:sz w:val="14"/>
        </w:rPr>
        <w:t> </w:t>
      </w:r>
      <w:r>
        <w:rPr>
          <w:color w:val="231F20"/>
          <w:sz w:val="14"/>
        </w:rPr>
        <w:t>for take-off</w:t>
      </w:r>
      <w:r>
        <w:rPr>
          <w:color w:val="231F20"/>
          <w:spacing w:val="1"/>
          <w:sz w:val="14"/>
        </w:rPr>
        <w:t> </w:t>
      </w:r>
      <w:r>
        <w:rPr>
          <w:color w:val="231F20"/>
          <w:sz w:val="14"/>
        </w:rPr>
        <w:t>in 2024,”</w:t>
      </w:r>
      <w:r>
        <w:rPr>
          <w:color w:val="231F20"/>
          <w:spacing w:val="1"/>
          <w:sz w:val="14"/>
        </w:rPr>
        <w:t> </w:t>
      </w:r>
      <w:r>
        <w:rPr>
          <w:color w:val="231F20"/>
          <w:sz w:val="14"/>
        </w:rPr>
        <w:t>Mobile</w:t>
      </w:r>
      <w:r>
        <w:rPr>
          <w:color w:val="231F20"/>
          <w:spacing w:val="1"/>
          <w:sz w:val="14"/>
        </w:rPr>
        <w:t> </w:t>
      </w:r>
      <w:r>
        <w:rPr>
          <w:color w:val="231F20"/>
          <w:sz w:val="14"/>
        </w:rPr>
        <w:t>World Live,</w:t>
      </w:r>
      <w:r>
        <w:rPr>
          <w:color w:val="231F20"/>
          <w:spacing w:val="1"/>
          <w:sz w:val="14"/>
        </w:rPr>
        <w:t> </w:t>
      </w:r>
      <w:r>
        <w:rPr>
          <w:color w:val="231F20"/>
          <w:sz w:val="14"/>
        </w:rPr>
        <w:t>April 9,</w:t>
      </w:r>
      <w:r>
        <w:rPr>
          <w:color w:val="231F20"/>
          <w:spacing w:val="1"/>
          <w:sz w:val="14"/>
        </w:rPr>
        <w:t> </w:t>
      </w:r>
      <w:r>
        <w:rPr>
          <w:color w:val="231F20"/>
          <w:spacing w:val="-4"/>
          <w:sz w:val="14"/>
        </w:rPr>
        <w:t>2024.</w:t>
      </w:r>
    </w:p>
    <w:p>
      <w:pPr>
        <w:spacing w:line="170" w:lineRule="exact" w:before="0"/>
        <w:ind w:left="2311" w:right="0" w:firstLine="0"/>
        <w:jc w:val="left"/>
        <w:rPr>
          <w:sz w:val="14"/>
        </w:rPr>
      </w:pPr>
      <w:r>
        <w:rPr>
          <w:color w:val="231F20"/>
          <w:position w:val="5"/>
          <w:sz w:val="9"/>
        </w:rPr>
        <w:t>2</w:t>
      </w:r>
      <w:r>
        <w:rPr>
          <w:color w:val="231F20"/>
          <w:spacing w:val="69"/>
          <w:position w:val="5"/>
          <w:sz w:val="9"/>
        </w:rPr>
        <w:t>  </w:t>
      </w:r>
      <w:r>
        <w:rPr>
          <w:color w:val="231F20"/>
          <w:sz w:val="14"/>
        </w:rPr>
        <w:t>Sarah</w:t>
      </w:r>
      <w:r>
        <w:rPr>
          <w:color w:val="231F20"/>
          <w:spacing w:val="7"/>
          <w:sz w:val="14"/>
        </w:rPr>
        <w:t> </w:t>
      </w:r>
      <w:r>
        <w:rPr>
          <w:color w:val="231F20"/>
          <w:sz w:val="14"/>
        </w:rPr>
        <w:t>LaSelva,</w:t>
      </w:r>
      <w:r>
        <w:rPr>
          <w:color w:val="231F20"/>
          <w:spacing w:val="7"/>
          <w:sz w:val="14"/>
        </w:rPr>
        <w:t> </w:t>
      </w:r>
      <w:r>
        <w:rPr>
          <w:color w:val="231F20"/>
          <w:sz w:val="14"/>
        </w:rPr>
        <w:t>“6G</w:t>
      </w:r>
      <w:r>
        <w:rPr>
          <w:color w:val="231F20"/>
          <w:spacing w:val="7"/>
          <w:sz w:val="14"/>
        </w:rPr>
        <w:t> </w:t>
      </w:r>
      <w:r>
        <w:rPr>
          <w:color w:val="231F20"/>
          <w:sz w:val="14"/>
        </w:rPr>
        <w:t>standards</w:t>
      </w:r>
      <w:r>
        <w:rPr>
          <w:color w:val="231F20"/>
          <w:spacing w:val="8"/>
          <w:sz w:val="14"/>
        </w:rPr>
        <w:t> </w:t>
      </w:r>
      <w:r>
        <w:rPr>
          <w:color w:val="231F20"/>
          <w:sz w:val="14"/>
        </w:rPr>
        <w:t>to</w:t>
      </w:r>
      <w:r>
        <w:rPr>
          <w:color w:val="231F20"/>
          <w:spacing w:val="7"/>
          <w:sz w:val="14"/>
        </w:rPr>
        <w:t> </w:t>
      </w:r>
      <w:r>
        <w:rPr>
          <w:color w:val="231F20"/>
          <w:sz w:val="14"/>
        </w:rPr>
        <w:t>get</w:t>
      </w:r>
      <w:r>
        <w:rPr>
          <w:color w:val="231F20"/>
          <w:spacing w:val="7"/>
          <w:sz w:val="14"/>
        </w:rPr>
        <w:t> </w:t>
      </w:r>
      <w:r>
        <w:rPr>
          <w:color w:val="231F20"/>
          <w:sz w:val="14"/>
        </w:rPr>
        <w:t>boost</w:t>
      </w:r>
      <w:r>
        <w:rPr>
          <w:color w:val="231F20"/>
          <w:spacing w:val="7"/>
          <w:sz w:val="14"/>
        </w:rPr>
        <w:t> </w:t>
      </w:r>
      <w:r>
        <w:rPr>
          <w:color w:val="231F20"/>
          <w:sz w:val="14"/>
        </w:rPr>
        <w:t>from</w:t>
      </w:r>
      <w:r>
        <w:rPr>
          <w:color w:val="231F20"/>
          <w:spacing w:val="7"/>
          <w:sz w:val="14"/>
        </w:rPr>
        <w:t> </w:t>
      </w:r>
      <w:r>
        <w:rPr>
          <w:color w:val="231F20"/>
          <w:sz w:val="14"/>
        </w:rPr>
        <w:t>5G</w:t>
      </w:r>
      <w:r>
        <w:rPr>
          <w:color w:val="231F20"/>
          <w:spacing w:val="7"/>
          <w:sz w:val="14"/>
        </w:rPr>
        <w:t> </w:t>
      </w:r>
      <w:r>
        <w:rPr>
          <w:color w:val="231F20"/>
          <w:sz w:val="14"/>
        </w:rPr>
        <w:t>Advanced</w:t>
      </w:r>
      <w:r>
        <w:rPr>
          <w:color w:val="231F20"/>
          <w:spacing w:val="7"/>
          <w:sz w:val="14"/>
        </w:rPr>
        <w:t> </w:t>
      </w:r>
      <w:r>
        <w:rPr>
          <w:color w:val="231F20"/>
          <w:sz w:val="14"/>
        </w:rPr>
        <w:t>in</w:t>
      </w:r>
      <w:r>
        <w:rPr>
          <w:color w:val="231F20"/>
          <w:spacing w:val="8"/>
          <w:sz w:val="14"/>
        </w:rPr>
        <w:t> </w:t>
      </w:r>
      <w:r>
        <w:rPr>
          <w:color w:val="231F20"/>
          <w:sz w:val="14"/>
        </w:rPr>
        <w:t>2024,”</w:t>
      </w:r>
      <w:r>
        <w:rPr>
          <w:color w:val="231F20"/>
          <w:spacing w:val="7"/>
          <w:sz w:val="14"/>
        </w:rPr>
        <w:t> </w:t>
      </w:r>
      <w:r>
        <w:rPr>
          <w:color w:val="231F20"/>
          <w:sz w:val="14"/>
        </w:rPr>
        <w:t>RCR</w:t>
      </w:r>
      <w:r>
        <w:rPr>
          <w:color w:val="231F20"/>
          <w:spacing w:val="7"/>
          <w:sz w:val="14"/>
        </w:rPr>
        <w:t> </w:t>
      </w:r>
      <w:r>
        <w:rPr>
          <w:color w:val="231F20"/>
          <w:sz w:val="14"/>
        </w:rPr>
        <w:t>Wireless</w:t>
      </w:r>
      <w:r>
        <w:rPr>
          <w:color w:val="231F20"/>
          <w:spacing w:val="7"/>
          <w:sz w:val="14"/>
        </w:rPr>
        <w:t> </w:t>
      </w:r>
      <w:r>
        <w:rPr>
          <w:color w:val="231F20"/>
          <w:sz w:val="14"/>
        </w:rPr>
        <w:t>News,</w:t>
      </w:r>
      <w:r>
        <w:rPr>
          <w:color w:val="231F20"/>
          <w:spacing w:val="7"/>
          <w:sz w:val="14"/>
        </w:rPr>
        <w:t> </w:t>
      </w:r>
      <w:r>
        <w:rPr>
          <w:color w:val="231F20"/>
          <w:sz w:val="14"/>
        </w:rPr>
        <w:t>January</w:t>
      </w:r>
      <w:r>
        <w:rPr>
          <w:color w:val="231F20"/>
          <w:spacing w:val="7"/>
          <w:sz w:val="14"/>
        </w:rPr>
        <w:t> </w:t>
      </w:r>
      <w:r>
        <w:rPr>
          <w:color w:val="231F20"/>
          <w:sz w:val="14"/>
        </w:rPr>
        <w:t>12,</w:t>
      </w:r>
      <w:r>
        <w:rPr>
          <w:color w:val="231F20"/>
          <w:spacing w:val="8"/>
          <w:sz w:val="14"/>
        </w:rPr>
        <w:t> </w:t>
      </w:r>
      <w:r>
        <w:rPr>
          <w:color w:val="231F20"/>
          <w:spacing w:val="-2"/>
          <w:sz w:val="14"/>
        </w:rPr>
        <w:t>2024.</w:t>
      </w:r>
    </w:p>
    <w:p>
      <w:pPr>
        <w:spacing w:line="170" w:lineRule="exact" w:before="0"/>
        <w:ind w:left="2311" w:right="0" w:firstLine="0"/>
        <w:jc w:val="left"/>
        <w:rPr>
          <w:sz w:val="14"/>
        </w:rPr>
      </w:pPr>
      <w:r>
        <w:rPr>
          <w:color w:val="231F20"/>
          <w:position w:val="5"/>
          <w:sz w:val="9"/>
        </w:rPr>
        <w:t>3</w:t>
      </w:r>
      <w:r>
        <w:rPr>
          <w:color w:val="231F20"/>
          <w:spacing w:val="59"/>
          <w:position w:val="5"/>
          <w:sz w:val="9"/>
        </w:rPr>
        <w:t>  </w:t>
      </w:r>
      <w:r>
        <w:rPr>
          <w:color w:val="231F20"/>
          <w:sz w:val="14"/>
        </w:rPr>
        <w:t>Zina</w:t>
      </w:r>
      <w:r>
        <w:rPr>
          <w:color w:val="231F20"/>
          <w:spacing w:val="3"/>
          <w:sz w:val="14"/>
        </w:rPr>
        <w:t> </w:t>
      </w:r>
      <w:r>
        <w:rPr>
          <w:color w:val="231F20"/>
          <w:sz w:val="14"/>
        </w:rPr>
        <w:t>Cole,</w:t>
      </w:r>
      <w:r>
        <w:rPr>
          <w:color w:val="231F20"/>
          <w:spacing w:val="3"/>
          <w:sz w:val="14"/>
        </w:rPr>
        <w:t> </w:t>
      </w:r>
      <w:r>
        <w:rPr>
          <w:color w:val="231F20"/>
          <w:sz w:val="14"/>
        </w:rPr>
        <w:t>Tomás</w:t>
      </w:r>
      <w:r>
        <w:rPr>
          <w:color w:val="231F20"/>
          <w:spacing w:val="3"/>
          <w:sz w:val="14"/>
        </w:rPr>
        <w:t> </w:t>
      </w:r>
      <w:r>
        <w:rPr>
          <w:color w:val="231F20"/>
          <w:sz w:val="14"/>
        </w:rPr>
        <w:t>Lajous,</w:t>
      </w:r>
      <w:r>
        <w:rPr>
          <w:color w:val="231F20"/>
          <w:spacing w:val="3"/>
          <w:sz w:val="14"/>
        </w:rPr>
        <w:t> </w:t>
      </w:r>
      <w:r>
        <w:rPr>
          <w:color w:val="231F20"/>
          <w:sz w:val="14"/>
        </w:rPr>
        <w:t>Fabian</w:t>
      </w:r>
      <w:r>
        <w:rPr>
          <w:color w:val="231F20"/>
          <w:spacing w:val="4"/>
          <w:sz w:val="14"/>
        </w:rPr>
        <w:t> </w:t>
      </w:r>
      <w:r>
        <w:rPr>
          <w:color w:val="231F20"/>
          <w:sz w:val="14"/>
        </w:rPr>
        <w:t>Queder,</w:t>
      </w:r>
      <w:r>
        <w:rPr>
          <w:color w:val="231F20"/>
          <w:spacing w:val="3"/>
          <w:sz w:val="14"/>
        </w:rPr>
        <w:t> </w:t>
      </w:r>
      <w:r>
        <w:rPr>
          <w:color w:val="231F20"/>
          <w:sz w:val="14"/>
        </w:rPr>
        <w:t>and</w:t>
      </w:r>
      <w:r>
        <w:rPr>
          <w:color w:val="231F20"/>
          <w:spacing w:val="3"/>
          <w:sz w:val="14"/>
        </w:rPr>
        <w:t> </w:t>
      </w:r>
      <w:r>
        <w:rPr>
          <w:color w:val="231F20"/>
          <w:sz w:val="14"/>
        </w:rPr>
        <w:t>Martin</w:t>
      </w:r>
      <w:r>
        <w:rPr>
          <w:color w:val="231F20"/>
          <w:spacing w:val="3"/>
          <w:sz w:val="14"/>
        </w:rPr>
        <w:t> </w:t>
      </w:r>
      <w:r>
        <w:rPr>
          <w:color w:val="231F20"/>
          <w:sz w:val="14"/>
        </w:rPr>
        <w:t>Wrulich,</w:t>
      </w:r>
      <w:r>
        <w:rPr>
          <w:color w:val="231F20"/>
          <w:spacing w:val="3"/>
          <w:sz w:val="14"/>
        </w:rPr>
        <w:t> </w:t>
      </w:r>
      <w:r>
        <w:rPr>
          <w:color w:val="231F20"/>
          <w:sz w:val="14"/>
        </w:rPr>
        <w:t>“Shaping</w:t>
      </w:r>
      <w:r>
        <w:rPr>
          <w:color w:val="231F20"/>
          <w:spacing w:val="3"/>
          <w:sz w:val="14"/>
        </w:rPr>
        <w:t> </w:t>
      </w:r>
      <w:r>
        <w:rPr>
          <w:color w:val="231F20"/>
          <w:sz w:val="14"/>
        </w:rPr>
        <w:t>the</w:t>
      </w:r>
      <w:r>
        <w:rPr>
          <w:color w:val="231F20"/>
          <w:spacing w:val="3"/>
          <w:sz w:val="14"/>
        </w:rPr>
        <w:t> </w:t>
      </w:r>
      <w:r>
        <w:rPr>
          <w:color w:val="231F20"/>
          <w:sz w:val="14"/>
        </w:rPr>
        <w:t>future</w:t>
      </w:r>
      <w:r>
        <w:rPr>
          <w:color w:val="231F20"/>
          <w:spacing w:val="3"/>
          <w:sz w:val="14"/>
        </w:rPr>
        <w:t> </w:t>
      </w:r>
      <w:r>
        <w:rPr>
          <w:color w:val="231F20"/>
          <w:sz w:val="14"/>
        </w:rPr>
        <w:t>of</w:t>
      </w:r>
      <w:r>
        <w:rPr>
          <w:color w:val="231F20"/>
          <w:spacing w:val="4"/>
          <w:sz w:val="14"/>
        </w:rPr>
        <w:t> </w:t>
      </w:r>
      <w:r>
        <w:rPr>
          <w:color w:val="231F20"/>
          <w:sz w:val="14"/>
        </w:rPr>
        <w:t>6G,”</w:t>
      </w:r>
      <w:r>
        <w:rPr>
          <w:color w:val="231F20"/>
          <w:spacing w:val="3"/>
          <w:sz w:val="14"/>
        </w:rPr>
        <w:t> </w:t>
      </w:r>
      <w:r>
        <w:rPr>
          <w:color w:val="231F20"/>
          <w:sz w:val="14"/>
        </w:rPr>
        <w:t>McKinsey,</w:t>
      </w:r>
      <w:r>
        <w:rPr>
          <w:color w:val="231F20"/>
          <w:spacing w:val="3"/>
          <w:sz w:val="14"/>
        </w:rPr>
        <w:t> </w:t>
      </w:r>
      <w:r>
        <w:rPr>
          <w:color w:val="231F20"/>
          <w:sz w:val="14"/>
        </w:rPr>
        <w:t>February</w:t>
      </w:r>
      <w:r>
        <w:rPr>
          <w:color w:val="231F20"/>
          <w:spacing w:val="3"/>
          <w:sz w:val="14"/>
        </w:rPr>
        <w:t> </w:t>
      </w:r>
      <w:r>
        <w:rPr>
          <w:color w:val="231F20"/>
          <w:sz w:val="14"/>
        </w:rPr>
        <w:t>28,</w:t>
      </w:r>
      <w:r>
        <w:rPr>
          <w:color w:val="231F20"/>
          <w:spacing w:val="3"/>
          <w:sz w:val="14"/>
        </w:rPr>
        <w:t> </w:t>
      </w:r>
      <w:r>
        <w:rPr>
          <w:color w:val="231F20"/>
          <w:spacing w:val="-2"/>
          <w:sz w:val="14"/>
        </w:rPr>
        <w:t>2024.</w:t>
      </w:r>
    </w:p>
    <w:p>
      <w:pPr>
        <w:spacing w:line="170" w:lineRule="exact" w:before="0"/>
        <w:ind w:left="2311" w:right="0" w:firstLine="0"/>
        <w:jc w:val="left"/>
        <w:rPr>
          <w:sz w:val="14"/>
        </w:rPr>
      </w:pPr>
      <w:r>
        <w:rPr>
          <w:color w:val="231F20"/>
          <w:position w:val="5"/>
          <w:sz w:val="9"/>
        </w:rPr>
        <w:t>4</w:t>
      </w:r>
      <w:r>
        <w:rPr>
          <w:color w:val="231F20"/>
          <w:spacing w:val="65"/>
          <w:position w:val="5"/>
          <w:sz w:val="9"/>
        </w:rPr>
        <w:t>  </w:t>
      </w:r>
      <w:r>
        <w:rPr>
          <w:color w:val="231F20"/>
          <w:sz w:val="14"/>
        </w:rPr>
        <w:t>“Network</w:t>
      </w:r>
      <w:r>
        <w:rPr>
          <w:color w:val="231F20"/>
          <w:spacing w:val="6"/>
          <w:sz w:val="14"/>
        </w:rPr>
        <w:t> </w:t>
      </w:r>
      <w:r>
        <w:rPr>
          <w:color w:val="231F20"/>
          <w:sz w:val="14"/>
        </w:rPr>
        <w:t>slicing</w:t>
      </w:r>
      <w:r>
        <w:rPr>
          <w:color w:val="231F20"/>
          <w:spacing w:val="6"/>
          <w:sz w:val="14"/>
        </w:rPr>
        <w:t> </w:t>
      </w:r>
      <w:r>
        <w:rPr>
          <w:color w:val="231F20"/>
          <w:sz w:val="14"/>
        </w:rPr>
        <w:t>market</w:t>
      </w:r>
      <w:r>
        <w:rPr>
          <w:color w:val="231F20"/>
          <w:spacing w:val="6"/>
          <w:sz w:val="14"/>
        </w:rPr>
        <w:t> </w:t>
      </w:r>
      <w:r>
        <w:rPr>
          <w:color w:val="231F20"/>
          <w:sz w:val="14"/>
        </w:rPr>
        <w:t>size,</w:t>
      </w:r>
      <w:r>
        <w:rPr>
          <w:color w:val="231F20"/>
          <w:spacing w:val="6"/>
          <w:sz w:val="14"/>
        </w:rPr>
        <w:t> </w:t>
      </w:r>
      <w:r>
        <w:rPr>
          <w:color w:val="231F20"/>
          <w:sz w:val="14"/>
        </w:rPr>
        <w:t>share</w:t>
      </w:r>
      <w:r>
        <w:rPr>
          <w:color w:val="231F20"/>
          <w:spacing w:val="6"/>
          <w:sz w:val="14"/>
        </w:rPr>
        <w:t> </w:t>
      </w:r>
      <w:r>
        <w:rPr>
          <w:color w:val="231F20"/>
          <w:sz w:val="14"/>
        </w:rPr>
        <w:t>and</w:t>
      </w:r>
      <w:r>
        <w:rPr>
          <w:color w:val="231F20"/>
          <w:spacing w:val="6"/>
          <w:sz w:val="14"/>
        </w:rPr>
        <w:t> </w:t>
      </w:r>
      <w:r>
        <w:rPr>
          <w:color w:val="231F20"/>
          <w:sz w:val="14"/>
        </w:rPr>
        <w:t>forecast</w:t>
      </w:r>
      <w:r>
        <w:rPr>
          <w:color w:val="231F20"/>
          <w:spacing w:val="5"/>
          <w:sz w:val="14"/>
        </w:rPr>
        <w:t> </w:t>
      </w:r>
      <w:r>
        <w:rPr>
          <w:color w:val="231F20"/>
          <w:sz w:val="14"/>
        </w:rPr>
        <w:t>to</w:t>
      </w:r>
      <w:r>
        <w:rPr>
          <w:color w:val="231F20"/>
          <w:spacing w:val="6"/>
          <w:sz w:val="14"/>
        </w:rPr>
        <w:t> </w:t>
      </w:r>
      <w:r>
        <w:rPr>
          <w:color w:val="231F20"/>
          <w:sz w:val="14"/>
        </w:rPr>
        <w:t>2033,”</w:t>
      </w:r>
      <w:r>
        <w:rPr>
          <w:color w:val="231F20"/>
          <w:spacing w:val="6"/>
          <w:sz w:val="14"/>
        </w:rPr>
        <w:t> </w:t>
      </w:r>
      <w:r>
        <w:rPr>
          <w:color w:val="231F20"/>
          <w:sz w:val="14"/>
        </w:rPr>
        <w:t>Straits</w:t>
      </w:r>
      <w:r>
        <w:rPr>
          <w:color w:val="231F20"/>
          <w:spacing w:val="6"/>
          <w:sz w:val="14"/>
        </w:rPr>
        <w:t> </w:t>
      </w:r>
      <w:r>
        <w:rPr>
          <w:color w:val="231F20"/>
          <w:sz w:val="14"/>
        </w:rPr>
        <w:t>Research,</w:t>
      </w:r>
      <w:r>
        <w:rPr>
          <w:color w:val="231F20"/>
          <w:spacing w:val="6"/>
          <w:sz w:val="14"/>
        </w:rPr>
        <w:t> </w:t>
      </w:r>
      <w:r>
        <w:rPr>
          <w:color w:val="231F20"/>
          <w:sz w:val="14"/>
        </w:rPr>
        <w:t>accessed</w:t>
      </w:r>
      <w:r>
        <w:rPr>
          <w:color w:val="231F20"/>
          <w:spacing w:val="6"/>
          <w:sz w:val="14"/>
        </w:rPr>
        <w:t> </w:t>
      </w:r>
      <w:r>
        <w:rPr>
          <w:color w:val="231F20"/>
          <w:sz w:val="14"/>
        </w:rPr>
        <w:t>May</w:t>
      </w:r>
      <w:r>
        <w:rPr>
          <w:color w:val="231F20"/>
          <w:spacing w:val="6"/>
          <w:sz w:val="14"/>
        </w:rPr>
        <w:t> </w:t>
      </w:r>
      <w:r>
        <w:rPr>
          <w:color w:val="231F20"/>
          <w:sz w:val="14"/>
        </w:rPr>
        <w:t>14,</w:t>
      </w:r>
      <w:r>
        <w:rPr>
          <w:color w:val="231F20"/>
          <w:spacing w:val="5"/>
          <w:sz w:val="14"/>
        </w:rPr>
        <w:t> </w:t>
      </w:r>
      <w:r>
        <w:rPr>
          <w:color w:val="231F20"/>
          <w:spacing w:val="-2"/>
          <w:sz w:val="14"/>
        </w:rPr>
        <w:t>2025.</w:t>
      </w:r>
    </w:p>
    <w:p>
      <w:pPr>
        <w:spacing w:before="0"/>
        <w:ind w:left="2482" w:right="0" w:hanging="171"/>
        <w:jc w:val="left"/>
        <w:rPr>
          <w:sz w:val="14"/>
        </w:rPr>
      </w:pPr>
      <w:r>
        <w:rPr>
          <w:color w:val="231F20"/>
          <w:position w:val="5"/>
          <w:sz w:val="9"/>
        </w:rPr>
        <w:t>5</w:t>
      </w:r>
      <w:r>
        <w:rPr>
          <w:color w:val="231F20"/>
          <w:spacing w:val="80"/>
          <w:position w:val="5"/>
          <w:sz w:val="9"/>
        </w:rPr>
        <w:t>  </w:t>
      </w:r>
      <w:r>
        <w:rPr>
          <w:i/>
          <w:color w:val="231F20"/>
          <w:sz w:val="14"/>
        </w:rPr>
        <w:t>Global</w:t>
      </w:r>
      <w:r>
        <w:rPr>
          <w:i/>
          <w:color w:val="231F20"/>
          <w:spacing w:val="14"/>
          <w:sz w:val="14"/>
        </w:rPr>
        <w:t> </w:t>
      </w:r>
      <w:r>
        <w:rPr>
          <w:i/>
          <w:color w:val="231F20"/>
          <w:sz w:val="14"/>
        </w:rPr>
        <w:t>Private</w:t>
      </w:r>
      <w:r>
        <w:rPr>
          <w:i/>
          <w:color w:val="231F20"/>
          <w:spacing w:val="14"/>
          <w:sz w:val="14"/>
        </w:rPr>
        <w:t> </w:t>
      </w:r>
      <w:r>
        <w:rPr>
          <w:i/>
          <w:color w:val="231F20"/>
          <w:sz w:val="14"/>
        </w:rPr>
        <w:t>Wireless</w:t>
      </w:r>
      <w:r>
        <w:rPr>
          <w:i/>
          <w:color w:val="231F20"/>
          <w:spacing w:val="14"/>
          <w:sz w:val="14"/>
        </w:rPr>
        <w:t> </w:t>
      </w:r>
      <w:r>
        <w:rPr>
          <w:i/>
          <w:color w:val="231F20"/>
          <w:sz w:val="14"/>
        </w:rPr>
        <w:t>Market:</w:t>
      </w:r>
      <w:r>
        <w:rPr>
          <w:i/>
          <w:color w:val="231F20"/>
          <w:spacing w:val="14"/>
          <w:sz w:val="14"/>
        </w:rPr>
        <w:t> </w:t>
      </w:r>
      <w:r>
        <w:rPr>
          <w:i/>
          <w:color w:val="231F20"/>
          <w:sz w:val="14"/>
        </w:rPr>
        <w:t>Industry</w:t>
      </w:r>
      <w:r>
        <w:rPr>
          <w:i/>
          <w:color w:val="231F20"/>
          <w:spacing w:val="14"/>
          <w:sz w:val="14"/>
        </w:rPr>
        <w:t> </w:t>
      </w:r>
      <w:r>
        <w:rPr>
          <w:i/>
          <w:color w:val="231F20"/>
          <w:sz w:val="14"/>
        </w:rPr>
        <w:t>analysis</w:t>
      </w:r>
      <w:r>
        <w:rPr>
          <w:i/>
          <w:color w:val="231F20"/>
          <w:spacing w:val="14"/>
          <w:sz w:val="14"/>
        </w:rPr>
        <w:t> </w:t>
      </w:r>
      <w:r>
        <w:rPr>
          <w:i/>
          <w:color w:val="231F20"/>
          <w:sz w:val="14"/>
        </w:rPr>
        <w:t>and</w:t>
      </w:r>
      <w:r>
        <w:rPr>
          <w:i/>
          <w:color w:val="231F20"/>
          <w:spacing w:val="14"/>
          <w:sz w:val="14"/>
        </w:rPr>
        <w:t> </w:t>
      </w:r>
      <w:r>
        <w:rPr>
          <w:i/>
          <w:color w:val="231F20"/>
          <w:sz w:val="14"/>
        </w:rPr>
        <w:t>forecast</w:t>
      </w:r>
      <w:r>
        <w:rPr>
          <w:i/>
          <w:color w:val="231F20"/>
          <w:spacing w:val="14"/>
          <w:sz w:val="14"/>
        </w:rPr>
        <w:t> </w:t>
      </w:r>
      <w:r>
        <w:rPr>
          <w:i/>
          <w:color w:val="231F20"/>
          <w:sz w:val="14"/>
        </w:rPr>
        <w:t>(2025-2032)</w:t>
      </w:r>
      <w:r>
        <w:rPr>
          <w:i/>
          <w:color w:val="231F20"/>
          <w:spacing w:val="14"/>
          <w:sz w:val="14"/>
        </w:rPr>
        <w:t> </w:t>
      </w:r>
      <w:r>
        <w:rPr>
          <w:i/>
          <w:color w:val="231F20"/>
          <w:sz w:val="14"/>
        </w:rPr>
        <w:t>trends,</w:t>
      </w:r>
      <w:r>
        <w:rPr>
          <w:i/>
          <w:color w:val="231F20"/>
          <w:spacing w:val="14"/>
          <w:sz w:val="14"/>
        </w:rPr>
        <w:t> </w:t>
      </w:r>
      <w:r>
        <w:rPr>
          <w:i/>
          <w:color w:val="231F20"/>
          <w:sz w:val="14"/>
        </w:rPr>
        <w:t>statistics,</w:t>
      </w:r>
      <w:r>
        <w:rPr>
          <w:i/>
          <w:color w:val="231F20"/>
          <w:spacing w:val="14"/>
          <w:sz w:val="14"/>
        </w:rPr>
        <w:t> </w:t>
      </w:r>
      <w:r>
        <w:rPr>
          <w:i/>
          <w:color w:val="231F20"/>
          <w:sz w:val="14"/>
        </w:rPr>
        <w:t>dynamics,</w:t>
      </w:r>
      <w:r>
        <w:rPr>
          <w:i/>
          <w:color w:val="231F20"/>
          <w:spacing w:val="14"/>
          <w:sz w:val="14"/>
        </w:rPr>
        <w:t> </w:t>
      </w:r>
      <w:r>
        <w:rPr>
          <w:i/>
          <w:color w:val="231F20"/>
          <w:sz w:val="14"/>
        </w:rPr>
        <w:t>segmentation</w:t>
      </w:r>
      <w:r>
        <w:rPr>
          <w:i/>
          <w:color w:val="231F20"/>
          <w:spacing w:val="14"/>
          <w:sz w:val="14"/>
        </w:rPr>
        <w:t> </w:t>
      </w:r>
      <w:r>
        <w:rPr>
          <w:i/>
          <w:color w:val="231F20"/>
          <w:sz w:val="14"/>
        </w:rPr>
        <w:t>by</w:t>
      </w:r>
      <w:r>
        <w:rPr>
          <w:i/>
          <w:color w:val="231F20"/>
          <w:spacing w:val="14"/>
          <w:sz w:val="14"/>
        </w:rPr>
        <w:t> </w:t>
      </w:r>
      <w:r>
        <w:rPr>
          <w:i/>
          <w:color w:val="231F20"/>
          <w:sz w:val="14"/>
        </w:rPr>
        <w:t>type,</w:t>
      </w:r>
      <w:r>
        <w:rPr>
          <w:i/>
          <w:color w:val="231F20"/>
          <w:spacing w:val="14"/>
          <w:sz w:val="14"/>
        </w:rPr>
        <w:t> </w:t>
      </w:r>
      <w:r>
        <w:rPr>
          <w:i/>
          <w:color w:val="231F20"/>
          <w:sz w:val="14"/>
        </w:rPr>
        <w:t>application</w:t>
      </w:r>
      <w:r>
        <w:rPr>
          <w:color w:val="231F20"/>
          <w:sz w:val="14"/>
        </w:rPr>
        <w:t>,</w:t>
      </w:r>
      <w:r>
        <w:rPr>
          <w:color w:val="231F20"/>
          <w:spacing w:val="40"/>
          <w:sz w:val="14"/>
        </w:rPr>
        <w:t> </w:t>
      </w:r>
      <w:r>
        <w:rPr>
          <w:color w:val="231F20"/>
          <w:sz w:val="14"/>
        </w:rPr>
        <w:t>Maximize Market Research, March 2025.</w:t>
      </w:r>
    </w:p>
    <w:p>
      <w:pPr>
        <w:spacing w:line="169" w:lineRule="exact" w:before="0"/>
        <w:ind w:left="2311" w:right="0" w:firstLine="0"/>
        <w:jc w:val="left"/>
        <w:rPr>
          <w:sz w:val="14"/>
        </w:rPr>
      </w:pPr>
      <w:r>
        <w:rPr>
          <w:color w:val="231F20"/>
          <w:position w:val="5"/>
          <w:sz w:val="9"/>
        </w:rPr>
        <w:t>6</w:t>
      </w:r>
      <w:r>
        <w:rPr>
          <w:color w:val="231F20"/>
          <w:spacing w:val="59"/>
          <w:position w:val="5"/>
          <w:sz w:val="9"/>
        </w:rPr>
        <w:t>  </w:t>
      </w:r>
      <w:r>
        <w:rPr>
          <w:color w:val="231F20"/>
          <w:sz w:val="14"/>
        </w:rPr>
        <w:t>James</w:t>
      </w:r>
      <w:r>
        <w:rPr>
          <w:color w:val="231F20"/>
          <w:spacing w:val="-2"/>
          <w:sz w:val="14"/>
        </w:rPr>
        <w:t> </w:t>
      </w:r>
      <w:r>
        <w:rPr>
          <w:color w:val="231F20"/>
          <w:sz w:val="14"/>
        </w:rPr>
        <w:t>Blackman,</w:t>
      </w:r>
      <w:r>
        <w:rPr>
          <w:color w:val="231F20"/>
          <w:spacing w:val="-2"/>
          <w:sz w:val="14"/>
        </w:rPr>
        <w:t> </w:t>
      </w:r>
      <w:r>
        <w:rPr>
          <w:color w:val="231F20"/>
          <w:sz w:val="14"/>
        </w:rPr>
        <w:t>“Private</w:t>
      </w:r>
      <w:r>
        <w:rPr>
          <w:color w:val="231F20"/>
          <w:spacing w:val="-2"/>
          <w:sz w:val="14"/>
        </w:rPr>
        <w:t> </w:t>
      </w:r>
      <w:r>
        <w:rPr>
          <w:color w:val="231F20"/>
          <w:sz w:val="14"/>
        </w:rPr>
        <w:t>5G</w:t>
      </w:r>
      <w:r>
        <w:rPr>
          <w:color w:val="231F20"/>
          <w:spacing w:val="-1"/>
          <w:sz w:val="14"/>
        </w:rPr>
        <w:t> </w:t>
      </w:r>
      <w:r>
        <w:rPr>
          <w:color w:val="231F20"/>
          <w:sz w:val="14"/>
        </w:rPr>
        <w:t>will</w:t>
      </w:r>
      <w:r>
        <w:rPr>
          <w:color w:val="231F20"/>
          <w:spacing w:val="-2"/>
          <w:sz w:val="14"/>
        </w:rPr>
        <w:t> </w:t>
      </w:r>
      <w:r>
        <w:rPr>
          <w:color w:val="231F20"/>
          <w:sz w:val="14"/>
        </w:rPr>
        <w:t>not</w:t>
      </w:r>
      <w:r>
        <w:rPr>
          <w:color w:val="231F20"/>
          <w:spacing w:val="-2"/>
          <w:sz w:val="14"/>
        </w:rPr>
        <w:t> </w:t>
      </w:r>
      <w:r>
        <w:rPr>
          <w:color w:val="231F20"/>
          <w:sz w:val="14"/>
        </w:rPr>
        <w:t>reach</w:t>
      </w:r>
      <w:r>
        <w:rPr>
          <w:color w:val="231F20"/>
          <w:spacing w:val="-2"/>
          <w:sz w:val="14"/>
        </w:rPr>
        <w:t> </w:t>
      </w:r>
      <w:r>
        <w:rPr>
          <w:color w:val="231F20"/>
          <w:sz w:val="14"/>
        </w:rPr>
        <w:t>potential</w:t>
      </w:r>
      <w:r>
        <w:rPr>
          <w:color w:val="231F20"/>
          <w:spacing w:val="-2"/>
          <w:sz w:val="14"/>
        </w:rPr>
        <w:t> </w:t>
      </w:r>
      <w:r>
        <w:rPr>
          <w:color w:val="231F20"/>
          <w:sz w:val="14"/>
        </w:rPr>
        <w:t>–</w:t>
      </w:r>
      <w:r>
        <w:rPr>
          <w:color w:val="231F20"/>
          <w:spacing w:val="-1"/>
          <w:sz w:val="14"/>
        </w:rPr>
        <w:t> </w:t>
      </w:r>
      <w:r>
        <w:rPr>
          <w:color w:val="231F20"/>
          <w:sz w:val="14"/>
        </w:rPr>
        <w:t>even</w:t>
      </w:r>
      <w:r>
        <w:rPr>
          <w:color w:val="231F20"/>
          <w:spacing w:val="-2"/>
          <w:sz w:val="14"/>
        </w:rPr>
        <w:t> </w:t>
      </w:r>
      <w:r>
        <w:rPr>
          <w:color w:val="231F20"/>
          <w:sz w:val="14"/>
        </w:rPr>
        <w:t>as</w:t>
      </w:r>
      <w:r>
        <w:rPr>
          <w:color w:val="231F20"/>
          <w:spacing w:val="-2"/>
          <w:sz w:val="14"/>
        </w:rPr>
        <w:t> </w:t>
      </w:r>
      <w:r>
        <w:rPr>
          <w:color w:val="231F20"/>
          <w:sz w:val="14"/>
        </w:rPr>
        <w:t>spending</w:t>
      </w:r>
      <w:r>
        <w:rPr>
          <w:color w:val="231F20"/>
          <w:spacing w:val="-2"/>
          <w:sz w:val="14"/>
        </w:rPr>
        <w:t> </w:t>
      </w:r>
      <w:r>
        <w:rPr>
          <w:color w:val="231F20"/>
          <w:sz w:val="14"/>
        </w:rPr>
        <w:t>jumps</w:t>
      </w:r>
      <w:r>
        <w:rPr>
          <w:color w:val="231F20"/>
          <w:spacing w:val="-2"/>
          <w:sz w:val="14"/>
        </w:rPr>
        <w:t> </w:t>
      </w:r>
      <w:r>
        <w:rPr>
          <w:color w:val="231F20"/>
          <w:sz w:val="14"/>
        </w:rPr>
        <w:t>800%</w:t>
      </w:r>
      <w:r>
        <w:rPr>
          <w:color w:val="231F20"/>
          <w:spacing w:val="-1"/>
          <w:sz w:val="14"/>
        </w:rPr>
        <w:t> </w:t>
      </w:r>
      <w:r>
        <w:rPr>
          <w:color w:val="231F20"/>
          <w:sz w:val="14"/>
        </w:rPr>
        <w:t>to</w:t>
      </w:r>
      <w:r>
        <w:rPr>
          <w:color w:val="231F20"/>
          <w:spacing w:val="-2"/>
          <w:sz w:val="14"/>
        </w:rPr>
        <w:t> </w:t>
      </w:r>
      <w:r>
        <w:rPr>
          <w:color w:val="231F20"/>
          <w:sz w:val="14"/>
        </w:rPr>
        <w:t>$9bn</w:t>
      </w:r>
      <w:r>
        <w:rPr>
          <w:color w:val="231F20"/>
          <w:spacing w:val="-2"/>
          <w:sz w:val="14"/>
        </w:rPr>
        <w:t> </w:t>
      </w:r>
      <w:r>
        <w:rPr>
          <w:color w:val="231F20"/>
          <w:sz w:val="14"/>
        </w:rPr>
        <w:t>by</w:t>
      </w:r>
      <w:r>
        <w:rPr>
          <w:color w:val="231F20"/>
          <w:spacing w:val="-2"/>
          <w:sz w:val="14"/>
        </w:rPr>
        <w:t> </w:t>
      </w:r>
      <w:r>
        <w:rPr>
          <w:color w:val="231F20"/>
          <w:sz w:val="14"/>
        </w:rPr>
        <w:t>2028,”</w:t>
      </w:r>
      <w:r>
        <w:rPr>
          <w:color w:val="231F20"/>
          <w:spacing w:val="-2"/>
          <w:sz w:val="14"/>
        </w:rPr>
        <w:t> </w:t>
      </w:r>
      <w:r>
        <w:rPr>
          <w:color w:val="231F20"/>
          <w:sz w:val="14"/>
        </w:rPr>
        <w:t>RCR</w:t>
      </w:r>
      <w:r>
        <w:rPr>
          <w:color w:val="231F20"/>
          <w:spacing w:val="-1"/>
          <w:sz w:val="14"/>
        </w:rPr>
        <w:t> </w:t>
      </w:r>
      <w:r>
        <w:rPr>
          <w:color w:val="231F20"/>
          <w:sz w:val="14"/>
        </w:rPr>
        <w:t>Wireless</w:t>
      </w:r>
      <w:r>
        <w:rPr>
          <w:color w:val="231F20"/>
          <w:spacing w:val="-2"/>
          <w:sz w:val="14"/>
        </w:rPr>
        <w:t> </w:t>
      </w:r>
      <w:r>
        <w:rPr>
          <w:color w:val="231F20"/>
          <w:sz w:val="14"/>
        </w:rPr>
        <w:t>News,</w:t>
      </w:r>
      <w:r>
        <w:rPr>
          <w:color w:val="231F20"/>
          <w:spacing w:val="-2"/>
          <w:sz w:val="14"/>
        </w:rPr>
        <w:t> </w:t>
      </w:r>
      <w:r>
        <w:rPr>
          <w:color w:val="231F20"/>
          <w:sz w:val="14"/>
        </w:rPr>
        <w:t>January,</w:t>
      </w:r>
      <w:r>
        <w:rPr>
          <w:color w:val="231F20"/>
          <w:spacing w:val="-2"/>
          <w:sz w:val="14"/>
        </w:rPr>
        <w:t> </w:t>
      </w:r>
      <w:r>
        <w:rPr>
          <w:color w:val="231F20"/>
          <w:sz w:val="14"/>
        </w:rPr>
        <w:t>23,</w:t>
      </w:r>
      <w:r>
        <w:rPr>
          <w:color w:val="231F20"/>
          <w:spacing w:val="-2"/>
          <w:sz w:val="14"/>
        </w:rPr>
        <w:t> 2024.</w:t>
      </w:r>
    </w:p>
    <w:p>
      <w:pPr>
        <w:spacing w:after="0" w:line="169" w:lineRule="exact"/>
        <w:jc w:val="left"/>
        <w:rPr>
          <w:sz w:val="14"/>
        </w:rPr>
        <w:sectPr>
          <w:type w:val="continuous"/>
          <w:pgSz w:w="12240" w:h="15840"/>
          <w:pgMar w:header="0" w:footer="0" w:top="1820" w:bottom="280" w:left="680" w:right="680"/>
        </w:sectPr>
      </w:pPr>
    </w:p>
    <w:p>
      <w:pPr>
        <w:spacing w:before="88"/>
        <w:ind w:left="1879" w:right="0" w:firstLine="0"/>
        <w:jc w:val="left"/>
        <w:rPr>
          <w:rFonts w:ascii="Verdana"/>
          <w:sz w:val="16"/>
        </w:rPr>
      </w:pPr>
      <w:r>
        <w:rPr>
          <w:rFonts w:ascii="Verdana"/>
          <w:color w:val="FFFFFF"/>
          <w:w w:val="90"/>
          <w:sz w:val="16"/>
        </w:rPr>
        <w:t>TALENT</w:t>
      </w:r>
      <w:r>
        <w:rPr>
          <w:rFonts w:ascii="Verdana"/>
          <w:color w:val="FFFFFF"/>
          <w:spacing w:val="-2"/>
          <w:w w:val="90"/>
          <w:sz w:val="16"/>
        </w:rPr>
        <w:t> </w:t>
      </w:r>
      <w:r>
        <w:rPr>
          <w:rFonts w:ascii="Verdana"/>
          <w:color w:val="FFFFFF"/>
          <w:w w:val="90"/>
          <w:sz w:val="16"/>
        </w:rPr>
        <w:t>AND</w:t>
      </w:r>
      <w:r>
        <w:rPr>
          <w:rFonts w:ascii="Verdana"/>
          <w:color w:val="FFFFFF"/>
          <w:spacing w:val="-1"/>
          <w:w w:val="90"/>
          <w:sz w:val="16"/>
        </w:rPr>
        <w:t> </w:t>
      </w:r>
      <w:r>
        <w:rPr>
          <w:rFonts w:ascii="Verdana"/>
          <w:color w:val="FFFFFF"/>
          <w:w w:val="90"/>
          <w:sz w:val="16"/>
        </w:rPr>
        <w:t>LABOR</w:t>
      </w:r>
      <w:r>
        <w:rPr>
          <w:rFonts w:ascii="Verdana"/>
          <w:color w:val="FFFFFF"/>
          <w:spacing w:val="-2"/>
          <w:w w:val="90"/>
          <w:sz w:val="16"/>
        </w:rPr>
        <w:t> MARKETS</w:t>
      </w:r>
    </w:p>
    <w:p>
      <w:pPr>
        <w:pStyle w:val="Heading3"/>
        <w:spacing w:before="151"/>
        <w:ind w:left="1873"/>
      </w:pPr>
      <w:r>
        <w:rPr>
          <w:color w:val="FFFFFF"/>
          <w:w w:val="95"/>
        </w:rPr>
        <w:t>Advanced</w:t>
      </w:r>
      <w:r>
        <w:rPr>
          <w:color w:val="FFFFFF"/>
          <w:spacing w:val="26"/>
        </w:rPr>
        <w:t> </w:t>
      </w:r>
      <w:r>
        <w:rPr>
          <w:color w:val="FFFFFF"/>
          <w:spacing w:val="-2"/>
        </w:rPr>
        <w:t>connectivity</w:t>
      </w:r>
    </w:p>
    <w:p>
      <w:pPr>
        <w:pStyle w:val="Heading9"/>
      </w:pPr>
      <w:r>
        <w:rPr>
          <w:color w:val="FFFFFF"/>
          <w:spacing w:val="-2"/>
        </w:rPr>
        <w:t>Demand</w:t>
      </w:r>
    </w:p>
    <w:p>
      <w:pPr>
        <w:spacing w:line="266" w:lineRule="auto" w:before="109"/>
        <w:ind w:left="1879" w:right="768" w:firstLine="0"/>
        <w:jc w:val="left"/>
        <w:rPr>
          <w:sz w:val="18"/>
        </w:rPr>
      </w:pPr>
      <w:r>
        <w:rPr>
          <w:color w:val="FFFFFF"/>
          <w:sz w:val="18"/>
        </w:rPr>
        <w:t>The advanced-connectivity talent market has shifted from rapid expansion to consolidation. After a spike in</w:t>
      </w:r>
      <w:r>
        <w:rPr>
          <w:color w:val="FFFFFF"/>
          <w:spacing w:val="80"/>
          <w:sz w:val="18"/>
        </w:rPr>
        <w:t> </w:t>
      </w:r>
      <w:r>
        <w:rPr>
          <w:color w:val="FFFFFF"/>
          <w:sz w:val="18"/>
        </w:rPr>
        <w:t>2022,</w:t>
      </w:r>
      <w:r>
        <w:rPr>
          <w:color w:val="FFFFFF"/>
          <w:spacing w:val="26"/>
          <w:sz w:val="18"/>
        </w:rPr>
        <w:t> </w:t>
      </w:r>
      <w:r>
        <w:rPr>
          <w:color w:val="FFFFFF"/>
          <w:sz w:val="18"/>
        </w:rPr>
        <w:t>job</w:t>
      </w:r>
      <w:r>
        <w:rPr>
          <w:color w:val="FFFFFF"/>
          <w:spacing w:val="26"/>
          <w:sz w:val="18"/>
        </w:rPr>
        <w:t> </w:t>
      </w:r>
      <w:r>
        <w:rPr>
          <w:color w:val="FFFFFF"/>
          <w:sz w:val="18"/>
        </w:rPr>
        <w:t>postings</w:t>
      </w:r>
      <w:r>
        <w:rPr>
          <w:color w:val="FFFFFF"/>
          <w:spacing w:val="26"/>
          <w:sz w:val="18"/>
        </w:rPr>
        <w:t> </w:t>
      </w:r>
      <w:r>
        <w:rPr>
          <w:color w:val="FFFFFF"/>
          <w:sz w:val="18"/>
        </w:rPr>
        <w:t>across</w:t>
      </w:r>
      <w:r>
        <w:rPr>
          <w:color w:val="FFFFFF"/>
          <w:spacing w:val="26"/>
          <w:sz w:val="18"/>
        </w:rPr>
        <w:t> </w:t>
      </w:r>
      <w:r>
        <w:rPr>
          <w:color w:val="FFFFFF"/>
          <w:sz w:val="18"/>
        </w:rPr>
        <w:t>engineering</w:t>
      </w:r>
      <w:r>
        <w:rPr>
          <w:color w:val="FFFFFF"/>
          <w:spacing w:val="26"/>
          <w:sz w:val="18"/>
        </w:rPr>
        <w:t> </w:t>
      </w:r>
      <w:r>
        <w:rPr>
          <w:color w:val="FFFFFF"/>
          <w:sz w:val="18"/>
        </w:rPr>
        <w:t>and</w:t>
      </w:r>
      <w:r>
        <w:rPr>
          <w:color w:val="FFFFFF"/>
          <w:spacing w:val="26"/>
          <w:sz w:val="18"/>
        </w:rPr>
        <w:t> </w:t>
      </w:r>
      <w:r>
        <w:rPr>
          <w:color w:val="FFFFFF"/>
          <w:sz w:val="18"/>
        </w:rPr>
        <w:t>project</w:t>
      </w:r>
      <w:r>
        <w:rPr>
          <w:color w:val="FFFFFF"/>
          <w:spacing w:val="26"/>
          <w:sz w:val="18"/>
        </w:rPr>
        <w:t> </w:t>
      </w:r>
      <w:r>
        <w:rPr>
          <w:color w:val="FFFFFF"/>
          <w:sz w:val="18"/>
        </w:rPr>
        <w:t>roles</w:t>
      </w:r>
      <w:r>
        <w:rPr>
          <w:color w:val="FFFFFF"/>
          <w:spacing w:val="26"/>
          <w:sz w:val="18"/>
        </w:rPr>
        <w:t> </w:t>
      </w:r>
      <w:r>
        <w:rPr>
          <w:color w:val="FFFFFF"/>
          <w:sz w:val="18"/>
        </w:rPr>
        <w:t>have</w:t>
      </w:r>
      <w:r>
        <w:rPr>
          <w:color w:val="FFFFFF"/>
          <w:spacing w:val="26"/>
          <w:sz w:val="18"/>
        </w:rPr>
        <w:t> </w:t>
      </w:r>
      <w:r>
        <w:rPr>
          <w:color w:val="FFFFFF"/>
          <w:sz w:val="18"/>
        </w:rPr>
        <w:t>declined</w:t>
      </w:r>
      <w:r>
        <w:rPr>
          <w:color w:val="FFFFFF"/>
          <w:spacing w:val="26"/>
          <w:sz w:val="18"/>
        </w:rPr>
        <w:t> </w:t>
      </w:r>
      <w:r>
        <w:rPr>
          <w:color w:val="FFFFFF"/>
          <w:sz w:val="18"/>
        </w:rPr>
        <w:t>steadily,</w:t>
      </w:r>
      <w:r>
        <w:rPr>
          <w:color w:val="FFFFFF"/>
          <w:spacing w:val="26"/>
          <w:sz w:val="18"/>
        </w:rPr>
        <w:t> </w:t>
      </w:r>
      <w:r>
        <w:rPr>
          <w:color w:val="FFFFFF"/>
          <w:sz w:val="18"/>
        </w:rPr>
        <w:t>refecting</w:t>
      </w:r>
      <w:r>
        <w:rPr>
          <w:color w:val="FFFFFF"/>
          <w:spacing w:val="26"/>
          <w:sz w:val="18"/>
        </w:rPr>
        <w:t> </w:t>
      </w:r>
      <w:r>
        <w:rPr>
          <w:color w:val="FFFFFF"/>
          <w:sz w:val="18"/>
        </w:rPr>
        <w:t>a</w:t>
      </w:r>
      <w:r>
        <w:rPr>
          <w:color w:val="FFFFFF"/>
          <w:spacing w:val="26"/>
          <w:sz w:val="18"/>
        </w:rPr>
        <w:t> </w:t>
      </w:r>
      <w:r>
        <w:rPr>
          <w:color w:val="FFFFFF"/>
          <w:sz w:val="18"/>
        </w:rPr>
        <w:t>broader</w:t>
      </w:r>
      <w:r>
        <w:rPr>
          <w:color w:val="FFFFFF"/>
          <w:spacing w:val="26"/>
          <w:sz w:val="18"/>
        </w:rPr>
        <w:t> </w:t>
      </w:r>
      <w:r>
        <w:rPr>
          <w:color w:val="FFFFFF"/>
          <w:sz w:val="18"/>
        </w:rPr>
        <w:t>industry pivot from rollout to refnement. The initial push to scale 5G and fber networks drove demand for network</w:t>
      </w:r>
      <w:r>
        <w:rPr>
          <w:color w:val="FFFFFF"/>
          <w:spacing w:val="80"/>
          <w:sz w:val="18"/>
        </w:rPr>
        <w:t> </w:t>
      </w:r>
      <w:r>
        <w:rPr>
          <w:color w:val="FFFFFF"/>
          <w:sz w:val="18"/>
        </w:rPr>
        <w:t>engineers</w:t>
      </w:r>
      <w:r>
        <w:rPr>
          <w:color w:val="FFFFFF"/>
          <w:spacing w:val="40"/>
          <w:sz w:val="18"/>
        </w:rPr>
        <w:t> </w:t>
      </w:r>
      <w:r>
        <w:rPr>
          <w:color w:val="FFFFFF"/>
          <w:sz w:val="18"/>
        </w:rPr>
        <w:t>and</w:t>
      </w:r>
      <w:r>
        <w:rPr>
          <w:color w:val="FFFFFF"/>
          <w:spacing w:val="40"/>
          <w:sz w:val="18"/>
        </w:rPr>
        <w:t> </w:t>
      </w:r>
      <w:r>
        <w:rPr>
          <w:color w:val="FFFFFF"/>
          <w:sz w:val="18"/>
        </w:rPr>
        <w:t>feld</w:t>
      </w:r>
      <w:r>
        <w:rPr>
          <w:color w:val="FFFFFF"/>
          <w:spacing w:val="40"/>
          <w:sz w:val="18"/>
        </w:rPr>
        <w:t> </w:t>
      </w:r>
      <w:r>
        <w:rPr>
          <w:color w:val="FFFFFF"/>
          <w:sz w:val="18"/>
        </w:rPr>
        <w:t>technicians,</w:t>
      </w:r>
      <w:r>
        <w:rPr>
          <w:color w:val="FFFFFF"/>
          <w:spacing w:val="40"/>
          <w:sz w:val="18"/>
        </w:rPr>
        <w:t> </w:t>
      </w:r>
      <w:r>
        <w:rPr>
          <w:color w:val="FFFFFF"/>
          <w:sz w:val="18"/>
        </w:rPr>
        <w:t>but</w:t>
      </w:r>
      <w:r>
        <w:rPr>
          <w:color w:val="FFFFFF"/>
          <w:spacing w:val="40"/>
          <w:sz w:val="18"/>
        </w:rPr>
        <w:t> </w:t>
      </w:r>
      <w:r>
        <w:rPr>
          <w:color w:val="FFFFFF"/>
          <w:sz w:val="18"/>
        </w:rPr>
        <w:t>by</w:t>
      </w:r>
      <w:r>
        <w:rPr>
          <w:color w:val="FFFFFF"/>
          <w:spacing w:val="40"/>
          <w:sz w:val="18"/>
        </w:rPr>
        <w:t> </w:t>
      </w:r>
      <w:r>
        <w:rPr>
          <w:color w:val="FFFFFF"/>
          <w:sz w:val="18"/>
        </w:rPr>
        <w:t>2023–24,</w:t>
      </w:r>
      <w:r>
        <w:rPr>
          <w:color w:val="FFFFFF"/>
          <w:spacing w:val="40"/>
          <w:sz w:val="18"/>
        </w:rPr>
        <w:t> </w:t>
      </w:r>
      <w:r>
        <w:rPr>
          <w:color w:val="FFFFFF"/>
          <w:sz w:val="18"/>
        </w:rPr>
        <w:t>hiring</w:t>
      </w:r>
      <w:r>
        <w:rPr>
          <w:color w:val="FFFFFF"/>
          <w:spacing w:val="40"/>
          <w:sz w:val="18"/>
        </w:rPr>
        <w:t> </w:t>
      </w:r>
      <w:r>
        <w:rPr>
          <w:color w:val="FFFFFF"/>
          <w:sz w:val="18"/>
        </w:rPr>
        <w:t>slowed</w:t>
      </w:r>
      <w:r>
        <w:rPr>
          <w:color w:val="FFFFFF"/>
          <w:spacing w:val="40"/>
          <w:sz w:val="18"/>
        </w:rPr>
        <w:t> </w:t>
      </w:r>
      <w:r>
        <w:rPr>
          <w:color w:val="FFFFFF"/>
          <w:sz w:val="18"/>
        </w:rPr>
        <w:t>as</w:t>
      </w:r>
      <w:r>
        <w:rPr>
          <w:color w:val="FFFFFF"/>
          <w:spacing w:val="40"/>
          <w:sz w:val="18"/>
        </w:rPr>
        <w:t> </w:t>
      </w:r>
      <w:r>
        <w:rPr>
          <w:color w:val="FFFFFF"/>
          <w:sz w:val="18"/>
        </w:rPr>
        <w:t>infrastructure</w:t>
      </w:r>
      <w:r>
        <w:rPr>
          <w:color w:val="FFFFFF"/>
          <w:spacing w:val="40"/>
          <w:sz w:val="18"/>
        </w:rPr>
        <w:t> </w:t>
      </w:r>
      <w:r>
        <w:rPr>
          <w:color w:val="FFFFFF"/>
          <w:sz w:val="18"/>
        </w:rPr>
        <w:t>matured.</w:t>
      </w:r>
    </w:p>
    <w:p>
      <w:pPr>
        <w:spacing w:line="266" w:lineRule="auto" w:before="4"/>
        <w:ind w:left="1879" w:right="869" w:firstLine="0"/>
        <w:jc w:val="left"/>
        <w:rPr>
          <w:sz w:val="18"/>
        </w:rPr>
      </w:pPr>
      <w:r>
        <w:rPr>
          <w:color w:val="FFFFFF"/>
          <w:w w:val="105"/>
          <w:sz w:val="18"/>
        </w:rPr>
        <w:t>Meanwhile,</w:t>
      </w:r>
      <w:r>
        <w:rPr>
          <w:color w:val="FFFFFF"/>
          <w:spacing w:val="-9"/>
          <w:w w:val="105"/>
          <w:sz w:val="18"/>
        </w:rPr>
        <w:t> </w:t>
      </w:r>
      <w:r>
        <w:rPr>
          <w:color w:val="FFFFFF"/>
          <w:w w:val="105"/>
          <w:sz w:val="18"/>
        </w:rPr>
        <w:t>software</w:t>
      </w:r>
      <w:r>
        <w:rPr>
          <w:color w:val="FFFFFF"/>
          <w:spacing w:val="-9"/>
          <w:w w:val="105"/>
          <w:sz w:val="18"/>
        </w:rPr>
        <w:t> </w:t>
      </w:r>
      <w:r>
        <w:rPr>
          <w:color w:val="FFFFFF"/>
          <w:w w:val="105"/>
          <w:sz w:val="18"/>
        </w:rPr>
        <w:t>and</w:t>
      </w:r>
      <w:r>
        <w:rPr>
          <w:color w:val="FFFFFF"/>
          <w:spacing w:val="-9"/>
          <w:w w:val="105"/>
          <w:sz w:val="18"/>
        </w:rPr>
        <w:t> </w:t>
      </w:r>
      <w:r>
        <w:rPr>
          <w:color w:val="FFFFFF"/>
          <w:w w:val="105"/>
          <w:sz w:val="18"/>
        </w:rPr>
        <w:t>systems</w:t>
      </w:r>
      <w:r>
        <w:rPr>
          <w:color w:val="FFFFFF"/>
          <w:spacing w:val="-9"/>
          <w:w w:val="105"/>
          <w:sz w:val="18"/>
        </w:rPr>
        <w:t> </w:t>
      </w:r>
      <w:r>
        <w:rPr>
          <w:color w:val="FFFFFF"/>
          <w:w w:val="105"/>
          <w:sz w:val="18"/>
        </w:rPr>
        <w:t>roles</w:t>
      </w:r>
      <w:r>
        <w:rPr>
          <w:color w:val="FFFFFF"/>
          <w:spacing w:val="-9"/>
          <w:w w:val="105"/>
          <w:sz w:val="18"/>
        </w:rPr>
        <w:t> </w:t>
      </w:r>
      <w:r>
        <w:rPr>
          <w:color w:val="FFFFFF"/>
          <w:w w:val="105"/>
          <w:sz w:val="18"/>
        </w:rPr>
        <w:t>saw</w:t>
      </w:r>
      <w:r>
        <w:rPr>
          <w:color w:val="FFFFFF"/>
          <w:spacing w:val="-9"/>
          <w:w w:val="105"/>
          <w:sz w:val="18"/>
        </w:rPr>
        <w:t> </w:t>
      </w:r>
      <w:r>
        <w:rPr>
          <w:color w:val="FFFFFF"/>
          <w:w w:val="105"/>
          <w:sz w:val="18"/>
        </w:rPr>
        <w:t>sharper</w:t>
      </w:r>
      <w:r>
        <w:rPr>
          <w:color w:val="FFFFFF"/>
          <w:spacing w:val="-9"/>
          <w:w w:val="105"/>
          <w:sz w:val="18"/>
        </w:rPr>
        <w:t> </w:t>
      </w:r>
      <w:r>
        <w:rPr>
          <w:color w:val="FFFFFF"/>
          <w:w w:val="105"/>
          <w:sz w:val="18"/>
        </w:rPr>
        <w:t>contractions</w:t>
      </w:r>
      <w:r>
        <w:rPr>
          <w:color w:val="FFFFFF"/>
          <w:spacing w:val="-9"/>
          <w:w w:val="105"/>
          <w:sz w:val="18"/>
        </w:rPr>
        <w:t> </w:t>
      </w:r>
      <w:r>
        <w:rPr>
          <w:color w:val="FFFFFF"/>
          <w:w w:val="105"/>
          <w:sz w:val="18"/>
        </w:rPr>
        <w:t>over</w:t>
      </w:r>
      <w:r>
        <w:rPr>
          <w:color w:val="FFFFFF"/>
          <w:spacing w:val="-9"/>
          <w:w w:val="105"/>
          <w:sz w:val="18"/>
        </w:rPr>
        <w:t> </w:t>
      </w:r>
      <w:r>
        <w:rPr>
          <w:color w:val="FFFFFF"/>
          <w:w w:val="105"/>
          <w:sz w:val="18"/>
        </w:rPr>
        <w:t>the</w:t>
      </w:r>
      <w:r>
        <w:rPr>
          <w:color w:val="FFFFFF"/>
          <w:spacing w:val="-9"/>
          <w:w w:val="105"/>
          <w:sz w:val="18"/>
        </w:rPr>
        <w:t> </w:t>
      </w:r>
      <w:r>
        <w:rPr>
          <w:color w:val="FFFFFF"/>
          <w:w w:val="105"/>
          <w:sz w:val="18"/>
        </w:rPr>
        <w:t>past</w:t>
      </w:r>
      <w:r>
        <w:rPr>
          <w:color w:val="FFFFFF"/>
          <w:spacing w:val="-9"/>
          <w:w w:val="105"/>
          <w:sz w:val="18"/>
        </w:rPr>
        <w:t> </w:t>
      </w:r>
      <w:r>
        <w:rPr>
          <w:color w:val="FFFFFF"/>
          <w:w w:val="105"/>
          <w:sz w:val="18"/>
        </w:rPr>
        <w:t>couple</w:t>
      </w:r>
      <w:r>
        <w:rPr>
          <w:color w:val="FFFFFF"/>
          <w:spacing w:val="-9"/>
          <w:w w:val="105"/>
          <w:sz w:val="18"/>
        </w:rPr>
        <w:t> </w:t>
      </w:r>
      <w:r>
        <w:rPr>
          <w:color w:val="FFFFFF"/>
          <w:w w:val="105"/>
          <w:sz w:val="18"/>
        </w:rPr>
        <w:t>of</w:t>
      </w:r>
      <w:r>
        <w:rPr>
          <w:color w:val="FFFFFF"/>
          <w:spacing w:val="-9"/>
          <w:w w:val="105"/>
          <w:sz w:val="18"/>
        </w:rPr>
        <w:t> </w:t>
      </w:r>
      <w:r>
        <w:rPr>
          <w:color w:val="FFFFFF"/>
          <w:w w:val="105"/>
          <w:sz w:val="18"/>
        </w:rPr>
        <w:t>years,</w:t>
      </w:r>
      <w:r>
        <w:rPr>
          <w:color w:val="FFFFFF"/>
          <w:spacing w:val="-9"/>
          <w:w w:val="105"/>
          <w:sz w:val="18"/>
        </w:rPr>
        <w:t> </w:t>
      </w:r>
      <w:r>
        <w:rPr>
          <w:color w:val="FFFFFF"/>
          <w:w w:val="105"/>
          <w:sz w:val="18"/>
        </w:rPr>
        <w:t>suggesting a</w:t>
      </w:r>
      <w:r>
        <w:rPr>
          <w:color w:val="FFFFFF"/>
          <w:spacing w:val="-6"/>
          <w:w w:val="105"/>
          <w:sz w:val="18"/>
        </w:rPr>
        <w:t> </w:t>
      </w:r>
      <w:r>
        <w:rPr>
          <w:color w:val="FFFFFF"/>
          <w:w w:val="105"/>
          <w:sz w:val="18"/>
        </w:rPr>
        <w:t>reduced</w:t>
      </w:r>
      <w:r>
        <w:rPr>
          <w:color w:val="FFFFFF"/>
          <w:spacing w:val="-6"/>
          <w:w w:val="105"/>
          <w:sz w:val="18"/>
        </w:rPr>
        <w:t> </w:t>
      </w:r>
      <w:r>
        <w:rPr>
          <w:color w:val="FFFFFF"/>
          <w:w w:val="105"/>
          <w:sz w:val="18"/>
        </w:rPr>
        <w:t>appetite</w:t>
      </w:r>
      <w:r>
        <w:rPr>
          <w:color w:val="FFFFFF"/>
          <w:spacing w:val="-6"/>
          <w:w w:val="105"/>
          <w:sz w:val="18"/>
        </w:rPr>
        <w:t> </w:t>
      </w:r>
      <w:r>
        <w:rPr>
          <w:color w:val="FFFFFF"/>
          <w:w w:val="105"/>
          <w:sz w:val="18"/>
        </w:rPr>
        <w:t>for</w:t>
      </w:r>
      <w:r>
        <w:rPr>
          <w:color w:val="FFFFFF"/>
          <w:spacing w:val="-6"/>
          <w:w w:val="105"/>
          <w:sz w:val="18"/>
        </w:rPr>
        <w:t> </w:t>
      </w:r>
      <w:r>
        <w:rPr>
          <w:color w:val="FFFFFF"/>
          <w:w w:val="105"/>
          <w:sz w:val="18"/>
        </w:rPr>
        <w:t>new</w:t>
      </w:r>
      <w:r>
        <w:rPr>
          <w:color w:val="FFFFFF"/>
          <w:spacing w:val="-6"/>
          <w:w w:val="105"/>
          <w:sz w:val="18"/>
        </w:rPr>
        <w:t> </w:t>
      </w:r>
      <w:r>
        <w:rPr>
          <w:color w:val="FFFFFF"/>
          <w:w w:val="105"/>
          <w:sz w:val="18"/>
        </w:rPr>
        <w:t>platform</w:t>
      </w:r>
      <w:r>
        <w:rPr>
          <w:color w:val="FFFFFF"/>
          <w:spacing w:val="-6"/>
          <w:w w:val="105"/>
          <w:sz w:val="18"/>
        </w:rPr>
        <w:t> </w:t>
      </w:r>
      <w:r>
        <w:rPr>
          <w:color w:val="FFFFFF"/>
          <w:w w:val="105"/>
          <w:sz w:val="18"/>
        </w:rPr>
        <w:t>development.</w:t>
      </w:r>
      <w:r>
        <w:rPr>
          <w:color w:val="FFFFFF"/>
          <w:spacing w:val="-6"/>
          <w:w w:val="105"/>
          <w:sz w:val="18"/>
        </w:rPr>
        <w:t> </w:t>
      </w:r>
      <w:r>
        <w:rPr>
          <w:color w:val="FFFFFF"/>
          <w:w w:val="105"/>
          <w:sz w:val="18"/>
        </w:rPr>
        <w:t>The</w:t>
      </w:r>
      <w:r>
        <w:rPr>
          <w:color w:val="FFFFFF"/>
          <w:spacing w:val="-6"/>
          <w:w w:val="105"/>
          <w:sz w:val="18"/>
        </w:rPr>
        <w:t> </w:t>
      </w:r>
      <w:r>
        <w:rPr>
          <w:color w:val="FFFFFF"/>
          <w:w w:val="105"/>
          <w:sz w:val="18"/>
        </w:rPr>
        <w:t>sector’s</w:t>
      </w:r>
      <w:r>
        <w:rPr>
          <w:color w:val="FFFFFF"/>
          <w:spacing w:val="-6"/>
          <w:w w:val="105"/>
          <w:sz w:val="18"/>
        </w:rPr>
        <w:t> </w:t>
      </w:r>
      <w:r>
        <w:rPr>
          <w:color w:val="FFFFFF"/>
          <w:w w:val="105"/>
          <w:sz w:val="18"/>
        </w:rPr>
        <w:t>focus</w:t>
      </w:r>
      <w:r>
        <w:rPr>
          <w:color w:val="FFFFFF"/>
          <w:spacing w:val="-6"/>
          <w:w w:val="105"/>
          <w:sz w:val="18"/>
        </w:rPr>
        <w:t> </w:t>
      </w:r>
      <w:r>
        <w:rPr>
          <w:color w:val="FFFFFF"/>
          <w:w w:val="105"/>
          <w:sz w:val="18"/>
        </w:rPr>
        <w:t>appears</w:t>
      </w:r>
      <w:r>
        <w:rPr>
          <w:color w:val="FFFFFF"/>
          <w:spacing w:val="-6"/>
          <w:w w:val="105"/>
          <w:sz w:val="18"/>
        </w:rPr>
        <w:t> </w:t>
      </w:r>
      <w:r>
        <w:rPr>
          <w:color w:val="FFFFFF"/>
          <w:w w:val="105"/>
          <w:sz w:val="18"/>
        </w:rPr>
        <w:t>to</w:t>
      </w:r>
      <w:r>
        <w:rPr>
          <w:color w:val="FFFFFF"/>
          <w:spacing w:val="-6"/>
          <w:w w:val="105"/>
          <w:sz w:val="18"/>
        </w:rPr>
        <w:t> </w:t>
      </w:r>
      <w:r>
        <w:rPr>
          <w:color w:val="FFFFFF"/>
          <w:w w:val="105"/>
          <w:sz w:val="18"/>
        </w:rPr>
        <w:t>be</w:t>
      </w:r>
      <w:r>
        <w:rPr>
          <w:color w:val="FFFFFF"/>
          <w:spacing w:val="-6"/>
          <w:w w:val="105"/>
          <w:sz w:val="18"/>
        </w:rPr>
        <w:t> </w:t>
      </w:r>
      <w:r>
        <w:rPr>
          <w:color w:val="FFFFFF"/>
          <w:w w:val="105"/>
          <w:sz w:val="18"/>
        </w:rPr>
        <w:t>on</w:t>
      </w:r>
      <w:r>
        <w:rPr>
          <w:color w:val="FFFFFF"/>
          <w:spacing w:val="-6"/>
          <w:w w:val="105"/>
          <w:sz w:val="18"/>
        </w:rPr>
        <w:t> </w:t>
      </w:r>
      <w:r>
        <w:rPr>
          <w:color w:val="FFFFFF"/>
          <w:w w:val="105"/>
          <w:sz w:val="18"/>
        </w:rPr>
        <w:t>optimizing</w:t>
      </w:r>
      <w:r>
        <w:rPr>
          <w:color w:val="FFFFFF"/>
          <w:spacing w:val="-6"/>
          <w:w w:val="105"/>
          <w:sz w:val="18"/>
        </w:rPr>
        <w:t> </w:t>
      </w:r>
      <w:r>
        <w:rPr>
          <w:color w:val="FFFFFF"/>
          <w:w w:val="105"/>
          <w:sz w:val="18"/>
        </w:rPr>
        <w:t>existing assets,</w:t>
      </w:r>
      <w:r>
        <w:rPr>
          <w:color w:val="FFFFFF"/>
          <w:spacing w:val="-8"/>
          <w:w w:val="105"/>
          <w:sz w:val="18"/>
        </w:rPr>
        <w:t> </w:t>
      </w:r>
      <w:r>
        <w:rPr>
          <w:color w:val="FFFFFF"/>
          <w:w w:val="105"/>
          <w:sz w:val="18"/>
        </w:rPr>
        <w:t>improving</w:t>
      </w:r>
      <w:r>
        <w:rPr>
          <w:color w:val="FFFFFF"/>
          <w:spacing w:val="-8"/>
          <w:w w:val="105"/>
          <w:sz w:val="18"/>
        </w:rPr>
        <w:t> </w:t>
      </w:r>
      <w:r>
        <w:rPr>
          <w:color w:val="FFFFFF"/>
          <w:w w:val="105"/>
          <w:sz w:val="18"/>
        </w:rPr>
        <w:t>network</w:t>
      </w:r>
      <w:r>
        <w:rPr>
          <w:color w:val="FFFFFF"/>
          <w:spacing w:val="-8"/>
          <w:w w:val="105"/>
          <w:sz w:val="18"/>
        </w:rPr>
        <w:t> </w:t>
      </w:r>
      <w:r>
        <w:rPr>
          <w:color w:val="FFFFFF"/>
          <w:w w:val="105"/>
          <w:sz w:val="18"/>
        </w:rPr>
        <w:t>effciency,</w:t>
      </w:r>
      <w:r>
        <w:rPr>
          <w:color w:val="FFFFFF"/>
          <w:spacing w:val="-8"/>
          <w:w w:val="105"/>
          <w:sz w:val="18"/>
        </w:rPr>
        <w:t> </w:t>
      </w:r>
      <w:r>
        <w:rPr>
          <w:color w:val="FFFFFF"/>
          <w:w w:val="105"/>
          <w:sz w:val="18"/>
        </w:rPr>
        <w:t>and</w:t>
      </w:r>
      <w:r>
        <w:rPr>
          <w:color w:val="FFFFFF"/>
          <w:spacing w:val="-8"/>
          <w:w w:val="105"/>
          <w:sz w:val="18"/>
        </w:rPr>
        <w:t> </w:t>
      </w:r>
      <w:r>
        <w:rPr>
          <w:color w:val="FFFFFF"/>
          <w:w w:val="105"/>
          <w:sz w:val="18"/>
        </w:rPr>
        <w:t>building</w:t>
      </w:r>
      <w:r>
        <w:rPr>
          <w:color w:val="FFFFFF"/>
          <w:spacing w:val="-8"/>
          <w:w w:val="105"/>
          <w:sz w:val="18"/>
        </w:rPr>
        <w:t> </w:t>
      </w:r>
      <w:r>
        <w:rPr>
          <w:color w:val="FFFFFF"/>
          <w:w w:val="105"/>
          <w:sz w:val="18"/>
        </w:rPr>
        <w:t>leaner,</w:t>
      </w:r>
      <w:r>
        <w:rPr>
          <w:color w:val="FFFFFF"/>
          <w:spacing w:val="-8"/>
          <w:w w:val="105"/>
          <w:sz w:val="18"/>
        </w:rPr>
        <w:t> </w:t>
      </w:r>
      <w:r>
        <w:rPr>
          <w:color w:val="FFFFFF"/>
          <w:w w:val="105"/>
          <w:sz w:val="18"/>
        </w:rPr>
        <w:t>more</w:t>
      </w:r>
      <w:r>
        <w:rPr>
          <w:color w:val="FFFFFF"/>
          <w:spacing w:val="-8"/>
          <w:w w:val="105"/>
          <w:sz w:val="18"/>
        </w:rPr>
        <w:t> </w:t>
      </w:r>
      <w:r>
        <w:rPr>
          <w:color w:val="FFFFFF"/>
          <w:w w:val="105"/>
          <w:sz w:val="18"/>
        </w:rPr>
        <w:t>resilient</w:t>
      </w:r>
      <w:r>
        <w:rPr>
          <w:color w:val="FFFFFF"/>
          <w:spacing w:val="-8"/>
          <w:w w:val="105"/>
          <w:sz w:val="18"/>
        </w:rPr>
        <w:t> </w:t>
      </w:r>
      <w:r>
        <w:rPr>
          <w:color w:val="FFFFFF"/>
          <w:w w:val="105"/>
          <w:sz w:val="18"/>
        </w:rPr>
        <w:t>teams</w:t>
      </w:r>
      <w:r>
        <w:rPr>
          <w:color w:val="FFFFFF"/>
          <w:spacing w:val="-8"/>
          <w:w w:val="105"/>
          <w:sz w:val="18"/>
        </w:rPr>
        <w:t> </w:t>
      </w:r>
      <w:r>
        <w:rPr>
          <w:color w:val="FFFFFF"/>
          <w:w w:val="105"/>
          <w:sz w:val="18"/>
        </w:rPr>
        <w:t>to</w:t>
      </w:r>
      <w:r>
        <w:rPr>
          <w:color w:val="FFFFFF"/>
          <w:spacing w:val="-8"/>
          <w:w w:val="105"/>
          <w:sz w:val="18"/>
        </w:rPr>
        <w:t> </w:t>
      </w:r>
      <w:r>
        <w:rPr>
          <w:color w:val="FFFFFF"/>
          <w:w w:val="105"/>
          <w:sz w:val="18"/>
        </w:rPr>
        <w:t>support</w:t>
      </w:r>
      <w:r>
        <w:rPr>
          <w:color w:val="FFFFFF"/>
          <w:spacing w:val="-8"/>
          <w:w w:val="105"/>
          <w:sz w:val="18"/>
        </w:rPr>
        <w:t> </w:t>
      </w:r>
      <w:r>
        <w:rPr>
          <w:color w:val="FFFFFF"/>
          <w:w w:val="105"/>
          <w:sz w:val="18"/>
        </w:rPr>
        <w:t>the</w:t>
      </w:r>
      <w:r>
        <w:rPr>
          <w:color w:val="FFFFFF"/>
          <w:spacing w:val="-8"/>
          <w:w w:val="105"/>
          <w:sz w:val="18"/>
        </w:rPr>
        <w:t> </w:t>
      </w:r>
      <w:r>
        <w:rPr>
          <w:color w:val="FFFFFF"/>
          <w:w w:val="105"/>
          <w:sz w:val="18"/>
        </w:rPr>
        <w:t>next</w:t>
      </w:r>
      <w:r>
        <w:rPr>
          <w:color w:val="FFFFFF"/>
          <w:spacing w:val="-8"/>
          <w:w w:val="105"/>
          <w:sz w:val="18"/>
        </w:rPr>
        <w:t> </w:t>
      </w:r>
      <w:r>
        <w:rPr>
          <w:color w:val="FFFFFF"/>
          <w:w w:val="105"/>
          <w:sz w:val="18"/>
        </w:rPr>
        <w:t>wave</w:t>
      </w:r>
      <w:r>
        <w:rPr>
          <w:color w:val="FFFFFF"/>
          <w:spacing w:val="-8"/>
          <w:w w:val="105"/>
          <w:sz w:val="18"/>
        </w:rPr>
        <w:t> </w:t>
      </w:r>
      <w:r>
        <w:rPr>
          <w:color w:val="FFFFFF"/>
          <w:w w:val="105"/>
          <w:sz w:val="18"/>
        </w:rPr>
        <w:t>of connectivity innovation.</w:t>
      </w:r>
    </w:p>
    <w:p>
      <w:pPr>
        <w:pStyle w:val="BodyText"/>
        <w:spacing w:before="5"/>
        <w:rPr>
          <w:sz w:val="13"/>
        </w:rPr>
      </w:pPr>
    </w:p>
    <w:p>
      <w:pPr>
        <w:spacing w:after="0"/>
        <w:rPr>
          <w:sz w:val="13"/>
        </w:rPr>
        <w:sectPr>
          <w:footerReference w:type="even" r:id="rId118"/>
          <w:pgSz w:w="12240" w:h="15840"/>
          <w:pgMar w:footer="0" w:header="0" w:top="680" w:bottom="280" w:left="680" w:right="680"/>
        </w:sectPr>
      </w:pPr>
    </w:p>
    <w:p>
      <w:pPr>
        <w:spacing w:before="127"/>
        <w:ind w:left="1860" w:right="0" w:firstLine="0"/>
        <w:jc w:val="left"/>
        <w:rPr>
          <w:sz w:val="18"/>
        </w:rPr>
      </w:pPr>
      <w:r>
        <w:rPr>
          <w:rFonts w:ascii="Arial" w:hAnsi="Arial"/>
          <w:color w:val="FFFFFF"/>
          <w:sz w:val="18"/>
        </w:rPr>
        <w:t>Job</w:t>
      </w:r>
      <w:r>
        <w:rPr>
          <w:rFonts w:ascii="Arial" w:hAnsi="Arial"/>
          <w:color w:val="FFFFFF"/>
          <w:spacing w:val="1"/>
          <w:sz w:val="18"/>
        </w:rPr>
        <w:t> </w:t>
      </w:r>
      <w:r>
        <w:rPr>
          <w:rFonts w:ascii="Arial" w:hAnsi="Arial"/>
          <w:color w:val="FFFFFF"/>
          <w:sz w:val="18"/>
        </w:rPr>
        <w:t>postings,</w:t>
      </w:r>
      <w:r>
        <w:rPr>
          <w:rFonts w:ascii="Arial" w:hAnsi="Arial"/>
          <w:color w:val="FFFFFF"/>
          <w:spacing w:val="1"/>
          <w:sz w:val="18"/>
        </w:rPr>
        <w:t> </w:t>
      </w:r>
      <w:r>
        <w:rPr>
          <w:rFonts w:ascii="Arial" w:hAnsi="Arial"/>
          <w:color w:val="FFFFFF"/>
          <w:sz w:val="18"/>
        </w:rPr>
        <w:t>by</w:t>
      </w:r>
      <w:r>
        <w:rPr>
          <w:rFonts w:ascii="Arial" w:hAnsi="Arial"/>
          <w:color w:val="FFFFFF"/>
          <w:spacing w:val="2"/>
          <w:sz w:val="18"/>
        </w:rPr>
        <w:t> </w:t>
      </w:r>
      <w:r>
        <w:rPr>
          <w:rFonts w:ascii="Arial" w:hAnsi="Arial"/>
          <w:color w:val="FFFFFF"/>
          <w:sz w:val="18"/>
        </w:rPr>
        <w:t>title,</w:t>
      </w:r>
      <w:r>
        <w:rPr>
          <w:rFonts w:ascii="Arial" w:hAnsi="Arial"/>
          <w:color w:val="FFFFFF"/>
          <w:spacing w:val="1"/>
          <w:sz w:val="18"/>
        </w:rPr>
        <w:t> </w:t>
      </w:r>
      <w:r>
        <w:rPr>
          <w:rFonts w:ascii="Arial" w:hAnsi="Arial"/>
          <w:color w:val="FFFFFF"/>
          <w:sz w:val="18"/>
        </w:rPr>
        <w:t>2021–24,</w:t>
      </w:r>
      <w:r>
        <w:rPr>
          <w:rFonts w:ascii="Arial" w:hAnsi="Arial"/>
          <w:color w:val="FFFFFF"/>
          <w:spacing w:val="1"/>
          <w:sz w:val="18"/>
        </w:rPr>
        <w:t> </w:t>
      </w:r>
      <w:r>
        <w:rPr>
          <w:color w:val="FFFFFF"/>
          <w:spacing w:val="-2"/>
          <w:sz w:val="18"/>
        </w:rPr>
        <w:t>thousands</w:t>
      </w:r>
    </w:p>
    <w:p>
      <w:pPr>
        <w:pStyle w:val="BodyText"/>
        <w:spacing w:before="10"/>
        <w:rPr>
          <w:sz w:val="17"/>
        </w:rPr>
      </w:pPr>
    </w:p>
    <w:p>
      <w:pPr>
        <w:spacing w:before="1"/>
        <w:ind w:left="0" w:right="1405" w:firstLine="0"/>
        <w:jc w:val="center"/>
        <w:rPr>
          <w:sz w:val="15"/>
        </w:rPr>
      </w:pPr>
      <w:r>
        <w:rPr/>
        <w:pict>
          <v:group style="position:absolute;margin-left:147.203598pt;margin-top:6.693289pt;width:251.4pt;height:162.6pt;mso-position-horizontal-relative:page;mso-position-vertical-relative:paragraph;z-index:15839232" id="docshapegroup632" coordorigin="2944,134" coordsize="5028,3252">
            <v:shape style="position:absolute;left:2951;top:2409;width:5011;height:719" id="docshape633" coordorigin="2952,2410" coordsize="5011,719" path="m7962,3128l6292,2550,4629,2410,2952,2897e" filled="false" stroked="true" strokeweight=".765pt" strokecolor="#e379e3">
              <v:path arrowok="t"/>
              <v:stroke dashstyle="solid"/>
            </v:shape>
            <v:shape style="position:absolute;left:2951;top:1535;width:5011;height:1359" id="docshape634" coordorigin="2952,1536" coordsize="5011,1359" path="m7962,2894l6292,2515,4623,1536,2952,2218e" filled="false" stroked="true" strokeweight=".765pt" strokecolor="#0679c3">
              <v:path arrowok="t"/>
              <v:stroke dashstyle="solid"/>
            </v:shape>
            <v:shape style="position:absolute;left:2951;top:678;width:5011;height:1950" id="docshape635" coordorigin="2952,679" coordsize="5011,1950" path="m7962,2629l6292,1872,4623,679,2952,1598e" filled="false" stroked="true" strokeweight=".765pt" strokecolor="#108880">
              <v:path arrowok="t"/>
              <v:stroke dashstyle="solid"/>
            </v:shape>
            <v:shape style="position:absolute;left:2951;top:926;width:5012;height:1404" id="docshape636" coordorigin="2952,927" coordsize="5012,1404" path="m7964,2060l6292,1380,4622,927,2952,2330e" filled="false" stroked="true" strokeweight=".765pt" strokecolor="#75efe7">
              <v:path arrowok="t"/>
              <v:stroke dashstyle="solid"/>
            </v:shape>
            <v:shape style="position:absolute;left:2970;top:2753;width:4993;height:496" id="docshape637" coordorigin="2970,2753" coordsize="4993,496" path="m7962,3175l6292,3249,4622,2753,2970,2927e" filled="false" stroked="true" strokeweight=".765pt" strokecolor="#757575">
              <v:path arrowok="t"/>
              <v:stroke dashstyle="solid"/>
            </v:shape>
            <v:shape style="position:absolute;left:2970;top:2769;width:4993;height:547" id="docshape638" coordorigin="2970,2769" coordsize="4993,547" path="m7962,3128l6292,3315,4622,2769,2970,3125e" filled="false" stroked="true" strokeweight=".765pt" strokecolor="#99c4ff">
              <v:path arrowok="t"/>
              <v:stroke dashstyle="solid"/>
            </v:shape>
            <v:shape style="position:absolute;left:2951;top:1988;width:5011;height:1102" id="docshape639" coordorigin="2952,1988" coordsize="5011,1102" path="m7962,3090l6292,2798,4623,1988,2952,2564e" filled="false" stroked="true" strokeweight=".765pt" strokecolor="#9c207c">
              <v:path arrowok="t"/>
              <v:stroke dashstyle="solid"/>
            </v:shape>
            <v:shape style="position:absolute;left:2970;top:1754;width:4993;height:1624" id="docshape640" coordorigin="2970,1754" coordsize="4993,1624" path="m7962,2455l6292,1754,4622,2660,2970,3378e" filled="false" stroked="true" strokeweight=".765pt" strokecolor="#0352ff">
              <v:path arrowok="t"/>
              <v:stroke dashstyle="solid"/>
            </v:shape>
            <v:shape style="position:absolute;left:2951;top:141;width:5011;height:1520" id="docshape641" coordorigin="2952,142" coordsize="5011,1520" path="m7962,1661l6292,1424,4623,142,2952,1359e" filled="false" stroked="true" strokeweight=".765pt" strokecolor="#00a9f4">
              <v:path arrowok="t"/>
              <v:stroke dashstyle="solid"/>
            </v:shape>
            <w10:wrap type="none"/>
          </v:group>
        </w:pict>
      </w:r>
      <w:r>
        <w:rPr/>
        <w:pict>
          <v:line style="position:absolute;mso-position-horizontal-relative:page;mso-position-vertical-relative:paragraph;z-index:15846912" from="141.009297pt,4.332989pt" to="134.432297pt,4.332989pt" stroked="true" strokeweight=".255pt" strokecolor="#cccccc">
            <v:stroke dashstyle="solid"/>
            <w10:wrap type="none"/>
          </v:line>
        </w:pict>
      </w:r>
      <w:r>
        <w:rPr>
          <w:color w:val="CCCCCC"/>
          <w:w w:val="108"/>
          <w:sz w:val="15"/>
        </w:rPr>
        <w:t>5</w:t>
      </w:r>
    </w:p>
    <w:p>
      <w:pPr>
        <w:pStyle w:val="BodyText"/>
        <w:rPr>
          <w:sz w:val="20"/>
        </w:rPr>
      </w:pPr>
    </w:p>
    <w:p>
      <w:pPr>
        <w:pStyle w:val="BodyText"/>
        <w:spacing w:before="11"/>
        <w:rPr>
          <w:sz w:val="28"/>
        </w:rPr>
      </w:pPr>
    </w:p>
    <w:p>
      <w:pPr>
        <w:spacing w:before="0"/>
        <w:ind w:left="0" w:right="1406" w:firstLine="0"/>
        <w:jc w:val="center"/>
        <w:rPr>
          <w:sz w:val="15"/>
        </w:rPr>
      </w:pPr>
      <w:r>
        <w:rPr/>
        <w:pict>
          <v:line style="position:absolute;mso-position-horizontal-relative:page;mso-position-vertical-relative:paragraph;z-index:15846400" from="141.009297pt,3.731184pt" to="134.432297pt,3.731184pt" stroked="true" strokeweight=".255pt" strokecolor="#cccccc">
            <v:stroke dashstyle="solid"/>
            <w10:wrap type="none"/>
          </v:line>
        </w:pict>
      </w:r>
      <w:r>
        <w:rPr>
          <w:color w:val="CCCCCC"/>
          <w:w w:val="110"/>
          <w:sz w:val="15"/>
        </w:rPr>
        <w:t>4</w:t>
      </w:r>
    </w:p>
    <w:p>
      <w:pPr>
        <w:pStyle w:val="BodyText"/>
        <w:rPr>
          <w:sz w:val="20"/>
        </w:rPr>
      </w:pPr>
    </w:p>
    <w:p>
      <w:pPr>
        <w:pStyle w:val="BodyText"/>
        <w:spacing w:before="10"/>
        <w:rPr>
          <w:sz w:val="28"/>
        </w:rPr>
      </w:pPr>
    </w:p>
    <w:p>
      <w:pPr>
        <w:spacing w:before="0"/>
        <w:ind w:left="0" w:right="1406" w:firstLine="0"/>
        <w:jc w:val="center"/>
        <w:rPr>
          <w:sz w:val="15"/>
        </w:rPr>
      </w:pPr>
      <w:r>
        <w:rPr/>
        <w:pict>
          <v:line style="position:absolute;mso-position-horizontal-relative:page;mso-position-vertical-relative:paragraph;z-index:15844864" from="141.009297pt,3.263508pt" to="134.432297pt,3.263508pt" stroked="true" strokeweight=".255pt" strokecolor="#cccccc">
            <v:stroke dashstyle="solid"/>
            <w10:wrap type="none"/>
          </v:line>
        </w:pict>
      </w:r>
      <w:r>
        <w:rPr>
          <w:color w:val="CCCCCC"/>
          <w:w w:val="110"/>
          <w:sz w:val="15"/>
        </w:rPr>
        <w:t>3</w:t>
      </w:r>
    </w:p>
    <w:p>
      <w:pPr>
        <w:pStyle w:val="BodyText"/>
        <w:spacing w:line="20" w:lineRule="exact"/>
        <w:ind w:left="2061"/>
        <w:rPr>
          <w:sz w:val="2"/>
        </w:rPr>
      </w:pPr>
      <w:r>
        <w:rPr>
          <w:sz w:val="2"/>
        </w:rPr>
        <w:pict>
          <v:group style="width:4pt;height:.3pt;mso-position-horizontal-relative:char;mso-position-vertical-relative:line" id="docshapegroup642" coordorigin="0,0" coordsize="80,6">
            <v:line style="position:absolute" from="79,3" to="0,3" stroked="true" strokeweight=".255pt" strokecolor="#757575">
              <v:stroke dashstyle="solid"/>
            </v:line>
          </v:group>
        </w:pict>
      </w:r>
      <w:r>
        <w:rPr>
          <w:sz w:val="2"/>
        </w:rPr>
      </w:r>
    </w:p>
    <w:p>
      <w:pPr>
        <w:pStyle w:val="BodyText"/>
        <w:rPr>
          <w:sz w:val="20"/>
        </w:rPr>
      </w:pPr>
    </w:p>
    <w:p>
      <w:pPr>
        <w:pStyle w:val="BodyText"/>
        <w:spacing w:before="3"/>
        <w:rPr>
          <w:sz w:val="24"/>
        </w:rPr>
      </w:pPr>
    </w:p>
    <w:p>
      <w:pPr>
        <w:spacing w:before="0"/>
        <w:ind w:left="0" w:right="1405" w:firstLine="0"/>
        <w:jc w:val="center"/>
        <w:rPr>
          <w:sz w:val="15"/>
        </w:rPr>
      </w:pPr>
      <w:r>
        <w:rPr/>
        <w:pict>
          <v:line style="position:absolute;mso-position-horizontal-relative:page;mso-position-vertical-relative:paragraph;z-index:15845376" from="141.009297pt,4.555222pt" to="134.432297pt,4.555222pt" stroked="true" strokeweight=".255pt" strokecolor="#cccccc">
            <v:stroke dashstyle="solid"/>
            <w10:wrap type="none"/>
          </v:line>
        </w:pict>
      </w:r>
      <w:r>
        <w:rPr>
          <w:color w:val="CCCCCC"/>
          <w:w w:val="109"/>
          <w:sz w:val="15"/>
        </w:rPr>
        <w:t>2</w:t>
      </w:r>
    </w:p>
    <w:p>
      <w:pPr>
        <w:pStyle w:val="BodyText"/>
        <w:rPr>
          <w:sz w:val="20"/>
        </w:rPr>
      </w:pPr>
    </w:p>
    <w:p>
      <w:pPr>
        <w:pStyle w:val="BodyText"/>
        <w:spacing w:before="11"/>
        <w:rPr>
          <w:sz w:val="27"/>
        </w:rPr>
      </w:pPr>
    </w:p>
    <w:p>
      <w:pPr>
        <w:spacing w:before="1"/>
        <w:ind w:left="0" w:right="1376" w:firstLine="0"/>
        <w:jc w:val="center"/>
        <w:rPr>
          <w:sz w:val="15"/>
        </w:rPr>
      </w:pPr>
      <w:r>
        <w:rPr/>
        <w:pict>
          <v:line style="position:absolute;mso-position-horizontal-relative:page;mso-position-vertical-relative:paragraph;z-index:15845888" from="141.009297pt,4.665477pt" to="134.432297pt,4.665477pt" stroked="true" strokeweight=".255pt" strokecolor="#cccccc">
            <v:stroke dashstyle="solid"/>
            <w10:wrap type="none"/>
          </v:line>
        </w:pict>
      </w:r>
      <w:r>
        <w:rPr>
          <w:color w:val="CCCCCC"/>
          <w:w w:val="70"/>
          <w:sz w:val="15"/>
        </w:rPr>
        <w:t>1</w:t>
      </w:r>
    </w:p>
    <w:p>
      <w:pPr>
        <w:spacing w:line="240" w:lineRule="auto" w:before="0"/>
        <w:rPr>
          <w:sz w:val="20"/>
        </w:rPr>
      </w:pPr>
      <w:r>
        <w:rPr/>
        <w:br w:type="column"/>
      </w:r>
      <w:r>
        <w:rPr>
          <w:sz w:val="20"/>
        </w:rPr>
      </w:r>
    </w:p>
    <w:p>
      <w:pPr>
        <w:pStyle w:val="BodyText"/>
        <w:rPr>
          <w:sz w:val="20"/>
        </w:rPr>
      </w:pPr>
    </w:p>
    <w:p>
      <w:pPr>
        <w:spacing w:line="468" w:lineRule="auto" w:before="122"/>
        <w:ind w:left="1860" w:right="1311" w:firstLine="0"/>
        <w:jc w:val="both"/>
        <w:rPr>
          <w:sz w:val="15"/>
        </w:rPr>
      </w:pPr>
      <w:r>
        <w:rPr>
          <w:color w:val="FFFFFF"/>
          <w:spacing w:val="-2"/>
          <w:w w:val="105"/>
          <w:sz w:val="15"/>
        </w:rPr>
        <w:t>Software</w:t>
      </w:r>
      <w:r>
        <w:rPr>
          <w:color w:val="FFFFFF"/>
          <w:spacing w:val="-7"/>
          <w:w w:val="105"/>
          <w:sz w:val="15"/>
        </w:rPr>
        <w:t> </w:t>
      </w:r>
      <w:r>
        <w:rPr>
          <w:color w:val="FFFFFF"/>
          <w:spacing w:val="-2"/>
          <w:w w:val="105"/>
          <w:sz w:val="15"/>
        </w:rPr>
        <w:t>engineer</w:t>
      </w:r>
      <w:r>
        <w:rPr>
          <w:color w:val="FFFFFF"/>
          <w:spacing w:val="40"/>
          <w:w w:val="105"/>
          <w:sz w:val="15"/>
        </w:rPr>
        <w:t> </w:t>
      </w:r>
      <w:r>
        <w:rPr>
          <w:color w:val="FFFFFF"/>
          <w:w w:val="105"/>
          <w:sz w:val="15"/>
        </w:rPr>
        <w:t>Network</w:t>
      </w:r>
      <w:r>
        <w:rPr>
          <w:color w:val="FFFFFF"/>
          <w:spacing w:val="-9"/>
          <w:w w:val="105"/>
          <w:sz w:val="15"/>
        </w:rPr>
        <w:t> </w:t>
      </w:r>
      <w:r>
        <w:rPr>
          <w:color w:val="FFFFFF"/>
          <w:w w:val="105"/>
          <w:sz w:val="15"/>
        </w:rPr>
        <w:t>engineer</w:t>
      </w:r>
      <w:r>
        <w:rPr>
          <w:color w:val="FFFFFF"/>
          <w:spacing w:val="40"/>
          <w:w w:val="105"/>
          <w:sz w:val="15"/>
        </w:rPr>
        <w:t> </w:t>
      </w:r>
      <w:r>
        <w:rPr>
          <w:color w:val="FFFFFF"/>
          <w:w w:val="105"/>
          <w:sz w:val="15"/>
        </w:rPr>
        <w:t>Fiber</w:t>
      </w:r>
      <w:r>
        <w:rPr>
          <w:color w:val="FFFFFF"/>
          <w:spacing w:val="-4"/>
          <w:w w:val="105"/>
          <w:sz w:val="15"/>
        </w:rPr>
        <w:t> </w:t>
      </w:r>
      <w:r>
        <w:rPr>
          <w:color w:val="FFFFFF"/>
          <w:w w:val="105"/>
          <w:sz w:val="15"/>
        </w:rPr>
        <w:t>technician</w:t>
      </w:r>
    </w:p>
    <w:p>
      <w:pPr>
        <w:spacing w:line="468" w:lineRule="auto" w:before="0"/>
        <w:ind w:left="1860" w:right="884" w:firstLine="0"/>
        <w:jc w:val="left"/>
        <w:rPr>
          <w:sz w:val="15"/>
        </w:rPr>
      </w:pPr>
      <w:r>
        <w:rPr/>
        <w:pict>
          <v:line style="position:absolute;mso-position-horizontal-relative:page;mso-position-vertical-relative:paragraph;z-index:15840256" from="445.034101pt,-48.679527pt" to="432.760101pt,-48.679527pt" stroked="true" strokeweight=".765pt" strokecolor="#00a9f4">
            <v:stroke dashstyle="solid"/>
            <w10:wrap type="none"/>
          </v:line>
        </w:pict>
      </w:r>
      <w:r>
        <w:rPr/>
        <w:pict>
          <v:line style="position:absolute;mso-position-horizontal-relative:page;mso-position-vertical-relative:paragraph;z-index:15840768" from="445.034101pt,5.098671pt" to="432.760101pt,5.098671pt" stroked="true" strokeweight=".765pt" strokecolor="#108880">
            <v:stroke dashstyle="solid"/>
            <w10:wrap type="none"/>
          </v:line>
        </w:pict>
      </w:r>
      <w:r>
        <w:rPr/>
        <w:pict>
          <v:line style="position:absolute;mso-position-horizontal-relative:page;mso-position-vertical-relative:paragraph;z-index:15841280" from="445.034101pt,-31.026529pt" to="432.760101pt,-31.026529pt" stroked="true" strokeweight=".765pt" strokecolor="#75efe7">
            <v:stroke dashstyle="solid"/>
            <w10:wrap type="none"/>
          </v:line>
        </w:pict>
      </w:r>
      <w:r>
        <w:rPr/>
        <w:pict>
          <v:line style="position:absolute;mso-position-horizontal-relative:page;mso-position-vertical-relative:paragraph;z-index:15841792" from="445.034101pt,22.751772pt" to="432.760101pt,22.751772pt" stroked="true" strokeweight=".765pt" strokecolor="#0679c3">
            <v:stroke dashstyle="solid"/>
            <w10:wrap type="none"/>
          </v:line>
        </w:pict>
      </w:r>
      <w:r>
        <w:rPr/>
        <w:pict>
          <v:line style="position:absolute;mso-position-horizontal-relative:page;mso-position-vertical-relative:paragraph;z-index:15842304" from="445.034101pt,40.404873pt" to="432.760101pt,40.404873pt" stroked="true" strokeweight=".765pt" strokecolor="#9c207c">
            <v:stroke dashstyle="solid"/>
            <w10:wrap type="none"/>
          </v:line>
        </w:pict>
      </w:r>
      <w:r>
        <w:rPr/>
        <w:pict>
          <v:line style="position:absolute;mso-position-horizontal-relative:page;mso-position-vertical-relative:paragraph;z-index:15843328" from="445.034101pt,-12.964028pt" to="432.760101pt,-12.964028pt" stroked="true" strokeweight=".765pt" strokecolor="#0352ff">
            <v:stroke dashstyle="solid"/>
            <w10:wrap type="none"/>
          </v:line>
        </w:pict>
      </w:r>
      <w:r>
        <w:rPr/>
        <w:pict>
          <v:line style="position:absolute;mso-position-horizontal-relative:page;mso-position-vertical-relative:paragraph;z-index:15844352" from="445.034101pt,58.51247pt" to="432.760101pt,58.51247pt" stroked="true" strokeweight=".765pt" strokecolor="#99c4ff">
            <v:stroke dashstyle="solid"/>
            <w10:wrap type="none"/>
          </v:line>
        </w:pict>
      </w:r>
      <w:r>
        <w:rPr>
          <w:color w:val="FFFFFF"/>
          <w:spacing w:val="-2"/>
          <w:w w:val="105"/>
          <w:sz w:val="15"/>
        </w:rPr>
        <w:t>Senior</w:t>
      </w:r>
      <w:r>
        <w:rPr>
          <w:color w:val="FFFFFF"/>
          <w:spacing w:val="-3"/>
          <w:w w:val="105"/>
          <w:sz w:val="15"/>
        </w:rPr>
        <w:t> </w:t>
      </w:r>
      <w:r>
        <w:rPr>
          <w:color w:val="FFFFFF"/>
          <w:spacing w:val="-2"/>
          <w:w w:val="105"/>
          <w:sz w:val="15"/>
        </w:rPr>
        <w:t>software</w:t>
      </w:r>
      <w:r>
        <w:rPr>
          <w:color w:val="FFFFFF"/>
          <w:spacing w:val="-3"/>
          <w:w w:val="105"/>
          <w:sz w:val="15"/>
        </w:rPr>
        <w:t> </w:t>
      </w:r>
      <w:r>
        <w:rPr>
          <w:color w:val="FFFFFF"/>
          <w:spacing w:val="-2"/>
          <w:w w:val="105"/>
          <w:sz w:val="15"/>
        </w:rPr>
        <w:t>engineer</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developer</w:t>
      </w:r>
      <w:r>
        <w:rPr>
          <w:color w:val="FFFFFF"/>
          <w:spacing w:val="40"/>
          <w:w w:val="105"/>
          <w:sz w:val="15"/>
        </w:rPr>
        <w:t> </w:t>
      </w:r>
      <w:r>
        <w:rPr>
          <w:color w:val="FFFFFF"/>
          <w:w w:val="105"/>
          <w:sz w:val="15"/>
        </w:rPr>
        <w:t>System</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Program</w:t>
      </w:r>
      <w:r>
        <w:rPr>
          <w:color w:val="FFFFFF"/>
          <w:spacing w:val="-4"/>
          <w:w w:val="105"/>
          <w:sz w:val="15"/>
        </w:rPr>
        <w:t> </w:t>
      </w:r>
      <w:r>
        <w:rPr>
          <w:color w:val="FFFFFF"/>
          <w:w w:val="105"/>
          <w:sz w:val="15"/>
        </w:rPr>
        <w:t>manager</w:t>
      </w:r>
    </w:p>
    <w:p>
      <w:pPr>
        <w:spacing w:line="468" w:lineRule="auto" w:before="0"/>
        <w:ind w:left="1860" w:right="356" w:firstLine="0"/>
        <w:jc w:val="left"/>
        <w:rPr>
          <w:sz w:val="15"/>
        </w:rPr>
      </w:pPr>
      <w:r>
        <w:rPr/>
        <w:pict>
          <v:line style="position:absolute;mso-position-horizontal-relative:page;mso-position-vertical-relative:paragraph;z-index:15842816" from="445.034101pt,5.230371pt" to="432.760101pt,5.230371pt" stroked="true" strokeweight=".765pt" strokecolor="#e379e3">
            <v:stroke dashstyle="solid"/>
            <w10:wrap type="none"/>
          </v:line>
        </w:pict>
      </w:r>
      <w:r>
        <w:rPr/>
        <w:pict>
          <v:line style="position:absolute;mso-position-horizontal-relative:page;mso-position-vertical-relative:paragraph;z-index:15843840" from="445.034101pt,22.85367pt" to="432.760101pt,22.85367pt" stroked="true" strokeweight=".765pt" strokecolor="#757575">
            <v:stroke dashstyle="solid"/>
            <w10:wrap type="none"/>
          </v:line>
        </w:pict>
      </w:r>
      <w:r>
        <w:rPr>
          <w:color w:val="FFFFFF"/>
          <w:spacing w:val="-2"/>
          <w:w w:val="105"/>
          <w:sz w:val="15"/>
        </w:rPr>
        <w:t>Technical project </w:t>
      </w:r>
      <w:r>
        <w:rPr>
          <w:color w:val="FFFFFF"/>
          <w:spacing w:val="-2"/>
          <w:w w:val="105"/>
          <w:sz w:val="15"/>
        </w:rPr>
        <w:t>manager</w:t>
      </w:r>
      <w:r>
        <w:rPr>
          <w:color w:val="FFFFFF"/>
          <w:spacing w:val="40"/>
          <w:w w:val="105"/>
          <w:sz w:val="15"/>
        </w:rPr>
        <w:t> </w:t>
      </w:r>
      <w:r>
        <w:rPr>
          <w:color w:val="FFFFFF"/>
          <w:w w:val="105"/>
          <w:sz w:val="15"/>
        </w:rPr>
        <w:t>Product</w:t>
      </w:r>
      <w:r>
        <w:rPr>
          <w:color w:val="FFFFFF"/>
          <w:spacing w:val="-4"/>
          <w:w w:val="105"/>
          <w:sz w:val="15"/>
        </w:rPr>
        <w:t> </w:t>
      </w:r>
      <w:r>
        <w:rPr>
          <w:color w:val="FFFFFF"/>
          <w:w w:val="105"/>
          <w:sz w:val="15"/>
        </w:rPr>
        <w:t>manager</w:t>
      </w:r>
    </w:p>
    <w:p>
      <w:pPr>
        <w:spacing w:after="0" w:line="468" w:lineRule="auto"/>
        <w:jc w:val="left"/>
        <w:rPr>
          <w:sz w:val="15"/>
        </w:rPr>
        <w:sectPr>
          <w:type w:val="continuous"/>
          <w:pgSz w:w="12240" w:h="15840"/>
          <w:pgMar w:header="0" w:footer="0" w:top="1820" w:bottom="280" w:left="680" w:right="680"/>
          <w:cols w:num="2" w:equalWidth="0">
            <w:col w:w="5248" w:space="1286"/>
            <w:col w:w="4346"/>
          </w:cols>
        </w:sectPr>
      </w:pPr>
    </w:p>
    <w:p>
      <w:pPr>
        <w:pStyle w:val="BodyText"/>
        <w:rPr>
          <w:sz w:val="20"/>
        </w:rPr>
      </w:pPr>
    </w:p>
    <w:p>
      <w:pPr>
        <w:pStyle w:val="BodyText"/>
        <w:spacing w:before="12"/>
        <w:rPr>
          <w:sz w:val="17"/>
        </w:rPr>
      </w:pPr>
    </w:p>
    <w:p>
      <w:pPr>
        <w:spacing w:after="0"/>
        <w:rPr>
          <w:sz w:val="17"/>
        </w:rPr>
        <w:sectPr>
          <w:type w:val="continuous"/>
          <w:pgSz w:w="12240" w:h="15840"/>
          <w:pgMar w:header="0" w:footer="0" w:top="1820" w:bottom="280" w:left="680" w:right="680"/>
        </w:sectPr>
      </w:pPr>
    </w:p>
    <w:p>
      <w:pPr>
        <w:spacing w:before="115"/>
        <w:ind w:left="1867" w:right="0" w:firstLine="0"/>
        <w:jc w:val="left"/>
        <w:rPr>
          <w:sz w:val="15"/>
        </w:rPr>
      </w:pPr>
      <w:r>
        <w:rPr/>
        <w:pict>
          <v:group style="position:absolute;margin-left:134.432297pt;margin-top:10.37471pt;width:263.850pt;height:4.350pt;mso-position-horizontal-relative:page;mso-position-vertical-relative:paragraph;z-index:15839744" id="docshapegroup643" coordorigin="2689,207" coordsize="5277,87">
            <v:line style="position:absolute" from="7962,210" to="2835,210" stroked="true" strokeweight=".255pt" strokecolor="#cccccc">
              <v:stroke dashstyle="solid"/>
            </v:line>
            <v:line style="position:absolute" from="2835,210" to="2689,210" stroked="true" strokeweight=".255pt" strokecolor="#cccccc">
              <v:stroke dashstyle="solid"/>
            </v:line>
            <v:line style="position:absolute" from="2970,210" to="2970,294" stroked="true" strokeweight=".255pt" strokecolor="#cccccc">
              <v:stroke dashstyle="solid"/>
            </v:line>
            <v:line style="position:absolute" from="4622,210" to="4622,294" stroked="true" strokeweight=".255pt" strokecolor="#cccccc">
              <v:stroke dashstyle="solid"/>
            </v:line>
            <v:line style="position:absolute" from="6292,210" to="6292,294" stroked="true" strokeweight=".255pt" strokecolor="#cccccc">
              <v:stroke dashstyle="solid"/>
            </v:line>
            <v:line style="position:absolute" from="7962,210" to="7962,294" stroked="true" strokeweight=".255pt" strokecolor="#cccccc">
              <v:stroke dashstyle="solid"/>
            </v:line>
            <w10:wrap type="none"/>
          </v:group>
        </w:pict>
      </w:r>
      <w:r>
        <w:rPr>
          <w:color w:val="CCCCCC"/>
          <w:w w:val="123"/>
          <w:sz w:val="15"/>
        </w:rPr>
        <w:t>0</w:t>
      </w:r>
    </w:p>
    <w:p>
      <w:pPr>
        <w:spacing w:before="34"/>
        <w:ind w:left="2132" w:right="0" w:firstLine="0"/>
        <w:jc w:val="left"/>
        <w:rPr>
          <w:sz w:val="15"/>
        </w:rPr>
      </w:pPr>
      <w:r>
        <w:rPr>
          <w:color w:val="FFFFFF"/>
          <w:spacing w:val="-4"/>
          <w:sz w:val="15"/>
        </w:rPr>
        <w:t>2021</w:t>
      </w:r>
    </w:p>
    <w:p>
      <w:pPr>
        <w:spacing w:line="240" w:lineRule="auto" w:before="3"/>
        <w:rPr>
          <w:sz w:val="27"/>
        </w:rPr>
      </w:pPr>
      <w:r>
        <w:rPr/>
        <w:br w:type="column"/>
      </w:r>
      <w:r>
        <w:rPr>
          <w:sz w:val="27"/>
        </w:rPr>
      </w:r>
    </w:p>
    <w:p>
      <w:pPr>
        <w:spacing w:before="0"/>
        <w:ind w:left="0" w:right="0" w:firstLine="0"/>
        <w:jc w:val="right"/>
        <w:rPr>
          <w:sz w:val="15"/>
        </w:rPr>
      </w:pPr>
      <w:r>
        <w:rPr>
          <w:color w:val="FFFFFF"/>
          <w:spacing w:val="-4"/>
          <w:w w:val="110"/>
          <w:sz w:val="15"/>
        </w:rPr>
        <w:t>2022</w:t>
      </w:r>
    </w:p>
    <w:p>
      <w:pPr>
        <w:spacing w:line="240" w:lineRule="auto" w:before="3"/>
        <w:rPr>
          <w:sz w:val="27"/>
        </w:rPr>
      </w:pPr>
      <w:r>
        <w:rPr/>
        <w:br w:type="column"/>
      </w:r>
      <w:r>
        <w:rPr>
          <w:sz w:val="27"/>
        </w:rPr>
      </w:r>
    </w:p>
    <w:p>
      <w:pPr>
        <w:spacing w:before="0"/>
        <w:ind w:left="0" w:right="0" w:firstLine="0"/>
        <w:jc w:val="right"/>
        <w:rPr>
          <w:sz w:val="15"/>
        </w:rPr>
      </w:pPr>
      <w:r>
        <w:rPr>
          <w:color w:val="FFFFFF"/>
          <w:spacing w:val="-4"/>
          <w:w w:val="110"/>
          <w:sz w:val="15"/>
        </w:rPr>
        <w:t>2023</w:t>
      </w:r>
    </w:p>
    <w:p>
      <w:pPr>
        <w:spacing w:line="240" w:lineRule="auto" w:before="3"/>
        <w:rPr>
          <w:sz w:val="27"/>
        </w:rPr>
      </w:pPr>
      <w:r>
        <w:rPr/>
        <w:br w:type="column"/>
      </w:r>
      <w:r>
        <w:rPr>
          <w:sz w:val="27"/>
        </w:rPr>
      </w:r>
    </w:p>
    <w:p>
      <w:pPr>
        <w:spacing w:before="0"/>
        <w:ind w:left="1297" w:right="0" w:firstLine="0"/>
        <w:jc w:val="left"/>
        <w:rPr>
          <w:sz w:val="15"/>
        </w:rPr>
      </w:pPr>
      <w:r>
        <w:rPr>
          <w:color w:val="FFFFFF"/>
          <w:spacing w:val="-4"/>
          <w:w w:val="110"/>
          <w:sz w:val="15"/>
        </w:rPr>
        <w:t>2024</w:t>
      </w:r>
    </w:p>
    <w:p>
      <w:pPr>
        <w:spacing w:after="0"/>
        <w:jc w:val="left"/>
        <w:rPr>
          <w:sz w:val="15"/>
        </w:rPr>
        <w:sectPr>
          <w:type w:val="continuous"/>
          <w:pgSz w:w="12240" w:h="15840"/>
          <w:pgMar w:header="0" w:footer="0" w:top="1820" w:bottom="280" w:left="680" w:right="680"/>
          <w:cols w:num="4" w:equalWidth="0">
            <w:col w:w="2446" w:space="40"/>
            <w:col w:w="1638" w:space="39"/>
            <w:col w:w="1610" w:space="40"/>
            <w:col w:w="5067"/>
          </w:cols>
        </w:sectPr>
      </w:pPr>
    </w:p>
    <w:p>
      <w:pPr>
        <w:pStyle w:val="BodyText"/>
        <w:rPr>
          <w:sz w:val="26"/>
        </w:rPr>
      </w:pPr>
    </w:p>
    <w:p>
      <w:pPr>
        <w:pStyle w:val="Heading9"/>
        <w:spacing w:before="132"/>
        <w:ind w:left="1877"/>
      </w:pPr>
      <w:r>
        <w:rPr>
          <w:color w:val="FFFFFF"/>
        </w:rPr>
        <w:t>Skills</w:t>
      </w:r>
      <w:r>
        <w:rPr>
          <w:color w:val="FFFFFF"/>
          <w:spacing w:val="4"/>
          <w:w w:val="105"/>
        </w:rPr>
        <w:t> </w:t>
      </w:r>
      <w:r>
        <w:rPr>
          <w:color w:val="FFFFFF"/>
          <w:spacing w:val="-2"/>
          <w:w w:val="105"/>
        </w:rPr>
        <w:t>availability</w:t>
      </w:r>
    </w:p>
    <w:p>
      <w:pPr>
        <w:spacing w:line="266" w:lineRule="auto" w:before="75"/>
        <w:ind w:left="1881" w:right="915" w:firstLine="0"/>
        <w:jc w:val="left"/>
        <w:rPr>
          <w:sz w:val="18"/>
        </w:rPr>
      </w:pPr>
      <w:r>
        <w:rPr>
          <w:color w:val="FFFFFF"/>
          <w:w w:val="105"/>
          <w:sz w:val="18"/>
        </w:rPr>
        <w:t>As advanced connectivity scales, companies are facing talent shortages in critical areas such as IoT, 5G, and</w:t>
      </w:r>
      <w:r>
        <w:rPr>
          <w:color w:val="FFFFFF"/>
          <w:spacing w:val="-9"/>
          <w:w w:val="105"/>
          <w:sz w:val="18"/>
        </w:rPr>
        <w:t> </w:t>
      </w:r>
      <w:r>
        <w:rPr>
          <w:color w:val="FFFFFF"/>
          <w:w w:val="105"/>
          <w:sz w:val="18"/>
        </w:rPr>
        <w:t>AI.</w:t>
      </w:r>
      <w:r>
        <w:rPr>
          <w:color w:val="FFFFFF"/>
          <w:spacing w:val="-9"/>
          <w:w w:val="105"/>
          <w:sz w:val="18"/>
        </w:rPr>
        <w:t> </w:t>
      </w:r>
      <w:r>
        <w:rPr>
          <w:color w:val="FFFFFF"/>
          <w:w w:val="105"/>
          <w:sz w:val="18"/>
        </w:rPr>
        <w:t>While</w:t>
      </w:r>
      <w:r>
        <w:rPr>
          <w:color w:val="FFFFFF"/>
          <w:spacing w:val="-9"/>
          <w:w w:val="105"/>
          <w:sz w:val="18"/>
        </w:rPr>
        <w:t> </w:t>
      </w:r>
      <w:r>
        <w:rPr>
          <w:color w:val="FFFFFF"/>
          <w:w w:val="105"/>
          <w:sz w:val="18"/>
        </w:rPr>
        <w:t>roles</w:t>
      </w:r>
      <w:r>
        <w:rPr>
          <w:color w:val="FFFFFF"/>
          <w:spacing w:val="-9"/>
          <w:w w:val="105"/>
          <w:sz w:val="18"/>
        </w:rPr>
        <w:t> </w:t>
      </w:r>
      <w:r>
        <w:rPr>
          <w:color w:val="FFFFFF"/>
          <w:w w:val="105"/>
          <w:sz w:val="18"/>
        </w:rPr>
        <w:t>in</w:t>
      </w:r>
      <w:r>
        <w:rPr>
          <w:color w:val="FFFFFF"/>
          <w:spacing w:val="-9"/>
          <w:w w:val="105"/>
          <w:sz w:val="18"/>
        </w:rPr>
        <w:t> </w:t>
      </w:r>
      <w:r>
        <w:rPr>
          <w:color w:val="FFFFFF"/>
          <w:w w:val="105"/>
          <w:sz w:val="18"/>
        </w:rPr>
        <w:t>cloud</w:t>
      </w:r>
      <w:r>
        <w:rPr>
          <w:color w:val="FFFFFF"/>
          <w:spacing w:val="-9"/>
          <w:w w:val="105"/>
          <w:sz w:val="18"/>
        </w:rPr>
        <w:t> </w:t>
      </w:r>
      <w:r>
        <w:rPr>
          <w:color w:val="FFFFFF"/>
          <w:w w:val="105"/>
          <w:sz w:val="18"/>
        </w:rPr>
        <w:t>computing</w:t>
      </w:r>
      <w:r>
        <w:rPr>
          <w:color w:val="FFFFFF"/>
          <w:spacing w:val="-9"/>
          <w:w w:val="105"/>
          <w:sz w:val="18"/>
        </w:rPr>
        <w:t> </w:t>
      </w:r>
      <w:r>
        <w:rPr>
          <w:color w:val="FFFFFF"/>
          <w:w w:val="105"/>
          <w:sz w:val="18"/>
        </w:rPr>
        <w:t>and</w:t>
      </w:r>
      <w:r>
        <w:rPr>
          <w:color w:val="FFFFFF"/>
          <w:spacing w:val="-9"/>
          <w:w w:val="105"/>
          <w:sz w:val="18"/>
        </w:rPr>
        <w:t> </w:t>
      </w:r>
      <w:r>
        <w:rPr>
          <w:color w:val="FFFFFF"/>
          <w:w w:val="105"/>
          <w:sz w:val="18"/>
        </w:rPr>
        <w:t>network</w:t>
      </w:r>
      <w:r>
        <w:rPr>
          <w:color w:val="FFFFFF"/>
          <w:spacing w:val="-9"/>
          <w:w w:val="105"/>
          <w:sz w:val="18"/>
        </w:rPr>
        <w:t> </w:t>
      </w:r>
      <w:r>
        <w:rPr>
          <w:color w:val="FFFFFF"/>
          <w:w w:val="105"/>
          <w:sz w:val="18"/>
        </w:rPr>
        <w:t>engineering</w:t>
      </w:r>
      <w:r>
        <w:rPr>
          <w:color w:val="FFFFFF"/>
          <w:spacing w:val="-9"/>
          <w:w w:val="105"/>
          <w:sz w:val="18"/>
        </w:rPr>
        <w:t> </w:t>
      </w:r>
      <w:r>
        <w:rPr>
          <w:color w:val="FFFFFF"/>
          <w:w w:val="105"/>
          <w:sz w:val="18"/>
        </w:rPr>
        <w:t>are</w:t>
      </w:r>
      <w:r>
        <w:rPr>
          <w:color w:val="FFFFFF"/>
          <w:spacing w:val="-9"/>
          <w:w w:val="105"/>
          <w:sz w:val="18"/>
        </w:rPr>
        <w:t> </w:t>
      </w:r>
      <w:r>
        <w:rPr>
          <w:color w:val="FFFFFF"/>
          <w:w w:val="105"/>
          <w:sz w:val="18"/>
        </w:rPr>
        <w:t>somewhat</w:t>
      </w:r>
      <w:r>
        <w:rPr>
          <w:color w:val="FFFFFF"/>
          <w:spacing w:val="-9"/>
          <w:w w:val="105"/>
          <w:sz w:val="18"/>
        </w:rPr>
        <w:t> </w:t>
      </w:r>
      <w:r>
        <w:rPr>
          <w:color w:val="FFFFFF"/>
          <w:w w:val="105"/>
          <w:sz w:val="18"/>
        </w:rPr>
        <w:t>easier</w:t>
      </w:r>
      <w:r>
        <w:rPr>
          <w:color w:val="FFFFFF"/>
          <w:spacing w:val="-9"/>
          <w:w w:val="105"/>
          <w:sz w:val="18"/>
        </w:rPr>
        <w:t> </w:t>
      </w:r>
      <w:r>
        <w:rPr>
          <w:color w:val="FFFFFF"/>
          <w:w w:val="105"/>
          <w:sz w:val="18"/>
        </w:rPr>
        <w:t>to</w:t>
      </w:r>
      <w:r>
        <w:rPr>
          <w:color w:val="FFFFFF"/>
          <w:spacing w:val="-9"/>
          <w:w w:val="105"/>
          <w:sz w:val="18"/>
        </w:rPr>
        <w:t> </w:t>
      </w:r>
      <w:r>
        <w:rPr>
          <w:color w:val="FFFFFF"/>
          <w:w w:val="105"/>
          <w:sz w:val="18"/>
        </w:rPr>
        <w:t>fll,</w:t>
      </w:r>
      <w:r>
        <w:rPr>
          <w:color w:val="FFFFFF"/>
          <w:spacing w:val="-9"/>
          <w:w w:val="105"/>
          <w:sz w:val="18"/>
        </w:rPr>
        <w:t> </w:t>
      </w:r>
      <w:r>
        <w:rPr>
          <w:color w:val="FFFFFF"/>
          <w:w w:val="105"/>
          <w:sz w:val="18"/>
        </w:rPr>
        <w:t>gaps</w:t>
      </w:r>
      <w:r>
        <w:rPr>
          <w:color w:val="FFFFFF"/>
          <w:spacing w:val="-9"/>
          <w:w w:val="105"/>
          <w:sz w:val="18"/>
        </w:rPr>
        <w:t> </w:t>
      </w:r>
      <w:r>
        <w:rPr>
          <w:color w:val="FFFFFF"/>
          <w:w w:val="105"/>
          <w:sz w:val="18"/>
        </w:rPr>
        <w:t>remain</w:t>
      </w:r>
      <w:r>
        <w:rPr>
          <w:color w:val="FFFFFF"/>
          <w:spacing w:val="-9"/>
          <w:w w:val="105"/>
          <w:sz w:val="18"/>
        </w:rPr>
        <w:t> </w:t>
      </w:r>
      <w:r>
        <w:rPr>
          <w:color w:val="FFFFFF"/>
          <w:w w:val="105"/>
          <w:sz w:val="18"/>
        </w:rPr>
        <w:t>in automation</w:t>
      </w:r>
      <w:r>
        <w:rPr>
          <w:color w:val="FFFFFF"/>
          <w:spacing w:val="-7"/>
          <w:w w:val="105"/>
          <w:sz w:val="18"/>
        </w:rPr>
        <w:t> </w:t>
      </w:r>
      <w:r>
        <w:rPr>
          <w:color w:val="FFFFFF"/>
          <w:w w:val="105"/>
          <w:sz w:val="18"/>
        </w:rPr>
        <w:t>and</w:t>
      </w:r>
      <w:r>
        <w:rPr>
          <w:color w:val="FFFFFF"/>
          <w:spacing w:val="-7"/>
          <w:w w:val="105"/>
          <w:sz w:val="18"/>
        </w:rPr>
        <w:t> </w:t>
      </w:r>
      <w:r>
        <w:rPr>
          <w:color w:val="FFFFFF"/>
          <w:w w:val="105"/>
          <w:sz w:val="18"/>
        </w:rPr>
        <w:t>other</w:t>
      </w:r>
      <w:r>
        <w:rPr>
          <w:color w:val="FFFFFF"/>
          <w:spacing w:val="-7"/>
          <w:w w:val="105"/>
          <w:sz w:val="18"/>
        </w:rPr>
        <w:t> </w:t>
      </w:r>
      <w:r>
        <w:rPr>
          <w:color w:val="FFFFFF"/>
          <w:w w:val="105"/>
          <w:sz w:val="18"/>
        </w:rPr>
        <w:t>emerging</w:t>
      </w:r>
      <w:r>
        <w:rPr>
          <w:color w:val="FFFFFF"/>
          <w:spacing w:val="-7"/>
          <w:w w:val="105"/>
          <w:sz w:val="18"/>
        </w:rPr>
        <w:t> </w:t>
      </w:r>
      <w:r>
        <w:rPr>
          <w:color w:val="FFFFFF"/>
          <w:w w:val="105"/>
          <w:sz w:val="18"/>
        </w:rPr>
        <w:t>capabilities.</w:t>
      </w:r>
      <w:r>
        <w:rPr>
          <w:color w:val="FFFFFF"/>
          <w:spacing w:val="-7"/>
          <w:w w:val="105"/>
          <w:sz w:val="18"/>
        </w:rPr>
        <w:t> </w:t>
      </w:r>
      <w:r>
        <w:rPr>
          <w:color w:val="FFFFFF"/>
          <w:w w:val="105"/>
          <w:sz w:val="18"/>
        </w:rPr>
        <w:t>Closing</w:t>
      </w:r>
      <w:r>
        <w:rPr>
          <w:color w:val="FFFFFF"/>
          <w:spacing w:val="-7"/>
          <w:w w:val="105"/>
          <w:sz w:val="18"/>
        </w:rPr>
        <w:t> </w:t>
      </w:r>
      <w:r>
        <w:rPr>
          <w:color w:val="FFFFFF"/>
          <w:w w:val="105"/>
          <w:sz w:val="18"/>
        </w:rPr>
        <w:t>these</w:t>
      </w:r>
      <w:r>
        <w:rPr>
          <w:color w:val="FFFFFF"/>
          <w:spacing w:val="-7"/>
          <w:w w:val="105"/>
          <w:sz w:val="18"/>
        </w:rPr>
        <w:t> </w:t>
      </w:r>
      <w:r>
        <w:rPr>
          <w:color w:val="FFFFFF"/>
          <w:w w:val="105"/>
          <w:sz w:val="18"/>
        </w:rPr>
        <w:t>gaps</w:t>
      </w:r>
      <w:r>
        <w:rPr>
          <w:color w:val="FFFFFF"/>
          <w:spacing w:val="-7"/>
          <w:w w:val="105"/>
          <w:sz w:val="18"/>
        </w:rPr>
        <w:t> </w:t>
      </w:r>
      <w:r>
        <w:rPr>
          <w:color w:val="FFFFFF"/>
          <w:w w:val="105"/>
          <w:sz w:val="18"/>
        </w:rPr>
        <w:t>will</w:t>
      </w:r>
      <w:r>
        <w:rPr>
          <w:color w:val="FFFFFF"/>
          <w:spacing w:val="-7"/>
          <w:w w:val="105"/>
          <w:sz w:val="18"/>
        </w:rPr>
        <w:t> </w:t>
      </w:r>
      <w:r>
        <w:rPr>
          <w:color w:val="FFFFFF"/>
          <w:w w:val="105"/>
          <w:sz w:val="18"/>
        </w:rPr>
        <w:t>be</w:t>
      </w:r>
      <w:r>
        <w:rPr>
          <w:color w:val="FFFFFF"/>
          <w:spacing w:val="-7"/>
          <w:w w:val="105"/>
          <w:sz w:val="18"/>
        </w:rPr>
        <w:t> </w:t>
      </w:r>
      <w:r>
        <w:rPr>
          <w:color w:val="FFFFFF"/>
          <w:w w:val="105"/>
          <w:sz w:val="18"/>
        </w:rPr>
        <w:t>key</w:t>
      </w:r>
      <w:r>
        <w:rPr>
          <w:color w:val="FFFFFF"/>
          <w:spacing w:val="-7"/>
          <w:w w:val="105"/>
          <w:sz w:val="18"/>
        </w:rPr>
        <w:t> </w:t>
      </w:r>
      <w:r>
        <w:rPr>
          <w:color w:val="FFFFFF"/>
          <w:w w:val="105"/>
          <w:sz w:val="18"/>
        </w:rPr>
        <w:t>to</w:t>
      </w:r>
      <w:r>
        <w:rPr>
          <w:color w:val="FFFFFF"/>
          <w:spacing w:val="-7"/>
          <w:w w:val="105"/>
          <w:sz w:val="18"/>
        </w:rPr>
        <w:t> </w:t>
      </w:r>
      <w:r>
        <w:rPr>
          <w:color w:val="FFFFFF"/>
          <w:w w:val="105"/>
          <w:sz w:val="18"/>
        </w:rPr>
        <w:t>realizing</w:t>
      </w:r>
      <w:r>
        <w:rPr>
          <w:color w:val="FFFFFF"/>
          <w:spacing w:val="-7"/>
          <w:w w:val="105"/>
          <w:sz w:val="18"/>
        </w:rPr>
        <w:t> </w:t>
      </w:r>
      <w:r>
        <w:rPr>
          <w:color w:val="FFFFFF"/>
          <w:w w:val="105"/>
          <w:sz w:val="18"/>
        </w:rPr>
        <w:t>the</w:t>
      </w:r>
      <w:r>
        <w:rPr>
          <w:color w:val="FFFFFF"/>
          <w:spacing w:val="-7"/>
          <w:w w:val="105"/>
          <w:sz w:val="18"/>
        </w:rPr>
        <w:t> </w:t>
      </w:r>
      <w:r>
        <w:rPr>
          <w:color w:val="FFFFFF"/>
          <w:w w:val="105"/>
          <w:sz w:val="18"/>
        </w:rPr>
        <w:t>full</w:t>
      </w:r>
      <w:r>
        <w:rPr>
          <w:color w:val="FFFFFF"/>
          <w:spacing w:val="-7"/>
          <w:w w:val="105"/>
          <w:sz w:val="18"/>
        </w:rPr>
        <w:t> </w:t>
      </w:r>
      <w:r>
        <w:rPr>
          <w:color w:val="FFFFFF"/>
          <w:w w:val="105"/>
          <w:sz w:val="18"/>
        </w:rPr>
        <w:t>potential</w:t>
      </w:r>
      <w:r>
        <w:rPr>
          <w:color w:val="FFFFFF"/>
          <w:spacing w:val="-7"/>
          <w:w w:val="105"/>
          <w:sz w:val="18"/>
        </w:rPr>
        <w:t> </w:t>
      </w:r>
      <w:r>
        <w:rPr>
          <w:color w:val="FFFFFF"/>
          <w:w w:val="105"/>
          <w:sz w:val="18"/>
        </w:rPr>
        <w:t>of next-generation networks.</w:t>
      </w:r>
    </w:p>
    <w:p>
      <w:pPr>
        <w:pStyle w:val="BodyText"/>
        <w:spacing w:before="3"/>
        <w:rPr>
          <w:sz w:val="13"/>
        </w:rPr>
      </w:pPr>
    </w:p>
    <w:p>
      <w:pPr>
        <w:spacing w:before="127"/>
        <w:ind w:left="1862" w:right="0" w:firstLine="0"/>
        <w:jc w:val="left"/>
        <w:rPr>
          <w:sz w:val="18"/>
        </w:rPr>
      </w:pPr>
      <w:r>
        <w:rPr/>
        <w:pict>
          <v:rect style="position:absolute;margin-left:326.712006pt;margin-top:9.189328pt;width:6.087pt;height:6.087pt;mso-position-horizontal-relative:page;mso-position-vertical-relative:paragraph;z-index:15847424" id="docshape644" filled="true" fillcolor="#00a9f4" stroked="false">
            <v:fill type="solid"/>
            <w10:wrap type="none"/>
          </v:rect>
        </w:pict>
      </w:r>
      <w:r>
        <w:rPr>
          <w:rFonts w:ascii="Arial"/>
          <w:color w:val="FFFFFF"/>
          <w:w w:val="105"/>
          <w:sz w:val="18"/>
        </w:rPr>
        <w:t>Talent</w:t>
      </w:r>
      <w:r>
        <w:rPr>
          <w:rFonts w:ascii="Arial"/>
          <w:color w:val="FFFFFF"/>
          <w:spacing w:val="-14"/>
          <w:w w:val="105"/>
          <w:sz w:val="18"/>
        </w:rPr>
        <w:t> </w:t>
      </w:r>
      <w:r>
        <w:rPr>
          <w:rFonts w:ascii="Arial"/>
          <w:color w:val="FFFFFF"/>
          <w:w w:val="105"/>
          <w:sz w:val="18"/>
        </w:rPr>
        <w:t>required,</w:t>
      </w:r>
      <w:r>
        <w:rPr>
          <w:rFonts w:ascii="Arial"/>
          <w:color w:val="FFFFFF"/>
          <w:spacing w:val="-13"/>
          <w:w w:val="105"/>
          <w:sz w:val="18"/>
        </w:rPr>
        <w:t> </w:t>
      </w:r>
      <w:r>
        <w:rPr>
          <w:color w:val="FFFFFF"/>
          <w:w w:val="105"/>
          <w:sz w:val="18"/>
        </w:rPr>
        <w:t>%</w:t>
      </w:r>
      <w:r>
        <w:rPr>
          <w:color w:val="FFFFFF"/>
          <w:spacing w:val="-10"/>
          <w:w w:val="105"/>
          <w:sz w:val="18"/>
        </w:rPr>
        <w:t> </w:t>
      </w:r>
      <w:r>
        <w:rPr>
          <w:color w:val="FFFFFF"/>
          <w:w w:val="105"/>
          <w:sz w:val="18"/>
        </w:rPr>
        <w:t>share</w:t>
      </w:r>
      <w:r>
        <w:rPr>
          <w:color w:val="FFFFFF"/>
          <w:spacing w:val="-10"/>
          <w:w w:val="105"/>
          <w:sz w:val="18"/>
        </w:rPr>
        <w:t> </w:t>
      </w:r>
      <w:r>
        <w:rPr>
          <w:color w:val="FFFFFF"/>
          <w:w w:val="105"/>
          <w:sz w:val="18"/>
        </w:rPr>
        <w:t>of</w:t>
      </w:r>
      <w:r>
        <w:rPr>
          <w:color w:val="FFFFFF"/>
          <w:spacing w:val="-6"/>
          <w:w w:val="105"/>
          <w:sz w:val="18"/>
        </w:rPr>
        <w:t> </w:t>
      </w:r>
      <w:r>
        <w:rPr>
          <w:color w:val="FFFFFF"/>
          <w:w w:val="105"/>
          <w:sz w:val="18"/>
        </w:rPr>
        <w:t>postings</w:t>
      </w:r>
      <w:r>
        <w:rPr>
          <w:color w:val="FFFFFF"/>
          <w:spacing w:val="-5"/>
          <w:w w:val="105"/>
          <w:sz w:val="18"/>
        </w:rPr>
        <w:t> </w:t>
      </w:r>
      <w:r>
        <w:rPr>
          <w:color w:val="FFFFFF"/>
          <w:w w:val="105"/>
          <w:sz w:val="18"/>
        </w:rPr>
        <w:t>requiring</w:t>
      </w:r>
      <w:r>
        <w:rPr>
          <w:color w:val="FFFFFF"/>
          <w:spacing w:val="-6"/>
          <w:w w:val="105"/>
          <w:sz w:val="18"/>
        </w:rPr>
        <w:t> </w:t>
      </w:r>
      <w:r>
        <w:rPr>
          <w:color w:val="FFFFFF"/>
          <w:spacing w:val="-2"/>
          <w:w w:val="105"/>
          <w:sz w:val="18"/>
        </w:rPr>
        <w:t>skill</w:t>
      </w:r>
    </w:p>
    <w:p>
      <w:pPr>
        <w:pStyle w:val="BodyText"/>
        <w:spacing w:before="5" w:after="1"/>
      </w:pPr>
    </w:p>
    <w:p>
      <w:pPr>
        <w:tabs>
          <w:tab w:pos="3086" w:val="left" w:leader="none"/>
          <w:tab w:pos="4299" w:val="left" w:leader="none"/>
          <w:tab w:pos="5512" w:val="left" w:leader="none"/>
          <w:tab w:pos="6724" w:val="left" w:leader="none"/>
          <w:tab w:pos="7937" w:val="left" w:leader="none"/>
          <w:tab w:pos="9150" w:val="left" w:leader="none"/>
        </w:tabs>
        <w:spacing w:line="240" w:lineRule="auto"/>
        <w:ind w:left="1874" w:right="0" w:firstLine="0"/>
        <w:jc w:val="left"/>
        <w:rPr>
          <w:sz w:val="20"/>
        </w:rPr>
      </w:pPr>
      <w:r>
        <w:rPr>
          <w:sz w:val="20"/>
        </w:rPr>
        <w:pict>
          <v:group style="width:46.95pt;height:46.95pt;mso-position-horizontal-relative:char;mso-position-vertical-relative:line" id="docshapegroup645" coordorigin="0,0" coordsize="939,939">
            <v:rect style="position:absolute;left:2;top:387;width:550;height:550" id="docshape646" filled="true" fillcolor="#00a9f4" stroked="false">
              <v:fill type="solid"/>
            </v:rect>
            <v:rect style="position:absolute;left:2;top:2;width:934;height:934" id="docshape647" filled="false" stroked="true" strokeweight=".255pt" strokecolor="#ffffff">
              <v:stroke dashstyle="solid"/>
            </v:rect>
            <v:shape style="position:absolute;left:0;top:0;width:939;height:939" type="#_x0000_t202" id="docshape648" filled="false" stroked="false">
              <v:textbox inset="0,0,0,0">
                <w:txbxContent>
                  <w:p>
                    <w:pPr>
                      <w:spacing w:line="240" w:lineRule="auto" w:before="0"/>
                      <w:rPr>
                        <w:sz w:val="20"/>
                      </w:rPr>
                    </w:pPr>
                  </w:p>
                  <w:p>
                    <w:pPr>
                      <w:spacing w:line="240" w:lineRule="auto" w:before="11"/>
                      <w:rPr>
                        <w:sz w:val="28"/>
                      </w:rPr>
                    </w:pPr>
                  </w:p>
                  <w:p>
                    <w:pPr>
                      <w:spacing w:before="0"/>
                      <w:ind w:left="195" w:right="0" w:firstLine="0"/>
                      <w:jc w:val="left"/>
                      <w:rPr>
                        <w:sz w:val="15"/>
                      </w:rPr>
                    </w:pPr>
                    <w:r>
                      <w:rPr>
                        <w:spacing w:val="-5"/>
                        <w:sz w:val="15"/>
                      </w:rPr>
                      <w:t>31</w:t>
                    </w:r>
                  </w:p>
                </w:txbxContent>
              </v:textbox>
              <w10:wrap type="none"/>
            </v:shape>
          </v:group>
        </w:pict>
      </w:r>
      <w:r>
        <w:rPr>
          <w:sz w:val="20"/>
        </w:rPr>
      </w:r>
      <w:r>
        <w:rPr>
          <w:sz w:val="20"/>
        </w:rPr>
        <w:tab/>
      </w:r>
      <w:r>
        <w:rPr>
          <w:sz w:val="20"/>
        </w:rPr>
        <w:pict>
          <v:group style="width:46.95pt;height:46.95pt;mso-position-horizontal-relative:char;mso-position-vertical-relative:line" id="docshapegroup649" coordorigin="0,0" coordsize="939,939">
            <v:rect style="position:absolute;left:2;top:606;width:330;height:330" id="docshape650" filled="true" fillcolor="#00a9f4" stroked="false">
              <v:fill type="solid"/>
            </v:rect>
            <v:rect style="position:absolute;left:2;top:2;width:934;height:934" id="docshape651" filled="false" stroked="true" strokeweight=".255pt" strokecolor="#ffffff">
              <v:stroke dashstyle="solid"/>
            </v:rect>
            <v:shape style="position:absolute;left:0;top:0;width:939;height:939" type="#_x0000_t202" id="docshape652" filled="false" stroked="false">
              <v:textbox inset="0,0,0,0">
                <w:txbxContent>
                  <w:p>
                    <w:pPr>
                      <w:spacing w:line="240" w:lineRule="auto" w:before="0"/>
                      <w:rPr>
                        <w:sz w:val="20"/>
                      </w:rPr>
                    </w:pPr>
                  </w:p>
                  <w:p>
                    <w:pPr>
                      <w:spacing w:line="240" w:lineRule="auto" w:before="0"/>
                      <w:rPr>
                        <w:sz w:val="20"/>
                      </w:rPr>
                    </w:pPr>
                  </w:p>
                  <w:p>
                    <w:pPr>
                      <w:spacing w:line="240" w:lineRule="auto" w:before="0"/>
                      <w:rPr>
                        <w:sz w:val="16"/>
                      </w:rPr>
                    </w:pPr>
                  </w:p>
                  <w:p>
                    <w:pPr>
                      <w:spacing w:before="0"/>
                      <w:ind w:left="68" w:right="0" w:firstLine="0"/>
                      <w:jc w:val="left"/>
                      <w:rPr>
                        <w:sz w:val="15"/>
                      </w:rPr>
                    </w:pPr>
                    <w:r>
                      <w:rPr>
                        <w:spacing w:val="-5"/>
                        <w:sz w:val="15"/>
                      </w:rPr>
                      <w:t>13</w:t>
                    </w:r>
                  </w:p>
                </w:txbxContent>
              </v:textbox>
              <w10:wrap type="none"/>
            </v:shape>
          </v:group>
        </w:pict>
      </w:r>
      <w:r>
        <w:rPr>
          <w:sz w:val="20"/>
        </w:rPr>
      </w:r>
      <w:r>
        <w:rPr>
          <w:sz w:val="20"/>
        </w:rPr>
        <w:tab/>
      </w:r>
      <w:r>
        <w:rPr>
          <w:sz w:val="20"/>
        </w:rPr>
        <w:pict>
          <v:group style="width:46.95pt;height:46.95pt;mso-position-horizontal-relative:char;mso-position-vertical-relative:line" id="docshapegroup653" coordorigin="0,0" coordsize="939,939">
            <v:rect style="position:absolute;left:2;top:606;width:330;height:330" id="docshape654" filled="true" fillcolor="#00a9f4" stroked="false">
              <v:fill type="solid"/>
            </v:rect>
            <v:rect style="position:absolute;left:2;top:2;width:934;height:934" id="docshape655" filled="false" stroked="true" strokeweight=".255pt" strokecolor="#ffffff">
              <v:stroke dashstyle="solid"/>
            </v:rect>
            <v:shape style="position:absolute;left:0;top:0;width:939;height:939" type="#_x0000_t202" id="docshape656" filled="false" stroked="false">
              <v:textbox inset="0,0,0,0">
                <w:txbxContent>
                  <w:p>
                    <w:pPr>
                      <w:spacing w:line="240" w:lineRule="auto" w:before="0"/>
                      <w:rPr>
                        <w:sz w:val="20"/>
                      </w:rPr>
                    </w:pPr>
                  </w:p>
                  <w:p>
                    <w:pPr>
                      <w:spacing w:line="240" w:lineRule="auto" w:before="0"/>
                      <w:rPr>
                        <w:sz w:val="20"/>
                      </w:rPr>
                    </w:pPr>
                  </w:p>
                  <w:p>
                    <w:pPr>
                      <w:spacing w:line="240" w:lineRule="auto" w:before="0"/>
                      <w:rPr>
                        <w:sz w:val="16"/>
                      </w:rPr>
                    </w:pPr>
                  </w:p>
                  <w:p>
                    <w:pPr>
                      <w:spacing w:before="0"/>
                      <w:ind w:left="115" w:right="0" w:firstLine="0"/>
                      <w:jc w:val="left"/>
                      <w:rPr>
                        <w:sz w:val="15"/>
                      </w:rPr>
                    </w:pPr>
                    <w:r>
                      <w:rPr>
                        <w:spacing w:val="-5"/>
                        <w:w w:val="90"/>
                        <w:sz w:val="15"/>
                      </w:rPr>
                      <w:t>11</w:t>
                    </w:r>
                  </w:p>
                </w:txbxContent>
              </v:textbox>
              <w10:wrap type="none"/>
            </v:shape>
          </v:group>
        </w:pict>
      </w:r>
      <w:r>
        <w:rPr>
          <w:sz w:val="20"/>
        </w:rPr>
      </w:r>
      <w:r>
        <w:rPr>
          <w:sz w:val="20"/>
        </w:rPr>
        <w:tab/>
      </w:r>
      <w:r>
        <w:rPr>
          <w:sz w:val="20"/>
        </w:rPr>
        <w:pict>
          <v:group style="width:46.95pt;height:46.95pt;mso-position-horizontal-relative:char;mso-position-vertical-relative:line" id="docshapegroup657" coordorigin="0,0" coordsize="939,939">
            <v:rect style="position:absolute;left:2;top:661;width:275;height:275" id="docshape658" filled="true" fillcolor="#00a9f4" stroked="false">
              <v:fill type="solid"/>
            </v:rect>
            <v:rect style="position:absolute;left:2;top:2;width:934;height:934" id="docshape659" filled="false" stroked="true" strokeweight=".255pt" strokecolor="#ffffff">
              <v:stroke dashstyle="solid"/>
            </v:rect>
            <v:shape style="position:absolute;left:100;top:695;width:108;height:200" type="#_x0000_t202" id="docshape660" filled="false" stroked="false">
              <v:textbox inset="0,0,0,0">
                <w:txbxContent>
                  <w:p>
                    <w:pPr>
                      <w:spacing w:before="15"/>
                      <w:ind w:left="0" w:right="0" w:firstLine="0"/>
                      <w:jc w:val="left"/>
                      <w:rPr>
                        <w:sz w:val="15"/>
                      </w:rPr>
                    </w:pPr>
                    <w:r>
                      <w:rPr>
                        <w:w w:val="115"/>
                        <w:sz w:val="15"/>
                      </w:rPr>
                      <w:t>8</w:t>
                    </w:r>
                  </w:p>
                </w:txbxContent>
              </v:textbox>
              <w10:wrap type="none"/>
            </v:shape>
          </v:group>
        </w:pict>
      </w:r>
      <w:r>
        <w:rPr>
          <w:sz w:val="20"/>
        </w:rPr>
      </w:r>
      <w:r>
        <w:rPr>
          <w:sz w:val="20"/>
        </w:rPr>
        <w:tab/>
      </w:r>
      <w:r>
        <w:rPr>
          <w:sz w:val="20"/>
        </w:rPr>
        <w:pict>
          <v:group style="width:46.95pt;height:46.95pt;mso-position-horizontal-relative:char;mso-position-vertical-relative:line" id="docshapegroup661" coordorigin="0,0" coordsize="939,939">
            <v:rect style="position:absolute;left:2;top:716;width:220;height:220" id="docshape662" filled="true" fillcolor="#00a9f4" stroked="false">
              <v:fill type="solid"/>
            </v:rect>
            <v:rect style="position:absolute;left:2;top:2;width:934;height:934" id="docshape663" filled="false" stroked="true" strokeweight=".255pt" strokecolor="#ffffff">
              <v:stroke dashstyle="solid"/>
            </v:rect>
            <v:shape style="position:absolute;left:77;top:723;width:107;height:200" type="#_x0000_t202" id="docshape664" filled="false" stroked="false">
              <v:textbox inset="0,0,0,0">
                <w:txbxContent>
                  <w:p>
                    <w:pPr>
                      <w:spacing w:before="15"/>
                      <w:ind w:left="0" w:right="0" w:firstLine="0"/>
                      <w:jc w:val="left"/>
                      <w:rPr>
                        <w:sz w:val="15"/>
                      </w:rPr>
                    </w:pPr>
                    <w:r>
                      <w:rPr>
                        <w:w w:val="114"/>
                        <w:sz w:val="15"/>
                      </w:rPr>
                      <w:t>6</w:t>
                    </w:r>
                  </w:p>
                </w:txbxContent>
              </v:textbox>
              <w10:wrap type="none"/>
            </v:shape>
          </v:group>
        </w:pict>
      </w:r>
      <w:r>
        <w:rPr>
          <w:sz w:val="20"/>
        </w:rPr>
      </w:r>
      <w:r>
        <w:rPr>
          <w:sz w:val="20"/>
        </w:rPr>
        <w:tab/>
      </w:r>
      <w:r>
        <w:rPr>
          <w:sz w:val="20"/>
        </w:rPr>
        <w:pict>
          <v:group style="width:46.95pt;height:47.15pt;mso-position-horizontal-relative:char;mso-position-vertical-relative:line" id="docshapegroup665" coordorigin="0,0" coordsize="939,943">
            <v:rect style="position:absolute;left:2;top:2;width:934;height:934" id="docshape666" filled="false" stroked="true" strokeweight=".255pt" strokecolor="#ffffff">
              <v:stroke dashstyle="solid"/>
            </v:rect>
            <v:shape style="position:absolute;left:0;top:0;width:939;height:943" type="#_x0000_t202" id="docshape667" filled="false" stroked="false">
              <v:textbox inset="0,0,0,0">
                <w:txbxContent>
                  <w:p>
                    <w:pPr>
                      <w:spacing w:line="240" w:lineRule="auto" w:before="0"/>
                      <w:rPr>
                        <w:sz w:val="20"/>
                      </w:rPr>
                    </w:pPr>
                  </w:p>
                  <w:p>
                    <w:pPr>
                      <w:spacing w:line="240" w:lineRule="auto" w:before="0"/>
                      <w:rPr>
                        <w:sz w:val="20"/>
                      </w:rPr>
                    </w:pPr>
                  </w:p>
                  <w:p>
                    <w:pPr>
                      <w:spacing w:line="240" w:lineRule="auto" w:before="2"/>
                      <w:rPr>
                        <w:sz w:val="22"/>
                      </w:rPr>
                    </w:pPr>
                  </w:p>
                  <w:p>
                    <w:pPr>
                      <w:spacing w:before="0"/>
                      <w:ind w:left="7" w:right="0" w:firstLine="0"/>
                      <w:jc w:val="left"/>
                      <w:rPr>
                        <w:sz w:val="15"/>
                      </w:rPr>
                    </w:pPr>
                    <w:r>
                      <w:rPr>
                        <w:color w:val="000000"/>
                        <w:spacing w:val="6"/>
                        <w:w w:val="110"/>
                        <w:sz w:val="15"/>
                        <w:shd w:fill="00A9F4" w:color="auto" w:val="clear"/>
                      </w:rPr>
                      <w:t> </w:t>
                    </w:r>
                    <w:r>
                      <w:rPr>
                        <w:color w:val="000000"/>
                        <w:spacing w:val="-10"/>
                        <w:w w:val="110"/>
                        <w:sz w:val="15"/>
                        <w:shd w:fill="00A9F4" w:color="auto" w:val="clear"/>
                      </w:rPr>
                      <w:t>4</w:t>
                    </w:r>
                    <w:r>
                      <w:rPr>
                        <w:color w:val="000000"/>
                        <w:spacing w:val="80"/>
                        <w:w w:val="110"/>
                        <w:sz w:val="15"/>
                        <w:shd w:fill="00A9F4" w:color="auto" w:val="clear"/>
                      </w:rPr>
                      <w:t> </w:t>
                    </w:r>
                  </w:p>
                </w:txbxContent>
              </v:textbox>
              <w10:wrap type="none"/>
            </v:shape>
          </v:group>
        </w:pict>
      </w:r>
      <w:r>
        <w:rPr>
          <w:sz w:val="20"/>
        </w:rPr>
      </w:r>
      <w:r>
        <w:rPr>
          <w:sz w:val="20"/>
        </w:rPr>
        <w:tab/>
      </w:r>
      <w:r>
        <w:rPr>
          <w:sz w:val="20"/>
        </w:rPr>
        <w:pict>
          <v:group style="width:46.95pt;height:46.95pt;mso-position-horizontal-relative:char;mso-position-vertical-relative:line" id="docshapegroup668" coordorigin="0,0" coordsize="939,939">
            <v:rect style="position:absolute;left:2;top:826;width:110;height:110" id="docshape669" filled="true" fillcolor="#00a9f4" stroked="false">
              <v:fill type="solid"/>
            </v:rect>
            <v:rect style="position:absolute;left:2;top:2;width:934;height:934" id="docshape670" filled="false" stroked="true" strokeweight=".255pt" strokecolor="#ffffff">
              <v:stroke dashstyle="solid"/>
            </v:rect>
            <v:shape style="position:absolute;left:132;top:640;width:103;height:200" type="#_x0000_t202" id="docshape671" filled="false" stroked="false">
              <v:textbox inset="0,0,0,0">
                <w:txbxContent>
                  <w:p>
                    <w:pPr>
                      <w:spacing w:before="15"/>
                      <w:ind w:left="0" w:right="0" w:firstLine="0"/>
                      <w:jc w:val="left"/>
                      <w:rPr>
                        <w:sz w:val="15"/>
                      </w:rPr>
                    </w:pPr>
                    <w:r>
                      <w:rPr>
                        <w:color w:val="FFFFFF"/>
                        <w:w w:val="109"/>
                        <w:sz w:val="15"/>
                      </w:rPr>
                      <w:t>2</w:t>
                    </w:r>
                  </w:p>
                </w:txbxContent>
              </v:textbox>
              <w10:wrap type="none"/>
            </v:shape>
          </v:group>
        </w:pict>
      </w:r>
      <w:r>
        <w:rPr>
          <w:sz w:val="20"/>
        </w:rPr>
      </w:r>
    </w:p>
    <w:p>
      <w:pPr>
        <w:spacing w:after="0" w:line="240" w:lineRule="auto"/>
        <w:jc w:val="left"/>
        <w:rPr>
          <w:sz w:val="20"/>
        </w:rPr>
        <w:sectPr>
          <w:type w:val="continuous"/>
          <w:pgSz w:w="12240" w:h="15840"/>
          <w:pgMar w:header="0" w:footer="0" w:top="1820" w:bottom="280" w:left="680" w:right="680"/>
        </w:sectPr>
      </w:pPr>
    </w:p>
    <w:p>
      <w:pPr>
        <w:tabs>
          <w:tab w:pos="3089" w:val="left" w:leader="none"/>
        </w:tabs>
        <w:spacing w:line="178" w:lineRule="exact" w:before="39"/>
        <w:ind w:left="1875" w:right="0" w:firstLine="0"/>
        <w:jc w:val="left"/>
        <w:rPr>
          <w:sz w:val="15"/>
        </w:rPr>
      </w:pPr>
      <w:r>
        <w:rPr>
          <w:color w:val="FFFFFF"/>
          <w:spacing w:val="-2"/>
          <w:w w:val="105"/>
          <w:sz w:val="15"/>
        </w:rPr>
        <w:t>Internet</w:t>
      </w:r>
      <w:r>
        <w:rPr>
          <w:color w:val="FFFFFF"/>
          <w:sz w:val="15"/>
        </w:rPr>
        <w:tab/>
      </w:r>
      <w:r>
        <w:rPr>
          <w:color w:val="FFFFFF"/>
          <w:spacing w:val="-5"/>
          <w:w w:val="105"/>
          <w:sz w:val="15"/>
        </w:rPr>
        <w:t>5G</w:t>
      </w:r>
    </w:p>
    <w:p>
      <w:pPr>
        <w:spacing w:line="178" w:lineRule="exact" w:before="0"/>
        <w:ind w:left="1875" w:right="0" w:firstLine="0"/>
        <w:jc w:val="left"/>
        <w:rPr>
          <w:sz w:val="15"/>
        </w:rPr>
      </w:pPr>
      <w:r>
        <w:rPr>
          <w:color w:val="FFFFFF"/>
          <w:sz w:val="15"/>
        </w:rPr>
        <w:t>of</w:t>
      </w:r>
      <w:r>
        <w:rPr>
          <w:color w:val="FFFFFF"/>
          <w:spacing w:val="-7"/>
          <w:sz w:val="15"/>
        </w:rPr>
        <w:t> </w:t>
      </w:r>
      <w:r>
        <w:rPr>
          <w:color w:val="FFFFFF"/>
          <w:spacing w:val="-2"/>
          <w:w w:val="105"/>
          <w:sz w:val="15"/>
        </w:rPr>
        <w:t>Things</w:t>
      </w:r>
    </w:p>
    <w:p>
      <w:pPr>
        <w:spacing w:before="39"/>
        <w:ind w:left="0" w:right="0" w:firstLine="0"/>
        <w:jc w:val="right"/>
        <w:rPr>
          <w:sz w:val="15"/>
        </w:rPr>
      </w:pPr>
      <w:r>
        <w:rPr/>
        <w:br w:type="column"/>
      </w:r>
      <w:r>
        <w:rPr>
          <w:color w:val="FFFFFF"/>
          <w:spacing w:val="-2"/>
          <w:w w:val="105"/>
          <w:sz w:val="15"/>
        </w:rPr>
        <w:t>Python</w:t>
      </w:r>
    </w:p>
    <w:p>
      <w:pPr>
        <w:spacing w:line="228" w:lineRule="auto" w:before="47"/>
        <w:ind w:left="735" w:right="0" w:firstLine="0"/>
        <w:jc w:val="left"/>
        <w:rPr>
          <w:sz w:val="15"/>
        </w:rPr>
      </w:pPr>
      <w:r>
        <w:rPr/>
        <w:br w:type="column"/>
      </w:r>
      <w:r>
        <w:rPr>
          <w:color w:val="FFFFFF"/>
          <w:spacing w:val="-2"/>
          <w:w w:val="105"/>
          <w:sz w:val="15"/>
        </w:rPr>
        <w:t>Artifcial</w:t>
      </w:r>
      <w:r>
        <w:rPr>
          <w:color w:val="FFFFFF"/>
          <w:spacing w:val="40"/>
          <w:w w:val="105"/>
          <w:sz w:val="15"/>
        </w:rPr>
        <w:t> </w:t>
      </w:r>
      <w:r>
        <w:rPr>
          <w:color w:val="FFFFFF"/>
          <w:spacing w:val="-2"/>
          <w:sz w:val="15"/>
        </w:rPr>
        <w:t>intelligence</w:t>
      </w:r>
    </w:p>
    <w:p>
      <w:pPr>
        <w:spacing w:line="228" w:lineRule="auto" w:before="47"/>
        <w:ind w:left="442" w:right="0" w:firstLine="0"/>
        <w:jc w:val="left"/>
        <w:rPr>
          <w:sz w:val="15"/>
        </w:rPr>
      </w:pPr>
      <w:r>
        <w:rPr/>
        <w:br w:type="column"/>
      </w:r>
      <w:r>
        <w:rPr>
          <w:color w:val="FFFFFF"/>
          <w:spacing w:val="-2"/>
          <w:w w:val="105"/>
          <w:sz w:val="15"/>
        </w:rPr>
        <w:t>Cloud</w:t>
      </w:r>
      <w:r>
        <w:rPr>
          <w:color w:val="FFFFFF"/>
          <w:spacing w:val="40"/>
          <w:w w:val="105"/>
          <w:sz w:val="15"/>
        </w:rPr>
        <w:t> </w:t>
      </w:r>
      <w:r>
        <w:rPr>
          <w:color w:val="FFFFFF"/>
          <w:spacing w:val="-2"/>
          <w:sz w:val="15"/>
        </w:rPr>
        <w:t>computing</w:t>
      </w:r>
    </w:p>
    <w:p>
      <w:pPr>
        <w:spacing w:before="39"/>
        <w:ind w:left="497" w:right="0" w:firstLine="0"/>
        <w:jc w:val="left"/>
        <w:rPr>
          <w:sz w:val="15"/>
        </w:rPr>
      </w:pPr>
      <w:r>
        <w:rPr/>
        <w:br w:type="column"/>
      </w:r>
      <w:r>
        <w:rPr>
          <w:color w:val="FFFFFF"/>
          <w:spacing w:val="-2"/>
          <w:sz w:val="15"/>
        </w:rPr>
        <w:t>Automation</w:t>
      </w:r>
    </w:p>
    <w:p>
      <w:pPr>
        <w:spacing w:line="228" w:lineRule="auto" w:before="47"/>
        <w:ind w:left="440" w:right="524" w:firstLine="0"/>
        <w:jc w:val="left"/>
        <w:rPr>
          <w:sz w:val="15"/>
        </w:rPr>
      </w:pPr>
      <w:r>
        <w:rPr/>
        <w:br w:type="column"/>
      </w:r>
      <w:r>
        <w:rPr>
          <w:color w:val="FFFFFF"/>
          <w:spacing w:val="-2"/>
          <w:w w:val="105"/>
          <w:sz w:val="15"/>
        </w:rPr>
        <w:t>Network</w:t>
      </w:r>
      <w:r>
        <w:rPr>
          <w:color w:val="FFFFFF"/>
          <w:spacing w:val="40"/>
          <w:w w:val="105"/>
          <w:sz w:val="15"/>
        </w:rPr>
        <w:t> </w:t>
      </w:r>
      <w:r>
        <w:rPr>
          <w:color w:val="FFFFFF"/>
          <w:spacing w:val="-2"/>
          <w:w w:val="105"/>
          <w:sz w:val="15"/>
        </w:rPr>
        <w:t>engineeing</w:t>
      </w:r>
    </w:p>
    <w:p>
      <w:pPr>
        <w:spacing w:after="0" w:line="228" w:lineRule="auto"/>
        <w:jc w:val="left"/>
        <w:rPr>
          <w:sz w:val="15"/>
        </w:rPr>
        <w:sectPr>
          <w:type w:val="continuous"/>
          <w:pgSz w:w="12240" w:h="15840"/>
          <w:pgMar w:header="0" w:footer="0" w:top="1820" w:bottom="280" w:left="680" w:right="680"/>
          <w:cols w:num="6" w:equalWidth="0">
            <w:col w:w="3273" w:space="40"/>
            <w:col w:w="1428" w:space="39"/>
            <w:col w:w="1466" w:space="39"/>
            <w:col w:w="1119" w:space="39"/>
            <w:col w:w="1229" w:space="39"/>
            <w:col w:w="2169"/>
          </w:cols>
        </w:sectPr>
      </w:pPr>
    </w:p>
    <w:p>
      <w:pPr>
        <w:pStyle w:val="BodyText"/>
        <w:spacing w:before="5"/>
        <w:rPr>
          <w:sz w:val="14"/>
        </w:rPr>
      </w:pPr>
    </w:p>
    <w:p>
      <w:pPr>
        <w:spacing w:after="0"/>
        <w:rPr>
          <w:sz w:val="14"/>
        </w:rPr>
        <w:sectPr>
          <w:type w:val="continuous"/>
          <w:pgSz w:w="12240" w:h="15840"/>
          <w:pgMar w:header="0" w:footer="0" w:top="1820" w:bottom="280" w:left="680" w:right="680"/>
        </w:sectPr>
      </w:pPr>
    </w:p>
    <w:p>
      <w:pPr>
        <w:tabs>
          <w:tab w:pos="4632" w:val="left" w:leader="none"/>
        </w:tabs>
        <w:spacing w:before="126"/>
        <w:ind w:left="1862" w:right="0" w:firstLine="0"/>
        <w:jc w:val="left"/>
        <w:rPr>
          <w:sz w:val="18"/>
        </w:rPr>
      </w:pPr>
      <w:r>
        <w:rPr/>
        <w:pict>
          <v:rect style="position:absolute;margin-left:255.695007pt;margin-top:9.274795pt;width:6.087pt;height:6.087pt;mso-position-horizontal-relative:page;mso-position-vertical-relative:paragraph;z-index:-20108288" id="docshape672" filled="true" fillcolor="#2151ff" stroked="false">
            <v:fill type="solid"/>
            <w10:wrap type="none"/>
          </v:rect>
        </w:pict>
      </w:r>
      <w:r>
        <w:rPr>
          <w:rFonts w:ascii="Arial"/>
          <w:color w:val="FFFFFF"/>
          <w:sz w:val="18"/>
        </w:rPr>
        <w:t>Talent</w:t>
      </w:r>
      <w:r>
        <w:rPr>
          <w:rFonts w:ascii="Arial"/>
          <w:color w:val="FFFFFF"/>
          <w:spacing w:val="-5"/>
          <w:sz w:val="18"/>
        </w:rPr>
        <w:t> </w:t>
      </w:r>
      <w:r>
        <w:rPr>
          <w:rFonts w:ascii="Arial"/>
          <w:color w:val="FFFFFF"/>
          <w:sz w:val="18"/>
        </w:rPr>
        <w:t>availability,</w:t>
      </w:r>
      <w:r>
        <w:rPr>
          <w:rFonts w:ascii="Arial"/>
          <w:color w:val="FFFFFF"/>
          <w:spacing w:val="-5"/>
          <w:sz w:val="18"/>
        </w:rPr>
        <w:t> </w:t>
      </w:r>
      <w:r>
        <w:rPr>
          <w:color w:val="FFFFFF"/>
          <w:sz w:val="18"/>
        </w:rPr>
        <w:t>ratio</w:t>
      </w:r>
      <w:r>
        <w:rPr>
          <w:color w:val="FFFFFF"/>
          <w:spacing w:val="7"/>
          <w:sz w:val="18"/>
        </w:rPr>
        <w:t> </w:t>
      </w:r>
      <w:r>
        <w:rPr>
          <w:color w:val="FFFFFF"/>
          <w:sz w:val="18"/>
        </w:rPr>
        <w:t>of</w:t>
      </w:r>
      <w:r>
        <w:rPr>
          <w:color w:val="FFFFFF"/>
          <w:spacing w:val="7"/>
          <w:sz w:val="18"/>
        </w:rPr>
        <w:t> </w:t>
      </w:r>
      <w:r>
        <w:rPr>
          <w:color w:val="FFFFFF"/>
          <w:spacing w:val="-2"/>
          <w:sz w:val="18"/>
        </w:rPr>
        <w:t>talent</w:t>
      </w:r>
      <w:r>
        <w:rPr>
          <w:color w:val="FFFFFF"/>
          <w:sz w:val="18"/>
        </w:rPr>
        <w:tab/>
        <w:t>to </w:t>
      </w:r>
      <w:r>
        <w:rPr>
          <w:color w:val="FFFFFF"/>
          <w:spacing w:val="-2"/>
          <w:sz w:val="18"/>
        </w:rPr>
        <w:t>demand</w:t>
      </w:r>
    </w:p>
    <w:p>
      <w:pPr>
        <w:spacing w:line="240" w:lineRule="auto" w:before="3" w:after="24"/>
        <w:rPr>
          <w:sz w:val="13"/>
        </w:rPr>
      </w:pPr>
      <w:r>
        <w:rPr/>
        <w:br w:type="column"/>
      </w:r>
      <w:r>
        <w:rPr>
          <w:sz w:val="13"/>
        </w:rPr>
      </w:r>
    </w:p>
    <w:p>
      <w:pPr>
        <w:pStyle w:val="BodyText"/>
        <w:spacing w:line="121" w:lineRule="exact"/>
        <w:ind w:left="25"/>
        <w:rPr>
          <w:sz w:val="12"/>
        </w:rPr>
      </w:pPr>
      <w:r>
        <w:rPr>
          <w:position w:val="-1"/>
          <w:sz w:val="12"/>
        </w:rPr>
        <w:pict>
          <v:group style="width:6.35pt;height:6.35pt;mso-position-horizontal-relative:char;mso-position-vertical-relative:line" id="docshapegroup673" coordorigin="0,0" coordsize="127,127">
            <v:rect style="position:absolute;left:2;top:2;width:122;height:122" id="docshape674" filled="false" stroked="true" strokeweight=".255pt" strokecolor="#ffffff">
              <v:stroke dashstyle="solid"/>
            </v:rect>
          </v:group>
        </w:pict>
      </w:r>
      <w:r>
        <w:rPr>
          <w:position w:val="-1"/>
          <w:sz w:val="12"/>
        </w:rPr>
      </w:r>
    </w:p>
    <w:p>
      <w:pPr>
        <w:spacing w:before="86"/>
        <w:ind w:left="0" w:right="38" w:firstLine="0"/>
        <w:jc w:val="right"/>
        <w:rPr>
          <w:sz w:val="15"/>
        </w:rPr>
      </w:pPr>
      <w:r>
        <w:rPr/>
        <w:pict>
          <v:shape style="position:absolute;margin-left:370.337189pt;margin-top:14.524066pt;width:14.8pt;height:10pt;mso-position-horizontal-relative:page;mso-position-vertical-relative:paragraph;z-index:-20118016" type="#_x0000_t202" id="docshape675" filled="false" stroked="false">
            <v:textbox inset="0,0,0,0">
              <w:txbxContent>
                <w:p>
                  <w:pPr>
                    <w:spacing w:before="15"/>
                    <w:ind w:left="0" w:right="0" w:firstLine="0"/>
                    <w:jc w:val="left"/>
                    <w:rPr>
                      <w:sz w:val="15"/>
                    </w:rPr>
                  </w:pPr>
                  <w:r>
                    <w:rPr>
                      <w:color w:val="FFFFFF"/>
                      <w:spacing w:val="-4"/>
                      <w:w w:val="110"/>
                      <w:sz w:val="15"/>
                    </w:rPr>
                    <w:t>0.5×</w:t>
                  </w:r>
                </w:p>
              </w:txbxContent>
            </v:textbox>
            <w10:wrap type="none"/>
          </v:shape>
        </w:pict>
      </w:r>
      <w:r>
        <w:rPr/>
        <w:pict>
          <v:group style="position:absolute;margin-left:370.270599pt;margin-top:16.262917pt;width:27.5pt;height:27.5pt;mso-position-horizontal-relative:page;mso-position-vertical-relative:paragraph;z-index:-20107264" id="docshapegroup676" coordorigin="7405,325" coordsize="550,550">
            <v:rect style="position:absolute;left:7407;top:325;width:548;height:548" id="docshape677" filled="true" fillcolor="#2151ff" stroked="false">
              <v:fill type="solid"/>
            </v:rect>
            <v:rect style="position:absolute;left:7407;top:580;width:293;height:293" id="docshape678" filled="false" stroked="true" strokeweight=".255pt" strokecolor="#ffffff">
              <v:stroke dashstyle="solid"/>
            </v:rect>
            <w10:wrap type="none"/>
          </v:group>
        </w:pict>
      </w:r>
      <w:r>
        <w:rPr>
          <w:color w:val="FFFFFF"/>
          <w:spacing w:val="-4"/>
          <w:sz w:val="15"/>
        </w:rPr>
        <w:t>3.1×</w:t>
      </w:r>
    </w:p>
    <w:p>
      <w:pPr>
        <w:spacing w:line="240" w:lineRule="auto" w:before="0"/>
        <w:rPr>
          <w:sz w:val="20"/>
        </w:rPr>
      </w:pPr>
      <w:r>
        <w:rPr/>
        <w:br w:type="column"/>
      </w:r>
      <w:r>
        <w:rPr>
          <w:sz w:val="20"/>
        </w:rPr>
      </w:r>
    </w:p>
    <w:p>
      <w:pPr>
        <w:pStyle w:val="BodyText"/>
        <w:spacing w:before="8"/>
        <w:rPr>
          <w:sz w:val="16"/>
        </w:rPr>
      </w:pPr>
    </w:p>
    <w:p>
      <w:pPr>
        <w:spacing w:before="0"/>
        <w:ind w:left="1848" w:right="1426" w:firstLine="0"/>
        <w:jc w:val="center"/>
        <w:rPr>
          <w:sz w:val="15"/>
        </w:rPr>
      </w:pPr>
      <w:r>
        <w:rPr/>
        <w:pict>
          <v:group style="position:absolute;margin-left:491.541504pt;margin-top:11.99181pt;width:24.8pt;height:24.8pt;mso-position-horizontal-relative:page;mso-position-vertical-relative:paragraph;z-index:15848448" id="docshapegroup679" coordorigin="9831,240" coordsize="496,496">
            <v:rect style="position:absolute;left:9833;top:239;width:493;height:493" id="docshape680" filled="true" fillcolor="#2151ff" stroked="false">
              <v:fill type="solid"/>
            </v:rect>
            <v:rect style="position:absolute;left:9833;top:440;width:293;height:293" id="docshape681" filled="false" stroked="true" strokeweight=".255pt" strokecolor="#ffffff">
              <v:stroke dashstyle="solid"/>
            </v:rect>
            <w10:wrap type="none"/>
          </v:group>
        </w:pict>
      </w:r>
      <w:r>
        <w:rPr>
          <w:color w:val="FFFFFF"/>
          <w:spacing w:val="-4"/>
          <w:w w:val="110"/>
          <w:sz w:val="15"/>
        </w:rPr>
        <w:t>2.5×</w:t>
      </w:r>
    </w:p>
    <w:p>
      <w:pPr>
        <w:spacing w:after="0"/>
        <w:jc w:val="center"/>
        <w:rPr>
          <w:sz w:val="15"/>
        </w:rPr>
        <w:sectPr>
          <w:type w:val="continuous"/>
          <w:pgSz w:w="12240" w:h="15840"/>
          <w:pgMar w:header="0" w:footer="0" w:top="1820" w:bottom="280" w:left="680" w:right="680"/>
          <w:cols w:num="3" w:equalWidth="0">
            <w:col w:w="5449" w:space="40"/>
            <w:col w:w="1529" w:space="271"/>
            <w:col w:w="3591"/>
          </w:cols>
        </w:sectPr>
      </w:pPr>
    </w:p>
    <w:p>
      <w:pPr>
        <w:spacing w:before="19"/>
        <w:ind w:left="0" w:right="0" w:firstLine="0"/>
        <w:jc w:val="right"/>
        <w:rPr>
          <w:sz w:val="15"/>
        </w:rPr>
      </w:pPr>
      <w:r>
        <w:rPr>
          <w:color w:val="FFFFFF"/>
          <w:spacing w:val="-4"/>
          <w:w w:val="110"/>
          <w:sz w:val="15"/>
        </w:rPr>
        <w:t>0.4×</w:t>
      </w:r>
    </w:p>
    <w:p>
      <w:pPr>
        <w:spacing w:before="35"/>
        <w:ind w:left="0" w:right="0" w:firstLine="0"/>
        <w:jc w:val="right"/>
        <w:rPr>
          <w:sz w:val="15"/>
        </w:rPr>
      </w:pPr>
      <w:r>
        <w:rPr/>
        <w:br w:type="column"/>
      </w:r>
      <w:r>
        <w:rPr>
          <w:color w:val="FFFFFF"/>
          <w:spacing w:val="-4"/>
          <w:sz w:val="15"/>
        </w:rPr>
        <w:t>0.1×</w:t>
      </w:r>
    </w:p>
    <w:p>
      <w:pPr>
        <w:spacing w:before="19"/>
        <w:ind w:left="0" w:right="0" w:firstLine="0"/>
        <w:jc w:val="right"/>
        <w:rPr>
          <w:sz w:val="15"/>
        </w:rPr>
      </w:pPr>
      <w:r>
        <w:rPr/>
        <w:br w:type="column"/>
      </w:r>
      <w:r>
        <w:rPr>
          <w:color w:val="FFFFFF"/>
          <w:spacing w:val="-4"/>
          <w:w w:val="110"/>
          <w:sz w:val="15"/>
        </w:rPr>
        <w:t>0.5×</w:t>
      </w:r>
    </w:p>
    <w:p>
      <w:pPr>
        <w:spacing w:before="35"/>
        <w:ind w:left="0" w:right="38" w:firstLine="0"/>
        <w:jc w:val="right"/>
        <w:rPr>
          <w:sz w:val="15"/>
        </w:rPr>
      </w:pPr>
      <w:r>
        <w:rPr/>
        <w:br w:type="column"/>
      </w:r>
      <w:r>
        <w:rPr>
          <w:color w:val="FFFFFF"/>
          <w:spacing w:val="-4"/>
          <w:w w:val="110"/>
          <w:sz w:val="15"/>
        </w:rPr>
        <w:t>0.2×</w:t>
      </w:r>
    </w:p>
    <w:p>
      <w:pPr>
        <w:spacing w:before="19"/>
        <w:ind w:left="1862" w:right="2624" w:firstLine="0"/>
        <w:jc w:val="center"/>
        <w:rPr>
          <w:sz w:val="15"/>
        </w:rPr>
      </w:pPr>
      <w:r>
        <w:rPr/>
        <w:br w:type="column"/>
      </w:r>
      <w:r>
        <w:rPr>
          <w:color w:val="FFFFFF"/>
          <w:spacing w:val="-4"/>
          <w:w w:val="115"/>
          <w:sz w:val="15"/>
        </w:rPr>
        <w:t>0.8×</w:t>
      </w:r>
    </w:p>
    <w:p>
      <w:pPr>
        <w:spacing w:after="0"/>
        <w:jc w:val="center"/>
        <w:rPr>
          <w:sz w:val="15"/>
        </w:rPr>
        <w:sectPr>
          <w:type w:val="continuous"/>
          <w:pgSz w:w="12240" w:h="15840"/>
          <w:pgMar w:header="0" w:footer="0" w:top="1820" w:bottom="280" w:left="680" w:right="680"/>
          <w:cols w:num="5" w:equalWidth="0">
            <w:col w:w="2172" w:space="40"/>
            <w:col w:w="1132" w:space="39"/>
            <w:col w:w="1215" w:space="40"/>
            <w:col w:w="1213" w:space="213"/>
            <w:col w:w="4816"/>
          </w:cols>
        </w:sectPr>
      </w:pPr>
    </w:p>
    <w:p>
      <w:pPr>
        <w:pStyle w:val="BodyText"/>
        <w:rPr>
          <w:sz w:val="3"/>
        </w:rPr>
      </w:pPr>
    </w:p>
    <w:p>
      <w:pPr>
        <w:tabs>
          <w:tab w:pos="3086" w:val="left" w:leader="none"/>
          <w:tab w:pos="4299" w:val="left" w:leader="none"/>
          <w:tab w:pos="5512" w:val="left" w:leader="none"/>
          <w:tab w:pos="7937" w:val="left" w:leader="none"/>
        </w:tabs>
        <w:spacing w:line="240" w:lineRule="auto"/>
        <w:ind w:left="1874" w:right="0" w:firstLine="0"/>
        <w:jc w:val="left"/>
        <w:rPr>
          <w:sz w:val="20"/>
        </w:rPr>
      </w:pPr>
      <w:r>
        <w:rPr>
          <w:sz w:val="20"/>
        </w:rPr>
        <w:pict>
          <v:group style="width:14.9pt;height:14.9pt;mso-position-horizontal-relative:char;mso-position-vertical-relative:line" id="docshapegroup682" coordorigin="0,0" coordsize="298,298">
            <v:rect style="position:absolute;left:2;top:130;width:165;height:165" id="docshape683" filled="true" fillcolor="#2151ff" stroked="false">
              <v:fill type="solid"/>
            </v:rect>
            <v:rect style="position:absolute;left:2;top:2;width:293;height:293" id="docshape684"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685" coordorigin="0,0" coordsize="298,298">
            <v:rect style="position:absolute;left:2;top:185;width:110;height:110" id="docshape686" filled="true" fillcolor="#2151ff" stroked="false">
              <v:fill type="solid"/>
            </v:rect>
            <v:rect style="position:absolute;left:2;top:2;width:293;height:293" id="docshape687"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688" coordorigin="0,0" coordsize="298,298">
            <v:rect style="position:absolute;left:2;top:75;width:219;height:219" id="docshape689" filled="true" fillcolor="#2151ff" stroked="false">
              <v:fill type="solid"/>
            </v:rect>
            <v:rect style="position:absolute;left:2;top:2;width:293;height:293" id="docshape690"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691" coordorigin="0,0" coordsize="298,298">
            <v:rect style="position:absolute;left:2;top:185;width:110;height:110" id="docshape692" filled="true" fillcolor="#2151ff" stroked="false">
              <v:fill type="solid"/>
            </v:rect>
            <v:rect style="position:absolute;left:2;top:2;width:293;height:293" id="docshape693"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694" coordorigin="0,0" coordsize="298,298">
            <v:rect style="position:absolute;left:2;top:20;width:274;height:274" id="docshape695" filled="true" fillcolor="#2151ff" stroked="false">
              <v:fill type="solid"/>
            </v:rect>
            <v:rect style="position:absolute;left:2;top:2;width:293;height:293" id="docshape696" filled="false" stroked="true" strokeweight=".255pt" strokecolor="#ffffff">
              <v:stroke dashstyle="solid"/>
            </v:rect>
          </v:group>
        </w:pict>
      </w:r>
      <w:r>
        <w:rPr>
          <w:sz w:val="20"/>
        </w:rPr>
      </w:r>
    </w:p>
    <w:p>
      <w:pPr>
        <w:spacing w:after="0" w:line="240" w:lineRule="auto"/>
        <w:jc w:val="left"/>
        <w:rPr>
          <w:sz w:val="20"/>
        </w:rPr>
        <w:sectPr>
          <w:type w:val="continuous"/>
          <w:pgSz w:w="12240" w:h="15840"/>
          <w:pgMar w:header="0" w:footer="0" w:top="1820" w:bottom="280" w:left="680" w:right="680"/>
        </w:sectPr>
      </w:pPr>
    </w:p>
    <w:p>
      <w:pPr>
        <w:tabs>
          <w:tab w:pos="3089" w:val="left" w:leader="none"/>
        </w:tabs>
        <w:spacing w:line="178" w:lineRule="exact" w:before="46"/>
        <w:ind w:left="1875" w:right="0" w:firstLine="0"/>
        <w:jc w:val="left"/>
        <w:rPr>
          <w:sz w:val="15"/>
        </w:rPr>
      </w:pPr>
      <w:r>
        <w:rPr>
          <w:color w:val="FFFFFF"/>
          <w:spacing w:val="-2"/>
          <w:w w:val="105"/>
          <w:sz w:val="15"/>
        </w:rPr>
        <w:t>Internet</w:t>
      </w:r>
      <w:r>
        <w:rPr>
          <w:color w:val="FFFFFF"/>
          <w:sz w:val="15"/>
        </w:rPr>
        <w:tab/>
      </w:r>
      <w:r>
        <w:rPr>
          <w:color w:val="FFFFFF"/>
          <w:spacing w:val="-5"/>
          <w:w w:val="105"/>
          <w:sz w:val="15"/>
        </w:rPr>
        <w:t>5G</w:t>
      </w:r>
    </w:p>
    <w:p>
      <w:pPr>
        <w:spacing w:line="178" w:lineRule="exact" w:before="0"/>
        <w:ind w:left="1875" w:right="0" w:firstLine="0"/>
        <w:jc w:val="left"/>
        <w:rPr>
          <w:sz w:val="15"/>
        </w:rPr>
      </w:pPr>
      <w:r>
        <w:rPr>
          <w:color w:val="FFFFFF"/>
          <w:sz w:val="15"/>
        </w:rPr>
        <w:t>of</w:t>
      </w:r>
      <w:r>
        <w:rPr>
          <w:color w:val="FFFFFF"/>
          <w:spacing w:val="-7"/>
          <w:sz w:val="15"/>
        </w:rPr>
        <w:t> </w:t>
      </w:r>
      <w:r>
        <w:rPr>
          <w:color w:val="FFFFFF"/>
          <w:spacing w:val="-2"/>
          <w:w w:val="105"/>
          <w:sz w:val="15"/>
        </w:rPr>
        <w:t>Things</w:t>
      </w:r>
    </w:p>
    <w:p>
      <w:pPr>
        <w:spacing w:before="46"/>
        <w:ind w:left="0" w:right="0" w:firstLine="0"/>
        <w:jc w:val="right"/>
        <w:rPr>
          <w:sz w:val="15"/>
        </w:rPr>
      </w:pPr>
      <w:r>
        <w:rPr/>
        <w:br w:type="column"/>
      </w:r>
      <w:r>
        <w:rPr>
          <w:color w:val="FFFFFF"/>
          <w:spacing w:val="-2"/>
          <w:w w:val="105"/>
          <w:sz w:val="15"/>
        </w:rPr>
        <w:t>Python</w:t>
      </w:r>
    </w:p>
    <w:p>
      <w:pPr>
        <w:spacing w:line="228" w:lineRule="auto" w:before="53"/>
        <w:ind w:left="736" w:right="0" w:firstLine="0"/>
        <w:jc w:val="left"/>
        <w:rPr>
          <w:sz w:val="15"/>
        </w:rPr>
      </w:pPr>
      <w:r>
        <w:rPr/>
        <w:br w:type="column"/>
      </w:r>
      <w:r>
        <w:rPr>
          <w:color w:val="FFFFFF"/>
          <w:spacing w:val="-2"/>
          <w:w w:val="105"/>
          <w:sz w:val="15"/>
        </w:rPr>
        <w:t>Artifcial</w:t>
      </w:r>
      <w:r>
        <w:rPr>
          <w:color w:val="FFFFFF"/>
          <w:spacing w:val="40"/>
          <w:w w:val="105"/>
          <w:sz w:val="15"/>
        </w:rPr>
        <w:t> </w:t>
      </w:r>
      <w:r>
        <w:rPr>
          <w:color w:val="FFFFFF"/>
          <w:spacing w:val="-2"/>
          <w:sz w:val="15"/>
        </w:rPr>
        <w:t>intelligence</w:t>
      </w:r>
    </w:p>
    <w:p>
      <w:pPr>
        <w:spacing w:line="228" w:lineRule="auto" w:before="53"/>
        <w:ind w:left="441" w:right="0" w:firstLine="0"/>
        <w:jc w:val="left"/>
        <w:rPr>
          <w:sz w:val="15"/>
        </w:rPr>
      </w:pPr>
      <w:r>
        <w:rPr/>
        <w:br w:type="column"/>
      </w:r>
      <w:r>
        <w:rPr>
          <w:color w:val="FFFFFF"/>
          <w:spacing w:val="-2"/>
          <w:w w:val="105"/>
          <w:sz w:val="15"/>
        </w:rPr>
        <w:t>Cloud</w:t>
      </w:r>
      <w:r>
        <w:rPr>
          <w:color w:val="FFFFFF"/>
          <w:spacing w:val="40"/>
          <w:w w:val="105"/>
          <w:sz w:val="15"/>
        </w:rPr>
        <w:t> </w:t>
      </w:r>
      <w:r>
        <w:rPr>
          <w:color w:val="FFFFFF"/>
          <w:spacing w:val="-2"/>
          <w:sz w:val="15"/>
        </w:rPr>
        <w:t>computing</w:t>
      </w:r>
    </w:p>
    <w:p>
      <w:pPr>
        <w:spacing w:before="46"/>
        <w:ind w:left="497" w:right="0" w:firstLine="0"/>
        <w:jc w:val="left"/>
        <w:rPr>
          <w:sz w:val="15"/>
        </w:rPr>
      </w:pPr>
      <w:r>
        <w:rPr/>
        <w:br w:type="column"/>
      </w:r>
      <w:r>
        <w:rPr>
          <w:color w:val="FFFFFF"/>
          <w:spacing w:val="-2"/>
          <w:sz w:val="15"/>
        </w:rPr>
        <w:t>Automation</w:t>
      </w:r>
    </w:p>
    <w:p>
      <w:pPr>
        <w:spacing w:line="228" w:lineRule="auto" w:before="53"/>
        <w:ind w:left="440" w:right="524" w:firstLine="0"/>
        <w:jc w:val="left"/>
        <w:rPr>
          <w:sz w:val="15"/>
        </w:rPr>
      </w:pPr>
      <w:r>
        <w:rPr/>
        <w:br w:type="column"/>
      </w:r>
      <w:r>
        <w:rPr>
          <w:color w:val="FFFFFF"/>
          <w:spacing w:val="-2"/>
          <w:w w:val="105"/>
          <w:sz w:val="15"/>
        </w:rPr>
        <w:t>Network</w:t>
      </w:r>
      <w:r>
        <w:rPr>
          <w:color w:val="FFFFFF"/>
          <w:spacing w:val="40"/>
          <w:w w:val="105"/>
          <w:sz w:val="15"/>
        </w:rPr>
        <w:t> </w:t>
      </w:r>
      <w:r>
        <w:rPr>
          <w:color w:val="FFFFFF"/>
          <w:spacing w:val="-2"/>
          <w:w w:val="105"/>
          <w:sz w:val="15"/>
        </w:rPr>
        <w:t>engineeing</w:t>
      </w:r>
    </w:p>
    <w:p>
      <w:pPr>
        <w:spacing w:after="0" w:line="228" w:lineRule="auto"/>
        <w:jc w:val="left"/>
        <w:rPr>
          <w:sz w:val="15"/>
        </w:rPr>
        <w:sectPr>
          <w:type w:val="continuous"/>
          <w:pgSz w:w="12240" w:h="15840"/>
          <w:pgMar w:header="0" w:footer="0" w:top="1820" w:bottom="280" w:left="680" w:right="680"/>
          <w:cols w:num="6" w:equalWidth="0">
            <w:col w:w="3272" w:space="40"/>
            <w:col w:w="1428" w:space="39"/>
            <w:col w:w="1466" w:space="40"/>
            <w:col w:w="1118" w:space="39"/>
            <w:col w:w="1229" w:space="40"/>
            <w:col w:w="2169"/>
          </w:cols>
        </w:sectPr>
      </w:pPr>
    </w:p>
    <w:p>
      <w:pPr>
        <w:pStyle w:val="BodyText"/>
        <w:rPr>
          <w:sz w:val="20"/>
        </w:rPr>
      </w:pPr>
      <w:r>
        <w:rPr/>
        <w:pict>
          <v:rect style="position:absolute;margin-left:0pt;margin-top:0pt;width:612pt;height:792pt;mso-position-horizontal-relative:page;mso-position-vertical-relative:page;z-index:-20117504" id="docshape697" filled="true" fillcolor="#051c2c" stroked="false">
            <v:fill type="solid"/>
            <w10:wrap type="none"/>
          </v:rect>
        </w:pict>
      </w:r>
    </w:p>
    <w:p>
      <w:pPr>
        <w:pStyle w:val="BodyText"/>
        <w:spacing w:before="9"/>
        <w:rPr>
          <w:sz w:val="23"/>
        </w:rPr>
      </w:pPr>
    </w:p>
    <w:p>
      <w:pPr>
        <w:tabs>
          <w:tab w:pos="542" w:val="left" w:leader="none"/>
        </w:tabs>
        <w:spacing w:before="97"/>
        <w:ind w:left="113" w:right="0" w:firstLine="0"/>
        <w:jc w:val="left"/>
        <w:rPr>
          <w:rFonts w:ascii="Arial Black"/>
          <w:sz w:val="14"/>
        </w:rPr>
      </w:pPr>
      <w:r>
        <w:rPr>
          <w:color w:val="FFFFFF"/>
          <w:spacing w:val="-5"/>
          <w:w w:val="95"/>
          <w:sz w:val="14"/>
        </w:rPr>
        <w:t>36</w:t>
      </w:r>
      <w:r>
        <w:rPr>
          <w:color w:val="FFFFFF"/>
          <w:sz w:val="14"/>
        </w:rPr>
        <w:tab/>
      </w: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Heading2"/>
        <w:spacing w:line="225" w:lineRule="auto" w:before="118"/>
        <w:ind w:left="2918" w:right="716" w:hanging="26"/>
      </w:pPr>
      <w:r>
        <w:rPr/>
        <w:drawing>
          <wp:anchor distT="0" distB="0" distL="0" distR="0" allowOverlap="1" layoutInCell="1" locked="0" behindDoc="0" simplePos="0" relativeHeight="15849984">
            <wp:simplePos x="0" y="0"/>
            <wp:positionH relativeFrom="page">
              <wp:posOffset>791959</wp:posOffset>
            </wp:positionH>
            <wp:positionV relativeFrom="paragraph">
              <wp:posOffset>46837</wp:posOffset>
            </wp:positionV>
            <wp:extent cx="1356194" cy="1336408"/>
            <wp:effectExtent l="0" t="0" r="0" b="0"/>
            <wp:wrapNone/>
            <wp:docPr id="51" name="image80.png"/>
            <wp:cNvGraphicFramePr>
              <a:graphicFrameLocks noChangeAspect="1"/>
            </wp:cNvGraphicFramePr>
            <a:graphic>
              <a:graphicData uri="http://schemas.openxmlformats.org/drawingml/2006/picture">
                <pic:pic>
                  <pic:nvPicPr>
                    <pic:cNvPr id="52" name="image80.png"/>
                    <pic:cNvPicPr/>
                  </pic:nvPicPr>
                  <pic:blipFill>
                    <a:blip r:embed="rId121" cstate="print"/>
                    <a:stretch>
                      <a:fillRect/>
                    </a:stretch>
                  </pic:blipFill>
                  <pic:spPr>
                    <a:xfrm>
                      <a:off x="0" y="0"/>
                      <a:ext cx="1356194" cy="1336408"/>
                    </a:xfrm>
                    <a:prstGeom prst="rect">
                      <a:avLst/>
                    </a:prstGeom>
                  </pic:spPr>
                </pic:pic>
              </a:graphicData>
            </a:graphic>
          </wp:anchor>
        </w:drawing>
      </w:r>
      <w:r>
        <w:rPr>
          <w:color w:val="2151FF"/>
          <w:w w:val="95"/>
        </w:rPr>
        <w:t>‘6G</w:t>
      </w:r>
      <w:r>
        <w:rPr>
          <w:color w:val="2151FF"/>
          <w:spacing w:val="-15"/>
          <w:w w:val="95"/>
        </w:rPr>
        <w:t> </w:t>
      </w:r>
      <w:r>
        <w:rPr>
          <w:color w:val="2151FF"/>
          <w:w w:val="95"/>
        </w:rPr>
        <w:t>is</w:t>
      </w:r>
      <w:r>
        <w:rPr>
          <w:color w:val="2151FF"/>
          <w:spacing w:val="-15"/>
          <w:w w:val="95"/>
        </w:rPr>
        <w:t> </w:t>
      </w:r>
      <w:r>
        <w:rPr>
          <w:color w:val="2151FF"/>
          <w:w w:val="95"/>
        </w:rPr>
        <w:t>coming</w:t>
      </w:r>
      <w:r>
        <w:rPr>
          <w:color w:val="2151FF"/>
          <w:spacing w:val="-15"/>
          <w:w w:val="95"/>
        </w:rPr>
        <w:t> </w:t>
      </w:r>
      <w:r>
        <w:rPr>
          <w:color w:val="2151FF"/>
          <w:w w:val="95"/>
        </w:rPr>
        <w:t>from</w:t>
      </w:r>
      <w:r>
        <w:rPr>
          <w:color w:val="2151FF"/>
          <w:spacing w:val="-15"/>
          <w:w w:val="95"/>
        </w:rPr>
        <w:t> </w:t>
      </w:r>
      <w:r>
        <w:rPr>
          <w:color w:val="2151FF"/>
          <w:w w:val="95"/>
        </w:rPr>
        <w:t>a</w:t>
      </w:r>
      <w:r>
        <w:rPr>
          <w:color w:val="2151FF"/>
          <w:spacing w:val="-15"/>
          <w:w w:val="95"/>
        </w:rPr>
        <w:t> </w:t>
      </w:r>
      <w:r>
        <w:rPr>
          <w:color w:val="2151FF"/>
          <w:w w:val="95"/>
        </w:rPr>
        <w:t>standardization</w:t>
      </w:r>
      <w:r>
        <w:rPr>
          <w:color w:val="2151FF"/>
          <w:spacing w:val="-15"/>
          <w:w w:val="95"/>
        </w:rPr>
        <w:t> </w:t>
      </w:r>
      <w:r>
        <w:rPr>
          <w:color w:val="2151FF"/>
          <w:w w:val="95"/>
        </w:rPr>
        <w:t>point</w:t>
      </w:r>
      <w:r>
        <w:rPr>
          <w:color w:val="2151FF"/>
          <w:spacing w:val="-15"/>
          <w:w w:val="95"/>
        </w:rPr>
        <w:t> </w:t>
      </w:r>
      <w:r>
        <w:rPr>
          <w:color w:val="2151FF"/>
          <w:w w:val="95"/>
        </w:rPr>
        <w:t>of</w:t>
      </w:r>
      <w:r>
        <w:rPr>
          <w:color w:val="2151FF"/>
          <w:spacing w:val="-15"/>
          <w:w w:val="95"/>
        </w:rPr>
        <w:t> </w:t>
      </w:r>
      <w:r>
        <w:rPr>
          <w:color w:val="2151FF"/>
          <w:w w:val="95"/>
        </w:rPr>
        <w:t>view</w:t>
      </w:r>
      <w:r>
        <w:rPr>
          <w:color w:val="2151FF"/>
          <w:spacing w:val="-15"/>
          <w:w w:val="95"/>
        </w:rPr>
        <w:t> </w:t>
      </w:r>
      <w:r>
        <w:rPr>
          <w:color w:val="2151FF"/>
          <w:w w:val="95"/>
        </w:rPr>
        <w:t>and will</w:t>
      </w:r>
      <w:r>
        <w:rPr>
          <w:color w:val="2151FF"/>
          <w:spacing w:val="-9"/>
          <w:w w:val="95"/>
        </w:rPr>
        <w:t> </w:t>
      </w:r>
      <w:r>
        <w:rPr>
          <w:color w:val="2151FF"/>
          <w:w w:val="95"/>
        </w:rPr>
        <w:t>introduce</w:t>
      </w:r>
      <w:r>
        <w:rPr>
          <w:color w:val="2151FF"/>
          <w:spacing w:val="-9"/>
          <w:w w:val="95"/>
        </w:rPr>
        <w:t> </w:t>
      </w:r>
      <w:r>
        <w:rPr>
          <w:color w:val="2151FF"/>
          <w:w w:val="95"/>
        </w:rPr>
        <w:t>new</w:t>
      </w:r>
      <w:r>
        <w:rPr>
          <w:color w:val="2151FF"/>
          <w:spacing w:val="-10"/>
          <w:w w:val="95"/>
        </w:rPr>
        <w:t> </w:t>
      </w:r>
      <w:r>
        <w:rPr>
          <w:color w:val="2151FF"/>
          <w:w w:val="95"/>
        </w:rPr>
        <w:t>capabilities</w:t>
      </w:r>
      <w:r>
        <w:rPr>
          <w:color w:val="2151FF"/>
          <w:spacing w:val="-10"/>
          <w:w w:val="95"/>
        </w:rPr>
        <w:t> </w:t>
      </w:r>
      <w:r>
        <w:rPr>
          <w:color w:val="2151FF"/>
          <w:w w:val="95"/>
        </w:rPr>
        <w:t>like</w:t>
      </w:r>
      <w:r>
        <w:rPr>
          <w:color w:val="2151FF"/>
          <w:spacing w:val="-9"/>
          <w:w w:val="95"/>
        </w:rPr>
        <w:t> </w:t>
      </w:r>
      <w:r>
        <w:rPr>
          <w:color w:val="2151FF"/>
          <w:w w:val="95"/>
        </w:rPr>
        <w:t>sensing.</w:t>
      </w:r>
      <w:r>
        <w:rPr>
          <w:color w:val="2151FF"/>
          <w:spacing w:val="-10"/>
          <w:w w:val="95"/>
        </w:rPr>
        <w:t> </w:t>
      </w:r>
      <w:r>
        <w:rPr>
          <w:color w:val="2151FF"/>
          <w:w w:val="95"/>
        </w:rPr>
        <w:t>This</w:t>
      </w:r>
      <w:r>
        <w:rPr>
          <w:color w:val="2151FF"/>
          <w:spacing w:val="-10"/>
          <w:w w:val="95"/>
        </w:rPr>
        <w:t> </w:t>
      </w:r>
      <w:r>
        <w:rPr>
          <w:color w:val="2151FF"/>
          <w:w w:val="95"/>
        </w:rPr>
        <w:t>will offer</w:t>
      </w:r>
      <w:r>
        <w:rPr>
          <w:color w:val="2151FF"/>
          <w:spacing w:val="-15"/>
          <w:w w:val="95"/>
        </w:rPr>
        <w:t> </w:t>
      </w:r>
      <w:r>
        <w:rPr>
          <w:color w:val="2151FF"/>
          <w:w w:val="95"/>
        </w:rPr>
        <w:t>telcos</w:t>
      </w:r>
      <w:r>
        <w:rPr>
          <w:color w:val="2151FF"/>
          <w:spacing w:val="-15"/>
          <w:w w:val="95"/>
        </w:rPr>
        <w:t> </w:t>
      </w:r>
      <w:r>
        <w:rPr>
          <w:color w:val="2151FF"/>
          <w:w w:val="95"/>
        </w:rPr>
        <w:t>a</w:t>
      </w:r>
      <w:r>
        <w:rPr>
          <w:color w:val="2151FF"/>
          <w:spacing w:val="-15"/>
          <w:w w:val="95"/>
        </w:rPr>
        <w:t> </w:t>
      </w:r>
      <w:r>
        <w:rPr>
          <w:color w:val="2151FF"/>
          <w:w w:val="95"/>
        </w:rPr>
        <w:t>new</w:t>
      </w:r>
      <w:r>
        <w:rPr>
          <w:color w:val="2151FF"/>
          <w:spacing w:val="-15"/>
          <w:w w:val="95"/>
        </w:rPr>
        <w:t> </w:t>
      </w:r>
      <w:r>
        <w:rPr>
          <w:color w:val="2151FF"/>
          <w:w w:val="95"/>
        </w:rPr>
        <w:t>monetization</w:t>
      </w:r>
      <w:r>
        <w:rPr>
          <w:color w:val="2151FF"/>
          <w:spacing w:val="-15"/>
          <w:w w:val="95"/>
        </w:rPr>
        <w:t> </w:t>
      </w:r>
      <w:r>
        <w:rPr>
          <w:color w:val="2151FF"/>
          <w:w w:val="95"/>
        </w:rPr>
        <w:t>possibility,</w:t>
      </w:r>
      <w:r>
        <w:rPr>
          <w:color w:val="2151FF"/>
          <w:spacing w:val="-15"/>
          <w:w w:val="95"/>
        </w:rPr>
        <w:t> </w:t>
      </w:r>
      <w:r>
        <w:rPr>
          <w:color w:val="2151FF"/>
          <w:w w:val="95"/>
        </w:rPr>
        <w:t>instead</w:t>
      </w:r>
      <w:r>
        <w:rPr>
          <w:color w:val="2151FF"/>
          <w:spacing w:val="-15"/>
          <w:w w:val="95"/>
        </w:rPr>
        <w:t> </w:t>
      </w:r>
      <w:r>
        <w:rPr>
          <w:color w:val="2151FF"/>
          <w:w w:val="95"/>
        </w:rPr>
        <w:t>of just transporting data. With sensing, they can become </w:t>
      </w:r>
      <w:r>
        <w:rPr>
          <w:color w:val="2151FF"/>
        </w:rPr>
        <w:t>data producers.’</w:t>
      </w:r>
    </w:p>
    <w:p>
      <w:pPr>
        <w:pStyle w:val="BodyText"/>
        <w:spacing w:before="113"/>
        <w:ind w:left="2868"/>
      </w:pPr>
      <w:r>
        <w:rPr>
          <w:color w:val="231F20"/>
          <w:w w:val="95"/>
        </w:rPr>
        <w:t>—</w:t>
      </w:r>
      <w:r>
        <w:rPr>
          <w:color w:val="231F20"/>
          <w:spacing w:val="5"/>
        </w:rPr>
        <w:t> </w:t>
      </w:r>
      <w:hyperlink r:id="rId122">
        <w:r>
          <w:rPr>
            <w:color w:val="2151FF"/>
            <w:w w:val="95"/>
          </w:rPr>
          <w:t>Martin</w:t>
        </w:r>
        <w:r>
          <w:rPr>
            <w:color w:val="2151FF"/>
            <w:spacing w:val="6"/>
          </w:rPr>
          <w:t> </w:t>
        </w:r>
        <w:r>
          <w:rPr>
            <w:color w:val="2151FF"/>
            <w:w w:val="95"/>
          </w:rPr>
          <w:t>Wrulich</w:t>
        </w:r>
      </w:hyperlink>
      <w:r>
        <w:rPr>
          <w:color w:val="231F20"/>
          <w:w w:val="95"/>
        </w:rPr>
        <w:t>,</w:t>
      </w:r>
      <w:r>
        <w:rPr>
          <w:color w:val="231F20"/>
          <w:spacing w:val="5"/>
        </w:rPr>
        <w:t> </w:t>
      </w:r>
      <w:r>
        <w:rPr>
          <w:color w:val="231F20"/>
          <w:w w:val="95"/>
        </w:rPr>
        <w:t>senior</w:t>
      </w:r>
      <w:r>
        <w:rPr>
          <w:color w:val="231F20"/>
          <w:spacing w:val="6"/>
        </w:rPr>
        <w:t> </w:t>
      </w:r>
      <w:r>
        <w:rPr>
          <w:color w:val="231F20"/>
          <w:w w:val="95"/>
        </w:rPr>
        <w:t>partner,</w:t>
      </w:r>
      <w:r>
        <w:rPr>
          <w:color w:val="231F20"/>
          <w:spacing w:val="5"/>
        </w:rPr>
        <w:t> </w:t>
      </w:r>
      <w:r>
        <w:rPr>
          <w:color w:val="231F20"/>
          <w:spacing w:val="-2"/>
          <w:w w:val="95"/>
        </w:rPr>
        <w:t>Vienna</w:t>
      </w:r>
    </w:p>
    <w:p>
      <w:pPr>
        <w:pStyle w:val="BodyText"/>
        <w:rPr>
          <w:sz w:val="20"/>
        </w:rPr>
      </w:pPr>
    </w:p>
    <w:p>
      <w:pPr>
        <w:pStyle w:val="BodyText"/>
        <w:rPr>
          <w:sz w:val="20"/>
        </w:rPr>
      </w:pPr>
    </w:p>
    <w:p>
      <w:pPr>
        <w:pStyle w:val="BodyText"/>
        <w:rPr>
          <w:sz w:val="20"/>
        </w:rPr>
      </w:pPr>
    </w:p>
    <w:p>
      <w:pPr>
        <w:pStyle w:val="BodyText"/>
        <w:spacing w:before="1"/>
        <w:rPr>
          <w:sz w:val="17"/>
        </w:rPr>
      </w:pPr>
    </w:p>
    <w:p>
      <w:pPr>
        <w:spacing w:after="0"/>
        <w:rPr>
          <w:sz w:val="17"/>
        </w:rPr>
        <w:sectPr>
          <w:footerReference w:type="default" r:id="rId119"/>
          <w:footerReference w:type="even" r:id="rId120"/>
          <w:pgSz w:w="12240" w:h="15840"/>
          <w:pgMar w:footer="502" w:header="0" w:top="720" w:bottom="700" w:left="680" w:right="680"/>
          <w:pgNumType w:start="37"/>
        </w:sectPr>
      </w:pPr>
    </w:p>
    <w:p>
      <w:pPr>
        <w:pStyle w:val="Heading6"/>
        <w:spacing w:line="192" w:lineRule="auto" w:before="158"/>
        <w:ind w:right="750"/>
      </w:pPr>
      <w:r>
        <w:rPr>
          <w:color w:val="231F20"/>
          <w:spacing w:val="-2"/>
          <w:w w:val="95"/>
        </w:rPr>
        <w:t>Adoption</w:t>
      </w:r>
      <w:r>
        <w:rPr>
          <w:color w:val="231F20"/>
          <w:spacing w:val="-12"/>
          <w:w w:val="95"/>
        </w:rPr>
        <w:t> </w:t>
      </w:r>
      <w:r>
        <w:rPr>
          <w:color w:val="231F20"/>
          <w:spacing w:val="-2"/>
          <w:w w:val="95"/>
        </w:rPr>
        <w:t>developments</w:t>
      </w:r>
      <w:r>
        <w:rPr>
          <w:color w:val="231F20"/>
          <w:spacing w:val="-10"/>
          <w:w w:val="95"/>
        </w:rPr>
        <w:t> </w:t>
      </w:r>
      <w:r>
        <w:rPr>
          <w:color w:val="231F20"/>
          <w:spacing w:val="-2"/>
          <w:w w:val="95"/>
        </w:rPr>
        <w:t>across </w:t>
      </w:r>
      <w:r>
        <w:rPr>
          <w:color w:val="231F20"/>
        </w:rPr>
        <w:t>the globe</w:t>
      </w:r>
    </w:p>
    <w:p>
      <w:pPr>
        <w:spacing w:line="276" w:lineRule="auto" w:before="82"/>
        <w:ind w:left="2311" w:right="0" w:firstLine="0"/>
        <w:jc w:val="left"/>
        <w:rPr>
          <w:sz w:val="19"/>
        </w:rPr>
      </w:pPr>
      <w:r>
        <w:rPr>
          <w:rFonts w:ascii="Arial" w:hAnsi="Arial"/>
          <w:i/>
          <w:color w:val="231F20"/>
          <w:sz w:val="19"/>
        </w:rPr>
        <w:t>Adoption score: 4—Scaling in progress.</w:t>
      </w:r>
      <w:r>
        <w:rPr>
          <w:rFonts w:ascii="Arial" w:hAnsi="Arial"/>
          <w:i/>
          <w:color w:val="231F20"/>
          <w:sz w:val="19"/>
        </w:rPr>
        <w:t> </w:t>
      </w:r>
      <w:r>
        <w:rPr>
          <w:color w:val="231F20"/>
          <w:sz w:val="19"/>
        </w:rPr>
        <w:t>Organizations are scaling the deployment and adoption</w:t>
      </w:r>
      <w:r>
        <w:rPr>
          <w:color w:val="231F20"/>
          <w:spacing w:val="-1"/>
          <w:sz w:val="19"/>
        </w:rPr>
        <w:t> </w:t>
      </w:r>
      <w:r>
        <w:rPr>
          <w:color w:val="231F20"/>
          <w:sz w:val="19"/>
        </w:rPr>
        <w:t>of</w:t>
      </w:r>
      <w:r>
        <w:rPr>
          <w:color w:val="231F20"/>
          <w:spacing w:val="-1"/>
          <w:sz w:val="19"/>
        </w:rPr>
        <w:t> </w:t>
      </w:r>
      <w:r>
        <w:rPr>
          <w:color w:val="231F20"/>
          <w:sz w:val="19"/>
        </w:rPr>
        <w:t>the</w:t>
      </w:r>
      <w:r>
        <w:rPr>
          <w:color w:val="231F20"/>
          <w:spacing w:val="-1"/>
          <w:sz w:val="19"/>
        </w:rPr>
        <w:t> </w:t>
      </w:r>
      <w:r>
        <w:rPr>
          <w:color w:val="231F20"/>
          <w:sz w:val="19"/>
        </w:rPr>
        <w:t>technology</w:t>
      </w:r>
      <w:r>
        <w:rPr>
          <w:color w:val="231F20"/>
          <w:spacing w:val="-1"/>
          <w:sz w:val="19"/>
        </w:rPr>
        <w:t> </w:t>
      </w:r>
      <w:r>
        <w:rPr>
          <w:color w:val="231F20"/>
          <w:sz w:val="19"/>
        </w:rPr>
        <w:t>across</w:t>
      </w:r>
      <w:r>
        <w:rPr>
          <w:color w:val="231F20"/>
          <w:spacing w:val="-1"/>
          <w:sz w:val="19"/>
        </w:rPr>
        <w:t> </w:t>
      </w:r>
      <w:r>
        <w:rPr>
          <w:color w:val="231F20"/>
          <w:sz w:val="19"/>
        </w:rPr>
        <w:t>the</w:t>
      </w:r>
      <w:r>
        <w:rPr>
          <w:color w:val="231F20"/>
          <w:spacing w:val="-1"/>
          <w:sz w:val="19"/>
        </w:rPr>
        <w:t> </w:t>
      </w:r>
      <w:r>
        <w:rPr>
          <w:color w:val="231F20"/>
          <w:sz w:val="19"/>
        </w:rPr>
        <w:t>enterprise.</w:t>
      </w:r>
    </w:p>
    <w:p>
      <w:pPr>
        <w:pStyle w:val="BodyText"/>
        <w:spacing w:line="268" w:lineRule="auto" w:before="106"/>
        <w:ind w:left="2311" w:right="41"/>
      </w:pPr>
      <w:r>
        <w:rPr>
          <w:color w:val="231F20"/>
        </w:rPr>
        <w:t>Advanced-connectivity adoption is rapidly accelerating across the globe, with 5G technology leading the charge. As of 2025, there are 2.25 billion 5G connections globally, growing four</w:t>
      </w:r>
      <w:r>
        <w:rPr>
          <w:color w:val="231F20"/>
          <w:spacing w:val="80"/>
        </w:rPr>
        <w:t> </w:t>
      </w:r>
      <w:r>
        <w:rPr>
          <w:color w:val="231F20"/>
        </w:rPr>
        <w:t>times faster than 4G adoption at a comparable stage.</w:t>
      </w:r>
      <w:r>
        <w:rPr>
          <w:color w:val="231F20"/>
          <w:position w:val="5"/>
          <w:sz w:val="9"/>
        </w:rPr>
        <w:t>7</w:t>
      </w:r>
      <w:r>
        <w:rPr>
          <w:color w:val="231F20"/>
          <w:spacing w:val="40"/>
          <w:position w:val="5"/>
          <w:sz w:val="9"/>
        </w:rPr>
        <w:t> </w:t>
      </w:r>
      <w:r>
        <w:rPr>
          <w:color w:val="231F20"/>
        </w:rPr>
        <w:t>North America is at the forefront, with</w:t>
      </w:r>
    </w:p>
    <w:p>
      <w:pPr>
        <w:pStyle w:val="BodyText"/>
        <w:spacing w:line="268" w:lineRule="auto" w:before="1"/>
        <w:ind w:left="2311" w:right="13"/>
      </w:pPr>
      <w:r>
        <w:rPr>
          <w:color w:val="231F20"/>
        </w:rPr>
        <w:t>77 percent population coverage and an expected 89 percent adoption rate by 2030, closely</w:t>
      </w:r>
      <w:r>
        <w:rPr>
          <w:color w:val="231F20"/>
          <w:spacing w:val="40"/>
        </w:rPr>
        <w:t> </w:t>
      </w:r>
      <w:r>
        <w:rPr>
          <w:color w:val="231F20"/>
        </w:rPr>
        <w:t>followed by Greater China at 88 percent.</w:t>
      </w:r>
      <w:r>
        <w:rPr>
          <w:color w:val="231F20"/>
          <w:position w:val="5"/>
          <w:sz w:val="9"/>
        </w:rPr>
        <w:t>8</w:t>
      </w:r>
      <w:r>
        <w:rPr>
          <w:color w:val="231F20"/>
          <w:spacing w:val="40"/>
          <w:position w:val="5"/>
          <w:sz w:val="9"/>
        </w:rPr>
        <w:t> </w:t>
      </w:r>
      <w:r>
        <w:rPr>
          <w:color w:val="231F20"/>
        </w:rPr>
        <w:t>More efficient and faster connectivity will be important for enhanced communication and supporting continuing innovation in emerging technologies such as autonomous vehicles, smart cities, and AI computing. Newer technologies such as AI-RAN and</w:t>
      </w:r>
      <w:r>
        <w:rPr>
          <w:color w:val="231F20"/>
          <w:spacing w:val="-11"/>
        </w:rPr>
        <w:t> </w:t>
      </w:r>
      <w:r>
        <w:rPr>
          <w:color w:val="231F20"/>
        </w:rPr>
        <w:t>6G</w:t>
      </w:r>
      <w:r>
        <w:rPr>
          <w:color w:val="231F20"/>
          <w:spacing w:val="-10"/>
        </w:rPr>
        <w:t> </w:t>
      </w:r>
      <w:r>
        <w:rPr>
          <w:color w:val="231F20"/>
        </w:rPr>
        <w:t>remain</w:t>
      </w:r>
      <w:r>
        <w:rPr>
          <w:color w:val="231F20"/>
          <w:spacing w:val="-11"/>
        </w:rPr>
        <w:t> </w:t>
      </w:r>
      <w:r>
        <w:rPr>
          <w:color w:val="231F20"/>
        </w:rPr>
        <w:t>in</w:t>
      </w:r>
      <w:r>
        <w:rPr>
          <w:color w:val="231F20"/>
          <w:spacing w:val="-10"/>
        </w:rPr>
        <w:t> </w:t>
      </w:r>
      <w:r>
        <w:rPr>
          <w:color w:val="231F20"/>
        </w:rPr>
        <w:t>the</w:t>
      </w:r>
      <w:r>
        <w:rPr>
          <w:color w:val="231F20"/>
          <w:spacing w:val="-11"/>
        </w:rPr>
        <w:t> </w:t>
      </w:r>
      <w:r>
        <w:rPr>
          <w:color w:val="231F20"/>
        </w:rPr>
        <w:t>“frontier</w:t>
      </w:r>
      <w:r>
        <w:rPr>
          <w:color w:val="231F20"/>
          <w:spacing w:val="-10"/>
        </w:rPr>
        <w:t> </w:t>
      </w:r>
      <w:r>
        <w:rPr>
          <w:color w:val="231F20"/>
        </w:rPr>
        <w:t>innovation”</w:t>
      </w:r>
      <w:r>
        <w:rPr>
          <w:color w:val="231F20"/>
          <w:spacing w:val="-11"/>
        </w:rPr>
        <w:t> </w:t>
      </w:r>
      <w:r>
        <w:rPr>
          <w:color w:val="231F20"/>
        </w:rPr>
        <w:t>stage</w:t>
      </w:r>
      <w:r>
        <w:rPr>
          <w:color w:val="231F20"/>
          <w:spacing w:val="-10"/>
        </w:rPr>
        <w:t> </w:t>
      </w:r>
      <w:r>
        <w:rPr>
          <w:color w:val="231F20"/>
        </w:rPr>
        <w:t>of early adoption and are experimental for now.</w:t>
      </w:r>
    </w:p>
    <w:p>
      <w:pPr>
        <w:pStyle w:val="Heading6"/>
        <w:spacing w:before="215"/>
      </w:pPr>
      <w:r>
        <w:rPr>
          <w:color w:val="231F20"/>
          <w:w w:val="95"/>
        </w:rPr>
        <w:t>In</w:t>
      </w:r>
      <w:r>
        <w:rPr>
          <w:color w:val="231F20"/>
          <w:spacing w:val="-2"/>
          <w:w w:val="95"/>
        </w:rPr>
        <w:t> </w:t>
      </w:r>
      <w:r>
        <w:rPr>
          <w:color w:val="231F20"/>
          <w:w w:val="95"/>
        </w:rPr>
        <w:t>real</w:t>
      </w:r>
      <w:r>
        <w:rPr>
          <w:color w:val="231F20"/>
          <w:spacing w:val="-2"/>
          <w:w w:val="95"/>
        </w:rPr>
        <w:t> </w:t>
      </w:r>
      <w:r>
        <w:rPr>
          <w:color w:val="231F20"/>
          <w:spacing w:val="-4"/>
          <w:w w:val="95"/>
        </w:rPr>
        <w:t>life</w:t>
      </w:r>
    </w:p>
    <w:p>
      <w:pPr>
        <w:pStyle w:val="BodyText"/>
        <w:spacing w:line="268" w:lineRule="auto" w:before="64"/>
        <w:ind w:left="2311"/>
      </w:pPr>
      <w:r>
        <w:rPr>
          <w:color w:val="231F20"/>
        </w:rPr>
        <w:t>Real-world</w:t>
      </w:r>
      <w:r>
        <w:rPr>
          <w:color w:val="231F20"/>
          <w:spacing w:val="-1"/>
        </w:rPr>
        <w:t> </w:t>
      </w:r>
      <w:r>
        <w:rPr>
          <w:color w:val="231F20"/>
        </w:rPr>
        <w:t>examples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5G</w:t>
      </w:r>
      <w:r>
        <w:rPr>
          <w:color w:val="231F20"/>
          <w:spacing w:val="-1"/>
        </w:rPr>
        <w:t> </w:t>
      </w:r>
      <w:r>
        <w:rPr>
          <w:color w:val="231F20"/>
        </w:rPr>
        <w:t>rollout,</w:t>
      </w:r>
      <w:r>
        <w:rPr>
          <w:color w:val="231F20"/>
          <w:spacing w:val="-1"/>
        </w:rPr>
        <w:t> </w:t>
      </w:r>
      <w:r>
        <w:rPr>
          <w:color w:val="231F20"/>
        </w:rPr>
        <w:t>which</w:t>
      </w:r>
      <w:r>
        <w:rPr>
          <w:color w:val="231F20"/>
          <w:spacing w:val="-1"/>
        </w:rPr>
        <w:t> </w:t>
      </w:r>
      <w:r>
        <w:rPr>
          <w:color w:val="231F20"/>
        </w:rPr>
        <w:t>has laid the foundation for 6G, include the following:</w:t>
      </w:r>
    </w:p>
    <w:p>
      <w:pPr>
        <w:spacing w:line="271" w:lineRule="auto" w:before="114"/>
        <w:ind w:left="2595" w:right="0" w:hanging="284"/>
        <w:jc w:val="left"/>
        <w:rPr>
          <w:rFonts w:ascii="Arial" w:hAnsi="Arial"/>
          <w:i/>
          <w:sz w:val="19"/>
        </w:rPr>
      </w:pPr>
      <w:r>
        <w:rPr>
          <w:color w:val="231F20"/>
          <w:w w:val="95"/>
          <w:sz w:val="19"/>
        </w:rPr>
        <w:t>—</w:t>
      </w:r>
      <w:r>
        <w:rPr>
          <w:color w:val="231F20"/>
          <w:spacing w:val="80"/>
          <w:sz w:val="19"/>
        </w:rPr>
        <w:t> </w:t>
      </w:r>
      <w:r>
        <w:rPr>
          <w:rFonts w:ascii="Arial" w:hAnsi="Arial"/>
          <w:i/>
          <w:color w:val="231F20"/>
          <w:w w:val="95"/>
          <w:sz w:val="19"/>
        </w:rPr>
        <w:t>China</w:t>
      </w:r>
      <w:r>
        <w:rPr>
          <w:rFonts w:ascii="Arial" w:hAnsi="Arial"/>
          <w:i/>
          <w:color w:val="231F20"/>
          <w:spacing w:val="-14"/>
          <w:w w:val="95"/>
          <w:sz w:val="19"/>
        </w:rPr>
        <w:t> </w:t>
      </w:r>
      <w:r>
        <w:rPr>
          <w:rFonts w:ascii="Arial" w:hAnsi="Arial"/>
          <w:i/>
          <w:color w:val="231F20"/>
          <w:w w:val="95"/>
          <w:sz w:val="19"/>
        </w:rPr>
        <w:t>continues</w:t>
      </w:r>
      <w:r>
        <w:rPr>
          <w:rFonts w:ascii="Arial" w:hAnsi="Arial"/>
          <w:i/>
          <w:color w:val="231F20"/>
          <w:spacing w:val="-14"/>
          <w:w w:val="95"/>
          <w:sz w:val="19"/>
        </w:rPr>
        <w:t> </w:t>
      </w:r>
      <w:r>
        <w:rPr>
          <w:rFonts w:ascii="Arial" w:hAnsi="Arial"/>
          <w:i/>
          <w:color w:val="231F20"/>
          <w:w w:val="95"/>
          <w:sz w:val="19"/>
        </w:rPr>
        <w:t>to</w:t>
      </w:r>
      <w:r>
        <w:rPr>
          <w:rFonts w:ascii="Arial" w:hAnsi="Arial"/>
          <w:i/>
          <w:color w:val="231F20"/>
          <w:spacing w:val="-14"/>
          <w:w w:val="95"/>
          <w:sz w:val="19"/>
        </w:rPr>
        <w:t> </w:t>
      </w:r>
      <w:r>
        <w:rPr>
          <w:rFonts w:ascii="Arial" w:hAnsi="Arial"/>
          <w:i/>
          <w:color w:val="231F20"/>
          <w:w w:val="95"/>
          <w:sz w:val="19"/>
        </w:rPr>
        <w:t>lead</w:t>
      </w:r>
      <w:r>
        <w:rPr>
          <w:rFonts w:ascii="Arial" w:hAnsi="Arial"/>
          <w:i/>
          <w:color w:val="231F20"/>
          <w:spacing w:val="-14"/>
          <w:w w:val="95"/>
          <w:sz w:val="19"/>
        </w:rPr>
        <w:t> </w:t>
      </w:r>
      <w:r>
        <w:rPr>
          <w:rFonts w:ascii="Arial" w:hAnsi="Arial"/>
          <w:i/>
          <w:color w:val="231F20"/>
          <w:w w:val="95"/>
          <w:sz w:val="19"/>
        </w:rPr>
        <w:t>5G</w:t>
      </w:r>
      <w:r>
        <w:rPr>
          <w:rFonts w:ascii="Arial" w:hAnsi="Arial"/>
          <w:i/>
          <w:color w:val="231F20"/>
          <w:spacing w:val="-14"/>
          <w:w w:val="95"/>
          <w:sz w:val="19"/>
        </w:rPr>
        <w:t> </w:t>
      </w:r>
      <w:r>
        <w:rPr>
          <w:rFonts w:ascii="Arial" w:hAnsi="Arial"/>
          <w:i/>
          <w:color w:val="231F20"/>
          <w:w w:val="95"/>
          <w:sz w:val="19"/>
        </w:rPr>
        <w:t>stand-alone</w:t>
      </w:r>
      <w:r>
        <w:rPr>
          <w:rFonts w:ascii="Arial" w:hAnsi="Arial"/>
          <w:i/>
          <w:color w:val="231F20"/>
          <w:w w:val="95"/>
          <w:sz w:val="19"/>
        </w:rPr>
        <w:t> deployment,</w:t>
      </w:r>
      <w:r>
        <w:rPr>
          <w:rFonts w:ascii="Arial" w:hAnsi="Arial"/>
          <w:i/>
          <w:color w:val="231F20"/>
          <w:spacing w:val="-12"/>
          <w:w w:val="95"/>
          <w:sz w:val="19"/>
        </w:rPr>
        <w:t> </w:t>
      </w:r>
      <w:r>
        <w:rPr>
          <w:rFonts w:ascii="Arial" w:hAnsi="Arial"/>
          <w:i/>
          <w:color w:val="231F20"/>
          <w:w w:val="95"/>
          <w:sz w:val="19"/>
        </w:rPr>
        <w:t>having</w:t>
      </w:r>
      <w:r>
        <w:rPr>
          <w:rFonts w:ascii="Arial" w:hAnsi="Arial"/>
          <w:i/>
          <w:color w:val="231F20"/>
          <w:spacing w:val="-12"/>
          <w:w w:val="95"/>
          <w:sz w:val="19"/>
        </w:rPr>
        <w:t> </w:t>
      </w:r>
      <w:r>
        <w:rPr>
          <w:rFonts w:ascii="Arial" w:hAnsi="Arial"/>
          <w:i/>
          <w:color w:val="231F20"/>
          <w:w w:val="95"/>
          <w:sz w:val="19"/>
        </w:rPr>
        <w:t>achieved</w:t>
      </w:r>
      <w:r>
        <w:rPr>
          <w:rFonts w:ascii="Arial" w:hAnsi="Arial"/>
          <w:i/>
          <w:color w:val="231F20"/>
          <w:spacing w:val="-11"/>
          <w:w w:val="95"/>
          <w:sz w:val="19"/>
        </w:rPr>
        <w:t> </w:t>
      </w:r>
      <w:r>
        <w:rPr>
          <w:rFonts w:ascii="Arial" w:hAnsi="Arial"/>
          <w:i/>
          <w:color w:val="231F20"/>
          <w:spacing w:val="-2"/>
          <w:w w:val="95"/>
          <w:sz w:val="19"/>
        </w:rPr>
        <w:t>extensive</w:t>
      </w:r>
    </w:p>
    <w:p>
      <w:pPr>
        <w:spacing w:line="276" w:lineRule="auto" w:before="172"/>
        <w:ind w:left="693" w:right="235" w:firstLine="0"/>
        <w:jc w:val="left"/>
        <w:rPr>
          <w:sz w:val="19"/>
        </w:rPr>
      </w:pPr>
      <w:r>
        <w:rPr/>
        <w:br w:type="column"/>
      </w:r>
      <w:r>
        <w:rPr>
          <w:rFonts w:ascii="Arial"/>
          <w:i/>
          <w:color w:val="231F20"/>
          <w:sz w:val="19"/>
        </w:rPr>
        <w:t>multioperator rollouts that extended reach</w:t>
      </w:r>
      <w:r>
        <w:rPr>
          <w:rFonts w:ascii="Arial"/>
          <w:i/>
          <w:color w:val="231F20"/>
          <w:sz w:val="19"/>
        </w:rPr>
        <w:t> by</w:t>
      </w:r>
      <w:r>
        <w:rPr>
          <w:rFonts w:ascii="Arial"/>
          <w:i/>
          <w:color w:val="231F20"/>
          <w:spacing w:val="-18"/>
          <w:sz w:val="19"/>
        </w:rPr>
        <w:t> </w:t>
      </w:r>
      <w:r>
        <w:rPr>
          <w:rFonts w:ascii="Arial"/>
          <w:i/>
          <w:color w:val="231F20"/>
          <w:sz w:val="19"/>
        </w:rPr>
        <w:t>77</w:t>
      </w:r>
      <w:r>
        <w:rPr>
          <w:rFonts w:ascii="Arial"/>
          <w:i/>
          <w:color w:val="231F20"/>
          <w:spacing w:val="-18"/>
          <w:sz w:val="19"/>
        </w:rPr>
        <w:t> </w:t>
      </w:r>
      <w:r>
        <w:rPr>
          <w:rFonts w:ascii="Arial"/>
          <w:i/>
          <w:color w:val="231F20"/>
          <w:sz w:val="19"/>
        </w:rPr>
        <w:t>percent</w:t>
      </w:r>
      <w:r>
        <w:rPr>
          <w:rFonts w:ascii="Arial"/>
          <w:i/>
          <w:color w:val="231F20"/>
          <w:spacing w:val="-18"/>
          <w:sz w:val="19"/>
        </w:rPr>
        <w:t> </w:t>
      </w:r>
      <w:r>
        <w:rPr>
          <w:rFonts w:ascii="Arial"/>
          <w:i/>
          <w:color w:val="231F20"/>
          <w:sz w:val="19"/>
        </w:rPr>
        <w:t>in</w:t>
      </w:r>
      <w:r>
        <w:rPr>
          <w:rFonts w:ascii="Arial"/>
          <w:i/>
          <w:color w:val="231F20"/>
          <w:spacing w:val="-18"/>
          <w:sz w:val="19"/>
        </w:rPr>
        <w:t> </w:t>
      </w:r>
      <w:r>
        <w:rPr>
          <w:rFonts w:ascii="Arial"/>
          <w:i/>
          <w:color w:val="231F20"/>
          <w:sz w:val="19"/>
        </w:rPr>
        <w:t>2024.</w:t>
      </w:r>
      <w:r>
        <w:rPr>
          <w:color w:val="231F20"/>
          <w:position w:val="5"/>
          <w:sz w:val="9"/>
        </w:rPr>
        <w:t>9</w:t>
      </w:r>
      <w:r>
        <w:rPr>
          <w:color w:val="231F20"/>
          <w:spacing w:val="6"/>
          <w:position w:val="5"/>
          <w:sz w:val="9"/>
        </w:rPr>
        <w:t> </w:t>
      </w:r>
      <w:r>
        <w:rPr>
          <w:color w:val="231F20"/>
          <w:sz w:val="19"/>
        </w:rPr>
        <w:t>Ten</w:t>
      </w:r>
      <w:r>
        <w:rPr>
          <w:color w:val="231F20"/>
          <w:spacing w:val="-9"/>
          <w:sz w:val="19"/>
        </w:rPr>
        <w:t> </w:t>
      </w:r>
      <w:r>
        <w:rPr>
          <w:color w:val="231F20"/>
          <w:sz w:val="19"/>
        </w:rPr>
        <w:t>new</w:t>
      </w:r>
      <w:r>
        <w:rPr>
          <w:color w:val="231F20"/>
          <w:spacing w:val="-10"/>
          <w:sz w:val="19"/>
        </w:rPr>
        <w:t> </w:t>
      </w:r>
      <w:r>
        <w:rPr>
          <w:color w:val="231F20"/>
          <w:sz w:val="19"/>
        </w:rPr>
        <w:t>5G</w:t>
      </w:r>
      <w:r>
        <w:rPr>
          <w:color w:val="231F20"/>
          <w:spacing w:val="-10"/>
          <w:sz w:val="19"/>
        </w:rPr>
        <w:t> </w:t>
      </w:r>
      <w:r>
        <w:rPr>
          <w:color w:val="231F20"/>
          <w:sz w:val="19"/>
        </w:rPr>
        <w:t>networks were launched last year in seven markets in</w:t>
      </w:r>
    </w:p>
    <w:p>
      <w:pPr>
        <w:pStyle w:val="BodyText"/>
        <w:spacing w:line="268" w:lineRule="auto"/>
        <w:ind w:left="693" w:right="302"/>
      </w:pPr>
      <w:r>
        <w:rPr>
          <w:color w:val="231F20"/>
        </w:rPr>
        <w:t>sub-Saharan Africa, the leading region for new deployments that year.</w:t>
      </w:r>
      <w:r>
        <w:rPr>
          <w:color w:val="231F20"/>
          <w:position w:val="5"/>
          <w:sz w:val="9"/>
        </w:rPr>
        <w:t>10</w:t>
      </w:r>
      <w:r>
        <w:rPr>
          <w:color w:val="231F20"/>
          <w:spacing w:val="40"/>
          <w:position w:val="5"/>
          <w:sz w:val="9"/>
        </w:rPr>
        <w:t> </w:t>
      </w:r>
      <w:r>
        <w:rPr>
          <w:color w:val="231F20"/>
        </w:rPr>
        <w:t>Brazil expanded its</w:t>
      </w:r>
      <w:r>
        <w:rPr>
          <w:color w:val="231F20"/>
          <w:spacing w:val="40"/>
        </w:rPr>
        <w:t> </w:t>
      </w:r>
      <w:r>
        <w:rPr>
          <w:color w:val="231F20"/>
        </w:rPr>
        <w:t>5G network to all state capitals by the end of</w:t>
      </w:r>
    </w:p>
    <w:p>
      <w:pPr>
        <w:pStyle w:val="BodyText"/>
        <w:spacing w:line="268" w:lineRule="auto"/>
        <w:ind w:left="693" w:right="200"/>
        <w:rPr>
          <w:sz w:val="9"/>
        </w:rPr>
      </w:pPr>
      <w:r>
        <w:rPr>
          <w:color w:val="231F20"/>
        </w:rPr>
        <w:t>2024,</w:t>
      </w:r>
      <w:r>
        <w:rPr>
          <w:color w:val="231F20"/>
          <w:spacing w:val="-2"/>
        </w:rPr>
        <w:t> </w:t>
      </w:r>
      <w:r>
        <w:rPr>
          <w:color w:val="231F20"/>
        </w:rPr>
        <w:t>and</w:t>
      </w:r>
      <w:r>
        <w:rPr>
          <w:color w:val="231F20"/>
          <w:spacing w:val="-2"/>
        </w:rPr>
        <w:t> </w:t>
      </w:r>
      <w:r>
        <w:rPr>
          <w:color w:val="231F20"/>
        </w:rPr>
        <w:t>Telcel</w:t>
      </w:r>
      <w:r>
        <w:rPr>
          <w:color w:val="231F20"/>
          <w:spacing w:val="-2"/>
        </w:rPr>
        <w:t> </w:t>
      </w:r>
      <w:r>
        <w:rPr>
          <w:color w:val="231F20"/>
        </w:rPr>
        <w:t>and</w:t>
      </w:r>
      <w:r>
        <w:rPr>
          <w:color w:val="231F20"/>
          <w:spacing w:val="-2"/>
        </w:rPr>
        <w:t> </w:t>
      </w:r>
      <w:r>
        <w:rPr>
          <w:color w:val="231F20"/>
        </w:rPr>
        <w:t>AT&amp;T</w:t>
      </w:r>
      <w:r>
        <w:rPr>
          <w:color w:val="231F20"/>
          <w:spacing w:val="-2"/>
        </w:rPr>
        <w:t> </w:t>
      </w:r>
      <w:r>
        <w:rPr>
          <w:color w:val="231F20"/>
        </w:rPr>
        <w:t>Mexico</w:t>
      </w:r>
      <w:r>
        <w:rPr>
          <w:color w:val="231F20"/>
          <w:spacing w:val="-2"/>
        </w:rPr>
        <w:t> </w:t>
      </w:r>
      <w:r>
        <w:rPr>
          <w:color w:val="231F20"/>
        </w:rPr>
        <w:t>deployed</w:t>
      </w:r>
      <w:r>
        <w:rPr>
          <w:color w:val="231F20"/>
          <w:spacing w:val="-2"/>
        </w:rPr>
        <w:t> </w:t>
      </w:r>
      <w:r>
        <w:rPr>
          <w:color w:val="231F20"/>
        </w:rPr>
        <w:t>5G services in major Mexican cities.</w:t>
      </w:r>
      <w:r>
        <w:rPr>
          <w:color w:val="231F20"/>
          <w:position w:val="5"/>
          <w:sz w:val="9"/>
        </w:rPr>
        <w:t>11</w:t>
      </w:r>
    </w:p>
    <w:p>
      <w:pPr>
        <w:pStyle w:val="ListParagraph"/>
        <w:numPr>
          <w:ilvl w:val="0"/>
          <w:numId w:val="20"/>
        </w:numPr>
        <w:tabs>
          <w:tab w:pos="694" w:val="left" w:leader="none"/>
        </w:tabs>
        <w:spacing w:line="271" w:lineRule="auto" w:before="108" w:after="0"/>
        <w:ind w:left="693" w:right="863" w:hanging="284"/>
        <w:jc w:val="left"/>
        <w:rPr>
          <w:rFonts w:ascii="Arial" w:hAnsi="Arial"/>
          <w:i/>
          <w:sz w:val="19"/>
        </w:rPr>
      </w:pPr>
      <w:r>
        <w:rPr>
          <w:rFonts w:ascii="Arial" w:hAnsi="Arial"/>
          <w:i/>
          <w:color w:val="231F20"/>
          <w:sz w:val="19"/>
        </w:rPr>
        <w:t>The 3rd Generation Partnership</w:t>
      </w:r>
      <w:r>
        <w:rPr>
          <w:rFonts w:ascii="Arial" w:hAnsi="Arial"/>
          <w:i/>
          <w:color w:val="231F20"/>
          <w:sz w:val="19"/>
        </w:rPr>
        <w:t> </w:t>
      </w:r>
      <w:r>
        <w:rPr>
          <w:rFonts w:ascii="Arial" w:hAnsi="Arial"/>
          <w:i/>
          <w:color w:val="231F20"/>
          <w:w w:val="95"/>
          <w:sz w:val="19"/>
        </w:rPr>
        <w:t>Project</w:t>
      </w:r>
      <w:r>
        <w:rPr>
          <w:rFonts w:ascii="Arial" w:hAnsi="Arial"/>
          <w:i/>
          <w:color w:val="231F20"/>
          <w:spacing w:val="-16"/>
          <w:w w:val="95"/>
          <w:sz w:val="19"/>
        </w:rPr>
        <w:t> </w:t>
      </w:r>
      <w:r>
        <w:rPr>
          <w:rFonts w:ascii="Arial" w:hAnsi="Arial"/>
          <w:i/>
          <w:color w:val="231F20"/>
          <w:w w:val="95"/>
          <w:sz w:val="19"/>
        </w:rPr>
        <w:t>(3GPP)</w:t>
      </w:r>
      <w:r>
        <w:rPr>
          <w:rFonts w:ascii="Arial" w:hAnsi="Arial"/>
          <w:i/>
          <w:color w:val="231F20"/>
          <w:spacing w:val="-15"/>
          <w:w w:val="95"/>
          <w:sz w:val="19"/>
        </w:rPr>
        <w:t> </w:t>
      </w:r>
      <w:r>
        <w:rPr>
          <w:rFonts w:ascii="Arial" w:hAnsi="Arial"/>
          <w:i/>
          <w:color w:val="231F20"/>
          <w:w w:val="95"/>
          <w:sz w:val="19"/>
        </w:rPr>
        <w:t>has</w:t>
      </w:r>
      <w:r>
        <w:rPr>
          <w:rFonts w:ascii="Arial" w:hAnsi="Arial"/>
          <w:i/>
          <w:color w:val="231F20"/>
          <w:spacing w:val="-16"/>
          <w:w w:val="95"/>
          <w:sz w:val="19"/>
        </w:rPr>
        <w:t> </w:t>
      </w:r>
      <w:r>
        <w:rPr>
          <w:rFonts w:ascii="Arial" w:hAnsi="Arial"/>
          <w:i/>
          <w:color w:val="231F20"/>
          <w:w w:val="95"/>
          <w:sz w:val="19"/>
        </w:rPr>
        <w:t>made</w:t>
      </w:r>
      <w:r>
        <w:rPr>
          <w:rFonts w:ascii="Arial" w:hAnsi="Arial"/>
          <w:i/>
          <w:color w:val="231F20"/>
          <w:spacing w:val="-15"/>
          <w:w w:val="95"/>
          <w:sz w:val="19"/>
        </w:rPr>
        <w:t> </w:t>
      </w:r>
      <w:r>
        <w:rPr>
          <w:rFonts w:ascii="Arial" w:hAnsi="Arial"/>
          <w:i/>
          <w:color w:val="231F20"/>
          <w:w w:val="95"/>
          <w:sz w:val="19"/>
        </w:rPr>
        <w:t>strides</w:t>
      </w:r>
      <w:r>
        <w:rPr>
          <w:rFonts w:ascii="Arial" w:hAnsi="Arial"/>
          <w:i/>
          <w:color w:val="231F20"/>
          <w:spacing w:val="-15"/>
          <w:w w:val="95"/>
          <w:sz w:val="19"/>
        </w:rPr>
        <w:t> </w:t>
      </w:r>
      <w:r>
        <w:rPr>
          <w:rFonts w:ascii="Arial" w:hAnsi="Arial"/>
          <w:i/>
          <w:color w:val="231F20"/>
          <w:w w:val="95"/>
          <w:sz w:val="19"/>
        </w:rPr>
        <w:t>in</w:t>
      </w:r>
      <w:r>
        <w:rPr>
          <w:rFonts w:ascii="Arial" w:hAnsi="Arial"/>
          <w:i/>
          <w:color w:val="231F20"/>
          <w:spacing w:val="-16"/>
          <w:w w:val="95"/>
          <w:sz w:val="19"/>
        </w:rPr>
        <w:t> </w:t>
      </w:r>
      <w:r>
        <w:rPr>
          <w:rFonts w:ascii="Arial" w:hAnsi="Arial"/>
          <w:i/>
          <w:color w:val="231F20"/>
          <w:w w:val="95"/>
          <w:sz w:val="19"/>
        </w:rPr>
        <w:t>6G</w:t>
      </w:r>
    </w:p>
    <w:p>
      <w:pPr>
        <w:spacing w:line="278" w:lineRule="auto" w:before="13"/>
        <w:ind w:left="693" w:right="200" w:firstLine="0"/>
        <w:jc w:val="left"/>
        <w:rPr>
          <w:sz w:val="9"/>
        </w:rPr>
      </w:pPr>
      <w:r>
        <w:rPr>
          <w:rFonts w:ascii="Arial"/>
          <w:i/>
          <w:color w:val="231F20"/>
          <w:sz w:val="19"/>
        </w:rPr>
        <w:t>development,</w:t>
      </w:r>
      <w:r>
        <w:rPr>
          <w:rFonts w:ascii="Arial"/>
          <w:i/>
          <w:color w:val="231F20"/>
          <w:spacing w:val="-6"/>
          <w:sz w:val="19"/>
        </w:rPr>
        <w:t> </w:t>
      </w:r>
      <w:r>
        <w:rPr>
          <w:rFonts w:ascii="Arial"/>
          <w:i/>
          <w:color w:val="231F20"/>
          <w:sz w:val="19"/>
        </w:rPr>
        <w:t>establishing</w:t>
      </w:r>
      <w:r>
        <w:rPr>
          <w:rFonts w:ascii="Arial"/>
          <w:i/>
          <w:color w:val="231F20"/>
          <w:spacing w:val="-6"/>
          <w:sz w:val="19"/>
        </w:rPr>
        <w:t> </w:t>
      </w:r>
      <w:r>
        <w:rPr>
          <w:rFonts w:ascii="Arial"/>
          <w:i/>
          <w:color w:val="231F20"/>
          <w:sz w:val="19"/>
        </w:rPr>
        <w:t>a</w:t>
      </w:r>
      <w:r>
        <w:rPr>
          <w:rFonts w:ascii="Arial"/>
          <w:i/>
          <w:color w:val="231F20"/>
          <w:spacing w:val="-6"/>
          <w:sz w:val="19"/>
        </w:rPr>
        <w:t> </w:t>
      </w:r>
      <w:r>
        <w:rPr>
          <w:rFonts w:ascii="Arial"/>
          <w:i/>
          <w:color w:val="231F20"/>
          <w:sz w:val="19"/>
        </w:rPr>
        <w:t>timeline</w:t>
      </w:r>
      <w:r>
        <w:rPr>
          <w:rFonts w:ascii="Arial"/>
          <w:i/>
          <w:color w:val="231F20"/>
          <w:spacing w:val="-6"/>
          <w:sz w:val="19"/>
        </w:rPr>
        <w:t> </w:t>
      </w:r>
      <w:r>
        <w:rPr>
          <w:rFonts w:ascii="Arial"/>
          <w:i/>
          <w:color w:val="231F20"/>
          <w:sz w:val="19"/>
        </w:rPr>
        <w:t>for</w:t>
      </w:r>
      <w:r>
        <w:rPr>
          <w:rFonts w:ascii="Arial"/>
          <w:i/>
          <w:color w:val="231F20"/>
          <w:spacing w:val="-6"/>
          <w:sz w:val="19"/>
        </w:rPr>
        <w:t> </w:t>
      </w:r>
      <w:r>
        <w:rPr>
          <w:rFonts w:ascii="Arial"/>
          <w:i/>
          <w:color w:val="231F20"/>
          <w:sz w:val="19"/>
        </w:rPr>
        <w:t>6G</w:t>
      </w:r>
      <w:r>
        <w:rPr>
          <w:rFonts w:ascii="Arial"/>
          <w:i/>
          <w:color w:val="231F20"/>
          <w:sz w:val="19"/>
        </w:rPr>
        <w:t> </w:t>
      </w:r>
      <w:r>
        <w:rPr>
          <w:rFonts w:ascii="Arial"/>
          <w:i/>
          <w:color w:val="231F20"/>
          <w:w w:val="95"/>
          <w:sz w:val="19"/>
        </w:rPr>
        <w:t>standardization aligned with the International Telecommunication</w:t>
      </w:r>
      <w:r>
        <w:rPr>
          <w:rFonts w:ascii="Arial"/>
          <w:i/>
          <w:color w:val="231F20"/>
          <w:spacing w:val="-16"/>
          <w:w w:val="95"/>
          <w:sz w:val="19"/>
        </w:rPr>
        <w:t> </w:t>
      </w:r>
      <w:r>
        <w:rPr>
          <w:rFonts w:ascii="Arial"/>
          <w:i/>
          <w:color w:val="231F20"/>
          <w:w w:val="95"/>
          <w:sz w:val="19"/>
        </w:rPr>
        <w:t>Union</w:t>
      </w:r>
      <w:r>
        <w:rPr>
          <w:rFonts w:ascii="Arial"/>
          <w:i/>
          <w:color w:val="231F20"/>
          <w:spacing w:val="-15"/>
          <w:w w:val="95"/>
          <w:sz w:val="19"/>
        </w:rPr>
        <w:t> </w:t>
      </w:r>
      <w:r>
        <w:rPr>
          <w:rFonts w:ascii="Arial"/>
          <w:i/>
          <w:color w:val="231F20"/>
          <w:w w:val="95"/>
          <w:sz w:val="19"/>
        </w:rPr>
        <w:t>(ITU)</w:t>
      </w:r>
      <w:r>
        <w:rPr>
          <w:rFonts w:ascii="Arial"/>
          <w:i/>
          <w:color w:val="231F20"/>
          <w:spacing w:val="-16"/>
          <w:w w:val="95"/>
          <w:sz w:val="19"/>
        </w:rPr>
        <w:t> </w:t>
      </w:r>
      <w:r>
        <w:rPr>
          <w:rFonts w:ascii="Arial"/>
          <w:i/>
          <w:color w:val="231F20"/>
          <w:w w:val="95"/>
          <w:sz w:val="19"/>
        </w:rPr>
        <w:t>goal</w:t>
      </w:r>
      <w:r>
        <w:rPr>
          <w:rFonts w:ascii="Arial"/>
          <w:i/>
          <w:color w:val="231F20"/>
          <w:spacing w:val="-15"/>
          <w:w w:val="95"/>
          <w:sz w:val="19"/>
        </w:rPr>
        <w:t> </w:t>
      </w:r>
      <w:r>
        <w:rPr>
          <w:rFonts w:ascii="Arial"/>
          <w:i/>
          <w:color w:val="231F20"/>
          <w:w w:val="95"/>
          <w:sz w:val="19"/>
        </w:rPr>
        <w:t>to</w:t>
      </w:r>
      <w:r>
        <w:rPr>
          <w:rFonts w:ascii="Arial"/>
          <w:i/>
          <w:color w:val="231F20"/>
          <w:spacing w:val="-15"/>
          <w:w w:val="95"/>
          <w:sz w:val="19"/>
        </w:rPr>
        <w:t> </w:t>
      </w:r>
      <w:r>
        <w:rPr>
          <w:rFonts w:ascii="Arial"/>
          <w:i/>
          <w:color w:val="231F20"/>
          <w:w w:val="95"/>
          <w:sz w:val="19"/>
        </w:rPr>
        <w:t>launch </w:t>
      </w:r>
      <w:r>
        <w:rPr>
          <w:rFonts w:ascii="Arial"/>
          <w:i/>
          <w:color w:val="231F20"/>
          <w:sz w:val="19"/>
        </w:rPr>
        <w:t>commercial systems by 2030.</w:t>
      </w:r>
      <w:r>
        <w:rPr>
          <w:color w:val="231F20"/>
          <w:position w:val="5"/>
          <w:sz w:val="9"/>
        </w:rPr>
        <w:t>12</w:t>
      </w:r>
      <w:r>
        <w:rPr>
          <w:color w:val="231F20"/>
          <w:spacing w:val="40"/>
          <w:position w:val="5"/>
          <w:sz w:val="9"/>
        </w:rPr>
        <w:t> </w:t>
      </w:r>
      <w:r>
        <w:rPr>
          <w:color w:val="231F20"/>
          <w:sz w:val="19"/>
        </w:rPr>
        <w:t>3GPP plans for</w:t>
      </w:r>
      <w:r>
        <w:rPr>
          <w:color w:val="231F20"/>
          <w:spacing w:val="-5"/>
          <w:sz w:val="19"/>
        </w:rPr>
        <w:t> </w:t>
      </w:r>
      <w:r>
        <w:rPr>
          <w:color w:val="231F20"/>
          <w:sz w:val="19"/>
        </w:rPr>
        <w:t>its</w:t>
      </w:r>
      <w:r>
        <w:rPr>
          <w:color w:val="231F20"/>
          <w:spacing w:val="-5"/>
          <w:sz w:val="19"/>
        </w:rPr>
        <w:t> </w:t>
      </w:r>
      <w:r>
        <w:rPr>
          <w:color w:val="231F20"/>
          <w:sz w:val="19"/>
        </w:rPr>
        <w:t>Release</w:t>
      </w:r>
      <w:r>
        <w:rPr>
          <w:color w:val="231F20"/>
          <w:spacing w:val="-5"/>
          <w:sz w:val="19"/>
        </w:rPr>
        <w:t> </w:t>
      </w:r>
      <w:r>
        <w:rPr>
          <w:color w:val="231F20"/>
          <w:sz w:val="19"/>
        </w:rPr>
        <w:t>21,</w:t>
      </w:r>
      <w:r>
        <w:rPr>
          <w:color w:val="231F20"/>
          <w:spacing w:val="-5"/>
          <w:sz w:val="19"/>
        </w:rPr>
        <w:t> </w:t>
      </w:r>
      <w:r>
        <w:rPr>
          <w:color w:val="231F20"/>
          <w:sz w:val="19"/>
        </w:rPr>
        <w:t>the</w:t>
      </w:r>
      <w:r>
        <w:rPr>
          <w:color w:val="231F20"/>
          <w:spacing w:val="-5"/>
          <w:sz w:val="19"/>
        </w:rPr>
        <w:t> </w:t>
      </w:r>
      <w:r>
        <w:rPr>
          <w:color w:val="231F20"/>
          <w:sz w:val="19"/>
        </w:rPr>
        <w:t>first</w:t>
      </w:r>
      <w:r>
        <w:rPr>
          <w:color w:val="231F20"/>
          <w:spacing w:val="-5"/>
          <w:sz w:val="19"/>
        </w:rPr>
        <w:t> </w:t>
      </w:r>
      <w:r>
        <w:rPr>
          <w:color w:val="231F20"/>
          <w:sz w:val="19"/>
        </w:rPr>
        <w:t>to</w:t>
      </w:r>
      <w:r>
        <w:rPr>
          <w:color w:val="231F20"/>
          <w:spacing w:val="-5"/>
          <w:sz w:val="19"/>
        </w:rPr>
        <w:t> </w:t>
      </w:r>
      <w:r>
        <w:rPr>
          <w:color w:val="231F20"/>
          <w:sz w:val="19"/>
        </w:rPr>
        <w:t>include</w:t>
      </w:r>
      <w:r>
        <w:rPr>
          <w:color w:val="231F20"/>
          <w:spacing w:val="-5"/>
          <w:sz w:val="19"/>
        </w:rPr>
        <w:t> </w:t>
      </w:r>
      <w:r>
        <w:rPr>
          <w:color w:val="231F20"/>
          <w:sz w:val="19"/>
        </w:rPr>
        <w:t>normative work for 6G, to be finalized by June 2026.</w:t>
      </w:r>
      <w:r>
        <w:rPr>
          <w:color w:val="231F20"/>
          <w:position w:val="5"/>
          <w:sz w:val="9"/>
        </w:rPr>
        <w:t>13</w:t>
      </w:r>
    </w:p>
    <w:p>
      <w:pPr>
        <w:pStyle w:val="ListParagraph"/>
        <w:numPr>
          <w:ilvl w:val="0"/>
          <w:numId w:val="20"/>
        </w:numPr>
        <w:tabs>
          <w:tab w:pos="694" w:val="left" w:leader="none"/>
        </w:tabs>
        <w:spacing w:line="268" w:lineRule="auto" w:before="104" w:after="0"/>
        <w:ind w:left="693" w:right="310" w:hanging="284"/>
        <w:jc w:val="left"/>
        <w:rPr>
          <w:sz w:val="9"/>
        </w:rPr>
      </w:pPr>
      <w:r>
        <w:rPr>
          <w:rFonts w:ascii="Arial" w:hAnsi="Arial"/>
          <w:i/>
          <w:color w:val="231F20"/>
          <w:sz w:val="19"/>
        </w:rPr>
        <w:t>South</w:t>
      </w:r>
      <w:r>
        <w:rPr>
          <w:rFonts w:ascii="Arial" w:hAnsi="Arial"/>
          <w:i/>
          <w:color w:val="231F20"/>
          <w:spacing w:val="-12"/>
          <w:sz w:val="19"/>
        </w:rPr>
        <w:t> </w:t>
      </w:r>
      <w:r>
        <w:rPr>
          <w:rFonts w:ascii="Arial" w:hAnsi="Arial"/>
          <w:i/>
          <w:color w:val="231F20"/>
          <w:sz w:val="19"/>
        </w:rPr>
        <w:t>Korea</w:t>
      </w:r>
      <w:r>
        <w:rPr>
          <w:rFonts w:ascii="Arial" w:hAnsi="Arial"/>
          <w:i/>
          <w:color w:val="231F20"/>
          <w:spacing w:val="-12"/>
          <w:sz w:val="19"/>
        </w:rPr>
        <w:t> </w:t>
      </w:r>
      <w:r>
        <w:rPr>
          <w:rFonts w:ascii="Arial" w:hAnsi="Arial"/>
          <w:i/>
          <w:color w:val="231F20"/>
          <w:sz w:val="19"/>
        </w:rPr>
        <w:t>is</w:t>
      </w:r>
      <w:r>
        <w:rPr>
          <w:rFonts w:ascii="Arial" w:hAnsi="Arial"/>
          <w:i/>
          <w:color w:val="231F20"/>
          <w:spacing w:val="-12"/>
          <w:sz w:val="19"/>
        </w:rPr>
        <w:t> </w:t>
      </w:r>
      <w:r>
        <w:rPr>
          <w:rFonts w:ascii="Arial" w:hAnsi="Arial"/>
          <w:i/>
          <w:color w:val="231F20"/>
          <w:sz w:val="19"/>
        </w:rPr>
        <w:t>rapidly</w:t>
      </w:r>
      <w:r>
        <w:rPr>
          <w:rFonts w:ascii="Arial" w:hAnsi="Arial"/>
          <w:i/>
          <w:color w:val="231F20"/>
          <w:spacing w:val="-12"/>
          <w:sz w:val="19"/>
        </w:rPr>
        <w:t> </w:t>
      </w:r>
      <w:r>
        <w:rPr>
          <w:rFonts w:ascii="Arial" w:hAnsi="Arial"/>
          <w:i/>
          <w:color w:val="231F20"/>
          <w:sz w:val="19"/>
        </w:rPr>
        <w:t>moving</w:t>
      </w:r>
      <w:r>
        <w:rPr>
          <w:rFonts w:ascii="Arial" w:hAnsi="Arial"/>
          <w:i/>
          <w:color w:val="231F20"/>
          <w:spacing w:val="-12"/>
          <w:sz w:val="19"/>
        </w:rPr>
        <w:t> </w:t>
      </w:r>
      <w:r>
        <w:rPr>
          <w:rFonts w:ascii="Arial" w:hAnsi="Arial"/>
          <w:i/>
          <w:color w:val="231F20"/>
          <w:sz w:val="19"/>
        </w:rPr>
        <w:t>along</w:t>
      </w:r>
      <w:r>
        <w:rPr>
          <w:rFonts w:ascii="Arial" w:hAnsi="Arial"/>
          <w:i/>
          <w:color w:val="231F20"/>
          <w:spacing w:val="-12"/>
          <w:sz w:val="19"/>
        </w:rPr>
        <w:t> </w:t>
      </w:r>
      <w:r>
        <w:rPr>
          <w:rFonts w:ascii="Arial" w:hAnsi="Arial"/>
          <w:i/>
          <w:color w:val="231F20"/>
          <w:sz w:val="19"/>
        </w:rPr>
        <w:t>its</w:t>
      </w:r>
      <w:r>
        <w:rPr>
          <w:rFonts w:ascii="Arial" w:hAnsi="Arial"/>
          <w:i/>
          <w:color w:val="231F20"/>
          <w:spacing w:val="-12"/>
          <w:sz w:val="19"/>
        </w:rPr>
        <w:t> </w:t>
      </w:r>
      <w:r>
        <w:rPr>
          <w:rFonts w:ascii="Arial" w:hAnsi="Arial"/>
          <w:i/>
          <w:color w:val="231F20"/>
          <w:sz w:val="19"/>
        </w:rPr>
        <w:t>6G</w:t>
      </w:r>
      <w:r>
        <w:rPr>
          <w:rFonts w:ascii="Arial" w:hAnsi="Arial"/>
          <w:i/>
          <w:color w:val="231F20"/>
          <w:sz w:val="19"/>
        </w:rPr>
        <w:t> </w:t>
      </w:r>
      <w:r>
        <w:rPr>
          <w:rFonts w:ascii="Arial" w:hAnsi="Arial"/>
          <w:i/>
          <w:color w:val="231F20"/>
          <w:w w:val="105"/>
          <w:sz w:val="19"/>
        </w:rPr>
        <w:t>deployment</w:t>
      </w:r>
      <w:r>
        <w:rPr>
          <w:rFonts w:ascii="Arial" w:hAnsi="Arial"/>
          <w:i/>
          <w:color w:val="231F20"/>
          <w:spacing w:val="-4"/>
          <w:w w:val="105"/>
          <w:sz w:val="19"/>
        </w:rPr>
        <w:t> </w:t>
      </w:r>
      <w:r>
        <w:rPr>
          <w:rFonts w:ascii="Arial" w:hAnsi="Arial"/>
          <w:i/>
          <w:color w:val="231F20"/>
          <w:w w:val="105"/>
          <w:sz w:val="19"/>
        </w:rPr>
        <w:t>timeline.</w:t>
      </w:r>
      <w:r>
        <w:rPr>
          <w:rFonts w:ascii="Arial" w:hAnsi="Arial"/>
          <w:i/>
          <w:color w:val="231F20"/>
          <w:spacing w:val="-3"/>
          <w:w w:val="105"/>
          <w:sz w:val="19"/>
        </w:rPr>
        <w:t> </w:t>
      </w:r>
      <w:r>
        <w:rPr>
          <w:color w:val="231F20"/>
          <w:w w:val="105"/>
          <w:sz w:val="19"/>
        </w:rPr>
        <w:t>Its K-Network 2030 </w:t>
      </w:r>
      <w:r>
        <w:rPr>
          <w:color w:val="231F20"/>
          <w:sz w:val="19"/>
        </w:rPr>
        <w:t>strategy aims to commercialize 6G services by </w:t>
      </w:r>
      <w:r>
        <w:rPr>
          <w:color w:val="231F20"/>
          <w:w w:val="105"/>
          <w:sz w:val="19"/>
        </w:rPr>
        <w:t>2028,</w:t>
      </w:r>
      <w:r>
        <w:rPr>
          <w:color w:val="231F20"/>
          <w:spacing w:val="-6"/>
          <w:w w:val="105"/>
          <w:sz w:val="19"/>
        </w:rPr>
        <w:t> </w:t>
      </w:r>
      <w:r>
        <w:rPr>
          <w:color w:val="231F20"/>
          <w:w w:val="105"/>
          <w:sz w:val="19"/>
        </w:rPr>
        <w:t>two</w:t>
      </w:r>
      <w:r>
        <w:rPr>
          <w:color w:val="231F20"/>
          <w:spacing w:val="-6"/>
          <w:w w:val="105"/>
          <w:sz w:val="19"/>
        </w:rPr>
        <w:t> </w:t>
      </w:r>
      <w:r>
        <w:rPr>
          <w:color w:val="231F20"/>
          <w:w w:val="105"/>
          <w:sz w:val="19"/>
        </w:rPr>
        <w:t>years</w:t>
      </w:r>
      <w:r>
        <w:rPr>
          <w:color w:val="231F20"/>
          <w:spacing w:val="-6"/>
          <w:w w:val="105"/>
          <w:sz w:val="19"/>
        </w:rPr>
        <w:t> </w:t>
      </w:r>
      <w:r>
        <w:rPr>
          <w:color w:val="231F20"/>
          <w:w w:val="105"/>
          <w:sz w:val="19"/>
        </w:rPr>
        <w:t>ahead</w:t>
      </w:r>
      <w:r>
        <w:rPr>
          <w:color w:val="231F20"/>
          <w:spacing w:val="-6"/>
          <w:w w:val="105"/>
          <w:sz w:val="19"/>
        </w:rPr>
        <w:t> </w:t>
      </w:r>
      <w:r>
        <w:rPr>
          <w:color w:val="231F20"/>
          <w:w w:val="105"/>
          <w:sz w:val="19"/>
        </w:rPr>
        <w:t>of</w:t>
      </w:r>
      <w:r>
        <w:rPr>
          <w:color w:val="231F20"/>
          <w:spacing w:val="-6"/>
          <w:w w:val="105"/>
          <w:sz w:val="19"/>
        </w:rPr>
        <w:t> </w:t>
      </w:r>
      <w:r>
        <w:rPr>
          <w:color w:val="231F20"/>
          <w:w w:val="105"/>
          <w:sz w:val="19"/>
        </w:rPr>
        <w:t>the</w:t>
      </w:r>
      <w:r>
        <w:rPr>
          <w:color w:val="231F20"/>
          <w:spacing w:val="-6"/>
          <w:w w:val="105"/>
          <w:sz w:val="19"/>
        </w:rPr>
        <w:t> </w:t>
      </w:r>
      <w:r>
        <w:rPr>
          <w:color w:val="231F20"/>
          <w:w w:val="105"/>
          <w:sz w:val="19"/>
        </w:rPr>
        <w:t>global</w:t>
      </w:r>
      <w:r>
        <w:rPr>
          <w:color w:val="231F20"/>
          <w:spacing w:val="-6"/>
          <w:w w:val="105"/>
          <w:sz w:val="19"/>
        </w:rPr>
        <w:t> </w:t>
      </w:r>
      <w:r>
        <w:rPr>
          <w:color w:val="231F20"/>
          <w:w w:val="105"/>
          <w:sz w:val="19"/>
        </w:rPr>
        <w:t>timeline </w:t>
      </w:r>
      <w:r>
        <w:rPr>
          <w:color w:val="231F20"/>
          <w:sz w:val="19"/>
        </w:rPr>
        <w:t>set by the ITU. The South Korean government </w:t>
      </w:r>
      <w:r>
        <w:rPr>
          <w:color w:val="231F20"/>
          <w:w w:val="105"/>
          <w:sz w:val="19"/>
        </w:rPr>
        <w:t>is investing 625.3 billion South Korean won </w:t>
      </w:r>
      <w:r>
        <w:rPr>
          <w:color w:val="231F20"/>
          <w:sz w:val="19"/>
        </w:rPr>
        <w:t>($481.7 million) in research and development </w:t>
      </w:r>
      <w:r>
        <w:rPr>
          <w:color w:val="231F20"/>
          <w:w w:val="105"/>
          <w:sz w:val="19"/>
        </w:rPr>
        <w:t>of core technologies such as LEO satellite </w:t>
      </w:r>
      <w:r>
        <w:rPr>
          <w:color w:val="231F20"/>
          <w:sz w:val="19"/>
        </w:rPr>
        <w:t>communications</w:t>
      </w:r>
      <w:r>
        <w:rPr>
          <w:color w:val="231F20"/>
          <w:spacing w:val="-1"/>
          <w:sz w:val="19"/>
        </w:rPr>
        <w:t> </w:t>
      </w:r>
      <w:r>
        <w:rPr>
          <w:color w:val="231F20"/>
          <w:sz w:val="19"/>
        </w:rPr>
        <w:t>and</w:t>
      </w:r>
      <w:r>
        <w:rPr>
          <w:color w:val="231F20"/>
          <w:spacing w:val="-1"/>
          <w:sz w:val="19"/>
        </w:rPr>
        <w:t> </w:t>
      </w:r>
      <w:r>
        <w:rPr>
          <w:color w:val="231F20"/>
          <w:sz w:val="19"/>
        </w:rPr>
        <w:t>quantum</w:t>
      </w:r>
      <w:r>
        <w:rPr>
          <w:color w:val="231F20"/>
          <w:spacing w:val="-1"/>
          <w:sz w:val="19"/>
        </w:rPr>
        <w:t> </w:t>
      </w:r>
      <w:r>
        <w:rPr>
          <w:color w:val="231F20"/>
          <w:sz w:val="19"/>
        </w:rPr>
        <w:t>cryptography.</w:t>
      </w:r>
      <w:r>
        <w:rPr>
          <w:color w:val="231F20"/>
          <w:position w:val="5"/>
          <w:sz w:val="9"/>
        </w:rPr>
        <w:t>14</w:t>
      </w:r>
    </w:p>
    <w:p>
      <w:pPr>
        <w:pStyle w:val="BodyText"/>
        <w:spacing w:line="268" w:lineRule="auto" w:before="2"/>
        <w:ind w:left="693" w:right="200"/>
      </w:pPr>
      <w:r>
        <w:rPr>
          <w:color w:val="231F20"/>
        </w:rPr>
        <w:t>Public–private partnerships are central building blocks to this strategy, intended to foster innovation in software-based networks and</w:t>
      </w:r>
    </w:p>
    <w:p>
      <w:pPr>
        <w:spacing w:after="0" w:line="268" w:lineRule="auto"/>
        <w:sectPr>
          <w:type w:val="continuous"/>
          <w:pgSz w:w="12240" w:h="15840"/>
          <w:pgMar w:header="0" w:footer="502" w:top="1820" w:bottom="280" w:left="680" w:right="680"/>
          <w:cols w:num="2" w:equalWidth="0">
            <w:col w:w="6224" w:space="40"/>
            <w:col w:w="461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6"/>
        </w:rPr>
      </w:pPr>
    </w:p>
    <w:p>
      <w:pPr>
        <w:pStyle w:val="BodyText"/>
        <w:spacing w:line="20" w:lineRule="exact"/>
        <w:ind w:left="2311"/>
        <w:rPr>
          <w:sz w:val="2"/>
        </w:rPr>
      </w:pPr>
      <w:r>
        <w:rPr>
          <w:sz w:val="2"/>
        </w:rPr>
        <w:pict>
          <v:group style="width:422.75pt;height:.25pt;mso-position-horizontal-relative:char;mso-position-vertical-relative:line" id="docshapegroup702" coordorigin="0,0" coordsize="8455,5">
            <v:line style="position:absolute" from="0,3" to="8454,3" stroked="true" strokeweight=".25pt" strokecolor="#231f20">
              <v:stroke dashstyle="solid"/>
            </v:line>
          </v:group>
        </w:pict>
      </w:r>
      <w:r>
        <w:rPr>
          <w:sz w:val="2"/>
        </w:rPr>
      </w:r>
    </w:p>
    <w:p>
      <w:pPr>
        <w:spacing w:line="172" w:lineRule="exact" w:before="14"/>
        <w:ind w:left="2311" w:right="0" w:firstLine="0"/>
        <w:jc w:val="left"/>
        <w:rPr>
          <w:sz w:val="14"/>
        </w:rPr>
      </w:pPr>
      <w:r>
        <w:rPr>
          <w:color w:val="231F20"/>
          <w:position w:val="5"/>
          <w:sz w:val="9"/>
        </w:rPr>
        <w:t>7</w:t>
      </w:r>
      <w:r>
        <w:rPr>
          <w:color w:val="231F20"/>
          <w:spacing w:val="57"/>
          <w:position w:val="5"/>
          <w:sz w:val="9"/>
        </w:rPr>
        <w:t>  </w:t>
      </w:r>
      <w:r>
        <w:rPr>
          <w:color w:val="231F20"/>
          <w:sz w:val="14"/>
        </w:rPr>
        <w:t>“Global 5G</w:t>
      </w:r>
      <w:r>
        <w:rPr>
          <w:color w:val="231F20"/>
          <w:spacing w:val="1"/>
          <w:sz w:val="14"/>
        </w:rPr>
        <w:t> </w:t>
      </w:r>
      <w:r>
        <w:rPr>
          <w:color w:val="231F20"/>
          <w:sz w:val="14"/>
        </w:rPr>
        <w:t>adoption</w:t>
      </w:r>
      <w:r>
        <w:rPr>
          <w:color w:val="231F20"/>
          <w:spacing w:val="1"/>
          <w:sz w:val="14"/>
        </w:rPr>
        <w:t> </w:t>
      </w:r>
      <w:r>
        <w:rPr>
          <w:color w:val="231F20"/>
          <w:sz w:val="14"/>
        </w:rPr>
        <w:t>skyrockets</w:t>
      </w:r>
      <w:r>
        <w:rPr>
          <w:color w:val="231F20"/>
          <w:spacing w:val="1"/>
          <w:sz w:val="14"/>
        </w:rPr>
        <w:t> </w:t>
      </w:r>
      <w:r>
        <w:rPr>
          <w:color w:val="231F20"/>
          <w:sz w:val="14"/>
        </w:rPr>
        <w:t>to</w:t>
      </w:r>
      <w:r>
        <w:rPr>
          <w:color w:val="231F20"/>
          <w:spacing w:val="1"/>
          <w:sz w:val="14"/>
        </w:rPr>
        <w:t> </w:t>
      </w:r>
      <w:r>
        <w:rPr>
          <w:color w:val="231F20"/>
          <w:sz w:val="14"/>
        </w:rPr>
        <w:t>2.25</w:t>
      </w:r>
      <w:r>
        <w:rPr>
          <w:color w:val="231F20"/>
          <w:spacing w:val="1"/>
          <w:sz w:val="14"/>
        </w:rPr>
        <w:t> </w:t>
      </w:r>
      <w:r>
        <w:rPr>
          <w:color w:val="231F20"/>
          <w:sz w:val="14"/>
        </w:rPr>
        <w:t>billion,</w:t>
      </w:r>
      <w:r>
        <w:rPr>
          <w:color w:val="231F20"/>
          <w:spacing w:val="1"/>
          <w:sz w:val="14"/>
        </w:rPr>
        <w:t> </w:t>
      </w:r>
      <w:r>
        <w:rPr>
          <w:color w:val="231F20"/>
          <w:sz w:val="14"/>
        </w:rPr>
        <w:t>four times</w:t>
      </w:r>
      <w:r>
        <w:rPr>
          <w:color w:val="231F20"/>
          <w:spacing w:val="1"/>
          <w:sz w:val="14"/>
        </w:rPr>
        <w:t> </w:t>
      </w:r>
      <w:r>
        <w:rPr>
          <w:color w:val="231F20"/>
          <w:sz w:val="14"/>
        </w:rPr>
        <w:t>faster</w:t>
      </w:r>
      <w:r>
        <w:rPr>
          <w:color w:val="231F20"/>
          <w:spacing w:val="1"/>
          <w:sz w:val="14"/>
        </w:rPr>
        <w:t> </w:t>
      </w:r>
      <w:r>
        <w:rPr>
          <w:color w:val="231F20"/>
          <w:sz w:val="14"/>
        </w:rPr>
        <w:t>than</w:t>
      </w:r>
      <w:r>
        <w:rPr>
          <w:color w:val="231F20"/>
          <w:spacing w:val="1"/>
          <w:sz w:val="14"/>
        </w:rPr>
        <w:t> </w:t>
      </w:r>
      <w:r>
        <w:rPr>
          <w:color w:val="231F20"/>
          <w:sz w:val="14"/>
        </w:rPr>
        <w:t>4G,”</w:t>
      </w:r>
      <w:r>
        <w:rPr>
          <w:color w:val="231F20"/>
          <w:spacing w:val="1"/>
          <w:sz w:val="14"/>
        </w:rPr>
        <w:t> </w:t>
      </w:r>
      <w:r>
        <w:rPr>
          <w:color w:val="231F20"/>
          <w:sz w:val="14"/>
        </w:rPr>
        <w:t>Business</w:t>
      </w:r>
      <w:r>
        <w:rPr>
          <w:color w:val="231F20"/>
          <w:spacing w:val="1"/>
          <w:sz w:val="14"/>
        </w:rPr>
        <w:t> </w:t>
      </w:r>
      <w:r>
        <w:rPr>
          <w:color w:val="231F20"/>
          <w:sz w:val="14"/>
        </w:rPr>
        <w:t>Wire, March</w:t>
      </w:r>
      <w:r>
        <w:rPr>
          <w:color w:val="231F20"/>
          <w:spacing w:val="1"/>
          <w:sz w:val="14"/>
        </w:rPr>
        <w:t> </w:t>
      </w:r>
      <w:r>
        <w:rPr>
          <w:color w:val="231F20"/>
          <w:sz w:val="14"/>
        </w:rPr>
        <w:t>27,</w:t>
      </w:r>
      <w:r>
        <w:rPr>
          <w:color w:val="231F20"/>
          <w:spacing w:val="1"/>
          <w:sz w:val="14"/>
        </w:rPr>
        <w:t> </w:t>
      </w:r>
      <w:r>
        <w:rPr>
          <w:color w:val="231F20"/>
          <w:spacing w:val="-2"/>
          <w:sz w:val="14"/>
        </w:rPr>
        <w:t>2025.</w:t>
      </w:r>
    </w:p>
    <w:p>
      <w:pPr>
        <w:spacing w:line="170" w:lineRule="exact" w:before="0"/>
        <w:ind w:left="2311" w:right="0" w:firstLine="0"/>
        <w:jc w:val="left"/>
        <w:rPr>
          <w:sz w:val="14"/>
        </w:rPr>
      </w:pPr>
      <w:r>
        <w:rPr>
          <w:color w:val="231F20"/>
          <w:position w:val="5"/>
          <w:sz w:val="9"/>
        </w:rPr>
        <w:t>8</w:t>
      </w:r>
      <w:r>
        <w:rPr>
          <w:color w:val="231F20"/>
          <w:spacing w:val="57"/>
          <w:position w:val="5"/>
          <w:sz w:val="9"/>
        </w:rPr>
        <w:t>  </w:t>
      </w:r>
      <w:r>
        <w:rPr>
          <w:color w:val="231F20"/>
          <w:sz w:val="14"/>
        </w:rPr>
        <w:t>“5G</w:t>
      </w:r>
      <w:r>
        <w:rPr>
          <w:color w:val="231F20"/>
          <w:spacing w:val="5"/>
          <w:sz w:val="14"/>
        </w:rPr>
        <w:t> </w:t>
      </w:r>
      <w:r>
        <w:rPr>
          <w:color w:val="231F20"/>
          <w:sz w:val="14"/>
        </w:rPr>
        <w:t>share</w:t>
      </w:r>
      <w:r>
        <w:rPr>
          <w:color w:val="231F20"/>
          <w:spacing w:val="3"/>
          <w:sz w:val="14"/>
        </w:rPr>
        <w:t> </w:t>
      </w:r>
      <w:r>
        <w:rPr>
          <w:color w:val="231F20"/>
          <w:sz w:val="14"/>
        </w:rPr>
        <w:t>of</w:t>
      </w:r>
      <w:r>
        <w:rPr>
          <w:color w:val="231F20"/>
          <w:spacing w:val="3"/>
          <w:sz w:val="14"/>
        </w:rPr>
        <w:t> </w:t>
      </w:r>
      <w:r>
        <w:rPr>
          <w:color w:val="231F20"/>
          <w:sz w:val="14"/>
        </w:rPr>
        <w:t>total</w:t>
      </w:r>
      <w:r>
        <w:rPr>
          <w:color w:val="231F20"/>
          <w:spacing w:val="3"/>
          <w:sz w:val="14"/>
        </w:rPr>
        <w:t> </w:t>
      </w:r>
      <w:r>
        <w:rPr>
          <w:color w:val="231F20"/>
          <w:sz w:val="14"/>
        </w:rPr>
        <w:t>mobile</w:t>
      </w:r>
      <w:r>
        <w:rPr>
          <w:color w:val="231F20"/>
          <w:spacing w:val="3"/>
          <w:sz w:val="14"/>
        </w:rPr>
        <w:t> </w:t>
      </w:r>
      <w:r>
        <w:rPr>
          <w:color w:val="231F20"/>
          <w:sz w:val="14"/>
        </w:rPr>
        <w:t>connections</w:t>
      </w:r>
      <w:r>
        <w:rPr>
          <w:color w:val="231F20"/>
          <w:spacing w:val="3"/>
          <w:sz w:val="14"/>
        </w:rPr>
        <w:t> </w:t>
      </w:r>
      <w:r>
        <w:rPr>
          <w:color w:val="231F20"/>
          <w:sz w:val="14"/>
        </w:rPr>
        <w:t>from</w:t>
      </w:r>
      <w:r>
        <w:rPr>
          <w:color w:val="231F20"/>
          <w:spacing w:val="3"/>
          <w:sz w:val="14"/>
        </w:rPr>
        <w:t> </w:t>
      </w:r>
      <w:r>
        <w:rPr>
          <w:color w:val="231F20"/>
          <w:sz w:val="14"/>
        </w:rPr>
        <w:t>2023</w:t>
      </w:r>
      <w:r>
        <w:rPr>
          <w:color w:val="231F20"/>
          <w:spacing w:val="4"/>
          <w:sz w:val="14"/>
        </w:rPr>
        <w:t> </w:t>
      </w:r>
      <w:r>
        <w:rPr>
          <w:color w:val="231F20"/>
          <w:sz w:val="14"/>
        </w:rPr>
        <w:t>to</w:t>
      </w:r>
      <w:r>
        <w:rPr>
          <w:color w:val="231F20"/>
          <w:spacing w:val="3"/>
          <w:sz w:val="14"/>
        </w:rPr>
        <w:t> </w:t>
      </w:r>
      <w:r>
        <w:rPr>
          <w:color w:val="231F20"/>
          <w:sz w:val="14"/>
        </w:rPr>
        <w:t>2030,</w:t>
      </w:r>
      <w:r>
        <w:rPr>
          <w:color w:val="231F20"/>
          <w:spacing w:val="3"/>
          <w:sz w:val="14"/>
        </w:rPr>
        <w:t> </w:t>
      </w:r>
      <w:r>
        <w:rPr>
          <w:color w:val="231F20"/>
          <w:sz w:val="14"/>
        </w:rPr>
        <w:t>by</w:t>
      </w:r>
      <w:r>
        <w:rPr>
          <w:color w:val="231F20"/>
          <w:spacing w:val="3"/>
          <w:sz w:val="14"/>
        </w:rPr>
        <w:t> </w:t>
      </w:r>
      <w:r>
        <w:rPr>
          <w:color w:val="231F20"/>
          <w:sz w:val="14"/>
        </w:rPr>
        <w:t>region,”</w:t>
      </w:r>
      <w:r>
        <w:rPr>
          <w:color w:val="231F20"/>
          <w:spacing w:val="3"/>
          <w:sz w:val="14"/>
        </w:rPr>
        <w:t> </w:t>
      </w:r>
      <w:r>
        <w:rPr>
          <w:color w:val="231F20"/>
          <w:sz w:val="14"/>
        </w:rPr>
        <w:t>Statista,</w:t>
      </w:r>
      <w:r>
        <w:rPr>
          <w:color w:val="231F20"/>
          <w:spacing w:val="3"/>
          <w:sz w:val="14"/>
        </w:rPr>
        <w:t> </w:t>
      </w:r>
      <w:r>
        <w:rPr>
          <w:color w:val="231F20"/>
          <w:sz w:val="14"/>
        </w:rPr>
        <w:t>August</w:t>
      </w:r>
      <w:r>
        <w:rPr>
          <w:color w:val="231F20"/>
          <w:spacing w:val="4"/>
          <w:sz w:val="14"/>
        </w:rPr>
        <w:t> </w:t>
      </w:r>
      <w:r>
        <w:rPr>
          <w:color w:val="231F20"/>
          <w:spacing w:val="-2"/>
          <w:sz w:val="14"/>
        </w:rPr>
        <w:t>2023.</w:t>
      </w:r>
    </w:p>
    <w:p>
      <w:pPr>
        <w:spacing w:line="170" w:lineRule="exact" w:before="0"/>
        <w:ind w:left="2311" w:right="0" w:firstLine="0"/>
        <w:jc w:val="left"/>
        <w:rPr>
          <w:sz w:val="14"/>
        </w:rPr>
      </w:pPr>
      <w:r>
        <w:rPr>
          <w:color w:val="231F20"/>
          <w:position w:val="5"/>
          <w:sz w:val="9"/>
        </w:rPr>
        <w:t>9</w:t>
      </w:r>
      <w:r>
        <w:rPr>
          <w:color w:val="231F20"/>
          <w:spacing w:val="64"/>
          <w:position w:val="5"/>
          <w:sz w:val="9"/>
        </w:rPr>
        <w:t>  </w:t>
      </w:r>
      <w:r>
        <w:rPr>
          <w:color w:val="231F20"/>
          <w:sz w:val="14"/>
        </w:rPr>
        <w:t>Luke</w:t>
      </w:r>
      <w:r>
        <w:rPr>
          <w:color w:val="231F20"/>
          <w:spacing w:val="5"/>
          <w:sz w:val="14"/>
        </w:rPr>
        <w:t> </w:t>
      </w:r>
      <w:r>
        <w:rPr>
          <w:color w:val="231F20"/>
          <w:sz w:val="14"/>
        </w:rPr>
        <w:t>Kehoe,</w:t>
      </w:r>
      <w:r>
        <w:rPr>
          <w:color w:val="231F20"/>
          <w:spacing w:val="6"/>
          <w:sz w:val="14"/>
        </w:rPr>
        <w:t> </w:t>
      </w:r>
      <w:r>
        <w:rPr>
          <w:color w:val="231F20"/>
          <w:sz w:val="14"/>
        </w:rPr>
        <w:t>“Illustrating</w:t>
      </w:r>
      <w:r>
        <w:rPr>
          <w:color w:val="231F20"/>
          <w:spacing w:val="6"/>
          <w:sz w:val="14"/>
        </w:rPr>
        <w:t> </w:t>
      </w:r>
      <w:r>
        <w:rPr>
          <w:color w:val="231F20"/>
          <w:sz w:val="14"/>
        </w:rPr>
        <w:t>the</w:t>
      </w:r>
      <w:r>
        <w:rPr>
          <w:color w:val="231F20"/>
          <w:spacing w:val="6"/>
          <w:sz w:val="14"/>
        </w:rPr>
        <w:t> </w:t>
      </w:r>
      <w:r>
        <w:rPr>
          <w:color w:val="231F20"/>
          <w:sz w:val="14"/>
        </w:rPr>
        <w:t>global</w:t>
      </w:r>
      <w:r>
        <w:rPr>
          <w:color w:val="231F20"/>
          <w:spacing w:val="6"/>
          <w:sz w:val="14"/>
        </w:rPr>
        <w:t> </w:t>
      </w:r>
      <w:r>
        <w:rPr>
          <w:color w:val="231F20"/>
          <w:sz w:val="14"/>
        </w:rPr>
        <w:t>state</w:t>
      </w:r>
      <w:r>
        <w:rPr>
          <w:color w:val="231F20"/>
          <w:spacing w:val="6"/>
          <w:sz w:val="14"/>
        </w:rPr>
        <w:t> </w:t>
      </w:r>
      <w:r>
        <w:rPr>
          <w:color w:val="231F20"/>
          <w:sz w:val="14"/>
        </w:rPr>
        <w:t>of</w:t>
      </w:r>
      <w:r>
        <w:rPr>
          <w:color w:val="231F20"/>
          <w:spacing w:val="6"/>
          <w:sz w:val="14"/>
        </w:rPr>
        <w:t> </w:t>
      </w:r>
      <w:r>
        <w:rPr>
          <w:color w:val="231F20"/>
          <w:sz w:val="14"/>
        </w:rPr>
        <w:t>5G</w:t>
      </w:r>
      <w:r>
        <w:rPr>
          <w:color w:val="231F20"/>
          <w:spacing w:val="5"/>
          <w:sz w:val="14"/>
        </w:rPr>
        <w:t> </w:t>
      </w:r>
      <w:r>
        <w:rPr>
          <w:color w:val="231F20"/>
          <w:sz w:val="14"/>
        </w:rPr>
        <w:t>SA,”</w:t>
      </w:r>
      <w:r>
        <w:rPr>
          <w:color w:val="231F20"/>
          <w:spacing w:val="6"/>
          <w:sz w:val="14"/>
        </w:rPr>
        <w:t> </w:t>
      </w:r>
      <w:r>
        <w:rPr>
          <w:color w:val="231F20"/>
          <w:sz w:val="14"/>
        </w:rPr>
        <w:t>OOKLA,</w:t>
      </w:r>
      <w:r>
        <w:rPr>
          <w:color w:val="231F20"/>
          <w:spacing w:val="6"/>
          <w:sz w:val="14"/>
        </w:rPr>
        <w:t> </w:t>
      </w:r>
      <w:r>
        <w:rPr>
          <w:color w:val="231F20"/>
          <w:sz w:val="14"/>
        </w:rPr>
        <w:t>February</w:t>
      </w:r>
      <w:r>
        <w:rPr>
          <w:color w:val="231F20"/>
          <w:spacing w:val="6"/>
          <w:sz w:val="14"/>
        </w:rPr>
        <w:t> </w:t>
      </w:r>
      <w:r>
        <w:rPr>
          <w:color w:val="231F20"/>
          <w:sz w:val="14"/>
        </w:rPr>
        <w:t>24,</w:t>
      </w:r>
      <w:r>
        <w:rPr>
          <w:color w:val="231F20"/>
          <w:spacing w:val="6"/>
          <w:sz w:val="14"/>
        </w:rPr>
        <w:t> </w:t>
      </w:r>
      <w:r>
        <w:rPr>
          <w:color w:val="231F20"/>
          <w:spacing w:val="-4"/>
          <w:sz w:val="14"/>
        </w:rPr>
        <w:t>2025.</w:t>
      </w:r>
    </w:p>
    <w:p>
      <w:pPr>
        <w:spacing w:before="0"/>
        <w:ind w:left="2482" w:right="529" w:hanging="171"/>
        <w:jc w:val="left"/>
        <w:rPr>
          <w:sz w:val="14"/>
        </w:rPr>
      </w:pPr>
      <w:r>
        <w:rPr>
          <w:color w:val="231F20"/>
          <w:position w:val="5"/>
          <w:sz w:val="9"/>
        </w:rPr>
        <w:t>10</w:t>
      </w:r>
      <w:r>
        <w:rPr>
          <w:color w:val="231F20"/>
          <w:spacing w:val="80"/>
          <w:position w:val="5"/>
          <w:sz w:val="9"/>
        </w:rPr>
        <w:t> </w:t>
      </w:r>
      <w:r>
        <w:rPr>
          <w:color w:val="231F20"/>
          <w:sz w:val="14"/>
        </w:rPr>
        <w:t>Stephen Burton, “Operators in emerging regions continued to deploy 5G NSA in 2024, while 5G SA launches slowed worldwide,” Analysys</w:t>
      </w:r>
      <w:r>
        <w:rPr>
          <w:color w:val="231F20"/>
          <w:spacing w:val="40"/>
          <w:sz w:val="14"/>
        </w:rPr>
        <w:t> </w:t>
      </w:r>
      <w:r>
        <w:rPr>
          <w:color w:val="231F20"/>
          <w:sz w:val="14"/>
        </w:rPr>
        <w:t>Mason, February 25, 2025.</w:t>
      </w:r>
    </w:p>
    <w:p>
      <w:pPr>
        <w:spacing w:line="167" w:lineRule="exact" w:before="0"/>
        <w:ind w:left="2311" w:right="0" w:firstLine="0"/>
        <w:jc w:val="left"/>
        <w:rPr>
          <w:sz w:val="14"/>
        </w:rPr>
      </w:pPr>
      <w:r>
        <w:rPr>
          <w:color w:val="231F20"/>
          <w:position w:val="5"/>
          <w:sz w:val="9"/>
        </w:rPr>
        <w:t>11</w:t>
      </w:r>
      <w:r>
        <w:rPr>
          <w:color w:val="231F20"/>
          <w:spacing w:val="46"/>
          <w:position w:val="5"/>
          <w:sz w:val="9"/>
        </w:rPr>
        <w:t>  </w:t>
      </w:r>
      <w:r>
        <w:rPr>
          <w:color w:val="231F20"/>
          <w:sz w:val="14"/>
        </w:rPr>
        <w:t>Maciej</w:t>
      </w:r>
      <w:r>
        <w:rPr>
          <w:color w:val="231F20"/>
          <w:spacing w:val="3"/>
          <w:sz w:val="14"/>
        </w:rPr>
        <w:t> </w:t>
      </w:r>
      <w:r>
        <w:rPr>
          <w:color w:val="231F20"/>
          <w:sz w:val="14"/>
        </w:rPr>
        <w:t>Biegajewski,</w:t>
      </w:r>
      <w:r>
        <w:rPr>
          <w:color w:val="231F20"/>
          <w:spacing w:val="2"/>
          <w:sz w:val="14"/>
        </w:rPr>
        <w:t> </w:t>
      </w:r>
      <w:r>
        <w:rPr>
          <w:color w:val="231F20"/>
          <w:sz w:val="14"/>
        </w:rPr>
        <w:t>“The</w:t>
      </w:r>
      <w:r>
        <w:rPr>
          <w:color w:val="231F20"/>
          <w:spacing w:val="2"/>
          <w:sz w:val="14"/>
        </w:rPr>
        <w:t> </w:t>
      </w:r>
      <w:r>
        <w:rPr>
          <w:color w:val="231F20"/>
          <w:sz w:val="14"/>
        </w:rPr>
        <w:t>state</w:t>
      </w:r>
      <w:r>
        <w:rPr>
          <w:color w:val="231F20"/>
          <w:spacing w:val="2"/>
          <w:sz w:val="14"/>
        </w:rPr>
        <w:t> </w:t>
      </w:r>
      <w:r>
        <w:rPr>
          <w:color w:val="231F20"/>
          <w:sz w:val="14"/>
        </w:rPr>
        <w:t>of</w:t>
      </w:r>
      <w:r>
        <w:rPr>
          <w:color w:val="231F20"/>
          <w:spacing w:val="2"/>
          <w:sz w:val="14"/>
        </w:rPr>
        <w:t> </w:t>
      </w:r>
      <w:r>
        <w:rPr>
          <w:color w:val="231F20"/>
          <w:sz w:val="14"/>
        </w:rPr>
        <w:t>5G</w:t>
      </w:r>
      <w:r>
        <w:rPr>
          <w:color w:val="231F20"/>
          <w:spacing w:val="2"/>
          <w:sz w:val="14"/>
        </w:rPr>
        <w:t> </w:t>
      </w:r>
      <w:r>
        <w:rPr>
          <w:color w:val="231F20"/>
          <w:sz w:val="14"/>
        </w:rPr>
        <w:t>deployment</w:t>
      </w:r>
      <w:r>
        <w:rPr>
          <w:color w:val="231F20"/>
          <w:spacing w:val="3"/>
          <w:sz w:val="14"/>
        </w:rPr>
        <w:t> </w:t>
      </w:r>
      <w:r>
        <w:rPr>
          <w:color w:val="231F20"/>
          <w:sz w:val="14"/>
        </w:rPr>
        <w:t>around</w:t>
      </w:r>
      <w:r>
        <w:rPr>
          <w:color w:val="231F20"/>
          <w:spacing w:val="2"/>
          <w:sz w:val="14"/>
        </w:rPr>
        <w:t> </w:t>
      </w:r>
      <w:r>
        <w:rPr>
          <w:color w:val="231F20"/>
          <w:sz w:val="14"/>
        </w:rPr>
        <w:t>the</w:t>
      </w:r>
      <w:r>
        <w:rPr>
          <w:color w:val="231F20"/>
          <w:spacing w:val="2"/>
          <w:sz w:val="14"/>
        </w:rPr>
        <w:t> </w:t>
      </w:r>
      <w:r>
        <w:rPr>
          <w:color w:val="231F20"/>
          <w:sz w:val="14"/>
        </w:rPr>
        <w:t>world</w:t>
      </w:r>
      <w:r>
        <w:rPr>
          <w:color w:val="231F20"/>
          <w:spacing w:val="2"/>
          <w:sz w:val="14"/>
        </w:rPr>
        <w:t> </w:t>
      </w:r>
      <w:r>
        <w:rPr>
          <w:color w:val="231F20"/>
          <w:sz w:val="14"/>
        </w:rPr>
        <w:t>(2024),”</w:t>
      </w:r>
      <w:r>
        <w:rPr>
          <w:color w:val="231F20"/>
          <w:spacing w:val="2"/>
          <w:sz w:val="14"/>
        </w:rPr>
        <w:t> </w:t>
      </w:r>
      <w:r>
        <w:rPr>
          <w:color w:val="231F20"/>
          <w:sz w:val="14"/>
        </w:rPr>
        <w:t>RFBenchmark,</w:t>
      </w:r>
      <w:r>
        <w:rPr>
          <w:color w:val="231F20"/>
          <w:spacing w:val="2"/>
          <w:sz w:val="14"/>
        </w:rPr>
        <w:t> </w:t>
      </w:r>
      <w:r>
        <w:rPr>
          <w:color w:val="231F20"/>
          <w:sz w:val="14"/>
        </w:rPr>
        <w:t>September</w:t>
      </w:r>
      <w:r>
        <w:rPr>
          <w:color w:val="231F20"/>
          <w:spacing w:val="2"/>
          <w:sz w:val="14"/>
        </w:rPr>
        <w:t> </w:t>
      </w:r>
      <w:r>
        <w:rPr>
          <w:color w:val="231F20"/>
          <w:sz w:val="14"/>
        </w:rPr>
        <w:t>19,</w:t>
      </w:r>
      <w:r>
        <w:rPr>
          <w:color w:val="231F20"/>
          <w:spacing w:val="2"/>
          <w:sz w:val="14"/>
        </w:rPr>
        <w:t> </w:t>
      </w:r>
      <w:r>
        <w:rPr>
          <w:color w:val="231F20"/>
          <w:spacing w:val="-2"/>
          <w:sz w:val="14"/>
        </w:rPr>
        <w:t>2024.</w:t>
      </w:r>
    </w:p>
    <w:p>
      <w:pPr>
        <w:spacing w:line="170" w:lineRule="exact" w:before="0"/>
        <w:ind w:left="2311" w:right="0" w:firstLine="0"/>
        <w:jc w:val="left"/>
        <w:rPr>
          <w:sz w:val="14"/>
        </w:rPr>
      </w:pPr>
      <w:r>
        <w:rPr>
          <w:color w:val="231F20"/>
          <w:position w:val="5"/>
          <w:sz w:val="9"/>
        </w:rPr>
        <w:t>12</w:t>
      </w:r>
      <w:r>
        <w:rPr>
          <w:color w:val="231F20"/>
          <w:spacing w:val="47"/>
          <w:position w:val="5"/>
          <w:sz w:val="9"/>
        </w:rPr>
        <w:t>  </w:t>
      </w:r>
      <w:r>
        <w:rPr>
          <w:i/>
          <w:color w:val="231F20"/>
          <w:sz w:val="14"/>
        </w:rPr>
        <w:t>Ericsson</w:t>
      </w:r>
      <w:r>
        <w:rPr>
          <w:i/>
          <w:color w:val="231F20"/>
          <w:spacing w:val="12"/>
          <w:sz w:val="14"/>
        </w:rPr>
        <w:t> </w:t>
      </w:r>
      <w:r>
        <w:rPr>
          <w:i/>
          <w:color w:val="231F20"/>
          <w:sz w:val="14"/>
        </w:rPr>
        <w:t>mobility</w:t>
      </w:r>
      <w:r>
        <w:rPr>
          <w:i/>
          <w:color w:val="231F20"/>
          <w:spacing w:val="11"/>
          <w:sz w:val="14"/>
        </w:rPr>
        <w:t> </w:t>
      </w:r>
      <w:r>
        <w:rPr>
          <w:i/>
          <w:color w:val="231F20"/>
          <w:sz w:val="14"/>
        </w:rPr>
        <w:t>report</w:t>
      </w:r>
      <w:r>
        <w:rPr>
          <w:color w:val="231F20"/>
          <w:sz w:val="14"/>
        </w:rPr>
        <w:t>,</w:t>
      </w:r>
      <w:r>
        <w:rPr>
          <w:color w:val="231F20"/>
          <w:spacing w:val="10"/>
          <w:sz w:val="14"/>
        </w:rPr>
        <w:t> </w:t>
      </w:r>
      <w:r>
        <w:rPr>
          <w:color w:val="231F20"/>
          <w:sz w:val="14"/>
        </w:rPr>
        <w:t>Ericsson,</w:t>
      </w:r>
      <w:r>
        <w:rPr>
          <w:color w:val="231F20"/>
          <w:spacing w:val="9"/>
          <w:sz w:val="14"/>
        </w:rPr>
        <w:t> </w:t>
      </w:r>
      <w:r>
        <w:rPr>
          <w:color w:val="231F20"/>
          <w:sz w:val="14"/>
        </w:rPr>
        <w:t>November</w:t>
      </w:r>
      <w:r>
        <w:rPr>
          <w:color w:val="231F20"/>
          <w:spacing w:val="10"/>
          <w:sz w:val="14"/>
        </w:rPr>
        <w:t> </w:t>
      </w:r>
      <w:r>
        <w:rPr>
          <w:color w:val="231F20"/>
          <w:spacing w:val="-4"/>
          <w:sz w:val="14"/>
        </w:rPr>
        <w:t>2024.</w:t>
      </w:r>
    </w:p>
    <w:p>
      <w:pPr>
        <w:spacing w:line="170" w:lineRule="exact" w:before="0"/>
        <w:ind w:left="2311" w:right="0" w:firstLine="0"/>
        <w:jc w:val="left"/>
        <w:rPr>
          <w:sz w:val="14"/>
        </w:rPr>
      </w:pPr>
      <w:r>
        <w:rPr>
          <w:color w:val="231F20"/>
          <w:position w:val="5"/>
          <w:sz w:val="9"/>
        </w:rPr>
        <w:t>13</w:t>
      </w:r>
      <w:r>
        <w:rPr>
          <w:color w:val="231F20"/>
          <w:spacing w:val="35"/>
          <w:position w:val="5"/>
          <w:sz w:val="9"/>
        </w:rPr>
        <w:t>  </w:t>
      </w:r>
      <w:r>
        <w:rPr>
          <w:color w:val="231F20"/>
          <w:sz w:val="14"/>
        </w:rPr>
        <w:t>“3GPP’s</w:t>
      </w:r>
      <w:r>
        <w:rPr>
          <w:color w:val="231F20"/>
          <w:spacing w:val="3"/>
          <w:sz w:val="14"/>
        </w:rPr>
        <w:t> </w:t>
      </w:r>
      <w:r>
        <w:rPr>
          <w:color w:val="231F20"/>
          <w:sz w:val="14"/>
        </w:rPr>
        <w:t>6G</w:t>
      </w:r>
      <w:r>
        <w:rPr>
          <w:color w:val="231F20"/>
          <w:spacing w:val="3"/>
          <w:sz w:val="14"/>
        </w:rPr>
        <w:t> </w:t>
      </w:r>
      <w:r>
        <w:rPr>
          <w:color w:val="231F20"/>
          <w:sz w:val="14"/>
        </w:rPr>
        <w:t>timeline</w:t>
      </w:r>
      <w:r>
        <w:rPr>
          <w:color w:val="231F20"/>
          <w:spacing w:val="2"/>
          <w:sz w:val="14"/>
        </w:rPr>
        <w:t> </w:t>
      </w:r>
      <w:r>
        <w:rPr>
          <w:color w:val="231F20"/>
          <w:sz w:val="14"/>
        </w:rPr>
        <w:t>officially</w:t>
      </w:r>
      <w:r>
        <w:rPr>
          <w:color w:val="231F20"/>
          <w:spacing w:val="3"/>
          <w:sz w:val="14"/>
        </w:rPr>
        <w:t> </w:t>
      </w:r>
      <w:r>
        <w:rPr>
          <w:color w:val="231F20"/>
          <w:sz w:val="14"/>
        </w:rPr>
        <w:t>launched,”</w:t>
      </w:r>
      <w:r>
        <w:rPr>
          <w:color w:val="231F20"/>
          <w:spacing w:val="2"/>
          <w:sz w:val="14"/>
        </w:rPr>
        <w:t> </w:t>
      </w:r>
      <w:r>
        <w:rPr>
          <w:color w:val="231F20"/>
          <w:sz w:val="14"/>
        </w:rPr>
        <w:t>Concept,</w:t>
      </w:r>
      <w:r>
        <w:rPr>
          <w:color w:val="231F20"/>
          <w:spacing w:val="3"/>
          <w:sz w:val="14"/>
        </w:rPr>
        <w:t> </w:t>
      </w:r>
      <w:r>
        <w:rPr>
          <w:color w:val="231F20"/>
          <w:sz w:val="14"/>
        </w:rPr>
        <w:t>April</w:t>
      </w:r>
      <w:r>
        <w:rPr>
          <w:color w:val="231F20"/>
          <w:spacing w:val="2"/>
          <w:sz w:val="14"/>
        </w:rPr>
        <w:t> </w:t>
      </w:r>
      <w:r>
        <w:rPr>
          <w:color w:val="231F20"/>
          <w:sz w:val="14"/>
        </w:rPr>
        <w:t>25,</w:t>
      </w:r>
      <w:r>
        <w:rPr>
          <w:color w:val="231F20"/>
          <w:spacing w:val="2"/>
          <w:sz w:val="14"/>
        </w:rPr>
        <w:t> </w:t>
      </w:r>
      <w:r>
        <w:rPr>
          <w:color w:val="231F20"/>
          <w:spacing w:val="-4"/>
          <w:sz w:val="14"/>
        </w:rPr>
        <w:t>2024.</w:t>
      </w:r>
    </w:p>
    <w:p>
      <w:pPr>
        <w:spacing w:line="171" w:lineRule="exact" w:before="0"/>
        <w:ind w:left="2311" w:right="0" w:firstLine="0"/>
        <w:jc w:val="left"/>
        <w:rPr>
          <w:sz w:val="14"/>
        </w:rPr>
      </w:pPr>
      <w:r>
        <w:rPr>
          <w:color w:val="231F20"/>
          <w:position w:val="5"/>
          <w:sz w:val="9"/>
        </w:rPr>
        <w:t>14</w:t>
      </w:r>
      <w:r>
        <w:rPr>
          <w:color w:val="231F20"/>
          <w:spacing w:val="49"/>
          <w:position w:val="5"/>
          <w:sz w:val="9"/>
        </w:rPr>
        <w:t>  </w:t>
      </w:r>
      <w:r>
        <w:rPr>
          <w:color w:val="231F20"/>
          <w:sz w:val="14"/>
        </w:rPr>
        <w:t>Ricky</w:t>
      </w:r>
      <w:r>
        <w:rPr>
          <w:color w:val="231F20"/>
          <w:spacing w:val="13"/>
          <w:sz w:val="14"/>
        </w:rPr>
        <w:t> </w:t>
      </w:r>
      <w:r>
        <w:rPr>
          <w:color w:val="231F20"/>
          <w:sz w:val="14"/>
        </w:rPr>
        <w:t>Tu,</w:t>
      </w:r>
      <w:r>
        <w:rPr>
          <w:color w:val="231F20"/>
          <w:spacing w:val="11"/>
          <w:sz w:val="14"/>
        </w:rPr>
        <w:t> </w:t>
      </w:r>
      <w:r>
        <w:rPr>
          <w:color w:val="231F20"/>
          <w:sz w:val="14"/>
        </w:rPr>
        <w:t>“South</w:t>
      </w:r>
      <w:r>
        <w:rPr>
          <w:color w:val="231F20"/>
          <w:spacing w:val="12"/>
          <w:sz w:val="14"/>
        </w:rPr>
        <w:t> </w:t>
      </w:r>
      <w:r>
        <w:rPr>
          <w:color w:val="231F20"/>
          <w:sz w:val="14"/>
        </w:rPr>
        <w:t>K-Network</w:t>
      </w:r>
      <w:r>
        <w:rPr>
          <w:color w:val="231F20"/>
          <w:spacing w:val="11"/>
          <w:sz w:val="14"/>
        </w:rPr>
        <w:t> </w:t>
      </w:r>
      <w:r>
        <w:rPr>
          <w:color w:val="231F20"/>
          <w:sz w:val="14"/>
        </w:rPr>
        <w:t>2030</w:t>
      </w:r>
      <w:r>
        <w:rPr>
          <w:color w:val="231F20"/>
          <w:spacing w:val="12"/>
          <w:sz w:val="14"/>
        </w:rPr>
        <w:t> </w:t>
      </w:r>
      <w:r>
        <w:rPr>
          <w:color w:val="231F20"/>
          <w:sz w:val="14"/>
        </w:rPr>
        <w:t>strategy</w:t>
      </w:r>
      <w:r>
        <w:rPr>
          <w:color w:val="231F20"/>
          <w:spacing w:val="12"/>
          <w:sz w:val="14"/>
        </w:rPr>
        <w:t> </w:t>
      </w:r>
      <w:r>
        <w:rPr>
          <w:color w:val="231F20"/>
          <w:sz w:val="14"/>
        </w:rPr>
        <w:t>pushes</w:t>
      </w:r>
      <w:r>
        <w:rPr>
          <w:color w:val="231F20"/>
          <w:spacing w:val="11"/>
          <w:sz w:val="14"/>
        </w:rPr>
        <w:t> </w:t>
      </w:r>
      <w:r>
        <w:rPr>
          <w:color w:val="231F20"/>
          <w:sz w:val="14"/>
        </w:rPr>
        <w:t>to</w:t>
      </w:r>
      <w:r>
        <w:rPr>
          <w:color w:val="231F20"/>
          <w:spacing w:val="12"/>
          <w:sz w:val="14"/>
        </w:rPr>
        <w:t> </w:t>
      </w:r>
      <w:r>
        <w:rPr>
          <w:color w:val="231F20"/>
          <w:sz w:val="14"/>
        </w:rPr>
        <w:t>upgrade</w:t>
      </w:r>
      <w:r>
        <w:rPr>
          <w:color w:val="231F20"/>
          <w:spacing w:val="11"/>
          <w:sz w:val="14"/>
        </w:rPr>
        <w:t> </w:t>
      </w:r>
      <w:r>
        <w:rPr>
          <w:color w:val="231F20"/>
          <w:sz w:val="14"/>
        </w:rPr>
        <w:t>backbone</w:t>
      </w:r>
      <w:r>
        <w:rPr>
          <w:color w:val="231F20"/>
          <w:spacing w:val="12"/>
          <w:sz w:val="14"/>
        </w:rPr>
        <w:t> </w:t>
      </w:r>
      <w:r>
        <w:rPr>
          <w:color w:val="231F20"/>
          <w:sz w:val="14"/>
        </w:rPr>
        <w:t>network</w:t>
      </w:r>
      <w:r>
        <w:rPr>
          <w:color w:val="231F20"/>
          <w:spacing w:val="11"/>
          <w:sz w:val="14"/>
        </w:rPr>
        <w:t> </w:t>
      </w:r>
      <w:r>
        <w:rPr>
          <w:color w:val="231F20"/>
          <w:sz w:val="14"/>
        </w:rPr>
        <w:t>for</w:t>
      </w:r>
      <w:r>
        <w:rPr>
          <w:color w:val="231F20"/>
          <w:spacing w:val="12"/>
          <w:sz w:val="14"/>
        </w:rPr>
        <w:t> </w:t>
      </w:r>
      <w:r>
        <w:rPr>
          <w:color w:val="231F20"/>
          <w:sz w:val="14"/>
        </w:rPr>
        <w:t>enhanced</w:t>
      </w:r>
      <w:r>
        <w:rPr>
          <w:color w:val="231F20"/>
          <w:spacing w:val="11"/>
          <w:sz w:val="14"/>
        </w:rPr>
        <w:t> </w:t>
      </w:r>
      <w:r>
        <w:rPr>
          <w:color w:val="231F20"/>
          <w:sz w:val="14"/>
        </w:rPr>
        <w:t>infrastructure,</w:t>
      </w:r>
      <w:r>
        <w:rPr>
          <w:color w:val="231F20"/>
          <w:spacing w:val="12"/>
          <w:sz w:val="14"/>
        </w:rPr>
        <w:t> </w:t>
      </w:r>
      <w:r>
        <w:rPr>
          <w:color w:val="231F20"/>
          <w:sz w:val="14"/>
        </w:rPr>
        <w:t>says</w:t>
      </w:r>
      <w:r>
        <w:rPr>
          <w:color w:val="231F20"/>
          <w:spacing w:val="11"/>
          <w:sz w:val="14"/>
        </w:rPr>
        <w:t> </w:t>
      </w:r>
      <w:r>
        <w:rPr>
          <w:color w:val="231F20"/>
          <w:sz w:val="14"/>
        </w:rPr>
        <w:t>DIGITIMES</w:t>
      </w:r>
      <w:r>
        <w:rPr>
          <w:color w:val="231F20"/>
          <w:spacing w:val="12"/>
          <w:sz w:val="14"/>
        </w:rPr>
        <w:t> </w:t>
      </w:r>
      <w:r>
        <w:rPr>
          <w:color w:val="231F20"/>
          <w:spacing w:val="-2"/>
          <w:sz w:val="14"/>
        </w:rPr>
        <w:t>Research,”</w:t>
      </w:r>
    </w:p>
    <w:p>
      <w:pPr>
        <w:spacing w:line="170" w:lineRule="exact" w:before="0"/>
        <w:ind w:left="2482" w:right="0" w:firstLine="0"/>
        <w:jc w:val="left"/>
        <w:rPr>
          <w:sz w:val="14"/>
        </w:rPr>
      </w:pPr>
      <w:r>
        <w:rPr>
          <w:i/>
          <w:color w:val="231F20"/>
          <w:sz w:val="14"/>
        </w:rPr>
        <w:t>DIGITIMES</w:t>
      </w:r>
      <w:r>
        <w:rPr>
          <w:i/>
          <w:color w:val="231F20"/>
          <w:spacing w:val="15"/>
          <w:sz w:val="14"/>
        </w:rPr>
        <w:t> </w:t>
      </w:r>
      <w:r>
        <w:rPr>
          <w:i/>
          <w:color w:val="231F20"/>
          <w:sz w:val="14"/>
        </w:rPr>
        <w:t>Asia</w:t>
      </w:r>
      <w:r>
        <w:rPr>
          <w:color w:val="231F20"/>
          <w:sz w:val="14"/>
        </w:rPr>
        <w:t>,</w:t>
      </w:r>
      <w:r>
        <w:rPr>
          <w:color w:val="231F20"/>
          <w:spacing w:val="14"/>
          <w:sz w:val="14"/>
        </w:rPr>
        <w:t> </w:t>
      </w:r>
      <w:r>
        <w:rPr>
          <w:color w:val="231F20"/>
          <w:sz w:val="14"/>
        </w:rPr>
        <w:t>August</w:t>
      </w:r>
      <w:r>
        <w:rPr>
          <w:color w:val="231F20"/>
          <w:spacing w:val="14"/>
          <w:sz w:val="14"/>
        </w:rPr>
        <w:t> </w:t>
      </w:r>
      <w:r>
        <w:rPr>
          <w:color w:val="231F20"/>
          <w:sz w:val="14"/>
        </w:rPr>
        <w:t>25,</w:t>
      </w:r>
      <w:r>
        <w:rPr>
          <w:color w:val="231F20"/>
          <w:spacing w:val="14"/>
          <w:sz w:val="14"/>
        </w:rPr>
        <w:t> </w:t>
      </w:r>
      <w:r>
        <w:rPr>
          <w:color w:val="231F20"/>
          <w:spacing w:val="-4"/>
          <w:sz w:val="14"/>
        </w:rPr>
        <w:t>2023.</w:t>
      </w:r>
    </w:p>
    <w:p>
      <w:pPr>
        <w:spacing w:after="0" w:line="170" w:lineRule="exact"/>
        <w:jc w:val="left"/>
        <w:rPr>
          <w:sz w:val="14"/>
        </w:rPr>
        <w:sectPr>
          <w:type w:val="continuous"/>
          <w:pgSz w:w="12240" w:h="15840"/>
          <w:pgMar w:header="0" w:footer="502" w:top="1820" w:bottom="280" w:left="680" w:right="680"/>
        </w:sectPr>
      </w:pPr>
    </w:p>
    <w:p>
      <w:pPr>
        <w:pStyle w:val="BodyText"/>
        <w:spacing w:line="268" w:lineRule="auto" w:before="100"/>
        <w:ind w:left="2141" w:right="313"/>
        <w:rPr>
          <w:sz w:val="9"/>
        </w:rPr>
      </w:pPr>
      <w:r>
        <w:rPr>
          <w:color w:val="231F20"/>
        </w:rPr>
        <w:t>strengthen</w:t>
      </w:r>
      <w:r>
        <w:rPr>
          <w:color w:val="231F20"/>
          <w:spacing w:val="-1"/>
        </w:rPr>
        <w:t> </w:t>
      </w:r>
      <w:r>
        <w:rPr>
          <w:color w:val="231F20"/>
        </w:rPr>
        <w:t>the</w:t>
      </w:r>
      <w:r>
        <w:rPr>
          <w:color w:val="231F20"/>
          <w:spacing w:val="-1"/>
        </w:rPr>
        <w:t> </w:t>
      </w:r>
      <w:r>
        <w:rPr>
          <w:color w:val="231F20"/>
        </w:rPr>
        <w:t>supply</w:t>
      </w:r>
      <w:r>
        <w:rPr>
          <w:color w:val="231F20"/>
          <w:spacing w:val="-1"/>
        </w:rPr>
        <w:t> </w:t>
      </w:r>
      <w:r>
        <w:rPr>
          <w:color w:val="231F20"/>
        </w:rPr>
        <w:t>chain</w:t>
      </w:r>
      <w:r>
        <w:rPr>
          <w:color w:val="231F20"/>
          <w:spacing w:val="-1"/>
        </w:rPr>
        <w:t> </w:t>
      </w:r>
      <w:r>
        <w:rPr>
          <w:color w:val="231F20"/>
        </w:rPr>
        <w:t>needed</w:t>
      </w:r>
      <w:r>
        <w:rPr>
          <w:color w:val="231F20"/>
          <w:spacing w:val="-1"/>
        </w:rPr>
        <w:t> </w:t>
      </w:r>
      <w:r>
        <w:rPr>
          <w:color w:val="231F20"/>
        </w:rPr>
        <w:t>to</w:t>
      </w:r>
      <w:r>
        <w:rPr>
          <w:color w:val="231F20"/>
          <w:spacing w:val="-1"/>
        </w:rPr>
        <w:t> </w:t>
      </w:r>
      <w:r>
        <w:rPr>
          <w:color w:val="231F20"/>
        </w:rPr>
        <w:t>build high-capacity</w:t>
      </w:r>
      <w:r>
        <w:rPr>
          <w:color w:val="231F20"/>
          <w:spacing w:val="-11"/>
        </w:rPr>
        <w:t> </w:t>
      </w:r>
      <w:r>
        <w:rPr>
          <w:color w:val="231F20"/>
        </w:rPr>
        <w:t>networks.</w:t>
      </w:r>
      <w:r>
        <w:rPr>
          <w:color w:val="231F20"/>
          <w:position w:val="5"/>
          <w:sz w:val="9"/>
        </w:rPr>
        <w:t>15</w:t>
      </w:r>
    </w:p>
    <w:p>
      <w:pPr>
        <w:pStyle w:val="BodyText"/>
        <w:spacing w:line="268" w:lineRule="auto" w:before="114"/>
        <w:ind w:left="1858" w:right="482"/>
      </w:pPr>
      <w:r>
        <w:rPr>
          <w:color w:val="231F20"/>
        </w:rPr>
        <w:t>Recent examples of network slicing include the</w:t>
      </w:r>
      <w:r>
        <w:rPr>
          <w:color w:val="231F20"/>
          <w:spacing w:val="-11"/>
        </w:rPr>
        <w:t> </w:t>
      </w:r>
      <w:r>
        <w:rPr>
          <w:color w:val="231F20"/>
        </w:rPr>
        <w:t>following:</w:t>
      </w:r>
    </w:p>
    <w:p>
      <w:pPr>
        <w:pStyle w:val="ListParagraph"/>
        <w:numPr>
          <w:ilvl w:val="0"/>
          <w:numId w:val="21"/>
        </w:numPr>
        <w:tabs>
          <w:tab w:pos="2142" w:val="left" w:leader="none"/>
        </w:tabs>
        <w:spacing w:line="271" w:lineRule="auto" w:before="113" w:after="0"/>
        <w:ind w:left="2141" w:right="112" w:hanging="284"/>
        <w:jc w:val="left"/>
        <w:rPr>
          <w:sz w:val="9"/>
        </w:rPr>
      </w:pPr>
      <w:r>
        <w:rPr>
          <w:rFonts w:ascii="Arial" w:hAnsi="Arial"/>
          <w:i/>
          <w:color w:val="231F20"/>
          <w:w w:val="95"/>
          <w:sz w:val="19"/>
        </w:rPr>
        <w:t>Cisco demonstrated the first-ever verification</w:t>
      </w:r>
      <w:r>
        <w:rPr>
          <w:rFonts w:ascii="Arial" w:hAnsi="Arial"/>
          <w:i/>
          <w:color w:val="231F20"/>
          <w:w w:val="95"/>
          <w:sz w:val="19"/>
        </w:rPr>
        <w:t> </w:t>
      </w:r>
      <w:r>
        <w:rPr>
          <w:rFonts w:ascii="Arial" w:hAnsi="Arial"/>
          <w:i/>
          <w:color w:val="231F20"/>
          <w:sz w:val="19"/>
        </w:rPr>
        <w:t>of its Cisco Network Controller transport </w:t>
      </w:r>
      <w:r>
        <w:rPr>
          <w:rFonts w:ascii="Arial" w:hAnsi="Arial"/>
          <w:i/>
          <w:color w:val="231F20"/>
          <w:w w:val="95"/>
          <w:sz w:val="19"/>
        </w:rPr>
        <w:t>slicing</w:t>
      </w:r>
      <w:r>
        <w:rPr>
          <w:rFonts w:ascii="Arial" w:hAnsi="Arial"/>
          <w:i/>
          <w:color w:val="231F20"/>
          <w:spacing w:val="-4"/>
          <w:w w:val="95"/>
          <w:sz w:val="19"/>
        </w:rPr>
        <w:t> </w:t>
      </w:r>
      <w:r>
        <w:rPr>
          <w:rFonts w:ascii="Arial" w:hAnsi="Arial"/>
          <w:i/>
          <w:color w:val="231F20"/>
          <w:w w:val="95"/>
          <w:sz w:val="19"/>
        </w:rPr>
        <w:t>service</w:t>
      </w:r>
      <w:r>
        <w:rPr>
          <w:rFonts w:ascii="Arial" w:hAnsi="Arial"/>
          <w:i/>
          <w:color w:val="231F20"/>
          <w:spacing w:val="-4"/>
          <w:w w:val="95"/>
          <w:sz w:val="19"/>
        </w:rPr>
        <w:t> </w:t>
      </w:r>
      <w:r>
        <w:rPr>
          <w:rFonts w:ascii="Arial" w:hAnsi="Arial"/>
          <w:i/>
          <w:color w:val="231F20"/>
          <w:w w:val="95"/>
          <w:sz w:val="19"/>
        </w:rPr>
        <w:t>across</w:t>
      </w:r>
      <w:r>
        <w:rPr>
          <w:rFonts w:ascii="Arial" w:hAnsi="Arial"/>
          <w:i/>
          <w:color w:val="231F20"/>
          <w:spacing w:val="-4"/>
          <w:w w:val="95"/>
          <w:sz w:val="19"/>
        </w:rPr>
        <w:t> </w:t>
      </w:r>
      <w:r>
        <w:rPr>
          <w:rFonts w:ascii="Arial" w:hAnsi="Arial"/>
          <w:i/>
          <w:color w:val="231F20"/>
          <w:w w:val="95"/>
          <w:sz w:val="19"/>
        </w:rPr>
        <w:t>multivendor</w:t>
      </w:r>
      <w:r>
        <w:rPr>
          <w:rFonts w:ascii="Arial" w:hAnsi="Arial"/>
          <w:i/>
          <w:color w:val="231F20"/>
          <w:spacing w:val="-4"/>
          <w:w w:val="95"/>
          <w:sz w:val="19"/>
        </w:rPr>
        <w:t> </w:t>
      </w:r>
      <w:r>
        <w:rPr>
          <w:rFonts w:ascii="Arial" w:hAnsi="Arial"/>
          <w:i/>
          <w:color w:val="231F20"/>
          <w:w w:val="95"/>
          <w:sz w:val="19"/>
        </w:rPr>
        <w:t>nodes.</w:t>
      </w:r>
      <w:r>
        <w:rPr>
          <w:rFonts w:ascii="Arial" w:hAnsi="Arial"/>
          <w:i/>
          <w:color w:val="231F20"/>
          <w:spacing w:val="-4"/>
          <w:w w:val="95"/>
          <w:sz w:val="19"/>
        </w:rPr>
        <w:t> </w:t>
      </w:r>
      <w:r>
        <w:rPr>
          <w:color w:val="231F20"/>
          <w:w w:val="95"/>
          <w:sz w:val="19"/>
        </w:rPr>
        <w:t>This </w:t>
      </w:r>
      <w:r>
        <w:rPr>
          <w:color w:val="231F20"/>
          <w:sz w:val="19"/>
        </w:rPr>
        <w:t>milestone simplifies deployment of network slicing by enabling interoperability and streamlining network slicing across diverse vendor</w:t>
      </w:r>
      <w:r>
        <w:rPr>
          <w:color w:val="231F20"/>
          <w:spacing w:val="-11"/>
          <w:sz w:val="19"/>
        </w:rPr>
        <w:t> </w:t>
      </w:r>
      <w:r>
        <w:rPr>
          <w:color w:val="231F20"/>
          <w:sz w:val="19"/>
        </w:rPr>
        <w:t>platforms.</w:t>
      </w:r>
      <w:r>
        <w:rPr>
          <w:color w:val="231F20"/>
          <w:position w:val="5"/>
          <w:sz w:val="9"/>
        </w:rPr>
        <w:t>16</w:t>
      </w:r>
    </w:p>
    <w:p>
      <w:pPr>
        <w:pStyle w:val="ListParagraph"/>
        <w:numPr>
          <w:ilvl w:val="0"/>
          <w:numId w:val="21"/>
        </w:numPr>
        <w:tabs>
          <w:tab w:pos="2142" w:val="left" w:leader="none"/>
        </w:tabs>
        <w:spacing w:line="273" w:lineRule="auto" w:before="114" w:after="0"/>
        <w:ind w:left="2141" w:right="0" w:hanging="284"/>
        <w:jc w:val="left"/>
        <w:rPr>
          <w:sz w:val="19"/>
        </w:rPr>
      </w:pPr>
      <w:r>
        <w:rPr>
          <w:rFonts w:ascii="Arial" w:hAnsi="Arial"/>
          <w:i/>
          <w:color w:val="231F20"/>
          <w:w w:val="95"/>
          <w:sz w:val="19"/>
        </w:rPr>
        <w:t>With its stand-alone 5G network, T-Mobile has</w:t>
      </w:r>
      <w:r>
        <w:rPr>
          <w:rFonts w:ascii="Arial" w:hAnsi="Arial"/>
          <w:i/>
          <w:color w:val="231F20"/>
          <w:w w:val="95"/>
          <w:sz w:val="19"/>
        </w:rPr>
        <w:t> increased</w:t>
      </w:r>
      <w:r>
        <w:rPr>
          <w:rFonts w:ascii="Arial" w:hAnsi="Arial"/>
          <w:i/>
          <w:color w:val="231F20"/>
          <w:spacing w:val="-2"/>
          <w:w w:val="95"/>
          <w:sz w:val="19"/>
        </w:rPr>
        <w:t> </w:t>
      </w:r>
      <w:r>
        <w:rPr>
          <w:rFonts w:ascii="Arial" w:hAnsi="Arial"/>
          <w:i/>
          <w:color w:val="231F20"/>
          <w:w w:val="95"/>
          <w:sz w:val="19"/>
        </w:rPr>
        <w:t>its</w:t>
      </w:r>
      <w:r>
        <w:rPr>
          <w:rFonts w:ascii="Arial" w:hAnsi="Arial"/>
          <w:i/>
          <w:color w:val="231F20"/>
          <w:spacing w:val="-2"/>
          <w:w w:val="95"/>
          <w:sz w:val="19"/>
        </w:rPr>
        <w:t> </w:t>
      </w:r>
      <w:r>
        <w:rPr>
          <w:rFonts w:ascii="Arial" w:hAnsi="Arial"/>
          <w:i/>
          <w:color w:val="231F20"/>
          <w:w w:val="95"/>
          <w:sz w:val="19"/>
        </w:rPr>
        <w:t>reach</w:t>
      </w:r>
      <w:r>
        <w:rPr>
          <w:rFonts w:ascii="Arial" w:hAnsi="Arial"/>
          <w:i/>
          <w:color w:val="231F20"/>
          <w:spacing w:val="-2"/>
          <w:w w:val="95"/>
          <w:sz w:val="19"/>
        </w:rPr>
        <w:t> </w:t>
      </w:r>
      <w:r>
        <w:rPr>
          <w:rFonts w:ascii="Arial" w:hAnsi="Arial"/>
          <w:i/>
          <w:color w:val="231F20"/>
          <w:w w:val="95"/>
          <w:sz w:val="19"/>
        </w:rPr>
        <w:t>into</w:t>
      </w:r>
      <w:r>
        <w:rPr>
          <w:rFonts w:ascii="Arial" w:hAnsi="Arial"/>
          <w:i/>
          <w:color w:val="231F20"/>
          <w:spacing w:val="-2"/>
          <w:w w:val="95"/>
          <w:sz w:val="19"/>
        </w:rPr>
        <w:t> </w:t>
      </w:r>
      <w:r>
        <w:rPr>
          <w:rFonts w:ascii="Arial" w:hAnsi="Arial"/>
          <w:i/>
          <w:color w:val="231F20"/>
          <w:w w:val="95"/>
          <w:sz w:val="19"/>
        </w:rPr>
        <w:t>enterprise</w:t>
      </w:r>
      <w:r>
        <w:rPr>
          <w:rFonts w:ascii="Arial" w:hAnsi="Arial"/>
          <w:i/>
          <w:color w:val="231F20"/>
          <w:spacing w:val="-2"/>
          <w:w w:val="95"/>
          <w:sz w:val="19"/>
        </w:rPr>
        <w:t> </w:t>
      </w:r>
      <w:r>
        <w:rPr>
          <w:rFonts w:ascii="Arial" w:hAnsi="Arial"/>
          <w:i/>
          <w:color w:val="231F20"/>
          <w:w w:val="95"/>
          <w:sz w:val="19"/>
        </w:rPr>
        <w:t>via</w:t>
      </w:r>
      <w:r>
        <w:rPr>
          <w:rFonts w:ascii="Arial" w:hAnsi="Arial"/>
          <w:i/>
          <w:color w:val="231F20"/>
          <w:spacing w:val="-2"/>
          <w:w w:val="95"/>
          <w:sz w:val="19"/>
        </w:rPr>
        <w:t> </w:t>
      </w:r>
      <w:r>
        <w:rPr>
          <w:rFonts w:ascii="Arial" w:hAnsi="Arial"/>
          <w:i/>
          <w:color w:val="231F20"/>
          <w:w w:val="95"/>
          <w:sz w:val="19"/>
        </w:rPr>
        <w:t>network- </w:t>
      </w:r>
      <w:r>
        <w:rPr>
          <w:rFonts w:ascii="Arial" w:hAnsi="Arial"/>
          <w:i/>
          <w:color w:val="231F20"/>
          <w:sz w:val="19"/>
        </w:rPr>
        <w:t>slicing services. </w:t>
      </w:r>
      <w:r>
        <w:rPr>
          <w:color w:val="231F20"/>
          <w:sz w:val="19"/>
        </w:rPr>
        <w:t>T-Priority, a network slice dedicated to public safety, is built exclusively</w:t>
      </w:r>
    </w:p>
    <w:p>
      <w:pPr>
        <w:pStyle w:val="BodyText"/>
        <w:spacing w:line="268" w:lineRule="auto"/>
        <w:ind w:left="2141" w:right="313"/>
      </w:pPr>
      <w:r>
        <w:rPr>
          <w:color w:val="231F20"/>
        </w:rPr>
        <w:t>for first responders and is touted as more consistently delivering lower latency and faster 5G speeds than other providers. First responders have priority for voice and data</w:t>
      </w:r>
    </w:p>
    <w:p>
      <w:pPr>
        <w:pStyle w:val="BodyText"/>
        <w:spacing w:line="268" w:lineRule="auto"/>
        <w:ind w:left="2141" w:right="13"/>
        <w:jc w:val="both"/>
        <w:rPr>
          <w:sz w:val="9"/>
        </w:rPr>
      </w:pPr>
      <w:r>
        <w:rPr>
          <w:color w:val="231F20"/>
        </w:rPr>
        <w:t>services on T-Mobile’s 5G network, receiving up to five times more bandwidth and capacity than a typical user.</w:t>
      </w:r>
      <w:r>
        <w:rPr>
          <w:color w:val="231F20"/>
          <w:position w:val="5"/>
          <w:sz w:val="9"/>
        </w:rPr>
        <w:t>17</w:t>
      </w:r>
    </w:p>
    <w:p>
      <w:pPr>
        <w:pStyle w:val="ListParagraph"/>
        <w:numPr>
          <w:ilvl w:val="0"/>
          <w:numId w:val="21"/>
        </w:numPr>
        <w:tabs>
          <w:tab w:pos="2142" w:val="left" w:leader="none"/>
        </w:tabs>
        <w:spacing w:line="276" w:lineRule="auto" w:before="113" w:after="0"/>
        <w:ind w:left="2141" w:right="79" w:hanging="284"/>
        <w:jc w:val="left"/>
        <w:rPr>
          <w:sz w:val="9"/>
        </w:rPr>
      </w:pPr>
      <w:r>
        <w:rPr>
          <w:rFonts w:ascii="Arial" w:hAnsi="Arial"/>
          <w:i/>
          <w:color w:val="231F20"/>
          <w:w w:val="95"/>
          <w:sz w:val="19"/>
        </w:rPr>
        <w:t>Nokia</w:t>
      </w:r>
      <w:r>
        <w:rPr>
          <w:rFonts w:ascii="Arial" w:hAnsi="Arial"/>
          <w:i/>
          <w:color w:val="231F20"/>
          <w:spacing w:val="-7"/>
          <w:w w:val="95"/>
          <w:sz w:val="19"/>
        </w:rPr>
        <w:t> </w:t>
      </w:r>
      <w:r>
        <w:rPr>
          <w:rFonts w:ascii="Arial" w:hAnsi="Arial"/>
          <w:i/>
          <w:color w:val="231F20"/>
          <w:w w:val="95"/>
          <w:sz w:val="19"/>
        </w:rPr>
        <w:t>has</w:t>
      </w:r>
      <w:r>
        <w:rPr>
          <w:rFonts w:ascii="Arial" w:hAnsi="Arial"/>
          <w:i/>
          <w:color w:val="231F20"/>
          <w:spacing w:val="-7"/>
          <w:w w:val="95"/>
          <w:sz w:val="19"/>
        </w:rPr>
        <w:t> </w:t>
      </w:r>
      <w:r>
        <w:rPr>
          <w:rFonts w:ascii="Arial" w:hAnsi="Arial"/>
          <w:i/>
          <w:color w:val="231F20"/>
          <w:w w:val="95"/>
          <w:sz w:val="19"/>
        </w:rPr>
        <w:t>been</w:t>
      </w:r>
      <w:r>
        <w:rPr>
          <w:rFonts w:ascii="Arial" w:hAnsi="Arial"/>
          <w:i/>
          <w:color w:val="231F20"/>
          <w:spacing w:val="-7"/>
          <w:w w:val="95"/>
          <w:sz w:val="19"/>
        </w:rPr>
        <w:t> </w:t>
      </w:r>
      <w:r>
        <w:rPr>
          <w:rFonts w:ascii="Arial" w:hAnsi="Arial"/>
          <w:i/>
          <w:color w:val="231F20"/>
          <w:w w:val="95"/>
          <w:sz w:val="19"/>
        </w:rPr>
        <w:t>collaborating</w:t>
      </w:r>
      <w:r>
        <w:rPr>
          <w:rFonts w:ascii="Arial" w:hAnsi="Arial"/>
          <w:i/>
          <w:color w:val="231F20"/>
          <w:spacing w:val="-7"/>
          <w:w w:val="95"/>
          <w:sz w:val="19"/>
        </w:rPr>
        <w:t> </w:t>
      </w:r>
      <w:r>
        <w:rPr>
          <w:rFonts w:ascii="Arial" w:hAnsi="Arial"/>
          <w:i/>
          <w:color w:val="231F20"/>
          <w:w w:val="95"/>
          <w:sz w:val="19"/>
        </w:rPr>
        <w:t>with</w:t>
      </w:r>
      <w:r>
        <w:rPr>
          <w:rFonts w:ascii="Arial" w:hAnsi="Arial"/>
          <w:i/>
          <w:color w:val="231F20"/>
          <w:spacing w:val="-7"/>
          <w:w w:val="95"/>
          <w:sz w:val="19"/>
        </w:rPr>
        <w:t> </w:t>
      </w:r>
      <w:r>
        <w:rPr>
          <w:rFonts w:ascii="Arial" w:hAnsi="Arial"/>
          <w:i/>
          <w:color w:val="231F20"/>
          <w:w w:val="95"/>
          <w:sz w:val="19"/>
        </w:rPr>
        <w:t>UAE-based</w:t>
      </w:r>
      <w:r>
        <w:rPr>
          <w:rFonts w:ascii="Arial" w:hAnsi="Arial"/>
          <w:i/>
          <w:color w:val="231F20"/>
          <w:w w:val="95"/>
          <w:sz w:val="19"/>
        </w:rPr>
        <w:t> </w:t>
      </w:r>
      <w:r>
        <w:rPr>
          <w:rFonts w:ascii="Arial" w:hAnsi="Arial"/>
          <w:i/>
          <w:color w:val="231F20"/>
          <w:sz w:val="19"/>
        </w:rPr>
        <w:t>e&amp;</w:t>
      </w:r>
      <w:r>
        <w:rPr>
          <w:rFonts w:ascii="Arial" w:hAnsi="Arial"/>
          <w:i/>
          <w:color w:val="231F20"/>
          <w:spacing w:val="-18"/>
          <w:sz w:val="19"/>
        </w:rPr>
        <w:t> </w:t>
      </w:r>
      <w:r>
        <w:rPr>
          <w:rFonts w:ascii="Arial" w:hAnsi="Arial"/>
          <w:i/>
          <w:color w:val="231F20"/>
          <w:sz w:val="19"/>
        </w:rPr>
        <w:t>(etisalat</w:t>
      </w:r>
      <w:r>
        <w:rPr>
          <w:rFonts w:ascii="Arial" w:hAnsi="Arial"/>
          <w:i/>
          <w:color w:val="231F20"/>
          <w:spacing w:val="-18"/>
          <w:sz w:val="19"/>
        </w:rPr>
        <w:t> </w:t>
      </w:r>
      <w:r>
        <w:rPr>
          <w:rFonts w:ascii="Arial" w:hAnsi="Arial"/>
          <w:i/>
          <w:color w:val="231F20"/>
          <w:sz w:val="19"/>
        </w:rPr>
        <w:t>and)</w:t>
      </w:r>
      <w:r>
        <w:rPr>
          <w:rFonts w:ascii="Arial" w:hAnsi="Arial"/>
          <w:i/>
          <w:color w:val="231F20"/>
          <w:spacing w:val="-18"/>
          <w:sz w:val="19"/>
        </w:rPr>
        <w:t> </w:t>
      </w:r>
      <w:r>
        <w:rPr>
          <w:rFonts w:ascii="Arial" w:hAnsi="Arial"/>
          <w:i/>
          <w:color w:val="231F20"/>
          <w:sz w:val="19"/>
        </w:rPr>
        <w:t>and</w:t>
      </w:r>
      <w:r>
        <w:rPr>
          <w:rFonts w:ascii="Arial" w:hAnsi="Arial"/>
          <w:i/>
          <w:color w:val="231F20"/>
          <w:spacing w:val="-18"/>
          <w:sz w:val="19"/>
        </w:rPr>
        <w:t> </w:t>
      </w:r>
      <w:r>
        <w:rPr>
          <w:rFonts w:ascii="Arial" w:hAnsi="Arial"/>
          <w:i/>
          <w:color w:val="231F20"/>
          <w:sz w:val="19"/>
        </w:rPr>
        <w:t>du,</w:t>
      </w:r>
      <w:r>
        <w:rPr>
          <w:rFonts w:ascii="Arial" w:hAnsi="Arial"/>
          <w:i/>
          <w:color w:val="231F20"/>
          <w:spacing w:val="-18"/>
          <w:sz w:val="19"/>
        </w:rPr>
        <w:t> </w:t>
      </w:r>
      <w:r>
        <w:rPr>
          <w:rFonts w:ascii="Arial" w:hAnsi="Arial"/>
          <w:i/>
          <w:color w:val="231F20"/>
          <w:sz w:val="19"/>
        </w:rPr>
        <w:t>Dubai’s</w:t>
      </w:r>
      <w:r>
        <w:rPr>
          <w:rFonts w:ascii="Arial" w:hAnsi="Arial"/>
          <w:i/>
          <w:color w:val="231F20"/>
          <w:spacing w:val="-18"/>
          <w:sz w:val="19"/>
        </w:rPr>
        <w:t> </w:t>
      </w:r>
      <w:r>
        <w:rPr>
          <w:rFonts w:ascii="Arial" w:hAnsi="Arial"/>
          <w:i/>
          <w:color w:val="231F20"/>
          <w:sz w:val="19"/>
        </w:rPr>
        <w:t>mobile</w:t>
      </w:r>
      <w:r>
        <w:rPr>
          <w:rFonts w:ascii="Arial" w:hAnsi="Arial"/>
          <w:i/>
          <w:color w:val="231F20"/>
          <w:spacing w:val="-18"/>
          <w:sz w:val="19"/>
        </w:rPr>
        <w:t> </w:t>
      </w:r>
      <w:r>
        <w:rPr>
          <w:rFonts w:ascii="Arial" w:hAnsi="Arial"/>
          <w:i/>
          <w:color w:val="231F20"/>
          <w:sz w:val="19"/>
        </w:rPr>
        <w:t>and payments</w:t>
      </w:r>
      <w:r>
        <w:rPr>
          <w:rFonts w:ascii="Arial" w:hAnsi="Arial"/>
          <w:i/>
          <w:color w:val="231F20"/>
          <w:spacing w:val="-11"/>
          <w:sz w:val="19"/>
        </w:rPr>
        <w:t> </w:t>
      </w:r>
      <w:r>
        <w:rPr>
          <w:rFonts w:ascii="Arial" w:hAnsi="Arial"/>
          <w:i/>
          <w:color w:val="231F20"/>
          <w:sz w:val="19"/>
        </w:rPr>
        <w:t>business,</w:t>
      </w:r>
      <w:r>
        <w:rPr>
          <w:rFonts w:ascii="Arial" w:hAnsi="Arial"/>
          <w:i/>
          <w:color w:val="231F20"/>
          <w:spacing w:val="-11"/>
          <w:sz w:val="19"/>
        </w:rPr>
        <w:t> </w:t>
      </w:r>
      <w:r>
        <w:rPr>
          <w:rFonts w:ascii="Arial" w:hAnsi="Arial"/>
          <w:i/>
          <w:color w:val="231F20"/>
          <w:sz w:val="19"/>
        </w:rPr>
        <w:t>on</w:t>
      </w:r>
      <w:r>
        <w:rPr>
          <w:rFonts w:ascii="Arial" w:hAnsi="Arial"/>
          <w:i/>
          <w:color w:val="231F20"/>
          <w:spacing w:val="-11"/>
          <w:sz w:val="19"/>
        </w:rPr>
        <w:t> </w:t>
      </w:r>
      <w:r>
        <w:rPr>
          <w:rFonts w:ascii="Arial" w:hAnsi="Arial"/>
          <w:i/>
          <w:color w:val="231F20"/>
          <w:sz w:val="19"/>
        </w:rPr>
        <w:t>a</w:t>
      </w:r>
      <w:r>
        <w:rPr>
          <w:rFonts w:ascii="Arial" w:hAnsi="Arial"/>
          <w:i/>
          <w:color w:val="231F20"/>
          <w:spacing w:val="-11"/>
          <w:sz w:val="19"/>
        </w:rPr>
        <w:t> </w:t>
      </w:r>
      <w:r>
        <w:rPr>
          <w:rFonts w:ascii="Arial" w:hAnsi="Arial"/>
          <w:i/>
          <w:color w:val="231F20"/>
          <w:sz w:val="19"/>
        </w:rPr>
        <w:t>trial</w:t>
      </w:r>
      <w:r>
        <w:rPr>
          <w:rFonts w:ascii="Arial" w:hAnsi="Arial"/>
          <w:i/>
          <w:color w:val="231F20"/>
          <w:spacing w:val="-11"/>
          <w:sz w:val="19"/>
        </w:rPr>
        <w:t> </w:t>
      </w:r>
      <w:r>
        <w:rPr>
          <w:rFonts w:ascii="Arial" w:hAnsi="Arial"/>
          <w:i/>
          <w:color w:val="231F20"/>
          <w:sz w:val="19"/>
        </w:rPr>
        <w:t>of</w:t>
      </w:r>
      <w:r>
        <w:rPr>
          <w:rFonts w:ascii="Arial" w:hAnsi="Arial"/>
          <w:i/>
          <w:color w:val="231F20"/>
          <w:spacing w:val="-11"/>
          <w:sz w:val="19"/>
        </w:rPr>
        <w:t> </w:t>
      </w:r>
      <w:r>
        <w:rPr>
          <w:rFonts w:ascii="Arial" w:hAnsi="Arial"/>
          <w:i/>
          <w:color w:val="231F20"/>
          <w:sz w:val="19"/>
        </w:rPr>
        <w:t>the</w:t>
      </w:r>
      <w:r>
        <w:rPr>
          <w:rFonts w:ascii="Arial" w:hAnsi="Arial"/>
          <w:i/>
          <w:color w:val="231F20"/>
          <w:spacing w:val="-11"/>
          <w:sz w:val="19"/>
        </w:rPr>
        <w:t> </w:t>
      </w:r>
      <w:r>
        <w:rPr>
          <w:rFonts w:ascii="Arial" w:hAnsi="Arial"/>
          <w:i/>
          <w:color w:val="231F20"/>
          <w:sz w:val="19"/>
        </w:rPr>
        <w:t>world’s </w:t>
      </w:r>
      <w:r>
        <w:rPr>
          <w:rFonts w:ascii="Arial" w:hAnsi="Arial"/>
          <w:i/>
          <w:color w:val="231F20"/>
          <w:spacing w:val="-2"/>
          <w:sz w:val="19"/>
        </w:rPr>
        <w:t>first</w:t>
      </w:r>
      <w:r>
        <w:rPr>
          <w:rFonts w:ascii="Arial" w:hAnsi="Arial"/>
          <w:i/>
          <w:color w:val="231F20"/>
          <w:spacing w:val="-6"/>
          <w:sz w:val="19"/>
        </w:rPr>
        <w:t> </w:t>
      </w:r>
      <w:r>
        <w:rPr>
          <w:rFonts w:ascii="Arial" w:hAnsi="Arial"/>
          <w:i/>
          <w:color w:val="231F20"/>
          <w:spacing w:val="-2"/>
          <w:sz w:val="19"/>
        </w:rPr>
        <w:t>fixed</w:t>
      </w:r>
      <w:r>
        <w:rPr>
          <w:rFonts w:ascii="Arial" w:hAnsi="Arial"/>
          <w:i/>
          <w:color w:val="231F20"/>
          <w:spacing w:val="-6"/>
          <w:sz w:val="19"/>
        </w:rPr>
        <w:t> </w:t>
      </w:r>
      <w:r>
        <w:rPr>
          <w:rFonts w:ascii="Arial" w:hAnsi="Arial"/>
          <w:i/>
          <w:color w:val="231F20"/>
          <w:spacing w:val="-2"/>
          <w:sz w:val="19"/>
        </w:rPr>
        <w:t>end-to-end</w:t>
      </w:r>
      <w:r>
        <w:rPr>
          <w:rFonts w:ascii="Arial" w:hAnsi="Arial"/>
          <w:i/>
          <w:color w:val="231F20"/>
          <w:spacing w:val="-6"/>
          <w:sz w:val="19"/>
        </w:rPr>
        <w:t> </w:t>
      </w:r>
      <w:r>
        <w:rPr>
          <w:rFonts w:ascii="Arial" w:hAnsi="Arial"/>
          <w:i/>
          <w:color w:val="231F20"/>
          <w:spacing w:val="-2"/>
          <w:sz w:val="19"/>
        </w:rPr>
        <w:t>network-slicing</w:t>
      </w:r>
      <w:r>
        <w:rPr>
          <w:rFonts w:ascii="Arial" w:hAnsi="Arial"/>
          <w:i/>
          <w:color w:val="231F20"/>
          <w:spacing w:val="-6"/>
          <w:sz w:val="19"/>
        </w:rPr>
        <w:t> </w:t>
      </w:r>
      <w:r>
        <w:rPr>
          <w:rFonts w:ascii="Arial" w:hAnsi="Arial"/>
          <w:i/>
          <w:color w:val="231F20"/>
          <w:spacing w:val="-2"/>
          <w:sz w:val="19"/>
        </w:rPr>
        <w:t>solution </w:t>
      </w:r>
      <w:r>
        <w:rPr>
          <w:rFonts w:ascii="Arial" w:hAnsi="Arial"/>
          <w:i/>
          <w:color w:val="231F20"/>
          <w:sz w:val="19"/>
        </w:rPr>
        <w:t>for gaming.</w:t>
      </w:r>
      <w:r>
        <w:rPr>
          <w:rFonts w:ascii="Arial" w:hAnsi="Arial"/>
          <w:i/>
          <w:color w:val="231F20"/>
          <w:position w:val="5"/>
          <w:sz w:val="9"/>
        </w:rPr>
        <w:t>18</w:t>
      </w:r>
      <w:r>
        <w:rPr>
          <w:rFonts w:ascii="Arial" w:hAnsi="Arial"/>
          <w:i/>
          <w:color w:val="231F20"/>
          <w:spacing w:val="34"/>
          <w:position w:val="5"/>
          <w:sz w:val="9"/>
        </w:rPr>
        <w:t> </w:t>
      </w:r>
      <w:r>
        <w:rPr>
          <w:color w:val="231F20"/>
          <w:sz w:val="19"/>
        </w:rPr>
        <w:t>With du, Nokia completed the United Arab Emirates’ first live transport network-slicing deployment, enabling dynamic resource allocation based on demand and traffic</w:t>
      </w:r>
      <w:r>
        <w:rPr>
          <w:color w:val="231F20"/>
          <w:spacing w:val="-11"/>
          <w:sz w:val="19"/>
        </w:rPr>
        <w:t> </w:t>
      </w:r>
      <w:r>
        <w:rPr>
          <w:color w:val="231F20"/>
          <w:sz w:val="19"/>
        </w:rPr>
        <w:t>patterns.</w:t>
      </w:r>
      <w:r>
        <w:rPr>
          <w:color w:val="231F20"/>
          <w:position w:val="5"/>
          <w:sz w:val="9"/>
        </w:rPr>
        <w:t>19</w:t>
      </w:r>
    </w:p>
    <w:p>
      <w:pPr>
        <w:pStyle w:val="BodyText"/>
        <w:spacing w:line="268" w:lineRule="auto" w:before="99"/>
        <w:ind w:left="1858" w:right="313"/>
      </w:pPr>
      <w:r>
        <w:rPr>
          <w:color w:val="231F20"/>
        </w:rPr>
        <w:t>Recent examples of private wireless networks include the following:</w:t>
      </w:r>
    </w:p>
    <w:p>
      <w:pPr>
        <w:pStyle w:val="ListParagraph"/>
        <w:numPr>
          <w:ilvl w:val="0"/>
          <w:numId w:val="21"/>
        </w:numPr>
        <w:tabs>
          <w:tab w:pos="2142" w:val="left" w:leader="none"/>
        </w:tabs>
        <w:spacing w:line="273" w:lineRule="auto" w:before="114" w:after="0"/>
        <w:ind w:left="2141" w:right="149" w:hanging="284"/>
        <w:jc w:val="left"/>
        <w:rPr>
          <w:sz w:val="19"/>
        </w:rPr>
      </w:pPr>
      <w:r>
        <w:rPr>
          <w:rFonts w:ascii="Arial" w:hAnsi="Arial"/>
          <w:i/>
          <w:color w:val="231F20"/>
          <w:w w:val="95"/>
          <w:sz w:val="19"/>
        </w:rPr>
        <w:t>Airbus</w:t>
      </w:r>
      <w:r>
        <w:rPr>
          <w:rFonts w:ascii="Arial" w:hAnsi="Arial"/>
          <w:i/>
          <w:color w:val="231F20"/>
          <w:spacing w:val="-15"/>
          <w:w w:val="95"/>
          <w:sz w:val="19"/>
        </w:rPr>
        <w:t> </w:t>
      </w:r>
      <w:r>
        <w:rPr>
          <w:rFonts w:ascii="Arial" w:hAnsi="Arial"/>
          <w:i/>
          <w:color w:val="231F20"/>
          <w:w w:val="95"/>
          <w:sz w:val="19"/>
        </w:rPr>
        <w:t>and</w:t>
      </w:r>
      <w:r>
        <w:rPr>
          <w:rFonts w:ascii="Arial" w:hAnsi="Arial"/>
          <w:i/>
          <w:color w:val="231F20"/>
          <w:spacing w:val="-15"/>
          <w:w w:val="95"/>
          <w:sz w:val="19"/>
        </w:rPr>
        <w:t> </w:t>
      </w:r>
      <w:r>
        <w:rPr>
          <w:rFonts w:ascii="Arial" w:hAnsi="Arial"/>
          <w:i/>
          <w:color w:val="231F20"/>
          <w:w w:val="95"/>
          <w:sz w:val="19"/>
        </w:rPr>
        <w:t>Ericsson</w:t>
      </w:r>
      <w:r>
        <w:rPr>
          <w:rFonts w:ascii="Arial" w:hAnsi="Arial"/>
          <w:i/>
          <w:color w:val="231F20"/>
          <w:spacing w:val="-15"/>
          <w:w w:val="95"/>
          <w:sz w:val="19"/>
        </w:rPr>
        <w:t> </w:t>
      </w:r>
      <w:r>
        <w:rPr>
          <w:rFonts w:ascii="Arial" w:hAnsi="Arial"/>
          <w:i/>
          <w:color w:val="231F20"/>
          <w:w w:val="95"/>
          <w:sz w:val="19"/>
        </w:rPr>
        <w:t>expanded</w:t>
      </w:r>
      <w:r>
        <w:rPr>
          <w:rFonts w:ascii="Arial" w:hAnsi="Arial"/>
          <w:i/>
          <w:color w:val="231F20"/>
          <w:spacing w:val="-15"/>
          <w:w w:val="95"/>
          <w:sz w:val="19"/>
        </w:rPr>
        <w:t> </w:t>
      </w:r>
      <w:r>
        <w:rPr>
          <w:rFonts w:ascii="Arial" w:hAnsi="Arial"/>
          <w:i/>
          <w:color w:val="231F20"/>
          <w:w w:val="95"/>
          <w:sz w:val="19"/>
        </w:rPr>
        <w:t>the</w:t>
      </w:r>
      <w:r>
        <w:rPr>
          <w:rFonts w:ascii="Arial" w:hAnsi="Arial"/>
          <w:i/>
          <w:color w:val="231F20"/>
          <w:spacing w:val="-15"/>
          <w:w w:val="95"/>
          <w:sz w:val="19"/>
        </w:rPr>
        <w:t> </w:t>
      </w:r>
      <w:r>
        <w:rPr>
          <w:rFonts w:ascii="Arial" w:hAnsi="Arial"/>
          <w:i/>
          <w:color w:val="231F20"/>
          <w:w w:val="95"/>
          <w:sz w:val="19"/>
        </w:rPr>
        <w:t>aerospace</w:t>
      </w:r>
      <w:r>
        <w:rPr>
          <w:rFonts w:ascii="Arial" w:hAnsi="Arial"/>
          <w:i/>
          <w:color w:val="231F20"/>
          <w:w w:val="95"/>
          <w:sz w:val="19"/>
        </w:rPr>
        <w:t> </w:t>
      </w:r>
      <w:r>
        <w:rPr>
          <w:rFonts w:ascii="Arial" w:hAnsi="Arial"/>
          <w:i/>
          <w:color w:val="231F20"/>
          <w:sz w:val="19"/>
        </w:rPr>
        <w:t>manufacturer’s</w:t>
      </w:r>
      <w:r>
        <w:rPr>
          <w:rFonts w:ascii="Arial" w:hAnsi="Arial"/>
          <w:i/>
          <w:color w:val="231F20"/>
          <w:spacing w:val="-10"/>
          <w:sz w:val="19"/>
        </w:rPr>
        <w:t> </w:t>
      </w:r>
      <w:r>
        <w:rPr>
          <w:rFonts w:ascii="Arial" w:hAnsi="Arial"/>
          <w:i/>
          <w:color w:val="231F20"/>
          <w:sz w:val="19"/>
        </w:rPr>
        <w:t>private</w:t>
      </w:r>
      <w:r>
        <w:rPr>
          <w:rFonts w:ascii="Arial" w:hAnsi="Arial"/>
          <w:i/>
          <w:color w:val="231F20"/>
          <w:spacing w:val="-10"/>
          <w:sz w:val="19"/>
        </w:rPr>
        <w:t> </w:t>
      </w:r>
      <w:r>
        <w:rPr>
          <w:rFonts w:ascii="Arial" w:hAnsi="Arial"/>
          <w:i/>
          <w:color w:val="231F20"/>
          <w:sz w:val="19"/>
        </w:rPr>
        <w:t>5G</w:t>
      </w:r>
      <w:r>
        <w:rPr>
          <w:rFonts w:ascii="Arial" w:hAnsi="Arial"/>
          <w:i/>
          <w:color w:val="231F20"/>
          <w:spacing w:val="-10"/>
          <w:sz w:val="19"/>
        </w:rPr>
        <w:t> </w:t>
      </w:r>
      <w:r>
        <w:rPr>
          <w:rFonts w:ascii="Arial" w:hAnsi="Arial"/>
          <w:i/>
          <w:color w:val="231F20"/>
          <w:sz w:val="19"/>
        </w:rPr>
        <w:t>networks</w:t>
      </w:r>
      <w:r>
        <w:rPr>
          <w:rFonts w:ascii="Arial" w:hAnsi="Arial"/>
          <w:i/>
          <w:color w:val="231F20"/>
          <w:spacing w:val="-10"/>
          <w:sz w:val="19"/>
        </w:rPr>
        <w:t> </w:t>
      </w:r>
      <w:r>
        <w:rPr>
          <w:rFonts w:ascii="Arial" w:hAnsi="Arial"/>
          <w:i/>
          <w:color w:val="231F20"/>
          <w:sz w:val="19"/>
        </w:rPr>
        <w:t>across its</w:t>
      </w:r>
      <w:r>
        <w:rPr>
          <w:rFonts w:ascii="Arial" w:hAnsi="Arial"/>
          <w:i/>
          <w:color w:val="231F20"/>
          <w:spacing w:val="-17"/>
          <w:sz w:val="19"/>
        </w:rPr>
        <w:t> </w:t>
      </w:r>
      <w:r>
        <w:rPr>
          <w:rFonts w:ascii="Arial" w:hAnsi="Arial"/>
          <w:i/>
          <w:color w:val="231F20"/>
          <w:sz w:val="19"/>
        </w:rPr>
        <w:t>European</w:t>
      </w:r>
      <w:r>
        <w:rPr>
          <w:rFonts w:ascii="Arial" w:hAnsi="Arial"/>
          <w:i/>
          <w:color w:val="231F20"/>
          <w:spacing w:val="-17"/>
          <w:sz w:val="19"/>
        </w:rPr>
        <w:t> </w:t>
      </w:r>
      <w:r>
        <w:rPr>
          <w:rFonts w:ascii="Arial" w:hAnsi="Arial"/>
          <w:i/>
          <w:color w:val="231F20"/>
          <w:sz w:val="19"/>
        </w:rPr>
        <w:t>locations.</w:t>
      </w:r>
      <w:r>
        <w:rPr>
          <w:rFonts w:ascii="Arial" w:hAnsi="Arial"/>
          <w:i/>
          <w:color w:val="231F20"/>
          <w:spacing w:val="-17"/>
          <w:sz w:val="19"/>
        </w:rPr>
        <w:t> </w:t>
      </w:r>
      <w:r>
        <w:rPr>
          <w:color w:val="231F20"/>
          <w:sz w:val="19"/>
        </w:rPr>
        <w:t>For</w:t>
      </w:r>
      <w:r>
        <w:rPr>
          <w:color w:val="231F20"/>
          <w:spacing w:val="-7"/>
          <w:sz w:val="19"/>
        </w:rPr>
        <w:t> </w:t>
      </w:r>
      <w:r>
        <w:rPr>
          <w:color w:val="231F20"/>
          <w:sz w:val="19"/>
        </w:rPr>
        <w:t>example,</w:t>
      </w:r>
      <w:r>
        <w:rPr>
          <w:color w:val="231F20"/>
          <w:spacing w:val="-7"/>
          <w:sz w:val="19"/>
        </w:rPr>
        <w:t> </w:t>
      </w:r>
      <w:r>
        <w:rPr>
          <w:color w:val="231F20"/>
          <w:sz w:val="19"/>
        </w:rPr>
        <w:t>Airbus’s network covered a 3.6-square-kilometer</w:t>
      </w:r>
    </w:p>
    <w:p>
      <w:pPr>
        <w:pStyle w:val="BodyText"/>
        <w:spacing w:line="268" w:lineRule="auto" w:before="100"/>
        <w:ind w:left="562" w:right="559"/>
        <w:rPr>
          <w:sz w:val="9"/>
        </w:rPr>
      </w:pPr>
      <w:r>
        <w:rPr/>
        <w:br w:type="column"/>
      </w:r>
      <w:r>
        <w:rPr>
          <w:color w:val="231F20"/>
        </w:rPr>
        <w:t>campus in Hamburg, Germany, using 63 antennas,</w:t>
      </w:r>
      <w:r>
        <w:rPr>
          <w:color w:val="231F20"/>
          <w:spacing w:val="-4"/>
        </w:rPr>
        <w:t> </w:t>
      </w:r>
      <w:r>
        <w:rPr>
          <w:color w:val="231F20"/>
        </w:rPr>
        <w:t>significantly</w:t>
      </w:r>
      <w:r>
        <w:rPr>
          <w:color w:val="231F20"/>
          <w:spacing w:val="-4"/>
        </w:rPr>
        <w:t> </w:t>
      </w:r>
      <w:r>
        <w:rPr>
          <w:color w:val="231F20"/>
        </w:rPr>
        <w:t>fewer</w:t>
      </w:r>
      <w:r>
        <w:rPr>
          <w:color w:val="231F20"/>
          <w:spacing w:val="-4"/>
        </w:rPr>
        <w:t> </w:t>
      </w:r>
      <w:r>
        <w:rPr>
          <w:color w:val="231F20"/>
        </w:rPr>
        <w:t>than</w:t>
      </w:r>
      <w:r>
        <w:rPr>
          <w:color w:val="231F20"/>
          <w:spacing w:val="-4"/>
        </w:rPr>
        <w:t> </w:t>
      </w:r>
      <w:r>
        <w:rPr>
          <w:color w:val="231F20"/>
        </w:rPr>
        <w:t>required</w:t>
      </w:r>
      <w:r>
        <w:rPr>
          <w:color w:val="231F20"/>
          <w:spacing w:val="-4"/>
        </w:rPr>
        <w:t> </w:t>
      </w:r>
      <w:r>
        <w:rPr>
          <w:color w:val="231F20"/>
        </w:rPr>
        <w:t>by traditional</w:t>
      </w:r>
      <w:r>
        <w:rPr>
          <w:color w:val="231F20"/>
          <w:spacing w:val="-11"/>
        </w:rPr>
        <w:t> </w:t>
      </w:r>
      <w:r>
        <w:rPr>
          <w:color w:val="231F20"/>
        </w:rPr>
        <w:t>Wi-Fi.</w:t>
      </w:r>
      <w:r>
        <w:rPr>
          <w:color w:val="231F20"/>
          <w:position w:val="5"/>
          <w:sz w:val="9"/>
        </w:rPr>
        <w:t>20</w:t>
      </w:r>
    </w:p>
    <w:p>
      <w:pPr>
        <w:pStyle w:val="ListParagraph"/>
        <w:numPr>
          <w:ilvl w:val="0"/>
          <w:numId w:val="22"/>
        </w:numPr>
        <w:tabs>
          <w:tab w:pos="563" w:val="left" w:leader="none"/>
        </w:tabs>
        <w:spacing w:line="278" w:lineRule="auto" w:before="114" w:after="0"/>
        <w:ind w:left="562" w:right="671" w:hanging="284"/>
        <w:jc w:val="left"/>
        <w:rPr>
          <w:sz w:val="19"/>
        </w:rPr>
      </w:pPr>
      <w:r>
        <w:rPr>
          <w:rFonts w:ascii="Arial" w:hAnsi="Arial"/>
          <w:i/>
          <w:color w:val="231F20"/>
          <w:sz w:val="19"/>
        </w:rPr>
        <w:t>Ericsson’s</w:t>
      </w:r>
      <w:r>
        <w:rPr>
          <w:rFonts w:ascii="Arial" w:hAnsi="Arial"/>
          <w:i/>
          <w:color w:val="231F20"/>
          <w:spacing w:val="-18"/>
          <w:sz w:val="19"/>
        </w:rPr>
        <w:t> </w:t>
      </w:r>
      <w:r>
        <w:rPr>
          <w:rFonts w:ascii="Arial" w:hAnsi="Arial"/>
          <w:i/>
          <w:color w:val="231F20"/>
          <w:sz w:val="19"/>
        </w:rPr>
        <w:t>and</w:t>
      </w:r>
      <w:r>
        <w:rPr>
          <w:rFonts w:ascii="Arial" w:hAnsi="Arial"/>
          <w:i/>
          <w:color w:val="231F20"/>
          <w:spacing w:val="-18"/>
          <w:sz w:val="19"/>
        </w:rPr>
        <w:t> </w:t>
      </w:r>
      <w:r>
        <w:rPr>
          <w:rFonts w:ascii="Arial" w:hAnsi="Arial"/>
          <w:i/>
          <w:color w:val="231F20"/>
          <w:sz w:val="19"/>
        </w:rPr>
        <w:t>Nokia’s</w:t>
      </w:r>
      <w:r>
        <w:rPr>
          <w:rFonts w:ascii="Arial" w:hAnsi="Arial"/>
          <w:i/>
          <w:color w:val="231F20"/>
          <w:spacing w:val="-18"/>
          <w:sz w:val="19"/>
        </w:rPr>
        <w:t> </w:t>
      </w:r>
      <w:r>
        <w:rPr>
          <w:rFonts w:ascii="Arial" w:hAnsi="Arial"/>
          <w:i/>
          <w:color w:val="231F20"/>
          <w:sz w:val="19"/>
        </w:rPr>
        <w:t>sales</w:t>
      </w:r>
      <w:r>
        <w:rPr>
          <w:rFonts w:ascii="Arial" w:hAnsi="Arial"/>
          <w:i/>
          <w:color w:val="231F20"/>
          <w:spacing w:val="-18"/>
          <w:sz w:val="19"/>
        </w:rPr>
        <w:t> </w:t>
      </w:r>
      <w:r>
        <w:rPr>
          <w:rFonts w:ascii="Arial" w:hAnsi="Arial"/>
          <w:i/>
          <w:color w:val="231F20"/>
          <w:sz w:val="19"/>
        </w:rPr>
        <w:t>of</w:t>
      </w:r>
      <w:r>
        <w:rPr>
          <w:rFonts w:ascii="Arial" w:hAnsi="Arial"/>
          <w:i/>
          <w:color w:val="231F20"/>
          <w:spacing w:val="-18"/>
          <w:sz w:val="19"/>
        </w:rPr>
        <w:t> </w:t>
      </w:r>
      <w:r>
        <w:rPr>
          <w:rFonts w:ascii="Arial" w:hAnsi="Arial"/>
          <w:i/>
          <w:color w:val="231F20"/>
          <w:sz w:val="19"/>
        </w:rPr>
        <w:t>private</w:t>
      </w:r>
      <w:r>
        <w:rPr>
          <w:rFonts w:ascii="Arial" w:hAnsi="Arial"/>
          <w:i/>
          <w:color w:val="231F20"/>
          <w:spacing w:val="-18"/>
          <w:sz w:val="19"/>
        </w:rPr>
        <w:t> </w:t>
      </w:r>
      <w:r>
        <w:rPr>
          <w:rFonts w:ascii="Arial" w:hAnsi="Arial"/>
          <w:i/>
          <w:color w:val="231F20"/>
          <w:sz w:val="19"/>
        </w:rPr>
        <w:t>5G</w:t>
      </w:r>
      <w:r>
        <w:rPr>
          <w:rFonts w:ascii="Arial" w:hAnsi="Arial"/>
          <w:i/>
          <w:color w:val="231F20"/>
          <w:sz w:val="19"/>
        </w:rPr>
        <w:t> networks set a record in 2024, supporting their</w:t>
      </w:r>
      <w:r>
        <w:rPr>
          <w:rFonts w:ascii="Arial" w:hAnsi="Arial"/>
          <w:i/>
          <w:color w:val="231F20"/>
          <w:spacing w:val="-3"/>
          <w:sz w:val="19"/>
        </w:rPr>
        <w:t> </w:t>
      </w:r>
      <w:r>
        <w:rPr>
          <w:rFonts w:ascii="Arial" w:hAnsi="Arial"/>
          <w:i/>
          <w:color w:val="231F20"/>
          <w:sz w:val="19"/>
        </w:rPr>
        <w:t>overall</w:t>
      </w:r>
      <w:r>
        <w:rPr>
          <w:rFonts w:ascii="Arial" w:hAnsi="Arial"/>
          <w:i/>
          <w:color w:val="231F20"/>
          <w:spacing w:val="-3"/>
          <w:sz w:val="19"/>
        </w:rPr>
        <w:t> </w:t>
      </w:r>
      <w:r>
        <w:rPr>
          <w:rFonts w:ascii="Arial" w:hAnsi="Arial"/>
          <w:i/>
          <w:color w:val="231F20"/>
          <w:sz w:val="19"/>
        </w:rPr>
        <w:t>enterprise</w:t>
      </w:r>
      <w:r>
        <w:rPr>
          <w:rFonts w:ascii="Arial" w:hAnsi="Arial"/>
          <w:i/>
          <w:color w:val="231F20"/>
          <w:spacing w:val="-3"/>
          <w:sz w:val="19"/>
        </w:rPr>
        <w:t> </w:t>
      </w:r>
      <w:r>
        <w:rPr>
          <w:rFonts w:ascii="Arial" w:hAnsi="Arial"/>
          <w:i/>
          <w:color w:val="231F20"/>
          <w:sz w:val="19"/>
        </w:rPr>
        <w:t>sales</w:t>
      </w:r>
      <w:r>
        <w:rPr>
          <w:rFonts w:ascii="Arial" w:hAnsi="Arial"/>
          <w:i/>
          <w:color w:val="231F20"/>
          <w:spacing w:val="-3"/>
          <w:sz w:val="19"/>
        </w:rPr>
        <w:t> </w:t>
      </w:r>
      <w:r>
        <w:rPr>
          <w:rFonts w:ascii="Arial" w:hAnsi="Arial"/>
          <w:i/>
          <w:color w:val="231F20"/>
          <w:sz w:val="19"/>
        </w:rPr>
        <w:t>performance. </w:t>
      </w:r>
      <w:r>
        <w:rPr>
          <w:color w:val="231F20"/>
          <w:sz w:val="19"/>
        </w:rPr>
        <w:t>Nokia now has 850 private-network customers globally. Revenues from Ericsson’s enterprise</w:t>
      </w:r>
    </w:p>
    <w:p>
      <w:pPr>
        <w:pStyle w:val="BodyText"/>
        <w:spacing w:line="218" w:lineRule="exact"/>
        <w:ind w:left="562"/>
      </w:pPr>
      <w:r>
        <w:rPr>
          <w:color w:val="231F20"/>
        </w:rPr>
        <w:t>wireless</w:t>
      </w:r>
      <w:r>
        <w:rPr>
          <w:color w:val="231F20"/>
          <w:spacing w:val="-4"/>
        </w:rPr>
        <w:t> </w:t>
      </w:r>
      <w:r>
        <w:rPr>
          <w:color w:val="231F20"/>
        </w:rPr>
        <w:t>solutions</w:t>
      </w:r>
      <w:r>
        <w:rPr>
          <w:color w:val="231F20"/>
          <w:spacing w:val="-4"/>
        </w:rPr>
        <w:t> </w:t>
      </w:r>
      <w:r>
        <w:rPr>
          <w:color w:val="231F20"/>
        </w:rPr>
        <w:t>unit</w:t>
      </w:r>
      <w:r>
        <w:rPr>
          <w:color w:val="231F20"/>
          <w:spacing w:val="-3"/>
        </w:rPr>
        <w:t> </w:t>
      </w:r>
      <w:r>
        <w:rPr>
          <w:color w:val="231F20"/>
        </w:rPr>
        <w:t>increased</w:t>
      </w:r>
      <w:r>
        <w:rPr>
          <w:color w:val="231F20"/>
          <w:spacing w:val="-4"/>
        </w:rPr>
        <w:t> </w:t>
      </w:r>
      <w:r>
        <w:rPr>
          <w:color w:val="231F20"/>
        </w:rPr>
        <w:t>17</w:t>
      </w:r>
      <w:r>
        <w:rPr>
          <w:color w:val="231F20"/>
          <w:spacing w:val="-4"/>
        </w:rPr>
        <w:t> </w:t>
      </w:r>
      <w:r>
        <w:rPr>
          <w:color w:val="231F20"/>
        </w:rPr>
        <w:t>percent</w:t>
      </w:r>
      <w:r>
        <w:rPr>
          <w:color w:val="231F20"/>
          <w:spacing w:val="-3"/>
        </w:rPr>
        <w:t> </w:t>
      </w:r>
      <w:r>
        <w:rPr>
          <w:color w:val="231F20"/>
          <w:spacing w:val="-4"/>
        </w:rPr>
        <w:t>from</w:t>
      </w:r>
    </w:p>
    <w:p>
      <w:pPr>
        <w:pStyle w:val="BodyText"/>
        <w:spacing w:before="28"/>
        <w:ind w:left="562"/>
        <w:rPr>
          <w:sz w:val="9"/>
        </w:rPr>
      </w:pPr>
      <w:r>
        <w:rPr>
          <w:color w:val="231F20"/>
        </w:rPr>
        <w:t>2023</w:t>
      </w:r>
      <w:r>
        <w:rPr>
          <w:color w:val="231F20"/>
          <w:spacing w:val="7"/>
        </w:rPr>
        <w:t> </w:t>
      </w:r>
      <w:r>
        <w:rPr>
          <w:color w:val="231F20"/>
        </w:rPr>
        <w:t>to</w:t>
      </w:r>
      <w:r>
        <w:rPr>
          <w:color w:val="231F20"/>
          <w:spacing w:val="8"/>
        </w:rPr>
        <w:t> </w:t>
      </w:r>
      <w:r>
        <w:rPr>
          <w:color w:val="231F20"/>
          <w:spacing w:val="-2"/>
        </w:rPr>
        <w:t>2024.</w:t>
      </w:r>
      <w:r>
        <w:rPr>
          <w:color w:val="231F20"/>
          <w:spacing w:val="-2"/>
          <w:position w:val="5"/>
          <w:sz w:val="9"/>
        </w:rPr>
        <w:t>21</w:t>
      </w:r>
    </w:p>
    <w:p>
      <w:pPr>
        <w:pStyle w:val="ListParagraph"/>
        <w:numPr>
          <w:ilvl w:val="0"/>
          <w:numId w:val="22"/>
        </w:numPr>
        <w:tabs>
          <w:tab w:pos="563" w:val="left" w:leader="none"/>
        </w:tabs>
        <w:spacing w:line="273" w:lineRule="auto" w:before="141" w:after="0"/>
        <w:ind w:left="562" w:right="1036" w:hanging="284"/>
        <w:jc w:val="left"/>
        <w:rPr>
          <w:sz w:val="9"/>
        </w:rPr>
      </w:pPr>
      <w:r>
        <w:rPr>
          <w:rFonts w:ascii="Arial" w:hAnsi="Arial"/>
          <w:i/>
          <w:color w:val="231F20"/>
          <w:sz w:val="19"/>
        </w:rPr>
        <w:t>The</w:t>
      </w:r>
      <w:r>
        <w:rPr>
          <w:rFonts w:ascii="Arial" w:hAnsi="Arial"/>
          <w:i/>
          <w:color w:val="231F20"/>
          <w:spacing w:val="-9"/>
          <w:sz w:val="19"/>
        </w:rPr>
        <w:t> </w:t>
      </w:r>
      <w:r>
        <w:rPr>
          <w:rFonts w:ascii="Arial" w:hAnsi="Arial"/>
          <w:i/>
          <w:color w:val="231F20"/>
          <w:sz w:val="19"/>
        </w:rPr>
        <w:t>Port</w:t>
      </w:r>
      <w:r>
        <w:rPr>
          <w:rFonts w:ascii="Arial" w:hAnsi="Arial"/>
          <w:i/>
          <w:color w:val="231F20"/>
          <w:spacing w:val="-9"/>
          <w:sz w:val="19"/>
        </w:rPr>
        <w:t> </w:t>
      </w:r>
      <w:r>
        <w:rPr>
          <w:rFonts w:ascii="Arial" w:hAnsi="Arial"/>
          <w:i/>
          <w:color w:val="231F20"/>
          <w:sz w:val="19"/>
        </w:rPr>
        <w:t>of</w:t>
      </w:r>
      <w:r>
        <w:rPr>
          <w:rFonts w:ascii="Arial" w:hAnsi="Arial"/>
          <w:i/>
          <w:color w:val="231F20"/>
          <w:spacing w:val="-9"/>
          <w:sz w:val="19"/>
        </w:rPr>
        <w:t> </w:t>
      </w:r>
      <w:r>
        <w:rPr>
          <w:rFonts w:ascii="Arial" w:hAnsi="Arial"/>
          <w:i/>
          <w:color w:val="231F20"/>
          <w:sz w:val="19"/>
        </w:rPr>
        <w:t>Barcelona</w:t>
      </w:r>
      <w:r>
        <w:rPr>
          <w:rFonts w:ascii="Arial" w:hAnsi="Arial"/>
          <w:i/>
          <w:color w:val="231F20"/>
          <w:spacing w:val="-9"/>
          <w:sz w:val="19"/>
        </w:rPr>
        <w:t> </w:t>
      </w:r>
      <w:r>
        <w:rPr>
          <w:rFonts w:ascii="Arial" w:hAnsi="Arial"/>
          <w:i/>
          <w:color w:val="231F20"/>
          <w:sz w:val="19"/>
        </w:rPr>
        <w:t>and</w:t>
      </w:r>
      <w:r>
        <w:rPr>
          <w:rFonts w:ascii="Arial" w:hAnsi="Arial"/>
          <w:i/>
          <w:color w:val="231F20"/>
          <w:spacing w:val="-9"/>
          <w:sz w:val="19"/>
        </w:rPr>
        <w:t> </w:t>
      </w:r>
      <w:r>
        <w:rPr>
          <w:rFonts w:ascii="Arial" w:hAnsi="Arial"/>
          <w:i/>
          <w:color w:val="231F20"/>
          <w:sz w:val="19"/>
        </w:rPr>
        <w:t>MasOrange</w:t>
      </w:r>
      <w:r>
        <w:rPr>
          <w:rFonts w:ascii="Arial" w:hAnsi="Arial"/>
          <w:i/>
          <w:color w:val="231F20"/>
          <w:sz w:val="19"/>
        </w:rPr>
        <w:t> </w:t>
      </w:r>
      <w:r>
        <w:rPr>
          <w:rFonts w:ascii="Arial" w:hAnsi="Arial"/>
          <w:i/>
          <w:color w:val="231F20"/>
          <w:w w:val="95"/>
          <w:sz w:val="19"/>
        </w:rPr>
        <w:t>deployed</w:t>
      </w:r>
      <w:r>
        <w:rPr>
          <w:rFonts w:ascii="Arial" w:hAnsi="Arial"/>
          <w:i/>
          <w:color w:val="231F20"/>
          <w:spacing w:val="-7"/>
          <w:w w:val="95"/>
          <w:sz w:val="19"/>
        </w:rPr>
        <w:t> </w:t>
      </w:r>
      <w:r>
        <w:rPr>
          <w:rFonts w:ascii="Arial" w:hAnsi="Arial"/>
          <w:i/>
          <w:color w:val="231F20"/>
          <w:w w:val="95"/>
          <w:sz w:val="19"/>
        </w:rPr>
        <w:t>a</w:t>
      </w:r>
      <w:r>
        <w:rPr>
          <w:rFonts w:ascii="Arial" w:hAnsi="Arial"/>
          <w:i/>
          <w:color w:val="231F20"/>
          <w:spacing w:val="-7"/>
          <w:w w:val="95"/>
          <w:sz w:val="19"/>
        </w:rPr>
        <w:t> </w:t>
      </w:r>
      <w:r>
        <w:rPr>
          <w:rFonts w:ascii="Arial" w:hAnsi="Arial"/>
          <w:i/>
          <w:color w:val="231F20"/>
          <w:w w:val="95"/>
          <w:sz w:val="19"/>
        </w:rPr>
        <w:t>private</w:t>
      </w:r>
      <w:r>
        <w:rPr>
          <w:rFonts w:ascii="Arial" w:hAnsi="Arial"/>
          <w:i/>
          <w:color w:val="231F20"/>
          <w:spacing w:val="-7"/>
          <w:w w:val="95"/>
          <w:sz w:val="19"/>
        </w:rPr>
        <w:t> </w:t>
      </w:r>
      <w:r>
        <w:rPr>
          <w:rFonts w:ascii="Arial" w:hAnsi="Arial"/>
          <w:i/>
          <w:color w:val="231F20"/>
          <w:w w:val="95"/>
          <w:sz w:val="19"/>
        </w:rPr>
        <w:t>5G</w:t>
      </w:r>
      <w:r>
        <w:rPr>
          <w:rFonts w:ascii="Arial" w:hAnsi="Arial"/>
          <w:i/>
          <w:color w:val="231F20"/>
          <w:spacing w:val="-7"/>
          <w:w w:val="95"/>
          <w:sz w:val="19"/>
        </w:rPr>
        <w:t> </w:t>
      </w:r>
      <w:r>
        <w:rPr>
          <w:rFonts w:ascii="Arial" w:hAnsi="Arial"/>
          <w:i/>
          <w:color w:val="231F20"/>
          <w:w w:val="95"/>
          <w:sz w:val="19"/>
        </w:rPr>
        <w:t>network</w:t>
      </w:r>
      <w:r>
        <w:rPr>
          <w:rFonts w:ascii="Arial" w:hAnsi="Arial"/>
          <w:i/>
          <w:color w:val="231F20"/>
          <w:spacing w:val="-7"/>
          <w:w w:val="95"/>
          <w:sz w:val="19"/>
        </w:rPr>
        <w:t> </w:t>
      </w:r>
      <w:r>
        <w:rPr>
          <w:rFonts w:ascii="Arial" w:hAnsi="Arial"/>
          <w:i/>
          <w:color w:val="231F20"/>
          <w:w w:val="95"/>
          <w:sz w:val="19"/>
        </w:rPr>
        <w:t>to</w:t>
      </w:r>
      <w:r>
        <w:rPr>
          <w:rFonts w:ascii="Arial" w:hAnsi="Arial"/>
          <w:i/>
          <w:color w:val="231F20"/>
          <w:spacing w:val="-7"/>
          <w:w w:val="95"/>
          <w:sz w:val="19"/>
        </w:rPr>
        <w:t> </w:t>
      </w:r>
      <w:r>
        <w:rPr>
          <w:rFonts w:ascii="Arial" w:hAnsi="Arial"/>
          <w:i/>
          <w:color w:val="231F20"/>
          <w:w w:val="95"/>
          <w:sz w:val="19"/>
        </w:rPr>
        <w:t>improve </w:t>
      </w:r>
      <w:r>
        <w:rPr>
          <w:rFonts w:ascii="Arial" w:hAnsi="Arial"/>
          <w:i/>
          <w:color w:val="231F20"/>
          <w:sz w:val="19"/>
        </w:rPr>
        <w:t>port operations. </w:t>
      </w:r>
      <w:r>
        <w:rPr>
          <w:color w:val="231F20"/>
          <w:sz w:val="19"/>
        </w:rPr>
        <w:t>They connected over</w:t>
      </w:r>
      <w:r>
        <w:rPr>
          <w:color w:val="231F20"/>
          <w:spacing w:val="80"/>
          <w:sz w:val="19"/>
        </w:rPr>
        <w:t> </w:t>
      </w:r>
      <w:r>
        <w:rPr>
          <w:color w:val="231F20"/>
          <w:sz w:val="19"/>
        </w:rPr>
        <w:t>400 CCTV cameras to enhance security</w:t>
      </w:r>
      <w:r>
        <w:rPr>
          <w:color w:val="231F20"/>
          <w:spacing w:val="80"/>
          <w:sz w:val="19"/>
        </w:rPr>
        <w:t> </w:t>
      </w:r>
      <w:r>
        <w:rPr>
          <w:color w:val="231F20"/>
          <w:sz w:val="19"/>
        </w:rPr>
        <w:t>and operational awareness.</w:t>
      </w:r>
      <w:r>
        <w:rPr>
          <w:color w:val="231F20"/>
          <w:position w:val="5"/>
          <w:sz w:val="9"/>
        </w:rPr>
        <w:t>22</w:t>
      </w:r>
    </w:p>
    <w:p>
      <w:pPr>
        <w:pStyle w:val="BodyText"/>
        <w:spacing w:line="268" w:lineRule="auto" w:before="107"/>
        <w:ind w:left="278" w:right="559"/>
      </w:pPr>
      <w:r>
        <w:rPr>
          <w:color w:val="231F20"/>
        </w:rPr>
        <w:t>Additional real-life examples of advancements in advanced connectivity include the following:</w:t>
      </w:r>
    </w:p>
    <w:p>
      <w:pPr>
        <w:pStyle w:val="ListParagraph"/>
        <w:numPr>
          <w:ilvl w:val="0"/>
          <w:numId w:val="22"/>
        </w:numPr>
        <w:tabs>
          <w:tab w:pos="563" w:val="left" w:leader="none"/>
        </w:tabs>
        <w:spacing w:line="271" w:lineRule="auto" w:before="114" w:after="0"/>
        <w:ind w:left="562" w:right="653" w:hanging="284"/>
        <w:jc w:val="left"/>
        <w:rPr>
          <w:sz w:val="9"/>
        </w:rPr>
      </w:pPr>
      <w:r>
        <w:rPr>
          <w:rFonts w:ascii="Arial" w:hAnsi="Arial"/>
          <w:i/>
          <w:color w:val="231F20"/>
          <w:w w:val="95"/>
          <w:sz w:val="19"/>
        </w:rPr>
        <w:t>Apple released C1, a chip that communicates</w:t>
      </w:r>
      <w:r>
        <w:rPr>
          <w:rFonts w:ascii="Arial" w:hAnsi="Arial"/>
          <w:i/>
          <w:color w:val="231F20"/>
          <w:w w:val="95"/>
          <w:sz w:val="19"/>
        </w:rPr>
        <w:t> directly with a device’s processor to enhance </w:t>
      </w:r>
      <w:r>
        <w:rPr>
          <w:rFonts w:ascii="Arial" w:hAnsi="Arial"/>
          <w:i/>
          <w:color w:val="231F20"/>
          <w:sz w:val="19"/>
        </w:rPr>
        <w:t>network performance and prioritize data during periods of congestion. </w:t>
      </w:r>
      <w:r>
        <w:rPr>
          <w:color w:val="231F20"/>
          <w:sz w:val="19"/>
        </w:rPr>
        <w:t>C1 reduced Apple’s reliance on external suppliers of 5G modems. Additionally, C1 is Apple’s most power-efficient modem, enabling longer</w:t>
      </w:r>
      <w:r>
        <w:rPr>
          <w:color w:val="231F20"/>
          <w:spacing w:val="40"/>
          <w:sz w:val="19"/>
        </w:rPr>
        <w:t> </w:t>
      </w:r>
      <w:r>
        <w:rPr>
          <w:color w:val="231F20"/>
          <w:sz w:val="19"/>
        </w:rPr>
        <w:t>battery life in devices such as the iPhone 16e. The tight integration enables a modem to inform a processor about network conditions, leading to more intelligent network-switching decisions. However, its use is limited to sub-6- gigahertz 5G networks, as it prioritizes power efficiency over millimeter wave (mmWave) </w:t>
      </w:r>
      <w:r>
        <w:rPr>
          <w:color w:val="231F20"/>
          <w:spacing w:val="-2"/>
          <w:sz w:val="19"/>
        </w:rPr>
        <w:t>compatibility.</w:t>
      </w:r>
      <w:r>
        <w:rPr>
          <w:color w:val="231F20"/>
          <w:spacing w:val="-2"/>
          <w:position w:val="5"/>
          <w:sz w:val="9"/>
        </w:rPr>
        <w:t>23</w:t>
      </w:r>
    </w:p>
    <w:p>
      <w:pPr>
        <w:pStyle w:val="ListParagraph"/>
        <w:numPr>
          <w:ilvl w:val="0"/>
          <w:numId w:val="22"/>
        </w:numPr>
        <w:tabs>
          <w:tab w:pos="563" w:val="left" w:leader="none"/>
        </w:tabs>
        <w:spacing w:line="273" w:lineRule="auto" w:before="112" w:after="0"/>
        <w:ind w:left="562" w:right="913" w:hanging="284"/>
        <w:jc w:val="left"/>
        <w:rPr>
          <w:sz w:val="19"/>
        </w:rPr>
      </w:pPr>
      <w:r>
        <w:rPr>
          <w:rFonts w:ascii="Arial" w:hAnsi="Arial"/>
          <w:i/>
          <w:color w:val="231F20"/>
          <w:sz w:val="19"/>
        </w:rPr>
        <w:t>Nvidia introduced Spectrum-X photonics</w:t>
      </w:r>
      <w:r>
        <w:rPr>
          <w:rFonts w:ascii="Arial" w:hAnsi="Arial"/>
          <w:i/>
          <w:color w:val="231F20"/>
          <w:sz w:val="19"/>
        </w:rPr>
        <w:t> </w:t>
      </w:r>
      <w:r>
        <w:rPr>
          <w:rFonts w:ascii="Arial" w:hAnsi="Arial"/>
          <w:i/>
          <w:color w:val="231F20"/>
          <w:w w:val="95"/>
          <w:sz w:val="19"/>
        </w:rPr>
        <w:t>switches that enable connections between millions of GPUs across sites. </w:t>
      </w:r>
      <w:r>
        <w:rPr>
          <w:color w:val="231F20"/>
          <w:w w:val="95"/>
          <w:sz w:val="19"/>
        </w:rPr>
        <w:t>Designed for </w:t>
      </w:r>
      <w:r>
        <w:rPr>
          <w:color w:val="231F20"/>
          <w:sz w:val="19"/>
        </w:rPr>
        <w:t>AI factories, the silicon photonics in these switches deliver 3.5 times more power</w:t>
      </w:r>
    </w:p>
    <w:p>
      <w:pPr>
        <w:spacing w:after="0" w:line="273" w:lineRule="auto"/>
        <w:jc w:val="left"/>
        <w:rPr>
          <w:sz w:val="19"/>
        </w:rPr>
        <w:sectPr>
          <w:pgSz w:w="12240" w:h="15840"/>
          <w:pgMar w:header="0" w:footer="502" w:top="680" w:bottom="700" w:left="680" w:right="680"/>
          <w:cols w:num="2" w:equalWidth="0">
            <w:col w:w="5902" w:space="40"/>
            <w:col w:w="493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after="1"/>
        <w:rPr>
          <w:sz w:val="14"/>
        </w:rPr>
      </w:pPr>
    </w:p>
    <w:p>
      <w:pPr>
        <w:pStyle w:val="BodyText"/>
        <w:spacing w:line="20" w:lineRule="exact"/>
        <w:ind w:left="1858"/>
        <w:rPr>
          <w:sz w:val="2"/>
        </w:rPr>
      </w:pPr>
      <w:r>
        <w:rPr>
          <w:sz w:val="2"/>
        </w:rPr>
        <w:pict>
          <v:group style="width:422.75pt;height:.25pt;mso-position-horizontal-relative:char;mso-position-vertical-relative:line" id="docshapegroup703" coordorigin="0,0" coordsize="8455,5">
            <v:line style="position:absolute" from="0,3" to="8454,3" stroked="true" strokeweight=".25pt" strokecolor="#231f20">
              <v:stroke dashstyle="solid"/>
            </v:line>
          </v:group>
        </w:pict>
      </w:r>
      <w:r>
        <w:rPr>
          <w:sz w:val="2"/>
        </w:rPr>
      </w:r>
    </w:p>
    <w:p>
      <w:pPr>
        <w:spacing w:line="172" w:lineRule="exact" w:before="14"/>
        <w:ind w:left="1858" w:right="0" w:firstLine="0"/>
        <w:jc w:val="left"/>
        <w:rPr>
          <w:sz w:val="14"/>
        </w:rPr>
      </w:pPr>
      <w:r>
        <w:rPr>
          <w:color w:val="231F20"/>
          <w:position w:val="5"/>
          <w:sz w:val="9"/>
        </w:rPr>
        <w:t>15</w:t>
      </w:r>
      <w:r>
        <w:rPr>
          <w:color w:val="231F20"/>
          <w:spacing w:val="39"/>
          <w:position w:val="5"/>
          <w:sz w:val="9"/>
        </w:rPr>
        <w:t>  </w:t>
      </w:r>
      <w:r>
        <w:rPr>
          <w:color w:val="231F20"/>
          <w:sz w:val="14"/>
        </w:rPr>
        <w:t>Juan</w:t>
      </w:r>
      <w:r>
        <w:rPr>
          <w:color w:val="231F20"/>
          <w:spacing w:val="7"/>
          <w:sz w:val="14"/>
        </w:rPr>
        <w:t> </w:t>
      </w:r>
      <w:r>
        <w:rPr>
          <w:color w:val="231F20"/>
          <w:sz w:val="14"/>
        </w:rPr>
        <w:t>Pedro</w:t>
      </w:r>
      <w:r>
        <w:rPr>
          <w:color w:val="231F20"/>
          <w:spacing w:val="5"/>
          <w:sz w:val="14"/>
        </w:rPr>
        <w:t> </w:t>
      </w:r>
      <w:r>
        <w:rPr>
          <w:color w:val="231F20"/>
          <w:sz w:val="14"/>
        </w:rPr>
        <w:t>Tomás,</w:t>
      </w:r>
      <w:r>
        <w:rPr>
          <w:color w:val="231F20"/>
          <w:spacing w:val="5"/>
          <w:sz w:val="14"/>
        </w:rPr>
        <w:t> </w:t>
      </w:r>
      <w:r>
        <w:rPr>
          <w:color w:val="231F20"/>
          <w:sz w:val="14"/>
        </w:rPr>
        <w:t>“Korea</w:t>
      </w:r>
      <w:r>
        <w:rPr>
          <w:color w:val="231F20"/>
          <w:spacing w:val="5"/>
          <w:sz w:val="14"/>
        </w:rPr>
        <w:t> </w:t>
      </w:r>
      <w:r>
        <w:rPr>
          <w:color w:val="231F20"/>
          <w:sz w:val="14"/>
        </w:rPr>
        <w:t>unveils</w:t>
      </w:r>
      <w:r>
        <w:rPr>
          <w:color w:val="231F20"/>
          <w:spacing w:val="5"/>
          <w:sz w:val="14"/>
        </w:rPr>
        <w:t> </w:t>
      </w:r>
      <w:r>
        <w:rPr>
          <w:color w:val="231F20"/>
          <w:sz w:val="14"/>
        </w:rPr>
        <w:t>new</w:t>
      </w:r>
      <w:r>
        <w:rPr>
          <w:color w:val="231F20"/>
          <w:spacing w:val="5"/>
          <w:sz w:val="14"/>
        </w:rPr>
        <w:t> </w:t>
      </w:r>
      <w:r>
        <w:rPr>
          <w:color w:val="231F20"/>
          <w:sz w:val="14"/>
        </w:rPr>
        <w:t>initiative</w:t>
      </w:r>
      <w:r>
        <w:rPr>
          <w:color w:val="231F20"/>
          <w:spacing w:val="5"/>
          <w:sz w:val="14"/>
        </w:rPr>
        <w:t> </w:t>
      </w:r>
      <w:r>
        <w:rPr>
          <w:color w:val="231F20"/>
          <w:sz w:val="14"/>
        </w:rPr>
        <w:t>to</w:t>
      </w:r>
      <w:r>
        <w:rPr>
          <w:color w:val="231F20"/>
          <w:spacing w:val="5"/>
          <w:sz w:val="14"/>
        </w:rPr>
        <w:t> </w:t>
      </w:r>
      <w:r>
        <w:rPr>
          <w:color w:val="231F20"/>
          <w:sz w:val="14"/>
        </w:rPr>
        <w:t>advance</w:t>
      </w:r>
      <w:r>
        <w:rPr>
          <w:color w:val="231F20"/>
          <w:spacing w:val="5"/>
          <w:sz w:val="14"/>
        </w:rPr>
        <w:t> </w:t>
      </w:r>
      <w:r>
        <w:rPr>
          <w:color w:val="231F20"/>
          <w:sz w:val="14"/>
        </w:rPr>
        <w:t>6G</w:t>
      </w:r>
      <w:r>
        <w:rPr>
          <w:color w:val="231F20"/>
          <w:spacing w:val="5"/>
          <w:sz w:val="14"/>
        </w:rPr>
        <w:t> </w:t>
      </w:r>
      <w:r>
        <w:rPr>
          <w:color w:val="231F20"/>
          <w:sz w:val="14"/>
        </w:rPr>
        <w:t>cooperation,”</w:t>
      </w:r>
      <w:r>
        <w:rPr>
          <w:color w:val="231F20"/>
          <w:spacing w:val="5"/>
          <w:sz w:val="14"/>
        </w:rPr>
        <w:t> </w:t>
      </w:r>
      <w:r>
        <w:rPr>
          <w:color w:val="231F20"/>
          <w:sz w:val="14"/>
        </w:rPr>
        <w:t>RCR</w:t>
      </w:r>
      <w:r>
        <w:rPr>
          <w:color w:val="231F20"/>
          <w:spacing w:val="5"/>
          <w:sz w:val="14"/>
        </w:rPr>
        <w:t> </w:t>
      </w:r>
      <w:r>
        <w:rPr>
          <w:color w:val="231F20"/>
          <w:sz w:val="14"/>
        </w:rPr>
        <w:t>Wireless</w:t>
      </w:r>
      <w:r>
        <w:rPr>
          <w:color w:val="231F20"/>
          <w:spacing w:val="5"/>
          <w:sz w:val="14"/>
        </w:rPr>
        <w:t> </w:t>
      </w:r>
      <w:r>
        <w:rPr>
          <w:color w:val="231F20"/>
          <w:sz w:val="14"/>
        </w:rPr>
        <w:t>News,</w:t>
      </w:r>
      <w:r>
        <w:rPr>
          <w:color w:val="231F20"/>
          <w:spacing w:val="5"/>
          <w:sz w:val="14"/>
        </w:rPr>
        <w:t> </w:t>
      </w:r>
      <w:r>
        <w:rPr>
          <w:color w:val="231F20"/>
          <w:sz w:val="14"/>
        </w:rPr>
        <w:t>July</w:t>
      </w:r>
      <w:r>
        <w:rPr>
          <w:color w:val="231F20"/>
          <w:spacing w:val="5"/>
          <w:sz w:val="14"/>
        </w:rPr>
        <w:t> </w:t>
      </w:r>
      <w:r>
        <w:rPr>
          <w:color w:val="231F20"/>
          <w:sz w:val="14"/>
        </w:rPr>
        <w:t>22,</w:t>
      </w:r>
      <w:r>
        <w:rPr>
          <w:color w:val="231F20"/>
          <w:spacing w:val="5"/>
          <w:sz w:val="14"/>
        </w:rPr>
        <w:t> </w:t>
      </w:r>
      <w:r>
        <w:rPr>
          <w:color w:val="231F20"/>
          <w:spacing w:val="-2"/>
          <w:sz w:val="14"/>
        </w:rPr>
        <w:t>2024.</w:t>
      </w:r>
    </w:p>
    <w:p>
      <w:pPr>
        <w:spacing w:line="170" w:lineRule="exact" w:before="0"/>
        <w:ind w:left="1858" w:right="0" w:firstLine="0"/>
        <w:jc w:val="left"/>
        <w:rPr>
          <w:sz w:val="14"/>
        </w:rPr>
      </w:pPr>
      <w:r>
        <w:rPr>
          <w:color w:val="231F20"/>
          <w:position w:val="5"/>
          <w:sz w:val="9"/>
        </w:rPr>
        <w:t>16</w:t>
      </w:r>
      <w:r>
        <w:rPr>
          <w:color w:val="231F20"/>
          <w:spacing w:val="44"/>
          <w:position w:val="5"/>
          <w:sz w:val="9"/>
        </w:rPr>
        <w:t>  </w:t>
      </w:r>
      <w:r>
        <w:rPr>
          <w:color w:val="231F20"/>
          <w:sz w:val="14"/>
        </w:rPr>
        <w:t>“Multi-vendor</w:t>
      </w:r>
      <w:r>
        <w:rPr>
          <w:color w:val="231F20"/>
          <w:spacing w:val="10"/>
          <w:sz w:val="14"/>
        </w:rPr>
        <w:t> </w:t>
      </w:r>
      <w:r>
        <w:rPr>
          <w:color w:val="231F20"/>
          <w:sz w:val="14"/>
        </w:rPr>
        <w:t>MPLS</w:t>
      </w:r>
      <w:r>
        <w:rPr>
          <w:color w:val="231F20"/>
          <w:spacing w:val="9"/>
          <w:sz w:val="14"/>
        </w:rPr>
        <w:t> </w:t>
      </w:r>
      <w:r>
        <w:rPr>
          <w:color w:val="231F20"/>
          <w:sz w:val="14"/>
        </w:rPr>
        <w:t>SDN</w:t>
      </w:r>
      <w:r>
        <w:rPr>
          <w:color w:val="231F20"/>
          <w:spacing w:val="10"/>
          <w:sz w:val="14"/>
        </w:rPr>
        <w:t> </w:t>
      </w:r>
      <w:r>
        <w:rPr>
          <w:color w:val="231F20"/>
          <w:sz w:val="14"/>
        </w:rPr>
        <w:t>interoperability</w:t>
      </w:r>
      <w:r>
        <w:rPr>
          <w:color w:val="231F20"/>
          <w:spacing w:val="9"/>
          <w:sz w:val="14"/>
        </w:rPr>
        <w:t> </w:t>
      </w:r>
      <w:r>
        <w:rPr>
          <w:color w:val="231F20"/>
          <w:sz w:val="14"/>
        </w:rPr>
        <w:t>test</w:t>
      </w:r>
      <w:r>
        <w:rPr>
          <w:color w:val="231F20"/>
          <w:spacing w:val="9"/>
          <w:sz w:val="14"/>
        </w:rPr>
        <w:t> </w:t>
      </w:r>
      <w:r>
        <w:rPr>
          <w:color w:val="231F20"/>
          <w:sz w:val="14"/>
        </w:rPr>
        <w:t>2024,”</w:t>
      </w:r>
      <w:r>
        <w:rPr>
          <w:color w:val="231F20"/>
          <w:spacing w:val="10"/>
          <w:sz w:val="14"/>
        </w:rPr>
        <w:t> </w:t>
      </w:r>
      <w:r>
        <w:rPr>
          <w:color w:val="231F20"/>
          <w:sz w:val="14"/>
        </w:rPr>
        <w:t>EANTC,</w:t>
      </w:r>
      <w:r>
        <w:rPr>
          <w:color w:val="231F20"/>
          <w:spacing w:val="9"/>
          <w:sz w:val="14"/>
        </w:rPr>
        <w:t> </w:t>
      </w:r>
      <w:r>
        <w:rPr>
          <w:color w:val="231F20"/>
          <w:sz w:val="14"/>
        </w:rPr>
        <w:t>accessed</w:t>
      </w:r>
      <w:r>
        <w:rPr>
          <w:color w:val="231F20"/>
          <w:spacing w:val="9"/>
          <w:sz w:val="14"/>
        </w:rPr>
        <w:t> </w:t>
      </w:r>
      <w:r>
        <w:rPr>
          <w:color w:val="231F20"/>
          <w:sz w:val="14"/>
        </w:rPr>
        <w:t>April</w:t>
      </w:r>
      <w:r>
        <w:rPr>
          <w:color w:val="231F20"/>
          <w:spacing w:val="10"/>
          <w:sz w:val="14"/>
        </w:rPr>
        <w:t> </w:t>
      </w:r>
      <w:r>
        <w:rPr>
          <w:color w:val="231F20"/>
          <w:sz w:val="14"/>
        </w:rPr>
        <w:t>1,</w:t>
      </w:r>
      <w:r>
        <w:rPr>
          <w:color w:val="231F20"/>
          <w:spacing w:val="9"/>
          <w:sz w:val="14"/>
        </w:rPr>
        <w:t> </w:t>
      </w:r>
      <w:r>
        <w:rPr>
          <w:color w:val="231F20"/>
          <w:spacing w:val="-4"/>
          <w:sz w:val="14"/>
        </w:rPr>
        <w:t>2025.</w:t>
      </w:r>
    </w:p>
    <w:p>
      <w:pPr>
        <w:spacing w:before="0"/>
        <w:ind w:left="2028" w:right="1404" w:hanging="171"/>
        <w:jc w:val="left"/>
        <w:rPr>
          <w:sz w:val="14"/>
        </w:rPr>
      </w:pPr>
      <w:r>
        <w:rPr>
          <w:color w:val="231F20"/>
          <w:position w:val="5"/>
          <w:sz w:val="9"/>
        </w:rPr>
        <w:t>17</w:t>
      </w:r>
      <w:r>
        <w:rPr>
          <w:color w:val="231F20"/>
          <w:spacing w:val="80"/>
          <w:position w:val="5"/>
          <w:sz w:val="9"/>
        </w:rPr>
        <w:t> </w:t>
      </w:r>
      <w:r>
        <w:rPr>
          <w:color w:val="231F20"/>
          <w:sz w:val="14"/>
        </w:rPr>
        <w:t>“T-Mobile formally launches T-Priority for first responders, powered by 5G network-slicing technology,” Urgent Communications,</w:t>
      </w:r>
      <w:r>
        <w:rPr>
          <w:color w:val="231F20"/>
          <w:spacing w:val="40"/>
          <w:sz w:val="14"/>
        </w:rPr>
        <w:t> </w:t>
      </w:r>
      <w:r>
        <w:rPr>
          <w:color w:val="231F20"/>
          <w:sz w:val="14"/>
        </w:rPr>
        <w:t>February</w:t>
      </w:r>
      <w:r>
        <w:rPr>
          <w:color w:val="231F20"/>
          <w:spacing w:val="-1"/>
          <w:sz w:val="14"/>
        </w:rPr>
        <w:t> </w:t>
      </w:r>
      <w:r>
        <w:rPr>
          <w:color w:val="231F20"/>
          <w:sz w:val="14"/>
        </w:rPr>
        <w:t>25,</w:t>
      </w:r>
      <w:r>
        <w:rPr>
          <w:color w:val="231F20"/>
          <w:spacing w:val="-1"/>
          <w:sz w:val="14"/>
        </w:rPr>
        <w:t> </w:t>
      </w:r>
      <w:r>
        <w:rPr>
          <w:color w:val="231F20"/>
          <w:sz w:val="14"/>
        </w:rPr>
        <w:t>2025.</w:t>
      </w:r>
    </w:p>
    <w:p>
      <w:pPr>
        <w:spacing w:line="237" w:lineRule="auto" w:before="0"/>
        <w:ind w:left="2028" w:right="1404" w:hanging="171"/>
        <w:jc w:val="left"/>
        <w:rPr>
          <w:sz w:val="14"/>
        </w:rPr>
      </w:pPr>
      <w:r>
        <w:rPr>
          <w:color w:val="231F20"/>
          <w:position w:val="5"/>
          <w:sz w:val="9"/>
        </w:rPr>
        <w:t>18</w:t>
      </w:r>
      <w:r>
        <w:rPr>
          <w:color w:val="231F20"/>
          <w:spacing w:val="80"/>
          <w:position w:val="5"/>
          <w:sz w:val="9"/>
        </w:rPr>
        <w:t> </w:t>
      </w:r>
      <w:r>
        <w:rPr>
          <w:color w:val="231F20"/>
          <w:sz w:val="14"/>
        </w:rPr>
        <w:t>“Nokia and e&amp; UAE showcase world’s first fixed end-to-end network slicing solution for gaming applications,” Nokia press release,</w:t>
      </w:r>
      <w:r>
        <w:rPr>
          <w:color w:val="231F20"/>
          <w:spacing w:val="40"/>
          <w:sz w:val="14"/>
        </w:rPr>
        <w:t> </w:t>
      </w:r>
      <w:r>
        <w:rPr>
          <w:color w:val="231F20"/>
          <w:sz w:val="14"/>
        </w:rPr>
        <w:t>December</w:t>
      </w:r>
      <w:r>
        <w:rPr>
          <w:color w:val="231F20"/>
          <w:spacing w:val="-1"/>
          <w:sz w:val="14"/>
        </w:rPr>
        <w:t> </w:t>
      </w:r>
      <w:r>
        <w:rPr>
          <w:color w:val="231F20"/>
          <w:sz w:val="14"/>
        </w:rPr>
        <w:t>19,</w:t>
      </w:r>
      <w:r>
        <w:rPr>
          <w:color w:val="231F20"/>
          <w:spacing w:val="-1"/>
          <w:sz w:val="14"/>
        </w:rPr>
        <w:t> </w:t>
      </w:r>
      <w:r>
        <w:rPr>
          <w:color w:val="231F20"/>
          <w:sz w:val="14"/>
        </w:rPr>
        <w:t>2024.</w:t>
      </w:r>
    </w:p>
    <w:p>
      <w:pPr>
        <w:spacing w:line="170" w:lineRule="exact" w:before="0"/>
        <w:ind w:left="1858" w:right="0" w:firstLine="0"/>
        <w:jc w:val="left"/>
        <w:rPr>
          <w:sz w:val="14"/>
        </w:rPr>
      </w:pPr>
      <w:r>
        <w:rPr>
          <w:color w:val="231F20"/>
          <w:position w:val="5"/>
          <w:sz w:val="9"/>
        </w:rPr>
        <w:t>19</w:t>
      </w:r>
      <w:r>
        <w:rPr>
          <w:color w:val="231F20"/>
          <w:spacing w:val="41"/>
          <w:position w:val="5"/>
          <w:sz w:val="9"/>
        </w:rPr>
        <w:t>  </w:t>
      </w:r>
      <w:r>
        <w:rPr>
          <w:color w:val="231F20"/>
          <w:sz w:val="14"/>
        </w:rPr>
        <w:t>“Nokia</w:t>
      </w:r>
      <w:r>
        <w:rPr>
          <w:color w:val="231F20"/>
          <w:spacing w:val="7"/>
          <w:sz w:val="14"/>
        </w:rPr>
        <w:t> </w:t>
      </w:r>
      <w:r>
        <w:rPr>
          <w:color w:val="231F20"/>
          <w:sz w:val="14"/>
        </w:rPr>
        <w:t>and</w:t>
      </w:r>
      <w:r>
        <w:rPr>
          <w:color w:val="231F20"/>
          <w:spacing w:val="7"/>
          <w:sz w:val="14"/>
        </w:rPr>
        <w:t> </w:t>
      </w:r>
      <w:r>
        <w:rPr>
          <w:color w:val="231F20"/>
          <w:sz w:val="14"/>
        </w:rPr>
        <w:t>du</w:t>
      </w:r>
      <w:r>
        <w:rPr>
          <w:color w:val="231F20"/>
          <w:spacing w:val="7"/>
          <w:sz w:val="14"/>
        </w:rPr>
        <w:t> </w:t>
      </w:r>
      <w:r>
        <w:rPr>
          <w:color w:val="231F20"/>
          <w:sz w:val="14"/>
        </w:rPr>
        <w:t>conclude</w:t>
      </w:r>
      <w:r>
        <w:rPr>
          <w:color w:val="231F20"/>
          <w:spacing w:val="7"/>
          <w:sz w:val="14"/>
        </w:rPr>
        <w:t> </w:t>
      </w:r>
      <w:r>
        <w:rPr>
          <w:color w:val="231F20"/>
          <w:sz w:val="14"/>
        </w:rPr>
        <w:t>successful</w:t>
      </w:r>
      <w:r>
        <w:rPr>
          <w:color w:val="231F20"/>
          <w:spacing w:val="7"/>
          <w:sz w:val="14"/>
        </w:rPr>
        <w:t> </w:t>
      </w:r>
      <w:r>
        <w:rPr>
          <w:color w:val="231F20"/>
          <w:sz w:val="14"/>
        </w:rPr>
        <w:t>transport</w:t>
      </w:r>
      <w:r>
        <w:rPr>
          <w:color w:val="231F20"/>
          <w:spacing w:val="7"/>
          <w:sz w:val="14"/>
        </w:rPr>
        <w:t> </w:t>
      </w:r>
      <w:r>
        <w:rPr>
          <w:color w:val="231F20"/>
          <w:sz w:val="14"/>
        </w:rPr>
        <w:t>network</w:t>
      </w:r>
      <w:r>
        <w:rPr>
          <w:color w:val="231F20"/>
          <w:spacing w:val="7"/>
          <w:sz w:val="14"/>
        </w:rPr>
        <w:t> </w:t>
      </w:r>
      <w:r>
        <w:rPr>
          <w:color w:val="231F20"/>
          <w:sz w:val="14"/>
        </w:rPr>
        <w:t>slicing</w:t>
      </w:r>
      <w:r>
        <w:rPr>
          <w:color w:val="231F20"/>
          <w:spacing w:val="7"/>
          <w:sz w:val="14"/>
        </w:rPr>
        <w:t> </w:t>
      </w:r>
      <w:r>
        <w:rPr>
          <w:color w:val="231F20"/>
          <w:sz w:val="14"/>
        </w:rPr>
        <w:t>trial</w:t>
      </w:r>
      <w:r>
        <w:rPr>
          <w:color w:val="231F20"/>
          <w:spacing w:val="7"/>
          <w:sz w:val="14"/>
        </w:rPr>
        <w:t> </w:t>
      </w:r>
      <w:r>
        <w:rPr>
          <w:color w:val="231F20"/>
          <w:sz w:val="14"/>
        </w:rPr>
        <w:t>in</w:t>
      </w:r>
      <w:r>
        <w:rPr>
          <w:color w:val="231F20"/>
          <w:spacing w:val="7"/>
          <w:sz w:val="14"/>
        </w:rPr>
        <w:t> </w:t>
      </w:r>
      <w:r>
        <w:rPr>
          <w:color w:val="231F20"/>
          <w:sz w:val="14"/>
        </w:rPr>
        <w:t>UAE,”</w:t>
      </w:r>
      <w:r>
        <w:rPr>
          <w:color w:val="231F20"/>
          <w:spacing w:val="7"/>
          <w:sz w:val="14"/>
        </w:rPr>
        <w:t> </w:t>
      </w:r>
      <w:r>
        <w:rPr>
          <w:color w:val="231F20"/>
          <w:sz w:val="14"/>
        </w:rPr>
        <w:t>Nokia</w:t>
      </w:r>
      <w:r>
        <w:rPr>
          <w:color w:val="231F20"/>
          <w:spacing w:val="7"/>
          <w:sz w:val="14"/>
        </w:rPr>
        <w:t> </w:t>
      </w:r>
      <w:r>
        <w:rPr>
          <w:color w:val="231F20"/>
          <w:sz w:val="14"/>
        </w:rPr>
        <w:t>press</w:t>
      </w:r>
      <w:r>
        <w:rPr>
          <w:color w:val="231F20"/>
          <w:spacing w:val="7"/>
          <w:sz w:val="14"/>
        </w:rPr>
        <w:t> </w:t>
      </w:r>
      <w:r>
        <w:rPr>
          <w:color w:val="231F20"/>
          <w:sz w:val="14"/>
        </w:rPr>
        <w:t>release,</w:t>
      </w:r>
      <w:r>
        <w:rPr>
          <w:color w:val="231F20"/>
          <w:spacing w:val="7"/>
          <w:sz w:val="14"/>
        </w:rPr>
        <w:t> </w:t>
      </w:r>
      <w:r>
        <w:rPr>
          <w:color w:val="231F20"/>
          <w:sz w:val="14"/>
        </w:rPr>
        <w:t>November</w:t>
      </w:r>
      <w:r>
        <w:rPr>
          <w:color w:val="231F20"/>
          <w:spacing w:val="7"/>
          <w:sz w:val="14"/>
        </w:rPr>
        <w:t> </w:t>
      </w:r>
      <w:r>
        <w:rPr>
          <w:color w:val="231F20"/>
          <w:sz w:val="14"/>
        </w:rPr>
        <w:t>26,</w:t>
      </w:r>
      <w:r>
        <w:rPr>
          <w:color w:val="231F20"/>
          <w:spacing w:val="7"/>
          <w:sz w:val="14"/>
        </w:rPr>
        <w:t> </w:t>
      </w:r>
      <w:r>
        <w:rPr>
          <w:color w:val="231F20"/>
          <w:spacing w:val="-2"/>
          <w:sz w:val="14"/>
        </w:rPr>
        <w:t>2024.</w:t>
      </w:r>
    </w:p>
    <w:p>
      <w:pPr>
        <w:spacing w:line="170" w:lineRule="exact" w:before="0"/>
        <w:ind w:left="1858" w:right="0" w:firstLine="0"/>
        <w:jc w:val="left"/>
        <w:rPr>
          <w:sz w:val="14"/>
        </w:rPr>
      </w:pPr>
      <w:r>
        <w:rPr>
          <w:color w:val="231F20"/>
          <w:position w:val="5"/>
          <w:sz w:val="9"/>
        </w:rPr>
        <w:t>20</w:t>
      </w:r>
      <w:r>
        <w:rPr>
          <w:color w:val="231F20"/>
          <w:spacing w:val="65"/>
          <w:position w:val="5"/>
          <w:sz w:val="9"/>
        </w:rPr>
        <w:t> </w:t>
      </w:r>
      <w:r>
        <w:rPr>
          <w:color w:val="231F20"/>
          <w:sz w:val="14"/>
        </w:rPr>
        <w:t>Satyajit</w:t>
      </w:r>
      <w:r>
        <w:rPr>
          <w:color w:val="231F20"/>
          <w:spacing w:val="5"/>
          <w:sz w:val="14"/>
        </w:rPr>
        <w:t> </w:t>
      </w:r>
      <w:r>
        <w:rPr>
          <w:color w:val="231F20"/>
          <w:sz w:val="14"/>
        </w:rPr>
        <w:t>Sinha,</w:t>
      </w:r>
      <w:r>
        <w:rPr>
          <w:color w:val="231F20"/>
          <w:spacing w:val="5"/>
          <w:sz w:val="14"/>
        </w:rPr>
        <w:t> </w:t>
      </w:r>
      <w:r>
        <w:rPr>
          <w:color w:val="231F20"/>
          <w:sz w:val="14"/>
        </w:rPr>
        <w:t>“State</w:t>
      </w:r>
      <w:r>
        <w:rPr>
          <w:color w:val="231F20"/>
          <w:spacing w:val="5"/>
          <w:sz w:val="14"/>
        </w:rPr>
        <w:t> </w:t>
      </w:r>
      <w:r>
        <w:rPr>
          <w:color w:val="231F20"/>
          <w:sz w:val="14"/>
        </w:rPr>
        <w:t>of</w:t>
      </w:r>
      <w:r>
        <w:rPr>
          <w:color w:val="231F20"/>
          <w:spacing w:val="6"/>
          <w:sz w:val="14"/>
        </w:rPr>
        <w:t> </w:t>
      </w:r>
      <w:r>
        <w:rPr>
          <w:color w:val="231F20"/>
          <w:sz w:val="14"/>
        </w:rPr>
        <w:t>private</w:t>
      </w:r>
      <w:r>
        <w:rPr>
          <w:color w:val="231F20"/>
          <w:spacing w:val="5"/>
          <w:sz w:val="14"/>
        </w:rPr>
        <w:t> </w:t>
      </w:r>
      <w:r>
        <w:rPr>
          <w:color w:val="231F20"/>
          <w:sz w:val="14"/>
        </w:rPr>
        <w:t>5G</w:t>
      </w:r>
      <w:r>
        <w:rPr>
          <w:color w:val="231F20"/>
          <w:spacing w:val="5"/>
          <w:sz w:val="14"/>
        </w:rPr>
        <w:t> </w:t>
      </w:r>
      <w:r>
        <w:rPr>
          <w:color w:val="231F20"/>
          <w:sz w:val="14"/>
        </w:rPr>
        <w:t>in</w:t>
      </w:r>
      <w:r>
        <w:rPr>
          <w:color w:val="231F20"/>
          <w:spacing w:val="5"/>
          <w:sz w:val="14"/>
        </w:rPr>
        <w:t> </w:t>
      </w:r>
      <w:r>
        <w:rPr>
          <w:color w:val="231F20"/>
          <w:sz w:val="14"/>
        </w:rPr>
        <w:t>2024:</w:t>
      </w:r>
      <w:r>
        <w:rPr>
          <w:color w:val="231F20"/>
          <w:spacing w:val="6"/>
          <w:sz w:val="14"/>
        </w:rPr>
        <w:t> </w:t>
      </w:r>
      <w:r>
        <w:rPr>
          <w:color w:val="231F20"/>
          <w:sz w:val="14"/>
        </w:rPr>
        <w:t>Key</w:t>
      </w:r>
      <w:r>
        <w:rPr>
          <w:color w:val="231F20"/>
          <w:spacing w:val="5"/>
          <w:sz w:val="14"/>
        </w:rPr>
        <w:t> </w:t>
      </w:r>
      <w:r>
        <w:rPr>
          <w:color w:val="231F20"/>
          <w:sz w:val="14"/>
        </w:rPr>
        <w:t>growth</w:t>
      </w:r>
      <w:r>
        <w:rPr>
          <w:color w:val="231F20"/>
          <w:spacing w:val="5"/>
          <w:sz w:val="14"/>
        </w:rPr>
        <w:t> </w:t>
      </w:r>
      <w:r>
        <w:rPr>
          <w:color w:val="231F20"/>
          <w:sz w:val="14"/>
        </w:rPr>
        <w:t>trends,</w:t>
      </w:r>
      <w:r>
        <w:rPr>
          <w:color w:val="231F20"/>
          <w:spacing w:val="5"/>
          <w:sz w:val="14"/>
        </w:rPr>
        <w:t> </w:t>
      </w:r>
      <w:r>
        <w:rPr>
          <w:color w:val="231F20"/>
          <w:sz w:val="14"/>
        </w:rPr>
        <w:t>use</w:t>
      </w:r>
      <w:r>
        <w:rPr>
          <w:color w:val="231F20"/>
          <w:spacing w:val="6"/>
          <w:sz w:val="14"/>
        </w:rPr>
        <w:t> </w:t>
      </w:r>
      <w:r>
        <w:rPr>
          <w:color w:val="231F20"/>
          <w:sz w:val="14"/>
        </w:rPr>
        <w:t>cases,</w:t>
      </w:r>
      <w:r>
        <w:rPr>
          <w:color w:val="231F20"/>
          <w:spacing w:val="5"/>
          <w:sz w:val="14"/>
        </w:rPr>
        <w:t> </w:t>
      </w:r>
      <w:r>
        <w:rPr>
          <w:color w:val="231F20"/>
          <w:sz w:val="14"/>
        </w:rPr>
        <w:t>and</w:t>
      </w:r>
      <w:r>
        <w:rPr>
          <w:color w:val="231F20"/>
          <w:spacing w:val="5"/>
          <w:sz w:val="14"/>
        </w:rPr>
        <w:t> </w:t>
      </w:r>
      <w:r>
        <w:rPr>
          <w:color w:val="231F20"/>
          <w:sz w:val="14"/>
        </w:rPr>
        <w:t>forecast,”</w:t>
      </w:r>
      <w:r>
        <w:rPr>
          <w:color w:val="231F20"/>
          <w:spacing w:val="6"/>
          <w:sz w:val="14"/>
        </w:rPr>
        <w:t> </w:t>
      </w:r>
      <w:r>
        <w:rPr>
          <w:color w:val="231F20"/>
          <w:sz w:val="14"/>
        </w:rPr>
        <w:t>IoT</w:t>
      </w:r>
      <w:r>
        <w:rPr>
          <w:color w:val="231F20"/>
          <w:spacing w:val="5"/>
          <w:sz w:val="14"/>
        </w:rPr>
        <w:t> </w:t>
      </w:r>
      <w:r>
        <w:rPr>
          <w:color w:val="231F20"/>
          <w:sz w:val="14"/>
        </w:rPr>
        <w:t>Analytics,</w:t>
      </w:r>
      <w:r>
        <w:rPr>
          <w:color w:val="231F20"/>
          <w:spacing w:val="5"/>
          <w:sz w:val="14"/>
        </w:rPr>
        <w:t> </w:t>
      </w:r>
      <w:r>
        <w:rPr>
          <w:color w:val="231F20"/>
          <w:sz w:val="14"/>
        </w:rPr>
        <w:t>September</w:t>
      </w:r>
      <w:r>
        <w:rPr>
          <w:color w:val="231F20"/>
          <w:spacing w:val="5"/>
          <w:sz w:val="14"/>
        </w:rPr>
        <w:t> </w:t>
      </w:r>
      <w:r>
        <w:rPr>
          <w:color w:val="231F20"/>
          <w:sz w:val="14"/>
        </w:rPr>
        <w:t>17,</w:t>
      </w:r>
      <w:r>
        <w:rPr>
          <w:color w:val="231F20"/>
          <w:spacing w:val="6"/>
          <w:sz w:val="14"/>
        </w:rPr>
        <w:t> </w:t>
      </w:r>
      <w:r>
        <w:rPr>
          <w:color w:val="231F20"/>
          <w:spacing w:val="-2"/>
          <w:sz w:val="14"/>
        </w:rPr>
        <w:t>2024.</w:t>
      </w:r>
    </w:p>
    <w:p>
      <w:pPr>
        <w:spacing w:line="170" w:lineRule="exact" w:before="0"/>
        <w:ind w:left="1858" w:right="0" w:firstLine="0"/>
        <w:jc w:val="left"/>
        <w:rPr>
          <w:sz w:val="14"/>
        </w:rPr>
      </w:pPr>
      <w:r>
        <w:rPr>
          <w:color w:val="231F20"/>
          <w:position w:val="5"/>
          <w:sz w:val="9"/>
        </w:rPr>
        <w:t>21</w:t>
      </w:r>
      <w:r>
        <w:rPr>
          <w:color w:val="231F20"/>
          <w:spacing w:val="47"/>
          <w:position w:val="5"/>
          <w:sz w:val="9"/>
        </w:rPr>
        <w:t>  </w:t>
      </w:r>
      <w:r>
        <w:rPr>
          <w:color w:val="231F20"/>
          <w:sz w:val="14"/>
        </w:rPr>
        <w:t>James</w:t>
      </w:r>
      <w:r>
        <w:rPr>
          <w:color w:val="231F20"/>
          <w:spacing w:val="11"/>
          <w:sz w:val="14"/>
        </w:rPr>
        <w:t> </w:t>
      </w:r>
      <w:r>
        <w:rPr>
          <w:color w:val="231F20"/>
          <w:sz w:val="14"/>
        </w:rPr>
        <w:t>Blackman,</w:t>
      </w:r>
      <w:r>
        <w:rPr>
          <w:color w:val="231F20"/>
          <w:spacing w:val="10"/>
          <w:sz w:val="14"/>
        </w:rPr>
        <w:t> </w:t>
      </w:r>
      <w:r>
        <w:rPr>
          <w:color w:val="231F20"/>
          <w:sz w:val="14"/>
        </w:rPr>
        <w:t>“‘Record</w:t>
      </w:r>
      <w:r>
        <w:rPr>
          <w:color w:val="231F20"/>
          <w:spacing w:val="10"/>
          <w:sz w:val="14"/>
        </w:rPr>
        <w:t> </w:t>
      </w:r>
      <w:r>
        <w:rPr>
          <w:color w:val="231F20"/>
          <w:sz w:val="14"/>
        </w:rPr>
        <w:t>quarter’</w:t>
      </w:r>
      <w:r>
        <w:rPr>
          <w:color w:val="231F20"/>
          <w:spacing w:val="11"/>
          <w:sz w:val="14"/>
        </w:rPr>
        <w:t> </w:t>
      </w:r>
      <w:r>
        <w:rPr>
          <w:color w:val="231F20"/>
          <w:sz w:val="14"/>
        </w:rPr>
        <w:t>and</w:t>
      </w:r>
      <w:r>
        <w:rPr>
          <w:color w:val="231F20"/>
          <w:spacing w:val="10"/>
          <w:sz w:val="14"/>
        </w:rPr>
        <w:t> </w:t>
      </w:r>
      <w:r>
        <w:rPr>
          <w:color w:val="231F20"/>
          <w:sz w:val="14"/>
        </w:rPr>
        <w:t>‘strong</w:t>
      </w:r>
      <w:r>
        <w:rPr>
          <w:color w:val="231F20"/>
          <w:spacing w:val="10"/>
          <w:sz w:val="14"/>
        </w:rPr>
        <w:t> </w:t>
      </w:r>
      <w:r>
        <w:rPr>
          <w:color w:val="231F20"/>
          <w:sz w:val="14"/>
        </w:rPr>
        <w:t>growth’</w:t>
      </w:r>
      <w:r>
        <w:rPr>
          <w:color w:val="231F20"/>
          <w:spacing w:val="10"/>
          <w:sz w:val="14"/>
        </w:rPr>
        <w:t> </w:t>
      </w:r>
      <w:r>
        <w:rPr>
          <w:color w:val="231F20"/>
          <w:sz w:val="14"/>
        </w:rPr>
        <w:t>–</w:t>
      </w:r>
      <w:r>
        <w:rPr>
          <w:color w:val="231F20"/>
          <w:spacing w:val="10"/>
          <w:sz w:val="14"/>
        </w:rPr>
        <w:t> </w:t>
      </w:r>
      <w:r>
        <w:rPr>
          <w:color w:val="231F20"/>
          <w:sz w:val="14"/>
        </w:rPr>
        <w:t>Nokia,</w:t>
      </w:r>
      <w:r>
        <w:rPr>
          <w:color w:val="231F20"/>
          <w:spacing w:val="10"/>
          <w:sz w:val="14"/>
        </w:rPr>
        <w:t> </w:t>
      </w:r>
      <w:r>
        <w:rPr>
          <w:color w:val="231F20"/>
          <w:sz w:val="14"/>
        </w:rPr>
        <w:t>Ericsson</w:t>
      </w:r>
      <w:r>
        <w:rPr>
          <w:color w:val="231F20"/>
          <w:spacing w:val="11"/>
          <w:sz w:val="14"/>
        </w:rPr>
        <w:t> </w:t>
      </w:r>
      <w:r>
        <w:rPr>
          <w:color w:val="231F20"/>
          <w:sz w:val="14"/>
        </w:rPr>
        <w:t>hail</w:t>
      </w:r>
      <w:r>
        <w:rPr>
          <w:color w:val="231F20"/>
          <w:spacing w:val="10"/>
          <w:sz w:val="14"/>
        </w:rPr>
        <w:t> </w:t>
      </w:r>
      <w:r>
        <w:rPr>
          <w:color w:val="231F20"/>
          <w:sz w:val="14"/>
        </w:rPr>
        <w:t>private</w:t>
      </w:r>
      <w:r>
        <w:rPr>
          <w:color w:val="231F20"/>
          <w:spacing w:val="10"/>
          <w:sz w:val="14"/>
        </w:rPr>
        <w:t> </w:t>
      </w:r>
      <w:r>
        <w:rPr>
          <w:color w:val="231F20"/>
          <w:sz w:val="14"/>
        </w:rPr>
        <w:t>5G</w:t>
      </w:r>
      <w:r>
        <w:rPr>
          <w:color w:val="231F20"/>
          <w:spacing w:val="10"/>
          <w:sz w:val="14"/>
        </w:rPr>
        <w:t> </w:t>
      </w:r>
      <w:r>
        <w:rPr>
          <w:color w:val="231F20"/>
          <w:sz w:val="14"/>
        </w:rPr>
        <w:t>sales,”</w:t>
      </w:r>
      <w:r>
        <w:rPr>
          <w:color w:val="231F20"/>
          <w:spacing w:val="10"/>
          <w:sz w:val="14"/>
        </w:rPr>
        <w:t> </w:t>
      </w:r>
      <w:r>
        <w:rPr>
          <w:color w:val="231F20"/>
          <w:sz w:val="14"/>
        </w:rPr>
        <w:t>RCR</w:t>
      </w:r>
      <w:r>
        <w:rPr>
          <w:color w:val="231F20"/>
          <w:spacing w:val="11"/>
          <w:sz w:val="14"/>
        </w:rPr>
        <w:t> </w:t>
      </w:r>
      <w:r>
        <w:rPr>
          <w:color w:val="231F20"/>
          <w:sz w:val="14"/>
        </w:rPr>
        <w:t>Wireless</w:t>
      </w:r>
      <w:r>
        <w:rPr>
          <w:color w:val="231F20"/>
          <w:spacing w:val="10"/>
          <w:sz w:val="14"/>
        </w:rPr>
        <w:t> </w:t>
      </w:r>
      <w:r>
        <w:rPr>
          <w:color w:val="231F20"/>
          <w:sz w:val="14"/>
        </w:rPr>
        <w:t>News,</w:t>
      </w:r>
      <w:r>
        <w:rPr>
          <w:color w:val="231F20"/>
          <w:spacing w:val="10"/>
          <w:sz w:val="14"/>
        </w:rPr>
        <w:t> </w:t>
      </w:r>
      <w:r>
        <w:rPr>
          <w:color w:val="231F20"/>
          <w:sz w:val="14"/>
        </w:rPr>
        <w:t>January</w:t>
      </w:r>
      <w:r>
        <w:rPr>
          <w:color w:val="231F20"/>
          <w:spacing w:val="10"/>
          <w:sz w:val="14"/>
        </w:rPr>
        <w:t> </w:t>
      </w:r>
      <w:r>
        <w:rPr>
          <w:color w:val="231F20"/>
          <w:sz w:val="14"/>
        </w:rPr>
        <w:t>30,</w:t>
      </w:r>
      <w:r>
        <w:rPr>
          <w:color w:val="231F20"/>
          <w:spacing w:val="10"/>
          <w:sz w:val="14"/>
        </w:rPr>
        <w:t> </w:t>
      </w:r>
      <w:r>
        <w:rPr>
          <w:color w:val="231F20"/>
          <w:spacing w:val="-2"/>
          <w:sz w:val="14"/>
        </w:rPr>
        <w:t>2025.</w:t>
      </w:r>
    </w:p>
    <w:p>
      <w:pPr>
        <w:spacing w:line="170" w:lineRule="exact" w:before="0"/>
        <w:ind w:left="1858" w:right="0" w:firstLine="0"/>
        <w:jc w:val="left"/>
        <w:rPr>
          <w:sz w:val="14"/>
        </w:rPr>
      </w:pPr>
      <w:r>
        <w:rPr>
          <w:color w:val="231F20"/>
          <w:position w:val="5"/>
          <w:sz w:val="9"/>
        </w:rPr>
        <w:t>22</w:t>
      </w:r>
      <w:r>
        <w:rPr>
          <w:color w:val="231F20"/>
          <w:spacing w:val="70"/>
          <w:w w:val="150"/>
          <w:position w:val="5"/>
          <w:sz w:val="9"/>
        </w:rPr>
        <w:t> </w:t>
      </w:r>
      <w:r>
        <w:rPr>
          <w:color w:val="231F20"/>
          <w:sz w:val="14"/>
        </w:rPr>
        <w:t>Juan</w:t>
      </w:r>
      <w:r>
        <w:rPr>
          <w:color w:val="231F20"/>
          <w:spacing w:val="8"/>
          <w:sz w:val="14"/>
        </w:rPr>
        <w:t> </w:t>
      </w:r>
      <w:r>
        <w:rPr>
          <w:color w:val="231F20"/>
          <w:sz w:val="14"/>
        </w:rPr>
        <w:t>Pedro</w:t>
      </w:r>
      <w:r>
        <w:rPr>
          <w:color w:val="231F20"/>
          <w:spacing w:val="8"/>
          <w:sz w:val="14"/>
        </w:rPr>
        <w:t> </w:t>
      </w:r>
      <w:r>
        <w:rPr>
          <w:color w:val="231F20"/>
          <w:sz w:val="14"/>
        </w:rPr>
        <w:t>Tomás,</w:t>
      </w:r>
      <w:r>
        <w:rPr>
          <w:color w:val="231F20"/>
          <w:spacing w:val="8"/>
          <w:sz w:val="14"/>
        </w:rPr>
        <w:t> </w:t>
      </w:r>
      <w:r>
        <w:rPr>
          <w:color w:val="231F20"/>
          <w:sz w:val="14"/>
        </w:rPr>
        <w:t>“MasOrange</w:t>
      </w:r>
      <w:r>
        <w:rPr>
          <w:color w:val="231F20"/>
          <w:spacing w:val="8"/>
          <w:sz w:val="14"/>
        </w:rPr>
        <w:t> </w:t>
      </w:r>
      <w:r>
        <w:rPr>
          <w:color w:val="231F20"/>
          <w:sz w:val="14"/>
        </w:rPr>
        <w:t>says</w:t>
      </w:r>
      <w:r>
        <w:rPr>
          <w:color w:val="231F20"/>
          <w:spacing w:val="8"/>
          <w:sz w:val="14"/>
        </w:rPr>
        <w:t> </w:t>
      </w:r>
      <w:r>
        <w:rPr>
          <w:color w:val="231F20"/>
          <w:sz w:val="14"/>
        </w:rPr>
        <w:t>5G</w:t>
      </w:r>
      <w:r>
        <w:rPr>
          <w:color w:val="231F20"/>
          <w:spacing w:val="8"/>
          <w:sz w:val="14"/>
        </w:rPr>
        <w:t> </w:t>
      </w:r>
      <w:r>
        <w:rPr>
          <w:color w:val="231F20"/>
          <w:sz w:val="14"/>
        </w:rPr>
        <w:t>SA</w:t>
      </w:r>
      <w:r>
        <w:rPr>
          <w:color w:val="231F20"/>
          <w:spacing w:val="7"/>
          <w:sz w:val="14"/>
        </w:rPr>
        <w:t> </w:t>
      </w:r>
      <w:r>
        <w:rPr>
          <w:color w:val="231F20"/>
          <w:sz w:val="14"/>
        </w:rPr>
        <w:t>network</w:t>
      </w:r>
      <w:r>
        <w:rPr>
          <w:color w:val="231F20"/>
          <w:spacing w:val="8"/>
          <w:sz w:val="14"/>
        </w:rPr>
        <w:t> </w:t>
      </w:r>
      <w:r>
        <w:rPr>
          <w:color w:val="231F20"/>
          <w:sz w:val="14"/>
        </w:rPr>
        <w:t>at</w:t>
      </w:r>
      <w:r>
        <w:rPr>
          <w:color w:val="231F20"/>
          <w:spacing w:val="8"/>
          <w:sz w:val="14"/>
        </w:rPr>
        <w:t> </w:t>
      </w:r>
      <w:r>
        <w:rPr>
          <w:color w:val="231F20"/>
          <w:sz w:val="14"/>
        </w:rPr>
        <w:t>Port</w:t>
      </w:r>
      <w:r>
        <w:rPr>
          <w:color w:val="231F20"/>
          <w:spacing w:val="8"/>
          <w:sz w:val="14"/>
        </w:rPr>
        <w:t> </w:t>
      </w:r>
      <w:r>
        <w:rPr>
          <w:color w:val="231F20"/>
          <w:sz w:val="14"/>
        </w:rPr>
        <w:t>of</w:t>
      </w:r>
      <w:r>
        <w:rPr>
          <w:color w:val="231F20"/>
          <w:spacing w:val="8"/>
          <w:sz w:val="14"/>
        </w:rPr>
        <w:t> </w:t>
      </w:r>
      <w:r>
        <w:rPr>
          <w:color w:val="231F20"/>
          <w:sz w:val="14"/>
        </w:rPr>
        <w:t>Barcelona</w:t>
      </w:r>
      <w:r>
        <w:rPr>
          <w:color w:val="231F20"/>
          <w:spacing w:val="8"/>
          <w:sz w:val="14"/>
        </w:rPr>
        <w:t> </w:t>
      </w:r>
      <w:r>
        <w:rPr>
          <w:color w:val="231F20"/>
          <w:sz w:val="14"/>
        </w:rPr>
        <w:t>is</w:t>
      </w:r>
      <w:r>
        <w:rPr>
          <w:color w:val="231F20"/>
          <w:spacing w:val="8"/>
          <w:sz w:val="14"/>
        </w:rPr>
        <w:t> </w:t>
      </w:r>
      <w:r>
        <w:rPr>
          <w:color w:val="231F20"/>
          <w:sz w:val="14"/>
        </w:rPr>
        <w:t>operational,”</w:t>
      </w:r>
      <w:r>
        <w:rPr>
          <w:color w:val="231F20"/>
          <w:spacing w:val="8"/>
          <w:sz w:val="14"/>
        </w:rPr>
        <w:t> </w:t>
      </w:r>
      <w:r>
        <w:rPr>
          <w:color w:val="231F20"/>
          <w:sz w:val="14"/>
        </w:rPr>
        <w:t>RCR</w:t>
      </w:r>
      <w:r>
        <w:rPr>
          <w:color w:val="231F20"/>
          <w:spacing w:val="8"/>
          <w:sz w:val="14"/>
        </w:rPr>
        <w:t> </w:t>
      </w:r>
      <w:r>
        <w:rPr>
          <w:color w:val="231F20"/>
          <w:sz w:val="14"/>
        </w:rPr>
        <w:t>Wireless</w:t>
      </w:r>
      <w:r>
        <w:rPr>
          <w:color w:val="231F20"/>
          <w:spacing w:val="8"/>
          <w:sz w:val="14"/>
        </w:rPr>
        <w:t> </w:t>
      </w:r>
      <w:r>
        <w:rPr>
          <w:color w:val="231F20"/>
          <w:sz w:val="14"/>
        </w:rPr>
        <w:t>News,</w:t>
      </w:r>
      <w:r>
        <w:rPr>
          <w:color w:val="231F20"/>
          <w:spacing w:val="8"/>
          <w:sz w:val="14"/>
        </w:rPr>
        <w:t> </w:t>
      </w:r>
      <w:r>
        <w:rPr>
          <w:color w:val="231F20"/>
          <w:sz w:val="14"/>
        </w:rPr>
        <w:t>July</w:t>
      </w:r>
      <w:r>
        <w:rPr>
          <w:color w:val="231F20"/>
          <w:spacing w:val="8"/>
          <w:sz w:val="14"/>
        </w:rPr>
        <w:t> </w:t>
      </w:r>
      <w:r>
        <w:rPr>
          <w:color w:val="231F20"/>
          <w:sz w:val="14"/>
        </w:rPr>
        <w:t>10,</w:t>
      </w:r>
      <w:r>
        <w:rPr>
          <w:color w:val="231F20"/>
          <w:spacing w:val="8"/>
          <w:sz w:val="14"/>
        </w:rPr>
        <w:t> </w:t>
      </w:r>
      <w:r>
        <w:rPr>
          <w:color w:val="231F20"/>
          <w:spacing w:val="-2"/>
          <w:sz w:val="14"/>
        </w:rPr>
        <w:t>2024.</w:t>
      </w:r>
    </w:p>
    <w:p>
      <w:pPr>
        <w:spacing w:line="172" w:lineRule="exact" w:before="0"/>
        <w:ind w:left="1858" w:right="0" w:firstLine="0"/>
        <w:jc w:val="left"/>
        <w:rPr>
          <w:sz w:val="14"/>
        </w:rPr>
      </w:pPr>
      <w:r>
        <w:rPr>
          <w:color w:val="231F20"/>
          <w:position w:val="5"/>
          <w:sz w:val="9"/>
        </w:rPr>
        <w:t>23</w:t>
      </w:r>
      <w:r>
        <w:rPr>
          <w:color w:val="231F20"/>
          <w:spacing w:val="57"/>
          <w:position w:val="5"/>
          <w:sz w:val="9"/>
        </w:rPr>
        <w:t> </w:t>
      </w:r>
      <w:r>
        <w:rPr>
          <w:color w:val="231F20"/>
          <w:sz w:val="14"/>
        </w:rPr>
        <w:t>“Apple’s</w:t>
      </w:r>
      <w:r>
        <w:rPr>
          <w:color w:val="231F20"/>
          <w:spacing w:val="-1"/>
          <w:sz w:val="14"/>
        </w:rPr>
        <w:t> </w:t>
      </w:r>
      <w:r>
        <w:rPr>
          <w:color w:val="231F20"/>
          <w:sz w:val="14"/>
        </w:rPr>
        <w:t>C1</w:t>
      </w:r>
      <w:r>
        <w:rPr>
          <w:color w:val="231F20"/>
          <w:spacing w:val="-1"/>
          <w:sz w:val="14"/>
        </w:rPr>
        <w:t> </w:t>
      </w:r>
      <w:r>
        <w:rPr>
          <w:color w:val="231F20"/>
          <w:sz w:val="14"/>
        </w:rPr>
        <w:t>modem</w:t>
      </w:r>
      <w:r>
        <w:rPr>
          <w:color w:val="231F20"/>
          <w:spacing w:val="-1"/>
          <w:sz w:val="14"/>
        </w:rPr>
        <w:t> </w:t>
      </w:r>
      <w:r>
        <w:rPr>
          <w:color w:val="231F20"/>
          <w:sz w:val="14"/>
        </w:rPr>
        <w:t>is</w:t>
      </w:r>
      <w:r>
        <w:rPr>
          <w:color w:val="231F20"/>
          <w:spacing w:val="-1"/>
          <w:sz w:val="14"/>
        </w:rPr>
        <w:t> </w:t>
      </w:r>
      <w:r>
        <w:rPr>
          <w:color w:val="231F20"/>
          <w:sz w:val="14"/>
        </w:rPr>
        <w:t>a</w:t>
      </w:r>
      <w:r>
        <w:rPr>
          <w:color w:val="231F20"/>
          <w:spacing w:val="-1"/>
          <w:sz w:val="14"/>
        </w:rPr>
        <w:t> </w:t>
      </w:r>
      <w:r>
        <w:rPr>
          <w:color w:val="231F20"/>
          <w:sz w:val="14"/>
        </w:rPr>
        <w:t>quiet</w:t>
      </w:r>
      <w:r>
        <w:rPr>
          <w:color w:val="231F20"/>
          <w:spacing w:val="-1"/>
          <w:sz w:val="14"/>
        </w:rPr>
        <w:t> </w:t>
      </w:r>
      <w:r>
        <w:rPr>
          <w:color w:val="231F20"/>
          <w:sz w:val="14"/>
        </w:rPr>
        <w:t>game-changer</w:t>
      </w:r>
      <w:r>
        <w:rPr>
          <w:color w:val="231F20"/>
          <w:spacing w:val="-1"/>
          <w:sz w:val="14"/>
        </w:rPr>
        <w:t> </w:t>
      </w:r>
      <w:r>
        <w:rPr>
          <w:color w:val="231F20"/>
          <w:sz w:val="14"/>
        </w:rPr>
        <w:t>that’s</w:t>
      </w:r>
      <w:r>
        <w:rPr>
          <w:color w:val="231F20"/>
          <w:spacing w:val="-1"/>
          <w:sz w:val="14"/>
        </w:rPr>
        <w:t> </w:t>
      </w:r>
      <w:r>
        <w:rPr>
          <w:color w:val="231F20"/>
          <w:sz w:val="14"/>
        </w:rPr>
        <w:t>mostly</w:t>
      </w:r>
      <w:r>
        <w:rPr>
          <w:color w:val="231F20"/>
          <w:spacing w:val="-1"/>
          <w:sz w:val="14"/>
        </w:rPr>
        <w:t> </w:t>
      </w:r>
      <w:r>
        <w:rPr>
          <w:color w:val="231F20"/>
          <w:sz w:val="14"/>
        </w:rPr>
        <w:t>flying</w:t>
      </w:r>
      <w:r>
        <w:rPr>
          <w:color w:val="231F20"/>
          <w:spacing w:val="-1"/>
          <w:sz w:val="14"/>
        </w:rPr>
        <w:t> </w:t>
      </w:r>
      <w:r>
        <w:rPr>
          <w:color w:val="231F20"/>
          <w:sz w:val="14"/>
        </w:rPr>
        <w:t>under</w:t>
      </w:r>
      <w:r>
        <w:rPr>
          <w:color w:val="231F20"/>
          <w:spacing w:val="-1"/>
          <w:sz w:val="14"/>
        </w:rPr>
        <w:t> </w:t>
      </w:r>
      <w:r>
        <w:rPr>
          <w:color w:val="231F20"/>
          <w:sz w:val="14"/>
        </w:rPr>
        <w:t>the</w:t>
      </w:r>
      <w:r>
        <w:rPr>
          <w:color w:val="231F20"/>
          <w:spacing w:val="-1"/>
          <w:sz w:val="14"/>
        </w:rPr>
        <w:t> </w:t>
      </w:r>
      <w:r>
        <w:rPr>
          <w:color w:val="231F20"/>
          <w:sz w:val="14"/>
        </w:rPr>
        <w:t>radar,”</w:t>
      </w:r>
      <w:r>
        <w:rPr>
          <w:color w:val="231F20"/>
          <w:spacing w:val="-1"/>
          <w:sz w:val="14"/>
        </w:rPr>
        <w:t> </w:t>
      </w:r>
      <w:r>
        <w:rPr>
          <w:color w:val="231F20"/>
          <w:sz w:val="14"/>
        </w:rPr>
        <w:t>AppleInsider,</w:t>
      </w:r>
      <w:r>
        <w:rPr>
          <w:color w:val="231F20"/>
          <w:spacing w:val="-1"/>
          <w:sz w:val="14"/>
        </w:rPr>
        <w:t> </w:t>
      </w:r>
      <w:r>
        <w:rPr>
          <w:color w:val="231F20"/>
          <w:sz w:val="14"/>
        </w:rPr>
        <w:t>March</w:t>
      </w:r>
      <w:r>
        <w:rPr>
          <w:color w:val="231F20"/>
          <w:spacing w:val="-1"/>
          <w:sz w:val="14"/>
        </w:rPr>
        <w:t> </w:t>
      </w:r>
      <w:r>
        <w:rPr>
          <w:color w:val="231F20"/>
          <w:sz w:val="14"/>
        </w:rPr>
        <w:t>13,</w:t>
      </w:r>
      <w:r>
        <w:rPr>
          <w:color w:val="231F20"/>
          <w:spacing w:val="-1"/>
          <w:sz w:val="14"/>
        </w:rPr>
        <w:t> </w:t>
      </w:r>
      <w:r>
        <w:rPr>
          <w:color w:val="231F20"/>
          <w:spacing w:val="-2"/>
          <w:sz w:val="14"/>
        </w:rPr>
        <w:t>2025.</w:t>
      </w:r>
    </w:p>
    <w:p>
      <w:pPr>
        <w:spacing w:after="0" w:line="172" w:lineRule="exact"/>
        <w:jc w:val="left"/>
        <w:rPr>
          <w:sz w:val="14"/>
        </w:rPr>
        <w:sectPr>
          <w:type w:val="continuous"/>
          <w:pgSz w:w="12240" w:h="15840"/>
          <w:pgMar w:header="0" w:footer="502" w:top="1820" w:bottom="280" w:left="680" w:right="680"/>
        </w:sectPr>
      </w:pPr>
    </w:p>
    <w:p>
      <w:pPr>
        <w:pStyle w:val="BodyText"/>
        <w:spacing w:line="268" w:lineRule="auto" w:before="100"/>
        <w:ind w:left="2595"/>
        <w:rPr>
          <w:sz w:val="9"/>
        </w:rPr>
      </w:pPr>
      <w:r>
        <w:rPr>
          <w:color w:val="231F20"/>
        </w:rPr>
        <w:t>efficiency and 63 times better signal integrity than traditional methods, which is ideal for hyperscale AI infrastructure.</w:t>
      </w:r>
      <w:r>
        <w:rPr>
          <w:color w:val="231F20"/>
          <w:position w:val="5"/>
          <w:sz w:val="9"/>
        </w:rPr>
        <w:t>24</w:t>
      </w:r>
    </w:p>
    <w:p>
      <w:pPr>
        <w:pStyle w:val="ListParagraph"/>
        <w:numPr>
          <w:ilvl w:val="1"/>
          <w:numId w:val="22"/>
        </w:numPr>
        <w:tabs>
          <w:tab w:pos="2596" w:val="left" w:leader="none"/>
        </w:tabs>
        <w:spacing w:line="273" w:lineRule="auto" w:before="114" w:after="0"/>
        <w:ind w:left="2595" w:right="97" w:hanging="284"/>
        <w:jc w:val="left"/>
        <w:rPr>
          <w:sz w:val="9"/>
        </w:rPr>
      </w:pPr>
      <w:r>
        <w:rPr>
          <w:rFonts w:ascii="Arial" w:hAnsi="Arial"/>
          <w:i/>
          <w:color w:val="231F20"/>
          <w:sz w:val="19"/>
        </w:rPr>
        <w:t>SpaceX’s Starlink initiated its direct-to-cell</w:t>
      </w:r>
      <w:r>
        <w:rPr>
          <w:rFonts w:ascii="Arial" w:hAnsi="Arial"/>
          <w:i/>
          <w:color w:val="231F20"/>
          <w:sz w:val="19"/>
        </w:rPr>
        <w:t> service, enabling smartphones to connect directly to satellites without the need for specialized hardware. </w:t>
      </w:r>
      <w:r>
        <w:rPr>
          <w:color w:val="231F20"/>
          <w:sz w:val="19"/>
        </w:rPr>
        <w:t>This service allows users to send messages and make emergency calls</w:t>
      </w:r>
      <w:r>
        <w:rPr>
          <w:color w:val="231F20"/>
          <w:spacing w:val="26"/>
          <w:sz w:val="19"/>
        </w:rPr>
        <w:t> </w:t>
      </w:r>
      <w:r>
        <w:rPr>
          <w:color w:val="231F20"/>
          <w:sz w:val="19"/>
        </w:rPr>
        <w:t>in</w:t>
      </w:r>
      <w:r>
        <w:rPr>
          <w:color w:val="231F20"/>
          <w:spacing w:val="26"/>
          <w:sz w:val="19"/>
        </w:rPr>
        <w:t> </w:t>
      </w:r>
      <w:r>
        <w:rPr>
          <w:color w:val="231F20"/>
          <w:sz w:val="19"/>
        </w:rPr>
        <w:t>remote</w:t>
      </w:r>
      <w:r>
        <w:rPr>
          <w:color w:val="231F20"/>
          <w:spacing w:val="26"/>
          <w:sz w:val="19"/>
        </w:rPr>
        <w:t> </w:t>
      </w:r>
      <w:r>
        <w:rPr>
          <w:color w:val="231F20"/>
          <w:sz w:val="19"/>
        </w:rPr>
        <w:t>areas</w:t>
      </w:r>
      <w:r>
        <w:rPr>
          <w:color w:val="231F20"/>
          <w:spacing w:val="26"/>
          <w:sz w:val="19"/>
        </w:rPr>
        <w:t> </w:t>
      </w:r>
      <w:r>
        <w:rPr>
          <w:color w:val="231F20"/>
          <w:sz w:val="19"/>
        </w:rPr>
        <w:t>lacking</w:t>
      </w:r>
      <w:r>
        <w:rPr>
          <w:color w:val="231F20"/>
          <w:spacing w:val="26"/>
          <w:sz w:val="19"/>
        </w:rPr>
        <w:t> </w:t>
      </w:r>
      <w:r>
        <w:rPr>
          <w:color w:val="231F20"/>
          <w:sz w:val="19"/>
        </w:rPr>
        <w:t>traditional cellular</w:t>
      </w:r>
      <w:r>
        <w:rPr>
          <w:color w:val="231F20"/>
          <w:spacing w:val="-6"/>
          <w:sz w:val="19"/>
        </w:rPr>
        <w:t> </w:t>
      </w:r>
      <w:r>
        <w:rPr>
          <w:color w:val="231F20"/>
          <w:sz w:val="19"/>
        </w:rPr>
        <w:t>coverage.</w:t>
      </w:r>
      <w:r>
        <w:rPr>
          <w:color w:val="231F20"/>
          <w:position w:val="5"/>
          <w:sz w:val="9"/>
        </w:rPr>
        <w:t>25</w:t>
      </w:r>
    </w:p>
    <w:p>
      <w:pPr>
        <w:pStyle w:val="Heading6"/>
        <w:spacing w:before="212"/>
      </w:pPr>
      <w:r>
        <w:rPr>
          <w:color w:val="231F20"/>
          <w:spacing w:val="-2"/>
          <w:w w:val="95"/>
        </w:rPr>
        <w:t>Underlying</w:t>
      </w:r>
      <w:r>
        <w:rPr>
          <w:color w:val="231F20"/>
          <w:spacing w:val="-10"/>
          <w:w w:val="95"/>
        </w:rPr>
        <w:t> </w:t>
      </w:r>
      <w:r>
        <w:rPr>
          <w:color w:val="231F20"/>
          <w:spacing w:val="-2"/>
          <w:w w:val="95"/>
        </w:rPr>
        <w:t>technologies</w:t>
      </w:r>
    </w:p>
    <w:p>
      <w:pPr>
        <w:pStyle w:val="BodyText"/>
        <w:spacing w:line="268" w:lineRule="auto" w:before="64"/>
        <w:ind w:left="2311"/>
      </w:pPr>
      <w:r>
        <w:rPr>
          <w:color w:val="231F20"/>
        </w:rPr>
        <w:t>The technologies that power advanced connectivity include the following:</w:t>
      </w:r>
    </w:p>
    <w:p>
      <w:pPr>
        <w:pStyle w:val="ListParagraph"/>
        <w:numPr>
          <w:ilvl w:val="1"/>
          <w:numId w:val="22"/>
        </w:numPr>
        <w:tabs>
          <w:tab w:pos="2596" w:val="left" w:leader="none"/>
        </w:tabs>
        <w:spacing w:line="268" w:lineRule="auto" w:before="114" w:after="0"/>
        <w:ind w:left="2595" w:right="0" w:hanging="284"/>
        <w:jc w:val="left"/>
        <w:rPr>
          <w:sz w:val="19"/>
        </w:rPr>
      </w:pPr>
      <w:r>
        <w:rPr>
          <w:rFonts w:ascii="Arial" w:hAnsi="Arial"/>
          <w:i/>
          <w:color w:val="231F20"/>
          <w:sz w:val="19"/>
        </w:rPr>
        <w:t>Optical</w:t>
      </w:r>
      <w:r>
        <w:rPr>
          <w:rFonts w:ascii="Arial" w:hAnsi="Arial"/>
          <w:i/>
          <w:color w:val="231F20"/>
          <w:spacing w:val="-7"/>
          <w:sz w:val="19"/>
        </w:rPr>
        <w:t> </w:t>
      </w:r>
      <w:r>
        <w:rPr>
          <w:rFonts w:ascii="Arial" w:hAnsi="Arial"/>
          <w:i/>
          <w:color w:val="231F20"/>
          <w:sz w:val="19"/>
        </w:rPr>
        <w:t>fiber.</w:t>
      </w:r>
      <w:r>
        <w:rPr>
          <w:rFonts w:ascii="Arial" w:hAnsi="Arial"/>
          <w:i/>
          <w:color w:val="231F20"/>
          <w:spacing w:val="-7"/>
          <w:sz w:val="19"/>
        </w:rPr>
        <w:t> </w:t>
      </w:r>
      <w:r>
        <w:rPr>
          <w:color w:val="231F20"/>
          <w:sz w:val="19"/>
        </w:rPr>
        <w:t>These are physical strands of glass that provide the most reliable high-throughput, low-latency</w:t>
      </w:r>
      <w:r>
        <w:rPr>
          <w:color w:val="231F20"/>
          <w:spacing w:val="-11"/>
          <w:sz w:val="19"/>
        </w:rPr>
        <w:t> </w:t>
      </w:r>
      <w:r>
        <w:rPr>
          <w:color w:val="231F20"/>
          <w:sz w:val="19"/>
        </w:rPr>
        <w:t>connectivity.</w:t>
      </w:r>
    </w:p>
    <w:p>
      <w:pPr>
        <w:pStyle w:val="ListParagraph"/>
        <w:numPr>
          <w:ilvl w:val="1"/>
          <w:numId w:val="22"/>
        </w:numPr>
        <w:tabs>
          <w:tab w:pos="2596" w:val="left" w:leader="none"/>
        </w:tabs>
        <w:spacing w:line="268" w:lineRule="auto" w:before="114" w:after="0"/>
        <w:ind w:left="2595" w:right="171" w:hanging="284"/>
        <w:jc w:val="left"/>
        <w:rPr>
          <w:sz w:val="19"/>
        </w:rPr>
      </w:pPr>
      <w:r>
        <w:rPr>
          <w:rFonts w:ascii="Arial" w:hAnsi="Arial"/>
          <w:i/>
          <w:color w:val="231F20"/>
          <w:sz w:val="19"/>
        </w:rPr>
        <w:t>Low-power wide-area networks. </w:t>
      </w:r>
      <w:r>
        <w:rPr>
          <w:color w:val="231F20"/>
          <w:sz w:val="19"/>
        </w:rPr>
        <w:t>These wireless networks, such as narrowband IoT, LoRa (long range), and Sigfox, are focused on providing</w:t>
      </w:r>
      <w:r>
        <w:rPr>
          <w:color w:val="231F20"/>
          <w:spacing w:val="-6"/>
          <w:sz w:val="19"/>
        </w:rPr>
        <w:t> </w:t>
      </w:r>
      <w:r>
        <w:rPr>
          <w:color w:val="231F20"/>
          <w:sz w:val="19"/>
        </w:rPr>
        <w:t>connectivity</w:t>
      </w:r>
      <w:r>
        <w:rPr>
          <w:color w:val="231F20"/>
          <w:spacing w:val="-6"/>
          <w:sz w:val="19"/>
        </w:rPr>
        <w:t> </w:t>
      </w:r>
      <w:r>
        <w:rPr>
          <w:color w:val="231F20"/>
          <w:sz w:val="19"/>
        </w:rPr>
        <w:t>for</w:t>
      </w:r>
      <w:r>
        <w:rPr>
          <w:color w:val="231F20"/>
          <w:spacing w:val="-6"/>
          <w:sz w:val="19"/>
        </w:rPr>
        <w:t> </w:t>
      </w:r>
      <w:r>
        <w:rPr>
          <w:color w:val="231F20"/>
          <w:sz w:val="19"/>
        </w:rPr>
        <w:t>IoT.</w:t>
      </w:r>
      <w:r>
        <w:rPr>
          <w:color w:val="231F20"/>
          <w:spacing w:val="-6"/>
          <w:sz w:val="19"/>
        </w:rPr>
        <w:t> </w:t>
      </w:r>
      <w:r>
        <w:rPr>
          <w:color w:val="231F20"/>
          <w:sz w:val="19"/>
        </w:rPr>
        <w:t>They</w:t>
      </w:r>
      <w:r>
        <w:rPr>
          <w:color w:val="231F20"/>
          <w:spacing w:val="-6"/>
          <w:sz w:val="19"/>
        </w:rPr>
        <w:t> </w:t>
      </w:r>
      <w:r>
        <w:rPr>
          <w:color w:val="231F20"/>
          <w:sz w:val="19"/>
        </w:rPr>
        <w:t>cover</w:t>
      </w:r>
      <w:r>
        <w:rPr>
          <w:color w:val="231F20"/>
          <w:spacing w:val="-6"/>
          <w:sz w:val="19"/>
        </w:rPr>
        <w:t> </w:t>
      </w:r>
      <w:r>
        <w:rPr>
          <w:color w:val="231F20"/>
          <w:sz w:val="19"/>
        </w:rPr>
        <w:t>large areas more efficiently, using less energy at the end</w:t>
      </w:r>
      <w:r>
        <w:rPr>
          <w:color w:val="231F20"/>
          <w:spacing w:val="-11"/>
          <w:sz w:val="19"/>
        </w:rPr>
        <w:t> </w:t>
      </w:r>
      <w:r>
        <w:rPr>
          <w:color w:val="231F20"/>
          <w:sz w:val="19"/>
        </w:rPr>
        <w:t>points.</w:t>
      </w:r>
    </w:p>
    <w:p>
      <w:pPr>
        <w:pStyle w:val="ListParagraph"/>
        <w:numPr>
          <w:ilvl w:val="1"/>
          <w:numId w:val="22"/>
        </w:numPr>
        <w:tabs>
          <w:tab w:pos="2596" w:val="left" w:leader="none"/>
        </w:tabs>
        <w:spacing w:line="268" w:lineRule="auto" w:before="115" w:after="0"/>
        <w:ind w:left="2595" w:right="171" w:hanging="284"/>
        <w:jc w:val="left"/>
        <w:rPr>
          <w:sz w:val="19"/>
        </w:rPr>
      </w:pPr>
      <w:r>
        <w:rPr>
          <w:rFonts w:ascii="Arial" w:hAnsi="Arial"/>
          <w:i/>
          <w:color w:val="231F20"/>
          <w:sz w:val="19"/>
        </w:rPr>
        <w:t>Wi-Fi 6 and 7. </w:t>
      </w:r>
      <w:r>
        <w:rPr>
          <w:color w:val="231F20"/>
          <w:sz w:val="19"/>
        </w:rPr>
        <w:t>Next-generation Wi-Fi confers higher throughput, more control over quality</w:t>
      </w:r>
      <w:r>
        <w:rPr>
          <w:color w:val="231F20"/>
          <w:sz w:val="19"/>
        </w:rPr>
        <w:t> of service, and a cellular level of security by tapping into less-congested frequency bands.</w:t>
      </w:r>
    </w:p>
    <w:p>
      <w:pPr>
        <w:pStyle w:val="ListParagraph"/>
        <w:numPr>
          <w:ilvl w:val="1"/>
          <w:numId w:val="22"/>
        </w:numPr>
        <w:tabs>
          <w:tab w:pos="2596" w:val="left" w:leader="none"/>
        </w:tabs>
        <w:spacing w:line="268" w:lineRule="auto" w:before="114" w:after="0"/>
        <w:ind w:left="2595" w:right="199" w:hanging="284"/>
        <w:jc w:val="left"/>
        <w:rPr>
          <w:sz w:val="19"/>
        </w:rPr>
      </w:pPr>
      <w:r>
        <w:rPr>
          <w:rFonts w:ascii="Arial" w:hAnsi="Arial"/>
          <w:i/>
          <w:color w:val="231F20"/>
          <w:sz w:val="19"/>
        </w:rPr>
        <w:t>5G and 6G cellular. </w:t>
      </w:r>
      <w:r>
        <w:rPr>
          <w:color w:val="231F20"/>
          <w:sz w:val="19"/>
        </w:rPr>
        <w:t>These next-generation cellular technologies provide high-bandwidth, low-latency connectivity services with access to higher-spectrum frequency bands capable of handling a large amount of connected</w:t>
      </w:r>
    </w:p>
    <w:p>
      <w:pPr>
        <w:pStyle w:val="BodyText"/>
        <w:spacing w:line="268" w:lineRule="auto" w:before="1"/>
        <w:ind w:left="2595"/>
      </w:pPr>
      <w:r>
        <w:rPr>
          <w:color w:val="231F20"/>
        </w:rPr>
        <w:t>end</w:t>
      </w:r>
      <w:r>
        <w:rPr>
          <w:color w:val="231F20"/>
          <w:spacing w:val="-3"/>
        </w:rPr>
        <w:t> </w:t>
      </w:r>
      <w:r>
        <w:rPr>
          <w:color w:val="231F20"/>
        </w:rPr>
        <w:t>points,</w:t>
      </w:r>
      <w:r>
        <w:rPr>
          <w:color w:val="231F20"/>
          <w:spacing w:val="-3"/>
        </w:rPr>
        <w:t> </w:t>
      </w:r>
      <w:r>
        <w:rPr>
          <w:color w:val="231F20"/>
        </w:rPr>
        <w:t>as</w:t>
      </w:r>
      <w:r>
        <w:rPr>
          <w:color w:val="231F20"/>
          <w:spacing w:val="-3"/>
        </w:rPr>
        <w:t> </w:t>
      </w:r>
      <w:r>
        <w:rPr>
          <w:color w:val="231F20"/>
        </w:rPr>
        <w:t>well</w:t>
      </w:r>
      <w:r>
        <w:rPr>
          <w:color w:val="231F20"/>
          <w:spacing w:val="-3"/>
        </w:rPr>
        <w:t> </w:t>
      </w:r>
      <w:r>
        <w:rPr>
          <w:color w:val="231F20"/>
        </w:rPr>
        <w:t>as</w:t>
      </w:r>
      <w:r>
        <w:rPr>
          <w:color w:val="231F20"/>
          <w:spacing w:val="-3"/>
        </w:rPr>
        <w:t> </w:t>
      </w:r>
      <w:r>
        <w:rPr>
          <w:color w:val="231F20"/>
        </w:rPr>
        <w:t>delivering</w:t>
      </w:r>
      <w:r>
        <w:rPr>
          <w:color w:val="231F20"/>
          <w:spacing w:val="-3"/>
        </w:rPr>
        <w:t> </w:t>
      </w:r>
      <w:r>
        <w:rPr>
          <w:color w:val="231F20"/>
        </w:rPr>
        <w:t>low-power connectivity suitable for IoT.</w:t>
      </w:r>
    </w:p>
    <w:p>
      <w:pPr>
        <w:pStyle w:val="ListParagraph"/>
        <w:numPr>
          <w:ilvl w:val="0"/>
          <w:numId w:val="22"/>
        </w:numPr>
        <w:tabs>
          <w:tab w:pos="521" w:val="left" w:leader="none"/>
        </w:tabs>
        <w:spacing w:line="268" w:lineRule="auto" w:before="100" w:after="0"/>
        <w:ind w:left="520" w:right="309" w:hanging="284"/>
        <w:jc w:val="left"/>
        <w:rPr>
          <w:sz w:val="19"/>
        </w:rPr>
      </w:pPr>
      <w:r>
        <w:rPr/>
        <w:br w:type="column"/>
      </w:r>
      <w:r>
        <w:rPr>
          <w:rFonts w:ascii="Arial" w:hAnsi="Arial"/>
          <w:i/>
          <w:color w:val="231F20"/>
          <w:sz w:val="19"/>
        </w:rPr>
        <w:t>6G sensing. </w:t>
      </w:r>
      <w:r>
        <w:rPr>
          <w:color w:val="231F20"/>
          <w:sz w:val="19"/>
        </w:rPr>
        <w:t>Using high-frequency signals such as sub-terahertz and mmWave, massive antenna arrays, and AI, 6G networks can bounce signals off objects to determine their location, movement, composition, and even physiological</w:t>
      </w:r>
      <w:r>
        <w:rPr>
          <w:color w:val="231F20"/>
          <w:spacing w:val="-6"/>
          <w:sz w:val="19"/>
        </w:rPr>
        <w:t> </w:t>
      </w:r>
      <w:r>
        <w:rPr>
          <w:color w:val="231F20"/>
          <w:sz w:val="19"/>
        </w:rPr>
        <w:t>states.</w:t>
      </w:r>
    </w:p>
    <w:p>
      <w:pPr>
        <w:pStyle w:val="ListParagraph"/>
        <w:numPr>
          <w:ilvl w:val="0"/>
          <w:numId w:val="22"/>
        </w:numPr>
        <w:tabs>
          <w:tab w:pos="521" w:val="left" w:leader="none"/>
        </w:tabs>
        <w:spacing w:line="268" w:lineRule="auto" w:before="114" w:after="0"/>
        <w:ind w:left="520" w:right="173" w:hanging="284"/>
        <w:jc w:val="left"/>
        <w:rPr>
          <w:sz w:val="19"/>
        </w:rPr>
      </w:pPr>
      <w:r>
        <w:rPr>
          <w:rFonts w:ascii="Arial" w:hAnsi="Arial"/>
          <w:i/>
          <w:color w:val="231F20"/>
          <w:sz w:val="19"/>
        </w:rPr>
        <w:t>High-altitude platform systems. </w:t>
      </w:r>
      <w:r>
        <w:rPr>
          <w:color w:val="231F20"/>
          <w:sz w:val="19"/>
        </w:rPr>
        <w:t>These aerial radio stations are located at a fixed point 20 to 50 kilometers above Earth and can be deployed on lightweight aircraft to provide flexible capacity and access in remote locations.</w:t>
      </w:r>
    </w:p>
    <w:p>
      <w:pPr>
        <w:pStyle w:val="ListParagraph"/>
        <w:numPr>
          <w:ilvl w:val="0"/>
          <w:numId w:val="22"/>
        </w:numPr>
        <w:tabs>
          <w:tab w:pos="521" w:val="left" w:leader="none"/>
        </w:tabs>
        <w:spacing w:line="268" w:lineRule="auto" w:before="115" w:after="0"/>
        <w:ind w:left="520" w:right="310" w:hanging="284"/>
        <w:jc w:val="left"/>
        <w:rPr>
          <w:sz w:val="19"/>
        </w:rPr>
      </w:pPr>
      <w:r>
        <w:rPr>
          <w:rFonts w:ascii="Arial" w:hAnsi="Arial"/>
          <w:i/>
          <w:color w:val="231F20"/>
          <w:sz w:val="19"/>
        </w:rPr>
        <w:t>Direct-to-handset</w:t>
      </w:r>
      <w:r>
        <w:rPr>
          <w:rFonts w:ascii="Arial" w:hAnsi="Arial"/>
          <w:i/>
          <w:color w:val="231F20"/>
          <w:spacing w:val="-4"/>
          <w:sz w:val="19"/>
        </w:rPr>
        <w:t> </w:t>
      </w:r>
      <w:r>
        <w:rPr>
          <w:rFonts w:ascii="Arial" w:hAnsi="Arial"/>
          <w:i/>
          <w:color w:val="231F20"/>
          <w:sz w:val="19"/>
        </w:rPr>
        <w:t>satellite</w:t>
      </w:r>
      <w:r>
        <w:rPr>
          <w:rFonts w:ascii="Arial" w:hAnsi="Arial"/>
          <w:i/>
          <w:color w:val="231F20"/>
          <w:spacing w:val="-4"/>
          <w:sz w:val="19"/>
        </w:rPr>
        <w:t> </w:t>
      </w:r>
      <w:r>
        <w:rPr>
          <w:rFonts w:ascii="Arial" w:hAnsi="Arial"/>
          <w:i/>
          <w:color w:val="231F20"/>
          <w:sz w:val="19"/>
        </w:rPr>
        <w:t>connectivity.</w:t>
      </w:r>
      <w:r>
        <w:rPr>
          <w:rFonts w:ascii="Arial" w:hAnsi="Arial"/>
          <w:i/>
          <w:color w:val="231F20"/>
          <w:sz w:val="19"/>
        </w:rPr>
        <w:t> </w:t>
      </w:r>
      <w:r>
        <w:rPr>
          <w:color w:val="231F20"/>
          <w:sz w:val="19"/>
        </w:rPr>
        <w:t>Telecom company partnerships with satellite players allow direct access from phone to satellite, expanding network coverage beyond the reach of traditional cellular towers.</w:t>
      </w:r>
    </w:p>
    <w:p>
      <w:pPr>
        <w:pStyle w:val="ListParagraph"/>
        <w:numPr>
          <w:ilvl w:val="0"/>
          <w:numId w:val="22"/>
        </w:numPr>
        <w:tabs>
          <w:tab w:pos="521" w:val="left" w:leader="none"/>
        </w:tabs>
        <w:spacing w:line="268" w:lineRule="auto" w:before="115" w:after="0"/>
        <w:ind w:left="520" w:right="409" w:hanging="284"/>
        <w:jc w:val="both"/>
        <w:rPr>
          <w:sz w:val="19"/>
        </w:rPr>
      </w:pPr>
      <w:r>
        <w:rPr>
          <w:rFonts w:ascii="Arial" w:hAnsi="Arial"/>
          <w:i/>
          <w:color w:val="231F20"/>
          <w:sz w:val="19"/>
        </w:rPr>
        <w:t>Internet</w:t>
      </w:r>
      <w:r>
        <w:rPr>
          <w:rFonts w:ascii="Arial" w:hAnsi="Arial"/>
          <w:i/>
          <w:color w:val="231F20"/>
          <w:spacing w:val="-14"/>
          <w:sz w:val="19"/>
        </w:rPr>
        <w:t> </w:t>
      </w:r>
      <w:r>
        <w:rPr>
          <w:rFonts w:ascii="Arial" w:hAnsi="Arial"/>
          <w:i/>
          <w:color w:val="231F20"/>
          <w:sz w:val="19"/>
        </w:rPr>
        <w:t>of</w:t>
      </w:r>
      <w:r>
        <w:rPr>
          <w:rFonts w:ascii="Arial" w:hAnsi="Arial"/>
          <w:i/>
          <w:color w:val="231F20"/>
          <w:spacing w:val="-13"/>
          <w:sz w:val="19"/>
        </w:rPr>
        <w:t> </w:t>
      </w:r>
      <w:r>
        <w:rPr>
          <w:rFonts w:ascii="Arial" w:hAnsi="Arial"/>
          <w:i/>
          <w:color w:val="231F20"/>
          <w:sz w:val="19"/>
        </w:rPr>
        <w:t>Things.</w:t>
      </w:r>
      <w:r>
        <w:rPr>
          <w:rFonts w:ascii="Arial" w:hAnsi="Arial"/>
          <w:i/>
          <w:color w:val="231F20"/>
          <w:spacing w:val="-13"/>
          <w:sz w:val="19"/>
        </w:rPr>
        <w:t> </w:t>
      </w:r>
      <w:r>
        <w:rPr>
          <w:color w:val="231F20"/>
          <w:sz w:val="19"/>
        </w:rPr>
        <w:t>This</w:t>
      </w:r>
      <w:r>
        <w:rPr>
          <w:color w:val="231F20"/>
          <w:spacing w:val="-11"/>
          <w:sz w:val="19"/>
        </w:rPr>
        <w:t> </w:t>
      </w:r>
      <w:r>
        <w:rPr>
          <w:color w:val="231F20"/>
          <w:sz w:val="19"/>
        </w:rPr>
        <w:t>collective</w:t>
      </w:r>
      <w:r>
        <w:rPr>
          <w:color w:val="231F20"/>
          <w:spacing w:val="-11"/>
          <w:sz w:val="19"/>
        </w:rPr>
        <w:t> </w:t>
      </w:r>
      <w:r>
        <w:rPr>
          <w:color w:val="231F20"/>
          <w:sz w:val="19"/>
        </w:rPr>
        <w:t>network</w:t>
      </w:r>
      <w:r>
        <w:rPr>
          <w:color w:val="231F20"/>
          <w:spacing w:val="-10"/>
          <w:sz w:val="19"/>
        </w:rPr>
        <w:t> </w:t>
      </w:r>
      <w:r>
        <w:rPr>
          <w:color w:val="231F20"/>
          <w:sz w:val="19"/>
        </w:rPr>
        <w:t>of connected physical devices has sensors and processing capabilities to digitally monitor or control physical objects.</w:t>
      </w:r>
    </w:p>
    <w:p>
      <w:pPr>
        <w:pStyle w:val="ListParagraph"/>
        <w:numPr>
          <w:ilvl w:val="0"/>
          <w:numId w:val="22"/>
        </w:numPr>
        <w:tabs>
          <w:tab w:pos="521" w:val="left" w:leader="none"/>
        </w:tabs>
        <w:spacing w:line="268" w:lineRule="auto" w:before="114" w:after="0"/>
        <w:ind w:left="520" w:right="231" w:hanging="284"/>
        <w:jc w:val="left"/>
        <w:rPr>
          <w:sz w:val="19"/>
        </w:rPr>
      </w:pPr>
      <w:r>
        <w:rPr>
          <w:rFonts w:ascii="Arial" w:hAnsi="Arial"/>
          <w:i/>
          <w:color w:val="231F20"/>
          <w:sz w:val="19"/>
        </w:rPr>
        <w:t>LEO satellites. </w:t>
      </w:r>
      <w:r>
        <w:rPr>
          <w:color w:val="231F20"/>
          <w:sz w:val="19"/>
        </w:rPr>
        <w:t>A constellation of satellites orbiting</w:t>
      </w:r>
      <w:r>
        <w:rPr>
          <w:color w:val="231F20"/>
          <w:spacing w:val="-7"/>
          <w:sz w:val="19"/>
        </w:rPr>
        <w:t> </w:t>
      </w:r>
      <w:r>
        <w:rPr>
          <w:color w:val="231F20"/>
          <w:sz w:val="19"/>
        </w:rPr>
        <w:t>at</w:t>
      </w:r>
      <w:r>
        <w:rPr>
          <w:color w:val="231F20"/>
          <w:spacing w:val="-7"/>
          <w:sz w:val="19"/>
        </w:rPr>
        <w:t> </w:t>
      </w:r>
      <w:r>
        <w:rPr>
          <w:color w:val="231F20"/>
          <w:sz w:val="19"/>
        </w:rPr>
        <w:t>relatively</w:t>
      </w:r>
      <w:r>
        <w:rPr>
          <w:color w:val="231F20"/>
          <w:spacing w:val="-7"/>
          <w:sz w:val="19"/>
        </w:rPr>
        <w:t> </w:t>
      </w:r>
      <w:r>
        <w:rPr>
          <w:color w:val="231F20"/>
          <w:sz w:val="19"/>
        </w:rPr>
        <w:t>low</w:t>
      </w:r>
      <w:r>
        <w:rPr>
          <w:color w:val="231F20"/>
          <w:spacing w:val="-7"/>
          <w:sz w:val="19"/>
        </w:rPr>
        <w:t> </w:t>
      </w:r>
      <w:r>
        <w:rPr>
          <w:color w:val="231F20"/>
          <w:sz w:val="19"/>
        </w:rPr>
        <w:t>altitudes</w:t>
      </w:r>
      <w:r>
        <w:rPr>
          <w:color w:val="231F20"/>
          <w:spacing w:val="-7"/>
          <w:sz w:val="19"/>
        </w:rPr>
        <w:t> </w:t>
      </w:r>
      <w:r>
        <w:rPr>
          <w:color w:val="231F20"/>
          <w:sz w:val="19"/>
        </w:rPr>
        <w:t>above</w:t>
      </w:r>
      <w:r>
        <w:rPr>
          <w:color w:val="231F20"/>
          <w:spacing w:val="-7"/>
          <w:sz w:val="19"/>
        </w:rPr>
        <w:t> </w:t>
      </w:r>
      <w:r>
        <w:rPr>
          <w:color w:val="231F20"/>
          <w:sz w:val="19"/>
        </w:rPr>
        <w:t>Earth’s surface can connect remote or inaccessible locations with high-speed internet and have other use cases like satellite imaging.</w:t>
      </w:r>
    </w:p>
    <w:p>
      <w:pPr>
        <w:pStyle w:val="Heading6"/>
        <w:spacing w:before="214"/>
        <w:ind w:left="237"/>
      </w:pPr>
      <w:r>
        <w:rPr>
          <w:color w:val="231F20"/>
          <w:spacing w:val="-4"/>
          <w:w w:val="95"/>
        </w:rPr>
        <w:t>Key</w:t>
      </w:r>
      <w:r>
        <w:rPr>
          <w:color w:val="231F20"/>
          <w:spacing w:val="-7"/>
          <w:w w:val="95"/>
        </w:rPr>
        <w:t> </w:t>
      </w:r>
      <w:r>
        <w:rPr>
          <w:color w:val="231F20"/>
          <w:spacing w:val="-2"/>
        </w:rPr>
        <w:t>uncertainties</w:t>
      </w:r>
    </w:p>
    <w:p>
      <w:pPr>
        <w:pStyle w:val="BodyText"/>
        <w:spacing w:line="268" w:lineRule="auto" w:before="63"/>
        <w:ind w:left="237" w:right="83"/>
      </w:pPr>
      <w:r>
        <w:rPr>
          <w:color w:val="231F20"/>
        </w:rPr>
        <w:t>The major uncertainties regarding advanced- connectivity technologies include the following:</w:t>
      </w:r>
    </w:p>
    <w:p>
      <w:pPr>
        <w:pStyle w:val="ListParagraph"/>
        <w:numPr>
          <w:ilvl w:val="0"/>
          <w:numId w:val="22"/>
        </w:numPr>
        <w:tabs>
          <w:tab w:pos="521" w:val="left" w:leader="none"/>
        </w:tabs>
        <w:spacing w:line="268" w:lineRule="auto" w:before="114" w:after="0"/>
        <w:ind w:left="520" w:right="387" w:hanging="284"/>
        <w:jc w:val="left"/>
        <w:rPr>
          <w:sz w:val="19"/>
        </w:rPr>
      </w:pPr>
      <w:r>
        <w:rPr>
          <w:color w:val="231F20"/>
          <w:sz w:val="19"/>
        </w:rPr>
        <w:t>Reaching consensus during the 6G standardization process presents significant challenges, as differing regional priorities</w:t>
      </w:r>
      <w:r>
        <w:rPr>
          <w:color w:val="231F20"/>
          <w:spacing w:val="80"/>
          <w:sz w:val="19"/>
        </w:rPr>
        <w:t> </w:t>
      </w:r>
      <w:r>
        <w:rPr>
          <w:color w:val="231F20"/>
          <w:sz w:val="19"/>
        </w:rPr>
        <w:t>and technological agendas may lead some</w:t>
      </w:r>
    </w:p>
    <w:p>
      <w:pPr>
        <w:pStyle w:val="BodyText"/>
        <w:spacing w:before="1"/>
        <w:ind w:left="520"/>
      </w:pPr>
      <w:r>
        <w:rPr>
          <w:color w:val="231F20"/>
        </w:rPr>
        <w:t>countries</w:t>
      </w:r>
      <w:r>
        <w:rPr>
          <w:color w:val="231F20"/>
          <w:spacing w:val="2"/>
        </w:rPr>
        <w:t> </w:t>
      </w:r>
      <w:r>
        <w:rPr>
          <w:color w:val="231F20"/>
        </w:rPr>
        <w:t>or</w:t>
      </w:r>
      <w:r>
        <w:rPr>
          <w:color w:val="231F20"/>
          <w:spacing w:val="2"/>
        </w:rPr>
        <w:t> </w:t>
      </w:r>
      <w:r>
        <w:rPr>
          <w:color w:val="231F20"/>
        </w:rPr>
        <w:t>regions</w:t>
      </w:r>
      <w:r>
        <w:rPr>
          <w:color w:val="231F20"/>
          <w:spacing w:val="3"/>
        </w:rPr>
        <w:t> </w:t>
      </w:r>
      <w:r>
        <w:rPr>
          <w:color w:val="231F20"/>
        </w:rPr>
        <w:t>to</w:t>
      </w:r>
      <w:r>
        <w:rPr>
          <w:color w:val="231F20"/>
          <w:spacing w:val="2"/>
        </w:rPr>
        <w:t> </w:t>
      </w:r>
      <w:r>
        <w:rPr>
          <w:color w:val="231F20"/>
        </w:rPr>
        <w:t>pursue</w:t>
      </w:r>
      <w:r>
        <w:rPr>
          <w:color w:val="231F20"/>
          <w:spacing w:val="2"/>
        </w:rPr>
        <w:t> </w:t>
      </w:r>
      <w:r>
        <w:rPr>
          <w:color w:val="231F20"/>
        </w:rPr>
        <w:t>early</w:t>
      </w:r>
      <w:r>
        <w:rPr>
          <w:color w:val="231F20"/>
          <w:spacing w:val="3"/>
        </w:rPr>
        <w:t> </w:t>
      </w:r>
      <w:r>
        <w:rPr>
          <w:color w:val="231F20"/>
          <w:spacing w:val="-2"/>
        </w:rPr>
        <w:t>deployment</w:t>
      </w:r>
    </w:p>
    <w:p>
      <w:pPr>
        <w:spacing w:after="0"/>
        <w:sectPr>
          <w:pgSz w:w="12240" w:h="15840"/>
          <w:pgMar w:header="0" w:footer="502" w:top="680" w:bottom="700" w:left="680" w:right="680"/>
          <w:cols w:num="2" w:equalWidth="0">
            <w:col w:w="6397" w:space="40"/>
            <w:col w:w="44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2"/>
        </w:rPr>
      </w:pPr>
    </w:p>
    <w:p>
      <w:pPr>
        <w:pStyle w:val="BodyText"/>
        <w:spacing w:line="20" w:lineRule="exact"/>
        <w:ind w:left="2311"/>
        <w:rPr>
          <w:sz w:val="2"/>
        </w:rPr>
      </w:pPr>
      <w:r>
        <w:rPr>
          <w:sz w:val="2"/>
        </w:rPr>
        <w:pict>
          <v:group style="width:422.75pt;height:.25pt;mso-position-horizontal-relative:char;mso-position-vertical-relative:line" id="docshapegroup704" coordorigin="0,0" coordsize="8455,5">
            <v:line style="position:absolute" from="0,2" to="8454,2" stroked="true" strokeweight=".25pt" strokecolor="#231f20">
              <v:stroke dashstyle="solid"/>
            </v:line>
          </v:group>
        </w:pict>
      </w:r>
      <w:r>
        <w:rPr>
          <w:sz w:val="2"/>
        </w:rPr>
      </w:r>
    </w:p>
    <w:p>
      <w:pPr>
        <w:spacing w:before="14"/>
        <w:ind w:left="2482" w:right="0" w:hanging="171"/>
        <w:jc w:val="left"/>
        <w:rPr>
          <w:sz w:val="14"/>
        </w:rPr>
      </w:pPr>
      <w:r>
        <w:rPr>
          <w:color w:val="231F20"/>
          <w:position w:val="5"/>
          <w:sz w:val="9"/>
        </w:rPr>
        <w:t>24</w:t>
      </w:r>
      <w:r>
        <w:rPr>
          <w:color w:val="231F20"/>
          <w:spacing w:val="80"/>
          <w:position w:val="5"/>
          <w:sz w:val="9"/>
        </w:rPr>
        <w:t> </w:t>
      </w:r>
      <w:r>
        <w:rPr>
          <w:color w:val="231F20"/>
          <w:sz w:val="14"/>
        </w:rPr>
        <w:t>“Nvidia</w:t>
      </w:r>
      <w:r>
        <w:rPr>
          <w:color w:val="231F20"/>
          <w:spacing w:val="16"/>
          <w:sz w:val="14"/>
        </w:rPr>
        <w:t> </w:t>
      </w:r>
      <w:r>
        <w:rPr>
          <w:color w:val="231F20"/>
          <w:sz w:val="14"/>
        </w:rPr>
        <w:t>announces</w:t>
      </w:r>
      <w:r>
        <w:rPr>
          <w:color w:val="231F20"/>
          <w:spacing w:val="16"/>
          <w:sz w:val="14"/>
        </w:rPr>
        <w:t> </w:t>
      </w:r>
      <w:r>
        <w:rPr>
          <w:color w:val="231F20"/>
          <w:sz w:val="14"/>
        </w:rPr>
        <w:t>Spectrum-X</w:t>
      </w:r>
      <w:r>
        <w:rPr>
          <w:color w:val="231F20"/>
          <w:spacing w:val="16"/>
          <w:sz w:val="14"/>
        </w:rPr>
        <w:t> </w:t>
      </w:r>
      <w:r>
        <w:rPr>
          <w:color w:val="231F20"/>
          <w:sz w:val="14"/>
        </w:rPr>
        <w:t>Photonics,</w:t>
      </w:r>
      <w:r>
        <w:rPr>
          <w:color w:val="231F20"/>
          <w:spacing w:val="16"/>
          <w:sz w:val="14"/>
        </w:rPr>
        <w:t> </w:t>
      </w:r>
      <w:r>
        <w:rPr>
          <w:color w:val="231F20"/>
          <w:sz w:val="14"/>
        </w:rPr>
        <w:t>co-packaged</w:t>
      </w:r>
      <w:r>
        <w:rPr>
          <w:color w:val="231F20"/>
          <w:spacing w:val="16"/>
          <w:sz w:val="14"/>
        </w:rPr>
        <w:t> </w:t>
      </w:r>
      <w:r>
        <w:rPr>
          <w:color w:val="231F20"/>
          <w:sz w:val="14"/>
        </w:rPr>
        <w:t>optics</w:t>
      </w:r>
      <w:r>
        <w:rPr>
          <w:color w:val="231F20"/>
          <w:spacing w:val="16"/>
          <w:sz w:val="14"/>
        </w:rPr>
        <w:t> </w:t>
      </w:r>
      <w:r>
        <w:rPr>
          <w:color w:val="231F20"/>
          <w:sz w:val="14"/>
        </w:rPr>
        <w:t>networking</w:t>
      </w:r>
      <w:r>
        <w:rPr>
          <w:color w:val="231F20"/>
          <w:spacing w:val="16"/>
          <w:sz w:val="14"/>
        </w:rPr>
        <w:t> </w:t>
      </w:r>
      <w:r>
        <w:rPr>
          <w:color w:val="231F20"/>
          <w:sz w:val="14"/>
        </w:rPr>
        <w:t>switches</w:t>
      </w:r>
      <w:r>
        <w:rPr>
          <w:color w:val="231F20"/>
          <w:spacing w:val="16"/>
          <w:sz w:val="14"/>
        </w:rPr>
        <w:t> </w:t>
      </w:r>
      <w:r>
        <w:rPr>
          <w:color w:val="231F20"/>
          <w:sz w:val="14"/>
        </w:rPr>
        <w:t>to</w:t>
      </w:r>
      <w:r>
        <w:rPr>
          <w:color w:val="231F20"/>
          <w:spacing w:val="16"/>
          <w:sz w:val="14"/>
        </w:rPr>
        <w:t> </w:t>
      </w:r>
      <w:r>
        <w:rPr>
          <w:color w:val="231F20"/>
          <w:sz w:val="14"/>
        </w:rPr>
        <w:t>scale</w:t>
      </w:r>
      <w:r>
        <w:rPr>
          <w:color w:val="231F20"/>
          <w:spacing w:val="16"/>
          <w:sz w:val="14"/>
        </w:rPr>
        <w:t> </w:t>
      </w:r>
      <w:r>
        <w:rPr>
          <w:color w:val="231F20"/>
          <w:sz w:val="14"/>
        </w:rPr>
        <w:t>AI</w:t>
      </w:r>
      <w:r>
        <w:rPr>
          <w:color w:val="231F20"/>
          <w:spacing w:val="16"/>
          <w:sz w:val="14"/>
        </w:rPr>
        <w:t> </w:t>
      </w:r>
      <w:r>
        <w:rPr>
          <w:color w:val="231F20"/>
          <w:sz w:val="14"/>
        </w:rPr>
        <w:t>factories</w:t>
      </w:r>
      <w:r>
        <w:rPr>
          <w:color w:val="231F20"/>
          <w:spacing w:val="16"/>
          <w:sz w:val="14"/>
        </w:rPr>
        <w:t> </w:t>
      </w:r>
      <w:r>
        <w:rPr>
          <w:color w:val="231F20"/>
          <w:sz w:val="14"/>
        </w:rPr>
        <w:t>to</w:t>
      </w:r>
      <w:r>
        <w:rPr>
          <w:color w:val="231F20"/>
          <w:spacing w:val="16"/>
          <w:sz w:val="14"/>
        </w:rPr>
        <w:t> </w:t>
      </w:r>
      <w:r>
        <w:rPr>
          <w:color w:val="231F20"/>
          <w:sz w:val="14"/>
        </w:rPr>
        <w:t>millions</w:t>
      </w:r>
      <w:r>
        <w:rPr>
          <w:color w:val="231F20"/>
          <w:spacing w:val="16"/>
          <w:sz w:val="14"/>
        </w:rPr>
        <w:t> </w:t>
      </w:r>
      <w:r>
        <w:rPr>
          <w:color w:val="231F20"/>
          <w:sz w:val="14"/>
        </w:rPr>
        <w:t>of</w:t>
      </w:r>
      <w:r>
        <w:rPr>
          <w:color w:val="231F20"/>
          <w:spacing w:val="16"/>
          <w:sz w:val="14"/>
        </w:rPr>
        <w:t> </w:t>
      </w:r>
      <w:r>
        <w:rPr>
          <w:color w:val="231F20"/>
          <w:sz w:val="14"/>
        </w:rPr>
        <w:t>GPUs,”</w:t>
      </w:r>
      <w:r>
        <w:rPr>
          <w:color w:val="231F20"/>
          <w:spacing w:val="16"/>
          <w:sz w:val="14"/>
        </w:rPr>
        <w:t> </w:t>
      </w:r>
      <w:r>
        <w:rPr>
          <w:color w:val="231F20"/>
          <w:sz w:val="14"/>
        </w:rPr>
        <w:t>Nvidia</w:t>
      </w:r>
      <w:r>
        <w:rPr>
          <w:color w:val="231F20"/>
          <w:spacing w:val="16"/>
          <w:sz w:val="14"/>
        </w:rPr>
        <w:t> </w:t>
      </w:r>
      <w:r>
        <w:rPr>
          <w:color w:val="231F20"/>
          <w:sz w:val="14"/>
        </w:rPr>
        <w:t>press</w:t>
      </w:r>
      <w:r>
        <w:rPr>
          <w:color w:val="231F20"/>
          <w:spacing w:val="40"/>
          <w:sz w:val="14"/>
        </w:rPr>
        <w:t> </w:t>
      </w:r>
      <w:r>
        <w:rPr>
          <w:color w:val="231F20"/>
          <w:sz w:val="14"/>
        </w:rPr>
        <w:t>release, March 18, 2025.</w:t>
      </w:r>
    </w:p>
    <w:p>
      <w:pPr>
        <w:spacing w:line="169" w:lineRule="exact" w:before="0"/>
        <w:ind w:left="2311" w:right="0" w:firstLine="0"/>
        <w:jc w:val="left"/>
        <w:rPr>
          <w:sz w:val="14"/>
        </w:rPr>
      </w:pPr>
      <w:r>
        <w:rPr>
          <w:color w:val="231F20"/>
          <w:position w:val="5"/>
          <w:sz w:val="9"/>
        </w:rPr>
        <w:t>25</w:t>
      </w:r>
      <w:r>
        <w:rPr>
          <w:color w:val="231F20"/>
          <w:spacing w:val="78"/>
          <w:position w:val="5"/>
          <w:sz w:val="9"/>
        </w:rPr>
        <w:t> </w:t>
      </w:r>
      <w:r>
        <w:rPr>
          <w:i/>
          <w:color w:val="231F20"/>
          <w:sz w:val="14"/>
        </w:rPr>
        <w:t>Next</w:t>
      </w:r>
      <w:r>
        <w:rPr>
          <w:i/>
          <w:color w:val="231F20"/>
          <w:spacing w:val="8"/>
          <w:sz w:val="14"/>
        </w:rPr>
        <w:t> </w:t>
      </w:r>
      <w:r>
        <w:rPr>
          <w:i/>
          <w:color w:val="231F20"/>
          <w:sz w:val="14"/>
        </w:rPr>
        <w:t>Big</w:t>
      </w:r>
      <w:r>
        <w:rPr>
          <w:i/>
          <w:color w:val="231F20"/>
          <w:spacing w:val="9"/>
          <w:sz w:val="14"/>
        </w:rPr>
        <w:t> </w:t>
      </w:r>
      <w:r>
        <w:rPr>
          <w:i/>
          <w:color w:val="231F20"/>
          <w:sz w:val="14"/>
        </w:rPr>
        <w:t>Future</w:t>
      </w:r>
      <w:r>
        <w:rPr>
          <w:color w:val="231F20"/>
          <w:sz w:val="14"/>
        </w:rPr>
        <w:t>,</w:t>
      </w:r>
      <w:r>
        <w:rPr>
          <w:color w:val="231F20"/>
          <w:spacing w:val="6"/>
          <w:sz w:val="14"/>
        </w:rPr>
        <w:t> </w:t>
      </w:r>
      <w:r>
        <w:rPr>
          <w:color w:val="231F20"/>
          <w:sz w:val="14"/>
        </w:rPr>
        <w:t>“FCC</w:t>
      </w:r>
      <w:r>
        <w:rPr>
          <w:color w:val="231F20"/>
          <w:spacing w:val="7"/>
          <w:sz w:val="14"/>
        </w:rPr>
        <w:t> </w:t>
      </w:r>
      <w:r>
        <w:rPr>
          <w:color w:val="231F20"/>
          <w:sz w:val="14"/>
        </w:rPr>
        <w:t>allows</w:t>
      </w:r>
      <w:r>
        <w:rPr>
          <w:color w:val="231F20"/>
          <w:spacing w:val="7"/>
          <w:sz w:val="14"/>
        </w:rPr>
        <w:t> </w:t>
      </w:r>
      <w:r>
        <w:rPr>
          <w:color w:val="231F20"/>
          <w:sz w:val="14"/>
        </w:rPr>
        <w:t>SpaceX</w:t>
      </w:r>
      <w:r>
        <w:rPr>
          <w:color w:val="231F20"/>
          <w:spacing w:val="6"/>
          <w:sz w:val="14"/>
        </w:rPr>
        <w:t> </w:t>
      </w:r>
      <w:r>
        <w:rPr>
          <w:color w:val="231F20"/>
          <w:sz w:val="14"/>
        </w:rPr>
        <w:t>Starlink</w:t>
      </w:r>
      <w:r>
        <w:rPr>
          <w:color w:val="231F20"/>
          <w:spacing w:val="7"/>
          <w:sz w:val="14"/>
        </w:rPr>
        <w:t> </w:t>
      </w:r>
      <w:r>
        <w:rPr>
          <w:color w:val="231F20"/>
          <w:sz w:val="14"/>
        </w:rPr>
        <w:t>direct</w:t>
      </w:r>
      <w:r>
        <w:rPr>
          <w:color w:val="231F20"/>
          <w:spacing w:val="7"/>
          <w:sz w:val="14"/>
        </w:rPr>
        <w:t> </w:t>
      </w:r>
      <w:r>
        <w:rPr>
          <w:color w:val="231F20"/>
          <w:sz w:val="14"/>
        </w:rPr>
        <w:t>to</w:t>
      </w:r>
      <w:r>
        <w:rPr>
          <w:color w:val="231F20"/>
          <w:spacing w:val="6"/>
          <w:sz w:val="14"/>
        </w:rPr>
        <w:t> </w:t>
      </w:r>
      <w:r>
        <w:rPr>
          <w:color w:val="231F20"/>
          <w:sz w:val="14"/>
        </w:rPr>
        <w:t>cellphone</w:t>
      </w:r>
      <w:r>
        <w:rPr>
          <w:color w:val="231F20"/>
          <w:spacing w:val="7"/>
          <w:sz w:val="14"/>
        </w:rPr>
        <w:t> </w:t>
      </w:r>
      <w:r>
        <w:rPr>
          <w:color w:val="231F20"/>
          <w:sz w:val="14"/>
        </w:rPr>
        <w:t>power</w:t>
      </w:r>
      <w:r>
        <w:rPr>
          <w:color w:val="231F20"/>
          <w:spacing w:val="7"/>
          <w:sz w:val="14"/>
        </w:rPr>
        <w:t> </w:t>
      </w:r>
      <w:r>
        <w:rPr>
          <w:color w:val="231F20"/>
          <w:sz w:val="14"/>
        </w:rPr>
        <w:t>for</w:t>
      </w:r>
      <w:r>
        <w:rPr>
          <w:color w:val="231F20"/>
          <w:spacing w:val="6"/>
          <w:sz w:val="14"/>
        </w:rPr>
        <w:t> </w:t>
      </w:r>
      <w:r>
        <w:rPr>
          <w:color w:val="231F20"/>
          <w:sz w:val="14"/>
        </w:rPr>
        <w:t>4G/5G</w:t>
      </w:r>
      <w:r>
        <w:rPr>
          <w:color w:val="231F20"/>
          <w:spacing w:val="7"/>
          <w:sz w:val="14"/>
        </w:rPr>
        <w:t> </w:t>
      </w:r>
      <w:r>
        <w:rPr>
          <w:color w:val="231F20"/>
          <w:sz w:val="14"/>
        </w:rPr>
        <w:t>speeds,”</w:t>
      </w:r>
      <w:r>
        <w:rPr>
          <w:color w:val="231F20"/>
          <w:spacing w:val="7"/>
          <w:sz w:val="14"/>
        </w:rPr>
        <w:t> </w:t>
      </w:r>
      <w:r>
        <w:rPr>
          <w:color w:val="231F20"/>
          <w:sz w:val="14"/>
        </w:rPr>
        <w:t>blog</w:t>
      </w:r>
      <w:r>
        <w:rPr>
          <w:color w:val="231F20"/>
          <w:spacing w:val="6"/>
          <w:sz w:val="14"/>
        </w:rPr>
        <w:t> </w:t>
      </w:r>
      <w:r>
        <w:rPr>
          <w:color w:val="231F20"/>
          <w:sz w:val="14"/>
        </w:rPr>
        <w:t>entry</w:t>
      </w:r>
      <w:r>
        <w:rPr>
          <w:color w:val="231F20"/>
          <w:spacing w:val="7"/>
          <w:sz w:val="14"/>
        </w:rPr>
        <w:t> </w:t>
      </w:r>
      <w:r>
        <w:rPr>
          <w:color w:val="231F20"/>
          <w:sz w:val="14"/>
        </w:rPr>
        <w:t>by</w:t>
      </w:r>
      <w:r>
        <w:rPr>
          <w:color w:val="231F20"/>
          <w:spacing w:val="7"/>
          <w:sz w:val="14"/>
        </w:rPr>
        <w:t> </w:t>
      </w:r>
      <w:r>
        <w:rPr>
          <w:color w:val="231F20"/>
          <w:sz w:val="14"/>
        </w:rPr>
        <w:t>Brian</w:t>
      </w:r>
      <w:r>
        <w:rPr>
          <w:color w:val="231F20"/>
          <w:spacing w:val="6"/>
          <w:sz w:val="14"/>
        </w:rPr>
        <w:t> </w:t>
      </w:r>
      <w:r>
        <w:rPr>
          <w:color w:val="231F20"/>
          <w:sz w:val="14"/>
        </w:rPr>
        <w:t>Wang,</w:t>
      </w:r>
      <w:r>
        <w:rPr>
          <w:color w:val="231F20"/>
          <w:spacing w:val="7"/>
          <w:sz w:val="14"/>
        </w:rPr>
        <w:t> </w:t>
      </w:r>
      <w:r>
        <w:rPr>
          <w:color w:val="231F20"/>
          <w:sz w:val="14"/>
        </w:rPr>
        <w:t>March</w:t>
      </w:r>
      <w:r>
        <w:rPr>
          <w:color w:val="231F20"/>
          <w:spacing w:val="7"/>
          <w:sz w:val="14"/>
        </w:rPr>
        <w:t> </w:t>
      </w:r>
      <w:r>
        <w:rPr>
          <w:color w:val="231F20"/>
          <w:sz w:val="14"/>
        </w:rPr>
        <w:t>10,</w:t>
      </w:r>
      <w:r>
        <w:rPr>
          <w:color w:val="231F20"/>
          <w:spacing w:val="6"/>
          <w:sz w:val="14"/>
        </w:rPr>
        <w:t> </w:t>
      </w:r>
      <w:r>
        <w:rPr>
          <w:color w:val="231F20"/>
          <w:spacing w:val="-2"/>
          <w:sz w:val="14"/>
        </w:rPr>
        <w:t>2025.</w:t>
      </w:r>
    </w:p>
    <w:p>
      <w:pPr>
        <w:spacing w:after="0" w:line="169" w:lineRule="exact"/>
        <w:jc w:val="left"/>
        <w:rPr>
          <w:sz w:val="14"/>
        </w:rPr>
        <w:sectPr>
          <w:type w:val="continuous"/>
          <w:pgSz w:w="12240" w:h="15840"/>
          <w:pgMar w:header="0" w:footer="502" w:top="1820" w:bottom="280" w:left="680" w:right="680"/>
        </w:sectPr>
      </w:pPr>
    </w:p>
    <w:p>
      <w:pPr>
        <w:pStyle w:val="Heading2"/>
        <w:spacing w:line="225" w:lineRule="auto" w:before="98"/>
        <w:ind w:right="869" w:hanging="39"/>
      </w:pPr>
      <w:r>
        <w:rPr/>
        <w:drawing>
          <wp:anchor distT="0" distB="0" distL="0" distR="0" allowOverlap="1" layoutInCell="1" locked="0" behindDoc="0" simplePos="0" relativeHeight="15852032">
            <wp:simplePos x="0" y="0"/>
            <wp:positionH relativeFrom="page">
              <wp:posOffset>504012</wp:posOffset>
            </wp:positionH>
            <wp:positionV relativeFrom="paragraph">
              <wp:posOffset>34132</wp:posOffset>
            </wp:positionV>
            <wp:extent cx="1356194" cy="1336408"/>
            <wp:effectExtent l="0" t="0" r="0" b="0"/>
            <wp:wrapNone/>
            <wp:docPr id="53" name="image81.png"/>
            <wp:cNvGraphicFramePr>
              <a:graphicFrameLocks noChangeAspect="1"/>
            </wp:cNvGraphicFramePr>
            <a:graphic>
              <a:graphicData uri="http://schemas.openxmlformats.org/drawingml/2006/picture">
                <pic:pic>
                  <pic:nvPicPr>
                    <pic:cNvPr id="54" name="image81.png"/>
                    <pic:cNvPicPr/>
                  </pic:nvPicPr>
                  <pic:blipFill>
                    <a:blip r:embed="rId123" cstate="print"/>
                    <a:stretch>
                      <a:fillRect/>
                    </a:stretch>
                  </pic:blipFill>
                  <pic:spPr>
                    <a:xfrm>
                      <a:off x="0" y="0"/>
                      <a:ext cx="1356194" cy="1336408"/>
                    </a:xfrm>
                    <a:prstGeom prst="rect">
                      <a:avLst/>
                    </a:prstGeom>
                  </pic:spPr>
                </pic:pic>
              </a:graphicData>
            </a:graphic>
          </wp:anchor>
        </w:drawing>
      </w:r>
      <w:r>
        <w:rPr>
          <w:color w:val="2151FF"/>
          <w:w w:val="95"/>
        </w:rPr>
        <w:t>‘One</w:t>
      </w:r>
      <w:r>
        <w:rPr>
          <w:color w:val="2151FF"/>
          <w:spacing w:val="-14"/>
          <w:w w:val="95"/>
        </w:rPr>
        <w:t> </w:t>
      </w:r>
      <w:r>
        <w:rPr>
          <w:color w:val="2151FF"/>
          <w:w w:val="95"/>
        </w:rPr>
        <w:t>of</w:t>
      </w:r>
      <w:r>
        <w:rPr>
          <w:color w:val="2151FF"/>
          <w:spacing w:val="-15"/>
          <w:w w:val="95"/>
        </w:rPr>
        <w:t> </w:t>
      </w:r>
      <w:r>
        <w:rPr>
          <w:color w:val="2151FF"/>
          <w:w w:val="95"/>
        </w:rPr>
        <w:t>the</w:t>
      </w:r>
      <w:r>
        <w:rPr>
          <w:color w:val="2151FF"/>
          <w:spacing w:val="-14"/>
          <w:w w:val="95"/>
        </w:rPr>
        <w:t> </w:t>
      </w:r>
      <w:r>
        <w:rPr>
          <w:color w:val="2151FF"/>
          <w:w w:val="95"/>
        </w:rPr>
        <w:t>most</w:t>
      </w:r>
      <w:r>
        <w:rPr>
          <w:color w:val="2151FF"/>
          <w:spacing w:val="-15"/>
          <w:w w:val="95"/>
        </w:rPr>
        <w:t> </w:t>
      </w:r>
      <w:r>
        <w:rPr>
          <w:color w:val="2151FF"/>
          <w:w w:val="95"/>
        </w:rPr>
        <w:t>pronounced</w:t>
      </w:r>
      <w:r>
        <w:rPr>
          <w:color w:val="2151FF"/>
          <w:spacing w:val="-15"/>
          <w:w w:val="95"/>
        </w:rPr>
        <w:t> </w:t>
      </w:r>
      <w:r>
        <w:rPr>
          <w:color w:val="2151FF"/>
          <w:w w:val="95"/>
        </w:rPr>
        <w:t>connectivity</w:t>
      </w:r>
      <w:r>
        <w:rPr>
          <w:color w:val="2151FF"/>
          <w:spacing w:val="-15"/>
          <w:w w:val="95"/>
        </w:rPr>
        <w:t> </w:t>
      </w:r>
      <w:r>
        <w:rPr>
          <w:color w:val="2151FF"/>
          <w:w w:val="95"/>
        </w:rPr>
        <w:t>trends</w:t>
      </w:r>
      <w:r>
        <w:rPr>
          <w:color w:val="2151FF"/>
          <w:spacing w:val="-15"/>
          <w:w w:val="95"/>
        </w:rPr>
        <w:t> </w:t>
      </w:r>
      <w:r>
        <w:rPr>
          <w:color w:val="2151FF"/>
          <w:w w:val="95"/>
        </w:rPr>
        <w:t>during </w:t>
      </w:r>
      <w:r>
        <w:rPr>
          <w:color w:val="2151FF"/>
          <w:spacing w:val="-2"/>
        </w:rPr>
        <w:t>the</w:t>
      </w:r>
      <w:r>
        <w:rPr>
          <w:color w:val="2151FF"/>
          <w:spacing w:val="-17"/>
        </w:rPr>
        <w:t> </w:t>
      </w:r>
      <w:r>
        <w:rPr>
          <w:color w:val="2151FF"/>
          <w:spacing w:val="-2"/>
        </w:rPr>
        <w:t>last</w:t>
      </w:r>
      <w:r>
        <w:rPr>
          <w:color w:val="2151FF"/>
          <w:spacing w:val="-17"/>
        </w:rPr>
        <w:t> </w:t>
      </w:r>
      <w:r>
        <w:rPr>
          <w:color w:val="2151FF"/>
          <w:spacing w:val="-2"/>
        </w:rPr>
        <w:t>year</w:t>
      </w:r>
      <w:r>
        <w:rPr>
          <w:color w:val="2151FF"/>
          <w:spacing w:val="-17"/>
        </w:rPr>
        <w:t> </w:t>
      </w:r>
      <w:r>
        <w:rPr>
          <w:color w:val="2151FF"/>
          <w:spacing w:val="-2"/>
        </w:rPr>
        <w:t>was</w:t>
      </w:r>
      <w:r>
        <w:rPr>
          <w:color w:val="2151FF"/>
          <w:spacing w:val="-16"/>
        </w:rPr>
        <w:t> </w:t>
      </w:r>
      <w:r>
        <w:rPr>
          <w:color w:val="2151FF"/>
          <w:spacing w:val="-2"/>
        </w:rPr>
        <w:t>a</w:t>
      </w:r>
      <w:r>
        <w:rPr>
          <w:color w:val="2151FF"/>
          <w:spacing w:val="-17"/>
        </w:rPr>
        <w:t> </w:t>
      </w:r>
      <w:r>
        <w:rPr>
          <w:color w:val="2151FF"/>
          <w:spacing w:val="-2"/>
        </w:rPr>
        <w:t>significant</w:t>
      </w:r>
      <w:r>
        <w:rPr>
          <w:color w:val="2151FF"/>
          <w:spacing w:val="-17"/>
        </w:rPr>
        <w:t> </w:t>
      </w:r>
      <w:r>
        <w:rPr>
          <w:color w:val="2151FF"/>
          <w:spacing w:val="-2"/>
        </w:rPr>
        <w:t>growth</w:t>
      </w:r>
      <w:r>
        <w:rPr>
          <w:color w:val="2151FF"/>
          <w:spacing w:val="-17"/>
        </w:rPr>
        <w:t> </w:t>
      </w:r>
      <w:r>
        <w:rPr>
          <w:color w:val="2151FF"/>
          <w:spacing w:val="-2"/>
        </w:rPr>
        <w:t>in</w:t>
      </w:r>
      <w:r>
        <w:rPr>
          <w:color w:val="2151FF"/>
          <w:spacing w:val="-16"/>
        </w:rPr>
        <w:t> </w:t>
      </w:r>
      <w:r>
        <w:rPr>
          <w:color w:val="2151FF"/>
          <w:spacing w:val="-2"/>
        </w:rPr>
        <w:t>data</w:t>
      </w:r>
      <w:r>
        <w:rPr>
          <w:color w:val="2151FF"/>
          <w:spacing w:val="-17"/>
        </w:rPr>
        <w:t> </w:t>
      </w:r>
      <w:r>
        <w:rPr>
          <w:color w:val="2151FF"/>
          <w:spacing w:val="-2"/>
        </w:rPr>
        <w:t>center </w:t>
      </w:r>
      <w:r>
        <w:rPr>
          <w:color w:val="2151FF"/>
          <w:w w:val="95"/>
        </w:rPr>
        <w:t>connectivity</w:t>
      </w:r>
      <w:r>
        <w:rPr>
          <w:color w:val="2151FF"/>
          <w:spacing w:val="-6"/>
          <w:w w:val="95"/>
        </w:rPr>
        <w:t> </w:t>
      </w:r>
      <w:r>
        <w:rPr>
          <w:color w:val="2151FF"/>
          <w:w w:val="95"/>
        </w:rPr>
        <w:t>demand</w:t>
      </w:r>
      <w:r>
        <w:rPr>
          <w:color w:val="2151FF"/>
          <w:spacing w:val="-6"/>
          <w:w w:val="95"/>
        </w:rPr>
        <w:t> </w:t>
      </w:r>
      <w:r>
        <w:rPr>
          <w:color w:val="2151FF"/>
          <w:w w:val="95"/>
        </w:rPr>
        <w:t>driven</w:t>
      </w:r>
      <w:r>
        <w:rPr>
          <w:color w:val="2151FF"/>
          <w:spacing w:val="-6"/>
          <w:w w:val="95"/>
        </w:rPr>
        <w:t> </w:t>
      </w:r>
      <w:r>
        <w:rPr>
          <w:color w:val="2151FF"/>
          <w:w w:val="95"/>
        </w:rPr>
        <w:t>by</w:t>
      </w:r>
      <w:r>
        <w:rPr>
          <w:color w:val="2151FF"/>
          <w:spacing w:val="-6"/>
          <w:w w:val="95"/>
        </w:rPr>
        <w:t> </w:t>
      </w:r>
      <w:r>
        <w:rPr>
          <w:color w:val="2151FF"/>
          <w:w w:val="95"/>
        </w:rPr>
        <w:t>AI.</w:t>
      </w:r>
      <w:r>
        <w:rPr>
          <w:color w:val="2151FF"/>
          <w:spacing w:val="-6"/>
          <w:w w:val="95"/>
        </w:rPr>
        <w:t> </w:t>
      </w:r>
      <w:r>
        <w:rPr>
          <w:color w:val="2151FF"/>
          <w:w w:val="95"/>
        </w:rPr>
        <w:t>We</w:t>
      </w:r>
      <w:r>
        <w:rPr>
          <w:color w:val="2151FF"/>
          <w:spacing w:val="-5"/>
          <w:w w:val="95"/>
        </w:rPr>
        <w:t> </w:t>
      </w:r>
      <w:r>
        <w:rPr>
          <w:color w:val="2151FF"/>
          <w:w w:val="95"/>
        </w:rPr>
        <w:t>see</w:t>
      </w:r>
      <w:r>
        <w:rPr>
          <w:color w:val="2151FF"/>
          <w:spacing w:val="-5"/>
          <w:w w:val="95"/>
        </w:rPr>
        <w:t> </w:t>
      </w:r>
      <w:r>
        <w:rPr>
          <w:color w:val="2151FF"/>
          <w:w w:val="95"/>
        </w:rPr>
        <w:t>hyperscalers looking to build or buy significantly more fiber than before, quite interesting mergers and acquisitions, and new entrants deploying fiber appearing in the market.</w:t>
      </w:r>
    </w:p>
    <w:p>
      <w:pPr>
        <w:pStyle w:val="Heading2"/>
        <w:spacing w:line="383" w:lineRule="exact"/>
        <w:ind w:left="2477"/>
      </w:pPr>
      <w:r>
        <w:rPr>
          <w:color w:val="2151FF"/>
          <w:w w:val="95"/>
        </w:rPr>
        <w:t>Private</w:t>
      </w:r>
      <w:r>
        <w:rPr>
          <w:color w:val="2151FF"/>
          <w:spacing w:val="-14"/>
          <w:w w:val="95"/>
        </w:rPr>
        <w:t> </w:t>
      </w:r>
      <w:r>
        <w:rPr>
          <w:color w:val="2151FF"/>
          <w:w w:val="95"/>
        </w:rPr>
        <w:t>capital</w:t>
      </w:r>
      <w:r>
        <w:rPr>
          <w:color w:val="2151FF"/>
          <w:spacing w:val="-15"/>
          <w:w w:val="95"/>
        </w:rPr>
        <w:t> </w:t>
      </w:r>
      <w:r>
        <w:rPr>
          <w:color w:val="2151FF"/>
          <w:w w:val="95"/>
        </w:rPr>
        <w:t>interest</w:t>
      </w:r>
      <w:r>
        <w:rPr>
          <w:color w:val="2151FF"/>
          <w:spacing w:val="-15"/>
          <w:w w:val="95"/>
        </w:rPr>
        <w:t> </w:t>
      </w:r>
      <w:r>
        <w:rPr>
          <w:color w:val="2151FF"/>
          <w:w w:val="95"/>
        </w:rPr>
        <w:t>is</w:t>
      </w:r>
      <w:r>
        <w:rPr>
          <w:color w:val="2151FF"/>
          <w:spacing w:val="-15"/>
          <w:w w:val="95"/>
        </w:rPr>
        <w:t> </w:t>
      </w:r>
      <w:r>
        <w:rPr>
          <w:color w:val="2151FF"/>
          <w:w w:val="95"/>
        </w:rPr>
        <w:t>also</w:t>
      </w:r>
      <w:r>
        <w:rPr>
          <w:color w:val="2151FF"/>
          <w:spacing w:val="-14"/>
          <w:w w:val="95"/>
        </w:rPr>
        <w:t> </w:t>
      </w:r>
      <w:r>
        <w:rPr>
          <w:color w:val="2151FF"/>
          <w:spacing w:val="-2"/>
          <w:w w:val="95"/>
        </w:rPr>
        <w:t>rising.’</w:t>
      </w:r>
    </w:p>
    <w:p>
      <w:pPr>
        <w:pStyle w:val="ListParagraph"/>
        <w:numPr>
          <w:ilvl w:val="1"/>
          <w:numId w:val="22"/>
        </w:numPr>
        <w:tabs>
          <w:tab w:pos="2610" w:val="left" w:leader="none"/>
        </w:tabs>
        <w:spacing w:line="240" w:lineRule="auto" w:before="109" w:after="0"/>
        <w:ind w:left="2609" w:right="0" w:hanging="195"/>
        <w:jc w:val="left"/>
        <w:rPr>
          <w:sz w:val="19"/>
        </w:rPr>
      </w:pPr>
      <w:r>
        <w:rPr>
          <w:color w:val="231F20"/>
          <w:sz w:val="19"/>
        </w:rPr>
        <w:t>Zina</w:t>
      </w:r>
      <w:r>
        <w:rPr>
          <w:color w:val="231F20"/>
          <w:spacing w:val="-3"/>
          <w:sz w:val="19"/>
        </w:rPr>
        <w:t> </w:t>
      </w:r>
      <w:r>
        <w:rPr>
          <w:color w:val="231F20"/>
          <w:sz w:val="19"/>
        </w:rPr>
        <w:t>Cole,</w:t>
      </w:r>
      <w:r>
        <w:rPr>
          <w:color w:val="231F20"/>
          <w:spacing w:val="-3"/>
          <w:sz w:val="19"/>
        </w:rPr>
        <w:t> </w:t>
      </w:r>
      <w:r>
        <w:rPr>
          <w:color w:val="231F20"/>
          <w:sz w:val="19"/>
        </w:rPr>
        <w:t>partner,</w:t>
      </w:r>
      <w:r>
        <w:rPr>
          <w:color w:val="231F20"/>
          <w:spacing w:val="-2"/>
          <w:sz w:val="19"/>
        </w:rPr>
        <w:t> </w:t>
      </w:r>
      <w:r>
        <w:rPr>
          <w:color w:val="231F20"/>
          <w:sz w:val="19"/>
        </w:rPr>
        <w:t>New</w:t>
      </w:r>
      <w:r>
        <w:rPr>
          <w:color w:val="231F20"/>
          <w:spacing w:val="-3"/>
          <w:sz w:val="19"/>
        </w:rPr>
        <w:t> </w:t>
      </w:r>
      <w:r>
        <w:rPr>
          <w:color w:val="231F20"/>
          <w:spacing w:val="-4"/>
          <w:sz w:val="19"/>
        </w:rPr>
        <w:t>York</w:t>
      </w:r>
    </w:p>
    <w:p>
      <w:pPr>
        <w:pStyle w:val="BodyText"/>
        <w:rPr>
          <w:sz w:val="20"/>
        </w:rPr>
      </w:pPr>
    </w:p>
    <w:p>
      <w:pPr>
        <w:pStyle w:val="BodyText"/>
        <w:rPr>
          <w:sz w:val="20"/>
        </w:rPr>
      </w:pPr>
    </w:p>
    <w:p>
      <w:pPr>
        <w:pStyle w:val="BodyText"/>
        <w:rPr>
          <w:sz w:val="20"/>
        </w:rPr>
      </w:pPr>
    </w:p>
    <w:p>
      <w:pPr>
        <w:pStyle w:val="BodyText"/>
        <w:spacing w:before="11"/>
        <w:rPr>
          <w:sz w:val="21"/>
        </w:rPr>
      </w:pPr>
    </w:p>
    <w:p>
      <w:pPr>
        <w:spacing w:after="0"/>
        <w:rPr>
          <w:sz w:val="21"/>
        </w:rPr>
        <w:sectPr>
          <w:pgSz w:w="12240" w:h="15840"/>
          <w:pgMar w:header="0" w:footer="502" w:top="740" w:bottom="700" w:left="680" w:right="680"/>
        </w:sectPr>
      </w:pPr>
    </w:p>
    <w:p>
      <w:pPr>
        <w:pStyle w:val="BodyText"/>
        <w:spacing w:line="268" w:lineRule="auto" w:before="115"/>
        <w:ind w:left="2141" w:right="379"/>
        <w:rPr>
          <w:sz w:val="9"/>
        </w:rPr>
      </w:pPr>
      <w:r>
        <w:rPr>
          <w:color w:val="231F20"/>
        </w:rPr>
        <w:t>strategies rather than waiting for a unified global</w:t>
      </w:r>
      <w:r>
        <w:rPr>
          <w:color w:val="231F20"/>
          <w:spacing w:val="-10"/>
        </w:rPr>
        <w:t> </w:t>
      </w:r>
      <w:r>
        <w:rPr>
          <w:color w:val="231F20"/>
        </w:rPr>
        <w:t>standard.</w:t>
      </w:r>
      <w:r>
        <w:rPr>
          <w:color w:val="231F20"/>
          <w:position w:val="5"/>
          <w:sz w:val="9"/>
        </w:rPr>
        <w:t>26</w:t>
      </w:r>
    </w:p>
    <w:p>
      <w:pPr>
        <w:pStyle w:val="BodyText"/>
        <w:spacing w:line="268" w:lineRule="auto" w:before="114"/>
        <w:ind w:left="2141" w:right="379" w:hanging="284"/>
      </w:pPr>
      <w:r>
        <w:rPr>
          <w:color w:val="231F20"/>
        </w:rPr>
        <w:t>—</w:t>
      </w:r>
      <w:r>
        <w:rPr>
          <w:color w:val="231F20"/>
          <w:spacing w:val="80"/>
        </w:rPr>
        <w:t> </w:t>
      </w:r>
      <w:r>
        <w:rPr>
          <w:color w:val="231F20"/>
        </w:rPr>
        <w:t>As networks expand to support AI-driven applications and massive IoT, which refers</w:t>
      </w:r>
      <w:r>
        <w:rPr>
          <w:color w:val="231F20"/>
          <w:spacing w:val="80"/>
        </w:rPr>
        <w:t> </w:t>
      </w:r>
      <w:r>
        <w:rPr>
          <w:color w:val="231F20"/>
        </w:rPr>
        <w:t>to the explosion of new connected devices like wearables and smart homes, ensuring energy efficiency is becoming a critical challenge. Developing sustainable network</w:t>
      </w:r>
    </w:p>
    <w:p>
      <w:pPr>
        <w:pStyle w:val="BodyText"/>
        <w:spacing w:line="268" w:lineRule="auto" w:before="2"/>
        <w:ind w:left="2141"/>
        <w:rPr>
          <w:sz w:val="9"/>
        </w:rPr>
      </w:pPr>
      <w:r>
        <w:rPr>
          <w:color w:val="231F20"/>
        </w:rPr>
        <w:t>designs and power management techniques is essential to growth in this area, but prospects remain</w:t>
      </w:r>
      <w:r>
        <w:rPr>
          <w:color w:val="231F20"/>
          <w:spacing w:val="-6"/>
        </w:rPr>
        <w:t> </w:t>
      </w:r>
      <w:r>
        <w:rPr>
          <w:color w:val="231F20"/>
        </w:rPr>
        <w:t>uncertain.</w:t>
      </w:r>
      <w:r>
        <w:rPr>
          <w:color w:val="231F20"/>
          <w:position w:val="5"/>
          <w:sz w:val="9"/>
        </w:rPr>
        <w:t>27</w:t>
      </w:r>
    </w:p>
    <w:p>
      <w:pPr>
        <w:pStyle w:val="Heading6"/>
        <w:ind w:left="1858"/>
      </w:pPr>
      <w:r>
        <w:rPr>
          <w:color w:val="231F20"/>
          <w:w w:val="95"/>
        </w:rPr>
        <w:t>Big</w:t>
      </w:r>
      <w:r>
        <w:rPr>
          <w:color w:val="231F20"/>
          <w:spacing w:val="-11"/>
          <w:w w:val="95"/>
        </w:rPr>
        <w:t> </w:t>
      </w:r>
      <w:r>
        <w:rPr>
          <w:color w:val="231F20"/>
          <w:w w:val="95"/>
        </w:rPr>
        <w:t>questions</w:t>
      </w:r>
      <w:r>
        <w:rPr>
          <w:color w:val="231F20"/>
          <w:spacing w:val="-11"/>
          <w:w w:val="95"/>
        </w:rPr>
        <w:t> </w:t>
      </w:r>
      <w:r>
        <w:rPr>
          <w:color w:val="231F20"/>
          <w:w w:val="95"/>
        </w:rPr>
        <w:t>about</w:t>
      </w:r>
      <w:r>
        <w:rPr>
          <w:color w:val="231F20"/>
          <w:spacing w:val="-10"/>
          <w:w w:val="95"/>
        </w:rPr>
        <w:t> </w:t>
      </w:r>
      <w:r>
        <w:rPr>
          <w:color w:val="231F20"/>
          <w:w w:val="95"/>
        </w:rPr>
        <w:t>the</w:t>
      </w:r>
      <w:r>
        <w:rPr>
          <w:color w:val="231F20"/>
          <w:spacing w:val="-11"/>
          <w:w w:val="95"/>
        </w:rPr>
        <w:t> </w:t>
      </w:r>
      <w:r>
        <w:rPr>
          <w:color w:val="231F20"/>
          <w:spacing w:val="-2"/>
          <w:w w:val="95"/>
        </w:rPr>
        <w:t>future</w:t>
      </w:r>
    </w:p>
    <w:p>
      <w:pPr>
        <w:pStyle w:val="BodyText"/>
        <w:spacing w:line="268" w:lineRule="auto" w:before="64"/>
        <w:ind w:left="1858" w:right="379"/>
      </w:pPr>
      <w:r>
        <w:rPr>
          <w:color w:val="231F20"/>
        </w:rPr>
        <w:t>Businesses and leaders should consider a few questions when proceeding with advanced- connectivity</w:t>
      </w:r>
      <w:r>
        <w:rPr>
          <w:color w:val="231F20"/>
          <w:spacing w:val="-11"/>
        </w:rPr>
        <w:t> </w:t>
      </w:r>
      <w:r>
        <w:rPr>
          <w:color w:val="231F20"/>
        </w:rPr>
        <w:t>technologies:</w:t>
      </w:r>
    </w:p>
    <w:p>
      <w:pPr>
        <w:pStyle w:val="BodyText"/>
        <w:spacing w:line="268" w:lineRule="auto" w:before="114"/>
        <w:ind w:left="2141" w:hanging="284"/>
      </w:pPr>
      <w:r>
        <w:rPr>
          <w:color w:val="231F20"/>
        </w:rPr>
        <w:t>—</w:t>
      </w:r>
      <w:r>
        <w:rPr>
          <w:color w:val="231F20"/>
          <w:spacing w:val="80"/>
        </w:rPr>
        <w:t> </w:t>
      </w:r>
      <w:r>
        <w:rPr>
          <w:color w:val="231F20"/>
        </w:rPr>
        <w:t>What</w:t>
      </w:r>
      <w:r>
        <w:rPr>
          <w:color w:val="231F20"/>
          <w:spacing w:val="-4"/>
        </w:rPr>
        <w:t> </w:t>
      </w:r>
      <w:r>
        <w:rPr>
          <w:color w:val="231F20"/>
        </w:rPr>
        <w:t>opportunities</w:t>
      </w:r>
      <w:r>
        <w:rPr>
          <w:color w:val="231F20"/>
          <w:spacing w:val="-4"/>
        </w:rPr>
        <w:t> </w:t>
      </w:r>
      <w:r>
        <w:rPr>
          <w:color w:val="231F20"/>
        </w:rPr>
        <w:t>does</w:t>
      </w:r>
      <w:r>
        <w:rPr>
          <w:color w:val="231F20"/>
          <w:spacing w:val="-4"/>
        </w:rPr>
        <w:t> </w:t>
      </w:r>
      <w:r>
        <w:rPr>
          <w:color w:val="231F20"/>
        </w:rPr>
        <w:t>advanced</w:t>
      </w:r>
      <w:r>
        <w:rPr>
          <w:color w:val="231F20"/>
          <w:spacing w:val="-4"/>
        </w:rPr>
        <w:t> </w:t>
      </w:r>
      <w:r>
        <w:rPr>
          <w:color w:val="231F20"/>
        </w:rPr>
        <w:t>connectivity, combined with other trends, offer to improve telecom industry growth and profitability?</w:t>
      </w:r>
    </w:p>
    <w:p>
      <w:pPr>
        <w:pStyle w:val="ListParagraph"/>
        <w:numPr>
          <w:ilvl w:val="0"/>
          <w:numId w:val="22"/>
        </w:numPr>
        <w:tabs>
          <w:tab w:pos="528" w:val="left" w:leader="none"/>
        </w:tabs>
        <w:spacing w:line="268" w:lineRule="auto" w:before="115" w:after="0"/>
        <w:ind w:left="527" w:right="1083" w:hanging="284"/>
        <w:jc w:val="left"/>
        <w:rPr>
          <w:sz w:val="19"/>
        </w:rPr>
      </w:pPr>
      <w:r>
        <w:rPr/>
        <w:br w:type="column"/>
      </w:r>
      <w:r>
        <w:rPr>
          <w:color w:val="231F20"/>
          <w:sz w:val="19"/>
        </w:rPr>
        <w:t>What needs to happen technologically</w:t>
      </w:r>
      <w:r>
        <w:rPr>
          <w:color w:val="231F20"/>
          <w:spacing w:val="40"/>
          <w:sz w:val="19"/>
        </w:rPr>
        <w:t> </w:t>
      </w:r>
      <w:r>
        <w:rPr>
          <w:color w:val="231F20"/>
          <w:sz w:val="19"/>
        </w:rPr>
        <w:t>and financially for network equipment players, telecom companies, enterprises, and chip manufacturers to invest in and commercialize</w:t>
      </w:r>
      <w:r>
        <w:rPr>
          <w:color w:val="231F20"/>
          <w:spacing w:val="-6"/>
          <w:sz w:val="19"/>
        </w:rPr>
        <w:t> </w:t>
      </w:r>
      <w:r>
        <w:rPr>
          <w:color w:val="231F20"/>
          <w:sz w:val="19"/>
        </w:rPr>
        <w:t>6G?</w:t>
      </w:r>
    </w:p>
    <w:p>
      <w:pPr>
        <w:pStyle w:val="ListParagraph"/>
        <w:numPr>
          <w:ilvl w:val="0"/>
          <w:numId w:val="22"/>
        </w:numPr>
        <w:tabs>
          <w:tab w:pos="528" w:val="left" w:leader="none"/>
        </w:tabs>
        <w:spacing w:line="268" w:lineRule="auto" w:before="115" w:after="0"/>
        <w:ind w:left="527" w:right="621" w:hanging="284"/>
        <w:jc w:val="left"/>
        <w:rPr>
          <w:sz w:val="19"/>
        </w:rPr>
      </w:pPr>
      <w:r>
        <w:rPr>
          <w:color w:val="231F20"/>
          <w:sz w:val="19"/>
        </w:rPr>
        <w:t>How will the rise of LEO constellations and direct-to-device satellite connectivity reshape global communications infrastructure and competitive dynamics across telecom and tech?</w:t>
      </w:r>
    </w:p>
    <w:p>
      <w:pPr>
        <w:pStyle w:val="ListParagraph"/>
        <w:numPr>
          <w:ilvl w:val="0"/>
          <w:numId w:val="22"/>
        </w:numPr>
        <w:tabs>
          <w:tab w:pos="528" w:val="left" w:leader="none"/>
        </w:tabs>
        <w:spacing w:line="268" w:lineRule="auto" w:before="114" w:after="0"/>
        <w:ind w:left="527" w:right="564" w:hanging="284"/>
        <w:jc w:val="left"/>
        <w:rPr>
          <w:sz w:val="19"/>
        </w:rPr>
      </w:pPr>
      <w:r>
        <w:rPr>
          <w:color w:val="231F20"/>
          <w:sz w:val="19"/>
        </w:rPr>
        <w:t>How will the telecom industry develop advanced encryption methods and authentication</w:t>
      </w:r>
      <w:r>
        <w:rPr>
          <w:color w:val="231F20"/>
          <w:spacing w:val="40"/>
          <w:sz w:val="19"/>
        </w:rPr>
        <w:t> </w:t>
      </w:r>
      <w:r>
        <w:rPr>
          <w:color w:val="231F20"/>
          <w:sz w:val="19"/>
        </w:rPr>
        <w:t>protocols to safeguard critical infrastructure, healthcare, and financial applications in</w:t>
      </w:r>
    </w:p>
    <w:p>
      <w:pPr>
        <w:pStyle w:val="BodyText"/>
        <w:spacing w:before="1"/>
        <w:ind w:left="527"/>
      </w:pPr>
      <w:r>
        <w:rPr>
          <w:color w:val="231F20"/>
          <w:w w:val="105"/>
        </w:rPr>
        <w:t>6G</w:t>
      </w:r>
      <w:r>
        <w:rPr>
          <w:color w:val="231F20"/>
          <w:spacing w:val="-2"/>
          <w:w w:val="105"/>
        </w:rPr>
        <w:t> networks?</w:t>
      </w:r>
    </w:p>
    <w:p>
      <w:pPr>
        <w:pStyle w:val="ListParagraph"/>
        <w:numPr>
          <w:ilvl w:val="0"/>
          <w:numId w:val="22"/>
        </w:numPr>
        <w:tabs>
          <w:tab w:pos="528" w:val="left" w:leader="none"/>
        </w:tabs>
        <w:spacing w:line="268" w:lineRule="auto" w:before="142" w:after="0"/>
        <w:ind w:left="527" w:right="677" w:hanging="284"/>
        <w:jc w:val="left"/>
        <w:rPr>
          <w:sz w:val="19"/>
        </w:rPr>
      </w:pPr>
      <w:r>
        <w:rPr>
          <w:color w:val="231F20"/>
          <w:sz w:val="19"/>
        </w:rPr>
        <w:t>How should organizations navigate geopolitical concerns about undersea cables?</w:t>
      </w:r>
    </w:p>
    <w:p>
      <w:pPr>
        <w:spacing w:after="0" w:line="268" w:lineRule="auto"/>
        <w:jc w:val="left"/>
        <w:rPr>
          <w:sz w:val="19"/>
        </w:rPr>
        <w:sectPr>
          <w:type w:val="continuous"/>
          <w:pgSz w:w="12240" w:h="15840"/>
          <w:pgMar w:header="0" w:footer="502" w:top="1820" w:bottom="280" w:left="680" w:right="680"/>
          <w:cols w:num="2" w:equalWidth="0">
            <w:col w:w="5937" w:space="40"/>
            <w:col w:w="490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7"/>
        </w:rPr>
      </w:pPr>
    </w:p>
    <w:p>
      <w:pPr>
        <w:pStyle w:val="BodyText"/>
        <w:spacing w:line="20" w:lineRule="exact"/>
        <w:ind w:left="1858"/>
        <w:rPr>
          <w:sz w:val="2"/>
        </w:rPr>
      </w:pPr>
      <w:r>
        <w:rPr>
          <w:sz w:val="2"/>
        </w:rPr>
        <w:pict>
          <v:group style="width:422.75pt;height:.25pt;mso-position-horizontal-relative:char;mso-position-vertical-relative:line" id="docshapegroup705" coordorigin="0,0" coordsize="8455,5">
            <v:line style="position:absolute" from="0,3" to="8454,3" stroked="true" strokeweight=".25pt" strokecolor="#231f20">
              <v:stroke dashstyle="solid"/>
            </v:line>
          </v:group>
        </w:pict>
      </w:r>
      <w:r>
        <w:rPr>
          <w:sz w:val="2"/>
        </w:rPr>
      </w:r>
    </w:p>
    <w:p>
      <w:pPr>
        <w:spacing w:line="172" w:lineRule="exact" w:before="14"/>
        <w:ind w:left="1858" w:right="0" w:firstLine="0"/>
        <w:jc w:val="left"/>
        <w:rPr>
          <w:sz w:val="14"/>
        </w:rPr>
      </w:pPr>
      <w:r>
        <w:rPr>
          <w:color w:val="231F20"/>
          <w:position w:val="5"/>
          <w:sz w:val="9"/>
        </w:rPr>
        <w:t>26</w:t>
      </w:r>
      <w:r>
        <w:rPr>
          <w:color w:val="231F20"/>
          <w:spacing w:val="68"/>
          <w:position w:val="5"/>
          <w:sz w:val="9"/>
        </w:rPr>
        <w:t> </w:t>
      </w:r>
      <w:r>
        <w:rPr>
          <w:color w:val="231F20"/>
          <w:sz w:val="14"/>
        </w:rPr>
        <w:t>Zina</w:t>
      </w:r>
      <w:r>
        <w:rPr>
          <w:color w:val="231F20"/>
          <w:spacing w:val="5"/>
          <w:sz w:val="14"/>
        </w:rPr>
        <w:t> </w:t>
      </w:r>
      <w:r>
        <w:rPr>
          <w:color w:val="231F20"/>
          <w:sz w:val="14"/>
        </w:rPr>
        <w:t>Cole,</w:t>
      </w:r>
      <w:r>
        <w:rPr>
          <w:color w:val="231F20"/>
          <w:spacing w:val="5"/>
          <w:sz w:val="14"/>
        </w:rPr>
        <w:t> </w:t>
      </w:r>
      <w:r>
        <w:rPr>
          <w:color w:val="231F20"/>
          <w:sz w:val="14"/>
        </w:rPr>
        <w:t>Tomás</w:t>
      </w:r>
      <w:r>
        <w:rPr>
          <w:color w:val="231F20"/>
          <w:spacing w:val="4"/>
          <w:sz w:val="14"/>
        </w:rPr>
        <w:t> </w:t>
      </w:r>
      <w:r>
        <w:rPr>
          <w:color w:val="231F20"/>
          <w:sz w:val="14"/>
        </w:rPr>
        <w:t>Lajous,</w:t>
      </w:r>
      <w:r>
        <w:rPr>
          <w:color w:val="231F20"/>
          <w:spacing w:val="5"/>
          <w:sz w:val="14"/>
        </w:rPr>
        <w:t> </w:t>
      </w:r>
      <w:r>
        <w:rPr>
          <w:color w:val="231F20"/>
          <w:sz w:val="14"/>
        </w:rPr>
        <w:t>Fabian</w:t>
      </w:r>
      <w:r>
        <w:rPr>
          <w:color w:val="231F20"/>
          <w:spacing w:val="4"/>
          <w:sz w:val="14"/>
        </w:rPr>
        <w:t> </w:t>
      </w:r>
      <w:r>
        <w:rPr>
          <w:color w:val="231F20"/>
          <w:sz w:val="14"/>
        </w:rPr>
        <w:t>Queder,</w:t>
      </w:r>
      <w:r>
        <w:rPr>
          <w:color w:val="231F20"/>
          <w:spacing w:val="5"/>
          <w:sz w:val="14"/>
        </w:rPr>
        <w:t> </w:t>
      </w:r>
      <w:r>
        <w:rPr>
          <w:color w:val="231F20"/>
          <w:sz w:val="14"/>
        </w:rPr>
        <w:t>and</w:t>
      </w:r>
      <w:r>
        <w:rPr>
          <w:color w:val="231F20"/>
          <w:spacing w:val="4"/>
          <w:sz w:val="14"/>
        </w:rPr>
        <w:t> </w:t>
      </w:r>
      <w:r>
        <w:rPr>
          <w:color w:val="231F20"/>
          <w:sz w:val="14"/>
        </w:rPr>
        <w:t>Martin</w:t>
      </w:r>
      <w:r>
        <w:rPr>
          <w:color w:val="231F20"/>
          <w:spacing w:val="5"/>
          <w:sz w:val="14"/>
        </w:rPr>
        <w:t> </w:t>
      </w:r>
      <w:r>
        <w:rPr>
          <w:color w:val="231F20"/>
          <w:sz w:val="14"/>
        </w:rPr>
        <w:t>Wrulich,</w:t>
      </w:r>
      <w:r>
        <w:rPr>
          <w:color w:val="231F20"/>
          <w:spacing w:val="4"/>
          <w:sz w:val="14"/>
        </w:rPr>
        <w:t> </w:t>
      </w:r>
      <w:r>
        <w:rPr>
          <w:color w:val="231F20"/>
          <w:sz w:val="14"/>
        </w:rPr>
        <w:t>“Shaping</w:t>
      </w:r>
      <w:r>
        <w:rPr>
          <w:color w:val="231F20"/>
          <w:spacing w:val="5"/>
          <w:sz w:val="14"/>
        </w:rPr>
        <w:t> </w:t>
      </w:r>
      <w:r>
        <w:rPr>
          <w:color w:val="231F20"/>
          <w:sz w:val="14"/>
        </w:rPr>
        <w:t>the</w:t>
      </w:r>
      <w:r>
        <w:rPr>
          <w:color w:val="231F20"/>
          <w:spacing w:val="4"/>
          <w:sz w:val="14"/>
        </w:rPr>
        <w:t> </w:t>
      </w:r>
      <w:r>
        <w:rPr>
          <w:color w:val="231F20"/>
          <w:sz w:val="14"/>
        </w:rPr>
        <w:t>future</w:t>
      </w:r>
      <w:r>
        <w:rPr>
          <w:color w:val="231F20"/>
          <w:spacing w:val="5"/>
          <w:sz w:val="14"/>
        </w:rPr>
        <w:t> </w:t>
      </w:r>
      <w:r>
        <w:rPr>
          <w:color w:val="231F20"/>
          <w:sz w:val="14"/>
        </w:rPr>
        <w:t>of</w:t>
      </w:r>
      <w:r>
        <w:rPr>
          <w:color w:val="231F20"/>
          <w:spacing w:val="4"/>
          <w:sz w:val="14"/>
        </w:rPr>
        <w:t> </w:t>
      </w:r>
      <w:r>
        <w:rPr>
          <w:color w:val="231F20"/>
          <w:sz w:val="14"/>
        </w:rPr>
        <w:t>6G,”</w:t>
      </w:r>
      <w:r>
        <w:rPr>
          <w:color w:val="231F20"/>
          <w:spacing w:val="5"/>
          <w:sz w:val="14"/>
        </w:rPr>
        <w:t> </w:t>
      </w:r>
      <w:r>
        <w:rPr>
          <w:color w:val="231F20"/>
          <w:sz w:val="14"/>
        </w:rPr>
        <w:t>McKinsey,</w:t>
      </w:r>
      <w:r>
        <w:rPr>
          <w:color w:val="231F20"/>
          <w:spacing w:val="4"/>
          <w:sz w:val="14"/>
        </w:rPr>
        <w:t> </w:t>
      </w:r>
      <w:r>
        <w:rPr>
          <w:color w:val="231F20"/>
          <w:sz w:val="14"/>
        </w:rPr>
        <w:t>February</w:t>
      </w:r>
      <w:r>
        <w:rPr>
          <w:color w:val="231F20"/>
          <w:spacing w:val="5"/>
          <w:sz w:val="14"/>
        </w:rPr>
        <w:t> </w:t>
      </w:r>
      <w:r>
        <w:rPr>
          <w:color w:val="231F20"/>
          <w:sz w:val="14"/>
        </w:rPr>
        <w:t>28,</w:t>
      </w:r>
      <w:r>
        <w:rPr>
          <w:color w:val="231F20"/>
          <w:spacing w:val="4"/>
          <w:sz w:val="14"/>
        </w:rPr>
        <w:t> </w:t>
      </w:r>
      <w:r>
        <w:rPr>
          <w:color w:val="231F20"/>
          <w:spacing w:val="-2"/>
          <w:sz w:val="14"/>
        </w:rPr>
        <w:t>2024.</w:t>
      </w:r>
    </w:p>
    <w:p>
      <w:pPr>
        <w:spacing w:before="0"/>
        <w:ind w:left="2028" w:right="529" w:hanging="171"/>
        <w:jc w:val="left"/>
        <w:rPr>
          <w:sz w:val="14"/>
        </w:rPr>
      </w:pPr>
      <w:r>
        <w:rPr>
          <w:color w:val="231F20"/>
          <w:position w:val="5"/>
          <w:sz w:val="9"/>
        </w:rPr>
        <w:t>27</w:t>
      </w:r>
      <w:r>
        <w:rPr>
          <w:color w:val="231F20"/>
          <w:spacing w:val="80"/>
          <w:position w:val="5"/>
          <w:sz w:val="9"/>
        </w:rPr>
        <w:t> </w:t>
      </w:r>
      <w:r>
        <w:rPr>
          <w:color w:val="231F20"/>
          <w:sz w:val="14"/>
        </w:rPr>
        <w:t>Imane Cheikh, Sébastien Roy, Essaid Sabir, and Rachid Aouami, </w:t>
      </w:r>
      <w:r>
        <w:rPr>
          <w:i/>
          <w:color w:val="231F20"/>
          <w:sz w:val="14"/>
        </w:rPr>
        <w:t>Energy,</w:t>
      </w:r>
      <w:r>
        <w:rPr>
          <w:i/>
          <w:color w:val="231F20"/>
          <w:spacing w:val="13"/>
          <w:sz w:val="14"/>
        </w:rPr>
        <w:t> </w:t>
      </w:r>
      <w:r>
        <w:rPr>
          <w:i/>
          <w:color w:val="231F20"/>
          <w:sz w:val="14"/>
        </w:rPr>
        <w:t>scalability,</w:t>
      </w:r>
      <w:r>
        <w:rPr>
          <w:i/>
          <w:color w:val="231F20"/>
          <w:spacing w:val="13"/>
          <w:sz w:val="14"/>
        </w:rPr>
        <w:t> </w:t>
      </w:r>
      <w:r>
        <w:rPr>
          <w:i/>
          <w:color w:val="231F20"/>
          <w:sz w:val="14"/>
        </w:rPr>
        <w:t>data</w:t>
      </w:r>
      <w:r>
        <w:rPr>
          <w:i/>
          <w:color w:val="231F20"/>
          <w:spacing w:val="13"/>
          <w:sz w:val="14"/>
        </w:rPr>
        <w:t> </w:t>
      </w:r>
      <w:r>
        <w:rPr>
          <w:i/>
          <w:color w:val="231F20"/>
          <w:sz w:val="14"/>
        </w:rPr>
        <w:t>and</w:t>
      </w:r>
      <w:r>
        <w:rPr>
          <w:i/>
          <w:color w:val="231F20"/>
          <w:spacing w:val="13"/>
          <w:sz w:val="14"/>
        </w:rPr>
        <w:t> </w:t>
      </w:r>
      <w:r>
        <w:rPr>
          <w:i/>
          <w:color w:val="231F20"/>
          <w:sz w:val="14"/>
        </w:rPr>
        <w:t>security</w:t>
      </w:r>
      <w:r>
        <w:rPr>
          <w:i/>
          <w:color w:val="231F20"/>
          <w:spacing w:val="13"/>
          <w:sz w:val="14"/>
        </w:rPr>
        <w:t> </w:t>
      </w:r>
      <w:r>
        <w:rPr>
          <w:i/>
          <w:color w:val="231F20"/>
          <w:sz w:val="14"/>
        </w:rPr>
        <w:t>in</w:t>
      </w:r>
      <w:r>
        <w:rPr>
          <w:i/>
          <w:color w:val="231F20"/>
          <w:spacing w:val="13"/>
          <w:sz w:val="14"/>
        </w:rPr>
        <w:t> </w:t>
      </w:r>
      <w:r>
        <w:rPr>
          <w:i/>
          <w:color w:val="231F20"/>
          <w:sz w:val="14"/>
        </w:rPr>
        <w:t>massive</w:t>
      </w:r>
      <w:r>
        <w:rPr>
          <w:i/>
          <w:color w:val="231F20"/>
          <w:spacing w:val="13"/>
          <w:sz w:val="14"/>
        </w:rPr>
        <w:t> </w:t>
      </w:r>
      <w:r>
        <w:rPr>
          <w:i/>
          <w:color w:val="231F20"/>
          <w:sz w:val="14"/>
        </w:rPr>
        <w:t>IoT:</w:t>
      </w:r>
      <w:r>
        <w:rPr>
          <w:i/>
          <w:color w:val="231F20"/>
          <w:spacing w:val="13"/>
          <w:sz w:val="14"/>
        </w:rPr>
        <w:t> </w:t>
      </w:r>
      <w:r>
        <w:rPr>
          <w:i/>
          <w:color w:val="231F20"/>
          <w:sz w:val="14"/>
        </w:rPr>
        <w:t>Current</w:t>
      </w:r>
      <w:r>
        <w:rPr>
          <w:i/>
          <w:color w:val="231F20"/>
          <w:spacing w:val="13"/>
          <w:sz w:val="14"/>
        </w:rPr>
        <w:t> </w:t>
      </w:r>
      <w:r>
        <w:rPr>
          <w:i/>
          <w:color w:val="231F20"/>
          <w:sz w:val="14"/>
        </w:rPr>
        <w:t>landscape</w:t>
      </w:r>
      <w:r>
        <w:rPr>
          <w:i/>
          <w:color w:val="231F20"/>
          <w:spacing w:val="13"/>
          <w:sz w:val="14"/>
        </w:rPr>
        <w:t> </w:t>
      </w:r>
      <w:r>
        <w:rPr>
          <w:i/>
          <w:color w:val="231F20"/>
          <w:sz w:val="14"/>
        </w:rPr>
        <w:t>and</w:t>
      </w:r>
      <w:r>
        <w:rPr>
          <w:i/>
          <w:color w:val="231F20"/>
          <w:spacing w:val="40"/>
          <w:sz w:val="14"/>
        </w:rPr>
        <w:t> </w:t>
      </w:r>
      <w:r>
        <w:rPr>
          <w:i/>
          <w:color w:val="231F20"/>
          <w:sz w:val="14"/>
        </w:rPr>
        <w:t>future directions</w:t>
      </w:r>
      <w:r>
        <w:rPr>
          <w:color w:val="231F20"/>
          <w:sz w:val="14"/>
        </w:rPr>
        <w:t>, arXiv, May 5, 2025.</w:t>
      </w:r>
    </w:p>
    <w:p>
      <w:pPr>
        <w:spacing w:after="0"/>
        <w:jc w:val="left"/>
        <w:rPr>
          <w:sz w:val="14"/>
        </w:rPr>
        <w:sectPr>
          <w:type w:val="continuous"/>
          <w:pgSz w:w="12240" w:h="15840"/>
          <w:pgMar w:header="0" w:footer="502" w:top="1820" w:bottom="280" w:left="680" w:right="680"/>
        </w:sectPr>
      </w:pPr>
    </w:p>
    <w:p>
      <w:pPr>
        <w:pStyle w:val="Heading1"/>
        <w:tabs>
          <w:tab w:pos="2311" w:val="left" w:leader="none"/>
        </w:tabs>
        <w:spacing w:line="196" w:lineRule="auto"/>
        <w:ind w:right="256" w:hanging="476"/>
      </w:pPr>
      <w:r>
        <w:rPr/>
        <w:pict>
          <v:line style="position:absolute;mso-position-horizontal-relative:page;mso-position-vertical-relative:paragraph;z-index:-20103168" from="136.242399pt,30.758238pt" to="126.662399pt,30.758238pt" stroked="true" strokeweight="6pt" strokecolor="#2151ff">
            <v:stroke dashstyle="solid"/>
            <w10:wrap type="none"/>
          </v:line>
        </w:pict>
      </w:r>
      <w:bookmarkStart w:name="_bookmark7" w:id="8"/>
      <w:bookmarkEnd w:id="8"/>
      <w:r>
        <w:rPr>
          <w:b w:val="0"/>
        </w:rPr>
      </w:r>
      <w:r>
        <w:rPr>
          <w:rFonts w:ascii="Arial Black"/>
          <w:b w:val="0"/>
          <w:color w:val="231F20"/>
          <w:spacing w:val="-6"/>
          <w:position w:val="24"/>
          <w:sz w:val="19"/>
        </w:rPr>
        <w:t>05</w:t>
      </w:r>
      <w:r>
        <w:rPr>
          <w:rFonts w:ascii="Arial Black"/>
          <w:b w:val="0"/>
          <w:color w:val="231F20"/>
          <w:position w:val="24"/>
          <w:sz w:val="19"/>
        </w:rPr>
        <w:tab/>
      </w:r>
      <w:r>
        <w:rPr>
          <w:color w:val="231F20"/>
          <w:spacing w:val="-4"/>
          <w:w w:val="95"/>
        </w:rPr>
        <w:t>Cloud</w:t>
      </w:r>
      <w:r>
        <w:rPr>
          <w:color w:val="231F20"/>
          <w:spacing w:val="-24"/>
          <w:w w:val="95"/>
        </w:rPr>
        <w:t> </w:t>
      </w:r>
      <w:r>
        <w:rPr>
          <w:color w:val="231F20"/>
          <w:spacing w:val="-4"/>
          <w:w w:val="95"/>
        </w:rPr>
        <w:t>and</w:t>
      </w:r>
      <w:r>
        <w:rPr>
          <w:color w:val="231F20"/>
          <w:spacing w:val="-24"/>
          <w:w w:val="95"/>
        </w:rPr>
        <w:t> </w:t>
      </w:r>
      <w:r>
        <w:rPr>
          <w:color w:val="231F20"/>
          <w:spacing w:val="-4"/>
          <w:w w:val="95"/>
        </w:rPr>
        <w:t>edge </w:t>
      </w:r>
      <w:r>
        <w:rPr>
          <w:color w:val="231F20"/>
          <w:spacing w:val="-2"/>
        </w:rPr>
        <w:t>computing</w:t>
      </w:r>
    </w:p>
    <w:p>
      <w:pPr>
        <w:pStyle w:val="Heading3"/>
        <w:spacing w:line="228" w:lineRule="auto"/>
        <w:ind w:left="2311"/>
      </w:pPr>
      <w:r>
        <w:rPr>
          <w:color w:val="231F20"/>
        </w:rPr>
        <w:t>Cloud</w:t>
      </w:r>
      <w:r>
        <w:rPr>
          <w:color w:val="231F20"/>
          <w:spacing w:val="-18"/>
        </w:rPr>
        <w:t> </w:t>
      </w:r>
      <w:r>
        <w:rPr>
          <w:color w:val="231F20"/>
        </w:rPr>
        <w:t>and</w:t>
      </w:r>
      <w:r>
        <w:rPr>
          <w:color w:val="231F20"/>
          <w:spacing w:val="-17"/>
        </w:rPr>
        <w:t> </w:t>
      </w:r>
      <w:r>
        <w:rPr>
          <w:color w:val="231F20"/>
        </w:rPr>
        <w:t>edge</w:t>
      </w:r>
      <w:r>
        <w:rPr>
          <w:color w:val="231F20"/>
          <w:spacing w:val="-17"/>
        </w:rPr>
        <w:t> </w:t>
      </w:r>
      <w:r>
        <w:rPr>
          <w:color w:val="231F20"/>
        </w:rPr>
        <w:t>computing </w:t>
      </w:r>
      <w:r>
        <w:rPr>
          <w:color w:val="231F20"/>
          <w:spacing w:val="-4"/>
        </w:rPr>
        <w:t>involve</w:t>
      </w:r>
      <w:r>
        <w:rPr>
          <w:color w:val="231F20"/>
          <w:spacing w:val="-11"/>
        </w:rPr>
        <w:t> </w:t>
      </w:r>
      <w:r>
        <w:rPr>
          <w:color w:val="231F20"/>
          <w:spacing w:val="-4"/>
        </w:rPr>
        <w:t>distributing</w:t>
      </w:r>
      <w:r>
        <w:rPr>
          <w:color w:val="231F20"/>
          <w:spacing w:val="-11"/>
        </w:rPr>
        <w:t> </w:t>
      </w:r>
      <w:r>
        <w:rPr>
          <w:color w:val="231F20"/>
          <w:spacing w:val="-4"/>
        </w:rPr>
        <w:t>workloads </w:t>
      </w:r>
      <w:r>
        <w:rPr>
          <w:color w:val="231F20"/>
          <w:w w:val="95"/>
        </w:rPr>
        <w:t>across</w:t>
      </w:r>
      <w:r>
        <w:rPr>
          <w:color w:val="231F20"/>
          <w:spacing w:val="-7"/>
          <w:w w:val="95"/>
        </w:rPr>
        <w:t> </w:t>
      </w:r>
      <w:r>
        <w:rPr>
          <w:color w:val="231F20"/>
          <w:w w:val="95"/>
        </w:rPr>
        <w:t>locations,</w:t>
      </w:r>
      <w:r>
        <w:rPr>
          <w:color w:val="231F20"/>
          <w:spacing w:val="-6"/>
          <w:w w:val="95"/>
        </w:rPr>
        <w:t> </w:t>
      </w:r>
      <w:r>
        <w:rPr>
          <w:color w:val="231F20"/>
          <w:w w:val="95"/>
        </w:rPr>
        <w:t>from</w:t>
      </w:r>
      <w:r>
        <w:rPr>
          <w:color w:val="231F20"/>
          <w:spacing w:val="-6"/>
          <w:w w:val="95"/>
        </w:rPr>
        <w:t> </w:t>
      </w:r>
      <w:r>
        <w:rPr>
          <w:color w:val="231F20"/>
          <w:w w:val="95"/>
        </w:rPr>
        <w:t>hyperscale </w:t>
      </w:r>
      <w:r>
        <w:rPr>
          <w:color w:val="231F20"/>
        </w:rPr>
        <w:t>remote</w:t>
      </w:r>
      <w:r>
        <w:rPr>
          <w:color w:val="231F20"/>
          <w:spacing w:val="-5"/>
        </w:rPr>
        <w:t> </w:t>
      </w:r>
      <w:r>
        <w:rPr>
          <w:color w:val="231F20"/>
        </w:rPr>
        <w:t>data</w:t>
      </w:r>
      <w:r>
        <w:rPr>
          <w:color w:val="231F20"/>
          <w:spacing w:val="-5"/>
        </w:rPr>
        <w:t> </w:t>
      </w:r>
      <w:r>
        <w:rPr>
          <w:color w:val="231F20"/>
        </w:rPr>
        <w:t>centers</w:t>
      </w:r>
      <w:r>
        <w:rPr>
          <w:color w:val="231F20"/>
          <w:spacing w:val="-5"/>
        </w:rPr>
        <w:t> </w:t>
      </w:r>
      <w:r>
        <w:rPr>
          <w:color w:val="231F20"/>
        </w:rPr>
        <w:t>to</w:t>
      </w:r>
      <w:r>
        <w:rPr>
          <w:color w:val="231F20"/>
          <w:spacing w:val="-5"/>
        </w:rPr>
        <w:t> </w:t>
      </w:r>
      <w:r>
        <w:rPr>
          <w:color w:val="231F20"/>
        </w:rPr>
        <w:t>regional hubs</w:t>
      </w:r>
      <w:r>
        <w:rPr>
          <w:color w:val="231F20"/>
          <w:spacing w:val="-9"/>
        </w:rPr>
        <w:t> </w:t>
      </w:r>
      <w:r>
        <w:rPr>
          <w:color w:val="231F20"/>
        </w:rPr>
        <w:t>and</w:t>
      </w:r>
      <w:r>
        <w:rPr>
          <w:color w:val="231F20"/>
          <w:spacing w:val="-9"/>
        </w:rPr>
        <w:t> </w:t>
      </w:r>
      <w:r>
        <w:rPr>
          <w:color w:val="231F20"/>
        </w:rPr>
        <w:t>local</w:t>
      </w:r>
      <w:r>
        <w:rPr>
          <w:color w:val="231F20"/>
          <w:spacing w:val="-8"/>
        </w:rPr>
        <w:t> </w:t>
      </w:r>
      <w:r>
        <w:rPr>
          <w:color w:val="231F20"/>
        </w:rPr>
        <w:t>nodes.</w:t>
      </w:r>
      <w:r>
        <w:rPr>
          <w:color w:val="231F20"/>
          <w:spacing w:val="-8"/>
        </w:rPr>
        <w:t> </w:t>
      </w:r>
      <w:r>
        <w:rPr>
          <w:color w:val="231F20"/>
        </w:rPr>
        <w:t>This </w:t>
      </w:r>
      <w:r>
        <w:rPr>
          <w:color w:val="231F20"/>
          <w:w w:val="95"/>
        </w:rPr>
        <w:t>approach</w:t>
      </w:r>
      <w:r>
        <w:rPr>
          <w:color w:val="231F20"/>
          <w:spacing w:val="-9"/>
          <w:w w:val="95"/>
        </w:rPr>
        <w:t> </w:t>
      </w:r>
      <w:r>
        <w:rPr>
          <w:color w:val="231F20"/>
          <w:w w:val="95"/>
        </w:rPr>
        <w:t>optimizes</w:t>
      </w:r>
      <w:r>
        <w:rPr>
          <w:color w:val="231F20"/>
          <w:spacing w:val="-9"/>
          <w:w w:val="95"/>
        </w:rPr>
        <w:t> </w:t>
      </w:r>
      <w:r>
        <w:rPr>
          <w:color w:val="231F20"/>
          <w:w w:val="95"/>
        </w:rPr>
        <w:t>performance </w:t>
      </w:r>
      <w:r>
        <w:rPr>
          <w:color w:val="231F20"/>
        </w:rPr>
        <w:t>by</w:t>
      </w:r>
      <w:r>
        <w:rPr>
          <w:color w:val="231F20"/>
          <w:spacing w:val="-9"/>
        </w:rPr>
        <w:t> </w:t>
      </w:r>
      <w:r>
        <w:rPr>
          <w:color w:val="231F20"/>
        </w:rPr>
        <w:t>addressing</w:t>
      </w:r>
      <w:r>
        <w:rPr>
          <w:color w:val="231F20"/>
          <w:spacing w:val="-9"/>
        </w:rPr>
        <w:t> </w:t>
      </w:r>
      <w:r>
        <w:rPr>
          <w:color w:val="231F20"/>
        </w:rPr>
        <w:t>factors</w:t>
      </w:r>
      <w:r>
        <w:rPr>
          <w:color w:val="231F20"/>
          <w:spacing w:val="-9"/>
        </w:rPr>
        <w:t> </w:t>
      </w:r>
      <w:r>
        <w:rPr>
          <w:color w:val="231F20"/>
        </w:rPr>
        <w:t>such</w:t>
      </w:r>
      <w:r>
        <w:rPr>
          <w:color w:val="231F20"/>
          <w:spacing w:val="-9"/>
        </w:rPr>
        <w:t> </w:t>
      </w:r>
      <w:r>
        <w:rPr>
          <w:color w:val="231F20"/>
        </w:rPr>
        <w:t>as latency,</w:t>
      </w:r>
      <w:r>
        <w:rPr>
          <w:color w:val="231F20"/>
          <w:spacing w:val="-18"/>
        </w:rPr>
        <w:t> </w:t>
      </w:r>
      <w:r>
        <w:rPr>
          <w:color w:val="231F20"/>
        </w:rPr>
        <w:t>data</w:t>
      </w:r>
      <w:r>
        <w:rPr>
          <w:color w:val="231F20"/>
          <w:spacing w:val="-17"/>
        </w:rPr>
        <w:t> </w:t>
      </w:r>
      <w:r>
        <w:rPr>
          <w:color w:val="231F20"/>
        </w:rPr>
        <w:t>transfer</w:t>
      </w:r>
      <w:r>
        <w:rPr>
          <w:color w:val="231F20"/>
          <w:spacing w:val="-18"/>
        </w:rPr>
        <w:t> </w:t>
      </w:r>
      <w:r>
        <w:rPr>
          <w:color w:val="231F20"/>
        </w:rPr>
        <w:t>costs,</w:t>
      </w:r>
      <w:r>
        <w:rPr>
          <w:color w:val="231F20"/>
          <w:spacing w:val="-17"/>
        </w:rPr>
        <w:t> </w:t>
      </w:r>
      <w:r>
        <w:rPr>
          <w:color w:val="231F20"/>
        </w:rPr>
        <w:t>data sovereignty,</w:t>
      </w:r>
      <w:r>
        <w:rPr>
          <w:color w:val="231F20"/>
          <w:spacing w:val="-18"/>
        </w:rPr>
        <w:t> </w:t>
      </w:r>
      <w:r>
        <w:rPr>
          <w:color w:val="231F20"/>
        </w:rPr>
        <w:t>and</w:t>
      </w:r>
      <w:r>
        <w:rPr>
          <w:color w:val="231F20"/>
          <w:spacing w:val="-17"/>
        </w:rPr>
        <w:t> </w:t>
      </w:r>
      <w:r>
        <w:rPr>
          <w:color w:val="231F20"/>
        </w:rPr>
        <w:t>data</w:t>
      </w:r>
      <w:r>
        <w:rPr>
          <w:color w:val="231F20"/>
          <w:spacing w:val="-18"/>
        </w:rPr>
        <w:t> </w:t>
      </w:r>
      <w:r>
        <w:rPr>
          <w:color w:val="231F20"/>
        </w:rPr>
        <w:t>security.</w:t>
      </w:r>
    </w:p>
    <w:p>
      <w:pPr>
        <w:pStyle w:val="BodyText"/>
        <w:spacing w:before="11"/>
        <w:rPr>
          <w:rFonts w:ascii="Palatino Linotype"/>
          <w:b/>
          <w:sz w:val="24"/>
        </w:rPr>
      </w:pPr>
    </w:p>
    <w:p>
      <w:pPr>
        <w:pStyle w:val="Heading6"/>
        <w:spacing w:before="0"/>
      </w:pPr>
      <w:r>
        <w:rPr>
          <w:color w:val="231F20"/>
          <w:w w:val="95"/>
        </w:rPr>
        <w:t>The</w:t>
      </w:r>
      <w:r>
        <w:rPr>
          <w:color w:val="231F20"/>
          <w:spacing w:val="-10"/>
          <w:w w:val="95"/>
        </w:rPr>
        <w:t> </w:t>
      </w:r>
      <w:r>
        <w:rPr>
          <w:color w:val="231F20"/>
          <w:w w:val="95"/>
        </w:rPr>
        <w:t>trend—and</w:t>
      </w:r>
      <w:r>
        <w:rPr>
          <w:color w:val="231F20"/>
          <w:spacing w:val="-10"/>
          <w:w w:val="95"/>
        </w:rPr>
        <w:t> </w:t>
      </w:r>
      <w:r>
        <w:rPr>
          <w:color w:val="231F20"/>
          <w:w w:val="95"/>
        </w:rPr>
        <w:t>why</w:t>
      </w:r>
      <w:r>
        <w:rPr>
          <w:color w:val="231F20"/>
          <w:spacing w:val="-10"/>
          <w:w w:val="95"/>
        </w:rPr>
        <w:t> </w:t>
      </w:r>
      <w:r>
        <w:rPr>
          <w:color w:val="231F20"/>
          <w:w w:val="95"/>
        </w:rPr>
        <w:t>it</w:t>
      </w:r>
      <w:r>
        <w:rPr>
          <w:color w:val="231F20"/>
          <w:spacing w:val="-9"/>
          <w:w w:val="95"/>
        </w:rPr>
        <w:t> </w:t>
      </w:r>
      <w:r>
        <w:rPr>
          <w:color w:val="231F20"/>
          <w:spacing w:val="-2"/>
          <w:w w:val="95"/>
        </w:rPr>
        <w:t>matters</w:t>
      </w:r>
    </w:p>
    <w:p>
      <w:pPr>
        <w:pStyle w:val="BodyText"/>
        <w:spacing w:line="268" w:lineRule="auto" w:before="64"/>
        <w:ind w:left="2311" w:right="399"/>
      </w:pPr>
      <w:r>
        <w:rPr>
          <w:color w:val="231F20"/>
        </w:rPr>
        <w:t>The rapid evolution of AI is reshaping the entire</w:t>
      </w:r>
      <w:r>
        <w:rPr>
          <w:color w:val="231F20"/>
          <w:spacing w:val="-1"/>
        </w:rPr>
        <w:t> </w:t>
      </w:r>
      <w:r>
        <w:rPr>
          <w:color w:val="231F20"/>
        </w:rPr>
        <w:t>cloud</w:t>
      </w:r>
      <w:r>
        <w:rPr>
          <w:color w:val="231F20"/>
          <w:spacing w:val="-1"/>
        </w:rPr>
        <w:t> </w:t>
      </w:r>
      <w:r>
        <w:rPr>
          <w:color w:val="231F20"/>
        </w:rPr>
        <w:t>infrastructure</w:t>
      </w:r>
      <w:r>
        <w:rPr>
          <w:color w:val="231F20"/>
          <w:spacing w:val="-1"/>
        </w:rPr>
        <w:t> </w:t>
      </w:r>
      <w:r>
        <w:rPr>
          <w:color w:val="231F20"/>
        </w:rPr>
        <w:t>landscape,</w:t>
      </w:r>
      <w:r>
        <w:rPr>
          <w:color w:val="231F20"/>
          <w:spacing w:val="-1"/>
        </w:rPr>
        <w:t> </w:t>
      </w:r>
      <w:r>
        <w:rPr>
          <w:color w:val="231F20"/>
        </w:rPr>
        <w:t>from semiconductors to data center design. As</w:t>
      </w:r>
    </w:p>
    <w:p>
      <w:pPr>
        <w:spacing w:line="240" w:lineRule="auto" w:before="3"/>
        <w:rPr>
          <w:sz w:val="21"/>
        </w:rPr>
      </w:pPr>
      <w:r>
        <w:rPr/>
        <w:br w:type="column"/>
      </w:r>
      <w:r>
        <w:rPr>
          <w:sz w:val="21"/>
        </w:rPr>
      </w:r>
    </w:p>
    <w:p>
      <w:pPr>
        <w:pStyle w:val="BodyText"/>
        <w:spacing w:line="268" w:lineRule="auto"/>
        <w:ind w:left="311" w:right="191"/>
      </w:pPr>
      <w:r>
        <w:rPr>
          <w:color w:val="231F20"/>
        </w:rPr>
        <w:t>enterprises increasingly deploy AI-powered workloads, power constraints and shifting supply chains have become key challenges. Surging demand for AI computing has compelled deeper collaboration among chip developers, cloud providers, and infrastructure manufacturers.</w:t>
      </w:r>
    </w:p>
    <w:p>
      <w:pPr>
        <w:pStyle w:val="BodyText"/>
        <w:spacing w:line="268" w:lineRule="auto" w:before="2"/>
        <w:ind w:left="311" w:right="101"/>
        <w:rPr>
          <w:sz w:val="9"/>
        </w:rPr>
      </w:pPr>
      <w:r>
        <w:rPr>
          <w:color w:val="231F20"/>
        </w:rPr>
        <w:t>Additionally, hyperscale data center capacity is projected to triple by 2030, underscoring the need for scalable and efficient resource distribution.</w:t>
      </w:r>
      <w:r>
        <w:rPr>
          <w:color w:val="231F20"/>
          <w:position w:val="5"/>
          <w:sz w:val="9"/>
        </w:rPr>
        <w:t>1</w:t>
      </w:r>
    </w:p>
    <w:p>
      <w:pPr>
        <w:pStyle w:val="BodyText"/>
        <w:spacing w:line="268" w:lineRule="auto" w:before="114"/>
        <w:ind w:left="311" w:right="445"/>
      </w:pPr>
      <w:r>
        <w:rPr>
          <w:color w:val="231F20"/>
        </w:rPr>
        <w:t>To address these computing constraints, organizations</w:t>
      </w:r>
      <w:r>
        <w:rPr>
          <w:color w:val="231F20"/>
          <w:spacing w:val="26"/>
        </w:rPr>
        <w:t> </w:t>
      </w:r>
      <w:r>
        <w:rPr>
          <w:color w:val="231F20"/>
        </w:rPr>
        <w:t>are</w:t>
      </w:r>
      <w:r>
        <w:rPr>
          <w:color w:val="231F20"/>
          <w:spacing w:val="26"/>
        </w:rPr>
        <w:t> </w:t>
      </w:r>
      <w:r>
        <w:rPr>
          <w:color w:val="231F20"/>
        </w:rPr>
        <w:t>expanding</w:t>
      </w:r>
      <w:r>
        <w:rPr>
          <w:color w:val="231F20"/>
          <w:spacing w:val="26"/>
        </w:rPr>
        <w:t> </w:t>
      </w:r>
      <w:r>
        <w:rPr>
          <w:color w:val="231F20"/>
        </w:rPr>
        <w:t>to</w:t>
      </w:r>
      <w:r>
        <w:rPr>
          <w:color w:val="231F20"/>
          <w:spacing w:val="26"/>
        </w:rPr>
        <w:t> </w:t>
      </w:r>
      <w:r>
        <w:rPr>
          <w:color w:val="231F20"/>
        </w:rPr>
        <w:t>areas</w:t>
      </w:r>
      <w:r>
        <w:rPr>
          <w:color w:val="231F20"/>
          <w:spacing w:val="26"/>
        </w:rPr>
        <w:t> </w:t>
      </w:r>
      <w:r>
        <w:rPr>
          <w:color w:val="231F20"/>
        </w:rPr>
        <w:t>with</w:t>
      </w:r>
      <w:r>
        <w:rPr>
          <w:color w:val="231F20"/>
        </w:rPr>
        <w:t> more robust energy infrastructure and working to develop more efficient computation. While massive, centralized clusters still dominate</w:t>
      </w:r>
    </w:p>
    <w:p>
      <w:pPr>
        <w:pStyle w:val="BodyText"/>
        <w:spacing w:line="268" w:lineRule="auto" w:before="1"/>
        <w:ind w:left="311" w:right="332"/>
      </w:pPr>
      <w:r>
        <w:rPr>
          <w:color w:val="231F20"/>
        </w:rPr>
        <w:t>the landscape, businesses are training and deploying AI models across multiple locations, including edge environments, to optimize performance, reduce latency, and improve resource availability. This distributed approach</w:t>
      </w:r>
      <w:r>
        <w:rPr>
          <w:color w:val="231F20"/>
          <w:spacing w:val="80"/>
        </w:rPr>
        <w:t> </w:t>
      </w:r>
      <w:r>
        <w:rPr>
          <w:color w:val="231F20"/>
        </w:rPr>
        <w:t>not</w:t>
      </w:r>
      <w:r>
        <w:rPr>
          <w:color w:val="231F20"/>
          <w:spacing w:val="24"/>
        </w:rPr>
        <w:t> </w:t>
      </w:r>
      <w:r>
        <w:rPr>
          <w:color w:val="231F20"/>
        </w:rPr>
        <w:t>only</w:t>
      </w:r>
      <w:r>
        <w:rPr>
          <w:color w:val="231F20"/>
          <w:spacing w:val="24"/>
        </w:rPr>
        <w:t> </w:t>
      </w:r>
      <w:r>
        <w:rPr>
          <w:color w:val="231F20"/>
        </w:rPr>
        <w:t>alleviates</w:t>
      </w:r>
      <w:r>
        <w:rPr>
          <w:color w:val="231F20"/>
          <w:spacing w:val="24"/>
        </w:rPr>
        <w:t> </w:t>
      </w:r>
      <w:r>
        <w:rPr>
          <w:color w:val="231F20"/>
        </w:rPr>
        <w:t>computational</w:t>
      </w:r>
      <w:r>
        <w:rPr>
          <w:color w:val="231F20"/>
          <w:spacing w:val="24"/>
        </w:rPr>
        <w:t> </w:t>
      </w:r>
      <w:r>
        <w:rPr>
          <w:color w:val="231F20"/>
        </w:rPr>
        <w:t>bottlenecks</w:t>
      </w:r>
      <w:r>
        <w:rPr>
          <w:color w:val="231F20"/>
          <w:spacing w:val="80"/>
        </w:rPr>
        <w:t> </w:t>
      </w:r>
      <w:r>
        <w:rPr>
          <w:color w:val="231F20"/>
        </w:rPr>
        <w:t>but also enhances resilience by reducing reliance on concentrated infrastructure.</w:t>
      </w:r>
    </w:p>
    <w:p>
      <w:pPr>
        <w:spacing w:after="0" w:line="268" w:lineRule="auto"/>
        <w:sectPr>
          <w:pgSz w:w="12240" w:h="15840"/>
          <w:pgMar w:header="0" w:footer="502" w:top="520" w:bottom="700" w:left="680" w:right="680"/>
          <w:cols w:num="2" w:equalWidth="0">
            <w:col w:w="6323" w:space="40"/>
            <w:col w:w="4517"/>
          </w:cols>
        </w:sectPr>
      </w:pPr>
    </w:p>
    <w:p>
      <w:pPr>
        <w:pStyle w:val="BodyText"/>
        <w:rPr>
          <w:sz w:val="20"/>
        </w:rPr>
      </w:pPr>
    </w:p>
    <w:p>
      <w:pPr>
        <w:pStyle w:val="BodyText"/>
        <w:rPr>
          <w:sz w:val="20"/>
        </w:rPr>
      </w:pPr>
    </w:p>
    <w:p>
      <w:pPr>
        <w:pStyle w:val="BodyText"/>
        <w:rPr>
          <w:sz w:val="20"/>
        </w:rPr>
      </w:pPr>
    </w:p>
    <w:p>
      <w:pPr>
        <w:pStyle w:val="BodyText"/>
        <w:spacing w:before="8"/>
        <w:rPr>
          <w:sz w:val="23"/>
        </w:rPr>
      </w:pPr>
    </w:p>
    <w:p>
      <w:pPr>
        <w:pStyle w:val="Heading2"/>
        <w:spacing w:line="225" w:lineRule="auto" w:before="128"/>
        <w:ind w:left="2945" w:right="529" w:hanging="52"/>
      </w:pPr>
      <w:r>
        <w:rPr/>
        <w:drawing>
          <wp:anchor distT="0" distB="0" distL="0" distR="0" allowOverlap="1" layoutInCell="1" locked="0" behindDoc="0" simplePos="0" relativeHeight="15853568">
            <wp:simplePos x="0" y="0"/>
            <wp:positionH relativeFrom="page">
              <wp:posOffset>791959</wp:posOffset>
            </wp:positionH>
            <wp:positionV relativeFrom="paragraph">
              <wp:posOffset>53194</wp:posOffset>
            </wp:positionV>
            <wp:extent cx="1356194" cy="1336395"/>
            <wp:effectExtent l="0" t="0" r="0" b="0"/>
            <wp:wrapNone/>
            <wp:docPr id="55" name="image82.png"/>
            <wp:cNvGraphicFramePr>
              <a:graphicFrameLocks noChangeAspect="1"/>
            </wp:cNvGraphicFramePr>
            <a:graphic>
              <a:graphicData uri="http://schemas.openxmlformats.org/drawingml/2006/picture">
                <pic:pic>
                  <pic:nvPicPr>
                    <pic:cNvPr id="56" name="image82.png"/>
                    <pic:cNvPicPr/>
                  </pic:nvPicPr>
                  <pic:blipFill>
                    <a:blip r:embed="rId124" cstate="print"/>
                    <a:stretch>
                      <a:fillRect/>
                    </a:stretch>
                  </pic:blipFill>
                  <pic:spPr>
                    <a:xfrm>
                      <a:off x="0" y="0"/>
                      <a:ext cx="1356194" cy="1336395"/>
                    </a:xfrm>
                    <a:prstGeom prst="rect">
                      <a:avLst/>
                    </a:prstGeom>
                  </pic:spPr>
                </pic:pic>
              </a:graphicData>
            </a:graphic>
          </wp:anchor>
        </w:drawing>
      </w:r>
      <w:r>
        <w:rPr>
          <w:color w:val="2151FF"/>
          <w:w w:val="95"/>
        </w:rPr>
        <w:t>‘Of</w:t>
      </w:r>
      <w:r>
        <w:rPr>
          <w:color w:val="2151FF"/>
          <w:spacing w:val="-12"/>
          <w:w w:val="95"/>
        </w:rPr>
        <w:t> </w:t>
      </w:r>
      <w:r>
        <w:rPr>
          <w:color w:val="2151FF"/>
          <w:w w:val="95"/>
        </w:rPr>
        <w:t>all</w:t>
      </w:r>
      <w:r>
        <w:rPr>
          <w:color w:val="2151FF"/>
          <w:spacing w:val="-11"/>
          <w:w w:val="95"/>
        </w:rPr>
        <w:t> </w:t>
      </w:r>
      <w:r>
        <w:rPr>
          <w:color w:val="2151FF"/>
          <w:w w:val="95"/>
        </w:rPr>
        <w:t>the</w:t>
      </w:r>
      <w:r>
        <w:rPr>
          <w:color w:val="2151FF"/>
          <w:spacing w:val="-11"/>
          <w:w w:val="95"/>
        </w:rPr>
        <w:t> </w:t>
      </w:r>
      <w:r>
        <w:rPr>
          <w:color w:val="2151FF"/>
          <w:w w:val="95"/>
        </w:rPr>
        <w:t>things</w:t>
      </w:r>
      <w:r>
        <w:rPr>
          <w:color w:val="2151FF"/>
          <w:spacing w:val="-12"/>
          <w:w w:val="95"/>
        </w:rPr>
        <w:t> </w:t>
      </w:r>
      <w:r>
        <w:rPr>
          <w:color w:val="2151FF"/>
          <w:w w:val="95"/>
        </w:rPr>
        <w:t>I</w:t>
      </w:r>
      <w:r>
        <w:rPr>
          <w:color w:val="2151FF"/>
          <w:spacing w:val="-12"/>
          <w:w w:val="95"/>
        </w:rPr>
        <w:t> </w:t>
      </w:r>
      <w:r>
        <w:rPr>
          <w:color w:val="2151FF"/>
          <w:w w:val="95"/>
        </w:rPr>
        <w:t>didn’t</w:t>
      </w:r>
      <w:r>
        <w:rPr>
          <w:color w:val="2151FF"/>
          <w:spacing w:val="-12"/>
          <w:w w:val="95"/>
        </w:rPr>
        <w:t> </w:t>
      </w:r>
      <w:r>
        <w:rPr>
          <w:color w:val="2151FF"/>
          <w:w w:val="95"/>
        </w:rPr>
        <w:t>expect</w:t>
      </w:r>
      <w:r>
        <w:rPr>
          <w:color w:val="2151FF"/>
          <w:spacing w:val="-12"/>
          <w:w w:val="95"/>
        </w:rPr>
        <w:t> </w:t>
      </w:r>
      <w:r>
        <w:rPr>
          <w:color w:val="2151FF"/>
          <w:w w:val="95"/>
        </w:rPr>
        <w:t>this</w:t>
      </w:r>
      <w:r>
        <w:rPr>
          <w:color w:val="2151FF"/>
          <w:spacing w:val="-12"/>
          <w:w w:val="95"/>
        </w:rPr>
        <w:t> </w:t>
      </w:r>
      <w:r>
        <w:rPr>
          <w:color w:val="2151FF"/>
          <w:w w:val="95"/>
        </w:rPr>
        <w:t>year,</w:t>
      </w:r>
      <w:r>
        <w:rPr>
          <w:color w:val="2151FF"/>
          <w:spacing w:val="-12"/>
          <w:w w:val="95"/>
        </w:rPr>
        <w:t> </w:t>
      </w:r>
      <w:r>
        <w:rPr>
          <w:color w:val="2151FF"/>
          <w:w w:val="95"/>
        </w:rPr>
        <w:t>the</w:t>
      </w:r>
      <w:r>
        <w:rPr>
          <w:color w:val="2151FF"/>
          <w:spacing w:val="-11"/>
          <w:w w:val="95"/>
        </w:rPr>
        <w:t> </w:t>
      </w:r>
      <w:r>
        <w:rPr>
          <w:color w:val="2151FF"/>
          <w:w w:val="95"/>
        </w:rPr>
        <w:t>resurgence of the sovereign-cloud debate in Europe tops the list.</w:t>
      </w:r>
    </w:p>
    <w:p>
      <w:pPr>
        <w:pStyle w:val="Heading2"/>
        <w:spacing w:line="225" w:lineRule="auto"/>
        <w:ind w:left="2938" w:right="716" w:hanging="45"/>
      </w:pPr>
      <w:r>
        <w:rPr>
          <w:color w:val="2151FF"/>
          <w:spacing w:val="-4"/>
        </w:rPr>
        <w:t>Yet</w:t>
      </w:r>
      <w:r>
        <w:rPr>
          <w:color w:val="2151FF"/>
          <w:spacing w:val="-10"/>
        </w:rPr>
        <w:t> </w:t>
      </w:r>
      <w:r>
        <w:rPr>
          <w:color w:val="2151FF"/>
          <w:spacing w:val="-4"/>
        </w:rPr>
        <w:t>the</w:t>
      </w:r>
      <w:r>
        <w:rPr>
          <w:color w:val="2151FF"/>
          <w:spacing w:val="-9"/>
        </w:rPr>
        <w:t> </w:t>
      </w:r>
      <w:r>
        <w:rPr>
          <w:color w:val="2151FF"/>
          <w:spacing w:val="-4"/>
        </w:rPr>
        <w:t>current</w:t>
      </w:r>
      <w:r>
        <w:rPr>
          <w:color w:val="2151FF"/>
          <w:spacing w:val="-10"/>
        </w:rPr>
        <w:t> </w:t>
      </w:r>
      <w:r>
        <w:rPr>
          <w:color w:val="2151FF"/>
          <w:spacing w:val="-4"/>
        </w:rPr>
        <w:t>geopolitical</w:t>
      </w:r>
      <w:r>
        <w:rPr>
          <w:color w:val="2151FF"/>
          <w:spacing w:val="-9"/>
        </w:rPr>
        <w:t> </w:t>
      </w:r>
      <w:r>
        <w:rPr>
          <w:color w:val="2151FF"/>
          <w:spacing w:val="-4"/>
        </w:rPr>
        <w:t>uncertainty</w:t>
      </w:r>
      <w:r>
        <w:rPr>
          <w:color w:val="2151FF"/>
          <w:spacing w:val="-10"/>
        </w:rPr>
        <w:t> </w:t>
      </w:r>
      <w:r>
        <w:rPr>
          <w:color w:val="2151FF"/>
          <w:spacing w:val="-4"/>
        </w:rPr>
        <w:t>has</w:t>
      </w:r>
      <w:r>
        <w:rPr>
          <w:color w:val="2151FF"/>
          <w:spacing w:val="-10"/>
        </w:rPr>
        <w:t> </w:t>
      </w:r>
      <w:r>
        <w:rPr>
          <w:color w:val="2151FF"/>
          <w:spacing w:val="-4"/>
        </w:rPr>
        <w:t>reignited </w:t>
      </w:r>
      <w:r>
        <w:rPr>
          <w:color w:val="2151FF"/>
          <w:w w:val="95"/>
        </w:rPr>
        <w:t>concerns</w:t>
      </w:r>
      <w:r>
        <w:rPr>
          <w:color w:val="2151FF"/>
          <w:spacing w:val="-8"/>
          <w:w w:val="95"/>
        </w:rPr>
        <w:t> </w:t>
      </w:r>
      <w:r>
        <w:rPr>
          <w:color w:val="2151FF"/>
          <w:w w:val="95"/>
        </w:rPr>
        <w:t>over</w:t>
      </w:r>
      <w:r>
        <w:rPr>
          <w:color w:val="2151FF"/>
          <w:spacing w:val="-8"/>
          <w:w w:val="95"/>
        </w:rPr>
        <w:t> </w:t>
      </w:r>
      <w:r>
        <w:rPr>
          <w:color w:val="2151FF"/>
          <w:w w:val="95"/>
        </w:rPr>
        <w:t>digital</w:t>
      </w:r>
      <w:r>
        <w:rPr>
          <w:color w:val="2151FF"/>
          <w:spacing w:val="-7"/>
          <w:w w:val="95"/>
        </w:rPr>
        <w:t> </w:t>
      </w:r>
      <w:r>
        <w:rPr>
          <w:color w:val="2151FF"/>
          <w:w w:val="95"/>
        </w:rPr>
        <w:t>autonomy,</w:t>
      </w:r>
      <w:r>
        <w:rPr>
          <w:color w:val="2151FF"/>
          <w:spacing w:val="-8"/>
          <w:w w:val="95"/>
        </w:rPr>
        <w:t> </w:t>
      </w:r>
      <w:r>
        <w:rPr>
          <w:color w:val="2151FF"/>
          <w:w w:val="95"/>
        </w:rPr>
        <w:t>slowing</w:t>
      </w:r>
      <w:r>
        <w:rPr>
          <w:color w:val="2151FF"/>
          <w:spacing w:val="-8"/>
          <w:w w:val="95"/>
        </w:rPr>
        <w:t> </w:t>
      </w:r>
      <w:r>
        <w:rPr>
          <w:color w:val="2151FF"/>
          <w:w w:val="95"/>
        </w:rPr>
        <w:t>down</w:t>
      </w:r>
      <w:r>
        <w:rPr>
          <w:color w:val="2151FF"/>
          <w:spacing w:val="-8"/>
          <w:w w:val="95"/>
        </w:rPr>
        <w:t> </w:t>
      </w:r>
      <w:r>
        <w:rPr>
          <w:color w:val="2151FF"/>
          <w:w w:val="95"/>
        </w:rPr>
        <w:t>cloud adoption—especially in regulated sectors where </w:t>
      </w:r>
      <w:r>
        <w:rPr>
          <w:color w:val="2151FF"/>
          <w:spacing w:val="-2"/>
          <w:w w:val="95"/>
        </w:rPr>
        <w:t>contingency</w:t>
      </w:r>
      <w:r>
        <w:rPr>
          <w:color w:val="2151FF"/>
          <w:spacing w:val="-15"/>
          <w:w w:val="95"/>
        </w:rPr>
        <w:t> </w:t>
      </w:r>
      <w:r>
        <w:rPr>
          <w:color w:val="2151FF"/>
          <w:spacing w:val="-2"/>
          <w:w w:val="95"/>
        </w:rPr>
        <w:t>planning</w:t>
      </w:r>
      <w:r>
        <w:rPr>
          <w:color w:val="2151FF"/>
          <w:spacing w:val="-13"/>
          <w:w w:val="95"/>
        </w:rPr>
        <w:t> </w:t>
      </w:r>
      <w:r>
        <w:rPr>
          <w:color w:val="2151FF"/>
          <w:spacing w:val="-2"/>
          <w:w w:val="95"/>
        </w:rPr>
        <w:t>now</w:t>
      </w:r>
      <w:r>
        <w:rPr>
          <w:color w:val="2151FF"/>
          <w:spacing w:val="-13"/>
          <w:w w:val="95"/>
        </w:rPr>
        <w:t> </w:t>
      </w:r>
      <w:r>
        <w:rPr>
          <w:color w:val="2151FF"/>
          <w:spacing w:val="-2"/>
          <w:w w:val="95"/>
        </w:rPr>
        <w:t>includes</w:t>
      </w:r>
      <w:r>
        <w:rPr>
          <w:color w:val="2151FF"/>
          <w:spacing w:val="-13"/>
          <w:w w:val="95"/>
        </w:rPr>
        <w:t> </w:t>
      </w:r>
      <w:r>
        <w:rPr>
          <w:color w:val="2151FF"/>
          <w:spacing w:val="-2"/>
          <w:w w:val="95"/>
        </w:rPr>
        <w:t>potential</w:t>
      </w:r>
      <w:r>
        <w:rPr>
          <w:color w:val="2151FF"/>
          <w:spacing w:val="-13"/>
          <w:w w:val="95"/>
        </w:rPr>
        <w:t> </w:t>
      </w:r>
      <w:r>
        <w:rPr>
          <w:color w:val="2151FF"/>
          <w:spacing w:val="-2"/>
          <w:w w:val="95"/>
        </w:rPr>
        <w:t>workload </w:t>
      </w:r>
      <w:r>
        <w:rPr>
          <w:color w:val="2151FF"/>
          <w:w w:val="95"/>
        </w:rPr>
        <w:t>repatriation.</w:t>
      </w:r>
      <w:r>
        <w:rPr>
          <w:color w:val="2151FF"/>
          <w:spacing w:val="-9"/>
          <w:w w:val="95"/>
        </w:rPr>
        <w:t> </w:t>
      </w:r>
      <w:r>
        <w:rPr>
          <w:color w:val="2151FF"/>
          <w:w w:val="95"/>
        </w:rPr>
        <w:t>What</w:t>
      </w:r>
      <w:r>
        <w:rPr>
          <w:color w:val="2151FF"/>
          <w:spacing w:val="-9"/>
          <w:w w:val="95"/>
        </w:rPr>
        <w:t> </w:t>
      </w:r>
      <w:r>
        <w:rPr>
          <w:color w:val="2151FF"/>
          <w:w w:val="95"/>
        </w:rPr>
        <w:t>once</w:t>
      </w:r>
      <w:r>
        <w:rPr>
          <w:color w:val="2151FF"/>
          <w:spacing w:val="-8"/>
          <w:w w:val="95"/>
        </w:rPr>
        <w:t> </w:t>
      </w:r>
      <w:r>
        <w:rPr>
          <w:color w:val="2151FF"/>
          <w:w w:val="95"/>
        </w:rPr>
        <w:t>seemed</w:t>
      </w:r>
      <w:r>
        <w:rPr>
          <w:color w:val="2151FF"/>
          <w:spacing w:val="-9"/>
          <w:w w:val="95"/>
        </w:rPr>
        <w:t> </w:t>
      </w:r>
      <w:r>
        <w:rPr>
          <w:color w:val="2151FF"/>
          <w:w w:val="95"/>
        </w:rPr>
        <w:t>like</w:t>
      </w:r>
      <w:r>
        <w:rPr>
          <w:color w:val="2151FF"/>
          <w:spacing w:val="-8"/>
          <w:w w:val="95"/>
        </w:rPr>
        <w:t> </w:t>
      </w:r>
      <w:r>
        <w:rPr>
          <w:color w:val="2151FF"/>
          <w:w w:val="95"/>
        </w:rPr>
        <w:t>a</w:t>
      </w:r>
      <w:r>
        <w:rPr>
          <w:color w:val="2151FF"/>
          <w:spacing w:val="-9"/>
          <w:w w:val="95"/>
        </w:rPr>
        <w:t> </w:t>
      </w:r>
      <w:r>
        <w:rPr>
          <w:color w:val="2151FF"/>
          <w:w w:val="95"/>
        </w:rPr>
        <w:t>closed</w:t>
      </w:r>
      <w:r>
        <w:rPr>
          <w:color w:val="2151FF"/>
          <w:spacing w:val="-9"/>
          <w:w w:val="95"/>
        </w:rPr>
        <w:t> </w:t>
      </w:r>
      <w:r>
        <w:rPr>
          <w:color w:val="2151FF"/>
          <w:w w:val="95"/>
        </w:rPr>
        <w:t>chapter</w:t>
      </w:r>
      <w:r>
        <w:rPr>
          <w:color w:val="2151FF"/>
          <w:spacing w:val="-9"/>
          <w:w w:val="95"/>
        </w:rPr>
        <w:t> </w:t>
      </w:r>
      <w:r>
        <w:rPr>
          <w:color w:val="2151FF"/>
          <w:w w:val="95"/>
        </w:rPr>
        <w:t>is now being rewritten: European technology providers </w:t>
      </w:r>
      <w:r>
        <w:rPr>
          <w:color w:val="2151FF"/>
          <w:spacing w:val="-2"/>
          <w:w w:val="95"/>
        </w:rPr>
        <w:t>and</w:t>
      </w:r>
      <w:r>
        <w:rPr>
          <w:color w:val="2151FF"/>
          <w:spacing w:val="-10"/>
          <w:w w:val="95"/>
        </w:rPr>
        <w:t> </w:t>
      </w:r>
      <w:r>
        <w:rPr>
          <w:color w:val="2151FF"/>
          <w:spacing w:val="-2"/>
          <w:w w:val="95"/>
        </w:rPr>
        <w:t>investors</w:t>
      </w:r>
      <w:r>
        <w:rPr>
          <w:color w:val="2151FF"/>
          <w:spacing w:val="-10"/>
          <w:w w:val="95"/>
        </w:rPr>
        <w:t> </w:t>
      </w:r>
      <w:r>
        <w:rPr>
          <w:color w:val="2151FF"/>
          <w:spacing w:val="-2"/>
          <w:w w:val="95"/>
        </w:rPr>
        <w:t>are</w:t>
      </w:r>
      <w:r>
        <w:rPr>
          <w:color w:val="2151FF"/>
          <w:spacing w:val="-10"/>
          <w:w w:val="95"/>
        </w:rPr>
        <w:t> </w:t>
      </w:r>
      <w:r>
        <w:rPr>
          <w:color w:val="2151FF"/>
          <w:spacing w:val="-2"/>
          <w:w w:val="95"/>
        </w:rPr>
        <w:t>sensing</w:t>
      </w:r>
      <w:r>
        <w:rPr>
          <w:color w:val="2151FF"/>
          <w:spacing w:val="-10"/>
          <w:w w:val="95"/>
        </w:rPr>
        <w:t> </w:t>
      </w:r>
      <w:r>
        <w:rPr>
          <w:color w:val="2151FF"/>
          <w:spacing w:val="-2"/>
          <w:w w:val="95"/>
        </w:rPr>
        <w:t>a</w:t>
      </w:r>
      <w:r>
        <w:rPr>
          <w:color w:val="2151FF"/>
          <w:spacing w:val="-10"/>
          <w:w w:val="95"/>
        </w:rPr>
        <w:t> </w:t>
      </w:r>
      <w:r>
        <w:rPr>
          <w:color w:val="2151FF"/>
          <w:spacing w:val="-2"/>
          <w:w w:val="95"/>
        </w:rPr>
        <w:t>renewed,</w:t>
      </w:r>
      <w:r>
        <w:rPr>
          <w:color w:val="2151FF"/>
          <w:spacing w:val="-10"/>
          <w:w w:val="95"/>
        </w:rPr>
        <w:t> </w:t>
      </w:r>
      <w:r>
        <w:rPr>
          <w:color w:val="2151FF"/>
          <w:spacing w:val="-2"/>
          <w:w w:val="95"/>
        </w:rPr>
        <w:t>and</w:t>
      </w:r>
      <w:r>
        <w:rPr>
          <w:color w:val="2151FF"/>
          <w:spacing w:val="-10"/>
          <w:w w:val="95"/>
        </w:rPr>
        <w:t> </w:t>
      </w:r>
      <w:r>
        <w:rPr>
          <w:color w:val="2151FF"/>
          <w:spacing w:val="-2"/>
          <w:w w:val="95"/>
        </w:rPr>
        <w:t>perhaps</w:t>
      </w:r>
      <w:r>
        <w:rPr>
          <w:color w:val="2151FF"/>
          <w:spacing w:val="-10"/>
          <w:w w:val="95"/>
        </w:rPr>
        <w:t> </w:t>
      </w:r>
      <w:r>
        <w:rPr>
          <w:color w:val="2151FF"/>
          <w:spacing w:val="-2"/>
          <w:w w:val="95"/>
        </w:rPr>
        <w:t>brief, </w:t>
      </w:r>
      <w:r>
        <w:rPr>
          <w:color w:val="2151FF"/>
          <w:spacing w:val="-2"/>
        </w:rPr>
        <w:t>opportunity</w:t>
      </w:r>
      <w:r>
        <w:rPr>
          <w:color w:val="2151FF"/>
          <w:spacing w:val="-17"/>
        </w:rPr>
        <w:t> </w:t>
      </w:r>
      <w:r>
        <w:rPr>
          <w:color w:val="2151FF"/>
          <w:spacing w:val="-2"/>
        </w:rPr>
        <w:t>to</w:t>
      </w:r>
      <w:r>
        <w:rPr>
          <w:color w:val="2151FF"/>
          <w:spacing w:val="-17"/>
        </w:rPr>
        <w:t> </w:t>
      </w:r>
      <w:r>
        <w:rPr>
          <w:color w:val="2151FF"/>
          <w:spacing w:val="-2"/>
        </w:rPr>
        <w:t>reclaim</w:t>
      </w:r>
      <w:r>
        <w:rPr>
          <w:color w:val="2151FF"/>
          <w:spacing w:val="-17"/>
        </w:rPr>
        <w:t> </w:t>
      </w:r>
      <w:r>
        <w:rPr>
          <w:color w:val="2151FF"/>
          <w:spacing w:val="-2"/>
        </w:rPr>
        <w:t>ground</w:t>
      </w:r>
      <w:r>
        <w:rPr>
          <w:color w:val="2151FF"/>
          <w:spacing w:val="-16"/>
        </w:rPr>
        <w:t> </w:t>
      </w:r>
      <w:r>
        <w:rPr>
          <w:color w:val="2151FF"/>
          <w:spacing w:val="-2"/>
        </w:rPr>
        <w:t>many</w:t>
      </w:r>
      <w:r>
        <w:rPr>
          <w:color w:val="2151FF"/>
          <w:spacing w:val="-17"/>
        </w:rPr>
        <w:t> </w:t>
      </w:r>
      <w:r>
        <w:rPr>
          <w:color w:val="2151FF"/>
          <w:spacing w:val="-2"/>
        </w:rPr>
        <w:t>had</w:t>
      </w:r>
    </w:p>
    <w:p>
      <w:pPr>
        <w:pStyle w:val="Heading2"/>
        <w:spacing w:line="382" w:lineRule="exact"/>
        <w:ind w:left="2942"/>
      </w:pPr>
      <w:r>
        <w:rPr>
          <w:color w:val="2151FF"/>
          <w:spacing w:val="-2"/>
          <w:w w:val="95"/>
        </w:rPr>
        <w:t>already</w:t>
      </w:r>
      <w:r>
        <w:rPr>
          <w:color w:val="2151FF"/>
          <w:spacing w:val="-3"/>
          <w:w w:val="95"/>
        </w:rPr>
        <w:t> </w:t>
      </w:r>
      <w:r>
        <w:rPr>
          <w:color w:val="2151FF"/>
          <w:spacing w:val="-2"/>
          <w:w w:val="95"/>
        </w:rPr>
        <w:t>conceded.’</w:t>
      </w:r>
    </w:p>
    <w:p>
      <w:pPr>
        <w:pStyle w:val="ListParagraph"/>
        <w:numPr>
          <w:ilvl w:val="1"/>
          <w:numId w:val="22"/>
        </w:numPr>
        <w:tabs>
          <w:tab w:pos="3063" w:val="left" w:leader="none"/>
        </w:tabs>
        <w:spacing w:line="240" w:lineRule="auto" w:before="108" w:after="0"/>
        <w:ind w:left="3062" w:right="0" w:hanging="195"/>
        <w:jc w:val="left"/>
        <w:rPr>
          <w:sz w:val="19"/>
        </w:rPr>
      </w:pPr>
      <w:hyperlink r:id="rId125">
        <w:r>
          <w:rPr>
            <w:color w:val="2151FF"/>
            <w:sz w:val="19"/>
          </w:rPr>
          <w:t>Andrea</w:t>
        </w:r>
        <w:r>
          <w:rPr>
            <w:color w:val="2151FF"/>
            <w:spacing w:val="-10"/>
            <w:sz w:val="19"/>
          </w:rPr>
          <w:t> </w:t>
        </w:r>
        <w:r>
          <w:rPr>
            <w:color w:val="2151FF"/>
            <w:sz w:val="19"/>
          </w:rPr>
          <w:t>Del</w:t>
        </w:r>
        <w:r>
          <w:rPr>
            <w:color w:val="2151FF"/>
            <w:spacing w:val="-9"/>
            <w:sz w:val="19"/>
          </w:rPr>
          <w:t> </w:t>
        </w:r>
        <w:r>
          <w:rPr>
            <w:color w:val="2151FF"/>
            <w:sz w:val="19"/>
          </w:rPr>
          <w:t>Miglio</w:t>
        </w:r>
      </w:hyperlink>
      <w:r>
        <w:rPr>
          <w:color w:val="231F20"/>
          <w:sz w:val="19"/>
        </w:rPr>
        <w:t>,</w:t>
      </w:r>
      <w:r>
        <w:rPr>
          <w:color w:val="231F20"/>
          <w:spacing w:val="-9"/>
          <w:sz w:val="19"/>
        </w:rPr>
        <w:t> </w:t>
      </w:r>
      <w:r>
        <w:rPr>
          <w:color w:val="231F20"/>
          <w:sz w:val="19"/>
        </w:rPr>
        <w:t>senior</w:t>
      </w:r>
      <w:r>
        <w:rPr>
          <w:color w:val="231F20"/>
          <w:spacing w:val="-9"/>
          <w:sz w:val="19"/>
        </w:rPr>
        <w:t> </w:t>
      </w:r>
      <w:r>
        <w:rPr>
          <w:color w:val="231F20"/>
          <w:sz w:val="19"/>
        </w:rPr>
        <w:t>partner,</w:t>
      </w:r>
      <w:r>
        <w:rPr>
          <w:color w:val="231F20"/>
          <w:spacing w:val="-10"/>
          <w:sz w:val="19"/>
        </w:rPr>
        <w:t> </w:t>
      </w:r>
      <w:r>
        <w:rPr>
          <w:color w:val="231F20"/>
          <w:spacing w:val="-4"/>
          <w:sz w:val="19"/>
        </w:rPr>
        <w:t>Milan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8"/>
        </w:rPr>
      </w:pPr>
      <w:r>
        <w:rPr/>
        <w:pict>
          <v:shape style="position:absolute;margin-left:149.598404pt;margin-top:18.768661pt;width:422.75pt;height:.1pt;mso-position-horizontal-relative:page;mso-position-vertical-relative:paragraph;z-index:-15604736;mso-wrap-distance-left:0;mso-wrap-distance-right:0" id="docshape706" coordorigin="2992,375" coordsize="8455,0" path="m2992,375l11446,375e" filled="false" stroked="true" strokeweight=".25pt" strokecolor="#231f20">
            <v:path arrowok="t"/>
            <v:stroke dashstyle="solid"/>
            <w10:wrap type="topAndBottom"/>
          </v:shape>
        </w:pict>
      </w:r>
    </w:p>
    <w:p>
      <w:pPr>
        <w:spacing w:before="32"/>
        <w:ind w:left="2311" w:right="0" w:firstLine="0"/>
        <w:jc w:val="left"/>
        <w:rPr>
          <w:sz w:val="14"/>
        </w:rPr>
      </w:pPr>
      <w:r>
        <w:rPr>
          <w:color w:val="231F20"/>
          <w:position w:val="5"/>
          <w:sz w:val="9"/>
        </w:rPr>
        <w:t>1</w:t>
      </w:r>
      <w:r>
        <w:rPr>
          <w:color w:val="231F20"/>
          <w:spacing w:val="64"/>
          <w:position w:val="5"/>
          <w:sz w:val="9"/>
        </w:rPr>
        <w:t>  </w:t>
      </w:r>
      <w:r>
        <w:rPr>
          <w:color w:val="231F20"/>
          <w:sz w:val="14"/>
        </w:rPr>
        <w:t>“The</w:t>
      </w:r>
      <w:r>
        <w:rPr>
          <w:color w:val="231F20"/>
          <w:spacing w:val="1"/>
          <w:sz w:val="14"/>
        </w:rPr>
        <w:t> </w:t>
      </w:r>
      <w:r>
        <w:rPr>
          <w:color w:val="231F20"/>
          <w:sz w:val="14"/>
        </w:rPr>
        <w:t>cost of compute: A</w:t>
      </w:r>
      <w:r>
        <w:rPr>
          <w:color w:val="231F20"/>
          <w:spacing w:val="1"/>
          <w:sz w:val="14"/>
        </w:rPr>
        <w:t> </w:t>
      </w:r>
      <w:r>
        <w:rPr>
          <w:color w:val="231F20"/>
          <w:sz w:val="14"/>
        </w:rPr>
        <w:t>$7 trillion race to</w:t>
      </w:r>
      <w:r>
        <w:rPr>
          <w:color w:val="231F20"/>
          <w:spacing w:val="1"/>
          <w:sz w:val="14"/>
        </w:rPr>
        <w:t> </w:t>
      </w:r>
      <w:r>
        <w:rPr>
          <w:color w:val="231F20"/>
          <w:sz w:val="14"/>
        </w:rPr>
        <w:t>scale data centers,” </w:t>
      </w:r>
      <w:r>
        <w:rPr>
          <w:i/>
          <w:color w:val="231F20"/>
          <w:sz w:val="14"/>
        </w:rPr>
        <w:t>McKinsey</w:t>
      </w:r>
      <w:r>
        <w:rPr>
          <w:i/>
          <w:color w:val="231F20"/>
          <w:spacing w:val="2"/>
          <w:sz w:val="14"/>
        </w:rPr>
        <w:t> </w:t>
      </w:r>
      <w:r>
        <w:rPr>
          <w:i/>
          <w:color w:val="231F20"/>
          <w:sz w:val="14"/>
        </w:rPr>
        <w:t>Quarterly</w:t>
      </w:r>
      <w:r>
        <w:rPr>
          <w:color w:val="231F20"/>
          <w:sz w:val="14"/>
        </w:rPr>
        <w:t>, April 28,</w:t>
      </w:r>
      <w:r>
        <w:rPr>
          <w:color w:val="231F20"/>
          <w:spacing w:val="1"/>
          <w:sz w:val="14"/>
        </w:rPr>
        <w:t> </w:t>
      </w:r>
      <w:r>
        <w:rPr>
          <w:color w:val="231F20"/>
          <w:spacing w:val="-2"/>
          <w:sz w:val="14"/>
        </w:rPr>
        <w:t>2025.</w:t>
      </w:r>
    </w:p>
    <w:p>
      <w:pPr>
        <w:spacing w:after="0"/>
        <w:jc w:val="left"/>
        <w:rPr>
          <w:sz w:val="14"/>
        </w:rPr>
        <w:sectPr>
          <w:type w:val="continuous"/>
          <w:pgSz w:w="12240" w:h="15840"/>
          <w:pgMar w:header="0" w:footer="502" w:top="1820" w:bottom="280" w:left="680" w:right="680"/>
        </w:sectPr>
      </w:pPr>
    </w:p>
    <w:p>
      <w:pPr>
        <w:pStyle w:val="BodyText"/>
        <w:rPr>
          <w:sz w:val="20"/>
        </w:rPr>
      </w:pPr>
    </w:p>
    <w:p>
      <w:pPr>
        <w:pStyle w:val="BodyText"/>
        <w:rPr>
          <w:sz w:val="20"/>
        </w:rPr>
      </w:pPr>
    </w:p>
    <w:p>
      <w:pPr>
        <w:spacing w:after="0"/>
        <w:rPr>
          <w:sz w:val="20"/>
        </w:rPr>
        <w:sectPr>
          <w:pgSz w:w="12240" w:h="15840"/>
          <w:pgMar w:header="0" w:footer="502" w:top="0" w:bottom="700" w:left="680" w:right="680"/>
        </w:sectPr>
      </w:pPr>
    </w:p>
    <w:p>
      <w:pPr>
        <w:pStyle w:val="BodyText"/>
        <w:spacing w:before="5"/>
        <w:rPr>
          <w:sz w:val="23"/>
        </w:rPr>
      </w:pPr>
    </w:p>
    <w:p>
      <w:pPr>
        <w:spacing w:before="0"/>
        <w:ind w:left="1892" w:right="0" w:firstLine="0"/>
        <w:jc w:val="left"/>
        <w:rPr>
          <w:sz w:val="16"/>
        </w:rPr>
      </w:pPr>
      <w:r>
        <w:rPr>
          <w:color w:val="FFFFFF"/>
          <w:w w:val="110"/>
          <w:sz w:val="16"/>
        </w:rPr>
        <w:t>COMPUTE</w:t>
      </w:r>
      <w:r>
        <w:rPr>
          <w:color w:val="FFFFFF"/>
          <w:spacing w:val="12"/>
          <w:w w:val="110"/>
          <w:sz w:val="16"/>
        </w:rPr>
        <w:t> </w:t>
      </w:r>
      <w:r>
        <w:rPr>
          <w:color w:val="FFFFFF"/>
          <w:w w:val="110"/>
          <w:sz w:val="16"/>
        </w:rPr>
        <w:t>AND</w:t>
      </w:r>
      <w:r>
        <w:rPr>
          <w:color w:val="FFFFFF"/>
          <w:spacing w:val="13"/>
          <w:w w:val="110"/>
          <w:sz w:val="16"/>
        </w:rPr>
        <w:t> </w:t>
      </w:r>
      <w:r>
        <w:rPr>
          <w:color w:val="FFFFFF"/>
          <w:w w:val="110"/>
          <w:sz w:val="16"/>
        </w:rPr>
        <w:t>CONNECTIVITY</w:t>
      </w:r>
      <w:r>
        <w:rPr>
          <w:color w:val="FFFFFF"/>
          <w:spacing w:val="12"/>
          <w:w w:val="110"/>
          <w:sz w:val="16"/>
        </w:rPr>
        <w:t> </w:t>
      </w:r>
      <w:r>
        <w:rPr>
          <w:color w:val="FFFFFF"/>
          <w:spacing w:val="-2"/>
          <w:w w:val="110"/>
          <w:sz w:val="16"/>
        </w:rPr>
        <w:t>FRONTIERS</w:t>
      </w:r>
    </w:p>
    <w:p>
      <w:pPr>
        <w:pStyle w:val="Heading5"/>
      </w:pPr>
      <w:r>
        <w:rPr>
          <w:color w:val="FFFFFF"/>
        </w:rPr>
        <w:t>Cloud</w:t>
      </w:r>
      <w:r>
        <w:rPr>
          <w:color w:val="FFFFFF"/>
          <w:spacing w:val="-14"/>
        </w:rPr>
        <w:t> </w:t>
      </w:r>
      <w:r>
        <w:rPr>
          <w:color w:val="FFFFFF"/>
        </w:rPr>
        <w:t>and</w:t>
      </w:r>
      <w:r>
        <w:rPr>
          <w:color w:val="FFFFFF"/>
          <w:spacing w:val="-14"/>
        </w:rPr>
        <w:t> </w:t>
      </w:r>
      <w:r>
        <w:rPr>
          <w:color w:val="FFFFFF"/>
        </w:rPr>
        <w:t>edge</w:t>
      </w:r>
      <w:r>
        <w:rPr>
          <w:color w:val="FFFFFF"/>
          <w:spacing w:val="-13"/>
        </w:rPr>
        <w:t> </w:t>
      </w:r>
      <w:r>
        <w:rPr>
          <w:color w:val="FFFFFF"/>
          <w:spacing w:val="-2"/>
        </w:rPr>
        <w:t>computing</w:t>
      </w:r>
    </w:p>
    <w:p>
      <w:pPr>
        <w:spacing w:before="179"/>
        <w:ind w:left="1869" w:right="0" w:firstLine="0"/>
        <w:jc w:val="left"/>
        <w:rPr>
          <w:rFonts w:ascii="Tahoma"/>
          <w:sz w:val="18"/>
        </w:rPr>
      </w:pPr>
      <w:r>
        <w:rPr>
          <w:rFonts w:ascii="Tahoma"/>
          <w:color w:val="FFFFFF"/>
          <w:w w:val="105"/>
          <w:sz w:val="18"/>
        </w:rPr>
        <w:t>Scoring</w:t>
      </w:r>
      <w:r>
        <w:rPr>
          <w:rFonts w:ascii="Tahoma"/>
          <w:color w:val="FFFFFF"/>
          <w:spacing w:val="-21"/>
          <w:w w:val="105"/>
          <w:sz w:val="18"/>
        </w:rPr>
        <w:t> </w:t>
      </w:r>
      <w:r>
        <w:rPr>
          <w:rFonts w:ascii="Tahoma"/>
          <w:color w:val="FFFFFF"/>
          <w:w w:val="105"/>
          <w:sz w:val="18"/>
        </w:rPr>
        <w:t>the</w:t>
      </w:r>
      <w:r>
        <w:rPr>
          <w:rFonts w:ascii="Tahoma"/>
          <w:color w:val="FFFFFF"/>
          <w:spacing w:val="-20"/>
          <w:w w:val="105"/>
          <w:sz w:val="18"/>
        </w:rPr>
        <w:t> </w:t>
      </w:r>
      <w:r>
        <w:rPr>
          <w:rFonts w:ascii="Tahoma"/>
          <w:color w:val="FFFFFF"/>
          <w:spacing w:val="-2"/>
          <w:w w:val="105"/>
          <w:sz w:val="18"/>
        </w:rPr>
        <w:t>trend</w:t>
      </w:r>
    </w:p>
    <w:p>
      <w:pPr>
        <w:spacing w:before="106"/>
        <w:ind w:left="1869" w:right="0" w:firstLine="0"/>
        <w:jc w:val="left"/>
        <w:rPr>
          <w:sz w:val="15"/>
        </w:rPr>
      </w:pPr>
      <w:r>
        <w:rPr>
          <w:color w:val="FFFFFF"/>
          <w:w w:val="105"/>
          <w:sz w:val="15"/>
        </w:rPr>
        <w:t>Cloud</w:t>
      </w:r>
      <w:r>
        <w:rPr>
          <w:color w:val="FFFFFF"/>
          <w:spacing w:val="-6"/>
          <w:w w:val="105"/>
          <w:sz w:val="15"/>
        </w:rPr>
        <w:t> </w:t>
      </w:r>
      <w:r>
        <w:rPr>
          <w:color w:val="FFFFFF"/>
          <w:w w:val="105"/>
          <w:sz w:val="15"/>
        </w:rPr>
        <w:t>and</w:t>
      </w:r>
      <w:r>
        <w:rPr>
          <w:color w:val="FFFFFF"/>
          <w:spacing w:val="-6"/>
          <w:w w:val="105"/>
          <w:sz w:val="15"/>
        </w:rPr>
        <w:t> </w:t>
      </w:r>
      <w:r>
        <w:rPr>
          <w:color w:val="FFFFFF"/>
          <w:w w:val="105"/>
          <w:sz w:val="15"/>
        </w:rPr>
        <w:t>edge</w:t>
      </w:r>
      <w:r>
        <w:rPr>
          <w:color w:val="FFFFFF"/>
          <w:spacing w:val="-6"/>
          <w:w w:val="105"/>
          <w:sz w:val="15"/>
        </w:rPr>
        <w:t> </w:t>
      </w:r>
      <w:r>
        <w:rPr>
          <w:color w:val="FFFFFF"/>
          <w:w w:val="105"/>
          <w:sz w:val="15"/>
        </w:rPr>
        <w:t>computing</w:t>
      </w:r>
      <w:r>
        <w:rPr>
          <w:color w:val="FFFFFF"/>
          <w:spacing w:val="-6"/>
          <w:w w:val="105"/>
          <w:sz w:val="15"/>
        </w:rPr>
        <w:t> </w:t>
      </w:r>
      <w:r>
        <w:rPr>
          <w:color w:val="FFFFFF"/>
          <w:w w:val="105"/>
          <w:sz w:val="15"/>
        </w:rPr>
        <w:t>grew</w:t>
      </w:r>
      <w:r>
        <w:rPr>
          <w:color w:val="FFFFFF"/>
          <w:spacing w:val="-6"/>
          <w:w w:val="105"/>
          <w:sz w:val="15"/>
        </w:rPr>
        <w:t> </w:t>
      </w:r>
      <w:r>
        <w:rPr>
          <w:color w:val="FFFFFF"/>
          <w:w w:val="105"/>
          <w:sz w:val="15"/>
        </w:rPr>
        <w:t>steadily</w:t>
      </w:r>
      <w:r>
        <w:rPr>
          <w:color w:val="FFFFFF"/>
          <w:spacing w:val="-6"/>
          <w:w w:val="105"/>
          <w:sz w:val="15"/>
        </w:rPr>
        <w:t> </w:t>
      </w:r>
      <w:r>
        <w:rPr>
          <w:color w:val="FFFFFF"/>
          <w:w w:val="105"/>
          <w:sz w:val="15"/>
        </w:rPr>
        <w:t>from</w:t>
      </w:r>
      <w:r>
        <w:rPr>
          <w:color w:val="FFFFFF"/>
          <w:spacing w:val="-6"/>
          <w:w w:val="105"/>
          <w:sz w:val="15"/>
        </w:rPr>
        <w:t> </w:t>
      </w:r>
      <w:r>
        <w:rPr>
          <w:color w:val="FFFFFF"/>
          <w:w w:val="105"/>
          <w:sz w:val="15"/>
        </w:rPr>
        <w:t>2023</w:t>
      </w:r>
      <w:r>
        <w:rPr>
          <w:color w:val="FFFFFF"/>
          <w:spacing w:val="40"/>
          <w:w w:val="105"/>
          <w:sz w:val="15"/>
        </w:rPr>
        <w:t> </w:t>
      </w:r>
      <w:r>
        <w:rPr>
          <w:color w:val="FFFFFF"/>
          <w:w w:val="105"/>
          <w:sz w:val="15"/>
        </w:rPr>
        <w:t>to 2024, with patents increasing by 4 percent.</w:t>
      </w:r>
    </w:p>
    <w:p>
      <w:pPr>
        <w:spacing w:before="1"/>
        <w:ind w:left="1869" w:right="0" w:firstLine="0"/>
        <w:jc w:val="left"/>
        <w:rPr>
          <w:sz w:val="15"/>
        </w:rPr>
      </w:pPr>
      <w:r>
        <w:rPr>
          <w:color w:val="FFFFFF"/>
          <w:sz w:val="15"/>
        </w:rPr>
        <w:t>Google searches for the term grew 17 percent, </w:t>
      </w:r>
      <w:r>
        <w:rPr>
          <w:color w:val="FFFFFF"/>
          <w:sz w:val="15"/>
        </w:rPr>
        <w:t>while</w:t>
      </w:r>
      <w:r>
        <w:rPr>
          <w:color w:val="FFFFFF"/>
          <w:spacing w:val="40"/>
          <w:sz w:val="15"/>
        </w:rPr>
        <w:t> </w:t>
      </w:r>
      <w:r>
        <w:rPr>
          <w:color w:val="FFFFFF"/>
          <w:sz w:val="15"/>
        </w:rPr>
        <w:t>mentions in news articles grew 18 percent.</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1"/>
      </w:pPr>
    </w:p>
    <w:p>
      <w:pPr>
        <w:spacing w:line="235" w:lineRule="auto" w:before="0"/>
        <w:ind w:left="1869" w:right="163" w:firstLine="0"/>
        <w:jc w:val="left"/>
        <w:rPr>
          <w:sz w:val="15"/>
        </w:rPr>
      </w:pPr>
      <w:r>
        <w:rPr>
          <w:rFonts w:ascii="Tahoma"/>
          <w:color w:val="FFFFFF"/>
          <w:spacing w:val="-2"/>
          <w:w w:val="105"/>
          <w:sz w:val="15"/>
        </w:rPr>
        <w:t>Equity </w:t>
      </w:r>
      <w:r>
        <w:rPr>
          <w:rFonts w:ascii="Tahoma"/>
          <w:color w:val="FFFFFF"/>
          <w:spacing w:val="-2"/>
          <w:sz w:val="15"/>
        </w:rPr>
        <w:t>investment, </w:t>
      </w:r>
      <w:r>
        <w:rPr>
          <w:color w:val="FFFFFF"/>
          <w:spacing w:val="-4"/>
          <w:w w:val="105"/>
          <w:sz w:val="15"/>
        </w:rPr>
        <w:t>2024</w:t>
      </w:r>
    </w:p>
    <w:p>
      <w:pPr>
        <w:spacing w:before="15"/>
        <w:ind w:left="1869" w:right="0" w:firstLine="0"/>
        <w:jc w:val="left"/>
        <w:rPr>
          <w:sz w:val="15"/>
        </w:rPr>
      </w:pPr>
      <w:r>
        <w:rPr>
          <w:rFonts w:ascii="Palatino Linotype"/>
          <w:b/>
          <w:color w:val="FFFFFF"/>
          <w:w w:val="110"/>
          <w:sz w:val="30"/>
        </w:rPr>
        <w:t>$80.8</w:t>
      </w:r>
      <w:r>
        <w:rPr>
          <w:rFonts w:ascii="Palatino Linotype"/>
          <w:b/>
          <w:color w:val="FFFFFF"/>
          <w:spacing w:val="-11"/>
          <w:w w:val="110"/>
          <w:sz w:val="30"/>
        </w:rPr>
        <w:t> </w:t>
      </w:r>
      <w:r>
        <w:rPr>
          <w:color w:val="FFFFFF"/>
          <w:spacing w:val="-4"/>
          <w:w w:val="105"/>
          <w:sz w:val="15"/>
        </w:rPr>
        <w:t>billion</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10"/>
        <w:rPr>
          <w:sz w:val="18"/>
        </w:rPr>
      </w:pPr>
    </w:p>
    <w:p>
      <w:pPr>
        <w:spacing w:line="181" w:lineRule="exact" w:before="1"/>
        <w:ind w:left="386" w:right="0" w:firstLine="0"/>
        <w:jc w:val="left"/>
        <w:rPr>
          <w:rFonts w:ascii="Tahoma"/>
          <w:sz w:val="15"/>
        </w:rPr>
      </w:pPr>
      <w:r>
        <w:rPr>
          <w:rFonts w:ascii="Tahoma"/>
          <w:color w:val="FFFFFF"/>
          <w:spacing w:val="-2"/>
          <w:sz w:val="15"/>
        </w:rPr>
        <w:t>Job</w:t>
      </w:r>
      <w:r>
        <w:rPr>
          <w:rFonts w:ascii="Tahoma"/>
          <w:color w:val="FFFFFF"/>
          <w:spacing w:val="-9"/>
          <w:sz w:val="15"/>
        </w:rPr>
        <w:t> </w:t>
      </w:r>
      <w:r>
        <w:rPr>
          <w:rFonts w:ascii="Tahoma"/>
          <w:color w:val="FFFFFF"/>
          <w:spacing w:val="-2"/>
          <w:sz w:val="15"/>
        </w:rPr>
        <w:t>postings,</w:t>
      </w:r>
    </w:p>
    <w:p>
      <w:pPr>
        <w:spacing w:line="178" w:lineRule="exact" w:before="0"/>
        <w:ind w:left="386" w:right="0" w:firstLine="0"/>
        <w:jc w:val="left"/>
        <w:rPr>
          <w:sz w:val="15"/>
        </w:rPr>
      </w:pPr>
      <w:r>
        <w:rPr>
          <w:color w:val="FFFFFF"/>
          <w:spacing w:val="-2"/>
          <w:w w:val="110"/>
          <w:sz w:val="15"/>
        </w:rPr>
        <w:t>2023–24,</w:t>
      </w:r>
    </w:p>
    <w:p>
      <w:pPr>
        <w:spacing w:line="178" w:lineRule="exact" w:before="0"/>
        <w:ind w:left="386" w:right="0" w:firstLine="0"/>
        <w:jc w:val="left"/>
        <w:rPr>
          <w:sz w:val="15"/>
        </w:rPr>
      </w:pPr>
      <w:r>
        <w:rPr>
          <w:color w:val="FFFFFF"/>
          <w:w w:val="110"/>
          <w:sz w:val="15"/>
        </w:rPr>
        <w:t>%</w:t>
      </w:r>
      <w:r>
        <w:rPr>
          <w:color w:val="FFFFFF"/>
          <w:spacing w:val="15"/>
          <w:w w:val="110"/>
          <w:sz w:val="15"/>
        </w:rPr>
        <w:t> </w:t>
      </w:r>
      <w:r>
        <w:rPr>
          <w:color w:val="FFFFFF"/>
          <w:spacing w:val="-2"/>
          <w:w w:val="110"/>
          <w:sz w:val="15"/>
        </w:rPr>
        <w:t>difference</w:t>
      </w:r>
    </w:p>
    <w:p>
      <w:pPr>
        <w:pStyle w:val="Heading2"/>
        <w:spacing w:before="14"/>
        <w:ind w:left="386"/>
      </w:pPr>
      <w:r>
        <w:rPr>
          <w:color w:val="FFFFFF"/>
          <w:spacing w:val="-5"/>
          <w:w w:val="105"/>
        </w:rPr>
        <w:t>+2%</w:t>
      </w:r>
    </w:p>
    <w:p>
      <w:pPr>
        <w:spacing w:after="0"/>
        <w:sectPr>
          <w:type w:val="continuous"/>
          <w:pgSz w:w="12240" w:h="15840"/>
          <w:pgMar w:header="0" w:footer="502" w:top="1820" w:bottom="280" w:left="680" w:right="680"/>
          <w:cols w:num="3" w:equalWidth="0">
            <w:col w:w="5211" w:space="568"/>
            <w:col w:w="3067" w:space="39"/>
            <w:col w:w="1995"/>
          </w:cols>
        </w:sectPr>
      </w:pPr>
    </w:p>
    <w:p>
      <w:pPr>
        <w:pStyle w:val="BodyText"/>
        <w:spacing w:before="2"/>
        <w:rPr>
          <w:rFonts w:ascii="Palatino Linotype"/>
          <w:b/>
          <w:sz w:val="14"/>
        </w:rPr>
      </w:pPr>
    </w:p>
    <w:p>
      <w:pPr>
        <w:spacing w:after="0"/>
        <w:rPr>
          <w:rFonts w:ascii="Palatino Linotype"/>
          <w:sz w:val="14"/>
        </w:rPr>
        <w:sectPr>
          <w:type w:val="continuous"/>
          <w:pgSz w:w="12240" w:h="15840"/>
          <w:pgMar w:header="0" w:footer="502" w:top="1820" w:bottom="280" w:left="680" w:right="680"/>
        </w:sectPr>
      </w:pPr>
    </w:p>
    <w:p>
      <w:pPr>
        <w:spacing w:before="118"/>
        <w:ind w:left="1869" w:right="0" w:firstLine="0"/>
        <w:jc w:val="left"/>
        <w:rPr>
          <w:sz w:val="18"/>
        </w:rPr>
      </w:pPr>
      <w:r>
        <w:rPr>
          <w:rFonts w:ascii="Tahoma"/>
          <w:color w:val="FFFFFF"/>
          <w:sz w:val="18"/>
        </w:rPr>
        <w:t>Score,</w:t>
      </w:r>
      <w:r>
        <w:rPr>
          <w:rFonts w:ascii="Tahoma"/>
          <w:color w:val="FFFFFF"/>
          <w:spacing w:val="-11"/>
          <w:sz w:val="18"/>
        </w:rPr>
        <w:t> </w:t>
      </w:r>
      <w:r>
        <w:rPr>
          <w:rFonts w:ascii="Tahoma"/>
          <w:color w:val="FFFFFF"/>
          <w:sz w:val="18"/>
        </w:rPr>
        <w:t>by</w:t>
      </w:r>
      <w:r>
        <w:rPr>
          <w:rFonts w:ascii="Tahoma"/>
          <w:color w:val="FFFFFF"/>
          <w:spacing w:val="-11"/>
          <w:sz w:val="18"/>
        </w:rPr>
        <w:t> </w:t>
      </w:r>
      <w:r>
        <w:rPr>
          <w:rFonts w:ascii="Tahoma"/>
          <w:color w:val="FFFFFF"/>
          <w:sz w:val="18"/>
        </w:rPr>
        <w:t>vector</w:t>
      </w:r>
      <w:r>
        <w:rPr>
          <w:rFonts w:ascii="Tahoma"/>
          <w:color w:val="FFFFFF"/>
          <w:spacing w:val="-11"/>
          <w:sz w:val="18"/>
        </w:rPr>
        <w:t> </w:t>
      </w:r>
      <w:r>
        <w:rPr>
          <w:color w:val="FFFFFF"/>
          <w:sz w:val="18"/>
        </w:rPr>
        <w:t>(0</w:t>
      </w:r>
      <w:r>
        <w:rPr>
          <w:color w:val="FFFFFF"/>
          <w:spacing w:val="8"/>
          <w:sz w:val="18"/>
        </w:rPr>
        <w:t> </w:t>
      </w:r>
      <w:r>
        <w:rPr>
          <w:color w:val="FFFFFF"/>
          <w:sz w:val="18"/>
        </w:rPr>
        <w:t>=</w:t>
      </w:r>
      <w:r>
        <w:rPr>
          <w:color w:val="FFFFFF"/>
          <w:spacing w:val="7"/>
          <w:sz w:val="18"/>
        </w:rPr>
        <w:t> </w:t>
      </w:r>
      <w:r>
        <w:rPr>
          <w:color w:val="FFFFFF"/>
          <w:sz w:val="18"/>
        </w:rPr>
        <w:t>lower;</w:t>
      </w:r>
      <w:r>
        <w:rPr>
          <w:color w:val="FFFFFF"/>
          <w:spacing w:val="8"/>
          <w:sz w:val="18"/>
        </w:rPr>
        <w:t> </w:t>
      </w:r>
      <w:r>
        <w:rPr>
          <w:color w:val="FFFFFF"/>
          <w:sz w:val="18"/>
        </w:rPr>
        <w:t>1</w:t>
      </w:r>
      <w:r>
        <w:rPr>
          <w:color w:val="FFFFFF"/>
          <w:spacing w:val="7"/>
          <w:sz w:val="18"/>
        </w:rPr>
        <w:t> </w:t>
      </w:r>
      <w:r>
        <w:rPr>
          <w:color w:val="FFFFFF"/>
          <w:sz w:val="18"/>
        </w:rPr>
        <w:t>=</w:t>
      </w:r>
      <w:r>
        <w:rPr>
          <w:color w:val="FFFFFF"/>
          <w:spacing w:val="8"/>
          <w:sz w:val="18"/>
        </w:rPr>
        <w:t> </w:t>
      </w:r>
      <w:r>
        <w:rPr>
          <w:color w:val="FFFFFF"/>
          <w:spacing w:val="-2"/>
          <w:sz w:val="18"/>
        </w:rPr>
        <w:t>higher)</w:t>
      </w:r>
    </w:p>
    <w:p>
      <w:pPr>
        <w:spacing w:line="240" w:lineRule="auto" w:before="0"/>
        <w:rPr>
          <w:sz w:val="20"/>
        </w:rPr>
      </w:pPr>
      <w:r>
        <w:rPr/>
        <w:br w:type="column"/>
      </w:r>
      <w:r>
        <w:rPr>
          <w:sz w:val="20"/>
        </w:rPr>
      </w:r>
    </w:p>
    <w:p>
      <w:pPr>
        <w:pStyle w:val="BodyText"/>
        <w:spacing w:before="11"/>
      </w:pPr>
    </w:p>
    <w:p>
      <w:pPr>
        <w:tabs>
          <w:tab w:pos="1643" w:val="left" w:leader="none"/>
        </w:tabs>
        <w:spacing w:before="0"/>
        <w:ind w:left="746" w:right="0" w:firstLine="0"/>
        <w:jc w:val="left"/>
        <w:rPr>
          <w:sz w:val="15"/>
        </w:rPr>
      </w:pPr>
      <w:r>
        <w:rPr>
          <w:color w:val="FFFFFF"/>
          <w:spacing w:val="-4"/>
          <w:w w:val="115"/>
          <w:sz w:val="15"/>
        </w:rPr>
        <w:t>2020</w:t>
      </w:r>
      <w:r>
        <w:rPr>
          <w:color w:val="FFFFFF"/>
          <w:sz w:val="15"/>
        </w:rPr>
        <w:tab/>
      </w:r>
      <w:r>
        <w:rPr>
          <w:color w:val="FFFFFF"/>
          <w:spacing w:val="-4"/>
          <w:w w:val="115"/>
          <w:sz w:val="15"/>
        </w:rPr>
        <w:t>2024</w:t>
      </w:r>
    </w:p>
    <w:p>
      <w:pPr>
        <w:spacing w:after="0"/>
        <w:jc w:val="left"/>
        <w:rPr>
          <w:sz w:val="15"/>
        </w:rPr>
        <w:sectPr>
          <w:type w:val="continuous"/>
          <w:pgSz w:w="12240" w:h="15840"/>
          <w:pgMar w:header="0" w:footer="502" w:top="1820" w:bottom="280" w:left="680" w:right="680"/>
          <w:cols w:num="2" w:equalWidth="0">
            <w:col w:w="4849" w:space="40"/>
            <w:col w:w="5991"/>
          </w:cols>
        </w:sectPr>
      </w:pPr>
    </w:p>
    <w:p>
      <w:pPr>
        <w:pStyle w:val="BodyText"/>
        <w:spacing w:before="3"/>
        <w:rPr>
          <w:sz w:val="10"/>
        </w:rPr>
      </w:pPr>
    </w:p>
    <w:p>
      <w:pPr>
        <w:spacing w:after="0"/>
        <w:rPr>
          <w:sz w:val="10"/>
        </w:rPr>
        <w:sectPr>
          <w:type w:val="continuous"/>
          <w:pgSz w:w="12240" w:h="15840"/>
          <w:pgMar w:header="0" w:footer="502" w:top="1820" w:bottom="280" w:left="680" w:right="680"/>
        </w:sectPr>
      </w:pPr>
    </w:p>
    <w:p>
      <w:pPr>
        <w:pStyle w:val="BodyText"/>
        <w:rPr>
          <w:sz w:val="20"/>
        </w:rPr>
      </w:pPr>
    </w:p>
    <w:p>
      <w:pPr>
        <w:pStyle w:val="BodyText"/>
        <w:rPr>
          <w:sz w:val="20"/>
        </w:rPr>
      </w:pPr>
    </w:p>
    <w:p>
      <w:pPr>
        <w:pStyle w:val="BodyText"/>
        <w:rPr>
          <w:sz w:val="20"/>
        </w:rPr>
      </w:pPr>
    </w:p>
    <w:p>
      <w:pPr>
        <w:pStyle w:val="BodyText"/>
        <w:spacing w:before="3"/>
        <w:rPr>
          <w:sz w:val="24"/>
        </w:rPr>
      </w:pPr>
    </w:p>
    <w:p>
      <w:pPr>
        <w:spacing w:before="0"/>
        <w:ind w:left="0" w:right="0" w:firstLine="0"/>
        <w:jc w:val="right"/>
        <w:rPr>
          <w:sz w:val="15"/>
        </w:rPr>
      </w:pPr>
      <w:r>
        <w:rPr>
          <w:color w:val="B3B3B3"/>
          <w:spacing w:val="-5"/>
          <w:sz w:val="15"/>
        </w:rPr>
        <w:t>1.0</w:t>
      </w:r>
    </w:p>
    <w:p>
      <w:pPr>
        <w:spacing w:line="240" w:lineRule="auto" w:before="4"/>
        <w:rPr>
          <w:sz w:val="23"/>
        </w:rPr>
      </w:pPr>
      <w:r>
        <w:rPr/>
        <w:br w:type="column"/>
      </w:r>
      <w:r>
        <w:rPr>
          <w:sz w:val="23"/>
        </w:rPr>
      </w:r>
    </w:p>
    <w:p>
      <w:pPr>
        <w:spacing w:line="181" w:lineRule="exact" w:before="0"/>
        <w:ind w:left="236" w:right="0" w:firstLine="0"/>
        <w:jc w:val="left"/>
        <w:rPr>
          <w:rFonts w:ascii="Tahoma"/>
          <w:sz w:val="15"/>
        </w:rPr>
      </w:pPr>
      <w:r>
        <w:rPr>
          <w:rFonts w:ascii="Tahoma"/>
          <w:color w:val="FFFFFF"/>
          <w:spacing w:val="-4"/>
          <w:w w:val="105"/>
          <w:sz w:val="15"/>
        </w:rPr>
        <w:t>News</w:t>
      </w:r>
    </w:p>
    <w:p>
      <w:pPr>
        <w:spacing w:line="228" w:lineRule="auto" w:before="7"/>
        <w:ind w:left="236" w:right="0" w:firstLine="0"/>
        <w:jc w:val="left"/>
        <w:rPr>
          <w:sz w:val="15"/>
        </w:rPr>
      </w:pPr>
      <w:r>
        <w:rPr>
          <w:color w:val="FFFFFF"/>
          <w:w w:val="105"/>
          <w:sz w:val="15"/>
        </w:rPr>
        <w:t>Press</w:t>
      </w:r>
      <w:r>
        <w:rPr>
          <w:color w:val="FFFFFF"/>
          <w:spacing w:val="-4"/>
          <w:w w:val="105"/>
          <w:sz w:val="15"/>
        </w:rPr>
        <w:t> </w:t>
      </w:r>
      <w:r>
        <w:rPr>
          <w:color w:val="FFFFFF"/>
          <w:w w:val="105"/>
          <w:sz w:val="15"/>
        </w:rPr>
        <w:t>reports</w:t>
      </w:r>
      <w:r>
        <w:rPr>
          <w:color w:val="FFFFFF"/>
          <w:spacing w:val="40"/>
          <w:w w:val="105"/>
          <w:sz w:val="15"/>
        </w:rPr>
        <w:t> </w:t>
      </w:r>
      <w:r>
        <w:rPr>
          <w:color w:val="FFFFFF"/>
          <w:spacing w:val="-2"/>
          <w:w w:val="105"/>
          <w:sz w:val="15"/>
        </w:rPr>
        <w:t>featuring</w:t>
      </w:r>
      <w:r>
        <w:rPr>
          <w:color w:val="FFFFFF"/>
          <w:spacing w:val="-7"/>
          <w:w w:val="105"/>
          <w:sz w:val="15"/>
        </w:rPr>
        <w:t> </w:t>
      </w:r>
      <w:r>
        <w:rPr>
          <w:color w:val="FFFFFF"/>
          <w:spacing w:val="-2"/>
          <w:w w:val="105"/>
          <w:sz w:val="15"/>
        </w:rPr>
        <w:t>trend-</w:t>
      </w:r>
      <w:r>
        <w:rPr>
          <w:color w:val="FFFFFF"/>
          <w:spacing w:val="40"/>
          <w:w w:val="105"/>
          <w:sz w:val="15"/>
        </w:rPr>
        <w:t> </w:t>
      </w:r>
      <w:r>
        <w:rPr>
          <w:color w:val="FFFFFF"/>
          <w:sz w:val="15"/>
        </w:rPr>
        <w:t>related</w:t>
      </w:r>
      <w:r>
        <w:rPr>
          <w:color w:val="FFFFFF"/>
          <w:w w:val="105"/>
          <w:sz w:val="15"/>
        </w:rPr>
        <w:t> </w:t>
      </w:r>
      <w:r>
        <w:rPr>
          <w:color w:val="FFFFFF"/>
          <w:spacing w:val="-2"/>
          <w:w w:val="105"/>
          <w:sz w:val="15"/>
        </w:rPr>
        <w:t>phrases</w:t>
      </w:r>
    </w:p>
    <w:p>
      <w:pPr>
        <w:spacing w:line="240" w:lineRule="auto" w:before="10"/>
        <w:rPr>
          <w:sz w:val="23"/>
        </w:rPr>
      </w:pPr>
      <w:r>
        <w:rPr/>
        <w:br w:type="column"/>
      </w:r>
      <w:r>
        <w:rPr>
          <w:sz w:val="23"/>
        </w:rPr>
      </w:r>
    </w:p>
    <w:p>
      <w:pPr>
        <w:spacing w:line="230" w:lineRule="auto" w:before="0"/>
        <w:ind w:left="249" w:right="0" w:firstLine="0"/>
        <w:jc w:val="left"/>
        <w:rPr>
          <w:sz w:val="15"/>
        </w:rPr>
      </w:pPr>
      <w:r>
        <w:rPr>
          <w:rFonts w:ascii="Tahoma"/>
          <w:color w:val="FFFFFF"/>
          <w:spacing w:val="-2"/>
          <w:w w:val="105"/>
          <w:sz w:val="15"/>
        </w:rPr>
        <w:t>Searches</w:t>
      </w:r>
      <w:r>
        <w:rPr>
          <w:rFonts w:ascii="Tahoma"/>
          <w:color w:val="FFFFFF"/>
          <w:spacing w:val="40"/>
          <w:w w:val="105"/>
          <w:sz w:val="15"/>
        </w:rPr>
        <w:t> </w:t>
      </w:r>
      <w:r>
        <w:rPr>
          <w:color w:val="FFFFFF"/>
          <w:w w:val="105"/>
          <w:sz w:val="15"/>
        </w:rPr>
        <w:t>Search</w:t>
      </w:r>
      <w:r>
        <w:rPr>
          <w:color w:val="FFFFFF"/>
          <w:spacing w:val="-4"/>
          <w:w w:val="105"/>
          <w:sz w:val="15"/>
        </w:rPr>
        <w:t> </w:t>
      </w:r>
      <w:r>
        <w:rPr>
          <w:color w:val="FFFFFF"/>
          <w:w w:val="105"/>
          <w:sz w:val="15"/>
        </w:rPr>
        <w:t>engine</w:t>
      </w:r>
      <w:r>
        <w:rPr>
          <w:color w:val="FFFFFF"/>
          <w:spacing w:val="40"/>
          <w:w w:val="105"/>
          <w:sz w:val="15"/>
        </w:rPr>
        <w:t> </w:t>
      </w:r>
      <w:r>
        <w:rPr>
          <w:color w:val="FFFFFF"/>
          <w:spacing w:val="-2"/>
          <w:w w:val="105"/>
          <w:sz w:val="15"/>
        </w:rPr>
        <w:t>queries</w:t>
      </w:r>
      <w:r>
        <w:rPr>
          <w:color w:val="FFFFFF"/>
          <w:spacing w:val="-7"/>
          <w:w w:val="105"/>
          <w:sz w:val="15"/>
        </w:rPr>
        <w:t> </w:t>
      </w:r>
      <w:r>
        <w:rPr>
          <w:color w:val="FFFFFF"/>
          <w:spacing w:val="-2"/>
          <w:w w:val="105"/>
          <w:sz w:val="15"/>
        </w:rPr>
        <w:t>for</w:t>
      </w:r>
      <w:r>
        <w:rPr>
          <w:color w:val="FFFFFF"/>
          <w:spacing w:val="-7"/>
          <w:w w:val="105"/>
          <w:sz w:val="15"/>
        </w:rPr>
        <w:t> </w:t>
      </w:r>
      <w:r>
        <w:rPr>
          <w:color w:val="FFFFFF"/>
          <w:spacing w:val="-2"/>
          <w:w w:val="105"/>
          <w:sz w:val="15"/>
        </w:rPr>
        <w:t>terms</w:t>
      </w:r>
      <w:r>
        <w:rPr>
          <w:color w:val="FFFFFF"/>
          <w:spacing w:val="40"/>
          <w:w w:val="105"/>
          <w:sz w:val="15"/>
        </w:rPr>
        <w:t> </w:t>
      </w:r>
      <w:r>
        <w:rPr>
          <w:color w:val="FFFFFF"/>
          <w:w w:val="105"/>
          <w:sz w:val="15"/>
        </w:rPr>
        <w:t>related to trend</w:t>
      </w:r>
    </w:p>
    <w:p>
      <w:pPr>
        <w:spacing w:line="230" w:lineRule="auto" w:before="121"/>
        <w:ind w:left="188" w:right="-2" w:firstLine="0"/>
        <w:jc w:val="left"/>
        <w:rPr>
          <w:sz w:val="15"/>
        </w:rPr>
      </w:pPr>
      <w:r>
        <w:rPr/>
        <w:br w:type="column"/>
      </w:r>
      <w:r>
        <w:rPr>
          <w:rFonts w:ascii="Tahoma"/>
          <w:color w:val="FFFFFF"/>
          <w:spacing w:val="-2"/>
          <w:w w:val="105"/>
          <w:sz w:val="15"/>
        </w:rPr>
        <w:t>Research </w:t>
      </w:r>
      <w:r>
        <w:rPr>
          <w:color w:val="FFFFFF"/>
          <w:spacing w:val="-2"/>
          <w:w w:val="105"/>
          <w:sz w:val="15"/>
        </w:rPr>
        <w:t>Scientifc</w:t>
      </w:r>
      <w:r>
        <w:rPr>
          <w:color w:val="FFFFFF"/>
          <w:spacing w:val="40"/>
          <w:w w:val="105"/>
          <w:sz w:val="15"/>
        </w:rPr>
        <w:t> </w:t>
      </w:r>
      <w:r>
        <w:rPr>
          <w:color w:val="FFFFFF"/>
          <w:w w:val="105"/>
          <w:sz w:val="15"/>
        </w:rPr>
        <w:t>publications</w:t>
      </w:r>
      <w:r>
        <w:rPr>
          <w:color w:val="FFFFFF"/>
          <w:spacing w:val="-4"/>
          <w:w w:val="105"/>
          <w:sz w:val="15"/>
        </w:rPr>
        <w:t> </w:t>
      </w:r>
      <w:r>
        <w:rPr>
          <w:color w:val="FFFFFF"/>
          <w:w w:val="105"/>
          <w:sz w:val="15"/>
        </w:rPr>
        <w:t>on</w:t>
      </w:r>
      <w:r>
        <w:rPr>
          <w:color w:val="FFFFFF"/>
          <w:spacing w:val="40"/>
          <w:w w:val="105"/>
          <w:sz w:val="15"/>
        </w:rPr>
        <w:t> </w:t>
      </w:r>
      <w:r>
        <w:rPr>
          <w:color w:val="FFFFFF"/>
          <w:w w:val="105"/>
          <w:sz w:val="15"/>
        </w:rPr>
        <w:t>topics</w:t>
      </w:r>
      <w:r>
        <w:rPr>
          <w:color w:val="FFFFFF"/>
          <w:spacing w:val="-9"/>
          <w:w w:val="105"/>
          <w:sz w:val="15"/>
        </w:rPr>
        <w:t> </w:t>
      </w:r>
      <w:r>
        <w:rPr>
          <w:color w:val="FFFFFF"/>
          <w:w w:val="105"/>
          <w:sz w:val="15"/>
        </w:rPr>
        <w:t>associated</w:t>
      </w:r>
      <w:r>
        <w:rPr>
          <w:color w:val="FFFFFF"/>
          <w:spacing w:val="40"/>
          <w:w w:val="105"/>
          <w:sz w:val="15"/>
        </w:rPr>
        <w:t> </w:t>
      </w:r>
      <w:r>
        <w:rPr>
          <w:color w:val="FFFFFF"/>
          <w:w w:val="105"/>
          <w:sz w:val="15"/>
        </w:rPr>
        <w:t>with</w:t>
      </w:r>
      <w:r>
        <w:rPr>
          <w:color w:val="FFFFFF"/>
          <w:spacing w:val="-9"/>
          <w:w w:val="105"/>
          <w:sz w:val="15"/>
        </w:rPr>
        <w:t> </w:t>
      </w:r>
      <w:r>
        <w:rPr>
          <w:color w:val="FFFFFF"/>
          <w:w w:val="105"/>
          <w:sz w:val="15"/>
        </w:rPr>
        <w:t>trend</w:t>
      </w:r>
    </w:p>
    <w:p>
      <w:pPr>
        <w:spacing w:line="240" w:lineRule="auto" w:before="5"/>
        <w:rPr>
          <w:sz w:val="23"/>
        </w:rPr>
      </w:pPr>
      <w:r>
        <w:rPr/>
        <w:br w:type="column"/>
      </w:r>
      <w:r>
        <w:rPr>
          <w:sz w:val="23"/>
        </w:rPr>
      </w:r>
    </w:p>
    <w:p>
      <w:pPr>
        <w:spacing w:line="181" w:lineRule="exact" w:before="0"/>
        <w:ind w:left="193" w:right="0" w:firstLine="0"/>
        <w:jc w:val="left"/>
        <w:rPr>
          <w:rFonts w:ascii="Tahoma"/>
          <w:sz w:val="15"/>
        </w:rPr>
      </w:pPr>
      <w:r>
        <w:rPr>
          <w:rFonts w:ascii="Tahoma"/>
          <w:color w:val="FFFFFF"/>
          <w:spacing w:val="-2"/>
          <w:w w:val="105"/>
          <w:sz w:val="15"/>
        </w:rPr>
        <w:t>Patents</w:t>
      </w:r>
    </w:p>
    <w:p>
      <w:pPr>
        <w:spacing w:line="228" w:lineRule="auto" w:before="7"/>
        <w:ind w:left="193" w:right="0" w:firstLine="0"/>
        <w:jc w:val="left"/>
        <w:rPr>
          <w:sz w:val="15"/>
        </w:rPr>
      </w:pPr>
      <w:r>
        <w:rPr>
          <w:color w:val="FFFFFF"/>
          <w:w w:val="105"/>
          <w:sz w:val="15"/>
        </w:rPr>
        <w:t>Patent</w:t>
      </w:r>
      <w:r>
        <w:rPr>
          <w:color w:val="FFFFFF"/>
          <w:spacing w:val="-9"/>
          <w:w w:val="105"/>
          <w:sz w:val="15"/>
        </w:rPr>
        <w:t> </w:t>
      </w:r>
      <w:r>
        <w:rPr>
          <w:color w:val="FFFFFF"/>
          <w:w w:val="105"/>
          <w:sz w:val="15"/>
        </w:rPr>
        <w:t>flings</w:t>
      </w:r>
      <w:r>
        <w:rPr>
          <w:color w:val="FFFFFF"/>
          <w:spacing w:val="-9"/>
          <w:w w:val="105"/>
          <w:sz w:val="15"/>
        </w:rPr>
        <w:t> </w:t>
      </w:r>
      <w:r>
        <w:rPr>
          <w:color w:val="FFFFFF"/>
          <w:w w:val="105"/>
          <w:sz w:val="15"/>
        </w:rPr>
        <w:t>for</w:t>
      </w:r>
      <w:r>
        <w:rPr>
          <w:color w:val="FFFFFF"/>
          <w:spacing w:val="40"/>
          <w:w w:val="105"/>
          <w:sz w:val="15"/>
        </w:rPr>
        <w:t> </w:t>
      </w:r>
      <w:r>
        <w:rPr>
          <w:color w:val="FFFFFF"/>
          <w:spacing w:val="-2"/>
          <w:w w:val="105"/>
          <w:sz w:val="15"/>
        </w:rPr>
        <w:t>technologies</w:t>
      </w:r>
      <w:r>
        <w:rPr>
          <w:color w:val="FFFFFF"/>
          <w:spacing w:val="40"/>
          <w:w w:val="105"/>
          <w:sz w:val="15"/>
        </w:rPr>
        <w:t> </w:t>
      </w:r>
      <w:r>
        <w:rPr>
          <w:color w:val="FFFFFF"/>
          <w:w w:val="105"/>
          <w:sz w:val="15"/>
        </w:rPr>
        <w:t>related</w:t>
      </w:r>
      <w:r>
        <w:rPr>
          <w:color w:val="FFFFFF"/>
          <w:spacing w:val="-9"/>
          <w:w w:val="105"/>
          <w:sz w:val="15"/>
        </w:rPr>
        <w:t> </w:t>
      </w:r>
      <w:r>
        <w:rPr>
          <w:color w:val="FFFFFF"/>
          <w:w w:val="105"/>
          <w:sz w:val="15"/>
        </w:rPr>
        <w:t>to</w:t>
      </w:r>
      <w:r>
        <w:rPr>
          <w:color w:val="FFFFFF"/>
          <w:spacing w:val="-9"/>
          <w:w w:val="105"/>
          <w:sz w:val="15"/>
        </w:rPr>
        <w:t> </w:t>
      </w:r>
      <w:r>
        <w:rPr>
          <w:color w:val="FFFFFF"/>
          <w:w w:val="105"/>
          <w:sz w:val="15"/>
        </w:rPr>
        <w:t>trend</w:t>
      </w:r>
    </w:p>
    <w:p>
      <w:pPr>
        <w:spacing w:line="230" w:lineRule="auto" w:before="122"/>
        <w:ind w:left="167" w:right="0" w:firstLine="0"/>
        <w:jc w:val="left"/>
        <w:rPr>
          <w:sz w:val="15"/>
        </w:rPr>
      </w:pPr>
      <w:r>
        <w:rPr/>
        <w:br w:type="column"/>
      </w:r>
      <w:r>
        <w:rPr>
          <w:rFonts w:ascii="Tahoma"/>
          <w:color w:val="FFFFFF"/>
          <w:spacing w:val="-6"/>
          <w:w w:val="105"/>
          <w:sz w:val="15"/>
        </w:rPr>
        <w:t>Equity</w:t>
      </w:r>
      <w:r>
        <w:rPr>
          <w:rFonts w:ascii="Tahoma"/>
          <w:color w:val="FFFFFF"/>
          <w:spacing w:val="-25"/>
          <w:w w:val="105"/>
          <w:sz w:val="15"/>
        </w:rPr>
        <w:t> </w:t>
      </w:r>
      <w:r>
        <w:rPr>
          <w:rFonts w:ascii="Tahoma"/>
          <w:color w:val="FFFFFF"/>
          <w:spacing w:val="-6"/>
          <w:w w:val="105"/>
          <w:sz w:val="15"/>
        </w:rPr>
        <w:t>investment </w:t>
      </w:r>
      <w:r>
        <w:rPr>
          <w:color w:val="FFFFFF"/>
          <w:spacing w:val="-6"/>
          <w:w w:val="105"/>
          <w:sz w:val="15"/>
        </w:rPr>
        <w:t>Private-</w:t>
      </w:r>
      <w:r>
        <w:rPr>
          <w:color w:val="FFFFFF"/>
          <w:spacing w:val="-8"/>
          <w:w w:val="105"/>
          <w:sz w:val="15"/>
        </w:rPr>
        <w:t> </w:t>
      </w:r>
      <w:r>
        <w:rPr>
          <w:color w:val="FFFFFF"/>
          <w:spacing w:val="-6"/>
          <w:w w:val="105"/>
          <w:sz w:val="15"/>
        </w:rPr>
        <w:t>and</w:t>
      </w:r>
      <w:r>
        <w:rPr>
          <w:color w:val="FFFFFF"/>
          <w:spacing w:val="-8"/>
          <w:w w:val="105"/>
          <w:sz w:val="15"/>
        </w:rPr>
        <w:t> </w:t>
      </w:r>
      <w:r>
        <w:rPr>
          <w:color w:val="FFFFFF"/>
          <w:spacing w:val="-6"/>
          <w:w w:val="105"/>
          <w:sz w:val="15"/>
        </w:rPr>
        <w:t>public-</w:t>
      </w:r>
      <w:r>
        <w:rPr>
          <w:color w:val="FFFFFF"/>
          <w:spacing w:val="40"/>
          <w:w w:val="105"/>
          <w:sz w:val="15"/>
        </w:rPr>
        <w:t> </w:t>
      </w:r>
      <w:r>
        <w:rPr>
          <w:color w:val="FFFFFF"/>
          <w:w w:val="105"/>
          <w:sz w:val="15"/>
        </w:rPr>
        <w:t>market</w:t>
      </w:r>
      <w:r>
        <w:rPr>
          <w:color w:val="FFFFFF"/>
          <w:spacing w:val="-9"/>
          <w:w w:val="105"/>
          <w:sz w:val="15"/>
        </w:rPr>
        <w:t> </w:t>
      </w:r>
      <w:r>
        <w:rPr>
          <w:color w:val="FFFFFF"/>
          <w:w w:val="105"/>
          <w:sz w:val="15"/>
        </w:rPr>
        <w:t>capital</w:t>
      </w:r>
      <w:r>
        <w:rPr>
          <w:color w:val="FFFFFF"/>
          <w:spacing w:val="40"/>
          <w:w w:val="105"/>
          <w:sz w:val="15"/>
        </w:rPr>
        <w:t> </w:t>
      </w:r>
      <w:r>
        <w:rPr>
          <w:color w:val="FFFFFF"/>
          <w:w w:val="105"/>
          <w:sz w:val="15"/>
        </w:rPr>
        <w:t>raises</w:t>
      </w:r>
      <w:r>
        <w:rPr>
          <w:color w:val="FFFFFF"/>
          <w:spacing w:val="-9"/>
          <w:w w:val="105"/>
          <w:sz w:val="15"/>
        </w:rPr>
        <w:t> </w:t>
      </w:r>
      <w:r>
        <w:rPr>
          <w:color w:val="FFFFFF"/>
          <w:w w:val="105"/>
          <w:sz w:val="15"/>
        </w:rPr>
        <w:t>for</w:t>
      </w:r>
      <w:r>
        <w:rPr>
          <w:color w:val="FFFFFF"/>
          <w:spacing w:val="-9"/>
          <w:w w:val="105"/>
          <w:sz w:val="15"/>
        </w:rPr>
        <w:t> </w:t>
      </w:r>
      <w:r>
        <w:rPr>
          <w:color w:val="FFFFFF"/>
          <w:w w:val="105"/>
          <w:sz w:val="15"/>
        </w:rPr>
        <w:t>relevant</w:t>
      </w:r>
      <w:r>
        <w:rPr>
          <w:color w:val="FFFFFF"/>
          <w:spacing w:val="40"/>
          <w:w w:val="105"/>
          <w:sz w:val="15"/>
        </w:rPr>
        <w:t> </w:t>
      </w:r>
      <w:r>
        <w:rPr>
          <w:color w:val="FFFFFF"/>
          <w:spacing w:val="-2"/>
          <w:w w:val="105"/>
          <w:sz w:val="15"/>
        </w:rPr>
        <w:t>technologies</w:t>
      </w:r>
    </w:p>
    <w:p>
      <w:pPr>
        <w:spacing w:line="240" w:lineRule="auto" w:before="2"/>
        <w:rPr>
          <w:sz w:val="23"/>
        </w:rPr>
      </w:pPr>
      <w:r>
        <w:rPr/>
        <w:br w:type="column"/>
      </w:r>
      <w:r>
        <w:rPr>
          <w:sz w:val="23"/>
        </w:rPr>
      </w:r>
    </w:p>
    <w:p>
      <w:pPr>
        <w:spacing w:line="230" w:lineRule="auto" w:before="0"/>
        <w:ind w:left="168" w:right="970" w:firstLine="0"/>
        <w:jc w:val="left"/>
        <w:rPr>
          <w:sz w:val="15"/>
        </w:rPr>
      </w:pPr>
      <w:r>
        <w:rPr>
          <w:rFonts w:ascii="Tahoma"/>
          <w:color w:val="FFFFFF"/>
          <w:spacing w:val="-4"/>
          <w:w w:val="105"/>
          <w:sz w:val="15"/>
        </w:rPr>
        <w:t>Talent</w:t>
      </w:r>
      <w:r>
        <w:rPr>
          <w:rFonts w:ascii="Tahoma"/>
          <w:color w:val="FFFFFF"/>
          <w:spacing w:val="-17"/>
          <w:w w:val="105"/>
          <w:sz w:val="15"/>
        </w:rPr>
        <w:t> </w:t>
      </w:r>
      <w:r>
        <w:rPr>
          <w:rFonts w:ascii="Tahoma"/>
          <w:color w:val="FFFFFF"/>
          <w:spacing w:val="-4"/>
          <w:w w:val="105"/>
          <w:sz w:val="15"/>
        </w:rPr>
        <w:t>demand </w:t>
      </w:r>
      <w:r>
        <w:rPr>
          <w:color w:val="FFFFFF"/>
          <w:w w:val="105"/>
          <w:sz w:val="15"/>
        </w:rPr>
        <w:t>Ratio of skilled</w:t>
      </w:r>
      <w:r>
        <w:rPr>
          <w:color w:val="FFFFFF"/>
          <w:spacing w:val="40"/>
          <w:w w:val="105"/>
          <w:sz w:val="15"/>
        </w:rPr>
        <w:t> </w:t>
      </w:r>
      <w:r>
        <w:rPr>
          <w:color w:val="FFFFFF"/>
          <w:w w:val="105"/>
          <w:sz w:val="15"/>
        </w:rPr>
        <w:t>people to job</w:t>
      </w:r>
      <w:r>
        <w:rPr>
          <w:color w:val="FFFFFF"/>
          <w:spacing w:val="40"/>
          <w:w w:val="105"/>
          <w:sz w:val="15"/>
        </w:rPr>
        <w:t> </w:t>
      </w:r>
      <w:r>
        <w:rPr>
          <w:color w:val="FFFFFF"/>
          <w:spacing w:val="-2"/>
          <w:w w:val="105"/>
          <w:sz w:val="15"/>
        </w:rPr>
        <w:t>vacancies</w:t>
      </w:r>
    </w:p>
    <w:p>
      <w:pPr>
        <w:spacing w:after="0" w:line="230" w:lineRule="auto"/>
        <w:jc w:val="left"/>
        <w:rPr>
          <w:sz w:val="15"/>
        </w:rPr>
        <w:sectPr>
          <w:type w:val="continuous"/>
          <w:pgSz w:w="12240" w:h="15840"/>
          <w:pgMar w:header="0" w:footer="502" w:top="1820" w:bottom="280" w:left="680" w:right="680"/>
          <w:cols w:num="7" w:equalWidth="0">
            <w:col w:w="2086" w:space="40"/>
            <w:col w:w="1242" w:space="39"/>
            <w:col w:w="1323" w:space="40"/>
            <w:col w:w="1290" w:space="39"/>
            <w:col w:w="1234" w:space="40"/>
            <w:col w:w="1331" w:space="39"/>
            <w:col w:w="2137"/>
          </w:cols>
        </w:sectPr>
      </w:pPr>
    </w:p>
    <w:p>
      <w:pPr>
        <w:pStyle w:val="BodyText"/>
        <w:rPr>
          <w:sz w:val="20"/>
        </w:rPr>
      </w:pPr>
    </w:p>
    <w:p>
      <w:pPr>
        <w:pStyle w:val="BodyText"/>
        <w:spacing w:before="3"/>
        <w:rPr>
          <w:sz w:val="15"/>
        </w:rPr>
      </w:pPr>
    </w:p>
    <w:p>
      <w:pPr>
        <w:spacing w:before="115"/>
        <w:ind w:left="1871" w:right="0" w:firstLine="0"/>
        <w:jc w:val="left"/>
        <w:rPr>
          <w:sz w:val="15"/>
        </w:rPr>
      </w:pPr>
      <w:r>
        <w:rPr>
          <w:color w:val="B3B3B3"/>
          <w:spacing w:val="-5"/>
          <w:w w:val="110"/>
          <w:sz w:val="15"/>
        </w:rPr>
        <w:t>0.8</w:t>
      </w:r>
    </w:p>
    <w:p>
      <w:pPr>
        <w:pStyle w:val="BodyText"/>
        <w:rPr>
          <w:sz w:val="20"/>
        </w:rPr>
      </w:pPr>
    </w:p>
    <w:p>
      <w:pPr>
        <w:pStyle w:val="BodyText"/>
        <w:spacing w:before="9"/>
        <w:rPr>
          <w:sz w:val="16"/>
        </w:rPr>
      </w:pPr>
    </w:p>
    <w:p>
      <w:pPr>
        <w:spacing w:before="116"/>
        <w:ind w:left="1872" w:right="0" w:firstLine="0"/>
        <w:jc w:val="left"/>
        <w:rPr>
          <w:sz w:val="15"/>
        </w:rPr>
      </w:pPr>
      <w:r>
        <w:rPr>
          <w:color w:val="B3B3B3"/>
          <w:spacing w:val="-5"/>
          <w:w w:val="110"/>
          <w:sz w:val="15"/>
        </w:rPr>
        <w:t>0.6</w:t>
      </w:r>
    </w:p>
    <w:p>
      <w:pPr>
        <w:pStyle w:val="BodyText"/>
        <w:rPr>
          <w:sz w:val="20"/>
        </w:rPr>
      </w:pPr>
    </w:p>
    <w:p>
      <w:pPr>
        <w:pStyle w:val="BodyText"/>
        <w:spacing w:before="4"/>
        <w:rPr>
          <w:sz w:val="15"/>
        </w:rPr>
      </w:pPr>
    </w:p>
    <w:p>
      <w:pPr>
        <w:spacing w:before="116"/>
        <w:ind w:left="1875" w:right="0" w:firstLine="0"/>
        <w:jc w:val="left"/>
        <w:rPr>
          <w:sz w:val="15"/>
        </w:rPr>
      </w:pPr>
      <w:r>
        <w:rPr>
          <w:color w:val="B3B3B3"/>
          <w:spacing w:val="-5"/>
          <w:w w:val="110"/>
          <w:sz w:val="15"/>
        </w:rPr>
        <w:t>0.4</w:t>
      </w:r>
    </w:p>
    <w:p>
      <w:pPr>
        <w:pStyle w:val="BodyText"/>
        <w:rPr>
          <w:sz w:val="20"/>
        </w:rPr>
      </w:pPr>
    </w:p>
    <w:p>
      <w:pPr>
        <w:pStyle w:val="BodyText"/>
        <w:spacing w:before="2"/>
        <w:rPr>
          <w:sz w:val="16"/>
        </w:rPr>
      </w:pPr>
    </w:p>
    <w:p>
      <w:pPr>
        <w:spacing w:before="116"/>
        <w:ind w:left="1876" w:right="0" w:firstLine="0"/>
        <w:jc w:val="left"/>
        <w:rPr>
          <w:sz w:val="15"/>
        </w:rPr>
      </w:pPr>
      <w:r>
        <w:rPr>
          <w:color w:val="B3B3B3"/>
          <w:spacing w:val="-5"/>
          <w:w w:val="110"/>
          <w:sz w:val="15"/>
        </w:rPr>
        <w:t>0.2</w:t>
      </w:r>
    </w:p>
    <w:p>
      <w:pPr>
        <w:pStyle w:val="BodyText"/>
        <w:rPr>
          <w:sz w:val="20"/>
        </w:rPr>
      </w:pPr>
    </w:p>
    <w:p>
      <w:pPr>
        <w:pStyle w:val="BodyText"/>
        <w:spacing w:before="4"/>
        <w:rPr>
          <w:sz w:val="17"/>
        </w:rPr>
      </w:pPr>
    </w:p>
    <w:p>
      <w:pPr>
        <w:spacing w:before="115"/>
        <w:ind w:left="1991" w:right="0" w:firstLine="0"/>
        <w:jc w:val="left"/>
        <w:rPr>
          <w:sz w:val="15"/>
        </w:rPr>
      </w:pPr>
      <w:r>
        <w:rPr>
          <w:color w:val="B3B3B3"/>
          <w:w w:val="123"/>
          <w:sz w:val="15"/>
        </w:rPr>
        <w:t>0</w:t>
      </w:r>
    </w:p>
    <w:p>
      <w:pPr>
        <w:spacing w:line="216" w:lineRule="auto" w:before="146"/>
        <w:ind w:left="1869" w:right="869" w:firstLine="0"/>
        <w:jc w:val="left"/>
        <w:rPr>
          <w:sz w:val="12"/>
        </w:rPr>
      </w:pPr>
      <w:r>
        <w:rPr>
          <w:color w:val="B3B3B3"/>
          <w:w w:val="105"/>
          <w:sz w:val="12"/>
        </w:rPr>
        <w:t>Note:</w:t>
      </w:r>
      <w:r>
        <w:rPr>
          <w:color w:val="B3B3B3"/>
          <w:spacing w:val="-2"/>
          <w:w w:val="105"/>
          <w:sz w:val="12"/>
        </w:rPr>
        <w:t> </w:t>
      </w:r>
      <w:r>
        <w:rPr>
          <w:color w:val="B3B3B3"/>
          <w:w w:val="105"/>
          <w:sz w:val="12"/>
        </w:rPr>
        <w:t>For</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vector,</w:t>
      </w:r>
      <w:r>
        <w:rPr>
          <w:color w:val="B3B3B3"/>
          <w:spacing w:val="-2"/>
          <w:w w:val="105"/>
          <w:sz w:val="12"/>
        </w:rPr>
        <w:t> </w:t>
      </w:r>
      <w:r>
        <w:rPr>
          <w:color w:val="B3B3B3"/>
          <w:w w:val="105"/>
          <w:sz w:val="12"/>
        </w:rPr>
        <w:t>we</w:t>
      </w:r>
      <w:r>
        <w:rPr>
          <w:color w:val="B3B3B3"/>
          <w:spacing w:val="-2"/>
          <w:w w:val="105"/>
          <w:sz w:val="12"/>
        </w:rPr>
        <w:t> </w:t>
      </w:r>
      <w:r>
        <w:rPr>
          <w:color w:val="B3B3B3"/>
          <w:w w:val="105"/>
          <w:sz w:val="12"/>
        </w:rPr>
        <w:t>used</w:t>
      </w:r>
      <w:r>
        <w:rPr>
          <w:color w:val="B3B3B3"/>
          <w:spacing w:val="-2"/>
          <w:w w:val="105"/>
          <w:sz w:val="12"/>
        </w:rPr>
        <w:t> </w:t>
      </w:r>
      <w:r>
        <w:rPr>
          <w:color w:val="B3B3B3"/>
          <w:w w:val="105"/>
          <w:sz w:val="12"/>
        </w:rPr>
        <w:t>a</w:t>
      </w:r>
      <w:r>
        <w:rPr>
          <w:color w:val="B3B3B3"/>
          <w:spacing w:val="-2"/>
          <w:w w:val="105"/>
          <w:sz w:val="12"/>
        </w:rPr>
        <w:t> </w:t>
      </w:r>
      <w:r>
        <w:rPr>
          <w:color w:val="B3B3B3"/>
          <w:w w:val="105"/>
          <w:sz w:val="12"/>
        </w:rPr>
        <w:t>defned</w:t>
      </w:r>
      <w:r>
        <w:rPr>
          <w:color w:val="B3B3B3"/>
          <w:spacing w:val="-2"/>
          <w:w w:val="105"/>
          <w:sz w:val="12"/>
        </w:rPr>
        <w:t> </w:t>
      </w:r>
      <w:r>
        <w:rPr>
          <w:color w:val="B3B3B3"/>
          <w:w w:val="105"/>
          <w:sz w:val="12"/>
        </w:rPr>
        <w:t>set</w:t>
      </w:r>
      <w:r>
        <w:rPr>
          <w:color w:val="B3B3B3"/>
          <w:spacing w:val="-2"/>
          <w:w w:val="105"/>
          <w:sz w:val="12"/>
        </w:rPr>
        <w:t> </w:t>
      </w:r>
      <w:r>
        <w:rPr>
          <w:color w:val="B3B3B3"/>
          <w:w w:val="105"/>
          <w:sz w:val="12"/>
        </w:rPr>
        <w:t>of</w:t>
      </w:r>
      <w:r>
        <w:rPr>
          <w:color w:val="B3B3B3"/>
          <w:spacing w:val="-2"/>
          <w:w w:val="105"/>
          <w:sz w:val="12"/>
        </w:rPr>
        <w:t> </w:t>
      </w:r>
      <w:r>
        <w:rPr>
          <w:color w:val="B3B3B3"/>
          <w:w w:val="105"/>
          <w:sz w:val="12"/>
        </w:rPr>
        <w:t>data</w:t>
      </w:r>
      <w:r>
        <w:rPr>
          <w:color w:val="B3B3B3"/>
          <w:spacing w:val="-2"/>
          <w:w w:val="105"/>
          <w:sz w:val="12"/>
        </w:rPr>
        <w:t> </w:t>
      </w:r>
      <w:r>
        <w:rPr>
          <w:color w:val="B3B3B3"/>
          <w:w w:val="105"/>
          <w:sz w:val="12"/>
        </w:rPr>
        <w:t>sources</w:t>
      </w:r>
      <w:r>
        <w:rPr>
          <w:color w:val="B3B3B3"/>
          <w:spacing w:val="-2"/>
          <w:w w:val="105"/>
          <w:sz w:val="12"/>
        </w:rPr>
        <w:t> </w:t>
      </w:r>
      <w:r>
        <w:rPr>
          <w:color w:val="B3B3B3"/>
          <w:w w:val="105"/>
          <w:sz w:val="12"/>
        </w:rPr>
        <w:t>to</w:t>
      </w:r>
      <w:r>
        <w:rPr>
          <w:color w:val="B3B3B3"/>
          <w:spacing w:val="-2"/>
          <w:w w:val="105"/>
          <w:sz w:val="12"/>
        </w:rPr>
        <w:t> </w:t>
      </w:r>
      <w:r>
        <w:rPr>
          <w:color w:val="B3B3B3"/>
          <w:w w:val="105"/>
          <w:sz w:val="12"/>
        </w:rPr>
        <w:t>fnd</w:t>
      </w:r>
      <w:r>
        <w:rPr>
          <w:color w:val="B3B3B3"/>
          <w:spacing w:val="-2"/>
          <w:w w:val="105"/>
          <w:sz w:val="12"/>
        </w:rPr>
        <w:t> </w:t>
      </w:r>
      <w:r>
        <w:rPr>
          <w:color w:val="B3B3B3"/>
          <w:w w:val="105"/>
          <w:sz w:val="12"/>
        </w:rPr>
        <w:t>occurrences</w:t>
      </w:r>
      <w:r>
        <w:rPr>
          <w:color w:val="B3B3B3"/>
          <w:spacing w:val="-2"/>
          <w:w w:val="105"/>
          <w:sz w:val="12"/>
        </w:rPr>
        <w:t> </w:t>
      </w:r>
      <w:r>
        <w:rPr>
          <w:color w:val="B3B3B3"/>
          <w:w w:val="105"/>
          <w:sz w:val="12"/>
        </w:rPr>
        <w:t>of</w:t>
      </w:r>
      <w:r>
        <w:rPr>
          <w:color w:val="B3B3B3"/>
          <w:spacing w:val="-2"/>
          <w:w w:val="105"/>
          <w:sz w:val="12"/>
        </w:rPr>
        <w:t> </w:t>
      </w:r>
      <w:r>
        <w:rPr>
          <w:color w:val="B3B3B3"/>
          <w:w w:val="105"/>
          <w:sz w:val="12"/>
        </w:rPr>
        <w:t>keywords</w:t>
      </w:r>
      <w:r>
        <w:rPr>
          <w:color w:val="B3B3B3"/>
          <w:spacing w:val="-2"/>
          <w:w w:val="105"/>
          <w:sz w:val="12"/>
        </w:rPr>
        <w:t> </w:t>
      </w:r>
      <w:r>
        <w:rPr>
          <w:color w:val="B3B3B3"/>
          <w:w w:val="105"/>
          <w:sz w:val="12"/>
        </w:rPr>
        <w:t>associated</w:t>
      </w:r>
      <w:r>
        <w:rPr>
          <w:color w:val="B3B3B3"/>
          <w:spacing w:val="-2"/>
          <w:w w:val="105"/>
          <w:sz w:val="12"/>
        </w:rPr>
        <w:t> </w:t>
      </w:r>
      <w:r>
        <w:rPr>
          <w:color w:val="B3B3B3"/>
          <w:w w:val="105"/>
          <w:sz w:val="12"/>
        </w:rPr>
        <w:t>with</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of</w:t>
      </w:r>
      <w:r>
        <w:rPr>
          <w:color w:val="B3B3B3"/>
          <w:spacing w:val="-2"/>
          <w:w w:val="105"/>
          <w:sz w:val="12"/>
        </w:rPr>
        <w:t> </w:t>
      </w:r>
      <w:r>
        <w:rPr>
          <w:color w:val="B3B3B3"/>
          <w:w w:val="105"/>
          <w:sz w:val="12"/>
        </w:rPr>
        <w:t>the</w:t>
      </w:r>
      <w:r>
        <w:rPr>
          <w:color w:val="B3B3B3"/>
          <w:spacing w:val="-2"/>
          <w:w w:val="105"/>
          <w:sz w:val="12"/>
        </w:rPr>
        <w:t> </w:t>
      </w:r>
      <w:r>
        <w:rPr>
          <w:color w:val="B3B3B3"/>
          <w:w w:val="105"/>
          <w:sz w:val="12"/>
        </w:rPr>
        <w:t>13</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screened</w:t>
      </w:r>
      <w:r>
        <w:rPr>
          <w:color w:val="B3B3B3"/>
          <w:spacing w:val="-2"/>
          <w:w w:val="105"/>
          <w:sz w:val="12"/>
        </w:rPr>
        <w:t> </w:t>
      </w:r>
      <w:r>
        <w:rPr>
          <w:color w:val="B3B3B3"/>
          <w:w w:val="105"/>
          <w:sz w:val="12"/>
        </w:rPr>
        <w:t>those</w:t>
      </w:r>
      <w:r>
        <w:rPr>
          <w:color w:val="B3B3B3"/>
          <w:spacing w:val="-2"/>
          <w:w w:val="105"/>
          <w:sz w:val="12"/>
        </w:rPr>
        <w:t> </w:t>
      </w:r>
      <w:r>
        <w:rPr>
          <w:color w:val="B3B3B3"/>
          <w:w w:val="105"/>
          <w:sz w:val="12"/>
        </w:rPr>
        <w:t>occurrences</w:t>
      </w:r>
      <w:r>
        <w:rPr>
          <w:color w:val="B3B3B3"/>
          <w:spacing w:val="40"/>
          <w:w w:val="105"/>
          <w:sz w:val="12"/>
        </w:rPr>
        <w:t> </w:t>
      </w:r>
      <w:r>
        <w:rPr>
          <w:color w:val="B3B3B3"/>
          <w:w w:val="105"/>
          <w:sz w:val="12"/>
        </w:rPr>
        <w:t>for</w:t>
      </w:r>
      <w:r>
        <w:rPr>
          <w:color w:val="B3B3B3"/>
          <w:spacing w:val="-2"/>
          <w:w w:val="105"/>
          <w:sz w:val="12"/>
        </w:rPr>
        <w:t> </w:t>
      </w:r>
      <w:r>
        <w:rPr>
          <w:color w:val="B3B3B3"/>
          <w:w w:val="105"/>
          <w:sz w:val="12"/>
        </w:rPr>
        <w:t>valid</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of</w:t>
      </w:r>
      <w:r>
        <w:rPr>
          <w:color w:val="B3B3B3"/>
          <w:spacing w:val="-2"/>
          <w:w w:val="105"/>
          <w:sz w:val="12"/>
        </w:rPr>
        <w:t> </w:t>
      </w:r>
      <w:r>
        <w:rPr>
          <w:color w:val="B3B3B3"/>
          <w:w w:val="105"/>
          <w:sz w:val="12"/>
        </w:rPr>
        <w:t>activity,</w:t>
      </w:r>
      <w:r>
        <w:rPr>
          <w:color w:val="B3B3B3"/>
          <w:spacing w:val="-2"/>
          <w:w w:val="105"/>
          <w:sz w:val="12"/>
        </w:rPr>
        <w:t> </w:t>
      </w:r>
      <w:r>
        <w:rPr>
          <w:color w:val="B3B3B3"/>
          <w:w w:val="105"/>
          <w:sz w:val="12"/>
        </w:rPr>
        <w:t>and</w:t>
      </w:r>
      <w:r>
        <w:rPr>
          <w:color w:val="B3B3B3"/>
          <w:spacing w:val="-2"/>
          <w:w w:val="105"/>
          <w:sz w:val="12"/>
        </w:rPr>
        <w:t> </w:t>
      </w:r>
      <w:r>
        <w:rPr>
          <w:color w:val="B3B3B3"/>
          <w:w w:val="105"/>
          <w:sz w:val="12"/>
        </w:rPr>
        <w:t>indexed</w:t>
      </w:r>
      <w:r>
        <w:rPr>
          <w:color w:val="B3B3B3"/>
          <w:spacing w:val="-2"/>
          <w:w w:val="105"/>
          <w:sz w:val="12"/>
        </w:rPr>
        <w:t> </w:t>
      </w:r>
      <w:r>
        <w:rPr>
          <w:color w:val="B3B3B3"/>
          <w:w w:val="105"/>
          <w:sz w:val="12"/>
        </w:rPr>
        <w:t>the</w:t>
      </w:r>
      <w:r>
        <w:rPr>
          <w:color w:val="B3B3B3"/>
          <w:spacing w:val="-2"/>
          <w:w w:val="105"/>
          <w:sz w:val="12"/>
        </w:rPr>
        <w:t> </w:t>
      </w:r>
      <w:r>
        <w:rPr>
          <w:color w:val="B3B3B3"/>
          <w:w w:val="105"/>
          <w:sz w:val="12"/>
        </w:rPr>
        <w:t>resulting</w:t>
      </w:r>
      <w:r>
        <w:rPr>
          <w:color w:val="B3B3B3"/>
          <w:spacing w:val="-2"/>
          <w:w w:val="105"/>
          <w:sz w:val="12"/>
        </w:rPr>
        <w:t> </w:t>
      </w:r>
      <w:r>
        <w:rPr>
          <w:color w:val="B3B3B3"/>
          <w:w w:val="105"/>
          <w:sz w:val="12"/>
        </w:rPr>
        <w:t>numbers</w:t>
      </w:r>
      <w:r>
        <w:rPr>
          <w:color w:val="B3B3B3"/>
          <w:spacing w:val="-2"/>
          <w:w w:val="105"/>
          <w:sz w:val="12"/>
        </w:rPr>
        <w:t> </w:t>
      </w:r>
      <w:r>
        <w:rPr>
          <w:color w:val="B3B3B3"/>
          <w:w w:val="105"/>
          <w:sz w:val="12"/>
        </w:rPr>
        <w:t>of</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on</w:t>
      </w:r>
      <w:r>
        <w:rPr>
          <w:color w:val="B3B3B3"/>
          <w:spacing w:val="-2"/>
          <w:w w:val="105"/>
          <w:sz w:val="12"/>
        </w:rPr>
        <w:t> </w:t>
      </w:r>
      <w:r>
        <w:rPr>
          <w:color w:val="B3B3B3"/>
          <w:w w:val="105"/>
          <w:sz w:val="12"/>
        </w:rPr>
        <w:t>a</w:t>
      </w:r>
      <w:r>
        <w:rPr>
          <w:color w:val="B3B3B3"/>
          <w:spacing w:val="-2"/>
          <w:w w:val="105"/>
          <w:sz w:val="12"/>
        </w:rPr>
        <w:t> </w:t>
      </w:r>
      <w:r>
        <w:rPr>
          <w:color w:val="B3B3B3"/>
          <w:w w:val="105"/>
          <w:sz w:val="12"/>
        </w:rPr>
        <w:t>0–1</w:t>
      </w:r>
      <w:r>
        <w:rPr>
          <w:color w:val="B3B3B3"/>
          <w:spacing w:val="-2"/>
          <w:w w:val="105"/>
          <w:sz w:val="12"/>
        </w:rPr>
        <w:t> </w:t>
      </w:r>
      <w:r>
        <w:rPr>
          <w:color w:val="B3B3B3"/>
          <w:w w:val="105"/>
          <w:sz w:val="12"/>
        </w:rPr>
        <w:t>scoring</w:t>
      </w:r>
      <w:r>
        <w:rPr>
          <w:color w:val="B3B3B3"/>
          <w:spacing w:val="-2"/>
          <w:w w:val="105"/>
          <w:sz w:val="12"/>
        </w:rPr>
        <w:t> </w:t>
      </w:r>
      <w:r>
        <w:rPr>
          <w:color w:val="B3B3B3"/>
          <w:w w:val="105"/>
          <w:sz w:val="12"/>
        </w:rPr>
        <w:t>scale</w:t>
      </w:r>
      <w:r>
        <w:rPr>
          <w:color w:val="B3B3B3"/>
          <w:spacing w:val="-2"/>
          <w:w w:val="105"/>
          <w:sz w:val="12"/>
        </w:rPr>
        <w:t> </w:t>
      </w:r>
      <w:r>
        <w:rPr>
          <w:color w:val="B3B3B3"/>
          <w:w w:val="105"/>
          <w:sz w:val="12"/>
        </w:rPr>
        <w:t>that</w:t>
      </w:r>
      <w:r>
        <w:rPr>
          <w:color w:val="B3B3B3"/>
          <w:spacing w:val="-2"/>
          <w:w w:val="105"/>
          <w:sz w:val="12"/>
        </w:rPr>
        <w:t> </w:t>
      </w:r>
      <w:r>
        <w:rPr>
          <w:color w:val="B3B3B3"/>
          <w:w w:val="105"/>
          <w:sz w:val="12"/>
        </w:rPr>
        <w:t>is</w:t>
      </w:r>
      <w:r>
        <w:rPr>
          <w:color w:val="B3B3B3"/>
          <w:spacing w:val="-2"/>
          <w:w w:val="105"/>
          <w:sz w:val="12"/>
        </w:rPr>
        <w:t> </w:t>
      </w:r>
      <w:r>
        <w:rPr>
          <w:color w:val="B3B3B3"/>
          <w:w w:val="105"/>
          <w:sz w:val="12"/>
        </w:rPr>
        <w:t>relative</w:t>
      </w:r>
      <w:r>
        <w:rPr>
          <w:color w:val="B3B3B3"/>
          <w:spacing w:val="-2"/>
          <w:w w:val="105"/>
          <w:sz w:val="12"/>
        </w:rPr>
        <w:t> </w:t>
      </w:r>
      <w:r>
        <w:rPr>
          <w:color w:val="B3B3B3"/>
          <w:w w:val="105"/>
          <w:sz w:val="12"/>
        </w:rPr>
        <w:t>to</w:t>
      </w:r>
      <w:r>
        <w:rPr>
          <w:color w:val="B3B3B3"/>
          <w:spacing w:val="-2"/>
          <w:w w:val="105"/>
          <w:sz w:val="12"/>
        </w:rPr>
        <w:t> </w:t>
      </w:r>
      <w:r>
        <w:rPr>
          <w:color w:val="B3B3B3"/>
          <w:w w:val="105"/>
          <w:sz w:val="12"/>
        </w:rPr>
        <w:t>the</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studied.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header="0" w:footer="502" w:top="1820" w:bottom="280" w:left="680" w:right="680"/>
        </w:sectPr>
      </w:pPr>
    </w:p>
    <w:p>
      <w:pPr>
        <w:pStyle w:val="Heading6"/>
        <w:spacing w:before="256"/>
        <w:ind w:left="1858"/>
      </w:pPr>
      <w:r>
        <w:rPr>
          <w:color w:val="231F20"/>
          <w:spacing w:val="-2"/>
        </w:rPr>
        <w:t>Latest</w:t>
      </w:r>
      <w:r>
        <w:rPr>
          <w:color w:val="231F20"/>
          <w:spacing w:val="-9"/>
        </w:rPr>
        <w:t> </w:t>
      </w:r>
      <w:r>
        <w:rPr>
          <w:color w:val="231F20"/>
          <w:spacing w:val="-2"/>
        </w:rPr>
        <w:t>developments</w:t>
      </w:r>
    </w:p>
    <w:p>
      <w:pPr>
        <w:pStyle w:val="BodyText"/>
        <w:spacing w:line="268" w:lineRule="auto" w:before="64"/>
        <w:ind w:left="1858"/>
      </w:pPr>
      <w:r>
        <w:rPr>
          <w:color w:val="231F20"/>
        </w:rPr>
        <w:t>Recent developments involving cloud and edge computing include the following:</w:t>
      </w:r>
    </w:p>
    <w:p>
      <w:pPr>
        <w:spacing w:line="271" w:lineRule="auto" w:before="113"/>
        <w:ind w:left="2141" w:right="198" w:hanging="284"/>
        <w:jc w:val="left"/>
        <w:rPr>
          <w:sz w:val="19"/>
        </w:rPr>
      </w:pPr>
      <w:r>
        <w:rPr>
          <w:color w:val="231F20"/>
          <w:w w:val="95"/>
          <w:sz w:val="19"/>
        </w:rPr>
        <w:t>—</w:t>
      </w:r>
      <w:r>
        <w:rPr>
          <w:color w:val="231F20"/>
          <w:spacing w:val="80"/>
          <w:sz w:val="19"/>
        </w:rPr>
        <w:t> </w:t>
      </w:r>
      <w:r>
        <w:rPr>
          <w:rFonts w:ascii="Arial" w:hAnsi="Arial"/>
          <w:i/>
          <w:color w:val="231F20"/>
          <w:w w:val="95"/>
          <w:sz w:val="19"/>
        </w:rPr>
        <w:t>The</w:t>
      </w:r>
      <w:r>
        <w:rPr>
          <w:rFonts w:ascii="Arial" w:hAnsi="Arial"/>
          <w:i/>
          <w:color w:val="231F20"/>
          <w:spacing w:val="-12"/>
          <w:w w:val="95"/>
          <w:sz w:val="19"/>
        </w:rPr>
        <w:t> </w:t>
      </w:r>
      <w:r>
        <w:rPr>
          <w:rFonts w:ascii="Arial" w:hAnsi="Arial"/>
          <w:i/>
          <w:color w:val="231F20"/>
          <w:w w:val="95"/>
          <w:sz w:val="19"/>
        </w:rPr>
        <w:t>evolution</w:t>
      </w:r>
      <w:r>
        <w:rPr>
          <w:rFonts w:ascii="Arial" w:hAnsi="Arial"/>
          <w:i/>
          <w:color w:val="231F20"/>
          <w:spacing w:val="-12"/>
          <w:w w:val="95"/>
          <w:sz w:val="19"/>
        </w:rPr>
        <w:t> </w:t>
      </w:r>
      <w:r>
        <w:rPr>
          <w:rFonts w:ascii="Arial" w:hAnsi="Arial"/>
          <w:i/>
          <w:color w:val="231F20"/>
          <w:w w:val="95"/>
          <w:sz w:val="19"/>
        </w:rPr>
        <w:t>of</w:t>
      </w:r>
      <w:r>
        <w:rPr>
          <w:rFonts w:ascii="Arial" w:hAnsi="Arial"/>
          <w:i/>
          <w:color w:val="231F20"/>
          <w:spacing w:val="-12"/>
          <w:w w:val="95"/>
          <w:sz w:val="19"/>
        </w:rPr>
        <w:t> </w:t>
      </w:r>
      <w:r>
        <w:rPr>
          <w:rFonts w:ascii="Arial" w:hAnsi="Arial"/>
          <w:i/>
          <w:color w:val="231F20"/>
          <w:w w:val="95"/>
          <w:sz w:val="19"/>
        </w:rPr>
        <w:t>AI</w:t>
      </w:r>
      <w:r>
        <w:rPr>
          <w:rFonts w:ascii="Arial" w:hAnsi="Arial"/>
          <w:i/>
          <w:color w:val="231F20"/>
          <w:spacing w:val="-12"/>
          <w:w w:val="95"/>
          <w:sz w:val="19"/>
        </w:rPr>
        <w:t> </w:t>
      </w:r>
      <w:r>
        <w:rPr>
          <w:rFonts w:ascii="Arial" w:hAnsi="Arial"/>
          <w:i/>
          <w:color w:val="231F20"/>
          <w:w w:val="95"/>
          <w:sz w:val="19"/>
        </w:rPr>
        <w:t>has</w:t>
      </w:r>
      <w:r>
        <w:rPr>
          <w:rFonts w:ascii="Arial" w:hAnsi="Arial"/>
          <w:i/>
          <w:color w:val="231F20"/>
          <w:spacing w:val="-12"/>
          <w:w w:val="95"/>
          <w:sz w:val="19"/>
        </w:rPr>
        <w:t> </w:t>
      </w:r>
      <w:r>
        <w:rPr>
          <w:rFonts w:ascii="Arial" w:hAnsi="Arial"/>
          <w:i/>
          <w:color w:val="231F20"/>
          <w:w w:val="95"/>
          <w:sz w:val="19"/>
        </w:rPr>
        <w:t>disrupted</w:t>
      </w:r>
      <w:r>
        <w:rPr>
          <w:rFonts w:ascii="Arial" w:hAnsi="Arial"/>
          <w:i/>
          <w:color w:val="231F20"/>
          <w:spacing w:val="-12"/>
          <w:w w:val="95"/>
          <w:sz w:val="19"/>
        </w:rPr>
        <w:t> </w:t>
      </w:r>
      <w:r>
        <w:rPr>
          <w:rFonts w:ascii="Arial" w:hAnsi="Arial"/>
          <w:i/>
          <w:color w:val="231F20"/>
          <w:w w:val="95"/>
          <w:sz w:val="19"/>
        </w:rPr>
        <w:t>all</w:t>
      </w:r>
      <w:r>
        <w:rPr>
          <w:rFonts w:ascii="Arial" w:hAnsi="Arial"/>
          <w:i/>
          <w:color w:val="231F20"/>
          <w:spacing w:val="-12"/>
          <w:w w:val="95"/>
          <w:sz w:val="19"/>
        </w:rPr>
        <w:t> </w:t>
      </w:r>
      <w:r>
        <w:rPr>
          <w:rFonts w:ascii="Arial" w:hAnsi="Arial"/>
          <w:i/>
          <w:color w:val="231F20"/>
          <w:w w:val="95"/>
          <w:sz w:val="19"/>
        </w:rPr>
        <w:t>layers</w:t>
      </w:r>
      <w:r>
        <w:rPr>
          <w:rFonts w:ascii="Arial" w:hAnsi="Arial"/>
          <w:i/>
          <w:color w:val="231F20"/>
          <w:spacing w:val="-12"/>
          <w:w w:val="95"/>
          <w:sz w:val="19"/>
        </w:rPr>
        <w:t> </w:t>
      </w:r>
      <w:r>
        <w:rPr>
          <w:rFonts w:ascii="Arial" w:hAnsi="Arial"/>
          <w:i/>
          <w:color w:val="231F20"/>
          <w:w w:val="95"/>
          <w:sz w:val="19"/>
        </w:rPr>
        <w:t>of</w:t>
      </w:r>
      <w:r>
        <w:rPr>
          <w:rFonts w:ascii="Arial" w:hAnsi="Arial"/>
          <w:i/>
          <w:color w:val="231F20"/>
          <w:w w:val="95"/>
          <w:sz w:val="19"/>
        </w:rPr>
        <w:t> </w:t>
      </w:r>
      <w:r>
        <w:rPr>
          <w:rFonts w:ascii="Arial" w:hAnsi="Arial"/>
          <w:i/>
          <w:color w:val="231F20"/>
          <w:sz w:val="19"/>
        </w:rPr>
        <w:t>the</w:t>
      </w:r>
      <w:r>
        <w:rPr>
          <w:rFonts w:ascii="Arial" w:hAnsi="Arial"/>
          <w:i/>
          <w:color w:val="231F20"/>
          <w:spacing w:val="-10"/>
          <w:sz w:val="19"/>
        </w:rPr>
        <w:t> </w:t>
      </w:r>
      <w:r>
        <w:rPr>
          <w:rFonts w:ascii="Arial" w:hAnsi="Arial"/>
          <w:i/>
          <w:color w:val="231F20"/>
          <w:sz w:val="19"/>
        </w:rPr>
        <w:t>cloud</w:t>
      </w:r>
      <w:r>
        <w:rPr>
          <w:rFonts w:ascii="Arial" w:hAnsi="Arial"/>
          <w:i/>
          <w:color w:val="231F20"/>
          <w:spacing w:val="-10"/>
          <w:sz w:val="19"/>
        </w:rPr>
        <w:t> </w:t>
      </w:r>
      <w:r>
        <w:rPr>
          <w:rFonts w:ascii="Arial" w:hAnsi="Arial"/>
          <w:i/>
          <w:color w:val="231F20"/>
          <w:sz w:val="19"/>
        </w:rPr>
        <w:t>stack,</w:t>
      </w:r>
      <w:r>
        <w:rPr>
          <w:rFonts w:ascii="Arial" w:hAnsi="Arial"/>
          <w:i/>
          <w:color w:val="231F20"/>
          <w:spacing w:val="-10"/>
          <w:sz w:val="19"/>
        </w:rPr>
        <w:t> </w:t>
      </w:r>
      <w:r>
        <w:rPr>
          <w:rFonts w:ascii="Arial" w:hAnsi="Arial"/>
          <w:i/>
          <w:color w:val="231F20"/>
          <w:sz w:val="19"/>
        </w:rPr>
        <w:t>including</w:t>
      </w:r>
      <w:r>
        <w:rPr>
          <w:rFonts w:ascii="Arial" w:hAnsi="Arial"/>
          <w:i/>
          <w:color w:val="231F20"/>
          <w:spacing w:val="-10"/>
          <w:sz w:val="19"/>
        </w:rPr>
        <w:t> </w:t>
      </w:r>
      <w:r>
        <w:rPr>
          <w:rFonts w:ascii="Arial" w:hAnsi="Arial"/>
          <w:i/>
          <w:color w:val="231F20"/>
          <w:sz w:val="19"/>
        </w:rPr>
        <w:t>semiconductors, servers,</w:t>
      </w:r>
      <w:r>
        <w:rPr>
          <w:rFonts w:ascii="Arial" w:hAnsi="Arial"/>
          <w:i/>
          <w:color w:val="231F20"/>
          <w:spacing w:val="-3"/>
          <w:sz w:val="19"/>
        </w:rPr>
        <w:t> </w:t>
      </w:r>
      <w:r>
        <w:rPr>
          <w:rFonts w:ascii="Arial" w:hAnsi="Arial"/>
          <w:i/>
          <w:color w:val="231F20"/>
          <w:sz w:val="19"/>
        </w:rPr>
        <w:t>and</w:t>
      </w:r>
      <w:r>
        <w:rPr>
          <w:rFonts w:ascii="Arial" w:hAnsi="Arial"/>
          <w:i/>
          <w:color w:val="231F20"/>
          <w:spacing w:val="-3"/>
          <w:sz w:val="19"/>
        </w:rPr>
        <w:t> </w:t>
      </w:r>
      <w:r>
        <w:rPr>
          <w:rFonts w:ascii="Arial" w:hAnsi="Arial"/>
          <w:i/>
          <w:color w:val="231F20"/>
          <w:sz w:val="19"/>
        </w:rPr>
        <w:t>data</w:t>
      </w:r>
      <w:r>
        <w:rPr>
          <w:rFonts w:ascii="Arial" w:hAnsi="Arial"/>
          <w:i/>
          <w:color w:val="231F20"/>
          <w:spacing w:val="-3"/>
          <w:sz w:val="19"/>
        </w:rPr>
        <w:t> </w:t>
      </w:r>
      <w:r>
        <w:rPr>
          <w:rFonts w:ascii="Arial" w:hAnsi="Arial"/>
          <w:i/>
          <w:color w:val="231F20"/>
          <w:sz w:val="19"/>
        </w:rPr>
        <w:t>centers.</w:t>
      </w:r>
      <w:r>
        <w:rPr>
          <w:rFonts w:ascii="Arial" w:hAnsi="Arial"/>
          <w:i/>
          <w:color w:val="231F20"/>
          <w:spacing w:val="-1"/>
          <w:sz w:val="19"/>
        </w:rPr>
        <w:t> </w:t>
      </w:r>
      <w:r>
        <w:rPr>
          <w:color w:val="231F20"/>
          <w:sz w:val="19"/>
        </w:rPr>
        <w:t>Across the value chain, power constraints have increased because demand for computing is so high. McKinsey analysis suggests that global demand</w:t>
      </w:r>
      <w:r>
        <w:rPr>
          <w:color w:val="231F20"/>
          <w:spacing w:val="-3"/>
          <w:sz w:val="19"/>
        </w:rPr>
        <w:t> </w:t>
      </w:r>
      <w:r>
        <w:rPr>
          <w:color w:val="231F20"/>
          <w:sz w:val="19"/>
        </w:rPr>
        <w:t>for</w:t>
      </w:r>
      <w:r>
        <w:rPr>
          <w:color w:val="231F20"/>
          <w:spacing w:val="-3"/>
          <w:sz w:val="19"/>
        </w:rPr>
        <w:t> </w:t>
      </w:r>
      <w:r>
        <w:rPr>
          <w:color w:val="231F20"/>
          <w:sz w:val="19"/>
        </w:rPr>
        <w:t>data</w:t>
      </w:r>
      <w:r>
        <w:rPr>
          <w:color w:val="231F20"/>
          <w:spacing w:val="-3"/>
          <w:sz w:val="19"/>
        </w:rPr>
        <w:t> </w:t>
      </w:r>
      <w:r>
        <w:rPr>
          <w:color w:val="231F20"/>
          <w:sz w:val="19"/>
        </w:rPr>
        <w:t>center</w:t>
      </w:r>
      <w:r>
        <w:rPr>
          <w:color w:val="231F20"/>
          <w:spacing w:val="-3"/>
          <w:sz w:val="19"/>
        </w:rPr>
        <w:t> </w:t>
      </w:r>
      <w:r>
        <w:rPr>
          <w:color w:val="231F20"/>
          <w:sz w:val="19"/>
        </w:rPr>
        <w:t>capacity</w:t>
      </w:r>
      <w:r>
        <w:rPr>
          <w:color w:val="231F20"/>
          <w:spacing w:val="-3"/>
          <w:sz w:val="19"/>
        </w:rPr>
        <w:t> </w:t>
      </w:r>
      <w:r>
        <w:rPr>
          <w:color w:val="231F20"/>
          <w:sz w:val="19"/>
        </w:rPr>
        <w:t>could</w:t>
      </w:r>
      <w:r>
        <w:rPr>
          <w:color w:val="231F20"/>
          <w:spacing w:val="-3"/>
          <w:sz w:val="19"/>
        </w:rPr>
        <w:t> </w:t>
      </w:r>
      <w:r>
        <w:rPr>
          <w:color w:val="231F20"/>
          <w:sz w:val="19"/>
        </w:rPr>
        <w:t>rise</w:t>
      </w:r>
      <w:r>
        <w:rPr>
          <w:color w:val="231F20"/>
          <w:spacing w:val="-3"/>
          <w:sz w:val="19"/>
        </w:rPr>
        <w:t> </w:t>
      </w:r>
      <w:r>
        <w:rPr>
          <w:color w:val="231F20"/>
          <w:sz w:val="19"/>
        </w:rPr>
        <w:t>19</w:t>
      </w:r>
    </w:p>
    <w:p>
      <w:pPr>
        <w:pStyle w:val="BodyText"/>
        <w:spacing w:line="268" w:lineRule="auto" w:before="1"/>
        <w:ind w:left="2141"/>
        <w:jc w:val="both"/>
        <w:rPr>
          <w:sz w:val="9"/>
        </w:rPr>
      </w:pPr>
      <w:r>
        <w:rPr>
          <w:color w:val="231F20"/>
        </w:rPr>
        <w:t>to 22 percent annually from 2023 to 2030, more than</w:t>
      </w:r>
      <w:r>
        <w:rPr>
          <w:color w:val="231F20"/>
          <w:spacing w:val="-11"/>
        </w:rPr>
        <w:t> </w:t>
      </w:r>
      <w:r>
        <w:rPr>
          <w:color w:val="231F20"/>
        </w:rPr>
        <w:t>tripling</w:t>
      </w:r>
      <w:r>
        <w:rPr>
          <w:color w:val="231F20"/>
          <w:spacing w:val="-11"/>
        </w:rPr>
        <w:t> </w:t>
      </w:r>
      <w:r>
        <w:rPr>
          <w:color w:val="231F20"/>
        </w:rPr>
        <w:t>current</w:t>
      </w:r>
      <w:r>
        <w:rPr>
          <w:color w:val="231F20"/>
          <w:spacing w:val="-11"/>
        </w:rPr>
        <w:t> </w:t>
      </w:r>
      <w:r>
        <w:rPr>
          <w:color w:val="231F20"/>
        </w:rPr>
        <w:t>demand</w:t>
      </w:r>
      <w:r>
        <w:rPr>
          <w:color w:val="231F20"/>
          <w:spacing w:val="-10"/>
        </w:rPr>
        <w:t> </w:t>
      </w:r>
      <w:r>
        <w:rPr>
          <w:color w:val="231F20"/>
        </w:rPr>
        <w:t>and</w:t>
      </w:r>
      <w:r>
        <w:rPr>
          <w:color w:val="231F20"/>
          <w:spacing w:val="-11"/>
        </w:rPr>
        <w:t> </w:t>
      </w:r>
      <w:r>
        <w:rPr>
          <w:color w:val="231F20"/>
        </w:rPr>
        <w:t>reaching</w:t>
      </w:r>
      <w:r>
        <w:rPr>
          <w:color w:val="231F20"/>
          <w:spacing w:val="-11"/>
        </w:rPr>
        <w:t> </w:t>
      </w:r>
      <w:r>
        <w:rPr>
          <w:color w:val="231F20"/>
        </w:rPr>
        <w:t>171</w:t>
      </w:r>
      <w:r>
        <w:rPr>
          <w:color w:val="231F20"/>
          <w:spacing w:val="-11"/>
        </w:rPr>
        <w:t> </w:t>
      </w:r>
      <w:r>
        <w:rPr>
          <w:color w:val="231F20"/>
        </w:rPr>
        <w:t>to 219 gigawatts a year.</w:t>
      </w:r>
      <w:r>
        <w:rPr>
          <w:color w:val="231F20"/>
          <w:position w:val="5"/>
          <w:sz w:val="9"/>
        </w:rPr>
        <w:t>2</w:t>
      </w:r>
    </w:p>
    <w:p>
      <w:pPr>
        <w:spacing w:line="240" w:lineRule="auto" w:before="0"/>
        <w:rPr>
          <w:sz w:val="26"/>
        </w:rPr>
      </w:pPr>
      <w:r>
        <w:rPr/>
        <w:br w:type="column"/>
      </w:r>
      <w:r>
        <w:rPr>
          <w:sz w:val="26"/>
        </w:rPr>
      </w:r>
    </w:p>
    <w:p>
      <w:pPr>
        <w:pStyle w:val="ListParagraph"/>
        <w:numPr>
          <w:ilvl w:val="0"/>
          <w:numId w:val="22"/>
        </w:numPr>
        <w:tabs>
          <w:tab w:pos="547" w:val="left" w:leader="none"/>
        </w:tabs>
        <w:spacing w:line="271" w:lineRule="auto" w:before="0" w:after="0"/>
        <w:ind w:left="546" w:right="595" w:hanging="284"/>
        <w:jc w:val="left"/>
        <w:rPr>
          <w:sz w:val="19"/>
        </w:rPr>
      </w:pPr>
      <w:r>
        <w:rPr>
          <w:rFonts w:ascii="Arial" w:hAnsi="Arial"/>
          <w:i/>
          <w:color w:val="231F20"/>
          <w:sz w:val="19"/>
        </w:rPr>
        <w:t>To</w:t>
      </w:r>
      <w:r>
        <w:rPr>
          <w:rFonts w:ascii="Arial" w:hAnsi="Arial"/>
          <w:i/>
          <w:color w:val="231F20"/>
          <w:spacing w:val="-3"/>
          <w:sz w:val="19"/>
        </w:rPr>
        <w:t> </w:t>
      </w:r>
      <w:r>
        <w:rPr>
          <w:rFonts w:ascii="Arial" w:hAnsi="Arial"/>
          <w:i/>
          <w:color w:val="231F20"/>
          <w:sz w:val="19"/>
        </w:rPr>
        <w:t>overcome</w:t>
      </w:r>
      <w:r>
        <w:rPr>
          <w:rFonts w:ascii="Arial" w:hAnsi="Arial"/>
          <w:i/>
          <w:color w:val="231F20"/>
          <w:spacing w:val="-3"/>
          <w:sz w:val="19"/>
        </w:rPr>
        <w:t> </w:t>
      </w:r>
      <w:r>
        <w:rPr>
          <w:rFonts w:ascii="Arial" w:hAnsi="Arial"/>
          <w:i/>
          <w:color w:val="231F20"/>
          <w:sz w:val="19"/>
        </w:rPr>
        <w:t>computing</w:t>
      </w:r>
      <w:r>
        <w:rPr>
          <w:rFonts w:ascii="Arial" w:hAnsi="Arial"/>
          <w:i/>
          <w:color w:val="231F20"/>
          <w:spacing w:val="-3"/>
          <w:sz w:val="19"/>
        </w:rPr>
        <w:t> </w:t>
      </w:r>
      <w:r>
        <w:rPr>
          <w:rFonts w:ascii="Arial" w:hAnsi="Arial"/>
          <w:i/>
          <w:color w:val="231F20"/>
          <w:sz w:val="19"/>
        </w:rPr>
        <w:t>constraints,</w:t>
      </w:r>
      <w:r>
        <w:rPr>
          <w:rFonts w:ascii="Arial" w:hAnsi="Arial"/>
          <w:i/>
          <w:color w:val="231F20"/>
          <w:sz w:val="19"/>
        </w:rPr>
        <w:t> companies</w:t>
      </w:r>
      <w:r>
        <w:rPr>
          <w:rFonts w:ascii="Arial" w:hAnsi="Arial"/>
          <w:i/>
          <w:color w:val="231F20"/>
          <w:spacing w:val="-9"/>
          <w:sz w:val="19"/>
        </w:rPr>
        <w:t> </w:t>
      </w:r>
      <w:r>
        <w:rPr>
          <w:rFonts w:ascii="Arial" w:hAnsi="Arial"/>
          <w:i/>
          <w:color w:val="231F20"/>
          <w:sz w:val="19"/>
        </w:rPr>
        <w:t>are</w:t>
      </w:r>
      <w:r>
        <w:rPr>
          <w:rFonts w:ascii="Arial" w:hAnsi="Arial"/>
          <w:i/>
          <w:color w:val="231F20"/>
          <w:spacing w:val="-9"/>
          <w:sz w:val="19"/>
        </w:rPr>
        <w:t> </w:t>
      </w:r>
      <w:r>
        <w:rPr>
          <w:rFonts w:ascii="Arial" w:hAnsi="Arial"/>
          <w:i/>
          <w:color w:val="231F20"/>
          <w:sz w:val="19"/>
        </w:rPr>
        <w:t>moving</w:t>
      </w:r>
      <w:r>
        <w:rPr>
          <w:rFonts w:ascii="Arial" w:hAnsi="Arial"/>
          <w:i/>
          <w:color w:val="231F20"/>
          <w:spacing w:val="-9"/>
          <w:sz w:val="19"/>
        </w:rPr>
        <w:t> </w:t>
      </w:r>
      <w:r>
        <w:rPr>
          <w:rFonts w:ascii="Arial" w:hAnsi="Arial"/>
          <w:i/>
          <w:color w:val="231F20"/>
          <w:sz w:val="19"/>
        </w:rPr>
        <w:t>to</w:t>
      </w:r>
      <w:r>
        <w:rPr>
          <w:rFonts w:ascii="Arial" w:hAnsi="Arial"/>
          <w:i/>
          <w:color w:val="231F20"/>
          <w:spacing w:val="-9"/>
          <w:sz w:val="19"/>
        </w:rPr>
        <w:t> </w:t>
      </w:r>
      <w:r>
        <w:rPr>
          <w:rFonts w:ascii="Arial" w:hAnsi="Arial"/>
          <w:i/>
          <w:color w:val="231F20"/>
          <w:sz w:val="19"/>
        </w:rPr>
        <w:t>new</w:t>
      </w:r>
      <w:r>
        <w:rPr>
          <w:rFonts w:ascii="Arial" w:hAnsi="Arial"/>
          <w:i/>
          <w:color w:val="231F20"/>
          <w:spacing w:val="-9"/>
          <w:sz w:val="19"/>
        </w:rPr>
        <w:t> </w:t>
      </w:r>
      <w:r>
        <w:rPr>
          <w:rFonts w:ascii="Arial" w:hAnsi="Arial"/>
          <w:i/>
          <w:color w:val="231F20"/>
          <w:sz w:val="19"/>
        </w:rPr>
        <w:t>locations, exploring</w:t>
      </w:r>
      <w:r>
        <w:rPr>
          <w:rFonts w:ascii="Arial" w:hAnsi="Arial"/>
          <w:i/>
          <w:color w:val="231F20"/>
          <w:spacing w:val="-2"/>
          <w:sz w:val="19"/>
        </w:rPr>
        <w:t> </w:t>
      </w:r>
      <w:r>
        <w:rPr>
          <w:rFonts w:ascii="Arial" w:hAnsi="Arial"/>
          <w:i/>
          <w:color w:val="231F20"/>
          <w:sz w:val="19"/>
        </w:rPr>
        <w:t>creative</w:t>
      </w:r>
      <w:r>
        <w:rPr>
          <w:rFonts w:ascii="Arial" w:hAnsi="Arial"/>
          <w:i/>
          <w:color w:val="231F20"/>
          <w:spacing w:val="-2"/>
          <w:sz w:val="19"/>
        </w:rPr>
        <w:t> </w:t>
      </w:r>
      <w:r>
        <w:rPr>
          <w:rFonts w:ascii="Arial" w:hAnsi="Arial"/>
          <w:i/>
          <w:color w:val="231F20"/>
          <w:sz w:val="19"/>
        </w:rPr>
        <w:t>power</w:t>
      </w:r>
      <w:r>
        <w:rPr>
          <w:rFonts w:ascii="Arial" w:hAnsi="Arial"/>
          <w:i/>
          <w:color w:val="231F20"/>
          <w:spacing w:val="-2"/>
          <w:sz w:val="19"/>
        </w:rPr>
        <w:t> </w:t>
      </w:r>
      <w:r>
        <w:rPr>
          <w:rFonts w:ascii="Arial" w:hAnsi="Arial"/>
          <w:i/>
          <w:color w:val="231F20"/>
          <w:sz w:val="19"/>
        </w:rPr>
        <w:t>solutions,</w:t>
      </w:r>
      <w:r>
        <w:rPr>
          <w:rFonts w:ascii="Arial" w:hAnsi="Arial"/>
          <w:i/>
          <w:color w:val="231F20"/>
          <w:spacing w:val="-2"/>
          <w:sz w:val="19"/>
        </w:rPr>
        <w:t> </w:t>
      </w:r>
      <w:r>
        <w:rPr>
          <w:rFonts w:ascii="Arial" w:hAnsi="Arial"/>
          <w:i/>
          <w:color w:val="231F20"/>
          <w:sz w:val="19"/>
        </w:rPr>
        <w:t>and distributing</w:t>
      </w:r>
      <w:r>
        <w:rPr>
          <w:rFonts w:ascii="Arial" w:hAnsi="Arial"/>
          <w:i/>
          <w:color w:val="231F20"/>
          <w:spacing w:val="-12"/>
          <w:sz w:val="19"/>
        </w:rPr>
        <w:t> </w:t>
      </w:r>
      <w:r>
        <w:rPr>
          <w:rFonts w:ascii="Arial" w:hAnsi="Arial"/>
          <w:i/>
          <w:color w:val="231F20"/>
          <w:sz w:val="19"/>
        </w:rPr>
        <w:t>workloads.</w:t>
      </w:r>
      <w:r>
        <w:rPr>
          <w:rFonts w:ascii="Arial" w:hAnsi="Arial"/>
          <w:i/>
          <w:color w:val="231F20"/>
          <w:spacing w:val="-12"/>
          <w:sz w:val="19"/>
        </w:rPr>
        <w:t> </w:t>
      </w:r>
      <w:r>
        <w:rPr>
          <w:color w:val="231F20"/>
          <w:sz w:val="19"/>
        </w:rPr>
        <w:t>As</w:t>
      </w:r>
      <w:r>
        <w:rPr>
          <w:color w:val="231F20"/>
          <w:spacing w:val="-2"/>
          <w:sz w:val="19"/>
        </w:rPr>
        <w:t> </w:t>
      </w:r>
      <w:r>
        <w:rPr>
          <w:color w:val="231F20"/>
          <w:sz w:val="19"/>
        </w:rPr>
        <w:t>demand</w:t>
      </w:r>
      <w:r>
        <w:rPr>
          <w:color w:val="231F20"/>
          <w:spacing w:val="-2"/>
          <w:sz w:val="19"/>
        </w:rPr>
        <w:t> </w:t>
      </w:r>
      <w:r>
        <w:rPr>
          <w:color w:val="231F20"/>
          <w:sz w:val="19"/>
        </w:rPr>
        <w:t>for</w:t>
      </w:r>
      <w:r>
        <w:rPr>
          <w:color w:val="231F20"/>
          <w:spacing w:val="-2"/>
          <w:sz w:val="19"/>
        </w:rPr>
        <w:t> </w:t>
      </w:r>
      <w:r>
        <w:rPr>
          <w:color w:val="231F20"/>
          <w:sz w:val="19"/>
        </w:rPr>
        <w:t>AI</w:t>
      </w:r>
      <w:r>
        <w:rPr>
          <w:color w:val="231F20"/>
          <w:spacing w:val="-2"/>
          <w:sz w:val="19"/>
        </w:rPr>
        <w:t> </w:t>
      </w:r>
      <w:r>
        <w:rPr>
          <w:color w:val="231F20"/>
          <w:sz w:val="19"/>
        </w:rPr>
        <w:t>grows exponentially, companies are relocating or expanding to areas with better infrastructure</w:t>
      </w:r>
      <w:r>
        <w:rPr>
          <w:color w:val="231F20"/>
          <w:spacing w:val="40"/>
          <w:sz w:val="19"/>
        </w:rPr>
        <w:t> </w:t>
      </w:r>
      <w:r>
        <w:rPr>
          <w:color w:val="231F20"/>
          <w:sz w:val="19"/>
        </w:rPr>
        <w:t>and power supply to support computing needs. Data centers are adopting sustainable power solutions; for instance, instead of relying primarily on uninterruptible-power-supply systems for backup power, data centers are utilizing</w:t>
      </w:r>
      <w:r>
        <w:rPr>
          <w:color w:val="231F20"/>
          <w:spacing w:val="-4"/>
          <w:sz w:val="19"/>
        </w:rPr>
        <w:t> </w:t>
      </w:r>
      <w:r>
        <w:rPr>
          <w:color w:val="231F20"/>
          <w:sz w:val="19"/>
        </w:rPr>
        <w:t>batteries</w:t>
      </w:r>
      <w:r>
        <w:rPr>
          <w:color w:val="231F20"/>
          <w:spacing w:val="-4"/>
          <w:sz w:val="19"/>
        </w:rPr>
        <w:t> </w:t>
      </w:r>
      <w:r>
        <w:rPr>
          <w:color w:val="231F20"/>
          <w:sz w:val="19"/>
        </w:rPr>
        <w:t>to</w:t>
      </w:r>
      <w:r>
        <w:rPr>
          <w:color w:val="231F20"/>
          <w:spacing w:val="-4"/>
          <w:sz w:val="19"/>
        </w:rPr>
        <w:t> </w:t>
      </w:r>
      <w:r>
        <w:rPr>
          <w:color w:val="231F20"/>
          <w:sz w:val="19"/>
        </w:rPr>
        <w:t>shift</w:t>
      </w:r>
      <w:r>
        <w:rPr>
          <w:color w:val="231F20"/>
          <w:spacing w:val="-4"/>
          <w:sz w:val="19"/>
        </w:rPr>
        <w:t> </w:t>
      </w:r>
      <w:r>
        <w:rPr>
          <w:color w:val="231F20"/>
          <w:sz w:val="19"/>
        </w:rPr>
        <w:t>energy</w:t>
      </w:r>
      <w:r>
        <w:rPr>
          <w:color w:val="231F20"/>
          <w:spacing w:val="-4"/>
          <w:sz w:val="19"/>
        </w:rPr>
        <w:t> </w:t>
      </w:r>
      <w:r>
        <w:rPr>
          <w:color w:val="231F20"/>
          <w:sz w:val="19"/>
        </w:rPr>
        <w:t>consumption</w:t>
      </w:r>
      <w:r>
        <w:rPr>
          <w:color w:val="231F20"/>
          <w:spacing w:val="-4"/>
          <w:sz w:val="19"/>
        </w:rPr>
        <w:t> </w:t>
      </w:r>
      <w:r>
        <w:rPr>
          <w:color w:val="231F20"/>
          <w:sz w:val="19"/>
        </w:rPr>
        <w:t>to off-peak hours. Companies are also optimizing cooling systems through innovations in liquid</w:t>
      </w:r>
    </w:p>
    <w:p>
      <w:pPr>
        <w:spacing w:after="0" w:line="271" w:lineRule="auto"/>
        <w:jc w:val="left"/>
        <w:rPr>
          <w:sz w:val="19"/>
        </w:rPr>
        <w:sectPr>
          <w:type w:val="continuous"/>
          <w:pgSz w:w="12240" w:h="15840"/>
          <w:pgMar w:header="0" w:footer="502" w:top="1820" w:bottom="280" w:left="680" w:right="680"/>
          <w:cols w:num="2" w:equalWidth="0">
            <w:col w:w="5917" w:space="40"/>
            <w:col w:w="4923"/>
          </w:cols>
        </w:sectPr>
      </w:pPr>
    </w:p>
    <w:p>
      <w:pPr>
        <w:pStyle w:val="BodyText"/>
        <w:spacing w:before="5"/>
        <w:rPr>
          <w:sz w:val="23"/>
        </w:rPr>
      </w:pPr>
      <w:r>
        <w:rPr/>
        <w:pict>
          <v:group style="position:absolute;margin-left:0pt;margin-top:0pt;width:612pt;height:486pt;mso-position-horizontal-relative:page;mso-position-vertical-relative:page;z-index:-20101632" id="docshapegroup707" coordorigin="0,0" coordsize="12240,9720">
            <v:rect style="position:absolute;left:0;top:0;width:12240;height:9720" id="docshape708" filled="true" fillcolor="#051c2c" stroked="false">
              <v:fill type="solid"/>
            </v:rect>
            <v:shape style="position:absolute;left:6139;top:3367;width:102;height:102" type="#_x0000_t75" id="docshape709" stroked="false">
              <v:imagedata r:id="rId105" o:title=""/>
            </v:shape>
            <v:shape style="position:absolute;left:6999;top:3339;width:157;height:157" type="#_x0000_t75" id="docshape710" stroked="false">
              <v:imagedata r:id="rId106" o:title=""/>
            </v:shape>
            <v:line style="position:absolute" from="9741,1742" to="9741,1752" stroked="true" strokeweight=".255pt" strokecolor="#757575">
              <v:stroke dashstyle="solid"/>
            </v:line>
            <v:line style="position:absolute" from="9741,1773" to="9741,2547" stroked="true" strokeweight=".255pt" strokecolor="#757575">
              <v:stroke dashstyle="shortdot"/>
            </v:line>
            <v:line style="position:absolute" from="9741,2558" to="9741,2568" stroked="true" strokeweight=".255pt" strokecolor="#757575">
              <v:stroke dashstyle="solid"/>
            </v:line>
            <v:line style="position:absolute" from="9458,8453" to="9458,3795" stroked="true" strokeweight=".255pt" strokecolor="#b3b3b3">
              <v:stroke dashstyle="solid"/>
            </v:line>
            <v:line style="position:absolute" from="8154,8453" to="8154,3804" stroked="true" strokeweight=".255pt" strokecolor="#b3b3b3">
              <v:stroke dashstyle="solid"/>
            </v:line>
            <v:line style="position:absolute" from="10761,8453" to="10761,3795" stroked="true" strokeweight=".255pt" strokecolor="#b3b3b3">
              <v:stroke dashstyle="solid"/>
            </v:line>
            <v:line style="position:absolute" from="6851,8453" to="6851,3795" stroked="true" strokeweight=".255pt" strokecolor="#b3b3b3">
              <v:stroke dashstyle="solid"/>
            </v:line>
            <v:line style="position:absolute" from="5547,8453" to="5547,3797" stroked="true" strokeweight=".255pt" strokecolor="#b3b3b3">
              <v:stroke dashstyle="solid"/>
            </v:line>
            <v:line style="position:absolute" from="4244,8453" to="4244,3804" stroked="true" strokeweight=".255pt" strokecolor="#b3b3b3">
              <v:stroke dashstyle="solid"/>
            </v:line>
            <v:line style="position:absolute" from="2940,8453" to="2940,3804" stroked="true" strokeweight=".255pt" strokecolor="#b3b3b3">
              <v:stroke dashstyle="solid"/>
            </v:line>
            <v:line style="position:absolute" from="2941,8453" to="10761,8453" stroked="true" strokeweight=".255pt" strokecolor="#b3b3b3">
              <v:stroke dashstyle="solid"/>
            </v:line>
            <v:shape style="position:absolute;left:10644;top:5706;width:5;height:5" id="docshape711" coordorigin="10644,5706" coordsize="5,5" path="m10644,5709l10645,5707,10647,5706,10648,5707,10649,5709,10648,5710,10647,5711,10645,5710,10644,5709xe" filled="true" fillcolor="#cccccc" stroked="false">
              <v:path arrowok="t"/>
              <v:fill type="solid"/>
            </v:shape>
            <v:line style="position:absolute" from="10761,4769" to="2944,4769" stroked="true" strokeweight=".255pt" strokecolor="#b3b3b3">
              <v:stroke dashstyle="solid"/>
            </v:line>
            <v:line style="position:absolute" from="10761,6979" to="2930,6979" stroked="true" strokeweight=".255pt" strokecolor="#646464">
              <v:stroke dashstyle="shortdot"/>
            </v:line>
            <v:line style="position:absolute" from="10761,7716" to="2930,7716" stroked="true" strokeweight=".255pt" strokecolor="#646464">
              <v:stroke dashstyle="shortdot"/>
            </v:line>
            <v:line style="position:absolute" from="10761,6242" to="2930,6242" stroked="true" strokeweight=".255pt" strokecolor="#646464">
              <v:stroke dashstyle="shortdot"/>
            </v:line>
            <v:line style="position:absolute" from="10761,5506" to="2930,5506" stroked="true" strokeweight=".255pt" strokecolor="#646464">
              <v:stroke dashstyle="shortdot"/>
            </v:line>
            <v:line style="position:absolute" from="2941,8453" to="2832,8453" stroked="true" strokeweight=".255pt" strokecolor="#b3b3b3">
              <v:stroke dashstyle="solid"/>
            </v:line>
            <v:line style="position:absolute" from="2832,5506" to="2944,5506" stroked="true" strokeweight=".255pt" strokecolor="#b3b3b3">
              <v:stroke dashstyle="solid"/>
            </v:line>
            <v:line style="position:absolute" from="2838,6979" to="2940,6979" stroked="true" strokeweight=".255pt" strokecolor="#b3b3b3">
              <v:stroke dashstyle="solid"/>
            </v:line>
            <v:line style="position:absolute" from="2838,7716" to="2940,7716" stroked="true" strokeweight=".255pt" strokecolor="#b3b3b3">
              <v:stroke dashstyle="solid"/>
            </v:line>
            <v:line style="position:absolute" from="2838,6242" to="2940,6242" stroked="true" strokeweight=".255pt" strokecolor="#b3b3b3">
              <v:stroke dashstyle="solid"/>
            </v:line>
            <v:line style="position:absolute" from="2832,4769" to="2944,4769" stroked="true" strokeweight=".255pt" strokecolor="#b3b3b3">
              <v:stroke dashstyle="solid"/>
            </v:line>
            <v:shape style="position:absolute;left:6082;top:8192;width:234;height:234" id="docshape712" coordorigin="6082,8192" coordsize="234,234" path="m6199,8192l6154,8201,6116,8226,6091,8264,6082,8309,6091,8355,6116,8392,6154,8417,6199,8426,6245,8417,6282,8392,6307,8355,6316,8309,6307,8264,6282,8226,6245,8201,6199,8192xe" filled="true" fillcolor="#0352ff" stroked="false">
              <v:path arrowok="t"/>
              <v:fill type="solid"/>
            </v:shape>
            <v:shape style="position:absolute;left:6082;top:8192;width:234;height:234" id="docshape713" coordorigin="6082,8192" coordsize="234,234" path="m6316,8309l6307,8355,6282,8392,6245,8417,6199,8426,6154,8417,6116,8392,6091,8355,6082,8309,6091,8264,6116,8226,6154,8201,6199,8192,6245,8201,6282,8226,6307,8264,6316,8309xe" filled="false" stroked="true" strokeweight=".51pt" strokecolor="#ffffff">
              <v:path arrowok="t"/>
              <v:stroke dashstyle="solid"/>
            </v:shape>
            <v:shape style="position:absolute;left:10070;top:5619;width:244;height:244" type="#_x0000_t75" id="docshape714" stroked="false">
              <v:imagedata r:id="rId84" o:title=""/>
            </v:shape>
            <v:shape style="position:absolute;left:4817;top:8106;width:156;height:156" id="docshape715" coordorigin="4818,8107" coordsize="156,156" path="m4896,8107l4865,8113,4841,8129,4824,8154,4818,8184,4824,8215,4841,8240,4865,8256,4896,8262,4926,8256,4951,8240,4967,8215,4974,8184,4967,8154,4951,8129,4926,8113,4896,8107xe" filled="true" fillcolor="#001c2d" stroked="false">
              <v:path arrowok="t"/>
              <v:fill type="solid"/>
            </v:shape>
            <v:shape style="position:absolute;left:4817;top:8106;width:156;height:156" id="docshape716" coordorigin="4818,8107" coordsize="156,156" path="m4974,8184l4967,8154,4951,8129,4926,8113,4896,8107,4865,8113,4841,8129,4824,8154,4818,8184,4824,8215,4841,8240,4865,8256,4896,8262,4926,8256,4951,8240,4967,8215,4974,8184xe" filled="false" stroked="true" strokeweight=".383pt" strokecolor="#ffffff">
              <v:path arrowok="t"/>
              <v:stroke dashstyle="solid"/>
            </v:shape>
            <v:shape style="position:absolute;left:6121;top:8290;width:156;height:156" id="docshape717" coordorigin="6121,8290" coordsize="156,156" path="m6199,8290l6169,8297,6144,8313,6127,8338,6121,8368,6127,8399,6144,8423,6169,8440,6199,8446,6229,8440,6254,8423,6271,8399,6277,8368,6271,8338,6254,8313,6229,8297,6199,8290xe" filled="true" fillcolor="#001c2d" stroked="false">
              <v:path arrowok="t"/>
              <v:fill type="solid"/>
            </v:shape>
            <v:shape style="position:absolute;left:6121;top:8290;width:156;height:156" id="docshape718" coordorigin="6121,8290" coordsize="156,156" path="m6277,8368l6271,8338,6254,8313,6229,8297,6199,8290,6169,8297,6144,8313,6127,8338,6121,8368,6127,8399,6144,8423,6169,8440,6199,8446,6229,8440,6254,8423,6271,8399,6277,8368xe" filled="false" stroked="true" strokeweight=".383pt" strokecolor="#ffffff">
              <v:path arrowok="t"/>
              <v:stroke dashstyle="solid"/>
            </v:shape>
            <v:shape style="position:absolute;left:10114;top:6026;width:156;height:156" id="docshape719" coordorigin="10115,6027" coordsize="156,156" path="m10193,6027l10163,6033,10138,6050,10121,6075,10115,6105,10121,6135,10138,6160,10163,6177,10193,6183,10223,6177,10248,6160,10265,6135,10271,6105,10265,6075,10248,6050,10223,6033,10193,6027xe" filled="true" fillcolor="#001c2d" stroked="false">
              <v:path arrowok="t"/>
              <v:fill type="solid"/>
            </v:shape>
            <v:shape style="position:absolute;left:10114;top:6026;width:156;height:156" id="docshape720" coordorigin="10115,6027" coordsize="156,156" path="m10271,6105l10265,6075,10248,6050,10223,6033,10193,6027,10163,6033,10138,6050,10121,6075,10115,6105,10121,6135,10138,6160,10163,6177,10193,6183,10223,6177,10248,6160,10265,6135,10271,6105xe" filled="false" stroked="true" strokeweight=".383pt" strokecolor="#ffffff">
              <v:path arrowok="t"/>
              <v:stroke dashstyle="solid"/>
            </v:shape>
            <v:shape style="position:absolute;left:7502;top:7131;width:2;height:137" id="docshape721" coordorigin="7502,7131" coordsize="0,137" path="m7502,7131l7502,7268e" filled="true" fillcolor="#001c2d" stroked="false">
              <v:path arrowok="t"/>
              <v:fill type="solid"/>
            </v:shape>
            <v:line style="position:absolute" from="7502,7268" to="7502,7186" stroked="true" strokeweight=".383pt" strokecolor="#ffffff">
              <v:stroke dashstyle="solid"/>
            </v:line>
            <v:shape style="position:absolute;left:7464;top:7131;width:77;height:67" id="docshape722" coordorigin="7464,7131" coordsize="77,67" path="m7502,7131l7464,7198,7541,7198,7502,7131xe" filled="true" fillcolor="#ffffff" stroked="false">
              <v:path arrowok="t"/>
              <v:fill type="solid"/>
            </v:shape>
            <v:shape style="position:absolute;left:10192;top:5907;width:2;height:120" id="docshape723" coordorigin="10193,5907" coordsize="0,120" path="m10193,5907l10193,6027e" filled="true" fillcolor="#001c2d" stroked="false">
              <v:path arrowok="t"/>
              <v:fill type="solid"/>
            </v:shape>
            <v:line style="position:absolute" from="10193,6027" to="10193,5962" stroked="true" strokeweight=".383pt" strokecolor="#ffffff">
              <v:stroke dashstyle="solid"/>
            </v:line>
            <v:shape style="position:absolute;left:10154;top:5907;width:77;height:67" id="docshape724" coordorigin="10155,5907" coordsize="77,67" path="m10193,5907l10155,5974,10231,5974,10193,5907xe" filled="true" fillcolor="#ffffff" stroked="false">
              <v:path arrowok="t"/>
              <v:fill type="solid"/>
            </v:shape>
            <v:shape style="position:absolute;left:3475;top:7936;width:234;height:234" id="docshape725" coordorigin="3475,7936" coordsize="234,234" path="m3592,7936l3547,7945,3510,7971,3485,8008,3475,8053,3485,8099,3510,8136,3547,8161,3592,8170,3638,8161,3675,8136,3700,8099,3709,8053,3700,8008,3675,7971,3638,7945,3592,7936xe" filled="true" fillcolor="#0352ff" stroked="false">
              <v:path arrowok="t"/>
              <v:fill type="solid"/>
            </v:shape>
            <v:shape style="position:absolute;left:3475;top:7936;width:234;height:234" id="docshape726" coordorigin="3475,7936" coordsize="234,234" path="m3709,8053l3700,8099,3675,8136,3638,8161,3592,8170,3547,8161,3510,8136,3485,8099,3475,8053,3485,8008,3510,7971,3547,7945,3592,7936,3638,7945,3675,7971,3700,8008,3709,8053xe" filled="false" stroked="true" strokeweight=".51pt" strokecolor="#ffffff">
              <v:path arrowok="t"/>
              <v:stroke dashstyle="solid"/>
            </v:shape>
            <v:shape style="position:absolute;left:4778;top:7948;width:234;height:234" id="docshape727" coordorigin="4779,7948" coordsize="234,234" path="m4896,7948l4850,7958,4813,7983,4788,8020,4779,8065,4788,8111,4813,8148,4850,8173,4896,8182,4941,8173,4978,8148,5003,8111,5012,8065,5003,8020,4978,7983,4941,7958,4896,7948xe" filled="true" fillcolor="#0352ff" stroked="false">
              <v:path arrowok="t"/>
              <v:fill type="solid"/>
            </v:shape>
            <v:shape style="position:absolute;left:4778;top:7948;width:234;height:234" id="docshape728" coordorigin="4779,7948" coordsize="234,234" path="m5012,8065l5003,8111,4978,8148,4941,8173,4896,8182,4850,8173,4813,8148,4788,8111,4779,8065,4788,8020,4813,7983,4850,7958,4896,7948,4941,7958,4978,7983,5003,8020,5012,8065xe" filled="false" stroked="true" strokeweight=".51pt" strokecolor="#ffffff">
              <v:path arrowok="t"/>
              <v:stroke dashstyle="solid"/>
            </v:shape>
            <v:shape style="position:absolute;left:7424;top:7176;width:156;height:156" id="docshape729" coordorigin="7425,7177" coordsize="156,156" path="m7502,7177l7472,7183,7447,7199,7431,7224,7425,7254,7431,7285,7447,7310,7472,7326,7502,7332,7533,7326,7558,7310,7574,7285,7580,7254,7574,7224,7558,7199,7533,7183,7502,7177xe" filled="true" fillcolor="#001c2d" stroked="false">
              <v:path arrowok="t"/>
              <v:fill type="solid"/>
            </v:shape>
            <v:shape style="position:absolute;left:7424;top:7176;width:156;height:156" id="docshape730" coordorigin="7425,7177" coordsize="156,156" path="m7580,7254l7574,7224,7558,7199,7533,7183,7502,7177,7472,7183,7447,7199,7431,7224,7425,7254,7431,7285,7447,7310,7472,7326,7502,7332,7533,7326,7558,7310,7574,7285,7580,7254xe" filled="false" stroked="true" strokeweight=".383pt" strokecolor="#ffffff">
              <v:path arrowok="t"/>
              <v:stroke dashstyle="solid"/>
            </v:shape>
            <v:shape style="position:absolute;left:8683;top:7373;width:244;height:244" type="#_x0000_t75" id="docshape731" stroked="false">
              <v:imagedata r:id="rId84" o:title=""/>
            </v:shape>
            <v:shape style="position:absolute;left:8724;top:7122;width:164;height:218" type="#_x0000_t75" id="docshape732" stroked="false">
              <v:imagedata r:id="rId126" o:title=""/>
            </v:shape>
            <v:shape style="position:absolute;left:3514;top:8168;width:156;height:156" id="docshape733" coordorigin="3514,8169" coordsize="156,156" path="m3592,8169l3562,8175,3537,8192,3520,8216,3514,8247,3520,8277,3537,8302,3562,8319,3592,8325,3623,8319,3647,8302,3664,8277,3670,8247,3664,8216,3647,8192,3623,8175,3592,8169xe" filled="true" fillcolor="#001c2d" stroked="false">
              <v:path arrowok="t"/>
              <v:fill type="solid"/>
            </v:shape>
            <v:shape style="position:absolute;left:3514;top:8168;width:156;height:156" id="docshape734" coordorigin="3514,8169" coordsize="156,156" path="m3670,8247l3664,8216,3647,8192,3623,8175,3592,8169,3562,8175,3537,8192,3520,8216,3514,8247,3520,8277,3537,8302,3562,8319,3592,8325,3623,8319,3647,8302,3664,8277,3670,8247xe" filled="false" stroked="true" strokeweight=".383pt" strokecolor="#ffffff">
              <v:path arrowok="t"/>
              <v:stroke dashstyle="solid"/>
            </v:shape>
            <v:shape style="position:absolute;left:7385;top:6907;width:234;height:234" id="docshape735" coordorigin="7386,6908" coordsize="234,234" path="m7502,6908l7457,6917,7420,6942,7395,6979,7386,7025,7395,7070,7420,7107,7457,7132,7502,7141,7548,7132,7585,7107,7610,7070,7619,7025,7610,6979,7585,6942,7548,6917,7502,6908xe" filled="true" fillcolor="#0352ff" stroked="false">
              <v:path arrowok="t"/>
              <v:fill type="solid"/>
            </v:shape>
            <v:shape style="position:absolute;left:7385;top:6907;width:234;height:234" id="docshape736" coordorigin="7386,6908" coordsize="234,234" path="m7619,7025l7610,7070,7585,7107,7548,7132,7502,7141,7457,7132,7420,7107,7395,7070,7386,7025,7395,6979,7420,6942,7457,6917,7502,6908,7548,6917,7585,6942,7610,6979,7619,7025xe" filled="false" stroked="true" strokeweight=".51pt" strokecolor="#ffffff">
              <v:path arrowok="t"/>
              <v:stroke dashstyle="solid"/>
            </v:shape>
            <w10:wrap type="none"/>
          </v:group>
        </w:pict>
      </w:r>
    </w:p>
    <w:p>
      <w:pPr>
        <w:pStyle w:val="BodyText"/>
        <w:spacing w:line="20" w:lineRule="exact"/>
        <w:ind w:left="1858"/>
        <w:rPr>
          <w:sz w:val="2"/>
        </w:rPr>
      </w:pPr>
      <w:r>
        <w:rPr>
          <w:sz w:val="2"/>
        </w:rPr>
        <w:pict>
          <v:group style="width:422.75pt;height:.25pt;mso-position-horizontal-relative:char;mso-position-vertical-relative:line" id="docshapegroup737" coordorigin="0,0" coordsize="8455,5">
            <v:line style="position:absolute" from="0,3" to="8454,3" stroked="true" strokeweight=".25pt" strokecolor="#231f20">
              <v:stroke dashstyle="solid"/>
            </v:line>
          </v:group>
        </w:pict>
      </w:r>
      <w:r>
        <w:rPr>
          <w:sz w:val="2"/>
        </w:rPr>
      </w:r>
    </w:p>
    <w:p>
      <w:pPr>
        <w:spacing w:before="14"/>
        <w:ind w:left="1858" w:right="0" w:firstLine="0"/>
        <w:jc w:val="left"/>
        <w:rPr>
          <w:sz w:val="14"/>
        </w:rPr>
      </w:pPr>
      <w:r>
        <w:rPr>
          <w:color w:val="231F20"/>
          <w:position w:val="5"/>
          <w:sz w:val="9"/>
        </w:rPr>
        <w:t>2</w:t>
      </w:r>
      <w:r>
        <w:rPr>
          <w:color w:val="231F20"/>
          <w:spacing w:val="57"/>
          <w:position w:val="5"/>
          <w:sz w:val="9"/>
        </w:rPr>
        <w:t>  </w:t>
      </w:r>
      <w:r>
        <w:rPr>
          <w:color w:val="231F20"/>
          <w:sz w:val="14"/>
        </w:rPr>
        <w:t>“AI</w:t>
      </w:r>
      <w:r>
        <w:rPr>
          <w:color w:val="231F20"/>
          <w:spacing w:val="3"/>
          <w:sz w:val="14"/>
        </w:rPr>
        <w:t> </w:t>
      </w:r>
      <w:r>
        <w:rPr>
          <w:color w:val="231F20"/>
          <w:sz w:val="14"/>
        </w:rPr>
        <w:t>power:</w:t>
      </w:r>
      <w:r>
        <w:rPr>
          <w:color w:val="231F20"/>
          <w:spacing w:val="3"/>
          <w:sz w:val="14"/>
        </w:rPr>
        <w:t> </w:t>
      </w:r>
      <w:r>
        <w:rPr>
          <w:color w:val="231F20"/>
          <w:sz w:val="14"/>
        </w:rPr>
        <w:t>Expanding</w:t>
      </w:r>
      <w:r>
        <w:rPr>
          <w:color w:val="231F20"/>
          <w:spacing w:val="2"/>
          <w:sz w:val="14"/>
        </w:rPr>
        <w:t> </w:t>
      </w:r>
      <w:r>
        <w:rPr>
          <w:color w:val="231F20"/>
          <w:sz w:val="14"/>
        </w:rPr>
        <w:t>data</w:t>
      </w:r>
      <w:r>
        <w:rPr>
          <w:color w:val="231F20"/>
          <w:spacing w:val="2"/>
          <w:sz w:val="14"/>
        </w:rPr>
        <w:t> </w:t>
      </w:r>
      <w:r>
        <w:rPr>
          <w:color w:val="231F20"/>
          <w:sz w:val="14"/>
        </w:rPr>
        <w:t>center</w:t>
      </w:r>
      <w:r>
        <w:rPr>
          <w:color w:val="231F20"/>
          <w:spacing w:val="2"/>
          <w:sz w:val="14"/>
        </w:rPr>
        <w:t> </w:t>
      </w:r>
      <w:r>
        <w:rPr>
          <w:color w:val="231F20"/>
          <w:sz w:val="14"/>
        </w:rPr>
        <w:t>capacity</w:t>
      </w:r>
      <w:r>
        <w:rPr>
          <w:color w:val="231F20"/>
          <w:spacing w:val="2"/>
          <w:sz w:val="14"/>
        </w:rPr>
        <w:t> </w:t>
      </w:r>
      <w:r>
        <w:rPr>
          <w:color w:val="231F20"/>
          <w:sz w:val="14"/>
        </w:rPr>
        <w:t>to</w:t>
      </w:r>
      <w:r>
        <w:rPr>
          <w:color w:val="231F20"/>
          <w:spacing w:val="3"/>
          <w:sz w:val="14"/>
        </w:rPr>
        <w:t> </w:t>
      </w:r>
      <w:r>
        <w:rPr>
          <w:color w:val="231F20"/>
          <w:sz w:val="14"/>
        </w:rPr>
        <w:t>meet</w:t>
      </w:r>
      <w:r>
        <w:rPr>
          <w:color w:val="231F20"/>
          <w:spacing w:val="2"/>
          <w:sz w:val="14"/>
        </w:rPr>
        <w:t> </w:t>
      </w:r>
      <w:r>
        <w:rPr>
          <w:color w:val="231F20"/>
          <w:sz w:val="14"/>
        </w:rPr>
        <w:t>growing</w:t>
      </w:r>
      <w:r>
        <w:rPr>
          <w:color w:val="231F20"/>
          <w:spacing w:val="2"/>
          <w:sz w:val="14"/>
        </w:rPr>
        <w:t> </w:t>
      </w:r>
      <w:r>
        <w:rPr>
          <w:color w:val="231F20"/>
          <w:sz w:val="14"/>
        </w:rPr>
        <w:t>demand,”</w:t>
      </w:r>
      <w:r>
        <w:rPr>
          <w:color w:val="231F20"/>
          <w:spacing w:val="2"/>
          <w:sz w:val="14"/>
        </w:rPr>
        <w:t> </w:t>
      </w:r>
      <w:r>
        <w:rPr>
          <w:color w:val="231F20"/>
          <w:sz w:val="14"/>
        </w:rPr>
        <w:t>McKinsey,</w:t>
      </w:r>
      <w:r>
        <w:rPr>
          <w:color w:val="231F20"/>
          <w:spacing w:val="2"/>
          <w:sz w:val="14"/>
        </w:rPr>
        <w:t> </w:t>
      </w:r>
      <w:r>
        <w:rPr>
          <w:color w:val="231F20"/>
          <w:sz w:val="14"/>
        </w:rPr>
        <w:t>October</w:t>
      </w:r>
      <w:r>
        <w:rPr>
          <w:color w:val="231F20"/>
          <w:spacing w:val="3"/>
          <w:sz w:val="14"/>
        </w:rPr>
        <w:t> </w:t>
      </w:r>
      <w:r>
        <w:rPr>
          <w:color w:val="231F20"/>
          <w:sz w:val="14"/>
        </w:rPr>
        <w:t>29,</w:t>
      </w:r>
      <w:r>
        <w:rPr>
          <w:color w:val="231F20"/>
          <w:spacing w:val="2"/>
          <w:sz w:val="14"/>
        </w:rPr>
        <w:t> </w:t>
      </w:r>
      <w:r>
        <w:rPr>
          <w:color w:val="231F20"/>
          <w:spacing w:val="-2"/>
          <w:sz w:val="14"/>
        </w:rPr>
        <w:t>2024.</w:t>
      </w:r>
    </w:p>
    <w:p>
      <w:pPr>
        <w:spacing w:after="0"/>
        <w:jc w:val="left"/>
        <w:rPr>
          <w:sz w:val="14"/>
        </w:rPr>
        <w:sectPr>
          <w:type w:val="continuous"/>
          <w:pgSz w:w="12240" w:h="15840"/>
          <w:pgMar w:header="0" w:footer="502" w:top="1820" w:bottom="280" w:left="680" w:right="680"/>
        </w:sectPr>
      </w:pPr>
    </w:p>
    <w:p>
      <w:pPr>
        <w:pStyle w:val="BodyText"/>
        <w:rPr>
          <w:sz w:val="20"/>
        </w:rPr>
      </w:pPr>
    </w:p>
    <w:p>
      <w:pPr>
        <w:pStyle w:val="BodyText"/>
        <w:rPr>
          <w:sz w:val="20"/>
        </w:rPr>
      </w:pPr>
    </w:p>
    <w:p>
      <w:pPr>
        <w:spacing w:after="0"/>
        <w:rPr>
          <w:sz w:val="20"/>
        </w:rPr>
        <w:sectPr>
          <w:pgSz w:w="12240" w:h="15840"/>
          <w:pgMar w:header="0" w:footer="502" w:top="0" w:bottom="700" w:left="680" w:right="680"/>
        </w:sectPr>
      </w:pPr>
    </w:p>
    <w:p>
      <w:pPr>
        <w:pStyle w:val="BodyText"/>
        <w:spacing w:before="10"/>
        <w:rPr>
          <w:sz w:val="23"/>
        </w:rPr>
      </w:pPr>
    </w:p>
    <w:p>
      <w:pPr>
        <w:pStyle w:val="BodyText"/>
        <w:spacing w:line="268" w:lineRule="auto" w:before="1"/>
        <w:ind w:left="2595" w:right="61"/>
      </w:pPr>
      <w:r>
        <w:rPr>
          <w:color w:val="231F20"/>
        </w:rPr>
        <w:t>cooling and AI-enabled thermal management</w:t>
      </w:r>
      <w:r>
        <w:rPr>
          <w:color w:val="231F20"/>
          <w:spacing w:val="80"/>
        </w:rPr>
        <w:t> </w:t>
      </w:r>
      <w:r>
        <w:rPr>
          <w:color w:val="231F20"/>
        </w:rPr>
        <w:t>to enhance energy efficiency. At the same time, smaller AI models help reduce computational demands and can often run locally or on edge devices. Training and inference for larger and more complex models can also be distributed across multiple clusters to spread processing loads,</w:t>
      </w:r>
      <w:r>
        <w:rPr>
          <w:color w:val="231F20"/>
          <w:spacing w:val="-4"/>
        </w:rPr>
        <w:t> </w:t>
      </w:r>
      <w:r>
        <w:rPr>
          <w:color w:val="231F20"/>
        </w:rPr>
        <w:t>reduce</w:t>
      </w:r>
      <w:r>
        <w:rPr>
          <w:color w:val="231F20"/>
          <w:spacing w:val="-4"/>
        </w:rPr>
        <w:t> </w:t>
      </w:r>
      <w:r>
        <w:rPr>
          <w:color w:val="231F20"/>
        </w:rPr>
        <w:t>latency,</w:t>
      </w:r>
      <w:r>
        <w:rPr>
          <w:color w:val="231F20"/>
          <w:spacing w:val="-4"/>
        </w:rPr>
        <w:t> </w:t>
      </w:r>
      <w:r>
        <w:rPr>
          <w:color w:val="231F20"/>
        </w:rPr>
        <w:t>and</w:t>
      </w:r>
      <w:r>
        <w:rPr>
          <w:color w:val="231F20"/>
          <w:spacing w:val="-4"/>
        </w:rPr>
        <w:t> </w:t>
      </w:r>
      <w:r>
        <w:rPr>
          <w:color w:val="231F20"/>
        </w:rPr>
        <w:t>improve</w:t>
      </w:r>
      <w:r>
        <w:rPr>
          <w:color w:val="231F20"/>
          <w:spacing w:val="-4"/>
        </w:rPr>
        <w:t> </w:t>
      </w:r>
      <w:r>
        <w:rPr>
          <w:color w:val="231F20"/>
        </w:rPr>
        <w:t>resilience</w:t>
      </w:r>
      <w:r>
        <w:rPr>
          <w:color w:val="231F20"/>
          <w:spacing w:val="-4"/>
        </w:rPr>
        <w:t> </w:t>
      </w:r>
      <w:r>
        <w:rPr>
          <w:color w:val="231F20"/>
        </w:rPr>
        <w:t>by being closer to data sources or end users.</w:t>
      </w:r>
    </w:p>
    <w:p>
      <w:pPr>
        <w:pStyle w:val="ListParagraph"/>
        <w:numPr>
          <w:ilvl w:val="1"/>
          <w:numId w:val="22"/>
        </w:numPr>
        <w:tabs>
          <w:tab w:pos="2596" w:val="left" w:leader="none"/>
        </w:tabs>
        <w:spacing w:line="268" w:lineRule="auto" w:before="115" w:after="0"/>
        <w:ind w:left="2595" w:right="238" w:hanging="284"/>
        <w:jc w:val="left"/>
        <w:rPr>
          <w:sz w:val="19"/>
        </w:rPr>
      </w:pPr>
      <w:r>
        <w:rPr>
          <w:rFonts w:ascii="Arial" w:hAnsi="Arial"/>
          <w:i/>
          <w:color w:val="231F20"/>
          <w:sz w:val="19"/>
        </w:rPr>
        <w:t>The</w:t>
      </w:r>
      <w:r>
        <w:rPr>
          <w:rFonts w:ascii="Arial" w:hAnsi="Arial"/>
          <w:i/>
          <w:color w:val="231F20"/>
          <w:spacing w:val="-12"/>
          <w:sz w:val="19"/>
        </w:rPr>
        <w:t> </w:t>
      </w:r>
      <w:r>
        <w:rPr>
          <w:rFonts w:ascii="Arial" w:hAnsi="Arial"/>
          <w:i/>
          <w:color w:val="231F20"/>
          <w:sz w:val="19"/>
        </w:rPr>
        <w:t>cloud</w:t>
      </w:r>
      <w:r>
        <w:rPr>
          <w:rFonts w:ascii="Arial" w:hAnsi="Arial"/>
          <w:i/>
          <w:color w:val="231F20"/>
          <w:spacing w:val="-12"/>
          <w:sz w:val="19"/>
        </w:rPr>
        <w:t> </w:t>
      </w:r>
      <w:r>
        <w:rPr>
          <w:rFonts w:ascii="Arial" w:hAnsi="Arial"/>
          <w:i/>
          <w:color w:val="231F20"/>
          <w:sz w:val="19"/>
        </w:rPr>
        <w:t>provider</w:t>
      </w:r>
      <w:r>
        <w:rPr>
          <w:rFonts w:ascii="Arial" w:hAnsi="Arial"/>
          <w:i/>
          <w:color w:val="231F20"/>
          <w:spacing w:val="-12"/>
          <w:sz w:val="19"/>
        </w:rPr>
        <w:t> </w:t>
      </w:r>
      <w:r>
        <w:rPr>
          <w:rFonts w:ascii="Arial" w:hAnsi="Arial"/>
          <w:i/>
          <w:color w:val="231F20"/>
          <w:sz w:val="19"/>
        </w:rPr>
        <w:t>landscape</w:t>
      </w:r>
      <w:r>
        <w:rPr>
          <w:rFonts w:ascii="Arial" w:hAnsi="Arial"/>
          <w:i/>
          <w:color w:val="231F20"/>
          <w:spacing w:val="-12"/>
          <w:sz w:val="19"/>
        </w:rPr>
        <w:t> </w:t>
      </w:r>
      <w:r>
        <w:rPr>
          <w:rFonts w:ascii="Arial" w:hAnsi="Arial"/>
          <w:i/>
          <w:color w:val="231F20"/>
          <w:sz w:val="19"/>
        </w:rPr>
        <w:t>continues</w:t>
      </w:r>
      <w:r>
        <w:rPr>
          <w:rFonts w:ascii="Arial" w:hAnsi="Arial"/>
          <w:i/>
          <w:color w:val="231F20"/>
          <w:spacing w:val="-12"/>
          <w:sz w:val="19"/>
        </w:rPr>
        <w:t> </w:t>
      </w:r>
      <w:r>
        <w:rPr>
          <w:rFonts w:ascii="Arial" w:hAnsi="Arial"/>
          <w:i/>
          <w:color w:val="231F20"/>
          <w:sz w:val="19"/>
        </w:rPr>
        <w:t>to</w:t>
      </w:r>
      <w:r>
        <w:rPr>
          <w:rFonts w:ascii="Arial" w:hAnsi="Arial"/>
          <w:i/>
          <w:color w:val="231F20"/>
          <w:sz w:val="19"/>
        </w:rPr>
        <w:t> evolve. </w:t>
      </w:r>
      <w:r>
        <w:rPr>
          <w:color w:val="231F20"/>
          <w:sz w:val="19"/>
        </w:rPr>
        <w:t>Hyperscalers’</w:t>
      </w:r>
      <w:r>
        <w:rPr>
          <w:color w:val="231F20"/>
          <w:position w:val="5"/>
          <w:sz w:val="9"/>
        </w:rPr>
        <w:t>3</w:t>
      </w:r>
      <w:r>
        <w:rPr>
          <w:color w:val="231F20"/>
          <w:spacing w:val="35"/>
          <w:position w:val="5"/>
          <w:sz w:val="9"/>
        </w:rPr>
        <w:t> </w:t>
      </w:r>
      <w:r>
        <w:rPr>
          <w:color w:val="231F20"/>
          <w:sz w:val="19"/>
        </w:rPr>
        <w:t>advances in hardware accessibility and investments from large organizations have enabled smaller players</w:t>
      </w:r>
      <w:r>
        <w:rPr>
          <w:color w:val="231F20"/>
          <w:spacing w:val="80"/>
          <w:sz w:val="19"/>
        </w:rPr>
        <w:t> </w:t>
      </w:r>
      <w:r>
        <w:rPr>
          <w:color w:val="231F20"/>
          <w:sz w:val="19"/>
        </w:rPr>
        <w:t>to enter the cloud market and grow rapidly. The</w:t>
      </w:r>
      <w:r>
        <w:rPr>
          <w:color w:val="231F20"/>
          <w:spacing w:val="-3"/>
          <w:sz w:val="19"/>
        </w:rPr>
        <w:t> </w:t>
      </w:r>
      <w:r>
        <w:rPr>
          <w:color w:val="231F20"/>
          <w:sz w:val="19"/>
        </w:rPr>
        <w:t>availability</w:t>
      </w:r>
      <w:r>
        <w:rPr>
          <w:color w:val="231F20"/>
          <w:spacing w:val="-2"/>
          <w:sz w:val="19"/>
        </w:rPr>
        <w:t> </w:t>
      </w:r>
      <w:r>
        <w:rPr>
          <w:color w:val="231F20"/>
          <w:sz w:val="19"/>
        </w:rPr>
        <w:t>of</w:t>
      </w:r>
      <w:r>
        <w:rPr>
          <w:color w:val="231F20"/>
          <w:spacing w:val="-2"/>
          <w:sz w:val="19"/>
        </w:rPr>
        <w:t> </w:t>
      </w:r>
      <w:r>
        <w:rPr>
          <w:color w:val="231F20"/>
          <w:sz w:val="19"/>
        </w:rPr>
        <w:t>advanced</w:t>
      </w:r>
      <w:r>
        <w:rPr>
          <w:color w:val="231F20"/>
          <w:spacing w:val="-2"/>
          <w:sz w:val="19"/>
        </w:rPr>
        <w:t> </w:t>
      </w:r>
      <w:r>
        <w:rPr>
          <w:color w:val="231F20"/>
          <w:sz w:val="19"/>
        </w:rPr>
        <w:t>computing</w:t>
      </w:r>
      <w:r>
        <w:rPr>
          <w:color w:val="231F20"/>
          <w:spacing w:val="-2"/>
          <w:sz w:val="19"/>
        </w:rPr>
        <w:t> chips,</w:t>
      </w:r>
    </w:p>
    <w:p>
      <w:pPr>
        <w:pStyle w:val="BodyText"/>
        <w:spacing w:line="268" w:lineRule="auto" w:before="2"/>
        <w:ind w:left="2595"/>
      </w:pPr>
      <w:r>
        <w:rPr>
          <w:color w:val="231F20"/>
        </w:rPr>
        <w:t>such as graphics processing units (GPUs) and specialized AI accelerators (discussed in the “Application-specific semiconductors” trend),</w:t>
      </w:r>
      <w:r>
        <w:rPr>
          <w:color w:val="231F20"/>
          <w:spacing w:val="40"/>
        </w:rPr>
        <w:t> </w:t>
      </w:r>
      <w:r>
        <w:rPr>
          <w:color w:val="231F20"/>
        </w:rPr>
        <w:t>has empowered these emerging providers to innovate and excel in niche areas. Using cutting- edge hardware, the new entrants can offer differentiated services such as AI-optimized cloud platforms or edge computing solutions</w:t>
      </w:r>
    </w:p>
    <w:p>
      <w:pPr>
        <w:spacing w:line="240" w:lineRule="auto" w:before="10"/>
        <w:rPr>
          <w:sz w:val="23"/>
        </w:rPr>
      </w:pPr>
      <w:r>
        <w:rPr/>
        <w:br w:type="column"/>
      </w:r>
      <w:r>
        <w:rPr>
          <w:sz w:val="23"/>
        </w:rPr>
      </w:r>
    </w:p>
    <w:p>
      <w:pPr>
        <w:pStyle w:val="BodyText"/>
        <w:spacing w:line="268" w:lineRule="auto" w:before="1"/>
        <w:ind w:left="533" w:right="322"/>
      </w:pPr>
      <w:r>
        <w:rPr>
          <w:color w:val="231F20"/>
        </w:rPr>
        <w:t>that cater to specific customer needs. This shift</w:t>
      </w:r>
      <w:r>
        <w:rPr>
          <w:color w:val="231F20"/>
          <w:spacing w:val="-2"/>
        </w:rPr>
        <w:t> </w:t>
      </w:r>
      <w:r>
        <w:rPr>
          <w:color w:val="231F20"/>
        </w:rPr>
        <w:t>is</w:t>
      </w:r>
      <w:r>
        <w:rPr>
          <w:color w:val="231F20"/>
          <w:spacing w:val="-2"/>
        </w:rPr>
        <w:t> </w:t>
      </w:r>
      <w:r>
        <w:rPr>
          <w:color w:val="231F20"/>
        </w:rPr>
        <w:t>creating</w:t>
      </w:r>
      <w:r>
        <w:rPr>
          <w:color w:val="231F20"/>
          <w:spacing w:val="-2"/>
        </w:rPr>
        <w:t> </w:t>
      </w:r>
      <w:r>
        <w:rPr>
          <w:color w:val="231F20"/>
        </w:rPr>
        <w:t>new</w:t>
      </w:r>
      <w:r>
        <w:rPr>
          <w:color w:val="231F20"/>
          <w:spacing w:val="-2"/>
        </w:rPr>
        <w:t> </w:t>
      </w:r>
      <w:r>
        <w:rPr>
          <w:color w:val="231F20"/>
        </w:rPr>
        <w:t>market</w:t>
      </w:r>
      <w:r>
        <w:rPr>
          <w:color w:val="231F20"/>
          <w:spacing w:val="-2"/>
        </w:rPr>
        <w:t> </w:t>
      </w:r>
      <w:r>
        <w:rPr>
          <w:color w:val="231F20"/>
        </w:rPr>
        <w:t>opportunities</w:t>
      </w:r>
      <w:r>
        <w:rPr>
          <w:color w:val="231F20"/>
          <w:spacing w:val="-2"/>
        </w:rPr>
        <w:t> </w:t>
      </w:r>
      <w:r>
        <w:rPr>
          <w:color w:val="231F20"/>
        </w:rPr>
        <w:t>and</w:t>
      </w:r>
    </w:p>
    <w:p>
      <w:pPr>
        <w:pStyle w:val="BodyText"/>
        <w:spacing w:line="268" w:lineRule="auto"/>
        <w:ind w:left="533" w:right="169"/>
      </w:pPr>
      <w:r>
        <w:rPr>
          <w:color w:val="231F20"/>
        </w:rPr>
        <w:t>fostering</w:t>
      </w:r>
      <w:r>
        <w:rPr>
          <w:color w:val="231F20"/>
          <w:spacing w:val="-11"/>
        </w:rPr>
        <w:t> </w:t>
      </w:r>
      <w:r>
        <w:rPr>
          <w:color w:val="231F20"/>
        </w:rPr>
        <w:t>competition,</w:t>
      </w:r>
      <w:r>
        <w:rPr>
          <w:color w:val="231F20"/>
          <w:spacing w:val="-10"/>
        </w:rPr>
        <w:t> </w:t>
      </w:r>
      <w:r>
        <w:rPr>
          <w:color w:val="231F20"/>
        </w:rPr>
        <w:t>driving</w:t>
      </w:r>
      <w:r>
        <w:rPr>
          <w:color w:val="231F20"/>
          <w:spacing w:val="-11"/>
        </w:rPr>
        <w:t> </w:t>
      </w:r>
      <w:r>
        <w:rPr>
          <w:color w:val="231F20"/>
        </w:rPr>
        <w:t>further</w:t>
      </w:r>
      <w:r>
        <w:rPr>
          <w:color w:val="231F20"/>
          <w:spacing w:val="-10"/>
        </w:rPr>
        <w:t> </w:t>
      </w:r>
      <w:r>
        <w:rPr>
          <w:color w:val="231F20"/>
        </w:rPr>
        <w:t>innovation across the cloud industry.</w:t>
      </w:r>
      <w:r>
        <w:rPr>
          <w:color w:val="231F20"/>
          <w:position w:val="5"/>
          <w:sz w:val="9"/>
        </w:rPr>
        <w:t>4</w:t>
      </w:r>
      <w:r>
        <w:rPr>
          <w:color w:val="231F20"/>
          <w:spacing w:val="40"/>
          <w:position w:val="5"/>
          <w:sz w:val="9"/>
        </w:rPr>
        <w:t> </w:t>
      </w:r>
      <w:r>
        <w:rPr>
          <w:color w:val="231F20"/>
        </w:rPr>
        <w:t>At the same time, some hyperscalers are planning to push the frontier of high-capacity data centers (two to five</w:t>
      </w:r>
      <w:r>
        <w:rPr>
          <w:color w:val="231F20"/>
          <w:spacing w:val="-11"/>
        </w:rPr>
        <w:t> </w:t>
      </w:r>
      <w:r>
        <w:rPr>
          <w:color w:val="231F20"/>
        </w:rPr>
        <w:t>gigawatts).</w:t>
      </w:r>
    </w:p>
    <w:p>
      <w:pPr>
        <w:pStyle w:val="ListParagraph"/>
        <w:numPr>
          <w:ilvl w:val="0"/>
          <w:numId w:val="22"/>
        </w:numPr>
        <w:tabs>
          <w:tab w:pos="534" w:val="left" w:leader="none"/>
        </w:tabs>
        <w:spacing w:line="271" w:lineRule="auto" w:before="115" w:after="0"/>
        <w:ind w:left="533" w:right="141" w:hanging="284"/>
        <w:jc w:val="left"/>
        <w:rPr>
          <w:sz w:val="9"/>
        </w:rPr>
      </w:pPr>
      <w:r>
        <w:rPr>
          <w:rFonts w:ascii="Arial" w:hAnsi="Arial"/>
          <w:i/>
          <w:color w:val="231F20"/>
          <w:sz w:val="19"/>
        </w:rPr>
        <w:t>Increasing</w:t>
      </w:r>
      <w:r>
        <w:rPr>
          <w:rFonts w:ascii="Arial" w:hAnsi="Arial"/>
          <w:i/>
          <w:color w:val="231F20"/>
          <w:spacing w:val="-11"/>
          <w:sz w:val="19"/>
        </w:rPr>
        <w:t> </w:t>
      </w:r>
      <w:r>
        <w:rPr>
          <w:rFonts w:ascii="Arial" w:hAnsi="Arial"/>
          <w:i/>
          <w:color w:val="231F20"/>
          <w:sz w:val="19"/>
        </w:rPr>
        <w:t>concerns</w:t>
      </w:r>
      <w:r>
        <w:rPr>
          <w:rFonts w:ascii="Arial" w:hAnsi="Arial"/>
          <w:i/>
          <w:color w:val="231F20"/>
          <w:spacing w:val="-11"/>
          <w:sz w:val="19"/>
        </w:rPr>
        <w:t> </w:t>
      </w:r>
      <w:r>
        <w:rPr>
          <w:rFonts w:ascii="Arial" w:hAnsi="Arial"/>
          <w:i/>
          <w:color w:val="231F20"/>
          <w:sz w:val="19"/>
        </w:rPr>
        <w:t>about</w:t>
      </w:r>
      <w:r>
        <w:rPr>
          <w:rFonts w:ascii="Arial" w:hAnsi="Arial"/>
          <w:i/>
          <w:color w:val="231F20"/>
          <w:spacing w:val="-11"/>
          <w:sz w:val="19"/>
        </w:rPr>
        <w:t> </w:t>
      </w:r>
      <w:r>
        <w:rPr>
          <w:rFonts w:ascii="Arial" w:hAnsi="Arial"/>
          <w:i/>
          <w:color w:val="231F20"/>
          <w:sz w:val="19"/>
        </w:rPr>
        <w:t>data</w:t>
      </w:r>
      <w:r>
        <w:rPr>
          <w:rFonts w:ascii="Arial" w:hAnsi="Arial"/>
          <w:i/>
          <w:color w:val="231F20"/>
          <w:spacing w:val="-11"/>
          <w:sz w:val="19"/>
        </w:rPr>
        <w:t> </w:t>
      </w:r>
      <w:r>
        <w:rPr>
          <w:rFonts w:ascii="Arial" w:hAnsi="Arial"/>
          <w:i/>
          <w:color w:val="231F20"/>
          <w:sz w:val="19"/>
        </w:rPr>
        <w:t>security,</w:t>
      </w:r>
      <w:r>
        <w:rPr>
          <w:rFonts w:ascii="Arial" w:hAnsi="Arial"/>
          <w:i/>
          <w:color w:val="231F20"/>
          <w:sz w:val="19"/>
        </w:rPr>
        <w:t> privacy,</w:t>
      </w:r>
      <w:r>
        <w:rPr>
          <w:rFonts w:ascii="Arial" w:hAnsi="Arial"/>
          <w:i/>
          <w:color w:val="231F20"/>
          <w:spacing w:val="-17"/>
          <w:sz w:val="19"/>
        </w:rPr>
        <w:t> </w:t>
      </w:r>
      <w:r>
        <w:rPr>
          <w:rFonts w:ascii="Arial" w:hAnsi="Arial"/>
          <w:i/>
          <w:color w:val="231F20"/>
          <w:sz w:val="19"/>
        </w:rPr>
        <w:t>and</w:t>
      </w:r>
      <w:r>
        <w:rPr>
          <w:rFonts w:ascii="Arial" w:hAnsi="Arial"/>
          <w:i/>
          <w:color w:val="231F20"/>
          <w:spacing w:val="-17"/>
          <w:sz w:val="19"/>
        </w:rPr>
        <w:t> </w:t>
      </w:r>
      <w:r>
        <w:rPr>
          <w:rFonts w:ascii="Arial" w:hAnsi="Arial"/>
          <w:i/>
          <w:color w:val="231F20"/>
          <w:sz w:val="19"/>
        </w:rPr>
        <w:t>geopolitical</w:t>
      </w:r>
      <w:r>
        <w:rPr>
          <w:rFonts w:ascii="Arial" w:hAnsi="Arial"/>
          <w:i/>
          <w:color w:val="231F20"/>
          <w:spacing w:val="-17"/>
          <w:sz w:val="19"/>
        </w:rPr>
        <w:t> </w:t>
      </w:r>
      <w:r>
        <w:rPr>
          <w:rFonts w:ascii="Arial" w:hAnsi="Arial"/>
          <w:i/>
          <w:color w:val="231F20"/>
          <w:sz w:val="19"/>
        </w:rPr>
        <w:t>risks</w:t>
      </w:r>
      <w:r>
        <w:rPr>
          <w:rFonts w:ascii="Arial" w:hAnsi="Arial"/>
          <w:i/>
          <w:color w:val="231F20"/>
          <w:spacing w:val="-17"/>
          <w:sz w:val="19"/>
        </w:rPr>
        <w:t> </w:t>
      </w:r>
      <w:r>
        <w:rPr>
          <w:rFonts w:ascii="Arial" w:hAnsi="Arial"/>
          <w:i/>
          <w:color w:val="231F20"/>
          <w:sz w:val="19"/>
        </w:rPr>
        <w:t>have</w:t>
      </w:r>
      <w:r>
        <w:rPr>
          <w:rFonts w:ascii="Arial" w:hAnsi="Arial"/>
          <w:i/>
          <w:color w:val="231F20"/>
          <w:spacing w:val="-17"/>
          <w:sz w:val="19"/>
        </w:rPr>
        <w:t> </w:t>
      </w:r>
      <w:r>
        <w:rPr>
          <w:rFonts w:ascii="Arial" w:hAnsi="Arial"/>
          <w:i/>
          <w:color w:val="231F20"/>
          <w:sz w:val="19"/>
        </w:rPr>
        <w:t>increased demand</w:t>
      </w:r>
      <w:r>
        <w:rPr>
          <w:rFonts w:ascii="Arial" w:hAnsi="Arial"/>
          <w:i/>
          <w:color w:val="231F20"/>
          <w:spacing w:val="-9"/>
          <w:sz w:val="19"/>
        </w:rPr>
        <w:t> </w:t>
      </w:r>
      <w:r>
        <w:rPr>
          <w:rFonts w:ascii="Arial" w:hAnsi="Arial"/>
          <w:i/>
          <w:color w:val="231F20"/>
          <w:sz w:val="19"/>
        </w:rPr>
        <w:t>for</w:t>
      </w:r>
      <w:r>
        <w:rPr>
          <w:rFonts w:ascii="Arial" w:hAnsi="Arial"/>
          <w:i/>
          <w:color w:val="231F20"/>
          <w:spacing w:val="-9"/>
          <w:sz w:val="19"/>
        </w:rPr>
        <w:t> </w:t>
      </w:r>
      <w:r>
        <w:rPr>
          <w:rFonts w:ascii="Arial" w:hAnsi="Arial"/>
          <w:i/>
          <w:color w:val="231F20"/>
          <w:sz w:val="19"/>
        </w:rPr>
        <w:t>locally</w:t>
      </w:r>
      <w:r>
        <w:rPr>
          <w:rFonts w:ascii="Arial" w:hAnsi="Arial"/>
          <w:i/>
          <w:color w:val="231F20"/>
          <w:spacing w:val="-9"/>
          <w:sz w:val="19"/>
        </w:rPr>
        <w:t> </w:t>
      </w:r>
      <w:r>
        <w:rPr>
          <w:rFonts w:ascii="Arial" w:hAnsi="Arial"/>
          <w:i/>
          <w:color w:val="231F20"/>
          <w:sz w:val="19"/>
        </w:rPr>
        <w:t>hosted</w:t>
      </w:r>
      <w:r>
        <w:rPr>
          <w:rFonts w:ascii="Arial" w:hAnsi="Arial"/>
          <w:i/>
          <w:color w:val="231F20"/>
          <w:spacing w:val="-9"/>
          <w:sz w:val="19"/>
        </w:rPr>
        <w:t> </w:t>
      </w:r>
      <w:r>
        <w:rPr>
          <w:rFonts w:ascii="Arial" w:hAnsi="Arial"/>
          <w:i/>
          <w:color w:val="231F20"/>
          <w:sz w:val="19"/>
        </w:rPr>
        <w:t>data</w:t>
      </w:r>
      <w:r>
        <w:rPr>
          <w:rFonts w:ascii="Arial" w:hAnsi="Arial"/>
          <w:i/>
          <w:color w:val="231F20"/>
          <w:spacing w:val="-9"/>
          <w:sz w:val="19"/>
        </w:rPr>
        <w:t> </w:t>
      </w:r>
      <w:r>
        <w:rPr>
          <w:rFonts w:ascii="Arial" w:hAnsi="Arial"/>
          <w:i/>
          <w:color w:val="231F20"/>
          <w:sz w:val="19"/>
        </w:rPr>
        <w:t>and</w:t>
      </w:r>
      <w:r>
        <w:rPr>
          <w:rFonts w:ascii="Arial" w:hAnsi="Arial"/>
          <w:i/>
          <w:color w:val="231F20"/>
          <w:spacing w:val="-9"/>
          <w:sz w:val="19"/>
        </w:rPr>
        <w:t> </w:t>
      </w:r>
      <w:r>
        <w:rPr>
          <w:rFonts w:ascii="Arial" w:hAnsi="Arial"/>
          <w:i/>
          <w:color w:val="231F20"/>
          <w:sz w:val="19"/>
        </w:rPr>
        <w:t>compute. </w:t>
      </w:r>
      <w:r>
        <w:rPr>
          <w:color w:val="231F20"/>
          <w:sz w:val="19"/>
        </w:rPr>
        <w:t>Local infrastructure and sovereign clouds</w:t>
      </w:r>
      <w:r>
        <w:rPr>
          <w:color w:val="231F20"/>
          <w:spacing w:val="80"/>
          <w:sz w:val="19"/>
        </w:rPr>
        <w:t> </w:t>
      </w:r>
      <w:r>
        <w:rPr>
          <w:color w:val="231F20"/>
          <w:sz w:val="19"/>
        </w:rPr>
        <w:t>ensure that data storage and processing occur within specific national or regional boundaries, helping to safeguard regional interests. This simplifies compliance with local data protection laws and regulations, which are especially</w:t>
      </w:r>
      <w:r>
        <w:rPr>
          <w:color w:val="231F20"/>
          <w:spacing w:val="80"/>
          <w:sz w:val="19"/>
        </w:rPr>
        <w:t> </w:t>
      </w:r>
      <w:r>
        <w:rPr>
          <w:color w:val="231F20"/>
          <w:sz w:val="19"/>
        </w:rPr>
        <w:t>critical in the public sector and in industries</w:t>
      </w:r>
      <w:r>
        <w:rPr>
          <w:color w:val="231F20"/>
          <w:spacing w:val="80"/>
          <w:sz w:val="19"/>
        </w:rPr>
        <w:t> </w:t>
      </w:r>
      <w:r>
        <w:rPr>
          <w:color w:val="231F20"/>
          <w:sz w:val="19"/>
        </w:rPr>
        <w:t>such as healthcare and aerospace. Larger institutions,</w:t>
      </w:r>
      <w:r>
        <w:rPr>
          <w:color w:val="231F20"/>
          <w:spacing w:val="-2"/>
          <w:sz w:val="19"/>
        </w:rPr>
        <w:t> </w:t>
      </w:r>
      <w:r>
        <w:rPr>
          <w:color w:val="231F20"/>
          <w:sz w:val="19"/>
        </w:rPr>
        <w:t>such</w:t>
      </w:r>
      <w:r>
        <w:rPr>
          <w:color w:val="231F20"/>
          <w:spacing w:val="-2"/>
          <w:sz w:val="19"/>
        </w:rPr>
        <w:t> </w:t>
      </w:r>
      <w:r>
        <w:rPr>
          <w:color w:val="231F20"/>
          <w:sz w:val="19"/>
        </w:rPr>
        <w:t>as</w:t>
      </w:r>
      <w:r>
        <w:rPr>
          <w:color w:val="231F20"/>
          <w:spacing w:val="-2"/>
          <w:sz w:val="19"/>
        </w:rPr>
        <w:t> </w:t>
      </w:r>
      <w:r>
        <w:rPr>
          <w:color w:val="231F20"/>
          <w:sz w:val="19"/>
        </w:rPr>
        <w:t>those</w:t>
      </w:r>
      <w:r>
        <w:rPr>
          <w:color w:val="231F20"/>
          <w:spacing w:val="-2"/>
          <w:sz w:val="19"/>
        </w:rPr>
        <w:t> </w:t>
      </w:r>
      <w:r>
        <w:rPr>
          <w:color w:val="231F20"/>
          <w:sz w:val="19"/>
        </w:rPr>
        <w:t>in</w:t>
      </w:r>
      <w:r>
        <w:rPr>
          <w:color w:val="231F20"/>
          <w:spacing w:val="-2"/>
          <w:sz w:val="19"/>
        </w:rPr>
        <w:t> </w:t>
      </w:r>
      <w:r>
        <w:rPr>
          <w:color w:val="231F20"/>
          <w:sz w:val="19"/>
        </w:rPr>
        <w:t>the</w:t>
      </w:r>
      <w:r>
        <w:rPr>
          <w:color w:val="231F20"/>
          <w:spacing w:val="-2"/>
          <w:sz w:val="19"/>
        </w:rPr>
        <w:t> </w:t>
      </w:r>
      <w:r>
        <w:rPr>
          <w:color w:val="231F20"/>
          <w:sz w:val="19"/>
        </w:rPr>
        <w:t>financial</w:t>
      </w:r>
      <w:r>
        <w:rPr>
          <w:color w:val="231F20"/>
          <w:spacing w:val="-2"/>
          <w:sz w:val="19"/>
        </w:rPr>
        <w:t> </w:t>
      </w:r>
      <w:r>
        <w:rPr>
          <w:color w:val="231F20"/>
          <w:sz w:val="19"/>
        </w:rPr>
        <w:t>sector, often manage a private cloud, but smaller organizations may need to continue to rely on large cloud services providers.</w:t>
      </w:r>
      <w:r>
        <w:rPr>
          <w:color w:val="231F20"/>
          <w:position w:val="5"/>
          <w:sz w:val="9"/>
        </w:rPr>
        <w:t>5</w:t>
      </w:r>
    </w:p>
    <w:p>
      <w:pPr>
        <w:spacing w:after="0" w:line="271" w:lineRule="auto"/>
        <w:jc w:val="left"/>
        <w:rPr>
          <w:sz w:val="9"/>
        </w:rPr>
        <w:sectPr>
          <w:type w:val="continuous"/>
          <w:pgSz w:w="12240" w:h="15840"/>
          <w:pgMar w:header="0" w:footer="502" w:top="1820" w:bottom="280" w:left="680" w:right="680"/>
          <w:cols w:num="2" w:equalWidth="0">
            <w:col w:w="6384" w:space="40"/>
            <w:col w:w="4456"/>
          </w:cols>
        </w:sectPr>
      </w:pPr>
    </w:p>
    <w:p>
      <w:pPr>
        <w:pStyle w:val="BodyText"/>
        <w:rPr>
          <w:sz w:val="20"/>
        </w:rPr>
      </w:pPr>
    </w:p>
    <w:p>
      <w:pPr>
        <w:pStyle w:val="BodyText"/>
        <w:rPr>
          <w:sz w:val="20"/>
        </w:rPr>
      </w:pPr>
    </w:p>
    <w:p>
      <w:pPr>
        <w:pStyle w:val="BodyText"/>
        <w:rPr>
          <w:sz w:val="20"/>
        </w:rPr>
      </w:pPr>
    </w:p>
    <w:p>
      <w:pPr>
        <w:pStyle w:val="BodyText"/>
        <w:spacing w:before="1"/>
        <w:rPr>
          <w:sz w:val="23"/>
        </w:rPr>
      </w:pPr>
    </w:p>
    <w:p>
      <w:pPr>
        <w:pStyle w:val="Heading2"/>
        <w:spacing w:line="225" w:lineRule="auto" w:before="128"/>
        <w:ind w:left="2913" w:right="507" w:hanging="20"/>
      </w:pPr>
      <w:r>
        <w:rPr/>
        <w:drawing>
          <wp:anchor distT="0" distB="0" distL="0" distR="0" allowOverlap="1" layoutInCell="1" locked="0" behindDoc="0" simplePos="0" relativeHeight="15855616">
            <wp:simplePos x="0" y="0"/>
            <wp:positionH relativeFrom="page">
              <wp:posOffset>791959</wp:posOffset>
            </wp:positionH>
            <wp:positionV relativeFrom="paragraph">
              <wp:posOffset>53187</wp:posOffset>
            </wp:positionV>
            <wp:extent cx="1356194" cy="1336408"/>
            <wp:effectExtent l="0" t="0" r="0" b="0"/>
            <wp:wrapNone/>
            <wp:docPr id="57" name="image84.png"/>
            <wp:cNvGraphicFramePr>
              <a:graphicFrameLocks noChangeAspect="1"/>
            </wp:cNvGraphicFramePr>
            <a:graphic>
              <a:graphicData uri="http://schemas.openxmlformats.org/drawingml/2006/picture">
                <pic:pic>
                  <pic:nvPicPr>
                    <pic:cNvPr id="58" name="image84.png"/>
                    <pic:cNvPicPr/>
                  </pic:nvPicPr>
                  <pic:blipFill>
                    <a:blip r:embed="rId127" cstate="print"/>
                    <a:stretch>
                      <a:fillRect/>
                    </a:stretch>
                  </pic:blipFill>
                  <pic:spPr>
                    <a:xfrm>
                      <a:off x="0" y="0"/>
                      <a:ext cx="1356194" cy="1336408"/>
                    </a:xfrm>
                    <a:prstGeom prst="rect">
                      <a:avLst/>
                    </a:prstGeom>
                  </pic:spPr>
                </pic:pic>
              </a:graphicData>
            </a:graphic>
          </wp:anchor>
        </w:drawing>
      </w:r>
      <w:r>
        <w:rPr>
          <w:color w:val="2151FF"/>
          <w:w w:val="95"/>
        </w:rPr>
        <w:t>‘Previous</w:t>
      </w:r>
      <w:r>
        <w:rPr>
          <w:color w:val="2151FF"/>
          <w:spacing w:val="-5"/>
          <w:w w:val="95"/>
        </w:rPr>
        <w:t> </w:t>
      </w:r>
      <w:r>
        <w:rPr>
          <w:color w:val="2151FF"/>
          <w:w w:val="95"/>
        </w:rPr>
        <w:t>investments</w:t>
      </w:r>
      <w:r>
        <w:rPr>
          <w:color w:val="2151FF"/>
          <w:spacing w:val="-5"/>
          <w:w w:val="95"/>
        </w:rPr>
        <w:t> </w:t>
      </w:r>
      <w:r>
        <w:rPr>
          <w:color w:val="2151FF"/>
          <w:w w:val="95"/>
        </w:rPr>
        <w:t>in</w:t>
      </w:r>
      <w:r>
        <w:rPr>
          <w:color w:val="2151FF"/>
          <w:spacing w:val="-5"/>
          <w:w w:val="95"/>
        </w:rPr>
        <w:t> </w:t>
      </w:r>
      <w:r>
        <w:rPr>
          <w:color w:val="2151FF"/>
          <w:w w:val="95"/>
        </w:rPr>
        <w:t>cloud</w:t>
      </w:r>
      <w:r>
        <w:rPr>
          <w:color w:val="2151FF"/>
          <w:spacing w:val="-5"/>
          <w:w w:val="95"/>
        </w:rPr>
        <w:t> </w:t>
      </w:r>
      <w:r>
        <w:rPr>
          <w:color w:val="2151FF"/>
          <w:w w:val="95"/>
        </w:rPr>
        <w:t>are</w:t>
      </w:r>
      <w:r>
        <w:rPr>
          <w:color w:val="2151FF"/>
          <w:spacing w:val="-4"/>
          <w:w w:val="95"/>
        </w:rPr>
        <w:t> </w:t>
      </w:r>
      <w:r>
        <w:rPr>
          <w:color w:val="2151FF"/>
          <w:w w:val="95"/>
        </w:rPr>
        <w:t>paving</w:t>
      </w:r>
      <w:r>
        <w:rPr>
          <w:color w:val="2151FF"/>
          <w:spacing w:val="-5"/>
          <w:w w:val="95"/>
        </w:rPr>
        <w:t> </w:t>
      </w:r>
      <w:r>
        <w:rPr>
          <w:color w:val="2151FF"/>
          <w:w w:val="95"/>
        </w:rPr>
        <w:t>the</w:t>
      </w:r>
      <w:r>
        <w:rPr>
          <w:color w:val="2151FF"/>
          <w:spacing w:val="-4"/>
          <w:w w:val="95"/>
        </w:rPr>
        <w:t> </w:t>
      </w:r>
      <w:r>
        <w:rPr>
          <w:color w:val="2151FF"/>
          <w:w w:val="95"/>
        </w:rPr>
        <w:t>way</w:t>
      </w:r>
      <w:r>
        <w:rPr>
          <w:color w:val="2151FF"/>
          <w:spacing w:val="-5"/>
          <w:w w:val="95"/>
        </w:rPr>
        <w:t> </w:t>
      </w:r>
      <w:r>
        <w:rPr>
          <w:color w:val="2151FF"/>
          <w:w w:val="95"/>
        </w:rPr>
        <w:t>for</w:t>
      </w:r>
      <w:r>
        <w:rPr>
          <w:color w:val="2151FF"/>
          <w:spacing w:val="-5"/>
          <w:w w:val="95"/>
        </w:rPr>
        <w:t> </w:t>
      </w:r>
      <w:r>
        <w:rPr>
          <w:color w:val="2151FF"/>
          <w:w w:val="95"/>
        </w:rPr>
        <w:t>AI. The</w:t>
      </w:r>
      <w:r>
        <w:rPr>
          <w:color w:val="2151FF"/>
          <w:spacing w:val="-14"/>
          <w:w w:val="95"/>
        </w:rPr>
        <w:t> </w:t>
      </w:r>
      <w:r>
        <w:rPr>
          <w:color w:val="2151FF"/>
          <w:w w:val="95"/>
        </w:rPr>
        <w:t>learnings</w:t>
      </w:r>
      <w:r>
        <w:rPr>
          <w:color w:val="2151FF"/>
          <w:spacing w:val="-15"/>
          <w:w w:val="95"/>
        </w:rPr>
        <w:t> </w:t>
      </w:r>
      <w:r>
        <w:rPr>
          <w:color w:val="2151FF"/>
          <w:w w:val="95"/>
        </w:rPr>
        <w:t>of</w:t>
      </w:r>
      <w:r>
        <w:rPr>
          <w:color w:val="2151FF"/>
          <w:spacing w:val="-15"/>
          <w:w w:val="95"/>
        </w:rPr>
        <w:t> </w:t>
      </w:r>
      <w:r>
        <w:rPr>
          <w:color w:val="2151FF"/>
          <w:w w:val="95"/>
        </w:rPr>
        <w:t>deploying</w:t>
      </w:r>
      <w:r>
        <w:rPr>
          <w:color w:val="2151FF"/>
          <w:spacing w:val="-15"/>
          <w:w w:val="95"/>
        </w:rPr>
        <w:t> </w:t>
      </w:r>
      <w:r>
        <w:rPr>
          <w:color w:val="2151FF"/>
          <w:w w:val="95"/>
        </w:rPr>
        <w:t>cloud</w:t>
      </w:r>
      <w:r>
        <w:rPr>
          <w:color w:val="2151FF"/>
          <w:spacing w:val="-15"/>
          <w:w w:val="95"/>
        </w:rPr>
        <w:t> </w:t>
      </w:r>
      <w:r>
        <w:rPr>
          <w:color w:val="2151FF"/>
          <w:w w:val="95"/>
        </w:rPr>
        <w:t>at</w:t>
      </w:r>
      <w:r>
        <w:rPr>
          <w:color w:val="2151FF"/>
          <w:spacing w:val="-15"/>
          <w:w w:val="95"/>
        </w:rPr>
        <w:t> </w:t>
      </w:r>
      <w:r>
        <w:rPr>
          <w:color w:val="2151FF"/>
          <w:w w:val="95"/>
        </w:rPr>
        <w:t>scale</w:t>
      </w:r>
      <w:r>
        <w:rPr>
          <w:color w:val="2151FF"/>
          <w:spacing w:val="-14"/>
          <w:w w:val="95"/>
        </w:rPr>
        <w:t> </w:t>
      </w:r>
      <w:r>
        <w:rPr>
          <w:color w:val="2151FF"/>
          <w:w w:val="95"/>
        </w:rPr>
        <w:t>are</w:t>
      </w:r>
      <w:r>
        <w:rPr>
          <w:color w:val="2151FF"/>
          <w:spacing w:val="-14"/>
          <w:w w:val="95"/>
        </w:rPr>
        <w:t> </w:t>
      </w:r>
      <w:r>
        <w:rPr>
          <w:color w:val="2151FF"/>
          <w:w w:val="95"/>
        </w:rPr>
        <w:t>lessons</w:t>
      </w:r>
      <w:r>
        <w:rPr>
          <w:color w:val="2151FF"/>
          <w:spacing w:val="-15"/>
          <w:w w:val="95"/>
        </w:rPr>
        <w:t> </w:t>
      </w:r>
      <w:r>
        <w:rPr>
          <w:color w:val="2151FF"/>
          <w:w w:val="95"/>
        </w:rPr>
        <w:t>to</w:t>
      </w:r>
      <w:r>
        <w:rPr>
          <w:color w:val="2151FF"/>
          <w:spacing w:val="-14"/>
          <w:w w:val="95"/>
        </w:rPr>
        <w:t> </w:t>
      </w:r>
      <w:r>
        <w:rPr>
          <w:color w:val="2151FF"/>
          <w:w w:val="95"/>
        </w:rPr>
        <w:t>be applied to AI. By having a framework that first supports the developer community, integrating security to ensure</w:t>
      </w:r>
      <w:r>
        <w:rPr>
          <w:color w:val="2151FF"/>
          <w:w w:val="95"/>
        </w:rPr>
        <w:t> it</w:t>
      </w:r>
      <w:r>
        <w:rPr>
          <w:color w:val="2151FF"/>
          <w:spacing w:val="-13"/>
          <w:w w:val="95"/>
        </w:rPr>
        <w:t> </w:t>
      </w:r>
      <w:r>
        <w:rPr>
          <w:color w:val="2151FF"/>
          <w:w w:val="95"/>
        </w:rPr>
        <w:t>is</w:t>
      </w:r>
      <w:r>
        <w:rPr>
          <w:color w:val="2151FF"/>
          <w:spacing w:val="-13"/>
          <w:w w:val="95"/>
        </w:rPr>
        <w:t> </w:t>
      </w:r>
      <w:r>
        <w:rPr>
          <w:color w:val="2151FF"/>
          <w:w w:val="95"/>
        </w:rPr>
        <w:t>safe</w:t>
      </w:r>
      <w:r>
        <w:rPr>
          <w:color w:val="2151FF"/>
          <w:spacing w:val="-12"/>
          <w:w w:val="95"/>
        </w:rPr>
        <w:t> </w:t>
      </w:r>
      <w:r>
        <w:rPr>
          <w:color w:val="2151FF"/>
          <w:w w:val="95"/>
        </w:rPr>
        <w:t>and</w:t>
      </w:r>
      <w:r>
        <w:rPr>
          <w:color w:val="2151FF"/>
          <w:spacing w:val="-13"/>
          <w:w w:val="95"/>
        </w:rPr>
        <w:t> </w:t>
      </w:r>
      <w:r>
        <w:rPr>
          <w:color w:val="2151FF"/>
          <w:w w:val="95"/>
        </w:rPr>
        <w:t>easy</w:t>
      </w:r>
      <w:r>
        <w:rPr>
          <w:color w:val="2151FF"/>
          <w:spacing w:val="-13"/>
          <w:w w:val="95"/>
        </w:rPr>
        <w:t> </w:t>
      </w:r>
      <w:r>
        <w:rPr>
          <w:color w:val="2151FF"/>
          <w:w w:val="95"/>
        </w:rPr>
        <w:t>to</w:t>
      </w:r>
      <w:r>
        <w:rPr>
          <w:color w:val="2151FF"/>
          <w:spacing w:val="-12"/>
          <w:w w:val="95"/>
        </w:rPr>
        <w:t> </w:t>
      </w:r>
      <w:r>
        <w:rPr>
          <w:color w:val="2151FF"/>
          <w:w w:val="95"/>
        </w:rPr>
        <w:t>use,</w:t>
      </w:r>
      <w:r>
        <w:rPr>
          <w:color w:val="2151FF"/>
          <w:spacing w:val="-13"/>
          <w:w w:val="95"/>
        </w:rPr>
        <w:t> </w:t>
      </w:r>
      <w:r>
        <w:rPr>
          <w:color w:val="2151FF"/>
          <w:w w:val="95"/>
        </w:rPr>
        <w:t>and</w:t>
      </w:r>
      <w:r>
        <w:rPr>
          <w:color w:val="2151FF"/>
          <w:spacing w:val="-13"/>
          <w:w w:val="95"/>
        </w:rPr>
        <w:t> </w:t>
      </w:r>
      <w:r>
        <w:rPr>
          <w:color w:val="2151FF"/>
          <w:w w:val="95"/>
        </w:rPr>
        <w:t>extending</w:t>
      </w:r>
      <w:r>
        <w:rPr>
          <w:color w:val="2151FF"/>
          <w:spacing w:val="-13"/>
          <w:w w:val="95"/>
        </w:rPr>
        <w:t> </w:t>
      </w:r>
      <w:r>
        <w:rPr>
          <w:color w:val="2151FF"/>
          <w:w w:val="95"/>
        </w:rPr>
        <w:t>it</w:t>
      </w:r>
      <w:r>
        <w:rPr>
          <w:color w:val="2151FF"/>
          <w:spacing w:val="-13"/>
          <w:w w:val="95"/>
        </w:rPr>
        <w:t> </w:t>
      </w:r>
      <w:r>
        <w:rPr>
          <w:color w:val="2151FF"/>
          <w:w w:val="95"/>
        </w:rPr>
        <w:t>to</w:t>
      </w:r>
      <w:r>
        <w:rPr>
          <w:color w:val="2151FF"/>
          <w:spacing w:val="-12"/>
          <w:w w:val="95"/>
        </w:rPr>
        <w:t> </w:t>
      </w:r>
      <w:r>
        <w:rPr>
          <w:color w:val="2151FF"/>
          <w:w w:val="95"/>
        </w:rPr>
        <w:t>users,</w:t>
      </w:r>
      <w:r>
        <w:rPr>
          <w:color w:val="2151FF"/>
          <w:spacing w:val="-13"/>
          <w:w w:val="95"/>
        </w:rPr>
        <w:t> </w:t>
      </w:r>
      <w:r>
        <w:rPr>
          <w:color w:val="2151FF"/>
          <w:w w:val="95"/>
        </w:rPr>
        <w:t>we</w:t>
      </w:r>
      <w:r>
        <w:rPr>
          <w:color w:val="2151FF"/>
          <w:spacing w:val="-12"/>
          <w:w w:val="95"/>
        </w:rPr>
        <w:t> </w:t>
      </w:r>
      <w:r>
        <w:rPr>
          <w:color w:val="2151FF"/>
          <w:w w:val="95"/>
        </w:rPr>
        <w:t>will </w:t>
      </w:r>
      <w:r>
        <w:rPr>
          <w:color w:val="2151FF"/>
          <w:spacing w:val="-2"/>
        </w:rPr>
        <w:t>see</w:t>
      </w:r>
      <w:r>
        <w:rPr>
          <w:color w:val="2151FF"/>
          <w:spacing w:val="-17"/>
        </w:rPr>
        <w:t> </w:t>
      </w:r>
      <w:r>
        <w:rPr>
          <w:color w:val="2151FF"/>
          <w:spacing w:val="-2"/>
        </w:rPr>
        <w:t>adoption</w:t>
      </w:r>
      <w:r>
        <w:rPr>
          <w:color w:val="2151FF"/>
          <w:spacing w:val="-17"/>
        </w:rPr>
        <w:t> </w:t>
      </w:r>
      <w:r>
        <w:rPr>
          <w:color w:val="2151FF"/>
          <w:spacing w:val="-2"/>
        </w:rPr>
        <w:t>take</w:t>
      </w:r>
      <w:r>
        <w:rPr>
          <w:color w:val="2151FF"/>
          <w:spacing w:val="-17"/>
        </w:rPr>
        <w:t> </w:t>
      </w:r>
      <w:r>
        <w:rPr>
          <w:color w:val="2151FF"/>
          <w:spacing w:val="-2"/>
        </w:rPr>
        <w:t>off.’</w:t>
      </w:r>
    </w:p>
    <w:p>
      <w:pPr>
        <w:pStyle w:val="ListParagraph"/>
        <w:numPr>
          <w:ilvl w:val="1"/>
          <w:numId w:val="22"/>
        </w:numPr>
        <w:tabs>
          <w:tab w:pos="3063" w:val="left" w:leader="none"/>
        </w:tabs>
        <w:spacing w:line="240" w:lineRule="auto" w:before="112" w:after="0"/>
        <w:ind w:left="3062" w:right="0" w:hanging="195"/>
        <w:jc w:val="left"/>
        <w:rPr>
          <w:sz w:val="19"/>
        </w:rPr>
      </w:pPr>
      <w:hyperlink r:id="rId128">
        <w:r>
          <w:rPr>
            <w:color w:val="2151FF"/>
            <w:sz w:val="19"/>
          </w:rPr>
          <w:t>Aamer</w:t>
        </w:r>
        <w:r>
          <w:rPr>
            <w:color w:val="2151FF"/>
            <w:spacing w:val="-1"/>
            <w:sz w:val="19"/>
          </w:rPr>
          <w:t> </w:t>
        </w:r>
        <w:r>
          <w:rPr>
            <w:color w:val="2151FF"/>
            <w:sz w:val="19"/>
          </w:rPr>
          <w:t>Baig</w:t>
        </w:r>
      </w:hyperlink>
      <w:r>
        <w:rPr>
          <w:color w:val="231F20"/>
          <w:sz w:val="19"/>
        </w:rPr>
        <w:t>, senior</w:t>
      </w:r>
      <w:r>
        <w:rPr>
          <w:color w:val="231F20"/>
          <w:spacing w:val="-1"/>
          <w:sz w:val="19"/>
        </w:rPr>
        <w:t> </w:t>
      </w:r>
      <w:r>
        <w:rPr>
          <w:color w:val="231F20"/>
          <w:sz w:val="19"/>
        </w:rPr>
        <w:t>partner, </w:t>
      </w:r>
      <w:r>
        <w:rPr>
          <w:color w:val="231F20"/>
          <w:spacing w:val="-2"/>
          <w:sz w:val="19"/>
        </w:rPr>
        <w:t>Chicago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r>
        <w:rPr/>
        <w:pict>
          <v:shape style="position:absolute;margin-left:149.598404pt;margin-top:13.421972pt;width:422.75pt;height:.1pt;mso-position-horizontal-relative:page;mso-position-vertical-relative:paragraph;z-index:-15602176;mso-wrap-distance-left:0;mso-wrap-distance-right:0" id="docshape738" coordorigin="2992,268" coordsize="8455,0" path="m2992,268l11446,268e" filled="false" stroked="true" strokeweight=".25pt" strokecolor="#231f20">
            <v:path arrowok="t"/>
            <v:stroke dashstyle="solid"/>
            <w10:wrap type="topAndBottom"/>
          </v:shape>
        </w:pict>
      </w:r>
    </w:p>
    <w:p>
      <w:pPr>
        <w:spacing w:line="172" w:lineRule="exact" w:before="32"/>
        <w:ind w:left="2311" w:right="0" w:firstLine="0"/>
        <w:jc w:val="left"/>
        <w:rPr>
          <w:sz w:val="14"/>
        </w:rPr>
      </w:pPr>
      <w:r>
        <w:rPr>
          <w:color w:val="231F20"/>
          <w:position w:val="5"/>
          <w:sz w:val="9"/>
        </w:rPr>
        <w:t>3</w:t>
      </w:r>
      <w:r>
        <w:rPr>
          <w:color w:val="231F20"/>
          <w:spacing w:val="68"/>
          <w:position w:val="5"/>
          <w:sz w:val="9"/>
        </w:rPr>
        <w:t>  </w:t>
      </w:r>
      <w:r>
        <w:rPr>
          <w:color w:val="231F20"/>
          <w:sz w:val="14"/>
        </w:rPr>
        <w:t>Examples</w:t>
      </w:r>
      <w:r>
        <w:rPr>
          <w:color w:val="231F20"/>
          <w:spacing w:val="6"/>
          <w:sz w:val="14"/>
        </w:rPr>
        <w:t> </w:t>
      </w:r>
      <w:r>
        <w:rPr>
          <w:color w:val="231F20"/>
          <w:sz w:val="14"/>
        </w:rPr>
        <w:t>of</w:t>
      </w:r>
      <w:r>
        <w:rPr>
          <w:color w:val="231F20"/>
          <w:spacing w:val="7"/>
          <w:sz w:val="14"/>
        </w:rPr>
        <w:t> </w:t>
      </w:r>
      <w:r>
        <w:rPr>
          <w:color w:val="231F20"/>
          <w:sz w:val="14"/>
        </w:rPr>
        <w:t>hyperscalers:</w:t>
      </w:r>
      <w:r>
        <w:rPr>
          <w:color w:val="231F20"/>
          <w:spacing w:val="7"/>
          <w:sz w:val="14"/>
        </w:rPr>
        <w:t> </w:t>
      </w:r>
      <w:r>
        <w:rPr>
          <w:color w:val="231F20"/>
          <w:sz w:val="14"/>
        </w:rPr>
        <w:t>Alibaba,</w:t>
      </w:r>
      <w:r>
        <w:rPr>
          <w:color w:val="231F20"/>
          <w:spacing w:val="7"/>
          <w:sz w:val="14"/>
        </w:rPr>
        <w:t> </w:t>
      </w:r>
      <w:r>
        <w:rPr>
          <w:color w:val="231F20"/>
          <w:sz w:val="14"/>
        </w:rPr>
        <w:t>Amazon</w:t>
      </w:r>
      <w:r>
        <w:rPr>
          <w:color w:val="231F20"/>
          <w:spacing w:val="7"/>
          <w:sz w:val="14"/>
        </w:rPr>
        <w:t> </w:t>
      </w:r>
      <w:r>
        <w:rPr>
          <w:color w:val="231F20"/>
          <w:sz w:val="14"/>
        </w:rPr>
        <w:t>Web</w:t>
      </w:r>
      <w:r>
        <w:rPr>
          <w:color w:val="231F20"/>
          <w:spacing w:val="7"/>
          <w:sz w:val="14"/>
        </w:rPr>
        <w:t> </w:t>
      </w:r>
      <w:r>
        <w:rPr>
          <w:color w:val="231F20"/>
          <w:sz w:val="14"/>
        </w:rPr>
        <w:t>Services</w:t>
      </w:r>
      <w:r>
        <w:rPr>
          <w:color w:val="231F20"/>
          <w:spacing w:val="7"/>
          <w:sz w:val="14"/>
        </w:rPr>
        <w:t> </w:t>
      </w:r>
      <w:r>
        <w:rPr>
          <w:color w:val="231F20"/>
          <w:sz w:val="14"/>
        </w:rPr>
        <w:t>(AWS),</w:t>
      </w:r>
      <w:r>
        <w:rPr>
          <w:color w:val="231F20"/>
          <w:spacing w:val="7"/>
          <w:sz w:val="14"/>
        </w:rPr>
        <w:t> </w:t>
      </w:r>
      <w:r>
        <w:rPr>
          <w:color w:val="231F20"/>
          <w:sz w:val="14"/>
        </w:rPr>
        <w:t>Baidu,</w:t>
      </w:r>
      <w:r>
        <w:rPr>
          <w:color w:val="231F20"/>
          <w:spacing w:val="7"/>
          <w:sz w:val="14"/>
        </w:rPr>
        <w:t> </w:t>
      </w:r>
      <w:r>
        <w:rPr>
          <w:color w:val="231F20"/>
          <w:sz w:val="14"/>
        </w:rPr>
        <w:t>Google,</w:t>
      </w:r>
      <w:r>
        <w:rPr>
          <w:color w:val="231F20"/>
          <w:spacing w:val="7"/>
          <w:sz w:val="14"/>
        </w:rPr>
        <w:t> </w:t>
      </w:r>
      <w:r>
        <w:rPr>
          <w:color w:val="231F20"/>
          <w:sz w:val="14"/>
        </w:rPr>
        <w:t>Huawei,</w:t>
      </w:r>
      <w:r>
        <w:rPr>
          <w:color w:val="231F20"/>
          <w:spacing w:val="7"/>
          <w:sz w:val="14"/>
        </w:rPr>
        <w:t> </w:t>
      </w:r>
      <w:r>
        <w:rPr>
          <w:color w:val="231F20"/>
          <w:sz w:val="14"/>
        </w:rPr>
        <w:t>Microsoft,</w:t>
      </w:r>
      <w:r>
        <w:rPr>
          <w:color w:val="231F20"/>
          <w:spacing w:val="7"/>
          <w:sz w:val="14"/>
        </w:rPr>
        <w:t> </w:t>
      </w:r>
      <w:r>
        <w:rPr>
          <w:color w:val="231F20"/>
          <w:sz w:val="14"/>
        </w:rPr>
        <w:t>and</w:t>
      </w:r>
      <w:r>
        <w:rPr>
          <w:color w:val="231F20"/>
          <w:spacing w:val="7"/>
          <w:sz w:val="14"/>
        </w:rPr>
        <w:t> </w:t>
      </w:r>
      <w:r>
        <w:rPr>
          <w:color w:val="231F20"/>
          <w:spacing w:val="-2"/>
          <w:sz w:val="14"/>
        </w:rPr>
        <w:t>Tencent.</w:t>
      </w:r>
    </w:p>
    <w:p>
      <w:pPr>
        <w:spacing w:line="170" w:lineRule="exact" w:before="0"/>
        <w:ind w:left="2311" w:right="0" w:firstLine="0"/>
        <w:jc w:val="left"/>
        <w:rPr>
          <w:sz w:val="14"/>
        </w:rPr>
      </w:pPr>
      <w:r>
        <w:rPr>
          <w:color w:val="231F20"/>
          <w:position w:val="5"/>
          <w:sz w:val="9"/>
        </w:rPr>
        <w:t>4</w:t>
      </w:r>
      <w:r>
        <w:rPr>
          <w:color w:val="231F20"/>
          <w:spacing w:val="58"/>
          <w:position w:val="5"/>
          <w:sz w:val="9"/>
        </w:rPr>
        <w:t>  </w:t>
      </w:r>
      <w:r>
        <w:rPr>
          <w:color w:val="231F20"/>
          <w:sz w:val="14"/>
        </w:rPr>
        <w:t>Elizabeth</w:t>
      </w:r>
      <w:r>
        <w:rPr>
          <w:color w:val="231F20"/>
          <w:spacing w:val="4"/>
          <w:sz w:val="14"/>
        </w:rPr>
        <w:t> </w:t>
      </w:r>
      <w:r>
        <w:rPr>
          <w:color w:val="231F20"/>
          <w:sz w:val="14"/>
        </w:rPr>
        <w:t>Wallace,</w:t>
      </w:r>
      <w:r>
        <w:rPr>
          <w:color w:val="231F20"/>
          <w:spacing w:val="3"/>
          <w:sz w:val="14"/>
        </w:rPr>
        <w:t> </w:t>
      </w:r>
      <w:r>
        <w:rPr>
          <w:color w:val="231F20"/>
          <w:sz w:val="14"/>
        </w:rPr>
        <w:t>“Meeting</w:t>
      </w:r>
      <w:r>
        <w:rPr>
          <w:color w:val="231F20"/>
          <w:spacing w:val="3"/>
          <w:sz w:val="14"/>
        </w:rPr>
        <w:t> </w:t>
      </w:r>
      <w:r>
        <w:rPr>
          <w:color w:val="231F20"/>
          <w:sz w:val="14"/>
        </w:rPr>
        <w:t>AI’s</w:t>
      </w:r>
      <w:r>
        <w:rPr>
          <w:color w:val="231F20"/>
          <w:spacing w:val="3"/>
          <w:sz w:val="14"/>
        </w:rPr>
        <w:t> </w:t>
      </w:r>
      <w:r>
        <w:rPr>
          <w:color w:val="231F20"/>
          <w:sz w:val="14"/>
        </w:rPr>
        <w:t>compute</w:t>
      </w:r>
      <w:r>
        <w:rPr>
          <w:color w:val="231F20"/>
          <w:spacing w:val="3"/>
          <w:sz w:val="14"/>
        </w:rPr>
        <w:t> </w:t>
      </w:r>
      <w:r>
        <w:rPr>
          <w:color w:val="231F20"/>
          <w:sz w:val="14"/>
        </w:rPr>
        <w:t>demands</w:t>
      </w:r>
      <w:r>
        <w:rPr>
          <w:color w:val="231F20"/>
          <w:spacing w:val="3"/>
          <w:sz w:val="14"/>
        </w:rPr>
        <w:t> </w:t>
      </w:r>
      <w:r>
        <w:rPr>
          <w:color w:val="231F20"/>
          <w:sz w:val="14"/>
        </w:rPr>
        <w:t>with</w:t>
      </w:r>
      <w:r>
        <w:rPr>
          <w:color w:val="231F20"/>
          <w:spacing w:val="2"/>
          <w:sz w:val="14"/>
        </w:rPr>
        <w:t> </w:t>
      </w:r>
      <w:r>
        <w:rPr>
          <w:color w:val="231F20"/>
          <w:sz w:val="14"/>
        </w:rPr>
        <w:t>distributed</w:t>
      </w:r>
      <w:r>
        <w:rPr>
          <w:color w:val="231F20"/>
          <w:spacing w:val="3"/>
          <w:sz w:val="14"/>
        </w:rPr>
        <w:t> </w:t>
      </w:r>
      <w:r>
        <w:rPr>
          <w:color w:val="231F20"/>
          <w:sz w:val="14"/>
        </w:rPr>
        <w:t>training,”</w:t>
      </w:r>
      <w:r>
        <w:rPr>
          <w:color w:val="231F20"/>
          <w:spacing w:val="3"/>
          <w:sz w:val="14"/>
        </w:rPr>
        <w:t> </w:t>
      </w:r>
      <w:r>
        <w:rPr>
          <w:color w:val="231F20"/>
          <w:sz w:val="14"/>
        </w:rPr>
        <w:t>RTInsights,</w:t>
      </w:r>
      <w:r>
        <w:rPr>
          <w:color w:val="231F20"/>
          <w:spacing w:val="3"/>
          <w:sz w:val="14"/>
        </w:rPr>
        <w:t> </w:t>
      </w:r>
      <w:r>
        <w:rPr>
          <w:color w:val="231F20"/>
          <w:sz w:val="14"/>
        </w:rPr>
        <w:t>November</w:t>
      </w:r>
      <w:r>
        <w:rPr>
          <w:color w:val="231F20"/>
          <w:spacing w:val="3"/>
          <w:sz w:val="14"/>
        </w:rPr>
        <w:t> </w:t>
      </w:r>
      <w:r>
        <w:rPr>
          <w:color w:val="231F20"/>
          <w:sz w:val="14"/>
        </w:rPr>
        <w:t>8,</w:t>
      </w:r>
      <w:r>
        <w:rPr>
          <w:color w:val="231F20"/>
          <w:spacing w:val="3"/>
          <w:sz w:val="14"/>
        </w:rPr>
        <w:t> </w:t>
      </w:r>
      <w:r>
        <w:rPr>
          <w:color w:val="231F20"/>
          <w:spacing w:val="-2"/>
          <w:sz w:val="14"/>
        </w:rPr>
        <w:t>2024.</w:t>
      </w:r>
    </w:p>
    <w:p>
      <w:pPr>
        <w:spacing w:line="172" w:lineRule="exact" w:before="0"/>
        <w:ind w:left="2311" w:right="0" w:firstLine="0"/>
        <w:jc w:val="left"/>
        <w:rPr>
          <w:sz w:val="14"/>
        </w:rPr>
      </w:pPr>
      <w:r>
        <w:rPr>
          <w:color w:val="231F20"/>
          <w:position w:val="5"/>
          <w:sz w:val="9"/>
        </w:rPr>
        <w:t>5</w:t>
      </w:r>
      <w:r>
        <w:rPr>
          <w:color w:val="231F20"/>
          <w:spacing w:val="65"/>
          <w:position w:val="5"/>
          <w:sz w:val="9"/>
        </w:rPr>
        <w:t>  </w:t>
      </w:r>
      <w:r>
        <w:rPr>
          <w:color w:val="231F20"/>
          <w:sz w:val="14"/>
        </w:rPr>
        <w:t>“Sovereign</w:t>
      </w:r>
      <w:r>
        <w:rPr>
          <w:color w:val="231F20"/>
          <w:spacing w:val="5"/>
          <w:sz w:val="14"/>
        </w:rPr>
        <w:t> </w:t>
      </w:r>
      <w:r>
        <w:rPr>
          <w:color w:val="231F20"/>
          <w:sz w:val="14"/>
        </w:rPr>
        <w:t>cloud</w:t>
      </w:r>
      <w:r>
        <w:rPr>
          <w:color w:val="231F20"/>
          <w:spacing w:val="5"/>
          <w:sz w:val="14"/>
        </w:rPr>
        <w:t> </w:t>
      </w:r>
      <w:r>
        <w:rPr>
          <w:color w:val="231F20"/>
          <w:sz w:val="14"/>
        </w:rPr>
        <w:t>market</w:t>
      </w:r>
      <w:r>
        <w:rPr>
          <w:color w:val="231F20"/>
          <w:spacing w:val="6"/>
          <w:sz w:val="14"/>
        </w:rPr>
        <w:t> </w:t>
      </w:r>
      <w:r>
        <w:rPr>
          <w:color w:val="231F20"/>
          <w:sz w:val="14"/>
        </w:rPr>
        <w:t>surges</w:t>
      </w:r>
      <w:r>
        <w:rPr>
          <w:color w:val="231F20"/>
          <w:spacing w:val="5"/>
          <w:sz w:val="14"/>
        </w:rPr>
        <w:t> </w:t>
      </w:r>
      <w:r>
        <w:rPr>
          <w:color w:val="231F20"/>
          <w:sz w:val="14"/>
        </w:rPr>
        <w:t>despite</w:t>
      </w:r>
      <w:r>
        <w:rPr>
          <w:color w:val="231F20"/>
          <w:spacing w:val="5"/>
          <w:sz w:val="14"/>
        </w:rPr>
        <w:t> </w:t>
      </w:r>
      <w:r>
        <w:rPr>
          <w:color w:val="231F20"/>
          <w:sz w:val="14"/>
        </w:rPr>
        <w:t>divided</w:t>
      </w:r>
      <w:r>
        <w:rPr>
          <w:color w:val="231F20"/>
          <w:spacing w:val="6"/>
          <w:sz w:val="14"/>
        </w:rPr>
        <w:t> </w:t>
      </w:r>
      <w:r>
        <w:rPr>
          <w:color w:val="231F20"/>
          <w:sz w:val="14"/>
        </w:rPr>
        <w:t>industry</w:t>
      </w:r>
      <w:r>
        <w:rPr>
          <w:color w:val="231F20"/>
          <w:spacing w:val="5"/>
          <w:sz w:val="14"/>
        </w:rPr>
        <w:t> </w:t>
      </w:r>
      <w:r>
        <w:rPr>
          <w:color w:val="231F20"/>
          <w:sz w:val="14"/>
        </w:rPr>
        <w:t>definitions,</w:t>
      </w:r>
      <w:r>
        <w:rPr>
          <w:color w:val="231F20"/>
          <w:spacing w:val="6"/>
          <w:sz w:val="14"/>
        </w:rPr>
        <w:t> </w:t>
      </w:r>
      <w:r>
        <w:rPr>
          <w:color w:val="231F20"/>
          <w:sz w:val="14"/>
        </w:rPr>
        <w:t>Broadcom</w:t>
      </w:r>
      <w:r>
        <w:rPr>
          <w:color w:val="231F20"/>
          <w:spacing w:val="5"/>
          <w:sz w:val="14"/>
        </w:rPr>
        <w:t> </w:t>
      </w:r>
      <w:r>
        <w:rPr>
          <w:color w:val="231F20"/>
          <w:sz w:val="14"/>
        </w:rPr>
        <w:t>research</w:t>
      </w:r>
      <w:r>
        <w:rPr>
          <w:color w:val="231F20"/>
          <w:spacing w:val="5"/>
          <w:sz w:val="14"/>
        </w:rPr>
        <w:t> </w:t>
      </w:r>
      <w:r>
        <w:rPr>
          <w:color w:val="231F20"/>
          <w:sz w:val="14"/>
        </w:rPr>
        <w:t>finds,”</w:t>
      </w:r>
      <w:r>
        <w:rPr>
          <w:color w:val="231F20"/>
          <w:spacing w:val="6"/>
          <w:sz w:val="14"/>
        </w:rPr>
        <w:t> </w:t>
      </w:r>
      <w:r>
        <w:rPr>
          <w:color w:val="231F20"/>
          <w:sz w:val="14"/>
        </w:rPr>
        <w:t>Broadcom,</w:t>
      </w:r>
      <w:r>
        <w:rPr>
          <w:color w:val="231F20"/>
          <w:spacing w:val="5"/>
          <w:sz w:val="14"/>
        </w:rPr>
        <w:t> </w:t>
      </w:r>
      <w:r>
        <w:rPr>
          <w:color w:val="231F20"/>
          <w:sz w:val="14"/>
        </w:rPr>
        <w:t>February</w:t>
      </w:r>
      <w:r>
        <w:rPr>
          <w:color w:val="231F20"/>
          <w:spacing w:val="5"/>
          <w:sz w:val="14"/>
        </w:rPr>
        <w:t> </w:t>
      </w:r>
      <w:r>
        <w:rPr>
          <w:color w:val="231F20"/>
          <w:sz w:val="14"/>
        </w:rPr>
        <w:t>17,</w:t>
      </w:r>
      <w:r>
        <w:rPr>
          <w:color w:val="231F20"/>
          <w:spacing w:val="6"/>
          <w:sz w:val="14"/>
        </w:rPr>
        <w:t> </w:t>
      </w:r>
      <w:r>
        <w:rPr>
          <w:color w:val="231F20"/>
          <w:spacing w:val="-2"/>
          <w:sz w:val="14"/>
        </w:rPr>
        <w:t>2025.</w:t>
      </w:r>
    </w:p>
    <w:p>
      <w:pPr>
        <w:spacing w:after="0" w:line="172" w:lineRule="exact"/>
        <w:jc w:val="left"/>
        <w:rPr>
          <w:sz w:val="14"/>
        </w:rPr>
        <w:sectPr>
          <w:type w:val="continuous"/>
          <w:pgSz w:w="12240" w:h="15840"/>
          <w:pgMar w:header="0" w:footer="502" w:top="1820" w:bottom="280" w:left="680" w:right="680"/>
        </w:sectPr>
      </w:pPr>
    </w:p>
    <w:p>
      <w:pPr>
        <w:spacing w:before="90"/>
        <w:ind w:left="1869" w:right="0" w:firstLine="0"/>
        <w:jc w:val="left"/>
        <w:rPr>
          <w:rFonts w:ascii="Verdana"/>
          <w:sz w:val="16"/>
        </w:rPr>
      </w:pPr>
      <w:r>
        <w:rPr>
          <w:rFonts w:ascii="Verdana"/>
          <w:color w:val="FFFFFF"/>
          <w:w w:val="90"/>
          <w:sz w:val="16"/>
        </w:rPr>
        <w:t>TALENT</w:t>
      </w:r>
      <w:r>
        <w:rPr>
          <w:rFonts w:ascii="Verdana"/>
          <w:color w:val="FFFFFF"/>
          <w:spacing w:val="-2"/>
          <w:w w:val="90"/>
          <w:sz w:val="16"/>
        </w:rPr>
        <w:t> </w:t>
      </w:r>
      <w:r>
        <w:rPr>
          <w:rFonts w:ascii="Verdana"/>
          <w:color w:val="FFFFFF"/>
          <w:w w:val="90"/>
          <w:sz w:val="16"/>
        </w:rPr>
        <w:t>AND</w:t>
      </w:r>
      <w:r>
        <w:rPr>
          <w:rFonts w:ascii="Verdana"/>
          <w:color w:val="FFFFFF"/>
          <w:spacing w:val="-1"/>
          <w:w w:val="90"/>
          <w:sz w:val="16"/>
        </w:rPr>
        <w:t> </w:t>
      </w:r>
      <w:r>
        <w:rPr>
          <w:rFonts w:ascii="Verdana"/>
          <w:color w:val="FFFFFF"/>
          <w:w w:val="90"/>
          <w:sz w:val="16"/>
        </w:rPr>
        <w:t>LABOR</w:t>
      </w:r>
      <w:r>
        <w:rPr>
          <w:rFonts w:ascii="Verdana"/>
          <w:color w:val="FFFFFF"/>
          <w:spacing w:val="-2"/>
          <w:w w:val="90"/>
          <w:sz w:val="16"/>
        </w:rPr>
        <w:t> MARKETS</w:t>
      </w:r>
    </w:p>
    <w:p>
      <w:pPr>
        <w:pStyle w:val="BodyText"/>
        <w:spacing w:before="9"/>
        <w:rPr>
          <w:rFonts w:ascii="Verdana"/>
          <w:sz w:val="15"/>
        </w:rPr>
      </w:pPr>
    </w:p>
    <w:p>
      <w:pPr>
        <w:pStyle w:val="Heading3"/>
        <w:spacing w:before="0"/>
        <w:ind w:left="1873"/>
      </w:pPr>
      <w:r>
        <w:rPr>
          <w:color w:val="FFFFFF"/>
        </w:rPr>
        <w:t>Cloud</w:t>
      </w:r>
      <w:r>
        <w:rPr>
          <w:color w:val="FFFFFF"/>
          <w:spacing w:val="-15"/>
        </w:rPr>
        <w:t> </w:t>
      </w:r>
      <w:r>
        <w:rPr>
          <w:color w:val="FFFFFF"/>
        </w:rPr>
        <w:t>and</w:t>
      </w:r>
      <w:r>
        <w:rPr>
          <w:color w:val="FFFFFF"/>
          <w:spacing w:val="-15"/>
        </w:rPr>
        <w:t> </w:t>
      </w:r>
      <w:r>
        <w:rPr>
          <w:color w:val="FFFFFF"/>
        </w:rPr>
        <w:t>edge</w:t>
      </w:r>
      <w:r>
        <w:rPr>
          <w:color w:val="FFFFFF"/>
          <w:spacing w:val="-14"/>
        </w:rPr>
        <w:t> </w:t>
      </w:r>
      <w:r>
        <w:rPr>
          <w:color w:val="FFFFFF"/>
          <w:spacing w:val="-2"/>
        </w:rPr>
        <w:t>computing</w:t>
      </w:r>
    </w:p>
    <w:p>
      <w:pPr>
        <w:pStyle w:val="Heading9"/>
      </w:pPr>
      <w:r>
        <w:rPr>
          <w:color w:val="FFFFFF"/>
          <w:spacing w:val="-2"/>
        </w:rPr>
        <w:t>Demand</w:t>
      </w:r>
    </w:p>
    <w:p>
      <w:pPr>
        <w:spacing w:line="266" w:lineRule="auto" w:before="110"/>
        <w:ind w:left="1879" w:right="902" w:firstLine="0"/>
        <w:jc w:val="left"/>
        <w:rPr>
          <w:sz w:val="18"/>
        </w:rPr>
      </w:pPr>
      <w:r>
        <w:rPr>
          <w:color w:val="FFFFFF"/>
          <w:sz w:val="18"/>
        </w:rPr>
        <w:t>Job</w:t>
      </w:r>
      <w:r>
        <w:rPr>
          <w:color w:val="FFFFFF"/>
          <w:spacing w:val="29"/>
          <w:sz w:val="18"/>
        </w:rPr>
        <w:t> </w:t>
      </w:r>
      <w:r>
        <w:rPr>
          <w:color w:val="FFFFFF"/>
          <w:sz w:val="18"/>
        </w:rPr>
        <w:t>postings</w:t>
      </w:r>
      <w:r>
        <w:rPr>
          <w:color w:val="FFFFFF"/>
          <w:spacing w:val="29"/>
          <w:sz w:val="18"/>
        </w:rPr>
        <w:t> </w:t>
      </w:r>
      <w:r>
        <w:rPr>
          <w:color w:val="FFFFFF"/>
          <w:sz w:val="18"/>
        </w:rPr>
        <w:t>in</w:t>
      </w:r>
      <w:r>
        <w:rPr>
          <w:color w:val="FFFFFF"/>
          <w:spacing w:val="29"/>
          <w:sz w:val="18"/>
        </w:rPr>
        <w:t> </w:t>
      </w:r>
      <w:r>
        <w:rPr>
          <w:color w:val="FFFFFF"/>
          <w:sz w:val="18"/>
        </w:rPr>
        <w:t>cloud</w:t>
      </w:r>
      <w:r>
        <w:rPr>
          <w:color w:val="FFFFFF"/>
          <w:spacing w:val="29"/>
          <w:sz w:val="18"/>
        </w:rPr>
        <w:t> </w:t>
      </w:r>
      <w:r>
        <w:rPr>
          <w:color w:val="FFFFFF"/>
          <w:sz w:val="18"/>
        </w:rPr>
        <w:t>and</w:t>
      </w:r>
      <w:r>
        <w:rPr>
          <w:color w:val="FFFFFF"/>
          <w:spacing w:val="29"/>
          <w:sz w:val="18"/>
        </w:rPr>
        <w:t> </w:t>
      </w:r>
      <w:r>
        <w:rPr>
          <w:color w:val="FFFFFF"/>
          <w:sz w:val="18"/>
        </w:rPr>
        <w:t>edge</w:t>
      </w:r>
      <w:r>
        <w:rPr>
          <w:color w:val="FFFFFF"/>
          <w:spacing w:val="29"/>
          <w:sz w:val="18"/>
        </w:rPr>
        <w:t> </w:t>
      </w:r>
      <w:r>
        <w:rPr>
          <w:color w:val="FFFFFF"/>
          <w:sz w:val="18"/>
        </w:rPr>
        <w:t>computing</w:t>
      </w:r>
      <w:r>
        <w:rPr>
          <w:color w:val="FFFFFF"/>
          <w:spacing w:val="29"/>
          <w:sz w:val="18"/>
        </w:rPr>
        <w:t> </w:t>
      </w:r>
      <w:r>
        <w:rPr>
          <w:color w:val="FFFFFF"/>
          <w:sz w:val="18"/>
        </w:rPr>
        <w:t>have</w:t>
      </w:r>
      <w:r>
        <w:rPr>
          <w:color w:val="FFFFFF"/>
          <w:spacing w:val="29"/>
          <w:sz w:val="18"/>
        </w:rPr>
        <w:t> </w:t>
      </w:r>
      <w:r>
        <w:rPr>
          <w:color w:val="FFFFFF"/>
          <w:sz w:val="18"/>
        </w:rPr>
        <w:t>fuctuated</w:t>
      </w:r>
      <w:r>
        <w:rPr>
          <w:color w:val="FFFFFF"/>
          <w:spacing w:val="29"/>
          <w:sz w:val="18"/>
        </w:rPr>
        <w:t> </w:t>
      </w:r>
      <w:r>
        <w:rPr>
          <w:color w:val="FFFFFF"/>
          <w:sz w:val="18"/>
        </w:rPr>
        <w:t>since</w:t>
      </w:r>
      <w:r>
        <w:rPr>
          <w:color w:val="FFFFFF"/>
          <w:spacing w:val="29"/>
          <w:sz w:val="18"/>
        </w:rPr>
        <w:t> </w:t>
      </w:r>
      <w:r>
        <w:rPr>
          <w:color w:val="FFFFFF"/>
          <w:sz w:val="18"/>
        </w:rPr>
        <w:t>2021,</w:t>
      </w:r>
      <w:r>
        <w:rPr>
          <w:color w:val="FFFFFF"/>
          <w:spacing w:val="29"/>
          <w:sz w:val="18"/>
        </w:rPr>
        <w:t> </w:t>
      </w:r>
      <w:r>
        <w:rPr>
          <w:color w:val="FFFFFF"/>
          <w:sz w:val="18"/>
        </w:rPr>
        <w:t>with</w:t>
      </w:r>
      <w:r>
        <w:rPr>
          <w:color w:val="FFFFFF"/>
          <w:spacing w:val="29"/>
          <w:sz w:val="18"/>
        </w:rPr>
        <w:t> </w:t>
      </w:r>
      <w:r>
        <w:rPr>
          <w:color w:val="FFFFFF"/>
          <w:sz w:val="18"/>
        </w:rPr>
        <w:t>roles</w:t>
      </w:r>
      <w:r>
        <w:rPr>
          <w:color w:val="FFFFFF"/>
          <w:spacing w:val="29"/>
          <w:sz w:val="18"/>
        </w:rPr>
        <w:t> </w:t>
      </w:r>
      <w:r>
        <w:rPr>
          <w:color w:val="FFFFFF"/>
          <w:sz w:val="18"/>
        </w:rPr>
        <w:t>such</w:t>
      </w:r>
      <w:r>
        <w:rPr>
          <w:color w:val="FFFFFF"/>
          <w:spacing w:val="29"/>
          <w:sz w:val="18"/>
        </w:rPr>
        <w:t> </w:t>
      </w:r>
      <w:r>
        <w:rPr>
          <w:color w:val="FFFFFF"/>
          <w:sz w:val="18"/>
        </w:rPr>
        <w:t>as</w:t>
      </w:r>
      <w:r>
        <w:rPr>
          <w:color w:val="FFFFFF"/>
          <w:spacing w:val="29"/>
          <w:sz w:val="18"/>
        </w:rPr>
        <w:t> </w:t>
      </w:r>
      <w:r>
        <w:rPr>
          <w:color w:val="FFFFFF"/>
          <w:sz w:val="18"/>
        </w:rPr>
        <w:t>senior</w:t>
      </w:r>
      <w:r>
        <w:rPr>
          <w:color w:val="FFFFFF"/>
          <w:spacing w:val="29"/>
          <w:sz w:val="18"/>
        </w:rPr>
        <w:t> </w:t>
      </w:r>
      <w:r>
        <w:rPr>
          <w:color w:val="FFFFFF"/>
          <w:sz w:val="18"/>
        </w:rPr>
        <w:t>software engineer,</w:t>
      </w:r>
      <w:r>
        <w:rPr>
          <w:color w:val="FFFFFF"/>
          <w:spacing w:val="34"/>
          <w:sz w:val="18"/>
        </w:rPr>
        <w:t> </w:t>
      </w:r>
      <w:r>
        <w:rPr>
          <w:color w:val="FFFFFF"/>
          <w:sz w:val="18"/>
        </w:rPr>
        <w:t>software</w:t>
      </w:r>
      <w:r>
        <w:rPr>
          <w:color w:val="FFFFFF"/>
          <w:spacing w:val="34"/>
          <w:sz w:val="18"/>
        </w:rPr>
        <w:t> </w:t>
      </w:r>
      <w:r>
        <w:rPr>
          <w:color w:val="FFFFFF"/>
          <w:sz w:val="18"/>
        </w:rPr>
        <w:t>developer,</w:t>
      </w:r>
      <w:r>
        <w:rPr>
          <w:color w:val="FFFFFF"/>
          <w:spacing w:val="34"/>
          <w:sz w:val="18"/>
        </w:rPr>
        <w:t> </w:t>
      </w:r>
      <w:r>
        <w:rPr>
          <w:color w:val="FFFFFF"/>
          <w:sz w:val="18"/>
        </w:rPr>
        <w:t>and</w:t>
      </w:r>
      <w:r>
        <w:rPr>
          <w:color w:val="FFFFFF"/>
          <w:spacing w:val="34"/>
          <w:sz w:val="18"/>
        </w:rPr>
        <w:t> </w:t>
      </w:r>
      <w:r>
        <w:rPr>
          <w:color w:val="FFFFFF"/>
          <w:sz w:val="18"/>
        </w:rPr>
        <w:t>technical</w:t>
      </w:r>
      <w:r>
        <w:rPr>
          <w:color w:val="FFFFFF"/>
          <w:spacing w:val="34"/>
          <w:sz w:val="18"/>
        </w:rPr>
        <w:t> </w:t>
      </w:r>
      <w:r>
        <w:rPr>
          <w:color w:val="FFFFFF"/>
          <w:sz w:val="18"/>
        </w:rPr>
        <w:t>architect</w:t>
      </w:r>
      <w:r>
        <w:rPr>
          <w:color w:val="FFFFFF"/>
          <w:spacing w:val="34"/>
          <w:sz w:val="18"/>
        </w:rPr>
        <w:t> </w:t>
      </w:r>
      <w:r>
        <w:rPr>
          <w:color w:val="FFFFFF"/>
          <w:sz w:val="18"/>
        </w:rPr>
        <w:t>peaking</w:t>
      </w:r>
      <w:r>
        <w:rPr>
          <w:color w:val="FFFFFF"/>
          <w:spacing w:val="34"/>
          <w:sz w:val="18"/>
        </w:rPr>
        <w:t> </w:t>
      </w:r>
      <w:r>
        <w:rPr>
          <w:color w:val="FFFFFF"/>
          <w:sz w:val="18"/>
        </w:rPr>
        <w:t>in</w:t>
      </w:r>
      <w:r>
        <w:rPr>
          <w:color w:val="FFFFFF"/>
          <w:spacing w:val="34"/>
          <w:sz w:val="18"/>
        </w:rPr>
        <w:t> </w:t>
      </w:r>
      <w:r>
        <w:rPr>
          <w:color w:val="FFFFFF"/>
          <w:sz w:val="18"/>
        </w:rPr>
        <w:t>2022</w:t>
      </w:r>
      <w:r>
        <w:rPr>
          <w:color w:val="FFFFFF"/>
          <w:spacing w:val="34"/>
          <w:sz w:val="18"/>
        </w:rPr>
        <w:t> </w:t>
      </w:r>
      <w:r>
        <w:rPr>
          <w:color w:val="FFFFFF"/>
          <w:sz w:val="18"/>
        </w:rPr>
        <w:t>before</w:t>
      </w:r>
      <w:r>
        <w:rPr>
          <w:color w:val="FFFFFF"/>
          <w:spacing w:val="34"/>
          <w:sz w:val="18"/>
        </w:rPr>
        <w:t> </w:t>
      </w:r>
      <w:r>
        <w:rPr>
          <w:color w:val="FFFFFF"/>
          <w:sz w:val="18"/>
        </w:rPr>
        <w:t>declining</w:t>
      </w:r>
      <w:r>
        <w:rPr>
          <w:color w:val="FFFFFF"/>
          <w:spacing w:val="34"/>
          <w:sz w:val="18"/>
        </w:rPr>
        <w:t> </w:t>
      </w:r>
      <w:r>
        <w:rPr>
          <w:color w:val="FFFFFF"/>
          <w:sz w:val="18"/>
        </w:rPr>
        <w:t>in</w:t>
      </w:r>
      <w:r>
        <w:rPr>
          <w:color w:val="FFFFFF"/>
          <w:spacing w:val="34"/>
          <w:sz w:val="18"/>
        </w:rPr>
        <w:t> </w:t>
      </w:r>
      <w:r>
        <w:rPr>
          <w:color w:val="FFFFFF"/>
          <w:sz w:val="18"/>
        </w:rPr>
        <w:t>2024</w:t>
      </w:r>
      <w:r>
        <w:rPr>
          <w:color w:val="FFFFFF"/>
          <w:spacing w:val="34"/>
          <w:sz w:val="18"/>
        </w:rPr>
        <w:t> </w:t>
      </w:r>
      <w:r>
        <w:rPr>
          <w:color w:val="FFFFFF"/>
          <w:sz w:val="18"/>
        </w:rPr>
        <w:t>to</w:t>
      </w:r>
      <w:r>
        <w:rPr>
          <w:color w:val="FFFFFF"/>
          <w:spacing w:val="34"/>
          <w:sz w:val="18"/>
        </w:rPr>
        <w:t> </w:t>
      </w:r>
      <w:r>
        <w:rPr>
          <w:color w:val="FFFFFF"/>
          <w:sz w:val="18"/>
        </w:rPr>
        <w:t>near 2021</w:t>
      </w:r>
      <w:r>
        <w:rPr>
          <w:color w:val="FFFFFF"/>
          <w:spacing w:val="35"/>
          <w:sz w:val="18"/>
        </w:rPr>
        <w:t> </w:t>
      </w:r>
      <w:r>
        <w:rPr>
          <w:color w:val="FFFFFF"/>
          <w:sz w:val="18"/>
        </w:rPr>
        <w:t>levels.</w:t>
      </w:r>
      <w:r>
        <w:rPr>
          <w:color w:val="FFFFFF"/>
          <w:spacing w:val="35"/>
          <w:sz w:val="18"/>
        </w:rPr>
        <w:t> </w:t>
      </w:r>
      <w:r>
        <w:rPr>
          <w:color w:val="FFFFFF"/>
          <w:sz w:val="18"/>
        </w:rPr>
        <w:t>This</w:t>
      </w:r>
      <w:r>
        <w:rPr>
          <w:color w:val="FFFFFF"/>
          <w:spacing w:val="35"/>
          <w:sz w:val="18"/>
        </w:rPr>
        <w:t> </w:t>
      </w:r>
      <w:r>
        <w:rPr>
          <w:color w:val="FFFFFF"/>
          <w:sz w:val="18"/>
        </w:rPr>
        <w:t>pattern</w:t>
      </w:r>
      <w:r>
        <w:rPr>
          <w:color w:val="FFFFFF"/>
          <w:spacing w:val="35"/>
          <w:sz w:val="18"/>
        </w:rPr>
        <w:t> </w:t>
      </w:r>
      <w:r>
        <w:rPr>
          <w:color w:val="FFFFFF"/>
          <w:sz w:val="18"/>
        </w:rPr>
        <w:t>refects</w:t>
      </w:r>
      <w:r>
        <w:rPr>
          <w:color w:val="FFFFFF"/>
          <w:spacing w:val="35"/>
          <w:sz w:val="18"/>
        </w:rPr>
        <w:t> </w:t>
      </w:r>
      <w:r>
        <w:rPr>
          <w:color w:val="FFFFFF"/>
          <w:sz w:val="18"/>
        </w:rPr>
        <w:t>the</w:t>
      </w:r>
      <w:r>
        <w:rPr>
          <w:color w:val="FFFFFF"/>
          <w:spacing w:val="35"/>
          <w:sz w:val="18"/>
        </w:rPr>
        <w:t> </w:t>
      </w:r>
      <w:r>
        <w:rPr>
          <w:color w:val="FFFFFF"/>
          <w:sz w:val="18"/>
        </w:rPr>
        <w:t>postpandemic</w:t>
      </w:r>
      <w:r>
        <w:rPr>
          <w:color w:val="FFFFFF"/>
          <w:spacing w:val="35"/>
          <w:sz w:val="18"/>
        </w:rPr>
        <w:t> </w:t>
      </w:r>
      <w:r>
        <w:rPr>
          <w:color w:val="FFFFFF"/>
          <w:sz w:val="18"/>
        </w:rPr>
        <w:t>push</w:t>
      </w:r>
      <w:r>
        <w:rPr>
          <w:color w:val="FFFFFF"/>
          <w:spacing w:val="35"/>
          <w:sz w:val="18"/>
        </w:rPr>
        <w:t> </w:t>
      </w:r>
      <w:r>
        <w:rPr>
          <w:color w:val="FFFFFF"/>
          <w:sz w:val="18"/>
        </w:rPr>
        <w:t>to</w:t>
      </w:r>
      <w:r>
        <w:rPr>
          <w:color w:val="FFFFFF"/>
          <w:spacing w:val="35"/>
          <w:sz w:val="18"/>
        </w:rPr>
        <w:t> </w:t>
      </w:r>
      <w:r>
        <w:rPr>
          <w:color w:val="FFFFFF"/>
          <w:sz w:val="18"/>
        </w:rPr>
        <w:t>accelerate</w:t>
      </w:r>
      <w:r>
        <w:rPr>
          <w:color w:val="FFFFFF"/>
          <w:spacing w:val="35"/>
          <w:sz w:val="18"/>
        </w:rPr>
        <w:t> </w:t>
      </w:r>
      <w:r>
        <w:rPr>
          <w:color w:val="FFFFFF"/>
          <w:sz w:val="18"/>
        </w:rPr>
        <w:t>cloud</w:t>
      </w:r>
      <w:r>
        <w:rPr>
          <w:color w:val="FFFFFF"/>
          <w:spacing w:val="35"/>
          <w:sz w:val="18"/>
        </w:rPr>
        <w:t> </w:t>
      </w:r>
      <w:r>
        <w:rPr>
          <w:color w:val="FFFFFF"/>
          <w:sz w:val="18"/>
        </w:rPr>
        <w:t>transformation.</w:t>
      </w:r>
      <w:r>
        <w:rPr>
          <w:color w:val="FFFFFF"/>
          <w:spacing w:val="35"/>
          <w:sz w:val="18"/>
        </w:rPr>
        <w:t> </w:t>
      </w:r>
      <w:r>
        <w:rPr>
          <w:color w:val="FFFFFF"/>
          <w:sz w:val="18"/>
        </w:rPr>
        <w:t>As</w:t>
      </w:r>
      <w:r>
        <w:rPr>
          <w:color w:val="FFFFFF"/>
          <w:spacing w:val="35"/>
          <w:sz w:val="18"/>
        </w:rPr>
        <w:t> </w:t>
      </w:r>
      <w:r>
        <w:rPr>
          <w:color w:val="FFFFFF"/>
          <w:sz w:val="18"/>
        </w:rPr>
        <w:t>those foundational builds matured, hiring shifted toward roles focused on optimization and data-driven value creation. Demand for product managers, data engineers, and data scientists has grown over the past year,</w:t>
      </w:r>
      <w:r>
        <w:rPr>
          <w:color w:val="FFFFFF"/>
          <w:spacing w:val="80"/>
          <w:sz w:val="18"/>
        </w:rPr>
        <w:t> </w:t>
      </w:r>
      <w:r>
        <w:rPr>
          <w:color w:val="FFFFFF"/>
          <w:sz w:val="18"/>
        </w:rPr>
        <w:t>after</w:t>
      </w:r>
      <w:r>
        <w:rPr>
          <w:color w:val="FFFFFF"/>
          <w:spacing w:val="21"/>
          <w:sz w:val="18"/>
        </w:rPr>
        <w:t> </w:t>
      </w:r>
      <w:r>
        <w:rPr>
          <w:color w:val="FFFFFF"/>
          <w:sz w:val="18"/>
        </w:rPr>
        <w:t>a</w:t>
      </w:r>
      <w:r>
        <w:rPr>
          <w:color w:val="FFFFFF"/>
          <w:spacing w:val="21"/>
          <w:sz w:val="18"/>
        </w:rPr>
        <w:t> </w:t>
      </w:r>
      <w:r>
        <w:rPr>
          <w:color w:val="FFFFFF"/>
          <w:sz w:val="18"/>
        </w:rPr>
        <w:t>period</w:t>
      </w:r>
      <w:r>
        <w:rPr>
          <w:color w:val="FFFFFF"/>
          <w:spacing w:val="21"/>
          <w:sz w:val="18"/>
        </w:rPr>
        <w:t> </w:t>
      </w:r>
      <w:r>
        <w:rPr>
          <w:color w:val="FFFFFF"/>
          <w:sz w:val="18"/>
        </w:rPr>
        <w:t>of</w:t>
      </w:r>
      <w:r>
        <w:rPr>
          <w:color w:val="FFFFFF"/>
          <w:spacing w:val="21"/>
          <w:sz w:val="18"/>
        </w:rPr>
        <w:t> </w:t>
      </w:r>
      <w:r>
        <w:rPr>
          <w:color w:val="FFFFFF"/>
          <w:sz w:val="18"/>
        </w:rPr>
        <w:t>macroeconomic</w:t>
      </w:r>
      <w:r>
        <w:rPr>
          <w:color w:val="FFFFFF"/>
          <w:spacing w:val="21"/>
          <w:sz w:val="18"/>
        </w:rPr>
        <w:t> </w:t>
      </w:r>
      <w:r>
        <w:rPr>
          <w:color w:val="FFFFFF"/>
          <w:sz w:val="18"/>
        </w:rPr>
        <w:t>tightening,</w:t>
      </w:r>
      <w:r>
        <w:rPr>
          <w:color w:val="FFFFFF"/>
          <w:spacing w:val="21"/>
          <w:sz w:val="18"/>
        </w:rPr>
        <w:t> </w:t>
      </w:r>
      <w:r>
        <w:rPr>
          <w:color w:val="FFFFFF"/>
          <w:sz w:val="18"/>
        </w:rPr>
        <w:t>refecting</w:t>
      </w:r>
      <w:r>
        <w:rPr>
          <w:color w:val="FFFFFF"/>
          <w:spacing w:val="21"/>
          <w:sz w:val="18"/>
        </w:rPr>
        <w:t> </w:t>
      </w:r>
      <w:r>
        <w:rPr>
          <w:color w:val="FFFFFF"/>
          <w:sz w:val="18"/>
        </w:rPr>
        <w:t>the</w:t>
      </w:r>
      <w:r>
        <w:rPr>
          <w:color w:val="FFFFFF"/>
          <w:spacing w:val="21"/>
          <w:sz w:val="18"/>
        </w:rPr>
        <w:t> </w:t>
      </w:r>
      <w:r>
        <w:rPr>
          <w:color w:val="FFFFFF"/>
          <w:sz w:val="18"/>
        </w:rPr>
        <w:t>increasing</w:t>
      </w:r>
      <w:r>
        <w:rPr>
          <w:color w:val="FFFFFF"/>
          <w:spacing w:val="21"/>
          <w:sz w:val="18"/>
        </w:rPr>
        <w:t> </w:t>
      </w:r>
      <w:r>
        <w:rPr>
          <w:color w:val="FFFFFF"/>
          <w:sz w:val="18"/>
        </w:rPr>
        <w:t>importance</w:t>
      </w:r>
      <w:r>
        <w:rPr>
          <w:color w:val="FFFFFF"/>
          <w:spacing w:val="21"/>
          <w:sz w:val="18"/>
        </w:rPr>
        <w:t> </w:t>
      </w:r>
      <w:r>
        <w:rPr>
          <w:color w:val="FFFFFF"/>
          <w:sz w:val="18"/>
        </w:rPr>
        <w:t>of</w:t>
      </w:r>
      <w:r>
        <w:rPr>
          <w:color w:val="FFFFFF"/>
          <w:spacing w:val="21"/>
          <w:sz w:val="18"/>
        </w:rPr>
        <w:t> </w:t>
      </w:r>
      <w:r>
        <w:rPr>
          <w:color w:val="FFFFFF"/>
          <w:sz w:val="18"/>
        </w:rPr>
        <w:t>building</w:t>
      </w:r>
      <w:r>
        <w:rPr>
          <w:color w:val="FFFFFF"/>
          <w:spacing w:val="21"/>
          <w:sz w:val="18"/>
        </w:rPr>
        <w:t> </w:t>
      </w:r>
      <w:r>
        <w:rPr>
          <w:color w:val="FFFFFF"/>
          <w:sz w:val="18"/>
        </w:rPr>
        <w:t>and</w:t>
      </w:r>
      <w:r>
        <w:rPr>
          <w:color w:val="FFFFFF"/>
          <w:spacing w:val="21"/>
          <w:sz w:val="18"/>
        </w:rPr>
        <w:t> </w:t>
      </w:r>
      <w:r>
        <w:rPr>
          <w:color w:val="FFFFFF"/>
          <w:sz w:val="18"/>
        </w:rPr>
        <w:t>managing cloud-native data pipelines and AI and machine learning workloads.</w:t>
      </w:r>
    </w:p>
    <w:p>
      <w:pPr>
        <w:pStyle w:val="BodyText"/>
        <w:spacing w:before="5"/>
        <w:rPr>
          <w:sz w:val="16"/>
        </w:rPr>
      </w:pPr>
    </w:p>
    <w:p>
      <w:pPr>
        <w:spacing w:after="0"/>
        <w:rPr>
          <w:sz w:val="16"/>
        </w:rPr>
        <w:sectPr>
          <w:footerReference w:type="even" r:id="rId129"/>
          <w:pgSz w:w="12240" w:h="15840"/>
          <w:pgMar w:footer="0" w:header="0" w:top="680" w:bottom="280" w:left="680" w:right="680"/>
        </w:sectPr>
      </w:pPr>
    </w:p>
    <w:p>
      <w:pPr>
        <w:spacing w:before="127"/>
        <w:ind w:left="1860" w:right="0" w:firstLine="0"/>
        <w:jc w:val="left"/>
        <w:rPr>
          <w:sz w:val="18"/>
        </w:rPr>
      </w:pPr>
      <w:r>
        <w:rPr>
          <w:rFonts w:ascii="Arial" w:hAnsi="Arial"/>
          <w:color w:val="FFFFFF"/>
          <w:sz w:val="18"/>
        </w:rPr>
        <w:t>Job</w:t>
      </w:r>
      <w:r>
        <w:rPr>
          <w:rFonts w:ascii="Arial" w:hAnsi="Arial"/>
          <w:color w:val="FFFFFF"/>
          <w:spacing w:val="1"/>
          <w:sz w:val="18"/>
        </w:rPr>
        <w:t> </w:t>
      </w:r>
      <w:r>
        <w:rPr>
          <w:rFonts w:ascii="Arial" w:hAnsi="Arial"/>
          <w:color w:val="FFFFFF"/>
          <w:sz w:val="18"/>
        </w:rPr>
        <w:t>postings,</w:t>
      </w:r>
      <w:r>
        <w:rPr>
          <w:rFonts w:ascii="Arial" w:hAnsi="Arial"/>
          <w:color w:val="FFFFFF"/>
          <w:spacing w:val="1"/>
          <w:sz w:val="18"/>
        </w:rPr>
        <w:t> </w:t>
      </w:r>
      <w:r>
        <w:rPr>
          <w:rFonts w:ascii="Arial" w:hAnsi="Arial"/>
          <w:color w:val="FFFFFF"/>
          <w:sz w:val="18"/>
        </w:rPr>
        <w:t>by</w:t>
      </w:r>
      <w:r>
        <w:rPr>
          <w:rFonts w:ascii="Arial" w:hAnsi="Arial"/>
          <w:color w:val="FFFFFF"/>
          <w:spacing w:val="2"/>
          <w:sz w:val="18"/>
        </w:rPr>
        <w:t> </w:t>
      </w:r>
      <w:r>
        <w:rPr>
          <w:rFonts w:ascii="Arial" w:hAnsi="Arial"/>
          <w:color w:val="FFFFFF"/>
          <w:sz w:val="18"/>
        </w:rPr>
        <w:t>title,</w:t>
      </w:r>
      <w:r>
        <w:rPr>
          <w:rFonts w:ascii="Arial" w:hAnsi="Arial"/>
          <w:color w:val="FFFFFF"/>
          <w:spacing w:val="1"/>
          <w:sz w:val="18"/>
        </w:rPr>
        <w:t> </w:t>
      </w:r>
      <w:r>
        <w:rPr>
          <w:rFonts w:ascii="Arial" w:hAnsi="Arial"/>
          <w:color w:val="FFFFFF"/>
          <w:sz w:val="18"/>
        </w:rPr>
        <w:t>2021–24,</w:t>
      </w:r>
      <w:r>
        <w:rPr>
          <w:rFonts w:ascii="Arial" w:hAnsi="Arial"/>
          <w:color w:val="FFFFFF"/>
          <w:spacing w:val="1"/>
          <w:sz w:val="18"/>
        </w:rPr>
        <w:t> </w:t>
      </w:r>
      <w:r>
        <w:rPr>
          <w:color w:val="FFFFFF"/>
          <w:spacing w:val="-2"/>
          <w:sz w:val="18"/>
        </w:rPr>
        <w:t>thousands</w:t>
      </w:r>
    </w:p>
    <w:p>
      <w:pPr>
        <w:spacing w:before="200"/>
        <w:ind w:left="1843" w:right="3134" w:firstLine="0"/>
        <w:jc w:val="center"/>
        <w:rPr>
          <w:sz w:val="15"/>
        </w:rPr>
      </w:pPr>
      <w:r>
        <w:rPr/>
        <w:pict>
          <v:line style="position:absolute;mso-position-horizontal-relative:page;mso-position-vertical-relative:paragraph;z-index:15872512" from="147.672993pt,14.687156pt" to="141.095993pt,14.687156pt" stroked="true" strokeweight=".255pt" strokecolor="#cccccc">
            <v:stroke dashstyle="solid"/>
            <w10:wrap type="none"/>
          </v:line>
        </w:pict>
      </w:r>
      <w:r>
        <w:rPr>
          <w:color w:val="CCCCCC"/>
          <w:spacing w:val="-5"/>
          <w:w w:val="105"/>
          <w:sz w:val="15"/>
        </w:rPr>
        <w:t>180</w:t>
      </w:r>
    </w:p>
    <w:p>
      <w:pPr>
        <w:spacing w:before="165"/>
        <w:ind w:left="1843" w:right="3133" w:firstLine="0"/>
        <w:jc w:val="center"/>
        <w:rPr>
          <w:sz w:val="15"/>
        </w:rPr>
      </w:pPr>
      <w:r>
        <w:rPr/>
        <w:pict>
          <v:group style="position:absolute;margin-left:154.840302pt;margin-top:6.677688pt;width:250.35pt;height:130.5500pt;mso-position-horizontal-relative:page;mso-position-vertical-relative:paragraph;z-index:15863808" id="docshapegroup739" coordorigin="3097,134" coordsize="5007,2611">
            <v:shape style="position:absolute;left:3104;top:141;width:4992;height:1221" id="docshape740" coordorigin="3104,141" coordsize="4992,1221" path="m3104,1362l4761,141,6418,1157,8096,1362e" filled="false" stroked="true" strokeweight=".765pt" strokecolor="#00a9f4">
              <v:path arrowok="t"/>
              <v:stroke dashstyle="solid"/>
            </v:shape>
            <v:shape style="position:absolute;left:3104;top:818;width:4992;height:934" id="docshape741" coordorigin="3104,818" coordsize="4992,934" path="m3104,1752l4761,818,6418,1485,8096,1711e" filled="false" stroked="true" strokeweight=".765pt" strokecolor="#75efe7">
              <v:path arrowok="t"/>
              <v:stroke dashstyle="solid"/>
            </v:shape>
            <v:shape style="position:absolute;left:3104;top:1444;width:4992;height:729" id="docshape742" coordorigin="3104,1444" coordsize="4992,729" path="m3104,2173l4761,1444,6418,1998,8096,1906e" filled="false" stroked="true" strokeweight=".765pt" strokecolor="#0352ff">
              <v:path arrowok="t"/>
              <v:stroke dashstyle="solid"/>
            </v:shape>
            <v:shape style="position:absolute;left:3104;top:1054;width:4992;height:862" id="docshape743" coordorigin="3104,1054" coordsize="4992,862" path="m3104,1906l4761,1054,6418,1855,8096,1916e" filled="false" stroked="true" strokeweight=".765pt" strokecolor="#108880">
              <v:path arrowok="t"/>
              <v:stroke dashstyle="solid"/>
            </v:shape>
            <v:shape style="position:absolute;left:3104;top:2470;width:4992;height:267" id="docshape744" coordorigin="3104,2470" coordsize="4992,267" path="m3104,2737l4761,2470,6418,2727,8096,2532e" filled="false" stroked="true" strokeweight=".765pt" strokecolor="#0679c3">
              <v:path arrowok="t"/>
              <v:stroke dashstyle="solid"/>
            </v:shape>
            <v:shape style="position:absolute;left:3104;top:2111;width:4992;height:442" id="docshape745" coordorigin="3104,2111" coordsize="4992,442" path="m3104,2398l4761,2111,6418,2511,8096,2552e" filled="false" stroked="true" strokeweight=".765pt" strokecolor="#9c207c">
              <v:path arrowok="t"/>
              <v:stroke dashstyle="solid"/>
            </v:shape>
            <v:shape style="position:absolute;left:3104;top:2316;width:4992;height:329" id="docshape746" coordorigin="3104,2316" coordsize="4992,329" path="m3104,2644l4761,2316,6418,2511,8096,2593e" filled="false" stroked="true" strokeweight=".765pt" strokecolor="#99c4ff">
              <v:path arrowok="t"/>
              <v:stroke dashstyle="solid"/>
            </v:shape>
            <v:shape style="position:absolute;left:3104;top:2244;width:4992;height:472" id="docshape747" coordorigin="3104,2244" coordsize="4992,472" path="m3104,2562l4761,2244,6418,2716,8096,2644e" filled="false" stroked="true" strokeweight=".765pt" strokecolor="#e379e3">
              <v:path arrowok="t"/>
              <v:stroke dashstyle="solid"/>
            </v:shape>
            <v:shape style="position:absolute;left:3104;top:2182;width:4992;height:472" id="docshape748" coordorigin="3104,2183" coordsize="4992,472" path="m3104,2439l4761,2183,6418,2501,8096,2655e" filled="false" stroked="true" strokeweight=".765pt" strokecolor="#757575">
              <v:path arrowok="t"/>
              <v:stroke dashstyle="solid"/>
            </v:shape>
            <w10:wrap type="none"/>
          </v:group>
        </w:pict>
      </w:r>
      <w:r>
        <w:rPr/>
        <w:pict>
          <v:line style="position:absolute;mso-position-horizontal-relative:page;mso-position-vertical-relative:paragraph;z-index:15873024" from="147.672993pt,13.870988pt" to="141.095993pt,13.870988pt" stroked="true" strokeweight=".255pt" strokecolor="#cccccc">
            <v:stroke dashstyle="solid"/>
            <w10:wrap type="none"/>
          </v:line>
        </w:pict>
      </w:r>
      <w:r>
        <w:rPr>
          <w:color w:val="CCCCCC"/>
          <w:spacing w:val="-5"/>
          <w:sz w:val="15"/>
        </w:rPr>
        <w:t>160</w:t>
      </w:r>
    </w:p>
    <w:p>
      <w:pPr>
        <w:pStyle w:val="BodyText"/>
        <w:spacing w:before="2"/>
        <w:rPr>
          <w:sz w:val="16"/>
        </w:rPr>
      </w:pPr>
    </w:p>
    <w:p>
      <w:pPr>
        <w:spacing w:before="0"/>
        <w:ind w:left="1843" w:right="3130" w:firstLine="0"/>
        <w:jc w:val="center"/>
        <w:rPr>
          <w:sz w:val="15"/>
        </w:rPr>
      </w:pPr>
      <w:r>
        <w:rPr/>
        <w:pict>
          <v:line style="position:absolute;mso-position-horizontal-relative:page;mso-position-vertical-relative:paragraph;z-index:15873536" from="147.672993pt,4.978954pt" to="141.095993pt,4.978954pt" stroked="true" strokeweight=".255pt" strokecolor="#cccccc">
            <v:stroke dashstyle="solid"/>
            <w10:wrap type="none"/>
          </v:line>
        </w:pict>
      </w:r>
      <w:r>
        <w:rPr>
          <w:color w:val="CCCCCC"/>
          <w:spacing w:val="-5"/>
          <w:sz w:val="15"/>
        </w:rPr>
        <w:t>140</w:t>
      </w:r>
    </w:p>
    <w:p>
      <w:pPr>
        <w:pStyle w:val="BodyText"/>
        <w:spacing w:before="3"/>
        <w:rPr>
          <w:sz w:val="15"/>
        </w:rPr>
      </w:pPr>
    </w:p>
    <w:p>
      <w:pPr>
        <w:spacing w:before="0"/>
        <w:ind w:left="1843" w:right="3129" w:firstLine="0"/>
        <w:jc w:val="center"/>
        <w:rPr>
          <w:sz w:val="15"/>
        </w:rPr>
      </w:pPr>
      <w:r>
        <w:rPr/>
        <w:pict>
          <v:line style="position:absolute;mso-position-horizontal-relative:page;mso-position-vertical-relative:paragraph;z-index:15872000" from="147.672993pt,4.857123pt" to="141.095993pt,4.857123pt" stroked="true" strokeweight=".255pt" strokecolor="#cccccc">
            <v:stroke dashstyle="solid"/>
            <w10:wrap type="none"/>
          </v:line>
        </w:pict>
      </w:r>
      <w:r>
        <w:rPr>
          <w:color w:val="CCCCCC"/>
          <w:spacing w:val="-5"/>
          <w:sz w:val="15"/>
        </w:rPr>
        <w:t>120</w:t>
      </w:r>
    </w:p>
    <w:p>
      <w:pPr>
        <w:spacing w:before="176"/>
        <w:ind w:left="1838" w:right="3135" w:firstLine="0"/>
        <w:jc w:val="center"/>
        <w:rPr>
          <w:sz w:val="15"/>
        </w:rPr>
      </w:pPr>
      <w:r>
        <w:rPr/>
        <w:pict>
          <v:line style="position:absolute;mso-position-horizontal-relative:page;mso-position-vertical-relative:paragraph;z-index:15869440" from="147.672993pt,14.032515pt" to="141.095993pt,14.032515pt" stroked="true" strokeweight=".255pt" strokecolor="#cccccc">
            <v:stroke dashstyle="solid"/>
            <w10:wrap type="none"/>
          </v:line>
        </w:pict>
      </w:r>
      <w:r>
        <w:rPr>
          <w:color w:val="CCCCCC"/>
          <w:spacing w:val="-5"/>
          <w:w w:val="105"/>
          <w:sz w:val="15"/>
        </w:rPr>
        <w:t>100</w:t>
      </w:r>
    </w:p>
    <w:p>
      <w:pPr>
        <w:spacing w:before="178"/>
        <w:ind w:left="1843" w:right="3080" w:firstLine="0"/>
        <w:jc w:val="center"/>
        <w:rPr>
          <w:sz w:val="15"/>
        </w:rPr>
      </w:pPr>
      <w:r>
        <w:rPr/>
        <w:pict>
          <v:line style="position:absolute;mso-position-horizontal-relative:page;mso-position-vertical-relative:paragraph;z-index:15869952" from="147.672993pt,14.462008pt" to="141.095993pt,14.462008pt" stroked="true" strokeweight=".255pt" strokecolor="#cccccc">
            <v:stroke dashstyle="solid"/>
            <w10:wrap type="none"/>
          </v:line>
        </w:pict>
      </w:r>
      <w:r>
        <w:rPr>
          <w:color w:val="CCCCCC"/>
          <w:spacing w:val="-5"/>
          <w:w w:val="120"/>
          <w:sz w:val="15"/>
        </w:rPr>
        <w:t>80</w:t>
      </w:r>
    </w:p>
    <w:p>
      <w:pPr>
        <w:pStyle w:val="BodyText"/>
        <w:spacing w:before="1"/>
        <w:rPr>
          <w:sz w:val="16"/>
        </w:rPr>
      </w:pPr>
    </w:p>
    <w:p>
      <w:pPr>
        <w:spacing w:before="0"/>
        <w:ind w:left="1843" w:right="3079" w:firstLine="0"/>
        <w:jc w:val="center"/>
        <w:rPr>
          <w:sz w:val="15"/>
        </w:rPr>
      </w:pPr>
      <w:r>
        <w:rPr/>
        <w:pict>
          <v:line style="position:absolute;mso-position-horizontal-relative:page;mso-position-vertical-relative:paragraph;z-index:15871488" from="147.672993pt,4.919973pt" to="141.095993pt,4.919973pt" stroked="true" strokeweight=".255pt" strokecolor="#cccccc">
            <v:stroke dashstyle="solid"/>
            <w10:wrap type="none"/>
          </v:line>
        </w:pict>
      </w:r>
      <w:r>
        <w:rPr>
          <w:color w:val="CCCCCC"/>
          <w:spacing w:val="-5"/>
          <w:w w:val="120"/>
          <w:sz w:val="15"/>
        </w:rPr>
        <w:t>60</w:t>
      </w:r>
    </w:p>
    <w:p>
      <w:pPr>
        <w:pStyle w:val="BodyText"/>
        <w:spacing w:before="3"/>
        <w:rPr>
          <w:sz w:val="15"/>
        </w:rPr>
      </w:pPr>
    </w:p>
    <w:p>
      <w:pPr>
        <w:spacing w:before="1"/>
        <w:ind w:left="1843" w:right="3076" w:firstLine="0"/>
        <w:jc w:val="center"/>
        <w:rPr>
          <w:sz w:val="15"/>
        </w:rPr>
      </w:pPr>
      <w:r>
        <w:rPr/>
        <w:pict>
          <v:line style="position:absolute;mso-position-horizontal-relative:page;mso-position-vertical-relative:paragraph;z-index:15870976" from="147.672993pt,4.848111pt" to="141.095993pt,4.848111pt" stroked="true" strokeweight=".255pt" strokecolor="#cccccc">
            <v:stroke dashstyle="solid"/>
            <w10:wrap type="none"/>
          </v:line>
        </w:pict>
      </w:r>
      <w:r>
        <w:rPr>
          <w:color w:val="CCCCCC"/>
          <w:spacing w:val="-5"/>
          <w:w w:val="115"/>
          <w:sz w:val="15"/>
        </w:rPr>
        <w:t>40</w:t>
      </w:r>
    </w:p>
    <w:p>
      <w:pPr>
        <w:spacing w:before="176"/>
        <w:ind w:left="1843" w:right="3075" w:firstLine="0"/>
        <w:jc w:val="center"/>
        <w:rPr>
          <w:sz w:val="15"/>
        </w:rPr>
      </w:pPr>
      <w:r>
        <w:rPr/>
        <w:pict>
          <v:line style="position:absolute;mso-position-horizontal-relative:page;mso-position-vertical-relative:paragraph;z-index:15870464" from="147.672993pt,13.973503pt" to="141.095993pt,13.973503pt" stroked="true" strokeweight=".255pt" strokecolor="#cccccc">
            <v:stroke dashstyle="solid"/>
            <w10:wrap type="none"/>
          </v:line>
        </w:pict>
      </w:r>
      <w:r>
        <w:rPr>
          <w:color w:val="CCCCCC"/>
          <w:spacing w:val="-5"/>
          <w:w w:val="115"/>
          <w:sz w:val="15"/>
        </w:rPr>
        <w:t>20</w:t>
      </w:r>
    </w:p>
    <w:p>
      <w:pPr>
        <w:pStyle w:val="BodyText"/>
        <w:spacing w:before="2"/>
        <w:rPr>
          <w:sz w:val="15"/>
        </w:rPr>
      </w:pPr>
    </w:p>
    <w:p>
      <w:pPr>
        <w:spacing w:line="171" w:lineRule="exact" w:before="1"/>
        <w:ind w:left="0" w:right="1149" w:firstLine="0"/>
        <w:jc w:val="center"/>
        <w:rPr>
          <w:sz w:val="15"/>
        </w:rPr>
      </w:pPr>
      <w:r>
        <w:rPr/>
        <w:pict>
          <v:group style="position:absolute;margin-left:141.095993pt;margin-top:5.01241pt;width:263.850pt;height:3.75pt;mso-position-horizontal-relative:page;mso-position-vertical-relative:paragraph;z-index:15864320" id="docshapegroup749" coordorigin="2822,100" coordsize="5277,75">
            <v:line style="position:absolute" from="8096,103" to="2968,103" stroked="true" strokeweight=".255pt" strokecolor="#cccccc">
              <v:stroke dashstyle="solid"/>
            </v:line>
            <v:line style="position:absolute" from="2968,103" to="2822,103" stroked="true" strokeweight=".255pt" strokecolor="#cccccc">
              <v:stroke dashstyle="solid"/>
            </v:line>
            <v:line style="position:absolute" from="3103,103" to="3103,175" stroked="true" strokeweight=".255pt" strokecolor="#cccccc">
              <v:stroke dashstyle="solid"/>
            </v:line>
            <v:line style="position:absolute" from="4755,103" to="4755,175" stroked="true" strokeweight=".255pt" strokecolor="#cccccc">
              <v:stroke dashstyle="solid"/>
            </v:line>
            <v:line style="position:absolute" from="6425,103" to="6425,175" stroked="true" strokeweight=".255pt" strokecolor="#cccccc">
              <v:stroke dashstyle="solid"/>
            </v:line>
            <v:line style="position:absolute" from="8096,103" to="8096,175" stroked="true" strokeweight=".255pt" strokecolor="#cccccc">
              <v:stroke dashstyle="solid"/>
            </v:line>
            <w10:wrap type="none"/>
          </v:group>
        </w:pict>
      </w:r>
      <w:r>
        <w:rPr>
          <w:color w:val="CCCCCC"/>
          <w:w w:val="123"/>
          <w:sz w:val="15"/>
        </w:rPr>
        <w:t>0</w:t>
      </w:r>
    </w:p>
    <w:p>
      <w:pPr>
        <w:spacing w:line="240" w:lineRule="auto" w:before="0"/>
        <w:rPr>
          <w:sz w:val="20"/>
        </w:rPr>
      </w:pPr>
      <w:r>
        <w:rPr/>
        <w:br w:type="column"/>
      </w:r>
      <w:r>
        <w:rPr>
          <w:sz w:val="20"/>
        </w:rPr>
      </w:r>
    </w:p>
    <w:p>
      <w:pPr>
        <w:pStyle w:val="BodyText"/>
        <w:rPr>
          <w:sz w:val="28"/>
        </w:rPr>
      </w:pPr>
    </w:p>
    <w:p>
      <w:pPr>
        <w:spacing w:line="458" w:lineRule="auto" w:before="0"/>
        <w:ind w:left="1853" w:right="215" w:firstLine="0"/>
        <w:jc w:val="left"/>
        <w:rPr>
          <w:sz w:val="15"/>
        </w:rPr>
      </w:pPr>
      <w:r>
        <w:rPr>
          <w:color w:val="FFFFFF"/>
          <w:spacing w:val="-2"/>
          <w:w w:val="105"/>
          <w:sz w:val="15"/>
        </w:rPr>
        <w:t>Senior</w:t>
      </w:r>
      <w:r>
        <w:rPr>
          <w:color w:val="FFFFFF"/>
          <w:spacing w:val="-3"/>
          <w:w w:val="105"/>
          <w:sz w:val="15"/>
        </w:rPr>
        <w:t> </w:t>
      </w:r>
      <w:r>
        <w:rPr>
          <w:color w:val="FFFFFF"/>
          <w:spacing w:val="-2"/>
          <w:w w:val="105"/>
          <w:sz w:val="15"/>
        </w:rPr>
        <w:t>software</w:t>
      </w:r>
      <w:r>
        <w:rPr>
          <w:color w:val="FFFFFF"/>
          <w:spacing w:val="-3"/>
          <w:w w:val="105"/>
          <w:sz w:val="15"/>
        </w:rPr>
        <w:t> </w:t>
      </w:r>
      <w:r>
        <w:rPr>
          <w:color w:val="FFFFFF"/>
          <w:spacing w:val="-2"/>
          <w:w w:val="105"/>
          <w:sz w:val="15"/>
        </w:rPr>
        <w:t>engineer</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developer</w:t>
      </w:r>
    </w:p>
    <w:p>
      <w:pPr>
        <w:spacing w:line="458" w:lineRule="auto" w:before="1"/>
        <w:ind w:left="1853" w:right="964" w:firstLine="0"/>
        <w:jc w:val="left"/>
        <w:rPr>
          <w:sz w:val="15"/>
        </w:rPr>
      </w:pPr>
      <w:r>
        <w:rPr/>
        <w:pict>
          <v:line style="position:absolute;mso-position-horizontal-relative:page;mso-position-vertical-relative:paragraph;z-index:15864832" from="452.615797pt,-29.802074pt" to="440.341797pt,-29.802074pt" stroked="true" strokeweight=".765pt" strokecolor="#00a9f4">
            <v:stroke dashstyle="solid"/>
            <w10:wrap type="none"/>
          </v:line>
        </w:pict>
      </w:r>
      <w:r>
        <w:rPr/>
        <w:pict>
          <v:line style="position:absolute;mso-position-horizontal-relative:page;mso-position-vertical-relative:paragraph;z-index:15865344" from="452.615797pt,23.266226pt" to="440.341797pt,23.266226pt" stroked="true" strokeweight=".765pt" strokecolor="#108880">
            <v:stroke dashstyle="solid"/>
            <w10:wrap type="none"/>
          </v:line>
        </w:pict>
      </w:r>
      <w:r>
        <w:rPr/>
        <w:pict>
          <v:line style="position:absolute;mso-position-horizontal-relative:page;mso-position-vertical-relative:paragraph;z-index:15865856" from="452.615797pt,-12.382074pt" to="440.341797pt,-12.382074pt" stroked="true" strokeweight=".765pt" strokecolor="#75efe7">
            <v:stroke dashstyle="solid"/>
            <w10:wrap type="none"/>
          </v:line>
        </w:pict>
      </w:r>
      <w:r>
        <w:rPr/>
        <w:pict>
          <v:line style="position:absolute;mso-position-horizontal-relative:page;mso-position-vertical-relative:paragraph;z-index:15866368" from="452.615797pt,40.686325pt" to="440.341797pt,40.686325pt" stroked="true" strokeweight=".765pt" strokecolor="#0679c3">
            <v:stroke dashstyle="solid"/>
            <w10:wrap type="none"/>
          </v:line>
        </w:pict>
      </w:r>
      <w:r>
        <w:rPr/>
        <w:pict>
          <v:line style="position:absolute;mso-position-horizontal-relative:page;mso-position-vertical-relative:paragraph;z-index:15866880" from="452.615797pt,58.106327pt" to="440.341797pt,58.106327pt" stroked="true" strokeweight=".765pt" strokecolor="#9c207c">
            <v:stroke dashstyle="solid"/>
            <w10:wrap type="none"/>
          </v:line>
        </w:pict>
      </w:r>
      <w:r>
        <w:rPr/>
        <w:pict>
          <v:line style="position:absolute;mso-position-horizontal-relative:page;mso-position-vertical-relative:paragraph;z-index:15867392" from="452.615797pt,93.843628pt" to="440.341797pt,93.843628pt" stroked="true" strokeweight=".765pt" strokecolor="#e379e3">
            <v:stroke dashstyle="solid"/>
            <w10:wrap type="none"/>
          </v:line>
        </w:pict>
      </w:r>
      <w:r>
        <w:rPr/>
        <w:pict>
          <v:line style="position:absolute;mso-position-horizontal-relative:page;mso-position-vertical-relative:paragraph;z-index:15867904" from="452.615797pt,5.442125pt" to="440.341797pt,5.442125pt" stroked="true" strokeweight=".765pt" strokecolor="#0352ff">
            <v:stroke dashstyle="solid"/>
            <w10:wrap type="none"/>
          </v:line>
        </w:pict>
      </w:r>
      <w:r>
        <w:rPr/>
        <w:pict>
          <v:line style="position:absolute;mso-position-horizontal-relative:page;mso-position-vertical-relative:paragraph;z-index:15868416" from="452.615797pt,111.234222pt" to="440.341797pt,111.234222pt" stroked="true" strokeweight=".765pt" strokecolor="#757575">
            <v:stroke dashstyle="solid"/>
            <w10:wrap type="none"/>
          </v:line>
        </w:pict>
      </w:r>
      <w:r>
        <w:rPr/>
        <w:pict>
          <v:line style="position:absolute;mso-position-horizontal-relative:page;mso-position-vertical-relative:paragraph;z-index:15868928" from="452.615797pt,75.975029pt" to="440.341797pt,75.975029pt" stroked="true" strokeweight=".765pt" strokecolor="#99c4ff">
            <v:stroke dashstyle="solid"/>
            <w10:wrap type="none"/>
          </v:line>
        </w:pict>
      </w:r>
      <w:r>
        <w:rPr>
          <w:color w:val="FFFFFF"/>
          <w:w w:val="105"/>
          <w:sz w:val="15"/>
        </w:rPr>
        <w:t>Data</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Software</w:t>
      </w:r>
      <w:r>
        <w:rPr>
          <w:color w:val="FFFFFF"/>
          <w:spacing w:val="-9"/>
          <w:w w:val="105"/>
          <w:sz w:val="15"/>
        </w:rPr>
        <w:t> </w:t>
      </w:r>
      <w:r>
        <w:rPr>
          <w:color w:val="FFFFFF"/>
          <w:w w:val="105"/>
          <w:sz w:val="15"/>
        </w:rPr>
        <w:t>engineer</w:t>
      </w:r>
      <w:r>
        <w:rPr>
          <w:color w:val="FFFFFF"/>
          <w:spacing w:val="40"/>
          <w:w w:val="105"/>
          <w:sz w:val="15"/>
        </w:rPr>
        <w:t> </w:t>
      </w:r>
      <w:r>
        <w:rPr>
          <w:color w:val="FFFFFF"/>
          <w:w w:val="105"/>
          <w:sz w:val="15"/>
        </w:rPr>
        <w:t>Data</w:t>
      </w:r>
      <w:r>
        <w:rPr>
          <w:color w:val="FFFFFF"/>
          <w:spacing w:val="-4"/>
          <w:w w:val="105"/>
          <w:sz w:val="15"/>
        </w:rPr>
        <w:t> </w:t>
      </w:r>
      <w:r>
        <w:rPr>
          <w:color w:val="FFFFFF"/>
          <w:w w:val="105"/>
          <w:sz w:val="15"/>
        </w:rPr>
        <w:t>scientist</w:t>
      </w:r>
      <w:r>
        <w:rPr>
          <w:color w:val="FFFFFF"/>
          <w:spacing w:val="40"/>
          <w:w w:val="105"/>
          <w:sz w:val="15"/>
        </w:rPr>
        <w:t> </w:t>
      </w:r>
      <w:r>
        <w:rPr>
          <w:color w:val="FFFFFF"/>
          <w:w w:val="105"/>
          <w:sz w:val="15"/>
        </w:rPr>
        <w:t>Solution</w:t>
      </w:r>
      <w:r>
        <w:rPr>
          <w:color w:val="FFFFFF"/>
          <w:spacing w:val="-4"/>
          <w:w w:val="105"/>
          <w:sz w:val="15"/>
        </w:rPr>
        <w:t> </w:t>
      </w:r>
      <w:r>
        <w:rPr>
          <w:color w:val="FFFFFF"/>
          <w:w w:val="105"/>
          <w:sz w:val="15"/>
        </w:rPr>
        <w:t>architect</w:t>
      </w:r>
      <w:r>
        <w:rPr>
          <w:color w:val="FFFFFF"/>
          <w:spacing w:val="40"/>
          <w:w w:val="105"/>
          <w:sz w:val="15"/>
        </w:rPr>
        <w:t> </w:t>
      </w:r>
      <w:r>
        <w:rPr>
          <w:color w:val="FFFFFF"/>
          <w:w w:val="105"/>
          <w:sz w:val="15"/>
        </w:rPr>
        <w:t>System</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Product</w:t>
      </w:r>
      <w:r>
        <w:rPr>
          <w:color w:val="FFFFFF"/>
          <w:spacing w:val="-4"/>
          <w:w w:val="105"/>
          <w:sz w:val="15"/>
        </w:rPr>
        <w:t> </w:t>
      </w:r>
      <w:r>
        <w:rPr>
          <w:color w:val="FFFFFF"/>
          <w:w w:val="105"/>
          <w:sz w:val="15"/>
        </w:rPr>
        <w:t>manager</w:t>
      </w:r>
      <w:r>
        <w:rPr>
          <w:color w:val="FFFFFF"/>
          <w:spacing w:val="40"/>
          <w:w w:val="105"/>
          <w:sz w:val="15"/>
        </w:rPr>
        <w:t> </w:t>
      </w:r>
      <w:r>
        <w:rPr>
          <w:color w:val="FFFFFF"/>
          <w:spacing w:val="-2"/>
          <w:w w:val="105"/>
          <w:sz w:val="15"/>
        </w:rPr>
        <w:t>Technical</w:t>
      </w:r>
      <w:r>
        <w:rPr>
          <w:color w:val="FFFFFF"/>
          <w:spacing w:val="-4"/>
          <w:w w:val="105"/>
          <w:sz w:val="15"/>
        </w:rPr>
        <w:t> </w:t>
      </w:r>
      <w:r>
        <w:rPr>
          <w:color w:val="FFFFFF"/>
          <w:spacing w:val="-2"/>
          <w:w w:val="105"/>
          <w:sz w:val="15"/>
        </w:rPr>
        <w:t>architect</w:t>
      </w:r>
    </w:p>
    <w:p>
      <w:pPr>
        <w:spacing w:after="0" w:line="458" w:lineRule="auto"/>
        <w:jc w:val="left"/>
        <w:rPr>
          <w:sz w:val="15"/>
        </w:rPr>
        <w:sectPr>
          <w:type w:val="continuous"/>
          <w:pgSz w:w="12240" w:h="15840"/>
          <w:pgMar w:header="0" w:footer="0" w:top="1820" w:bottom="280" w:left="680" w:right="680"/>
          <w:cols w:num="2" w:equalWidth="0">
            <w:col w:w="5248" w:space="1445"/>
            <w:col w:w="4187"/>
          </w:cols>
        </w:sectPr>
      </w:pPr>
    </w:p>
    <w:p>
      <w:pPr>
        <w:spacing w:before="15"/>
        <w:ind w:left="0" w:right="0" w:firstLine="0"/>
        <w:jc w:val="right"/>
        <w:rPr>
          <w:sz w:val="15"/>
        </w:rPr>
      </w:pPr>
      <w:r>
        <w:rPr>
          <w:color w:val="FFFFFF"/>
          <w:spacing w:val="-4"/>
          <w:sz w:val="15"/>
        </w:rPr>
        <w:t>2021</w:t>
      </w:r>
    </w:p>
    <w:p>
      <w:pPr>
        <w:spacing w:before="15"/>
        <w:ind w:left="0" w:right="0" w:firstLine="0"/>
        <w:jc w:val="right"/>
        <w:rPr>
          <w:sz w:val="15"/>
        </w:rPr>
      </w:pPr>
      <w:r>
        <w:rPr/>
        <w:br w:type="column"/>
      </w:r>
      <w:r>
        <w:rPr>
          <w:color w:val="FFFFFF"/>
          <w:spacing w:val="-4"/>
          <w:w w:val="110"/>
          <w:sz w:val="15"/>
        </w:rPr>
        <w:t>2022</w:t>
      </w:r>
    </w:p>
    <w:p>
      <w:pPr>
        <w:spacing w:before="15"/>
        <w:ind w:left="0" w:right="0" w:firstLine="0"/>
        <w:jc w:val="right"/>
        <w:rPr>
          <w:sz w:val="15"/>
        </w:rPr>
      </w:pPr>
      <w:r>
        <w:rPr/>
        <w:br w:type="column"/>
      </w:r>
      <w:r>
        <w:rPr>
          <w:color w:val="FFFFFF"/>
          <w:spacing w:val="-4"/>
          <w:w w:val="110"/>
          <w:sz w:val="15"/>
        </w:rPr>
        <w:t>2023</w:t>
      </w:r>
    </w:p>
    <w:p>
      <w:pPr>
        <w:spacing w:before="15"/>
        <w:ind w:left="1297" w:right="0" w:firstLine="0"/>
        <w:jc w:val="left"/>
        <w:rPr>
          <w:sz w:val="15"/>
        </w:rPr>
      </w:pPr>
      <w:r>
        <w:rPr/>
        <w:br w:type="column"/>
      </w:r>
      <w:r>
        <w:rPr>
          <w:color w:val="FFFFFF"/>
          <w:spacing w:val="-4"/>
          <w:w w:val="110"/>
          <w:sz w:val="15"/>
        </w:rPr>
        <w:t>2024</w:t>
      </w:r>
    </w:p>
    <w:p>
      <w:pPr>
        <w:spacing w:after="0"/>
        <w:jc w:val="left"/>
        <w:rPr>
          <w:sz w:val="15"/>
        </w:rPr>
        <w:sectPr>
          <w:type w:val="continuous"/>
          <w:pgSz w:w="12240" w:h="15840"/>
          <w:pgMar w:header="0" w:footer="0" w:top="1820" w:bottom="280" w:left="680" w:right="680"/>
          <w:cols w:num="4" w:equalWidth="0">
            <w:col w:w="2579" w:space="40"/>
            <w:col w:w="1638" w:space="39"/>
            <w:col w:w="1610" w:space="40"/>
            <w:col w:w="4934"/>
          </w:cols>
        </w:sectPr>
      </w:pPr>
    </w:p>
    <w:p>
      <w:pPr>
        <w:pStyle w:val="BodyText"/>
        <w:rPr>
          <w:sz w:val="20"/>
        </w:rPr>
      </w:pPr>
    </w:p>
    <w:p>
      <w:pPr>
        <w:pStyle w:val="BodyText"/>
        <w:spacing w:before="9"/>
        <w:rPr>
          <w:sz w:val="23"/>
        </w:rPr>
      </w:pPr>
    </w:p>
    <w:p>
      <w:pPr>
        <w:pStyle w:val="Heading9"/>
        <w:spacing w:before="0"/>
        <w:ind w:left="1877"/>
      </w:pPr>
      <w:r>
        <w:rPr>
          <w:color w:val="FFFFFF"/>
        </w:rPr>
        <w:t>Skills</w:t>
      </w:r>
      <w:r>
        <w:rPr>
          <w:color w:val="FFFFFF"/>
          <w:spacing w:val="4"/>
          <w:w w:val="105"/>
        </w:rPr>
        <w:t> </w:t>
      </w:r>
      <w:r>
        <w:rPr>
          <w:color w:val="FFFFFF"/>
          <w:spacing w:val="-2"/>
          <w:w w:val="105"/>
        </w:rPr>
        <w:t>availability</w:t>
      </w:r>
    </w:p>
    <w:p>
      <w:pPr>
        <w:spacing w:line="266" w:lineRule="auto" w:before="101"/>
        <w:ind w:left="1881" w:right="716" w:firstLine="0"/>
        <w:jc w:val="left"/>
        <w:rPr>
          <w:sz w:val="18"/>
        </w:rPr>
      </w:pPr>
      <w:r>
        <w:rPr>
          <w:color w:val="FFFFFF"/>
          <w:w w:val="105"/>
          <w:sz w:val="18"/>
        </w:rPr>
        <w:t>The demand for cloud and edge computing skills is high, but talent availability varies widely. Expertise in platforms such as Amazon Web Services (AWS) is especially scarce, with far fewer qualifed professionals than</w:t>
      </w:r>
      <w:r>
        <w:rPr>
          <w:color w:val="FFFFFF"/>
          <w:spacing w:val="-10"/>
          <w:w w:val="105"/>
          <w:sz w:val="18"/>
        </w:rPr>
        <w:t> </w:t>
      </w:r>
      <w:r>
        <w:rPr>
          <w:color w:val="FFFFFF"/>
          <w:w w:val="105"/>
          <w:sz w:val="18"/>
        </w:rPr>
        <w:t>job</w:t>
      </w:r>
      <w:r>
        <w:rPr>
          <w:color w:val="FFFFFF"/>
          <w:spacing w:val="-10"/>
          <w:w w:val="105"/>
          <w:sz w:val="18"/>
        </w:rPr>
        <w:t> </w:t>
      </w:r>
      <w:r>
        <w:rPr>
          <w:color w:val="FFFFFF"/>
          <w:w w:val="105"/>
          <w:sz w:val="18"/>
        </w:rPr>
        <w:t>openings.</w:t>
      </w:r>
      <w:r>
        <w:rPr>
          <w:color w:val="FFFFFF"/>
          <w:spacing w:val="-10"/>
          <w:w w:val="105"/>
          <w:sz w:val="18"/>
        </w:rPr>
        <w:t> </w:t>
      </w:r>
      <w:r>
        <w:rPr>
          <w:color w:val="FFFFFF"/>
          <w:w w:val="105"/>
          <w:sz w:val="18"/>
        </w:rPr>
        <w:t>Skills</w:t>
      </w:r>
      <w:r>
        <w:rPr>
          <w:color w:val="FFFFFF"/>
          <w:spacing w:val="-10"/>
          <w:w w:val="105"/>
          <w:sz w:val="18"/>
        </w:rPr>
        <w:t> </w:t>
      </w:r>
      <w:r>
        <w:rPr>
          <w:color w:val="FFFFFF"/>
          <w:w w:val="105"/>
          <w:sz w:val="18"/>
        </w:rPr>
        <w:t>in</w:t>
      </w:r>
      <w:r>
        <w:rPr>
          <w:color w:val="FFFFFF"/>
          <w:spacing w:val="-10"/>
          <w:w w:val="105"/>
          <w:sz w:val="18"/>
        </w:rPr>
        <w:t> </w:t>
      </w:r>
      <w:r>
        <w:rPr>
          <w:color w:val="FFFFFF"/>
          <w:w w:val="105"/>
          <w:sz w:val="18"/>
        </w:rPr>
        <w:t>DevOps</w:t>
      </w:r>
      <w:r>
        <w:rPr>
          <w:color w:val="FFFFFF"/>
          <w:spacing w:val="-10"/>
          <w:w w:val="105"/>
          <w:sz w:val="18"/>
        </w:rPr>
        <w:t> </w:t>
      </w:r>
      <w:r>
        <w:rPr>
          <w:color w:val="FFFFFF"/>
          <w:w w:val="105"/>
          <w:sz w:val="18"/>
        </w:rPr>
        <w:t>(software</w:t>
      </w:r>
      <w:r>
        <w:rPr>
          <w:color w:val="FFFFFF"/>
          <w:spacing w:val="-10"/>
          <w:w w:val="105"/>
          <w:sz w:val="18"/>
        </w:rPr>
        <w:t> </w:t>
      </w:r>
      <w:r>
        <w:rPr>
          <w:color w:val="FFFFFF"/>
          <w:w w:val="105"/>
          <w:sz w:val="18"/>
        </w:rPr>
        <w:t>development</w:t>
      </w:r>
      <w:r>
        <w:rPr>
          <w:color w:val="FFFFFF"/>
          <w:spacing w:val="-10"/>
          <w:w w:val="105"/>
          <w:sz w:val="18"/>
        </w:rPr>
        <w:t> </w:t>
      </w:r>
      <w:r>
        <w:rPr>
          <w:color w:val="FFFFFF"/>
          <w:w w:val="105"/>
          <w:sz w:val="18"/>
        </w:rPr>
        <w:t>and</w:t>
      </w:r>
      <w:r>
        <w:rPr>
          <w:color w:val="FFFFFF"/>
          <w:spacing w:val="-10"/>
          <w:w w:val="105"/>
          <w:sz w:val="18"/>
        </w:rPr>
        <w:t> </w:t>
      </w:r>
      <w:r>
        <w:rPr>
          <w:color w:val="FFFFFF"/>
          <w:w w:val="105"/>
          <w:sz w:val="18"/>
        </w:rPr>
        <w:t>IT</w:t>
      </w:r>
      <w:r>
        <w:rPr>
          <w:color w:val="FFFFFF"/>
          <w:spacing w:val="-10"/>
          <w:w w:val="105"/>
          <w:sz w:val="18"/>
        </w:rPr>
        <w:t> </w:t>
      </w:r>
      <w:r>
        <w:rPr>
          <w:color w:val="FFFFFF"/>
          <w:w w:val="105"/>
          <w:sz w:val="18"/>
        </w:rPr>
        <w:t>operations),</w:t>
      </w:r>
      <w:r>
        <w:rPr>
          <w:color w:val="FFFFFF"/>
          <w:spacing w:val="-10"/>
          <w:w w:val="105"/>
          <w:sz w:val="18"/>
        </w:rPr>
        <w:t> </w:t>
      </w:r>
      <w:r>
        <w:rPr>
          <w:color w:val="FFFFFF"/>
          <w:w w:val="105"/>
          <w:sz w:val="18"/>
        </w:rPr>
        <w:t>Kubernetes,</w:t>
      </w:r>
      <w:r>
        <w:rPr>
          <w:color w:val="FFFFFF"/>
          <w:spacing w:val="-10"/>
          <w:w w:val="105"/>
          <w:sz w:val="18"/>
        </w:rPr>
        <w:t> </w:t>
      </w:r>
      <w:r>
        <w:rPr>
          <w:color w:val="FFFFFF"/>
          <w:w w:val="105"/>
          <w:sz w:val="18"/>
        </w:rPr>
        <w:t>and</w:t>
      </w:r>
      <w:r>
        <w:rPr>
          <w:color w:val="FFFFFF"/>
          <w:spacing w:val="-10"/>
          <w:w w:val="105"/>
          <w:sz w:val="18"/>
        </w:rPr>
        <w:t> </w:t>
      </w:r>
      <w:r>
        <w:rPr>
          <w:color w:val="FFFFFF"/>
          <w:w w:val="105"/>
          <w:sz w:val="18"/>
        </w:rPr>
        <w:t>Python</w:t>
      </w:r>
      <w:r>
        <w:rPr>
          <w:color w:val="FFFFFF"/>
          <w:spacing w:val="-10"/>
          <w:w w:val="105"/>
          <w:sz w:val="18"/>
        </w:rPr>
        <w:t> </w:t>
      </w:r>
      <w:r>
        <w:rPr>
          <w:color w:val="FFFFFF"/>
          <w:w w:val="105"/>
          <w:sz w:val="18"/>
        </w:rPr>
        <w:t>also face signifcant shortages, refecting the growing need for automation and effcient cloud management.</w:t>
      </w:r>
    </w:p>
    <w:p>
      <w:pPr>
        <w:spacing w:line="266" w:lineRule="auto" w:before="4"/>
        <w:ind w:left="1881" w:right="716" w:firstLine="0"/>
        <w:jc w:val="left"/>
        <w:rPr>
          <w:sz w:val="18"/>
        </w:rPr>
      </w:pPr>
      <w:r>
        <w:rPr>
          <w:color w:val="FFFFFF"/>
          <w:w w:val="105"/>
          <w:sz w:val="18"/>
        </w:rPr>
        <w:t>Meanwhile, skills in Linux and databases are more readily available, showing a better balance between supply</w:t>
      </w:r>
      <w:r>
        <w:rPr>
          <w:color w:val="FFFFFF"/>
          <w:spacing w:val="-10"/>
          <w:w w:val="105"/>
          <w:sz w:val="18"/>
        </w:rPr>
        <w:t> </w:t>
      </w:r>
      <w:r>
        <w:rPr>
          <w:color w:val="FFFFFF"/>
          <w:w w:val="105"/>
          <w:sz w:val="18"/>
        </w:rPr>
        <w:t>and</w:t>
      </w:r>
      <w:r>
        <w:rPr>
          <w:color w:val="FFFFFF"/>
          <w:spacing w:val="-10"/>
          <w:w w:val="105"/>
          <w:sz w:val="18"/>
        </w:rPr>
        <w:t> </w:t>
      </w:r>
      <w:r>
        <w:rPr>
          <w:color w:val="FFFFFF"/>
          <w:w w:val="105"/>
          <w:sz w:val="18"/>
        </w:rPr>
        <w:t>demand.</w:t>
      </w:r>
      <w:r>
        <w:rPr>
          <w:color w:val="FFFFFF"/>
          <w:spacing w:val="-10"/>
          <w:w w:val="105"/>
          <w:sz w:val="18"/>
        </w:rPr>
        <w:t> </w:t>
      </w:r>
      <w:r>
        <w:rPr>
          <w:color w:val="FFFFFF"/>
          <w:w w:val="105"/>
          <w:sz w:val="18"/>
        </w:rPr>
        <w:t>Overall,</w:t>
      </w:r>
      <w:r>
        <w:rPr>
          <w:color w:val="FFFFFF"/>
          <w:spacing w:val="-10"/>
          <w:w w:val="105"/>
          <w:sz w:val="18"/>
        </w:rPr>
        <w:t> </w:t>
      </w:r>
      <w:r>
        <w:rPr>
          <w:color w:val="FFFFFF"/>
          <w:w w:val="105"/>
          <w:sz w:val="18"/>
        </w:rPr>
        <w:t>this</w:t>
      </w:r>
      <w:r>
        <w:rPr>
          <w:color w:val="FFFFFF"/>
          <w:spacing w:val="-10"/>
          <w:w w:val="105"/>
          <w:sz w:val="18"/>
        </w:rPr>
        <w:t> </w:t>
      </w:r>
      <w:r>
        <w:rPr>
          <w:color w:val="FFFFFF"/>
          <w:w w:val="105"/>
          <w:sz w:val="18"/>
        </w:rPr>
        <w:t>uneven</w:t>
      </w:r>
      <w:r>
        <w:rPr>
          <w:color w:val="FFFFFF"/>
          <w:spacing w:val="-10"/>
          <w:w w:val="105"/>
          <w:sz w:val="18"/>
        </w:rPr>
        <w:t> </w:t>
      </w:r>
      <w:r>
        <w:rPr>
          <w:color w:val="FFFFFF"/>
          <w:w w:val="105"/>
          <w:sz w:val="18"/>
        </w:rPr>
        <w:t>talent</w:t>
      </w:r>
      <w:r>
        <w:rPr>
          <w:color w:val="FFFFFF"/>
          <w:spacing w:val="-10"/>
          <w:w w:val="105"/>
          <w:sz w:val="18"/>
        </w:rPr>
        <w:t> </w:t>
      </w:r>
      <w:r>
        <w:rPr>
          <w:color w:val="FFFFFF"/>
          <w:w w:val="105"/>
          <w:sz w:val="18"/>
        </w:rPr>
        <w:t>landscape</w:t>
      </w:r>
      <w:r>
        <w:rPr>
          <w:color w:val="FFFFFF"/>
          <w:spacing w:val="-10"/>
          <w:w w:val="105"/>
          <w:sz w:val="18"/>
        </w:rPr>
        <w:t> </w:t>
      </w:r>
      <w:r>
        <w:rPr>
          <w:color w:val="FFFFFF"/>
          <w:w w:val="105"/>
          <w:sz w:val="18"/>
        </w:rPr>
        <w:t>creates</w:t>
      </w:r>
      <w:r>
        <w:rPr>
          <w:color w:val="FFFFFF"/>
          <w:spacing w:val="-10"/>
          <w:w w:val="105"/>
          <w:sz w:val="18"/>
        </w:rPr>
        <w:t> </w:t>
      </w:r>
      <w:r>
        <w:rPr>
          <w:color w:val="FFFFFF"/>
          <w:w w:val="105"/>
          <w:sz w:val="18"/>
        </w:rPr>
        <w:t>a</w:t>
      </w:r>
      <w:r>
        <w:rPr>
          <w:color w:val="FFFFFF"/>
          <w:spacing w:val="-10"/>
          <w:w w:val="105"/>
          <w:sz w:val="18"/>
        </w:rPr>
        <w:t> </w:t>
      </w:r>
      <w:r>
        <w:rPr>
          <w:color w:val="FFFFFF"/>
          <w:w w:val="105"/>
          <w:sz w:val="18"/>
        </w:rPr>
        <w:t>competitive</w:t>
      </w:r>
      <w:r>
        <w:rPr>
          <w:color w:val="FFFFFF"/>
          <w:spacing w:val="-10"/>
          <w:w w:val="105"/>
          <w:sz w:val="18"/>
        </w:rPr>
        <w:t> </w:t>
      </w:r>
      <w:r>
        <w:rPr>
          <w:color w:val="FFFFFF"/>
          <w:w w:val="105"/>
          <w:sz w:val="18"/>
        </w:rPr>
        <w:t>market</w:t>
      </w:r>
      <w:r>
        <w:rPr>
          <w:color w:val="FFFFFF"/>
          <w:spacing w:val="-10"/>
          <w:w w:val="105"/>
          <w:sz w:val="18"/>
        </w:rPr>
        <w:t> </w:t>
      </w:r>
      <w:r>
        <w:rPr>
          <w:color w:val="FFFFFF"/>
          <w:w w:val="105"/>
          <w:sz w:val="18"/>
        </w:rPr>
        <w:t>as</w:t>
      </w:r>
      <w:r>
        <w:rPr>
          <w:color w:val="FFFFFF"/>
          <w:spacing w:val="-10"/>
          <w:w w:val="105"/>
          <w:sz w:val="18"/>
        </w:rPr>
        <w:t> </w:t>
      </w:r>
      <w:r>
        <w:rPr>
          <w:color w:val="FFFFFF"/>
          <w:w w:val="105"/>
          <w:sz w:val="18"/>
        </w:rPr>
        <w:t>companies</w:t>
      </w:r>
      <w:r>
        <w:rPr>
          <w:color w:val="FFFFFF"/>
          <w:spacing w:val="-10"/>
          <w:w w:val="105"/>
          <w:sz w:val="18"/>
        </w:rPr>
        <w:t> </w:t>
      </w:r>
      <w:r>
        <w:rPr>
          <w:color w:val="FFFFFF"/>
          <w:w w:val="105"/>
          <w:sz w:val="18"/>
        </w:rPr>
        <w:t>seek specialists to support expanding cloud infrastructure and emerging edge computing technologies.</w:t>
      </w:r>
    </w:p>
    <w:p>
      <w:pPr>
        <w:pStyle w:val="BodyText"/>
        <w:spacing w:before="9"/>
        <w:rPr>
          <w:sz w:val="14"/>
        </w:rPr>
      </w:pPr>
    </w:p>
    <w:p>
      <w:pPr>
        <w:spacing w:before="126"/>
        <w:ind w:left="1880" w:right="0" w:firstLine="0"/>
        <w:jc w:val="left"/>
        <w:rPr>
          <w:sz w:val="18"/>
        </w:rPr>
      </w:pPr>
      <w:r>
        <w:rPr/>
        <w:pict>
          <v:rect style="position:absolute;margin-left:328.559998pt;margin-top:9.13834pt;width:6.087pt;height:6.087pt;mso-position-horizontal-relative:page;mso-position-vertical-relative:paragraph;z-index:15874048" id="docshape750" filled="true" fillcolor="#00a9f4" stroked="false">
            <v:fill type="solid"/>
            <w10:wrap type="none"/>
          </v:rect>
        </w:pict>
      </w:r>
      <w:r>
        <w:rPr>
          <w:rFonts w:ascii="Arial"/>
          <w:color w:val="FFFFFF"/>
          <w:w w:val="105"/>
          <w:sz w:val="18"/>
        </w:rPr>
        <w:t>Talent</w:t>
      </w:r>
      <w:r>
        <w:rPr>
          <w:rFonts w:ascii="Arial"/>
          <w:color w:val="FFFFFF"/>
          <w:spacing w:val="-14"/>
          <w:w w:val="105"/>
          <w:sz w:val="18"/>
        </w:rPr>
        <w:t> </w:t>
      </w:r>
      <w:r>
        <w:rPr>
          <w:rFonts w:ascii="Arial"/>
          <w:color w:val="FFFFFF"/>
          <w:w w:val="105"/>
          <w:sz w:val="18"/>
        </w:rPr>
        <w:t>required,</w:t>
      </w:r>
      <w:r>
        <w:rPr>
          <w:rFonts w:ascii="Arial"/>
          <w:color w:val="FFFFFF"/>
          <w:spacing w:val="-13"/>
          <w:w w:val="105"/>
          <w:sz w:val="18"/>
        </w:rPr>
        <w:t> </w:t>
      </w:r>
      <w:r>
        <w:rPr>
          <w:color w:val="FFFFFF"/>
          <w:w w:val="105"/>
          <w:sz w:val="18"/>
        </w:rPr>
        <w:t>%</w:t>
      </w:r>
      <w:r>
        <w:rPr>
          <w:color w:val="FFFFFF"/>
          <w:spacing w:val="-10"/>
          <w:w w:val="105"/>
          <w:sz w:val="18"/>
        </w:rPr>
        <w:t> </w:t>
      </w:r>
      <w:r>
        <w:rPr>
          <w:color w:val="FFFFFF"/>
          <w:w w:val="105"/>
          <w:sz w:val="18"/>
        </w:rPr>
        <w:t>share</w:t>
      </w:r>
      <w:r>
        <w:rPr>
          <w:color w:val="FFFFFF"/>
          <w:spacing w:val="-10"/>
          <w:w w:val="105"/>
          <w:sz w:val="18"/>
        </w:rPr>
        <w:t> </w:t>
      </w:r>
      <w:r>
        <w:rPr>
          <w:color w:val="FFFFFF"/>
          <w:w w:val="105"/>
          <w:sz w:val="18"/>
        </w:rPr>
        <w:t>of</w:t>
      </w:r>
      <w:r>
        <w:rPr>
          <w:color w:val="FFFFFF"/>
          <w:spacing w:val="-6"/>
          <w:w w:val="105"/>
          <w:sz w:val="18"/>
        </w:rPr>
        <w:t> </w:t>
      </w:r>
      <w:r>
        <w:rPr>
          <w:color w:val="FFFFFF"/>
          <w:w w:val="105"/>
          <w:sz w:val="18"/>
        </w:rPr>
        <w:t>postings</w:t>
      </w:r>
      <w:r>
        <w:rPr>
          <w:color w:val="FFFFFF"/>
          <w:spacing w:val="-5"/>
          <w:w w:val="105"/>
          <w:sz w:val="18"/>
        </w:rPr>
        <w:t> </w:t>
      </w:r>
      <w:r>
        <w:rPr>
          <w:color w:val="FFFFFF"/>
          <w:w w:val="105"/>
          <w:sz w:val="18"/>
        </w:rPr>
        <w:t>requiring</w:t>
      </w:r>
      <w:r>
        <w:rPr>
          <w:color w:val="FFFFFF"/>
          <w:spacing w:val="-6"/>
          <w:w w:val="105"/>
          <w:sz w:val="18"/>
        </w:rPr>
        <w:t> </w:t>
      </w:r>
      <w:r>
        <w:rPr>
          <w:color w:val="FFFFFF"/>
          <w:spacing w:val="-2"/>
          <w:w w:val="105"/>
          <w:sz w:val="18"/>
        </w:rPr>
        <w:t>skill</w:t>
      </w:r>
    </w:p>
    <w:p>
      <w:pPr>
        <w:pStyle w:val="BodyText"/>
        <w:spacing w:before="3"/>
        <w:rPr>
          <w:sz w:val="16"/>
        </w:rPr>
      </w:pPr>
    </w:p>
    <w:p>
      <w:pPr>
        <w:tabs>
          <w:tab w:pos="3105" w:val="left" w:leader="none"/>
          <w:tab w:pos="4318" w:val="left" w:leader="none"/>
          <w:tab w:pos="5531" w:val="left" w:leader="none"/>
          <w:tab w:pos="6744" w:val="left" w:leader="none"/>
          <w:tab w:pos="7956" w:val="left" w:leader="none"/>
          <w:tab w:pos="9169" w:val="left" w:leader="none"/>
        </w:tabs>
        <w:spacing w:line="240" w:lineRule="auto"/>
        <w:ind w:left="1893" w:right="0" w:firstLine="0"/>
        <w:jc w:val="left"/>
        <w:rPr>
          <w:sz w:val="20"/>
        </w:rPr>
      </w:pPr>
      <w:r>
        <w:rPr>
          <w:sz w:val="20"/>
        </w:rPr>
        <w:pict>
          <v:group style="width:46.95pt;height:46.95pt;mso-position-horizontal-relative:char;mso-position-vertical-relative:line" id="docshapegroup751" coordorigin="0,0" coordsize="939,939">
            <v:rect style="position:absolute;left:2;top:2;width:934;height:934" id="docshape752" filled="false" stroked="true" strokeweight=".255pt" strokecolor="#ffffff">
              <v:stroke dashstyle="solid"/>
            </v:rect>
            <v:shape style="position:absolute;left:5;top:384;width:550;height:550" type="#_x0000_t202" id="docshape753" filled="true" fillcolor="#00a9f4" stroked="false">
              <v:textbox inset="0,0,0,0">
                <w:txbxContent>
                  <w:p>
                    <w:pPr>
                      <w:spacing w:line="240" w:lineRule="auto" w:before="3"/>
                      <w:rPr>
                        <w:color w:val="000000"/>
                        <w:sz w:val="26"/>
                      </w:rPr>
                    </w:pPr>
                  </w:p>
                  <w:p>
                    <w:pPr>
                      <w:spacing w:before="0"/>
                      <w:ind w:left="74" w:right="0" w:firstLine="0"/>
                      <w:jc w:val="left"/>
                      <w:rPr>
                        <w:color w:val="000000"/>
                        <w:sz w:val="15"/>
                      </w:rPr>
                    </w:pPr>
                    <w:r>
                      <w:rPr>
                        <w:color w:val="000000"/>
                        <w:spacing w:val="-5"/>
                        <w:w w:val="110"/>
                        <w:sz w:val="15"/>
                      </w:rPr>
                      <w:t>32</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754" coordorigin="0,0" coordsize="939,939">
            <v:rect style="position:absolute;left:2;top:2;width:934;height:934" id="docshape755" filled="false" stroked="true" strokeweight=".255pt" strokecolor="#ffffff">
              <v:stroke dashstyle="solid"/>
            </v:rect>
            <v:shape style="position:absolute;left:5;top:439;width:495;height:495" type="#_x0000_t202" id="docshape756" filled="true" fillcolor="#00a9f4" stroked="false">
              <v:textbox inset="0,0,0,0">
                <w:txbxContent>
                  <w:p>
                    <w:pPr>
                      <w:spacing w:line="240" w:lineRule="auto" w:before="9"/>
                      <w:rPr>
                        <w:color w:val="000000"/>
                        <w:sz w:val="21"/>
                      </w:rPr>
                    </w:pPr>
                  </w:p>
                  <w:p>
                    <w:pPr>
                      <w:spacing w:before="0"/>
                      <w:ind w:left="84" w:right="0" w:firstLine="0"/>
                      <w:jc w:val="left"/>
                      <w:rPr>
                        <w:color w:val="000000"/>
                        <w:sz w:val="15"/>
                      </w:rPr>
                    </w:pPr>
                    <w:r>
                      <w:rPr>
                        <w:color w:val="000000"/>
                        <w:spacing w:val="-5"/>
                        <w:w w:val="110"/>
                        <w:sz w:val="15"/>
                      </w:rPr>
                      <w:t>25</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757" coordorigin="0,0" coordsize="939,939">
            <v:rect style="position:absolute;left:2;top:2;width:934;height:934" id="docshape758" filled="false" stroked="true" strokeweight=".255pt" strokecolor="#ffffff">
              <v:stroke dashstyle="solid"/>
            </v:rect>
            <v:shape style="position:absolute;left:5;top:494;width:440;height:440" type="#_x0000_t202" id="docshape759" filled="true" fillcolor="#00a9f4" stroked="false">
              <v:textbox inset="0,0,0,0">
                <w:txbxContent>
                  <w:p>
                    <w:pPr>
                      <w:spacing w:line="240" w:lineRule="auto" w:before="2"/>
                      <w:rPr>
                        <w:color w:val="000000"/>
                        <w:sz w:val="17"/>
                      </w:rPr>
                    </w:pPr>
                  </w:p>
                  <w:p>
                    <w:pPr>
                      <w:spacing w:before="0"/>
                      <w:ind w:left="87" w:right="0" w:firstLine="0"/>
                      <w:jc w:val="left"/>
                      <w:rPr>
                        <w:color w:val="000000"/>
                        <w:sz w:val="15"/>
                      </w:rPr>
                    </w:pPr>
                    <w:r>
                      <w:rPr>
                        <w:color w:val="000000"/>
                        <w:spacing w:val="-5"/>
                        <w:w w:val="115"/>
                        <w:sz w:val="15"/>
                      </w:rPr>
                      <w:t>20</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760" coordorigin="0,0" coordsize="939,939">
            <v:rect style="position:absolute;left:2;top:2;width:934;height:934" id="docshape761" filled="false" stroked="true" strokeweight=".255pt" strokecolor="#ffffff">
              <v:stroke dashstyle="solid"/>
            </v:rect>
            <v:shape style="position:absolute;left:5;top:549;width:385;height:385" type="#_x0000_t202" id="docshape762" filled="true" fillcolor="#00a9f4" stroked="false">
              <v:textbox inset="0,0,0,0">
                <w:txbxContent>
                  <w:p>
                    <w:pPr>
                      <w:spacing w:before="167"/>
                      <w:ind w:left="72" w:right="0" w:firstLine="0"/>
                      <w:jc w:val="left"/>
                      <w:rPr>
                        <w:color w:val="000000"/>
                        <w:sz w:val="15"/>
                      </w:rPr>
                    </w:pPr>
                    <w:r>
                      <w:rPr>
                        <w:color w:val="000000"/>
                        <w:spacing w:val="-5"/>
                        <w:sz w:val="15"/>
                      </w:rPr>
                      <w:t>14</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763" coordorigin="0,0" coordsize="939,939">
            <v:rect style="position:absolute;left:2;top:2;width:934;height:934" id="docshape764" filled="false" stroked="true" strokeweight=".255pt" strokecolor="#ffffff">
              <v:stroke dashstyle="solid"/>
            </v:rect>
            <v:shape style="position:absolute;left:5;top:605;width:329;height:329" type="#_x0000_t202" id="docshape765" filled="true" fillcolor="#00a9f4" stroked="false">
              <v:textbox inset="0,0,0,0">
                <w:txbxContent>
                  <w:p>
                    <w:pPr>
                      <w:spacing w:before="111"/>
                      <w:ind w:left="69" w:right="0" w:firstLine="0"/>
                      <w:jc w:val="left"/>
                      <w:rPr>
                        <w:color w:val="000000"/>
                        <w:sz w:val="15"/>
                      </w:rPr>
                    </w:pPr>
                    <w:r>
                      <w:rPr>
                        <w:color w:val="000000"/>
                        <w:spacing w:val="-5"/>
                        <w:sz w:val="15"/>
                      </w:rPr>
                      <w:t>12</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766" coordorigin="0,0" coordsize="939,939">
            <v:rect style="position:absolute;left:2;top:2;width:934;height:934" id="docshape767" filled="false" stroked="true" strokeweight=".255pt" strokecolor="#ffffff">
              <v:stroke dashstyle="solid"/>
            </v:rect>
            <v:shape style="position:absolute;left:5;top:605;width:329;height:329" type="#_x0000_t202" id="docshape768" filled="true" fillcolor="#00a9f4" stroked="false">
              <v:textbox inset="0,0,0,0">
                <w:txbxContent>
                  <w:p>
                    <w:pPr>
                      <w:spacing w:before="111"/>
                      <w:ind w:left="71" w:right="0" w:firstLine="0"/>
                      <w:jc w:val="left"/>
                      <w:rPr>
                        <w:color w:val="000000"/>
                        <w:sz w:val="15"/>
                      </w:rPr>
                    </w:pPr>
                    <w:r>
                      <w:rPr>
                        <w:color w:val="000000"/>
                        <w:spacing w:val="-5"/>
                        <w:sz w:val="15"/>
                      </w:rPr>
                      <w:t>12</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769" coordorigin="0,0" coordsize="939,939">
            <v:rect style="position:absolute;left:2;top:2;width:934;height:934" id="docshape770" filled="false" stroked="true" strokeweight=".255pt" strokecolor="#ffffff">
              <v:stroke dashstyle="solid"/>
            </v:rect>
            <v:shape style="position:absolute;left:5;top:605;width:329;height:329" type="#_x0000_t202" id="docshape771" filled="true" fillcolor="#00a9f4" stroked="false">
              <v:textbox inset="0,0,0,0">
                <w:txbxContent>
                  <w:p>
                    <w:pPr>
                      <w:spacing w:before="111"/>
                      <w:ind w:left="78" w:right="0" w:firstLine="0"/>
                      <w:jc w:val="left"/>
                      <w:rPr>
                        <w:color w:val="000000"/>
                        <w:sz w:val="15"/>
                      </w:rPr>
                    </w:pPr>
                    <w:r>
                      <w:rPr>
                        <w:color w:val="000000"/>
                        <w:spacing w:val="-5"/>
                        <w:w w:val="90"/>
                        <w:sz w:val="15"/>
                      </w:rPr>
                      <w:t>11</w:t>
                    </w:r>
                  </w:p>
                </w:txbxContent>
              </v:textbox>
              <v:fill type="solid"/>
              <w10:wrap type="none"/>
            </v:shape>
          </v:group>
        </w:pict>
      </w:r>
      <w:r>
        <w:rPr>
          <w:sz w:val="20"/>
        </w:rPr>
      </w:r>
    </w:p>
    <w:p>
      <w:pPr>
        <w:spacing w:after="0" w:line="240" w:lineRule="auto"/>
        <w:jc w:val="left"/>
        <w:rPr>
          <w:sz w:val="20"/>
        </w:rPr>
        <w:sectPr>
          <w:type w:val="continuous"/>
          <w:pgSz w:w="12240" w:h="15840"/>
          <w:pgMar w:header="0" w:footer="0" w:top="1820" w:bottom="280" w:left="680" w:right="680"/>
        </w:sectPr>
      </w:pPr>
    </w:p>
    <w:p>
      <w:pPr>
        <w:spacing w:line="228" w:lineRule="auto" w:before="47"/>
        <w:ind w:left="1894" w:right="-8" w:firstLine="0"/>
        <w:jc w:val="left"/>
        <w:rPr>
          <w:sz w:val="15"/>
        </w:rPr>
      </w:pPr>
      <w:r>
        <w:rPr>
          <w:color w:val="FFFFFF"/>
          <w:spacing w:val="-4"/>
          <w:w w:val="105"/>
          <w:sz w:val="15"/>
        </w:rPr>
        <w:t>Amazon</w:t>
      </w:r>
      <w:r>
        <w:rPr>
          <w:color w:val="FFFFFF"/>
          <w:spacing w:val="-5"/>
          <w:w w:val="105"/>
          <w:sz w:val="15"/>
        </w:rPr>
        <w:t> </w:t>
      </w:r>
      <w:r>
        <w:rPr>
          <w:color w:val="FFFFFF"/>
          <w:spacing w:val="-4"/>
          <w:w w:val="105"/>
          <w:sz w:val="15"/>
        </w:rPr>
        <w:t>Web</w:t>
      </w:r>
      <w:r>
        <w:rPr>
          <w:color w:val="FFFFFF"/>
          <w:spacing w:val="40"/>
          <w:w w:val="105"/>
          <w:sz w:val="15"/>
        </w:rPr>
        <w:t> </w:t>
      </w:r>
      <w:r>
        <w:rPr>
          <w:color w:val="FFFFFF"/>
          <w:spacing w:val="-2"/>
          <w:w w:val="105"/>
          <w:sz w:val="15"/>
        </w:rPr>
        <w:t>Services</w:t>
      </w:r>
    </w:p>
    <w:p>
      <w:pPr>
        <w:spacing w:before="39"/>
        <w:ind w:left="345" w:right="0" w:firstLine="0"/>
        <w:jc w:val="left"/>
        <w:rPr>
          <w:sz w:val="15"/>
        </w:rPr>
      </w:pPr>
      <w:r>
        <w:rPr/>
        <w:br w:type="column"/>
      </w:r>
      <w:r>
        <w:rPr>
          <w:color w:val="FFFFFF"/>
          <w:spacing w:val="-2"/>
          <w:sz w:val="15"/>
        </w:rPr>
        <w:t>Python</w:t>
      </w:r>
    </w:p>
    <w:p>
      <w:pPr>
        <w:spacing w:before="39"/>
        <w:ind w:left="721" w:right="0" w:firstLine="0"/>
        <w:jc w:val="left"/>
        <w:rPr>
          <w:sz w:val="15"/>
        </w:rPr>
      </w:pPr>
      <w:r>
        <w:rPr/>
        <w:br w:type="column"/>
      </w:r>
      <w:r>
        <w:rPr>
          <w:color w:val="FFFFFF"/>
          <w:spacing w:val="-2"/>
          <w:w w:val="105"/>
          <w:sz w:val="15"/>
        </w:rPr>
        <w:t>DevOps</w:t>
      </w:r>
    </w:p>
    <w:p>
      <w:pPr>
        <w:tabs>
          <w:tab w:pos="1881" w:val="left" w:leader="none"/>
        </w:tabs>
        <w:spacing w:before="39"/>
        <w:ind w:left="657" w:right="0" w:firstLine="0"/>
        <w:jc w:val="left"/>
        <w:rPr>
          <w:sz w:val="15"/>
        </w:rPr>
      </w:pPr>
      <w:r>
        <w:rPr/>
        <w:br w:type="column"/>
      </w:r>
      <w:r>
        <w:rPr>
          <w:color w:val="FFFFFF"/>
          <w:spacing w:val="-2"/>
          <w:w w:val="105"/>
          <w:sz w:val="15"/>
        </w:rPr>
        <w:t>Kubernetes</w:t>
      </w:r>
      <w:r>
        <w:rPr>
          <w:color w:val="FFFFFF"/>
          <w:sz w:val="15"/>
        </w:rPr>
        <w:tab/>
      </w:r>
      <w:r>
        <w:rPr>
          <w:color w:val="FFFFFF"/>
          <w:spacing w:val="-4"/>
          <w:w w:val="105"/>
          <w:sz w:val="15"/>
        </w:rPr>
        <w:t>Linux</w:t>
      </w:r>
    </w:p>
    <w:p>
      <w:pPr>
        <w:spacing w:before="39"/>
        <w:ind w:left="831" w:right="0" w:firstLine="0"/>
        <w:jc w:val="left"/>
        <w:rPr>
          <w:sz w:val="15"/>
        </w:rPr>
      </w:pPr>
      <w:r>
        <w:rPr/>
        <w:br w:type="column"/>
      </w:r>
      <w:r>
        <w:rPr>
          <w:color w:val="FFFFFF"/>
          <w:spacing w:val="-2"/>
          <w:w w:val="105"/>
          <w:sz w:val="15"/>
        </w:rPr>
        <w:t>Databases</w:t>
      </w:r>
    </w:p>
    <w:p>
      <w:pPr>
        <w:spacing w:before="39"/>
        <w:ind w:left="497" w:right="0" w:firstLine="0"/>
        <w:jc w:val="left"/>
        <w:rPr>
          <w:sz w:val="15"/>
        </w:rPr>
      </w:pPr>
      <w:r>
        <w:rPr/>
        <w:br w:type="column"/>
      </w:r>
      <w:r>
        <w:rPr>
          <w:color w:val="FFFFFF"/>
          <w:spacing w:val="-2"/>
          <w:w w:val="105"/>
          <w:sz w:val="15"/>
        </w:rPr>
        <w:t>Scripting</w:t>
      </w:r>
    </w:p>
    <w:p>
      <w:pPr>
        <w:spacing w:after="0"/>
        <w:jc w:val="left"/>
        <w:rPr>
          <w:sz w:val="15"/>
        </w:rPr>
        <w:sectPr>
          <w:type w:val="continuous"/>
          <w:pgSz w:w="12240" w:h="15840"/>
          <w:pgMar w:header="0" w:footer="0" w:top="1820" w:bottom="280" w:left="680" w:right="680"/>
          <w:cols w:num="6" w:equalWidth="0">
            <w:col w:w="2723" w:space="40"/>
            <w:col w:w="798" w:space="39"/>
            <w:col w:w="1225" w:space="40"/>
            <w:col w:w="2224" w:space="39"/>
            <w:col w:w="1505" w:space="40"/>
            <w:col w:w="2207"/>
          </w:cols>
        </w:sectPr>
      </w:pPr>
    </w:p>
    <w:p>
      <w:pPr>
        <w:pStyle w:val="BodyText"/>
        <w:spacing w:before="6"/>
        <w:rPr>
          <w:sz w:val="14"/>
        </w:rPr>
      </w:pPr>
    </w:p>
    <w:p>
      <w:pPr>
        <w:tabs>
          <w:tab w:pos="4651" w:val="left" w:leader="none"/>
        </w:tabs>
        <w:spacing w:before="127"/>
        <w:ind w:left="1880" w:right="0" w:firstLine="0"/>
        <w:jc w:val="left"/>
        <w:rPr>
          <w:sz w:val="18"/>
        </w:rPr>
      </w:pPr>
      <w:r>
        <w:rPr/>
        <w:pict>
          <v:rect style="position:absolute;margin-left:255.225006pt;margin-top:9.063772pt;width:6.087pt;height:6.087pt;mso-position-horizontal-relative:page;mso-position-vertical-relative:paragraph;z-index:-20081664" id="docshape772" filled="true" fillcolor="#2151ff" stroked="false">
            <v:fill type="solid"/>
            <w10:wrap type="none"/>
          </v:rect>
        </w:pict>
      </w:r>
      <w:r>
        <w:rPr/>
        <w:pict>
          <v:rect style="position:absolute;margin-left:308.667206pt;margin-top:8.808872pt;width:6.087pt;height:6.087pt;mso-position-horizontal-relative:page;mso-position-vertical-relative:paragraph;z-index:15875072" id="docshape773" filled="false" stroked="true" strokeweight=".255pt" strokecolor="#ffffff">
            <v:stroke dashstyle="solid"/>
            <w10:wrap type="none"/>
          </v:rect>
        </w:pict>
      </w:r>
      <w:r>
        <w:rPr>
          <w:rFonts w:ascii="Arial"/>
          <w:color w:val="FFFFFF"/>
          <w:sz w:val="18"/>
        </w:rPr>
        <w:t>Talent</w:t>
      </w:r>
      <w:r>
        <w:rPr>
          <w:rFonts w:ascii="Arial"/>
          <w:color w:val="FFFFFF"/>
          <w:spacing w:val="-5"/>
          <w:sz w:val="18"/>
        </w:rPr>
        <w:t> </w:t>
      </w:r>
      <w:r>
        <w:rPr>
          <w:rFonts w:ascii="Arial"/>
          <w:color w:val="FFFFFF"/>
          <w:sz w:val="18"/>
        </w:rPr>
        <w:t>availability,</w:t>
      </w:r>
      <w:r>
        <w:rPr>
          <w:rFonts w:ascii="Arial"/>
          <w:color w:val="FFFFFF"/>
          <w:spacing w:val="-5"/>
          <w:sz w:val="18"/>
        </w:rPr>
        <w:t> </w:t>
      </w:r>
      <w:r>
        <w:rPr>
          <w:color w:val="FFFFFF"/>
          <w:sz w:val="18"/>
        </w:rPr>
        <w:t>ratio</w:t>
      </w:r>
      <w:r>
        <w:rPr>
          <w:color w:val="FFFFFF"/>
          <w:spacing w:val="7"/>
          <w:sz w:val="18"/>
        </w:rPr>
        <w:t> </w:t>
      </w:r>
      <w:r>
        <w:rPr>
          <w:color w:val="FFFFFF"/>
          <w:sz w:val="18"/>
        </w:rPr>
        <w:t>of</w:t>
      </w:r>
      <w:r>
        <w:rPr>
          <w:color w:val="FFFFFF"/>
          <w:spacing w:val="7"/>
          <w:sz w:val="18"/>
        </w:rPr>
        <w:t> </w:t>
      </w:r>
      <w:r>
        <w:rPr>
          <w:color w:val="FFFFFF"/>
          <w:spacing w:val="-2"/>
          <w:sz w:val="18"/>
        </w:rPr>
        <w:t>talent</w:t>
      </w:r>
      <w:r>
        <w:rPr>
          <w:color w:val="FFFFFF"/>
          <w:sz w:val="18"/>
        </w:rPr>
        <w:tab/>
        <w:t>to </w:t>
      </w:r>
      <w:r>
        <w:rPr>
          <w:color w:val="FFFFFF"/>
          <w:spacing w:val="-2"/>
          <w:sz w:val="18"/>
        </w:rPr>
        <w:t>demand</w:t>
      </w:r>
    </w:p>
    <w:p>
      <w:pPr>
        <w:spacing w:after="0"/>
        <w:jc w:val="left"/>
        <w:rPr>
          <w:sz w:val="18"/>
        </w:rPr>
        <w:sectPr>
          <w:type w:val="continuous"/>
          <w:pgSz w:w="12240" w:h="15840"/>
          <w:pgMar w:header="0" w:footer="0" w:top="1820" w:bottom="280" w:left="680" w:right="680"/>
        </w:sectPr>
      </w:pPr>
    </w:p>
    <w:p>
      <w:pPr>
        <w:pStyle w:val="BodyText"/>
        <w:spacing w:before="9"/>
        <w:rPr>
          <w:sz w:val="17"/>
        </w:rPr>
      </w:pPr>
    </w:p>
    <w:p>
      <w:pPr>
        <w:spacing w:before="0"/>
        <w:ind w:left="0" w:right="0" w:firstLine="0"/>
        <w:jc w:val="right"/>
        <w:rPr>
          <w:sz w:val="15"/>
        </w:rPr>
      </w:pPr>
      <w:r>
        <w:rPr>
          <w:color w:val="FFFFFF"/>
          <w:spacing w:val="-2"/>
          <w:w w:val="105"/>
          <w:sz w:val="15"/>
        </w:rPr>
        <w:t>&lt;0.1×</w:t>
      </w:r>
    </w:p>
    <w:p>
      <w:pPr>
        <w:spacing w:line="240" w:lineRule="auto" w:before="9"/>
        <w:rPr>
          <w:sz w:val="17"/>
        </w:rPr>
      </w:pPr>
      <w:r>
        <w:rPr/>
        <w:br w:type="column"/>
      </w:r>
      <w:r>
        <w:rPr>
          <w:sz w:val="17"/>
        </w:rPr>
      </w:r>
    </w:p>
    <w:p>
      <w:pPr>
        <w:spacing w:before="0"/>
        <w:ind w:left="0" w:right="0" w:firstLine="0"/>
        <w:jc w:val="right"/>
        <w:rPr>
          <w:sz w:val="15"/>
        </w:rPr>
      </w:pPr>
      <w:r>
        <w:rPr>
          <w:color w:val="FFFFFF"/>
          <w:spacing w:val="-4"/>
          <w:w w:val="110"/>
          <w:sz w:val="15"/>
        </w:rPr>
        <w:t>0.5×</w:t>
      </w:r>
    </w:p>
    <w:p>
      <w:pPr>
        <w:spacing w:line="240" w:lineRule="auto" w:before="9"/>
        <w:rPr>
          <w:sz w:val="17"/>
        </w:rPr>
      </w:pPr>
      <w:r>
        <w:rPr/>
        <w:br w:type="column"/>
      </w:r>
      <w:r>
        <w:rPr>
          <w:sz w:val="17"/>
        </w:rPr>
      </w:r>
    </w:p>
    <w:p>
      <w:pPr>
        <w:spacing w:before="0"/>
        <w:ind w:left="0" w:right="0" w:firstLine="0"/>
        <w:jc w:val="right"/>
        <w:rPr>
          <w:sz w:val="15"/>
        </w:rPr>
      </w:pPr>
      <w:r>
        <w:rPr>
          <w:color w:val="FFFFFF"/>
          <w:spacing w:val="-4"/>
          <w:w w:val="110"/>
          <w:sz w:val="15"/>
        </w:rPr>
        <w:t>0.3×</w:t>
      </w:r>
    </w:p>
    <w:p>
      <w:pPr>
        <w:spacing w:line="240" w:lineRule="auto" w:before="9"/>
        <w:rPr>
          <w:sz w:val="17"/>
        </w:rPr>
      </w:pPr>
      <w:r>
        <w:rPr/>
        <w:br w:type="column"/>
      </w:r>
      <w:r>
        <w:rPr>
          <w:sz w:val="17"/>
        </w:rPr>
      </w:r>
    </w:p>
    <w:p>
      <w:pPr>
        <w:spacing w:before="0"/>
        <w:ind w:left="0" w:right="0" w:firstLine="0"/>
        <w:jc w:val="right"/>
        <w:rPr>
          <w:sz w:val="15"/>
        </w:rPr>
      </w:pPr>
      <w:r>
        <w:rPr>
          <w:color w:val="FFFFFF"/>
          <w:spacing w:val="-4"/>
          <w:w w:val="110"/>
          <w:sz w:val="15"/>
        </w:rPr>
        <w:t>0.3×</w:t>
      </w:r>
    </w:p>
    <w:p>
      <w:pPr>
        <w:spacing w:before="174"/>
        <w:ind w:left="0" w:right="0" w:firstLine="0"/>
        <w:jc w:val="right"/>
        <w:rPr>
          <w:sz w:val="15"/>
        </w:rPr>
      </w:pPr>
      <w:r>
        <w:rPr/>
        <w:br w:type="column"/>
      </w:r>
      <w:r>
        <w:rPr>
          <w:color w:val="FFFFFF"/>
          <w:spacing w:val="-4"/>
          <w:sz w:val="15"/>
        </w:rPr>
        <w:t>1.3×</w:t>
      </w:r>
    </w:p>
    <w:p>
      <w:pPr>
        <w:spacing w:line="240" w:lineRule="auto" w:before="9"/>
        <w:rPr>
          <w:sz w:val="17"/>
        </w:rPr>
      </w:pPr>
      <w:r>
        <w:rPr/>
        <w:br w:type="column"/>
      </w:r>
      <w:r>
        <w:rPr>
          <w:sz w:val="17"/>
        </w:rPr>
      </w:r>
    </w:p>
    <w:p>
      <w:pPr>
        <w:spacing w:before="0"/>
        <w:ind w:left="0" w:right="0" w:firstLine="0"/>
        <w:jc w:val="right"/>
        <w:rPr>
          <w:sz w:val="15"/>
        </w:rPr>
      </w:pPr>
      <w:r>
        <w:rPr>
          <w:color w:val="FFFFFF"/>
          <w:spacing w:val="-4"/>
          <w:w w:val="110"/>
          <w:sz w:val="15"/>
        </w:rPr>
        <w:t>0.7×</w:t>
      </w:r>
    </w:p>
    <w:p>
      <w:pPr>
        <w:spacing w:line="240" w:lineRule="auto" w:before="9"/>
        <w:rPr>
          <w:sz w:val="17"/>
        </w:rPr>
      </w:pPr>
      <w:r>
        <w:rPr/>
        <w:br w:type="column"/>
      </w:r>
      <w:r>
        <w:rPr>
          <w:sz w:val="17"/>
        </w:rPr>
      </w:r>
    </w:p>
    <w:p>
      <w:pPr>
        <w:spacing w:before="0"/>
        <w:ind w:left="877" w:right="1432" w:firstLine="0"/>
        <w:jc w:val="center"/>
        <w:rPr>
          <w:sz w:val="15"/>
        </w:rPr>
      </w:pPr>
      <w:r>
        <w:rPr>
          <w:color w:val="FFFFFF"/>
          <w:spacing w:val="-4"/>
          <w:sz w:val="15"/>
        </w:rPr>
        <w:t>0.1×</w:t>
      </w:r>
    </w:p>
    <w:p>
      <w:pPr>
        <w:spacing w:after="0"/>
        <w:jc w:val="center"/>
        <w:rPr>
          <w:sz w:val="15"/>
        </w:rPr>
        <w:sectPr>
          <w:type w:val="continuous"/>
          <w:pgSz w:w="12240" w:h="15840"/>
          <w:pgMar w:header="0" w:footer="0" w:top="1820" w:bottom="280" w:left="680" w:right="680"/>
          <w:cols w:num="7" w:equalWidth="0">
            <w:col w:w="2243" w:space="40"/>
            <w:col w:w="1120" w:space="39"/>
            <w:col w:w="1177" w:space="40"/>
            <w:col w:w="1172" w:space="40"/>
            <w:col w:w="1138" w:space="39"/>
            <w:col w:w="1194" w:space="40"/>
            <w:col w:w="2598"/>
          </w:cols>
        </w:sectPr>
      </w:pPr>
    </w:p>
    <w:p>
      <w:pPr>
        <w:pStyle w:val="BodyText"/>
        <w:spacing w:before="3"/>
        <w:rPr>
          <w:sz w:val="2"/>
        </w:rPr>
      </w:pPr>
    </w:p>
    <w:p>
      <w:pPr>
        <w:tabs>
          <w:tab w:pos="3111" w:val="left" w:leader="none"/>
          <w:tab w:pos="4324" w:val="left" w:leader="none"/>
          <w:tab w:pos="5531" w:val="left" w:leader="none"/>
          <w:tab w:pos="6749" w:val="left" w:leader="none"/>
          <w:tab w:pos="7961" w:val="left" w:leader="none"/>
          <w:tab w:pos="9174" w:val="left" w:leader="none"/>
        </w:tabs>
        <w:spacing w:line="240" w:lineRule="auto"/>
        <w:ind w:left="1899" w:right="0" w:firstLine="0"/>
        <w:jc w:val="left"/>
        <w:rPr>
          <w:sz w:val="20"/>
        </w:rPr>
      </w:pPr>
      <w:r>
        <w:rPr>
          <w:sz w:val="20"/>
        </w:rPr>
        <w:pict>
          <v:group style="width:14.9pt;height:14.9pt;mso-position-horizontal-relative:char;mso-position-vertical-relative:line" id="docshapegroup774" coordorigin="0,0" coordsize="298,298">
            <v:rect style="position:absolute;left:2;top:250;width:44;height:44" id="docshape775" filled="true" fillcolor="#2151ff" stroked="false">
              <v:fill type="solid"/>
            </v:rect>
            <v:rect style="position:absolute;left:2;top:2;width:293;height:293" id="docshape776"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777" coordorigin="0,0" coordsize="298,298">
            <v:rect style="position:absolute;left:2;top:75;width:220;height:220" id="docshape778" filled="true" fillcolor="#2151ff" stroked="false">
              <v:fill type="solid"/>
            </v:rect>
            <v:rect style="position:absolute;left:2;top:2;width:293;height:293" id="docshape779"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780" coordorigin="0,0" coordsize="298,298">
            <v:rect style="position:absolute;left:9;top:122;width:165;height:165" id="docshape781" filled="true" fillcolor="#2151ff" stroked="false">
              <v:fill type="solid"/>
            </v:rect>
            <v:rect style="position:absolute;left:2;top:2;width:293;height:293" id="docshape782"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783" coordorigin="0,0" coordsize="298,298">
            <v:rect style="position:absolute;left:2;top:129;width:165;height:165" id="docshape784" filled="true" fillcolor="#2151ff" stroked="false">
              <v:fill type="solid"/>
            </v:rect>
            <v:rect style="position:absolute;left:2;top:2;width:293;height:293" id="docshape785" filled="false" stroked="true" strokeweight=".255pt" strokecolor="#ffffff">
              <v:stroke dashstyle="solid"/>
            </v:rect>
          </v:group>
        </w:pict>
      </w:r>
      <w:r>
        <w:rPr>
          <w:sz w:val="20"/>
        </w:rPr>
      </w:r>
      <w:r>
        <w:rPr>
          <w:sz w:val="20"/>
        </w:rPr>
        <w:tab/>
      </w:r>
      <w:r>
        <w:rPr>
          <w:sz w:val="20"/>
        </w:rPr>
        <w:pict>
          <v:group style="width:16.7pt;height:17pt;mso-position-horizontal-relative:char;mso-position-vertical-relative:line" id="docshapegroup786" coordorigin="0,0" coordsize="334,340">
            <v:rect style="position:absolute;left:3;top:0;width:330;height:330" id="docshape787" filled="true" fillcolor="#2151ff" stroked="false">
              <v:fill type="solid"/>
            </v:rect>
            <v:rect style="position:absolute;left:2;top:44;width:293;height:293" id="docshape788"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789" coordorigin="0,0" coordsize="298,298">
            <v:rect style="position:absolute;left:2;top:49;width:246;height:246" id="docshape790" filled="true" fillcolor="#2151ff" stroked="false">
              <v:fill type="solid"/>
            </v:rect>
            <v:rect style="position:absolute;left:2;top:2;width:293;height:293" id="docshape791"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792" coordorigin="0,0" coordsize="298,298">
            <v:rect style="position:absolute;left:0;top:203;width:92;height:92" id="docshape793" filled="true" fillcolor="#2151ff" stroked="false">
              <v:fill type="solid"/>
            </v:rect>
            <v:rect style="position:absolute;left:2;top:2;width:293;height:293" id="docshape794" filled="false" stroked="true" strokeweight=".255pt" strokecolor="#ffffff">
              <v:stroke dashstyle="solid"/>
            </v:rect>
          </v:group>
        </w:pict>
      </w:r>
      <w:r>
        <w:rPr>
          <w:sz w:val="20"/>
        </w:rPr>
      </w:r>
    </w:p>
    <w:p>
      <w:pPr>
        <w:spacing w:after="0" w:line="240" w:lineRule="auto"/>
        <w:jc w:val="left"/>
        <w:rPr>
          <w:sz w:val="20"/>
        </w:rPr>
        <w:sectPr>
          <w:type w:val="continuous"/>
          <w:pgSz w:w="12240" w:h="15840"/>
          <w:pgMar w:header="0" w:footer="0" w:top="1820" w:bottom="280" w:left="680" w:right="680"/>
        </w:sectPr>
      </w:pPr>
    </w:p>
    <w:p>
      <w:pPr>
        <w:spacing w:line="228" w:lineRule="auto" w:before="105"/>
        <w:ind w:left="1900" w:right="-8" w:firstLine="0"/>
        <w:jc w:val="left"/>
        <w:rPr>
          <w:sz w:val="15"/>
        </w:rPr>
      </w:pPr>
      <w:r>
        <w:rPr>
          <w:color w:val="FFFFFF"/>
          <w:spacing w:val="-4"/>
          <w:w w:val="105"/>
          <w:sz w:val="15"/>
        </w:rPr>
        <w:t>Amazon</w:t>
      </w:r>
      <w:r>
        <w:rPr>
          <w:color w:val="FFFFFF"/>
          <w:spacing w:val="-5"/>
          <w:w w:val="105"/>
          <w:sz w:val="15"/>
        </w:rPr>
        <w:t> </w:t>
      </w:r>
      <w:r>
        <w:rPr>
          <w:color w:val="FFFFFF"/>
          <w:spacing w:val="-4"/>
          <w:w w:val="105"/>
          <w:sz w:val="15"/>
        </w:rPr>
        <w:t>Web</w:t>
      </w:r>
      <w:r>
        <w:rPr>
          <w:color w:val="FFFFFF"/>
          <w:spacing w:val="40"/>
          <w:w w:val="105"/>
          <w:sz w:val="15"/>
        </w:rPr>
        <w:t> </w:t>
      </w:r>
      <w:r>
        <w:rPr>
          <w:color w:val="FFFFFF"/>
          <w:spacing w:val="-2"/>
          <w:w w:val="105"/>
          <w:sz w:val="15"/>
        </w:rPr>
        <w:t>Services</w:t>
      </w:r>
    </w:p>
    <w:p>
      <w:pPr>
        <w:spacing w:before="98"/>
        <w:ind w:left="345" w:right="0" w:firstLine="0"/>
        <w:jc w:val="left"/>
        <w:rPr>
          <w:sz w:val="15"/>
        </w:rPr>
      </w:pPr>
      <w:r>
        <w:rPr/>
        <w:br w:type="column"/>
      </w:r>
      <w:r>
        <w:rPr>
          <w:color w:val="FFFFFF"/>
          <w:spacing w:val="-2"/>
          <w:sz w:val="15"/>
        </w:rPr>
        <w:t>Python</w:t>
      </w:r>
    </w:p>
    <w:p>
      <w:pPr>
        <w:spacing w:before="98"/>
        <w:ind w:left="721" w:right="0" w:firstLine="0"/>
        <w:jc w:val="left"/>
        <w:rPr>
          <w:sz w:val="15"/>
        </w:rPr>
      </w:pPr>
      <w:r>
        <w:rPr/>
        <w:br w:type="column"/>
      </w:r>
      <w:r>
        <w:rPr>
          <w:color w:val="FFFFFF"/>
          <w:spacing w:val="-2"/>
          <w:w w:val="105"/>
          <w:sz w:val="15"/>
        </w:rPr>
        <w:t>DevOps</w:t>
      </w:r>
    </w:p>
    <w:p>
      <w:pPr>
        <w:tabs>
          <w:tab w:pos="1881" w:val="left" w:leader="none"/>
        </w:tabs>
        <w:spacing w:before="98"/>
        <w:ind w:left="657" w:right="0" w:firstLine="0"/>
        <w:jc w:val="left"/>
        <w:rPr>
          <w:sz w:val="15"/>
        </w:rPr>
      </w:pPr>
      <w:r>
        <w:rPr/>
        <w:br w:type="column"/>
      </w:r>
      <w:r>
        <w:rPr>
          <w:color w:val="FFFFFF"/>
          <w:spacing w:val="-2"/>
          <w:w w:val="105"/>
          <w:sz w:val="15"/>
        </w:rPr>
        <w:t>Kubernetes</w:t>
      </w:r>
      <w:r>
        <w:rPr>
          <w:color w:val="FFFFFF"/>
          <w:sz w:val="15"/>
        </w:rPr>
        <w:tab/>
      </w:r>
      <w:r>
        <w:rPr>
          <w:color w:val="FFFFFF"/>
          <w:spacing w:val="-4"/>
          <w:w w:val="105"/>
          <w:sz w:val="15"/>
        </w:rPr>
        <w:t>Linux</w:t>
      </w:r>
    </w:p>
    <w:p>
      <w:pPr>
        <w:spacing w:before="98"/>
        <w:ind w:left="831" w:right="0" w:firstLine="0"/>
        <w:jc w:val="left"/>
        <w:rPr>
          <w:sz w:val="15"/>
        </w:rPr>
      </w:pPr>
      <w:r>
        <w:rPr/>
        <w:br w:type="column"/>
      </w:r>
      <w:r>
        <w:rPr>
          <w:color w:val="FFFFFF"/>
          <w:spacing w:val="-2"/>
          <w:w w:val="105"/>
          <w:sz w:val="15"/>
        </w:rPr>
        <w:t>Databases</w:t>
      </w:r>
    </w:p>
    <w:p>
      <w:pPr>
        <w:spacing w:before="98"/>
        <w:ind w:left="497" w:right="0" w:firstLine="0"/>
        <w:jc w:val="left"/>
        <w:rPr>
          <w:sz w:val="15"/>
        </w:rPr>
      </w:pPr>
      <w:r>
        <w:rPr/>
        <w:br w:type="column"/>
      </w:r>
      <w:r>
        <w:rPr>
          <w:color w:val="FFFFFF"/>
          <w:spacing w:val="-2"/>
          <w:w w:val="105"/>
          <w:sz w:val="15"/>
        </w:rPr>
        <w:t>Scripting</w:t>
      </w:r>
    </w:p>
    <w:p>
      <w:pPr>
        <w:spacing w:after="0"/>
        <w:jc w:val="left"/>
        <w:rPr>
          <w:sz w:val="15"/>
        </w:rPr>
        <w:sectPr>
          <w:type w:val="continuous"/>
          <w:pgSz w:w="12240" w:h="15840"/>
          <w:pgMar w:header="0" w:footer="0" w:top="1820" w:bottom="280" w:left="680" w:right="680"/>
          <w:cols w:num="6" w:equalWidth="0">
            <w:col w:w="2729" w:space="40"/>
            <w:col w:w="798" w:space="39"/>
            <w:col w:w="1225" w:space="39"/>
            <w:col w:w="2224" w:space="40"/>
            <w:col w:w="1505" w:space="40"/>
            <w:col w:w="2201"/>
          </w:cols>
        </w:sectPr>
      </w:pPr>
    </w:p>
    <w:p>
      <w:pPr>
        <w:pStyle w:val="BodyText"/>
        <w:rPr>
          <w:sz w:val="20"/>
        </w:rPr>
      </w:pPr>
      <w:r>
        <w:rPr/>
        <w:pict>
          <v:rect style="position:absolute;margin-left:0pt;margin-top:0pt;width:612pt;height:792pt;mso-position-horizontal-relative:page;mso-position-vertical-relative:page;z-index:-20092928" id="docshape795" filled="true" fillcolor="#051c2c" stroked="false">
            <v:fill type="solid"/>
            <w10:wrap type="none"/>
          </v:rect>
        </w:pict>
      </w:r>
    </w:p>
    <w:p>
      <w:pPr>
        <w:pStyle w:val="BodyText"/>
        <w:spacing w:before="9"/>
      </w:pPr>
    </w:p>
    <w:p>
      <w:pPr>
        <w:tabs>
          <w:tab w:pos="542" w:val="left" w:leader="none"/>
        </w:tabs>
        <w:spacing w:before="97"/>
        <w:ind w:left="113" w:right="0" w:firstLine="0"/>
        <w:jc w:val="left"/>
        <w:rPr>
          <w:rFonts w:ascii="Arial Black"/>
          <w:sz w:val="14"/>
        </w:rPr>
      </w:pPr>
      <w:r>
        <w:rPr>
          <w:color w:val="FFFFFF"/>
          <w:spacing w:val="-5"/>
          <w:w w:val="95"/>
          <w:sz w:val="14"/>
        </w:rPr>
        <w:t>44</w:t>
      </w:r>
      <w:r>
        <w:rPr>
          <w:color w:val="FFFFFF"/>
          <w:sz w:val="14"/>
        </w:rPr>
        <w:tab/>
      </w: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Heading6"/>
        <w:spacing w:line="192" w:lineRule="auto" w:before="128"/>
        <w:ind w:left="2312" w:right="930"/>
      </w:pPr>
      <w:r>
        <w:rPr>
          <w:color w:val="231F20"/>
          <w:spacing w:val="-2"/>
          <w:w w:val="95"/>
        </w:rPr>
        <w:t>Adoption</w:t>
      </w:r>
      <w:r>
        <w:rPr>
          <w:color w:val="231F20"/>
          <w:spacing w:val="-12"/>
          <w:w w:val="95"/>
        </w:rPr>
        <w:t> </w:t>
      </w:r>
      <w:r>
        <w:rPr>
          <w:color w:val="231F20"/>
          <w:spacing w:val="-2"/>
          <w:w w:val="95"/>
        </w:rPr>
        <w:t>developments</w:t>
      </w:r>
      <w:r>
        <w:rPr>
          <w:color w:val="231F20"/>
          <w:spacing w:val="-10"/>
          <w:w w:val="95"/>
        </w:rPr>
        <w:t> </w:t>
      </w:r>
      <w:r>
        <w:rPr>
          <w:color w:val="231F20"/>
          <w:spacing w:val="-2"/>
          <w:w w:val="95"/>
        </w:rPr>
        <w:t>across </w:t>
      </w:r>
      <w:r>
        <w:rPr>
          <w:color w:val="231F20"/>
        </w:rPr>
        <w:t>the globe</w:t>
      </w:r>
    </w:p>
    <w:p>
      <w:pPr>
        <w:spacing w:line="276" w:lineRule="auto" w:before="82"/>
        <w:ind w:left="2312" w:right="0" w:firstLine="0"/>
        <w:jc w:val="left"/>
        <w:rPr>
          <w:sz w:val="19"/>
        </w:rPr>
      </w:pPr>
      <w:r>
        <w:rPr>
          <w:rFonts w:ascii="Arial" w:hAnsi="Arial"/>
          <w:i/>
          <w:color w:val="231F20"/>
          <w:sz w:val="19"/>
        </w:rPr>
        <w:t>Adoption score: 4—Scaling in progress.</w:t>
      </w:r>
      <w:r>
        <w:rPr>
          <w:rFonts w:ascii="Arial" w:hAnsi="Arial"/>
          <w:i/>
          <w:color w:val="231F20"/>
          <w:sz w:val="19"/>
        </w:rPr>
        <w:t> </w:t>
      </w:r>
      <w:r>
        <w:rPr>
          <w:color w:val="231F20"/>
          <w:sz w:val="19"/>
        </w:rPr>
        <w:t>Organizations are scaling the deployment and adoption</w:t>
      </w:r>
      <w:r>
        <w:rPr>
          <w:color w:val="231F20"/>
          <w:spacing w:val="-1"/>
          <w:sz w:val="19"/>
        </w:rPr>
        <w:t> </w:t>
      </w:r>
      <w:r>
        <w:rPr>
          <w:color w:val="231F20"/>
          <w:sz w:val="19"/>
        </w:rPr>
        <w:t>of</w:t>
      </w:r>
      <w:r>
        <w:rPr>
          <w:color w:val="231F20"/>
          <w:spacing w:val="-1"/>
          <w:sz w:val="19"/>
        </w:rPr>
        <w:t> </w:t>
      </w:r>
      <w:r>
        <w:rPr>
          <w:color w:val="231F20"/>
          <w:sz w:val="19"/>
        </w:rPr>
        <w:t>the</w:t>
      </w:r>
      <w:r>
        <w:rPr>
          <w:color w:val="231F20"/>
          <w:spacing w:val="-1"/>
          <w:sz w:val="19"/>
        </w:rPr>
        <w:t> </w:t>
      </w:r>
      <w:r>
        <w:rPr>
          <w:color w:val="231F20"/>
          <w:sz w:val="19"/>
        </w:rPr>
        <w:t>technology</w:t>
      </w:r>
      <w:r>
        <w:rPr>
          <w:color w:val="231F20"/>
          <w:spacing w:val="-1"/>
          <w:sz w:val="19"/>
        </w:rPr>
        <w:t> </w:t>
      </w:r>
      <w:r>
        <w:rPr>
          <w:color w:val="231F20"/>
          <w:sz w:val="19"/>
        </w:rPr>
        <w:t>across</w:t>
      </w:r>
      <w:r>
        <w:rPr>
          <w:color w:val="231F20"/>
          <w:spacing w:val="-1"/>
          <w:sz w:val="19"/>
        </w:rPr>
        <w:t> </w:t>
      </w:r>
      <w:r>
        <w:rPr>
          <w:color w:val="231F20"/>
          <w:sz w:val="19"/>
        </w:rPr>
        <w:t>the</w:t>
      </w:r>
      <w:r>
        <w:rPr>
          <w:color w:val="231F20"/>
          <w:spacing w:val="-1"/>
          <w:sz w:val="19"/>
        </w:rPr>
        <w:t> </w:t>
      </w:r>
      <w:r>
        <w:rPr>
          <w:color w:val="231F20"/>
          <w:sz w:val="19"/>
        </w:rPr>
        <w:t>enterprise.</w:t>
      </w:r>
    </w:p>
    <w:p>
      <w:pPr>
        <w:pStyle w:val="BodyText"/>
        <w:spacing w:line="268" w:lineRule="auto" w:before="106"/>
        <w:ind w:left="2312"/>
      </w:pPr>
      <w:r>
        <w:rPr>
          <w:color w:val="231F20"/>
        </w:rPr>
        <w:t>Many organizations across the globe have adopted cloud technologies, with the United States and Western Europe leading in adoption. However,</w:t>
      </w:r>
    </w:p>
    <w:p>
      <w:pPr>
        <w:pStyle w:val="BodyText"/>
        <w:spacing w:line="268" w:lineRule="auto" w:before="1"/>
        <w:ind w:left="2312" w:right="147"/>
      </w:pPr>
      <w:r>
        <w:rPr>
          <w:color w:val="231F20"/>
        </w:rPr>
        <w:t>as the demand for compute continues to grow, fully scaling the technology will be a challenge. Meanwhile, bottlenecks around power, hardware supply chain, and networks persist. Some areas of</w:t>
      </w:r>
    </w:p>
    <w:p>
      <w:pPr>
        <w:pStyle w:val="BodyText"/>
        <w:spacing w:line="268" w:lineRule="auto" w:before="1"/>
        <w:ind w:left="2312"/>
      </w:pPr>
      <w:r>
        <w:rPr>
          <w:color w:val="231F20"/>
        </w:rPr>
        <w:t>the globe where edge computing has not seen much traction, such as Africa, are lagging behind.</w:t>
      </w:r>
    </w:p>
    <w:p>
      <w:pPr>
        <w:pStyle w:val="Heading6"/>
        <w:ind w:left="2312"/>
      </w:pPr>
      <w:r>
        <w:rPr>
          <w:color w:val="231F20"/>
          <w:w w:val="95"/>
        </w:rPr>
        <w:t>In</w:t>
      </w:r>
      <w:r>
        <w:rPr>
          <w:color w:val="231F20"/>
          <w:spacing w:val="-2"/>
          <w:w w:val="95"/>
        </w:rPr>
        <w:t> </w:t>
      </w:r>
      <w:r>
        <w:rPr>
          <w:color w:val="231F20"/>
          <w:w w:val="95"/>
        </w:rPr>
        <w:t>real</w:t>
      </w:r>
      <w:r>
        <w:rPr>
          <w:color w:val="231F20"/>
          <w:spacing w:val="-2"/>
          <w:w w:val="95"/>
        </w:rPr>
        <w:t> </w:t>
      </w:r>
      <w:r>
        <w:rPr>
          <w:color w:val="231F20"/>
          <w:spacing w:val="-4"/>
          <w:w w:val="95"/>
        </w:rPr>
        <w:t>life</w:t>
      </w:r>
    </w:p>
    <w:p>
      <w:pPr>
        <w:pStyle w:val="BodyText"/>
        <w:spacing w:line="268" w:lineRule="auto" w:before="64"/>
        <w:ind w:left="2312" w:right="336"/>
      </w:pPr>
      <w:r>
        <w:rPr>
          <w:color w:val="231F20"/>
        </w:rPr>
        <w:t>Evolutions in cloud and edge computing are enabling AI across the cloud stack, addressing compute and power constraints and giving rise to specialized cloud providers and sovereign cloud</w:t>
      </w:r>
      <w:r>
        <w:rPr>
          <w:color w:val="231F20"/>
          <w:spacing w:val="-6"/>
        </w:rPr>
        <w:t> </w:t>
      </w:r>
      <w:r>
        <w:rPr>
          <w:color w:val="231F20"/>
        </w:rPr>
        <w:t>expansion.</w:t>
      </w:r>
    </w:p>
    <w:p>
      <w:pPr>
        <w:pStyle w:val="BodyText"/>
        <w:spacing w:line="268" w:lineRule="auto" w:before="114"/>
        <w:ind w:left="2312" w:right="147"/>
      </w:pPr>
      <w:r>
        <w:rPr>
          <w:color w:val="231F20"/>
        </w:rPr>
        <w:t>Real-world examples involving AI disrupting the cloud stack include the following:</w:t>
      </w:r>
    </w:p>
    <w:p>
      <w:pPr>
        <w:pStyle w:val="ListParagraph"/>
        <w:numPr>
          <w:ilvl w:val="0"/>
          <w:numId w:val="23"/>
        </w:numPr>
        <w:tabs>
          <w:tab w:pos="2596" w:val="left" w:leader="none"/>
        </w:tabs>
        <w:spacing w:line="271" w:lineRule="auto" w:before="114" w:after="0"/>
        <w:ind w:left="2595" w:right="79" w:hanging="284"/>
        <w:jc w:val="left"/>
        <w:rPr>
          <w:sz w:val="19"/>
        </w:rPr>
      </w:pPr>
      <w:r>
        <w:rPr>
          <w:rFonts w:ascii="Arial" w:hAnsi="Arial"/>
          <w:i/>
          <w:color w:val="231F20"/>
          <w:sz w:val="19"/>
        </w:rPr>
        <w:t>Meta</w:t>
      </w:r>
      <w:r>
        <w:rPr>
          <w:rFonts w:ascii="Arial" w:hAnsi="Arial"/>
          <w:i/>
          <w:color w:val="231F20"/>
          <w:spacing w:val="-13"/>
          <w:sz w:val="19"/>
        </w:rPr>
        <w:t> </w:t>
      </w:r>
      <w:r>
        <w:rPr>
          <w:rFonts w:ascii="Arial" w:hAnsi="Arial"/>
          <w:i/>
          <w:color w:val="231F20"/>
          <w:sz w:val="19"/>
        </w:rPr>
        <w:t>has</w:t>
      </w:r>
      <w:r>
        <w:rPr>
          <w:rFonts w:ascii="Arial" w:hAnsi="Arial"/>
          <w:i/>
          <w:color w:val="231F20"/>
          <w:spacing w:val="-13"/>
          <w:sz w:val="19"/>
        </w:rPr>
        <w:t> </w:t>
      </w:r>
      <w:r>
        <w:rPr>
          <w:rFonts w:ascii="Arial" w:hAnsi="Arial"/>
          <w:i/>
          <w:color w:val="231F20"/>
          <w:sz w:val="19"/>
        </w:rPr>
        <w:t>developed</w:t>
      </w:r>
      <w:r>
        <w:rPr>
          <w:rFonts w:ascii="Arial" w:hAnsi="Arial"/>
          <w:i/>
          <w:color w:val="231F20"/>
          <w:spacing w:val="-13"/>
          <w:sz w:val="19"/>
        </w:rPr>
        <w:t> </w:t>
      </w:r>
      <w:r>
        <w:rPr>
          <w:rFonts w:ascii="Arial" w:hAnsi="Arial"/>
          <w:i/>
          <w:color w:val="231F20"/>
          <w:sz w:val="19"/>
        </w:rPr>
        <w:t>specialized</w:t>
      </w:r>
      <w:r>
        <w:rPr>
          <w:rFonts w:ascii="Arial" w:hAnsi="Arial"/>
          <w:i/>
          <w:color w:val="231F20"/>
          <w:spacing w:val="-13"/>
          <w:sz w:val="19"/>
        </w:rPr>
        <w:t> </w:t>
      </w:r>
      <w:r>
        <w:rPr>
          <w:rFonts w:ascii="Arial" w:hAnsi="Arial"/>
          <w:i/>
          <w:color w:val="231F20"/>
          <w:sz w:val="19"/>
        </w:rPr>
        <w:t>data</w:t>
      </w:r>
      <w:r>
        <w:rPr>
          <w:rFonts w:ascii="Arial" w:hAnsi="Arial"/>
          <w:i/>
          <w:color w:val="231F20"/>
          <w:spacing w:val="-13"/>
          <w:sz w:val="19"/>
        </w:rPr>
        <w:t> </w:t>
      </w:r>
      <w:r>
        <w:rPr>
          <w:rFonts w:ascii="Arial" w:hAnsi="Arial"/>
          <w:i/>
          <w:color w:val="231F20"/>
          <w:sz w:val="19"/>
        </w:rPr>
        <w:t>center</w:t>
      </w:r>
      <w:r>
        <w:rPr>
          <w:rFonts w:ascii="Arial" w:hAnsi="Arial"/>
          <w:i/>
          <w:color w:val="231F20"/>
          <w:sz w:val="19"/>
        </w:rPr>
        <w:t> networks</w:t>
      </w:r>
      <w:r>
        <w:rPr>
          <w:rFonts w:ascii="Arial" w:hAnsi="Arial"/>
          <w:i/>
          <w:color w:val="231F20"/>
          <w:spacing w:val="-6"/>
          <w:sz w:val="19"/>
        </w:rPr>
        <w:t> </w:t>
      </w:r>
      <w:r>
        <w:rPr>
          <w:rFonts w:ascii="Arial" w:hAnsi="Arial"/>
          <w:i/>
          <w:color w:val="231F20"/>
          <w:sz w:val="19"/>
        </w:rPr>
        <w:t>that</w:t>
      </w:r>
      <w:r>
        <w:rPr>
          <w:rFonts w:ascii="Arial" w:hAnsi="Arial"/>
          <w:i/>
          <w:color w:val="231F20"/>
          <w:spacing w:val="-6"/>
          <w:sz w:val="19"/>
        </w:rPr>
        <w:t> </w:t>
      </w:r>
      <w:r>
        <w:rPr>
          <w:rFonts w:ascii="Arial" w:hAnsi="Arial"/>
          <w:i/>
          <w:color w:val="231F20"/>
          <w:sz w:val="19"/>
        </w:rPr>
        <w:t>use</w:t>
      </w:r>
      <w:r>
        <w:rPr>
          <w:rFonts w:ascii="Arial" w:hAnsi="Arial"/>
          <w:i/>
          <w:color w:val="231F20"/>
          <w:spacing w:val="-6"/>
          <w:sz w:val="19"/>
        </w:rPr>
        <w:t> </w:t>
      </w:r>
      <w:r>
        <w:rPr>
          <w:rFonts w:ascii="Arial" w:hAnsi="Arial"/>
          <w:i/>
          <w:color w:val="231F20"/>
          <w:sz w:val="19"/>
        </w:rPr>
        <w:t>GPU</w:t>
      </w:r>
      <w:r>
        <w:rPr>
          <w:rFonts w:ascii="Arial" w:hAnsi="Arial"/>
          <w:i/>
          <w:color w:val="231F20"/>
          <w:spacing w:val="-6"/>
          <w:sz w:val="19"/>
        </w:rPr>
        <w:t> </w:t>
      </w:r>
      <w:r>
        <w:rPr>
          <w:rFonts w:ascii="Arial" w:hAnsi="Arial"/>
          <w:i/>
          <w:color w:val="231F20"/>
          <w:sz w:val="19"/>
        </w:rPr>
        <w:t>clusters</w:t>
      </w:r>
      <w:r>
        <w:rPr>
          <w:rFonts w:ascii="Arial" w:hAnsi="Arial"/>
          <w:i/>
          <w:color w:val="231F20"/>
          <w:spacing w:val="-6"/>
          <w:sz w:val="19"/>
        </w:rPr>
        <w:t> </w:t>
      </w:r>
      <w:r>
        <w:rPr>
          <w:rFonts w:ascii="Arial" w:hAnsi="Arial"/>
          <w:i/>
          <w:color w:val="231F20"/>
          <w:sz w:val="19"/>
        </w:rPr>
        <w:t>to</w:t>
      </w:r>
      <w:r>
        <w:rPr>
          <w:rFonts w:ascii="Arial" w:hAnsi="Arial"/>
          <w:i/>
          <w:color w:val="231F20"/>
          <w:spacing w:val="-6"/>
          <w:sz w:val="19"/>
        </w:rPr>
        <w:t> </w:t>
      </w:r>
      <w:r>
        <w:rPr>
          <w:rFonts w:ascii="Arial" w:hAnsi="Arial"/>
          <w:i/>
          <w:color w:val="231F20"/>
          <w:sz w:val="19"/>
        </w:rPr>
        <w:t>support distributed AI training at scale. </w:t>
      </w:r>
      <w:r>
        <w:rPr>
          <w:color w:val="231F20"/>
          <w:sz w:val="19"/>
        </w:rPr>
        <w:t>RDMA over Converged Ethernet version 2 (RoCEv2) was used</w:t>
      </w:r>
      <w:r>
        <w:rPr>
          <w:color w:val="231F20"/>
          <w:spacing w:val="-2"/>
          <w:sz w:val="19"/>
        </w:rPr>
        <w:t> </w:t>
      </w:r>
      <w:r>
        <w:rPr>
          <w:color w:val="231F20"/>
          <w:sz w:val="19"/>
        </w:rPr>
        <w:t>as</w:t>
      </w:r>
      <w:r>
        <w:rPr>
          <w:color w:val="231F20"/>
          <w:spacing w:val="-2"/>
          <w:sz w:val="19"/>
        </w:rPr>
        <w:t> </w:t>
      </w:r>
      <w:r>
        <w:rPr>
          <w:color w:val="231F20"/>
          <w:sz w:val="19"/>
        </w:rPr>
        <w:t>the</w:t>
      </w:r>
      <w:r>
        <w:rPr>
          <w:color w:val="231F20"/>
          <w:spacing w:val="-2"/>
          <w:sz w:val="19"/>
        </w:rPr>
        <w:t> </w:t>
      </w:r>
      <w:r>
        <w:rPr>
          <w:color w:val="231F20"/>
          <w:sz w:val="19"/>
        </w:rPr>
        <w:t>internode</w:t>
      </w:r>
      <w:r>
        <w:rPr>
          <w:color w:val="231F20"/>
          <w:spacing w:val="-2"/>
          <w:sz w:val="19"/>
        </w:rPr>
        <w:t> </w:t>
      </w:r>
      <w:r>
        <w:rPr>
          <w:color w:val="231F20"/>
          <w:sz w:val="19"/>
        </w:rPr>
        <w:t>communication</w:t>
      </w:r>
      <w:r>
        <w:rPr>
          <w:color w:val="231F20"/>
          <w:spacing w:val="-2"/>
          <w:sz w:val="19"/>
        </w:rPr>
        <w:t> </w:t>
      </w:r>
      <w:r>
        <w:rPr>
          <w:color w:val="231F20"/>
          <w:sz w:val="19"/>
        </w:rPr>
        <w:t>transport for Meta’s AI capacity. The company’s network supports a wide range of reliable, real-world</w:t>
      </w:r>
    </w:p>
    <w:p>
      <w:pPr>
        <w:pStyle w:val="BodyText"/>
        <w:spacing w:line="268" w:lineRule="auto" w:before="1"/>
        <w:ind w:left="2595"/>
        <w:rPr>
          <w:sz w:val="9"/>
        </w:rPr>
      </w:pPr>
      <w:r>
        <w:rPr>
          <w:color w:val="231F20"/>
        </w:rPr>
        <w:t>AI training tasks—such as ranking, content recommendation, and natural-language processing—running</w:t>
      </w:r>
      <w:r>
        <w:rPr>
          <w:color w:val="231F20"/>
          <w:spacing w:val="17"/>
        </w:rPr>
        <w:t> </w:t>
      </w:r>
      <w:r>
        <w:rPr>
          <w:color w:val="231F20"/>
        </w:rPr>
        <w:t>across</w:t>
      </w:r>
      <w:r>
        <w:rPr>
          <w:color w:val="231F20"/>
          <w:spacing w:val="17"/>
        </w:rPr>
        <w:t> </w:t>
      </w:r>
      <w:r>
        <w:rPr>
          <w:color w:val="231F20"/>
        </w:rPr>
        <w:t>its</w:t>
      </w:r>
      <w:r>
        <w:rPr>
          <w:color w:val="231F20"/>
          <w:spacing w:val="17"/>
        </w:rPr>
        <w:t> </w:t>
      </w:r>
      <w:r>
        <w:rPr>
          <w:color w:val="231F20"/>
        </w:rPr>
        <w:t>GPU</w:t>
      </w:r>
      <w:r>
        <w:rPr>
          <w:color w:val="231F20"/>
          <w:spacing w:val="17"/>
        </w:rPr>
        <w:t> </w:t>
      </w:r>
      <w:r>
        <w:rPr>
          <w:color w:val="231F20"/>
          <w:spacing w:val="-2"/>
        </w:rPr>
        <w:t>clusters.</w:t>
      </w:r>
      <w:r>
        <w:rPr>
          <w:color w:val="231F20"/>
          <w:spacing w:val="-2"/>
          <w:position w:val="5"/>
          <w:sz w:val="9"/>
        </w:rPr>
        <w:t>6</w:t>
      </w:r>
    </w:p>
    <w:p>
      <w:pPr>
        <w:pStyle w:val="ListParagraph"/>
        <w:numPr>
          <w:ilvl w:val="0"/>
          <w:numId w:val="23"/>
        </w:numPr>
        <w:tabs>
          <w:tab w:pos="2596" w:val="left" w:leader="none"/>
        </w:tabs>
        <w:spacing w:line="278" w:lineRule="auto" w:before="114" w:after="0"/>
        <w:ind w:left="2595" w:right="11" w:hanging="284"/>
        <w:jc w:val="left"/>
        <w:rPr>
          <w:sz w:val="9"/>
        </w:rPr>
      </w:pPr>
      <w:r>
        <w:rPr>
          <w:rFonts w:ascii="Arial" w:hAnsi="Arial"/>
          <w:i/>
          <w:color w:val="231F20"/>
          <w:w w:val="95"/>
          <w:sz w:val="19"/>
        </w:rPr>
        <w:t>The</w:t>
      </w:r>
      <w:r>
        <w:rPr>
          <w:rFonts w:ascii="Arial" w:hAnsi="Arial"/>
          <w:i/>
          <w:color w:val="231F20"/>
          <w:spacing w:val="-16"/>
          <w:w w:val="95"/>
          <w:sz w:val="19"/>
        </w:rPr>
        <w:t> </w:t>
      </w:r>
      <w:r>
        <w:rPr>
          <w:rFonts w:ascii="Arial" w:hAnsi="Arial"/>
          <w:i/>
          <w:color w:val="231F20"/>
          <w:w w:val="95"/>
          <w:sz w:val="19"/>
        </w:rPr>
        <w:t>Stargate</w:t>
      </w:r>
      <w:r>
        <w:rPr>
          <w:rFonts w:ascii="Arial" w:hAnsi="Arial"/>
          <w:i/>
          <w:color w:val="231F20"/>
          <w:spacing w:val="-15"/>
          <w:w w:val="95"/>
          <w:sz w:val="19"/>
        </w:rPr>
        <w:t> </w:t>
      </w:r>
      <w:r>
        <w:rPr>
          <w:rFonts w:ascii="Arial" w:hAnsi="Arial"/>
          <w:i/>
          <w:color w:val="231F20"/>
          <w:w w:val="95"/>
          <w:sz w:val="19"/>
        </w:rPr>
        <w:t>Project</w:t>
      </w:r>
      <w:r>
        <w:rPr>
          <w:rFonts w:ascii="Arial" w:hAnsi="Arial"/>
          <w:i/>
          <w:color w:val="231F20"/>
          <w:spacing w:val="-16"/>
          <w:w w:val="95"/>
          <w:sz w:val="19"/>
        </w:rPr>
        <w:t> </w:t>
      </w:r>
      <w:r>
        <w:rPr>
          <w:rFonts w:ascii="Arial" w:hAnsi="Arial"/>
          <w:i/>
          <w:color w:val="231F20"/>
          <w:w w:val="95"/>
          <w:sz w:val="19"/>
        </w:rPr>
        <w:t>was</w:t>
      </w:r>
      <w:r>
        <w:rPr>
          <w:rFonts w:ascii="Arial" w:hAnsi="Arial"/>
          <w:i/>
          <w:color w:val="231F20"/>
          <w:spacing w:val="-15"/>
          <w:w w:val="95"/>
          <w:sz w:val="19"/>
        </w:rPr>
        <w:t> </w:t>
      </w:r>
      <w:r>
        <w:rPr>
          <w:rFonts w:ascii="Arial" w:hAnsi="Arial"/>
          <w:i/>
          <w:color w:val="231F20"/>
          <w:w w:val="95"/>
          <w:sz w:val="19"/>
        </w:rPr>
        <w:t>announced</w:t>
      </w:r>
      <w:r>
        <w:rPr>
          <w:rFonts w:ascii="Arial" w:hAnsi="Arial"/>
          <w:i/>
          <w:color w:val="231F20"/>
          <w:spacing w:val="-15"/>
          <w:w w:val="95"/>
          <w:sz w:val="19"/>
        </w:rPr>
        <w:t> </w:t>
      </w:r>
      <w:r>
        <w:rPr>
          <w:rFonts w:ascii="Arial" w:hAnsi="Arial"/>
          <w:i/>
          <w:color w:val="231F20"/>
          <w:w w:val="95"/>
          <w:sz w:val="19"/>
        </w:rPr>
        <w:t>in</w:t>
      </w:r>
      <w:r>
        <w:rPr>
          <w:rFonts w:ascii="Arial" w:hAnsi="Arial"/>
          <w:i/>
          <w:color w:val="231F20"/>
          <w:spacing w:val="-16"/>
          <w:w w:val="95"/>
          <w:sz w:val="19"/>
        </w:rPr>
        <w:t> </w:t>
      </w:r>
      <w:r>
        <w:rPr>
          <w:rFonts w:ascii="Arial" w:hAnsi="Arial"/>
          <w:i/>
          <w:color w:val="231F20"/>
          <w:w w:val="95"/>
          <w:sz w:val="19"/>
        </w:rPr>
        <w:t>January</w:t>
      </w:r>
      <w:r>
        <w:rPr>
          <w:rFonts w:ascii="Arial" w:hAnsi="Arial"/>
          <w:i/>
          <w:color w:val="231F20"/>
          <w:w w:val="95"/>
          <w:sz w:val="19"/>
        </w:rPr>
        <w:t> </w:t>
      </w:r>
      <w:r>
        <w:rPr>
          <w:rFonts w:ascii="Arial" w:hAnsi="Arial"/>
          <w:i/>
          <w:color w:val="231F20"/>
          <w:sz w:val="19"/>
        </w:rPr>
        <w:t>2025 with a $500 billion investment over the next</w:t>
      </w:r>
      <w:r>
        <w:rPr>
          <w:rFonts w:ascii="Arial" w:hAnsi="Arial"/>
          <w:i/>
          <w:color w:val="231F20"/>
          <w:spacing w:val="-5"/>
          <w:sz w:val="19"/>
        </w:rPr>
        <w:t> </w:t>
      </w:r>
      <w:r>
        <w:rPr>
          <w:rFonts w:ascii="Arial" w:hAnsi="Arial"/>
          <w:i/>
          <w:color w:val="231F20"/>
          <w:sz w:val="19"/>
        </w:rPr>
        <w:t>four</w:t>
      </w:r>
      <w:r>
        <w:rPr>
          <w:rFonts w:ascii="Arial" w:hAnsi="Arial"/>
          <w:i/>
          <w:color w:val="231F20"/>
          <w:spacing w:val="-5"/>
          <w:sz w:val="19"/>
        </w:rPr>
        <w:t> </w:t>
      </w:r>
      <w:r>
        <w:rPr>
          <w:rFonts w:ascii="Arial" w:hAnsi="Arial"/>
          <w:i/>
          <w:color w:val="231F20"/>
          <w:sz w:val="19"/>
        </w:rPr>
        <w:t>years</w:t>
      </w:r>
      <w:r>
        <w:rPr>
          <w:rFonts w:ascii="Arial" w:hAnsi="Arial"/>
          <w:i/>
          <w:color w:val="231F20"/>
          <w:spacing w:val="-5"/>
          <w:sz w:val="19"/>
        </w:rPr>
        <w:t> </w:t>
      </w:r>
      <w:r>
        <w:rPr>
          <w:rFonts w:ascii="Arial" w:hAnsi="Arial"/>
          <w:i/>
          <w:color w:val="231F20"/>
          <w:sz w:val="19"/>
        </w:rPr>
        <w:t>to</w:t>
      </w:r>
      <w:r>
        <w:rPr>
          <w:rFonts w:ascii="Arial" w:hAnsi="Arial"/>
          <w:i/>
          <w:color w:val="231F20"/>
          <w:spacing w:val="-5"/>
          <w:sz w:val="19"/>
        </w:rPr>
        <w:t> </w:t>
      </w:r>
      <w:r>
        <w:rPr>
          <w:rFonts w:ascii="Arial" w:hAnsi="Arial"/>
          <w:i/>
          <w:color w:val="231F20"/>
          <w:sz w:val="19"/>
        </w:rPr>
        <w:t>build</w:t>
      </w:r>
      <w:r>
        <w:rPr>
          <w:rFonts w:ascii="Arial" w:hAnsi="Arial"/>
          <w:i/>
          <w:color w:val="231F20"/>
          <w:spacing w:val="-5"/>
          <w:sz w:val="19"/>
        </w:rPr>
        <w:t> </w:t>
      </w:r>
      <w:r>
        <w:rPr>
          <w:rFonts w:ascii="Arial" w:hAnsi="Arial"/>
          <w:i/>
          <w:color w:val="231F20"/>
          <w:sz w:val="19"/>
        </w:rPr>
        <w:t>new</w:t>
      </w:r>
      <w:r>
        <w:rPr>
          <w:rFonts w:ascii="Arial" w:hAnsi="Arial"/>
          <w:i/>
          <w:color w:val="231F20"/>
          <w:spacing w:val="-5"/>
          <w:sz w:val="19"/>
        </w:rPr>
        <w:t> </w:t>
      </w:r>
      <w:r>
        <w:rPr>
          <w:rFonts w:ascii="Arial" w:hAnsi="Arial"/>
          <w:i/>
          <w:color w:val="231F20"/>
          <w:sz w:val="19"/>
        </w:rPr>
        <w:t>AI</w:t>
      </w:r>
      <w:r>
        <w:rPr>
          <w:rFonts w:ascii="Arial" w:hAnsi="Arial"/>
          <w:i/>
          <w:color w:val="231F20"/>
          <w:spacing w:val="-5"/>
          <w:sz w:val="19"/>
        </w:rPr>
        <w:t> </w:t>
      </w:r>
      <w:r>
        <w:rPr>
          <w:rFonts w:ascii="Arial" w:hAnsi="Arial"/>
          <w:i/>
          <w:color w:val="231F20"/>
          <w:sz w:val="19"/>
        </w:rPr>
        <w:t>infrastructure</w:t>
      </w:r>
      <w:r>
        <w:rPr>
          <w:rFonts w:ascii="Arial" w:hAnsi="Arial"/>
          <w:i/>
          <w:color w:val="231F20"/>
          <w:sz w:val="19"/>
        </w:rPr>
        <w:t> for OpenAI. </w:t>
      </w:r>
      <w:r>
        <w:rPr>
          <w:color w:val="231F20"/>
          <w:sz w:val="19"/>
        </w:rPr>
        <w:t>Funders include MGX, OpenAI, Oracle, and SoftBank.</w:t>
      </w:r>
      <w:r>
        <w:rPr>
          <w:color w:val="231F20"/>
          <w:position w:val="5"/>
          <w:sz w:val="9"/>
        </w:rPr>
        <w:t>7</w:t>
      </w:r>
    </w:p>
    <w:p>
      <w:pPr>
        <w:pStyle w:val="BodyText"/>
        <w:spacing w:line="268" w:lineRule="auto" w:before="99"/>
        <w:ind w:left="2312"/>
      </w:pPr>
      <w:r>
        <w:rPr>
          <w:color w:val="231F20"/>
        </w:rPr>
        <w:t>Real-world examples of companies overcoming computing constraints include the following:</w:t>
      </w:r>
    </w:p>
    <w:p>
      <w:pPr>
        <w:pStyle w:val="ListParagraph"/>
        <w:numPr>
          <w:ilvl w:val="0"/>
          <w:numId w:val="24"/>
        </w:numPr>
        <w:tabs>
          <w:tab w:pos="513" w:val="left" w:leader="none"/>
        </w:tabs>
        <w:spacing w:line="273" w:lineRule="auto" w:before="140" w:after="0"/>
        <w:ind w:left="512" w:right="636" w:hanging="284"/>
        <w:jc w:val="left"/>
        <w:rPr>
          <w:sz w:val="19"/>
        </w:rPr>
      </w:pPr>
      <w:r>
        <w:rPr/>
        <w:br w:type="column"/>
      </w:r>
      <w:r>
        <w:rPr>
          <w:rFonts w:ascii="Arial" w:hAnsi="Arial"/>
          <w:i/>
          <w:color w:val="231F20"/>
          <w:sz w:val="19"/>
        </w:rPr>
        <w:t>Hybrid</w:t>
      </w:r>
      <w:r>
        <w:rPr>
          <w:rFonts w:ascii="Arial" w:hAnsi="Arial"/>
          <w:i/>
          <w:color w:val="231F20"/>
          <w:spacing w:val="-10"/>
          <w:sz w:val="19"/>
        </w:rPr>
        <w:t> </w:t>
      </w:r>
      <w:r>
        <w:rPr>
          <w:rFonts w:ascii="Arial" w:hAnsi="Arial"/>
          <w:i/>
          <w:color w:val="231F20"/>
          <w:sz w:val="19"/>
        </w:rPr>
        <w:t>cooling</w:t>
      </w:r>
      <w:r>
        <w:rPr>
          <w:rFonts w:ascii="Arial" w:hAnsi="Arial"/>
          <w:i/>
          <w:color w:val="231F20"/>
          <w:spacing w:val="-10"/>
          <w:sz w:val="19"/>
        </w:rPr>
        <w:t> </w:t>
      </w:r>
      <w:r>
        <w:rPr>
          <w:rFonts w:ascii="Arial" w:hAnsi="Arial"/>
          <w:i/>
          <w:color w:val="231F20"/>
          <w:sz w:val="19"/>
        </w:rPr>
        <w:t>strategies</w:t>
      </w:r>
      <w:r>
        <w:rPr>
          <w:rFonts w:ascii="Arial" w:hAnsi="Arial"/>
          <w:i/>
          <w:color w:val="231F20"/>
          <w:spacing w:val="-10"/>
          <w:sz w:val="19"/>
        </w:rPr>
        <w:t> </w:t>
      </w:r>
      <w:r>
        <w:rPr>
          <w:rFonts w:ascii="Arial" w:hAnsi="Arial"/>
          <w:i/>
          <w:color w:val="231F20"/>
          <w:sz w:val="19"/>
        </w:rPr>
        <w:t>are</w:t>
      </w:r>
      <w:r>
        <w:rPr>
          <w:rFonts w:ascii="Arial" w:hAnsi="Arial"/>
          <w:i/>
          <w:color w:val="231F20"/>
          <w:spacing w:val="-10"/>
          <w:sz w:val="19"/>
        </w:rPr>
        <w:t> </w:t>
      </w:r>
      <w:r>
        <w:rPr>
          <w:rFonts w:ascii="Arial" w:hAnsi="Arial"/>
          <w:i/>
          <w:color w:val="231F20"/>
          <w:sz w:val="19"/>
        </w:rPr>
        <w:t>becoming</w:t>
      </w:r>
      <w:r>
        <w:rPr>
          <w:rFonts w:ascii="Arial" w:hAnsi="Arial"/>
          <w:i/>
          <w:color w:val="231F20"/>
          <w:sz w:val="19"/>
        </w:rPr>
        <w:t> increasingly essential as demand for computing power rises. </w:t>
      </w:r>
      <w:r>
        <w:rPr>
          <w:color w:val="231F20"/>
          <w:sz w:val="19"/>
        </w:rPr>
        <w:t>Data centers now combine air cooling for less intensive</w:t>
      </w:r>
    </w:p>
    <w:p>
      <w:pPr>
        <w:pStyle w:val="BodyText"/>
        <w:spacing w:line="268" w:lineRule="auto"/>
        <w:ind w:left="512" w:right="141"/>
        <w:rPr>
          <w:sz w:val="9"/>
        </w:rPr>
      </w:pPr>
      <w:r>
        <w:rPr>
          <w:color w:val="231F20"/>
        </w:rPr>
        <w:t>applications with liquid cooling for high-density racks. Microsoft has introduced a water- efficient, closed-loop chip-level cooling system that eliminates water evaporation and delivers precise</w:t>
      </w:r>
      <w:r>
        <w:rPr>
          <w:color w:val="231F20"/>
          <w:spacing w:val="17"/>
        </w:rPr>
        <w:t> </w:t>
      </w:r>
      <w:r>
        <w:rPr>
          <w:color w:val="231F20"/>
        </w:rPr>
        <w:t>temperature</w:t>
      </w:r>
      <w:r>
        <w:rPr>
          <w:color w:val="231F20"/>
          <w:spacing w:val="17"/>
        </w:rPr>
        <w:t> </w:t>
      </w:r>
      <w:r>
        <w:rPr>
          <w:color w:val="231F20"/>
        </w:rPr>
        <w:t>control.</w:t>
      </w:r>
      <w:r>
        <w:rPr>
          <w:color w:val="231F20"/>
          <w:position w:val="5"/>
          <w:sz w:val="9"/>
        </w:rPr>
        <w:t>8</w:t>
      </w:r>
      <w:r>
        <w:rPr>
          <w:color w:val="231F20"/>
          <w:spacing w:val="39"/>
          <w:position w:val="5"/>
          <w:sz w:val="9"/>
        </w:rPr>
        <w:t> </w:t>
      </w:r>
      <w:r>
        <w:rPr>
          <w:color w:val="231F20"/>
        </w:rPr>
        <w:t>Technologies</w:t>
      </w:r>
      <w:r>
        <w:rPr>
          <w:color w:val="231F20"/>
          <w:spacing w:val="80"/>
        </w:rPr>
        <w:t> </w:t>
      </w:r>
      <w:r>
        <w:rPr>
          <w:color w:val="231F20"/>
        </w:rPr>
        <w:t>such as HyperCool use waterless, two-phase, direct-to-chip cooling to handle AI GPUs up to 2,800 watts, using 10 to 20 percent less energy than traditional methods.</w:t>
      </w:r>
      <w:r>
        <w:rPr>
          <w:color w:val="231F20"/>
          <w:position w:val="5"/>
          <w:sz w:val="9"/>
        </w:rPr>
        <w:t>9</w:t>
      </w:r>
    </w:p>
    <w:p>
      <w:pPr>
        <w:pStyle w:val="ListParagraph"/>
        <w:numPr>
          <w:ilvl w:val="0"/>
          <w:numId w:val="24"/>
        </w:numPr>
        <w:tabs>
          <w:tab w:pos="513" w:val="left" w:leader="none"/>
        </w:tabs>
        <w:spacing w:line="280" w:lineRule="auto" w:before="113" w:after="0"/>
        <w:ind w:left="512" w:right="195" w:hanging="284"/>
        <w:jc w:val="left"/>
        <w:rPr>
          <w:rFonts w:ascii="Arial" w:hAnsi="Arial"/>
          <w:i/>
          <w:sz w:val="19"/>
        </w:rPr>
      </w:pPr>
      <w:r>
        <w:rPr>
          <w:rFonts w:ascii="Arial" w:hAnsi="Arial"/>
          <w:i/>
          <w:color w:val="231F20"/>
          <w:sz w:val="19"/>
        </w:rPr>
        <w:t>As</w:t>
      </w:r>
      <w:r>
        <w:rPr>
          <w:rFonts w:ascii="Arial" w:hAnsi="Arial"/>
          <w:i/>
          <w:color w:val="231F20"/>
          <w:spacing w:val="-18"/>
          <w:sz w:val="19"/>
        </w:rPr>
        <w:t> </w:t>
      </w:r>
      <w:r>
        <w:rPr>
          <w:rFonts w:ascii="Arial" w:hAnsi="Arial"/>
          <w:i/>
          <w:color w:val="231F20"/>
          <w:sz w:val="19"/>
        </w:rPr>
        <w:t>more</w:t>
      </w:r>
      <w:r>
        <w:rPr>
          <w:rFonts w:ascii="Arial" w:hAnsi="Arial"/>
          <w:i/>
          <w:color w:val="231F20"/>
          <w:spacing w:val="-18"/>
          <w:sz w:val="19"/>
        </w:rPr>
        <w:t> </w:t>
      </w:r>
      <w:r>
        <w:rPr>
          <w:rFonts w:ascii="Arial" w:hAnsi="Arial"/>
          <w:i/>
          <w:color w:val="231F20"/>
          <w:sz w:val="19"/>
        </w:rPr>
        <w:t>data</w:t>
      </w:r>
      <w:r>
        <w:rPr>
          <w:rFonts w:ascii="Arial" w:hAnsi="Arial"/>
          <w:i/>
          <w:color w:val="231F20"/>
          <w:spacing w:val="-18"/>
          <w:sz w:val="19"/>
        </w:rPr>
        <w:t> </w:t>
      </w:r>
      <w:r>
        <w:rPr>
          <w:rFonts w:ascii="Arial" w:hAnsi="Arial"/>
          <w:i/>
          <w:color w:val="231F20"/>
          <w:sz w:val="19"/>
        </w:rPr>
        <w:t>centers</w:t>
      </w:r>
      <w:r>
        <w:rPr>
          <w:rFonts w:ascii="Arial" w:hAnsi="Arial"/>
          <w:i/>
          <w:color w:val="231F20"/>
          <w:spacing w:val="-18"/>
          <w:sz w:val="19"/>
        </w:rPr>
        <w:t> </w:t>
      </w:r>
      <w:r>
        <w:rPr>
          <w:rFonts w:ascii="Arial" w:hAnsi="Arial"/>
          <w:i/>
          <w:color w:val="231F20"/>
          <w:sz w:val="19"/>
        </w:rPr>
        <w:t>are</w:t>
      </w:r>
      <w:r>
        <w:rPr>
          <w:rFonts w:ascii="Arial" w:hAnsi="Arial"/>
          <w:i/>
          <w:color w:val="231F20"/>
          <w:spacing w:val="-18"/>
          <w:sz w:val="19"/>
        </w:rPr>
        <w:t> </w:t>
      </w:r>
      <w:r>
        <w:rPr>
          <w:rFonts w:ascii="Arial" w:hAnsi="Arial"/>
          <w:i/>
          <w:color w:val="231F20"/>
          <w:sz w:val="19"/>
        </w:rPr>
        <w:t>built,</w:t>
      </w:r>
      <w:r>
        <w:rPr>
          <w:rFonts w:ascii="Arial" w:hAnsi="Arial"/>
          <w:i/>
          <w:color w:val="231F20"/>
          <w:spacing w:val="-18"/>
          <w:sz w:val="19"/>
        </w:rPr>
        <w:t> </w:t>
      </w:r>
      <w:r>
        <w:rPr>
          <w:rFonts w:ascii="Arial" w:hAnsi="Arial"/>
          <w:i/>
          <w:color w:val="231F20"/>
          <w:sz w:val="19"/>
        </w:rPr>
        <w:t>the</w:t>
      </w:r>
      <w:r>
        <w:rPr>
          <w:rFonts w:ascii="Arial" w:hAnsi="Arial"/>
          <w:i/>
          <w:color w:val="231F20"/>
          <w:spacing w:val="-18"/>
          <w:sz w:val="19"/>
        </w:rPr>
        <w:t> </w:t>
      </w:r>
      <w:r>
        <w:rPr>
          <w:rFonts w:ascii="Arial" w:hAnsi="Arial"/>
          <w:i/>
          <w:color w:val="231F20"/>
          <w:sz w:val="19"/>
        </w:rPr>
        <w:t>increasing</w:t>
      </w:r>
      <w:r>
        <w:rPr>
          <w:rFonts w:ascii="Arial" w:hAnsi="Arial"/>
          <w:i/>
          <w:color w:val="231F20"/>
          <w:sz w:val="19"/>
        </w:rPr>
        <w:t> </w:t>
      </w:r>
      <w:r>
        <w:rPr>
          <w:rFonts w:ascii="Arial" w:hAnsi="Arial"/>
          <w:i/>
          <w:color w:val="231F20"/>
          <w:w w:val="95"/>
          <w:sz w:val="19"/>
        </w:rPr>
        <w:t>power</w:t>
      </w:r>
      <w:r>
        <w:rPr>
          <w:rFonts w:ascii="Arial" w:hAnsi="Arial"/>
          <w:i/>
          <w:color w:val="231F20"/>
          <w:spacing w:val="-5"/>
          <w:w w:val="95"/>
          <w:sz w:val="19"/>
        </w:rPr>
        <w:t> </w:t>
      </w:r>
      <w:r>
        <w:rPr>
          <w:rFonts w:ascii="Arial" w:hAnsi="Arial"/>
          <w:i/>
          <w:color w:val="231F20"/>
          <w:w w:val="95"/>
          <w:sz w:val="19"/>
        </w:rPr>
        <w:t>needed</w:t>
      </w:r>
      <w:r>
        <w:rPr>
          <w:rFonts w:ascii="Arial" w:hAnsi="Arial"/>
          <w:i/>
          <w:color w:val="231F20"/>
          <w:spacing w:val="-5"/>
          <w:w w:val="95"/>
          <w:sz w:val="19"/>
        </w:rPr>
        <w:t> </w:t>
      </w:r>
      <w:r>
        <w:rPr>
          <w:rFonts w:ascii="Arial" w:hAnsi="Arial"/>
          <w:i/>
          <w:color w:val="231F20"/>
          <w:w w:val="95"/>
          <w:sz w:val="19"/>
        </w:rPr>
        <w:t>to</w:t>
      </w:r>
      <w:r>
        <w:rPr>
          <w:rFonts w:ascii="Arial" w:hAnsi="Arial"/>
          <w:i/>
          <w:color w:val="231F20"/>
          <w:spacing w:val="-5"/>
          <w:w w:val="95"/>
          <w:sz w:val="19"/>
        </w:rPr>
        <w:t> </w:t>
      </w:r>
      <w:r>
        <w:rPr>
          <w:rFonts w:ascii="Arial" w:hAnsi="Arial"/>
          <w:i/>
          <w:color w:val="231F20"/>
          <w:w w:val="95"/>
          <w:sz w:val="19"/>
        </w:rPr>
        <w:t>operate</w:t>
      </w:r>
      <w:r>
        <w:rPr>
          <w:rFonts w:ascii="Arial" w:hAnsi="Arial"/>
          <w:i/>
          <w:color w:val="231F20"/>
          <w:spacing w:val="-5"/>
          <w:w w:val="95"/>
          <w:sz w:val="19"/>
        </w:rPr>
        <w:t> </w:t>
      </w:r>
      <w:r>
        <w:rPr>
          <w:rFonts w:ascii="Arial" w:hAnsi="Arial"/>
          <w:i/>
          <w:color w:val="231F20"/>
          <w:w w:val="95"/>
          <w:sz w:val="19"/>
        </w:rPr>
        <w:t>them</w:t>
      </w:r>
      <w:r>
        <w:rPr>
          <w:rFonts w:ascii="Arial" w:hAnsi="Arial"/>
          <w:i/>
          <w:color w:val="231F20"/>
          <w:spacing w:val="-5"/>
          <w:w w:val="95"/>
          <w:sz w:val="19"/>
        </w:rPr>
        <w:t> </w:t>
      </w:r>
      <w:r>
        <w:rPr>
          <w:rFonts w:ascii="Arial" w:hAnsi="Arial"/>
          <w:i/>
          <w:color w:val="231F20"/>
          <w:w w:val="95"/>
          <w:sz w:val="19"/>
        </w:rPr>
        <w:t>is</w:t>
      </w:r>
      <w:r>
        <w:rPr>
          <w:rFonts w:ascii="Arial" w:hAnsi="Arial"/>
          <w:i/>
          <w:color w:val="231F20"/>
          <w:spacing w:val="-5"/>
          <w:w w:val="95"/>
          <w:sz w:val="19"/>
        </w:rPr>
        <w:t> </w:t>
      </w:r>
      <w:r>
        <w:rPr>
          <w:rFonts w:ascii="Arial" w:hAnsi="Arial"/>
          <w:i/>
          <w:color w:val="231F20"/>
          <w:w w:val="95"/>
          <w:sz w:val="19"/>
        </w:rPr>
        <w:t>becoming</w:t>
      </w:r>
      <w:r>
        <w:rPr>
          <w:rFonts w:ascii="Arial" w:hAnsi="Arial"/>
          <w:i/>
          <w:color w:val="231F20"/>
          <w:spacing w:val="-5"/>
          <w:w w:val="95"/>
          <w:sz w:val="19"/>
        </w:rPr>
        <w:t> </w:t>
      </w:r>
      <w:r>
        <w:rPr>
          <w:rFonts w:ascii="Arial" w:hAnsi="Arial"/>
          <w:i/>
          <w:color w:val="231F20"/>
          <w:w w:val="95"/>
          <w:sz w:val="19"/>
        </w:rPr>
        <w:t>an issue in markets traditionally home to clusters </w:t>
      </w:r>
      <w:r>
        <w:rPr>
          <w:rFonts w:ascii="Arial" w:hAnsi="Arial"/>
          <w:i/>
          <w:color w:val="231F20"/>
          <w:sz w:val="19"/>
        </w:rPr>
        <w:t>of</w:t>
      </w:r>
      <w:r>
        <w:rPr>
          <w:rFonts w:ascii="Arial" w:hAnsi="Arial"/>
          <w:i/>
          <w:color w:val="231F20"/>
          <w:spacing w:val="-8"/>
          <w:sz w:val="19"/>
        </w:rPr>
        <w:t> </w:t>
      </w:r>
      <w:r>
        <w:rPr>
          <w:rFonts w:ascii="Arial" w:hAnsi="Arial"/>
          <w:i/>
          <w:color w:val="231F20"/>
          <w:sz w:val="19"/>
        </w:rPr>
        <w:t>data</w:t>
      </w:r>
      <w:r>
        <w:rPr>
          <w:rFonts w:ascii="Arial" w:hAnsi="Arial"/>
          <w:i/>
          <w:color w:val="231F20"/>
          <w:spacing w:val="-8"/>
          <w:sz w:val="19"/>
        </w:rPr>
        <w:t> </w:t>
      </w:r>
      <w:r>
        <w:rPr>
          <w:rFonts w:ascii="Arial" w:hAnsi="Arial"/>
          <w:i/>
          <w:color w:val="231F20"/>
          <w:sz w:val="19"/>
        </w:rPr>
        <w:t>centers,</w:t>
      </w:r>
      <w:r>
        <w:rPr>
          <w:rFonts w:ascii="Arial" w:hAnsi="Arial"/>
          <w:i/>
          <w:color w:val="231F20"/>
          <w:spacing w:val="-8"/>
          <w:sz w:val="19"/>
        </w:rPr>
        <w:t> </w:t>
      </w:r>
      <w:r>
        <w:rPr>
          <w:rFonts w:ascii="Arial" w:hAnsi="Arial"/>
          <w:i/>
          <w:color w:val="231F20"/>
          <w:sz w:val="19"/>
        </w:rPr>
        <w:t>such</w:t>
      </w:r>
      <w:r>
        <w:rPr>
          <w:rFonts w:ascii="Arial" w:hAnsi="Arial"/>
          <w:i/>
          <w:color w:val="231F20"/>
          <w:spacing w:val="-8"/>
          <w:sz w:val="19"/>
        </w:rPr>
        <w:t> </w:t>
      </w:r>
      <w:r>
        <w:rPr>
          <w:rFonts w:ascii="Arial" w:hAnsi="Arial"/>
          <w:i/>
          <w:color w:val="231F20"/>
          <w:sz w:val="19"/>
        </w:rPr>
        <w:t>as</w:t>
      </w:r>
      <w:r>
        <w:rPr>
          <w:rFonts w:ascii="Arial" w:hAnsi="Arial"/>
          <w:i/>
          <w:color w:val="231F20"/>
          <w:spacing w:val="-8"/>
          <w:sz w:val="19"/>
        </w:rPr>
        <w:t> </w:t>
      </w:r>
      <w:r>
        <w:rPr>
          <w:rFonts w:ascii="Arial" w:hAnsi="Arial"/>
          <w:i/>
          <w:color w:val="231F20"/>
          <w:sz w:val="19"/>
        </w:rPr>
        <w:t>Northern</w:t>
      </w:r>
      <w:r>
        <w:rPr>
          <w:rFonts w:ascii="Arial" w:hAnsi="Arial"/>
          <w:i/>
          <w:color w:val="231F20"/>
          <w:spacing w:val="-8"/>
          <w:sz w:val="19"/>
        </w:rPr>
        <w:t> </w:t>
      </w:r>
      <w:r>
        <w:rPr>
          <w:rFonts w:ascii="Arial" w:hAnsi="Arial"/>
          <w:i/>
          <w:color w:val="231F20"/>
          <w:sz w:val="19"/>
        </w:rPr>
        <w:t>Virginia</w:t>
      </w:r>
    </w:p>
    <w:p>
      <w:pPr>
        <w:pStyle w:val="BodyText"/>
        <w:spacing w:line="268" w:lineRule="auto" w:before="2"/>
        <w:ind w:left="512"/>
      </w:pPr>
      <w:r>
        <w:rPr>
          <w:rFonts w:ascii="Arial"/>
          <w:i/>
          <w:color w:val="231F20"/>
        </w:rPr>
        <w:t>and</w:t>
      </w:r>
      <w:r>
        <w:rPr>
          <w:rFonts w:ascii="Arial"/>
          <w:i/>
          <w:color w:val="231F20"/>
          <w:spacing w:val="-14"/>
        </w:rPr>
        <w:t> </w:t>
      </w:r>
      <w:r>
        <w:rPr>
          <w:rFonts w:ascii="Arial"/>
          <w:i/>
          <w:color w:val="231F20"/>
        </w:rPr>
        <w:t>Santa</w:t>
      </w:r>
      <w:r>
        <w:rPr>
          <w:rFonts w:ascii="Arial"/>
          <w:i/>
          <w:color w:val="231F20"/>
          <w:spacing w:val="-14"/>
        </w:rPr>
        <w:t> </w:t>
      </w:r>
      <w:r>
        <w:rPr>
          <w:rFonts w:ascii="Arial"/>
          <w:i/>
          <w:color w:val="231F20"/>
        </w:rPr>
        <w:t>Clara</w:t>
      </w:r>
      <w:r>
        <w:rPr>
          <w:rFonts w:ascii="Arial"/>
          <w:i/>
          <w:color w:val="231F20"/>
          <w:spacing w:val="-14"/>
        </w:rPr>
        <w:t> </w:t>
      </w:r>
      <w:r>
        <w:rPr>
          <w:rFonts w:ascii="Arial"/>
          <w:i/>
          <w:color w:val="231F20"/>
        </w:rPr>
        <w:t>in</w:t>
      </w:r>
      <w:r>
        <w:rPr>
          <w:rFonts w:ascii="Arial"/>
          <w:i/>
          <w:color w:val="231F20"/>
          <w:spacing w:val="-14"/>
        </w:rPr>
        <w:t> </w:t>
      </w:r>
      <w:r>
        <w:rPr>
          <w:rFonts w:ascii="Arial"/>
          <w:i/>
          <w:color w:val="231F20"/>
        </w:rPr>
        <w:t>the</w:t>
      </w:r>
      <w:r>
        <w:rPr>
          <w:rFonts w:ascii="Arial"/>
          <w:i/>
          <w:color w:val="231F20"/>
          <w:spacing w:val="-14"/>
        </w:rPr>
        <w:t> </w:t>
      </w:r>
      <w:r>
        <w:rPr>
          <w:rFonts w:ascii="Arial"/>
          <w:i/>
          <w:color w:val="231F20"/>
        </w:rPr>
        <w:t>United</w:t>
      </w:r>
      <w:r>
        <w:rPr>
          <w:rFonts w:ascii="Arial"/>
          <w:i/>
          <w:color w:val="231F20"/>
          <w:spacing w:val="-14"/>
        </w:rPr>
        <w:t> </w:t>
      </w:r>
      <w:r>
        <w:rPr>
          <w:rFonts w:ascii="Arial"/>
          <w:i/>
          <w:color w:val="231F20"/>
        </w:rPr>
        <w:t>States.</w:t>
      </w:r>
      <w:r>
        <w:rPr>
          <w:rFonts w:ascii="Arial"/>
          <w:i/>
          <w:color w:val="231F20"/>
          <w:spacing w:val="-14"/>
        </w:rPr>
        <w:t> </w:t>
      </w:r>
      <w:r>
        <w:rPr>
          <w:color w:val="231F20"/>
        </w:rPr>
        <w:t>Many utility companies have been unable to build transmission infrastructure quickly enough and eventually</w:t>
      </w:r>
      <w:r>
        <w:rPr>
          <w:color w:val="231F20"/>
          <w:spacing w:val="-4"/>
        </w:rPr>
        <w:t> </w:t>
      </w:r>
      <w:r>
        <w:rPr>
          <w:color w:val="231F20"/>
        </w:rPr>
        <w:t>may</w:t>
      </w:r>
      <w:r>
        <w:rPr>
          <w:color w:val="231F20"/>
          <w:spacing w:val="-4"/>
        </w:rPr>
        <w:t> </w:t>
      </w:r>
      <w:r>
        <w:rPr>
          <w:color w:val="231F20"/>
        </w:rPr>
        <w:t>be</w:t>
      </w:r>
      <w:r>
        <w:rPr>
          <w:color w:val="231F20"/>
          <w:spacing w:val="-4"/>
        </w:rPr>
        <w:t> </w:t>
      </w:r>
      <w:r>
        <w:rPr>
          <w:color w:val="231F20"/>
        </w:rPr>
        <w:t>unable</w:t>
      </w:r>
      <w:r>
        <w:rPr>
          <w:color w:val="231F20"/>
          <w:spacing w:val="-4"/>
        </w:rPr>
        <w:t> </w:t>
      </w:r>
      <w:r>
        <w:rPr>
          <w:color w:val="231F20"/>
        </w:rPr>
        <w:t>to</w:t>
      </w:r>
      <w:r>
        <w:rPr>
          <w:color w:val="231F20"/>
          <w:spacing w:val="-4"/>
        </w:rPr>
        <w:t> </w:t>
      </w:r>
      <w:r>
        <w:rPr>
          <w:color w:val="231F20"/>
        </w:rPr>
        <w:t>generate</w:t>
      </w:r>
      <w:r>
        <w:rPr>
          <w:color w:val="231F20"/>
          <w:spacing w:val="-4"/>
        </w:rPr>
        <w:t> </w:t>
      </w:r>
      <w:r>
        <w:rPr>
          <w:color w:val="231F20"/>
        </w:rPr>
        <w:t>sufficient power.</w:t>
      </w:r>
      <w:r>
        <w:rPr>
          <w:color w:val="231F20"/>
          <w:position w:val="5"/>
          <w:sz w:val="9"/>
        </w:rPr>
        <w:t>10</w:t>
      </w:r>
      <w:r>
        <w:rPr>
          <w:color w:val="231F20"/>
          <w:spacing w:val="40"/>
          <w:position w:val="5"/>
          <w:sz w:val="9"/>
        </w:rPr>
        <w:t> </w:t>
      </w:r>
      <w:r>
        <w:rPr>
          <w:color w:val="231F20"/>
        </w:rPr>
        <w:t>Data centers devoted to AI models</w:t>
      </w:r>
    </w:p>
    <w:p>
      <w:pPr>
        <w:pStyle w:val="BodyText"/>
        <w:spacing w:line="268" w:lineRule="auto" w:before="1"/>
        <w:ind w:left="512" w:right="191"/>
        <w:rPr>
          <w:sz w:val="9"/>
        </w:rPr>
      </w:pPr>
      <w:r>
        <w:rPr>
          <w:color w:val="231F20"/>
        </w:rPr>
        <w:t>are being built in more remote locations in the United States where power is still abundant</w:t>
      </w:r>
      <w:r>
        <w:rPr>
          <w:color w:val="231F20"/>
          <w:spacing w:val="80"/>
        </w:rPr>
        <w:t> </w:t>
      </w:r>
      <w:r>
        <w:rPr>
          <w:color w:val="231F20"/>
        </w:rPr>
        <w:t>and grids are less strained, such as in Indiana and Iowa.</w:t>
      </w:r>
      <w:r>
        <w:rPr>
          <w:color w:val="231F20"/>
          <w:position w:val="5"/>
          <w:sz w:val="9"/>
        </w:rPr>
        <w:t>11</w:t>
      </w:r>
      <w:r>
        <w:rPr>
          <w:color w:val="231F20"/>
          <w:spacing w:val="33"/>
          <w:position w:val="5"/>
          <w:sz w:val="9"/>
        </w:rPr>
        <w:t> </w:t>
      </w:r>
      <w:r>
        <w:rPr>
          <w:color w:val="231F20"/>
        </w:rPr>
        <w:t>Similarly, Southeast Asian countries like Thailand and Indonesia, and Nordic countries such as Finland, which are abundant</w:t>
      </w:r>
      <w:r>
        <w:rPr>
          <w:color w:val="231F20"/>
          <w:spacing w:val="40"/>
        </w:rPr>
        <w:t> </w:t>
      </w:r>
      <w:r>
        <w:rPr>
          <w:color w:val="231F20"/>
        </w:rPr>
        <w:t>in</w:t>
      </w:r>
      <w:r>
        <w:rPr>
          <w:color w:val="231F20"/>
          <w:spacing w:val="-4"/>
        </w:rPr>
        <w:t> </w:t>
      </w:r>
      <w:r>
        <w:rPr>
          <w:color w:val="231F20"/>
        </w:rPr>
        <w:t>renewable</w:t>
      </w:r>
      <w:r>
        <w:rPr>
          <w:color w:val="231F20"/>
          <w:spacing w:val="-4"/>
        </w:rPr>
        <w:t> </w:t>
      </w:r>
      <w:r>
        <w:rPr>
          <w:color w:val="231F20"/>
        </w:rPr>
        <w:t>energy,</w:t>
      </w:r>
      <w:r>
        <w:rPr>
          <w:color w:val="231F20"/>
          <w:spacing w:val="-4"/>
        </w:rPr>
        <w:t> </w:t>
      </w:r>
      <w:r>
        <w:rPr>
          <w:color w:val="231F20"/>
        </w:rPr>
        <w:t>are</w:t>
      </w:r>
      <w:r>
        <w:rPr>
          <w:color w:val="231F20"/>
          <w:spacing w:val="-4"/>
        </w:rPr>
        <w:t> </w:t>
      </w:r>
      <w:r>
        <w:rPr>
          <w:color w:val="231F20"/>
        </w:rPr>
        <w:t>becoming</w:t>
      </w:r>
      <w:r>
        <w:rPr>
          <w:color w:val="231F20"/>
          <w:spacing w:val="-4"/>
        </w:rPr>
        <w:t> </w:t>
      </w:r>
      <w:r>
        <w:rPr>
          <w:color w:val="231F20"/>
        </w:rPr>
        <w:t>key</w:t>
      </w:r>
      <w:r>
        <w:rPr>
          <w:color w:val="231F20"/>
          <w:spacing w:val="-4"/>
        </w:rPr>
        <w:t> </w:t>
      </w:r>
      <w:r>
        <w:rPr>
          <w:color w:val="231F20"/>
        </w:rPr>
        <w:t>hubs</w:t>
      </w:r>
      <w:r>
        <w:rPr>
          <w:color w:val="231F20"/>
          <w:spacing w:val="-4"/>
        </w:rPr>
        <w:t> </w:t>
      </w:r>
      <w:r>
        <w:rPr>
          <w:color w:val="231F20"/>
        </w:rPr>
        <w:t>for AI</w:t>
      </w:r>
      <w:r>
        <w:rPr>
          <w:color w:val="231F20"/>
          <w:spacing w:val="-11"/>
        </w:rPr>
        <w:t> </w:t>
      </w:r>
      <w:r>
        <w:rPr>
          <w:color w:val="231F20"/>
        </w:rPr>
        <w:t>infrastructure.</w:t>
      </w:r>
      <w:r>
        <w:rPr>
          <w:color w:val="231F20"/>
          <w:position w:val="5"/>
          <w:sz w:val="9"/>
        </w:rPr>
        <w:t>12</w:t>
      </w:r>
    </w:p>
    <w:p>
      <w:pPr>
        <w:pStyle w:val="ListParagraph"/>
        <w:numPr>
          <w:ilvl w:val="0"/>
          <w:numId w:val="24"/>
        </w:numPr>
        <w:tabs>
          <w:tab w:pos="513" w:val="left" w:leader="none"/>
        </w:tabs>
        <w:spacing w:line="271" w:lineRule="auto" w:before="115" w:after="0"/>
        <w:ind w:left="512" w:right="177" w:hanging="284"/>
        <w:jc w:val="left"/>
        <w:rPr>
          <w:sz w:val="19"/>
        </w:rPr>
      </w:pPr>
      <w:r>
        <w:rPr>
          <w:rFonts w:ascii="Arial" w:hAnsi="Arial"/>
          <w:i/>
          <w:color w:val="231F20"/>
          <w:sz w:val="19"/>
        </w:rPr>
        <w:t>As</w:t>
      </w:r>
      <w:r>
        <w:rPr>
          <w:rFonts w:ascii="Arial" w:hAnsi="Arial"/>
          <w:i/>
          <w:color w:val="231F20"/>
          <w:spacing w:val="-11"/>
          <w:sz w:val="19"/>
        </w:rPr>
        <w:t> </w:t>
      </w:r>
      <w:r>
        <w:rPr>
          <w:rFonts w:ascii="Arial" w:hAnsi="Arial"/>
          <w:i/>
          <w:color w:val="231F20"/>
          <w:sz w:val="19"/>
        </w:rPr>
        <w:t>AI</w:t>
      </w:r>
      <w:r>
        <w:rPr>
          <w:rFonts w:ascii="Arial" w:hAnsi="Arial"/>
          <w:i/>
          <w:color w:val="231F20"/>
          <w:spacing w:val="-11"/>
          <w:sz w:val="19"/>
        </w:rPr>
        <w:t> </w:t>
      </w:r>
      <w:r>
        <w:rPr>
          <w:rFonts w:ascii="Arial" w:hAnsi="Arial"/>
          <w:i/>
          <w:color w:val="231F20"/>
          <w:sz w:val="19"/>
        </w:rPr>
        <w:t>models</w:t>
      </w:r>
      <w:r>
        <w:rPr>
          <w:rFonts w:ascii="Arial" w:hAnsi="Arial"/>
          <w:i/>
          <w:color w:val="231F20"/>
          <w:spacing w:val="-11"/>
          <w:sz w:val="19"/>
        </w:rPr>
        <w:t> </w:t>
      </w:r>
      <w:r>
        <w:rPr>
          <w:rFonts w:ascii="Arial" w:hAnsi="Arial"/>
          <w:i/>
          <w:color w:val="231F20"/>
          <w:sz w:val="19"/>
        </w:rPr>
        <w:t>become</w:t>
      </w:r>
      <w:r>
        <w:rPr>
          <w:rFonts w:ascii="Arial" w:hAnsi="Arial"/>
          <w:i/>
          <w:color w:val="231F20"/>
          <w:spacing w:val="-11"/>
          <w:sz w:val="19"/>
        </w:rPr>
        <w:t> </w:t>
      </w:r>
      <w:r>
        <w:rPr>
          <w:rFonts w:ascii="Arial" w:hAnsi="Arial"/>
          <w:i/>
          <w:color w:val="231F20"/>
          <w:sz w:val="19"/>
        </w:rPr>
        <w:t>more</w:t>
      </w:r>
      <w:r>
        <w:rPr>
          <w:rFonts w:ascii="Arial" w:hAnsi="Arial"/>
          <w:i/>
          <w:color w:val="231F20"/>
          <w:spacing w:val="-11"/>
          <w:sz w:val="19"/>
        </w:rPr>
        <w:t> </w:t>
      </w:r>
      <w:r>
        <w:rPr>
          <w:rFonts w:ascii="Arial" w:hAnsi="Arial"/>
          <w:i/>
          <w:color w:val="231F20"/>
          <w:sz w:val="19"/>
        </w:rPr>
        <w:t>embedded</w:t>
      </w:r>
      <w:r>
        <w:rPr>
          <w:rFonts w:ascii="Arial" w:hAnsi="Arial"/>
          <w:i/>
          <w:color w:val="231F20"/>
          <w:spacing w:val="-11"/>
          <w:sz w:val="19"/>
        </w:rPr>
        <w:t> </w:t>
      </w:r>
      <w:r>
        <w:rPr>
          <w:rFonts w:ascii="Arial" w:hAnsi="Arial"/>
          <w:i/>
          <w:color w:val="231F20"/>
          <w:sz w:val="19"/>
        </w:rPr>
        <w:t>in</w:t>
      </w:r>
      <w:r>
        <w:rPr>
          <w:rFonts w:ascii="Arial" w:hAnsi="Arial"/>
          <w:i/>
          <w:color w:val="231F20"/>
          <w:sz w:val="19"/>
        </w:rPr>
        <w:t> everyday</w:t>
      </w:r>
      <w:r>
        <w:rPr>
          <w:rFonts w:ascii="Arial" w:hAnsi="Arial"/>
          <w:i/>
          <w:color w:val="231F20"/>
          <w:spacing w:val="-11"/>
          <w:sz w:val="19"/>
        </w:rPr>
        <w:t> </w:t>
      </w:r>
      <w:r>
        <w:rPr>
          <w:rFonts w:ascii="Arial" w:hAnsi="Arial"/>
          <w:i/>
          <w:color w:val="231F20"/>
          <w:sz w:val="19"/>
        </w:rPr>
        <w:t>applications,</w:t>
      </w:r>
      <w:r>
        <w:rPr>
          <w:rFonts w:ascii="Arial" w:hAnsi="Arial"/>
          <w:i/>
          <w:color w:val="231F20"/>
          <w:spacing w:val="-11"/>
          <w:sz w:val="19"/>
        </w:rPr>
        <w:t> </w:t>
      </w:r>
      <w:r>
        <w:rPr>
          <w:rFonts w:ascii="Arial" w:hAnsi="Arial"/>
          <w:i/>
          <w:color w:val="231F20"/>
          <w:sz w:val="19"/>
        </w:rPr>
        <w:t>the</w:t>
      </w:r>
      <w:r>
        <w:rPr>
          <w:rFonts w:ascii="Arial" w:hAnsi="Arial"/>
          <w:i/>
          <w:color w:val="231F20"/>
          <w:spacing w:val="-11"/>
          <w:sz w:val="19"/>
        </w:rPr>
        <w:t> </w:t>
      </w:r>
      <w:r>
        <w:rPr>
          <w:rFonts w:ascii="Arial" w:hAnsi="Arial"/>
          <w:i/>
          <w:color w:val="231F20"/>
          <w:sz w:val="19"/>
        </w:rPr>
        <w:t>industry</w:t>
      </w:r>
      <w:r>
        <w:rPr>
          <w:rFonts w:ascii="Arial" w:hAnsi="Arial"/>
          <w:i/>
          <w:color w:val="231F20"/>
          <w:spacing w:val="-11"/>
          <w:sz w:val="19"/>
        </w:rPr>
        <w:t> </w:t>
      </w:r>
      <w:r>
        <w:rPr>
          <w:rFonts w:ascii="Arial" w:hAnsi="Arial"/>
          <w:i/>
          <w:color w:val="231F20"/>
          <w:sz w:val="19"/>
        </w:rPr>
        <w:t>is</w:t>
      </w:r>
      <w:r>
        <w:rPr>
          <w:rFonts w:ascii="Arial" w:hAnsi="Arial"/>
          <w:i/>
          <w:color w:val="231F20"/>
          <w:spacing w:val="-11"/>
          <w:sz w:val="19"/>
        </w:rPr>
        <w:t> </w:t>
      </w:r>
      <w:r>
        <w:rPr>
          <w:rFonts w:ascii="Arial" w:hAnsi="Arial"/>
          <w:i/>
          <w:color w:val="231F20"/>
          <w:sz w:val="19"/>
        </w:rPr>
        <w:t>shifting focus</w:t>
      </w:r>
      <w:r>
        <w:rPr>
          <w:rFonts w:ascii="Arial" w:hAnsi="Arial"/>
          <w:i/>
          <w:color w:val="231F20"/>
          <w:spacing w:val="-10"/>
          <w:sz w:val="19"/>
        </w:rPr>
        <w:t> </w:t>
      </w:r>
      <w:r>
        <w:rPr>
          <w:rFonts w:ascii="Arial" w:hAnsi="Arial"/>
          <w:i/>
          <w:color w:val="231F20"/>
          <w:sz w:val="19"/>
        </w:rPr>
        <w:t>from</w:t>
      </w:r>
      <w:r>
        <w:rPr>
          <w:rFonts w:ascii="Arial" w:hAnsi="Arial"/>
          <w:i/>
          <w:color w:val="231F20"/>
          <w:spacing w:val="-10"/>
          <w:sz w:val="19"/>
        </w:rPr>
        <w:t> </w:t>
      </w:r>
      <w:r>
        <w:rPr>
          <w:rFonts w:ascii="Arial" w:hAnsi="Arial"/>
          <w:i/>
          <w:color w:val="231F20"/>
          <w:sz w:val="19"/>
        </w:rPr>
        <w:t>sheer</w:t>
      </w:r>
      <w:r>
        <w:rPr>
          <w:rFonts w:ascii="Arial" w:hAnsi="Arial"/>
          <w:i/>
          <w:color w:val="231F20"/>
          <w:spacing w:val="-10"/>
          <w:sz w:val="19"/>
        </w:rPr>
        <w:t> </w:t>
      </w:r>
      <w:r>
        <w:rPr>
          <w:rFonts w:ascii="Arial" w:hAnsi="Arial"/>
          <w:i/>
          <w:color w:val="231F20"/>
          <w:sz w:val="19"/>
        </w:rPr>
        <w:t>scale</w:t>
      </w:r>
      <w:r>
        <w:rPr>
          <w:rFonts w:ascii="Arial" w:hAnsi="Arial"/>
          <w:i/>
          <w:color w:val="231F20"/>
          <w:spacing w:val="-10"/>
          <w:sz w:val="19"/>
        </w:rPr>
        <w:t> </w:t>
      </w:r>
      <w:r>
        <w:rPr>
          <w:rFonts w:ascii="Arial" w:hAnsi="Arial"/>
          <w:i/>
          <w:color w:val="231F20"/>
          <w:sz w:val="19"/>
        </w:rPr>
        <w:t>to</w:t>
      </w:r>
      <w:r>
        <w:rPr>
          <w:rFonts w:ascii="Arial" w:hAnsi="Arial"/>
          <w:i/>
          <w:color w:val="231F20"/>
          <w:spacing w:val="-10"/>
          <w:sz w:val="19"/>
        </w:rPr>
        <w:t> </w:t>
      </w:r>
      <w:r>
        <w:rPr>
          <w:rFonts w:ascii="Arial" w:hAnsi="Arial"/>
          <w:i/>
          <w:color w:val="231F20"/>
          <w:sz w:val="19"/>
        </w:rPr>
        <w:t>efficiency.</w:t>
      </w:r>
      <w:r>
        <w:rPr>
          <w:rFonts w:ascii="Arial" w:hAnsi="Arial"/>
          <w:i/>
          <w:color w:val="231F20"/>
          <w:spacing w:val="-10"/>
          <w:sz w:val="19"/>
        </w:rPr>
        <w:t> </w:t>
      </w:r>
      <w:r>
        <w:rPr>
          <w:color w:val="231F20"/>
          <w:sz w:val="19"/>
        </w:rPr>
        <w:t>In this context, DeepSeek’s R1 model stands out as a leading example. The R1 model uses techniques such as multihead latent attention (MLA) and FP8 precision quantization to dramatically reduce memory and compute requirements, enabling high-performance inference even</w:t>
      </w:r>
    </w:p>
    <w:p>
      <w:pPr>
        <w:pStyle w:val="BodyText"/>
        <w:spacing w:line="268" w:lineRule="auto"/>
        <w:ind w:left="512"/>
      </w:pPr>
      <w:r>
        <w:rPr>
          <w:color w:val="231F20"/>
        </w:rPr>
        <w:t>on consumer-grade hardware. This approach reflects a broader trend in cloud and edge computing: optimizing AI workloads for</w:t>
      </w:r>
    </w:p>
    <w:p>
      <w:pPr>
        <w:spacing w:after="0" w:line="268" w:lineRule="auto"/>
        <w:sectPr>
          <w:footerReference w:type="default" r:id="rId130"/>
          <w:footerReference w:type="even" r:id="rId131"/>
          <w:pgSz w:w="12240" w:h="15840"/>
          <w:pgMar w:footer="502" w:header="0" w:top="640" w:bottom="700" w:left="680" w:right="680"/>
          <w:pgNumType w:start="45"/>
          <w:cols w:num="2" w:equalWidth="0">
            <w:col w:w="6405" w:space="40"/>
            <w:col w:w="443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6"/>
        </w:rPr>
      </w:pPr>
    </w:p>
    <w:p>
      <w:pPr>
        <w:pStyle w:val="BodyText"/>
        <w:spacing w:line="20" w:lineRule="exact"/>
        <w:ind w:left="2312"/>
        <w:rPr>
          <w:sz w:val="2"/>
        </w:rPr>
      </w:pPr>
      <w:r>
        <w:rPr>
          <w:sz w:val="2"/>
        </w:rPr>
        <w:pict>
          <v:group style="width:422.75pt;height:.25pt;mso-position-horizontal-relative:char;mso-position-vertical-relative:line" id="docshapegroup800" coordorigin="0,0" coordsize="8455,5">
            <v:line style="position:absolute" from="0,2" to="8454,2" stroked="true" strokeweight=".25pt" strokecolor="#231f20">
              <v:stroke dashstyle="solid"/>
            </v:line>
          </v:group>
        </w:pict>
      </w:r>
      <w:r>
        <w:rPr>
          <w:sz w:val="2"/>
        </w:rPr>
      </w:r>
    </w:p>
    <w:p>
      <w:pPr>
        <w:spacing w:line="172" w:lineRule="exact" w:before="14"/>
        <w:ind w:left="2312" w:right="0" w:firstLine="0"/>
        <w:jc w:val="left"/>
        <w:rPr>
          <w:sz w:val="14"/>
        </w:rPr>
      </w:pPr>
      <w:r>
        <w:rPr>
          <w:color w:val="231F20"/>
          <w:position w:val="5"/>
          <w:sz w:val="9"/>
        </w:rPr>
        <w:t>6</w:t>
      </w:r>
      <w:r>
        <w:rPr>
          <w:color w:val="231F20"/>
          <w:spacing w:val="64"/>
          <w:position w:val="5"/>
          <w:sz w:val="9"/>
        </w:rPr>
        <w:t>  </w:t>
      </w:r>
      <w:r>
        <w:rPr>
          <w:color w:val="231F20"/>
          <w:sz w:val="14"/>
        </w:rPr>
        <w:t>Adi</w:t>
      </w:r>
      <w:r>
        <w:rPr>
          <w:color w:val="231F20"/>
          <w:spacing w:val="8"/>
          <w:sz w:val="14"/>
        </w:rPr>
        <w:t> </w:t>
      </w:r>
      <w:r>
        <w:rPr>
          <w:color w:val="231F20"/>
          <w:sz w:val="14"/>
        </w:rPr>
        <w:t>Gangidi</w:t>
      </w:r>
      <w:r>
        <w:rPr>
          <w:color w:val="231F20"/>
          <w:spacing w:val="6"/>
          <w:sz w:val="14"/>
        </w:rPr>
        <w:t> </w:t>
      </w:r>
      <w:r>
        <w:rPr>
          <w:color w:val="231F20"/>
          <w:sz w:val="14"/>
        </w:rPr>
        <w:t>and</w:t>
      </w:r>
      <w:r>
        <w:rPr>
          <w:color w:val="231F20"/>
          <w:spacing w:val="6"/>
          <w:sz w:val="14"/>
        </w:rPr>
        <w:t> </w:t>
      </w:r>
      <w:r>
        <w:rPr>
          <w:color w:val="231F20"/>
          <w:sz w:val="14"/>
        </w:rPr>
        <w:t>James</w:t>
      </w:r>
      <w:r>
        <w:rPr>
          <w:color w:val="231F20"/>
          <w:spacing w:val="6"/>
          <w:sz w:val="14"/>
        </w:rPr>
        <w:t> </w:t>
      </w:r>
      <w:r>
        <w:rPr>
          <w:color w:val="231F20"/>
          <w:sz w:val="14"/>
        </w:rPr>
        <w:t>Hongyi</w:t>
      </w:r>
      <w:r>
        <w:rPr>
          <w:color w:val="231F20"/>
          <w:spacing w:val="7"/>
          <w:sz w:val="14"/>
        </w:rPr>
        <w:t> </w:t>
      </w:r>
      <w:r>
        <w:rPr>
          <w:color w:val="231F20"/>
          <w:sz w:val="14"/>
        </w:rPr>
        <w:t>Zeng,</w:t>
      </w:r>
      <w:r>
        <w:rPr>
          <w:color w:val="231F20"/>
          <w:spacing w:val="6"/>
          <w:sz w:val="14"/>
        </w:rPr>
        <w:t> </w:t>
      </w:r>
      <w:r>
        <w:rPr>
          <w:color w:val="231F20"/>
          <w:sz w:val="14"/>
        </w:rPr>
        <w:t>“RoCE</w:t>
      </w:r>
      <w:r>
        <w:rPr>
          <w:color w:val="231F20"/>
          <w:spacing w:val="6"/>
          <w:sz w:val="14"/>
        </w:rPr>
        <w:t> </w:t>
      </w:r>
      <w:r>
        <w:rPr>
          <w:color w:val="231F20"/>
          <w:sz w:val="14"/>
        </w:rPr>
        <w:t>networks</w:t>
      </w:r>
      <w:r>
        <w:rPr>
          <w:color w:val="231F20"/>
          <w:spacing w:val="6"/>
          <w:sz w:val="14"/>
        </w:rPr>
        <w:t> </w:t>
      </w:r>
      <w:r>
        <w:rPr>
          <w:color w:val="231F20"/>
          <w:sz w:val="14"/>
        </w:rPr>
        <w:t>for</w:t>
      </w:r>
      <w:r>
        <w:rPr>
          <w:color w:val="231F20"/>
          <w:spacing w:val="7"/>
          <w:sz w:val="14"/>
        </w:rPr>
        <w:t> </w:t>
      </w:r>
      <w:r>
        <w:rPr>
          <w:color w:val="231F20"/>
          <w:sz w:val="14"/>
        </w:rPr>
        <w:t>distributed</w:t>
      </w:r>
      <w:r>
        <w:rPr>
          <w:color w:val="231F20"/>
          <w:spacing w:val="6"/>
          <w:sz w:val="14"/>
        </w:rPr>
        <w:t> </w:t>
      </w:r>
      <w:r>
        <w:rPr>
          <w:color w:val="231F20"/>
          <w:sz w:val="14"/>
        </w:rPr>
        <w:t>AI</w:t>
      </w:r>
      <w:r>
        <w:rPr>
          <w:color w:val="231F20"/>
          <w:spacing w:val="6"/>
          <w:sz w:val="14"/>
        </w:rPr>
        <w:t> </w:t>
      </w:r>
      <w:r>
        <w:rPr>
          <w:color w:val="231F20"/>
          <w:sz w:val="14"/>
        </w:rPr>
        <w:t>training</w:t>
      </w:r>
      <w:r>
        <w:rPr>
          <w:color w:val="231F20"/>
          <w:spacing w:val="6"/>
          <w:sz w:val="14"/>
        </w:rPr>
        <w:t> </w:t>
      </w:r>
      <w:r>
        <w:rPr>
          <w:color w:val="231F20"/>
          <w:sz w:val="14"/>
        </w:rPr>
        <w:t>at</w:t>
      </w:r>
      <w:r>
        <w:rPr>
          <w:color w:val="231F20"/>
          <w:spacing w:val="7"/>
          <w:sz w:val="14"/>
        </w:rPr>
        <w:t> </w:t>
      </w:r>
      <w:r>
        <w:rPr>
          <w:color w:val="231F20"/>
          <w:sz w:val="14"/>
        </w:rPr>
        <w:t>scale,”</w:t>
      </w:r>
      <w:r>
        <w:rPr>
          <w:color w:val="231F20"/>
          <w:spacing w:val="6"/>
          <w:sz w:val="14"/>
        </w:rPr>
        <w:t> </w:t>
      </w:r>
      <w:r>
        <w:rPr>
          <w:color w:val="231F20"/>
          <w:sz w:val="14"/>
        </w:rPr>
        <w:t>Engineering</w:t>
      </w:r>
      <w:r>
        <w:rPr>
          <w:color w:val="231F20"/>
          <w:spacing w:val="6"/>
          <w:sz w:val="14"/>
        </w:rPr>
        <w:t> </w:t>
      </w:r>
      <w:r>
        <w:rPr>
          <w:color w:val="231F20"/>
          <w:sz w:val="14"/>
        </w:rPr>
        <w:t>at</w:t>
      </w:r>
      <w:r>
        <w:rPr>
          <w:color w:val="231F20"/>
          <w:spacing w:val="6"/>
          <w:sz w:val="14"/>
        </w:rPr>
        <w:t> </w:t>
      </w:r>
      <w:r>
        <w:rPr>
          <w:color w:val="231F20"/>
          <w:sz w:val="14"/>
        </w:rPr>
        <w:t>Meta,</w:t>
      </w:r>
      <w:r>
        <w:rPr>
          <w:color w:val="231F20"/>
          <w:spacing w:val="7"/>
          <w:sz w:val="14"/>
        </w:rPr>
        <w:t> </w:t>
      </w:r>
      <w:r>
        <w:rPr>
          <w:color w:val="231F20"/>
          <w:sz w:val="14"/>
        </w:rPr>
        <w:t>August</w:t>
      </w:r>
      <w:r>
        <w:rPr>
          <w:color w:val="231F20"/>
          <w:spacing w:val="6"/>
          <w:sz w:val="14"/>
        </w:rPr>
        <w:t> </w:t>
      </w:r>
      <w:r>
        <w:rPr>
          <w:color w:val="231F20"/>
          <w:sz w:val="14"/>
        </w:rPr>
        <w:t>4,</w:t>
      </w:r>
      <w:r>
        <w:rPr>
          <w:color w:val="231F20"/>
          <w:spacing w:val="6"/>
          <w:sz w:val="14"/>
        </w:rPr>
        <w:t> </w:t>
      </w:r>
      <w:r>
        <w:rPr>
          <w:color w:val="231F20"/>
          <w:spacing w:val="-2"/>
          <w:sz w:val="14"/>
        </w:rPr>
        <w:t>2024.</w:t>
      </w:r>
    </w:p>
    <w:p>
      <w:pPr>
        <w:spacing w:line="170" w:lineRule="exact" w:before="0"/>
        <w:ind w:left="2312" w:right="0" w:firstLine="0"/>
        <w:jc w:val="left"/>
        <w:rPr>
          <w:sz w:val="14"/>
        </w:rPr>
      </w:pPr>
      <w:r>
        <w:rPr>
          <w:color w:val="231F20"/>
          <w:position w:val="5"/>
          <w:sz w:val="9"/>
        </w:rPr>
        <w:t>7</w:t>
      </w:r>
      <w:r>
        <w:rPr>
          <w:color w:val="231F20"/>
          <w:spacing w:val="51"/>
          <w:position w:val="5"/>
          <w:sz w:val="9"/>
        </w:rPr>
        <w:t>  </w:t>
      </w:r>
      <w:r>
        <w:rPr>
          <w:color w:val="231F20"/>
          <w:sz w:val="14"/>
        </w:rPr>
        <w:t>Sulbha Jain,</w:t>
      </w:r>
      <w:r>
        <w:rPr>
          <w:color w:val="231F20"/>
          <w:spacing w:val="-1"/>
          <w:sz w:val="14"/>
        </w:rPr>
        <w:t> </w:t>
      </w:r>
      <w:r>
        <w:rPr>
          <w:color w:val="231F20"/>
          <w:sz w:val="14"/>
        </w:rPr>
        <w:t>“AI’s</w:t>
      </w:r>
      <w:r>
        <w:rPr>
          <w:color w:val="231F20"/>
          <w:spacing w:val="-2"/>
          <w:sz w:val="14"/>
        </w:rPr>
        <w:t> </w:t>
      </w:r>
      <w:r>
        <w:rPr>
          <w:color w:val="231F20"/>
          <w:sz w:val="14"/>
        </w:rPr>
        <w:t>biggest</w:t>
      </w:r>
      <w:r>
        <w:rPr>
          <w:color w:val="231F20"/>
          <w:spacing w:val="-1"/>
          <w:sz w:val="14"/>
        </w:rPr>
        <w:t> </w:t>
      </w:r>
      <w:r>
        <w:rPr>
          <w:color w:val="231F20"/>
          <w:sz w:val="14"/>
        </w:rPr>
        <w:t>project:</w:t>
      </w:r>
      <w:r>
        <w:rPr>
          <w:color w:val="231F20"/>
          <w:spacing w:val="-1"/>
          <w:sz w:val="14"/>
        </w:rPr>
        <w:t> </w:t>
      </w:r>
      <w:r>
        <w:rPr>
          <w:color w:val="231F20"/>
          <w:sz w:val="14"/>
        </w:rPr>
        <w:t>Stargate—what</w:t>
      </w:r>
      <w:r>
        <w:rPr>
          <w:color w:val="231F20"/>
          <w:spacing w:val="-2"/>
          <w:sz w:val="14"/>
        </w:rPr>
        <w:t> </w:t>
      </w:r>
      <w:r>
        <w:rPr>
          <w:color w:val="231F20"/>
          <w:sz w:val="14"/>
        </w:rPr>
        <w:t>it</w:t>
      </w:r>
      <w:r>
        <w:rPr>
          <w:color w:val="231F20"/>
          <w:spacing w:val="-1"/>
          <w:sz w:val="14"/>
        </w:rPr>
        <w:t> </w:t>
      </w:r>
      <w:r>
        <w:rPr>
          <w:color w:val="231F20"/>
          <w:sz w:val="14"/>
        </w:rPr>
        <w:t>may</w:t>
      </w:r>
      <w:r>
        <w:rPr>
          <w:color w:val="231F20"/>
          <w:spacing w:val="-1"/>
          <w:sz w:val="14"/>
        </w:rPr>
        <w:t> </w:t>
      </w:r>
      <w:r>
        <w:rPr>
          <w:color w:val="231F20"/>
          <w:sz w:val="14"/>
        </w:rPr>
        <w:t>be?,”</w:t>
      </w:r>
      <w:r>
        <w:rPr>
          <w:color w:val="231F20"/>
          <w:spacing w:val="-1"/>
          <w:sz w:val="14"/>
        </w:rPr>
        <w:t> </w:t>
      </w:r>
      <w:r>
        <w:rPr>
          <w:color w:val="231F20"/>
          <w:sz w:val="14"/>
        </w:rPr>
        <w:t>Medium,</w:t>
      </w:r>
      <w:r>
        <w:rPr>
          <w:color w:val="231F20"/>
          <w:spacing w:val="-2"/>
          <w:sz w:val="14"/>
        </w:rPr>
        <w:t> </w:t>
      </w:r>
      <w:r>
        <w:rPr>
          <w:color w:val="231F20"/>
          <w:sz w:val="14"/>
        </w:rPr>
        <w:t>March</w:t>
      </w:r>
      <w:r>
        <w:rPr>
          <w:color w:val="231F20"/>
          <w:spacing w:val="-1"/>
          <w:sz w:val="14"/>
        </w:rPr>
        <w:t> </w:t>
      </w:r>
      <w:r>
        <w:rPr>
          <w:color w:val="231F20"/>
          <w:sz w:val="14"/>
        </w:rPr>
        <w:t>8,</w:t>
      </w:r>
      <w:r>
        <w:rPr>
          <w:color w:val="231F20"/>
          <w:spacing w:val="-1"/>
          <w:sz w:val="14"/>
        </w:rPr>
        <w:t> </w:t>
      </w:r>
      <w:r>
        <w:rPr>
          <w:color w:val="231F20"/>
          <w:spacing w:val="-4"/>
          <w:sz w:val="14"/>
        </w:rPr>
        <w:t>2025.</w:t>
      </w:r>
    </w:p>
    <w:p>
      <w:pPr>
        <w:spacing w:line="170" w:lineRule="exact" w:before="0"/>
        <w:ind w:left="2312" w:right="0" w:firstLine="0"/>
        <w:jc w:val="left"/>
        <w:rPr>
          <w:sz w:val="14"/>
        </w:rPr>
      </w:pPr>
      <w:r>
        <w:rPr>
          <w:color w:val="231F20"/>
          <w:position w:val="5"/>
          <w:sz w:val="9"/>
        </w:rPr>
        <w:t>8</w:t>
      </w:r>
      <w:r>
        <w:rPr>
          <w:color w:val="231F20"/>
          <w:spacing w:val="60"/>
          <w:position w:val="5"/>
          <w:sz w:val="9"/>
        </w:rPr>
        <w:t>  </w:t>
      </w:r>
      <w:r>
        <w:rPr>
          <w:color w:val="231F20"/>
          <w:sz w:val="14"/>
        </w:rPr>
        <w:t>Chris</w:t>
      </w:r>
      <w:r>
        <w:rPr>
          <w:color w:val="231F20"/>
          <w:spacing w:val="5"/>
          <w:sz w:val="14"/>
        </w:rPr>
        <w:t> </w:t>
      </w:r>
      <w:r>
        <w:rPr>
          <w:color w:val="231F20"/>
          <w:sz w:val="14"/>
        </w:rPr>
        <w:t>Paoli,</w:t>
      </w:r>
      <w:r>
        <w:rPr>
          <w:color w:val="231F20"/>
          <w:spacing w:val="4"/>
          <w:sz w:val="14"/>
        </w:rPr>
        <w:t> </w:t>
      </w:r>
      <w:r>
        <w:rPr>
          <w:color w:val="231F20"/>
          <w:sz w:val="14"/>
        </w:rPr>
        <w:t>“Microsoft</w:t>
      </w:r>
      <w:r>
        <w:rPr>
          <w:color w:val="231F20"/>
          <w:spacing w:val="5"/>
          <w:sz w:val="14"/>
        </w:rPr>
        <w:t> </w:t>
      </w:r>
      <w:r>
        <w:rPr>
          <w:color w:val="231F20"/>
          <w:sz w:val="14"/>
        </w:rPr>
        <w:t>rolls</w:t>
      </w:r>
      <w:r>
        <w:rPr>
          <w:color w:val="231F20"/>
          <w:spacing w:val="4"/>
          <w:sz w:val="14"/>
        </w:rPr>
        <w:t> </w:t>
      </w:r>
      <w:r>
        <w:rPr>
          <w:color w:val="231F20"/>
          <w:sz w:val="14"/>
        </w:rPr>
        <w:t>out</w:t>
      </w:r>
      <w:r>
        <w:rPr>
          <w:color w:val="231F20"/>
          <w:spacing w:val="4"/>
          <w:sz w:val="14"/>
        </w:rPr>
        <w:t> </w:t>
      </w:r>
      <w:r>
        <w:rPr>
          <w:color w:val="231F20"/>
          <w:sz w:val="14"/>
        </w:rPr>
        <w:t>water-saving</w:t>
      </w:r>
      <w:r>
        <w:rPr>
          <w:color w:val="231F20"/>
          <w:spacing w:val="4"/>
          <w:sz w:val="14"/>
        </w:rPr>
        <w:t> </w:t>
      </w:r>
      <w:r>
        <w:rPr>
          <w:color w:val="231F20"/>
          <w:sz w:val="14"/>
        </w:rPr>
        <w:t>datacenter</w:t>
      </w:r>
      <w:r>
        <w:rPr>
          <w:color w:val="231F20"/>
          <w:spacing w:val="5"/>
          <w:sz w:val="14"/>
        </w:rPr>
        <w:t> </w:t>
      </w:r>
      <w:r>
        <w:rPr>
          <w:color w:val="231F20"/>
          <w:sz w:val="14"/>
        </w:rPr>
        <w:t>design,”</w:t>
      </w:r>
      <w:r>
        <w:rPr>
          <w:color w:val="231F20"/>
          <w:spacing w:val="4"/>
          <w:sz w:val="14"/>
        </w:rPr>
        <w:t> </w:t>
      </w:r>
      <w:r>
        <w:rPr>
          <w:color w:val="231F20"/>
          <w:sz w:val="14"/>
        </w:rPr>
        <w:t>Redmond,</w:t>
      </w:r>
      <w:r>
        <w:rPr>
          <w:color w:val="231F20"/>
          <w:spacing w:val="4"/>
          <w:sz w:val="14"/>
        </w:rPr>
        <w:t> </w:t>
      </w:r>
      <w:r>
        <w:rPr>
          <w:color w:val="231F20"/>
          <w:sz w:val="14"/>
        </w:rPr>
        <w:t>December</w:t>
      </w:r>
      <w:r>
        <w:rPr>
          <w:color w:val="231F20"/>
          <w:spacing w:val="5"/>
          <w:sz w:val="14"/>
        </w:rPr>
        <w:t> </w:t>
      </w:r>
      <w:r>
        <w:rPr>
          <w:color w:val="231F20"/>
          <w:sz w:val="14"/>
        </w:rPr>
        <w:t>9,</w:t>
      </w:r>
      <w:r>
        <w:rPr>
          <w:color w:val="231F20"/>
          <w:spacing w:val="4"/>
          <w:sz w:val="14"/>
        </w:rPr>
        <w:t> </w:t>
      </w:r>
      <w:r>
        <w:rPr>
          <w:color w:val="231F20"/>
          <w:spacing w:val="-2"/>
          <w:sz w:val="14"/>
        </w:rPr>
        <w:t>2024.</w:t>
      </w:r>
    </w:p>
    <w:p>
      <w:pPr>
        <w:spacing w:line="170" w:lineRule="exact" w:before="0"/>
        <w:ind w:left="2312" w:right="0" w:firstLine="0"/>
        <w:jc w:val="left"/>
        <w:rPr>
          <w:sz w:val="14"/>
        </w:rPr>
      </w:pPr>
      <w:r>
        <w:rPr>
          <w:color w:val="231F20"/>
          <w:position w:val="5"/>
          <w:sz w:val="9"/>
        </w:rPr>
        <w:t>9</w:t>
      </w:r>
      <w:r>
        <w:rPr>
          <w:color w:val="231F20"/>
          <w:spacing w:val="70"/>
          <w:position w:val="5"/>
          <w:sz w:val="9"/>
        </w:rPr>
        <w:t>  </w:t>
      </w:r>
      <w:r>
        <w:rPr>
          <w:color w:val="231F20"/>
          <w:sz w:val="14"/>
        </w:rPr>
        <w:t>“At</w:t>
      </w:r>
      <w:r>
        <w:rPr>
          <w:color w:val="231F20"/>
          <w:spacing w:val="10"/>
          <w:sz w:val="14"/>
        </w:rPr>
        <w:t> </w:t>
      </w:r>
      <w:r>
        <w:rPr>
          <w:color w:val="231F20"/>
          <w:sz w:val="14"/>
        </w:rPr>
        <w:t>PTC</w:t>
      </w:r>
      <w:r>
        <w:rPr>
          <w:color w:val="231F20"/>
          <w:spacing w:val="9"/>
          <w:sz w:val="14"/>
        </w:rPr>
        <w:t> </w:t>
      </w:r>
      <w:r>
        <w:rPr>
          <w:color w:val="231F20"/>
          <w:sz w:val="14"/>
        </w:rPr>
        <w:t>2025,</w:t>
      </w:r>
      <w:r>
        <w:rPr>
          <w:color w:val="231F20"/>
          <w:spacing w:val="9"/>
          <w:sz w:val="14"/>
        </w:rPr>
        <w:t> </w:t>
      </w:r>
      <w:r>
        <w:rPr>
          <w:color w:val="231F20"/>
          <w:sz w:val="14"/>
        </w:rPr>
        <w:t>ZutaCore</w:t>
      </w:r>
      <w:r>
        <w:rPr>
          <w:color w:val="231F20"/>
          <w:spacing w:val="9"/>
          <w:sz w:val="14"/>
        </w:rPr>
        <w:t> </w:t>
      </w:r>
      <w:r>
        <w:rPr>
          <w:color w:val="231F20"/>
          <w:sz w:val="14"/>
        </w:rPr>
        <w:t>highlights</w:t>
      </w:r>
      <w:r>
        <w:rPr>
          <w:color w:val="231F20"/>
          <w:spacing w:val="9"/>
          <w:sz w:val="14"/>
        </w:rPr>
        <w:t> </w:t>
      </w:r>
      <w:r>
        <w:rPr>
          <w:color w:val="231F20"/>
          <w:sz w:val="14"/>
        </w:rPr>
        <w:t>waterless</w:t>
      </w:r>
      <w:r>
        <w:rPr>
          <w:color w:val="231F20"/>
          <w:spacing w:val="9"/>
          <w:sz w:val="14"/>
        </w:rPr>
        <w:t> </w:t>
      </w:r>
      <w:r>
        <w:rPr>
          <w:color w:val="231F20"/>
          <w:sz w:val="14"/>
        </w:rPr>
        <w:t>direct-to-chip</w:t>
      </w:r>
      <w:r>
        <w:rPr>
          <w:color w:val="231F20"/>
          <w:spacing w:val="9"/>
          <w:sz w:val="14"/>
        </w:rPr>
        <w:t> </w:t>
      </w:r>
      <w:r>
        <w:rPr>
          <w:color w:val="231F20"/>
          <w:sz w:val="14"/>
        </w:rPr>
        <w:t>liquid</w:t>
      </w:r>
      <w:r>
        <w:rPr>
          <w:color w:val="231F20"/>
          <w:spacing w:val="9"/>
          <w:sz w:val="14"/>
        </w:rPr>
        <w:t> </w:t>
      </w:r>
      <w:r>
        <w:rPr>
          <w:color w:val="231F20"/>
          <w:sz w:val="14"/>
        </w:rPr>
        <w:t>cooling</w:t>
      </w:r>
      <w:r>
        <w:rPr>
          <w:color w:val="231F20"/>
          <w:spacing w:val="9"/>
          <w:sz w:val="14"/>
        </w:rPr>
        <w:t> </w:t>
      </w:r>
      <w:r>
        <w:rPr>
          <w:color w:val="231F20"/>
          <w:sz w:val="14"/>
        </w:rPr>
        <w:t>for</w:t>
      </w:r>
      <w:r>
        <w:rPr>
          <w:color w:val="231F20"/>
          <w:spacing w:val="9"/>
          <w:sz w:val="14"/>
        </w:rPr>
        <w:t> </w:t>
      </w:r>
      <w:r>
        <w:rPr>
          <w:color w:val="231F20"/>
          <w:sz w:val="14"/>
        </w:rPr>
        <w:t>AI</w:t>
      </w:r>
      <w:r>
        <w:rPr>
          <w:color w:val="231F20"/>
          <w:spacing w:val="8"/>
          <w:sz w:val="14"/>
        </w:rPr>
        <w:t> </w:t>
      </w:r>
      <w:r>
        <w:rPr>
          <w:color w:val="231F20"/>
          <w:sz w:val="14"/>
        </w:rPr>
        <w:t>factories</w:t>
      </w:r>
      <w:r>
        <w:rPr>
          <w:color w:val="231F20"/>
          <w:spacing w:val="9"/>
          <w:sz w:val="14"/>
        </w:rPr>
        <w:t> </w:t>
      </w:r>
      <w:r>
        <w:rPr>
          <w:color w:val="231F20"/>
          <w:sz w:val="14"/>
        </w:rPr>
        <w:t>and</w:t>
      </w:r>
      <w:r>
        <w:rPr>
          <w:color w:val="231F20"/>
          <w:spacing w:val="9"/>
          <w:sz w:val="14"/>
        </w:rPr>
        <w:t> </w:t>
      </w:r>
      <w:r>
        <w:rPr>
          <w:color w:val="231F20"/>
          <w:sz w:val="14"/>
        </w:rPr>
        <w:t>data</w:t>
      </w:r>
      <w:r>
        <w:rPr>
          <w:color w:val="231F20"/>
          <w:spacing w:val="9"/>
          <w:sz w:val="14"/>
        </w:rPr>
        <w:t> </w:t>
      </w:r>
      <w:r>
        <w:rPr>
          <w:color w:val="231F20"/>
          <w:sz w:val="14"/>
        </w:rPr>
        <w:t>centers,”</w:t>
      </w:r>
      <w:r>
        <w:rPr>
          <w:color w:val="231F20"/>
          <w:spacing w:val="9"/>
          <w:sz w:val="14"/>
        </w:rPr>
        <w:t> </w:t>
      </w:r>
      <w:r>
        <w:rPr>
          <w:color w:val="231F20"/>
          <w:sz w:val="14"/>
        </w:rPr>
        <w:t>PR</w:t>
      </w:r>
      <w:r>
        <w:rPr>
          <w:color w:val="231F20"/>
          <w:spacing w:val="9"/>
          <w:sz w:val="14"/>
        </w:rPr>
        <w:t> </w:t>
      </w:r>
      <w:r>
        <w:rPr>
          <w:color w:val="231F20"/>
          <w:sz w:val="14"/>
        </w:rPr>
        <w:t>Newswire,</w:t>
      </w:r>
      <w:r>
        <w:rPr>
          <w:color w:val="231F20"/>
          <w:spacing w:val="9"/>
          <w:sz w:val="14"/>
        </w:rPr>
        <w:t> </w:t>
      </w:r>
      <w:r>
        <w:rPr>
          <w:color w:val="231F20"/>
          <w:sz w:val="14"/>
        </w:rPr>
        <w:t>January</w:t>
      </w:r>
      <w:r>
        <w:rPr>
          <w:color w:val="231F20"/>
          <w:spacing w:val="9"/>
          <w:sz w:val="14"/>
        </w:rPr>
        <w:t> </w:t>
      </w:r>
      <w:r>
        <w:rPr>
          <w:color w:val="231F20"/>
          <w:sz w:val="14"/>
        </w:rPr>
        <w:t>20,</w:t>
      </w:r>
      <w:r>
        <w:rPr>
          <w:color w:val="231F20"/>
          <w:spacing w:val="9"/>
          <w:sz w:val="14"/>
        </w:rPr>
        <w:t> </w:t>
      </w:r>
      <w:r>
        <w:rPr>
          <w:color w:val="231F20"/>
          <w:spacing w:val="-2"/>
          <w:sz w:val="14"/>
        </w:rPr>
        <w:t>2025.</w:t>
      </w:r>
    </w:p>
    <w:p>
      <w:pPr>
        <w:spacing w:line="170" w:lineRule="exact" w:before="0"/>
        <w:ind w:left="2312" w:right="0" w:firstLine="0"/>
        <w:jc w:val="left"/>
        <w:rPr>
          <w:sz w:val="14"/>
        </w:rPr>
      </w:pPr>
      <w:r>
        <w:rPr>
          <w:color w:val="231F20"/>
          <w:position w:val="5"/>
          <w:sz w:val="9"/>
        </w:rPr>
        <w:t>10</w:t>
      </w:r>
      <w:r>
        <w:rPr>
          <w:color w:val="231F20"/>
          <w:spacing w:val="77"/>
          <w:position w:val="5"/>
          <w:sz w:val="9"/>
        </w:rPr>
        <w:t> </w:t>
      </w:r>
      <w:r>
        <w:rPr>
          <w:color w:val="231F20"/>
          <w:sz w:val="14"/>
        </w:rPr>
        <w:t>“The</w:t>
      </w:r>
      <w:r>
        <w:rPr>
          <w:color w:val="231F20"/>
          <w:spacing w:val="1"/>
          <w:sz w:val="14"/>
        </w:rPr>
        <w:t> </w:t>
      </w:r>
      <w:r>
        <w:rPr>
          <w:color w:val="231F20"/>
          <w:sz w:val="14"/>
        </w:rPr>
        <w:t>power</w:t>
      </w:r>
      <w:r>
        <w:rPr>
          <w:color w:val="231F20"/>
          <w:spacing w:val="1"/>
          <w:sz w:val="14"/>
        </w:rPr>
        <w:t> </w:t>
      </w:r>
      <w:r>
        <w:rPr>
          <w:color w:val="231F20"/>
          <w:sz w:val="14"/>
        </w:rPr>
        <w:t>problem:</w:t>
      </w:r>
      <w:r>
        <w:rPr>
          <w:color w:val="231F20"/>
          <w:spacing w:val="1"/>
          <w:sz w:val="14"/>
        </w:rPr>
        <w:t> </w:t>
      </w:r>
      <w:r>
        <w:rPr>
          <w:color w:val="231F20"/>
          <w:sz w:val="14"/>
        </w:rPr>
        <w:t>Transmission</w:t>
      </w:r>
      <w:r>
        <w:rPr>
          <w:color w:val="231F20"/>
          <w:spacing w:val="1"/>
          <w:sz w:val="14"/>
        </w:rPr>
        <w:t> </w:t>
      </w:r>
      <w:r>
        <w:rPr>
          <w:color w:val="231F20"/>
          <w:sz w:val="14"/>
        </w:rPr>
        <w:t>issues slow</w:t>
      </w:r>
      <w:r>
        <w:rPr>
          <w:color w:val="231F20"/>
          <w:spacing w:val="1"/>
          <w:sz w:val="14"/>
        </w:rPr>
        <w:t> </w:t>
      </w:r>
      <w:r>
        <w:rPr>
          <w:color w:val="231F20"/>
          <w:sz w:val="14"/>
        </w:rPr>
        <w:t>data</w:t>
      </w:r>
      <w:r>
        <w:rPr>
          <w:color w:val="231F20"/>
          <w:spacing w:val="1"/>
          <w:sz w:val="14"/>
        </w:rPr>
        <w:t> </w:t>
      </w:r>
      <w:r>
        <w:rPr>
          <w:color w:val="231F20"/>
          <w:sz w:val="14"/>
        </w:rPr>
        <w:t>center</w:t>
      </w:r>
      <w:r>
        <w:rPr>
          <w:color w:val="231F20"/>
          <w:spacing w:val="1"/>
          <w:sz w:val="14"/>
        </w:rPr>
        <w:t> </w:t>
      </w:r>
      <w:r>
        <w:rPr>
          <w:color w:val="231F20"/>
          <w:sz w:val="14"/>
        </w:rPr>
        <w:t>growth,”</w:t>
      </w:r>
      <w:r>
        <w:rPr>
          <w:color w:val="231F20"/>
          <w:spacing w:val="1"/>
          <w:sz w:val="14"/>
        </w:rPr>
        <w:t> </w:t>
      </w:r>
      <w:r>
        <w:rPr>
          <w:color w:val="231F20"/>
          <w:sz w:val="14"/>
        </w:rPr>
        <w:t>Data</w:t>
      </w:r>
      <w:r>
        <w:rPr>
          <w:color w:val="231F20"/>
          <w:spacing w:val="1"/>
          <w:sz w:val="14"/>
        </w:rPr>
        <w:t> </w:t>
      </w:r>
      <w:r>
        <w:rPr>
          <w:color w:val="231F20"/>
          <w:sz w:val="14"/>
        </w:rPr>
        <w:t>Center</w:t>
      </w:r>
      <w:r>
        <w:rPr>
          <w:color w:val="231F20"/>
          <w:spacing w:val="1"/>
          <w:sz w:val="14"/>
        </w:rPr>
        <w:t> </w:t>
      </w:r>
      <w:r>
        <w:rPr>
          <w:color w:val="231F20"/>
          <w:sz w:val="14"/>
        </w:rPr>
        <w:t>Frontier, May</w:t>
      </w:r>
      <w:r>
        <w:rPr>
          <w:color w:val="231F20"/>
          <w:spacing w:val="1"/>
          <w:sz w:val="14"/>
        </w:rPr>
        <w:t> </w:t>
      </w:r>
      <w:r>
        <w:rPr>
          <w:color w:val="231F20"/>
          <w:sz w:val="14"/>
        </w:rPr>
        <w:t>30,</w:t>
      </w:r>
      <w:r>
        <w:rPr>
          <w:color w:val="231F20"/>
          <w:spacing w:val="1"/>
          <w:sz w:val="14"/>
        </w:rPr>
        <w:t> </w:t>
      </w:r>
      <w:r>
        <w:rPr>
          <w:color w:val="231F20"/>
          <w:spacing w:val="-2"/>
          <w:sz w:val="14"/>
        </w:rPr>
        <w:t>2023.</w:t>
      </w:r>
    </w:p>
    <w:p>
      <w:pPr>
        <w:spacing w:line="170" w:lineRule="exact" w:before="0"/>
        <w:ind w:left="2312" w:right="0" w:firstLine="0"/>
        <w:jc w:val="left"/>
        <w:rPr>
          <w:sz w:val="14"/>
        </w:rPr>
      </w:pPr>
      <w:r>
        <w:rPr>
          <w:color w:val="231F20"/>
          <w:position w:val="5"/>
          <w:sz w:val="9"/>
        </w:rPr>
        <w:t>11</w:t>
      </w:r>
      <w:r>
        <w:rPr>
          <w:color w:val="231F20"/>
          <w:spacing w:val="42"/>
          <w:position w:val="5"/>
          <w:sz w:val="9"/>
        </w:rPr>
        <w:t>  </w:t>
      </w:r>
      <w:r>
        <w:rPr>
          <w:color w:val="231F20"/>
          <w:sz w:val="14"/>
        </w:rPr>
        <w:t>Alissa</w:t>
      </w:r>
      <w:r>
        <w:rPr>
          <w:color w:val="231F20"/>
          <w:spacing w:val="1"/>
          <w:sz w:val="14"/>
        </w:rPr>
        <w:t> </w:t>
      </w:r>
      <w:r>
        <w:rPr>
          <w:color w:val="231F20"/>
          <w:sz w:val="14"/>
        </w:rPr>
        <w:t>Widman Neese and Arika Herron, “The Midwest’s data</w:t>
      </w:r>
      <w:r>
        <w:rPr>
          <w:color w:val="231F20"/>
          <w:spacing w:val="1"/>
          <w:sz w:val="14"/>
        </w:rPr>
        <w:t> </w:t>
      </w:r>
      <w:r>
        <w:rPr>
          <w:color w:val="231F20"/>
          <w:sz w:val="14"/>
        </w:rPr>
        <w:t>center boom comes to Indiana,” Axios, May 9, </w:t>
      </w:r>
      <w:r>
        <w:rPr>
          <w:color w:val="231F20"/>
          <w:spacing w:val="-2"/>
          <w:sz w:val="14"/>
        </w:rPr>
        <w:t>2025.</w:t>
      </w:r>
    </w:p>
    <w:p>
      <w:pPr>
        <w:spacing w:before="0"/>
        <w:ind w:left="2482" w:right="529" w:hanging="171"/>
        <w:jc w:val="left"/>
        <w:rPr>
          <w:sz w:val="14"/>
        </w:rPr>
      </w:pPr>
      <w:r>
        <w:rPr>
          <w:color w:val="231F20"/>
          <w:position w:val="5"/>
          <w:sz w:val="9"/>
        </w:rPr>
        <w:t>12</w:t>
      </w:r>
      <w:r>
        <w:rPr>
          <w:color w:val="231F20"/>
          <w:spacing w:val="80"/>
          <w:position w:val="5"/>
          <w:sz w:val="9"/>
        </w:rPr>
        <w:t> </w:t>
      </w:r>
      <w:r>
        <w:rPr>
          <w:color w:val="231F20"/>
          <w:sz w:val="14"/>
        </w:rPr>
        <w:t>Anne Kauranen, “Nordics’ efficient energy infrastructure ideal for Microsoft’s data centre expansion,” Reuters, March 7, 2025; David</w:t>
      </w:r>
      <w:r>
        <w:rPr>
          <w:color w:val="231F20"/>
          <w:spacing w:val="40"/>
          <w:sz w:val="14"/>
        </w:rPr>
        <w:t> </w:t>
      </w:r>
      <w:r>
        <w:rPr>
          <w:color w:val="231F20"/>
          <w:sz w:val="14"/>
        </w:rPr>
        <w:t>Chernicoff, “Thailand and Indonesia look to become data center hubs for APAC,” Data Center Frontier, April 7, 2025.</w:t>
      </w:r>
    </w:p>
    <w:p>
      <w:pPr>
        <w:spacing w:after="0"/>
        <w:jc w:val="left"/>
        <w:rPr>
          <w:sz w:val="14"/>
        </w:rPr>
        <w:sectPr>
          <w:type w:val="continuous"/>
          <w:pgSz w:w="12240" w:h="15840"/>
          <w:pgMar w:header="0" w:footer="502" w:top="1820" w:bottom="280" w:left="680" w:right="680"/>
        </w:sectPr>
      </w:pPr>
    </w:p>
    <w:p>
      <w:pPr>
        <w:pStyle w:val="BodyText"/>
        <w:spacing w:line="268" w:lineRule="auto" w:before="140"/>
        <w:ind w:left="2141" w:right="19"/>
        <w:rPr>
          <w:sz w:val="9"/>
        </w:rPr>
      </w:pPr>
      <w:r>
        <w:rPr>
          <w:color w:val="231F20"/>
        </w:rPr>
        <w:t>responsiveness and resource efficiency to bring intelligence closer to where data is generated and decisions are made.</w:t>
      </w:r>
      <w:r>
        <w:rPr>
          <w:color w:val="231F20"/>
          <w:position w:val="5"/>
          <w:sz w:val="9"/>
        </w:rPr>
        <w:t>13</w:t>
      </w:r>
    </w:p>
    <w:p>
      <w:pPr>
        <w:pStyle w:val="ListParagraph"/>
        <w:numPr>
          <w:ilvl w:val="1"/>
          <w:numId w:val="24"/>
        </w:numPr>
        <w:tabs>
          <w:tab w:pos="2142" w:val="left" w:leader="none"/>
        </w:tabs>
        <w:spacing w:line="268" w:lineRule="auto" w:before="114" w:after="0"/>
        <w:ind w:left="2141" w:right="117" w:hanging="284"/>
        <w:jc w:val="left"/>
        <w:rPr>
          <w:sz w:val="19"/>
        </w:rPr>
      </w:pPr>
      <w:r>
        <w:rPr>
          <w:rFonts w:ascii="Arial" w:hAnsi="Arial"/>
          <w:i/>
          <w:color w:val="231F20"/>
          <w:w w:val="95"/>
          <w:sz w:val="19"/>
        </w:rPr>
        <w:t>Companies are distributing workloads across</w:t>
      </w:r>
      <w:r>
        <w:rPr>
          <w:rFonts w:ascii="Arial" w:hAnsi="Arial"/>
          <w:i/>
          <w:color w:val="231F20"/>
          <w:w w:val="95"/>
          <w:sz w:val="19"/>
        </w:rPr>
        <w:t> </w:t>
      </w:r>
      <w:r>
        <w:rPr>
          <w:rFonts w:ascii="Arial" w:hAnsi="Arial"/>
          <w:i/>
          <w:color w:val="231F20"/>
          <w:sz w:val="19"/>
        </w:rPr>
        <w:t>growing numbers of machines. </w:t>
      </w:r>
      <w:r>
        <w:rPr>
          <w:color w:val="231F20"/>
          <w:sz w:val="19"/>
        </w:rPr>
        <w:t>For example, AWS Trainium trained the Llama 2-7B model</w:t>
      </w:r>
      <w:r>
        <w:rPr>
          <w:color w:val="231F20"/>
          <w:spacing w:val="80"/>
          <w:sz w:val="19"/>
        </w:rPr>
        <w:t> </w:t>
      </w:r>
      <w:r>
        <w:rPr>
          <w:color w:val="231F20"/>
          <w:sz w:val="19"/>
        </w:rPr>
        <w:t>on 128 servers by splitting the model across chips, spreading tasks among workers, and breaking up long sequences. This reduced training time and cost significantly compared with a single machine. Similarly, companies are</w:t>
      </w:r>
    </w:p>
    <w:p>
      <w:pPr>
        <w:pStyle w:val="BodyText"/>
        <w:spacing w:line="268" w:lineRule="auto" w:before="2"/>
        <w:ind w:left="2141" w:right="27"/>
        <w:jc w:val="both"/>
        <w:rPr>
          <w:sz w:val="9"/>
        </w:rPr>
      </w:pPr>
      <w:r>
        <w:rPr>
          <w:color w:val="231F20"/>
        </w:rPr>
        <w:t>moving</w:t>
      </w:r>
      <w:r>
        <w:rPr>
          <w:color w:val="231F20"/>
          <w:spacing w:val="-4"/>
        </w:rPr>
        <w:t> </w:t>
      </w:r>
      <w:r>
        <w:rPr>
          <w:color w:val="231F20"/>
        </w:rPr>
        <w:t>to</w:t>
      </w:r>
      <w:r>
        <w:rPr>
          <w:color w:val="231F20"/>
          <w:spacing w:val="-4"/>
        </w:rPr>
        <w:t> </w:t>
      </w:r>
      <w:r>
        <w:rPr>
          <w:color w:val="231F20"/>
        </w:rPr>
        <w:t>areas</w:t>
      </w:r>
      <w:r>
        <w:rPr>
          <w:color w:val="231F20"/>
          <w:spacing w:val="-4"/>
        </w:rPr>
        <w:t> </w:t>
      </w:r>
      <w:r>
        <w:rPr>
          <w:color w:val="231F20"/>
        </w:rPr>
        <w:t>with</w:t>
      </w:r>
      <w:r>
        <w:rPr>
          <w:color w:val="231F20"/>
          <w:spacing w:val="-4"/>
        </w:rPr>
        <w:t> </w:t>
      </w:r>
      <w:r>
        <w:rPr>
          <w:color w:val="231F20"/>
        </w:rPr>
        <w:t>better</w:t>
      </w:r>
      <w:r>
        <w:rPr>
          <w:color w:val="231F20"/>
          <w:spacing w:val="-4"/>
        </w:rPr>
        <w:t> </w:t>
      </w:r>
      <w:r>
        <w:rPr>
          <w:color w:val="231F20"/>
        </w:rPr>
        <w:t>power</w:t>
      </w:r>
      <w:r>
        <w:rPr>
          <w:color w:val="231F20"/>
          <w:spacing w:val="-4"/>
        </w:rPr>
        <w:t> </w:t>
      </w:r>
      <w:r>
        <w:rPr>
          <w:color w:val="231F20"/>
        </w:rPr>
        <w:t>availability</w:t>
      </w:r>
      <w:r>
        <w:rPr>
          <w:color w:val="231F20"/>
          <w:spacing w:val="-4"/>
        </w:rPr>
        <w:t> </w:t>
      </w:r>
      <w:r>
        <w:rPr>
          <w:color w:val="231F20"/>
        </w:rPr>
        <w:t>or using edge computing to process data closer to its</w:t>
      </w:r>
      <w:r>
        <w:rPr>
          <w:color w:val="231F20"/>
          <w:spacing w:val="-10"/>
        </w:rPr>
        <w:t> </w:t>
      </w:r>
      <w:r>
        <w:rPr>
          <w:color w:val="231F20"/>
        </w:rPr>
        <w:t>source.</w:t>
      </w:r>
      <w:r>
        <w:rPr>
          <w:color w:val="231F20"/>
          <w:position w:val="5"/>
          <w:sz w:val="9"/>
        </w:rPr>
        <w:t>14</w:t>
      </w:r>
    </w:p>
    <w:p>
      <w:pPr>
        <w:pStyle w:val="BodyText"/>
        <w:spacing w:line="268" w:lineRule="auto" w:before="114"/>
        <w:ind w:left="1858" w:right="188"/>
        <w:jc w:val="both"/>
      </w:pPr>
      <w:r>
        <w:rPr>
          <w:color w:val="231F20"/>
        </w:rPr>
        <w:t>The</w:t>
      </w:r>
      <w:r>
        <w:rPr>
          <w:color w:val="231F20"/>
          <w:spacing w:val="-5"/>
        </w:rPr>
        <w:t> </w:t>
      </w:r>
      <w:r>
        <w:rPr>
          <w:color w:val="231F20"/>
        </w:rPr>
        <w:t>following</w:t>
      </w:r>
      <w:r>
        <w:rPr>
          <w:color w:val="231F20"/>
          <w:spacing w:val="-5"/>
        </w:rPr>
        <w:t> </w:t>
      </w:r>
      <w:r>
        <w:rPr>
          <w:color w:val="231F20"/>
        </w:rPr>
        <w:t>is</w:t>
      </w:r>
      <w:r>
        <w:rPr>
          <w:color w:val="231F20"/>
          <w:spacing w:val="-5"/>
        </w:rPr>
        <w:t> </w:t>
      </w:r>
      <w:r>
        <w:rPr>
          <w:color w:val="231F20"/>
        </w:rPr>
        <w:t>a</w:t>
      </w:r>
      <w:r>
        <w:rPr>
          <w:color w:val="231F20"/>
          <w:spacing w:val="-5"/>
        </w:rPr>
        <w:t> </w:t>
      </w:r>
      <w:r>
        <w:rPr>
          <w:color w:val="231F20"/>
        </w:rPr>
        <w:t>real-world</w:t>
      </w:r>
      <w:r>
        <w:rPr>
          <w:color w:val="231F20"/>
          <w:spacing w:val="-5"/>
        </w:rPr>
        <w:t> </w:t>
      </w:r>
      <w:r>
        <w:rPr>
          <w:color w:val="231F20"/>
        </w:rPr>
        <w:t>example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rise</w:t>
      </w:r>
      <w:r>
        <w:rPr>
          <w:color w:val="231F20"/>
          <w:spacing w:val="-5"/>
        </w:rPr>
        <w:t> </w:t>
      </w:r>
      <w:r>
        <w:rPr>
          <w:color w:val="231F20"/>
        </w:rPr>
        <w:t>of specialized</w:t>
      </w:r>
      <w:r>
        <w:rPr>
          <w:color w:val="231F20"/>
          <w:spacing w:val="-11"/>
        </w:rPr>
        <w:t> </w:t>
      </w:r>
      <w:r>
        <w:rPr>
          <w:color w:val="231F20"/>
        </w:rPr>
        <w:t>players:</w:t>
      </w:r>
    </w:p>
    <w:p>
      <w:pPr>
        <w:pStyle w:val="ListParagraph"/>
        <w:numPr>
          <w:ilvl w:val="1"/>
          <w:numId w:val="24"/>
        </w:numPr>
        <w:tabs>
          <w:tab w:pos="2142" w:val="left" w:leader="none"/>
        </w:tabs>
        <w:spacing w:line="278" w:lineRule="auto" w:before="114" w:after="0"/>
        <w:ind w:left="2141" w:right="273" w:hanging="284"/>
        <w:jc w:val="left"/>
        <w:rPr>
          <w:rFonts w:ascii="Arial" w:hAnsi="Arial"/>
          <w:i/>
          <w:sz w:val="19"/>
        </w:rPr>
      </w:pPr>
      <w:r>
        <w:rPr>
          <w:rFonts w:ascii="Arial" w:hAnsi="Arial"/>
          <w:i/>
          <w:color w:val="231F20"/>
          <w:w w:val="95"/>
          <w:sz w:val="19"/>
        </w:rPr>
        <w:t>CoreWeave,</w:t>
      </w:r>
      <w:r>
        <w:rPr>
          <w:rFonts w:ascii="Arial" w:hAnsi="Arial"/>
          <w:i/>
          <w:color w:val="231F20"/>
          <w:spacing w:val="-3"/>
          <w:w w:val="95"/>
          <w:sz w:val="19"/>
        </w:rPr>
        <w:t> </w:t>
      </w:r>
      <w:r>
        <w:rPr>
          <w:rFonts w:ascii="Arial" w:hAnsi="Arial"/>
          <w:i/>
          <w:color w:val="231F20"/>
          <w:w w:val="95"/>
          <w:sz w:val="19"/>
        </w:rPr>
        <w:t>backed</w:t>
      </w:r>
      <w:r>
        <w:rPr>
          <w:rFonts w:ascii="Arial" w:hAnsi="Arial"/>
          <w:i/>
          <w:color w:val="231F20"/>
          <w:spacing w:val="-3"/>
          <w:w w:val="95"/>
          <w:sz w:val="19"/>
        </w:rPr>
        <w:t> </w:t>
      </w:r>
      <w:r>
        <w:rPr>
          <w:rFonts w:ascii="Arial" w:hAnsi="Arial"/>
          <w:i/>
          <w:color w:val="231F20"/>
          <w:w w:val="95"/>
          <w:sz w:val="19"/>
        </w:rPr>
        <w:t>by</w:t>
      </w:r>
      <w:r>
        <w:rPr>
          <w:rFonts w:ascii="Arial" w:hAnsi="Arial"/>
          <w:i/>
          <w:color w:val="231F20"/>
          <w:spacing w:val="-3"/>
          <w:w w:val="95"/>
          <w:sz w:val="19"/>
        </w:rPr>
        <w:t> </w:t>
      </w:r>
      <w:r>
        <w:rPr>
          <w:rFonts w:ascii="Arial" w:hAnsi="Arial"/>
          <w:i/>
          <w:color w:val="231F20"/>
          <w:w w:val="95"/>
          <w:sz w:val="19"/>
        </w:rPr>
        <w:t>Nvidia,</w:t>
      </w:r>
      <w:r>
        <w:rPr>
          <w:rFonts w:ascii="Arial" w:hAnsi="Arial"/>
          <w:i/>
          <w:color w:val="231F20"/>
          <w:spacing w:val="-3"/>
          <w:w w:val="95"/>
          <w:sz w:val="19"/>
        </w:rPr>
        <w:t> </w:t>
      </w:r>
      <w:r>
        <w:rPr>
          <w:rFonts w:ascii="Arial" w:hAnsi="Arial"/>
          <w:i/>
          <w:color w:val="231F20"/>
          <w:w w:val="95"/>
          <w:sz w:val="19"/>
        </w:rPr>
        <w:t>has</w:t>
      </w:r>
      <w:r>
        <w:rPr>
          <w:rFonts w:ascii="Arial" w:hAnsi="Arial"/>
          <w:i/>
          <w:color w:val="231F20"/>
          <w:spacing w:val="-3"/>
          <w:w w:val="95"/>
          <w:sz w:val="19"/>
        </w:rPr>
        <w:t> </w:t>
      </w:r>
      <w:r>
        <w:rPr>
          <w:rFonts w:ascii="Arial" w:hAnsi="Arial"/>
          <w:i/>
          <w:color w:val="231F20"/>
          <w:w w:val="95"/>
          <w:sz w:val="19"/>
        </w:rPr>
        <w:t>become</w:t>
      </w:r>
      <w:r>
        <w:rPr>
          <w:rFonts w:ascii="Arial" w:hAnsi="Arial"/>
          <w:i/>
          <w:color w:val="231F20"/>
          <w:w w:val="95"/>
          <w:sz w:val="19"/>
        </w:rPr>
        <w:t> </w:t>
      </w:r>
      <w:r>
        <w:rPr>
          <w:rFonts w:ascii="Arial" w:hAnsi="Arial"/>
          <w:i/>
          <w:color w:val="231F20"/>
          <w:sz w:val="19"/>
        </w:rPr>
        <w:t>a</w:t>
      </w:r>
      <w:r>
        <w:rPr>
          <w:rFonts w:ascii="Arial" w:hAnsi="Arial"/>
          <w:i/>
          <w:color w:val="231F20"/>
          <w:spacing w:val="-15"/>
          <w:sz w:val="19"/>
        </w:rPr>
        <w:t> </w:t>
      </w:r>
      <w:r>
        <w:rPr>
          <w:rFonts w:ascii="Arial" w:hAnsi="Arial"/>
          <w:i/>
          <w:color w:val="231F20"/>
          <w:sz w:val="19"/>
        </w:rPr>
        <w:t>key</w:t>
      </w:r>
      <w:r>
        <w:rPr>
          <w:rFonts w:ascii="Arial" w:hAnsi="Arial"/>
          <w:i/>
          <w:color w:val="231F20"/>
          <w:spacing w:val="-15"/>
          <w:sz w:val="19"/>
        </w:rPr>
        <w:t> </w:t>
      </w:r>
      <w:r>
        <w:rPr>
          <w:rFonts w:ascii="Arial" w:hAnsi="Arial"/>
          <w:i/>
          <w:color w:val="231F20"/>
          <w:sz w:val="19"/>
        </w:rPr>
        <w:t>player</w:t>
      </w:r>
      <w:r>
        <w:rPr>
          <w:rFonts w:ascii="Arial" w:hAnsi="Arial"/>
          <w:i/>
          <w:color w:val="231F20"/>
          <w:spacing w:val="-15"/>
          <w:sz w:val="19"/>
        </w:rPr>
        <w:t> </w:t>
      </w:r>
      <w:r>
        <w:rPr>
          <w:rFonts w:ascii="Arial" w:hAnsi="Arial"/>
          <w:i/>
          <w:color w:val="231F20"/>
          <w:sz w:val="19"/>
        </w:rPr>
        <w:t>in</w:t>
      </w:r>
      <w:r>
        <w:rPr>
          <w:rFonts w:ascii="Arial" w:hAnsi="Arial"/>
          <w:i/>
          <w:color w:val="231F20"/>
          <w:spacing w:val="-15"/>
          <w:sz w:val="19"/>
        </w:rPr>
        <w:t> </w:t>
      </w:r>
      <w:r>
        <w:rPr>
          <w:rFonts w:ascii="Arial" w:hAnsi="Arial"/>
          <w:i/>
          <w:color w:val="231F20"/>
          <w:sz w:val="19"/>
        </w:rPr>
        <w:t>cloud</w:t>
      </w:r>
      <w:r>
        <w:rPr>
          <w:rFonts w:ascii="Arial" w:hAnsi="Arial"/>
          <w:i/>
          <w:color w:val="231F20"/>
          <w:spacing w:val="-15"/>
          <w:sz w:val="19"/>
        </w:rPr>
        <w:t> </w:t>
      </w:r>
      <w:r>
        <w:rPr>
          <w:rFonts w:ascii="Arial" w:hAnsi="Arial"/>
          <w:i/>
          <w:color w:val="231F20"/>
          <w:sz w:val="19"/>
        </w:rPr>
        <w:t>computing</w:t>
      </w:r>
      <w:r>
        <w:rPr>
          <w:rFonts w:ascii="Arial" w:hAnsi="Arial"/>
          <w:i/>
          <w:color w:val="231F20"/>
          <w:spacing w:val="-15"/>
          <w:sz w:val="19"/>
        </w:rPr>
        <w:t> </w:t>
      </w:r>
      <w:r>
        <w:rPr>
          <w:rFonts w:ascii="Arial" w:hAnsi="Arial"/>
          <w:i/>
          <w:color w:val="231F20"/>
          <w:sz w:val="19"/>
        </w:rPr>
        <w:t>by</w:t>
      </w:r>
      <w:r>
        <w:rPr>
          <w:rFonts w:ascii="Arial" w:hAnsi="Arial"/>
          <w:i/>
          <w:color w:val="231F20"/>
          <w:spacing w:val="-15"/>
          <w:sz w:val="19"/>
        </w:rPr>
        <w:t> </w:t>
      </w:r>
      <w:r>
        <w:rPr>
          <w:rFonts w:ascii="Arial" w:hAnsi="Arial"/>
          <w:i/>
          <w:color w:val="231F20"/>
          <w:sz w:val="19"/>
        </w:rPr>
        <w:t>offering </w:t>
      </w:r>
      <w:r>
        <w:rPr>
          <w:rFonts w:ascii="Arial" w:hAnsi="Arial"/>
          <w:i/>
          <w:color w:val="231F20"/>
          <w:w w:val="95"/>
          <w:sz w:val="19"/>
        </w:rPr>
        <w:t>specialized</w:t>
      </w:r>
      <w:r>
        <w:rPr>
          <w:rFonts w:ascii="Arial" w:hAnsi="Arial"/>
          <w:i/>
          <w:color w:val="231F20"/>
          <w:spacing w:val="-9"/>
          <w:w w:val="95"/>
          <w:sz w:val="19"/>
        </w:rPr>
        <w:t> </w:t>
      </w:r>
      <w:r>
        <w:rPr>
          <w:rFonts w:ascii="Arial" w:hAnsi="Arial"/>
          <w:i/>
          <w:color w:val="231F20"/>
          <w:w w:val="95"/>
          <w:sz w:val="19"/>
        </w:rPr>
        <w:t>GPU-accelerated</w:t>
      </w:r>
      <w:r>
        <w:rPr>
          <w:rFonts w:ascii="Arial" w:hAnsi="Arial"/>
          <w:i/>
          <w:color w:val="231F20"/>
          <w:spacing w:val="-9"/>
          <w:w w:val="95"/>
          <w:sz w:val="19"/>
        </w:rPr>
        <w:t> </w:t>
      </w:r>
      <w:r>
        <w:rPr>
          <w:rFonts w:ascii="Arial" w:hAnsi="Arial"/>
          <w:i/>
          <w:color w:val="231F20"/>
          <w:w w:val="95"/>
          <w:sz w:val="19"/>
        </w:rPr>
        <w:t>cloud</w:t>
      </w:r>
      <w:r>
        <w:rPr>
          <w:rFonts w:ascii="Arial" w:hAnsi="Arial"/>
          <w:i/>
          <w:color w:val="231F20"/>
          <w:spacing w:val="-9"/>
          <w:w w:val="95"/>
          <w:sz w:val="19"/>
        </w:rPr>
        <w:t> </w:t>
      </w:r>
      <w:r>
        <w:rPr>
          <w:rFonts w:ascii="Arial" w:hAnsi="Arial"/>
          <w:i/>
          <w:color w:val="231F20"/>
          <w:w w:val="95"/>
          <w:sz w:val="19"/>
        </w:rPr>
        <w:t>services</w:t>
      </w:r>
    </w:p>
    <w:p>
      <w:pPr>
        <w:spacing w:line="273" w:lineRule="auto" w:before="6"/>
        <w:ind w:left="2141" w:right="57" w:firstLine="0"/>
        <w:jc w:val="left"/>
        <w:rPr>
          <w:sz w:val="19"/>
        </w:rPr>
      </w:pPr>
      <w:r>
        <w:rPr>
          <w:rFonts w:ascii="Arial"/>
          <w:i/>
          <w:color w:val="231F20"/>
          <w:w w:val="95"/>
          <w:sz w:val="19"/>
        </w:rPr>
        <w:t>tailored</w:t>
      </w:r>
      <w:r>
        <w:rPr>
          <w:rFonts w:ascii="Arial"/>
          <w:i/>
          <w:color w:val="231F20"/>
          <w:spacing w:val="-5"/>
          <w:w w:val="95"/>
          <w:sz w:val="19"/>
        </w:rPr>
        <w:t> </w:t>
      </w:r>
      <w:r>
        <w:rPr>
          <w:rFonts w:ascii="Arial"/>
          <w:i/>
          <w:color w:val="231F20"/>
          <w:w w:val="95"/>
          <w:sz w:val="19"/>
        </w:rPr>
        <w:t>for</w:t>
      </w:r>
      <w:r>
        <w:rPr>
          <w:rFonts w:ascii="Arial"/>
          <w:i/>
          <w:color w:val="231F20"/>
          <w:spacing w:val="-5"/>
          <w:w w:val="95"/>
          <w:sz w:val="19"/>
        </w:rPr>
        <w:t> </w:t>
      </w:r>
      <w:r>
        <w:rPr>
          <w:rFonts w:ascii="Arial"/>
          <w:i/>
          <w:color w:val="231F20"/>
          <w:w w:val="95"/>
          <w:sz w:val="19"/>
        </w:rPr>
        <w:t>AI</w:t>
      </w:r>
      <w:r>
        <w:rPr>
          <w:rFonts w:ascii="Arial"/>
          <w:i/>
          <w:color w:val="231F20"/>
          <w:spacing w:val="-5"/>
          <w:w w:val="95"/>
          <w:sz w:val="19"/>
        </w:rPr>
        <w:t> </w:t>
      </w:r>
      <w:r>
        <w:rPr>
          <w:rFonts w:ascii="Arial"/>
          <w:i/>
          <w:color w:val="231F20"/>
          <w:w w:val="95"/>
          <w:sz w:val="19"/>
        </w:rPr>
        <w:t>and</w:t>
      </w:r>
      <w:r>
        <w:rPr>
          <w:rFonts w:ascii="Arial"/>
          <w:i/>
          <w:color w:val="231F20"/>
          <w:spacing w:val="-5"/>
          <w:w w:val="95"/>
          <w:sz w:val="19"/>
        </w:rPr>
        <w:t> </w:t>
      </w:r>
      <w:r>
        <w:rPr>
          <w:rFonts w:ascii="Arial"/>
          <w:i/>
          <w:color w:val="231F20"/>
          <w:w w:val="95"/>
          <w:sz w:val="19"/>
        </w:rPr>
        <w:t>machine</w:t>
      </w:r>
      <w:r>
        <w:rPr>
          <w:rFonts w:ascii="Arial"/>
          <w:i/>
          <w:color w:val="231F20"/>
          <w:spacing w:val="-5"/>
          <w:w w:val="95"/>
          <w:sz w:val="19"/>
        </w:rPr>
        <w:t> </w:t>
      </w:r>
      <w:r>
        <w:rPr>
          <w:rFonts w:ascii="Arial"/>
          <w:i/>
          <w:color w:val="231F20"/>
          <w:w w:val="95"/>
          <w:sz w:val="19"/>
        </w:rPr>
        <w:t>learning</w:t>
      </w:r>
      <w:r>
        <w:rPr>
          <w:rFonts w:ascii="Arial"/>
          <w:i/>
          <w:color w:val="231F20"/>
          <w:spacing w:val="-5"/>
          <w:w w:val="95"/>
          <w:sz w:val="19"/>
        </w:rPr>
        <w:t> </w:t>
      </w:r>
      <w:r>
        <w:rPr>
          <w:rFonts w:ascii="Arial"/>
          <w:i/>
          <w:color w:val="231F20"/>
          <w:w w:val="95"/>
          <w:sz w:val="19"/>
        </w:rPr>
        <w:t>workloads.</w:t>
      </w:r>
      <w:r>
        <w:rPr>
          <w:rFonts w:ascii="Arial"/>
          <w:i/>
          <w:color w:val="231F20"/>
          <w:w w:val="95"/>
          <w:sz w:val="19"/>
        </w:rPr>
        <w:t> </w:t>
      </w:r>
      <w:r>
        <w:rPr>
          <w:color w:val="231F20"/>
          <w:sz w:val="19"/>
        </w:rPr>
        <w:t>It caters to niche markets such as AI model training and inference for start-ups and</w:t>
      </w:r>
      <w:r>
        <w:rPr>
          <w:color w:val="231F20"/>
          <w:spacing w:val="80"/>
          <w:sz w:val="19"/>
        </w:rPr>
        <w:t> </w:t>
      </w:r>
      <w:r>
        <w:rPr>
          <w:color w:val="231F20"/>
          <w:sz w:val="19"/>
        </w:rPr>
        <w:t>research institutions with high-performance GPUs such as Nvidia H100. The company</w:t>
      </w:r>
    </w:p>
    <w:p>
      <w:pPr>
        <w:pStyle w:val="BodyText"/>
        <w:spacing w:line="223" w:lineRule="exact"/>
        <w:ind w:left="2141"/>
      </w:pPr>
      <w:r>
        <w:rPr>
          <w:color w:val="231F20"/>
        </w:rPr>
        <w:t>has</w:t>
      </w:r>
      <w:r>
        <w:rPr>
          <w:color w:val="231F20"/>
          <w:spacing w:val="-5"/>
        </w:rPr>
        <w:t> </w:t>
      </w:r>
      <w:r>
        <w:rPr>
          <w:color w:val="231F20"/>
        </w:rPr>
        <w:t>grown</w:t>
      </w:r>
      <w:r>
        <w:rPr>
          <w:color w:val="231F20"/>
          <w:spacing w:val="-5"/>
        </w:rPr>
        <w:t> </w:t>
      </w:r>
      <w:r>
        <w:rPr>
          <w:color w:val="231F20"/>
        </w:rPr>
        <w:t>quickly,</w:t>
      </w:r>
      <w:r>
        <w:rPr>
          <w:color w:val="231F20"/>
          <w:spacing w:val="-5"/>
        </w:rPr>
        <w:t> </w:t>
      </w:r>
      <w:r>
        <w:rPr>
          <w:color w:val="231F20"/>
        </w:rPr>
        <w:t>with</w:t>
      </w:r>
      <w:r>
        <w:rPr>
          <w:color w:val="231F20"/>
          <w:spacing w:val="-5"/>
        </w:rPr>
        <w:t> </w:t>
      </w:r>
      <w:r>
        <w:rPr>
          <w:color w:val="231F20"/>
        </w:rPr>
        <w:t>revenue</w:t>
      </w:r>
      <w:r>
        <w:rPr>
          <w:color w:val="231F20"/>
          <w:spacing w:val="-5"/>
        </w:rPr>
        <w:t> </w:t>
      </w:r>
      <w:r>
        <w:rPr>
          <w:color w:val="231F20"/>
        </w:rPr>
        <w:t>surging</w:t>
      </w:r>
      <w:r>
        <w:rPr>
          <w:color w:val="231F20"/>
          <w:spacing w:val="-4"/>
        </w:rPr>
        <w:t> </w:t>
      </w:r>
      <w:r>
        <w:rPr>
          <w:color w:val="231F20"/>
          <w:spacing w:val="-5"/>
        </w:rPr>
        <w:t>to</w:t>
      </w:r>
    </w:p>
    <w:p>
      <w:pPr>
        <w:pStyle w:val="BodyText"/>
        <w:spacing w:line="268" w:lineRule="auto" w:before="28"/>
        <w:ind w:left="2141"/>
        <w:rPr>
          <w:sz w:val="9"/>
        </w:rPr>
      </w:pPr>
      <w:r>
        <w:rPr>
          <w:color w:val="231F20"/>
        </w:rPr>
        <w:t>$1.9</w:t>
      </w:r>
      <w:r>
        <w:rPr>
          <w:color w:val="231F20"/>
          <w:spacing w:val="-1"/>
        </w:rPr>
        <w:t> </w:t>
      </w:r>
      <w:r>
        <w:rPr>
          <w:color w:val="231F20"/>
        </w:rPr>
        <w:t>billion</w:t>
      </w:r>
      <w:r>
        <w:rPr>
          <w:color w:val="231F20"/>
          <w:spacing w:val="-1"/>
        </w:rPr>
        <w:t> </w:t>
      </w:r>
      <w:r>
        <w:rPr>
          <w:color w:val="231F20"/>
        </w:rPr>
        <w:t>in</w:t>
      </w:r>
      <w:r>
        <w:rPr>
          <w:color w:val="231F20"/>
          <w:spacing w:val="-1"/>
        </w:rPr>
        <w:t> </w:t>
      </w:r>
      <w:r>
        <w:rPr>
          <w:color w:val="231F20"/>
        </w:rPr>
        <w:t>2024,</w:t>
      </w:r>
      <w:r>
        <w:rPr>
          <w:color w:val="231F20"/>
          <w:spacing w:val="-1"/>
        </w:rPr>
        <w:t> </w:t>
      </w:r>
      <w:r>
        <w:rPr>
          <w:color w:val="231F20"/>
        </w:rPr>
        <w:t>a</w:t>
      </w:r>
      <w:r>
        <w:rPr>
          <w:color w:val="231F20"/>
          <w:spacing w:val="-1"/>
        </w:rPr>
        <w:t> </w:t>
      </w:r>
      <w:r>
        <w:rPr>
          <w:color w:val="231F20"/>
        </w:rPr>
        <w:t>737</w:t>
      </w:r>
      <w:r>
        <w:rPr>
          <w:color w:val="231F20"/>
          <w:spacing w:val="-1"/>
        </w:rPr>
        <w:t> </w:t>
      </w:r>
      <w:r>
        <w:rPr>
          <w:color w:val="231F20"/>
        </w:rPr>
        <w:t>percent</w:t>
      </w:r>
      <w:r>
        <w:rPr>
          <w:color w:val="231F20"/>
          <w:spacing w:val="-1"/>
        </w:rPr>
        <w:t> </w:t>
      </w:r>
      <w:r>
        <w:rPr>
          <w:color w:val="231F20"/>
        </w:rPr>
        <w:t>increase</w:t>
      </w:r>
      <w:r>
        <w:rPr>
          <w:color w:val="231F20"/>
          <w:spacing w:val="-1"/>
        </w:rPr>
        <w:t> </w:t>
      </w:r>
      <w:r>
        <w:rPr>
          <w:color w:val="231F20"/>
        </w:rPr>
        <w:t>year over year that led to an IPO in March 2025.</w:t>
      </w:r>
      <w:r>
        <w:rPr>
          <w:color w:val="231F20"/>
          <w:position w:val="5"/>
          <w:sz w:val="9"/>
        </w:rPr>
        <w:t>15</w:t>
      </w:r>
    </w:p>
    <w:p>
      <w:pPr>
        <w:pStyle w:val="BodyText"/>
        <w:spacing w:line="268" w:lineRule="auto" w:before="114"/>
        <w:ind w:left="1858" w:right="180"/>
      </w:pPr>
      <w:r>
        <w:rPr>
          <w:color w:val="231F20"/>
        </w:rPr>
        <w:t>Real-world examples involving the rising demand for sovereign clouds include the following:</w:t>
      </w:r>
    </w:p>
    <w:p>
      <w:pPr>
        <w:pStyle w:val="ListParagraph"/>
        <w:numPr>
          <w:ilvl w:val="1"/>
          <w:numId w:val="24"/>
        </w:numPr>
        <w:tabs>
          <w:tab w:pos="2142" w:val="left" w:leader="none"/>
        </w:tabs>
        <w:spacing w:line="268" w:lineRule="auto" w:before="114" w:after="0"/>
        <w:ind w:left="2141" w:right="242" w:hanging="284"/>
        <w:jc w:val="left"/>
        <w:rPr>
          <w:sz w:val="9"/>
        </w:rPr>
      </w:pPr>
      <w:r>
        <w:rPr>
          <w:rFonts w:ascii="Arial" w:hAnsi="Arial"/>
          <w:i/>
          <w:color w:val="231F20"/>
          <w:w w:val="95"/>
          <w:sz w:val="19"/>
        </w:rPr>
        <w:t>Oracle</w:t>
      </w:r>
      <w:r>
        <w:rPr>
          <w:rFonts w:ascii="Arial" w:hAnsi="Arial"/>
          <w:i/>
          <w:color w:val="231F20"/>
          <w:spacing w:val="-6"/>
          <w:w w:val="95"/>
          <w:sz w:val="19"/>
        </w:rPr>
        <w:t> </w:t>
      </w:r>
      <w:r>
        <w:rPr>
          <w:rFonts w:ascii="Arial" w:hAnsi="Arial"/>
          <w:i/>
          <w:color w:val="231F20"/>
          <w:w w:val="95"/>
          <w:sz w:val="19"/>
        </w:rPr>
        <w:t>expanded</w:t>
      </w:r>
      <w:r>
        <w:rPr>
          <w:rFonts w:ascii="Arial" w:hAnsi="Arial"/>
          <w:i/>
          <w:color w:val="231F20"/>
          <w:spacing w:val="-6"/>
          <w:w w:val="95"/>
          <w:sz w:val="19"/>
        </w:rPr>
        <w:t> </w:t>
      </w:r>
      <w:r>
        <w:rPr>
          <w:rFonts w:ascii="Arial" w:hAnsi="Arial"/>
          <w:i/>
          <w:color w:val="231F20"/>
          <w:w w:val="95"/>
          <w:sz w:val="19"/>
        </w:rPr>
        <w:t>its</w:t>
      </w:r>
      <w:r>
        <w:rPr>
          <w:rFonts w:ascii="Arial" w:hAnsi="Arial"/>
          <w:i/>
          <w:color w:val="231F20"/>
          <w:spacing w:val="-6"/>
          <w:w w:val="95"/>
          <w:sz w:val="19"/>
        </w:rPr>
        <w:t> </w:t>
      </w:r>
      <w:r>
        <w:rPr>
          <w:rFonts w:ascii="Arial" w:hAnsi="Arial"/>
          <w:i/>
          <w:color w:val="231F20"/>
          <w:w w:val="95"/>
          <w:sz w:val="19"/>
        </w:rPr>
        <w:t>sovereign</w:t>
      </w:r>
      <w:r>
        <w:rPr>
          <w:rFonts w:ascii="Arial" w:hAnsi="Arial"/>
          <w:i/>
          <w:color w:val="231F20"/>
          <w:spacing w:val="-6"/>
          <w:w w:val="95"/>
          <w:sz w:val="19"/>
        </w:rPr>
        <w:t> </w:t>
      </w:r>
      <w:r>
        <w:rPr>
          <w:rFonts w:ascii="Arial" w:hAnsi="Arial"/>
          <w:i/>
          <w:color w:val="231F20"/>
          <w:w w:val="95"/>
          <w:sz w:val="19"/>
        </w:rPr>
        <w:t>cloud</w:t>
      </w:r>
      <w:r>
        <w:rPr>
          <w:rFonts w:ascii="Arial" w:hAnsi="Arial"/>
          <w:i/>
          <w:color w:val="231F20"/>
          <w:spacing w:val="-6"/>
          <w:w w:val="95"/>
          <w:sz w:val="19"/>
        </w:rPr>
        <w:t> </w:t>
      </w:r>
      <w:r>
        <w:rPr>
          <w:rFonts w:ascii="Arial" w:hAnsi="Arial"/>
          <w:i/>
          <w:color w:val="231F20"/>
          <w:w w:val="95"/>
          <w:sz w:val="19"/>
        </w:rPr>
        <w:t>in</w:t>
      </w:r>
      <w:r>
        <w:rPr>
          <w:rFonts w:ascii="Arial" w:hAnsi="Arial"/>
          <w:i/>
          <w:color w:val="231F20"/>
          <w:spacing w:val="-6"/>
          <w:w w:val="95"/>
          <w:sz w:val="19"/>
        </w:rPr>
        <w:t> </w:t>
      </w:r>
      <w:r>
        <w:rPr>
          <w:rFonts w:ascii="Arial" w:hAnsi="Arial"/>
          <w:i/>
          <w:color w:val="231F20"/>
          <w:w w:val="95"/>
          <w:sz w:val="19"/>
        </w:rPr>
        <w:t>2024</w:t>
      </w:r>
      <w:r>
        <w:rPr>
          <w:rFonts w:ascii="Arial" w:hAnsi="Arial"/>
          <w:i/>
          <w:color w:val="231F20"/>
          <w:w w:val="95"/>
          <w:sz w:val="19"/>
        </w:rPr>
        <w:t> </w:t>
      </w:r>
      <w:r>
        <w:rPr>
          <w:rFonts w:ascii="Arial" w:hAnsi="Arial"/>
          <w:i/>
          <w:color w:val="231F20"/>
          <w:sz w:val="19"/>
        </w:rPr>
        <w:t>to</w:t>
      </w:r>
      <w:r>
        <w:rPr>
          <w:rFonts w:ascii="Arial" w:hAnsi="Arial"/>
          <w:i/>
          <w:color w:val="231F20"/>
          <w:spacing w:val="-4"/>
          <w:sz w:val="19"/>
        </w:rPr>
        <w:t> </w:t>
      </w:r>
      <w:r>
        <w:rPr>
          <w:rFonts w:ascii="Arial" w:hAnsi="Arial"/>
          <w:i/>
          <w:color w:val="231F20"/>
          <w:sz w:val="19"/>
        </w:rPr>
        <w:t>cover</w:t>
      </w:r>
      <w:r>
        <w:rPr>
          <w:rFonts w:ascii="Arial" w:hAnsi="Arial"/>
          <w:i/>
          <w:color w:val="231F20"/>
          <w:spacing w:val="-4"/>
          <w:sz w:val="19"/>
        </w:rPr>
        <w:t> </w:t>
      </w:r>
      <w:r>
        <w:rPr>
          <w:rFonts w:ascii="Arial" w:hAnsi="Arial"/>
          <w:i/>
          <w:color w:val="231F20"/>
          <w:sz w:val="19"/>
        </w:rPr>
        <w:t>the</w:t>
      </w:r>
      <w:r>
        <w:rPr>
          <w:rFonts w:ascii="Arial" w:hAnsi="Arial"/>
          <w:i/>
          <w:color w:val="231F20"/>
          <w:spacing w:val="-4"/>
          <w:sz w:val="19"/>
        </w:rPr>
        <w:t> </w:t>
      </w:r>
      <w:r>
        <w:rPr>
          <w:rFonts w:ascii="Arial" w:hAnsi="Arial"/>
          <w:i/>
          <w:color w:val="231F20"/>
          <w:sz w:val="19"/>
        </w:rPr>
        <w:t>European</w:t>
      </w:r>
      <w:r>
        <w:rPr>
          <w:rFonts w:ascii="Arial" w:hAnsi="Arial"/>
          <w:i/>
          <w:color w:val="231F20"/>
          <w:spacing w:val="-4"/>
          <w:sz w:val="19"/>
        </w:rPr>
        <w:t> </w:t>
      </w:r>
      <w:r>
        <w:rPr>
          <w:rFonts w:ascii="Arial" w:hAnsi="Arial"/>
          <w:i/>
          <w:color w:val="231F20"/>
          <w:sz w:val="19"/>
        </w:rPr>
        <w:t>Union.</w:t>
      </w:r>
      <w:r>
        <w:rPr>
          <w:rFonts w:ascii="Arial" w:hAnsi="Arial"/>
          <w:i/>
          <w:color w:val="231F20"/>
          <w:spacing w:val="-4"/>
          <w:sz w:val="19"/>
        </w:rPr>
        <w:t> </w:t>
      </w:r>
      <w:r>
        <w:rPr>
          <w:color w:val="231F20"/>
          <w:sz w:val="19"/>
        </w:rPr>
        <w:t>This allows European companies to process data locally using Oracle’s cloud infrastructure.</w:t>
      </w:r>
      <w:r>
        <w:rPr>
          <w:color w:val="231F20"/>
          <w:position w:val="5"/>
          <w:sz w:val="9"/>
        </w:rPr>
        <w:t>16</w:t>
      </w:r>
    </w:p>
    <w:p>
      <w:pPr>
        <w:pStyle w:val="ListParagraph"/>
        <w:numPr>
          <w:ilvl w:val="1"/>
          <w:numId w:val="24"/>
        </w:numPr>
        <w:tabs>
          <w:tab w:pos="2142" w:val="left" w:leader="none"/>
        </w:tabs>
        <w:spacing w:line="273" w:lineRule="auto" w:before="114" w:after="0"/>
        <w:ind w:left="2141" w:right="0" w:hanging="284"/>
        <w:jc w:val="left"/>
        <w:rPr>
          <w:sz w:val="9"/>
        </w:rPr>
      </w:pPr>
      <w:r>
        <w:rPr>
          <w:rFonts w:ascii="Arial" w:hAnsi="Arial"/>
          <w:i/>
          <w:color w:val="231F20"/>
          <w:sz w:val="19"/>
        </w:rPr>
        <w:t>Delos</w:t>
      </w:r>
      <w:r>
        <w:rPr>
          <w:rFonts w:ascii="Arial" w:hAnsi="Arial"/>
          <w:i/>
          <w:color w:val="231F20"/>
          <w:spacing w:val="-14"/>
          <w:sz w:val="19"/>
        </w:rPr>
        <w:t> </w:t>
      </w:r>
      <w:r>
        <w:rPr>
          <w:rFonts w:ascii="Arial" w:hAnsi="Arial"/>
          <w:i/>
          <w:color w:val="231F20"/>
          <w:sz w:val="19"/>
        </w:rPr>
        <w:t>Cloud,</w:t>
      </w:r>
      <w:r>
        <w:rPr>
          <w:rFonts w:ascii="Arial" w:hAnsi="Arial"/>
          <w:i/>
          <w:color w:val="231F20"/>
          <w:spacing w:val="-14"/>
          <w:sz w:val="19"/>
        </w:rPr>
        <w:t> </w:t>
      </w:r>
      <w:r>
        <w:rPr>
          <w:rFonts w:ascii="Arial" w:hAnsi="Arial"/>
          <w:i/>
          <w:color w:val="231F20"/>
          <w:sz w:val="19"/>
        </w:rPr>
        <w:t>founded</w:t>
      </w:r>
      <w:r>
        <w:rPr>
          <w:rFonts w:ascii="Arial" w:hAnsi="Arial"/>
          <w:i/>
          <w:color w:val="231F20"/>
          <w:spacing w:val="-14"/>
          <w:sz w:val="19"/>
        </w:rPr>
        <w:t> </w:t>
      </w:r>
      <w:r>
        <w:rPr>
          <w:rFonts w:ascii="Arial" w:hAnsi="Arial"/>
          <w:i/>
          <w:color w:val="231F20"/>
          <w:sz w:val="19"/>
        </w:rPr>
        <w:t>by</w:t>
      </w:r>
      <w:r>
        <w:rPr>
          <w:rFonts w:ascii="Arial" w:hAnsi="Arial"/>
          <w:i/>
          <w:color w:val="231F20"/>
          <w:spacing w:val="-14"/>
          <w:sz w:val="19"/>
        </w:rPr>
        <w:t> </w:t>
      </w:r>
      <w:r>
        <w:rPr>
          <w:rFonts w:ascii="Arial" w:hAnsi="Arial"/>
          <w:i/>
          <w:color w:val="231F20"/>
          <w:sz w:val="19"/>
        </w:rPr>
        <w:t>SAP,</w:t>
      </w:r>
      <w:r>
        <w:rPr>
          <w:rFonts w:ascii="Arial" w:hAnsi="Arial"/>
          <w:i/>
          <w:color w:val="231F20"/>
          <w:spacing w:val="-14"/>
          <w:sz w:val="19"/>
        </w:rPr>
        <w:t> </w:t>
      </w:r>
      <w:r>
        <w:rPr>
          <w:rFonts w:ascii="Arial" w:hAnsi="Arial"/>
          <w:i/>
          <w:color w:val="231F20"/>
          <w:sz w:val="19"/>
        </w:rPr>
        <w:t>is</w:t>
      </w:r>
      <w:r>
        <w:rPr>
          <w:rFonts w:ascii="Arial" w:hAnsi="Arial"/>
          <w:i/>
          <w:color w:val="231F20"/>
          <w:spacing w:val="-14"/>
          <w:sz w:val="19"/>
        </w:rPr>
        <w:t> </w:t>
      </w:r>
      <w:r>
        <w:rPr>
          <w:rFonts w:ascii="Arial" w:hAnsi="Arial"/>
          <w:i/>
          <w:color w:val="231F20"/>
          <w:sz w:val="19"/>
        </w:rPr>
        <w:t>working</w:t>
      </w:r>
      <w:r>
        <w:rPr>
          <w:rFonts w:ascii="Arial" w:hAnsi="Arial"/>
          <w:i/>
          <w:color w:val="231F20"/>
          <w:spacing w:val="-14"/>
          <w:sz w:val="19"/>
        </w:rPr>
        <w:t> </w:t>
      </w:r>
      <w:r>
        <w:rPr>
          <w:rFonts w:ascii="Arial" w:hAnsi="Arial"/>
          <w:i/>
          <w:color w:val="231F20"/>
          <w:sz w:val="19"/>
        </w:rPr>
        <w:t>with</w:t>
      </w:r>
      <w:r>
        <w:rPr>
          <w:rFonts w:ascii="Arial" w:hAnsi="Arial"/>
          <w:i/>
          <w:color w:val="231F20"/>
          <w:sz w:val="19"/>
        </w:rPr>
        <w:t> Arvato</w:t>
      </w:r>
      <w:r>
        <w:rPr>
          <w:rFonts w:ascii="Arial" w:hAnsi="Arial"/>
          <w:i/>
          <w:color w:val="231F20"/>
          <w:spacing w:val="-10"/>
          <w:sz w:val="19"/>
        </w:rPr>
        <w:t> </w:t>
      </w:r>
      <w:r>
        <w:rPr>
          <w:rFonts w:ascii="Arial" w:hAnsi="Arial"/>
          <w:i/>
          <w:color w:val="231F20"/>
          <w:sz w:val="19"/>
        </w:rPr>
        <w:t>Systems</w:t>
      </w:r>
      <w:r>
        <w:rPr>
          <w:rFonts w:ascii="Arial" w:hAnsi="Arial"/>
          <w:i/>
          <w:color w:val="231F20"/>
          <w:spacing w:val="-10"/>
          <w:sz w:val="19"/>
        </w:rPr>
        <w:t> </w:t>
      </w:r>
      <w:r>
        <w:rPr>
          <w:rFonts w:ascii="Arial" w:hAnsi="Arial"/>
          <w:i/>
          <w:color w:val="231F20"/>
          <w:sz w:val="19"/>
        </w:rPr>
        <w:t>and</w:t>
      </w:r>
      <w:r>
        <w:rPr>
          <w:rFonts w:ascii="Arial" w:hAnsi="Arial"/>
          <w:i/>
          <w:color w:val="231F20"/>
          <w:spacing w:val="-10"/>
          <w:sz w:val="19"/>
        </w:rPr>
        <w:t> </w:t>
      </w:r>
      <w:r>
        <w:rPr>
          <w:rFonts w:ascii="Arial" w:hAnsi="Arial"/>
          <w:i/>
          <w:color w:val="231F20"/>
          <w:sz w:val="19"/>
        </w:rPr>
        <w:t>Microsoft</w:t>
      </w:r>
      <w:r>
        <w:rPr>
          <w:rFonts w:ascii="Arial" w:hAnsi="Arial"/>
          <w:i/>
          <w:color w:val="231F20"/>
          <w:spacing w:val="-10"/>
          <w:sz w:val="19"/>
        </w:rPr>
        <w:t> </w:t>
      </w:r>
      <w:r>
        <w:rPr>
          <w:rFonts w:ascii="Arial" w:hAnsi="Arial"/>
          <w:i/>
          <w:color w:val="231F20"/>
          <w:sz w:val="19"/>
        </w:rPr>
        <w:t>to</w:t>
      </w:r>
      <w:r>
        <w:rPr>
          <w:rFonts w:ascii="Arial" w:hAnsi="Arial"/>
          <w:i/>
          <w:color w:val="231F20"/>
          <w:spacing w:val="-10"/>
          <w:sz w:val="19"/>
        </w:rPr>
        <w:t> </w:t>
      </w:r>
      <w:r>
        <w:rPr>
          <w:rFonts w:ascii="Arial" w:hAnsi="Arial"/>
          <w:i/>
          <w:color w:val="231F20"/>
          <w:sz w:val="19"/>
        </w:rPr>
        <w:t>deliver</w:t>
      </w:r>
      <w:r>
        <w:rPr>
          <w:rFonts w:ascii="Arial" w:hAnsi="Arial"/>
          <w:i/>
          <w:color w:val="231F20"/>
          <w:spacing w:val="-10"/>
          <w:sz w:val="19"/>
        </w:rPr>
        <w:t> </w:t>
      </w:r>
      <w:r>
        <w:rPr>
          <w:rFonts w:ascii="Arial" w:hAnsi="Arial"/>
          <w:i/>
          <w:color w:val="231F20"/>
          <w:sz w:val="19"/>
        </w:rPr>
        <w:t>a </w:t>
      </w:r>
      <w:r>
        <w:rPr>
          <w:rFonts w:ascii="Arial" w:hAnsi="Arial"/>
          <w:i/>
          <w:color w:val="231F20"/>
          <w:w w:val="95"/>
          <w:sz w:val="19"/>
        </w:rPr>
        <w:t>sovereign</w:t>
      </w:r>
      <w:r>
        <w:rPr>
          <w:rFonts w:ascii="Arial" w:hAnsi="Arial"/>
          <w:i/>
          <w:color w:val="231F20"/>
          <w:spacing w:val="-3"/>
          <w:w w:val="95"/>
          <w:sz w:val="19"/>
        </w:rPr>
        <w:t> </w:t>
      </w:r>
      <w:r>
        <w:rPr>
          <w:rFonts w:ascii="Arial" w:hAnsi="Arial"/>
          <w:i/>
          <w:color w:val="231F20"/>
          <w:w w:val="95"/>
          <w:sz w:val="19"/>
        </w:rPr>
        <w:t>cloud</w:t>
      </w:r>
      <w:r>
        <w:rPr>
          <w:rFonts w:ascii="Arial" w:hAnsi="Arial"/>
          <w:i/>
          <w:color w:val="231F20"/>
          <w:spacing w:val="-3"/>
          <w:w w:val="95"/>
          <w:sz w:val="19"/>
        </w:rPr>
        <w:t> </w:t>
      </w:r>
      <w:r>
        <w:rPr>
          <w:rFonts w:ascii="Arial" w:hAnsi="Arial"/>
          <w:i/>
          <w:color w:val="231F20"/>
          <w:w w:val="95"/>
          <w:sz w:val="19"/>
        </w:rPr>
        <w:t>solution</w:t>
      </w:r>
      <w:r>
        <w:rPr>
          <w:rFonts w:ascii="Arial" w:hAnsi="Arial"/>
          <w:i/>
          <w:color w:val="231F20"/>
          <w:spacing w:val="-3"/>
          <w:w w:val="95"/>
          <w:sz w:val="19"/>
        </w:rPr>
        <w:t> </w:t>
      </w:r>
      <w:r>
        <w:rPr>
          <w:rFonts w:ascii="Arial" w:hAnsi="Arial"/>
          <w:i/>
          <w:color w:val="231F20"/>
          <w:w w:val="95"/>
          <w:sz w:val="19"/>
        </w:rPr>
        <w:t>tailored</w:t>
      </w:r>
      <w:r>
        <w:rPr>
          <w:rFonts w:ascii="Arial" w:hAnsi="Arial"/>
          <w:i/>
          <w:color w:val="231F20"/>
          <w:spacing w:val="-3"/>
          <w:w w:val="95"/>
          <w:sz w:val="19"/>
        </w:rPr>
        <w:t> </w:t>
      </w:r>
      <w:r>
        <w:rPr>
          <w:rFonts w:ascii="Arial" w:hAnsi="Arial"/>
          <w:i/>
          <w:color w:val="231F20"/>
          <w:w w:val="95"/>
          <w:sz w:val="19"/>
        </w:rPr>
        <w:t>to</w:t>
      </w:r>
      <w:r>
        <w:rPr>
          <w:rFonts w:ascii="Arial" w:hAnsi="Arial"/>
          <w:i/>
          <w:color w:val="231F20"/>
          <w:spacing w:val="-3"/>
          <w:w w:val="95"/>
          <w:sz w:val="19"/>
        </w:rPr>
        <w:t> </w:t>
      </w:r>
      <w:r>
        <w:rPr>
          <w:rFonts w:ascii="Arial" w:hAnsi="Arial"/>
          <w:i/>
          <w:color w:val="231F20"/>
          <w:w w:val="95"/>
          <w:sz w:val="19"/>
        </w:rPr>
        <w:t>the</w:t>
      </w:r>
      <w:r>
        <w:rPr>
          <w:rFonts w:ascii="Arial" w:hAnsi="Arial"/>
          <w:i/>
          <w:color w:val="231F20"/>
          <w:spacing w:val="-3"/>
          <w:w w:val="95"/>
          <w:sz w:val="19"/>
        </w:rPr>
        <w:t> </w:t>
      </w:r>
      <w:r>
        <w:rPr>
          <w:rFonts w:ascii="Arial" w:hAnsi="Arial"/>
          <w:i/>
          <w:color w:val="231F20"/>
          <w:w w:val="95"/>
          <w:sz w:val="19"/>
        </w:rPr>
        <w:t>German </w:t>
      </w:r>
      <w:r>
        <w:rPr>
          <w:rFonts w:ascii="Arial" w:hAnsi="Arial"/>
          <w:i/>
          <w:color w:val="231F20"/>
          <w:sz w:val="19"/>
        </w:rPr>
        <w:t>public</w:t>
      </w:r>
      <w:r>
        <w:rPr>
          <w:rFonts w:ascii="Arial" w:hAnsi="Arial"/>
          <w:i/>
          <w:color w:val="231F20"/>
          <w:spacing w:val="-19"/>
          <w:sz w:val="19"/>
        </w:rPr>
        <w:t> </w:t>
      </w:r>
      <w:r>
        <w:rPr>
          <w:rFonts w:ascii="Arial" w:hAnsi="Arial"/>
          <w:i/>
          <w:color w:val="231F20"/>
          <w:sz w:val="19"/>
        </w:rPr>
        <w:t>sector.</w:t>
      </w:r>
      <w:r>
        <w:rPr>
          <w:rFonts w:ascii="Arial" w:hAnsi="Arial"/>
          <w:i/>
          <w:color w:val="231F20"/>
          <w:spacing w:val="-18"/>
          <w:sz w:val="19"/>
        </w:rPr>
        <w:t> </w:t>
      </w:r>
      <w:r>
        <w:rPr>
          <w:color w:val="231F20"/>
          <w:sz w:val="19"/>
        </w:rPr>
        <w:t>The</w:t>
      </w:r>
      <w:r>
        <w:rPr>
          <w:color w:val="231F20"/>
          <w:spacing w:val="-9"/>
          <w:sz w:val="19"/>
        </w:rPr>
        <w:t> </w:t>
      </w:r>
      <w:r>
        <w:rPr>
          <w:color w:val="231F20"/>
          <w:sz w:val="19"/>
        </w:rPr>
        <w:t>platform</w:t>
      </w:r>
      <w:r>
        <w:rPr>
          <w:color w:val="231F20"/>
          <w:spacing w:val="-9"/>
          <w:sz w:val="19"/>
        </w:rPr>
        <w:t> </w:t>
      </w:r>
      <w:r>
        <w:rPr>
          <w:color w:val="231F20"/>
          <w:sz w:val="19"/>
        </w:rPr>
        <w:t>is</w:t>
      </w:r>
      <w:r>
        <w:rPr>
          <w:color w:val="231F20"/>
          <w:spacing w:val="-9"/>
          <w:sz w:val="19"/>
        </w:rPr>
        <w:t> </w:t>
      </w:r>
      <w:r>
        <w:rPr>
          <w:color w:val="231F20"/>
          <w:sz w:val="19"/>
        </w:rPr>
        <w:t>designed</w:t>
      </w:r>
      <w:r>
        <w:rPr>
          <w:color w:val="231F20"/>
          <w:spacing w:val="-9"/>
          <w:sz w:val="19"/>
        </w:rPr>
        <w:t> </w:t>
      </w:r>
      <w:r>
        <w:rPr>
          <w:color w:val="231F20"/>
          <w:sz w:val="19"/>
        </w:rPr>
        <w:t>to</w:t>
      </w:r>
      <w:r>
        <w:rPr>
          <w:color w:val="231F20"/>
          <w:spacing w:val="-9"/>
          <w:sz w:val="19"/>
        </w:rPr>
        <w:t> </w:t>
      </w:r>
      <w:r>
        <w:rPr>
          <w:color w:val="231F20"/>
          <w:sz w:val="19"/>
        </w:rPr>
        <w:t>enable government agencies to distribute sensitive workloads securely across multiple data centers within</w:t>
      </w:r>
      <w:r>
        <w:rPr>
          <w:color w:val="231F20"/>
          <w:spacing w:val="-11"/>
          <w:sz w:val="19"/>
        </w:rPr>
        <w:t> </w:t>
      </w:r>
      <w:r>
        <w:rPr>
          <w:color w:val="231F20"/>
          <w:sz w:val="19"/>
        </w:rPr>
        <w:t>Germany.</w:t>
      </w:r>
      <w:r>
        <w:rPr>
          <w:color w:val="231F20"/>
          <w:position w:val="5"/>
          <w:sz w:val="9"/>
        </w:rPr>
        <w:t>17</w:t>
      </w:r>
    </w:p>
    <w:p>
      <w:pPr>
        <w:pStyle w:val="Heading6"/>
        <w:spacing w:before="78"/>
        <w:ind w:left="229"/>
      </w:pPr>
      <w:r>
        <w:rPr>
          <w:b w:val="0"/>
        </w:rPr>
        <w:br w:type="column"/>
      </w:r>
      <w:r>
        <w:rPr>
          <w:color w:val="231F20"/>
          <w:spacing w:val="-2"/>
          <w:w w:val="95"/>
        </w:rPr>
        <w:t>Underlying</w:t>
      </w:r>
      <w:r>
        <w:rPr>
          <w:color w:val="231F20"/>
          <w:spacing w:val="-10"/>
          <w:w w:val="95"/>
        </w:rPr>
        <w:t> </w:t>
      </w:r>
      <w:r>
        <w:rPr>
          <w:color w:val="231F20"/>
          <w:spacing w:val="-2"/>
          <w:w w:val="95"/>
        </w:rPr>
        <w:t>technologies</w:t>
      </w:r>
    </w:p>
    <w:p>
      <w:pPr>
        <w:pStyle w:val="BodyText"/>
        <w:spacing w:line="268" w:lineRule="auto" w:before="64"/>
        <w:ind w:left="229" w:right="584"/>
      </w:pPr>
      <w:r>
        <w:rPr>
          <w:color w:val="231F20"/>
        </w:rPr>
        <w:t>The technologies that power cloud and edge computing include the following:</w:t>
      </w:r>
    </w:p>
    <w:p>
      <w:pPr>
        <w:pStyle w:val="ListParagraph"/>
        <w:numPr>
          <w:ilvl w:val="0"/>
          <w:numId w:val="24"/>
        </w:numPr>
        <w:tabs>
          <w:tab w:pos="514" w:val="left" w:leader="none"/>
        </w:tabs>
        <w:spacing w:line="268" w:lineRule="auto" w:before="113" w:after="0"/>
        <w:ind w:left="513" w:right="652" w:hanging="284"/>
        <w:jc w:val="left"/>
        <w:rPr>
          <w:sz w:val="19"/>
        </w:rPr>
      </w:pPr>
      <w:r>
        <w:rPr>
          <w:rFonts w:ascii="Arial" w:hAnsi="Arial"/>
          <w:i/>
          <w:color w:val="231F20"/>
          <w:sz w:val="19"/>
        </w:rPr>
        <w:t>Virtualization. </w:t>
      </w:r>
      <w:r>
        <w:rPr>
          <w:color w:val="231F20"/>
          <w:sz w:val="19"/>
        </w:rPr>
        <w:t>Virtualization enables the creation of virtual instances of servers, storage, and networking, allowing for resource sharing and</w:t>
      </w:r>
      <w:r>
        <w:rPr>
          <w:color w:val="231F20"/>
          <w:spacing w:val="-11"/>
          <w:sz w:val="19"/>
        </w:rPr>
        <w:t> </w:t>
      </w:r>
      <w:r>
        <w:rPr>
          <w:color w:val="231F20"/>
          <w:sz w:val="19"/>
        </w:rPr>
        <w:t>isolation.</w:t>
      </w:r>
    </w:p>
    <w:p>
      <w:pPr>
        <w:pStyle w:val="ListParagraph"/>
        <w:numPr>
          <w:ilvl w:val="0"/>
          <w:numId w:val="24"/>
        </w:numPr>
        <w:tabs>
          <w:tab w:pos="514" w:val="left" w:leader="none"/>
        </w:tabs>
        <w:spacing w:line="268" w:lineRule="auto" w:before="115" w:after="0"/>
        <w:ind w:left="513" w:right="926" w:hanging="284"/>
        <w:jc w:val="left"/>
        <w:rPr>
          <w:sz w:val="19"/>
        </w:rPr>
      </w:pPr>
      <w:r>
        <w:rPr>
          <w:rFonts w:ascii="Arial" w:hAnsi="Arial"/>
          <w:i/>
          <w:color w:val="231F20"/>
          <w:sz w:val="19"/>
        </w:rPr>
        <w:t>Compute and serverless computing. </w:t>
      </w:r>
      <w:r>
        <w:rPr>
          <w:color w:val="231F20"/>
          <w:sz w:val="19"/>
        </w:rPr>
        <w:t>This technology provides on-demand computing resources, including serverless models with infrastructure managed by cloud providers, which frees up developers to focus on code.</w:t>
      </w:r>
    </w:p>
    <w:p>
      <w:pPr>
        <w:pStyle w:val="ListParagraph"/>
        <w:numPr>
          <w:ilvl w:val="0"/>
          <w:numId w:val="24"/>
        </w:numPr>
        <w:tabs>
          <w:tab w:pos="514" w:val="left" w:leader="none"/>
        </w:tabs>
        <w:spacing w:line="268" w:lineRule="auto" w:before="114" w:after="0"/>
        <w:ind w:left="513" w:right="800" w:hanging="284"/>
        <w:jc w:val="left"/>
        <w:rPr>
          <w:sz w:val="19"/>
        </w:rPr>
      </w:pPr>
      <w:r>
        <w:rPr>
          <w:rFonts w:ascii="Arial" w:hAnsi="Arial"/>
          <w:i/>
          <w:color w:val="231F20"/>
          <w:sz w:val="19"/>
        </w:rPr>
        <w:t>Containers and Kubernetes. </w:t>
      </w:r>
      <w:r>
        <w:rPr>
          <w:color w:val="231F20"/>
          <w:sz w:val="19"/>
        </w:rPr>
        <w:t>Containers package applications and their dependencies to enable consistent deployment across environments, while Kubernetes manages container orchestration at scale.</w:t>
      </w:r>
    </w:p>
    <w:p>
      <w:pPr>
        <w:pStyle w:val="ListParagraph"/>
        <w:numPr>
          <w:ilvl w:val="0"/>
          <w:numId w:val="24"/>
        </w:numPr>
        <w:tabs>
          <w:tab w:pos="514" w:val="left" w:leader="none"/>
        </w:tabs>
        <w:spacing w:line="268" w:lineRule="auto" w:before="115" w:after="0"/>
        <w:ind w:left="513" w:right="929" w:hanging="284"/>
        <w:jc w:val="left"/>
        <w:rPr>
          <w:sz w:val="19"/>
        </w:rPr>
      </w:pPr>
      <w:r>
        <w:rPr>
          <w:rFonts w:ascii="Arial" w:hAnsi="Arial"/>
          <w:i/>
          <w:color w:val="231F20"/>
          <w:sz w:val="19"/>
        </w:rPr>
        <w:t>APIs and microservices. </w:t>
      </w:r>
      <w:r>
        <w:rPr>
          <w:color w:val="231F20"/>
          <w:sz w:val="19"/>
        </w:rPr>
        <w:t>APIs facilitate communication between cloud applications and services, while microservices break down</w:t>
      </w:r>
      <w:r>
        <w:rPr>
          <w:color w:val="231F20"/>
          <w:spacing w:val="-11"/>
          <w:sz w:val="19"/>
        </w:rPr>
        <w:t> </w:t>
      </w:r>
      <w:r>
        <w:rPr>
          <w:color w:val="231F20"/>
          <w:sz w:val="19"/>
        </w:rPr>
        <w:t>applications</w:t>
      </w:r>
      <w:r>
        <w:rPr>
          <w:color w:val="231F20"/>
          <w:spacing w:val="-10"/>
          <w:sz w:val="19"/>
        </w:rPr>
        <w:t> </w:t>
      </w:r>
      <w:r>
        <w:rPr>
          <w:color w:val="231F20"/>
          <w:sz w:val="19"/>
        </w:rPr>
        <w:t>into</w:t>
      </w:r>
      <w:r>
        <w:rPr>
          <w:color w:val="231F20"/>
          <w:spacing w:val="-11"/>
          <w:sz w:val="19"/>
        </w:rPr>
        <w:t> </w:t>
      </w:r>
      <w:r>
        <w:rPr>
          <w:color w:val="231F20"/>
          <w:sz w:val="19"/>
        </w:rPr>
        <w:t>smaller,</w:t>
      </w:r>
      <w:r>
        <w:rPr>
          <w:color w:val="231F20"/>
          <w:spacing w:val="-10"/>
          <w:sz w:val="19"/>
        </w:rPr>
        <w:t> </w:t>
      </w:r>
      <w:r>
        <w:rPr>
          <w:color w:val="231F20"/>
          <w:sz w:val="19"/>
        </w:rPr>
        <w:t>independent</w:t>
      </w:r>
    </w:p>
    <w:p>
      <w:pPr>
        <w:pStyle w:val="BodyText"/>
        <w:spacing w:before="1"/>
        <w:ind w:left="513"/>
      </w:pPr>
      <w:r>
        <w:rPr>
          <w:color w:val="231F20"/>
        </w:rPr>
        <w:t>components</w:t>
      </w:r>
      <w:r>
        <w:rPr>
          <w:color w:val="231F20"/>
          <w:spacing w:val="1"/>
        </w:rPr>
        <w:t> </w:t>
      </w:r>
      <w:r>
        <w:rPr>
          <w:color w:val="231F20"/>
        </w:rPr>
        <w:t>for</w:t>
      </w:r>
      <w:r>
        <w:rPr>
          <w:color w:val="231F20"/>
          <w:spacing w:val="1"/>
        </w:rPr>
        <w:t> </w:t>
      </w:r>
      <w:r>
        <w:rPr>
          <w:color w:val="231F20"/>
        </w:rPr>
        <w:t>greater</w:t>
      </w:r>
      <w:r>
        <w:rPr>
          <w:color w:val="231F20"/>
          <w:spacing w:val="1"/>
        </w:rPr>
        <w:t> </w:t>
      </w:r>
      <w:r>
        <w:rPr>
          <w:color w:val="231F20"/>
        </w:rPr>
        <w:t>scalability</w:t>
      </w:r>
      <w:r>
        <w:rPr>
          <w:color w:val="231F20"/>
          <w:spacing w:val="1"/>
        </w:rPr>
        <w:t> </w:t>
      </w:r>
      <w:r>
        <w:rPr>
          <w:color w:val="231F20"/>
        </w:rPr>
        <w:t>and</w:t>
      </w:r>
      <w:r>
        <w:rPr>
          <w:color w:val="231F20"/>
          <w:spacing w:val="2"/>
        </w:rPr>
        <w:t> </w:t>
      </w:r>
      <w:r>
        <w:rPr>
          <w:color w:val="231F20"/>
          <w:spacing w:val="-2"/>
        </w:rPr>
        <w:t>flexibility.</w:t>
      </w:r>
    </w:p>
    <w:p>
      <w:pPr>
        <w:pStyle w:val="ListParagraph"/>
        <w:numPr>
          <w:ilvl w:val="0"/>
          <w:numId w:val="24"/>
        </w:numPr>
        <w:tabs>
          <w:tab w:pos="514" w:val="left" w:leader="none"/>
        </w:tabs>
        <w:spacing w:line="268" w:lineRule="auto" w:before="141" w:after="0"/>
        <w:ind w:left="513" w:right="647" w:hanging="284"/>
        <w:jc w:val="left"/>
        <w:rPr>
          <w:sz w:val="19"/>
        </w:rPr>
      </w:pPr>
      <w:r>
        <w:rPr>
          <w:rFonts w:ascii="Arial" w:hAnsi="Arial"/>
          <w:i/>
          <w:color w:val="231F20"/>
          <w:sz w:val="19"/>
        </w:rPr>
        <w:t>Cloud storage. </w:t>
      </w:r>
      <w:r>
        <w:rPr>
          <w:color w:val="231F20"/>
          <w:sz w:val="19"/>
        </w:rPr>
        <w:t>This technology includes scalable and accessible storage solutions such</w:t>
      </w:r>
      <w:r>
        <w:rPr>
          <w:color w:val="231F20"/>
          <w:spacing w:val="40"/>
          <w:sz w:val="19"/>
        </w:rPr>
        <w:t> </w:t>
      </w:r>
      <w:r>
        <w:rPr>
          <w:color w:val="231F20"/>
          <w:sz w:val="19"/>
        </w:rPr>
        <w:t>as object storage and block storage, which help facilitate data management in the cloud.</w:t>
      </w:r>
    </w:p>
    <w:p>
      <w:pPr>
        <w:pStyle w:val="ListParagraph"/>
        <w:numPr>
          <w:ilvl w:val="0"/>
          <w:numId w:val="24"/>
        </w:numPr>
        <w:tabs>
          <w:tab w:pos="514" w:val="left" w:leader="none"/>
        </w:tabs>
        <w:spacing w:line="268" w:lineRule="auto" w:before="115" w:after="0"/>
        <w:ind w:left="513" w:right="796" w:hanging="284"/>
        <w:jc w:val="left"/>
        <w:rPr>
          <w:sz w:val="19"/>
        </w:rPr>
      </w:pPr>
      <w:r>
        <w:rPr>
          <w:rFonts w:ascii="Arial" w:hAnsi="Arial"/>
          <w:i/>
          <w:color w:val="231F20"/>
          <w:sz w:val="19"/>
        </w:rPr>
        <w:t>Internet</w:t>
      </w:r>
      <w:r>
        <w:rPr>
          <w:rFonts w:ascii="Arial" w:hAnsi="Arial"/>
          <w:i/>
          <w:color w:val="231F20"/>
          <w:spacing w:val="-18"/>
          <w:sz w:val="19"/>
        </w:rPr>
        <w:t> </w:t>
      </w:r>
      <w:r>
        <w:rPr>
          <w:rFonts w:ascii="Arial" w:hAnsi="Arial"/>
          <w:i/>
          <w:color w:val="231F20"/>
          <w:sz w:val="19"/>
        </w:rPr>
        <w:t>of</w:t>
      </w:r>
      <w:r>
        <w:rPr>
          <w:rFonts w:ascii="Arial" w:hAnsi="Arial"/>
          <w:i/>
          <w:color w:val="231F20"/>
          <w:spacing w:val="-18"/>
          <w:sz w:val="19"/>
        </w:rPr>
        <w:t> </w:t>
      </w:r>
      <w:r>
        <w:rPr>
          <w:rFonts w:ascii="Arial" w:hAnsi="Arial"/>
          <w:i/>
          <w:color w:val="231F20"/>
          <w:sz w:val="19"/>
        </w:rPr>
        <w:t>Things</w:t>
      </w:r>
      <w:r>
        <w:rPr>
          <w:rFonts w:ascii="Arial" w:hAnsi="Arial"/>
          <w:i/>
          <w:color w:val="231F20"/>
          <w:spacing w:val="-18"/>
          <w:sz w:val="19"/>
        </w:rPr>
        <w:t> </w:t>
      </w:r>
      <w:r>
        <w:rPr>
          <w:rFonts w:ascii="Arial" w:hAnsi="Arial"/>
          <w:i/>
          <w:color w:val="231F20"/>
          <w:sz w:val="19"/>
        </w:rPr>
        <w:t>(IoT)</w:t>
      </w:r>
      <w:r>
        <w:rPr>
          <w:rFonts w:ascii="Arial" w:hAnsi="Arial"/>
          <w:i/>
          <w:color w:val="231F20"/>
          <w:spacing w:val="-18"/>
          <w:sz w:val="19"/>
        </w:rPr>
        <w:t> </w:t>
      </w:r>
      <w:r>
        <w:rPr>
          <w:rFonts w:ascii="Arial" w:hAnsi="Arial"/>
          <w:i/>
          <w:color w:val="231F20"/>
          <w:sz w:val="19"/>
        </w:rPr>
        <w:t>or</w:t>
      </w:r>
      <w:r>
        <w:rPr>
          <w:rFonts w:ascii="Arial" w:hAnsi="Arial"/>
          <w:i/>
          <w:color w:val="231F20"/>
          <w:spacing w:val="-18"/>
          <w:sz w:val="19"/>
        </w:rPr>
        <w:t> </w:t>
      </w:r>
      <w:r>
        <w:rPr>
          <w:rFonts w:ascii="Arial" w:hAnsi="Arial"/>
          <w:i/>
          <w:color w:val="231F20"/>
          <w:sz w:val="19"/>
        </w:rPr>
        <w:t>device</w:t>
      </w:r>
      <w:r>
        <w:rPr>
          <w:rFonts w:ascii="Arial" w:hAnsi="Arial"/>
          <w:i/>
          <w:color w:val="231F20"/>
          <w:spacing w:val="-18"/>
          <w:sz w:val="19"/>
        </w:rPr>
        <w:t> </w:t>
      </w:r>
      <w:r>
        <w:rPr>
          <w:rFonts w:ascii="Arial" w:hAnsi="Arial"/>
          <w:i/>
          <w:color w:val="231F20"/>
          <w:sz w:val="19"/>
        </w:rPr>
        <w:t>edge.</w:t>
      </w:r>
      <w:r>
        <w:rPr>
          <w:rFonts w:ascii="Arial" w:hAnsi="Arial"/>
          <w:i/>
          <w:color w:val="231F20"/>
          <w:spacing w:val="-18"/>
          <w:sz w:val="19"/>
        </w:rPr>
        <w:t> </w:t>
      </w:r>
      <w:r>
        <w:rPr>
          <w:color w:val="231F20"/>
          <w:sz w:val="19"/>
        </w:rPr>
        <w:t>IoT devices such as sensors and video cameras collect</w:t>
      </w:r>
      <w:r>
        <w:rPr>
          <w:color w:val="231F20"/>
          <w:spacing w:val="18"/>
          <w:sz w:val="19"/>
        </w:rPr>
        <w:t> </w:t>
      </w:r>
      <w:r>
        <w:rPr>
          <w:color w:val="231F20"/>
          <w:sz w:val="19"/>
        </w:rPr>
        <w:t>and</w:t>
      </w:r>
      <w:r>
        <w:rPr>
          <w:color w:val="231F20"/>
          <w:spacing w:val="18"/>
          <w:sz w:val="19"/>
        </w:rPr>
        <w:t> </w:t>
      </w:r>
      <w:r>
        <w:rPr>
          <w:color w:val="231F20"/>
          <w:sz w:val="19"/>
        </w:rPr>
        <w:t>process</w:t>
      </w:r>
      <w:r>
        <w:rPr>
          <w:color w:val="231F20"/>
          <w:spacing w:val="18"/>
          <w:sz w:val="19"/>
        </w:rPr>
        <w:t> </w:t>
      </w:r>
      <w:r>
        <w:rPr>
          <w:color w:val="231F20"/>
          <w:sz w:val="19"/>
        </w:rPr>
        <w:t>data.</w:t>
      </w:r>
      <w:r>
        <w:rPr>
          <w:color w:val="231F20"/>
          <w:spacing w:val="18"/>
          <w:sz w:val="19"/>
        </w:rPr>
        <w:t> </w:t>
      </w:r>
      <w:r>
        <w:rPr>
          <w:color w:val="231F20"/>
          <w:sz w:val="19"/>
        </w:rPr>
        <w:t>These</w:t>
      </w:r>
      <w:r>
        <w:rPr>
          <w:color w:val="231F20"/>
          <w:spacing w:val="18"/>
          <w:sz w:val="19"/>
        </w:rPr>
        <w:t> </w:t>
      </w:r>
      <w:r>
        <w:rPr>
          <w:color w:val="231F20"/>
          <w:sz w:val="19"/>
        </w:rPr>
        <w:t>devices</w:t>
      </w:r>
      <w:r>
        <w:rPr>
          <w:color w:val="231F20"/>
          <w:spacing w:val="80"/>
          <w:sz w:val="19"/>
        </w:rPr>
        <w:t> </w:t>
      </w:r>
      <w:r>
        <w:rPr>
          <w:color w:val="231F20"/>
          <w:sz w:val="19"/>
        </w:rPr>
        <w:t>often come with basic computing and storage </w:t>
      </w:r>
      <w:r>
        <w:rPr>
          <w:color w:val="231F20"/>
          <w:spacing w:val="-2"/>
          <w:sz w:val="19"/>
        </w:rPr>
        <w:t>capabilities.</w:t>
      </w:r>
    </w:p>
    <w:p>
      <w:pPr>
        <w:pStyle w:val="ListParagraph"/>
        <w:numPr>
          <w:ilvl w:val="0"/>
          <w:numId w:val="24"/>
        </w:numPr>
        <w:tabs>
          <w:tab w:pos="514" w:val="left" w:leader="none"/>
        </w:tabs>
        <w:spacing w:line="268" w:lineRule="auto" w:before="114" w:after="0"/>
        <w:ind w:left="513" w:right="909" w:hanging="284"/>
        <w:jc w:val="left"/>
        <w:rPr>
          <w:sz w:val="19"/>
        </w:rPr>
      </w:pPr>
      <w:r>
        <w:rPr>
          <w:rFonts w:ascii="Arial" w:hAnsi="Arial"/>
          <w:i/>
          <w:color w:val="231F20"/>
          <w:sz w:val="19"/>
        </w:rPr>
        <w:t>On-premises</w:t>
      </w:r>
      <w:r>
        <w:rPr>
          <w:rFonts w:ascii="Arial" w:hAnsi="Arial"/>
          <w:i/>
          <w:color w:val="231F20"/>
          <w:spacing w:val="-18"/>
          <w:sz w:val="19"/>
        </w:rPr>
        <w:t> </w:t>
      </w:r>
      <w:r>
        <w:rPr>
          <w:rFonts w:ascii="Arial" w:hAnsi="Arial"/>
          <w:i/>
          <w:color w:val="231F20"/>
          <w:sz w:val="19"/>
        </w:rPr>
        <w:t>or</w:t>
      </w:r>
      <w:r>
        <w:rPr>
          <w:rFonts w:ascii="Arial" w:hAnsi="Arial"/>
          <w:i/>
          <w:color w:val="231F20"/>
          <w:spacing w:val="-18"/>
          <w:sz w:val="19"/>
        </w:rPr>
        <w:t> </w:t>
      </w:r>
      <w:r>
        <w:rPr>
          <w:rFonts w:ascii="Arial" w:hAnsi="Arial"/>
          <w:i/>
          <w:color w:val="231F20"/>
          <w:sz w:val="19"/>
        </w:rPr>
        <w:t>“close</w:t>
      </w:r>
      <w:r>
        <w:rPr>
          <w:rFonts w:ascii="Arial" w:hAnsi="Arial"/>
          <w:i/>
          <w:color w:val="231F20"/>
          <w:spacing w:val="-18"/>
          <w:sz w:val="19"/>
        </w:rPr>
        <w:t> </w:t>
      </w:r>
      <w:r>
        <w:rPr>
          <w:rFonts w:ascii="Arial" w:hAnsi="Arial"/>
          <w:i/>
          <w:color w:val="231F20"/>
          <w:sz w:val="19"/>
        </w:rPr>
        <w:t>to</w:t>
      </w:r>
      <w:r>
        <w:rPr>
          <w:rFonts w:ascii="Arial" w:hAnsi="Arial"/>
          <w:i/>
          <w:color w:val="231F20"/>
          <w:spacing w:val="-18"/>
          <w:sz w:val="19"/>
        </w:rPr>
        <w:t> </w:t>
      </w:r>
      <w:r>
        <w:rPr>
          <w:rFonts w:ascii="Arial" w:hAnsi="Arial"/>
          <w:i/>
          <w:color w:val="231F20"/>
          <w:sz w:val="19"/>
        </w:rPr>
        <w:t>the</w:t>
      </w:r>
      <w:r>
        <w:rPr>
          <w:rFonts w:ascii="Arial" w:hAnsi="Arial"/>
          <w:i/>
          <w:color w:val="231F20"/>
          <w:spacing w:val="-18"/>
          <w:sz w:val="19"/>
        </w:rPr>
        <w:t> </w:t>
      </w:r>
      <w:r>
        <w:rPr>
          <w:rFonts w:ascii="Arial" w:hAnsi="Arial"/>
          <w:i/>
          <w:color w:val="231F20"/>
          <w:sz w:val="19"/>
        </w:rPr>
        <w:t>action”</w:t>
      </w:r>
      <w:r>
        <w:rPr>
          <w:rFonts w:ascii="Arial" w:hAnsi="Arial"/>
          <w:i/>
          <w:color w:val="231F20"/>
          <w:spacing w:val="-18"/>
          <w:sz w:val="19"/>
        </w:rPr>
        <w:t> </w:t>
      </w:r>
      <w:r>
        <w:rPr>
          <w:rFonts w:ascii="Arial" w:hAnsi="Arial"/>
          <w:i/>
          <w:color w:val="231F20"/>
          <w:sz w:val="19"/>
        </w:rPr>
        <w:t>edge.</w:t>
      </w:r>
      <w:r>
        <w:rPr>
          <w:rFonts w:ascii="Arial" w:hAnsi="Arial"/>
          <w:i/>
          <w:color w:val="231F20"/>
          <w:sz w:val="19"/>
        </w:rPr>
        <w:t> </w:t>
      </w:r>
      <w:r>
        <w:rPr>
          <w:color w:val="231F20"/>
          <w:sz w:val="19"/>
        </w:rPr>
        <w:t>These are computing and storage resources deployed within a premises or a remote or mobile location where data is generated.</w:t>
      </w:r>
    </w:p>
    <w:p>
      <w:pPr>
        <w:pStyle w:val="ListParagraph"/>
        <w:numPr>
          <w:ilvl w:val="0"/>
          <w:numId w:val="24"/>
        </w:numPr>
        <w:tabs>
          <w:tab w:pos="514" w:val="left" w:leader="none"/>
        </w:tabs>
        <w:spacing w:line="268" w:lineRule="auto" w:before="115" w:after="0"/>
        <w:ind w:left="513" w:right="580" w:hanging="284"/>
        <w:jc w:val="left"/>
        <w:rPr>
          <w:sz w:val="19"/>
        </w:rPr>
      </w:pPr>
      <w:r>
        <w:rPr>
          <w:rFonts w:ascii="Arial" w:hAnsi="Arial"/>
          <w:i/>
          <w:color w:val="231F20"/>
          <w:w w:val="95"/>
          <w:sz w:val="19"/>
        </w:rPr>
        <w:t>Operator,</w:t>
      </w:r>
      <w:r>
        <w:rPr>
          <w:rFonts w:ascii="Arial" w:hAnsi="Arial"/>
          <w:i/>
          <w:color w:val="231F20"/>
          <w:spacing w:val="-2"/>
          <w:w w:val="95"/>
          <w:sz w:val="19"/>
        </w:rPr>
        <w:t> </w:t>
      </w:r>
      <w:r>
        <w:rPr>
          <w:rFonts w:ascii="Arial" w:hAnsi="Arial"/>
          <w:i/>
          <w:color w:val="231F20"/>
          <w:w w:val="95"/>
          <w:sz w:val="19"/>
        </w:rPr>
        <w:t>network,</w:t>
      </w:r>
      <w:r>
        <w:rPr>
          <w:rFonts w:ascii="Arial" w:hAnsi="Arial"/>
          <w:i/>
          <w:color w:val="231F20"/>
          <w:spacing w:val="-2"/>
          <w:w w:val="95"/>
          <w:sz w:val="19"/>
        </w:rPr>
        <w:t> </w:t>
      </w:r>
      <w:r>
        <w:rPr>
          <w:rFonts w:ascii="Arial" w:hAnsi="Arial"/>
          <w:i/>
          <w:color w:val="231F20"/>
          <w:w w:val="95"/>
          <w:sz w:val="19"/>
        </w:rPr>
        <w:t>and</w:t>
      </w:r>
      <w:r>
        <w:rPr>
          <w:rFonts w:ascii="Arial" w:hAnsi="Arial"/>
          <w:i/>
          <w:color w:val="231F20"/>
          <w:spacing w:val="-2"/>
          <w:w w:val="95"/>
          <w:sz w:val="19"/>
        </w:rPr>
        <w:t> </w:t>
      </w:r>
      <w:r>
        <w:rPr>
          <w:rFonts w:ascii="Arial" w:hAnsi="Arial"/>
          <w:i/>
          <w:color w:val="231F20"/>
          <w:w w:val="95"/>
          <w:sz w:val="19"/>
        </w:rPr>
        <w:t>mobile</w:t>
      </w:r>
      <w:r>
        <w:rPr>
          <w:rFonts w:ascii="Arial" w:hAnsi="Arial"/>
          <w:i/>
          <w:color w:val="231F20"/>
          <w:spacing w:val="-2"/>
          <w:w w:val="95"/>
          <w:sz w:val="19"/>
        </w:rPr>
        <w:t> </w:t>
      </w:r>
      <w:r>
        <w:rPr>
          <w:rFonts w:ascii="Arial" w:hAnsi="Arial"/>
          <w:i/>
          <w:color w:val="231F20"/>
          <w:w w:val="95"/>
          <w:sz w:val="19"/>
        </w:rPr>
        <w:t>edge</w:t>
      </w:r>
      <w:r>
        <w:rPr>
          <w:rFonts w:ascii="Arial" w:hAnsi="Arial"/>
          <w:i/>
          <w:color w:val="231F20"/>
          <w:spacing w:val="-2"/>
          <w:w w:val="95"/>
          <w:sz w:val="19"/>
        </w:rPr>
        <w:t> </w:t>
      </w:r>
      <w:r>
        <w:rPr>
          <w:rFonts w:ascii="Arial" w:hAnsi="Arial"/>
          <w:i/>
          <w:color w:val="231F20"/>
          <w:w w:val="95"/>
          <w:sz w:val="19"/>
        </w:rPr>
        <w:t>computing</w:t>
      </w:r>
      <w:r>
        <w:rPr>
          <w:rFonts w:ascii="Arial" w:hAnsi="Arial"/>
          <w:i/>
          <w:color w:val="231F20"/>
          <w:w w:val="95"/>
          <w:sz w:val="19"/>
        </w:rPr>
        <w:t> </w:t>
      </w:r>
      <w:r>
        <w:rPr>
          <w:rFonts w:ascii="Arial" w:hAnsi="Arial"/>
          <w:i/>
          <w:color w:val="231F20"/>
          <w:sz w:val="19"/>
        </w:rPr>
        <w:t>(MEC). </w:t>
      </w:r>
      <w:r>
        <w:rPr>
          <w:color w:val="231F20"/>
          <w:sz w:val="19"/>
        </w:rPr>
        <w:t>These are private or public computing and storage resources deployed at the edge</w:t>
      </w:r>
    </w:p>
    <w:p>
      <w:pPr>
        <w:pStyle w:val="BodyText"/>
        <w:spacing w:line="268" w:lineRule="auto"/>
        <w:ind w:left="513" w:right="584"/>
      </w:pPr>
      <w:r>
        <w:rPr>
          <w:color w:val="231F20"/>
        </w:rPr>
        <w:t>of a mobile or converged-services provider’s network</w:t>
      </w:r>
      <w:r>
        <w:rPr>
          <w:color w:val="231F20"/>
          <w:spacing w:val="-7"/>
        </w:rPr>
        <w:t> </w:t>
      </w:r>
      <w:r>
        <w:rPr>
          <w:color w:val="231F20"/>
        </w:rPr>
        <w:t>and</w:t>
      </w:r>
      <w:r>
        <w:rPr>
          <w:color w:val="231F20"/>
          <w:spacing w:val="-7"/>
        </w:rPr>
        <w:t> </w:t>
      </w:r>
      <w:r>
        <w:rPr>
          <w:color w:val="231F20"/>
        </w:rPr>
        <w:t>are</w:t>
      </w:r>
      <w:r>
        <w:rPr>
          <w:color w:val="231F20"/>
          <w:spacing w:val="-7"/>
        </w:rPr>
        <w:t> </w:t>
      </w:r>
      <w:r>
        <w:rPr>
          <w:color w:val="231F20"/>
        </w:rPr>
        <w:t>typically</w:t>
      </w:r>
      <w:r>
        <w:rPr>
          <w:color w:val="231F20"/>
          <w:spacing w:val="-7"/>
        </w:rPr>
        <w:t> </w:t>
      </w:r>
      <w:r>
        <w:rPr>
          <w:color w:val="231F20"/>
        </w:rPr>
        <w:t>one</w:t>
      </w:r>
      <w:r>
        <w:rPr>
          <w:color w:val="231F20"/>
          <w:spacing w:val="-7"/>
        </w:rPr>
        <w:t> </w:t>
      </w:r>
      <w:r>
        <w:rPr>
          <w:color w:val="231F20"/>
        </w:rPr>
        <w:t>network</w:t>
      </w:r>
      <w:r>
        <w:rPr>
          <w:color w:val="231F20"/>
          <w:spacing w:val="-7"/>
        </w:rPr>
        <w:t> </w:t>
      </w:r>
      <w:r>
        <w:rPr>
          <w:color w:val="231F20"/>
        </w:rPr>
        <w:t>hop</w:t>
      </w:r>
      <w:r>
        <w:rPr>
          <w:color w:val="231F20"/>
          <w:spacing w:val="-7"/>
        </w:rPr>
        <w:t> </w:t>
      </w:r>
      <w:r>
        <w:rPr>
          <w:color w:val="231F20"/>
        </w:rPr>
        <w:t>away from enterprise premises.</w:t>
      </w:r>
    </w:p>
    <w:p>
      <w:pPr>
        <w:spacing w:after="0" w:line="268" w:lineRule="auto"/>
        <w:sectPr>
          <w:pgSz w:w="12240" w:h="15840"/>
          <w:pgMar w:header="0" w:footer="502" w:top="640" w:bottom="700" w:left="680" w:right="680"/>
          <w:cols w:num="2" w:equalWidth="0">
            <w:col w:w="5951" w:space="40"/>
            <w:col w:w="4889"/>
          </w:cols>
        </w:sectPr>
      </w:pPr>
    </w:p>
    <w:p>
      <w:pPr>
        <w:pStyle w:val="BodyText"/>
        <w:rPr>
          <w:sz w:val="20"/>
        </w:rPr>
      </w:pPr>
    </w:p>
    <w:p>
      <w:pPr>
        <w:pStyle w:val="BodyText"/>
        <w:rPr>
          <w:sz w:val="20"/>
        </w:rPr>
      </w:pPr>
    </w:p>
    <w:p>
      <w:pPr>
        <w:pStyle w:val="BodyText"/>
        <w:spacing w:before="4"/>
        <w:rPr>
          <w:sz w:val="13"/>
        </w:rPr>
      </w:pPr>
    </w:p>
    <w:p>
      <w:pPr>
        <w:pStyle w:val="BodyText"/>
        <w:spacing w:line="20" w:lineRule="exact"/>
        <w:ind w:left="1858"/>
        <w:rPr>
          <w:sz w:val="2"/>
        </w:rPr>
      </w:pPr>
      <w:r>
        <w:rPr>
          <w:sz w:val="2"/>
        </w:rPr>
        <w:pict>
          <v:group style="width:422.75pt;height:.25pt;mso-position-horizontal-relative:char;mso-position-vertical-relative:line" id="docshapegroup801" coordorigin="0,0" coordsize="8455,5">
            <v:line style="position:absolute" from="0,3" to="8454,3" stroked="true" strokeweight=".25pt" strokecolor="#231f20">
              <v:stroke dashstyle="solid"/>
            </v:line>
          </v:group>
        </w:pict>
      </w:r>
      <w:r>
        <w:rPr>
          <w:sz w:val="2"/>
        </w:rPr>
      </w:r>
    </w:p>
    <w:p>
      <w:pPr>
        <w:spacing w:before="14"/>
        <w:ind w:left="2028" w:right="1404" w:hanging="171"/>
        <w:jc w:val="left"/>
        <w:rPr>
          <w:sz w:val="14"/>
        </w:rPr>
      </w:pPr>
      <w:r>
        <w:rPr>
          <w:color w:val="231F20"/>
          <w:position w:val="5"/>
          <w:sz w:val="9"/>
        </w:rPr>
        <w:t>13</w:t>
      </w:r>
      <w:r>
        <w:rPr>
          <w:color w:val="231F20"/>
          <w:spacing w:val="80"/>
          <w:position w:val="5"/>
          <w:sz w:val="9"/>
        </w:rPr>
        <w:t> </w:t>
      </w:r>
      <w:r>
        <w:rPr>
          <w:color w:val="231F20"/>
          <w:sz w:val="14"/>
        </w:rPr>
        <w:t>“Theta EdgeCloud adds DeepSeek-R1 LLM—supporting efficient, high-performance AI in a decentralized network,” Medium,</w:t>
      </w:r>
      <w:r>
        <w:rPr>
          <w:color w:val="231F20"/>
          <w:spacing w:val="80"/>
          <w:sz w:val="14"/>
        </w:rPr>
        <w:t> </w:t>
      </w:r>
      <w:r>
        <w:rPr>
          <w:color w:val="231F20"/>
          <w:sz w:val="14"/>
        </w:rPr>
        <w:t>January</w:t>
      </w:r>
      <w:r>
        <w:rPr>
          <w:color w:val="231F20"/>
          <w:spacing w:val="-1"/>
          <w:sz w:val="14"/>
        </w:rPr>
        <w:t> </w:t>
      </w:r>
      <w:r>
        <w:rPr>
          <w:color w:val="231F20"/>
          <w:sz w:val="14"/>
        </w:rPr>
        <w:t>28,</w:t>
      </w:r>
      <w:r>
        <w:rPr>
          <w:color w:val="231F20"/>
          <w:spacing w:val="-1"/>
          <w:sz w:val="14"/>
        </w:rPr>
        <w:t> </w:t>
      </w:r>
      <w:r>
        <w:rPr>
          <w:color w:val="231F20"/>
          <w:sz w:val="14"/>
        </w:rPr>
        <w:t>2025.</w:t>
      </w:r>
    </w:p>
    <w:p>
      <w:pPr>
        <w:spacing w:line="237" w:lineRule="auto" w:before="0"/>
        <w:ind w:left="2028" w:right="1074" w:hanging="171"/>
        <w:jc w:val="left"/>
        <w:rPr>
          <w:sz w:val="14"/>
        </w:rPr>
      </w:pPr>
      <w:r>
        <w:rPr>
          <w:color w:val="231F20"/>
          <w:position w:val="5"/>
          <w:sz w:val="9"/>
        </w:rPr>
        <w:t>14</w:t>
      </w:r>
      <w:r>
        <w:rPr>
          <w:color w:val="231F20"/>
          <w:spacing w:val="80"/>
          <w:position w:val="5"/>
          <w:sz w:val="9"/>
        </w:rPr>
        <w:t> </w:t>
      </w:r>
      <w:r>
        <w:rPr>
          <w:i/>
          <w:color w:val="231F20"/>
          <w:sz w:val="14"/>
        </w:rPr>
        <w:t>AWS Machine Learning Blog</w:t>
      </w:r>
      <w:r>
        <w:rPr>
          <w:color w:val="231F20"/>
          <w:sz w:val="14"/>
        </w:rPr>
        <w:t>, “End-to-end LLM training on instance clusters with over 100 nodes using AWS Trainium,” blog entry by</w:t>
      </w:r>
      <w:r>
        <w:rPr>
          <w:color w:val="231F20"/>
          <w:spacing w:val="40"/>
          <w:sz w:val="14"/>
        </w:rPr>
        <w:t> </w:t>
      </w:r>
      <w:r>
        <w:rPr>
          <w:color w:val="231F20"/>
          <w:sz w:val="14"/>
        </w:rPr>
        <w:t>Jianying Lang et al., May 29, 2024.</w:t>
      </w:r>
    </w:p>
    <w:p>
      <w:pPr>
        <w:spacing w:line="237" w:lineRule="auto" w:before="0"/>
        <w:ind w:left="2028" w:right="529" w:hanging="171"/>
        <w:jc w:val="left"/>
        <w:rPr>
          <w:sz w:val="14"/>
        </w:rPr>
      </w:pPr>
      <w:r>
        <w:rPr>
          <w:color w:val="231F20"/>
          <w:position w:val="5"/>
          <w:sz w:val="9"/>
        </w:rPr>
        <w:t>15</w:t>
      </w:r>
      <w:r>
        <w:rPr>
          <w:color w:val="231F20"/>
          <w:spacing w:val="80"/>
          <w:position w:val="5"/>
          <w:sz w:val="9"/>
        </w:rPr>
        <w:t> </w:t>
      </w:r>
      <w:r>
        <w:rPr>
          <w:color w:val="231F20"/>
          <w:sz w:val="14"/>
        </w:rPr>
        <w:t>Billy Duberstein, “This Nvidia-backed IPO grew 737% last year and is about to go public: What investors should know about CoreWeave,” The</w:t>
      </w:r>
      <w:r>
        <w:rPr>
          <w:color w:val="231F20"/>
          <w:spacing w:val="40"/>
          <w:sz w:val="14"/>
        </w:rPr>
        <w:t> </w:t>
      </w:r>
      <w:r>
        <w:rPr>
          <w:color w:val="231F20"/>
          <w:sz w:val="14"/>
        </w:rPr>
        <w:t>Motley Fool, March 9, 2025; and “CoreWeave shares soar past IPO price on third trading day,” Reuters, April 1, 2025.</w:t>
      </w:r>
    </w:p>
    <w:p>
      <w:pPr>
        <w:spacing w:line="237" w:lineRule="auto" w:before="0"/>
        <w:ind w:left="2028" w:right="1404" w:hanging="171"/>
        <w:jc w:val="left"/>
        <w:rPr>
          <w:sz w:val="14"/>
        </w:rPr>
      </w:pPr>
      <w:r>
        <w:rPr>
          <w:color w:val="231F20"/>
          <w:position w:val="5"/>
          <w:sz w:val="9"/>
        </w:rPr>
        <w:t>16</w:t>
      </w:r>
      <w:r>
        <w:rPr>
          <w:color w:val="231F20"/>
          <w:spacing w:val="80"/>
          <w:position w:val="5"/>
          <w:sz w:val="9"/>
        </w:rPr>
        <w:t> </w:t>
      </w:r>
      <w:r>
        <w:rPr>
          <w:color w:val="231F20"/>
          <w:sz w:val="14"/>
        </w:rPr>
        <w:t>“Organizations across Europe move to Oracle EU Sovereign Cloud to manage critical business data,” Oracle press release,</w:t>
      </w:r>
      <w:r>
        <w:rPr>
          <w:color w:val="231F20"/>
          <w:spacing w:val="40"/>
          <w:sz w:val="14"/>
        </w:rPr>
        <w:t> </w:t>
      </w:r>
      <w:r>
        <w:rPr>
          <w:color w:val="231F20"/>
          <w:sz w:val="14"/>
        </w:rPr>
        <w:t>November</w:t>
      </w:r>
      <w:r>
        <w:rPr>
          <w:color w:val="231F20"/>
          <w:spacing w:val="-1"/>
          <w:sz w:val="14"/>
        </w:rPr>
        <w:t> </w:t>
      </w:r>
      <w:r>
        <w:rPr>
          <w:color w:val="231F20"/>
          <w:sz w:val="14"/>
        </w:rPr>
        <w:t>4,</w:t>
      </w:r>
      <w:r>
        <w:rPr>
          <w:color w:val="231F20"/>
          <w:spacing w:val="-1"/>
          <w:sz w:val="14"/>
        </w:rPr>
        <w:t> </w:t>
      </w:r>
      <w:r>
        <w:rPr>
          <w:color w:val="231F20"/>
          <w:sz w:val="14"/>
        </w:rPr>
        <w:t>2024.</w:t>
      </w:r>
    </w:p>
    <w:p>
      <w:pPr>
        <w:spacing w:line="171" w:lineRule="exact" w:before="0"/>
        <w:ind w:left="1858" w:right="0" w:firstLine="0"/>
        <w:jc w:val="left"/>
        <w:rPr>
          <w:sz w:val="14"/>
        </w:rPr>
      </w:pPr>
      <w:r>
        <w:rPr>
          <w:color w:val="231F20"/>
          <w:position w:val="5"/>
          <w:sz w:val="9"/>
        </w:rPr>
        <w:t>17</w:t>
      </w:r>
      <w:r>
        <w:rPr>
          <w:color w:val="231F20"/>
          <w:spacing w:val="35"/>
          <w:position w:val="5"/>
          <w:sz w:val="9"/>
        </w:rPr>
        <w:t>  </w:t>
      </w:r>
      <w:r>
        <w:rPr>
          <w:color w:val="231F20"/>
          <w:sz w:val="14"/>
        </w:rPr>
        <w:t>Axel</w:t>
      </w:r>
      <w:r>
        <w:rPr>
          <w:color w:val="231F20"/>
          <w:spacing w:val="2"/>
          <w:sz w:val="14"/>
        </w:rPr>
        <w:t> </w:t>
      </w:r>
      <w:r>
        <w:rPr>
          <w:color w:val="231F20"/>
          <w:sz w:val="14"/>
        </w:rPr>
        <w:t>Kannenberg,</w:t>
      </w:r>
      <w:r>
        <w:rPr>
          <w:color w:val="231F20"/>
          <w:spacing w:val="2"/>
          <w:sz w:val="14"/>
        </w:rPr>
        <w:t> </w:t>
      </w:r>
      <w:r>
        <w:rPr>
          <w:color w:val="231F20"/>
          <w:sz w:val="14"/>
        </w:rPr>
        <w:t>“SAP:</w:t>
      </w:r>
      <w:r>
        <w:rPr>
          <w:color w:val="231F20"/>
          <w:spacing w:val="1"/>
          <w:sz w:val="14"/>
        </w:rPr>
        <w:t> </w:t>
      </w:r>
      <w:r>
        <w:rPr>
          <w:color w:val="231F20"/>
          <w:sz w:val="14"/>
        </w:rPr>
        <w:t>Two</w:t>
      </w:r>
      <w:r>
        <w:rPr>
          <w:color w:val="231F20"/>
          <w:spacing w:val="1"/>
          <w:sz w:val="14"/>
        </w:rPr>
        <w:t> </w:t>
      </w:r>
      <w:r>
        <w:rPr>
          <w:color w:val="231F20"/>
          <w:sz w:val="14"/>
        </w:rPr>
        <w:t>billion</w:t>
      </w:r>
      <w:r>
        <w:rPr>
          <w:color w:val="231F20"/>
          <w:spacing w:val="2"/>
          <w:sz w:val="14"/>
        </w:rPr>
        <w:t> </w:t>
      </w:r>
      <w:r>
        <w:rPr>
          <w:color w:val="231F20"/>
          <w:sz w:val="14"/>
        </w:rPr>
        <w:t>euros</w:t>
      </w:r>
      <w:r>
        <w:rPr>
          <w:color w:val="231F20"/>
          <w:spacing w:val="1"/>
          <w:sz w:val="14"/>
        </w:rPr>
        <w:t> </w:t>
      </w:r>
      <w:r>
        <w:rPr>
          <w:color w:val="231F20"/>
          <w:sz w:val="14"/>
        </w:rPr>
        <w:t>for</w:t>
      </w:r>
      <w:r>
        <w:rPr>
          <w:color w:val="231F20"/>
          <w:spacing w:val="1"/>
          <w:sz w:val="14"/>
        </w:rPr>
        <w:t> </w:t>
      </w:r>
      <w:r>
        <w:rPr>
          <w:color w:val="231F20"/>
          <w:sz w:val="14"/>
        </w:rPr>
        <w:t>sovereign</w:t>
      </w:r>
      <w:r>
        <w:rPr>
          <w:color w:val="231F20"/>
          <w:spacing w:val="2"/>
          <w:sz w:val="14"/>
        </w:rPr>
        <w:t> </w:t>
      </w:r>
      <w:r>
        <w:rPr>
          <w:color w:val="231F20"/>
          <w:sz w:val="14"/>
        </w:rPr>
        <w:t>clouds—with</w:t>
      </w:r>
      <w:r>
        <w:rPr>
          <w:color w:val="231F20"/>
          <w:spacing w:val="1"/>
          <w:sz w:val="14"/>
        </w:rPr>
        <w:t> </w:t>
      </w:r>
      <w:r>
        <w:rPr>
          <w:color w:val="231F20"/>
          <w:sz w:val="14"/>
        </w:rPr>
        <w:t>and</w:t>
      </w:r>
      <w:r>
        <w:rPr>
          <w:color w:val="231F20"/>
          <w:spacing w:val="1"/>
          <w:sz w:val="14"/>
        </w:rPr>
        <w:t> </w:t>
      </w:r>
      <w:r>
        <w:rPr>
          <w:color w:val="231F20"/>
          <w:sz w:val="14"/>
        </w:rPr>
        <w:t>without</w:t>
      </w:r>
      <w:r>
        <w:rPr>
          <w:color w:val="231F20"/>
          <w:spacing w:val="2"/>
          <w:sz w:val="14"/>
        </w:rPr>
        <w:t> </w:t>
      </w:r>
      <w:r>
        <w:rPr>
          <w:color w:val="231F20"/>
          <w:sz w:val="14"/>
        </w:rPr>
        <w:t>Microsoft,”</w:t>
      </w:r>
      <w:r>
        <w:rPr>
          <w:color w:val="231F20"/>
          <w:spacing w:val="1"/>
          <w:sz w:val="14"/>
        </w:rPr>
        <w:t> </w:t>
      </w:r>
      <w:r>
        <w:rPr>
          <w:color w:val="231F20"/>
          <w:sz w:val="14"/>
        </w:rPr>
        <w:t>Heise</w:t>
      </w:r>
      <w:r>
        <w:rPr>
          <w:color w:val="231F20"/>
          <w:spacing w:val="1"/>
          <w:sz w:val="14"/>
        </w:rPr>
        <w:t> </w:t>
      </w:r>
      <w:r>
        <w:rPr>
          <w:color w:val="231F20"/>
          <w:sz w:val="14"/>
        </w:rPr>
        <w:t>Medien,</w:t>
      </w:r>
      <w:r>
        <w:rPr>
          <w:color w:val="231F20"/>
          <w:spacing w:val="2"/>
          <w:sz w:val="14"/>
        </w:rPr>
        <w:t> </w:t>
      </w:r>
      <w:r>
        <w:rPr>
          <w:color w:val="231F20"/>
          <w:sz w:val="14"/>
        </w:rPr>
        <w:t>September</w:t>
      </w:r>
      <w:r>
        <w:rPr>
          <w:color w:val="231F20"/>
          <w:spacing w:val="1"/>
          <w:sz w:val="14"/>
        </w:rPr>
        <w:t> </w:t>
      </w:r>
      <w:r>
        <w:rPr>
          <w:color w:val="231F20"/>
          <w:sz w:val="14"/>
        </w:rPr>
        <w:t>21,</w:t>
      </w:r>
      <w:r>
        <w:rPr>
          <w:color w:val="231F20"/>
          <w:spacing w:val="1"/>
          <w:sz w:val="14"/>
        </w:rPr>
        <w:t> </w:t>
      </w:r>
      <w:r>
        <w:rPr>
          <w:color w:val="231F20"/>
          <w:spacing w:val="-2"/>
          <w:sz w:val="14"/>
        </w:rPr>
        <w:t>2024.</w:t>
      </w:r>
    </w:p>
    <w:p>
      <w:pPr>
        <w:spacing w:after="0" w:line="171" w:lineRule="exact"/>
        <w:jc w:val="left"/>
        <w:rPr>
          <w:sz w:val="14"/>
        </w:rPr>
        <w:sectPr>
          <w:type w:val="continuous"/>
          <w:pgSz w:w="12240" w:h="15840"/>
          <w:pgMar w:header="0" w:footer="502" w:top="1820" w:bottom="280" w:left="680" w:right="680"/>
        </w:sectPr>
      </w:pPr>
    </w:p>
    <w:p>
      <w:pPr>
        <w:pStyle w:val="ListParagraph"/>
        <w:numPr>
          <w:ilvl w:val="1"/>
          <w:numId w:val="24"/>
        </w:numPr>
        <w:tabs>
          <w:tab w:pos="2596" w:val="left" w:leader="none"/>
        </w:tabs>
        <w:spacing w:line="268" w:lineRule="auto" w:before="100" w:after="0"/>
        <w:ind w:left="2595" w:right="0" w:hanging="284"/>
        <w:jc w:val="left"/>
        <w:rPr>
          <w:sz w:val="19"/>
        </w:rPr>
      </w:pPr>
      <w:r>
        <w:rPr>
          <w:rFonts w:ascii="Arial" w:hAnsi="Arial"/>
          <w:i/>
          <w:color w:val="231F20"/>
          <w:sz w:val="19"/>
        </w:rPr>
        <w:t>Metro</w:t>
      </w:r>
      <w:r>
        <w:rPr>
          <w:rFonts w:ascii="Arial" w:hAnsi="Arial"/>
          <w:i/>
          <w:color w:val="231F20"/>
          <w:spacing w:val="-3"/>
          <w:sz w:val="19"/>
        </w:rPr>
        <w:t> </w:t>
      </w:r>
      <w:r>
        <w:rPr>
          <w:rFonts w:ascii="Arial" w:hAnsi="Arial"/>
          <w:i/>
          <w:color w:val="231F20"/>
          <w:sz w:val="19"/>
        </w:rPr>
        <w:t>edge.</w:t>
      </w:r>
      <w:r>
        <w:rPr>
          <w:rFonts w:ascii="Arial" w:hAnsi="Arial"/>
          <w:i/>
          <w:color w:val="231F20"/>
          <w:spacing w:val="-3"/>
          <w:sz w:val="19"/>
        </w:rPr>
        <w:t> </w:t>
      </w:r>
      <w:r>
        <w:rPr>
          <w:color w:val="231F20"/>
          <w:sz w:val="19"/>
        </w:rPr>
        <w:t>With this technology, data centers with smaller footprints (usually about three megawatts)</w:t>
      </w:r>
      <w:r>
        <w:rPr>
          <w:color w:val="231F20"/>
          <w:spacing w:val="-5"/>
          <w:sz w:val="19"/>
        </w:rPr>
        <w:t> </w:t>
      </w:r>
      <w:r>
        <w:rPr>
          <w:color w:val="231F20"/>
          <w:sz w:val="19"/>
        </w:rPr>
        <w:t>are</w:t>
      </w:r>
      <w:r>
        <w:rPr>
          <w:color w:val="231F20"/>
          <w:spacing w:val="-5"/>
          <w:sz w:val="19"/>
        </w:rPr>
        <w:t> </w:t>
      </w:r>
      <w:r>
        <w:rPr>
          <w:color w:val="231F20"/>
          <w:sz w:val="19"/>
        </w:rPr>
        <w:t>located</w:t>
      </w:r>
      <w:r>
        <w:rPr>
          <w:color w:val="231F20"/>
          <w:spacing w:val="-5"/>
          <w:sz w:val="19"/>
        </w:rPr>
        <w:t> </w:t>
      </w:r>
      <w:r>
        <w:rPr>
          <w:color w:val="231F20"/>
          <w:sz w:val="19"/>
        </w:rPr>
        <w:t>in</w:t>
      </w:r>
      <w:r>
        <w:rPr>
          <w:color w:val="231F20"/>
          <w:spacing w:val="-5"/>
          <w:sz w:val="19"/>
        </w:rPr>
        <w:t> </w:t>
      </w:r>
      <w:r>
        <w:rPr>
          <w:color w:val="231F20"/>
          <w:sz w:val="19"/>
        </w:rPr>
        <w:t>large</w:t>
      </w:r>
      <w:r>
        <w:rPr>
          <w:color w:val="231F20"/>
          <w:spacing w:val="-5"/>
          <w:sz w:val="19"/>
        </w:rPr>
        <w:t> </w:t>
      </w:r>
      <w:r>
        <w:rPr>
          <w:color w:val="231F20"/>
          <w:sz w:val="19"/>
        </w:rPr>
        <w:t>metro</w:t>
      </w:r>
      <w:r>
        <w:rPr>
          <w:color w:val="231F20"/>
          <w:spacing w:val="-5"/>
          <w:sz w:val="19"/>
        </w:rPr>
        <w:t> </w:t>
      </w:r>
      <w:r>
        <w:rPr>
          <w:color w:val="231F20"/>
          <w:sz w:val="19"/>
        </w:rPr>
        <w:t>areas</w:t>
      </w:r>
      <w:r>
        <w:rPr>
          <w:color w:val="231F20"/>
          <w:spacing w:val="-5"/>
          <w:sz w:val="19"/>
        </w:rPr>
        <w:t> </w:t>
      </w:r>
      <w:r>
        <w:rPr>
          <w:color w:val="231F20"/>
          <w:sz w:val="19"/>
        </w:rPr>
        <w:t>that augment the public cloud with near-premises computing power and storage to provide lower latency and greater availability.</w:t>
      </w:r>
    </w:p>
    <w:p>
      <w:pPr>
        <w:pStyle w:val="ListParagraph"/>
        <w:numPr>
          <w:ilvl w:val="1"/>
          <w:numId w:val="24"/>
        </w:numPr>
        <w:tabs>
          <w:tab w:pos="2596" w:val="left" w:leader="none"/>
        </w:tabs>
        <w:spacing w:line="268" w:lineRule="auto" w:before="114" w:after="0"/>
        <w:ind w:left="2595" w:right="133" w:hanging="284"/>
        <w:jc w:val="both"/>
        <w:rPr>
          <w:sz w:val="19"/>
        </w:rPr>
      </w:pPr>
      <w:r>
        <w:rPr>
          <w:rFonts w:ascii="Arial" w:hAnsi="Arial"/>
          <w:i/>
          <w:color w:val="231F20"/>
          <w:sz w:val="19"/>
        </w:rPr>
        <w:t>Optical</w:t>
      </w:r>
      <w:r>
        <w:rPr>
          <w:rFonts w:ascii="Arial" w:hAnsi="Arial"/>
          <w:i/>
          <w:color w:val="231F20"/>
          <w:spacing w:val="-5"/>
          <w:sz w:val="19"/>
        </w:rPr>
        <w:t> </w:t>
      </w:r>
      <w:r>
        <w:rPr>
          <w:rFonts w:ascii="Arial" w:hAnsi="Arial"/>
          <w:i/>
          <w:color w:val="231F20"/>
          <w:sz w:val="19"/>
        </w:rPr>
        <w:t>fiber.</w:t>
      </w:r>
      <w:r>
        <w:rPr>
          <w:rFonts w:ascii="Arial" w:hAnsi="Arial"/>
          <w:i/>
          <w:color w:val="231F20"/>
          <w:spacing w:val="-5"/>
          <w:sz w:val="19"/>
        </w:rPr>
        <w:t> </w:t>
      </w:r>
      <w:r>
        <w:rPr>
          <w:color w:val="231F20"/>
          <w:sz w:val="19"/>
        </w:rPr>
        <w:t>Physical strands of glass provide the</w:t>
      </w:r>
      <w:r>
        <w:rPr>
          <w:color w:val="231F20"/>
          <w:spacing w:val="-1"/>
          <w:sz w:val="19"/>
        </w:rPr>
        <w:t> </w:t>
      </w:r>
      <w:r>
        <w:rPr>
          <w:color w:val="231F20"/>
          <w:sz w:val="19"/>
        </w:rPr>
        <w:t>most</w:t>
      </w:r>
      <w:r>
        <w:rPr>
          <w:color w:val="231F20"/>
          <w:spacing w:val="-1"/>
          <w:sz w:val="19"/>
        </w:rPr>
        <w:t> </w:t>
      </w:r>
      <w:r>
        <w:rPr>
          <w:color w:val="231F20"/>
          <w:sz w:val="19"/>
        </w:rPr>
        <w:t>reliable</w:t>
      </w:r>
      <w:r>
        <w:rPr>
          <w:color w:val="231F20"/>
          <w:spacing w:val="-1"/>
          <w:sz w:val="19"/>
        </w:rPr>
        <w:t> </w:t>
      </w:r>
      <w:r>
        <w:rPr>
          <w:color w:val="231F20"/>
          <w:sz w:val="19"/>
        </w:rPr>
        <w:t>high-throughput,</w:t>
      </w:r>
      <w:r>
        <w:rPr>
          <w:color w:val="231F20"/>
          <w:spacing w:val="-1"/>
          <w:sz w:val="19"/>
        </w:rPr>
        <w:t> </w:t>
      </w:r>
      <w:r>
        <w:rPr>
          <w:color w:val="231F20"/>
          <w:sz w:val="19"/>
        </w:rPr>
        <w:t>low-latency </w:t>
      </w:r>
      <w:r>
        <w:rPr>
          <w:color w:val="231F20"/>
          <w:spacing w:val="-2"/>
          <w:sz w:val="19"/>
        </w:rPr>
        <w:t>connectivity.</w:t>
      </w:r>
    </w:p>
    <w:p>
      <w:pPr>
        <w:pStyle w:val="Heading6"/>
        <w:spacing w:before="214"/>
      </w:pPr>
      <w:r>
        <w:rPr>
          <w:color w:val="231F20"/>
          <w:spacing w:val="-4"/>
          <w:w w:val="95"/>
        </w:rPr>
        <w:t>Key</w:t>
      </w:r>
      <w:r>
        <w:rPr>
          <w:color w:val="231F20"/>
          <w:spacing w:val="-7"/>
          <w:w w:val="95"/>
        </w:rPr>
        <w:t> </w:t>
      </w:r>
      <w:r>
        <w:rPr>
          <w:color w:val="231F20"/>
          <w:spacing w:val="-2"/>
        </w:rPr>
        <w:t>uncertainties</w:t>
      </w:r>
    </w:p>
    <w:p>
      <w:pPr>
        <w:pStyle w:val="BodyText"/>
        <w:spacing w:line="268" w:lineRule="auto" w:before="64"/>
        <w:ind w:left="2311"/>
      </w:pPr>
      <w:r>
        <w:rPr>
          <w:color w:val="231F20"/>
        </w:rPr>
        <w:t>The major uncertainties affecting cloud and edge computing include the following:</w:t>
      </w:r>
    </w:p>
    <w:p>
      <w:pPr>
        <w:pStyle w:val="ListParagraph"/>
        <w:numPr>
          <w:ilvl w:val="1"/>
          <w:numId w:val="24"/>
        </w:numPr>
        <w:tabs>
          <w:tab w:pos="2596" w:val="left" w:leader="none"/>
        </w:tabs>
        <w:spacing w:line="268" w:lineRule="auto" w:before="113" w:after="0"/>
        <w:ind w:left="2595" w:right="8" w:hanging="284"/>
        <w:jc w:val="left"/>
        <w:rPr>
          <w:sz w:val="19"/>
        </w:rPr>
      </w:pPr>
      <w:r>
        <w:rPr>
          <w:color w:val="231F20"/>
          <w:sz w:val="19"/>
        </w:rPr>
        <w:t>As chip technology advances, balancing faster performance with lower energy use in both hardware</w:t>
      </w:r>
      <w:r>
        <w:rPr>
          <w:color w:val="231F20"/>
          <w:spacing w:val="-1"/>
          <w:sz w:val="19"/>
        </w:rPr>
        <w:t> </w:t>
      </w:r>
      <w:r>
        <w:rPr>
          <w:color w:val="231F20"/>
          <w:sz w:val="19"/>
        </w:rPr>
        <w:t>and</w:t>
      </w:r>
      <w:r>
        <w:rPr>
          <w:color w:val="231F20"/>
          <w:spacing w:val="-1"/>
          <w:sz w:val="19"/>
        </w:rPr>
        <w:t> </w:t>
      </w:r>
      <w:r>
        <w:rPr>
          <w:color w:val="231F20"/>
          <w:sz w:val="19"/>
        </w:rPr>
        <w:t>software</w:t>
      </w:r>
      <w:r>
        <w:rPr>
          <w:color w:val="231F20"/>
          <w:spacing w:val="-1"/>
          <w:sz w:val="19"/>
        </w:rPr>
        <w:t> </w:t>
      </w:r>
      <w:r>
        <w:rPr>
          <w:color w:val="231F20"/>
          <w:sz w:val="19"/>
        </w:rPr>
        <w:t>remains</w:t>
      </w:r>
      <w:r>
        <w:rPr>
          <w:color w:val="231F20"/>
          <w:spacing w:val="-1"/>
          <w:sz w:val="19"/>
        </w:rPr>
        <w:t> </w:t>
      </w:r>
      <w:r>
        <w:rPr>
          <w:color w:val="231F20"/>
          <w:sz w:val="19"/>
        </w:rPr>
        <w:t>a</w:t>
      </w:r>
      <w:r>
        <w:rPr>
          <w:color w:val="231F20"/>
          <w:spacing w:val="-1"/>
          <w:sz w:val="19"/>
        </w:rPr>
        <w:t> </w:t>
      </w:r>
      <w:r>
        <w:rPr>
          <w:color w:val="231F20"/>
          <w:sz w:val="19"/>
        </w:rPr>
        <w:t>key</w:t>
      </w:r>
      <w:r>
        <w:rPr>
          <w:color w:val="231F20"/>
          <w:spacing w:val="-1"/>
          <w:sz w:val="19"/>
        </w:rPr>
        <w:t> </w:t>
      </w:r>
      <w:r>
        <w:rPr>
          <w:color w:val="231F20"/>
          <w:sz w:val="19"/>
        </w:rPr>
        <w:t>challenge.</w:t>
      </w:r>
    </w:p>
    <w:p>
      <w:pPr>
        <w:pStyle w:val="ListParagraph"/>
        <w:numPr>
          <w:ilvl w:val="1"/>
          <w:numId w:val="24"/>
        </w:numPr>
        <w:tabs>
          <w:tab w:pos="2596" w:val="left" w:leader="none"/>
        </w:tabs>
        <w:spacing w:line="268" w:lineRule="auto" w:before="114" w:after="0"/>
        <w:ind w:left="2595" w:right="149" w:hanging="284"/>
        <w:jc w:val="left"/>
        <w:rPr>
          <w:sz w:val="19"/>
        </w:rPr>
      </w:pPr>
      <w:r>
        <w:rPr>
          <w:color w:val="231F20"/>
          <w:sz w:val="19"/>
        </w:rPr>
        <w:t>Regulatory scrutiny and data privacy concerns are spurring more emphasis on cloud governance and data sovereignty.</w:t>
      </w:r>
    </w:p>
    <w:p>
      <w:pPr>
        <w:pStyle w:val="ListParagraph"/>
        <w:numPr>
          <w:ilvl w:val="1"/>
          <w:numId w:val="24"/>
        </w:numPr>
        <w:tabs>
          <w:tab w:pos="2596" w:val="left" w:leader="none"/>
        </w:tabs>
        <w:spacing w:line="268" w:lineRule="auto" w:before="115" w:after="0"/>
        <w:ind w:left="2595" w:right="170" w:hanging="284"/>
        <w:jc w:val="left"/>
        <w:rPr>
          <w:sz w:val="19"/>
        </w:rPr>
      </w:pPr>
      <w:r>
        <w:rPr>
          <w:color w:val="231F20"/>
          <w:sz w:val="19"/>
        </w:rPr>
        <w:t>The environmental and sustainability impact</w:t>
      </w:r>
      <w:r>
        <w:rPr>
          <w:color w:val="231F20"/>
          <w:spacing w:val="40"/>
          <w:sz w:val="19"/>
        </w:rPr>
        <w:t> </w:t>
      </w:r>
      <w:r>
        <w:rPr>
          <w:color w:val="231F20"/>
          <w:sz w:val="19"/>
        </w:rPr>
        <w:t>of accelerating data center expansions, power sourcing, water usage, and electronic waste could lead to additional regulations.</w:t>
      </w:r>
    </w:p>
    <w:p>
      <w:pPr>
        <w:pStyle w:val="ListParagraph"/>
        <w:numPr>
          <w:ilvl w:val="0"/>
          <w:numId w:val="24"/>
        </w:numPr>
        <w:tabs>
          <w:tab w:pos="536" w:val="left" w:leader="none"/>
        </w:tabs>
        <w:spacing w:line="268" w:lineRule="auto" w:before="100" w:after="0"/>
        <w:ind w:left="535" w:right="419" w:hanging="284"/>
        <w:jc w:val="left"/>
        <w:rPr>
          <w:sz w:val="19"/>
        </w:rPr>
      </w:pPr>
      <w:r>
        <w:rPr/>
        <w:br w:type="column"/>
      </w:r>
      <w:r>
        <w:rPr>
          <w:color w:val="231F20"/>
          <w:sz w:val="19"/>
        </w:rPr>
        <w:t>Security remains a critical concern for cloud and edge computing in 2025. Organizations face escalating security risks due to limited visibility</w:t>
      </w:r>
      <w:r>
        <w:rPr>
          <w:color w:val="231F20"/>
          <w:spacing w:val="-4"/>
          <w:sz w:val="19"/>
        </w:rPr>
        <w:t> </w:t>
      </w:r>
      <w:r>
        <w:rPr>
          <w:color w:val="231F20"/>
          <w:sz w:val="19"/>
        </w:rPr>
        <w:t>across</w:t>
      </w:r>
      <w:r>
        <w:rPr>
          <w:color w:val="231F20"/>
          <w:spacing w:val="-4"/>
          <w:sz w:val="19"/>
        </w:rPr>
        <w:t> </w:t>
      </w:r>
      <w:r>
        <w:rPr>
          <w:color w:val="231F20"/>
          <w:sz w:val="19"/>
        </w:rPr>
        <w:t>multicloud</w:t>
      </w:r>
      <w:r>
        <w:rPr>
          <w:color w:val="231F20"/>
          <w:spacing w:val="-4"/>
          <w:sz w:val="19"/>
        </w:rPr>
        <w:t> </w:t>
      </w:r>
      <w:r>
        <w:rPr>
          <w:color w:val="231F20"/>
          <w:sz w:val="19"/>
        </w:rPr>
        <w:t>environments</w:t>
      </w:r>
      <w:r>
        <w:rPr>
          <w:color w:val="231F20"/>
          <w:spacing w:val="-4"/>
          <w:sz w:val="19"/>
        </w:rPr>
        <w:t> </w:t>
      </w:r>
      <w:r>
        <w:rPr>
          <w:color w:val="231F20"/>
          <w:sz w:val="19"/>
        </w:rPr>
        <w:t>and underinvestment in protection.</w:t>
      </w:r>
    </w:p>
    <w:p>
      <w:pPr>
        <w:pStyle w:val="Heading6"/>
        <w:ind w:left="252"/>
      </w:pPr>
      <w:r>
        <w:rPr>
          <w:color w:val="231F20"/>
          <w:w w:val="95"/>
        </w:rPr>
        <w:t>Big</w:t>
      </w:r>
      <w:r>
        <w:rPr>
          <w:color w:val="231F20"/>
          <w:spacing w:val="-11"/>
          <w:w w:val="95"/>
        </w:rPr>
        <w:t> </w:t>
      </w:r>
      <w:r>
        <w:rPr>
          <w:color w:val="231F20"/>
          <w:w w:val="95"/>
        </w:rPr>
        <w:t>questions</w:t>
      </w:r>
      <w:r>
        <w:rPr>
          <w:color w:val="231F20"/>
          <w:spacing w:val="-11"/>
          <w:w w:val="95"/>
        </w:rPr>
        <w:t> </w:t>
      </w:r>
      <w:r>
        <w:rPr>
          <w:color w:val="231F20"/>
          <w:w w:val="95"/>
        </w:rPr>
        <w:t>about</w:t>
      </w:r>
      <w:r>
        <w:rPr>
          <w:color w:val="231F20"/>
          <w:spacing w:val="-10"/>
          <w:w w:val="95"/>
        </w:rPr>
        <w:t> </w:t>
      </w:r>
      <w:r>
        <w:rPr>
          <w:color w:val="231F20"/>
          <w:w w:val="95"/>
        </w:rPr>
        <w:t>the</w:t>
      </w:r>
      <w:r>
        <w:rPr>
          <w:color w:val="231F20"/>
          <w:spacing w:val="-11"/>
          <w:w w:val="95"/>
        </w:rPr>
        <w:t> </w:t>
      </w:r>
      <w:r>
        <w:rPr>
          <w:color w:val="231F20"/>
          <w:spacing w:val="-2"/>
          <w:w w:val="95"/>
        </w:rPr>
        <w:t>future</w:t>
      </w:r>
    </w:p>
    <w:p>
      <w:pPr>
        <w:pStyle w:val="BodyText"/>
        <w:spacing w:line="268" w:lineRule="auto" w:before="64"/>
        <w:ind w:left="252" w:right="164"/>
      </w:pPr>
      <w:r>
        <w:rPr>
          <w:color w:val="231F20"/>
        </w:rPr>
        <w:t>Companies and leaders can consider the following questions when moving forward with cloud and edge</w:t>
      </w:r>
      <w:r>
        <w:rPr>
          <w:color w:val="231F20"/>
          <w:spacing w:val="-11"/>
        </w:rPr>
        <w:t> </w:t>
      </w:r>
      <w:r>
        <w:rPr>
          <w:color w:val="231F20"/>
        </w:rPr>
        <w:t>computing:</w:t>
      </w:r>
    </w:p>
    <w:p>
      <w:pPr>
        <w:pStyle w:val="ListParagraph"/>
        <w:numPr>
          <w:ilvl w:val="0"/>
          <w:numId w:val="24"/>
        </w:numPr>
        <w:tabs>
          <w:tab w:pos="536" w:val="left" w:leader="none"/>
        </w:tabs>
        <w:spacing w:line="268" w:lineRule="auto" w:before="114" w:after="0"/>
        <w:ind w:left="535" w:right="141" w:hanging="284"/>
        <w:jc w:val="left"/>
        <w:rPr>
          <w:sz w:val="19"/>
        </w:rPr>
      </w:pPr>
      <w:r>
        <w:rPr>
          <w:color w:val="231F20"/>
          <w:sz w:val="19"/>
        </w:rPr>
        <w:t>How</w:t>
      </w:r>
      <w:r>
        <w:rPr>
          <w:color w:val="231F20"/>
          <w:spacing w:val="-1"/>
          <w:sz w:val="19"/>
        </w:rPr>
        <w:t> </w:t>
      </w:r>
      <w:r>
        <w:rPr>
          <w:color w:val="231F20"/>
          <w:sz w:val="19"/>
        </w:rPr>
        <w:t>can</w:t>
      </w:r>
      <w:r>
        <w:rPr>
          <w:color w:val="231F20"/>
          <w:spacing w:val="-1"/>
          <w:sz w:val="19"/>
        </w:rPr>
        <w:t> </w:t>
      </w:r>
      <w:r>
        <w:rPr>
          <w:color w:val="231F20"/>
          <w:sz w:val="19"/>
        </w:rPr>
        <w:t>cloud</w:t>
      </w:r>
      <w:r>
        <w:rPr>
          <w:color w:val="231F20"/>
          <w:spacing w:val="-1"/>
          <w:sz w:val="19"/>
        </w:rPr>
        <w:t> </w:t>
      </w:r>
      <w:r>
        <w:rPr>
          <w:color w:val="231F20"/>
          <w:sz w:val="19"/>
        </w:rPr>
        <w:t>providers</w:t>
      </w:r>
      <w:r>
        <w:rPr>
          <w:color w:val="231F20"/>
          <w:spacing w:val="-1"/>
          <w:sz w:val="19"/>
        </w:rPr>
        <w:t> </w:t>
      </w:r>
      <w:r>
        <w:rPr>
          <w:color w:val="231F20"/>
          <w:sz w:val="19"/>
        </w:rPr>
        <w:t>effectively</w:t>
      </w:r>
      <w:r>
        <w:rPr>
          <w:color w:val="231F20"/>
          <w:spacing w:val="-1"/>
          <w:sz w:val="19"/>
        </w:rPr>
        <w:t> </w:t>
      </w:r>
      <w:r>
        <w:rPr>
          <w:color w:val="231F20"/>
          <w:sz w:val="19"/>
        </w:rPr>
        <w:t>reduce</w:t>
      </w:r>
      <w:r>
        <w:rPr>
          <w:color w:val="231F20"/>
          <w:spacing w:val="-1"/>
          <w:sz w:val="19"/>
        </w:rPr>
        <w:t> </w:t>
      </w:r>
      <w:r>
        <w:rPr>
          <w:color w:val="231F20"/>
          <w:sz w:val="19"/>
        </w:rPr>
        <w:t>their energy consumption and carbon footprint?</w:t>
      </w:r>
    </w:p>
    <w:p>
      <w:pPr>
        <w:pStyle w:val="ListParagraph"/>
        <w:numPr>
          <w:ilvl w:val="0"/>
          <w:numId w:val="24"/>
        </w:numPr>
        <w:tabs>
          <w:tab w:pos="536" w:val="left" w:leader="none"/>
        </w:tabs>
        <w:spacing w:line="268" w:lineRule="auto" w:before="114" w:after="0"/>
        <w:ind w:left="535" w:right="404" w:hanging="284"/>
        <w:jc w:val="left"/>
        <w:rPr>
          <w:sz w:val="19"/>
        </w:rPr>
      </w:pPr>
      <w:r>
        <w:rPr>
          <w:color w:val="231F20"/>
          <w:sz w:val="19"/>
        </w:rPr>
        <w:t>How can companies ensure data sovereignty and compliance with evolving regulations</w:t>
      </w:r>
    </w:p>
    <w:p>
      <w:pPr>
        <w:pStyle w:val="BodyText"/>
        <w:spacing w:line="268" w:lineRule="auto" w:before="1"/>
        <w:ind w:left="535" w:right="584"/>
      </w:pPr>
      <w:r>
        <w:rPr>
          <w:color w:val="231F20"/>
        </w:rPr>
        <w:t>in</w:t>
      </w:r>
      <w:r>
        <w:rPr>
          <w:color w:val="231F20"/>
          <w:spacing w:val="-11"/>
        </w:rPr>
        <w:t> </w:t>
      </w:r>
      <w:r>
        <w:rPr>
          <w:color w:val="231F20"/>
        </w:rPr>
        <w:t>multicloud</w:t>
      </w:r>
      <w:r>
        <w:rPr>
          <w:color w:val="231F20"/>
          <w:spacing w:val="-11"/>
        </w:rPr>
        <w:t> </w:t>
      </w:r>
      <w:r>
        <w:rPr>
          <w:color w:val="231F20"/>
        </w:rPr>
        <w:t>environments?</w:t>
      </w:r>
      <w:r>
        <w:rPr>
          <w:color w:val="231F20"/>
          <w:spacing w:val="-11"/>
        </w:rPr>
        <w:t> </w:t>
      </w:r>
      <w:r>
        <w:rPr>
          <w:color w:val="231F20"/>
        </w:rPr>
        <w:t>Will</w:t>
      </w:r>
      <w:r>
        <w:rPr>
          <w:color w:val="231F20"/>
          <w:spacing w:val="-10"/>
        </w:rPr>
        <w:t> </w:t>
      </w:r>
      <w:r>
        <w:rPr>
          <w:color w:val="231F20"/>
        </w:rPr>
        <w:t>regionally dominant cloud providers emerge?</w:t>
      </w:r>
    </w:p>
    <w:p>
      <w:pPr>
        <w:pStyle w:val="ListParagraph"/>
        <w:numPr>
          <w:ilvl w:val="0"/>
          <w:numId w:val="24"/>
        </w:numPr>
        <w:tabs>
          <w:tab w:pos="536" w:val="left" w:leader="none"/>
        </w:tabs>
        <w:spacing w:line="268" w:lineRule="auto" w:before="113" w:after="0"/>
        <w:ind w:left="535" w:right="668" w:hanging="284"/>
        <w:jc w:val="left"/>
        <w:rPr>
          <w:sz w:val="19"/>
        </w:rPr>
      </w:pPr>
      <w:r>
        <w:rPr>
          <w:color w:val="231F20"/>
          <w:sz w:val="19"/>
        </w:rPr>
        <w:t>What</w:t>
      </w:r>
      <w:r>
        <w:rPr>
          <w:color w:val="231F20"/>
          <w:spacing w:val="-11"/>
          <w:sz w:val="19"/>
        </w:rPr>
        <w:t> </w:t>
      </w:r>
      <w:r>
        <w:rPr>
          <w:color w:val="231F20"/>
          <w:sz w:val="19"/>
        </w:rPr>
        <w:t>will</w:t>
      </w:r>
      <w:r>
        <w:rPr>
          <w:color w:val="231F20"/>
          <w:spacing w:val="-11"/>
          <w:sz w:val="19"/>
        </w:rPr>
        <w:t> </w:t>
      </w:r>
      <w:r>
        <w:rPr>
          <w:color w:val="231F20"/>
          <w:sz w:val="19"/>
        </w:rPr>
        <w:t>define</w:t>
      </w:r>
      <w:r>
        <w:rPr>
          <w:color w:val="231F20"/>
          <w:spacing w:val="-10"/>
          <w:sz w:val="19"/>
        </w:rPr>
        <w:t> </w:t>
      </w:r>
      <w:r>
        <w:rPr>
          <w:color w:val="231F20"/>
          <w:sz w:val="19"/>
        </w:rPr>
        <w:t>competitive</w:t>
      </w:r>
      <w:r>
        <w:rPr>
          <w:color w:val="231F20"/>
          <w:spacing w:val="-11"/>
          <w:sz w:val="19"/>
        </w:rPr>
        <w:t> </w:t>
      </w:r>
      <w:r>
        <w:rPr>
          <w:color w:val="231F20"/>
          <w:sz w:val="19"/>
        </w:rPr>
        <w:t>advantage</w:t>
      </w:r>
      <w:r>
        <w:rPr>
          <w:color w:val="231F20"/>
          <w:spacing w:val="-11"/>
          <w:sz w:val="19"/>
        </w:rPr>
        <w:t> </w:t>
      </w:r>
      <w:r>
        <w:rPr>
          <w:color w:val="231F20"/>
          <w:sz w:val="19"/>
        </w:rPr>
        <w:t>in the cloud over the next five years—scale, architecture, or ecosystem control?</w:t>
      </w:r>
    </w:p>
    <w:p>
      <w:pPr>
        <w:pStyle w:val="ListParagraph"/>
        <w:numPr>
          <w:ilvl w:val="0"/>
          <w:numId w:val="24"/>
        </w:numPr>
        <w:tabs>
          <w:tab w:pos="536" w:val="left" w:leader="none"/>
        </w:tabs>
        <w:spacing w:line="268" w:lineRule="auto" w:before="115" w:after="0"/>
        <w:ind w:left="535" w:right="116" w:hanging="284"/>
        <w:jc w:val="left"/>
        <w:rPr>
          <w:sz w:val="19"/>
        </w:rPr>
      </w:pPr>
      <w:r>
        <w:rPr>
          <w:color w:val="231F20"/>
          <w:sz w:val="19"/>
        </w:rPr>
        <w:t>As cost curves, tariffs, and regulatory pressures evolve, how should organizations dynamically optimize</w:t>
      </w:r>
      <w:r>
        <w:rPr>
          <w:color w:val="231F20"/>
          <w:spacing w:val="-1"/>
          <w:sz w:val="19"/>
        </w:rPr>
        <w:t> </w:t>
      </w:r>
      <w:r>
        <w:rPr>
          <w:color w:val="231F20"/>
          <w:sz w:val="19"/>
        </w:rPr>
        <w:t>their</w:t>
      </w:r>
      <w:r>
        <w:rPr>
          <w:color w:val="231F20"/>
          <w:spacing w:val="-1"/>
          <w:sz w:val="19"/>
        </w:rPr>
        <w:t> </w:t>
      </w:r>
      <w:r>
        <w:rPr>
          <w:color w:val="231F20"/>
          <w:sz w:val="19"/>
        </w:rPr>
        <w:t>workloads</w:t>
      </w:r>
      <w:r>
        <w:rPr>
          <w:color w:val="231F20"/>
          <w:spacing w:val="-1"/>
          <w:sz w:val="19"/>
        </w:rPr>
        <w:t> </w:t>
      </w:r>
      <w:r>
        <w:rPr>
          <w:color w:val="231F20"/>
          <w:sz w:val="19"/>
        </w:rPr>
        <w:t>across</w:t>
      </w:r>
      <w:r>
        <w:rPr>
          <w:color w:val="231F20"/>
          <w:spacing w:val="-1"/>
          <w:sz w:val="19"/>
        </w:rPr>
        <w:t> </w:t>
      </w:r>
      <w:r>
        <w:rPr>
          <w:color w:val="231F20"/>
          <w:sz w:val="19"/>
        </w:rPr>
        <w:t>cloud,</w:t>
      </w:r>
      <w:r>
        <w:rPr>
          <w:color w:val="231F20"/>
          <w:spacing w:val="-1"/>
          <w:sz w:val="19"/>
        </w:rPr>
        <w:t> </w:t>
      </w:r>
      <w:r>
        <w:rPr>
          <w:color w:val="231F20"/>
          <w:sz w:val="19"/>
        </w:rPr>
        <w:t>edge,</w:t>
      </w:r>
      <w:r>
        <w:rPr>
          <w:color w:val="231F20"/>
          <w:spacing w:val="-1"/>
          <w:sz w:val="19"/>
        </w:rPr>
        <w:t> </w:t>
      </w:r>
      <w:r>
        <w:rPr>
          <w:color w:val="231F20"/>
          <w:sz w:val="19"/>
        </w:rPr>
        <w:t>and on-premises</w:t>
      </w:r>
      <w:r>
        <w:rPr>
          <w:color w:val="231F20"/>
          <w:spacing w:val="-11"/>
          <w:sz w:val="19"/>
        </w:rPr>
        <w:t> </w:t>
      </w:r>
      <w:r>
        <w:rPr>
          <w:color w:val="231F20"/>
          <w:sz w:val="19"/>
        </w:rPr>
        <w:t>platforms?</w:t>
      </w:r>
    </w:p>
    <w:p>
      <w:pPr>
        <w:spacing w:after="0" w:line="268" w:lineRule="auto"/>
        <w:jc w:val="left"/>
        <w:rPr>
          <w:sz w:val="19"/>
        </w:rPr>
        <w:sectPr>
          <w:pgSz w:w="12240" w:h="15840"/>
          <w:pgMar w:header="0" w:footer="502" w:top="680" w:bottom="700" w:left="680" w:right="680"/>
          <w:cols w:num="2" w:equalWidth="0">
            <w:col w:w="6382" w:space="40"/>
            <w:col w:w="4458"/>
          </w:cols>
        </w:sectPr>
      </w:pPr>
    </w:p>
    <w:p>
      <w:pPr>
        <w:pStyle w:val="Heading1"/>
        <w:tabs>
          <w:tab w:pos="1858" w:val="left" w:leader="none"/>
        </w:tabs>
        <w:spacing w:line="196" w:lineRule="auto"/>
        <w:ind w:left="1858" w:right="765" w:hanging="480"/>
      </w:pPr>
      <w:r>
        <w:rPr/>
        <w:pict>
          <v:line style="position:absolute;mso-position-horizontal-relative:page;mso-position-vertical-relative:paragraph;z-index:-20079104" from="113.520498pt,31.083843pt" to="103.940498pt,31.083843pt" stroked="true" strokeweight="6pt" strokecolor="#2151ff">
            <v:stroke dashstyle="solid"/>
            <w10:wrap type="none"/>
          </v:line>
        </w:pict>
      </w:r>
      <w:bookmarkStart w:name="_bookmark8" w:id="9"/>
      <w:bookmarkEnd w:id="9"/>
      <w:r>
        <w:rPr>
          <w:b w:val="0"/>
        </w:rPr>
      </w:r>
      <w:r>
        <w:rPr>
          <w:rFonts w:ascii="Arial Black"/>
          <w:b w:val="0"/>
          <w:color w:val="231F20"/>
          <w:spacing w:val="-6"/>
          <w:position w:val="24"/>
          <w:sz w:val="19"/>
        </w:rPr>
        <w:t>06</w:t>
      </w:r>
      <w:r>
        <w:rPr>
          <w:rFonts w:ascii="Arial Black"/>
          <w:b w:val="0"/>
          <w:color w:val="231F20"/>
          <w:position w:val="24"/>
          <w:sz w:val="19"/>
        </w:rPr>
        <w:tab/>
      </w:r>
      <w:r>
        <w:rPr>
          <w:color w:val="231F20"/>
          <w:spacing w:val="-2"/>
        </w:rPr>
        <w:t>Immersive- reality </w:t>
      </w:r>
      <w:r>
        <w:rPr>
          <w:color w:val="231F20"/>
          <w:spacing w:val="-6"/>
          <w:w w:val="95"/>
        </w:rPr>
        <w:t>technologies</w:t>
      </w:r>
    </w:p>
    <w:p>
      <w:pPr>
        <w:pStyle w:val="Heading3"/>
        <w:spacing w:line="228" w:lineRule="auto" w:before="214"/>
      </w:pPr>
      <w:r>
        <w:rPr>
          <w:color w:val="231F20"/>
          <w:w w:val="95"/>
        </w:rPr>
        <w:t>Immersive-reality</w:t>
      </w:r>
      <w:r>
        <w:rPr>
          <w:color w:val="231F20"/>
          <w:spacing w:val="-14"/>
          <w:w w:val="95"/>
        </w:rPr>
        <w:t> </w:t>
      </w:r>
      <w:r>
        <w:rPr>
          <w:color w:val="231F20"/>
          <w:w w:val="95"/>
        </w:rPr>
        <w:t>technologies </w:t>
      </w:r>
      <w:r>
        <w:rPr>
          <w:color w:val="231F20"/>
        </w:rPr>
        <w:t>encompass</w:t>
      </w:r>
      <w:r>
        <w:rPr>
          <w:color w:val="231F20"/>
          <w:spacing w:val="-18"/>
        </w:rPr>
        <w:t> </w:t>
      </w:r>
      <w:r>
        <w:rPr>
          <w:color w:val="231F20"/>
        </w:rPr>
        <w:t>augmented</w:t>
      </w:r>
      <w:r>
        <w:rPr>
          <w:color w:val="231F20"/>
          <w:spacing w:val="-17"/>
        </w:rPr>
        <w:t> </w:t>
      </w:r>
      <w:r>
        <w:rPr>
          <w:color w:val="231F20"/>
        </w:rPr>
        <w:t>reality (AR) and virtual reality (VR) and</w:t>
      </w:r>
      <w:r>
        <w:rPr>
          <w:color w:val="231F20"/>
          <w:spacing w:val="-18"/>
        </w:rPr>
        <w:t> </w:t>
      </w:r>
      <w:r>
        <w:rPr>
          <w:color w:val="231F20"/>
        </w:rPr>
        <w:t>include</w:t>
      </w:r>
      <w:r>
        <w:rPr>
          <w:color w:val="231F20"/>
          <w:spacing w:val="-17"/>
        </w:rPr>
        <w:t> </w:t>
      </w:r>
      <w:r>
        <w:rPr>
          <w:color w:val="231F20"/>
        </w:rPr>
        <w:t>AR</w:t>
      </w:r>
      <w:r>
        <w:rPr>
          <w:color w:val="231F20"/>
          <w:spacing w:val="-18"/>
        </w:rPr>
        <w:t> </w:t>
      </w:r>
      <w:r>
        <w:rPr>
          <w:color w:val="231F20"/>
        </w:rPr>
        <w:t>smart</w:t>
      </w:r>
      <w:r>
        <w:rPr>
          <w:color w:val="231F20"/>
          <w:spacing w:val="-17"/>
        </w:rPr>
        <w:t> </w:t>
      </w:r>
      <w:r>
        <w:rPr>
          <w:color w:val="231F20"/>
        </w:rPr>
        <w:t>glasses, </w:t>
      </w:r>
      <w:r>
        <w:rPr>
          <w:color w:val="231F20"/>
          <w:w w:val="95"/>
        </w:rPr>
        <w:t>advanced haptic feedback, and </w:t>
      </w:r>
      <w:r>
        <w:rPr>
          <w:color w:val="231F20"/>
          <w:spacing w:val="-2"/>
          <w:w w:val="95"/>
        </w:rPr>
        <w:t>AI-powered</w:t>
      </w:r>
      <w:r>
        <w:rPr>
          <w:color w:val="231F20"/>
          <w:spacing w:val="-6"/>
          <w:w w:val="95"/>
        </w:rPr>
        <w:t> </w:t>
      </w:r>
      <w:r>
        <w:rPr>
          <w:color w:val="231F20"/>
          <w:spacing w:val="-2"/>
          <w:w w:val="95"/>
        </w:rPr>
        <w:t>enhancements</w:t>
      </w:r>
      <w:r>
        <w:rPr>
          <w:color w:val="231F20"/>
          <w:spacing w:val="-6"/>
          <w:w w:val="95"/>
        </w:rPr>
        <w:t> </w:t>
      </w:r>
      <w:r>
        <w:rPr>
          <w:color w:val="231F20"/>
          <w:spacing w:val="-2"/>
          <w:w w:val="95"/>
        </w:rPr>
        <w:t>that </w:t>
      </w:r>
      <w:r>
        <w:rPr>
          <w:color w:val="231F20"/>
        </w:rPr>
        <w:t>improve</w:t>
      </w:r>
      <w:r>
        <w:rPr>
          <w:color w:val="231F20"/>
          <w:spacing w:val="-5"/>
        </w:rPr>
        <w:t> </w:t>
      </w:r>
      <w:r>
        <w:rPr>
          <w:color w:val="231F20"/>
        </w:rPr>
        <w:t>rendering,</w:t>
      </w:r>
      <w:r>
        <w:rPr>
          <w:color w:val="231F20"/>
          <w:spacing w:val="-6"/>
        </w:rPr>
        <w:t> </w:t>
      </w:r>
      <w:r>
        <w:rPr>
          <w:color w:val="231F20"/>
        </w:rPr>
        <w:t>tracking, and</w:t>
      </w:r>
      <w:r>
        <w:rPr>
          <w:color w:val="231F20"/>
          <w:spacing w:val="-16"/>
        </w:rPr>
        <w:t> </w:t>
      </w:r>
      <w:r>
        <w:rPr>
          <w:color w:val="231F20"/>
        </w:rPr>
        <w:t>processing</w:t>
      </w:r>
      <w:r>
        <w:rPr>
          <w:color w:val="231F20"/>
          <w:spacing w:val="-16"/>
        </w:rPr>
        <w:t> </w:t>
      </w:r>
      <w:r>
        <w:rPr>
          <w:color w:val="231F20"/>
        </w:rPr>
        <w:t>capabilities.</w:t>
      </w:r>
    </w:p>
    <w:p>
      <w:pPr>
        <w:pStyle w:val="BodyText"/>
        <w:spacing w:before="9"/>
        <w:rPr>
          <w:rFonts w:ascii="Palatino Linotype"/>
          <w:b/>
          <w:sz w:val="24"/>
        </w:rPr>
      </w:pPr>
    </w:p>
    <w:p>
      <w:pPr>
        <w:pStyle w:val="Heading6"/>
        <w:spacing w:before="0"/>
        <w:ind w:left="1858"/>
      </w:pPr>
      <w:r>
        <w:rPr>
          <w:color w:val="231F20"/>
          <w:w w:val="95"/>
        </w:rPr>
        <w:t>The</w:t>
      </w:r>
      <w:r>
        <w:rPr>
          <w:color w:val="231F20"/>
          <w:spacing w:val="-10"/>
          <w:w w:val="95"/>
        </w:rPr>
        <w:t> </w:t>
      </w:r>
      <w:r>
        <w:rPr>
          <w:color w:val="231F20"/>
          <w:w w:val="95"/>
        </w:rPr>
        <w:t>trend—and</w:t>
      </w:r>
      <w:r>
        <w:rPr>
          <w:color w:val="231F20"/>
          <w:spacing w:val="-10"/>
          <w:w w:val="95"/>
        </w:rPr>
        <w:t> </w:t>
      </w:r>
      <w:r>
        <w:rPr>
          <w:color w:val="231F20"/>
          <w:w w:val="95"/>
        </w:rPr>
        <w:t>why</w:t>
      </w:r>
      <w:r>
        <w:rPr>
          <w:color w:val="231F20"/>
          <w:spacing w:val="-10"/>
          <w:w w:val="95"/>
        </w:rPr>
        <w:t> </w:t>
      </w:r>
      <w:r>
        <w:rPr>
          <w:color w:val="231F20"/>
          <w:w w:val="95"/>
        </w:rPr>
        <w:t>it</w:t>
      </w:r>
      <w:r>
        <w:rPr>
          <w:color w:val="231F20"/>
          <w:spacing w:val="-9"/>
          <w:w w:val="95"/>
        </w:rPr>
        <w:t> </w:t>
      </w:r>
      <w:r>
        <w:rPr>
          <w:color w:val="231F20"/>
          <w:spacing w:val="-2"/>
          <w:w w:val="95"/>
        </w:rPr>
        <w:t>matters</w:t>
      </w:r>
    </w:p>
    <w:p>
      <w:pPr>
        <w:pStyle w:val="BodyText"/>
        <w:spacing w:line="268" w:lineRule="auto" w:before="64"/>
        <w:ind w:left="1858"/>
      </w:pPr>
      <w:r>
        <w:rPr>
          <w:color w:val="231F20"/>
        </w:rPr>
        <w:t>Immersive-reality</w:t>
      </w:r>
      <w:r>
        <w:rPr>
          <w:color w:val="231F20"/>
          <w:spacing w:val="-6"/>
        </w:rPr>
        <w:t> </w:t>
      </w:r>
      <w:r>
        <w:rPr>
          <w:color w:val="231F20"/>
        </w:rPr>
        <w:t>technologies—including augmented reality (AR), which projects images into real-world settings, and virtual reality (VR),</w:t>
      </w:r>
    </w:p>
    <w:p>
      <w:pPr>
        <w:spacing w:line="240" w:lineRule="auto" w:before="3"/>
        <w:rPr>
          <w:sz w:val="21"/>
        </w:rPr>
      </w:pPr>
      <w:r>
        <w:rPr/>
        <w:br w:type="column"/>
      </w:r>
      <w:r>
        <w:rPr>
          <w:sz w:val="21"/>
        </w:rPr>
      </w:r>
    </w:p>
    <w:p>
      <w:pPr>
        <w:pStyle w:val="BodyText"/>
        <w:spacing w:line="268" w:lineRule="auto"/>
        <w:ind w:left="533" w:right="732"/>
      </w:pPr>
      <w:r>
        <w:rPr>
          <w:color w:val="231F20"/>
        </w:rPr>
        <w:t>which enables interaction within fully virtual environments through spatial computing—have the potential to transform experiences across many industries. Such technologies continue</w:t>
      </w:r>
    </w:p>
    <w:p>
      <w:pPr>
        <w:pStyle w:val="BodyText"/>
        <w:spacing w:line="268" w:lineRule="auto" w:before="1"/>
        <w:ind w:left="533" w:right="653"/>
      </w:pPr>
      <w:r>
        <w:rPr>
          <w:color w:val="231F20"/>
        </w:rPr>
        <w:t>to develop, with advances such as lighter, more affordable wearable devices, improved haptic technologies,</w:t>
      </w:r>
      <w:r>
        <w:rPr>
          <w:color w:val="231F20"/>
          <w:spacing w:val="26"/>
        </w:rPr>
        <w:t> </w:t>
      </w:r>
      <w:r>
        <w:rPr>
          <w:color w:val="231F20"/>
        </w:rPr>
        <w:t>and</w:t>
      </w:r>
      <w:r>
        <w:rPr>
          <w:color w:val="231F20"/>
          <w:spacing w:val="26"/>
        </w:rPr>
        <w:t> </w:t>
      </w:r>
      <w:r>
        <w:rPr>
          <w:color w:val="231F20"/>
        </w:rPr>
        <w:t>AI</w:t>
      </w:r>
      <w:r>
        <w:rPr>
          <w:color w:val="231F20"/>
          <w:spacing w:val="26"/>
        </w:rPr>
        <w:t> </w:t>
      </w:r>
      <w:r>
        <w:rPr>
          <w:color w:val="231F20"/>
        </w:rPr>
        <w:t>integration.</w:t>
      </w:r>
      <w:r>
        <w:rPr>
          <w:color w:val="231F20"/>
          <w:spacing w:val="26"/>
        </w:rPr>
        <w:t> </w:t>
      </w:r>
      <w:r>
        <w:rPr>
          <w:color w:val="231F20"/>
        </w:rPr>
        <w:t>While</w:t>
      </w:r>
      <w:r>
        <w:rPr>
          <w:color w:val="231F20"/>
          <w:spacing w:val="26"/>
        </w:rPr>
        <w:t> </w:t>
      </w:r>
      <w:r>
        <w:rPr>
          <w:color w:val="231F20"/>
        </w:rPr>
        <w:t>gaming and entertainment remain the sectors with the strongest adoption and most visible innovation, these technologies are also being used in other sectors for marketing, prototyping, and simulating high-risk</w:t>
      </w:r>
      <w:r>
        <w:rPr>
          <w:color w:val="231F20"/>
          <w:spacing w:val="26"/>
        </w:rPr>
        <w:t> </w:t>
      </w:r>
      <w:r>
        <w:rPr>
          <w:color w:val="231F20"/>
        </w:rPr>
        <w:t>scenarios</w:t>
      </w:r>
      <w:r>
        <w:rPr>
          <w:color w:val="231F20"/>
          <w:spacing w:val="26"/>
        </w:rPr>
        <w:t> </w:t>
      </w:r>
      <w:r>
        <w:rPr>
          <w:color w:val="231F20"/>
        </w:rPr>
        <w:t>to</w:t>
      </w:r>
      <w:r>
        <w:rPr>
          <w:color w:val="231F20"/>
          <w:spacing w:val="26"/>
        </w:rPr>
        <w:t> </w:t>
      </w:r>
      <w:r>
        <w:rPr>
          <w:color w:val="231F20"/>
        </w:rPr>
        <w:t>improve</w:t>
      </w:r>
      <w:r>
        <w:rPr>
          <w:color w:val="231F20"/>
          <w:spacing w:val="26"/>
        </w:rPr>
        <w:t> </w:t>
      </w:r>
      <w:r>
        <w:rPr>
          <w:color w:val="231F20"/>
        </w:rPr>
        <w:t>training</w:t>
      </w:r>
      <w:r>
        <w:rPr>
          <w:color w:val="231F20"/>
          <w:spacing w:val="26"/>
        </w:rPr>
        <w:t> </w:t>
      </w:r>
      <w:r>
        <w:rPr>
          <w:color w:val="231F20"/>
        </w:rPr>
        <w:t>and</w:t>
      </w:r>
      <w:r>
        <w:rPr>
          <w:color w:val="231F20"/>
          <w:spacing w:val="80"/>
        </w:rPr>
        <w:t> </w:t>
      </w:r>
      <w:r>
        <w:rPr>
          <w:color w:val="231F20"/>
        </w:rPr>
        <w:t>safety. Personalized learning and entertainment applications leverage immersive reality to tailor experiences to individual needs, enhancing outcomes and procedural knowledge acquisition.</w:t>
      </w:r>
      <w:r>
        <w:rPr>
          <w:color w:val="231F20"/>
          <w:spacing w:val="40"/>
        </w:rPr>
        <w:t> </w:t>
      </w:r>
      <w:r>
        <w:rPr>
          <w:color w:val="231F20"/>
        </w:rPr>
        <w:t>By providing safe, controlled environments,</w:t>
      </w:r>
    </w:p>
    <w:p>
      <w:pPr>
        <w:pStyle w:val="BodyText"/>
        <w:spacing w:line="268" w:lineRule="auto" w:before="3"/>
        <w:ind w:left="533" w:right="653"/>
        <w:rPr>
          <w:sz w:val="9"/>
        </w:rPr>
      </w:pPr>
      <w:r>
        <w:rPr>
          <w:color w:val="231F20"/>
        </w:rPr>
        <w:t>AR and VR allow users to practice skills and experiment without real-world risks. In healthcare, immersive technologies support medical training and patient treatments. The AR/VR market saw steady but modest growth in 2024, with headset shipments increasing by 10 percent, though forecasts suggest growth may slow in 2025.</w:t>
      </w:r>
      <w:r>
        <w:rPr>
          <w:color w:val="231F20"/>
          <w:position w:val="5"/>
          <w:sz w:val="9"/>
        </w:rPr>
        <w:t>1</w:t>
      </w:r>
    </w:p>
    <w:p>
      <w:pPr>
        <w:spacing w:after="0" w:line="268" w:lineRule="auto"/>
        <w:rPr>
          <w:sz w:val="9"/>
        </w:rPr>
        <w:sectPr>
          <w:pgSz w:w="12240" w:h="15840"/>
          <w:pgMar w:header="0" w:footer="502" w:top="520" w:bottom="700" w:left="680" w:right="680"/>
          <w:cols w:num="2" w:equalWidth="0">
            <w:col w:w="5647" w:space="40"/>
            <w:col w:w="5193"/>
          </w:cols>
        </w:sectPr>
      </w:pPr>
    </w:p>
    <w:p>
      <w:pPr>
        <w:pStyle w:val="BodyText"/>
        <w:rPr>
          <w:sz w:val="20"/>
        </w:rPr>
      </w:pPr>
    </w:p>
    <w:p>
      <w:pPr>
        <w:pStyle w:val="BodyText"/>
        <w:rPr>
          <w:sz w:val="20"/>
        </w:rPr>
      </w:pPr>
    </w:p>
    <w:p>
      <w:pPr>
        <w:pStyle w:val="BodyText"/>
        <w:rPr>
          <w:sz w:val="20"/>
        </w:rPr>
      </w:pPr>
    </w:p>
    <w:p>
      <w:pPr>
        <w:pStyle w:val="BodyText"/>
        <w:spacing w:before="3"/>
        <w:rPr>
          <w:sz w:val="24"/>
        </w:rPr>
      </w:pPr>
    </w:p>
    <w:p>
      <w:pPr>
        <w:pStyle w:val="Heading2"/>
        <w:spacing w:line="225" w:lineRule="auto" w:before="129"/>
        <w:ind w:right="1027" w:hanging="39"/>
      </w:pPr>
      <w:r>
        <w:rPr/>
        <w:drawing>
          <wp:anchor distT="0" distB="0" distL="0" distR="0" allowOverlap="1" layoutInCell="1" locked="0" behindDoc="0" simplePos="0" relativeHeight="15877632">
            <wp:simplePos x="0" y="0"/>
            <wp:positionH relativeFrom="page">
              <wp:posOffset>504012</wp:posOffset>
            </wp:positionH>
            <wp:positionV relativeFrom="paragraph">
              <wp:posOffset>53816</wp:posOffset>
            </wp:positionV>
            <wp:extent cx="1356194" cy="1336420"/>
            <wp:effectExtent l="0" t="0" r="0" b="0"/>
            <wp:wrapNone/>
            <wp:docPr id="59" name="image85.png"/>
            <wp:cNvGraphicFramePr>
              <a:graphicFrameLocks noChangeAspect="1"/>
            </wp:cNvGraphicFramePr>
            <a:graphic>
              <a:graphicData uri="http://schemas.openxmlformats.org/drawingml/2006/picture">
                <pic:pic>
                  <pic:nvPicPr>
                    <pic:cNvPr id="60" name="image85.png"/>
                    <pic:cNvPicPr/>
                  </pic:nvPicPr>
                  <pic:blipFill>
                    <a:blip r:embed="rId132" cstate="print"/>
                    <a:stretch>
                      <a:fillRect/>
                    </a:stretch>
                  </pic:blipFill>
                  <pic:spPr>
                    <a:xfrm>
                      <a:off x="0" y="0"/>
                      <a:ext cx="1356194" cy="1336420"/>
                    </a:xfrm>
                    <a:prstGeom prst="rect">
                      <a:avLst/>
                    </a:prstGeom>
                  </pic:spPr>
                </pic:pic>
              </a:graphicData>
            </a:graphic>
          </wp:anchor>
        </w:drawing>
      </w:r>
      <w:r>
        <w:rPr>
          <w:color w:val="2151FF"/>
          <w:w w:val="95"/>
        </w:rPr>
        <w:t>‘Immersive</w:t>
      </w:r>
      <w:r>
        <w:rPr>
          <w:color w:val="2151FF"/>
          <w:spacing w:val="-3"/>
          <w:w w:val="95"/>
        </w:rPr>
        <w:t> </w:t>
      </w:r>
      <w:r>
        <w:rPr>
          <w:color w:val="2151FF"/>
          <w:w w:val="95"/>
        </w:rPr>
        <w:t>reality</w:t>
      </w:r>
      <w:r>
        <w:rPr>
          <w:color w:val="2151FF"/>
          <w:spacing w:val="-4"/>
          <w:w w:val="95"/>
        </w:rPr>
        <w:t> </w:t>
      </w:r>
      <w:r>
        <w:rPr>
          <w:color w:val="2151FF"/>
          <w:w w:val="95"/>
        </w:rPr>
        <w:t>is</w:t>
      </w:r>
      <w:r>
        <w:rPr>
          <w:color w:val="2151FF"/>
          <w:spacing w:val="-4"/>
          <w:w w:val="95"/>
        </w:rPr>
        <w:t> </w:t>
      </w:r>
      <w:r>
        <w:rPr>
          <w:color w:val="2151FF"/>
          <w:w w:val="95"/>
        </w:rPr>
        <w:t>rapidly</w:t>
      </w:r>
      <w:r>
        <w:rPr>
          <w:color w:val="2151FF"/>
          <w:spacing w:val="-4"/>
          <w:w w:val="95"/>
        </w:rPr>
        <w:t> </w:t>
      </w:r>
      <w:r>
        <w:rPr>
          <w:color w:val="2151FF"/>
          <w:w w:val="95"/>
        </w:rPr>
        <w:t>moving</w:t>
      </w:r>
      <w:r>
        <w:rPr>
          <w:color w:val="2151FF"/>
          <w:spacing w:val="-4"/>
          <w:w w:val="95"/>
        </w:rPr>
        <w:t> </w:t>
      </w:r>
      <w:r>
        <w:rPr>
          <w:color w:val="2151FF"/>
          <w:w w:val="95"/>
        </w:rPr>
        <w:t>beyond</w:t>
      </w:r>
      <w:r>
        <w:rPr>
          <w:color w:val="2151FF"/>
          <w:spacing w:val="-4"/>
          <w:w w:val="95"/>
        </w:rPr>
        <w:t> </w:t>
      </w:r>
      <w:r>
        <w:rPr>
          <w:color w:val="2151FF"/>
          <w:w w:val="95"/>
        </w:rPr>
        <w:t>its</w:t>
      </w:r>
      <w:r>
        <w:rPr>
          <w:color w:val="2151FF"/>
          <w:spacing w:val="-4"/>
          <w:w w:val="95"/>
        </w:rPr>
        <w:t> </w:t>
      </w:r>
      <w:r>
        <w:rPr>
          <w:color w:val="2151FF"/>
          <w:w w:val="95"/>
        </w:rPr>
        <w:t>roots</w:t>
      </w:r>
      <w:r>
        <w:rPr>
          <w:color w:val="2151FF"/>
          <w:spacing w:val="-4"/>
          <w:w w:val="95"/>
        </w:rPr>
        <w:t> </w:t>
      </w:r>
      <w:r>
        <w:rPr>
          <w:color w:val="2151FF"/>
          <w:w w:val="95"/>
        </w:rPr>
        <w:t>in </w:t>
      </w:r>
      <w:r>
        <w:rPr>
          <w:color w:val="2151FF"/>
          <w:spacing w:val="-4"/>
        </w:rPr>
        <w:t>gaming</w:t>
      </w:r>
      <w:r>
        <w:rPr>
          <w:color w:val="2151FF"/>
          <w:spacing w:val="-12"/>
        </w:rPr>
        <w:t> </w:t>
      </w:r>
      <w:r>
        <w:rPr>
          <w:color w:val="2151FF"/>
          <w:spacing w:val="-4"/>
        </w:rPr>
        <w:t>and</w:t>
      </w:r>
      <w:r>
        <w:rPr>
          <w:color w:val="2151FF"/>
          <w:spacing w:val="-12"/>
        </w:rPr>
        <w:t> </w:t>
      </w:r>
      <w:r>
        <w:rPr>
          <w:color w:val="2151FF"/>
          <w:spacing w:val="-4"/>
        </w:rPr>
        <w:t>entertainment</w:t>
      </w:r>
      <w:r>
        <w:rPr>
          <w:color w:val="2151FF"/>
          <w:spacing w:val="-12"/>
        </w:rPr>
        <w:t> </w:t>
      </w:r>
      <w:r>
        <w:rPr>
          <w:color w:val="2151FF"/>
          <w:spacing w:val="-4"/>
        </w:rPr>
        <w:t>to</w:t>
      </w:r>
      <w:r>
        <w:rPr>
          <w:color w:val="2151FF"/>
          <w:spacing w:val="-11"/>
        </w:rPr>
        <w:t> </w:t>
      </w:r>
      <w:r>
        <w:rPr>
          <w:color w:val="2151FF"/>
          <w:spacing w:val="-4"/>
        </w:rPr>
        <w:t>become</w:t>
      </w:r>
      <w:r>
        <w:rPr>
          <w:color w:val="2151FF"/>
          <w:spacing w:val="-11"/>
        </w:rPr>
        <w:t> </w:t>
      </w:r>
      <w:r>
        <w:rPr>
          <w:color w:val="2151FF"/>
          <w:spacing w:val="-4"/>
        </w:rPr>
        <w:t>a</w:t>
      </w:r>
      <w:r>
        <w:rPr>
          <w:color w:val="2151FF"/>
          <w:spacing w:val="-12"/>
        </w:rPr>
        <w:t> </w:t>
      </w:r>
      <w:r>
        <w:rPr>
          <w:color w:val="2151FF"/>
          <w:spacing w:val="-4"/>
        </w:rPr>
        <w:t>transformative force</w:t>
      </w:r>
      <w:r>
        <w:rPr>
          <w:color w:val="2151FF"/>
          <w:spacing w:val="-11"/>
        </w:rPr>
        <w:t> </w:t>
      </w:r>
      <w:r>
        <w:rPr>
          <w:color w:val="2151FF"/>
          <w:spacing w:val="-4"/>
        </w:rPr>
        <w:t>across</w:t>
      </w:r>
      <w:r>
        <w:rPr>
          <w:color w:val="2151FF"/>
          <w:spacing w:val="-12"/>
        </w:rPr>
        <w:t> </w:t>
      </w:r>
      <w:r>
        <w:rPr>
          <w:color w:val="2151FF"/>
          <w:spacing w:val="-4"/>
        </w:rPr>
        <w:t>industries.</w:t>
      </w:r>
      <w:r>
        <w:rPr>
          <w:color w:val="2151FF"/>
          <w:spacing w:val="-12"/>
        </w:rPr>
        <w:t> </w:t>
      </w:r>
      <w:r>
        <w:rPr>
          <w:color w:val="2151FF"/>
          <w:spacing w:val="-4"/>
        </w:rPr>
        <w:t>As</w:t>
      </w:r>
      <w:r>
        <w:rPr>
          <w:color w:val="2151FF"/>
          <w:spacing w:val="-12"/>
        </w:rPr>
        <w:t> </w:t>
      </w:r>
      <w:r>
        <w:rPr>
          <w:color w:val="2151FF"/>
          <w:spacing w:val="-4"/>
        </w:rPr>
        <w:t>the</w:t>
      </w:r>
      <w:r>
        <w:rPr>
          <w:color w:val="2151FF"/>
          <w:spacing w:val="-11"/>
        </w:rPr>
        <w:t> </w:t>
      </w:r>
      <w:r>
        <w:rPr>
          <w:color w:val="2151FF"/>
          <w:spacing w:val="-4"/>
        </w:rPr>
        <w:t>technology</w:t>
      </w:r>
      <w:r>
        <w:rPr>
          <w:color w:val="2151FF"/>
          <w:spacing w:val="-12"/>
        </w:rPr>
        <w:t> </w:t>
      </w:r>
      <w:r>
        <w:rPr>
          <w:color w:val="2151FF"/>
          <w:spacing w:val="-4"/>
        </w:rPr>
        <w:t>matures, organizations</w:t>
      </w:r>
      <w:r>
        <w:rPr>
          <w:color w:val="2151FF"/>
          <w:spacing w:val="-13"/>
        </w:rPr>
        <w:t> </w:t>
      </w:r>
      <w:r>
        <w:rPr>
          <w:color w:val="2151FF"/>
          <w:spacing w:val="-4"/>
        </w:rPr>
        <w:t>that</w:t>
      </w:r>
      <w:r>
        <w:rPr>
          <w:color w:val="2151FF"/>
          <w:spacing w:val="-13"/>
        </w:rPr>
        <w:t> </w:t>
      </w:r>
      <w:r>
        <w:rPr>
          <w:color w:val="2151FF"/>
          <w:spacing w:val="-4"/>
        </w:rPr>
        <w:t>thoughtfully</w:t>
      </w:r>
      <w:r>
        <w:rPr>
          <w:color w:val="2151FF"/>
          <w:spacing w:val="-13"/>
        </w:rPr>
        <w:t> </w:t>
      </w:r>
      <w:r>
        <w:rPr>
          <w:color w:val="2151FF"/>
          <w:spacing w:val="-4"/>
        </w:rPr>
        <w:t>integrate</w:t>
      </w:r>
      <w:r>
        <w:rPr>
          <w:color w:val="2151FF"/>
          <w:spacing w:val="-12"/>
        </w:rPr>
        <w:t> </w:t>
      </w:r>
      <w:r>
        <w:rPr>
          <w:color w:val="2151FF"/>
          <w:spacing w:val="-4"/>
        </w:rPr>
        <w:t>AR</w:t>
      </w:r>
      <w:r>
        <w:rPr>
          <w:color w:val="2151FF"/>
          <w:spacing w:val="-13"/>
        </w:rPr>
        <w:t> </w:t>
      </w:r>
      <w:r>
        <w:rPr>
          <w:color w:val="2151FF"/>
          <w:spacing w:val="-4"/>
        </w:rPr>
        <w:t>and</w:t>
      </w:r>
      <w:r>
        <w:rPr>
          <w:color w:val="2151FF"/>
          <w:spacing w:val="-13"/>
        </w:rPr>
        <w:t> </w:t>
      </w:r>
      <w:r>
        <w:rPr>
          <w:color w:val="2151FF"/>
          <w:spacing w:val="-4"/>
        </w:rPr>
        <w:t>VR </w:t>
      </w:r>
      <w:r>
        <w:rPr>
          <w:color w:val="2151FF"/>
          <w:w w:val="95"/>
        </w:rPr>
        <w:t>into</w:t>
      </w:r>
      <w:r>
        <w:rPr>
          <w:color w:val="2151FF"/>
          <w:spacing w:val="-7"/>
          <w:w w:val="95"/>
        </w:rPr>
        <w:t> </w:t>
      </w:r>
      <w:r>
        <w:rPr>
          <w:color w:val="2151FF"/>
          <w:w w:val="95"/>
        </w:rPr>
        <w:t>their</w:t>
      </w:r>
      <w:r>
        <w:rPr>
          <w:color w:val="2151FF"/>
          <w:spacing w:val="-8"/>
          <w:w w:val="95"/>
        </w:rPr>
        <w:t> </w:t>
      </w:r>
      <w:r>
        <w:rPr>
          <w:color w:val="2151FF"/>
          <w:w w:val="95"/>
        </w:rPr>
        <w:t>operations</w:t>
      </w:r>
      <w:r>
        <w:rPr>
          <w:color w:val="2151FF"/>
          <w:spacing w:val="-8"/>
          <w:w w:val="95"/>
        </w:rPr>
        <w:t> </w:t>
      </w:r>
      <w:r>
        <w:rPr>
          <w:color w:val="2151FF"/>
          <w:w w:val="95"/>
        </w:rPr>
        <w:t>will</w:t>
      </w:r>
      <w:r>
        <w:rPr>
          <w:color w:val="2151FF"/>
          <w:spacing w:val="-7"/>
          <w:w w:val="95"/>
        </w:rPr>
        <w:t> </w:t>
      </w:r>
      <w:r>
        <w:rPr>
          <w:color w:val="2151FF"/>
          <w:w w:val="95"/>
        </w:rPr>
        <w:t>unlock</w:t>
      </w:r>
      <w:r>
        <w:rPr>
          <w:color w:val="2151FF"/>
          <w:spacing w:val="-8"/>
          <w:w w:val="95"/>
        </w:rPr>
        <w:t> </w:t>
      </w:r>
      <w:r>
        <w:rPr>
          <w:color w:val="2151FF"/>
          <w:w w:val="95"/>
        </w:rPr>
        <w:t>new</w:t>
      </w:r>
      <w:r>
        <w:rPr>
          <w:color w:val="2151FF"/>
          <w:spacing w:val="-8"/>
          <w:w w:val="95"/>
        </w:rPr>
        <w:t> </w:t>
      </w:r>
      <w:r>
        <w:rPr>
          <w:color w:val="2151FF"/>
          <w:w w:val="95"/>
        </w:rPr>
        <w:t>dimensions</w:t>
      </w:r>
      <w:r>
        <w:rPr>
          <w:color w:val="2151FF"/>
          <w:spacing w:val="-8"/>
          <w:w w:val="95"/>
        </w:rPr>
        <w:t> </w:t>
      </w:r>
      <w:r>
        <w:rPr>
          <w:color w:val="2151FF"/>
          <w:w w:val="95"/>
        </w:rPr>
        <w:t>of </w:t>
      </w:r>
      <w:r>
        <w:rPr>
          <w:color w:val="2151FF"/>
          <w:spacing w:val="-4"/>
        </w:rPr>
        <w:t>productivity,</w:t>
      </w:r>
      <w:r>
        <w:rPr>
          <w:color w:val="2151FF"/>
          <w:spacing w:val="-15"/>
        </w:rPr>
        <w:t> </w:t>
      </w:r>
      <w:r>
        <w:rPr>
          <w:color w:val="2151FF"/>
          <w:spacing w:val="-4"/>
        </w:rPr>
        <w:t>creativity,</w:t>
      </w:r>
      <w:r>
        <w:rPr>
          <w:color w:val="2151FF"/>
          <w:spacing w:val="-15"/>
        </w:rPr>
        <w:t> </w:t>
      </w:r>
      <w:r>
        <w:rPr>
          <w:color w:val="2151FF"/>
          <w:spacing w:val="-4"/>
        </w:rPr>
        <w:t>and</w:t>
      </w:r>
      <w:r>
        <w:rPr>
          <w:color w:val="2151FF"/>
          <w:spacing w:val="-15"/>
        </w:rPr>
        <w:t> </w:t>
      </w:r>
      <w:r>
        <w:rPr>
          <w:color w:val="2151FF"/>
          <w:spacing w:val="-4"/>
        </w:rPr>
        <w:t>human</w:t>
      </w:r>
      <w:r>
        <w:rPr>
          <w:color w:val="2151FF"/>
          <w:spacing w:val="-14"/>
        </w:rPr>
        <w:t> </w:t>
      </w:r>
      <w:r>
        <w:rPr>
          <w:color w:val="2151FF"/>
          <w:spacing w:val="-4"/>
        </w:rPr>
        <w:t>connection.</w:t>
      </w:r>
      <w:r>
        <w:rPr>
          <w:color w:val="2151FF"/>
          <w:spacing w:val="-15"/>
        </w:rPr>
        <w:t> </w:t>
      </w:r>
      <w:r>
        <w:rPr>
          <w:color w:val="2151FF"/>
          <w:spacing w:val="-4"/>
        </w:rPr>
        <w:t>The</w:t>
      </w:r>
      <w:r>
        <w:rPr>
          <w:color w:val="2151FF"/>
          <w:spacing w:val="-4"/>
        </w:rPr>
        <w:t> </w:t>
      </w:r>
      <w:r>
        <w:rPr>
          <w:color w:val="2151FF"/>
          <w:w w:val="95"/>
        </w:rPr>
        <w:t>next</w:t>
      </w:r>
      <w:r>
        <w:rPr>
          <w:color w:val="2151FF"/>
          <w:spacing w:val="-9"/>
          <w:w w:val="95"/>
        </w:rPr>
        <w:t> </w:t>
      </w:r>
      <w:r>
        <w:rPr>
          <w:color w:val="2151FF"/>
          <w:w w:val="95"/>
        </w:rPr>
        <w:t>wave</w:t>
      </w:r>
      <w:r>
        <w:rPr>
          <w:color w:val="2151FF"/>
          <w:spacing w:val="-8"/>
          <w:w w:val="95"/>
        </w:rPr>
        <w:t> </w:t>
      </w:r>
      <w:r>
        <w:rPr>
          <w:color w:val="2151FF"/>
          <w:w w:val="95"/>
        </w:rPr>
        <w:t>of</w:t>
      </w:r>
      <w:r>
        <w:rPr>
          <w:color w:val="2151FF"/>
          <w:spacing w:val="-9"/>
          <w:w w:val="95"/>
        </w:rPr>
        <w:t> </w:t>
      </w:r>
      <w:r>
        <w:rPr>
          <w:color w:val="2151FF"/>
          <w:w w:val="95"/>
        </w:rPr>
        <w:t>innovation</w:t>
      </w:r>
      <w:r>
        <w:rPr>
          <w:color w:val="2151FF"/>
          <w:spacing w:val="-9"/>
          <w:w w:val="95"/>
        </w:rPr>
        <w:t> </w:t>
      </w:r>
      <w:r>
        <w:rPr>
          <w:color w:val="2151FF"/>
          <w:w w:val="95"/>
        </w:rPr>
        <w:t>will</w:t>
      </w:r>
      <w:r>
        <w:rPr>
          <w:color w:val="2151FF"/>
          <w:spacing w:val="-8"/>
          <w:w w:val="95"/>
        </w:rPr>
        <w:t> </w:t>
      </w:r>
      <w:r>
        <w:rPr>
          <w:color w:val="2151FF"/>
          <w:w w:val="95"/>
        </w:rPr>
        <w:t>be</w:t>
      </w:r>
      <w:r>
        <w:rPr>
          <w:color w:val="2151FF"/>
          <w:spacing w:val="-8"/>
          <w:w w:val="95"/>
        </w:rPr>
        <w:t> </w:t>
      </w:r>
      <w:r>
        <w:rPr>
          <w:color w:val="2151FF"/>
          <w:w w:val="95"/>
        </w:rPr>
        <w:t>defined</w:t>
      </w:r>
      <w:r>
        <w:rPr>
          <w:color w:val="2151FF"/>
          <w:spacing w:val="-9"/>
          <w:w w:val="95"/>
        </w:rPr>
        <w:t> </w:t>
      </w:r>
      <w:r>
        <w:rPr>
          <w:color w:val="2151FF"/>
          <w:w w:val="95"/>
        </w:rPr>
        <w:t>not</w:t>
      </w:r>
      <w:r>
        <w:rPr>
          <w:color w:val="2151FF"/>
          <w:spacing w:val="-9"/>
          <w:w w:val="95"/>
        </w:rPr>
        <w:t> </w:t>
      </w:r>
      <w:r>
        <w:rPr>
          <w:color w:val="2151FF"/>
          <w:w w:val="95"/>
        </w:rPr>
        <w:t>just</w:t>
      </w:r>
      <w:r>
        <w:rPr>
          <w:color w:val="2151FF"/>
          <w:spacing w:val="-9"/>
          <w:w w:val="95"/>
        </w:rPr>
        <w:t> </w:t>
      </w:r>
      <w:r>
        <w:rPr>
          <w:color w:val="2151FF"/>
          <w:w w:val="95"/>
        </w:rPr>
        <w:t>by </w:t>
      </w:r>
      <w:r>
        <w:rPr>
          <w:color w:val="2151FF"/>
          <w:spacing w:val="-2"/>
          <w:w w:val="95"/>
        </w:rPr>
        <w:t>technical</w:t>
      </w:r>
      <w:r>
        <w:rPr>
          <w:color w:val="2151FF"/>
          <w:spacing w:val="-15"/>
          <w:w w:val="95"/>
        </w:rPr>
        <w:t> </w:t>
      </w:r>
      <w:r>
        <w:rPr>
          <w:color w:val="2151FF"/>
          <w:spacing w:val="-2"/>
          <w:w w:val="95"/>
        </w:rPr>
        <w:t>advances</w:t>
      </w:r>
      <w:r>
        <w:rPr>
          <w:color w:val="2151FF"/>
          <w:spacing w:val="-13"/>
          <w:w w:val="95"/>
        </w:rPr>
        <w:t> </w:t>
      </w:r>
      <w:r>
        <w:rPr>
          <w:color w:val="2151FF"/>
          <w:spacing w:val="-2"/>
          <w:w w:val="95"/>
        </w:rPr>
        <w:t>but</w:t>
      </w:r>
      <w:r>
        <w:rPr>
          <w:color w:val="2151FF"/>
          <w:spacing w:val="-13"/>
          <w:w w:val="95"/>
        </w:rPr>
        <w:t> </w:t>
      </w:r>
      <w:r>
        <w:rPr>
          <w:color w:val="2151FF"/>
          <w:spacing w:val="-2"/>
          <w:w w:val="95"/>
        </w:rPr>
        <w:t>also</w:t>
      </w:r>
      <w:r>
        <w:rPr>
          <w:color w:val="2151FF"/>
          <w:spacing w:val="-13"/>
          <w:w w:val="95"/>
        </w:rPr>
        <w:t> </w:t>
      </w:r>
      <w:r>
        <w:rPr>
          <w:color w:val="2151FF"/>
          <w:spacing w:val="-2"/>
          <w:w w:val="95"/>
        </w:rPr>
        <w:t>by</w:t>
      </w:r>
      <w:r>
        <w:rPr>
          <w:color w:val="2151FF"/>
          <w:spacing w:val="-13"/>
          <w:w w:val="95"/>
        </w:rPr>
        <w:t> </w:t>
      </w:r>
      <w:r>
        <w:rPr>
          <w:color w:val="2151FF"/>
          <w:spacing w:val="-2"/>
          <w:w w:val="95"/>
        </w:rPr>
        <w:t>how</w:t>
      </w:r>
      <w:r>
        <w:rPr>
          <w:color w:val="2151FF"/>
          <w:spacing w:val="-13"/>
          <w:w w:val="95"/>
        </w:rPr>
        <w:t> </w:t>
      </w:r>
      <w:r>
        <w:rPr>
          <w:color w:val="2151FF"/>
          <w:spacing w:val="-2"/>
          <w:w w:val="95"/>
        </w:rPr>
        <w:t>seamlessly</w:t>
      </w:r>
      <w:r>
        <w:rPr>
          <w:color w:val="2151FF"/>
          <w:spacing w:val="-13"/>
          <w:w w:val="95"/>
        </w:rPr>
        <w:t> </w:t>
      </w:r>
      <w:r>
        <w:rPr>
          <w:color w:val="2151FF"/>
          <w:spacing w:val="-2"/>
          <w:w w:val="95"/>
        </w:rPr>
        <w:t>immersive </w:t>
      </w:r>
      <w:r>
        <w:rPr>
          <w:color w:val="2151FF"/>
          <w:w w:val="95"/>
        </w:rPr>
        <w:t>experiences</w:t>
      </w:r>
      <w:r>
        <w:rPr>
          <w:color w:val="2151FF"/>
          <w:spacing w:val="-1"/>
          <w:w w:val="95"/>
        </w:rPr>
        <w:t> </w:t>
      </w:r>
      <w:r>
        <w:rPr>
          <w:color w:val="2151FF"/>
          <w:w w:val="95"/>
        </w:rPr>
        <w:t>can</w:t>
      </w:r>
      <w:r>
        <w:rPr>
          <w:color w:val="2151FF"/>
          <w:spacing w:val="-1"/>
          <w:w w:val="95"/>
        </w:rPr>
        <w:t> </w:t>
      </w:r>
      <w:r>
        <w:rPr>
          <w:color w:val="2151FF"/>
          <w:w w:val="95"/>
        </w:rPr>
        <w:t>be woven</w:t>
      </w:r>
      <w:r>
        <w:rPr>
          <w:color w:val="2151FF"/>
          <w:spacing w:val="-1"/>
          <w:w w:val="95"/>
        </w:rPr>
        <w:t> </w:t>
      </w:r>
      <w:r>
        <w:rPr>
          <w:color w:val="2151FF"/>
          <w:w w:val="95"/>
        </w:rPr>
        <w:t>into the fabric</w:t>
      </w:r>
      <w:r>
        <w:rPr>
          <w:color w:val="2151FF"/>
          <w:spacing w:val="-1"/>
          <w:w w:val="95"/>
        </w:rPr>
        <w:t> </w:t>
      </w:r>
      <w:r>
        <w:rPr>
          <w:color w:val="2151FF"/>
          <w:w w:val="95"/>
        </w:rPr>
        <w:t>of</w:t>
      </w:r>
      <w:r>
        <w:rPr>
          <w:color w:val="2151FF"/>
          <w:spacing w:val="-1"/>
          <w:w w:val="95"/>
        </w:rPr>
        <w:t> </w:t>
      </w:r>
      <w:r>
        <w:rPr>
          <w:color w:val="2151FF"/>
          <w:w w:val="95"/>
        </w:rPr>
        <w:t>everyday </w:t>
      </w:r>
      <w:r>
        <w:rPr>
          <w:color w:val="2151FF"/>
          <w:spacing w:val="-2"/>
        </w:rPr>
        <w:t>business</w:t>
      </w:r>
      <w:r>
        <w:rPr>
          <w:color w:val="2151FF"/>
          <w:spacing w:val="-17"/>
        </w:rPr>
        <w:t> </w:t>
      </w:r>
      <w:r>
        <w:rPr>
          <w:color w:val="2151FF"/>
          <w:spacing w:val="-2"/>
        </w:rPr>
        <w:t>and</w:t>
      </w:r>
      <w:r>
        <w:rPr>
          <w:color w:val="2151FF"/>
          <w:spacing w:val="-17"/>
        </w:rPr>
        <w:t> </w:t>
      </w:r>
      <w:r>
        <w:rPr>
          <w:color w:val="2151FF"/>
          <w:spacing w:val="-2"/>
        </w:rPr>
        <w:t>life.’</w:t>
      </w:r>
    </w:p>
    <w:p>
      <w:pPr>
        <w:pStyle w:val="ListParagraph"/>
        <w:numPr>
          <w:ilvl w:val="1"/>
          <w:numId w:val="24"/>
        </w:numPr>
        <w:tabs>
          <w:tab w:pos="2610" w:val="left" w:leader="none"/>
        </w:tabs>
        <w:spacing w:line="240" w:lineRule="auto" w:before="110" w:after="0"/>
        <w:ind w:left="2609" w:right="0" w:hanging="195"/>
        <w:jc w:val="left"/>
        <w:rPr>
          <w:sz w:val="19"/>
        </w:rPr>
      </w:pPr>
      <w:r>
        <w:rPr>
          <w:color w:val="231F20"/>
          <w:sz w:val="19"/>
        </w:rPr>
        <w:t>David</w:t>
      </w:r>
      <w:r>
        <w:rPr>
          <w:color w:val="231F20"/>
          <w:spacing w:val="3"/>
          <w:sz w:val="19"/>
        </w:rPr>
        <w:t> </w:t>
      </w:r>
      <w:r>
        <w:rPr>
          <w:color w:val="231F20"/>
          <w:sz w:val="19"/>
        </w:rPr>
        <w:t>Naney,</w:t>
      </w:r>
      <w:r>
        <w:rPr>
          <w:color w:val="231F20"/>
          <w:spacing w:val="4"/>
          <w:sz w:val="19"/>
        </w:rPr>
        <w:t> </w:t>
      </w:r>
      <w:r>
        <w:rPr>
          <w:color w:val="231F20"/>
          <w:sz w:val="19"/>
        </w:rPr>
        <w:t>senior</w:t>
      </w:r>
      <w:r>
        <w:rPr>
          <w:color w:val="231F20"/>
          <w:spacing w:val="3"/>
          <w:sz w:val="19"/>
        </w:rPr>
        <w:t> </w:t>
      </w:r>
      <w:r>
        <w:rPr>
          <w:color w:val="231F20"/>
          <w:sz w:val="19"/>
        </w:rPr>
        <w:t>specialist,</w:t>
      </w:r>
      <w:r>
        <w:rPr>
          <w:color w:val="231F20"/>
          <w:spacing w:val="4"/>
          <w:sz w:val="19"/>
        </w:rPr>
        <w:t> </w:t>
      </w:r>
      <w:r>
        <w:rPr>
          <w:color w:val="231F20"/>
          <w:sz w:val="19"/>
        </w:rPr>
        <w:t>Southern</w:t>
      </w:r>
      <w:r>
        <w:rPr>
          <w:color w:val="231F20"/>
          <w:spacing w:val="4"/>
          <w:sz w:val="19"/>
        </w:rPr>
        <w:t> </w:t>
      </w:r>
      <w:r>
        <w:rPr>
          <w:color w:val="231F20"/>
          <w:spacing w:val="-2"/>
          <w:sz w:val="19"/>
        </w:rPr>
        <w:t>California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17"/>
        </w:rPr>
      </w:pPr>
      <w:r>
        <w:rPr/>
        <w:pict>
          <v:shape style="position:absolute;margin-left:126.921204pt;margin-top:12.178401pt;width:422.75pt;height:.1pt;mso-position-horizontal-relative:page;mso-position-vertical-relative:paragraph;z-index:-15580672;mso-wrap-distance-left:0;mso-wrap-distance-right:0" id="docshape802" coordorigin="2538,244" coordsize="8455,0" path="m2538,244l10993,244e" filled="false" stroked="true" strokeweight=".25pt" strokecolor="#231f20">
            <v:path arrowok="t"/>
            <v:stroke dashstyle="solid"/>
            <w10:wrap type="topAndBottom"/>
          </v:shape>
        </w:pict>
      </w:r>
    </w:p>
    <w:p>
      <w:pPr>
        <w:spacing w:before="32"/>
        <w:ind w:left="1858" w:right="0" w:firstLine="0"/>
        <w:jc w:val="left"/>
        <w:rPr>
          <w:sz w:val="14"/>
        </w:rPr>
      </w:pPr>
      <w:r>
        <w:rPr>
          <w:color w:val="231F20"/>
          <w:position w:val="5"/>
          <w:sz w:val="9"/>
        </w:rPr>
        <w:t>1</w:t>
      </w:r>
      <w:r>
        <w:rPr>
          <w:color w:val="231F20"/>
          <w:spacing w:val="79"/>
          <w:position w:val="5"/>
          <w:sz w:val="9"/>
        </w:rPr>
        <w:t>  </w:t>
      </w:r>
      <w:r>
        <w:rPr>
          <w:color w:val="231F20"/>
          <w:sz w:val="14"/>
        </w:rPr>
        <w:t>Paul</w:t>
      </w:r>
      <w:r>
        <w:rPr>
          <w:color w:val="231F20"/>
          <w:spacing w:val="6"/>
          <w:sz w:val="14"/>
        </w:rPr>
        <w:t> </w:t>
      </w:r>
      <w:r>
        <w:rPr>
          <w:color w:val="231F20"/>
          <w:sz w:val="14"/>
        </w:rPr>
        <w:t>Hill,</w:t>
      </w:r>
      <w:r>
        <w:rPr>
          <w:color w:val="231F20"/>
          <w:spacing w:val="6"/>
          <w:sz w:val="14"/>
        </w:rPr>
        <w:t> </w:t>
      </w:r>
      <w:r>
        <w:rPr>
          <w:color w:val="231F20"/>
          <w:sz w:val="14"/>
        </w:rPr>
        <w:t>“The</w:t>
      </w:r>
      <w:r>
        <w:rPr>
          <w:color w:val="231F20"/>
          <w:spacing w:val="6"/>
          <w:sz w:val="14"/>
        </w:rPr>
        <w:t> </w:t>
      </w:r>
      <w:r>
        <w:rPr>
          <w:color w:val="231F20"/>
          <w:sz w:val="14"/>
        </w:rPr>
        <w:t>AR/VR</w:t>
      </w:r>
      <w:r>
        <w:rPr>
          <w:color w:val="231F20"/>
          <w:spacing w:val="6"/>
          <w:sz w:val="14"/>
        </w:rPr>
        <w:t> </w:t>
      </w:r>
      <w:r>
        <w:rPr>
          <w:color w:val="231F20"/>
          <w:sz w:val="14"/>
        </w:rPr>
        <w:t>market</w:t>
      </w:r>
      <w:r>
        <w:rPr>
          <w:color w:val="231F20"/>
          <w:spacing w:val="6"/>
          <w:sz w:val="14"/>
        </w:rPr>
        <w:t> </w:t>
      </w:r>
      <w:r>
        <w:rPr>
          <w:color w:val="231F20"/>
          <w:sz w:val="14"/>
        </w:rPr>
        <w:t>rebounded</w:t>
      </w:r>
      <w:r>
        <w:rPr>
          <w:color w:val="231F20"/>
          <w:spacing w:val="6"/>
          <w:sz w:val="14"/>
        </w:rPr>
        <w:t> </w:t>
      </w:r>
      <w:r>
        <w:rPr>
          <w:color w:val="231F20"/>
          <w:sz w:val="14"/>
        </w:rPr>
        <w:t>in</w:t>
      </w:r>
      <w:r>
        <w:rPr>
          <w:color w:val="231F20"/>
          <w:spacing w:val="6"/>
          <w:sz w:val="14"/>
        </w:rPr>
        <w:t> </w:t>
      </w:r>
      <w:r>
        <w:rPr>
          <w:color w:val="231F20"/>
          <w:sz w:val="14"/>
        </w:rPr>
        <w:t>2024,</w:t>
      </w:r>
      <w:r>
        <w:rPr>
          <w:color w:val="231F20"/>
          <w:spacing w:val="6"/>
          <w:sz w:val="14"/>
        </w:rPr>
        <w:t> </w:t>
      </w:r>
      <w:r>
        <w:rPr>
          <w:color w:val="231F20"/>
          <w:sz w:val="14"/>
        </w:rPr>
        <w:t>but</w:t>
      </w:r>
      <w:r>
        <w:rPr>
          <w:color w:val="231F20"/>
          <w:spacing w:val="6"/>
          <w:sz w:val="14"/>
        </w:rPr>
        <w:t> </w:t>
      </w:r>
      <w:r>
        <w:rPr>
          <w:color w:val="231F20"/>
          <w:sz w:val="14"/>
        </w:rPr>
        <w:t>forecast</w:t>
      </w:r>
      <w:r>
        <w:rPr>
          <w:color w:val="231F20"/>
          <w:spacing w:val="6"/>
          <w:sz w:val="14"/>
        </w:rPr>
        <w:t> </w:t>
      </w:r>
      <w:r>
        <w:rPr>
          <w:color w:val="231F20"/>
          <w:sz w:val="14"/>
        </w:rPr>
        <w:t>suggests</w:t>
      </w:r>
      <w:r>
        <w:rPr>
          <w:color w:val="231F20"/>
          <w:spacing w:val="6"/>
          <w:sz w:val="14"/>
        </w:rPr>
        <w:t> </w:t>
      </w:r>
      <w:r>
        <w:rPr>
          <w:color w:val="231F20"/>
          <w:sz w:val="14"/>
        </w:rPr>
        <w:t>2025</w:t>
      </w:r>
      <w:r>
        <w:rPr>
          <w:color w:val="231F20"/>
          <w:spacing w:val="6"/>
          <w:sz w:val="14"/>
        </w:rPr>
        <w:t> </w:t>
      </w:r>
      <w:r>
        <w:rPr>
          <w:color w:val="231F20"/>
          <w:sz w:val="14"/>
        </w:rPr>
        <w:t>growth</w:t>
      </w:r>
      <w:r>
        <w:rPr>
          <w:color w:val="231F20"/>
          <w:spacing w:val="6"/>
          <w:sz w:val="14"/>
        </w:rPr>
        <w:t> </w:t>
      </w:r>
      <w:r>
        <w:rPr>
          <w:color w:val="231F20"/>
          <w:sz w:val="14"/>
        </w:rPr>
        <w:t>pause,”</w:t>
      </w:r>
      <w:r>
        <w:rPr>
          <w:color w:val="231F20"/>
          <w:spacing w:val="6"/>
          <w:sz w:val="14"/>
        </w:rPr>
        <w:t> </w:t>
      </w:r>
      <w:r>
        <w:rPr>
          <w:color w:val="231F20"/>
          <w:sz w:val="14"/>
        </w:rPr>
        <w:t>Neowin,</w:t>
      </w:r>
      <w:r>
        <w:rPr>
          <w:color w:val="231F20"/>
          <w:spacing w:val="5"/>
          <w:sz w:val="14"/>
        </w:rPr>
        <w:t> </w:t>
      </w:r>
      <w:r>
        <w:rPr>
          <w:color w:val="231F20"/>
          <w:sz w:val="14"/>
        </w:rPr>
        <w:t>March</w:t>
      </w:r>
      <w:r>
        <w:rPr>
          <w:color w:val="231F20"/>
          <w:spacing w:val="6"/>
          <w:sz w:val="14"/>
        </w:rPr>
        <w:t> </w:t>
      </w:r>
      <w:r>
        <w:rPr>
          <w:color w:val="231F20"/>
          <w:sz w:val="14"/>
        </w:rPr>
        <w:t>26,</w:t>
      </w:r>
      <w:r>
        <w:rPr>
          <w:color w:val="231F20"/>
          <w:spacing w:val="6"/>
          <w:sz w:val="14"/>
        </w:rPr>
        <w:t> </w:t>
      </w:r>
      <w:r>
        <w:rPr>
          <w:color w:val="231F20"/>
          <w:spacing w:val="-2"/>
          <w:sz w:val="14"/>
        </w:rPr>
        <w:t>2025.</w:t>
      </w:r>
    </w:p>
    <w:p>
      <w:pPr>
        <w:spacing w:after="0"/>
        <w:jc w:val="left"/>
        <w:rPr>
          <w:sz w:val="14"/>
        </w:rPr>
        <w:sectPr>
          <w:type w:val="continuous"/>
          <w:pgSz w:w="12240" w:h="15840"/>
          <w:pgMar w:header="0" w:footer="502" w:top="1820" w:bottom="280" w:left="680" w:right="680"/>
        </w:sectPr>
      </w:pPr>
    </w:p>
    <w:p>
      <w:pPr>
        <w:pStyle w:val="BodyText"/>
        <w:rPr>
          <w:sz w:val="20"/>
        </w:rPr>
      </w:pPr>
    </w:p>
    <w:p>
      <w:pPr>
        <w:pStyle w:val="BodyText"/>
        <w:rPr>
          <w:sz w:val="20"/>
        </w:rPr>
      </w:pPr>
    </w:p>
    <w:p>
      <w:pPr>
        <w:spacing w:after="0"/>
        <w:rPr>
          <w:sz w:val="20"/>
        </w:rPr>
        <w:sectPr>
          <w:pgSz w:w="12240" w:h="15840"/>
          <w:pgMar w:header="0" w:footer="502" w:top="0" w:bottom="700" w:left="680" w:right="680"/>
        </w:sectPr>
      </w:pPr>
    </w:p>
    <w:p>
      <w:pPr>
        <w:pStyle w:val="BodyText"/>
        <w:spacing w:before="2"/>
        <w:rPr>
          <w:sz w:val="23"/>
        </w:rPr>
      </w:pPr>
    </w:p>
    <w:p>
      <w:pPr>
        <w:spacing w:before="0"/>
        <w:ind w:left="2341" w:right="0" w:firstLine="0"/>
        <w:jc w:val="left"/>
        <w:rPr>
          <w:sz w:val="16"/>
        </w:rPr>
      </w:pPr>
      <w:r>
        <w:rPr>
          <w:color w:val="FFFFFF"/>
          <w:w w:val="110"/>
          <w:sz w:val="16"/>
        </w:rPr>
        <w:t>COMPUTE</w:t>
      </w:r>
      <w:r>
        <w:rPr>
          <w:color w:val="FFFFFF"/>
          <w:spacing w:val="12"/>
          <w:w w:val="110"/>
          <w:sz w:val="16"/>
        </w:rPr>
        <w:t> </w:t>
      </w:r>
      <w:r>
        <w:rPr>
          <w:color w:val="FFFFFF"/>
          <w:w w:val="110"/>
          <w:sz w:val="16"/>
        </w:rPr>
        <w:t>AND</w:t>
      </w:r>
      <w:r>
        <w:rPr>
          <w:color w:val="FFFFFF"/>
          <w:spacing w:val="13"/>
          <w:w w:val="110"/>
          <w:sz w:val="16"/>
        </w:rPr>
        <w:t> </w:t>
      </w:r>
      <w:r>
        <w:rPr>
          <w:color w:val="FFFFFF"/>
          <w:w w:val="110"/>
          <w:sz w:val="16"/>
        </w:rPr>
        <w:t>CONNECTIVITY</w:t>
      </w:r>
      <w:r>
        <w:rPr>
          <w:color w:val="FFFFFF"/>
          <w:spacing w:val="12"/>
          <w:w w:val="110"/>
          <w:sz w:val="16"/>
        </w:rPr>
        <w:t> </w:t>
      </w:r>
      <w:r>
        <w:rPr>
          <w:color w:val="FFFFFF"/>
          <w:spacing w:val="-2"/>
          <w:w w:val="110"/>
          <w:sz w:val="16"/>
        </w:rPr>
        <w:t>FRONTIERS</w:t>
      </w:r>
    </w:p>
    <w:p>
      <w:pPr>
        <w:pStyle w:val="Heading3"/>
        <w:spacing w:before="23"/>
        <w:ind w:left="2341"/>
      </w:pPr>
      <w:r>
        <w:rPr>
          <w:color w:val="FFFFFF"/>
          <w:w w:val="95"/>
        </w:rPr>
        <w:t>Immersive-reality</w:t>
      </w:r>
      <w:r>
        <w:rPr>
          <w:color w:val="FFFFFF"/>
          <w:spacing w:val="59"/>
        </w:rPr>
        <w:t> </w:t>
      </w:r>
      <w:r>
        <w:rPr>
          <w:color w:val="FFFFFF"/>
          <w:spacing w:val="-2"/>
          <w:w w:val="95"/>
        </w:rPr>
        <w:t>technologies</w:t>
      </w:r>
    </w:p>
    <w:p>
      <w:pPr>
        <w:spacing w:before="163"/>
        <w:ind w:left="2318" w:right="0" w:firstLine="0"/>
        <w:jc w:val="left"/>
        <w:rPr>
          <w:rFonts w:ascii="Tahoma"/>
          <w:sz w:val="18"/>
        </w:rPr>
      </w:pPr>
      <w:r>
        <w:rPr>
          <w:rFonts w:ascii="Tahoma"/>
          <w:color w:val="FFFFFF"/>
          <w:w w:val="105"/>
          <w:sz w:val="18"/>
        </w:rPr>
        <w:t>Scoring</w:t>
      </w:r>
      <w:r>
        <w:rPr>
          <w:rFonts w:ascii="Tahoma"/>
          <w:color w:val="FFFFFF"/>
          <w:spacing w:val="-21"/>
          <w:w w:val="105"/>
          <w:sz w:val="18"/>
        </w:rPr>
        <w:t> </w:t>
      </w:r>
      <w:r>
        <w:rPr>
          <w:rFonts w:ascii="Tahoma"/>
          <w:color w:val="FFFFFF"/>
          <w:w w:val="105"/>
          <w:sz w:val="18"/>
        </w:rPr>
        <w:t>the</w:t>
      </w:r>
      <w:r>
        <w:rPr>
          <w:rFonts w:ascii="Tahoma"/>
          <w:color w:val="FFFFFF"/>
          <w:spacing w:val="-20"/>
          <w:w w:val="105"/>
          <w:sz w:val="18"/>
        </w:rPr>
        <w:t> </w:t>
      </w:r>
      <w:r>
        <w:rPr>
          <w:rFonts w:ascii="Tahoma"/>
          <w:color w:val="FFFFFF"/>
          <w:spacing w:val="-2"/>
          <w:w w:val="105"/>
          <w:sz w:val="18"/>
        </w:rPr>
        <w:t>trend</w:t>
      </w:r>
    </w:p>
    <w:p>
      <w:pPr>
        <w:spacing w:before="98"/>
        <w:ind w:left="2318" w:right="0" w:firstLine="0"/>
        <w:jc w:val="left"/>
        <w:rPr>
          <w:sz w:val="15"/>
        </w:rPr>
      </w:pPr>
      <w:r>
        <w:rPr>
          <w:color w:val="FFFFFF"/>
          <w:sz w:val="15"/>
        </w:rPr>
        <w:t>Even</w:t>
      </w:r>
      <w:r>
        <w:rPr>
          <w:color w:val="FFFFFF"/>
          <w:spacing w:val="31"/>
          <w:sz w:val="15"/>
        </w:rPr>
        <w:t> </w:t>
      </w:r>
      <w:r>
        <w:rPr>
          <w:color w:val="FFFFFF"/>
          <w:sz w:val="15"/>
        </w:rPr>
        <w:t>as</w:t>
      </w:r>
      <w:r>
        <w:rPr>
          <w:color w:val="FFFFFF"/>
          <w:spacing w:val="31"/>
          <w:sz w:val="15"/>
        </w:rPr>
        <w:t> </w:t>
      </w:r>
      <w:r>
        <w:rPr>
          <w:color w:val="FFFFFF"/>
          <w:sz w:val="15"/>
        </w:rPr>
        <w:t>equity</w:t>
      </w:r>
      <w:r>
        <w:rPr>
          <w:color w:val="FFFFFF"/>
          <w:spacing w:val="31"/>
          <w:sz w:val="15"/>
        </w:rPr>
        <w:t> </w:t>
      </w:r>
      <w:r>
        <w:rPr>
          <w:color w:val="FFFFFF"/>
          <w:sz w:val="15"/>
        </w:rPr>
        <w:t>investment</w:t>
      </w:r>
      <w:r>
        <w:rPr>
          <w:color w:val="FFFFFF"/>
          <w:spacing w:val="31"/>
          <w:sz w:val="15"/>
        </w:rPr>
        <w:t> </w:t>
      </w:r>
      <w:r>
        <w:rPr>
          <w:color w:val="FFFFFF"/>
          <w:sz w:val="15"/>
        </w:rPr>
        <w:t>has</w:t>
      </w:r>
      <w:r>
        <w:rPr>
          <w:color w:val="FFFFFF"/>
          <w:spacing w:val="31"/>
          <w:sz w:val="15"/>
        </w:rPr>
        <w:t> </w:t>
      </w:r>
      <w:r>
        <w:rPr>
          <w:color w:val="FFFFFF"/>
          <w:sz w:val="15"/>
        </w:rPr>
        <w:t>remained</w:t>
      </w:r>
      <w:r>
        <w:rPr>
          <w:color w:val="FFFFFF"/>
          <w:spacing w:val="31"/>
          <w:sz w:val="15"/>
        </w:rPr>
        <w:t> </w:t>
      </w:r>
      <w:r>
        <w:rPr>
          <w:color w:val="FFFFFF"/>
          <w:sz w:val="15"/>
        </w:rPr>
        <w:t>relatively</w:t>
      </w:r>
      <w:r>
        <w:rPr>
          <w:color w:val="FFFFFF"/>
          <w:spacing w:val="31"/>
          <w:sz w:val="15"/>
        </w:rPr>
        <w:t> </w:t>
      </w:r>
      <w:r>
        <w:rPr>
          <w:color w:val="FFFFFF"/>
          <w:sz w:val="15"/>
        </w:rPr>
        <w:t>fat,</w:t>
      </w:r>
      <w:r>
        <w:rPr>
          <w:color w:val="FFFFFF"/>
          <w:spacing w:val="31"/>
          <w:sz w:val="15"/>
        </w:rPr>
        <w:t> </w:t>
      </w:r>
      <w:r>
        <w:rPr>
          <w:color w:val="FFFFFF"/>
          <w:sz w:val="15"/>
        </w:rPr>
        <w:t>levels</w:t>
      </w:r>
      <w:r>
        <w:rPr>
          <w:color w:val="FFFFFF"/>
          <w:spacing w:val="31"/>
          <w:sz w:val="15"/>
        </w:rPr>
        <w:t> </w:t>
      </w:r>
      <w:r>
        <w:rPr>
          <w:color w:val="FFFFFF"/>
          <w:sz w:val="15"/>
        </w:rPr>
        <w:t>of</w:t>
      </w:r>
      <w:r>
        <w:rPr>
          <w:color w:val="FFFFFF"/>
          <w:spacing w:val="31"/>
          <w:sz w:val="15"/>
        </w:rPr>
        <w:t> </w:t>
      </w:r>
      <w:r>
        <w:rPr>
          <w:color w:val="FFFFFF"/>
          <w:sz w:val="15"/>
        </w:rPr>
        <w:t>interest</w:t>
      </w:r>
      <w:r>
        <w:rPr>
          <w:color w:val="FFFFFF"/>
          <w:spacing w:val="40"/>
          <w:sz w:val="15"/>
        </w:rPr>
        <w:t> </w:t>
      </w:r>
      <w:r>
        <w:rPr>
          <w:color w:val="FFFFFF"/>
          <w:sz w:val="15"/>
        </w:rPr>
        <w:t>(news, searches) and innovation (research, patents) in immersive reality </w:t>
      </w:r>
      <w:r>
        <w:rPr>
          <w:color w:val="FFFFFF"/>
          <w:sz w:val="15"/>
        </w:rPr>
        <w:t>have</w:t>
      </w:r>
      <w:r>
        <w:rPr>
          <w:color w:val="FFFFFF"/>
          <w:spacing w:val="40"/>
          <w:sz w:val="15"/>
        </w:rPr>
        <w:t> </w:t>
      </w:r>
      <w:r>
        <w:rPr>
          <w:color w:val="FFFFFF"/>
          <w:sz w:val="15"/>
        </w:rPr>
        <w:t>grown recently, driven by rising curiosity about smart glasses tied to notable</w:t>
      </w:r>
      <w:r>
        <w:rPr>
          <w:color w:val="FFFFFF"/>
          <w:spacing w:val="40"/>
          <w:sz w:val="15"/>
        </w:rPr>
        <w:t> </w:t>
      </w:r>
      <w:r>
        <w:rPr>
          <w:color w:val="FFFFFF"/>
          <w:sz w:val="15"/>
        </w:rPr>
        <w:t>product</w:t>
      </w:r>
      <w:r>
        <w:rPr>
          <w:color w:val="FFFFFF"/>
          <w:spacing w:val="34"/>
          <w:sz w:val="15"/>
        </w:rPr>
        <w:t> </w:t>
      </w:r>
      <w:r>
        <w:rPr>
          <w:color w:val="FFFFFF"/>
          <w:sz w:val="15"/>
        </w:rPr>
        <w:t>launches</w:t>
      </w:r>
      <w:r>
        <w:rPr>
          <w:color w:val="FFFFFF"/>
          <w:spacing w:val="34"/>
          <w:sz w:val="15"/>
        </w:rPr>
        <w:t> </w:t>
      </w:r>
      <w:r>
        <w:rPr>
          <w:color w:val="FFFFFF"/>
          <w:sz w:val="15"/>
        </w:rPr>
        <w:t>like</w:t>
      </w:r>
      <w:r>
        <w:rPr>
          <w:color w:val="FFFFFF"/>
          <w:spacing w:val="34"/>
          <w:sz w:val="15"/>
        </w:rPr>
        <w:t> </w:t>
      </w:r>
      <w:r>
        <w:rPr>
          <w:color w:val="FFFFFF"/>
          <w:sz w:val="15"/>
        </w:rPr>
        <w:t>the</w:t>
      </w:r>
      <w:r>
        <w:rPr>
          <w:color w:val="FFFFFF"/>
          <w:spacing w:val="34"/>
          <w:sz w:val="15"/>
        </w:rPr>
        <w:t> </w:t>
      </w:r>
      <w:r>
        <w:rPr>
          <w:color w:val="FFFFFF"/>
          <w:sz w:val="15"/>
        </w:rPr>
        <w:t>Apple</w:t>
      </w:r>
      <w:r>
        <w:rPr>
          <w:color w:val="FFFFFF"/>
          <w:spacing w:val="34"/>
          <w:sz w:val="15"/>
        </w:rPr>
        <w:t> </w:t>
      </w:r>
      <w:r>
        <w:rPr>
          <w:color w:val="FFFFFF"/>
          <w:sz w:val="15"/>
        </w:rPr>
        <w:t>Vision</w:t>
      </w:r>
      <w:r>
        <w:rPr>
          <w:color w:val="FFFFFF"/>
          <w:spacing w:val="34"/>
          <w:sz w:val="15"/>
        </w:rPr>
        <w:t> </w:t>
      </w:r>
      <w:r>
        <w:rPr>
          <w:color w:val="FFFFFF"/>
          <w:sz w:val="15"/>
        </w:rPr>
        <w:t>Pro</w:t>
      </w:r>
      <w:r>
        <w:rPr>
          <w:color w:val="FFFFFF"/>
          <w:spacing w:val="34"/>
          <w:sz w:val="15"/>
        </w:rPr>
        <w:t> </w:t>
      </w:r>
      <w:r>
        <w:rPr>
          <w:color w:val="FFFFFF"/>
          <w:sz w:val="15"/>
        </w:rPr>
        <w:t>and</w:t>
      </w:r>
      <w:r>
        <w:rPr>
          <w:color w:val="FFFFFF"/>
          <w:spacing w:val="34"/>
          <w:sz w:val="15"/>
        </w:rPr>
        <w:t> </w:t>
      </w:r>
      <w:r>
        <w:rPr>
          <w:color w:val="FFFFFF"/>
          <w:sz w:val="15"/>
        </w:rPr>
        <w:t>Ray-Ban</w:t>
      </w:r>
      <w:r>
        <w:rPr>
          <w:color w:val="FFFFFF"/>
          <w:spacing w:val="34"/>
          <w:sz w:val="15"/>
        </w:rPr>
        <w:t> </w:t>
      </w:r>
      <w:r>
        <w:rPr>
          <w:color w:val="FFFFFF"/>
          <w:sz w:val="15"/>
        </w:rPr>
        <w:t>Meta</w:t>
      </w:r>
      <w:r>
        <w:rPr>
          <w:color w:val="FFFFFF"/>
          <w:spacing w:val="34"/>
          <w:sz w:val="15"/>
        </w:rPr>
        <w:t> </w:t>
      </w:r>
      <w:r>
        <w:rPr>
          <w:color w:val="FFFFFF"/>
          <w:sz w:val="15"/>
        </w:rPr>
        <w:t>AI</w:t>
      </w:r>
      <w:r>
        <w:rPr>
          <w:color w:val="FFFFFF"/>
          <w:spacing w:val="34"/>
          <w:sz w:val="15"/>
        </w:rPr>
        <w:t> </w:t>
      </w:r>
      <w:r>
        <w:rPr>
          <w:color w:val="FFFFFF"/>
          <w:sz w:val="15"/>
        </w:rPr>
        <w:t>glasses.</w:t>
      </w:r>
    </w:p>
    <w:p>
      <w:pPr>
        <w:pStyle w:val="BodyText"/>
        <w:spacing w:before="9"/>
        <w:rPr>
          <w:sz w:val="29"/>
        </w:rPr>
      </w:pPr>
    </w:p>
    <w:p>
      <w:pPr>
        <w:spacing w:before="0"/>
        <w:ind w:left="2318" w:right="0" w:firstLine="0"/>
        <w:jc w:val="left"/>
        <w:rPr>
          <w:sz w:val="18"/>
        </w:rPr>
      </w:pPr>
      <w:r>
        <w:rPr>
          <w:rFonts w:ascii="Tahoma"/>
          <w:color w:val="FFFFFF"/>
          <w:sz w:val="18"/>
        </w:rPr>
        <w:t>Score,</w:t>
      </w:r>
      <w:r>
        <w:rPr>
          <w:rFonts w:ascii="Tahoma"/>
          <w:color w:val="FFFFFF"/>
          <w:spacing w:val="-11"/>
          <w:sz w:val="18"/>
        </w:rPr>
        <w:t> </w:t>
      </w:r>
      <w:r>
        <w:rPr>
          <w:rFonts w:ascii="Tahoma"/>
          <w:color w:val="FFFFFF"/>
          <w:sz w:val="18"/>
        </w:rPr>
        <w:t>by</w:t>
      </w:r>
      <w:r>
        <w:rPr>
          <w:rFonts w:ascii="Tahoma"/>
          <w:color w:val="FFFFFF"/>
          <w:spacing w:val="-11"/>
          <w:sz w:val="18"/>
        </w:rPr>
        <w:t> </w:t>
      </w:r>
      <w:r>
        <w:rPr>
          <w:rFonts w:ascii="Tahoma"/>
          <w:color w:val="FFFFFF"/>
          <w:sz w:val="18"/>
        </w:rPr>
        <w:t>vector</w:t>
      </w:r>
      <w:r>
        <w:rPr>
          <w:rFonts w:ascii="Tahoma"/>
          <w:color w:val="FFFFFF"/>
          <w:spacing w:val="-11"/>
          <w:sz w:val="18"/>
        </w:rPr>
        <w:t> </w:t>
      </w:r>
      <w:r>
        <w:rPr>
          <w:color w:val="FFFFFF"/>
          <w:sz w:val="18"/>
        </w:rPr>
        <w:t>(0</w:t>
      </w:r>
      <w:r>
        <w:rPr>
          <w:color w:val="FFFFFF"/>
          <w:spacing w:val="8"/>
          <w:sz w:val="18"/>
        </w:rPr>
        <w:t> </w:t>
      </w:r>
      <w:r>
        <w:rPr>
          <w:color w:val="FFFFFF"/>
          <w:sz w:val="18"/>
        </w:rPr>
        <w:t>=</w:t>
      </w:r>
      <w:r>
        <w:rPr>
          <w:color w:val="FFFFFF"/>
          <w:spacing w:val="7"/>
          <w:sz w:val="18"/>
        </w:rPr>
        <w:t> </w:t>
      </w:r>
      <w:r>
        <w:rPr>
          <w:color w:val="FFFFFF"/>
          <w:sz w:val="18"/>
        </w:rPr>
        <w:t>lower;</w:t>
      </w:r>
      <w:r>
        <w:rPr>
          <w:color w:val="FFFFFF"/>
          <w:spacing w:val="8"/>
          <w:sz w:val="18"/>
        </w:rPr>
        <w:t> </w:t>
      </w:r>
      <w:r>
        <w:rPr>
          <w:color w:val="FFFFFF"/>
          <w:sz w:val="18"/>
        </w:rPr>
        <w:t>1</w:t>
      </w:r>
      <w:r>
        <w:rPr>
          <w:color w:val="FFFFFF"/>
          <w:spacing w:val="7"/>
          <w:sz w:val="18"/>
        </w:rPr>
        <w:t> </w:t>
      </w:r>
      <w:r>
        <w:rPr>
          <w:color w:val="FFFFFF"/>
          <w:sz w:val="18"/>
        </w:rPr>
        <w:t>=</w:t>
      </w:r>
      <w:r>
        <w:rPr>
          <w:color w:val="FFFFFF"/>
          <w:spacing w:val="8"/>
          <w:sz w:val="18"/>
        </w:rPr>
        <w:t> </w:t>
      </w:r>
      <w:r>
        <w:rPr>
          <w:color w:val="FFFFFF"/>
          <w:spacing w:val="-2"/>
          <w:sz w:val="18"/>
        </w:rPr>
        <w:t>higher)</w:t>
      </w:r>
    </w:p>
    <w:p>
      <w:pPr>
        <w:tabs>
          <w:tab w:pos="927" w:val="left" w:leader="none"/>
        </w:tabs>
        <w:spacing w:before="114"/>
        <w:ind w:left="0" w:right="0" w:firstLine="0"/>
        <w:jc w:val="right"/>
        <w:rPr>
          <w:sz w:val="15"/>
        </w:rPr>
      </w:pPr>
      <w:r>
        <w:rPr>
          <w:color w:val="FFFFFF"/>
          <w:spacing w:val="-4"/>
          <w:w w:val="115"/>
          <w:sz w:val="15"/>
        </w:rPr>
        <w:t>2020</w:t>
      </w:r>
      <w:r>
        <w:rPr>
          <w:color w:val="FFFFFF"/>
          <w:sz w:val="15"/>
        </w:rPr>
        <w:tab/>
      </w:r>
      <w:r>
        <w:rPr>
          <w:color w:val="FFFFFF"/>
          <w:spacing w:val="-4"/>
          <w:w w:val="115"/>
          <w:sz w:val="15"/>
        </w:rPr>
        <w:t>2024</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4"/>
        <w:rPr>
          <w:sz w:val="17"/>
        </w:rPr>
      </w:pPr>
    </w:p>
    <w:p>
      <w:pPr>
        <w:spacing w:line="235" w:lineRule="auto" w:before="1"/>
        <w:ind w:left="1206" w:right="0" w:firstLine="0"/>
        <w:jc w:val="left"/>
        <w:rPr>
          <w:sz w:val="15"/>
        </w:rPr>
      </w:pPr>
      <w:r>
        <w:rPr>
          <w:rFonts w:ascii="Tahoma"/>
          <w:color w:val="FFFFFF"/>
          <w:spacing w:val="-2"/>
          <w:w w:val="105"/>
          <w:sz w:val="15"/>
        </w:rPr>
        <w:t>Equity </w:t>
      </w:r>
      <w:r>
        <w:rPr>
          <w:rFonts w:ascii="Tahoma"/>
          <w:color w:val="FFFFFF"/>
          <w:spacing w:val="-2"/>
          <w:sz w:val="15"/>
        </w:rPr>
        <w:t>investment, </w:t>
      </w:r>
      <w:r>
        <w:rPr>
          <w:color w:val="FFFFFF"/>
          <w:spacing w:val="-4"/>
          <w:w w:val="105"/>
          <w:sz w:val="15"/>
        </w:rPr>
        <w:t>2024</w:t>
      </w:r>
    </w:p>
    <w:p>
      <w:pPr>
        <w:spacing w:before="14"/>
        <w:ind w:left="1206" w:right="0" w:firstLine="0"/>
        <w:jc w:val="left"/>
        <w:rPr>
          <w:sz w:val="15"/>
        </w:rPr>
      </w:pPr>
      <w:r>
        <w:rPr>
          <w:rFonts w:ascii="Palatino Linotype"/>
          <w:b/>
          <w:color w:val="FFFFFF"/>
          <w:w w:val="105"/>
          <w:sz w:val="30"/>
        </w:rPr>
        <w:t>$6</w:t>
      </w:r>
      <w:r>
        <w:rPr>
          <w:rFonts w:ascii="Palatino Linotype"/>
          <w:b/>
          <w:color w:val="FFFFFF"/>
          <w:spacing w:val="1"/>
          <w:w w:val="105"/>
          <w:sz w:val="30"/>
        </w:rPr>
        <w:t> </w:t>
      </w:r>
      <w:r>
        <w:rPr>
          <w:color w:val="FFFFFF"/>
          <w:spacing w:val="-2"/>
          <w:w w:val="105"/>
          <w:sz w:val="15"/>
        </w:rPr>
        <w:t>billion</w:t>
      </w:r>
    </w:p>
    <w:p>
      <w:pPr>
        <w:spacing w:before="257"/>
        <w:ind w:left="1974" w:right="0" w:firstLine="0"/>
        <w:jc w:val="left"/>
        <w:rPr>
          <w:sz w:val="15"/>
        </w:rPr>
      </w:pPr>
      <w:r>
        <w:rPr>
          <w:color w:val="B3B3B3"/>
          <w:w w:val="70"/>
          <w:sz w:val="15"/>
        </w:rPr>
        <w:t>1</w:t>
      </w:r>
    </w:p>
    <w:p>
      <w:pPr>
        <w:pStyle w:val="BodyText"/>
        <w:spacing w:before="3"/>
        <w:rPr>
          <w:sz w:val="17"/>
        </w:rPr>
      </w:pPr>
    </w:p>
    <w:p>
      <w:pPr>
        <w:spacing w:before="1"/>
        <w:ind w:left="1954" w:right="0" w:firstLine="0"/>
        <w:jc w:val="left"/>
        <w:rPr>
          <w:sz w:val="15"/>
        </w:rPr>
      </w:pPr>
      <w:r>
        <w:rPr>
          <w:color w:val="B3B3B3"/>
          <w:w w:val="123"/>
          <w:sz w:val="15"/>
        </w:rPr>
        <w:t>0</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1"/>
        <w:rPr>
          <w:sz w:val="17"/>
        </w:rPr>
      </w:pPr>
    </w:p>
    <w:p>
      <w:pPr>
        <w:spacing w:line="181" w:lineRule="exact" w:before="1"/>
        <w:ind w:left="398" w:right="0" w:firstLine="0"/>
        <w:jc w:val="left"/>
        <w:rPr>
          <w:rFonts w:ascii="Tahoma"/>
          <w:sz w:val="15"/>
        </w:rPr>
      </w:pPr>
      <w:r>
        <w:rPr>
          <w:rFonts w:ascii="Tahoma"/>
          <w:color w:val="FFFFFF"/>
          <w:spacing w:val="-2"/>
          <w:sz w:val="15"/>
        </w:rPr>
        <w:t>Job</w:t>
      </w:r>
      <w:r>
        <w:rPr>
          <w:rFonts w:ascii="Tahoma"/>
          <w:color w:val="FFFFFF"/>
          <w:spacing w:val="-9"/>
          <w:sz w:val="15"/>
        </w:rPr>
        <w:t> </w:t>
      </w:r>
      <w:r>
        <w:rPr>
          <w:rFonts w:ascii="Tahoma"/>
          <w:color w:val="FFFFFF"/>
          <w:spacing w:val="-2"/>
          <w:sz w:val="15"/>
        </w:rPr>
        <w:t>postings,</w:t>
      </w:r>
    </w:p>
    <w:p>
      <w:pPr>
        <w:spacing w:line="178" w:lineRule="exact" w:before="0"/>
        <w:ind w:left="398" w:right="0" w:firstLine="0"/>
        <w:jc w:val="left"/>
        <w:rPr>
          <w:sz w:val="15"/>
        </w:rPr>
      </w:pPr>
      <w:r>
        <w:rPr>
          <w:color w:val="FFFFFF"/>
          <w:spacing w:val="-2"/>
          <w:w w:val="110"/>
          <w:sz w:val="15"/>
        </w:rPr>
        <w:t>2023–24,</w:t>
      </w:r>
    </w:p>
    <w:p>
      <w:pPr>
        <w:spacing w:line="178" w:lineRule="exact" w:before="0"/>
        <w:ind w:left="398" w:right="0" w:firstLine="0"/>
        <w:jc w:val="left"/>
        <w:rPr>
          <w:sz w:val="15"/>
        </w:rPr>
      </w:pPr>
      <w:r>
        <w:rPr>
          <w:color w:val="FFFFFF"/>
          <w:w w:val="110"/>
          <w:sz w:val="15"/>
        </w:rPr>
        <w:t>%</w:t>
      </w:r>
      <w:r>
        <w:rPr>
          <w:color w:val="FFFFFF"/>
          <w:spacing w:val="15"/>
          <w:w w:val="110"/>
          <w:sz w:val="15"/>
        </w:rPr>
        <w:t> </w:t>
      </w:r>
      <w:r>
        <w:rPr>
          <w:color w:val="FFFFFF"/>
          <w:spacing w:val="-2"/>
          <w:w w:val="110"/>
          <w:sz w:val="15"/>
        </w:rPr>
        <w:t>difference</w:t>
      </w:r>
    </w:p>
    <w:p>
      <w:pPr>
        <w:pStyle w:val="Heading2"/>
        <w:spacing w:before="14"/>
        <w:ind w:left="398"/>
      </w:pPr>
      <w:r>
        <w:rPr>
          <w:color w:val="FFFFFF"/>
          <w:spacing w:val="-4"/>
        </w:rPr>
        <w:t>–11%</w:t>
      </w:r>
    </w:p>
    <w:p>
      <w:pPr>
        <w:pStyle w:val="BodyText"/>
        <w:spacing w:before="1"/>
        <w:rPr>
          <w:rFonts w:ascii="Palatino Linotype"/>
          <w:b/>
          <w:sz w:val="34"/>
        </w:rPr>
      </w:pPr>
    </w:p>
    <w:p>
      <w:pPr>
        <w:spacing w:line="228" w:lineRule="auto" w:before="1"/>
        <w:ind w:left="789" w:right="362" w:firstLine="0"/>
        <w:jc w:val="left"/>
        <w:rPr>
          <w:i/>
          <w:sz w:val="15"/>
        </w:rPr>
      </w:pPr>
      <w:r>
        <w:rPr>
          <w:i/>
          <w:color w:val="CCCCCC"/>
          <w:spacing w:val="-2"/>
          <w:w w:val="105"/>
          <w:sz w:val="15"/>
        </w:rPr>
        <w:t>Range</w:t>
      </w:r>
      <w:r>
        <w:rPr>
          <w:i/>
          <w:color w:val="CCCCCC"/>
          <w:spacing w:val="40"/>
          <w:w w:val="105"/>
          <w:sz w:val="15"/>
        </w:rPr>
        <w:t> </w:t>
      </w:r>
      <w:r>
        <w:rPr>
          <w:i/>
          <w:color w:val="CCCCCC"/>
          <w:spacing w:val="-2"/>
          <w:w w:val="105"/>
          <w:sz w:val="15"/>
        </w:rPr>
        <w:t>shown</w:t>
      </w:r>
    </w:p>
    <w:p>
      <w:pPr>
        <w:spacing w:after="0" w:line="228" w:lineRule="auto"/>
        <w:jc w:val="left"/>
        <w:rPr>
          <w:sz w:val="15"/>
        </w:rPr>
        <w:sectPr>
          <w:type w:val="continuous"/>
          <w:pgSz w:w="12240" w:h="15840"/>
          <w:pgMar w:header="0" w:footer="502" w:top="1820" w:bottom="280" w:left="680" w:right="680"/>
          <w:cols w:num="3" w:equalWidth="0">
            <w:col w:w="7174" w:space="40"/>
            <w:col w:w="2049" w:space="39"/>
            <w:col w:w="1578"/>
          </w:cols>
        </w:sectPr>
      </w:pPr>
    </w:p>
    <w:p>
      <w:pPr>
        <w:pStyle w:val="BodyText"/>
        <w:spacing w:before="5"/>
        <w:rPr>
          <w:i/>
          <w:sz w:val="9"/>
        </w:rPr>
      </w:pPr>
    </w:p>
    <w:p>
      <w:pPr>
        <w:spacing w:after="0"/>
        <w:rPr>
          <w:sz w:val="9"/>
        </w:rPr>
        <w:sectPr>
          <w:type w:val="continuous"/>
          <w:pgSz w:w="12240" w:h="15840"/>
          <w:pgMar w:header="0" w:footer="502" w:top="1820" w:bottom="280" w:left="680" w:right="680"/>
        </w:sectPr>
      </w:pPr>
    </w:p>
    <w:p>
      <w:pPr>
        <w:pStyle w:val="BodyText"/>
        <w:rPr>
          <w:i/>
          <w:sz w:val="20"/>
        </w:rPr>
      </w:pPr>
    </w:p>
    <w:p>
      <w:pPr>
        <w:pStyle w:val="BodyText"/>
        <w:rPr>
          <w:i/>
          <w:sz w:val="20"/>
        </w:rPr>
      </w:pPr>
    </w:p>
    <w:p>
      <w:pPr>
        <w:pStyle w:val="BodyText"/>
        <w:rPr>
          <w:i/>
          <w:sz w:val="20"/>
        </w:rPr>
      </w:pPr>
    </w:p>
    <w:p>
      <w:pPr>
        <w:pStyle w:val="BodyText"/>
        <w:spacing w:before="4"/>
        <w:rPr>
          <w:i/>
          <w:sz w:val="28"/>
        </w:rPr>
      </w:pPr>
    </w:p>
    <w:p>
      <w:pPr>
        <w:spacing w:before="0"/>
        <w:ind w:left="0" w:right="0" w:firstLine="0"/>
        <w:jc w:val="right"/>
        <w:rPr>
          <w:sz w:val="15"/>
        </w:rPr>
      </w:pPr>
      <w:r>
        <w:rPr>
          <w:color w:val="B3B3B3"/>
          <w:spacing w:val="-4"/>
          <w:w w:val="115"/>
          <w:sz w:val="15"/>
        </w:rPr>
        <w:t>0.30</w:t>
      </w:r>
    </w:p>
    <w:p>
      <w:pPr>
        <w:spacing w:line="240" w:lineRule="auto" w:before="3"/>
        <w:rPr>
          <w:sz w:val="23"/>
        </w:rPr>
      </w:pPr>
      <w:r>
        <w:rPr/>
        <w:br w:type="column"/>
      </w:r>
      <w:r>
        <w:rPr>
          <w:sz w:val="23"/>
        </w:rPr>
      </w:r>
    </w:p>
    <w:p>
      <w:pPr>
        <w:spacing w:line="181" w:lineRule="exact" w:before="0"/>
        <w:ind w:left="241" w:right="0" w:firstLine="0"/>
        <w:jc w:val="left"/>
        <w:rPr>
          <w:rFonts w:ascii="Tahoma"/>
          <w:sz w:val="15"/>
        </w:rPr>
      </w:pPr>
      <w:r>
        <w:rPr>
          <w:rFonts w:ascii="Tahoma"/>
          <w:color w:val="FFFFFF"/>
          <w:spacing w:val="-4"/>
          <w:w w:val="105"/>
          <w:sz w:val="15"/>
        </w:rPr>
        <w:t>News</w:t>
      </w:r>
    </w:p>
    <w:p>
      <w:pPr>
        <w:spacing w:line="228" w:lineRule="auto" w:before="7"/>
        <w:ind w:left="241" w:right="0" w:firstLine="0"/>
        <w:jc w:val="left"/>
        <w:rPr>
          <w:sz w:val="15"/>
        </w:rPr>
      </w:pPr>
      <w:r>
        <w:rPr>
          <w:color w:val="FFFFFF"/>
          <w:w w:val="105"/>
          <w:sz w:val="15"/>
        </w:rPr>
        <w:t>Press</w:t>
      </w:r>
      <w:r>
        <w:rPr>
          <w:color w:val="FFFFFF"/>
          <w:spacing w:val="-4"/>
          <w:w w:val="105"/>
          <w:sz w:val="15"/>
        </w:rPr>
        <w:t> </w:t>
      </w:r>
      <w:r>
        <w:rPr>
          <w:color w:val="FFFFFF"/>
          <w:w w:val="105"/>
          <w:sz w:val="15"/>
        </w:rPr>
        <w:t>reports</w:t>
      </w:r>
      <w:r>
        <w:rPr>
          <w:color w:val="FFFFFF"/>
          <w:spacing w:val="40"/>
          <w:w w:val="105"/>
          <w:sz w:val="15"/>
        </w:rPr>
        <w:t> </w:t>
      </w:r>
      <w:r>
        <w:rPr>
          <w:color w:val="FFFFFF"/>
          <w:spacing w:val="-2"/>
          <w:w w:val="105"/>
          <w:sz w:val="15"/>
        </w:rPr>
        <w:t>featuring</w:t>
      </w:r>
      <w:r>
        <w:rPr>
          <w:color w:val="FFFFFF"/>
          <w:spacing w:val="-7"/>
          <w:w w:val="105"/>
          <w:sz w:val="15"/>
        </w:rPr>
        <w:t> </w:t>
      </w:r>
      <w:r>
        <w:rPr>
          <w:color w:val="FFFFFF"/>
          <w:spacing w:val="-2"/>
          <w:w w:val="105"/>
          <w:sz w:val="15"/>
        </w:rPr>
        <w:t>trend-</w:t>
      </w:r>
      <w:r>
        <w:rPr>
          <w:color w:val="FFFFFF"/>
          <w:spacing w:val="40"/>
          <w:w w:val="105"/>
          <w:sz w:val="15"/>
        </w:rPr>
        <w:t> </w:t>
      </w:r>
      <w:r>
        <w:rPr>
          <w:color w:val="FFFFFF"/>
          <w:sz w:val="15"/>
        </w:rPr>
        <w:t>related</w:t>
      </w:r>
      <w:r>
        <w:rPr>
          <w:color w:val="FFFFFF"/>
          <w:w w:val="105"/>
          <w:sz w:val="15"/>
        </w:rPr>
        <w:t> </w:t>
      </w:r>
      <w:r>
        <w:rPr>
          <w:color w:val="FFFFFF"/>
          <w:spacing w:val="-2"/>
          <w:w w:val="105"/>
          <w:sz w:val="15"/>
        </w:rPr>
        <w:t>phrases</w:t>
      </w:r>
    </w:p>
    <w:p>
      <w:pPr>
        <w:spacing w:line="240" w:lineRule="auto" w:before="9"/>
        <w:rPr>
          <w:sz w:val="23"/>
        </w:rPr>
      </w:pPr>
      <w:r>
        <w:rPr/>
        <w:br w:type="column"/>
      </w:r>
      <w:r>
        <w:rPr>
          <w:sz w:val="23"/>
        </w:rPr>
      </w:r>
    </w:p>
    <w:p>
      <w:pPr>
        <w:spacing w:line="230" w:lineRule="auto" w:before="0"/>
        <w:ind w:left="213" w:right="0" w:firstLine="0"/>
        <w:jc w:val="left"/>
        <w:rPr>
          <w:sz w:val="15"/>
        </w:rPr>
      </w:pPr>
      <w:r>
        <w:rPr>
          <w:rFonts w:ascii="Tahoma"/>
          <w:color w:val="FFFFFF"/>
          <w:spacing w:val="-2"/>
          <w:w w:val="105"/>
          <w:sz w:val="15"/>
        </w:rPr>
        <w:t>Searches</w:t>
      </w:r>
      <w:r>
        <w:rPr>
          <w:rFonts w:ascii="Tahoma"/>
          <w:color w:val="FFFFFF"/>
          <w:spacing w:val="40"/>
          <w:w w:val="105"/>
          <w:sz w:val="15"/>
        </w:rPr>
        <w:t> </w:t>
      </w:r>
      <w:r>
        <w:rPr>
          <w:color w:val="FFFFFF"/>
          <w:w w:val="105"/>
          <w:sz w:val="15"/>
        </w:rPr>
        <w:t>Search</w:t>
      </w:r>
      <w:r>
        <w:rPr>
          <w:color w:val="FFFFFF"/>
          <w:spacing w:val="-4"/>
          <w:w w:val="105"/>
          <w:sz w:val="15"/>
        </w:rPr>
        <w:t> </w:t>
      </w:r>
      <w:r>
        <w:rPr>
          <w:color w:val="FFFFFF"/>
          <w:w w:val="105"/>
          <w:sz w:val="15"/>
        </w:rPr>
        <w:t>engine</w:t>
      </w:r>
      <w:r>
        <w:rPr>
          <w:color w:val="FFFFFF"/>
          <w:spacing w:val="40"/>
          <w:w w:val="105"/>
          <w:sz w:val="15"/>
        </w:rPr>
        <w:t> </w:t>
      </w:r>
      <w:r>
        <w:rPr>
          <w:color w:val="FFFFFF"/>
          <w:spacing w:val="-2"/>
          <w:w w:val="105"/>
          <w:sz w:val="15"/>
        </w:rPr>
        <w:t>queries</w:t>
      </w:r>
      <w:r>
        <w:rPr>
          <w:color w:val="FFFFFF"/>
          <w:spacing w:val="-7"/>
          <w:w w:val="105"/>
          <w:sz w:val="15"/>
        </w:rPr>
        <w:t> </w:t>
      </w:r>
      <w:r>
        <w:rPr>
          <w:color w:val="FFFFFF"/>
          <w:spacing w:val="-2"/>
          <w:w w:val="105"/>
          <w:sz w:val="15"/>
        </w:rPr>
        <w:t>for</w:t>
      </w:r>
      <w:r>
        <w:rPr>
          <w:color w:val="FFFFFF"/>
          <w:spacing w:val="-7"/>
          <w:w w:val="105"/>
          <w:sz w:val="15"/>
        </w:rPr>
        <w:t> </w:t>
      </w:r>
      <w:r>
        <w:rPr>
          <w:color w:val="FFFFFF"/>
          <w:spacing w:val="-2"/>
          <w:w w:val="105"/>
          <w:sz w:val="15"/>
        </w:rPr>
        <w:t>terms</w:t>
      </w:r>
      <w:r>
        <w:rPr>
          <w:color w:val="FFFFFF"/>
          <w:spacing w:val="40"/>
          <w:w w:val="105"/>
          <w:sz w:val="15"/>
        </w:rPr>
        <w:t> </w:t>
      </w:r>
      <w:r>
        <w:rPr>
          <w:color w:val="FFFFFF"/>
          <w:w w:val="105"/>
          <w:sz w:val="15"/>
        </w:rPr>
        <w:t>related to trend</w:t>
      </w:r>
    </w:p>
    <w:p>
      <w:pPr>
        <w:spacing w:line="230" w:lineRule="auto" w:before="120"/>
        <w:ind w:left="159" w:right="-2" w:firstLine="0"/>
        <w:jc w:val="left"/>
        <w:rPr>
          <w:sz w:val="15"/>
        </w:rPr>
      </w:pPr>
      <w:r>
        <w:rPr/>
        <w:br w:type="column"/>
      </w:r>
      <w:r>
        <w:rPr>
          <w:rFonts w:ascii="Tahoma"/>
          <w:color w:val="FFFFFF"/>
          <w:spacing w:val="-2"/>
          <w:w w:val="105"/>
          <w:sz w:val="15"/>
        </w:rPr>
        <w:t>Research </w:t>
      </w:r>
      <w:r>
        <w:rPr>
          <w:color w:val="FFFFFF"/>
          <w:spacing w:val="-2"/>
          <w:w w:val="105"/>
          <w:sz w:val="15"/>
        </w:rPr>
        <w:t>Scientifc</w:t>
      </w:r>
      <w:r>
        <w:rPr>
          <w:color w:val="FFFFFF"/>
          <w:spacing w:val="40"/>
          <w:w w:val="105"/>
          <w:sz w:val="15"/>
        </w:rPr>
        <w:t> </w:t>
      </w:r>
      <w:r>
        <w:rPr>
          <w:color w:val="FFFFFF"/>
          <w:w w:val="105"/>
          <w:sz w:val="15"/>
        </w:rPr>
        <w:t>publications</w:t>
      </w:r>
      <w:r>
        <w:rPr>
          <w:color w:val="FFFFFF"/>
          <w:spacing w:val="-4"/>
          <w:w w:val="105"/>
          <w:sz w:val="15"/>
        </w:rPr>
        <w:t> </w:t>
      </w:r>
      <w:r>
        <w:rPr>
          <w:color w:val="FFFFFF"/>
          <w:w w:val="105"/>
          <w:sz w:val="15"/>
        </w:rPr>
        <w:t>on</w:t>
      </w:r>
      <w:r>
        <w:rPr>
          <w:color w:val="FFFFFF"/>
          <w:spacing w:val="40"/>
          <w:w w:val="105"/>
          <w:sz w:val="15"/>
        </w:rPr>
        <w:t> </w:t>
      </w:r>
      <w:r>
        <w:rPr>
          <w:color w:val="FFFFFF"/>
          <w:w w:val="105"/>
          <w:sz w:val="15"/>
        </w:rPr>
        <w:t>topics</w:t>
      </w:r>
      <w:r>
        <w:rPr>
          <w:color w:val="FFFFFF"/>
          <w:spacing w:val="-9"/>
          <w:w w:val="105"/>
          <w:sz w:val="15"/>
        </w:rPr>
        <w:t> </w:t>
      </w:r>
      <w:r>
        <w:rPr>
          <w:color w:val="FFFFFF"/>
          <w:w w:val="105"/>
          <w:sz w:val="15"/>
        </w:rPr>
        <w:t>associated</w:t>
      </w:r>
      <w:r>
        <w:rPr>
          <w:color w:val="FFFFFF"/>
          <w:spacing w:val="40"/>
          <w:w w:val="105"/>
          <w:sz w:val="15"/>
        </w:rPr>
        <w:t> </w:t>
      </w:r>
      <w:r>
        <w:rPr>
          <w:color w:val="FFFFFF"/>
          <w:w w:val="105"/>
          <w:sz w:val="15"/>
        </w:rPr>
        <w:t>with</w:t>
      </w:r>
      <w:r>
        <w:rPr>
          <w:color w:val="FFFFFF"/>
          <w:spacing w:val="-9"/>
          <w:w w:val="105"/>
          <w:sz w:val="15"/>
        </w:rPr>
        <w:t> </w:t>
      </w:r>
      <w:r>
        <w:rPr>
          <w:color w:val="FFFFFF"/>
          <w:w w:val="105"/>
          <w:sz w:val="15"/>
        </w:rPr>
        <w:t>trend</w:t>
      </w:r>
    </w:p>
    <w:p>
      <w:pPr>
        <w:spacing w:line="240" w:lineRule="auto" w:before="4"/>
        <w:rPr>
          <w:sz w:val="23"/>
        </w:rPr>
      </w:pPr>
      <w:r>
        <w:rPr/>
        <w:br w:type="column"/>
      </w:r>
      <w:r>
        <w:rPr>
          <w:sz w:val="23"/>
        </w:rPr>
      </w:r>
    </w:p>
    <w:p>
      <w:pPr>
        <w:spacing w:line="181" w:lineRule="exact" w:before="0"/>
        <w:ind w:left="200" w:right="0" w:firstLine="0"/>
        <w:jc w:val="left"/>
        <w:rPr>
          <w:rFonts w:ascii="Tahoma"/>
          <w:sz w:val="15"/>
        </w:rPr>
      </w:pPr>
      <w:r>
        <w:rPr>
          <w:rFonts w:ascii="Tahoma"/>
          <w:color w:val="FFFFFF"/>
          <w:spacing w:val="-2"/>
          <w:w w:val="105"/>
          <w:sz w:val="15"/>
        </w:rPr>
        <w:t>Patents</w:t>
      </w:r>
    </w:p>
    <w:p>
      <w:pPr>
        <w:spacing w:line="228" w:lineRule="auto" w:before="7"/>
        <w:ind w:left="200" w:right="0" w:firstLine="0"/>
        <w:jc w:val="left"/>
        <w:rPr>
          <w:sz w:val="15"/>
        </w:rPr>
      </w:pPr>
      <w:r>
        <w:rPr>
          <w:color w:val="FFFFFF"/>
          <w:w w:val="105"/>
          <w:sz w:val="15"/>
        </w:rPr>
        <w:t>Patent</w:t>
      </w:r>
      <w:r>
        <w:rPr>
          <w:color w:val="FFFFFF"/>
          <w:spacing w:val="-9"/>
          <w:w w:val="105"/>
          <w:sz w:val="15"/>
        </w:rPr>
        <w:t> </w:t>
      </w:r>
      <w:r>
        <w:rPr>
          <w:color w:val="FFFFFF"/>
          <w:w w:val="105"/>
          <w:sz w:val="15"/>
        </w:rPr>
        <w:t>flings</w:t>
      </w:r>
      <w:r>
        <w:rPr>
          <w:color w:val="FFFFFF"/>
          <w:spacing w:val="-9"/>
          <w:w w:val="105"/>
          <w:sz w:val="15"/>
        </w:rPr>
        <w:t> </w:t>
      </w:r>
      <w:r>
        <w:rPr>
          <w:color w:val="FFFFFF"/>
          <w:w w:val="105"/>
          <w:sz w:val="15"/>
        </w:rPr>
        <w:t>for</w:t>
      </w:r>
      <w:r>
        <w:rPr>
          <w:color w:val="FFFFFF"/>
          <w:spacing w:val="40"/>
          <w:w w:val="105"/>
          <w:sz w:val="15"/>
        </w:rPr>
        <w:t> </w:t>
      </w:r>
      <w:r>
        <w:rPr>
          <w:color w:val="FFFFFF"/>
          <w:spacing w:val="-2"/>
          <w:w w:val="105"/>
          <w:sz w:val="15"/>
        </w:rPr>
        <w:t>technologies</w:t>
      </w:r>
      <w:r>
        <w:rPr>
          <w:color w:val="FFFFFF"/>
          <w:spacing w:val="40"/>
          <w:w w:val="105"/>
          <w:sz w:val="15"/>
        </w:rPr>
        <w:t> </w:t>
      </w:r>
      <w:r>
        <w:rPr>
          <w:color w:val="FFFFFF"/>
          <w:w w:val="105"/>
          <w:sz w:val="15"/>
        </w:rPr>
        <w:t>related</w:t>
      </w:r>
      <w:r>
        <w:rPr>
          <w:color w:val="FFFFFF"/>
          <w:spacing w:val="-9"/>
          <w:w w:val="105"/>
          <w:sz w:val="15"/>
        </w:rPr>
        <w:t> </w:t>
      </w:r>
      <w:r>
        <w:rPr>
          <w:color w:val="FFFFFF"/>
          <w:w w:val="105"/>
          <w:sz w:val="15"/>
        </w:rPr>
        <w:t>to</w:t>
      </w:r>
      <w:r>
        <w:rPr>
          <w:color w:val="FFFFFF"/>
          <w:spacing w:val="-9"/>
          <w:w w:val="105"/>
          <w:sz w:val="15"/>
        </w:rPr>
        <w:t> </w:t>
      </w:r>
      <w:r>
        <w:rPr>
          <w:color w:val="FFFFFF"/>
          <w:w w:val="105"/>
          <w:sz w:val="15"/>
        </w:rPr>
        <w:t>trend</w:t>
      </w:r>
    </w:p>
    <w:p>
      <w:pPr>
        <w:spacing w:line="230" w:lineRule="auto" w:before="121"/>
        <w:ind w:left="133" w:right="0" w:firstLine="0"/>
        <w:jc w:val="left"/>
        <w:rPr>
          <w:sz w:val="15"/>
        </w:rPr>
      </w:pPr>
      <w:r>
        <w:rPr/>
        <w:br w:type="column"/>
      </w:r>
      <w:r>
        <w:rPr>
          <w:rFonts w:ascii="Tahoma"/>
          <w:color w:val="FFFFFF"/>
          <w:spacing w:val="-6"/>
          <w:w w:val="105"/>
          <w:sz w:val="15"/>
        </w:rPr>
        <w:t>Equity</w:t>
      </w:r>
      <w:r>
        <w:rPr>
          <w:rFonts w:ascii="Tahoma"/>
          <w:color w:val="FFFFFF"/>
          <w:spacing w:val="-25"/>
          <w:w w:val="105"/>
          <w:sz w:val="15"/>
        </w:rPr>
        <w:t> </w:t>
      </w:r>
      <w:r>
        <w:rPr>
          <w:rFonts w:ascii="Tahoma"/>
          <w:color w:val="FFFFFF"/>
          <w:spacing w:val="-6"/>
          <w:w w:val="105"/>
          <w:sz w:val="15"/>
        </w:rPr>
        <w:t>investment </w:t>
      </w:r>
      <w:r>
        <w:rPr>
          <w:color w:val="FFFFFF"/>
          <w:spacing w:val="-6"/>
          <w:w w:val="105"/>
          <w:sz w:val="15"/>
        </w:rPr>
        <w:t>Private-</w:t>
      </w:r>
      <w:r>
        <w:rPr>
          <w:color w:val="FFFFFF"/>
          <w:spacing w:val="-8"/>
          <w:w w:val="105"/>
          <w:sz w:val="15"/>
        </w:rPr>
        <w:t> </w:t>
      </w:r>
      <w:r>
        <w:rPr>
          <w:color w:val="FFFFFF"/>
          <w:spacing w:val="-6"/>
          <w:w w:val="105"/>
          <w:sz w:val="15"/>
        </w:rPr>
        <w:t>and</w:t>
      </w:r>
      <w:r>
        <w:rPr>
          <w:color w:val="FFFFFF"/>
          <w:spacing w:val="-8"/>
          <w:w w:val="105"/>
          <w:sz w:val="15"/>
        </w:rPr>
        <w:t> </w:t>
      </w:r>
      <w:r>
        <w:rPr>
          <w:color w:val="FFFFFF"/>
          <w:spacing w:val="-6"/>
          <w:w w:val="105"/>
          <w:sz w:val="15"/>
        </w:rPr>
        <w:t>public-</w:t>
      </w:r>
      <w:r>
        <w:rPr>
          <w:color w:val="FFFFFF"/>
          <w:spacing w:val="40"/>
          <w:w w:val="105"/>
          <w:sz w:val="15"/>
        </w:rPr>
        <w:t> </w:t>
      </w:r>
      <w:r>
        <w:rPr>
          <w:color w:val="FFFFFF"/>
          <w:w w:val="105"/>
          <w:sz w:val="15"/>
        </w:rPr>
        <w:t>market</w:t>
      </w:r>
      <w:r>
        <w:rPr>
          <w:color w:val="FFFFFF"/>
          <w:spacing w:val="-9"/>
          <w:w w:val="105"/>
          <w:sz w:val="15"/>
        </w:rPr>
        <w:t> </w:t>
      </w:r>
      <w:r>
        <w:rPr>
          <w:color w:val="FFFFFF"/>
          <w:w w:val="105"/>
          <w:sz w:val="15"/>
        </w:rPr>
        <w:t>capital</w:t>
      </w:r>
      <w:r>
        <w:rPr>
          <w:color w:val="FFFFFF"/>
          <w:spacing w:val="40"/>
          <w:w w:val="105"/>
          <w:sz w:val="15"/>
        </w:rPr>
        <w:t> </w:t>
      </w:r>
      <w:r>
        <w:rPr>
          <w:color w:val="FFFFFF"/>
          <w:w w:val="105"/>
          <w:sz w:val="15"/>
        </w:rPr>
        <w:t>raises</w:t>
      </w:r>
      <w:r>
        <w:rPr>
          <w:color w:val="FFFFFF"/>
          <w:spacing w:val="-9"/>
          <w:w w:val="105"/>
          <w:sz w:val="15"/>
        </w:rPr>
        <w:t> </w:t>
      </w:r>
      <w:r>
        <w:rPr>
          <w:color w:val="FFFFFF"/>
          <w:w w:val="105"/>
          <w:sz w:val="15"/>
        </w:rPr>
        <w:t>for</w:t>
      </w:r>
      <w:r>
        <w:rPr>
          <w:color w:val="FFFFFF"/>
          <w:spacing w:val="-9"/>
          <w:w w:val="105"/>
          <w:sz w:val="15"/>
        </w:rPr>
        <w:t> </w:t>
      </w:r>
      <w:r>
        <w:rPr>
          <w:color w:val="FFFFFF"/>
          <w:w w:val="105"/>
          <w:sz w:val="15"/>
        </w:rPr>
        <w:t>relevant</w:t>
      </w:r>
      <w:r>
        <w:rPr>
          <w:color w:val="FFFFFF"/>
          <w:spacing w:val="40"/>
          <w:w w:val="105"/>
          <w:sz w:val="15"/>
        </w:rPr>
        <w:t> </w:t>
      </w:r>
      <w:r>
        <w:rPr>
          <w:color w:val="FFFFFF"/>
          <w:spacing w:val="-2"/>
          <w:w w:val="105"/>
          <w:sz w:val="15"/>
        </w:rPr>
        <w:t>technologies</w:t>
      </w:r>
    </w:p>
    <w:p>
      <w:pPr>
        <w:spacing w:line="240" w:lineRule="auto" w:before="4"/>
        <w:rPr>
          <w:sz w:val="23"/>
        </w:rPr>
      </w:pPr>
      <w:r>
        <w:rPr/>
        <w:br w:type="column"/>
      </w:r>
      <w:r>
        <w:rPr>
          <w:sz w:val="23"/>
        </w:rPr>
      </w:r>
    </w:p>
    <w:p>
      <w:pPr>
        <w:spacing w:line="230" w:lineRule="auto" w:before="0"/>
        <w:ind w:left="147" w:right="241" w:firstLine="0"/>
        <w:jc w:val="left"/>
        <w:rPr>
          <w:sz w:val="15"/>
        </w:rPr>
      </w:pPr>
      <w:r>
        <w:rPr>
          <w:rFonts w:ascii="Tahoma"/>
          <w:color w:val="FFFFFF"/>
          <w:spacing w:val="-4"/>
          <w:w w:val="105"/>
          <w:sz w:val="15"/>
        </w:rPr>
        <w:t>Talent</w:t>
      </w:r>
      <w:r>
        <w:rPr>
          <w:rFonts w:ascii="Tahoma"/>
          <w:color w:val="FFFFFF"/>
          <w:spacing w:val="-17"/>
          <w:w w:val="105"/>
          <w:sz w:val="15"/>
        </w:rPr>
        <w:t> </w:t>
      </w:r>
      <w:r>
        <w:rPr>
          <w:rFonts w:ascii="Tahoma"/>
          <w:color w:val="FFFFFF"/>
          <w:spacing w:val="-4"/>
          <w:w w:val="105"/>
          <w:sz w:val="15"/>
        </w:rPr>
        <w:t>demand </w:t>
      </w:r>
      <w:r>
        <w:rPr>
          <w:color w:val="FFFFFF"/>
          <w:w w:val="105"/>
          <w:sz w:val="15"/>
        </w:rPr>
        <w:t>Ratio of skilled</w:t>
      </w:r>
      <w:r>
        <w:rPr>
          <w:color w:val="FFFFFF"/>
          <w:spacing w:val="40"/>
          <w:w w:val="105"/>
          <w:sz w:val="15"/>
        </w:rPr>
        <w:t> </w:t>
      </w:r>
      <w:r>
        <w:rPr>
          <w:color w:val="FFFFFF"/>
          <w:w w:val="105"/>
          <w:sz w:val="15"/>
        </w:rPr>
        <w:t>people to job</w:t>
      </w:r>
      <w:r>
        <w:rPr>
          <w:color w:val="FFFFFF"/>
          <w:spacing w:val="40"/>
          <w:w w:val="105"/>
          <w:sz w:val="15"/>
        </w:rPr>
        <w:t> </w:t>
      </w:r>
      <w:r>
        <w:rPr>
          <w:color w:val="FFFFFF"/>
          <w:spacing w:val="-2"/>
          <w:w w:val="105"/>
          <w:sz w:val="15"/>
        </w:rPr>
        <w:t>vacancies</w:t>
      </w:r>
    </w:p>
    <w:p>
      <w:pPr>
        <w:spacing w:after="0" w:line="230" w:lineRule="auto"/>
        <w:jc w:val="left"/>
        <w:rPr>
          <w:sz w:val="15"/>
        </w:rPr>
        <w:sectPr>
          <w:type w:val="continuous"/>
          <w:pgSz w:w="12240" w:h="15840"/>
          <w:pgMar w:header="0" w:footer="502" w:top="1820" w:bottom="280" w:left="680" w:right="680"/>
          <w:cols w:num="7" w:equalWidth="0">
            <w:col w:w="2630" w:space="40"/>
            <w:col w:w="1248" w:space="39"/>
            <w:col w:w="1287" w:space="39"/>
            <w:col w:w="1261" w:space="40"/>
            <w:col w:w="1241" w:space="40"/>
            <w:col w:w="1297" w:space="39"/>
            <w:col w:w="1679"/>
          </w:cols>
        </w:sectPr>
      </w:pPr>
    </w:p>
    <w:p>
      <w:pPr>
        <w:pStyle w:val="BodyText"/>
        <w:spacing w:before="6"/>
        <w:rPr>
          <w:sz w:val="25"/>
        </w:rPr>
      </w:pPr>
    </w:p>
    <w:p>
      <w:pPr>
        <w:spacing w:before="116"/>
        <w:ind w:left="2337" w:right="0" w:firstLine="0"/>
        <w:jc w:val="left"/>
        <w:rPr>
          <w:sz w:val="15"/>
        </w:rPr>
      </w:pPr>
      <w:r>
        <w:rPr>
          <w:color w:val="B3B3B3"/>
          <w:spacing w:val="-4"/>
          <w:w w:val="110"/>
          <w:sz w:val="15"/>
        </w:rPr>
        <w:t>0.25</w:t>
      </w:r>
    </w:p>
    <w:p>
      <w:pPr>
        <w:pStyle w:val="BodyText"/>
        <w:spacing w:before="4"/>
        <w:rPr>
          <w:sz w:val="27"/>
        </w:rPr>
      </w:pPr>
    </w:p>
    <w:p>
      <w:pPr>
        <w:spacing w:before="116"/>
        <w:ind w:left="2326" w:right="0" w:firstLine="0"/>
        <w:jc w:val="left"/>
        <w:rPr>
          <w:sz w:val="15"/>
        </w:rPr>
      </w:pPr>
      <w:r>
        <w:rPr>
          <w:color w:val="B3B3B3"/>
          <w:spacing w:val="-4"/>
          <w:w w:val="115"/>
          <w:sz w:val="15"/>
        </w:rPr>
        <w:t>0.20</w:t>
      </w:r>
    </w:p>
    <w:p>
      <w:pPr>
        <w:pStyle w:val="BodyText"/>
        <w:spacing w:before="2"/>
        <w:rPr>
          <w:sz w:val="26"/>
        </w:rPr>
      </w:pPr>
    </w:p>
    <w:p>
      <w:pPr>
        <w:spacing w:before="115"/>
        <w:ind w:left="2367" w:right="0" w:firstLine="0"/>
        <w:jc w:val="left"/>
        <w:rPr>
          <w:sz w:val="15"/>
        </w:rPr>
      </w:pPr>
      <w:r>
        <w:rPr>
          <w:color w:val="B3B3B3"/>
          <w:spacing w:val="-4"/>
          <w:sz w:val="15"/>
        </w:rPr>
        <w:t>0.15</w:t>
      </w:r>
    </w:p>
    <w:p>
      <w:pPr>
        <w:pStyle w:val="BodyText"/>
        <w:spacing w:before="8"/>
        <w:rPr>
          <w:sz w:val="25"/>
        </w:rPr>
      </w:pPr>
    </w:p>
    <w:p>
      <w:pPr>
        <w:spacing w:before="115"/>
        <w:ind w:left="2356" w:right="0" w:firstLine="0"/>
        <w:jc w:val="left"/>
        <w:rPr>
          <w:sz w:val="15"/>
        </w:rPr>
      </w:pPr>
      <w:r>
        <w:rPr>
          <w:color w:val="B3B3B3"/>
          <w:spacing w:val="-4"/>
          <w:sz w:val="15"/>
        </w:rPr>
        <w:t>0.10</w:t>
      </w:r>
    </w:p>
    <w:p>
      <w:pPr>
        <w:pStyle w:val="BodyText"/>
        <w:spacing w:before="3"/>
        <w:rPr>
          <w:sz w:val="25"/>
        </w:rPr>
      </w:pPr>
    </w:p>
    <w:p>
      <w:pPr>
        <w:spacing w:before="116"/>
        <w:ind w:left="2327" w:right="0" w:firstLine="0"/>
        <w:jc w:val="left"/>
        <w:rPr>
          <w:sz w:val="15"/>
        </w:rPr>
      </w:pPr>
      <w:r>
        <w:rPr>
          <w:color w:val="B3B3B3"/>
          <w:spacing w:val="-4"/>
          <w:w w:val="115"/>
          <w:sz w:val="15"/>
        </w:rPr>
        <w:t>0.05</w:t>
      </w:r>
    </w:p>
    <w:p>
      <w:pPr>
        <w:pStyle w:val="BodyText"/>
        <w:spacing w:before="8"/>
        <w:rPr>
          <w:sz w:val="27"/>
        </w:rPr>
      </w:pPr>
    </w:p>
    <w:p>
      <w:pPr>
        <w:spacing w:before="116"/>
        <w:ind w:left="2535" w:right="0" w:firstLine="0"/>
        <w:jc w:val="left"/>
        <w:rPr>
          <w:sz w:val="15"/>
        </w:rPr>
      </w:pPr>
      <w:r>
        <w:rPr>
          <w:color w:val="B3B3B3"/>
          <w:w w:val="123"/>
          <w:sz w:val="15"/>
        </w:rPr>
        <w:t>0</w:t>
      </w:r>
    </w:p>
    <w:p>
      <w:pPr>
        <w:spacing w:line="216" w:lineRule="auto" w:before="135"/>
        <w:ind w:left="2318" w:right="368" w:firstLine="0"/>
        <w:jc w:val="left"/>
        <w:rPr>
          <w:sz w:val="12"/>
        </w:rPr>
      </w:pPr>
      <w:r>
        <w:rPr>
          <w:color w:val="B3B3B3"/>
          <w:w w:val="105"/>
          <w:sz w:val="12"/>
        </w:rPr>
        <w:t>Note:</w:t>
      </w:r>
      <w:r>
        <w:rPr>
          <w:color w:val="B3B3B3"/>
          <w:spacing w:val="-2"/>
          <w:w w:val="105"/>
          <w:sz w:val="12"/>
        </w:rPr>
        <w:t> </w:t>
      </w:r>
      <w:r>
        <w:rPr>
          <w:color w:val="B3B3B3"/>
          <w:w w:val="105"/>
          <w:sz w:val="12"/>
        </w:rPr>
        <w:t>For</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vector,</w:t>
      </w:r>
      <w:r>
        <w:rPr>
          <w:color w:val="B3B3B3"/>
          <w:spacing w:val="-2"/>
          <w:w w:val="105"/>
          <w:sz w:val="12"/>
        </w:rPr>
        <w:t> </w:t>
      </w:r>
      <w:r>
        <w:rPr>
          <w:color w:val="B3B3B3"/>
          <w:w w:val="105"/>
          <w:sz w:val="12"/>
        </w:rPr>
        <w:t>we</w:t>
      </w:r>
      <w:r>
        <w:rPr>
          <w:color w:val="B3B3B3"/>
          <w:spacing w:val="-2"/>
          <w:w w:val="105"/>
          <w:sz w:val="12"/>
        </w:rPr>
        <w:t> </w:t>
      </w:r>
      <w:r>
        <w:rPr>
          <w:color w:val="B3B3B3"/>
          <w:w w:val="105"/>
          <w:sz w:val="12"/>
        </w:rPr>
        <w:t>used</w:t>
      </w:r>
      <w:r>
        <w:rPr>
          <w:color w:val="B3B3B3"/>
          <w:spacing w:val="-2"/>
          <w:w w:val="105"/>
          <w:sz w:val="12"/>
        </w:rPr>
        <w:t> </w:t>
      </w:r>
      <w:r>
        <w:rPr>
          <w:color w:val="B3B3B3"/>
          <w:w w:val="105"/>
          <w:sz w:val="12"/>
        </w:rPr>
        <w:t>a</w:t>
      </w:r>
      <w:r>
        <w:rPr>
          <w:color w:val="B3B3B3"/>
          <w:spacing w:val="-2"/>
          <w:w w:val="105"/>
          <w:sz w:val="12"/>
        </w:rPr>
        <w:t> </w:t>
      </w:r>
      <w:r>
        <w:rPr>
          <w:color w:val="B3B3B3"/>
          <w:w w:val="105"/>
          <w:sz w:val="12"/>
        </w:rPr>
        <w:t>defned</w:t>
      </w:r>
      <w:r>
        <w:rPr>
          <w:color w:val="B3B3B3"/>
          <w:spacing w:val="-2"/>
          <w:w w:val="105"/>
          <w:sz w:val="12"/>
        </w:rPr>
        <w:t> </w:t>
      </w:r>
      <w:r>
        <w:rPr>
          <w:color w:val="B3B3B3"/>
          <w:w w:val="105"/>
          <w:sz w:val="12"/>
        </w:rPr>
        <w:t>set</w:t>
      </w:r>
      <w:r>
        <w:rPr>
          <w:color w:val="B3B3B3"/>
          <w:spacing w:val="-2"/>
          <w:w w:val="105"/>
          <w:sz w:val="12"/>
        </w:rPr>
        <w:t> </w:t>
      </w:r>
      <w:r>
        <w:rPr>
          <w:color w:val="B3B3B3"/>
          <w:w w:val="105"/>
          <w:sz w:val="12"/>
        </w:rPr>
        <w:t>of</w:t>
      </w:r>
      <w:r>
        <w:rPr>
          <w:color w:val="B3B3B3"/>
          <w:spacing w:val="-2"/>
          <w:w w:val="105"/>
          <w:sz w:val="12"/>
        </w:rPr>
        <w:t> </w:t>
      </w:r>
      <w:r>
        <w:rPr>
          <w:color w:val="B3B3B3"/>
          <w:w w:val="105"/>
          <w:sz w:val="12"/>
        </w:rPr>
        <w:t>data</w:t>
      </w:r>
      <w:r>
        <w:rPr>
          <w:color w:val="B3B3B3"/>
          <w:spacing w:val="-2"/>
          <w:w w:val="105"/>
          <w:sz w:val="12"/>
        </w:rPr>
        <w:t> </w:t>
      </w:r>
      <w:r>
        <w:rPr>
          <w:color w:val="B3B3B3"/>
          <w:w w:val="105"/>
          <w:sz w:val="12"/>
        </w:rPr>
        <w:t>sources</w:t>
      </w:r>
      <w:r>
        <w:rPr>
          <w:color w:val="B3B3B3"/>
          <w:spacing w:val="-2"/>
          <w:w w:val="105"/>
          <w:sz w:val="12"/>
        </w:rPr>
        <w:t> </w:t>
      </w:r>
      <w:r>
        <w:rPr>
          <w:color w:val="B3B3B3"/>
          <w:w w:val="105"/>
          <w:sz w:val="12"/>
        </w:rPr>
        <w:t>to</w:t>
      </w:r>
      <w:r>
        <w:rPr>
          <w:color w:val="B3B3B3"/>
          <w:spacing w:val="-2"/>
          <w:w w:val="105"/>
          <w:sz w:val="12"/>
        </w:rPr>
        <w:t> </w:t>
      </w:r>
      <w:r>
        <w:rPr>
          <w:color w:val="B3B3B3"/>
          <w:w w:val="105"/>
          <w:sz w:val="12"/>
        </w:rPr>
        <w:t>fnd</w:t>
      </w:r>
      <w:r>
        <w:rPr>
          <w:color w:val="B3B3B3"/>
          <w:spacing w:val="-2"/>
          <w:w w:val="105"/>
          <w:sz w:val="12"/>
        </w:rPr>
        <w:t> </w:t>
      </w:r>
      <w:r>
        <w:rPr>
          <w:color w:val="B3B3B3"/>
          <w:w w:val="105"/>
          <w:sz w:val="12"/>
        </w:rPr>
        <w:t>occurrences</w:t>
      </w:r>
      <w:r>
        <w:rPr>
          <w:color w:val="B3B3B3"/>
          <w:spacing w:val="-2"/>
          <w:w w:val="105"/>
          <w:sz w:val="12"/>
        </w:rPr>
        <w:t> </w:t>
      </w:r>
      <w:r>
        <w:rPr>
          <w:color w:val="B3B3B3"/>
          <w:w w:val="105"/>
          <w:sz w:val="12"/>
        </w:rPr>
        <w:t>of</w:t>
      </w:r>
      <w:r>
        <w:rPr>
          <w:color w:val="B3B3B3"/>
          <w:spacing w:val="-2"/>
          <w:w w:val="105"/>
          <w:sz w:val="12"/>
        </w:rPr>
        <w:t> </w:t>
      </w:r>
      <w:r>
        <w:rPr>
          <w:color w:val="B3B3B3"/>
          <w:w w:val="105"/>
          <w:sz w:val="12"/>
        </w:rPr>
        <w:t>keywords</w:t>
      </w:r>
      <w:r>
        <w:rPr>
          <w:color w:val="B3B3B3"/>
          <w:spacing w:val="-2"/>
          <w:w w:val="105"/>
          <w:sz w:val="12"/>
        </w:rPr>
        <w:t> </w:t>
      </w:r>
      <w:r>
        <w:rPr>
          <w:color w:val="B3B3B3"/>
          <w:w w:val="105"/>
          <w:sz w:val="12"/>
        </w:rPr>
        <w:t>associated</w:t>
      </w:r>
      <w:r>
        <w:rPr>
          <w:color w:val="B3B3B3"/>
          <w:spacing w:val="-2"/>
          <w:w w:val="105"/>
          <w:sz w:val="12"/>
        </w:rPr>
        <w:t> </w:t>
      </w:r>
      <w:r>
        <w:rPr>
          <w:color w:val="B3B3B3"/>
          <w:w w:val="105"/>
          <w:sz w:val="12"/>
        </w:rPr>
        <w:t>with</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of</w:t>
      </w:r>
      <w:r>
        <w:rPr>
          <w:color w:val="B3B3B3"/>
          <w:spacing w:val="-2"/>
          <w:w w:val="105"/>
          <w:sz w:val="12"/>
        </w:rPr>
        <w:t> </w:t>
      </w:r>
      <w:r>
        <w:rPr>
          <w:color w:val="B3B3B3"/>
          <w:w w:val="105"/>
          <w:sz w:val="12"/>
        </w:rPr>
        <w:t>the</w:t>
      </w:r>
      <w:r>
        <w:rPr>
          <w:color w:val="B3B3B3"/>
          <w:spacing w:val="-2"/>
          <w:w w:val="105"/>
          <w:sz w:val="12"/>
        </w:rPr>
        <w:t> </w:t>
      </w:r>
      <w:r>
        <w:rPr>
          <w:color w:val="B3B3B3"/>
          <w:w w:val="105"/>
          <w:sz w:val="12"/>
        </w:rPr>
        <w:t>13</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screened</w:t>
      </w:r>
      <w:r>
        <w:rPr>
          <w:color w:val="B3B3B3"/>
          <w:spacing w:val="-2"/>
          <w:w w:val="105"/>
          <w:sz w:val="12"/>
        </w:rPr>
        <w:t> </w:t>
      </w:r>
      <w:r>
        <w:rPr>
          <w:color w:val="B3B3B3"/>
          <w:w w:val="105"/>
          <w:sz w:val="12"/>
        </w:rPr>
        <w:t>those</w:t>
      </w:r>
      <w:r>
        <w:rPr>
          <w:color w:val="B3B3B3"/>
          <w:spacing w:val="-2"/>
          <w:w w:val="105"/>
          <w:sz w:val="12"/>
        </w:rPr>
        <w:t> </w:t>
      </w:r>
      <w:r>
        <w:rPr>
          <w:color w:val="B3B3B3"/>
          <w:w w:val="105"/>
          <w:sz w:val="12"/>
        </w:rPr>
        <w:t>occurrences</w:t>
      </w:r>
      <w:r>
        <w:rPr>
          <w:color w:val="B3B3B3"/>
          <w:spacing w:val="40"/>
          <w:w w:val="105"/>
          <w:sz w:val="12"/>
        </w:rPr>
        <w:t> </w:t>
      </w:r>
      <w:r>
        <w:rPr>
          <w:color w:val="B3B3B3"/>
          <w:w w:val="105"/>
          <w:sz w:val="12"/>
        </w:rPr>
        <w:t>for</w:t>
      </w:r>
      <w:r>
        <w:rPr>
          <w:color w:val="B3B3B3"/>
          <w:spacing w:val="-2"/>
          <w:w w:val="105"/>
          <w:sz w:val="12"/>
        </w:rPr>
        <w:t> </w:t>
      </w:r>
      <w:r>
        <w:rPr>
          <w:color w:val="B3B3B3"/>
          <w:w w:val="105"/>
          <w:sz w:val="12"/>
        </w:rPr>
        <w:t>valid</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of</w:t>
      </w:r>
      <w:r>
        <w:rPr>
          <w:color w:val="B3B3B3"/>
          <w:spacing w:val="-2"/>
          <w:w w:val="105"/>
          <w:sz w:val="12"/>
        </w:rPr>
        <w:t> </w:t>
      </w:r>
      <w:r>
        <w:rPr>
          <w:color w:val="B3B3B3"/>
          <w:w w:val="105"/>
          <w:sz w:val="12"/>
        </w:rPr>
        <w:t>activity,</w:t>
      </w:r>
      <w:r>
        <w:rPr>
          <w:color w:val="B3B3B3"/>
          <w:spacing w:val="-2"/>
          <w:w w:val="105"/>
          <w:sz w:val="12"/>
        </w:rPr>
        <w:t> </w:t>
      </w:r>
      <w:r>
        <w:rPr>
          <w:color w:val="B3B3B3"/>
          <w:w w:val="105"/>
          <w:sz w:val="12"/>
        </w:rPr>
        <w:t>and</w:t>
      </w:r>
      <w:r>
        <w:rPr>
          <w:color w:val="B3B3B3"/>
          <w:spacing w:val="-2"/>
          <w:w w:val="105"/>
          <w:sz w:val="12"/>
        </w:rPr>
        <w:t> </w:t>
      </w:r>
      <w:r>
        <w:rPr>
          <w:color w:val="B3B3B3"/>
          <w:w w:val="105"/>
          <w:sz w:val="12"/>
        </w:rPr>
        <w:t>indexed</w:t>
      </w:r>
      <w:r>
        <w:rPr>
          <w:color w:val="B3B3B3"/>
          <w:spacing w:val="-2"/>
          <w:w w:val="105"/>
          <w:sz w:val="12"/>
        </w:rPr>
        <w:t> </w:t>
      </w:r>
      <w:r>
        <w:rPr>
          <w:color w:val="B3B3B3"/>
          <w:w w:val="105"/>
          <w:sz w:val="12"/>
        </w:rPr>
        <w:t>the</w:t>
      </w:r>
      <w:r>
        <w:rPr>
          <w:color w:val="B3B3B3"/>
          <w:spacing w:val="-2"/>
          <w:w w:val="105"/>
          <w:sz w:val="12"/>
        </w:rPr>
        <w:t> </w:t>
      </w:r>
      <w:r>
        <w:rPr>
          <w:color w:val="B3B3B3"/>
          <w:w w:val="105"/>
          <w:sz w:val="12"/>
        </w:rPr>
        <w:t>resulting</w:t>
      </w:r>
      <w:r>
        <w:rPr>
          <w:color w:val="B3B3B3"/>
          <w:spacing w:val="-2"/>
          <w:w w:val="105"/>
          <w:sz w:val="12"/>
        </w:rPr>
        <w:t> </w:t>
      </w:r>
      <w:r>
        <w:rPr>
          <w:color w:val="B3B3B3"/>
          <w:w w:val="105"/>
          <w:sz w:val="12"/>
        </w:rPr>
        <w:t>numbers</w:t>
      </w:r>
      <w:r>
        <w:rPr>
          <w:color w:val="B3B3B3"/>
          <w:spacing w:val="-2"/>
          <w:w w:val="105"/>
          <w:sz w:val="12"/>
        </w:rPr>
        <w:t> </w:t>
      </w:r>
      <w:r>
        <w:rPr>
          <w:color w:val="B3B3B3"/>
          <w:w w:val="105"/>
          <w:sz w:val="12"/>
        </w:rPr>
        <w:t>of</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on</w:t>
      </w:r>
      <w:r>
        <w:rPr>
          <w:color w:val="B3B3B3"/>
          <w:spacing w:val="-2"/>
          <w:w w:val="105"/>
          <w:sz w:val="12"/>
        </w:rPr>
        <w:t> </w:t>
      </w:r>
      <w:r>
        <w:rPr>
          <w:color w:val="B3B3B3"/>
          <w:w w:val="105"/>
          <w:sz w:val="12"/>
        </w:rPr>
        <w:t>a</w:t>
      </w:r>
      <w:r>
        <w:rPr>
          <w:color w:val="B3B3B3"/>
          <w:spacing w:val="-2"/>
          <w:w w:val="105"/>
          <w:sz w:val="12"/>
        </w:rPr>
        <w:t> </w:t>
      </w:r>
      <w:r>
        <w:rPr>
          <w:color w:val="B3B3B3"/>
          <w:w w:val="105"/>
          <w:sz w:val="12"/>
        </w:rPr>
        <w:t>0–1</w:t>
      </w:r>
      <w:r>
        <w:rPr>
          <w:color w:val="B3B3B3"/>
          <w:spacing w:val="-2"/>
          <w:w w:val="105"/>
          <w:sz w:val="12"/>
        </w:rPr>
        <w:t> </w:t>
      </w:r>
      <w:r>
        <w:rPr>
          <w:color w:val="B3B3B3"/>
          <w:w w:val="105"/>
          <w:sz w:val="12"/>
        </w:rPr>
        <w:t>scoring</w:t>
      </w:r>
      <w:r>
        <w:rPr>
          <w:color w:val="B3B3B3"/>
          <w:spacing w:val="-2"/>
          <w:w w:val="105"/>
          <w:sz w:val="12"/>
        </w:rPr>
        <w:t> </w:t>
      </w:r>
      <w:r>
        <w:rPr>
          <w:color w:val="B3B3B3"/>
          <w:w w:val="105"/>
          <w:sz w:val="12"/>
        </w:rPr>
        <w:t>scale</w:t>
      </w:r>
      <w:r>
        <w:rPr>
          <w:color w:val="B3B3B3"/>
          <w:spacing w:val="-2"/>
          <w:w w:val="105"/>
          <w:sz w:val="12"/>
        </w:rPr>
        <w:t> </w:t>
      </w:r>
      <w:r>
        <w:rPr>
          <w:color w:val="B3B3B3"/>
          <w:w w:val="105"/>
          <w:sz w:val="12"/>
        </w:rPr>
        <w:t>that</w:t>
      </w:r>
      <w:r>
        <w:rPr>
          <w:color w:val="B3B3B3"/>
          <w:spacing w:val="-2"/>
          <w:w w:val="105"/>
          <w:sz w:val="12"/>
        </w:rPr>
        <w:t> </w:t>
      </w:r>
      <w:r>
        <w:rPr>
          <w:color w:val="B3B3B3"/>
          <w:w w:val="105"/>
          <w:sz w:val="12"/>
        </w:rPr>
        <w:t>is</w:t>
      </w:r>
      <w:r>
        <w:rPr>
          <w:color w:val="B3B3B3"/>
          <w:spacing w:val="-2"/>
          <w:w w:val="105"/>
          <w:sz w:val="12"/>
        </w:rPr>
        <w:t> </w:t>
      </w:r>
      <w:r>
        <w:rPr>
          <w:color w:val="B3B3B3"/>
          <w:w w:val="105"/>
          <w:sz w:val="12"/>
        </w:rPr>
        <w:t>relative</w:t>
      </w:r>
      <w:r>
        <w:rPr>
          <w:color w:val="B3B3B3"/>
          <w:spacing w:val="-2"/>
          <w:w w:val="105"/>
          <w:sz w:val="12"/>
        </w:rPr>
        <w:t> </w:t>
      </w:r>
      <w:r>
        <w:rPr>
          <w:color w:val="B3B3B3"/>
          <w:w w:val="105"/>
          <w:sz w:val="12"/>
        </w:rPr>
        <w:t>to</w:t>
      </w:r>
      <w:r>
        <w:rPr>
          <w:color w:val="B3B3B3"/>
          <w:spacing w:val="-2"/>
          <w:w w:val="105"/>
          <w:sz w:val="12"/>
        </w:rPr>
        <w:t> </w:t>
      </w:r>
      <w:r>
        <w:rPr>
          <w:color w:val="B3B3B3"/>
          <w:w w:val="105"/>
          <w:sz w:val="12"/>
        </w:rPr>
        <w:t>the</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studied.</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7"/>
        </w:rPr>
      </w:pPr>
    </w:p>
    <w:p>
      <w:pPr>
        <w:spacing w:after="0"/>
        <w:rPr>
          <w:sz w:val="17"/>
        </w:rPr>
        <w:sectPr>
          <w:type w:val="continuous"/>
          <w:pgSz w:w="12240" w:h="15840"/>
          <w:pgMar w:header="0" w:footer="502" w:top="1820" w:bottom="280" w:left="680" w:right="680"/>
        </w:sectPr>
      </w:pPr>
    </w:p>
    <w:p>
      <w:pPr>
        <w:pStyle w:val="Heading6"/>
        <w:spacing w:before="108"/>
        <w:ind w:left="567"/>
      </w:pPr>
      <w:r>
        <w:rPr>
          <w:color w:val="231F20"/>
          <w:spacing w:val="-2"/>
        </w:rPr>
        <w:t>Latest</w:t>
      </w:r>
      <w:r>
        <w:rPr>
          <w:color w:val="231F20"/>
          <w:spacing w:val="-9"/>
        </w:rPr>
        <w:t> </w:t>
      </w:r>
      <w:r>
        <w:rPr>
          <w:color w:val="231F20"/>
          <w:spacing w:val="-2"/>
        </w:rPr>
        <w:t>developments</w:t>
      </w:r>
    </w:p>
    <w:p>
      <w:pPr>
        <w:pStyle w:val="BodyText"/>
        <w:spacing w:line="268" w:lineRule="auto" w:before="64"/>
        <w:ind w:left="567" w:right="145"/>
      </w:pPr>
      <w:r>
        <w:rPr>
          <w:color w:val="231F20"/>
        </w:rPr>
        <w:t>Recent developments involving immersive-reality technologies include the following:</w:t>
      </w:r>
    </w:p>
    <w:p>
      <w:pPr>
        <w:pStyle w:val="ListParagraph"/>
        <w:numPr>
          <w:ilvl w:val="0"/>
          <w:numId w:val="25"/>
        </w:numPr>
        <w:tabs>
          <w:tab w:pos="851" w:val="left" w:leader="none"/>
        </w:tabs>
        <w:spacing w:line="268" w:lineRule="auto" w:before="113" w:after="0"/>
        <w:ind w:left="850" w:right="16" w:hanging="284"/>
        <w:jc w:val="left"/>
        <w:rPr>
          <w:sz w:val="9"/>
        </w:rPr>
      </w:pPr>
      <w:r>
        <w:rPr>
          <w:rFonts w:ascii="Arial" w:hAnsi="Arial"/>
          <w:i/>
          <w:color w:val="231F20"/>
          <w:w w:val="95"/>
          <w:sz w:val="19"/>
        </w:rPr>
        <w:t>Historically, AR and VR headsets have underperformed</w:t>
      </w:r>
      <w:r>
        <w:rPr>
          <w:rFonts w:ascii="Arial" w:hAnsi="Arial"/>
          <w:i/>
          <w:color w:val="231F20"/>
          <w:w w:val="95"/>
          <w:sz w:val="19"/>
        </w:rPr>
        <w:t> </w:t>
      </w:r>
      <w:r>
        <w:rPr>
          <w:rFonts w:ascii="Arial" w:hAnsi="Arial"/>
          <w:i/>
          <w:color w:val="231F20"/>
          <w:sz w:val="19"/>
        </w:rPr>
        <w:t>expectations. </w:t>
      </w:r>
      <w:r>
        <w:rPr>
          <w:color w:val="231F20"/>
          <w:sz w:val="19"/>
        </w:rPr>
        <w:t>This is due to high costs, limited consumer adoption, and technical limitations—although there is evidence of renewed investment, such as Meta’s AI glasses and Google’s Android XR glasses.</w:t>
      </w:r>
      <w:r>
        <w:rPr>
          <w:color w:val="231F20"/>
          <w:position w:val="5"/>
          <w:sz w:val="9"/>
        </w:rPr>
        <w:t>2</w:t>
      </w:r>
    </w:p>
    <w:p>
      <w:pPr>
        <w:pStyle w:val="ListParagraph"/>
        <w:numPr>
          <w:ilvl w:val="0"/>
          <w:numId w:val="25"/>
        </w:numPr>
        <w:tabs>
          <w:tab w:pos="851" w:val="left" w:leader="none"/>
        </w:tabs>
        <w:spacing w:line="268" w:lineRule="auto" w:before="115" w:after="0"/>
        <w:ind w:left="850" w:right="0" w:hanging="284"/>
        <w:jc w:val="left"/>
        <w:rPr>
          <w:sz w:val="19"/>
        </w:rPr>
      </w:pPr>
      <w:r>
        <w:rPr>
          <w:rFonts w:ascii="Arial" w:hAnsi="Arial"/>
          <w:i/>
          <w:color w:val="231F20"/>
          <w:w w:val="95"/>
          <w:sz w:val="19"/>
        </w:rPr>
        <w:t>Haptic advancements are blurring the line between reality</w:t>
      </w:r>
      <w:r>
        <w:rPr>
          <w:rFonts w:ascii="Arial" w:hAnsi="Arial"/>
          <w:i/>
          <w:color w:val="231F20"/>
          <w:w w:val="95"/>
          <w:sz w:val="19"/>
        </w:rPr>
        <w:t> </w:t>
      </w:r>
      <w:r>
        <w:rPr>
          <w:rFonts w:ascii="Arial" w:hAnsi="Arial"/>
          <w:i/>
          <w:color w:val="231F20"/>
          <w:sz w:val="19"/>
        </w:rPr>
        <w:t>and</w:t>
      </w:r>
      <w:r>
        <w:rPr>
          <w:rFonts w:ascii="Arial" w:hAnsi="Arial"/>
          <w:i/>
          <w:color w:val="231F20"/>
          <w:spacing w:val="-3"/>
          <w:sz w:val="19"/>
        </w:rPr>
        <w:t> </w:t>
      </w:r>
      <w:r>
        <w:rPr>
          <w:rFonts w:ascii="Arial" w:hAnsi="Arial"/>
          <w:i/>
          <w:color w:val="231F20"/>
          <w:sz w:val="19"/>
        </w:rPr>
        <w:t>simulations.</w:t>
      </w:r>
      <w:r>
        <w:rPr>
          <w:rFonts w:ascii="Arial" w:hAnsi="Arial"/>
          <w:i/>
          <w:color w:val="231F20"/>
          <w:spacing w:val="-3"/>
          <w:sz w:val="19"/>
        </w:rPr>
        <w:t> </w:t>
      </w:r>
      <w:r>
        <w:rPr>
          <w:color w:val="231F20"/>
          <w:sz w:val="19"/>
        </w:rPr>
        <w:t>The integration of haptic technology and advanced sensory feedback is creating more immersive</w:t>
      </w:r>
      <w:r>
        <w:rPr>
          <w:color w:val="231F20"/>
          <w:spacing w:val="80"/>
          <w:w w:val="150"/>
          <w:sz w:val="19"/>
        </w:rPr>
        <w:t> </w:t>
      </w:r>
      <w:r>
        <w:rPr>
          <w:color w:val="231F20"/>
          <w:sz w:val="19"/>
        </w:rPr>
        <w:t>and realistic virtual environments. Ultra-low-power haptic actuators and wearable gloves and suits provide precise</w:t>
      </w:r>
    </w:p>
    <w:p>
      <w:pPr>
        <w:pStyle w:val="BodyText"/>
        <w:spacing w:line="268" w:lineRule="auto" w:before="170"/>
        <w:ind w:left="556" w:right="102"/>
      </w:pPr>
      <w:r>
        <w:rPr/>
        <w:br w:type="column"/>
      </w:r>
      <w:r>
        <w:rPr>
          <w:color w:val="231F20"/>
        </w:rPr>
        <w:t>tactile feedback, simulating sensations like raindrops or texture. Chemical sensors and wireless dispensers can replicate flavors. This multisensory approach can elevate user engagement across various applications.</w:t>
      </w:r>
    </w:p>
    <w:p>
      <w:pPr>
        <w:spacing w:line="273" w:lineRule="auto" w:before="114"/>
        <w:ind w:left="556" w:right="102" w:hanging="284"/>
        <w:jc w:val="left"/>
        <w:rPr>
          <w:sz w:val="9"/>
        </w:rPr>
      </w:pPr>
      <w:r>
        <w:rPr>
          <w:color w:val="231F20"/>
          <w:sz w:val="19"/>
        </w:rPr>
        <w:t>—</w:t>
      </w:r>
      <w:r>
        <w:rPr>
          <w:color w:val="231F20"/>
          <w:spacing w:val="42"/>
          <w:sz w:val="19"/>
        </w:rPr>
        <w:t> </w:t>
      </w:r>
      <w:r>
        <w:rPr>
          <w:rFonts w:ascii="Arial" w:hAnsi="Arial"/>
          <w:i/>
          <w:color w:val="231F20"/>
          <w:sz w:val="19"/>
        </w:rPr>
        <w:t>AI</w:t>
      </w:r>
      <w:r>
        <w:rPr>
          <w:rFonts w:ascii="Arial" w:hAnsi="Arial"/>
          <w:i/>
          <w:color w:val="231F20"/>
          <w:spacing w:val="-18"/>
          <w:sz w:val="19"/>
        </w:rPr>
        <w:t> </w:t>
      </w:r>
      <w:r>
        <w:rPr>
          <w:rFonts w:ascii="Arial" w:hAnsi="Arial"/>
          <w:i/>
          <w:color w:val="231F20"/>
          <w:sz w:val="19"/>
        </w:rPr>
        <w:t>integration</w:t>
      </w:r>
      <w:r>
        <w:rPr>
          <w:rFonts w:ascii="Arial" w:hAnsi="Arial"/>
          <w:i/>
          <w:color w:val="231F20"/>
          <w:spacing w:val="-18"/>
          <w:sz w:val="19"/>
        </w:rPr>
        <w:t> </w:t>
      </w:r>
      <w:r>
        <w:rPr>
          <w:rFonts w:ascii="Arial" w:hAnsi="Arial"/>
          <w:i/>
          <w:color w:val="231F20"/>
          <w:sz w:val="19"/>
        </w:rPr>
        <w:t>is</w:t>
      </w:r>
      <w:r>
        <w:rPr>
          <w:rFonts w:ascii="Arial" w:hAnsi="Arial"/>
          <w:i/>
          <w:color w:val="231F20"/>
          <w:spacing w:val="-18"/>
          <w:sz w:val="19"/>
        </w:rPr>
        <w:t> </w:t>
      </w:r>
      <w:r>
        <w:rPr>
          <w:rFonts w:ascii="Arial" w:hAnsi="Arial"/>
          <w:i/>
          <w:color w:val="231F20"/>
          <w:sz w:val="19"/>
        </w:rPr>
        <w:t>revolutionizing</w:t>
      </w:r>
      <w:r>
        <w:rPr>
          <w:rFonts w:ascii="Arial" w:hAnsi="Arial"/>
          <w:i/>
          <w:color w:val="231F20"/>
          <w:spacing w:val="-18"/>
          <w:sz w:val="19"/>
        </w:rPr>
        <w:t> </w:t>
      </w:r>
      <w:r>
        <w:rPr>
          <w:rFonts w:ascii="Arial" w:hAnsi="Arial"/>
          <w:i/>
          <w:color w:val="231F20"/>
          <w:sz w:val="19"/>
        </w:rPr>
        <w:t>AR</w:t>
      </w:r>
      <w:r>
        <w:rPr>
          <w:rFonts w:ascii="Arial" w:hAnsi="Arial"/>
          <w:i/>
          <w:color w:val="231F20"/>
          <w:spacing w:val="-18"/>
          <w:sz w:val="19"/>
        </w:rPr>
        <w:t> </w:t>
      </w:r>
      <w:r>
        <w:rPr>
          <w:rFonts w:ascii="Arial" w:hAnsi="Arial"/>
          <w:i/>
          <w:color w:val="231F20"/>
          <w:sz w:val="19"/>
        </w:rPr>
        <w:t>and</w:t>
      </w:r>
      <w:r>
        <w:rPr>
          <w:rFonts w:ascii="Arial" w:hAnsi="Arial"/>
          <w:i/>
          <w:color w:val="231F20"/>
          <w:spacing w:val="-18"/>
          <w:sz w:val="19"/>
        </w:rPr>
        <w:t> </w:t>
      </w:r>
      <w:r>
        <w:rPr>
          <w:rFonts w:ascii="Arial" w:hAnsi="Arial"/>
          <w:i/>
          <w:color w:val="231F20"/>
          <w:sz w:val="19"/>
        </w:rPr>
        <w:t>VR</w:t>
      </w:r>
      <w:r>
        <w:rPr>
          <w:rFonts w:ascii="Arial" w:hAnsi="Arial"/>
          <w:i/>
          <w:color w:val="231F20"/>
          <w:spacing w:val="-18"/>
          <w:sz w:val="19"/>
        </w:rPr>
        <w:t> </w:t>
      </w:r>
      <w:r>
        <w:rPr>
          <w:rFonts w:ascii="Arial" w:hAnsi="Arial"/>
          <w:i/>
          <w:color w:val="231F20"/>
          <w:sz w:val="19"/>
        </w:rPr>
        <w:t>technologies,</w:t>
      </w:r>
      <w:r>
        <w:rPr>
          <w:rFonts w:ascii="Arial" w:hAnsi="Arial"/>
          <w:i/>
          <w:color w:val="231F20"/>
          <w:sz w:val="19"/>
        </w:rPr>
        <w:t> enhancing</w:t>
      </w:r>
      <w:r>
        <w:rPr>
          <w:rFonts w:ascii="Arial" w:hAnsi="Arial"/>
          <w:i/>
          <w:color w:val="231F20"/>
          <w:spacing w:val="-8"/>
          <w:sz w:val="19"/>
        </w:rPr>
        <w:t> </w:t>
      </w:r>
      <w:r>
        <w:rPr>
          <w:rFonts w:ascii="Arial" w:hAnsi="Arial"/>
          <w:i/>
          <w:color w:val="231F20"/>
          <w:sz w:val="19"/>
        </w:rPr>
        <w:t>rendering,</w:t>
      </w:r>
      <w:r>
        <w:rPr>
          <w:rFonts w:ascii="Arial" w:hAnsi="Arial"/>
          <w:i/>
          <w:color w:val="231F20"/>
          <w:spacing w:val="-8"/>
          <w:sz w:val="19"/>
        </w:rPr>
        <w:t> </w:t>
      </w:r>
      <w:r>
        <w:rPr>
          <w:rFonts w:ascii="Arial" w:hAnsi="Arial"/>
          <w:i/>
          <w:color w:val="231F20"/>
          <w:sz w:val="19"/>
        </w:rPr>
        <w:t>tracking,</w:t>
      </w:r>
      <w:r>
        <w:rPr>
          <w:rFonts w:ascii="Arial" w:hAnsi="Arial"/>
          <w:i/>
          <w:color w:val="231F20"/>
          <w:spacing w:val="-8"/>
          <w:sz w:val="19"/>
        </w:rPr>
        <w:t> </w:t>
      </w:r>
      <w:r>
        <w:rPr>
          <w:rFonts w:ascii="Arial" w:hAnsi="Arial"/>
          <w:i/>
          <w:color w:val="231F20"/>
          <w:sz w:val="19"/>
        </w:rPr>
        <w:t>and</w:t>
      </w:r>
      <w:r>
        <w:rPr>
          <w:rFonts w:ascii="Arial" w:hAnsi="Arial"/>
          <w:i/>
          <w:color w:val="231F20"/>
          <w:spacing w:val="-8"/>
          <w:sz w:val="19"/>
        </w:rPr>
        <w:t> </w:t>
      </w:r>
      <w:r>
        <w:rPr>
          <w:rFonts w:ascii="Arial" w:hAnsi="Arial"/>
          <w:i/>
          <w:color w:val="231F20"/>
          <w:sz w:val="19"/>
        </w:rPr>
        <w:t>processing </w:t>
      </w:r>
      <w:r>
        <w:rPr>
          <w:rFonts w:ascii="Arial" w:hAnsi="Arial"/>
          <w:i/>
          <w:color w:val="231F20"/>
          <w:w w:val="95"/>
          <w:sz w:val="19"/>
        </w:rPr>
        <w:t>capabilities,</w:t>
      </w:r>
      <w:r>
        <w:rPr>
          <w:rFonts w:ascii="Arial" w:hAnsi="Arial"/>
          <w:i/>
          <w:color w:val="231F20"/>
          <w:spacing w:val="-3"/>
          <w:w w:val="95"/>
          <w:sz w:val="19"/>
        </w:rPr>
        <w:t> </w:t>
      </w:r>
      <w:r>
        <w:rPr>
          <w:rFonts w:ascii="Arial" w:hAnsi="Arial"/>
          <w:i/>
          <w:color w:val="231F20"/>
          <w:w w:val="95"/>
          <w:sz w:val="19"/>
        </w:rPr>
        <w:t>especially</w:t>
      </w:r>
      <w:r>
        <w:rPr>
          <w:rFonts w:ascii="Arial" w:hAnsi="Arial"/>
          <w:i/>
          <w:color w:val="231F20"/>
          <w:spacing w:val="-3"/>
          <w:w w:val="95"/>
          <w:sz w:val="19"/>
        </w:rPr>
        <w:t> </w:t>
      </w:r>
      <w:r>
        <w:rPr>
          <w:rFonts w:ascii="Arial" w:hAnsi="Arial"/>
          <w:i/>
          <w:color w:val="231F20"/>
          <w:w w:val="95"/>
          <w:sz w:val="19"/>
        </w:rPr>
        <w:t>in</w:t>
      </w:r>
      <w:r>
        <w:rPr>
          <w:rFonts w:ascii="Arial" w:hAnsi="Arial"/>
          <w:i/>
          <w:color w:val="231F20"/>
          <w:spacing w:val="-3"/>
          <w:w w:val="95"/>
          <w:sz w:val="19"/>
        </w:rPr>
        <w:t> </w:t>
      </w:r>
      <w:r>
        <w:rPr>
          <w:rFonts w:ascii="Arial" w:hAnsi="Arial"/>
          <w:i/>
          <w:color w:val="231F20"/>
          <w:w w:val="95"/>
          <w:sz w:val="19"/>
        </w:rPr>
        <w:t>gaming</w:t>
      </w:r>
      <w:r>
        <w:rPr>
          <w:rFonts w:ascii="Arial" w:hAnsi="Arial"/>
          <w:i/>
          <w:color w:val="231F20"/>
          <w:spacing w:val="-3"/>
          <w:w w:val="95"/>
          <w:sz w:val="19"/>
        </w:rPr>
        <w:t> </w:t>
      </w:r>
      <w:r>
        <w:rPr>
          <w:rFonts w:ascii="Arial" w:hAnsi="Arial"/>
          <w:i/>
          <w:color w:val="231F20"/>
          <w:w w:val="95"/>
          <w:sz w:val="19"/>
        </w:rPr>
        <w:t>and</w:t>
      </w:r>
      <w:r>
        <w:rPr>
          <w:rFonts w:ascii="Arial" w:hAnsi="Arial"/>
          <w:i/>
          <w:color w:val="231F20"/>
          <w:spacing w:val="-3"/>
          <w:w w:val="95"/>
          <w:sz w:val="19"/>
        </w:rPr>
        <w:t> </w:t>
      </w:r>
      <w:r>
        <w:rPr>
          <w:rFonts w:ascii="Arial" w:hAnsi="Arial"/>
          <w:i/>
          <w:color w:val="231F20"/>
          <w:w w:val="95"/>
          <w:sz w:val="19"/>
        </w:rPr>
        <w:t>training</w:t>
      </w:r>
      <w:r>
        <w:rPr>
          <w:rFonts w:ascii="Arial" w:hAnsi="Arial"/>
          <w:i/>
          <w:color w:val="231F20"/>
          <w:spacing w:val="-3"/>
          <w:w w:val="95"/>
          <w:sz w:val="19"/>
        </w:rPr>
        <w:t> </w:t>
      </w:r>
      <w:r>
        <w:rPr>
          <w:rFonts w:ascii="Arial" w:hAnsi="Arial"/>
          <w:i/>
          <w:color w:val="231F20"/>
          <w:w w:val="95"/>
          <w:sz w:val="19"/>
        </w:rPr>
        <w:t>simulations. </w:t>
      </w:r>
      <w:r>
        <w:rPr>
          <w:color w:val="231F20"/>
          <w:sz w:val="19"/>
        </w:rPr>
        <w:t>AI algorithms generate hyperrealistic environments and characters in games that respond dynamically to user interactions, creating more immersive experiences. AI techniques, including deep learning models, are improving the</w:t>
      </w:r>
      <w:r>
        <w:rPr>
          <w:color w:val="231F20"/>
          <w:spacing w:val="-1"/>
          <w:sz w:val="19"/>
        </w:rPr>
        <w:t> </w:t>
      </w:r>
      <w:r>
        <w:rPr>
          <w:color w:val="231F20"/>
          <w:sz w:val="19"/>
        </w:rPr>
        <w:t>realism</w:t>
      </w:r>
      <w:r>
        <w:rPr>
          <w:color w:val="231F20"/>
          <w:spacing w:val="-1"/>
          <w:sz w:val="19"/>
        </w:rPr>
        <w:t> </w:t>
      </w:r>
      <w:r>
        <w:rPr>
          <w:color w:val="231F20"/>
          <w:sz w:val="19"/>
        </w:rPr>
        <w:t>of</w:t>
      </w:r>
      <w:r>
        <w:rPr>
          <w:color w:val="231F20"/>
          <w:spacing w:val="-1"/>
          <w:sz w:val="19"/>
        </w:rPr>
        <w:t> </w:t>
      </w:r>
      <w:r>
        <w:rPr>
          <w:color w:val="231F20"/>
          <w:sz w:val="19"/>
        </w:rPr>
        <w:t>3D</w:t>
      </w:r>
      <w:r>
        <w:rPr>
          <w:color w:val="231F20"/>
          <w:spacing w:val="-1"/>
          <w:sz w:val="19"/>
        </w:rPr>
        <w:t> </w:t>
      </w:r>
      <w:r>
        <w:rPr>
          <w:color w:val="231F20"/>
          <w:sz w:val="19"/>
        </w:rPr>
        <w:t>visualizations</w:t>
      </w:r>
      <w:r>
        <w:rPr>
          <w:color w:val="231F20"/>
          <w:spacing w:val="-1"/>
          <w:sz w:val="19"/>
        </w:rPr>
        <w:t> </w:t>
      </w:r>
      <w:r>
        <w:rPr>
          <w:color w:val="231F20"/>
          <w:sz w:val="19"/>
        </w:rPr>
        <w:t>by</w:t>
      </w:r>
      <w:r>
        <w:rPr>
          <w:color w:val="231F20"/>
          <w:spacing w:val="-1"/>
          <w:sz w:val="19"/>
        </w:rPr>
        <w:t> </w:t>
      </w:r>
      <w:r>
        <w:rPr>
          <w:color w:val="231F20"/>
          <w:sz w:val="19"/>
        </w:rPr>
        <w:t>training</w:t>
      </w:r>
      <w:r>
        <w:rPr>
          <w:color w:val="231F20"/>
          <w:spacing w:val="-1"/>
          <w:sz w:val="19"/>
        </w:rPr>
        <w:t> </w:t>
      </w:r>
      <w:r>
        <w:rPr>
          <w:color w:val="231F20"/>
          <w:sz w:val="19"/>
        </w:rPr>
        <w:t>on</w:t>
      </w:r>
      <w:r>
        <w:rPr>
          <w:color w:val="231F20"/>
          <w:spacing w:val="-1"/>
          <w:sz w:val="19"/>
        </w:rPr>
        <w:t> </w:t>
      </w:r>
      <w:r>
        <w:rPr>
          <w:color w:val="231F20"/>
          <w:sz w:val="19"/>
        </w:rPr>
        <w:t>vast</w:t>
      </w:r>
      <w:r>
        <w:rPr>
          <w:color w:val="231F20"/>
          <w:spacing w:val="-1"/>
          <w:sz w:val="19"/>
        </w:rPr>
        <w:t> </w:t>
      </w:r>
      <w:r>
        <w:rPr>
          <w:color w:val="231F20"/>
          <w:sz w:val="19"/>
        </w:rPr>
        <w:t>data</w:t>
      </w:r>
      <w:r>
        <w:rPr>
          <w:color w:val="231F20"/>
          <w:spacing w:val="-1"/>
          <w:sz w:val="19"/>
        </w:rPr>
        <w:t> </w:t>
      </w:r>
      <w:r>
        <w:rPr>
          <w:color w:val="231F20"/>
          <w:sz w:val="19"/>
        </w:rPr>
        <w:t>sets of real-world textures and lighting conditions.</w:t>
      </w:r>
      <w:r>
        <w:rPr>
          <w:color w:val="231F20"/>
          <w:position w:val="5"/>
          <w:sz w:val="9"/>
        </w:rPr>
        <w:t>3</w:t>
      </w:r>
    </w:p>
    <w:p>
      <w:pPr>
        <w:spacing w:after="0" w:line="273" w:lineRule="auto"/>
        <w:jc w:val="left"/>
        <w:rPr>
          <w:sz w:val="9"/>
        </w:rPr>
        <w:sectPr>
          <w:type w:val="continuous"/>
          <w:pgSz w:w="12240" w:h="15840"/>
          <w:pgMar w:header="0" w:footer="502" w:top="1820" w:bottom="280" w:left="680" w:right="680"/>
          <w:cols w:num="2" w:equalWidth="0">
            <w:col w:w="5489" w:space="40"/>
            <w:col w:w="5351"/>
          </w:cols>
        </w:sectPr>
      </w:pPr>
    </w:p>
    <w:p>
      <w:pPr>
        <w:pStyle w:val="BodyText"/>
        <w:spacing w:before="6"/>
        <w:rPr>
          <w:sz w:val="24"/>
        </w:rPr>
      </w:pPr>
      <w:r>
        <w:rPr/>
        <w:pict>
          <v:group style="position:absolute;margin-left:0pt;margin-top:0pt;width:612pt;height:488.25pt;mso-position-horizontal-relative:page;mso-position-vertical-relative:page;z-index:-20077568" id="docshapegroup803" coordorigin="0,0" coordsize="12240,9765">
            <v:rect style="position:absolute;left:0;top:0;width:12240;height:9765" id="docshape804" filled="true" fillcolor="#051c2c" stroked="false">
              <v:fill type="solid"/>
            </v:rect>
            <v:line style="position:absolute" from="10125,1720" to="10125,1731" stroked="true" strokeweight=".255pt" strokecolor="#757575">
              <v:stroke dashstyle="solid"/>
            </v:line>
            <v:line style="position:absolute" from="10125,1751" to="10125,2526" stroked="true" strokeweight=".255pt" strokecolor="#757575">
              <v:stroke dashstyle="shortdot"/>
            </v:line>
            <v:line style="position:absolute" from="10125,2537" to="10125,2547" stroked="true" strokeweight=".255pt" strokecolor="#757575">
              <v:stroke dashstyle="solid"/>
            </v:line>
            <v:line style="position:absolute" from="9911,8446" to="9911,3740" stroked="true" strokeweight=".255pt" strokecolor="#b3b3b3">
              <v:stroke dashstyle="solid"/>
            </v:line>
            <v:line style="position:absolute" from="8620,8446" to="8620,3751" stroked="true" strokeweight=".255pt" strokecolor="#b3b3b3">
              <v:stroke dashstyle="solid"/>
            </v:line>
            <v:line style="position:absolute" from="11201,8446" to="11201,3740" stroked="true" strokeweight=".255pt" strokecolor="#b3b3b3">
              <v:stroke dashstyle="solid"/>
            </v:line>
            <v:line style="position:absolute" from="7330,8446" to="7330,3740" stroked="true" strokeweight=".255pt" strokecolor="#b3b3b3">
              <v:stroke dashstyle="solid"/>
            </v:line>
            <v:line style="position:absolute" from="6039,8446" to="6039,3742" stroked="true" strokeweight=".255pt" strokecolor="#b3b3b3">
              <v:stroke dashstyle="solid"/>
            </v:line>
            <v:line style="position:absolute" from="4748,8446" to="4748,3751" stroked="true" strokeweight=".255pt" strokecolor="#b3b3b3">
              <v:stroke dashstyle="solid"/>
            </v:line>
            <v:line style="position:absolute" from="3458,8446" to="3458,3751" stroked="true" strokeweight=".255pt" strokecolor="#b3b3b3">
              <v:stroke dashstyle="solid"/>
            </v:line>
            <v:line style="position:absolute" from="3458,8446" to="11201,8446" stroked="true" strokeweight=".255pt" strokecolor="#b3b3b3">
              <v:stroke dashstyle="solid"/>
            </v:line>
            <v:shape style="position:absolute;left:11084;top:5013;width:5;height:5" id="docshape805" coordorigin="11084,5014" coordsize="5,5" path="m11084,5016l11085,5014,11087,5014,11088,5014,11089,5016,11088,5018,11087,5018,11085,5018,11084,5016xe" filled="true" fillcolor="#cccccc" stroked="false">
              <v:path arrowok="t"/>
              <v:fill type="solid"/>
            </v:shape>
            <v:line style="position:absolute" from="11201,5990" to="3448,5990" stroked="true" strokeweight=".255pt" strokecolor="#646464">
              <v:stroke dashstyle="shortdot"/>
            </v:line>
            <v:line style="position:absolute" from="11201,4763" to="3461,4763" stroked="true" strokeweight=".255pt" strokecolor="#b3b3b3">
              <v:stroke dashstyle="solid"/>
            </v:line>
            <v:line style="position:absolute" from="11201,6604" to="3448,6604" stroked="true" strokeweight=".255pt" strokecolor="#646464">
              <v:stroke dashstyle="shortdot"/>
            </v:line>
            <v:line style="position:absolute" from="11201,7832" to="3448,7832" stroked="true" strokeweight=".255pt" strokecolor="#646464">
              <v:stroke dashstyle="shortdot"/>
            </v:line>
            <v:line style="position:absolute" from="11201,7218" to="3448,7218" stroked="true" strokeweight=".255pt" strokecolor="#646464">
              <v:stroke dashstyle="shortdot"/>
            </v:line>
            <v:line style="position:absolute" from="11201,5376" to="3448,5376" stroked="true" strokeweight=".255pt" strokecolor="#646464">
              <v:stroke dashstyle="shortdot"/>
            </v:line>
            <v:line style="position:absolute" from="3458,8446" to="3376,8446" stroked="true" strokeweight=".255pt" strokecolor="#b3b3b3">
              <v:stroke dashstyle="solid"/>
            </v:line>
            <v:line style="position:absolute" from="3376,5990" to="3448,5990" stroked="true" strokeweight=".255pt" strokecolor="#b3b3b3">
              <v:stroke dashstyle="solid"/>
            </v:line>
            <v:line style="position:absolute" from="3376,4763" to="3461,4763" stroked="true" strokeweight=".255pt" strokecolor="#b3b3b3">
              <v:stroke dashstyle="solid"/>
            </v:line>
            <v:line style="position:absolute" from="3376,6604" to="3448,6604" stroked="true" strokeweight=".255pt" strokecolor="#b3b3b3">
              <v:stroke dashstyle="solid"/>
            </v:line>
            <v:line style="position:absolute" from="3376,7218" to="3448,7218" stroked="true" strokeweight=".255pt" strokecolor="#b3b3b3">
              <v:stroke dashstyle="solid"/>
            </v:line>
            <v:line style="position:absolute" from="3376,7832" to="3448,7832" stroked="true" strokeweight=".255pt" strokecolor="#b3b3b3">
              <v:stroke dashstyle="solid"/>
            </v:line>
            <v:line style="position:absolute" from="3376,5376" to="3448,5376" stroked="true" strokeweight=".255pt" strokecolor="#b3b3b3">
              <v:stroke dashstyle="solid"/>
            </v:line>
            <v:shape style="position:absolute;left:7852;top:4674;width:244;height:244" type="#_x0000_t75" id="docshape806" stroked="false">
              <v:imagedata r:id="rId133" o:title=""/>
            </v:shape>
            <v:shape style="position:absolute;left:6595;top:7220;width:244;height:244" type="#_x0000_t75" id="docshape807" stroked="false">
              <v:imagedata r:id="rId134" o:title=""/>
            </v:shape>
            <v:shape style="position:absolute;left:4017;top:7756;width:156;height:156" id="docshape808" coordorigin="4018,7757" coordsize="156,156" path="m4096,7757l4066,7763,4041,7780,4024,7804,4018,7835,4024,7865,4041,7890,4066,7906,4096,7913,4126,7906,4151,7890,4168,7865,4174,7835,4168,7804,4151,7780,4126,7763,4096,7757xe" filled="true" fillcolor="#001c2d" stroked="false">
              <v:path arrowok="t"/>
              <v:fill type="solid"/>
            </v:shape>
            <v:shape style="position:absolute;left:4017;top:7756;width:156;height:156" id="docshape809" coordorigin="4018,7757" coordsize="156,156" path="m4174,7835l4168,7804,4151,7780,4126,7763,4096,7757,4066,7763,4041,7780,4024,7804,4018,7835,4024,7865,4041,7890,4066,7906,4096,7913,4126,7906,4151,7890,4168,7865,4174,7835xe" filled="false" stroked="true" strokeweight=".383pt" strokecolor="#ffffff">
              <v:path arrowok="t"/>
              <v:stroke dashstyle="solid"/>
            </v:shape>
            <v:shape style="position:absolute;left:5316;top:7380;width:164;height:164" type="#_x0000_t75" id="docshape810" stroked="false">
              <v:imagedata r:id="rId71" o:title=""/>
            </v:shape>
            <v:shape style="position:absolute;left:7893;top:5934;width:164;height:164" type="#_x0000_t75" id="docshape811" stroked="false">
              <v:imagedata r:id="rId135" o:title=""/>
            </v:shape>
            <v:shape style="position:absolute;left:6639;top:7678;width:156;height:156" id="docshape812" coordorigin="6639,7679" coordsize="156,156" path="m6717,7679l6687,7685,6662,7702,6645,7726,6639,7757,6645,7787,6662,7812,6687,7829,6717,7835,6747,7829,6772,7812,6789,7787,6795,7757,6789,7726,6772,7702,6747,7685,6717,7679xe" filled="true" fillcolor="#001c2d" stroked="false">
              <v:path arrowok="t"/>
              <v:fill type="solid"/>
            </v:shape>
            <v:shape style="position:absolute;left:6639;top:7678;width:156;height:156" id="docshape813" coordorigin="6639,7679" coordsize="156,156" path="m6795,7757l6789,7726,6772,7702,6747,7685,6717,7679,6687,7685,6662,7702,6645,7726,6639,7757,6645,7787,6662,7812,6687,7829,6717,7835,6747,7829,6772,7812,6789,7787,6795,7757xe" filled="false" stroked="true" strokeweight=".383pt" strokecolor="#ffffff">
              <v:path arrowok="t"/>
              <v:stroke dashstyle="solid"/>
            </v:shape>
            <v:shape style="position:absolute;left:10474;top:7842;width:164;height:164" type="#_x0000_t75" id="docshape814" stroked="false">
              <v:imagedata r:id="rId136" o:title=""/>
            </v:shape>
            <v:shape style="position:absolute;left:9183;top:7991;width:164;height:164" type="#_x0000_t75" id="docshape815" stroked="false">
              <v:imagedata r:id="rId137" o:title=""/>
            </v:shape>
            <v:shape style="position:absolute;left:6717;top:7512;width:2;height:166" id="docshape816" coordorigin="6717,7513" coordsize="0,166" path="m6717,7513l6717,7679e" filled="true" fillcolor="#001c2d" stroked="false">
              <v:path arrowok="t"/>
              <v:fill type="solid"/>
            </v:shape>
            <v:line style="position:absolute" from="6717,7679" to="6717,7568" stroked="true" strokeweight=".383pt" strokecolor="#ffffff">
              <v:stroke dashstyle="solid"/>
            </v:line>
            <v:shape style="position:absolute;left:6678;top:7512;width:77;height:67" id="docshape817" coordorigin="6679,7513" coordsize="77,67" path="m6717,7513l6679,7579,6755,7579,6717,7513xe" filled="true" fillcolor="#ffffff" stroked="false">
              <v:path arrowok="t"/>
              <v:fill type="solid"/>
            </v:shape>
            <v:shape style="position:absolute;left:4095;top:7512;width:2;height:244" id="docshape818" coordorigin="4096,7513" coordsize="0,244" path="m4096,7513l4096,7757e" filled="true" fillcolor="#001c2d" stroked="false">
              <v:path arrowok="t"/>
              <v:fill type="solid"/>
            </v:shape>
            <v:line style="position:absolute" from="4096,7757" to="4096,7568" stroked="true" strokeweight=".383pt" strokecolor="#ffffff">
              <v:stroke dashstyle="solid"/>
            </v:line>
            <v:shape style="position:absolute;left:4057;top:7512;width:77;height:67" id="docshape819" coordorigin="4058,7513" coordsize="77,67" path="m4096,7513l4058,7579,4134,7579,4096,7513xe" filled="true" fillcolor="#ffffff" stroked="false">
              <v:path arrowok="t"/>
              <v:fill type="solid"/>
            </v:shape>
            <v:shape style="position:absolute;left:5398;top:6355;width:2;height:1029" id="docshape820" coordorigin="5398,6355" coordsize="0,1029" path="m5398,6355l5398,7384e" filled="true" fillcolor="#001c2d" stroked="false">
              <v:path arrowok="t"/>
              <v:fill type="solid"/>
            </v:shape>
            <v:line style="position:absolute" from="5398,7384" to="5398,6410" stroked="true" strokeweight=".383pt" strokecolor="#ffffff">
              <v:stroke dashstyle="solid"/>
            </v:line>
            <v:shape style="position:absolute;left:5360;top:6355;width:77;height:67" id="docshape821" coordorigin="5360,6355" coordsize="77,67" path="m5398,6355l5360,6421,5437,6421,5398,6355xe" filled="true" fillcolor="#ffffff" stroked="false">
              <v:path arrowok="t"/>
              <v:fill type="solid"/>
            </v:shape>
            <v:shape style="position:absolute;left:3973;top:7220;width:244;height:244" type="#_x0000_t75" id="docshape822" stroked="false">
              <v:imagedata r:id="rId138" o:title=""/>
            </v:shape>
            <v:shape style="position:absolute;left:5276;top:6062;width:244;height:244" type="#_x0000_t75" id="docshape823" stroked="false">
              <v:imagedata r:id="rId84" o:title=""/>
            </v:shape>
            <v:shape style="position:absolute;left:7974;top:4962;width:2;height:976" id="docshape824" coordorigin="7975,4963" coordsize="0,976" path="m7975,4963l7975,5938e" filled="true" fillcolor="#001c2d" stroked="false">
              <v:path arrowok="t"/>
              <v:fill type="solid"/>
            </v:shape>
            <v:line style="position:absolute" from="7975,5938" to="7975,5017" stroked="true" strokeweight=".383pt" strokecolor="#ffffff">
              <v:stroke dashstyle="solid"/>
            </v:line>
            <v:shape style="position:absolute;left:7936;top:4962;width:77;height:67" id="docshape825" coordorigin="7937,4963" coordsize="77,67" path="m7975,4963l7937,5029,8013,5029,7975,4963xe" filled="true" fillcolor="#ffffff" stroked="false">
              <v:path arrowok="t"/>
              <v:fill type="solid"/>
            </v:shape>
            <v:shape style="position:absolute;left:9143;top:8085;width:244;height:244" type="#_x0000_t75" id="docshape826" stroked="false">
              <v:imagedata r:id="rId139" o:title=""/>
            </v:shape>
            <v:shape style="position:absolute;left:10433;top:7668;width:244;height:244" type="#_x0000_t75" id="docshape827" stroked="false">
              <v:imagedata r:id="rId140" o:title=""/>
            </v:shape>
            <v:line style="position:absolute" from="9990,3392" to="10611,3392" stroked="true" strokeweight=".255pt" strokecolor="#b3b3b3">
              <v:stroke dashstyle="solid"/>
            </v:line>
            <v:line style="position:absolute" from="9990,2977" to="10664,2977" stroked="true" strokeweight=".255pt" strokecolor="#b3b3b3">
              <v:stroke dashstyle="solid"/>
            </v:line>
            <v:rect style="position:absolute;left:10058;top:3268;width:606;height:125" id="docshape828" filled="false" stroked="true" strokeweight=".765pt" strokecolor="#ffffff">
              <v:stroke dashstyle="solid"/>
            </v:rect>
            <v:shape style="position:absolute;left:6404;top:3316;width:110;height:110" type="#_x0000_t75" id="docshape829" stroked="false">
              <v:imagedata r:id="rId90" o:title=""/>
            </v:shape>
            <v:shape style="position:absolute;left:7284;top:3289;width:164;height:164" type="#_x0000_t75" id="docshape830" stroked="false">
              <v:imagedata r:id="rId141" o:title=""/>
            </v:shape>
            <w10:wrap type="none"/>
          </v:group>
        </w:pict>
      </w:r>
    </w:p>
    <w:p>
      <w:pPr>
        <w:pStyle w:val="BodyText"/>
        <w:spacing w:line="20" w:lineRule="exact"/>
        <w:ind w:left="567"/>
        <w:rPr>
          <w:sz w:val="2"/>
        </w:rPr>
      </w:pPr>
      <w:r>
        <w:rPr>
          <w:sz w:val="2"/>
        </w:rPr>
        <w:pict>
          <v:group style="width:510pt;height:.25pt;mso-position-horizontal-relative:char;mso-position-vertical-relative:line" id="docshapegroup831" coordorigin="0,0" coordsize="10200,5">
            <v:line style="position:absolute" from="0,3" to="10199,3" stroked="true" strokeweight=".25pt" strokecolor="#231f20">
              <v:stroke dashstyle="solid"/>
            </v:line>
          </v:group>
        </w:pict>
      </w:r>
      <w:r>
        <w:rPr>
          <w:sz w:val="2"/>
        </w:rPr>
      </w:r>
    </w:p>
    <w:p>
      <w:pPr>
        <w:spacing w:line="172" w:lineRule="exact" w:before="14"/>
        <w:ind w:left="567" w:right="0" w:firstLine="0"/>
        <w:jc w:val="left"/>
        <w:rPr>
          <w:sz w:val="14"/>
        </w:rPr>
      </w:pPr>
      <w:r>
        <w:rPr>
          <w:color w:val="231F20"/>
          <w:position w:val="5"/>
          <w:sz w:val="9"/>
        </w:rPr>
        <w:t>2</w:t>
      </w:r>
      <w:r>
        <w:rPr>
          <w:color w:val="231F20"/>
          <w:spacing w:val="55"/>
          <w:position w:val="5"/>
          <w:sz w:val="9"/>
        </w:rPr>
        <w:t>  </w:t>
      </w:r>
      <w:r>
        <w:rPr>
          <w:i/>
          <w:color w:val="231F20"/>
          <w:sz w:val="14"/>
        </w:rPr>
        <w:t>Google</w:t>
      </w:r>
      <w:r>
        <w:rPr>
          <w:i/>
          <w:color w:val="231F20"/>
          <w:spacing w:val="4"/>
          <w:sz w:val="14"/>
        </w:rPr>
        <w:t> </w:t>
      </w:r>
      <w:r>
        <w:rPr>
          <w:i/>
          <w:color w:val="231F20"/>
          <w:sz w:val="14"/>
        </w:rPr>
        <w:t>Blog</w:t>
      </w:r>
      <w:r>
        <w:rPr>
          <w:color w:val="231F20"/>
          <w:sz w:val="14"/>
        </w:rPr>
        <w:t>,</w:t>
      </w:r>
      <w:r>
        <w:rPr>
          <w:color w:val="231F20"/>
          <w:spacing w:val="1"/>
          <w:sz w:val="14"/>
        </w:rPr>
        <w:t> </w:t>
      </w:r>
      <w:r>
        <w:rPr>
          <w:color w:val="231F20"/>
          <w:sz w:val="14"/>
        </w:rPr>
        <w:t>“A</w:t>
      </w:r>
      <w:r>
        <w:rPr>
          <w:color w:val="231F20"/>
          <w:spacing w:val="2"/>
          <w:sz w:val="14"/>
        </w:rPr>
        <w:t> </w:t>
      </w:r>
      <w:r>
        <w:rPr>
          <w:color w:val="231F20"/>
          <w:sz w:val="14"/>
        </w:rPr>
        <w:t>new</w:t>
      </w:r>
      <w:r>
        <w:rPr>
          <w:color w:val="231F20"/>
          <w:spacing w:val="1"/>
          <w:sz w:val="14"/>
        </w:rPr>
        <w:t> </w:t>
      </w:r>
      <w:r>
        <w:rPr>
          <w:color w:val="231F20"/>
          <w:sz w:val="14"/>
        </w:rPr>
        <w:t>look</w:t>
      </w:r>
      <w:r>
        <w:rPr>
          <w:color w:val="231F20"/>
          <w:spacing w:val="2"/>
          <w:sz w:val="14"/>
        </w:rPr>
        <w:t> </w:t>
      </w:r>
      <w:r>
        <w:rPr>
          <w:color w:val="231F20"/>
          <w:sz w:val="14"/>
        </w:rPr>
        <w:t>at</w:t>
      </w:r>
      <w:r>
        <w:rPr>
          <w:color w:val="231F20"/>
          <w:spacing w:val="1"/>
          <w:sz w:val="14"/>
        </w:rPr>
        <w:t> </w:t>
      </w:r>
      <w:r>
        <w:rPr>
          <w:color w:val="231F20"/>
          <w:sz w:val="14"/>
        </w:rPr>
        <w:t>how</w:t>
      </w:r>
      <w:r>
        <w:rPr>
          <w:color w:val="231F20"/>
          <w:spacing w:val="1"/>
          <w:sz w:val="14"/>
        </w:rPr>
        <w:t> </w:t>
      </w:r>
      <w:r>
        <w:rPr>
          <w:color w:val="231F20"/>
          <w:sz w:val="14"/>
        </w:rPr>
        <w:t>Android</w:t>
      </w:r>
      <w:r>
        <w:rPr>
          <w:color w:val="231F20"/>
          <w:spacing w:val="2"/>
          <w:sz w:val="14"/>
        </w:rPr>
        <w:t> </w:t>
      </w:r>
      <w:r>
        <w:rPr>
          <w:color w:val="231F20"/>
          <w:sz w:val="14"/>
        </w:rPr>
        <w:t>XR</w:t>
      </w:r>
      <w:r>
        <w:rPr>
          <w:color w:val="231F20"/>
          <w:spacing w:val="1"/>
          <w:sz w:val="14"/>
        </w:rPr>
        <w:t> </w:t>
      </w:r>
      <w:r>
        <w:rPr>
          <w:color w:val="231F20"/>
          <w:sz w:val="14"/>
        </w:rPr>
        <w:t>will</w:t>
      </w:r>
      <w:r>
        <w:rPr>
          <w:color w:val="231F20"/>
          <w:spacing w:val="2"/>
          <w:sz w:val="14"/>
        </w:rPr>
        <w:t> </w:t>
      </w:r>
      <w:r>
        <w:rPr>
          <w:color w:val="231F20"/>
          <w:sz w:val="14"/>
        </w:rPr>
        <w:t>bring</w:t>
      </w:r>
      <w:r>
        <w:rPr>
          <w:color w:val="231F20"/>
          <w:spacing w:val="1"/>
          <w:sz w:val="14"/>
        </w:rPr>
        <w:t> </w:t>
      </w:r>
      <w:r>
        <w:rPr>
          <w:color w:val="231F20"/>
          <w:sz w:val="14"/>
        </w:rPr>
        <w:t>Gemini</w:t>
      </w:r>
      <w:r>
        <w:rPr>
          <w:color w:val="231F20"/>
          <w:spacing w:val="1"/>
          <w:sz w:val="14"/>
        </w:rPr>
        <w:t> </w:t>
      </w:r>
      <w:r>
        <w:rPr>
          <w:color w:val="231F20"/>
          <w:sz w:val="14"/>
        </w:rPr>
        <w:t>to</w:t>
      </w:r>
      <w:r>
        <w:rPr>
          <w:color w:val="231F20"/>
          <w:spacing w:val="2"/>
          <w:sz w:val="14"/>
        </w:rPr>
        <w:t> </w:t>
      </w:r>
      <w:r>
        <w:rPr>
          <w:color w:val="231F20"/>
          <w:sz w:val="14"/>
        </w:rPr>
        <w:t>glasses</w:t>
      </w:r>
      <w:r>
        <w:rPr>
          <w:color w:val="231F20"/>
          <w:spacing w:val="1"/>
          <w:sz w:val="14"/>
        </w:rPr>
        <w:t> </w:t>
      </w:r>
      <w:r>
        <w:rPr>
          <w:color w:val="231F20"/>
          <w:sz w:val="14"/>
        </w:rPr>
        <w:t>and</w:t>
      </w:r>
      <w:r>
        <w:rPr>
          <w:color w:val="231F20"/>
          <w:spacing w:val="2"/>
          <w:sz w:val="14"/>
        </w:rPr>
        <w:t> </w:t>
      </w:r>
      <w:r>
        <w:rPr>
          <w:color w:val="231F20"/>
          <w:sz w:val="14"/>
        </w:rPr>
        <w:t>headsets,”</w:t>
      </w:r>
      <w:r>
        <w:rPr>
          <w:color w:val="231F20"/>
          <w:spacing w:val="1"/>
          <w:sz w:val="14"/>
        </w:rPr>
        <w:t> </w:t>
      </w:r>
      <w:r>
        <w:rPr>
          <w:color w:val="231F20"/>
          <w:sz w:val="14"/>
        </w:rPr>
        <w:t>blog</w:t>
      </w:r>
      <w:r>
        <w:rPr>
          <w:color w:val="231F20"/>
          <w:spacing w:val="1"/>
          <w:sz w:val="14"/>
        </w:rPr>
        <w:t> </w:t>
      </w:r>
      <w:r>
        <w:rPr>
          <w:color w:val="231F20"/>
          <w:sz w:val="14"/>
        </w:rPr>
        <w:t>entry</w:t>
      </w:r>
      <w:r>
        <w:rPr>
          <w:color w:val="231F20"/>
          <w:spacing w:val="2"/>
          <w:sz w:val="14"/>
        </w:rPr>
        <w:t> </w:t>
      </w:r>
      <w:r>
        <w:rPr>
          <w:color w:val="231F20"/>
          <w:sz w:val="14"/>
        </w:rPr>
        <w:t>by</w:t>
      </w:r>
      <w:r>
        <w:rPr>
          <w:color w:val="231F20"/>
          <w:spacing w:val="1"/>
          <w:sz w:val="14"/>
        </w:rPr>
        <w:t> </w:t>
      </w:r>
      <w:r>
        <w:rPr>
          <w:color w:val="231F20"/>
          <w:sz w:val="14"/>
        </w:rPr>
        <w:t>Shahram</w:t>
      </w:r>
      <w:r>
        <w:rPr>
          <w:color w:val="231F20"/>
          <w:spacing w:val="2"/>
          <w:sz w:val="14"/>
        </w:rPr>
        <w:t> </w:t>
      </w:r>
      <w:r>
        <w:rPr>
          <w:color w:val="231F20"/>
          <w:sz w:val="14"/>
        </w:rPr>
        <w:t>Izadi,</w:t>
      </w:r>
      <w:r>
        <w:rPr>
          <w:color w:val="231F20"/>
          <w:spacing w:val="1"/>
          <w:sz w:val="14"/>
        </w:rPr>
        <w:t> </w:t>
      </w:r>
      <w:r>
        <w:rPr>
          <w:color w:val="231F20"/>
          <w:sz w:val="14"/>
        </w:rPr>
        <w:t>May</w:t>
      </w:r>
      <w:r>
        <w:rPr>
          <w:color w:val="231F20"/>
          <w:spacing w:val="1"/>
          <w:sz w:val="14"/>
        </w:rPr>
        <w:t> </w:t>
      </w:r>
      <w:r>
        <w:rPr>
          <w:color w:val="231F20"/>
          <w:sz w:val="14"/>
        </w:rPr>
        <w:t>20,</w:t>
      </w:r>
      <w:r>
        <w:rPr>
          <w:color w:val="231F20"/>
          <w:spacing w:val="2"/>
          <w:sz w:val="14"/>
        </w:rPr>
        <w:t> </w:t>
      </w:r>
      <w:r>
        <w:rPr>
          <w:color w:val="231F20"/>
          <w:spacing w:val="-2"/>
          <w:sz w:val="14"/>
        </w:rPr>
        <w:t>2025.</w:t>
      </w:r>
    </w:p>
    <w:p>
      <w:pPr>
        <w:spacing w:line="172" w:lineRule="exact" w:before="0"/>
        <w:ind w:left="567" w:right="0" w:firstLine="0"/>
        <w:jc w:val="left"/>
        <w:rPr>
          <w:sz w:val="14"/>
        </w:rPr>
      </w:pPr>
      <w:r>
        <w:rPr>
          <w:color w:val="231F20"/>
          <w:position w:val="5"/>
          <w:sz w:val="9"/>
        </w:rPr>
        <w:t>3</w:t>
      </w:r>
      <w:r>
        <w:rPr>
          <w:color w:val="231F20"/>
          <w:spacing w:val="64"/>
          <w:position w:val="5"/>
          <w:sz w:val="9"/>
        </w:rPr>
        <w:t>  </w:t>
      </w:r>
      <w:r>
        <w:rPr>
          <w:color w:val="231F20"/>
          <w:sz w:val="14"/>
        </w:rPr>
        <w:t>“Creating</w:t>
      </w:r>
      <w:r>
        <w:rPr>
          <w:color w:val="231F20"/>
          <w:spacing w:val="6"/>
          <w:sz w:val="14"/>
        </w:rPr>
        <w:t> </w:t>
      </w:r>
      <w:r>
        <w:rPr>
          <w:color w:val="231F20"/>
          <w:sz w:val="14"/>
        </w:rPr>
        <w:t>realistic</w:t>
      </w:r>
      <w:r>
        <w:rPr>
          <w:color w:val="231F20"/>
          <w:spacing w:val="6"/>
          <w:sz w:val="14"/>
        </w:rPr>
        <w:t> </w:t>
      </w:r>
      <w:r>
        <w:rPr>
          <w:color w:val="231F20"/>
          <w:sz w:val="14"/>
        </w:rPr>
        <w:t>3D</w:t>
      </w:r>
      <w:r>
        <w:rPr>
          <w:color w:val="231F20"/>
          <w:spacing w:val="5"/>
          <w:sz w:val="14"/>
        </w:rPr>
        <w:t> </w:t>
      </w:r>
      <w:r>
        <w:rPr>
          <w:color w:val="231F20"/>
          <w:sz w:val="14"/>
        </w:rPr>
        <w:t>models</w:t>
      </w:r>
      <w:r>
        <w:rPr>
          <w:color w:val="231F20"/>
          <w:spacing w:val="6"/>
          <w:sz w:val="14"/>
        </w:rPr>
        <w:t> </w:t>
      </w:r>
      <w:r>
        <w:rPr>
          <w:color w:val="231F20"/>
          <w:sz w:val="14"/>
        </w:rPr>
        <w:t>with</w:t>
      </w:r>
      <w:r>
        <w:rPr>
          <w:color w:val="231F20"/>
          <w:spacing w:val="5"/>
          <w:sz w:val="14"/>
        </w:rPr>
        <w:t> </w:t>
      </w:r>
      <w:r>
        <w:rPr>
          <w:color w:val="231F20"/>
          <w:sz w:val="14"/>
        </w:rPr>
        <w:t>AI-generated</w:t>
      </w:r>
      <w:r>
        <w:rPr>
          <w:color w:val="231F20"/>
          <w:spacing w:val="6"/>
          <w:sz w:val="14"/>
        </w:rPr>
        <w:t> </w:t>
      </w:r>
      <w:r>
        <w:rPr>
          <w:color w:val="231F20"/>
          <w:sz w:val="14"/>
        </w:rPr>
        <w:t>textures</w:t>
      </w:r>
      <w:r>
        <w:rPr>
          <w:color w:val="231F20"/>
          <w:spacing w:val="5"/>
          <w:sz w:val="14"/>
        </w:rPr>
        <w:t> </w:t>
      </w:r>
      <w:r>
        <w:rPr>
          <w:color w:val="231F20"/>
          <w:sz w:val="14"/>
        </w:rPr>
        <w:t>and</w:t>
      </w:r>
      <w:r>
        <w:rPr>
          <w:color w:val="231F20"/>
          <w:spacing w:val="6"/>
          <w:sz w:val="14"/>
        </w:rPr>
        <w:t> </w:t>
      </w:r>
      <w:r>
        <w:rPr>
          <w:color w:val="231F20"/>
          <w:sz w:val="14"/>
        </w:rPr>
        <w:t>materials,”</w:t>
      </w:r>
      <w:r>
        <w:rPr>
          <w:color w:val="231F20"/>
          <w:spacing w:val="5"/>
          <w:sz w:val="14"/>
        </w:rPr>
        <w:t> </w:t>
      </w:r>
      <w:r>
        <w:rPr>
          <w:color w:val="231F20"/>
          <w:sz w:val="14"/>
        </w:rPr>
        <w:t>OpsMatters,</w:t>
      </w:r>
      <w:r>
        <w:rPr>
          <w:color w:val="231F20"/>
          <w:spacing w:val="6"/>
          <w:sz w:val="14"/>
        </w:rPr>
        <w:t> </w:t>
      </w:r>
      <w:r>
        <w:rPr>
          <w:color w:val="231F20"/>
          <w:sz w:val="14"/>
        </w:rPr>
        <w:t>December</w:t>
      </w:r>
      <w:r>
        <w:rPr>
          <w:color w:val="231F20"/>
          <w:spacing w:val="6"/>
          <w:sz w:val="14"/>
        </w:rPr>
        <w:t> </w:t>
      </w:r>
      <w:r>
        <w:rPr>
          <w:color w:val="231F20"/>
          <w:sz w:val="14"/>
        </w:rPr>
        <w:t>22,</w:t>
      </w:r>
      <w:r>
        <w:rPr>
          <w:color w:val="231F20"/>
          <w:spacing w:val="5"/>
          <w:sz w:val="14"/>
        </w:rPr>
        <w:t> </w:t>
      </w:r>
      <w:r>
        <w:rPr>
          <w:color w:val="231F20"/>
          <w:spacing w:val="-2"/>
          <w:sz w:val="14"/>
        </w:rPr>
        <w:t>2024.</w:t>
      </w:r>
    </w:p>
    <w:p>
      <w:pPr>
        <w:spacing w:after="0" w:line="172" w:lineRule="exact"/>
        <w:jc w:val="left"/>
        <w:rPr>
          <w:sz w:val="14"/>
        </w:rPr>
        <w:sectPr>
          <w:type w:val="continuous"/>
          <w:pgSz w:w="12240" w:h="15840"/>
          <w:pgMar w:header="0" w:footer="502" w:top="1820" w:bottom="280" w:left="680" w:right="680"/>
        </w:sectPr>
      </w:pPr>
    </w:p>
    <w:p>
      <w:pPr>
        <w:spacing w:before="88"/>
        <w:ind w:left="1879" w:right="0" w:firstLine="0"/>
        <w:jc w:val="left"/>
        <w:rPr>
          <w:rFonts w:ascii="Verdana"/>
          <w:sz w:val="16"/>
        </w:rPr>
      </w:pPr>
      <w:r>
        <w:rPr>
          <w:rFonts w:ascii="Verdana"/>
          <w:color w:val="FFFFFF"/>
          <w:w w:val="90"/>
          <w:sz w:val="16"/>
        </w:rPr>
        <w:t>TALENT</w:t>
      </w:r>
      <w:r>
        <w:rPr>
          <w:rFonts w:ascii="Verdana"/>
          <w:color w:val="FFFFFF"/>
          <w:spacing w:val="-2"/>
          <w:w w:val="90"/>
          <w:sz w:val="16"/>
        </w:rPr>
        <w:t> </w:t>
      </w:r>
      <w:r>
        <w:rPr>
          <w:rFonts w:ascii="Verdana"/>
          <w:color w:val="FFFFFF"/>
          <w:w w:val="90"/>
          <w:sz w:val="16"/>
        </w:rPr>
        <w:t>AND</w:t>
      </w:r>
      <w:r>
        <w:rPr>
          <w:rFonts w:ascii="Verdana"/>
          <w:color w:val="FFFFFF"/>
          <w:spacing w:val="-1"/>
          <w:w w:val="90"/>
          <w:sz w:val="16"/>
        </w:rPr>
        <w:t> </w:t>
      </w:r>
      <w:r>
        <w:rPr>
          <w:rFonts w:ascii="Verdana"/>
          <w:color w:val="FFFFFF"/>
          <w:w w:val="90"/>
          <w:sz w:val="16"/>
        </w:rPr>
        <w:t>LABOR</w:t>
      </w:r>
      <w:r>
        <w:rPr>
          <w:rFonts w:ascii="Verdana"/>
          <w:color w:val="FFFFFF"/>
          <w:spacing w:val="-2"/>
          <w:w w:val="90"/>
          <w:sz w:val="16"/>
        </w:rPr>
        <w:t> MARKETS</w:t>
      </w:r>
    </w:p>
    <w:p>
      <w:pPr>
        <w:pStyle w:val="Heading3"/>
        <w:spacing w:before="151"/>
        <w:ind w:left="1873"/>
      </w:pPr>
      <w:r>
        <w:rPr>
          <w:color w:val="FFFFFF"/>
          <w:w w:val="95"/>
        </w:rPr>
        <w:t>Immersive-reality</w:t>
      </w:r>
      <w:r>
        <w:rPr>
          <w:color w:val="FFFFFF"/>
          <w:spacing w:val="59"/>
        </w:rPr>
        <w:t> </w:t>
      </w:r>
      <w:r>
        <w:rPr>
          <w:color w:val="FFFFFF"/>
          <w:spacing w:val="-2"/>
          <w:w w:val="95"/>
        </w:rPr>
        <w:t>technologies</w:t>
      </w:r>
    </w:p>
    <w:p>
      <w:pPr>
        <w:pStyle w:val="Heading9"/>
      </w:pPr>
      <w:r>
        <w:rPr>
          <w:color w:val="FFFFFF"/>
          <w:spacing w:val="-2"/>
        </w:rPr>
        <w:t>Demand</w:t>
      </w:r>
    </w:p>
    <w:p>
      <w:pPr>
        <w:spacing w:line="266" w:lineRule="auto" w:before="109"/>
        <w:ind w:left="1879" w:right="768" w:firstLine="0"/>
        <w:jc w:val="left"/>
        <w:rPr>
          <w:sz w:val="18"/>
        </w:rPr>
      </w:pPr>
      <w:r>
        <w:rPr>
          <w:color w:val="FFFFFF"/>
          <w:sz w:val="18"/>
        </w:rPr>
        <w:t>Demand</w:t>
      </w:r>
      <w:r>
        <w:rPr>
          <w:color w:val="FFFFFF"/>
          <w:spacing w:val="40"/>
          <w:sz w:val="18"/>
        </w:rPr>
        <w:t> </w:t>
      </w:r>
      <w:r>
        <w:rPr>
          <w:color w:val="FFFFFF"/>
          <w:sz w:val="18"/>
        </w:rPr>
        <w:t>for</w:t>
      </w:r>
      <w:r>
        <w:rPr>
          <w:color w:val="FFFFFF"/>
          <w:spacing w:val="40"/>
          <w:sz w:val="18"/>
        </w:rPr>
        <w:t> </w:t>
      </w:r>
      <w:r>
        <w:rPr>
          <w:color w:val="FFFFFF"/>
          <w:sz w:val="18"/>
        </w:rPr>
        <w:t>mechanical</w:t>
      </w:r>
      <w:r>
        <w:rPr>
          <w:color w:val="FFFFFF"/>
          <w:spacing w:val="40"/>
          <w:sz w:val="18"/>
        </w:rPr>
        <w:t> </w:t>
      </w:r>
      <w:r>
        <w:rPr>
          <w:color w:val="FFFFFF"/>
          <w:sz w:val="18"/>
        </w:rPr>
        <w:t>engineering</w:t>
      </w:r>
      <w:r>
        <w:rPr>
          <w:color w:val="FFFFFF"/>
          <w:spacing w:val="40"/>
          <w:sz w:val="18"/>
        </w:rPr>
        <w:t> </w:t>
      </w:r>
      <w:r>
        <w:rPr>
          <w:color w:val="FFFFFF"/>
          <w:sz w:val="18"/>
        </w:rPr>
        <w:t>roles</w:t>
      </w:r>
      <w:r>
        <w:rPr>
          <w:color w:val="FFFFFF"/>
          <w:spacing w:val="40"/>
          <w:sz w:val="18"/>
        </w:rPr>
        <w:t> </w:t>
      </w:r>
      <w:r>
        <w:rPr>
          <w:color w:val="FFFFFF"/>
          <w:sz w:val="18"/>
        </w:rPr>
        <w:t>has</w:t>
      </w:r>
      <w:r>
        <w:rPr>
          <w:color w:val="FFFFFF"/>
          <w:spacing w:val="40"/>
          <w:sz w:val="18"/>
        </w:rPr>
        <w:t> </w:t>
      </w:r>
      <w:r>
        <w:rPr>
          <w:color w:val="FFFFFF"/>
          <w:sz w:val="18"/>
        </w:rPr>
        <w:t>been</w:t>
      </w:r>
      <w:r>
        <w:rPr>
          <w:color w:val="FFFFFF"/>
          <w:spacing w:val="40"/>
          <w:sz w:val="18"/>
        </w:rPr>
        <w:t> </w:t>
      </w:r>
      <w:r>
        <w:rPr>
          <w:color w:val="FFFFFF"/>
          <w:sz w:val="18"/>
        </w:rPr>
        <w:t>relatively</w:t>
      </w:r>
      <w:r>
        <w:rPr>
          <w:color w:val="FFFFFF"/>
          <w:spacing w:val="40"/>
          <w:sz w:val="18"/>
        </w:rPr>
        <w:t> </w:t>
      </w:r>
      <w:r>
        <w:rPr>
          <w:color w:val="FFFFFF"/>
          <w:sz w:val="18"/>
        </w:rPr>
        <w:t>stable</w:t>
      </w:r>
      <w:r>
        <w:rPr>
          <w:color w:val="FFFFFF"/>
          <w:spacing w:val="40"/>
          <w:sz w:val="18"/>
        </w:rPr>
        <w:t> </w:t>
      </w:r>
      <w:r>
        <w:rPr>
          <w:color w:val="FFFFFF"/>
          <w:sz w:val="18"/>
        </w:rPr>
        <w:t>compared</w:t>
      </w:r>
      <w:r>
        <w:rPr>
          <w:color w:val="FFFFFF"/>
          <w:spacing w:val="40"/>
          <w:sz w:val="18"/>
        </w:rPr>
        <w:t> </w:t>
      </w:r>
      <w:r>
        <w:rPr>
          <w:color w:val="FFFFFF"/>
          <w:sz w:val="18"/>
        </w:rPr>
        <w:t>with</w:t>
      </w:r>
      <w:r>
        <w:rPr>
          <w:color w:val="FFFFFF"/>
          <w:spacing w:val="40"/>
          <w:sz w:val="18"/>
        </w:rPr>
        <w:t> </w:t>
      </w:r>
      <w:r>
        <w:rPr>
          <w:color w:val="FFFFFF"/>
          <w:sz w:val="18"/>
        </w:rPr>
        <w:t>software-focused positions,</w:t>
      </w:r>
      <w:r>
        <w:rPr>
          <w:color w:val="FFFFFF"/>
          <w:spacing w:val="26"/>
          <w:sz w:val="18"/>
        </w:rPr>
        <w:t> </w:t>
      </w:r>
      <w:r>
        <w:rPr>
          <w:color w:val="FFFFFF"/>
          <w:sz w:val="18"/>
        </w:rPr>
        <w:t>refecting</w:t>
      </w:r>
      <w:r>
        <w:rPr>
          <w:color w:val="FFFFFF"/>
          <w:spacing w:val="26"/>
          <w:sz w:val="18"/>
        </w:rPr>
        <w:t> </w:t>
      </w:r>
      <w:r>
        <w:rPr>
          <w:color w:val="FFFFFF"/>
          <w:sz w:val="18"/>
        </w:rPr>
        <w:t>the</w:t>
      </w:r>
      <w:r>
        <w:rPr>
          <w:color w:val="FFFFFF"/>
          <w:spacing w:val="26"/>
          <w:sz w:val="18"/>
        </w:rPr>
        <w:t> </w:t>
      </w:r>
      <w:r>
        <w:rPr>
          <w:color w:val="FFFFFF"/>
          <w:sz w:val="18"/>
        </w:rPr>
        <w:t>continued</w:t>
      </w:r>
      <w:r>
        <w:rPr>
          <w:color w:val="FFFFFF"/>
          <w:spacing w:val="26"/>
          <w:sz w:val="18"/>
        </w:rPr>
        <w:t> </w:t>
      </w:r>
      <w:r>
        <w:rPr>
          <w:color w:val="FFFFFF"/>
          <w:sz w:val="18"/>
        </w:rPr>
        <w:t>need</w:t>
      </w:r>
      <w:r>
        <w:rPr>
          <w:color w:val="FFFFFF"/>
          <w:spacing w:val="26"/>
          <w:sz w:val="18"/>
        </w:rPr>
        <w:t> </w:t>
      </w:r>
      <w:r>
        <w:rPr>
          <w:color w:val="FFFFFF"/>
          <w:sz w:val="18"/>
        </w:rPr>
        <w:t>for</w:t>
      </w:r>
      <w:r>
        <w:rPr>
          <w:color w:val="FFFFFF"/>
          <w:spacing w:val="26"/>
          <w:sz w:val="18"/>
        </w:rPr>
        <w:t> </w:t>
      </w:r>
      <w:r>
        <w:rPr>
          <w:color w:val="FFFFFF"/>
          <w:sz w:val="18"/>
        </w:rPr>
        <w:t>hardware</w:t>
      </w:r>
      <w:r>
        <w:rPr>
          <w:color w:val="FFFFFF"/>
          <w:spacing w:val="26"/>
          <w:sz w:val="18"/>
        </w:rPr>
        <w:t> </w:t>
      </w:r>
      <w:r>
        <w:rPr>
          <w:color w:val="FFFFFF"/>
          <w:sz w:val="18"/>
        </w:rPr>
        <w:t>expertise</w:t>
      </w:r>
      <w:r>
        <w:rPr>
          <w:color w:val="FFFFFF"/>
          <w:spacing w:val="26"/>
          <w:sz w:val="18"/>
        </w:rPr>
        <w:t> </w:t>
      </w:r>
      <w:r>
        <w:rPr>
          <w:color w:val="FFFFFF"/>
          <w:sz w:val="18"/>
        </w:rPr>
        <w:t>in</w:t>
      </w:r>
      <w:r>
        <w:rPr>
          <w:color w:val="FFFFFF"/>
          <w:spacing w:val="26"/>
          <w:sz w:val="18"/>
        </w:rPr>
        <w:t> </w:t>
      </w:r>
      <w:r>
        <w:rPr>
          <w:color w:val="FFFFFF"/>
          <w:sz w:val="18"/>
        </w:rPr>
        <w:t>the</w:t>
      </w:r>
      <w:r>
        <w:rPr>
          <w:color w:val="FFFFFF"/>
          <w:spacing w:val="26"/>
          <w:sz w:val="18"/>
        </w:rPr>
        <w:t> </w:t>
      </w:r>
      <w:r>
        <w:rPr>
          <w:color w:val="FFFFFF"/>
          <w:sz w:val="18"/>
        </w:rPr>
        <w:t>manufacturing</w:t>
      </w:r>
      <w:r>
        <w:rPr>
          <w:color w:val="FFFFFF"/>
          <w:spacing w:val="26"/>
          <w:sz w:val="18"/>
        </w:rPr>
        <w:t> </w:t>
      </w:r>
      <w:r>
        <w:rPr>
          <w:color w:val="FFFFFF"/>
          <w:sz w:val="18"/>
        </w:rPr>
        <w:t>and</w:t>
      </w:r>
      <w:r>
        <w:rPr>
          <w:color w:val="FFFFFF"/>
          <w:spacing w:val="26"/>
          <w:sz w:val="18"/>
        </w:rPr>
        <w:t> </w:t>
      </w:r>
      <w:r>
        <w:rPr>
          <w:color w:val="FFFFFF"/>
          <w:sz w:val="18"/>
        </w:rPr>
        <w:t>prototyping</w:t>
      </w:r>
      <w:r>
        <w:rPr>
          <w:color w:val="FFFFFF"/>
          <w:spacing w:val="26"/>
          <w:sz w:val="18"/>
        </w:rPr>
        <w:t> </w:t>
      </w:r>
      <w:r>
        <w:rPr>
          <w:color w:val="FFFFFF"/>
          <w:sz w:val="18"/>
        </w:rPr>
        <w:t>of</w:t>
      </w:r>
      <w:r>
        <w:rPr>
          <w:color w:val="FFFFFF"/>
          <w:spacing w:val="26"/>
          <w:sz w:val="18"/>
        </w:rPr>
        <w:t> </w:t>
      </w:r>
      <w:r>
        <w:rPr>
          <w:color w:val="FFFFFF"/>
          <w:sz w:val="18"/>
        </w:rPr>
        <w:t>AR and</w:t>
      </w:r>
      <w:r>
        <w:rPr>
          <w:color w:val="FFFFFF"/>
          <w:spacing w:val="13"/>
          <w:sz w:val="18"/>
        </w:rPr>
        <w:t> </w:t>
      </w:r>
      <w:r>
        <w:rPr>
          <w:color w:val="FFFFFF"/>
          <w:sz w:val="18"/>
        </w:rPr>
        <w:t>VR</w:t>
      </w:r>
      <w:r>
        <w:rPr>
          <w:color w:val="FFFFFF"/>
          <w:spacing w:val="13"/>
          <w:sz w:val="18"/>
        </w:rPr>
        <w:t> </w:t>
      </w:r>
      <w:r>
        <w:rPr>
          <w:color w:val="FFFFFF"/>
          <w:sz w:val="18"/>
        </w:rPr>
        <w:t>devices.</w:t>
      </w:r>
      <w:r>
        <w:rPr>
          <w:color w:val="FFFFFF"/>
          <w:spacing w:val="13"/>
          <w:sz w:val="18"/>
        </w:rPr>
        <w:t> </w:t>
      </w:r>
      <w:r>
        <w:rPr>
          <w:color w:val="FFFFFF"/>
          <w:sz w:val="18"/>
        </w:rPr>
        <w:t>The</w:t>
      </w:r>
      <w:r>
        <w:rPr>
          <w:color w:val="FFFFFF"/>
          <w:spacing w:val="13"/>
          <w:sz w:val="18"/>
        </w:rPr>
        <w:t> </w:t>
      </w:r>
      <w:r>
        <w:rPr>
          <w:color w:val="FFFFFF"/>
          <w:sz w:val="18"/>
        </w:rPr>
        <w:t>overall</w:t>
      </w:r>
      <w:r>
        <w:rPr>
          <w:color w:val="FFFFFF"/>
          <w:spacing w:val="13"/>
          <w:sz w:val="18"/>
        </w:rPr>
        <w:t> </w:t>
      </w:r>
      <w:r>
        <w:rPr>
          <w:color w:val="FFFFFF"/>
          <w:sz w:val="18"/>
        </w:rPr>
        <w:t>decline</w:t>
      </w:r>
      <w:r>
        <w:rPr>
          <w:color w:val="FFFFFF"/>
          <w:spacing w:val="13"/>
          <w:sz w:val="18"/>
        </w:rPr>
        <w:t> </w:t>
      </w:r>
      <w:r>
        <w:rPr>
          <w:color w:val="FFFFFF"/>
          <w:sz w:val="18"/>
        </w:rPr>
        <w:t>in</w:t>
      </w:r>
      <w:r>
        <w:rPr>
          <w:color w:val="FFFFFF"/>
          <w:spacing w:val="13"/>
          <w:sz w:val="18"/>
        </w:rPr>
        <w:t> </w:t>
      </w:r>
      <w:r>
        <w:rPr>
          <w:color w:val="FFFFFF"/>
          <w:sz w:val="18"/>
        </w:rPr>
        <w:t>talent</w:t>
      </w:r>
      <w:r>
        <w:rPr>
          <w:color w:val="FFFFFF"/>
          <w:spacing w:val="13"/>
          <w:sz w:val="18"/>
        </w:rPr>
        <w:t> </w:t>
      </w:r>
      <w:r>
        <w:rPr>
          <w:color w:val="FFFFFF"/>
          <w:sz w:val="18"/>
        </w:rPr>
        <w:t>demand</w:t>
      </w:r>
      <w:r>
        <w:rPr>
          <w:color w:val="FFFFFF"/>
          <w:spacing w:val="13"/>
          <w:sz w:val="18"/>
        </w:rPr>
        <w:t> </w:t>
      </w:r>
      <w:r>
        <w:rPr>
          <w:color w:val="FFFFFF"/>
          <w:sz w:val="18"/>
        </w:rPr>
        <w:t>for</w:t>
      </w:r>
      <w:r>
        <w:rPr>
          <w:color w:val="FFFFFF"/>
          <w:spacing w:val="13"/>
          <w:sz w:val="18"/>
        </w:rPr>
        <w:t> </w:t>
      </w:r>
      <w:r>
        <w:rPr>
          <w:color w:val="FFFFFF"/>
          <w:sz w:val="18"/>
        </w:rPr>
        <w:t>most</w:t>
      </w:r>
      <w:r>
        <w:rPr>
          <w:color w:val="FFFFFF"/>
          <w:spacing w:val="13"/>
          <w:sz w:val="18"/>
        </w:rPr>
        <w:t> </w:t>
      </w:r>
      <w:r>
        <w:rPr>
          <w:color w:val="FFFFFF"/>
          <w:sz w:val="18"/>
        </w:rPr>
        <w:t>job</w:t>
      </w:r>
      <w:r>
        <w:rPr>
          <w:color w:val="FFFFFF"/>
          <w:spacing w:val="13"/>
          <w:sz w:val="18"/>
        </w:rPr>
        <w:t> </w:t>
      </w:r>
      <w:r>
        <w:rPr>
          <w:color w:val="FFFFFF"/>
          <w:sz w:val="18"/>
        </w:rPr>
        <w:t>titles</w:t>
      </w:r>
      <w:r>
        <w:rPr>
          <w:color w:val="FFFFFF"/>
          <w:spacing w:val="13"/>
          <w:sz w:val="18"/>
        </w:rPr>
        <w:t> </w:t>
      </w:r>
      <w:r>
        <w:rPr>
          <w:color w:val="FFFFFF"/>
          <w:sz w:val="18"/>
        </w:rPr>
        <w:t>in</w:t>
      </w:r>
      <w:r>
        <w:rPr>
          <w:color w:val="FFFFFF"/>
          <w:spacing w:val="13"/>
          <w:sz w:val="18"/>
        </w:rPr>
        <w:t> </w:t>
      </w:r>
      <w:r>
        <w:rPr>
          <w:color w:val="FFFFFF"/>
          <w:sz w:val="18"/>
        </w:rPr>
        <w:t>2024</w:t>
      </w:r>
      <w:r>
        <w:rPr>
          <w:color w:val="FFFFFF"/>
          <w:spacing w:val="13"/>
          <w:sz w:val="18"/>
        </w:rPr>
        <w:t> </w:t>
      </w:r>
      <w:r>
        <w:rPr>
          <w:color w:val="FFFFFF"/>
          <w:sz w:val="18"/>
        </w:rPr>
        <w:t>indicates</w:t>
      </w:r>
      <w:r>
        <w:rPr>
          <w:color w:val="FFFFFF"/>
          <w:spacing w:val="13"/>
          <w:sz w:val="18"/>
        </w:rPr>
        <w:t> </w:t>
      </w:r>
      <w:r>
        <w:rPr>
          <w:color w:val="FFFFFF"/>
          <w:sz w:val="18"/>
        </w:rPr>
        <w:t>that</w:t>
      </w:r>
      <w:r>
        <w:rPr>
          <w:color w:val="FFFFFF"/>
          <w:spacing w:val="13"/>
          <w:sz w:val="18"/>
        </w:rPr>
        <w:t> </w:t>
      </w:r>
      <w:r>
        <w:rPr>
          <w:color w:val="FFFFFF"/>
          <w:sz w:val="18"/>
        </w:rPr>
        <w:t>the</w:t>
      </w:r>
      <w:r>
        <w:rPr>
          <w:color w:val="FFFFFF"/>
          <w:spacing w:val="13"/>
          <w:sz w:val="18"/>
        </w:rPr>
        <w:t> </w:t>
      </w:r>
      <w:r>
        <w:rPr>
          <w:color w:val="FFFFFF"/>
          <w:sz w:val="18"/>
        </w:rPr>
        <w:t>job</w:t>
      </w:r>
      <w:r>
        <w:rPr>
          <w:color w:val="FFFFFF"/>
          <w:spacing w:val="13"/>
          <w:sz w:val="18"/>
        </w:rPr>
        <w:t> </w:t>
      </w:r>
      <w:r>
        <w:rPr>
          <w:color w:val="FFFFFF"/>
          <w:sz w:val="18"/>
        </w:rPr>
        <w:t>market is</w:t>
      </w:r>
      <w:r>
        <w:rPr>
          <w:color w:val="FFFFFF"/>
          <w:spacing w:val="30"/>
          <w:sz w:val="18"/>
        </w:rPr>
        <w:t> </w:t>
      </w:r>
      <w:r>
        <w:rPr>
          <w:color w:val="FFFFFF"/>
          <w:sz w:val="18"/>
        </w:rPr>
        <w:t>recalibrating</w:t>
      </w:r>
      <w:r>
        <w:rPr>
          <w:color w:val="FFFFFF"/>
          <w:spacing w:val="30"/>
          <w:sz w:val="18"/>
        </w:rPr>
        <w:t> </w:t>
      </w:r>
      <w:r>
        <w:rPr>
          <w:color w:val="FFFFFF"/>
          <w:sz w:val="18"/>
        </w:rPr>
        <w:t>itself</w:t>
      </w:r>
      <w:r>
        <w:rPr>
          <w:color w:val="FFFFFF"/>
          <w:spacing w:val="30"/>
          <w:sz w:val="18"/>
        </w:rPr>
        <w:t> </w:t>
      </w:r>
      <w:r>
        <w:rPr>
          <w:color w:val="FFFFFF"/>
          <w:sz w:val="18"/>
        </w:rPr>
        <w:t>as</w:t>
      </w:r>
      <w:r>
        <w:rPr>
          <w:color w:val="FFFFFF"/>
          <w:spacing w:val="30"/>
          <w:sz w:val="18"/>
        </w:rPr>
        <w:t> </w:t>
      </w:r>
      <w:r>
        <w:rPr>
          <w:color w:val="FFFFFF"/>
          <w:sz w:val="18"/>
        </w:rPr>
        <w:t>the</w:t>
      </w:r>
      <w:r>
        <w:rPr>
          <w:color w:val="FFFFFF"/>
          <w:spacing w:val="30"/>
          <w:sz w:val="18"/>
        </w:rPr>
        <w:t> </w:t>
      </w:r>
      <w:r>
        <w:rPr>
          <w:color w:val="FFFFFF"/>
          <w:sz w:val="18"/>
        </w:rPr>
        <w:t>use</w:t>
      </w:r>
      <w:r>
        <w:rPr>
          <w:color w:val="FFFFFF"/>
          <w:spacing w:val="30"/>
          <w:sz w:val="18"/>
        </w:rPr>
        <w:t> </w:t>
      </w:r>
      <w:r>
        <w:rPr>
          <w:color w:val="FFFFFF"/>
          <w:sz w:val="18"/>
        </w:rPr>
        <w:t>cases</w:t>
      </w:r>
      <w:r>
        <w:rPr>
          <w:color w:val="FFFFFF"/>
          <w:spacing w:val="30"/>
          <w:sz w:val="18"/>
        </w:rPr>
        <w:t> </w:t>
      </w:r>
      <w:r>
        <w:rPr>
          <w:color w:val="FFFFFF"/>
          <w:sz w:val="18"/>
        </w:rPr>
        <w:t>and</w:t>
      </w:r>
      <w:r>
        <w:rPr>
          <w:color w:val="FFFFFF"/>
          <w:spacing w:val="30"/>
          <w:sz w:val="18"/>
        </w:rPr>
        <w:t> </w:t>
      </w:r>
      <w:r>
        <w:rPr>
          <w:color w:val="FFFFFF"/>
          <w:sz w:val="18"/>
        </w:rPr>
        <w:t>support</w:t>
      </w:r>
      <w:r>
        <w:rPr>
          <w:color w:val="FFFFFF"/>
          <w:spacing w:val="30"/>
          <w:sz w:val="18"/>
        </w:rPr>
        <w:t> </w:t>
      </w:r>
      <w:r>
        <w:rPr>
          <w:color w:val="FFFFFF"/>
          <w:sz w:val="18"/>
        </w:rPr>
        <w:t>structure</w:t>
      </w:r>
      <w:r>
        <w:rPr>
          <w:color w:val="FFFFFF"/>
          <w:spacing w:val="30"/>
          <w:sz w:val="18"/>
        </w:rPr>
        <w:t> </w:t>
      </w:r>
      <w:r>
        <w:rPr>
          <w:color w:val="FFFFFF"/>
          <w:sz w:val="18"/>
        </w:rPr>
        <w:t>for</w:t>
      </w:r>
      <w:r>
        <w:rPr>
          <w:color w:val="FFFFFF"/>
          <w:spacing w:val="30"/>
          <w:sz w:val="18"/>
        </w:rPr>
        <w:t> </w:t>
      </w:r>
      <w:r>
        <w:rPr>
          <w:color w:val="FFFFFF"/>
          <w:sz w:val="18"/>
        </w:rPr>
        <w:t>this</w:t>
      </w:r>
      <w:r>
        <w:rPr>
          <w:color w:val="FFFFFF"/>
          <w:spacing w:val="30"/>
          <w:sz w:val="18"/>
        </w:rPr>
        <w:t> </w:t>
      </w:r>
      <w:r>
        <w:rPr>
          <w:color w:val="FFFFFF"/>
          <w:sz w:val="18"/>
        </w:rPr>
        <w:t>area</w:t>
      </w:r>
      <w:r>
        <w:rPr>
          <w:color w:val="FFFFFF"/>
          <w:spacing w:val="30"/>
          <w:sz w:val="18"/>
        </w:rPr>
        <w:t> </w:t>
      </w:r>
      <w:r>
        <w:rPr>
          <w:color w:val="FFFFFF"/>
          <w:sz w:val="18"/>
        </w:rPr>
        <w:t>evolve.</w:t>
      </w:r>
    </w:p>
    <w:p>
      <w:pPr>
        <w:pStyle w:val="BodyText"/>
        <w:spacing w:before="3"/>
        <w:rPr>
          <w:sz w:val="20"/>
        </w:rPr>
      </w:pPr>
    </w:p>
    <w:p>
      <w:pPr>
        <w:spacing w:after="0"/>
        <w:rPr>
          <w:sz w:val="20"/>
        </w:rPr>
        <w:sectPr>
          <w:footerReference w:type="even" r:id="rId142"/>
          <w:pgSz w:w="12240" w:h="15840"/>
          <w:pgMar w:footer="0" w:header="0" w:top="680" w:bottom="280" w:left="680" w:right="680"/>
        </w:sectPr>
      </w:pPr>
    </w:p>
    <w:p>
      <w:pPr>
        <w:spacing w:before="127"/>
        <w:ind w:left="1860" w:right="0" w:firstLine="0"/>
        <w:jc w:val="left"/>
        <w:rPr>
          <w:sz w:val="18"/>
        </w:rPr>
      </w:pPr>
      <w:r>
        <w:rPr>
          <w:rFonts w:ascii="Arial" w:hAnsi="Arial"/>
          <w:color w:val="FFFFFF"/>
          <w:sz w:val="18"/>
        </w:rPr>
        <w:t>Job</w:t>
      </w:r>
      <w:r>
        <w:rPr>
          <w:rFonts w:ascii="Arial" w:hAnsi="Arial"/>
          <w:color w:val="FFFFFF"/>
          <w:spacing w:val="1"/>
          <w:sz w:val="18"/>
        </w:rPr>
        <w:t> </w:t>
      </w:r>
      <w:r>
        <w:rPr>
          <w:rFonts w:ascii="Arial" w:hAnsi="Arial"/>
          <w:color w:val="FFFFFF"/>
          <w:sz w:val="18"/>
        </w:rPr>
        <w:t>postings,</w:t>
      </w:r>
      <w:r>
        <w:rPr>
          <w:rFonts w:ascii="Arial" w:hAnsi="Arial"/>
          <w:color w:val="FFFFFF"/>
          <w:spacing w:val="1"/>
          <w:sz w:val="18"/>
        </w:rPr>
        <w:t> </w:t>
      </w:r>
      <w:r>
        <w:rPr>
          <w:rFonts w:ascii="Arial" w:hAnsi="Arial"/>
          <w:color w:val="FFFFFF"/>
          <w:sz w:val="18"/>
        </w:rPr>
        <w:t>by</w:t>
      </w:r>
      <w:r>
        <w:rPr>
          <w:rFonts w:ascii="Arial" w:hAnsi="Arial"/>
          <w:color w:val="FFFFFF"/>
          <w:spacing w:val="2"/>
          <w:sz w:val="18"/>
        </w:rPr>
        <w:t> </w:t>
      </w:r>
      <w:r>
        <w:rPr>
          <w:rFonts w:ascii="Arial" w:hAnsi="Arial"/>
          <w:color w:val="FFFFFF"/>
          <w:sz w:val="18"/>
        </w:rPr>
        <w:t>title,</w:t>
      </w:r>
      <w:r>
        <w:rPr>
          <w:rFonts w:ascii="Arial" w:hAnsi="Arial"/>
          <w:color w:val="FFFFFF"/>
          <w:spacing w:val="1"/>
          <w:sz w:val="18"/>
        </w:rPr>
        <w:t> </w:t>
      </w:r>
      <w:r>
        <w:rPr>
          <w:rFonts w:ascii="Arial" w:hAnsi="Arial"/>
          <w:color w:val="FFFFFF"/>
          <w:sz w:val="18"/>
        </w:rPr>
        <w:t>2021–24,</w:t>
      </w:r>
      <w:r>
        <w:rPr>
          <w:rFonts w:ascii="Arial" w:hAnsi="Arial"/>
          <w:color w:val="FFFFFF"/>
          <w:spacing w:val="1"/>
          <w:sz w:val="18"/>
        </w:rPr>
        <w:t> </w:t>
      </w:r>
      <w:r>
        <w:rPr>
          <w:color w:val="FFFFFF"/>
          <w:spacing w:val="-2"/>
          <w:sz w:val="18"/>
        </w:rPr>
        <w:t>thousands</w:t>
      </w:r>
    </w:p>
    <w:p>
      <w:pPr>
        <w:spacing w:before="203"/>
        <w:ind w:left="0" w:right="1412" w:firstLine="0"/>
        <w:jc w:val="center"/>
        <w:rPr>
          <w:sz w:val="15"/>
        </w:rPr>
      </w:pPr>
      <w:r>
        <w:rPr/>
        <w:pict>
          <v:line style="position:absolute;mso-position-horizontal-relative:page;mso-position-vertical-relative:paragraph;z-index:15894528" from="140.715107pt,125.107086pt" to="134.138107pt,125.107086pt" stroked="true" strokeweight=".255pt" strokecolor="#cccccc">
            <v:stroke dashstyle="solid"/>
            <w10:wrap type="none"/>
          </v:line>
        </w:pict>
      </w:r>
      <w:r>
        <w:rPr/>
        <w:pict>
          <v:line style="position:absolute;mso-position-horizontal-relative:page;mso-position-vertical-relative:paragraph;z-index:15895040" from="140.715107pt,152.586197pt" to="134.138107pt,152.586197pt" stroked="true" strokeweight=".255pt" strokecolor="#cccccc">
            <v:stroke dashstyle="solid"/>
            <w10:wrap type="none"/>
          </v:line>
        </w:pict>
      </w:r>
      <w:r>
        <w:rPr/>
        <w:pict>
          <v:line style="position:absolute;mso-position-horizontal-relative:page;mso-position-vertical-relative:paragraph;z-index:15895552" from="140.715107pt,180.065384pt" to="134.138107pt,180.065384pt" stroked="true" strokeweight=".255pt" strokecolor="#cccccc">
            <v:stroke dashstyle="solid"/>
            <w10:wrap type="none"/>
          </v:line>
        </w:pict>
      </w:r>
      <w:r>
        <w:rPr/>
        <w:pict>
          <v:line style="position:absolute;mso-position-horizontal-relative:page;mso-position-vertical-relative:paragraph;z-index:15896064" from="140.715107pt,97.627892pt" to="134.138107pt,97.627892pt" stroked="true" strokeweight=".255pt" strokecolor="#cccccc">
            <v:stroke dashstyle="solid"/>
            <w10:wrap type="none"/>
          </v:line>
        </w:pict>
      </w:r>
      <w:r>
        <w:rPr/>
        <w:pict>
          <v:line style="position:absolute;mso-position-horizontal-relative:page;mso-position-vertical-relative:paragraph;z-index:15896576" from="140.715107pt,15.19039pt" to="134.138107pt,15.19039pt" stroked="true" strokeweight=".255pt" strokecolor="#cccccc">
            <v:stroke dashstyle="solid"/>
            <w10:wrap type="none"/>
          </v:line>
        </w:pict>
      </w:r>
      <w:r>
        <w:rPr/>
        <w:pict>
          <v:line style="position:absolute;mso-position-horizontal-relative:page;mso-position-vertical-relative:paragraph;z-index:15897088" from="140.715107pt,42.669491pt" to="134.138107pt,42.669491pt" stroked="true" strokeweight=".255pt" strokecolor="#cccccc">
            <v:stroke dashstyle="solid"/>
            <w10:wrap type="none"/>
          </v:line>
        </w:pict>
      </w:r>
      <w:r>
        <w:rPr/>
        <w:pict>
          <v:line style="position:absolute;mso-position-horizontal-relative:page;mso-position-vertical-relative:paragraph;z-index:15897600" from="140.715107pt,70.148689pt" to="134.138107pt,70.148689pt" stroked="true" strokeweight=".255pt" strokecolor="#cccccc">
            <v:stroke dashstyle="solid"/>
            <w10:wrap type="none"/>
          </v:line>
        </w:pict>
      </w:r>
      <w:r>
        <w:rPr/>
        <w:pict>
          <v:group style="position:absolute;margin-left:147.827103pt;margin-top:20.70569pt;width:250.4pt;height:153.2pt;mso-position-horizontal-relative:page;mso-position-vertical-relative:paragraph;z-index:15898112" id="docshapegroup832" coordorigin="2957,414" coordsize="5008,3064">
            <v:shape style="position:absolute;left:2964;top:839;width:4993;height:1960" id="docshape833" coordorigin="2964,839" coordsize="4993,1960" path="m2964,2037l4628,839,6292,2019,7956,2799e" filled="false" stroked="true" strokeweight=".765pt" strokecolor="#9c207c">
              <v:path arrowok="t"/>
              <v:stroke dashstyle="solid"/>
            </v:shape>
            <v:shape style="position:absolute;left:2964;top:2853;width:4993;height:509" id="docshape834" coordorigin="2964,2853" coordsize="4993,509" path="m2964,3362l4628,2853,6292,3216,7956,3180e" filled="false" stroked="true" strokeweight=".765pt" strokecolor="#e379e3">
              <v:path arrowok="t"/>
              <v:stroke dashstyle="solid"/>
            </v:shape>
            <v:shape style="position:absolute;left:2964;top:1274;width:4993;height:1325" id="docshape835" coordorigin="2964,1275" coordsize="4993,1325" path="m2964,2400l4628,1275,6292,2073,7956,2599e" filled="false" stroked="true" strokeweight=".765pt" strokecolor="#0679c3">
              <v:path arrowok="t"/>
              <v:stroke dashstyle="solid"/>
            </v:shape>
            <v:shape style="position:absolute;left:2964;top:421;width:4993;height:2124" id="docshape836" coordorigin="2964,422" coordsize="4993,2124" path="m2964,2019l4628,422,6292,2001,7956,2545e" filled="false" stroked="true" strokeweight=".765pt" strokecolor="#108880">
              <v:path arrowok="t"/>
              <v:stroke dashstyle="solid"/>
            </v:shape>
            <v:shape style="position:absolute;left:2964;top:1601;width:4993;height:1543" id="docshape837" coordorigin="2964,1601" coordsize="4993,1543" path="m2964,3144l4628,2146,6292,1601,7956,2345e" filled="false" stroked="true" strokeweight=".765pt" strokecolor="#0352ff">
              <v:path arrowok="t"/>
              <v:stroke dashstyle="solid"/>
            </v:shape>
            <v:shape style="position:absolute;left:2964;top:1564;width:4993;height:1561" id="docshape838" coordorigin="2964,1565" coordsize="4993,1561" path="m2964,3126l4628,1982,6292,1565,7956,1873e" filled="false" stroked="true" strokeweight=".765pt" strokecolor="#75efe7">
              <v:path arrowok="t"/>
              <v:stroke dashstyle="solid"/>
            </v:shape>
            <v:shape style="position:absolute;left:2964;top:1111;width:4993;height:1343" id="docshape839" coordorigin="2964,1111" coordsize="4993,1343" path="m2964,2454l4628,1111,6292,1347,7956,1638e" filled="false" stroked="true" strokeweight=".765pt" strokecolor="#00a9f4">
              <v:path arrowok="t"/>
              <v:stroke dashstyle="solid"/>
            </v:shape>
            <v:shape style="position:absolute;left:2964;top:3143;width:4993;height:327" id="docshape840" coordorigin="2964,3144" coordsize="4993,327" path="m2964,3416l4628,3144,6292,3470,7956,3180e" filled="false" stroked="true" strokeweight=".765pt" strokecolor="#99c4ff">
              <v:path arrowok="t"/>
              <v:stroke dashstyle="solid"/>
            </v:shape>
            <w10:wrap type="none"/>
          </v:group>
        </w:pict>
      </w:r>
      <w:r>
        <w:rPr>
          <w:color w:val="CCCCCC"/>
          <w:w w:val="103"/>
          <w:sz w:val="15"/>
        </w:rPr>
        <w:t>7</w:t>
      </w:r>
    </w:p>
    <w:p>
      <w:pPr>
        <w:pStyle w:val="BodyText"/>
        <w:spacing w:before="10"/>
        <w:rPr>
          <w:sz w:val="13"/>
        </w:rPr>
      </w:pPr>
      <w:r>
        <w:rPr/>
        <w:pict>
          <v:shape style="position:absolute;margin-left:136.456406pt;margin-top:9.653095pt;width:4pt;height:.1pt;mso-position-horizontal-relative:page;mso-position-vertical-relative:paragraph;z-index:-15578112;mso-wrap-distance-left:0;mso-wrap-distance-right:0" id="docshape841" coordorigin="2729,193" coordsize="80,0" path="m2808,193l2729,193e" filled="false" stroked="true" strokeweight=".255pt" strokecolor="#757575">
            <v:path arrowok="t"/>
            <v:stroke dashstyle="solid"/>
            <w10:wrap type="topAndBottom"/>
          </v:shape>
        </w:pict>
      </w:r>
    </w:p>
    <w:p>
      <w:pPr>
        <w:spacing w:before="172"/>
        <w:ind w:left="0" w:right="1421" w:firstLine="0"/>
        <w:jc w:val="center"/>
        <w:rPr>
          <w:sz w:val="15"/>
        </w:rPr>
      </w:pPr>
      <w:r>
        <w:rPr>
          <w:color w:val="CCCCCC"/>
          <w:w w:val="114"/>
          <w:sz w:val="15"/>
        </w:rPr>
        <w:t>6</w:t>
      </w:r>
    </w:p>
    <w:p>
      <w:pPr>
        <w:pStyle w:val="BodyText"/>
        <w:spacing w:before="9"/>
        <w:rPr>
          <w:sz w:val="13"/>
        </w:rPr>
      </w:pPr>
      <w:r>
        <w:rPr/>
        <w:pict>
          <v:shape style="position:absolute;margin-left:136.456406pt;margin-top:9.596427pt;width:4pt;height:.1pt;mso-position-horizontal-relative:page;mso-position-vertical-relative:paragraph;z-index:-15577600;mso-wrap-distance-left:0;mso-wrap-distance-right:0" id="docshape842" coordorigin="2729,192" coordsize="80,0" path="m2808,192l2729,192e" filled="false" stroked="true" strokeweight=".255pt" strokecolor="#757575">
            <v:path arrowok="t"/>
            <v:stroke dashstyle="solid"/>
            <w10:wrap type="topAndBottom"/>
          </v:shape>
        </w:pict>
      </w:r>
    </w:p>
    <w:p>
      <w:pPr>
        <w:spacing w:before="178"/>
        <w:ind w:left="0" w:right="1417" w:firstLine="0"/>
        <w:jc w:val="center"/>
        <w:rPr>
          <w:sz w:val="15"/>
        </w:rPr>
      </w:pPr>
      <w:r>
        <w:rPr>
          <w:color w:val="CCCCCC"/>
          <w:w w:val="108"/>
          <w:sz w:val="15"/>
        </w:rPr>
        <w:t>5</w:t>
      </w:r>
    </w:p>
    <w:p>
      <w:pPr>
        <w:pStyle w:val="BodyText"/>
        <w:spacing w:before="3"/>
        <w:rPr>
          <w:sz w:val="13"/>
        </w:rPr>
      </w:pPr>
      <w:r>
        <w:rPr/>
        <w:pict>
          <v:shape style="position:absolute;margin-left:136.456406pt;margin-top:9.296427pt;width:4pt;height:.1pt;mso-position-horizontal-relative:page;mso-position-vertical-relative:paragraph;z-index:-15577088;mso-wrap-distance-left:0;mso-wrap-distance-right:0" id="docshape843" coordorigin="2729,186" coordsize="80,0" path="m2808,186l2729,186e" filled="false" stroked="true" strokeweight=".255pt" strokecolor="#757575">
            <v:path arrowok="t"/>
            <v:stroke dashstyle="solid"/>
            <w10:wrap type="topAndBottom"/>
          </v:shape>
        </w:pict>
      </w:r>
    </w:p>
    <w:p>
      <w:pPr>
        <w:spacing w:before="179"/>
        <w:ind w:left="0" w:right="1418" w:firstLine="0"/>
        <w:jc w:val="center"/>
        <w:rPr>
          <w:sz w:val="15"/>
        </w:rPr>
      </w:pPr>
      <w:r>
        <w:rPr>
          <w:color w:val="CCCCCC"/>
          <w:w w:val="110"/>
          <w:sz w:val="15"/>
        </w:rPr>
        <w:t>4</w:t>
      </w:r>
    </w:p>
    <w:p>
      <w:pPr>
        <w:pStyle w:val="BodyText"/>
        <w:spacing w:before="2"/>
        <w:rPr>
          <w:sz w:val="13"/>
        </w:rPr>
      </w:pPr>
      <w:r>
        <w:rPr/>
        <w:pict>
          <v:shape style="position:absolute;margin-left:136.456406pt;margin-top:9.246427pt;width:4pt;height:.1pt;mso-position-horizontal-relative:page;mso-position-vertical-relative:paragraph;z-index:-15576576;mso-wrap-distance-left:0;mso-wrap-distance-right:0" id="docshape844" coordorigin="2729,185" coordsize="80,0" path="m2808,185l2729,185e" filled="false" stroked="true" strokeweight=".255pt" strokecolor="#757575">
            <v:path arrowok="t"/>
            <v:stroke dashstyle="solid"/>
            <w10:wrap type="topAndBottom"/>
          </v:shape>
        </w:pict>
      </w:r>
    </w:p>
    <w:p>
      <w:pPr>
        <w:spacing w:before="174"/>
        <w:ind w:left="0" w:right="1418" w:firstLine="0"/>
        <w:jc w:val="center"/>
        <w:rPr>
          <w:sz w:val="15"/>
        </w:rPr>
      </w:pPr>
      <w:r>
        <w:rPr>
          <w:color w:val="CCCCCC"/>
          <w:w w:val="110"/>
          <w:sz w:val="15"/>
        </w:rPr>
        <w:t>3</w:t>
      </w:r>
    </w:p>
    <w:p>
      <w:pPr>
        <w:pStyle w:val="BodyText"/>
        <w:spacing w:before="7"/>
        <w:rPr>
          <w:sz w:val="13"/>
        </w:rPr>
      </w:pPr>
      <w:r>
        <w:rPr/>
        <w:pict>
          <v:shape style="position:absolute;margin-left:136.456406pt;margin-top:9.496427pt;width:4pt;height:.1pt;mso-position-horizontal-relative:page;mso-position-vertical-relative:paragraph;z-index:-15576064;mso-wrap-distance-left:0;mso-wrap-distance-right:0" id="docshape845" coordorigin="2729,190" coordsize="80,0" path="m2808,190l2729,190e" filled="false" stroked="true" strokeweight=".255pt" strokecolor="#757575">
            <v:path arrowok="t"/>
            <v:stroke dashstyle="solid"/>
            <w10:wrap type="topAndBottom"/>
          </v:shape>
        </w:pict>
      </w:r>
    </w:p>
    <w:p>
      <w:pPr>
        <w:spacing w:before="175"/>
        <w:ind w:left="0" w:right="1417" w:firstLine="0"/>
        <w:jc w:val="center"/>
        <w:rPr>
          <w:sz w:val="15"/>
        </w:rPr>
      </w:pPr>
      <w:r>
        <w:rPr>
          <w:color w:val="CCCCCC"/>
          <w:w w:val="109"/>
          <w:sz w:val="15"/>
        </w:rPr>
        <w:t>2</w:t>
      </w:r>
    </w:p>
    <w:p>
      <w:pPr>
        <w:pStyle w:val="BodyText"/>
        <w:spacing w:before="6"/>
        <w:rPr>
          <w:sz w:val="13"/>
        </w:rPr>
      </w:pPr>
      <w:r>
        <w:rPr/>
        <w:pict>
          <v:shape style="position:absolute;margin-left:136.456406pt;margin-top:9.446326pt;width:4pt;height:.1pt;mso-position-horizontal-relative:page;mso-position-vertical-relative:paragraph;z-index:-15575552;mso-wrap-distance-left:0;mso-wrap-distance-right:0" id="docshape846" coordorigin="2729,189" coordsize="80,0" path="m2808,189l2729,189e" filled="false" stroked="true" strokeweight=".255pt" strokecolor="#757575">
            <v:path arrowok="t"/>
            <v:stroke dashstyle="solid"/>
            <w10:wrap type="topAndBottom"/>
          </v:shape>
        </w:pict>
      </w:r>
    </w:p>
    <w:p>
      <w:pPr>
        <w:spacing w:before="164"/>
        <w:ind w:left="0" w:right="1388" w:firstLine="0"/>
        <w:jc w:val="center"/>
        <w:rPr>
          <w:sz w:val="15"/>
        </w:rPr>
      </w:pPr>
      <w:r>
        <w:rPr>
          <w:color w:val="CCCCCC"/>
          <w:w w:val="70"/>
          <w:sz w:val="15"/>
        </w:rPr>
        <w:t>1</w:t>
      </w:r>
    </w:p>
    <w:p>
      <w:pPr>
        <w:spacing w:line="240" w:lineRule="auto" w:before="0"/>
        <w:rPr>
          <w:sz w:val="20"/>
        </w:rPr>
      </w:pPr>
      <w:r>
        <w:rPr/>
        <w:br w:type="column"/>
      </w:r>
      <w:r>
        <w:rPr>
          <w:sz w:val="20"/>
        </w:rPr>
      </w:r>
    </w:p>
    <w:p>
      <w:pPr>
        <w:pStyle w:val="BodyText"/>
        <w:rPr>
          <w:sz w:val="20"/>
        </w:rPr>
      </w:pPr>
    </w:p>
    <w:p>
      <w:pPr>
        <w:spacing w:line="535" w:lineRule="auto" w:before="122"/>
        <w:ind w:left="1860" w:right="789" w:firstLine="0"/>
        <w:jc w:val="left"/>
        <w:rPr>
          <w:sz w:val="15"/>
        </w:rPr>
      </w:pPr>
      <w:r>
        <w:rPr>
          <w:color w:val="FFFFFF"/>
          <w:w w:val="105"/>
          <w:sz w:val="15"/>
        </w:rPr>
        <w:t>Mechanical</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Mechanical</w:t>
      </w:r>
      <w:r>
        <w:rPr>
          <w:color w:val="FFFFFF"/>
          <w:spacing w:val="-9"/>
          <w:w w:val="105"/>
          <w:sz w:val="15"/>
        </w:rPr>
        <w:t> </w:t>
      </w:r>
      <w:r>
        <w:rPr>
          <w:color w:val="FFFFFF"/>
          <w:w w:val="105"/>
          <w:sz w:val="15"/>
        </w:rPr>
        <w:t>design</w:t>
      </w:r>
      <w:r>
        <w:rPr>
          <w:color w:val="FFFFFF"/>
          <w:spacing w:val="-9"/>
          <w:w w:val="105"/>
          <w:sz w:val="15"/>
        </w:rPr>
        <w:t> </w:t>
      </w:r>
      <w:r>
        <w:rPr>
          <w:color w:val="FFFFFF"/>
          <w:w w:val="105"/>
          <w:sz w:val="15"/>
        </w:rPr>
        <w:t>engineer</w:t>
      </w:r>
      <w:r>
        <w:rPr>
          <w:color w:val="FFFFFF"/>
          <w:spacing w:val="40"/>
          <w:w w:val="105"/>
          <w:sz w:val="15"/>
        </w:rPr>
        <w:t> </w:t>
      </w:r>
      <w:r>
        <w:rPr>
          <w:color w:val="FFFFFF"/>
          <w:w w:val="105"/>
          <w:sz w:val="15"/>
        </w:rPr>
        <w:t>Design</w:t>
      </w:r>
      <w:r>
        <w:rPr>
          <w:color w:val="FFFFFF"/>
          <w:spacing w:val="-4"/>
          <w:w w:val="105"/>
          <w:sz w:val="15"/>
        </w:rPr>
        <w:t> </w:t>
      </w:r>
      <w:r>
        <w:rPr>
          <w:color w:val="FFFFFF"/>
          <w:w w:val="105"/>
          <w:sz w:val="15"/>
        </w:rPr>
        <w:t>engineer</w:t>
      </w:r>
    </w:p>
    <w:p>
      <w:pPr>
        <w:spacing w:line="535" w:lineRule="auto" w:before="0"/>
        <w:ind w:left="1860" w:right="874" w:firstLine="0"/>
        <w:jc w:val="left"/>
        <w:rPr>
          <w:sz w:val="15"/>
        </w:rPr>
      </w:pPr>
      <w:r>
        <w:rPr/>
        <w:pict>
          <v:line style="position:absolute;mso-position-horizontal-relative:page;mso-position-vertical-relative:paragraph;z-index:15890432" from="440.383894pt,-56.344837pt" to="428.109894pt,-56.344837pt" stroked="true" strokeweight=".765pt" strokecolor="#00a9f4">
            <v:stroke dashstyle="solid"/>
            <w10:wrap type="none"/>
          </v:line>
        </w:pict>
      </w:r>
      <w:r>
        <w:rPr/>
        <w:pict>
          <v:line style="position:absolute;mso-position-horizontal-relative:page;mso-position-vertical-relative:paragraph;z-index:15890944" from="440.383894pt,5.455465pt" to="428.109894pt,5.455465pt" stroked="true" strokeweight=".765pt" strokecolor="#108880">
            <v:stroke dashstyle="solid"/>
            <w10:wrap type="none"/>
          </v:line>
        </w:pict>
      </w:r>
      <w:r>
        <w:rPr/>
        <w:pict>
          <v:line style="position:absolute;mso-position-horizontal-relative:page;mso-position-vertical-relative:paragraph;z-index:15891456" from="440.383894pt,-36.058434pt" to="428.109894pt,-36.058434pt" stroked="true" strokeweight=".765pt" strokecolor="#75efe7">
            <v:stroke dashstyle="solid"/>
            <w10:wrap type="none"/>
          </v:line>
        </w:pict>
      </w:r>
      <w:r>
        <w:rPr/>
        <w:pict>
          <v:line style="position:absolute;mso-position-horizontal-relative:page;mso-position-vertical-relative:paragraph;z-index:15891968" from="440.383894pt,25.741865pt" to="428.109894pt,25.741865pt" stroked="true" strokeweight=".765pt" strokecolor="#0679c3">
            <v:stroke dashstyle="solid"/>
            <w10:wrap type="none"/>
          </v:line>
        </w:pict>
      </w:r>
      <w:r>
        <w:rPr/>
        <w:pict>
          <v:line style="position:absolute;mso-position-horizontal-relative:page;mso-position-vertical-relative:paragraph;z-index:15892480" from="440.383894pt,46.028164pt" to="428.109894pt,46.028164pt" stroked="true" strokeweight=".765pt" strokecolor="#9c207c">
            <v:stroke dashstyle="solid"/>
            <w10:wrap type="none"/>
          </v:line>
        </w:pict>
      </w:r>
      <w:r>
        <w:rPr/>
        <w:pict>
          <v:line style="position:absolute;mso-position-horizontal-relative:page;mso-position-vertical-relative:paragraph;z-index:15893504" from="440.383894pt,-15.301536pt" to="428.109894pt,-15.301536pt" stroked="true" strokeweight=".765pt" strokecolor="#0352ff">
            <v:stroke dashstyle="solid"/>
            <w10:wrap type="none"/>
          </v:line>
        </w:pict>
      </w:r>
      <w:r>
        <w:rPr/>
        <w:pict>
          <v:line style="position:absolute;mso-position-horizontal-relative:page;mso-position-vertical-relative:paragraph;z-index:15894016" from="440.383894pt,66.836868pt" to="428.109894pt,66.836868pt" stroked="true" strokeweight=".765pt" strokecolor="#99c4ff">
            <v:stroke dashstyle="solid"/>
            <w10:wrap type="none"/>
          </v:line>
        </w:pict>
      </w:r>
      <w:r>
        <w:rPr>
          <w:color w:val="FFFFFF"/>
          <w:spacing w:val="-2"/>
          <w:w w:val="105"/>
          <w:sz w:val="15"/>
        </w:rPr>
        <w:t>Senior</w:t>
      </w:r>
      <w:r>
        <w:rPr>
          <w:color w:val="FFFFFF"/>
          <w:spacing w:val="-3"/>
          <w:w w:val="105"/>
          <w:sz w:val="15"/>
        </w:rPr>
        <w:t> </w:t>
      </w:r>
      <w:r>
        <w:rPr>
          <w:color w:val="FFFFFF"/>
          <w:spacing w:val="-2"/>
          <w:w w:val="105"/>
          <w:sz w:val="15"/>
        </w:rPr>
        <w:t>software</w:t>
      </w:r>
      <w:r>
        <w:rPr>
          <w:color w:val="FFFFFF"/>
          <w:spacing w:val="-3"/>
          <w:w w:val="105"/>
          <w:sz w:val="15"/>
        </w:rPr>
        <w:t> </w:t>
      </w:r>
      <w:r>
        <w:rPr>
          <w:color w:val="FFFFFF"/>
          <w:spacing w:val="-2"/>
          <w:w w:val="105"/>
          <w:sz w:val="15"/>
        </w:rPr>
        <w:t>engineer</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developer</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Program</w:t>
      </w:r>
      <w:r>
        <w:rPr>
          <w:color w:val="FFFFFF"/>
          <w:spacing w:val="-4"/>
          <w:w w:val="105"/>
          <w:sz w:val="15"/>
        </w:rPr>
        <w:t> </w:t>
      </w:r>
      <w:r>
        <w:rPr>
          <w:color w:val="FFFFFF"/>
          <w:w w:val="105"/>
          <w:sz w:val="15"/>
        </w:rPr>
        <w:t>manager</w:t>
      </w:r>
    </w:p>
    <w:p>
      <w:pPr>
        <w:spacing w:line="182" w:lineRule="exact" w:before="0"/>
        <w:ind w:left="1860" w:right="0" w:firstLine="0"/>
        <w:jc w:val="left"/>
        <w:rPr>
          <w:sz w:val="15"/>
        </w:rPr>
      </w:pPr>
      <w:r>
        <w:rPr/>
        <w:pict>
          <v:line style="position:absolute;mso-position-horizontal-relative:page;mso-position-vertical-relative:paragraph;z-index:15892992" from="440.383894pt,5.980626pt" to="428.109894pt,5.980626pt" stroked="true" strokeweight=".765pt" strokecolor="#e379e3">
            <v:stroke dashstyle="solid"/>
            <w10:wrap type="none"/>
          </v:line>
        </w:pict>
      </w:r>
      <w:r>
        <w:rPr>
          <w:color w:val="FFFFFF"/>
          <w:w w:val="105"/>
          <w:sz w:val="15"/>
        </w:rPr>
        <w:t>Senior </w:t>
      </w:r>
      <w:r>
        <w:rPr>
          <w:color w:val="FFFFFF"/>
          <w:spacing w:val="-2"/>
          <w:w w:val="105"/>
          <w:sz w:val="15"/>
        </w:rPr>
        <w:t>engineer</w:t>
      </w:r>
    </w:p>
    <w:p>
      <w:pPr>
        <w:spacing w:after="0" w:line="182" w:lineRule="exact"/>
        <w:jc w:val="left"/>
        <w:rPr>
          <w:sz w:val="15"/>
        </w:rPr>
        <w:sectPr>
          <w:type w:val="continuous"/>
          <w:pgSz w:w="12240" w:h="15840"/>
          <w:pgMar w:header="0" w:footer="0" w:top="1820" w:bottom="280" w:left="680" w:right="680"/>
          <w:cols w:num="2" w:equalWidth="0">
            <w:col w:w="5248" w:space="1193"/>
            <w:col w:w="4439"/>
          </w:cols>
        </w:sectPr>
      </w:pPr>
    </w:p>
    <w:p>
      <w:pPr>
        <w:pStyle w:val="BodyText"/>
        <w:spacing w:before="4"/>
        <w:rPr>
          <w:sz w:val="16"/>
        </w:rPr>
      </w:pPr>
    </w:p>
    <w:p>
      <w:pPr>
        <w:pStyle w:val="BodyText"/>
        <w:spacing w:line="20" w:lineRule="exact"/>
        <w:ind w:left="2049"/>
        <w:rPr>
          <w:sz w:val="2"/>
        </w:rPr>
      </w:pPr>
      <w:r>
        <w:rPr>
          <w:sz w:val="2"/>
        </w:rPr>
        <w:pict>
          <v:group style="width:4pt;height:.3pt;mso-position-horizontal-relative:char;mso-position-vertical-relative:line" id="docshapegroup847" coordorigin="0,0" coordsize="80,6">
            <v:line style="position:absolute" from="79,3" to="0,3" stroked="true" strokeweight=".255pt" strokecolor="#757575">
              <v:stroke dashstyle="solid"/>
            </v:line>
          </v:group>
        </w:pict>
      </w:r>
      <w:r>
        <w:rPr>
          <w:sz w:val="2"/>
        </w:rPr>
      </w:r>
    </w:p>
    <w:p>
      <w:pPr>
        <w:pStyle w:val="BodyText"/>
        <w:spacing w:before="8"/>
        <w:rPr>
          <w:sz w:val="5"/>
        </w:rPr>
      </w:pPr>
    </w:p>
    <w:p>
      <w:pPr>
        <w:spacing w:after="0"/>
        <w:rPr>
          <w:sz w:val="5"/>
        </w:rPr>
        <w:sectPr>
          <w:type w:val="continuous"/>
          <w:pgSz w:w="12240" w:h="15840"/>
          <w:pgMar w:header="0" w:footer="0" w:top="1820" w:bottom="280" w:left="680" w:right="680"/>
        </w:sectPr>
      </w:pPr>
    </w:p>
    <w:p>
      <w:pPr>
        <w:spacing w:before="90"/>
        <w:ind w:left="1861" w:right="0" w:firstLine="0"/>
        <w:jc w:val="left"/>
        <w:rPr>
          <w:sz w:val="15"/>
        </w:rPr>
      </w:pPr>
      <w:r>
        <w:rPr/>
        <w:pict>
          <v:group style="position:absolute;margin-left:134.138107pt;margin-top:9.124817pt;width:263.850pt;height:4.350pt;mso-position-horizontal-relative:page;mso-position-vertical-relative:paragraph;z-index:15889920" id="docshapegroup848" coordorigin="2683,182" coordsize="5277,87">
            <v:line style="position:absolute" from="7956,185" to="2829,185" stroked="true" strokeweight=".255pt" strokecolor="#cccccc">
              <v:stroke dashstyle="solid"/>
            </v:line>
            <v:line style="position:absolute" from="2829,185" to="2683,185" stroked="true" strokeweight=".255pt" strokecolor="#cccccc">
              <v:stroke dashstyle="solid"/>
            </v:line>
            <v:line style="position:absolute" from="2964,185" to="2964,269" stroked="true" strokeweight=".255pt" strokecolor="#cccccc">
              <v:stroke dashstyle="solid"/>
            </v:line>
            <v:line style="position:absolute" from="4616,185" to="4616,269" stroked="true" strokeweight=".255pt" strokecolor="#cccccc">
              <v:stroke dashstyle="solid"/>
            </v:line>
            <v:line style="position:absolute" from="6286,185" to="6286,269" stroked="true" strokeweight=".255pt" strokecolor="#cccccc">
              <v:stroke dashstyle="solid"/>
            </v:line>
            <v:line style="position:absolute" from="7956,185" to="7956,269" stroked="true" strokeweight=".255pt" strokecolor="#cccccc">
              <v:stroke dashstyle="solid"/>
            </v:line>
            <w10:wrap type="none"/>
          </v:group>
        </w:pict>
      </w:r>
      <w:r>
        <w:rPr>
          <w:color w:val="CCCCCC"/>
          <w:w w:val="123"/>
          <w:sz w:val="15"/>
        </w:rPr>
        <w:t>0</w:t>
      </w:r>
    </w:p>
    <w:p>
      <w:pPr>
        <w:spacing w:before="35"/>
        <w:ind w:left="2126" w:right="0" w:firstLine="0"/>
        <w:jc w:val="left"/>
        <w:rPr>
          <w:sz w:val="15"/>
        </w:rPr>
      </w:pPr>
      <w:r>
        <w:rPr>
          <w:color w:val="FFFFFF"/>
          <w:spacing w:val="-4"/>
          <w:sz w:val="15"/>
        </w:rPr>
        <w:t>2021</w:t>
      </w:r>
    </w:p>
    <w:p>
      <w:pPr>
        <w:spacing w:line="240" w:lineRule="auto" w:before="2"/>
        <w:rPr>
          <w:sz w:val="25"/>
        </w:rPr>
      </w:pPr>
      <w:r>
        <w:rPr/>
        <w:br w:type="column"/>
      </w:r>
      <w:r>
        <w:rPr>
          <w:sz w:val="25"/>
        </w:rPr>
      </w:r>
    </w:p>
    <w:p>
      <w:pPr>
        <w:spacing w:before="0"/>
        <w:ind w:left="0" w:right="0" w:firstLine="0"/>
        <w:jc w:val="right"/>
        <w:rPr>
          <w:sz w:val="15"/>
        </w:rPr>
      </w:pPr>
      <w:r>
        <w:rPr>
          <w:color w:val="FFFFFF"/>
          <w:spacing w:val="-4"/>
          <w:w w:val="110"/>
          <w:sz w:val="15"/>
        </w:rPr>
        <w:t>2022</w:t>
      </w:r>
    </w:p>
    <w:p>
      <w:pPr>
        <w:spacing w:line="240" w:lineRule="auto" w:before="2"/>
        <w:rPr>
          <w:sz w:val="25"/>
        </w:rPr>
      </w:pPr>
      <w:r>
        <w:rPr/>
        <w:br w:type="column"/>
      </w:r>
      <w:r>
        <w:rPr>
          <w:sz w:val="25"/>
        </w:rPr>
      </w:r>
    </w:p>
    <w:p>
      <w:pPr>
        <w:spacing w:before="0"/>
        <w:ind w:left="0" w:right="0" w:firstLine="0"/>
        <w:jc w:val="right"/>
        <w:rPr>
          <w:sz w:val="15"/>
        </w:rPr>
      </w:pPr>
      <w:r>
        <w:rPr>
          <w:color w:val="FFFFFF"/>
          <w:spacing w:val="-4"/>
          <w:w w:val="110"/>
          <w:sz w:val="15"/>
        </w:rPr>
        <w:t>2023</w:t>
      </w:r>
    </w:p>
    <w:p>
      <w:pPr>
        <w:spacing w:line="240" w:lineRule="auto" w:before="2"/>
        <w:rPr>
          <w:sz w:val="25"/>
        </w:rPr>
      </w:pPr>
      <w:r>
        <w:rPr/>
        <w:br w:type="column"/>
      </w:r>
      <w:r>
        <w:rPr>
          <w:sz w:val="25"/>
        </w:rPr>
      </w:r>
    </w:p>
    <w:p>
      <w:pPr>
        <w:spacing w:before="0"/>
        <w:ind w:left="1297" w:right="0" w:firstLine="0"/>
        <w:jc w:val="left"/>
        <w:rPr>
          <w:sz w:val="15"/>
        </w:rPr>
      </w:pPr>
      <w:r>
        <w:rPr>
          <w:color w:val="FFFFFF"/>
          <w:spacing w:val="-4"/>
          <w:w w:val="110"/>
          <w:sz w:val="15"/>
        </w:rPr>
        <w:t>2024</w:t>
      </w:r>
    </w:p>
    <w:p>
      <w:pPr>
        <w:spacing w:after="0"/>
        <w:jc w:val="left"/>
        <w:rPr>
          <w:sz w:val="15"/>
        </w:rPr>
        <w:sectPr>
          <w:type w:val="continuous"/>
          <w:pgSz w:w="12240" w:h="15840"/>
          <w:pgMar w:header="0" w:footer="0" w:top="1820" w:bottom="280" w:left="680" w:right="680"/>
          <w:cols w:num="4" w:equalWidth="0">
            <w:col w:w="2440" w:space="40"/>
            <w:col w:w="1638" w:space="39"/>
            <w:col w:w="1610" w:space="40"/>
            <w:col w:w="5073"/>
          </w:cols>
        </w:sectPr>
      </w:pPr>
    </w:p>
    <w:p>
      <w:pPr>
        <w:pStyle w:val="BodyText"/>
        <w:rPr>
          <w:sz w:val="20"/>
        </w:rPr>
      </w:pPr>
    </w:p>
    <w:p>
      <w:pPr>
        <w:pStyle w:val="BodyText"/>
        <w:rPr>
          <w:sz w:val="20"/>
        </w:rPr>
      </w:pPr>
    </w:p>
    <w:p>
      <w:pPr>
        <w:pStyle w:val="BodyText"/>
        <w:spacing w:before="11"/>
        <w:rPr>
          <w:sz w:val="26"/>
        </w:rPr>
      </w:pPr>
    </w:p>
    <w:p>
      <w:pPr>
        <w:pStyle w:val="Heading9"/>
        <w:spacing w:before="132"/>
        <w:ind w:left="1877"/>
      </w:pPr>
      <w:r>
        <w:rPr>
          <w:color w:val="FFFFFF"/>
        </w:rPr>
        <w:t>Skills</w:t>
      </w:r>
      <w:r>
        <w:rPr>
          <w:color w:val="FFFFFF"/>
          <w:spacing w:val="4"/>
          <w:w w:val="105"/>
        </w:rPr>
        <w:t> </w:t>
      </w:r>
      <w:r>
        <w:rPr>
          <w:color w:val="FFFFFF"/>
          <w:spacing w:val="-2"/>
          <w:w w:val="105"/>
        </w:rPr>
        <w:t>availability</w:t>
      </w:r>
    </w:p>
    <w:p>
      <w:pPr>
        <w:spacing w:line="266" w:lineRule="auto" w:before="75"/>
        <w:ind w:left="1881" w:right="716" w:firstLine="0"/>
        <w:jc w:val="left"/>
        <w:rPr>
          <w:sz w:val="18"/>
        </w:rPr>
      </w:pPr>
      <w:r>
        <w:rPr>
          <w:color w:val="FFFFFF"/>
          <w:w w:val="105"/>
          <w:sz w:val="18"/>
        </w:rPr>
        <w:t>The</w:t>
      </w:r>
      <w:r>
        <w:rPr>
          <w:color w:val="FFFFFF"/>
          <w:spacing w:val="-6"/>
          <w:w w:val="105"/>
          <w:sz w:val="18"/>
        </w:rPr>
        <w:t> </w:t>
      </w:r>
      <w:r>
        <w:rPr>
          <w:color w:val="FFFFFF"/>
          <w:w w:val="105"/>
          <w:sz w:val="18"/>
        </w:rPr>
        <w:t>immersive-reality</w:t>
      </w:r>
      <w:r>
        <w:rPr>
          <w:color w:val="FFFFFF"/>
          <w:spacing w:val="-6"/>
          <w:w w:val="105"/>
          <w:sz w:val="18"/>
        </w:rPr>
        <w:t> </w:t>
      </w:r>
      <w:r>
        <w:rPr>
          <w:color w:val="FFFFFF"/>
          <w:w w:val="105"/>
          <w:sz w:val="18"/>
        </w:rPr>
        <w:t>sector</w:t>
      </w:r>
      <w:r>
        <w:rPr>
          <w:color w:val="FFFFFF"/>
          <w:spacing w:val="-6"/>
          <w:w w:val="105"/>
          <w:sz w:val="18"/>
        </w:rPr>
        <w:t> </w:t>
      </w:r>
      <w:r>
        <w:rPr>
          <w:color w:val="FFFFFF"/>
          <w:w w:val="105"/>
          <w:sz w:val="18"/>
        </w:rPr>
        <w:t>faces</w:t>
      </w:r>
      <w:r>
        <w:rPr>
          <w:color w:val="FFFFFF"/>
          <w:spacing w:val="-6"/>
          <w:w w:val="105"/>
          <w:sz w:val="18"/>
        </w:rPr>
        <w:t> </w:t>
      </w:r>
      <w:r>
        <w:rPr>
          <w:color w:val="FFFFFF"/>
          <w:w w:val="105"/>
          <w:sz w:val="18"/>
        </w:rPr>
        <w:t>shortages</w:t>
      </w:r>
      <w:r>
        <w:rPr>
          <w:color w:val="FFFFFF"/>
          <w:spacing w:val="-6"/>
          <w:w w:val="105"/>
          <w:sz w:val="18"/>
        </w:rPr>
        <w:t> </w:t>
      </w:r>
      <w:r>
        <w:rPr>
          <w:color w:val="FFFFFF"/>
          <w:w w:val="105"/>
          <w:sz w:val="18"/>
        </w:rPr>
        <w:t>in</w:t>
      </w:r>
      <w:r>
        <w:rPr>
          <w:color w:val="FFFFFF"/>
          <w:spacing w:val="-6"/>
          <w:w w:val="105"/>
          <w:sz w:val="18"/>
        </w:rPr>
        <w:t> </w:t>
      </w:r>
      <w:r>
        <w:rPr>
          <w:color w:val="FFFFFF"/>
          <w:w w:val="105"/>
          <w:sz w:val="18"/>
        </w:rPr>
        <w:t>VR,</w:t>
      </w:r>
      <w:r>
        <w:rPr>
          <w:color w:val="FFFFFF"/>
          <w:spacing w:val="-6"/>
          <w:w w:val="105"/>
          <w:sz w:val="18"/>
        </w:rPr>
        <w:t> </w:t>
      </w:r>
      <w:r>
        <w:rPr>
          <w:color w:val="FFFFFF"/>
          <w:w w:val="105"/>
          <w:sz w:val="18"/>
        </w:rPr>
        <w:t>AR,</w:t>
      </w:r>
      <w:r>
        <w:rPr>
          <w:color w:val="FFFFFF"/>
          <w:spacing w:val="-6"/>
          <w:w w:val="105"/>
          <w:sz w:val="18"/>
        </w:rPr>
        <w:t> </w:t>
      </w:r>
      <w:r>
        <w:rPr>
          <w:color w:val="FFFFFF"/>
          <w:w w:val="105"/>
          <w:sz w:val="18"/>
        </w:rPr>
        <w:t>and</w:t>
      </w:r>
      <w:r>
        <w:rPr>
          <w:color w:val="FFFFFF"/>
          <w:spacing w:val="-6"/>
          <w:w w:val="105"/>
          <w:sz w:val="18"/>
        </w:rPr>
        <w:t> </w:t>
      </w:r>
      <w:r>
        <w:rPr>
          <w:color w:val="FFFFFF"/>
          <w:w w:val="105"/>
          <w:sz w:val="18"/>
        </w:rPr>
        <w:t>AI</w:t>
      </w:r>
      <w:r>
        <w:rPr>
          <w:color w:val="FFFFFF"/>
          <w:spacing w:val="-6"/>
          <w:w w:val="105"/>
          <w:sz w:val="18"/>
        </w:rPr>
        <w:t> </w:t>
      </w:r>
      <w:r>
        <w:rPr>
          <w:color w:val="FFFFFF"/>
          <w:w w:val="105"/>
          <w:sz w:val="18"/>
        </w:rPr>
        <w:t>skills,</w:t>
      </w:r>
      <w:r>
        <w:rPr>
          <w:color w:val="FFFFFF"/>
          <w:spacing w:val="-6"/>
          <w:w w:val="105"/>
          <w:sz w:val="18"/>
        </w:rPr>
        <w:t> </w:t>
      </w:r>
      <w:r>
        <w:rPr>
          <w:color w:val="FFFFFF"/>
          <w:w w:val="105"/>
          <w:sz w:val="18"/>
        </w:rPr>
        <w:t>driven</w:t>
      </w:r>
      <w:r>
        <w:rPr>
          <w:color w:val="FFFFFF"/>
          <w:spacing w:val="-6"/>
          <w:w w:val="105"/>
          <w:sz w:val="18"/>
        </w:rPr>
        <w:t> </w:t>
      </w:r>
      <w:r>
        <w:rPr>
          <w:color w:val="FFFFFF"/>
          <w:w w:val="105"/>
          <w:sz w:val="18"/>
        </w:rPr>
        <w:t>by</w:t>
      </w:r>
      <w:r>
        <w:rPr>
          <w:color w:val="FFFFFF"/>
          <w:spacing w:val="-6"/>
          <w:w w:val="105"/>
          <w:sz w:val="18"/>
        </w:rPr>
        <w:t> </w:t>
      </w:r>
      <w:r>
        <w:rPr>
          <w:color w:val="FFFFFF"/>
          <w:w w:val="105"/>
          <w:sz w:val="18"/>
        </w:rPr>
        <w:t>growing</w:t>
      </w:r>
      <w:r>
        <w:rPr>
          <w:color w:val="FFFFFF"/>
          <w:spacing w:val="-6"/>
          <w:w w:val="105"/>
          <w:sz w:val="18"/>
        </w:rPr>
        <w:t> </w:t>
      </w:r>
      <w:r>
        <w:rPr>
          <w:color w:val="FFFFFF"/>
          <w:w w:val="105"/>
          <w:sz w:val="18"/>
        </w:rPr>
        <w:t>demand</w:t>
      </w:r>
      <w:r>
        <w:rPr>
          <w:color w:val="FFFFFF"/>
          <w:spacing w:val="-6"/>
          <w:w w:val="105"/>
          <w:sz w:val="18"/>
        </w:rPr>
        <w:t> </w:t>
      </w:r>
      <w:r>
        <w:rPr>
          <w:color w:val="FFFFFF"/>
          <w:w w:val="105"/>
          <w:sz w:val="18"/>
        </w:rPr>
        <w:t>for</w:t>
      </w:r>
      <w:r>
        <w:rPr>
          <w:color w:val="FFFFFF"/>
          <w:spacing w:val="-6"/>
          <w:w w:val="105"/>
          <w:sz w:val="18"/>
        </w:rPr>
        <w:t> </w:t>
      </w:r>
      <w:r>
        <w:rPr>
          <w:color w:val="FFFFFF"/>
          <w:w w:val="105"/>
          <w:sz w:val="18"/>
        </w:rPr>
        <w:t>adaptive simulations and AI-powered content creation. Programming skills, such as C++, are more readily available, and 3D-modeling expertise remains abundant.</w:t>
      </w:r>
    </w:p>
    <w:p>
      <w:pPr>
        <w:pStyle w:val="BodyText"/>
        <w:spacing w:before="1"/>
        <w:rPr>
          <w:sz w:val="17"/>
        </w:rPr>
      </w:pPr>
    </w:p>
    <w:p>
      <w:pPr>
        <w:spacing w:before="126"/>
        <w:ind w:left="1861" w:right="0" w:firstLine="0"/>
        <w:jc w:val="left"/>
        <w:rPr>
          <w:sz w:val="18"/>
        </w:rPr>
      </w:pPr>
      <w:r>
        <w:rPr/>
        <w:pict>
          <v:rect style="position:absolute;margin-left:326.557007pt;margin-top:9.138924pt;width:6.087pt;height:6.087pt;mso-position-horizontal-relative:page;mso-position-vertical-relative:paragraph;z-index:15899136" id="docshape849" filled="true" fillcolor="#00a9f4" stroked="false">
            <v:fill type="solid"/>
            <w10:wrap type="none"/>
          </v:rect>
        </w:pict>
      </w:r>
      <w:r>
        <w:rPr>
          <w:rFonts w:ascii="Arial"/>
          <w:color w:val="FFFFFF"/>
          <w:w w:val="105"/>
          <w:sz w:val="18"/>
        </w:rPr>
        <w:t>Talent</w:t>
      </w:r>
      <w:r>
        <w:rPr>
          <w:rFonts w:ascii="Arial"/>
          <w:color w:val="FFFFFF"/>
          <w:spacing w:val="-14"/>
          <w:w w:val="105"/>
          <w:sz w:val="18"/>
        </w:rPr>
        <w:t> </w:t>
      </w:r>
      <w:r>
        <w:rPr>
          <w:rFonts w:ascii="Arial"/>
          <w:color w:val="FFFFFF"/>
          <w:w w:val="105"/>
          <w:sz w:val="18"/>
        </w:rPr>
        <w:t>required,</w:t>
      </w:r>
      <w:r>
        <w:rPr>
          <w:rFonts w:ascii="Arial"/>
          <w:color w:val="FFFFFF"/>
          <w:spacing w:val="-13"/>
          <w:w w:val="105"/>
          <w:sz w:val="18"/>
        </w:rPr>
        <w:t> </w:t>
      </w:r>
      <w:r>
        <w:rPr>
          <w:color w:val="FFFFFF"/>
          <w:w w:val="105"/>
          <w:sz w:val="18"/>
        </w:rPr>
        <w:t>%</w:t>
      </w:r>
      <w:r>
        <w:rPr>
          <w:color w:val="FFFFFF"/>
          <w:spacing w:val="-10"/>
          <w:w w:val="105"/>
          <w:sz w:val="18"/>
        </w:rPr>
        <w:t> </w:t>
      </w:r>
      <w:r>
        <w:rPr>
          <w:color w:val="FFFFFF"/>
          <w:w w:val="105"/>
          <w:sz w:val="18"/>
        </w:rPr>
        <w:t>share</w:t>
      </w:r>
      <w:r>
        <w:rPr>
          <w:color w:val="FFFFFF"/>
          <w:spacing w:val="-10"/>
          <w:w w:val="105"/>
          <w:sz w:val="18"/>
        </w:rPr>
        <w:t> </w:t>
      </w:r>
      <w:r>
        <w:rPr>
          <w:color w:val="FFFFFF"/>
          <w:w w:val="105"/>
          <w:sz w:val="18"/>
        </w:rPr>
        <w:t>of</w:t>
      </w:r>
      <w:r>
        <w:rPr>
          <w:color w:val="FFFFFF"/>
          <w:spacing w:val="-6"/>
          <w:w w:val="105"/>
          <w:sz w:val="18"/>
        </w:rPr>
        <w:t> </w:t>
      </w:r>
      <w:r>
        <w:rPr>
          <w:color w:val="FFFFFF"/>
          <w:w w:val="105"/>
          <w:sz w:val="18"/>
        </w:rPr>
        <w:t>postings</w:t>
      </w:r>
      <w:r>
        <w:rPr>
          <w:color w:val="FFFFFF"/>
          <w:spacing w:val="-5"/>
          <w:w w:val="105"/>
          <w:sz w:val="18"/>
        </w:rPr>
        <w:t> </w:t>
      </w:r>
      <w:r>
        <w:rPr>
          <w:color w:val="FFFFFF"/>
          <w:w w:val="105"/>
          <w:sz w:val="18"/>
        </w:rPr>
        <w:t>requiring</w:t>
      </w:r>
      <w:r>
        <w:rPr>
          <w:color w:val="FFFFFF"/>
          <w:spacing w:val="-6"/>
          <w:w w:val="105"/>
          <w:sz w:val="18"/>
        </w:rPr>
        <w:t> </w:t>
      </w:r>
      <w:r>
        <w:rPr>
          <w:color w:val="FFFFFF"/>
          <w:spacing w:val="-2"/>
          <w:w w:val="105"/>
          <w:sz w:val="18"/>
        </w:rPr>
        <w:t>skill</w:t>
      </w:r>
    </w:p>
    <w:p>
      <w:pPr>
        <w:pStyle w:val="BodyText"/>
        <w:spacing w:before="6"/>
      </w:pPr>
    </w:p>
    <w:p>
      <w:pPr>
        <w:tabs>
          <w:tab w:pos="3072" w:val="left" w:leader="none"/>
          <w:tab w:pos="4285" w:val="left" w:leader="none"/>
          <w:tab w:pos="5497" w:val="left" w:leader="none"/>
          <w:tab w:pos="6710" w:val="left" w:leader="none"/>
          <w:tab w:pos="7923" w:val="left" w:leader="none"/>
          <w:tab w:pos="9135" w:val="left" w:leader="none"/>
        </w:tabs>
        <w:spacing w:line="240" w:lineRule="auto"/>
        <w:ind w:left="1859" w:right="0" w:firstLine="0"/>
        <w:jc w:val="left"/>
        <w:rPr>
          <w:sz w:val="20"/>
        </w:rPr>
      </w:pPr>
      <w:r>
        <w:rPr>
          <w:sz w:val="20"/>
        </w:rPr>
        <w:pict>
          <v:group style="width:46.95pt;height:46.95pt;mso-position-horizontal-relative:char;mso-position-vertical-relative:line" id="docshapegroup850" coordorigin="0,0" coordsize="939,939">
            <v:rect style="position:absolute;left:2;top:2;width:934;height:934" id="docshape851" filled="false" stroked="true" strokeweight=".255pt" strokecolor="#ffffff">
              <v:stroke dashstyle="solid"/>
            </v:rect>
            <v:shape style="position:absolute;left:5;top:497;width:437;height:437" type="#_x0000_t202" id="docshape852" filled="true" fillcolor="#00a9f4" stroked="false">
              <v:textbox inset="0,0,0,0">
                <w:txbxContent>
                  <w:p>
                    <w:pPr>
                      <w:spacing w:before="159"/>
                      <w:ind w:left="102" w:right="0" w:firstLine="0"/>
                      <w:jc w:val="left"/>
                      <w:rPr>
                        <w:color w:val="000000"/>
                        <w:sz w:val="15"/>
                      </w:rPr>
                    </w:pPr>
                    <w:r>
                      <w:rPr>
                        <w:color w:val="000000"/>
                        <w:spacing w:val="-5"/>
                        <w:w w:val="115"/>
                        <w:sz w:val="15"/>
                      </w:rPr>
                      <w:t>20</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853" coordorigin="0,0" coordsize="939,939">
            <v:rect style="position:absolute;left:2;top:2;width:934;height:934" id="docshape854" filled="false" stroked="true" strokeweight=".255pt" strokecolor="#ffffff">
              <v:stroke dashstyle="solid"/>
            </v:rect>
            <v:shape style="position:absolute;left:5;top:552;width:382;height:382" type="#_x0000_t202" id="docshape855" filled="true" fillcolor="#00a9f4" stroked="false">
              <v:textbox inset="0,0,0,0">
                <w:txbxContent>
                  <w:p>
                    <w:pPr>
                      <w:spacing w:before="131"/>
                      <w:ind w:left="99" w:right="0" w:firstLine="0"/>
                      <w:jc w:val="left"/>
                      <w:rPr>
                        <w:color w:val="000000"/>
                        <w:sz w:val="15"/>
                      </w:rPr>
                    </w:pPr>
                    <w:r>
                      <w:rPr>
                        <w:color w:val="000000"/>
                        <w:spacing w:val="-5"/>
                        <w:sz w:val="15"/>
                      </w:rPr>
                      <w:t>15</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856" coordorigin="0,0" coordsize="939,939">
            <v:rect style="position:absolute;left:2;top:2;width:934;height:934" id="docshape857" filled="false" stroked="true" strokeweight=".255pt" strokecolor="#ffffff">
              <v:stroke dashstyle="solid"/>
            </v:rect>
            <v:shape style="position:absolute;left:5;top:607;width:327;height:327" type="#_x0000_t202" id="docshape858" filled="true" fillcolor="#00a9f4" stroked="false">
              <v:textbox inset="0,0,0,0">
                <w:txbxContent>
                  <w:p>
                    <w:pPr>
                      <w:spacing w:before="104"/>
                      <w:ind w:left="72" w:right="0" w:firstLine="0"/>
                      <w:jc w:val="left"/>
                      <w:rPr>
                        <w:color w:val="000000"/>
                        <w:sz w:val="15"/>
                      </w:rPr>
                    </w:pPr>
                    <w:r>
                      <w:rPr>
                        <w:color w:val="000000"/>
                        <w:spacing w:val="-5"/>
                        <w:sz w:val="15"/>
                      </w:rPr>
                      <w:t>12</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859" coordorigin="0,0" coordsize="939,939">
            <v:rect style="position:absolute;left:2;top:2;width:934;height:934" id="docshape860" filled="false" stroked="true" strokeweight=".255pt" strokecolor="#ffffff">
              <v:stroke dashstyle="solid"/>
            </v:rect>
            <v:shape style="position:absolute;left:5;top:662;width:272;height:272" type="#_x0000_t202" id="docshape861" filled="true" fillcolor="#00a9f4" stroked="false">
              <v:textbox inset="0,0,0,0">
                <w:txbxContent>
                  <w:p>
                    <w:pPr>
                      <w:spacing w:before="55"/>
                      <w:ind w:left="84" w:right="0" w:firstLine="0"/>
                      <w:jc w:val="left"/>
                      <w:rPr>
                        <w:color w:val="000000"/>
                        <w:sz w:val="15"/>
                      </w:rPr>
                    </w:pPr>
                    <w:r>
                      <w:rPr>
                        <w:color w:val="000000"/>
                        <w:w w:val="114"/>
                        <w:sz w:val="15"/>
                      </w:rPr>
                      <w:t>9</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862" coordorigin="0,0" coordsize="939,939">
            <v:rect style="position:absolute;left:2;top:2;width:934;height:934" id="docshape863" filled="false" stroked="true" strokeweight=".255pt" strokecolor="#ffffff">
              <v:stroke dashstyle="solid"/>
            </v:rect>
            <v:shape style="position:absolute;left:5;top:716;width:217;height:217" type="#_x0000_t202" id="docshape864" filled="true" fillcolor="#00a9f4" stroked="false">
              <v:textbox inset="0,0,0,0">
                <w:txbxContent>
                  <w:p>
                    <w:pPr>
                      <w:spacing w:before="27"/>
                      <w:ind w:left="60" w:right="0" w:firstLine="0"/>
                      <w:jc w:val="left"/>
                      <w:rPr>
                        <w:color w:val="000000"/>
                        <w:sz w:val="15"/>
                      </w:rPr>
                    </w:pPr>
                    <w:r>
                      <w:rPr>
                        <w:color w:val="000000"/>
                        <w:w w:val="114"/>
                        <w:sz w:val="15"/>
                      </w:rPr>
                      <w:t>6</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865" coordorigin="0,0" coordsize="939,939">
            <v:rect style="position:absolute;left:2;top:2;width:934;height:934" id="docshape866" filled="false" stroked="true" strokeweight=".255pt" strokecolor="#ffffff">
              <v:stroke dashstyle="solid"/>
            </v:rect>
            <v:shape style="position:absolute;left:5;top:716;width:217;height:217" type="#_x0000_t202" id="docshape867" filled="true" fillcolor="#00a9f4" stroked="false">
              <v:textbox inset="0,0,0,0">
                <w:txbxContent>
                  <w:p>
                    <w:pPr>
                      <w:spacing w:before="27"/>
                      <w:ind w:left="74" w:right="0" w:firstLine="0"/>
                      <w:jc w:val="left"/>
                      <w:rPr>
                        <w:color w:val="000000"/>
                        <w:sz w:val="15"/>
                      </w:rPr>
                    </w:pPr>
                    <w:r>
                      <w:rPr>
                        <w:color w:val="000000"/>
                        <w:w w:val="110"/>
                        <w:sz w:val="15"/>
                      </w:rPr>
                      <w:t>4</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868" coordorigin="0,0" coordsize="939,939">
            <v:rect style="position:absolute;left:2;top:826;width:110;height:110" id="docshape869" filled="true" fillcolor="#00a9f4" stroked="false">
              <v:fill type="solid"/>
            </v:rect>
            <v:rect style="position:absolute;left:2;top:2;width:934;height:934" id="docshape870" filled="false" stroked="true" strokeweight=".255pt" strokecolor="#ffffff">
              <v:stroke dashstyle="solid"/>
            </v:rect>
            <v:shape style="position:absolute;left:5;top:5;width:929;height:929" type="#_x0000_t202" id="docshape871" filled="false" stroked="false">
              <v:textbox inset="0,0,0,0">
                <w:txbxContent>
                  <w:p>
                    <w:pPr>
                      <w:spacing w:line="240" w:lineRule="auto" w:before="0"/>
                      <w:rPr>
                        <w:sz w:val="20"/>
                      </w:rPr>
                    </w:pPr>
                  </w:p>
                  <w:p>
                    <w:pPr>
                      <w:spacing w:line="240" w:lineRule="auto" w:before="0"/>
                      <w:rPr>
                        <w:sz w:val="20"/>
                      </w:rPr>
                    </w:pPr>
                  </w:p>
                  <w:p>
                    <w:pPr>
                      <w:spacing w:before="163"/>
                      <w:ind w:left="157" w:right="0" w:firstLine="0"/>
                      <w:jc w:val="left"/>
                      <w:rPr>
                        <w:sz w:val="15"/>
                      </w:rPr>
                    </w:pPr>
                    <w:r>
                      <w:rPr>
                        <w:color w:val="FFFFFF"/>
                        <w:w w:val="109"/>
                        <w:sz w:val="15"/>
                      </w:rPr>
                      <w:t>2</w:t>
                    </w:r>
                  </w:p>
                </w:txbxContent>
              </v:textbox>
              <w10:wrap type="none"/>
            </v:shape>
          </v:group>
        </w:pict>
      </w:r>
      <w:r>
        <w:rPr>
          <w:sz w:val="20"/>
        </w:rPr>
      </w:r>
    </w:p>
    <w:p>
      <w:pPr>
        <w:spacing w:after="0" w:line="240" w:lineRule="auto"/>
        <w:jc w:val="left"/>
        <w:rPr>
          <w:sz w:val="20"/>
        </w:rPr>
        <w:sectPr>
          <w:type w:val="continuous"/>
          <w:pgSz w:w="12240" w:h="15840"/>
          <w:pgMar w:header="0" w:footer="0" w:top="1820" w:bottom="280" w:left="680" w:right="680"/>
        </w:sectPr>
      </w:pPr>
    </w:p>
    <w:p>
      <w:pPr>
        <w:spacing w:line="228" w:lineRule="auto" w:before="47"/>
        <w:ind w:left="1523" w:right="0" w:firstLine="0"/>
        <w:jc w:val="right"/>
        <w:rPr>
          <w:sz w:val="15"/>
        </w:rPr>
      </w:pPr>
      <w:r>
        <w:rPr>
          <w:color w:val="FFFFFF"/>
          <w:spacing w:val="-2"/>
          <w:sz w:val="15"/>
        </w:rPr>
        <w:t>Virtual</w:t>
      </w:r>
      <w:r>
        <w:rPr>
          <w:color w:val="FFFFFF"/>
          <w:spacing w:val="40"/>
          <w:sz w:val="15"/>
        </w:rPr>
        <w:t> </w:t>
      </w:r>
      <w:r>
        <w:rPr>
          <w:color w:val="FFFFFF"/>
          <w:spacing w:val="-2"/>
          <w:sz w:val="15"/>
        </w:rPr>
        <w:t>reality</w:t>
      </w:r>
    </w:p>
    <w:p>
      <w:pPr>
        <w:spacing w:line="228" w:lineRule="auto" w:before="47"/>
        <w:ind w:left="767" w:right="0" w:firstLine="0"/>
        <w:jc w:val="left"/>
        <w:rPr>
          <w:sz w:val="15"/>
        </w:rPr>
      </w:pPr>
      <w:r>
        <w:rPr/>
        <w:br w:type="column"/>
      </w:r>
      <w:r>
        <w:rPr>
          <w:color w:val="FFFFFF"/>
          <w:spacing w:val="-2"/>
          <w:sz w:val="15"/>
        </w:rPr>
        <w:t>Augmented</w:t>
      </w:r>
      <w:r>
        <w:rPr>
          <w:color w:val="FFFFFF"/>
          <w:spacing w:val="40"/>
          <w:sz w:val="15"/>
        </w:rPr>
        <w:t> </w:t>
      </w:r>
      <w:r>
        <w:rPr>
          <w:color w:val="FFFFFF"/>
          <w:spacing w:val="-2"/>
          <w:sz w:val="15"/>
        </w:rPr>
        <w:t>reality</w:t>
      </w:r>
    </w:p>
    <w:p>
      <w:pPr>
        <w:spacing w:line="228" w:lineRule="auto" w:before="47"/>
        <w:ind w:left="435" w:right="0" w:firstLine="0"/>
        <w:jc w:val="left"/>
        <w:rPr>
          <w:sz w:val="15"/>
        </w:rPr>
      </w:pPr>
      <w:r>
        <w:rPr/>
        <w:br w:type="column"/>
      </w:r>
      <w:r>
        <w:rPr>
          <w:color w:val="FFFFFF"/>
          <w:spacing w:val="-2"/>
          <w:w w:val="105"/>
          <w:sz w:val="15"/>
        </w:rPr>
        <w:t>Artifcial</w:t>
      </w:r>
      <w:r>
        <w:rPr>
          <w:color w:val="FFFFFF"/>
          <w:spacing w:val="40"/>
          <w:w w:val="105"/>
          <w:sz w:val="15"/>
        </w:rPr>
        <w:t> </w:t>
      </w:r>
      <w:r>
        <w:rPr>
          <w:color w:val="FFFFFF"/>
          <w:spacing w:val="-2"/>
          <w:sz w:val="15"/>
        </w:rPr>
        <w:t>intelligence</w:t>
      </w:r>
    </w:p>
    <w:p>
      <w:pPr>
        <w:tabs>
          <w:tab w:pos="1654" w:val="left" w:leader="none"/>
        </w:tabs>
        <w:spacing w:before="39"/>
        <w:ind w:left="431" w:right="0" w:firstLine="0"/>
        <w:jc w:val="left"/>
        <w:rPr>
          <w:sz w:val="15"/>
        </w:rPr>
      </w:pPr>
      <w:r>
        <w:rPr/>
        <w:br w:type="column"/>
      </w:r>
      <w:r>
        <w:rPr>
          <w:color w:val="FFFFFF"/>
          <w:spacing w:val="-2"/>
          <w:w w:val="110"/>
          <w:sz w:val="15"/>
        </w:rPr>
        <w:t>Python</w:t>
      </w:r>
      <w:r>
        <w:rPr>
          <w:color w:val="FFFFFF"/>
          <w:sz w:val="15"/>
        </w:rPr>
        <w:tab/>
      </w:r>
      <w:r>
        <w:rPr>
          <w:color w:val="FFFFFF"/>
          <w:spacing w:val="-5"/>
          <w:w w:val="110"/>
          <w:sz w:val="15"/>
        </w:rPr>
        <w:t>C++</w:t>
      </w:r>
    </w:p>
    <w:p>
      <w:pPr>
        <w:spacing w:line="228" w:lineRule="auto" w:before="47"/>
        <w:ind w:left="895" w:right="0" w:firstLine="0"/>
        <w:jc w:val="left"/>
        <w:rPr>
          <w:sz w:val="15"/>
        </w:rPr>
      </w:pPr>
      <w:r>
        <w:rPr/>
        <w:br w:type="column"/>
      </w:r>
      <w:r>
        <w:rPr>
          <w:color w:val="FFFFFF"/>
          <w:spacing w:val="-2"/>
          <w:w w:val="105"/>
          <w:sz w:val="15"/>
        </w:rPr>
        <w:t>Software</w:t>
      </w:r>
      <w:r>
        <w:rPr>
          <w:color w:val="FFFFFF"/>
          <w:spacing w:val="40"/>
          <w:w w:val="105"/>
          <w:sz w:val="15"/>
        </w:rPr>
        <w:t> </w:t>
      </w:r>
      <w:r>
        <w:rPr>
          <w:color w:val="FFFFFF"/>
          <w:spacing w:val="-2"/>
          <w:w w:val="105"/>
          <w:sz w:val="15"/>
        </w:rPr>
        <w:t>engineering</w:t>
      </w:r>
    </w:p>
    <w:p>
      <w:pPr>
        <w:spacing w:before="39"/>
        <w:ind w:left="415" w:right="0" w:firstLine="0"/>
        <w:jc w:val="left"/>
        <w:rPr>
          <w:sz w:val="15"/>
        </w:rPr>
      </w:pPr>
      <w:r>
        <w:rPr/>
        <w:br w:type="column"/>
      </w:r>
      <w:r>
        <w:rPr>
          <w:color w:val="FFFFFF"/>
          <w:w w:val="105"/>
          <w:sz w:val="15"/>
        </w:rPr>
        <w:t>3D</w:t>
      </w:r>
      <w:r>
        <w:rPr>
          <w:color w:val="FFFFFF"/>
          <w:spacing w:val="8"/>
          <w:w w:val="105"/>
          <w:sz w:val="15"/>
        </w:rPr>
        <w:t> </w:t>
      </w:r>
      <w:r>
        <w:rPr>
          <w:color w:val="FFFFFF"/>
          <w:spacing w:val="-2"/>
          <w:w w:val="105"/>
          <w:sz w:val="15"/>
        </w:rPr>
        <w:t>modeling</w:t>
      </w:r>
    </w:p>
    <w:p>
      <w:pPr>
        <w:spacing w:after="0"/>
        <w:jc w:val="left"/>
        <w:rPr>
          <w:sz w:val="15"/>
        </w:rPr>
        <w:sectPr>
          <w:type w:val="continuous"/>
          <w:pgSz w:w="12240" w:h="15840"/>
          <w:pgMar w:header="0" w:footer="0" w:top="1820" w:bottom="280" w:left="680" w:right="680"/>
          <w:cols w:num="6" w:equalWidth="0">
            <w:col w:w="2268" w:space="40"/>
            <w:col w:w="1505" w:space="39"/>
            <w:col w:w="1166" w:space="40"/>
            <w:col w:w="1931" w:space="39"/>
            <w:col w:w="1654" w:space="40"/>
            <w:col w:w="2158"/>
          </w:cols>
        </w:sectPr>
      </w:pPr>
    </w:p>
    <w:p>
      <w:pPr>
        <w:pStyle w:val="BodyText"/>
        <w:spacing w:before="2"/>
        <w:rPr>
          <w:sz w:val="22"/>
        </w:rPr>
      </w:pPr>
    </w:p>
    <w:p>
      <w:pPr>
        <w:spacing w:after="0"/>
        <w:rPr>
          <w:sz w:val="22"/>
        </w:rPr>
        <w:sectPr>
          <w:type w:val="continuous"/>
          <w:pgSz w:w="12240" w:h="15840"/>
          <w:pgMar w:header="0" w:footer="0" w:top="1820" w:bottom="280" w:left="680" w:right="680"/>
        </w:sectPr>
      </w:pPr>
    </w:p>
    <w:p>
      <w:pPr>
        <w:tabs>
          <w:tab w:pos="4626" w:val="left" w:leader="none"/>
        </w:tabs>
        <w:spacing w:before="127"/>
        <w:ind w:left="1856" w:right="0" w:firstLine="0"/>
        <w:jc w:val="left"/>
        <w:rPr>
          <w:sz w:val="18"/>
        </w:rPr>
      </w:pPr>
      <w:r>
        <w:rPr/>
        <w:pict>
          <v:rect style="position:absolute;margin-left:255pt;margin-top:9.062698pt;width:6.087pt;height:6.087pt;mso-position-horizontal-relative:page;mso-position-vertical-relative:paragraph;z-index:-20056576" id="docshape872" filled="true" fillcolor="#2151ff" stroked="false">
            <v:fill type="solid"/>
            <w10:wrap type="none"/>
          </v:rect>
        </w:pict>
      </w:r>
      <w:r>
        <w:rPr>
          <w:rFonts w:ascii="Arial"/>
          <w:color w:val="FFFFFF"/>
          <w:sz w:val="18"/>
        </w:rPr>
        <w:t>Talent</w:t>
      </w:r>
      <w:r>
        <w:rPr>
          <w:rFonts w:ascii="Arial"/>
          <w:color w:val="FFFFFF"/>
          <w:spacing w:val="-5"/>
          <w:sz w:val="18"/>
        </w:rPr>
        <w:t> </w:t>
      </w:r>
      <w:r>
        <w:rPr>
          <w:rFonts w:ascii="Arial"/>
          <w:color w:val="FFFFFF"/>
          <w:sz w:val="18"/>
        </w:rPr>
        <w:t>availability,</w:t>
      </w:r>
      <w:r>
        <w:rPr>
          <w:rFonts w:ascii="Arial"/>
          <w:color w:val="FFFFFF"/>
          <w:spacing w:val="-5"/>
          <w:sz w:val="18"/>
        </w:rPr>
        <w:t> </w:t>
      </w:r>
      <w:r>
        <w:rPr>
          <w:color w:val="FFFFFF"/>
          <w:sz w:val="18"/>
        </w:rPr>
        <w:t>ratio</w:t>
      </w:r>
      <w:r>
        <w:rPr>
          <w:color w:val="FFFFFF"/>
          <w:spacing w:val="7"/>
          <w:sz w:val="18"/>
        </w:rPr>
        <w:t> </w:t>
      </w:r>
      <w:r>
        <w:rPr>
          <w:color w:val="FFFFFF"/>
          <w:sz w:val="18"/>
        </w:rPr>
        <w:t>of</w:t>
      </w:r>
      <w:r>
        <w:rPr>
          <w:color w:val="FFFFFF"/>
          <w:spacing w:val="7"/>
          <w:sz w:val="18"/>
        </w:rPr>
        <w:t> </w:t>
      </w:r>
      <w:r>
        <w:rPr>
          <w:color w:val="FFFFFF"/>
          <w:spacing w:val="-2"/>
          <w:sz w:val="18"/>
        </w:rPr>
        <w:t>talent</w:t>
      </w:r>
      <w:r>
        <w:rPr>
          <w:color w:val="FFFFFF"/>
          <w:sz w:val="18"/>
        </w:rPr>
        <w:tab/>
        <w:t>to </w:t>
      </w:r>
      <w:r>
        <w:rPr>
          <w:color w:val="FFFFFF"/>
          <w:spacing w:val="-2"/>
          <w:sz w:val="18"/>
        </w:rPr>
        <w:t>demand</w:t>
      </w:r>
    </w:p>
    <w:p>
      <w:pPr>
        <w:spacing w:line="240" w:lineRule="auto" w:before="5" w:after="25"/>
        <w:rPr>
          <w:sz w:val="12"/>
        </w:rPr>
      </w:pPr>
      <w:r>
        <w:rPr/>
        <w:br w:type="column"/>
      </w:r>
      <w:r>
        <w:rPr>
          <w:sz w:val="12"/>
        </w:rPr>
      </w:r>
    </w:p>
    <w:p>
      <w:pPr>
        <w:pStyle w:val="BodyText"/>
        <w:spacing w:line="121" w:lineRule="exact"/>
        <w:ind w:left="7"/>
        <w:rPr>
          <w:sz w:val="12"/>
        </w:rPr>
      </w:pPr>
      <w:r>
        <w:rPr>
          <w:position w:val="-1"/>
          <w:sz w:val="12"/>
        </w:rPr>
        <w:pict>
          <v:group style="width:6.35pt;height:6.35pt;mso-position-horizontal-relative:char;mso-position-vertical-relative:line" id="docshapegroup873" coordorigin="0,0" coordsize="127,127">
            <v:rect style="position:absolute;left:2;top:2;width:122;height:122" id="docshape874" filled="false" stroked="true" strokeweight=".255pt" strokecolor="#ffffff">
              <v:stroke dashstyle="solid"/>
            </v:rect>
          </v:group>
        </w:pict>
      </w:r>
      <w:r>
        <w:rPr>
          <w:position w:val="-1"/>
          <w:sz w:val="12"/>
        </w:rPr>
      </w:r>
    </w:p>
    <w:p>
      <w:pPr>
        <w:pStyle w:val="BodyText"/>
        <w:spacing w:before="10"/>
        <w:rPr>
          <w:sz w:val="17"/>
        </w:rPr>
      </w:pPr>
    </w:p>
    <w:p>
      <w:pPr>
        <w:spacing w:before="1"/>
        <w:ind w:left="0" w:right="38" w:firstLine="0"/>
        <w:jc w:val="right"/>
        <w:rPr>
          <w:sz w:val="15"/>
        </w:rPr>
      </w:pPr>
      <w:r>
        <w:rPr/>
        <w:pict>
          <v:group style="position:absolute;margin-left:369.294006pt;margin-top:12.756158pt;width:24.9pt;height:24.9pt;mso-position-horizontal-relative:page;mso-position-vertical-relative:paragraph;z-index:-20057600" id="docshapegroup875" coordorigin="7386,255" coordsize="498,498">
            <v:rect style="position:absolute;left:7388;top:255;width:495;height:495" id="docshape876" filled="true" fillcolor="#2151ff" stroked="false">
              <v:fill type="solid"/>
            </v:rect>
            <v:rect style="position:absolute;left:7388;top:457;width:293;height:293" id="docshape877" filled="false" stroked="true" strokeweight=".255pt" strokecolor="#ffffff">
              <v:stroke dashstyle="solid"/>
            </v:rect>
            <w10:wrap type="none"/>
          </v:group>
        </w:pict>
      </w:r>
      <w:r>
        <w:rPr>
          <w:color w:val="FFFFFF"/>
          <w:spacing w:val="-4"/>
          <w:w w:val="105"/>
          <w:sz w:val="15"/>
        </w:rPr>
        <w:t>2.7×</w:t>
      </w:r>
    </w:p>
    <w:p>
      <w:pPr>
        <w:spacing w:line="240" w:lineRule="auto" w:before="0"/>
        <w:rPr>
          <w:sz w:val="27"/>
        </w:rPr>
      </w:pPr>
      <w:r>
        <w:rPr/>
        <w:br w:type="column"/>
      </w:r>
      <w:r>
        <w:rPr>
          <w:sz w:val="27"/>
        </w:rPr>
      </w:r>
    </w:p>
    <w:p>
      <w:pPr>
        <w:spacing w:before="0"/>
        <w:ind w:left="1844" w:right="1442" w:firstLine="0"/>
        <w:jc w:val="center"/>
        <w:rPr>
          <w:sz w:val="15"/>
        </w:rPr>
      </w:pPr>
      <w:r>
        <w:rPr/>
        <w:pict>
          <v:group style="position:absolute;margin-left:490.564301pt;margin-top:11.513556pt;width:35.4pt;height:35.4pt;mso-position-horizontal-relative:page;mso-position-vertical-relative:paragraph;z-index:15900160" id="docshapegroup878" coordorigin="9811,230" coordsize="708,708">
            <v:rect style="position:absolute;left:9813;top:230;width:705;height:705" id="docshape879" filled="true" fillcolor="#2151ff" stroked="false">
              <v:fill type="solid"/>
            </v:rect>
            <v:rect style="position:absolute;left:9813;top:642;width:293;height:293" id="docshape880" filled="false" stroked="true" strokeweight=".255pt" strokecolor="#ffffff">
              <v:stroke dashstyle="solid"/>
            </v:rect>
            <w10:wrap type="none"/>
          </v:group>
        </w:pict>
      </w:r>
      <w:r>
        <w:rPr>
          <w:color w:val="FFFFFF"/>
          <w:spacing w:val="-4"/>
          <w:w w:val="110"/>
          <w:sz w:val="15"/>
        </w:rPr>
        <w:t>5.9×</w:t>
      </w:r>
    </w:p>
    <w:p>
      <w:pPr>
        <w:spacing w:after="0"/>
        <w:jc w:val="center"/>
        <w:rPr>
          <w:sz w:val="15"/>
        </w:rPr>
        <w:sectPr>
          <w:type w:val="continuous"/>
          <w:pgSz w:w="12240" w:h="15840"/>
          <w:pgMar w:header="0" w:footer="0" w:top="1820" w:bottom="280" w:left="680" w:right="680"/>
          <w:cols w:num="3" w:equalWidth="0">
            <w:col w:w="5442" w:space="40"/>
            <w:col w:w="1542" w:space="254"/>
            <w:col w:w="3602"/>
          </w:cols>
        </w:sectPr>
      </w:pPr>
    </w:p>
    <w:p>
      <w:pPr>
        <w:spacing w:before="18"/>
        <w:ind w:left="0" w:right="0" w:firstLine="0"/>
        <w:jc w:val="right"/>
        <w:rPr>
          <w:sz w:val="15"/>
        </w:rPr>
      </w:pPr>
      <w:r>
        <w:rPr>
          <w:color w:val="FFFFFF"/>
          <w:spacing w:val="-4"/>
          <w:w w:val="110"/>
          <w:sz w:val="15"/>
        </w:rPr>
        <w:t>0.3×</w:t>
      </w:r>
    </w:p>
    <w:p>
      <w:pPr>
        <w:spacing w:before="18"/>
        <w:ind w:left="0" w:right="0" w:firstLine="0"/>
        <w:jc w:val="right"/>
        <w:rPr>
          <w:sz w:val="15"/>
        </w:rPr>
      </w:pPr>
      <w:r>
        <w:rPr/>
        <w:br w:type="column"/>
      </w:r>
      <w:r>
        <w:rPr>
          <w:color w:val="FFFFFF"/>
          <w:spacing w:val="-4"/>
          <w:w w:val="110"/>
          <w:sz w:val="15"/>
        </w:rPr>
        <w:t>0.3×</w:t>
      </w:r>
    </w:p>
    <w:p>
      <w:pPr>
        <w:spacing w:before="18"/>
        <w:ind w:left="0" w:right="0" w:firstLine="0"/>
        <w:jc w:val="right"/>
        <w:rPr>
          <w:sz w:val="15"/>
        </w:rPr>
      </w:pPr>
      <w:r>
        <w:rPr/>
        <w:br w:type="column"/>
      </w:r>
      <w:r>
        <w:rPr>
          <w:color w:val="FFFFFF"/>
          <w:spacing w:val="-4"/>
          <w:w w:val="110"/>
          <w:sz w:val="15"/>
        </w:rPr>
        <w:t>0.2×</w:t>
      </w:r>
    </w:p>
    <w:p>
      <w:pPr>
        <w:spacing w:before="18"/>
        <w:ind w:left="0" w:right="38" w:firstLine="0"/>
        <w:jc w:val="right"/>
        <w:rPr>
          <w:sz w:val="15"/>
        </w:rPr>
      </w:pPr>
      <w:r>
        <w:rPr/>
        <w:br w:type="column"/>
      </w:r>
      <w:r>
        <w:rPr>
          <w:color w:val="FFFFFF"/>
          <w:spacing w:val="-4"/>
          <w:w w:val="110"/>
          <w:sz w:val="15"/>
        </w:rPr>
        <w:t>0.5×</w:t>
      </w:r>
    </w:p>
    <w:p>
      <w:pPr>
        <w:spacing w:before="18"/>
        <w:ind w:left="1847" w:right="2651" w:firstLine="0"/>
        <w:jc w:val="center"/>
        <w:rPr>
          <w:sz w:val="15"/>
        </w:rPr>
      </w:pPr>
      <w:r>
        <w:rPr/>
        <w:br w:type="column"/>
      </w:r>
      <w:r>
        <w:rPr>
          <w:color w:val="FFFFFF"/>
          <w:spacing w:val="-4"/>
          <w:w w:val="110"/>
          <w:sz w:val="15"/>
        </w:rPr>
        <w:t>0.4×</w:t>
      </w:r>
    </w:p>
    <w:p>
      <w:pPr>
        <w:spacing w:after="0"/>
        <w:jc w:val="center"/>
        <w:rPr>
          <w:sz w:val="15"/>
        </w:rPr>
        <w:sectPr>
          <w:type w:val="continuous"/>
          <w:pgSz w:w="12240" w:h="15840"/>
          <w:pgMar w:header="0" w:footer="0" w:top="1820" w:bottom="280" w:left="680" w:right="680"/>
          <w:cols w:num="5" w:equalWidth="0">
            <w:col w:w="2153" w:space="40"/>
            <w:col w:w="1171" w:space="39"/>
            <w:col w:w="1176" w:space="40"/>
            <w:col w:w="1213" w:space="233"/>
            <w:col w:w="4815"/>
          </w:cols>
        </w:sectPr>
      </w:pPr>
    </w:p>
    <w:p>
      <w:pPr>
        <w:pStyle w:val="BodyText"/>
        <w:spacing w:before="8"/>
        <w:rPr>
          <w:sz w:val="5"/>
        </w:rPr>
      </w:pPr>
    </w:p>
    <w:p>
      <w:pPr>
        <w:tabs>
          <w:tab w:pos="3063" w:val="left" w:leader="none"/>
          <w:tab w:pos="4280" w:val="left" w:leader="none"/>
          <w:tab w:pos="5492" w:val="left" w:leader="none"/>
          <w:tab w:pos="7918" w:val="left" w:leader="none"/>
        </w:tabs>
        <w:spacing w:line="240" w:lineRule="auto"/>
        <w:ind w:left="1854" w:right="0" w:firstLine="0"/>
        <w:jc w:val="left"/>
        <w:rPr>
          <w:sz w:val="20"/>
        </w:rPr>
      </w:pPr>
      <w:r>
        <w:rPr>
          <w:sz w:val="20"/>
        </w:rPr>
        <w:pict>
          <v:group style="width:14.9pt;height:14.9pt;mso-position-horizontal-relative:char;mso-position-vertical-relative:line" id="docshapegroup881" coordorigin="0,0" coordsize="298,298">
            <v:rect style="position:absolute;left:2;top:129;width:165;height:165" id="docshape882" filled="true" fillcolor="#2151ff" stroked="false">
              <v:fill type="solid"/>
            </v:rect>
            <v:rect style="position:absolute;left:2;top:2;width:293;height:293" id="docshape883"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884" coordorigin="0,0" coordsize="298,298">
            <v:rect style="position:absolute;left:2;top:129;width:165;height:165" id="docshape885" filled="true" fillcolor="#2151ff" stroked="false">
              <v:fill type="solid"/>
            </v:rect>
            <v:rect style="position:absolute;left:2;top:2;width:293;height:293" id="docshape886"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887" coordorigin="0,0" coordsize="298,298">
            <v:rect style="position:absolute;left:2;top:184;width:110;height:110" id="docshape888" filled="true" fillcolor="#2151ff" stroked="false">
              <v:fill type="solid"/>
            </v:rect>
            <v:rect style="position:absolute;left:2;top:2;width:293;height:293" id="docshape889"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890" coordorigin="0,0" coordsize="298,298">
            <v:rect style="position:absolute;left:2;top:74;width:220;height:220" id="docshape891" filled="true" fillcolor="#2151ff" stroked="false">
              <v:fill type="solid"/>
            </v:rect>
            <v:rect style="position:absolute;left:2;top:2;width:293;height:293" id="docshape892"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893" coordorigin="0,0" coordsize="298,298">
            <v:rect style="position:absolute;left:2;top:129;width:165;height:165" id="docshape894" filled="true" fillcolor="#2151ff" stroked="false">
              <v:fill type="solid"/>
            </v:rect>
            <v:rect style="position:absolute;left:2;top:2;width:293;height:293" id="docshape895" filled="false" stroked="true" strokeweight=".255pt" strokecolor="#ffffff">
              <v:stroke dashstyle="solid"/>
            </v:rect>
          </v:group>
        </w:pict>
      </w:r>
      <w:r>
        <w:rPr>
          <w:sz w:val="20"/>
        </w:rPr>
      </w:r>
    </w:p>
    <w:p>
      <w:pPr>
        <w:spacing w:after="0" w:line="240" w:lineRule="auto"/>
        <w:jc w:val="left"/>
        <w:rPr>
          <w:sz w:val="20"/>
        </w:rPr>
        <w:sectPr>
          <w:type w:val="continuous"/>
          <w:pgSz w:w="12240" w:h="15840"/>
          <w:pgMar w:header="0" w:footer="0" w:top="1820" w:bottom="280" w:left="680" w:right="680"/>
        </w:sectPr>
      </w:pPr>
    </w:p>
    <w:p>
      <w:pPr>
        <w:spacing w:line="228" w:lineRule="auto" w:before="90"/>
        <w:ind w:left="1523" w:right="0" w:firstLine="0"/>
        <w:jc w:val="right"/>
        <w:rPr>
          <w:sz w:val="15"/>
        </w:rPr>
      </w:pPr>
      <w:r>
        <w:rPr>
          <w:color w:val="FFFFFF"/>
          <w:spacing w:val="-2"/>
          <w:sz w:val="15"/>
        </w:rPr>
        <w:t>Virtual</w:t>
      </w:r>
      <w:r>
        <w:rPr>
          <w:color w:val="FFFFFF"/>
          <w:spacing w:val="40"/>
          <w:sz w:val="15"/>
        </w:rPr>
        <w:t> </w:t>
      </w:r>
      <w:r>
        <w:rPr>
          <w:color w:val="FFFFFF"/>
          <w:spacing w:val="-2"/>
          <w:sz w:val="15"/>
        </w:rPr>
        <w:t>reality</w:t>
      </w:r>
    </w:p>
    <w:p>
      <w:pPr>
        <w:spacing w:line="228" w:lineRule="auto" w:before="90"/>
        <w:ind w:left="767" w:right="0" w:firstLine="0"/>
        <w:jc w:val="left"/>
        <w:rPr>
          <w:sz w:val="15"/>
        </w:rPr>
      </w:pPr>
      <w:r>
        <w:rPr/>
        <w:br w:type="column"/>
      </w:r>
      <w:r>
        <w:rPr>
          <w:color w:val="FFFFFF"/>
          <w:spacing w:val="-2"/>
          <w:sz w:val="15"/>
        </w:rPr>
        <w:t>Augmented</w:t>
      </w:r>
      <w:r>
        <w:rPr>
          <w:color w:val="FFFFFF"/>
          <w:spacing w:val="40"/>
          <w:sz w:val="15"/>
        </w:rPr>
        <w:t> </w:t>
      </w:r>
      <w:r>
        <w:rPr>
          <w:color w:val="FFFFFF"/>
          <w:spacing w:val="-2"/>
          <w:sz w:val="15"/>
        </w:rPr>
        <w:t>reality</w:t>
      </w:r>
    </w:p>
    <w:p>
      <w:pPr>
        <w:spacing w:line="228" w:lineRule="auto" w:before="90"/>
        <w:ind w:left="435" w:right="0" w:firstLine="0"/>
        <w:jc w:val="left"/>
        <w:rPr>
          <w:sz w:val="15"/>
        </w:rPr>
      </w:pPr>
      <w:r>
        <w:rPr/>
        <w:br w:type="column"/>
      </w:r>
      <w:r>
        <w:rPr>
          <w:color w:val="FFFFFF"/>
          <w:spacing w:val="-2"/>
          <w:w w:val="105"/>
          <w:sz w:val="15"/>
        </w:rPr>
        <w:t>Artifcial</w:t>
      </w:r>
      <w:r>
        <w:rPr>
          <w:color w:val="FFFFFF"/>
          <w:spacing w:val="40"/>
          <w:w w:val="105"/>
          <w:sz w:val="15"/>
        </w:rPr>
        <w:t> </w:t>
      </w:r>
      <w:r>
        <w:rPr>
          <w:color w:val="FFFFFF"/>
          <w:spacing w:val="-2"/>
          <w:sz w:val="15"/>
        </w:rPr>
        <w:t>intelligence</w:t>
      </w:r>
    </w:p>
    <w:p>
      <w:pPr>
        <w:tabs>
          <w:tab w:pos="1654" w:val="left" w:leader="none"/>
        </w:tabs>
        <w:spacing w:before="82"/>
        <w:ind w:left="431" w:right="0" w:firstLine="0"/>
        <w:jc w:val="left"/>
        <w:rPr>
          <w:sz w:val="15"/>
        </w:rPr>
      </w:pPr>
      <w:r>
        <w:rPr/>
        <w:br w:type="column"/>
      </w:r>
      <w:r>
        <w:rPr>
          <w:color w:val="FFFFFF"/>
          <w:spacing w:val="-2"/>
          <w:w w:val="110"/>
          <w:sz w:val="15"/>
        </w:rPr>
        <w:t>Python</w:t>
      </w:r>
      <w:r>
        <w:rPr>
          <w:color w:val="FFFFFF"/>
          <w:sz w:val="15"/>
        </w:rPr>
        <w:tab/>
      </w:r>
      <w:r>
        <w:rPr>
          <w:color w:val="FFFFFF"/>
          <w:spacing w:val="-5"/>
          <w:w w:val="110"/>
          <w:sz w:val="15"/>
        </w:rPr>
        <w:t>C++</w:t>
      </w:r>
    </w:p>
    <w:p>
      <w:pPr>
        <w:spacing w:line="228" w:lineRule="auto" w:before="90"/>
        <w:ind w:left="895" w:right="0" w:firstLine="0"/>
        <w:jc w:val="left"/>
        <w:rPr>
          <w:sz w:val="15"/>
        </w:rPr>
      </w:pPr>
      <w:r>
        <w:rPr/>
        <w:br w:type="column"/>
      </w:r>
      <w:r>
        <w:rPr>
          <w:color w:val="FFFFFF"/>
          <w:spacing w:val="-2"/>
          <w:w w:val="105"/>
          <w:sz w:val="15"/>
        </w:rPr>
        <w:t>Software</w:t>
      </w:r>
      <w:r>
        <w:rPr>
          <w:color w:val="FFFFFF"/>
          <w:spacing w:val="40"/>
          <w:w w:val="105"/>
          <w:sz w:val="15"/>
        </w:rPr>
        <w:t> </w:t>
      </w:r>
      <w:r>
        <w:rPr>
          <w:color w:val="FFFFFF"/>
          <w:spacing w:val="-2"/>
          <w:w w:val="105"/>
          <w:sz w:val="15"/>
        </w:rPr>
        <w:t>engineering</w:t>
      </w:r>
    </w:p>
    <w:p>
      <w:pPr>
        <w:spacing w:before="82"/>
        <w:ind w:left="415" w:right="0" w:firstLine="0"/>
        <w:jc w:val="left"/>
        <w:rPr>
          <w:sz w:val="15"/>
        </w:rPr>
      </w:pPr>
      <w:r>
        <w:rPr/>
        <w:br w:type="column"/>
      </w:r>
      <w:r>
        <w:rPr>
          <w:color w:val="FFFFFF"/>
          <w:w w:val="105"/>
          <w:sz w:val="15"/>
        </w:rPr>
        <w:t>3D</w:t>
      </w:r>
      <w:r>
        <w:rPr>
          <w:color w:val="FFFFFF"/>
          <w:spacing w:val="8"/>
          <w:w w:val="105"/>
          <w:sz w:val="15"/>
        </w:rPr>
        <w:t> </w:t>
      </w:r>
      <w:r>
        <w:rPr>
          <w:color w:val="FFFFFF"/>
          <w:spacing w:val="-2"/>
          <w:w w:val="105"/>
          <w:sz w:val="15"/>
        </w:rPr>
        <w:t>modeling</w:t>
      </w:r>
    </w:p>
    <w:p>
      <w:pPr>
        <w:spacing w:after="0"/>
        <w:jc w:val="left"/>
        <w:rPr>
          <w:sz w:val="15"/>
        </w:rPr>
        <w:sectPr>
          <w:type w:val="continuous"/>
          <w:pgSz w:w="12240" w:h="15840"/>
          <w:pgMar w:header="0" w:footer="0" w:top="1820" w:bottom="280" w:left="680" w:right="680"/>
          <w:cols w:num="6" w:equalWidth="0">
            <w:col w:w="2268" w:space="40"/>
            <w:col w:w="1505" w:space="39"/>
            <w:col w:w="1166" w:space="40"/>
            <w:col w:w="1931" w:space="39"/>
            <w:col w:w="1654" w:space="40"/>
            <w:col w:w="2158"/>
          </w:cols>
        </w:sectPr>
      </w:pPr>
    </w:p>
    <w:p>
      <w:pPr>
        <w:pStyle w:val="BodyText"/>
        <w:rPr>
          <w:sz w:val="20"/>
        </w:rPr>
      </w:pPr>
      <w:r>
        <w:rPr/>
        <w:pict>
          <v:rect style="position:absolute;margin-left:0pt;margin-top:0pt;width:612pt;height:792pt;mso-position-horizontal-relative:page;mso-position-vertical-relative:page;z-index:-20066816" id="docshape896" filled="true" fillcolor="#051c2c" stroked="false">
            <v:fill type="solid"/>
            <w10:wrap type="none"/>
          </v:rect>
        </w:pict>
      </w:r>
    </w:p>
    <w:p>
      <w:pPr>
        <w:pStyle w:val="BodyText"/>
        <w:rPr>
          <w:sz w:val="20"/>
        </w:rPr>
      </w:pPr>
    </w:p>
    <w:p>
      <w:pPr>
        <w:pStyle w:val="BodyText"/>
        <w:rPr>
          <w:sz w:val="20"/>
        </w:rPr>
      </w:pPr>
    </w:p>
    <w:p>
      <w:pPr>
        <w:pStyle w:val="BodyText"/>
        <w:spacing w:before="11"/>
        <w:rPr>
          <w:sz w:val="14"/>
        </w:rPr>
      </w:pPr>
    </w:p>
    <w:p>
      <w:pPr>
        <w:tabs>
          <w:tab w:pos="542" w:val="left" w:leader="none"/>
        </w:tabs>
        <w:spacing w:before="97"/>
        <w:ind w:left="113" w:right="0" w:firstLine="0"/>
        <w:jc w:val="left"/>
        <w:rPr>
          <w:rFonts w:ascii="Arial Black"/>
          <w:sz w:val="14"/>
        </w:rPr>
      </w:pPr>
      <w:r>
        <w:rPr>
          <w:color w:val="FFFFFF"/>
          <w:spacing w:val="-5"/>
          <w:w w:val="95"/>
          <w:sz w:val="14"/>
        </w:rPr>
        <w:t>50</w:t>
      </w:r>
      <w:r>
        <w:rPr>
          <w:color w:val="FFFFFF"/>
          <w:sz w:val="14"/>
        </w:rPr>
        <w:tab/>
      </w: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Heading6"/>
        <w:spacing w:line="192" w:lineRule="auto" w:before="128"/>
        <w:ind w:left="2312" w:right="1599"/>
      </w:pPr>
      <w:r>
        <w:rPr>
          <w:color w:val="231F20"/>
          <w:spacing w:val="-4"/>
          <w:w w:val="95"/>
        </w:rPr>
        <w:t>Adoption</w:t>
      </w:r>
      <w:r>
        <w:rPr>
          <w:color w:val="231F20"/>
          <w:spacing w:val="-8"/>
          <w:w w:val="95"/>
        </w:rPr>
        <w:t> </w:t>
      </w:r>
      <w:r>
        <w:rPr>
          <w:color w:val="231F20"/>
          <w:spacing w:val="-4"/>
          <w:w w:val="95"/>
        </w:rPr>
        <w:t>developments </w:t>
      </w:r>
      <w:r>
        <w:rPr>
          <w:color w:val="231F20"/>
        </w:rPr>
        <w:t>across the globe</w:t>
      </w:r>
    </w:p>
    <w:p>
      <w:pPr>
        <w:pStyle w:val="BodyText"/>
        <w:spacing w:line="271" w:lineRule="auto" w:before="82"/>
        <w:ind w:left="2312" w:right="58"/>
      </w:pPr>
      <w:r>
        <w:rPr>
          <w:rFonts w:ascii="Arial" w:hAnsi="Arial"/>
          <w:i/>
          <w:color w:val="231F20"/>
        </w:rPr>
        <w:t>Adoption score: 2—Experimentation.</w:t>
      </w:r>
      <w:r>
        <w:rPr>
          <w:rFonts w:ascii="Arial" w:hAnsi="Arial"/>
          <w:i/>
          <w:color w:val="231F20"/>
        </w:rPr>
        <w:t> </w:t>
      </w:r>
      <w:r>
        <w:rPr>
          <w:color w:val="231F20"/>
        </w:rPr>
        <w:t>Organizations are testing the functionality and viability of the technology with small-scale prototypes, typically without a focus on a near- term ROI. Few companies are scaling or have fully scaled the technology.</w:t>
      </w:r>
    </w:p>
    <w:p>
      <w:pPr>
        <w:pStyle w:val="BodyText"/>
        <w:spacing w:line="268" w:lineRule="auto" w:before="113"/>
        <w:ind w:left="2312" w:right="58"/>
      </w:pPr>
      <w:r>
        <w:rPr>
          <w:color w:val="231F20"/>
        </w:rPr>
        <w:t>The adoption of immersive-reality technologies is highly variable across geographies and use cases.</w:t>
      </w:r>
      <w:r>
        <w:rPr>
          <w:color w:val="231F20"/>
          <w:spacing w:val="40"/>
        </w:rPr>
        <w:t> </w:t>
      </w:r>
      <w:r>
        <w:rPr>
          <w:color w:val="231F20"/>
        </w:rPr>
        <w:t>While smart glasses have gained meaningful traction, headset adoption has been slower than anticipated. Momentum is building in sectors like healthcare and consumer goods, yet widespread scale remains constrained by usability issues, high costs,</w:t>
      </w:r>
      <w:r>
        <w:rPr>
          <w:color w:val="231F20"/>
          <w:spacing w:val="26"/>
        </w:rPr>
        <w:t> </w:t>
      </w:r>
      <w:r>
        <w:rPr>
          <w:color w:val="231F20"/>
        </w:rPr>
        <w:t>and</w:t>
      </w:r>
      <w:r>
        <w:rPr>
          <w:color w:val="231F20"/>
          <w:spacing w:val="26"/>
        </w:rPr>
        <w:t> </w:t>
      </w:r>
      <w:r>
        <w:rPr>
          <w:color w:val="231F20"/>
        </w:rPr>
        <w:t>regional</w:t>
      </w:r>
      <w:r>
        <w:rPr>
          <w:color w:val="231F20"/>
          <w:spacing w:val="26"/>
        </w:rPr>
        <w:t> </w:t>
      </w:r>
      <w:r>
        <w:rPr>
          <w:color w:val="231F20"/>
        </w:rPr>
        <w:t>disparities</w:t>
      </w:r>
      <w:r>
        <w:rPr>
          <w:color w:val="231F20"/>
          <w:spacing w:val="26"/>
        </w:rPr>
        <w:t> </w:t>
      </w:r>
      <w:r>
        <w:rPr>
          <w:color w:val="231F20"/>
        </w:rPr>
        <w:t>in</w:t>
      </w:r>
      <w:r>
        <w:rPr>
          <w:color w:val="231F20"/>
          <w:spacing w:val="26"/>
        </w:rPr>
        <w:t> </w:t>
      </w:r>
      <w:r>
        <w:rPr>
          <w:color w:val="231F20"/>
        </w:rPr>
        <w:t>infrastructure</w:t>
      </w:r>
      <w:r>
        <w:rPr>
          <w:color w:val="231F20"/>
          <w:spacing w:val="80"/>
        </w:rPr>
        <w:t> </w:t>
      </w:r>
      <w:r>
        <w:rPr>
          <w:color w:val="231F20"/>
        </w:rPr>
        <w:t>and</w:t>
      </w:r>
      <w:r>
        <w:rPr>
          <w:color w:val="231F20"/>
          <w:spacing w:val="-6"/>
        </w:rPr>
        <w:t> </w:t>
      </w:r>
      <w:r>
        <w:rPr>
          <w:color w:val="231F20"/>
        </w:rPr>
        <w:t>innovation.</w:t>
      </w:r>
    </w:p>
    <w:p>
      <w:pPr>
        <w:pStyle w:val="Heading6"/>
        <w:spacing w:before="215"/>
        <w:ind w:left="2312"/>
      </w:pPr>
      <w:r>
        <w:rPr>
          <w:color w:val="231F20"/>
          <w:w w:val="95"/>
        </w:rPr>
        <w:t>In</w:t>
      </w:r>
      <w:r>
        <w:rPr>
          <w:color w:val="231F20"/>
          <w:spacing w:val="-2"/>
          <w:w w:val="95"/>
        </w:rPr>
        <w:t> </w:t>
      </w:r>
      <w:r>
        <w:rPr>
          <w:color w:val="231F20"/>
          <w:w w:val="95"/>
        </w:rPr>
        <w:t>real</w:t>
      </w:r>
      <w:r>
        <w:rPr>
          <w:color w:val="231F20"/>
          <w:spacing w:val="-2"/>
          <w:w w:val="95"/>
        </w:rPr>
        <w:t> </w:t>
      </w:r>
      <w:r>
        <w:rPr>
          <w:color w:val="231F20"/>
          <w:spacing w:val="-4"/>
          <w:w w:val="95"/>
        </w:rPr>
        <w:t>life</w:t>
      </w:r>
    </w:p>
    <w:p>
      <w:pPr>
        <w:pStyle w:val="BodyText"/>
        <w:spacing w:line="268" w:lineRule="auto" w:before="64"/>
        <w:ind w:left="2312" w:right="58"/>
      </w:pPr>
      <w:r>
        <w:rPr>
          <w:color w:val="231F20"/>
        </w:rPr>
        <w:t>Real-world examples involving the use of wearable devices include the following:</w:t>
      </w:r>
    </w:p>
    <w:p>
      <w:pPr>
        <w:pStyle w:val="ListParagraph"/>
        <w:numPr>
          <w:ilvl w:val="0"/>
          <w:numId w:val="26"/>
        </w:numPr>
        <w:tabs>
          <w:tab w:pos="2596" w:val="left" w:leader="none"/>
        </w:tabs>
        <w:spacing w:line="268" w:lineRule="auto" w:before="114" w:after="0"/>
        <w:ind w:left="2595" w:right="9" w:hanging="284"/>
        <w:jc w:val="left"/>
        <w:rPr>
          <w:sz w:val="9"/>
        </w:rPr>
      </w:pPr>
      <w:r>
        <w:rPr>
          <w:rFonts w:ascii="Arial" w:hAnsi="Arial"/>
          <w:i/>
          <w:color w:val="231F20"/>
          <w:sz w:val="19"/>
        </w:rPr>
        <w:t>Helping</w:t>
      </w:r>
      <w:r>
        <w:rPr>
          <w:rFonts w:ascii="Arial" w:hAnsi="Arial"/>
          <w:i/>
          <w:color w:val="231F20"/>
          <w:spacing w:val="-2"/>
          <w:sz w:val="19"/>
        </w:rPr>
        <w:t> </w:t>
      </w:r>
      <w:r>
        <w:rPr>
          <w:rFonts w:ascii="Arial" w:hAnsi="Arial"/>
          <w:i/>
          <w:color w:val="231F20"/>
          <w:sz w:val="19"/>
        </w:rPr>
        <w:t>to</w:t>
      </w:r>
      <w:r>
        <w:rPr>
          <w:rFonts w:ascii="Arial" w:hAnsi="Arial"/>
          <w:i/>
          <w:color w:val="231F20"/>
          <w:spacing w:val="-2"/>
          <w:sz w:val="19"/>
        </w:rPr>
        <w:t> </w:t>
      </w:r>
      <w:r>
        <w:rPr>
          <w:rFonts w:ascii="Arial" w:hAnsi="Arial"/>
          <w:i/>
          <w:color w:val="231F20"/>
          <w:sz w:val="19"/>
        </w:rPr>
        <w:t>bridge</w:t>
      </w:r>
      <w:r>
        <w:rPr>
          <w:rFonts w:ascii="Arial" w:hAnsi="Arial"/>
          <w:i/>
          <w:color w:val="231F20"/>
          <w:spacing w:val="-2"/>
          <w:sz w:val="19"/>
        </w:rPr>
        <w:t> </w:t>
      </w:r>
      <w:r>
        <w:rPr>
          <w:rFonts w:ascii="Arial" w:hAnsi="Arial"/>
          <w:i/>
          <w:color w:val="231F20"/>
          <w:sz w:val="19"/>
        </w:rPr>
        <w:t>the</w:t>
      </w:r>
      <w:r>
        <w:rPr>
          <w:rFonts w:ascii="Arial" w:hAnsi="Arial"/>
          <w:i/>
          <w:color w:val="231F20"/>
          <w:spacing w:val="-2"/>
          <w:sz w:val="19"/>
        </w:rPr>
        <w:t> </w:t>
      </w:r>
      <w:r>
        <w:rPr>
          <w:rFonts w:ascii="Arial" w:hAnsi="Arial"/>
          <w:i/>
          <w:color w:val="231F20"/>
          <w:sz w:val="19"/>
        </w:rPr>
        <w:t>gap</w:t>
      </w:r>
      <w:r>
        <w:rPr>
          <w:rFonts w:ascii="Arial" w:hAnsi="Arial"/>
          <w:i/>
          <w:color w:val="231F20"/>
          <w:spacing w:val="-2"/>
          <w:sz w:val="19"/>
        </w:rPr>
        <w:t> </w:t>
      </w:r>
      <w:r>
        <w:rPr>
          <w:rFonts w:ascii="Arial" w:hAnsi="Arial"/>
          <w:i/>
          <w:color w:val="231F20"/>
          <w:sz w:val="19"/>
        </w:rPr>
        <w:t>between</w:t>
      </w:r>
      <w:r>
        <w:rPr>
          <w:rFonts w:ascii="Arial" w:hAnsi="Arial"/>
          <w:i/>
          <w:color w:val="231F20"/>
          <w:spacing w:val="-2"/>
          <w:sz w:val="19"/>
        </w:rPr>
        <w:t> </w:t>
      </w:r>
      <w:r>
        <w:rPr>
          <w:rFonts w:ascii="Arial" w:hAnsi="Arial"/>
          <w:i/>
          <w:color w:val="231F20"/>
          <w:sz w:val="19"/>
        </w:rPr>
        <w:t>physical</w:t>
      </w:r>
      <w:r>
        <w:rPr>
          <w:rFonts w:ascii="Arial" w:hAnsi="Arial"/>
          <w:i/>
          <w:color w:val="231F20"/>
          <w:sz w:val="19"/>
        </w:rPr>
        <w:t> presence and digital interaction. </w:t>
      </w:r>
      <w:r>
        <w:rPr>
          <w:color w:val="231F20"/>
          <w:sz w:val="19"/>
        </w:rPr>
        <w:t>Despite the company’s subsequent decision to discontinue production of the initial model, Apple’s Vision Pro headset, first shipped in early 2024, marked a milestone in the immersive-reality technology market. Among its features is “Persona,” which uses AI and AR to scan a user’s face and create</w:t>
      </w:r>
      <w:r>
        <w:rPr>
          <w:color w:val="231F20"/>
          <w:spacing w:val="80"/>
          <w:sz w:val="19"/>
        </w:rPr>
        <w:t> </w:t>
      </w:r>
      <w:r>
        <w:rPr>
          <w:color w:val="231F20"/>
          <w:sz w:val="19"/>
        </w:rPr>
        <w:t>a realistic digital avatar for FaceTime calls, allowing</w:t>
      </w:r>
      <w:r>
        <w:rPr>
          <w:color w:val="231F20"/>
          <w:spacing w:val="-9"/>
          <w:sz w:val="19"/>
        </w:rPr>
        <w:t> </w:t>
      </w:r>
      <w:r>
        <w:rPr>
          <w:color w:val="231F20"/>
          <w:sz w:val="19"/>
        </w:rPr>
        <w:t>users</w:t>
      </w:r>
      <w:r>
        <w:rPr>
          <w:color w:val="231F20"/>
          <w:spacing w:val="-9"/>
          <w:sz w:val="19"/>
        </w:rPr>
        <w:t> </w:t>
      </w:r>
      <w:r>
        <w:rPr>
          <w:color w:val="231F20"/>
          <w:sz w:val="19"/>
        </w:rPr>
        <w:t>to</w:t>
      </w:r>
      <w:r>
        <w:rPr>
          <w:color w:val="231F20"/>
          <w:spacing w:val="-9"/>
          <w:sz w:val="19"/>
        </w:rPr>
        <w:t> </w:t>
      </w:r>
      <w:r>
        <w:rPr>
          <w:color w:val="231F20"/>
          <w:sz w:val="19"/>
        </w:rPr>
        <w:t>communicate</w:t>
      </w:r>
      <w:r>
        <w:rPr>
          <w:color w:val="231F20"/>
          <w:spacing w:val="-9"/>
          <w:sz w:val="19"/>
        </w:rPr>
        <w:t> </w:t>
      </w:r>
      <w:r>
        <w:rPr>
          <w:color w:val="231F20"/>
          <w:sz w:val="19"/>
        </w:rPr>
        <w:t>more</w:t>
      </w:r>
      <w:r>
        <w:rPr>
          <w:color w:val="231F20"/>
          <w:spacing w:val="-9"/>
          <w:sz w:val="19"/>
        </w:rPr>
        <w:t> </w:t>
      </w:r>
      <w:r>
        <w:rPr>
          <w:color w:val="231F20"/>
          <w:sz w:val="19"/>
        </w:rPr>
        <w:t>naturally</w:t>
      </w:r>
      <w:r>
        <w:rPr>
          <w:color w:val="231F20"/>
          <w:spacing w:val="-9"/>
          <w:sz w:val="19"/>
        </w:rPr>
        <w:t> </w:t>
      </w:r>
      <w:r>
        <w:rPr>
          <w:color w:val="231F20"/>
          <w:sz w:val="19"/>
        </w:rPr>
        <w:t>in virtual</w:t>
      </w:r>
      <w:r>
        <w:rPr>
          <w:color w:val="231F20"/>
          <w:spacing w:val="-11"/>
          <w:sz w:val="19"/>
        </w:rPr>
        <w:t> </w:t>
      </w:r>
      <w:r>
        <w:rPr>
          <w:color w:val="231F20"/>
          <w:sz w:val="19"/>
        </w:rPr>
        <w:t>environments.</w:t>
      </w:r>
      <w:r>
        <w:rPr>
          <w:color w:val="231F20"/>
          <w:position w:val="5"/>
          <w:sz w:val="9"/>
        </w:rPr>
        <w:t>4</w:t>
      </w:r>
    </w:p>
    <w:p>
      <w:pPr>
        <w:pStyle w:val="ListParagraph"/>
        <w:numPr>
          <w:ilvl w:val="0"/>
          <w:numId w:val="26"/>
        </w:numPr>
        <w:tabs>
          <w:tab w:pos="2596" w:val="left" w:leader="none"/>
        </w:tabs>
        <w:spacing w:line="268" w:lineRule="auto" w:before="116" w:after="0"/>
        <w:ind w:left="2595" w:right="138" w:hanging="284"/>
        <w:jc w:val="left"/>
        <w:rPr>
          <w:sz w:val="19"/>
        </w:rPr>
      </w:pPr>
      <w:r>
        <w:rPr>
          <w:rFonts w:ascii="Arial" w:hAnsi="Arial"/>
          <w:i/>
          <w:color w:val="231F20"/>
          <w:w w:val="95"/>
          <w:sz w:val="19"/>
        </w:rPr>
        <w:t>Broadening</w:t>
      </w:r>
      <w:r>
        <w:rPr>
          <w:rFonts w:ascii="Arial" w:hAnsi="Arial"/>
          <w:i/>
          <w:color w:val="231F20"/>
          <w:spacing w:val="-4"/>
          <w:w w:val="95"/>
          <w:sz w:val="19"/>
        </w:rPr>
        <w:t> </w:t>
      </w:r>
      <w:r>
        <w:rPr>
          <w:rFonts w:ascii="Arial" w:hAnsi="Arial"/>
          <w:i/>
          <w:color w:val="231F20"/>
          <w:w w:val="95"/>
          <w:sz w:val="19"/>
        </w:rPr>
        <w:t>the</w:t>
      </w:r>
      <w:r>
        <w:rPr>
          <w:rFonts w:ascii="Arial" w:hAnsi="Arial"/>
          <w:i/>
          <w:color w:val="231F20"/>
          <w:spacing w:val="-4"/>
          <w:w w:val="95"/>
          <w:sz w:val="19"/>
        </w:rPr>
        <w:t> </w:t>
      </w:r>
      <w:r>
        <w:rPr>
          <w:rFonts w:ascii="Arial" w:hAnsi="Arial"/>
          <w:i/>
          <w:color w:val="231F20"/>
          <w:w w:val="95"/>
          <w:sz w:val="19"/>
        </w:rPr>
        <w:t>perspective</w:t>
      </w:r>
      <w:r>
        <w:rPr>
          <w:rFonts w:ascii="Arial" w:hAnsi="Arial"/>
          <w:i/>
          <w:color w:val="231F20"/>
          <w:spacing w:val="-4"/>
          <w:w w:val="95"/>
          <w:sz w:val="19"/>
        </w:rPr>
        <w:t> </w:t>
      </w:r>
      <w:r>
        <w:rPr>
          <w:rFonts w:ascii="Arial" w:hAnsi="Arial"/>
          <w:i/>
          <w:color w:val="231F20"/>
          <w:w w:val="95"/>
          <w:sz w:val="19"/>
        </w:rPr>
        <w:t>of</w:t>
      </w:r>
      <w:r>
        <w:rPr>
          <w:rFonts w:ascii="Arial" w:hAnsi="Arial"/>
          <w:i/>
          <w:color w:val="231F20"/>
          <w:spacing w:val="-4"/>
          <w:w w:val="95"/>
          <w:sz w:val="19"/>
        </w:rPr>
        <w:t> </w:t>
      </w:r>
      <w:r>
        <w:rPr>
          <w:rFonts w:ascii="Arial" w:hAnsi="Arial"/>
          <w:i/>
          <w:color w:val="231F20"/>
          <w:w w:val="95"/>
          <w:sz w:val="19"/>
        </w:rPr>
        <w:t>smart</w:t>
      </w:r>
      <w:r>
        <w:rPr>
          <w:rFonts w:ascii="Arial" w:hAnsi="Arial"/>
          <w:i/>
          <w:color w:val="231F20"/>
          <w:spacing w:val="-4"/>
          <w:w w:val="95"/>
          <w:sz w:val="19"/>
        </w:rPr>
        <w:t> </w:t>
      </w:r>
      <w:r>
        <w:rPr>
          <w:rFonts w:ascii="Arial" w:hAnsi="Arial"/>
          <w:i/>
          <w:color w:val="231F20"/>
          <w:w w:val="95"/>
          <w:sz w:val="19"/>
        </w:rPr>
        <w:t>glasses.</w:t>
      </w:r>
      <w:r>
        <w:rPr>
          <w:rFonts w:ascii="Arial" w:hAnsi="Arial"/>
          <w:i/>
          <w:color w:val="231F20"/>
          <w:w w:val="95"/>
          <w:sz w:val="19"/>
        </w:rPr>
        <w:t> </w:t>
      </w:r>
      <w:r>
        <w:rPr>
          <w:color w:val="231F20"/>
          <w:sz w:val="19"/>
        </w:rPr>
        <w:t>Expanding the field of vision is considered important for the growth of AR, and the fifth generation of Snap’s Spectacles, released</w:t>
      </w:r>
    </w:p>
    <w:p>
      <w:pPr>
        <w:pStyle w:val="BodyText"/>
        <w:spacing w:line="268" w:lineRule="auto" w:before="1"/>
        <w:ind w:left="2595" w:right="30"/>
      </w:pPr>
      <w:r>
        <w:rPr>
          <w:color w:val="231F20"/>
        </w:rPr>
        <w:t>in September 2024, makes progress in that direction. The product, which is primarily targeted at AR developers, has a more immersive</w:t>
      </w:r>
      <w:r>
        <w:rPr>
          <w:color w:val="231F20"/>
          <w:spacing w:val="-9"/>
        </w:rPr>
        <w:t> </w:t>
      </w:r>
      <w:r>
        <w:rPr>
          <w:color w:val="231F20"/>
        </w:rPr>
        <w:t>display,</w:t>
      </w:r>
      <w:r>
        <w:rPr>
          <w:color w:val="231F20"/>
          <w:spacing w:val="-9"/>
        </w:rPr>
        <w:t> </w:t>
      </w:r>
      <w:r>
        <w:rPr>
          <w:color w:val="231F20"/>
        </w:rPr>
        <w:t>with</w:t>
      </w:r>
      <w:r>
        <w:rPr>
          <w:color w:val="231F20"/>
          <w:spacing w:val="-9"/>
        </w:rPr>
        <w:t> </w:t>
      </w:r>
      <w:r>
        <w:rPr>
          <w:color w:val="231F20"/>
        </w:rPr>
        <w:t>more</w:t>
      </w:r>
      <w:r>
        <w:rPr>
          <w:color w:val="231F20"/>
          <w:spacing w:val="-9"/>
        </w:rPr>
        <w:t> </w:t>
      </w:r>
      <w:r>
        <w:rPr>
          <w:color w:val="231F20"/>
        </w:rPr>
        <w:t>intense</w:t>
      </w:r>
      <w:r>
        <w:rPr>
          <w:color w:val="231F20"/>
          <w:spacing w:val="-9"/>
        </w:rPr>
        <w:t> </w:t>
      </w:r>
      <w:r>
        <w:rPr>
          <w:color w:val="231F20"/>
        </w:rPr>
        <w:t>colors</w:t>
      </w:r>
      <w:r>
        <w:rPr>
          <w:color w:val="231F20"/>
          <w:spacing w:val="-9"/>
        </w:rPr>
        <w:t> </w:t>
      </w:r>
      <w:r>
        <w:rPr>
          <w:color w:val="231F20"/>
        </w:rPr>
        <w:t>and</w:t>
      </w:r>
    </w:p>
    <w:p>
      <w:pPr>
        <w:pStyle w:val="BodyText"/>
        <w:spacing w:line="268" w:lineRule="auto" w:before="140"/>
        <w:ind w:left="548" w:right="56"/>
      </w:pPr>
      <w:r>
        <w:rPr/>
        <w:br w:type="column"/>
      </w:r>
      <w:r>
        <w:rPr>
          <w:color w:val="231F20"/>
        </w:rPr>
        <w:t>a wider 46° diagonal field of view, as well as extended battery life and enhanced processing power.</w:t>
      </w:r>
      <w:r>
        <w:rPr>
          <w:color w:val="231F20"/>
          <w:position w:val="5"/>
          <w:sz w:val="9"/>
        </w:rPr>
        <w:t>5</w:t>
      </w:r>
      <w:r>
        <w:rPr>
          <w:color w:val="231F20"/>
          <w:spacing w:val="40"/>
          <w:position w:val="5"/>
          <w:sz w:val="9"/>
        </w:rPr>
        <w:t> </w:t>
      </w:r>
      <w:r>
        <w:rPr>
          <w:color w:val="231F20"/>
        </w:rPr>
        <w:t>Despite these improvements, the category still faces challenges like relatively limited fields of view and heavy device weights.</w:t>
      </w:r>
    </w:p>
    <w:p>
      <w:pPr>
        <w:pStyle w:val="ListParagraph"/>
        <w:numPr>
          <w:ilvl w:val="0"/>
          <w:numId w:val="27"/>
        </w:numPr>
        <w:tabs>
          <w:tab w:pos="549" w:val="left" w:leader="none"/>
        </w:tabs>
        <w:spacing w:line="268" w:lineRule="auto" w:before="114" w:after="0"/>
        <w:ind w:left="548" w:right="111" w:hanging="284"/>
        <w:jc w:val="left"/>
        <w:rPr>
          <w:sz w:val="9"/>
        </w:rPr>
      </w:pPr>
      <w:r>
        <w:rPr>
          <w:rFonts w:ascii="Arial" w:hAnsi="Arial"/>
          <w:i/>
          <w:color w:val="231F20"/>
          <w:sz w:val="19"/>
        </w:rPr>
        <w:t>Making</w:t>
      </w:r>
      <w:r>
        <w:rPr>
          <w:rFonts w:ascii="Arial" w:hAnsi="Arial"/>
          <w:i/>
          <w:color w:val="231F20"/>
          <w:spacing w:val="-15"/>
          <w:sz w:val="19"/>
        </w:rPr>
        <w:t> </w:t>
      </w:r>
      <w:r>
        <w:rPr>
          <w:rFonts w:ascii="Arial" w:hAnsi="Arial"/>
          <w:i/>
          <w:color w:val="231F20"/>
          <w:sz w:val="19"/>
        </w:rPr>
        <w:t>VR</w:t>
      </w:r>
      <w:r>
        <w:rPr>
          <w:rFonts w:ascii="Arial" w:hAnsi="Arial"/>
          <w:i/>
          <w:color w:val="231F20"/>
          <w:spacing w:val="-15"/>
          <w:sz w:val="19"/>
        </w:rPr>
        <w:t> </w:t>
      </w:r>
      <w:r>
        <w:rPr>
          <w:rFonts w:ascii="Arial" w:hAnsi="Arial"/>
          <w:i/>
          <w:color w:val="231F20"/>
          <w:sz w:val="19"/>
        </w:rPr>
        <w:t>more</w:t>
      </w:r>
      <w:r>
        <w:rPr>
          <w:rFonts w:ascii="Arial" w:hAnsi="Arial"/>
          <w:i/>
          <w:color w:val="231F20"/>
          <w:spacing w:val="-15"/>
          <w:sz w:val="19"/>
        </w:rPr>
        <w:t> </w:t>
      </w:r>
      <w:r>
        <w:rPr>
          <w:rFonts w:ascii="Arial" w:hAnsi="Arial"/>
          <w:i/>
          <w:color w:val="231F20"/>
          <w:sz w:val="19"/>
        </w:rPr>
        <w:t>immersive</w:t>
      </w:r>
      <w:r>
        <w:rPr>
          <w:rFonts w:ascii="Arial" w:hAnsi="Arial"/>
          <w:i/>
          <w:color w:val="231F20"/>
          <w:spacing w:val="-15"/>
          <w:sz w:val="19"/>
        </w:rPr>
        <w:t> </w:t>
      </w:r>
      <w:r>
        <w:rPr>
          <w:rFonts w:ascii="Arial" w:hAnsi="Arial"/>
          <w:i/>
          <w:color w:val="231F20"/>
          <w:sz w:val="19"/>
        </w:rPr>
        <w:t>and</w:t>
      </w:r>
      <w:r>
        <w:rPr>
          <w:rFonts w:ascii="Arial" w:hAnsi="Arial"/>
          <w:i/>
          <w:color w:val="231F20"/>
          <w:spacing w:val="-15"/>
          <w:sz w:val="19"/>
        </w:rPr>
        <w:t> </w:t>
      </w:r>
      <w:r>
        <w:rPr>
          <w:rFonts w:ascii="Arial" w:hAnsi="Arial"/>
          <w:i/>
          <w:color w:val="231F20"/>
          <w:sz w:val="19"/>
        </w:rPr>
        <w:t>accessible</w:t>
      </w:r>
      <w:r>
        <w:rPr>
          <w:rFonts w:ascii="Arial" w:hAnsi="Arial"/>
          <w:i/>
          <w:color w:val="231F20"/>
          <w:spacing w:val="-15"/>
          <w:sz w:val="19"/>
        </w:rPr>
        <w:t> </w:t>
      </w:r>
      <w:r>
        <w:rPr>
          <w:rFonts w:ascii="Arial" w:hAnsi="Arial"/>
          <w:i/>
          <w:color w:val="231F20"/>
          <w:sz w:val="19"/>
        </w:rPr>
        <w:t>to</w:t>
      </w:r>
      <w:r>
        <w:rPr>
          <w:rFonts w:ascii="Arial" w:hAnsi="Arial"/>
          <w:i/>
          <w:color w:val="231F20"/>
          <w:sz w:val="19"/>
        </w:rPr>
        <w:t> casual</w:t>
      </w:r>
      <w:r>
        <w:rPr>
          <w:rFonts w:ascii="Arial" w:hAnsi="Arial"/>
          <w:i/>
          <w:color w:val="231F20"/>
          <w:spacing w:val="-10"/>
          <w:sz w:val="19"/>
        </w:rPr>
        <w:t> </w:t>
      </w:r>
      <w:r>
        <w:rPr>
          <w:rFonts w:ascii="Arial" w:hAnsi="Arial"/>
          <w:i/>
          <w:color w:val="231F20"/>
          <w:sz w:val="19"/>
        </w:rPr>
        <w:t>users</w:t>
      </w:r>
      <w:r>
        <w:rPr>
          <w:rFonts w:ascii="Arial" w:hAnsi="Arial"/>
          <w:i/>
          <w:color w:val="231F20"/>
          <w:spacing w:val="-11"/>
          <w:sz w:val="19"/>
        </w:rPr>
        <w:t> </w:t>
      </w:r>
      <w:r>
        <w:rPr>
          <w:rFonts w:ascii="Arial" w:hAnsi="Arial"/>
          <w:i/>
          <w:color w:val="231F20"/>
          <w:sz w:val="19"/>
        </w:rPr>
        <w:t>and</w:t>
      </w:r>
      <w:r>
        <w:rPr>
          <w:rFonts w:ascii="Arial" w:hAnsi="Arial"/>
          <w:i/>
          <w:color w:val="231F20"/>
          <w:spacing w:val="-10"/>
          <w:sz w:val="19"/>
        </w:rPr>
        <w:t> </w:t>
      </w:r>
      <w:r>
        <w:rPr>
          <w:rFonts w:ascii="Arial" w:hAnsi="Arial"/>
          <w:i/>
          <w:color w:val="231F20"/>
          <w:sz w:val="19"/>
        </w:rPr>
        <w:t>enterprise</w:t>
      </w:r>
      <w:r>
        <w:rPr>
          <w:rFonts w:ascii="Arial" w:hAnsi="Arial"/>
          <w:i/>
          <w:color w:val="231F20"/>
          <w:spacing w:val="-11"/>
          <w:sz w:val="19"/>
        </w:rPr>
        <w:t> </w:t>
      </w:r>
      <w:r>
        <w:rPr>
          <w:rFonts w:ascii="Arial" w:hAnsi="Arial"/>
          <w:i/>
          <w:color w:val="231F20"/>
          <w:sz w:val="19"/>
        </w:rPr>
        <w:t>applications.</w:t>
      </w:r>
      <w:r>
        <w:rPr>
          <w:rFonts w:ascii="Arial" w:hAnsi="Arial"/>
          <w:i/>
          <w:color w:val="231F20"/>
          <w:spacing w:val="-10"/>
          <w:sz w:val="19"/>
        </w:rPr>
        <w:t> </w:t>
      </w:r>
      <w:r>
        <w:rPr>
          <w:color w:val="231F20"/>
          <w:sz w:val="19"/>
        </w:rPr>
        <w:t>The ambitious visions of VR headsets have been limited by technical challenges. Products like the Meta Quest 3, a stand-alone headset launched</w:t>
      </w:r>
      <w:r>
        <w:rPr>
          <w:color w:val="231F20"/>
          <w:spacing w:val="80"/>
          <w:sz w:val="19"/>
        </w:rPr>
        <w:t> </w:t>
      </w:r>
      <w:r>
        <w:rPr>
          <w:color w:val="231F20"/>
          <w:sz w:val="19"/>
        </w:rPr>
        <w:t>in 2023, marked another step forward in the evolution of immersive hardware. In addition to not requiring a constant connection to external PCs or consoles, it features improved graphics, processing power, and rendering capabilities.</w:t>
      </w:r>
      <w:r>
        <w:rPr>
          <w:color w:val="231F20"/>
          <w:position w:val="5"/>
          <w:sz w:val="9"/>
        </w:rPr>
        <w:t>6</w:t>
      </w:r>
    </w:p>
    <w:p>
      <w:pPr>
        <w:pStyle w:val="ListParagraph"/>
        <w:numPr>
          <w:ilvl w:val="0"/>
          <w:numId w:val="27"/>
        </w:numPr>
        <w:tabs>
          <w:tab w:pos="549" w:val="left" w:leader="none"/>
        </w:tabs>
        <w:spacing w:line="273" w:lineRule="auto" w:before="116" w:after="0"/>
        <w:ind w:left="548" w:right="195" w:hanging="284"/>
        <w:jc w:val="left"/>
        <w:rPr>
          <w:sz w:val="9"/>
        </w:rPr>
      </w:pPr>
      <w:r>
        <w:rPr>
          <w:rFonts w:ascii="Arial" w:hAnsi="Arial"/>
          <w:i/>
          <w:color w:val="231F20"/>
          <w:sz w:val="19"/>
        </w:rPr>
        <w:t>Dr.</w:t>
      </w:r>
      <w:r>
        <w:rPr>
          <w:rFonts w:ascii="Arial" w:hAnsi="Arial"/>
          <w:i/>
          <w:color w:val="231F20"/>
          <w:spacing w:val="-15"/>
          <w:sz w:val="19"/>
        </w:rPr>
        <w:t> </w:t>
      </w:r>
      <w:r>
        <w:rPr>
          <w:rFonts w:ascii="Arial" w:hAnsi="Arial"/>
          <w:i/>
          <w:color w:val="231F20"/>
          <w:sz w:val="19"/>
        </w:rPr>
        <w:t>Joaquin</w:t>
      </w:r>
      <w:r>
        <w:rPr>
          <w:rFonts w:ascii="Arial" w:hAnsi="Arial"/>
          <w:i/>
          <w:color w:val="231F20"/>
          <w:spacing w:val="-15"/>
          <w:sz w:val="19"/>
        </w:rPr>
        <w:t> </w:t>
      </w:r>
      <w:r>
        <w:rPr>
          <w:rFonts w:ascii="Arial" w:hAnsi="Arial"/>
          <w:i/>
          <w:color w:val="231F20"/>
          <w:sz w:val="19"/>
        </w:rPr>
        <w:t>Sanchez-Sotelo</w:t>
      </w:r>
      <w:r>
        <w:rPr>
          <w:rFonts w:ascii="Arial" w:hAnsi="Arial"/>
          <w:i/>
          <w:color w:val="231F20"/>
          <w:spacing w:val="-15"/>
          <w:sz w:val="19"/>
        </w:rPr>
        <w:t> </w:t>
      </w:r>
      <w:r>
        <w:rPr>
          <w:rFonts w:ascii="Arial" w:hAnsi="Arial"/>
          <w:i/>
          <w:color w:val="231F20"/>
          <w:sz w:val="19"/>
        </w:rPr>
        <w:t>performed</w:t>
      </w:r>
      <w:r>
        <w:rPr>
          <w:rFonts w:ascii="Arial" w:hAnsi="Arial"/>
          <w:i/>
          <w:color w:val="231F20"/>
          <w:spacing w:val="-15"/>
          <w:sz w:val="19"/>
        </w:rPr>
        <w:t> </w:t>
      </w:r>
      <w:r>
        <w:rPr>
          <w:rFonts w:ascii="Arial" w:hAnsi="Arial"/>
          <w:i/>
          <w:color w:val="231F20"/>
          <w:sz w:val="19"/>
        </w:rPr>
        <w:t>the</w:t>
      </w:r>
      <w:r>
        <w:rPr>
          <w:rFonts w:ascii="Arial" w:hAnsi="Arial"/>
          <w:i/>
          <w:color w:val="231F20"/>
          <w:sz w:val="19"/>
        </w:rPr>
        <w:t> first-ever</w:t>
      </w:r>
      <w:r>
        <w:rPr>
          <w:rFonts w:ascii="Arial" w:hAnsi="Arial"/>
          <w:i/>
          <w:color w:val="231F20"/>
          <w:spacing w:val="-4"/>
          <w:sz w:val="19"/>
        </w:rPr>
        <w:t> </w:t>
      </w:r>
      <w:r>
        <w:rPr>
          <w:rFonts w:ascii="Arial" w:hAnsi="Arial"/>
          <w:i/>
          <w:color w:val="231F20"/>
          <w:sz w:val="19"/>
        </w:rPr>
        <w:t>mixed-reality-navigated</w:t>
      </w:r>
      <w:r>
        <w:rPr>
          <w:rFonts w:ascii="Arial" w:hAnsi="Arial"/>
          <w:i/>
          <w:color w:val="231F20"/>
          <w:spacing w:val="-4"/>
          <w:sz w:val="19"/>
        </w:rPr>
        <w:t> </w:t>
      </w:r>
      <w:r>
        <w:rPr>
          <w:rFonts w:ascii="Arial" w:hAnsi="Arial"/>
          <w:i/>
          <w:color w:val="231F20"/>
          <w:sz w:val="19"/>
        </w:rPr>
        <w:t>shoulder replacement</w:t>
      </w:r>
      <w:r>
        <w:rPr>
          <w:rFonts w:ascii="Arial" w:hAnsi="Arial"/>
          <w:i/>
          <w:color w:val="231F20"/>
          <w:spacing w:val="-9"/>
          <w:sz w:val="19"/>
        </w:rPr>
        <w:t> </w:t>
      </w:r>
      <w:r>
        <w:rPr>
          <w:rFonts w:ascii="Arial" w:hAnsi="Arial"/>
          <w:i/>
          <w:color w:val="231F20"/>
          <w:sz w:val="19"/>
        </w:rPr>
        <w:t>surgery</w:t>
      </w:r>
      <w:r>
        <w:rPr>
          <w:rFonts w:ascii="Arial" w:hAnsi="Arial"/>
          <w:i/>
          <w:color w:val="231F20"/>
          <w:spacing w:val="-9"/>
          <w:sz w:val="19"/>
        </w:rPr>
        <w:t> </w:t>
      </w:r>
      <w:r>
        <w:rPr>
          <w:rFonts w:ascii="Arial" w:hAnsi="Arial"/>
          <w:i/>
          <w:color w:val="231F20"/>
          <w:sz w:val="19"/>
        </w:rPr>
        <w:t>at</w:t>
      </w:r>
      <w:r>
        <w:rPr>
          <w:rFonts w:ascii="Arial" w:hAnsi="Arial"/>
          <w:i/>
          <w:color w:val="231F20"/>
          <w:spacing w:val="-9"/>
          <w:sz w:val="19"/>
        </w:rPr>
        <w:t> </w:t>
      </w:r>
      <w:r>
        <w:rPr>
          <w:rFonts w:ascii="Arial" w:hAnsi="Arial"/>
          <w:i/>
          <w:color w:val="231F20"/>
          <w:sz w:val="19"/>
        </w:rPr>
        <w:t>the</w:t>
      </w:r>
      <w:r>
        <w:rPr>
          <w:rFonts w:ascii="Arial" w:hAnsi="Arial"/>
          <w:i/>
          <w:color w:val="231F20"/>
          <w:spacing w:val="-9"/>
          <w:sz w:val="19"/>
        </w:rPr>
        <w:t> </w:t>
      </w:r>
      <w:r>
        <w:rPr>
          <w:rFonts w:ascii="Arial" w:hAnsi="Arial"/>
          <w:i/>
          <w:color w:val="231F20"/>
          <w:sz w:val="19"/>
        </w:rPr>
        <w:t>Mayo</w:t>
      </w:r>
      <w:r>
        <w:rPr>
          <w:rFonts w:ascii="Arial" w:hAnsi="Arial"/>
          <w:i/>
          <w:color w:val="231F20"/>
          <w:spacing w:val="-9"/>
          <w:sz w:val="19"/>
        </w:rPr>
        <w:t> </w:t>
      </w:r>
      <w:r>
        <w:rPr>
          <w:rFonts w:ascii="Arial" w:hAnsi="Arial"/>
          <w:i/>
          <w:color w:val="231F20"/>
          <w:sz w:val="19"/>
        </w:rPr>
        <w:t>Clinic</w:t>
      </w:r>
      <w:r>
        <w:rPr>
          <w:rFonts w:ascii="Arial" w:hAnsi="Arial"/>
          <w:i/>
          <w:color w:val="231F20"/>
          <w:spacing w:val="-9"/>
          <w:sz w:val="19"/>
        </w:rPr>
        <w:t> </w:t>
      </w:r>
      <w:r>
        <w:rPr>
          <w:rFonts w:ascii="Arial" w:hAnsi="Arial"/>
          <w:i/>
          <w:color w:val="231F20"/>
          <w:sz w:val="19"/>
        </w:rPr>
        <w:t>in 2024.</w:t>
      </w:r>
      <w:r>
        <w:rPr>
          <w:rFonts w:ascii="Arial" w:hAnsi="Arial"/>
          <w:i/>
          <w:color w:val="231F20"/>
          <w:spacing w:val="-11"/>
          <w:sz w:val="19"/>
        </w:rPr>
        <w:t> </w:t>
      </w:r>
      <w:r>
        <w:rPr>
          <w:color w:val="231F20"/>
          <w:sz w:val="19"/>
        </w:rPr>
        <w:t>This</w:t>
      </w:r>
      <w:r>
        <w:rPr>
          <w:color w:val="231F20"/>
          <w:spacing w:val="-1"/>
          <w:sz w:val="19"/>
        </w:rPr>
        <w:t> </w:t>
      </w:r>
      <w:r>
        <w:rPr>
          <w:color w:val="231F20"/>
          <w:sz w:val="19"/>
        </w:rPr>
        <w:t>innovative</w:t>
      </w:r>
      <w:r>
        <w:rPr>
          <w:color w:val="231F20"/>
          <w:spacing w:val="-1"/>
          <w:sz w:val="19"/>
        </w:rPr>
        <w:t> </w:t>
      </w:r>
      <w:r>
        <w:rPr>
          <w:color w:val="231F20"/>
          <w:sz w:val="19"/>
        </w:rPr>
        <w:t>approach</w:t>
      </w:r>
      <w:r>
        <w:rPr>
          <w:color w:val="231F20"/>
          <w:spacing w:val="-1"/>
          <w:sz w:val="19"/>
        </w:rPr>
        <w:t> </w:t>
      </w:r>
      <w:r>
        <w:rPr>
          <w:color w:val="231F20"/>
          <w:sz w:val="19"/>
        </w:rPr>
        <w:t>to</w:t>
      </w:r>
      <w:r>
        <w:rPr>
          <w:color w:val="231F20"/>
          <w:spacing w:val="-1"/>
          <w:sz w:val="19"/>
        </w:rPr>
        <w:t> </w:t>
      </w:r>
      <w:r>
        <w:rPr>
          <w:color w:val="231F20"/>
          <w:sz w:val="19"/>
        </w:rPr>
        <w:t>surgery</w:t>
      </w:r>
      <w:r>
        <w:rPr>
          <w:color w:val="231F20"/>
          <w:spacing w:val="-1"/>
          <w:sz w:val="19"/>
        </w:rPr>
        <w:t> </w:t>
      </w:r>
      <w:r>
        <w:rPr>
          <w:color w:val="231F20"/>
          <w:sz w:val="19"/>
        </w:rPr>
        <w:t>used specially</w:t>
      </w:r>
      <w:r>
        <w:rPr>
          <w:color w:val="231F20"/>
          <w:spacing w:val="20"/>
          <w:sz w:val="19"/>
        </w:rPr>
        <w:t> </w:t>
      </w:r>
      <w:r>
        <w:rPr>
          <w:color w:val="231F20"/>
          <w:sz w:val="19"/>
        </w:rPr>
        <w:t>designed</w:t>
      </w:r>
      <w:r>
        <w:rPr>
          <w:color w:val="231F20"/>
          <w:spacing w:val="20"/>
          <w:sz w:val="19"/>
        </w:rPr>
        <w:t> </w:t>
      </w:r>
      <w:r>
        <w:rPr>
          <w:color w:val="231F20"/>
          <w:sz w:val="19"/>
        </w:rPr>
        <w:t>tools</w:t>
      </w:r>
      <w:r>
        <w:rPr>
          <w:color w:val="231F20"/>
          <w:spacing w:val="20"/>
          <w:sz w:val="19"/>
        </w:rPr>
        <w:t> </w:t>
      </w:r>
      <w:r>
        <w:rPr>
          <w:color w:val="231F20"/>
          <w:sz w:val="19"/>
        </w:rPr>
        <w:t>and</w:t>
      </w:r>
      <w:r>
        <w:rPr>
          <w:color w:val="231F20"/>
          <w:spacing w:val="20"/>
          <w:sz w:val="19"/>
        </w:rPr>
        <w:t> </w:t>
      </w:r>
      <w:r>
        <w:rPr>
          <w:color w:val="231F20"/>
          <w:sz w:val="19"/>
        </w:rPr>
        <w:t>goggles</w:t>
      </w:r>
      <w:r>
        <w:rPr>
          <w:color w:val="231F20"/>
          <w:spacing w:val="20"/>
          <w:sz w:val="19"/>
        </w:rPr>
        <w:t> </w:t>
      </w:r>
      <w:r>
        <w:rPr>
          <w:color w:val="231F20"/>
          <w:sz w:val="19"/>
        </w:rPr>
        <w:t>to</w:t>
      </w:r>
      <w:r>
        <w:rPr>
          <w:color w:val="231F20"/>
          <w:spacing w:val="20"/>
          <w:sz w:val="19"/>
        </w:rPr>
        <w:t> </w:t>
      </w:r>
      <w:r>
        <w:rPr>
          <w:color w:val="231F20"/>
          <w:sz w:val="19"/>
        </w:rPr>
        <w:t>create a</w:t>
      </w:r>
      <w:r>
        <w:rPr>
          <w:color w:val="231F20"/>
          <w:spacing w:val="-6"/>
          <w:sz w:val="19"/>
        </w:rPr>
        <w:t> </w:t>
      </w:r>
      <w:r>
        <w:rPr>
          <w:color w:val="231F20"/>
          <w:sz w:val="19"/>
        </w:rPr>
        <w:t>highly</w:t>
      </w:r>
      <w:r>
        <w:rPr>
          <w:color w:val="231F20"/>
          <w:spacing w:val="-6"/>
          <w:sz w:val="19"/>
        </w:rPr>
        <w:t> </w:t>
      </w:r>
      <w:r>
        <w:rPr>
          <w:color w:val="231F20"/>
          <w:sz w:val="19"/>
        </w:rPr>
        <w:t>accurate</w:t>
      </w:r>
      <w:r>
        <w:rPr>
          <w:color w:val="231F20"/>
          <w:spacing w:val="-6"/>
          <w:sz w:val="19"/>
        </w:rPr>
        <w:t> </w:t>
      </w:r>
      <w:r>
        <w:rPr>
          <w:color w:val="231F20"/>
          <w:sz w:val="19"/>
        </w:rPr>
        <w:t>hologram</w:t>
      </w:r>
      <w:r>
        <w:rPr>
          <w:color w:val="231F20"/>
          <w:spacing w:val="-6"/>
          <w:sz w:val="19"/>
        </w:rPr>
        <w:t> </w:t>
      </w:r>
      <w:r>
        <w:rPr>
          <w:color w:val="231F20"/>
          <w:sz w:val="19"/>
        </w:rPr>
        <w:t>of</w:t>
      </w:r>
      <w:r>
        <w:rPr>
          <w:color w:val="231F20"/>
          <w:spacing w:val="-6"/>
          <w:sz w:val="19"/>
        </w:rPr>
        <w:t> </w:t>
      </w:r>
      <w:r>
        <w:rPr>
          <w:color w:val="231F20"/>
          <w:sz w:val="19"/>
        </w:rPr>
        <w:t>the</w:t>
      </w:r>
      <w:r>
        <w:rPr>
          <w:color w:val="231F20"/>
          <w:spacing w:val="-6"/>
          <w:sz w:val="19"/>
        </w:rPr>
        <w:t> </w:t>
      </w:r>
      <w:r>
        <w:rPr>
          <w:color w:val="231F20"/>
          <w:sz w:val="19"/>
        </w:rPr>
        <w:t>joint,</w:t>
      </w:r>
      <w:r>
        <w:rPr>
          <w:color w:val="231F20"/>
          <w:spacing w:val="-6"/>
          <w:sz w:val="19"/>
        </w:rPr>
        <w:t> </w:t>
      </w:r>
      <w:r>
        <w:rPr>
          <w:color w:val="231F20"/>
          <w:sz w:val="19"/>
        </w:rPr>
        <w:t>allowing for greater precision in placing the implant.</w:t>
      </w:r>
      <w:r>
        <w:rPr>
          <w:color w:val="231F20"/>
          <w:position w:val="5"/>
          <w:sz w:val="9"/>
        </w:rPr>
        <w:t>7</w:t>
      </w:r>
    </w:p>
    <w:p>
      <w:pPr>
        <w:pStyle w:val="ListParagraph"/>
        <w:numPr>
          <w:ilvl w:val="0"/>
          <w:numId w:val="27"/>
        </w:numPr>
        <w:tabs>
          <w:tab w:pos="549" w:val="left" w:leader="none"/>
        </w:tabs>
        <w:spacing w:line="240" w:lineRule="auto" w:before="113" w:after="0"/>
        <w:ind w:left="548" w:right="0" w:hanging="285"/>
        <w:jc w:val="left"/>
        <w:rPr>
          <w:rFonts w:ascii="Arial" w:hAnsi="Arial"/>
          <w:i/>
          <w:sz w:val="19"/>
        </w:rPr>
      </w:pPr>
      <w:r>
        <w:rPr>
          <w:rFonts w:ascii="Arial" w:hAnsi="Arial"/>
          <w:i/>
          <w:color w:val="231F20"/>
          <w:w w:val="95"/>
          <w:sz w:val="19"/>
        </w:rPr>
        <w:t>Reducing</w:t>
      </w:r>
      <w:r>
        <w:rPr>
          <w:rFonts w:ascii="Arial" w:hAnsi="Arial"/>
          <w:i/>
          <w:color w:val="231F20"/>
          <w:spacing w:val="-8"/>
          <w:w w:val="95"/>
          <w:sz w:val="19"/>
        </w:rPr>
        <w:t> </w:t>
      </w:r>
      <w:r>
        <w:rPr>
          <w:rFonts w:ascii="Arial" w:hAnsi="Arial"/>
          <w:i/>
          <w:color w:val="231F20"/>
          <w:w w:val="95"/>
          <w:sz w:val="19"/>
        </w:rPr>
        <w:t>the</w:t>
      </w:r>
      <w:r>
        <w:rPr>
          <w:rFonts w:ascii="Arial" w:hAnsi="Arial"/>
          <w:i/>
          <w:color w:val="231F20"/>
          <w:spacing w:val="-7"/>
          <w:w w:val="95"/>
          <w:sz w:val="19"/>
        </w:rPr>
        <w:t> </w:t>
      </w:r>
      <w:r>
        <w:rPr>
          <w:rFonts w:ascii="Arial" w:hAnsi="Arial"/>
          <w:i/>
          <w:color w:val="231F20"/>
          <w:w w:val="95"/>
          <w:sz w:val="19"/>
        </w:rPr>
        <w:t>time</w:t>
      </w:r>
      <w:r>
        <w:rPr>
          <w:rFonts w:ascii="Arial" w:hAnsi="Arial"/>
          <w:i/>
          <w:color w:val="231F20"/>
          <w:spacing w:val="-7"/>
          <w:w w:val="95"/>
          <w:sz w:val="19"/>
        </w:rPr>
        <w:t> </w:t>
      </w:r>
      <w:r>
        <w:rPr>
          <w:rFonts w:ascii="Arial" w:hAnsi="Arial"/>
          <w:i/>
          <w:color w:val="231F20"/>
          <w:w w:val="95"/>
          <w:sz w:val="19"/>
        </w:rPr>
        <w:t>it</w:t>
      </w:r>
      <w:r>
        <w:rPr>
          <w:rFonts w:ascii="Arial" w:hAnsi="Arial"/>
          <w:i/>
          <w:color w:val="231F20"/>
          <w:spacing w:val="-7"/>
          <w:w w:val="95"/>
          <w:sz w:val="19"/>
        </w:rPr>
        <w:t> </w:t>
      </w:r>
      <w:r>
        <w:rPr>
          <w:rFonts w:ascii="Arial" w:hAnsi="Arial"/>
          <w:i/>
          <w:color w:val="231F20"/>
          <w:w w:val="95"/>
          <w:sz w:val="19"/>
        </w:rPr>
        <w:t>takes</w:t>
      </w:r>
      <w:r>
        <w:rPr>
          <w:rFonts w:ascii="Arial" w:hAnsi="Arial"/>
          <w:i/>
          <w:color w:val="231F20"/>
          <w:spacing w:val="-7"/>
          <w:w w:val="95"/>
          <w:sz w:val="19"/>
        </w:rPr>
        <w:t> </w:t>
      </w:r>
      <w:r>
        <w:rPr>
          <w:rFonts w:ascii="Arial" w:hAnsi="Arial"/>
          <w:i/>
          <w:color w:val="231F20"/>
          <w:w w:val="95"/>
          <w:sz w:val="19"/>
        </w:rPr>
        <w:t>to</w:t>
      </w:r>
      <w:r>
        <w:rPr>
          <w:rFonts w:ascii="Arial" w:hAnsi="Arial"/>
          <w:i/>
          <w:color w:val="231F20"/>
          <w:spacing w:val="-7"/>
          <w:w w:val="95"/>
          <w:sz w:val="19"/>
        </w:rPr>
        <w:t> </w:t>
      </w:r>
      <w:r>
        <w:rPr>
          <w:rFonts w:ascii="Arial" w:hAnsi="Arial"/>
          <w:i/>
          <w:color w:val="231F20"/>
          <w:w w:val="95"/>
          <w:sz w:val="19"/>
        </w:rPr>
        <w:t>build</w:t>
      </w:r>
      <w:r>
        <w:rPr>
          <w:rFonts w:ascii="Arial" w:hAnsi="Arial"/>
          <w:i/>
          <w:color w:val="231F20"/>
          <w:spacing w:val="-8"/>
          <w:w w:val="95"/>
          <w:sz w:val="19"/>
        </w:rPr>
        <w:t> </w:t>
      </w:r>
      <w:r>
        <w:rPr>
          <w:rFonts w:ascii="Arial" w:hAnsi="Arial"/>
          <w:i/>
          <w:color w:val="231F20"/>
          <w:w w:val="95"/>
          <w:sz w:val="19"/>
        </w:rPr>
        <w:t>a</w:t>
      </w:r>
      <w:r>
        <w:rPr>
          <w:rFonts w:ascii="Arial" w:hAnsi="Arial"/>
          <w:i/>
          <w:color w:val="231F20"/>
          <w:spacing w:val="-7"/>
          <w:w w:val="95"/>
          <w:sz w:val="19"/>
        </w:rPr>
        <w:t> </w:t>
      </w:r>
      <w:r>
        <w:rPr>
          <w:rFonts w:ascii="Arial" w:hAnsi="Arial"/>
          <w:i/>
          <w:color w:val="231F20"/>
          <w:spacing w:val="-2"/>
          <w:w w:val="95"/>
          <w:sz w:val="19"/>
        </w:rPr>
        <w:t>prototype.</w:t>
      </w:r>
    </w:p>
    <w:p>
      <w:pPr>
        <w:pStyle w:val="BodyText"/>
        <w:spacing w:line="268" w:lineRule="auto" w:before="28"/>
        <w:ind w:left="548" w:right="511"/>
      </w:pPr>
      <w:r>
        <w:rPr>
          <w:color w:val="231F20"/>
        </w:rPr>
        <w:t>Physical prototypes typically require 45 days, but New Balance used VR to shorten that process</w:t>
      </w:r>
      <w:r>
        <w:rPr>
          <w:color w:val="231F20"/>
          <w:spacing w:val="1"/>
        </w:rPr>
        <w:t> </w:t>
      </w:r>
      <w:r>
        <w:rPr>
          <w:color w:val="231F20"/>
        </w:rPr>
        <w:t>to</w:t>
      </w:r>
      <w:r>
        <w:rPr>
          <w:color w:val="231F20"/>
          <w:spacing w:val="1"/>
        </w:rPr>
        <w:t> </w:t>
      </w:r>
      <w:r>
        <w:rPr>
          <w:color w:val="231F20"/>
        </w:rPr>
        <w:t>just</w:t>
      </w:r>
      <w:r>
        <w:rPr>
          <w:color w:val="231F20"/>
          <w:spacing w:val="1"/>
        </w:rPr>
        <w:t> </w:t>
      </w:r>
      <w:r>
        <w:rPr>
          <w:color w:val="231F20"/>
        </w:rPr>
        <w:t>seven</w:t>
      </w:r>
      <w:r>
        <w:rPr>
          <w:color w:val="231F20"/>
          <w:spacing w:val="1"/>
        </w:rPr>
        <w:t> </w:t>
      </w:r>
      <w:r>
        <w:rPr>
          <w:color w:val="231F20"/>
        </w:rPr>
        <w:t>days</w:t>
      </w:r>
      <w:r>
        <w:rPr>
          <w:color w:val="231F20"/>
          <w:spacing w:val="1"/>
        </w:rPr>
        <w:t> </w:t>
      </w:r>
      <w:r>
        <w:rPr>
          <w:color w:val="231F20"/>
        </w:rPr>
        <w:t>or less.</w:t>
      </w:r>
      <w:r>
        <w:rPr>
          <w:color w:val="231F20"/>
          <w:spacing w:val="1"/>
        </w:rPr>
        <w:t> </w:t>
      </w:r>
      <w:r>
        <w:rPr>
          <w:color w:val="231F20"/>
          <w:spacing w:val="-4"/>
        </w:rPr>
        <w:t>This</w:t>
      </w:r>
    </w:p>
    <w:p>
      <w:pPr>
        <w:pStyle w:val="BodyText"/>
        <w:spacing w:line="268" w:lineRule="auto" w:before="1"/>
        <w:ind w:left="548" w:right="166"/>
        <w:rPr>
          <w:sz w:val="9"/>
        </w:rPr>
      </w:pPr>
      <w:r>
        <w:rPr>
          <w:color w:val="231F20"/>
        </w:rPr>
        <w:t>VR-based</w:t>
      </w:r>
      <w:r>
        <w:rPr>
          <w:color w:val="231F20"/>
          <w:spacing w:val="18"/>
        </w:rPr>
        <w:t> </w:t>
      </w:r>
      <w:r>
        <w:rPr>
          <w:color w:val="231F20"/>
        </w:rPr>
        <w:t>approach</w:t>
      </w:r>
      <w:r>
        <w:rPr>
          <w:color w:val="231F20"/>
          <w:spacing w:val="18"/>
        </w:rPr>
        <w:t> </w:t>
      </w:r>
      <w:r>
        <w:rPr>
          <w:color w:val="231F20"/>
        </w:rPr>
        <w:t>enables</w:t>
      </w:r>
      <w:r>
        <w:rPr>
          <w:color w:val="231F20"/>
          <w:spacing w:val="19"/>
        </w:rPr>
        <w:t> </w:t>
      </w:r>
      <w:r>
        <w:rPr>
          <w:color w:val="231F20"/>
        </w:rPr>
        <w:t>decision-makers</w:t>
      </w:r>
      <w:r>
        <w:rPr>
          <w:color w:val="231F20"/>
          <w:spacing w:val="80"/>
          <w:w w:val="150"/>
        </w:rPr>
        <w:t> </w:t>
      </w:r>
      <w:r>
        <w:rPr>
          <w:color w:val="231F20"/>
        </w:rPr>
        <w:t>to view shoe designs from all angles in a virtual environment, comparable to handling physical samples. The use of VR in this context has made it easier to communicate design intent and enabled more informed decision-making.</w:t>
      </w:r>
      <w:r>
        <w:rPr>
          <w:color w:val="231F20"/>
          <w:position w:val="5"/>
          <w:sz w:val="9"/>
        </w:rPr>
        <w:t>8</w:t>
      </w:r>
    </w:p>
    <w:p>
      <w:pPr>
        <w:pStyle w:val="BodyText"/>
        <w:spacing w:line="268" w:lineRule="auto" w:before="115"/>
        <w:ind w:left="264" w:right="511"/>
      </w:pPr>
      <w:r>
        <w:rPr>
          <w:color w:val="231F20"/>
        </w:rPr>
        <w:t>Real-world examples of how haptic and other sensory technology are enhancing virtual experiences include the following:</w:t>
      </w:r>
    </w:p>
    <w:p>
      <w:pPr>
        <w:pStyle w:val="ListParagraph"/>
        <w:numPr>
          <w:ilvl w:val="0"/>
          <w:numId w:val="27"/>
        </w:numPr>
        <w:tabs>
          <w:tab w:pos="549" w:val="left" w:leader="none"/>
        </w:tabs>
        <w:spacing w:line="268" w:lineRule="auto" w:before="114" w:after="0"/>
        <w:ind w:left="548" w:right="380" w:hanging="284"/>
        <w:jc w:val="left"/>
        <w:rPr>
          <w:sz w:val="19"/>
        </w:rPr>
      </w:pPr>
      <w:r>
        <w:rPr>
          <w:rFonts w:ascii="Arial" w:hAnsi="Arial"/>
          <w:i/>
          <w:color w:val="231F20"/>
          <w:sz w:val="19"/>
        </w:rPr>
        <w:t>A more realistic and engaging gaming</w:t>
      </w:r>
      <w:r>
        <w:rPr>
          <w:rFonts w:ascii="Arial" w:hAnsi="Arial"/>
          <w:i/>
          <w:color w:val="231F20"/>
          <w:sz w:val="19"/>
        </w:rPr>
        <w:t> experience. </w:t>
      </w:r>
      <w:r>
        <w:rPr>
          <w:color w:val="231F20"/>
          <w:sz w:val="19"/>
        </w:rPr>
        <w:t>Virtuix has launched the Omni One, its consumer-focused, multidirectional VR treadmill that allows users to move in any direction within virtual spaces. This 360°</w:t>
      </w:r>
    </w:p>
    <w:p>
      <w:pPr>
        <w:spacing w:after="0" w:line="268" w:lineRule="auto"/>
        <w:jc w:val="left"/>
        <w:rPr>
          <w:sz w:val="19"/>
        </w:rPr>
        <w:sectPr>
          <w:footerReference w:type="default" r:id="rId143"/>
          <w:footerReference w:type="even" r:id="rId144"/>
          <w:pgSz w:w="12240" w:h="15840"/>
          <w:pgMar w:footer="502" w:header="0" w:top="640" w:bottom="700" w:left="680" w:right="680"/>
          <w:pgNumType w:start="51"/>
          <w:cols w:num="2" w:equalWidth="0">
            <w:col w:w="6370" w:space="40"/>
            <w:col w:w="447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0" w:lineRule="exact"/>
        <w:ind w:left="2312"/>
        <w:rPr>
          <w:sz w:val="2"/>
        </w:rPr>
      </w:pPr>
      <w:r>
        <w:rPr>
          <w:sz w:val="2"/>
        </w:rPr>
        <w:pict>
          <v:group style="width:422.75pt;height:.25pt;mso-position-horizontal-relative:char;mso-position-vertical-relative:line" id="docshapegroup901" coordorigin="0,0" coordsize="8455,5">
            <v:line style="position:absolute" from="0,3" to="8454,3" stroked="true" strokeweight=".25pt" strokecolor="#231f20">
              <v:stroke dashstyle="solid"/>
            </v:line>
          </v:group>
        </w:pict>
      </w:r>
      <w:r>
        <w:rPr>
          <w:sz w:val="2"/>
        </w:rPr>
      </w:r>
    </w:p>
    <w:p>
      <w:pPr>
        <w:spacing w:before="14"/>
        <w:ind w:left="2482" w:right="286" w:hanging="171"/>
        <w:jc w:val="left"/>
        <w:rPr>
          <w:sz w:val="14"/>
        </w:rPr>
      </w:pPr>
      <w:r>
        <w:rPr>
          <w:color w:val="231F20"/>
          <w:position w:val="5"/>
          <w:sz w:val="9"/>
        </w:rPr>
        <w:t>4</w:t>
      </w:r>
      <w:r>
        <w:rPr>
          <w:color w:val="231F20"/>
          <w:spacing w:val="68"/>
          <w:position w:val="5"/>
          <w:sz w:val="9"/>
        </w:rPr>
        <w:t>  </w:t>
      </w:r>
      <w:r>
        <w:rPr>
          <w:color w:val="231F20"/>
          <w:sz w:val="14"/>
        </w:rPr>
        <w:t>Chris Velazco, “I lived inside a Vision Pro for two weeks. Here’s what it was like,” </w:t>
      </w:r>
      <w:r>
        <w:rPr>
          <w:i/>
          <w:color w:val="231F20"/>
          <w:sz w:val="14"/>
        </w:rPr>
        <w:t>Washington Post</w:t>
      </w:r>
      <w:r>
        <w:rPr>
          <w:color w:val="231F20"/>
          <w:sz w:val="14"/>
        </w:rPr>
        <w:t>, February 12, 2024; “Apple Vision Pro</w:t>
      </w:r>
      <w:r>
        <w:rPr>
          <w:color w:val="231F20"/>
          <w:spacing w:val="40"/>
          <w:sz w:val="14"/>
        </w:rPr>
        <w:t> </w:t>
      </w:r>
      <w:r>
        <w:rPr>
          <w:color w:val="231F20"/>
          <w:sz w:val="14"/>
        </w:rPr>
        <w:t>available in the U.S. on February 2,” Apple press release, January 8, 2024; Mark Gurman, “Apple scraps work on Mac-connected augmented</w:t>
      </w:r>
      <w:r>
        <w:rPr>
          <w:color w:val="231F20"/>
          <w:spacing w:val="40"/>
          <w:sz w:val="14"/>
        </w:rPr>
        <w:t> </w:t>
      </w:r>
      <w:r>
        <w:rPr>
          <w:color w:val="231F20"/>
          <w:sz w:val="14"/>
        </w:rPr>
        <w:t>reality glasses,” Bloomberg, January 31, 2025.</w:t>
      </w:r>
    </w:p>
    <w:p>
      <w:pPr>
        <w:spacing w:line="237" w:lineRule="auto" w:before="0"/>
        <w:ind w:left="2482" w:right="335" w:hanging="171"/>
        <w:jc w:val="both"/>
        <w:rPr>
          <w:sz w:val="14"/>
        </w:rPr>
      </w:pPr>
      <w:r>
        <w:rPr>
          <w:color w:val="231F20"/>
          <w:position w:val="5"/>
          <w:sz w:val="9"/>
        </w:rPr>
        <w:t>5</w:t>
      </w:r>
      <w:r>
        <w:rPr>
          <w:color w:val="231F20"/>
          <w:spacing w:val="40"/>
          <w:position w:val="5"/>
          <w:sz w:val="9"/>
        </w:rPr>
        <w:t>  </w:t>
      </w:r>
      <w:r>
        <w:rPr>
          <w:color w:val="231F20"/>
          <w:sz w:val="14"/>
        </w:rPr>
        <w:t>“Introducing new Spectacles and SNAP OS: The next frontier of AR glasses,” Snap press release, September 17, 2024; Harry McCracken,</w:t>
      </w:r>
      <w:r>
        <w:rPr>
          <w:color w:val="231F20"/>
          <w:spacing w:val="40"/>
          <w:sz w:val="14"/>
        </w:rPr>
        <w:t> </w:t>
      </w:r>
      <w:r>
        <w:rPr>
          <w:color w:val="231F20"/>
          <w:sz w:val="14"/>
        </w:rPr>
        <w:t>“Snap’s new AR spectacles are fun. Too bad they’re not for consumers (yet),” </w:t>
      </w:r>
      <w:r>
        <w:rPr>
          <w:i/>
          <w:color w:val="231F20"/>
          <w:sz w:val="14"/>
        </w:rPr>
        <w:t>Fast Company</w:t>
      </w:r>
      <w:r>
        <w:rPr>
          <w:color w:val="231F20"/>
          <w:sz w:val="14"/>
        </w:rPr>
        <w:t>, September 17, 2024; Alex Heath, “Snap’s new</w:t>
      </w:r>
      <w:r>
        <w:rPr>
          <w:color w:val="231F20"/>
          <w:spacing w:val="40"/>
          <w:sz w:val="14"/>
        </w:rPr>
        <w:t> </w:t>
      </w:r>
      <w:r>
        <w:rPr>
          <w:color w:val="231F20"/>
          <w:sz w:val="14"/>
        </w:rPr>
        <w:t>Spectacles inch closer to compelling AR,” </w:t>
      </w:r>
      <w:r>
        <w:rPr>
          <w:i/>
          <w:color w:val="231F20"/>
          <w:sz w:val="14"/>
        </w:rPr>
        <w:t>Verge</w:t>
      </w:r>
      <w:r>
        <w:rPr>
          <w:color w:val="231F20"/>
          <w:sz w:val="14"/>
        </w:rPr>
        <w:t>, September 17, 2024.</w:t>
      </w:r>
    </w:p>
    <w:p>
      <w:pPr>
        <w:spacing w:before="0"/>
        <w:ind w:left="2482" w:right="286" w:hanging="171"/>
        <w:jc w:val="left"/>
        <w:rPr>
          <w:sz w:val="14"/>
        </w:rPr>
      </w:pPr>
      <w:r>
        <w:rPr>
          <w:color w:val="231F20"/>
          <w:position w:val="5"/>
          <w:sz w:val="9"/>
        </w:rPr>
        <w:t>6</w:t>
      </w:r>
      <w:r>
        <w:rPr>
          <w:color w:val="231F20"/>
          <w:spacing w:val="40"/>
          <w:position w:val="5"/>
          <w:sz w:val="9"/>
        </w:rPr>
        <w:t>  </w:t>
      </w:r>
      <w:r>
        <w:rPr>
          <w:color w:val="231F20"/>
          <w:sz w:val="14"/>
        </w:rPr>
        <w:t>Mitch Wallace, “Meta Quest 3 review: Mixed reality for the win,” </w:t>
      </w:r>
      <w:r>
        <w:rPr>
          <w:i/>
          <w:color w:val="231F20"/>
          <w:sz w:val="14"/>
        </w:rPr>
        <w:t>Forbes</w:t>
      </w:r>
      <w:r>
        <w:rPr>
          <w:color w:val="231F20"/>
          <w:sz w:val="14"/>
        </w:rPr>
        <w:t>, January 24, 2025; </w:t>
      </w:r>
      <w:r>
        <w:rPr>
          <w:i/>
          <w:color w:val="231F20"/>
          <w:sz w:val="14"/>
        </w:rPr>
        <w:t>Meta Blog</w:t>
      </w:r>
      <w:r>
        <w:rPr>
          <w:color w:val="231F20"/>
          <w:sz w:val="14"/>
        </w:rPr>
        <w:t>, “Meta Quest 3: The first mass-market</w:t>
      </w:r>
      <w:r>
        <w:rPr>
          <w:color w:val="231F20"/>
          <w:spacing w:val="40"/>
          <w:sz w:val="14"/>
        </w:rPr>
        <w:t> </w:t>
      </w:r>
      <w:r>
        <w:rPr>
          <w:color w:val="231F20"/>
          <w:sz w:val="14"/>
        </w:rPr>
        <w:t>mixed</w:t>
      </w:r>
      <w:r>
        <w:rPr>
          <w:color w:val="231F20"/>
          <w:spacing w:val="11"/>
          <w:sz w:val="14"/>
        </w:rPr>
        <w:t> </w:t>
      </w:r>
      <w:r>
        <w:rPr>
          <w:color w:val="231F20"/>
          <w:sz w:val="14"/>
        </w:rPr>
        <w:t>reality</w:t>
      </w:r>
      <w:r>
        <w:rPr>
          <w:color w:val="231F20"/>
          <w:spacing w:val="11"/>
          <w:sz w:val="14"/>
        </w:rPr>
        <w:t> </w:t>
      </w:r>
      <w:r>
        <w:rPr>
          <w:color w:val="231F20"/>
          <w:sz w:val="14"/>
        </w:rPr>
        <w:t>headset</w:t>
      </w:r>
      <w:r>
        <w:rPr>
          <w:color w:val="231F20"/>
          <w:spacing w:val="11"/>
          <w:sz w:val="14"/>
        </w:rPr>
        <w:t> </w:t>
      </w:r>
      <w:r>
        <w:rPr>
          <w:color w:val="231F20"/>
          <w:sz w:val="14"/>
        </w:rPr>
        <w:t>is</w:t>
      </w:r>
      <w:r>
        <w:rPr>
          <w:color w:val="231F20"/>
          <w:spacing w:val="11"/>
          <w:sz w:val="14"/>
        </w:rPr>
        <w:t> </w:t>
      </w:r>
      <w:r>
        <w:rPr>
          <w:color w:val="231F20"/>
          <w:sz w:val="14"/>
        </w:rPr>
        <w:t>available</w:t>
      </w:r>
      <w:r>
        <w:rPr>
          <w:color w:val="231F20"/>
          <w:spacing w:val="11"/>
          <w:sz w:val="14"/>
        </w:rPr>
        <w:t> </w:t>
      </w:r>
      <w:r>
        <w:rPr>
          <w:color w:val="231F20"/>
          <w:sz w:val="14"/>
        </w:rPr>
        <w:t>now,”</w:t>
      </w:r>
      <w:r>
        <w:rPr>
          <w:color w:val="231F20"/>
          <w:spacing w:val="11"/>
          <w:sz w:val="14"/>
        </w:rPr>
        <w:t> </w:t>
      </w:r>
      <w:r>
        <w:rPr>
          <w:color w:val="231F20"/>
          <w:sz w:val="14"/>
        </w:rPr>
        <w:t>October</w:t>
      </w:r>
      <w:r>
        <w:rPr>
          <w:color w:val="231F20"/>
          <w:spacing w:val="11"/>
          <w:sz w:val="14"/>
        </w:rPr>
        <w:t> </w:t>
      </w:r>
      <w:r>
        <w:rPr>
          <w:color w:val="231F20"/>
          <w:sz w:val="14"/>
        </w:rPr>
        <w:t>9,</w:t>
      </w:r>
      <w:r>
        <w:rPr>
          <w:color w:val="231F20"/>
          <w:spacing w:val="11"/>
          <w:sz w:val="14"/>
        </w:rPr>
        <w:t> </w:t>
      </w:r>
      <w:r>
        <w:rPr>
          <w:color w:val="231F20"/>
          <w:sz w:val="14"/>
        </w:rPr>
        <w:t>2023;</w:t>
      </w:r>
      <w:r>
        <w:rPr>
          <w:color w:val="231F20"/>
          <w:spacing w:val="11"/>
          <w:sz w:val="14"/>
        </w:rPr>
        <w:t> </w:t>
      </w:r>
      <w:r>
        <w:rPr>
          <w:color w:val="231F20"/>
          <w:sz w:val="14"/>
        </w:rPr>
        <w:t>David</w:t>
      </w:r>
      <w:r>
        <w:rPr>
          <w:color w:val="231F20"/>
          <w:spacing w:val="11"/>
          <w:sz w:val="14"/>
        </w:rPr>
        <w:t> </w:t>
      </w:r>
      <w:r>
        <w:rPr>
          <w:color w:val="231F20"/>
          <w:sz w:val="14"/>
        </w:rPr>
        <w:t>Heaney,</w:t>
      </w:r>
      <w:r>
        <w:rPr>
          <w:color w:val="231F20"/>
          <w:spacing w:val="11"/>
          <w:sz w:val="14"/>
        </w:rPr>
        <w:t> </w:t>
      </w:r>
      <w:r>
        <w:rPr>
          <w:color w:val="231F20"/>
          <w:sz w:val="14"/>
        </w:rPr>
        <w:t>“Quest</w:t>
      </w:r>
      <w:r>
        <w:rPr>
          <w:color w:val="231F20"/>
          <w:spacing w:val="11"/>
          <w:sz w:val="14"/>
        </w:rPr>
        <w:t> </w:t>
      </w:r>
      <w:r>
        <w:rPr>
          <w:color w:val="231F20"/>
          <w:sz w:val="14"/>
        </w:rPr>
        <w:t>3</w:t>
      </w:r>
      <w:r>
        <w:rPr>
          <w:color w:val="231F20"/>
          <w:spacing w:val="11"/>
          <w:sz w:val="14"/>
        </w:rPr>
        <w:t> </w:t>
      </w:r>
      <w:r>
        <w:rPr>
          <w:color w:val="231F20"/>
          <w:sz w:val="14"/>
        </w:rPr>
        <w:t>automatically</w:t>
      </w:r>
      <w:r>
        <w:rPr>
          <w:color w:val="231F20"/>
          <w:spacing w:val="11"/>
          <w:sz w:val="14"/>
        </w:rPr>
        <w:t> </w:t>
      </w:r>
      <w:r>
        <w:rPr>
          <w:color w:val="231F20"/>
          <w:sz w:val="14"/>
        </w:rPr>
        <w:t>renders</w:t>
      </w:r>
      <w:r>
        <w:rPr>
          <w:color w:val="231F20"/>
          <w:spacing w:val="11"/>
          <w:sz w:val="14"/>
        </w:rPr>
        <w:t> </w:t>
      </w:r>
      <w:r>
        <w:rPr>
          <w:color w:val="231F20"/>
          <w:sz w:val="14"/>
        </w:rPr>
        <w:t>at</w:t>
      </w:r>
      <w:r>
        <w:rPr>
          <w:color w:val="231F20"/>
          <w:spacing w:val="11"/>
          <w:sz w:val="14"/>
        </w:rPr>
        <w:t> </w:t>
      </w:r>
      <w:r>
        <w:rPr>
          <w:color w:val="231F20"/>
          <w:sz w:val="14"/>
        </w:rPr>
        <w:t>higher</w:t>
      </w:r>
      <w:r>
        <w:rPr>
          <w:color w:val="231F20"/>
          <w:spacing w:val="11"/>
          <w:sz w:val="14"/>
        </w:rPr>
        <w:t> </w:t>
      </w:r>
      <w:r>
        <w:rPr>
          <w:color w:val="231F20"/>
          <w:sz w:val="14"/>
        </w:rPr>
        <w:t>resolution</w:t>
      </w:r>
      <w:r>
        <w:rPr>
          <w:color w:val="231F20"/>
          <w:spacing w:val="11"/>
          <w:sz w:val="14"/>
        </w:rPr>
        <w:t> </w:t>
      </w:r>
      <w:r>
        <w:rPr>
          <w:color w:val="231F20"/>
          <w:sz w:val="14"/>
        </w:rPr>
        <w:t>in</w:t>
      </w:r>
      <w:r>
        <w:rPr>
          <w:color w:val="231F20"/>
          <w:spacing w:val="11"/>
          <w:sz w:val="14"/>
        </w:rPr>
        <w:t> </w:t>
      </w:r>
      <w:r>
        <w:rPr>
          <w:color w:val="231F20"/>
          <w:sz w:val="14"/>
        </w:rPr>
        <w:t>almost</w:t>
      </w:r>
      <w:r>
        <w:rPr>
          <w:color w:val="231F20"/>
          <w:spacing w:val="11"/>
          <w:sz w:val="14"/>
        </w:rPr>
        <w:t> </w:t>
      </w:r>
      <w:r>
        <w:rPr>
          <w:color w:val="231F20"/>
          <w:sz w:val="14"/>
        </w:rPr>
        <w:t>all</w:t>
      </w:r>
      <w:r>
        <w:rPr>
          <w:color w:val="231F20"/>
          <w:spacing w:val="40"/>
          <w:sz w:val="14"/>
        </w:rPr>
        <w:t> </w:t>
      </w:r>
      <w:r>
        <w:rPr>
          <w:color w:val="231F20"/>
          <w:sz w:val="14"/>
        </w:rPr>
        <w:t>apps &amp; games,” UploadVR, September 27, 2023.</w:t>
      </w:r>
    </w:p>
    <w:p>
      <w:pPr>
        <w:spacing w:line="167" w:lineRule="exact" w:before="0"/>
        <w:ind w:left="2312" w:right="0" w:firstLine="0"/>
        <w:jc w:val="left"/>
        <w:rPr>
          <w:sz w:val="14"/>
        </w:rPr>
      </w:pPr>
      <w:r>
        <w:rPr>
          <w:color w:val="231F20"/>
          <w:position w:val="5"/>
          <w:sz w:val="9"/>
        </w:rPr>
        <w:t>7</w:t>
      </w:r>
      <w:r>
        <w:rPr>
          <w:color w:val="231F20"/>
          <w:spacing w:val="56"/>
          <w:position w:val="5"/>
          <w:sz w:val="9"/>
        </w:rPr>
        <w:t>  </w:t>
      </w:r>
      <w:r>
        <w:rPr>
          <w:color w:val="231F20"/>
          <w:sz w:val="14"/>
        </w:rPr>
        <w:t>Joel</w:t>
      </w:r>
      <w:r>
        <w:rPr>
          <w:color w:val="231F20"/>
          <w:spacing w:val="1"/>
          <w:sz w:val="14"/>
        </w:rPr>
        <w:t> </w:t>
      </w:r>
      <w:r>
        <w:rPr>
          <w:color w:val="231F20"/>
          <w:sz w:val="14"/>
        </w:rPr>
        <w:t>Streed,</w:t>
      </w:r>
      <w:r>
        <w:rPr>
          <w:color w:val="231F20"/>
          <w:spacing w:val="1"/>
          <w:sz w:val="14"/>
        </w:rPr>
        <w:t> </w:t>
      </w:r>
      <w:r>
        <w:rPr>
          <w:color w:val="231F20"/>
          <w:sz w:val="14"/>
        </w:rPr>
        <w:t>“Mayo Clinic</w:t>
      </w:r>
      <w:r>
        <w:rPr>
          <w:color w:val="231F20"/>
          <w:spacing w:val="1"/>
          <w:sz w:val="14"/>
        </w:rPr>
        <w:t> </w:t>
      </w:r>
      <w:r>
        <w:rPr>
          <w:color w:val="231F20"/>
          <w:sz w:val="14"/>
        </w:rPr>
        <w:t>Minute:</w:t>
      </w:r>
      <w:r>
        <w:rPr>
          <w:color w:val="231F20"/>
          <w:spacing w:val="1"/>
          <w:sz w:val="14"/>
        </w:rPr>
        <w:t> </w:t>
      </w:r>
      <w:r>
        <w:rPr>
          <w:color w:val="231F20"/>
          <w:sz w:val="14"/>
        </w:rPr>
        <w:t>Mixed reality</w:t>
      </w:r>
      <w:r>
        <w:rPr>
          <w:color w:val="231F20"/>
          <w:spacing w:val="1"/>
          <w:sz w:val="14"/>
        </w:rPr>
        <w:t> </w:t>
      </w:r>
      <w:r>
        <w:rPr>
          <w:color w:val="231F20"/>
          <w:sz w:val="14"/>
        </w:rPr>
        <w:t>provides</w:t>
      </w:r>
      <w:r>
        <w:rPr>
          <w:color w:val="231F20"/>
          <w:spacing w:val="1"/>
          <w:sz w:val="14"/>
        </w:rPr>
        <w:t> </w:t>
      </w:r>
      <w:r>
        <w:rPr>
          <w:color w:val="231F20"/>
          <w:sz w:val="14"/>
        </w:rPr>
        <w:t>precise path</w:t>
      </w:r>
      <w:r>
        <w:rPr>
          <w:color w:val="231F20"/>
          <w:spacing w:val="1"/>
          <w:sz w:val="14"/>
        </w:rPr>
        <w:t> </w:t>
      </w:r>
      <w:r>
        <w:rPr>
          <w:color w:val="231F20"/>
          <w:sz w:val="14"/>
        </w:rPr>
        <w:t>during shoulder</w:t>
      </w:r>
      <w:r>
        <w:rPr>
          <w:color w:val="231F20"/>
          <w:spacing w:val="1"/>
          <w:sz w:val="14"/>
        </w:rPr>
        <w:t> </w:t>
      </w:r>
      <w:r>
        <w:rPr>
          <w:color w:val="231F20"/>
          <w:sz w:val="14"/>
        </w:rPr>
        <w:t>surgery,”</w:t>
      </w:r>
      <w:r>
        <w:rPr>
          <w:color w:val="231F20"/>
          <w:spacing w:val="1"/>
          <w:sz w:val="14"/>
        </w:rPr>
        <w:t> </w:t>
      </w:r>
      <w:r>
        <w:rPr>
          <w:color w:val="231F20"/>
          <w:sz w:val="14"/>
        </w:rPr>
        <w:t>Mayo Clinic,</w:t>
      </w:r>
      <w:r>
        <w:rPr>
          <w:color w:val="231F20"/>
          <w:spacing w:val="1"/>
          <w:sz w:val="14"/>
        </w:rPr>
        <w:t> </w:t>
      </w:r>
      <w:r>
        <w:rPr>
          <w:color w:val="231F20"/>
          <w:sz w:val="14"/>
        </w:rPr>
        <w:t>January</w:t>
      </w:r>
      <w:r>
        <w:rPr>
          <w:color w:val="231F20"/>
          <w:spacing w:val="1"/>
          <w:sz w:val="14"/>
        </w:rPr>
        <w:t> </w:t>
      </w:r>
      <w:r>
        <w:rPr>
          <w:color w:val="231F20"/>
          <w:sz w:val="14"/>
        </w:rPr>
        <w:t>12, </w:t>
      </w:r>
      <w:r>
        <w:rPr>
          <w:color w:val="231F20"/>
          <w:spacing w:val="-2"/>
          <w:sz w:val="14"/>
        </w:rPr>
        <w:t>2024.</w:t>
      </w:r>
    </w:p>
    <w:p>
      <w:pPr>
        <w:spacing w:line="172" w:lineRule="exact" w:before="0"/>
        <w:ind w:left="2312" w:right="0" w:firstLine="0"/>
        <w:jc w:val="left"/>
        <w:rPr>
          <w:sz w:val="14"/>
        </w:rPr>
      </w:pPr>
      <w:r>
        <w:rPr>
          <w:color w:val="231F20"/>
          <w:position w:val="5"/>
          <w:sz w:val="9"/>
        </w:rPr>
        <w:t>8</w:t>
      </w:r>
      <w:r>
        <w:rPr>
          <w:color w:val="231F20"/>
          <w:spacing w:val="46"/>
          <w:position w:val="5"/>
          <w:sz w:val="9"/>
        </w:rPr>
        <w:t>  </w:t>
      </w:r>
      <w:r>
        <w:rPr>
          <w:i/>
          <w:color w:val="231F20"/>
          <w:sz w:val="14"/>
        </w:rPr>
        <w:t>Metalitix</w:t>
      </w:r>
      <w:r>
        <w:rPr>
          <w:i/>
          <w:color w:val="231F20"/>
          <w:spacing w:val="1"/>
          <w:sz w:val="14"/>
        </w:rPr>
        <w:t> </w:t>
      </w:r>
      <w:r>
        <w:rPr>
          <w:i/>
          <w:color w:val="231F20"/>
          <w:sz w:val="14"/>
        </w:rPr>
        <w:t>Blog</w:t>
      </w:r>
      <w:r>
        <w:rPr>
          <w:color w:val="231F20"/>
          <w:sz w:val="14"/>
        </w:rPr>
        <w:t>,</w:t>
      </w:r>
      <w:r>
        <w:rPr>
          <w:color w:val="231F20"/>
          <w:spacing w:val="-2"/>
          <w:sz w:val="14"/>
        </w:rPr>
        <w:t> </w:t>
      </w:r>
      <w:r>
        <w:rPr>
          <w:color w:val="231F20"/>
          <w:sz w:val="14"/>
        </w:rPr>
        <w:t>“Virtual</w:t>
      </w:r>
      <w:r>
        <w:rPr>
          <w:color w:val="231F20"/>
          <w:spacing w:val="-2"/>
          <w:sz w:val="14"/>
        </w:rPr>
        <w:t> </w:t>
      </w:r>
      <w:r>
        <w:rPr>
          <w:color w:val="231F20"/>
          <w:sz w:val="14"/>
        </w:rPr>
        <w:t>reality</w:t>
      </w:r>
      <w:r>
        <w:rPr>
          <w:color w:val="231F20"/>
          <w:spacing w:val="-1"/>
          <w:sz w:val="14"/>
        </w:rPr>
        <w:t> </w:t>
      </w:r>
      <w:r>
        <w:rPr>
          <w:color w:val="231F20"/>
          <w:sz w:val="14"/>
        </w:rPr>
        <w:t>use</w:t>
      </w:r>
      <w:r>
        <w:rPr>
          <w:color w:val="231F20"/>
          <w:spacing w:val="-2"/>
          <w:sz w:val="14"/>
        </w:rPr>
        <w:t> </w:t>
      </w:r>
      <w:r>
        <w:rPr>
          <w:color w:val="231F20"/>
          <w:sz w:val="14"/>
        </w:rPr>
        <w:t>in</w:t>
      </w:r>
      <w:r>
        <w:rPr>
          <w:color w:val="231F20"/>
          <w:spacing w:val="-2"/>
          <w:sz w:val="14"/>
        </w:rPr>
        <w:t> </w:t>
      </w:r>
      <w:r>
        <w:rPr>
          <w:color w:val="231F20"/>
          <w:sz w:val="14"/>
        </w:rPr>
        <w:t>product</w:t>
      </w:r>
      <w:r>
        <w:rPr>
          <w:color w:val="231F20"/>
          <w:spacing w:val="-2"/>
          <w:sz w:val="14"/>
        </w:rPr>
        <w:t> </w:t>
      </w:r>
      <w:r>
        <w:rPr>
          <w:color w:val="231F20"/>
          <w:sz w:val="14"/>
        </w:rPr>
        <w:t>design</w:t>
      </w:r>
      <w:r>
        <w:rPr>
          <w:color w:val="231F20"/>
          <w:spacing w:val="-1"/>
          <w:sz w:val="14"/>
        </w:rPr>
        <w:t> </w:t>
      </w:r>
      <w:r>
        <w:rPr>
          <w:color w:val="231F20"/>
          <w:sz w:val="14"/>
        </w:rPr>
        <w:t>&amp;</w:t>
      </w:r>
      <w:r>
        <w:rPr>
          <w:color w:val="231F20"/>
          <w:spacing w:val="-2"/>
          <w:sz w:val="14"/>
        </w:rPr>
        <w:t> </w:t>
      </w:r>
      <w:r>
        <w:rPr>
          <w:color w:val="231F20"/>
          <w:sz w:val="14"/>
        </w:rPr>
        <w:t>prototyping,”</w:t>
      </w:r>
      <w:r>
        <w:rPr>
          <w:color w:val="231F20"/>
          <w:spacing w:val="-2"/>
          <w:sz w:val="14"/>
        </w:rPr>
        <w:t> </w:t>
      </w:r>
      <w:r>
        <w:rPr>
          <w:color w:val="231F20"/>
          <w:sz w:val="14"/>
        </w:rPr>
        <w:t>July</w:t>
      </w:r>
      <w:r>
        <w:rPr>
          <w:color w:val="231F20"/>
          <w:spacing w:val="-1"/>
          <w:sz w:val="14"/>
        </w:rPr>
        <w:t> </w:t>
      </w:r>
      <w:r>
        <w:rPr>
          <w:color w:val="231F20"/>
          <w:sz w:val="14"/>
        </w:rPr>
        <w:t>15,</w:t>
      </w:r>
      <w:r>
        <w:rPr>
          <w:color w:val="231F20"/>
          <w:spacing w:val="-2"/>
          <w:sz w:val="14"/>
        </w:rPr>
        <w:t> 2024.</w:t>
      </w:r>
    </w:p>
    <w:p>
      <w:pPr>
        <w:spacing w:after="0" w:line="172" w:lineRule="exact"/>
        <w:jc w:val="left"/>
        <w:rPr>
          <w:sz w:val="14"/>
        </w:rPr>
        <w:sectPr>
          <w:type w:val="continuous"/>
          <w:pgSz w:w="12240" w:h="15840"/>
          <w:pgMar w:header="0" w:footer="502" w:top="1820" w:bottom="280" w:left="680" w:right="680"/>
        </w:sectPr>
      </w:pPr>
    </w:p>
    <w:p>
      <w:pPr>
        <w:pStyle w:val="Heading2"/>
        <w:spacing w:line="225" w:lineRule="auto" w:before="98"/>
        <w:ind w:left="2464" w:right="1108" w:hanging="26"/>
      </w:pPr>
      <w:r>
        <w:rPr/>
        <w:drawing>
          <wp:anchor distT="0" distB="0" distL="0" distR="0" allowOverlap="1" layoutInCell="1" locked="0" behindDoc="0" simplePos="0" relativeHeight="15901696">
            <wp:simplePos x="0" y="0"/>
            <wp:positionH relativeFrom="page">
              <wp:posOffset>503999</wp:posOffset>
            </wp:positionH>
            <wp:positionV relativeFrom="paragraph">
              <wp:posOffset>34132</wp:posOffset>
            </wp:positionV>
            <wp:extent cx="1356182" cy="1336408"/>
            <wp:effectExtent l="0" t="0" r="0" b="0"/>
            <wp:wrapNone/>
            <wp:docPr id="61" name="image95.png"/>
            <wp:cNvGraphicFramePr>
              <a:graphicFrameLocks noChangeAspect="1"/>
            </wp:cNvGraphicFramePr>
            <a:graphic>
              <a:graphicData uri="http://schemas.openxmlformats.org/drawingml/2006/picture">
                <pic:pic>
                  <pic:nvPicPr>
                    <pic:cNvPr id="62" name="image95.png"/>
                    <pic:cNvPicPr/>
                  </pic:nvPicPr>
                  <pic:blipFill>
                    <a:blip r:embed="rId145" cstate="print"/>
                    <a:stretch>
                      <a:fillRect/>
                    </a:stretch>
                  </pic:blipFill>
                  <pic:spPr>
                    <a:xfrm>
                      <a:off x="0" y="0"/>
                      <a:ext cx="1356182" cy="1336408"/>
                    </a:xfrm>
                    <a:prstGeom prst="rect">
                      <a:avLst/>
                    </a:prstGeom>
                  </pic:spPr>
                </pic:pic>
              </a:graphicData>
            </a:graphic>
          </wp:anchor>
        </w:drawing>
      </w:r>
      <w:r>
        <w:rPr>
          <w:color w:val="2151FF"/>
          <w:w w:val="95"/>
        </w:rPr>
        <w:t>‘The</w:t>
      </w:r>
      <w:r>
        <w:rPr>
          <w:color w:val="2151FF"/>
          <w:spacing w:val="-9"/>
          <w:w w:val="95"/>
        </w:rPr>
        <w:t> </w:t>
      </w:r>
      <w:r>
        <w:rPr>
          <w:color w:val="2151FF"/>
          <w:w w:val="95"/>
        </w:rPr>
        <w:t>landscape</w:t>
      </w:r>
      <w:r>
        <w:rPr>
          <w:color w:val="2151FF"/>
          <w:spacing w:val="-9"/>
          <w:w w:val="95"/>
        </w:rPr>
        <w:t> </w:t>
      </w:r>
      <w:r>
        <w:rPr>
          <w:color w:val="2151FF"/>
          <w:w w:val="95"/>
        </w:rPr>
        <w:t>of</w:t>
      </w:r>
      <w:r>
        <w:rPr>
          <w:color w:val="2151FF"/>
          <w:spacing w:val="-10"/>
          <w:w w:val="95"/>
        </w:rPr>
        <w:t> </w:t>
      </w:r>
      <w:r>
        <w:rPr>
          <w:color w:val="2151FF"/>
          <w:w w:val="95"/>
        </w:rPr>
        <w:t>immersive</w:t>
      </w:r>
      <w:r>
        <w:rPr>
          <w:color w:val="2151FF"/>
          <w:spacing w:val="-9"/>
          <w:w w:val="95"/>
        </w:rPr>
        <w:t> </w:t>
      </w:r>
      <w:r>
        <w:rPr>
          <w:color w:val="2151FF"/>
          <w:w w:val="95"/>
        </w:rPr>
        <w:t>technology</w:t>
      </w:r>
      <w:r>
        <w:rPr>
          <w:color w:val="2151FF"/>
          <w:spacing w:val="-10"/>
          <w:w w:val="95"/>
        </w:rPr>
        <w:t> </w:t>
      </w:r>
      <w:r>
        <w:rPr>
          <w:color w:val="2151FF"/>
          <w:w w:val="95"/>
        </w:rPr>
        <w:t>is</w:t>
      </w:r>
      <w:r>
        <w:rPr>
          <w:color w:val="2151FF"/>
          <w:spacing w:val="-10"/>
          <w:w w:val="95"/>
        </w:rPr>
        <w:t> </w:t>
      </w:r>
      <w:r>
        <w:rPr>
          <w:color w:val="2151FF"/>
          <w:w w:val="95"/>
        </w:rPr>
        <w:t>undergoing</w:t>
      </w:r>
      <w:r>
        <w:rPr>
          <w:color w:val="2151FF"/>
          <w:spacing w:val="-10"/>
          <w:w w:val="95"/>
        </w:rPr>
        <w:t> </w:t>
      </w:r>
      <w:r>
        <w:rPr>
          <w:color w:val="2151FF"/>
          <w:w w:val="95"/>
        </w:rPr>
        <w:t>a profound</w:t>
      </w:r>
      <w:r>
        <w:rPr>
          <w:color w:val="2151FF"/>
          <w:spacing w:val="-15"/>
          <w:w w:val="95"/>
        </w:rPr>
        <w:t> </w:t>
      </w:r>
      <w:r>
        <w:rPr>
          <w:color w:val="2151FF"/>
          <w:w w:val="95"/>
        </w:rPr>
        <w:t>transformation</w:t>
      </w:r>
      <w:r>
        <w:rPr>
          <w:color w:val="2151FF"/>
          <w:spacing w:val="-15"/>
          <w:w w:val="95"/>
        </w:rPr>
        <w:t> </w:t>
      </w:r>
      <w:r>
        <w:rPr>
          <w:color w:val="2151FF"/>
          <w:w w:val="95"/>
        </w:rPr>
        <w:t>with</w:t>
      </w:r>
      <w:r>
        <w:rPr>
          <w:color w:val="2151FF"/>
          <w:spacing w:val="-15"/>
          <w:w w:val="95"/>
        </w:rPr>
        <w:t> </w:t>
      </w:r>
      <w:r>
        <w:rPr>
          <w:color w:val="2151FF"/>
          <w:w w:val="95"/>
        </w:rPr>
        <w:t>the</w:t>
      </w:r>
      <w:r>
        <w:rPr>
          <w:color w:val="2151FF"/>
          <w:spacing w:val="-15"/>
          <w:w w:val="95"/>
        </w:rPr>
        <w:t> </w:t>
      </w:r>
      <w:r>
        <w:rPr>
          <w:color w:val="2151FF"/>
          <w:w w:val="95"/>
        </w:rPr>
        <w:t>integration</w:t>
      </w:r>
      <w:r>
        <w:rPr>
          <w:color w:val="2151FF"/>
          <w:spacing w:val="-15"/>
          <w:w w:val="95"/>
        </w:rPr>
        <w:t> </w:t>
      </w:r>
      <w:r>
        <w:rPr>
          <w:color w:val="2151FF"/>
          <w:w w:val="95"/>
        </w:rPr>
        <w:t>of</w:t>
      </w:r>
      <w:r>
        <w:rPr>
          <w:color w:val="2151FF"/>
          <w:spacing w:val="-15"/>
          <w:w w:val="95"/>
        </w:rPr>
        <w:t> </w:t>
      </w:r>
      <w:r>
        <w:rPr>
          <w:color w:val="2151FF"/>
          <w:w w:val="95"/>
        </w:rPr>
        <w:t>robotics and</w:t>
      </w:r>
      <w:r>
        <w:rPr>
          <w:color w:val="2151FF"/>
          <w:spacing w:val="-11"/>
          <w:w w:val="95"/>
        </w:rPr>
        <w:t> </w:t>
      </w:r>
      <w:r>
        <w:rPr>
          <w:color w:val="2151FF"/>
          <w:w w:val="95"/>
        </w:rPr>
        <w:t>world</w:t>
      </w:r>
      <w:r>
        <w:rPr>
          <w:color w:val="2151FF"/>
          <w:spacing w:val="-11"/>
          <w:w w:val="95"/>
        </w:rPr>
        <w:t> </w:t>
      </w:r>
      <w:r>
        <w:rPr>
          <w:color w:val="2151FF"/>
          <w:w w:val="95"/>
        </w:rPr>
        <w:t>foundation</w:t>
      </w:r>
      <w:r>
        <w:rPr>
          <w:color w:val="2151FF"/>
          <w:spacing w:val="-11"/>
          <w:w w:val="95"/>
        </w:rPr>
        <w:t> </w:t>
      </w:r>
      <w:r>
        <w:rPr>
          <w:color w:val="2151FF"/>
          <w:w w:val="95"/>
        </w:rPr>
        <w:t>models.</w:t>
      </w:r>
      <w:r>
        <w:rPr>
          <w:color w:val="2151FF"/>
          <w:spacing w:val="-11"/>
          <w:w w:val="95"/>
        </w:rPr>
        <w:t> </w:t>
      </w:r>
      <w:r>
        <w:rPr>
          <w:color w:val="2151FF"/>
          <w:w w:val="95"/>
        </w:rPr>
        <w:t>Advances</w:t>
      </w:r>
      <w:r>
        <w:rPr>
          <w:color w:val="2151FF"/>
          <w:spacing w:val="-11"/>
          <w:w w:val="95"/>
        </w:rPr>
        <w:t> </w:t>
      </w:r>
      <w:r>
        <w:rPr>
          <w:color w:val="2151FF"/>
          <w:w w:val="95"/>
        </w:rPr>
        <w:t>in</w:t>
      </w:r>
      <w:r>
        <w:rPr>
          <w:color w:val="2151FF"/>
          <w:spacing w:val="-11"/>
          <w:w w:val="95"/>
        </w:rPr>
        <w:t> </w:t>
      </w:r>
      <w:r>
        <w:rPr>
          <w:color w:val="2151FF"/>
          <w:w w:val="95"/>
        </w:rPr>
        <w:t>AI-driven world</w:t>
      </w:r>
      <w:r>
        <w:rPr>
          <w:color w:val="2151FF"/>
          <w:spacing w:val="-15"/>
          <w:w w:val="95"/>
        </w:rPr>
        <w:t> </w:t>
      </w:r>
      <w:r>
        <w:rPr>
          <w:color w:val="2151FF"/>
          <w:w w:val="95"/>
        </w:rPr>
        <w:t>foundation</w:t>
      </w:r>
      <w:r>
        <w:rPr>
          <w:color w:val="2151FF"/>
          <w:spacing w:val="-15"/>
          <w:w w:val="95"/>
        </w:rPr>
        <w:t> </w:t>
      </w:r>
      <w:r>
        <w:rPr>
          <w:color w:val="2151FF"/>
          <w:w w:val="95"/>
        </w:rPr>
        <w:t>models</w:t>
      </w:r>
      <w:r>
        <w:rPr>
          <w:color w:val="2151FF"/>
          <w:spacing w:val="-15"/>
          <w:w w:val="95"/>
        </w:rPr>
        <w:t> </w:t>
      </w:r>
      <w:r>
        <w:rPr>
          <w:color w:val="2151FF"/>
          <w:w w:val="95"/>
        </w:rPr>
        <w:t>have</w:t>
      </w:r>
      <w:r>
        <w:rPr>
          <w:color w:val="2151FF"/>
          <w:spacing w:val="-14"/>
          <w:w w:val="95"/>
        </w:rPr>
        <w:t> </w:t>
      </w:r>
      <w:r>
        <w:rPr>
          <w:color w:val="2151FF"/>
          <w:w w:val="95"/>
        </w:rPr>
        <w:t>enabled</w:t>
      </w:r>
      <w:r>
        <w:rPr>
          <w:color w:val="2151FF"/>
          <w:spacing w:val="-15"/>
          <w:w w:val="95"/>
        </w:rPr>
        <w:t> </w:t>
      </w:r>
      <w:r>
        <w:rPr>
          <w:color w:val="2151FF"/>
          <w:w w:val="95"/>
        </w:rPr>
        <w:t>machines</w:t>
      </w:r>
      <w:r>
        <w:rPr>
          <w:color w:val="2151FF"/>
          <w:spacing w:val="-15"/>
          <w:w w:val="95"/>
        </w:rPr>
        <w:t> </w:t>
      </w:r>
      <w:r>
        <w:rPr>
          <w:color w:val="2151FF"/>
          <w:w w:val="95"/>
        </w:rPr>
        <w:t>to dynamically</w:t>
      </w:r>
      <w:r>
        <w:rPr>
          <w:color w:val="2151FF"/>
          <w:spacing w:val="-14"/>
          <w:w w:val="95"/>
        </w:rPr>
        <w:t> </w:t>
      </w:r>
      <w:r>
        <w:rPr>
          <w:color w:val="2151FF"/>
          <w:w w:val="95"/>
        </w:rPr>
        <w:t>perceive</w:t>
      </w:r>
      <w:r>
        <w:rPr>
          <w:color w:val="2151FF"/>
          <w:spacing w:val="-13"/>
          <w:w w:val="95"/>
        </w:rPr>
        <w:t> </w:t>
      </w:r>
      <w:r>
        <w:rPr>
          <w:color w:val="2151FF"/>
          <w:w w:val="95"/>
        </w:rPr>
        <w:t>and</w:t>
      </w:r>
      <w:r>
        <w:rPr>
          <w:color w:val="2151FF"/>
          <w:spacing w:val="-14"/>
          <w:w w:val="95"/>
        </w:rPr>
        <w:t> </w:t>
      </w:r>
      <w:r>
        <w:rPr>
          <w:color w:val="2151FF"/>
          <w:w w:val="95"/>
        </w:rPr>
        <w:t>predict</w:t>
      </w:r>
      <w:r>
        <w:rPr>
          <w:color w:val="2151FF"/>
          <w:spacing w:val="-14"/>
          <w:w w:val="95"/>
        </w:rPr>
        <w:t> </w:t>
      </w:r>
      <w:r>
        <w:rPr>
          <w:color w:val="2151FF"/>
          <w:w w:val="95"/>
        </w:rPr>
        <w:t>their</w:t>
      </w:r>
      <w:r>
        <w:rPr>
          <w:color w:val="2151FF"/>
          <w:spacing w:val="-14"/>
          <w:w w:val="95"/>
        </w:rPr>
        <w:t> </w:t>
      </w:r>
      <w:r>
        <w:rPr>
          <w:color w:val="2151FF"/>
          <w:w w:val="95"/>
        </w:rPr>
        <w:t>3D</w:t>
      </w:r>
      <w:r>
        <w:rPr>
          <w:color w:val="2151FF"/>
          <w:spacing w:val="-13"/>
          <w:w w:val="95"/>
        </w:rPr>
        <w:t> </w:t>
      </w:r>
      <w:r>
        <w:rPr>
          <w:color w:val="2151FF"/>
          <w:w w:val="95"/>
        </w:rPr>
        <w:t>environments </w:t>
      </w:r>
      <w:r>
        <w:rPr>
          <w:color w:val="2151FF"/>
          <w:spacing w:val="-4"/>
        </w:rPr>
        <w:t>in</w:t>
      </w:r>
      <w:r>
        <w:rPr>
          <w:color w:val="2151FF"/>
          <w:spacing w:val="-12"/>
        </w:rPr>
        <w:t> </w:t>
      </w:r>
      <w:r>
        <w:rPr>
          <w:color w:val="2151FF"/>
          <w:spacing w:val="-4"/>
        </w:rPr>
        <w:t>real</w:t>
      </w:r>
      <w:r>
        <w:rPr>
          <w:color w:val="2151FF"/>
          <w:spacing w:val="-12"/>
        </w:rPr>
        <w:t> </w:t>
      </w:r>
      <w:r>
        <w:rPr>
          <w:color w:val="2151FF"/>
          <w:spacing w:val="-4"/>
        </w:rPr>
        <w:t>time.</w:t>
      </w:r>
      <w:r>
        <w:rPr>
          <w:color w:val="2151FF"/>
          <w:spacing w:val="-12"/>
        </w:rPr>
        <w:t> </w:t>
      </w:r>
      <w:r>
        <w:rPr>
          <w:color w:val="2151FF"/>
          <w:spacing w:val="-4"/>
        </w:rPr>
        <w:t>This</w:t>
      </w:r>
      <w:r>
        <w:rPr>
          <w:color w:val="2151FF"/>
          <w:spacing w:val="-12"/>
        </w:rPr>
        <w:t> </w:t>
      </w:r>
      <w:r>
        <w:rPr>
          <w:color w:val="2151FF"/>
          <w:spacing w:val="-4"/>
        </w:rPr>
        <w:t>breakthrough</w:t>
      </w:r>
      <w:r>
        <w:rPr>
          <w:color w:val="2151FF"/>
          <w:spacing w:val="-12"/>
        </w:rPr>
        <w:t> </w:t>
      </w:r>
      <w:r>
        <w:rPr>
          <w:color w:val="2151FF"/>
          <w:spacing w:val="-4"/>
        </w:rPr>
        <w:t>will</w:t>
      </w:r>
      <w:r>
        <w:rPr>
          <w:color w:val="2151FF"/>
          <w:spacing w:val="-12"/>
        </w:rPr>
        <w:t> </w:t>
      </w:r>
      <w:r>
        <w:rPr>
          <w:color w:val="2151FF"/>
          <w:spacing w:val="-4"/>
        </w:rPr>
        <w:t>reshape</w:t>
      </w:r>
      <w:r>
        <w:rPr>
          <w:color w:val="2151FF"/>
          <w:spacing w:val="-11"/>
        </w:rPr>
        <w:t> </w:t>
      </w:r>
      <w:r>
        <w:rPr>
          <w:color w:val="2151FF"/>
          <w:spacing w:val="-4"/>
        </w:rPr>
        <w:t>the</w:t>
      </w:r>
      <w:r>
        <w:rPr>
          <w:color w:val="2151FF"/>
          <w:spacing w:val="-11"/>
        </w:rPr>
        <w:t> </w:t>
      </w:r>
      <w:r>
        <w:rPr>
          <w:color w:val="2151FF"/>
          <w:spacing w:val="-4"/>
        </w:rPr>
        <w:t>role</w:t>
      </w:r>
    </w:p>
    <w:p>
      <w:pPr>
        <w:pStyle w:val="Heading2"/>
        <w:spacing w:line="225" w:lineRule="auto"/>
        <w:ind w:left="2481" w:right="1404" w:firstLine="10"/>
      </w:pPr>
      <w:r>
        <w:rPr>
          <w:color w:val="2151FF"/>
          <w:spacing w:val="-2"/>
          <w:w w:val="95"/>
        </w:rPr>
        <w:t>of</w:t>
      </w:r>
      <w:r>
        <w:rPr>
          <w:color w:val="2151FF"/>
          <w:spacing w:val="-8"/>
          <w:w w:val="95"/>
        </w:rPr>
        <w:t> </w:t>
      </w:r>
      <w:r>
        <w:rPr>
          <w:color w:val="2151FF"/>
          <w:spacing w:val="-2"/>
          <w:w w:val="95"/>
        </w:rPr>
        <w:t>immersive</w:t>
      </w:r>
      <w:r>
        <w:rPr>
          <w:color w:val="2151FF"/>
          <w:spacing w:val="-7"/>
          <w:w w:val="95"/>
        </w:rPr>
        <w:t> </w:t>
      </w:r>
      <w:r>
        <w:rPr>
          <w:color w:val="2151FF"/>
          <w:spacing w:val="-2"/>
          <w:w w:val="95"/>
        </w:rPr>
        <w:t>technology</w:t>
      </w:r>
      <w:r>
        <w:rPr>
          <w:color w:val="2151FF"/>
          <w:spacing w:val="-8"/>
          <w:w w:val="95"/>
        </w:rPr>
        <w:t> </w:t>
      </w:r>
      <w:r>
        <w:rPr>
          <w:color w:val="2151FF"/>
          <w:spacing w:val="-2"/>
          <w:w w:val="95"/>
        </w:rPr>
        <w:t>in</w:t>
      </w:r>
      <w:r>
        <w:rPr>
          <w:color w:val="2151FF"/>
          <w:spacing w:val="-8"/>
          <w:w w:val="95"/>
        </w:rPr>
        <w:t> </w:t>
      </w:r>
      <w:r>
        <w:rPr>
          <w:color w:val="2151FF"/>
          <w:spacing w:val="-2"/>
          <w:w w:val="95"/>
        </w:rPr>
        <w:t>bridging</w:t>
      </w:r>
      <w:r>
        <w:rPr>
          <w:color w:val="2151FF"/>
          <w:spacing w:val="-8"/>
          <w:w w:val="95"/>
        </w:rPr>
        <w:t> </w:t>
      </w:r>
      <w:r>
        <w:rPr>
          <w:color w:val="2151FF"/>
          <w:spacing w:val="-2"/>
          <w:w w:val="95"/>
        </w:rPr>
        <w:t>the</w:t>
      </w:r>
      <w:r>
        <w:rPr>
          <w:color w:val="2151FF"/>
          <w:spacing w:val="-7"/>
          <w:w w:val="95"/>
        </w:rPr>
        <w:t> </w:t>
      </w:r>
      <w:r>
        <w:rPr>
          <w:color w:val="2151FF"/>
          <w:spacing w:val="-2"/>
          <w:w w:val="95"/>
        </w:rPr>
        <w:t>digital</w:t>
      </w:r>
      <w:r>
        <w:rPr>
          <w:color w:val="2151FF"/>
          <w:spacing w:val="-7"/>
          <w:w w:val="95"/>
        </w:rPr>
        <w:t> </w:t>
      </w:r>
      <w:r>
        <w:rPr>
          <w:color w:val="2151FF"/>
          <w:spacing w:val="-2"/>
          <w:w w:val="95"/>
        </w:rPr>
        <w:t>and </w:t>
      </w:r>
      <w:r>
        <w:rPr>
          <w:color w:val="2151FF"/>
        </w:rPr>
        <w:t>physical</w:t>
      </w:r>
      <w:r>
        <w:rPr>
          <w:color w:val="2151FF"/>
          <w:spacing w:val="-15"/>
        </w:rPr>
        <w:t> </w:t>
      </w:r>
      <w:r>
        <w:rPr>
          <w:color w:val="2151FF"/>
        </w:rPr>
        <w:t>realms.’</w:t>
      </w:r>
    </w:p>
    <w:p>
      <w:pPr>
        <w:pStyle w:val="BodyText"/>
        <w:spacing w:before="111"/>
        <w:ind w:left="2415"/>
      </w:pPr>
      <w:r>
        <w:rPr>
          <w:color w:val="231F20"/>
          <w:w w:val="95"/>
        </w:rPr>
        <w:t>—</w:t>
      </w:r>
      <w:r>
        <w:rPr>
          <w:color w:val="231F20"/>
          <w:spacing w:val="14"/>
        </w:rPr>
        <w:t> </w:t>
      </w:r>
      <w:r>
        <w:rPr>
          <w:color w:val="231F20"/>
          <w:w w:val="95"/>
        </w:rPr>
        <w:t>Ichiro</w:t>
      </w:r>
      <w:r>
        <w:rPr>
          <w:color w:val="231F20"/>
          <w:spacing w:val="15"/>
        </w:rPr>
        <w:t> </w:t>
      </w:r>
      <w:r>
        <w:rPr>
          <w:color w:val="231F20"/>
          <w:w w:val="95"/>
        </w:rPr>
        <w:t>Otobe,</w:t>
      </w:r>
      <w:r>
        <w:rPr>
          <w:color w:val="231F20"/>
          <w:spacing w:val="14"/>
        </w:rPr>
        <w:t> </w:t>
      </w:r>
      <w:r>
        <w:rPr>
          <w:color w:val="231F20"/>
          <w:w w:val="95"/>
        </w:rPr>
        <w:t>senior</w:t>
      </w:r>
      <w:r>
        <w:rPr>
          <w:color w:val="231F20"/>
          <w:spacing w:val="15"/>
        </w:rPr>
        <w:t> </w:t>
      </w:r>
      <w:r>
        <w:rPr>
          <w:color w:val="231F20"/>
          <w:w w:val="95"/>
        </w:rPr>
        <w:t>client</w:t>
      </w:r>
      <w:r>
        <w:rPr>
          <w:color w:val="231F20"/>
          <w:spacing w:val="15"/>
        </w:rPr>
        <w:t> </w:t>
      </w:r>
      <w:r>
        <w:rPr>
          <w:color w:val="231F20"/>
          <w:w w:val="95"/>
        </w:rPr>
        <w:t>development</w:t>
      </w:r>
      <w:r>
        <w:rPr>
          <w:color w:val="231F20"/>
          <w:spacing w:val="14"/>
        </w:rPr>
        <w:t> </w:t>
      </w:r>
      <w:r>
        <w:rPr>
          <w:color w:val="231F20"/>
          <w:w w:val="95"/>
        </w:rPr>
        <w:t>adviser,</w:t>
      </w:r>
      <w:r>
        <w:rPr>
          <w:color w:val="231F20"/>
          <w:spacing w:val="15"/>
        </w:rPr>
        <w:t> </w:t>
      </w:r>
      <w:r>
        <w:rPr>
          <w:color w:val="231F20"/>
          <w:spacing w:val="-2"/>
          <w:w w:val="95"/>
        </w:rPr>
        <w:t>Tokyo</w:t>
      </w:r>
    </w:p>
    <w:p>
      <w:pPr>
        <w:pStyle w:val="BodyText"/>
        <w:rPr>
          <w:sz w:val="20"/>
        </w:rPr>
      </w:pPr>
    </w:p>
    <w:p>
      <w:pPr>
        <w:pStyle w:val="BodyText"/>
        <w:rPr>
          <w:sz w:val="20"/>
        </w:rPr>
      </w:pPr>
    </w:p>
    <w:p>
      <w:pPr>
        <w:pStyle w:val="BodyText"/>
        <w:rPr>
          <w:sz w:val="20"/>
        </w:rPr>
      </w:pPr>
    </w:p>
    <w:p>
      <w:pPr>
        <w:pStyle w:val="BodyText"/>
        <w:spacing w:before="8"/>
        <w:rPr>
          <w:sz w:val="22"/>
        </w:rPr>
      </w:pPr>
    </w:p>
    <w:p>
      <w:pPr>
        <w:spacing w:after="0"/>
        <w:rPr>
          <w:sz w:val="22"/>
        </w:rPr>
        <w:sectPr>
          <w:pgSz w:w="12240" w:h="15840"/>
          <w:pgMar w:header="0" w:footer="502" w:top="740" w:bottom="700" w:left="680" w:right="680"/>
        </w:sectPr>
      </w:pPr>
    </w:p>
    <w:p>
      <w:pPr>
        <w:pStyle w:val="BodyText"/>
        <w:spacing w:line="268" w:lineRule="auto" w:before="115"/>
        <w:ind w:left="2141" w:right="325"/>
        <w:rPr>
          <w:sz w:val="9"/>
        </w:rPr>
      </w:pPr>
      <w:r>
        <w:rPr>
          <w:color w:val="231F20"/>
        </w:rPr>
        <w:t>capability increases a sense of presence in VR</w:t>
      </w:r>
      <w:r>
        <w:rPr>
          <w:color w:val="231F20"/>
          <w:spacing w:val="-6"/>
        </w:rPr>
        <w:t> </w:t>
      </w:r>
      <w:r>
        <w:rPr>
          <w:color w:val="231F20"/>
        </w:rPr>
        <w:t>environments.</w:t>
      </w:r>
      <w:r>
        <w:rPr>
          <w:color w:val="231F20"/>
          <w:position w:val="5"/>
          <w:sz w:val="9"/>
        </w:rPr>
        <w:t>9</w:t>
      </w:r>
    </w:p>
    <w:p>
      <w:pPr>
        <w:pStyle w:val="ListParagraph"/>
        <w:numPr>
          <w:ilvl w:val="0"/>
          <w:numId w:val="28"/>
        </w:numPr>
        <w:tabs>
          <w:tab w:pos="2142" w:val="left" w:leader="none"/>
        </w:tabs>
        <w:spacing w:line="268" w:lineRule="auto" w:before="114" w:after="0"/>
        <w:ind w:left="2141" w:right="10" w:hanging="284"/>
        <w:jc w:val="left"/>
        <w:rPr>
          <w:sz w:val="9"/>
        </w:rPr>
      </w:pPr>
      <w:r>
        <w:rPr>
          <w:rFonts w:ascii="Arial" w:hAnsi="Arial"/>
          <w:i/>
          <w:color w:val="231F20"/>
          <w:sz w:val="19"/>
        </w:rPr>
        <w:t>Bringing</w:t>
      </w:r>
      <w:r>
        <w:rPr>
          <w:rFonts w:ascii="Arial" w:hAnsi="Arial"/>
          <w:i/>
          <w:color w:val="231F20"/>
          <w:spacing w:val="-12"/>
          <w:sz w:val="19"/>
        </w:rPr>
        <w:t> </w:t>
      </w:r>
      <w:r>
        <w:rPr>
          <w:rFonts w:ascii="Arial" w:hAnsi="Arial"/>
          <w:i/>
          <w:color w:val="231F20"/>
          <w:sz w:val="19"/>
        </w:rPr>
        <w:t>a</w:t>
      </w:r>
      <w:r>
        <w:rPr>
          <w:rFonts w:ascii="Arial" w:hAnsi="Arial"/>
          <w:i/>
          <w:color w:val="231F20"/>
          <w:spacing w:val="-12"/>
          <w:sz w:val="19"/>
        </w:rPr>
        <w:t> </w:t>
      </w:r>
      <w:r>
        <w:rPr>
          <w:rFonts w:ascii="Arial" w:hAnsi="Arial"/>
          <w:i/>
          <w:color w:val="231F20"/>
          <w:sz w:val="19"/>
        </w:rPr>
        <w:t>sense</w:t>
      </w:r>
      <w:r>
        <w:rPr>
          <w:rFonts w:ascii="Arial" w:hAnsi="Arial"/>
          <w:i/>
          <w:color w:val="231F20"/>
          <w:spacing w:val="-12"/>
          <w:sz w:val="19"/>
        </w:rPr>
        <w:t> </w:t>
      </w:r>
      <w:r>
        <w:rPr>
          <w:rFonts w:ascii="Arial" w:hAnsi="Arial"/>
          <w:i/>
          <w:color w:val="231F20"/>
          <w:sz w:val="19"/>
        </w:rPr>
        <w:t>of</w:t>
      </w:r>
      <w:r>
        <w:rPr>
          <w:rFonts w:ascii="Arial" w:hAnsi="Arial"/>
          <w:i/>
          <w:color w:val="231F20"/>
          <w:spacing w:val="-12"/>
          <w:sz w:val="19"/>
        </w:rPr>
        <w:t> </w:t>
      </w:r>
      <w:r>
        <w:rPr>
          <w:rFonts w:ascii="Arial" w:hAnsi="Arial"/>
          <w:i/>
          <w:color w:val="231F20"/>
          <w:sz w:val="19"/>
        </w:rPr>
        <w:t>touch</w:t>
      </w:r>
      <w:r>
        <w:rPr>
          <w:rFonts w:ascii="Arial" w:hAnsi="Arial"/>
          <w:i/>
          <w:color w:val="231F20"/>
          <w:spacing w:val="-12"/>
          <w:sz w:val="19"/>
        </w:rPr>
        <w:t> </w:t>
      </w:r>
      <w:r>
        <w:rPr>
          <w:rFonts w:ascii="Arial" w:hAnsi="Arial"/>
          <w:i/>
          <w:color w:val="231F20"/>
          <w:sz w:val="19"/>
        </w:rPr>
        <w:t>to</w:t>
      </w:r>
      <w:r>
        <w:rPr>
          <w:rFonts w:ascii="Arial" w:hAnsi="Arial"/>
          <w:i/>
          <w:color w:val="231F20"/>
          <w:spacing w:val="-12"/>
          <w:sz w:val="19"/>
        </w:rPr>
        <w:t> </w:t>
      </w:r>
      <w:r>
        <w:rPr>
          <w:rFonts w:ascii="Arial" w:hAnsi="Arial"/>
          <w:i/>
          <w:color w:val="231F20"/>
          <w:sz w:val="19"/>
        </w:rPr>
        <w:t>VR.</w:t>
      </w:r>
      <w:r>
        <w:rPr>
          <w:rFonts w:ascii="Arial" w:hAnsi="Arial"/>
          <w:i/>
          <w:color w:val="231F20"/>
          <w:spacing w:val="-12"/>
          <w:sz w:val="19"/>
        </w:rPr>
        <w:t> </w:t>
      </w:r>
      <w:r>
        <w:rPr>
          <w:color w:val="231F20"/>
          <w:sz w:val="19"/>
        </w:rPr>
        <w:t>Haptic</w:t>
      </w:r>
      <w:r>
        <w:rPr>
          <w:color w:val="231F20"/>
          <w:spacing w:val="-2"/>
          <w:sz w:val="19"/>
        </w:rPr>
        <w:t> </w:t>
      </w:r>
      <w:r>
        <w:rPr>
          <w:color w:val="231F20"/>
          <w:sz w:val="19"/>
        </w:rPr>
        <w:t>gloves are meant to help wearers interact with virtual objects naturally and intuitively. Contact CI’s Maestro EP, a lightweight, wireless model the company showcased at AWE 2024, represents</w:t>
      </w:r>
      <w:r>
        <w:rPr>
          <w:color w:val="231F20"/>
          <w:spacing w:val="40"/>
          <w:sz w:val="19"/>
        </w:rPr>
        <w:t> </w:t>
      </w:r>
      <w:r>
        <w:rPr>
          <w:color w:val="231F20"/>
          <w:sz w:val="19"/>
        </w:rPr>
        <w:t>an advance in that area. The US Air Force has used Contact CI’s haptic technology since 2020 for VR training programs, a practical application of these gloves in a professional setting.</w:t>
      </w:r>
      <w:r>
        <w:rPr>
          <w:color w:val="231F20"/>
          <w:position w:val="5"/>
          <w:sz w:val="9"/>
        </w:rPr>
        <w:t>10</w:t>
      </w:r>
    </w:p>
    <w:p>
      <w:pPr>
        <w:pStyle w:val="ListParagraph"/>
        <w:numPr>
          <w:ilvl w:val="0"/>
          <w:numId w:val="28"/>
        </w:numPr>
        <w:tabs>
          <w:tab w:pos="2142" w:val="left" w:leader="none"/>
        </w:tabs>
        <w:spacing w:line="268" w:lineRule="auto" w:before="116" w:after="0"/>
        <w:ind w:left="2141" w:right="0" w:hanging="284"/>
        <w:jc w:val="left"/>
        <w:rPr>
          <w:sz w:val="9"/>
        </w:rPr>
      </w:pPr>
      <w:r>
        <w:rPr>
          <w:rFonts w:ascii="Arial" w:hAnsi="Arial"/>
          <w:i/>
          <w:color w:val="231F20"/>
          <w:sz w:val="19"/>
        </w:rPr>
        <w:t>Stronger</w:t>
      </w:r>
      <w:r>
        <w:rPr>
          <w:rFonts w:ascii="Arial" w:hAnsi="Arial"/>
          <w:i/>
          <w:color w:val="231F20"/>
          <w:spacing w:val="-3"/>
          <w:sz w:val="19"/>
        </w:rPr>
        <w:t> </w:t>
      </w:r>
      <w:r>
        <w:rPr>
          <w:rFonts w:ascii="Arial" w:hAnsi="Arial"/>
          <w:i/>
          <w:color w:val="231F20"/>
          <w:sz w:val="19"/>
        </w:rPr>
        <w:t>flavor</w:t>
      </w:r>
      <w:r>
        <w:rPr>
          <w:rFonts w:ascii="Arial" w:hAnsi="Arial"/>
          <w:i/>
          <w:color w:val="231F20"/>
          <w:spacing w:val="-3"/>
          <w:sz w:val="19"/>
        </w:rPr>
        <w:t> </w:t>
      </w:r>
      <w:r>
        <w:rPr>
          <w:rFonts w:ascii="Arial" w:hAnsi="Arial"/>
          <w:i/>
          <w:color w:val="231F20"/>
          <w:sz w:val="19"/>
        </w:rPr>
        <w:t>in</w:t>
      </w:r>
      <w:r>
        <w:rPr>
          <w:rFonts w:ascii="Arial" w:hAnsi="Arial"/>
          <w:i/>
          <w:color w:val="231F20"/>
          <w:spacing w:val="-4"/>
          <w:sz w:val="19"/>
        </w:rPr>
        <w:t> </w:t>
      </w:r>
      <w:r>
        <w:rPr>
          <w:rFonts w:ascii="Arial" w:hAnsi="Arial"/>
          <w:i/>
          <w:color w:val="231F20"/>
          <w:sz w:val="19"/>
        </w:rPr>
        <w:t>virtual</w:t>
      </w:r>
      <w:r>
        <w:rPr>
          <w:rFonts w:ascii="Arial" w:hAnsi="Arial"/>
          <w:i/>
          <w:color w:val="231F20"/>
          <w:spacing w:val="-3"/>
          <w:sz w:val="19"/>
        </w:rPr>
        <w:t> </w:t>
      </w:r>
      <w:r>
        <w:rPr>
          <w:rFonts w:ascii="Arial" w:hAnsi="Arial"/>
          <w:i/>
          <w:color w:val="231F20"/>
          <w:sz w:val="19"/>
        </w:rPr>
        <w:t>taste</w:t>
      </w:r>
      <w:r>
        <w:rPr>
          <w:rFonts w:ascii="Arial" w:hAnsi="Arial"/>
          <w:i/>
          <w:color w:val="231F20"/>
          <w:spacing w:val="-3"/>
          <w:sz w:val="19"/>
        </w:rPr>
        <w:t> </w:t>
      </w:r>
      <w:r>
        <w:rPr>
          <w:rFonts w:ascii="Arial" w:hAnsi="Arial"/>
          <w:i/>
          <w:color w:val="231F20"/>
          <w:sz w:val="19"/>
        </w:rPr>
        <w:t>simulation.</w:t>
      </w:r>
      <w:r>
        <w:rPr>
          <w:rFonts w:ascii="Arial" w:hAnsi="Arial"/>
          <w:i/>
          <w:color w:val="231F20"/>
          <w:sz w:val="19"/>
        </w:rPr>
        <w:t> </w:t>
      </w:r>
      <w:r>
        <w:rPr>
          <w:color w:val="231F20"/>
          <w:sz w:val="19"/>
        </w:rPr>
        <w:t>Addressing and growing consumer demand for multisensory digital ecosystems is a major focus area in the immersive-reality-technology sector. One recent innovation models the work of taste buds. Developed by researchers at Ohio State University, e-Taste technology uses chemical sensors and wireless microfluidic actuators to replicate sweet, sour, salty, bitter, and umami tastes via a controlled release of ions and flavor compounds. Human trials achieved 70 percent accuracy in distinguishing taste intensities.</w:t>
      </w:r>
      <w:r>
        <w:rPr>
          <w:color w:val="231F20"/>
          <w:position w:val="5"/>
          <w:sz w:val="9"/>
        </w:rPr>
        <w:t>11</w:t>
      </w:r>
    </w:p>
    <w:p>
      <w:pPr>
        <w:pStyle w:val="BodyText"/>
        <w:spacing w:line="268" w:lineRule="auto" w:before="115"/>
        <w:ind w:left="270" w:right="932"/>
      </w:pPr>
      <w:r>
        <w:rPr/>
        <w:br w:type="column"/>
      </w:r>
      <w:r>
        <w:rPr>
          <w:color w:val="231F20"/>
        </w:rPr>
        <w:t>Real-world examples of how AI is transforming immersive-reality applications include the </w:t>
      </w:r>
      <w:r>
        <w:rPr>
          <w:color w:val="231F20"/>
          <w:spacing w:val="-2"/>
        </w:rPr>
        <w:t>following:</w:t>
      </w:r>
    </w:p>
    <w:p>
      <w:pPr>
        <w:pStyle w:val="ListParagraph"/>
        <w:numPr>
          <w:ilvl w:val="0"/>
          <w:numId w:val="27"/>
        </w:numPr>
        <w:tabs>
          <w:tab w:pos="554" w:val="left" w:leader="none"/>
        </w:tabs>
        <w:spacing w:line="278" w:lineRule="auto" w:before="115" w:after="0"/>
        <w:ind w:left="553" w:right="824" w:hanging="284"/>
        <w:jc w:val="left"/>
        <w:rPr>
          <w:sz w:val="19"/>
        </w:rPr>
      </w:pPr>
      <w:r>
        <w:rPr>
          <w:rFonts w:ascii="Arial" w:hAnsi="Arial"/>
          <w:i/>
          <w:color w:val="231F20"/>
          <w:sz w:val="19"/>
        </w:rPr>
        <w:t>Skybox</w:t>
      </w:r>
      <w:r>
        <w:rPr>
          <w:rFonts w:ascii="Arial" w:hAnsi="Arial"/>
          <w:i/>
          <w:color w:val="231F20"/>
          <w:spacing w:val="-18"/>
          <w:sz w:val="19"/>
        </w:rPr>
        <w:t> </w:t>
      </w:r>
      <w:r>
        <w:rPr>
          <w:rFonts w:ascii="Arial" w:hAnsi="Arial"/>
          <w:i/>
          <w:color w:val="231F20"/>
          <w:sz w:val="19"/>
        </w:rPr>
        <w:t>AI,</w:t>
      </w:r>
      <w:r>
        <w:rPr>
          <w:rFonts w:ascii="Arial" w:hAnsi="Arial"/>
          <w:i/>
          <w:color w:val="231F20"/>
          <w:spacing w:val="-18"/>
          <w:sz w:val="19"/>
        </w:rPr>
        <w:t> </w:t>
      </w:r>
      <w:r>
        <w:rPr>
          <w:rFonts w:ascii="Arial" w:hAnsi="Arial"/>
          <w:i/>
          <w:color w:val="231F20"/>
          <w:sz w:val="19"/>
        </w:rPr>
        <w:t>developed</w:t>
      </w:r>
      <w:r>
        <w:rPr>
          <w:rFonts w:ascii="Arial" w:hAnsi="Arial"/>
          <w:i/>
          <w:color w:val="231F20"/>
          <w:spacing w:val="-18"/>
          <w:sz w:val="19"/>
        </w:rPr>
        <w:t> </w:t>
      </w:r>
      <w:r>
        <w:rPr>
          <w:rFonts w:ascii="Arial" w:hAnsi="Arial"/>
          <w:i/>
          <w:color w:val="231F20"/>
          <w:sz w:val="19"/>
        </w:rPr>
        <w:t>by</w:t>
      </w:r>
      <w:r>
        <w:rPr>
          <w:rFonts w:ascii="Arial" w:hAnsi="Arial"/>
          <w:i/>
          <w:color w:val="231F20"/>
          <w:spacing w:val="-18"/>
          <w:sz w:val="19"/>
        </w:rPr>
        <w:t> </w:t>
      </w:r>
      <w:r>
        <w:rPr>
          <w:rFonts w:ascii="Arial" w:hAnsi="Arial"/>
          <w:i/>
          <w:color w:val="231F20"/>
          <w:sz w:val="19"/>
        </w:rPr>
        <w:t>Blockade</w:t>
      </w:r>
      <w:r>
        <w:rPr>
          <w:rFonts w:ascii="Arial" w:hAnsi="Arial"/>
          <w:i/>
          <w:color w:val="231F20"/>
          <w:spacing w:val="-18"/>
          <w:sz w:val="19"/>
        </w:rPr>
        <w:t> </w:t>
      </w:r>
      <w:r>
        <w:rPr>
          <w:rFonts w:ascii="Arial" w:hAnsi="Arial"/>
          <w:i/>
          <w:color w:val="231F20"/>
          <w:sz w:val="19"/>
        </w:rPr>
        <w:t>Labs,</w:t>
      </w:r>
      <w:r>
        <w:rPr>
          <w:rFonts w:ascii="Arial" w:hAnsi="Arial"/>
          <w:i/>
          <w:color w:val="231F20"/>
          <w:spacing w:val="-18"/>
          <w:sz w:val="19"/>
        </w:rPr>
        <w:t> </w:t>
      </w:r>
      <w:r>
        <w:rPr>
          <w:rFonts w:ascii="Arial" w:hAnsi="Arial"/>
          <w:i/>
          <w:color w:val="231F20"/>
          <w:sz w:val="19"/>
        </w:rPr>
        <w:t>is</w:t>
      </w:r>
      <w:r>
        <w:rPr>
          <w:rFonts w:ascii="Arial" w:hAnsi="Arial"/>
          <w:i/>
          <w:color w:val="231F20"/>
          <w:sz w:val="19"/>
        </w:rPr>
        <w:t> an</w:t>
      </w:r>
      <w:r>
        <w:rPr>
          <w:rFonts w:ascii="Arial" w:hAnsi="Arial"/>
          <w:i/>
          <w:color w:val="231F20"/>
          <w:spacing w:val="-2"/>
          <w:sz w:val="19"/>
        </w:rPr>
        <w:t> </w:t>
      </w:r>
      <w:r>
        <w:rPr>
          <w:rFonts w:ascii="Arial" w:hAnsi="Arial"/>
          <w:i/>
          <w:color w:val="231F20"/>
          <w:sz w:val="19"/>
        </w:rPr>
        <w:t>advanced</w:t>
      </w:r>
      <w:r>
        <w:rPr>
          <w:rFonts w:ascii="Arial" w:hAnsi="Arial"/>
          <w:i/>
          <w:color w:val="231F20"/>
          <w:spacing w:val="-2"/>
          <w:sz w:val="19"/>
        </w:rPr>
        <w:t> </w:t>
      </w:r>
      <w:r>
        <w:rPr>
          <w:rFonts w:ascii="Arial" w:hAnsi="Arial"/>
          <w:i/>
          <w:color w:val="231F20"/>
          <w:sz w:val="19"/>
        </w:rPr>
        <w:t>AI-powered</w:t>
      </w:r>
      <w:r>
        <w:rPr>
          <w:rFonts w:ascii="Arial" w:hAnsi="Arial"/>
          <w:i/>
          <w:color w:val="231F20"/>
          <w:spacing w:val="-2"/>
          <w:sz w:val="19"/>
        </w:rPr>
        <w:t> </w:t>
      </w:r>
      <w:r>
        <w:rPr>
          <w:rFonts w:ascii="Arial" w:hAnsi="Arial"/>
          <w:i/>
          <w:color w:val="231F20"/>
          <w:sz w:val="19"/>
        </w:rPr>
        <w:t>tool</w:t>
      </w:r>
      <w:r>
        <w:rPr>
          <w:rFonts w:ascii="Arial" w:hAnsi="Arial"/>
          <w:i/>
          <w:color w:val="231F20"/>
          <w:spacing w:val="-2"/>
          <w:sz w:val="19"/>
        </w:rPr>
        <w:t> </w:t>
      </w:r>
      <w:r>
        <w:rPr>
          <w:rFonts w:ascii="Arial" w:hAnsi="Arial"/>
          <w:i/>
          <w:color w:val="231F20"/>
          <w:sz w:val="19"/>
        </w:rPr>
        <w:t>for</w:t>
      </w:r>
      <w:r>
        <w:rPr>
          <w:rFonts w:ascii="Arial" w:hAnsi="Arial"/>
          <w:i/>
          <w:color w:val="231F20"/>
          <w:spacing w:val="-2"/>
          <w:sz w:val="19"/>
        </w:rPr>
        <w:t> </w:t>
      </w:r>
      <w:r>
        <w:rPr>
          <w:rFonts w:ascii="Arial" w:hAnsi="Arial"/>
          <w:i/>
          <w:color w:val="231F20"/>
          <w:sz w:val="19"/>
        </w:rPr>
        <w:t>creating immersive 360° panoramic environments. </w:t>
      </w:r>
      <w:r>
        <w:rPr>
          <w:color w:val="231F20"/>
          <w:sz w:val="19"/>
        </w:rPr>
        <w:t>Users can generate detailed 8K-resolution skyboxes</w:t>
      </w:r>
      <w:r>
        <w:rPr>
          <w:color w:val="231F20"/>
          <w:spacing w:val="-3"/>
          <w:sz w:val="19"/>
        </w:rPr>
        <w:t> </w:t>
      </w:r>
      <w:r>
        <w:rPr>
          <w:color w:val="231F20"/>
          <w:sz w:val="19"/>
        </w:rPr>
        <w:t>from</w:t>
      </w:r>
      <w:r>
        <w:rPr>
          <w:color w:val="231F20"/>
          <w:spacing w:val="-3"/>
          <w:sz w:val="19"/>
        </w:rPr>
        <w:t> </w:t>
      </w:r>
      <w:r>
        <w:rPr>
          <w:color w:val="231F20"/>
          <w:sz w:val="19"/>
        </w:rPr>
        <w:t>simple</w:t>
      </w:r>
      <w:r>
        <w:rPr>
          <w:color w:val="231F20"/>
          <w:spacing w:val="-3"/>
          <w:sz w:val="19"/>
        </w:rPr>
        <w:t> </w:t>
      </w:r>
      <w:r>
        <w:rPr>
          <w:color w:val="231F20"/>
          <w:sz w:val="19"/>
        </w:rPr>
        <w:t>text</w:t>
      </w:r>
      <w:r>
        <w:rPr>
          <w:color w:val="231F20"/>
          <w:spacing w:val="-3"/>
          <w:sz w:val="19"/>
        </w:rPr>
        <w:t> </w:t>
      </w:r>
      <w:r>
        <w:rPr>
          <w:color w:val="231F20"/>
          <w:sz w:val="19"/>
        </w:rPr>
        <w:t>prompts</w:t>
      </w:r>
      <w:r>
        <w:rPr>
          <w:color w:val="231F20"/>
          <w:spacing w:val="-3"/>
          <w:sz w:val="19"/>
        </w:rPr>
        <w:t> </w:t>
      </w:r>
      <w:r>
        <w:rPr>
          <w:color w:val="231F20"/>
          <w:sz w:val="19"/>
        </w:rPr>
        <w:t>and</w:t>
      </w:r>
      <w:r>
        <w:rPr>
          <w:color w:val="231F20"/>
          <w:spacing w:val="-3"/>
          <w:sz w:val="19"/>
        </w:rPr>
        <w:t> </w:t>
      </w:r>
      <w:r>
        <w:rPr>
          <w:color w:val="231F20"/>
          <w:sz w:val="19"/>
        </w:rPr>
        <w:t>remix</w:t>
      </w:r>
    </w:p>
    <w:p>
      <w:pPr>
        <w:pStyle w:val="BodyText"/>
        <w:spacing w:line="218" w:lineRule="exact"/>
        <w:ind w:left="553"/>
      </w:pPr>
      <w:r>
        <w:rPr>
          <w:color w:val="231F20"/>
        </w:rPr>
        <w:t>existing</w:t>
      </w:r>
      <w:r>
        <w:rPr>
          <w:color w:val="231F20"/>
          <w:spacing w:val="-5"/>
        </w:rPr>
        <w:t> </w:t>
      </w:r>
      <w:r>
        <w:rPr>
          <w:color w:val="231F20"/>
        </w:rPr>
        <w:t>environments,</w:t>
      </w:r>
      <w:r>
        <w:rPr>
          <w:color w:val="231F20"/>
          <w:spacing w:val="-5"/>
        </w:rPr>
        <w:t> </w:t>
      </w:r>
      <w:r>
        <w:rPr>
          <w:color w:val="231F20"/>
        </w:rPr>
        <w:t>edit</w:t>
      </w:r>
      <w:r>
        <w:rPr>
          <w:color w:val="231F20"/>
          <w:spacing w:val="-5"/>
        </w:rPr>
        <w:t> </w:t>
      </w:r>
      <w:r>
        <w:rPr>
          <w:color w:val="231F20"/>
        </w:rPr>
        <w:t>elements,</w:t>
      </w:r>
      <w:r>
        <w:rPr>
          <w:color w:val="231F20"/>
          <w:spacing w:val="-5"/>
        </w:rPr>
        <w:t> </w:t>
      </w:r>
      <w:r>
        <w:rPr>
          <w:color w:val="231F20"/>
        </w:rPr>
        <w:t>and</w:t>
      </w:r>
      <w:r>
        <w:rPr>
          <w:color w:val="231F20"/>
          <w:spacing w:val="-5"/>
        </w:rPr>
        <w:t> </w:t>
      </w:r>
      <w:r>
        <w:rPr>
          <w:color w:val="231F20"/>
          <w:spacing w:val="-4"/>
        </w:rPr>
        <w:t>even</w:t>
      </w:r>
    </w:p>
    <w:p>
      <w:pPr>
        <w:pStyle w:val="BodyText"/>
        <w:spacing w:line="268" w:lineRule="auto" w:before="28"/>
        <w:ind w:left="553" w:right="723"/>
        <w:rPr>
          <w:sz w:val="9"/>
        </w:rPr>
      </w:pPr>
      <w:r>
        <w:rPr>
          <w:color w:val="231F20"/>
        </w:rPr>
        <w:t>convert 2D skyboxes into 3D models for use in various applications. This technology can be applied in gaming, VR, simulations, education, and</w:t>
      </w:r>
      <w:r>
        <w:rPr>
          <w:color w:val="231F20"/>
          <w:spacing w:val="-11"/>
        </w:rPr>
        <w:t> </w:t>
      </w:r>
      <w:r>
        <w:rPr>
          <w:color w:val="231F20"/>
        </w:rPr>
        <w:t>more.</w:t>
      </w:r>
      <w:r>
        <w:rPr>
          <w:color w:val="231F20"/>
          <w:position w:val="5"/>
          <w:sz w:val="9"/>
        </w:rPr>
        <w:t>12</w:t>
      </w:r>
    </w:p>
    <w:p>
      <w:pPr>
        <w:pStyle w:val="ListParagraph"/>
        <w:numPr>
          <w:ilvl w:val="0"/>
          <w:numId w:val="27"/>
        </w:numPr>
        <w:tabs>
          <w:tab w:pos="554" w:val="left" w:leader="none"/>
        </w:tabs>
        <w:spacing w:line="268" w:lineRule="auto" w:before="114" w:after="0"/>
        <w:ind w:left="553" w:right="805" w:hanging="284"/>
        <w:jc w:val="left"/>
        <w:rPr>
          <w:sz w:val="19"/>
        </w:rPr>
      </w:pPr>
      <w:r>
        <w:rPr>
          <w:rFonts w:ascii="Arial" w:hAnsi="Arial"/>
          <w:i/>
          <w:color w:val="231F20"/>
          <w:w w:val="95"/>
          <w:sz w:val="19"/>
        </w:rPr>
        <w:t>Creating gaming NPCs reaches a new level</w:t>
      </w:r>
      <w:r>
        <w:rPr>
          <w:rFonts w:ascii="Arial" w:hAnsi="Arial"/>
          <w:i/>
          <w:color w:val="231F20"/>
          <w:w w:val="95"/>
          <w:sz w:val="19"/>
        </w:rPr>
        <w:t> </w:t>
      </w:r>
      <w:r>
        <w:rPr>
          <w:rFonts w:ascii="Arial" w:hAnsi="Arial"/>
          <w:i/>
          <w:color w:val="231F20"/>
          <w:sz w:val="19"/>
        </w:rPr>
        <w:t>with</w:t>
      </w:r>
      <w:r>
        <w:rPr>
          <w:rFonts w:ascii="Arial" w:hAnsi="Arial"/>
          <w:i/>
          <w:color w:val="231F20"/>
          <w:spacing w:val="-9"/>
          <w:sz w:val="19"/>
        </w:rPr>
        <w:t> </w:t>
      </w:r>
      <w:r>
        <w:rPr>
          <w:rFonts w:ascii="Arial" w:hAnsi="Arial"/>
          <w:i/>
          <w:color w:val="231F20"/>
          <w:sz w:val="19"/>
        </w:rPr>
        <w:t>AI.</w:t>
      </w:r>
      <w:r>
        <w:rPr>
          <w:rFonts w:ascii="Arial" w:hAnsi="Arial"/>
          <w:i/>
          <w:color w:val="231F20"/>
          <w:spacing w:val="-9"/>
          <w:sz w:val="19"/>
        </w:rPr>
        <w:t> </w:t>
      </w:r>
      <w:r>
        <w:rPr>
          <w:color w:val="231F20"/>
          <w:sz w:val="19"/>
        </w:rPr>
        <w:t>In 2023, Epic Games rolled out a new AI-driven feature for Unreal Engine (UE),</w:t>
      </w:r>
    </w:p>
    <w:p>
      <w:pPr>
        <w:pStyle w:val="BodyText"/>
        <w:spacing w:line="268" w:lineRule="auto" w:before="1"/>
        <w:ind w:left="553" w:right="723"/>
      </w:pPr>
      <w:r>
        <w:rPr>
          <w:color w:val="231F20"/>
        </w:rPr>
        <w:t>its versatile 3D computer graphics game engine. Dubbed the Procedural Content Generation Framework,</w:t>
      </w:r>
      <w:r>
        <w:rPr>
          <w:color w:val="231F20"/>
          <w:position w:val="5"/>
          <w:sz w:val="9"/>
        </w:rPr>
        <w:t>13</w:t>
      </w:r>
      <w:r>
        <w:rPr>
          <w:color w:val="231F20"/>
          <w:spacing w:val="36"/>
          <w:position w:val="5"/>
          <w:sz w:val="9"/>
        </w:rPr>
        <w:t> </w:t>
      </w:r>
      <w:r>
        <w:rPr>
          <w:color w:val="231F20"/>
        </w:rPr>
        <w:t>it uses AI algorithms to</w:t>
      </w:r>
      <w:r>
        <w:rPr>
          <w:color w:val="231F20"/>
          <w:spacing w:val="22"/>
        </w:rPr>
        <w:t> </w:t>
      </w:r>
      <w:r>
        <w:rPr>
          <w:color w:val="231F20"/>
        </w:rPr>
        <w:t>automatically</w:t>
      </w:r>
      <w:r>
        <w:rPr>
          <w:color w:val="231F20"/>
          <w:spacing w:val="22"/>
        </w:rPr>
        <w:t> </w:t>
      </w:r>
      <w:r>
        <w:rPr>
          <w:color w:val="231F20"/>
        </w:rPr>
        <w:t>generate</w:t>
      </w:r>
      <w:r>
        <w:rPr>
          <w:color w:val="231F20"/>
          <w:spacing w:val="22"/>
        </w:rPr>
        <w:t> </w:t>
      </w:r>
      <w:r>
        <w:rPr>
          <w:color w:val="231F20"/>
        </w:rPr>
        <w:t>game</w:t>
      </w:r>
      <w:r>
        <w:rPr>
          <w:color w:val="231F20"/>
          <w:spacing w:val="22"/>
        </w:rPr>
        <w:t> </w:t>
      </w:r>
      <w:r>
        <w:rPr>
          <w:color w:val="231F20"/>
        </w:rPr>
        <w:t>assets</w:t>
      </w:r>
      <w:r>
        <w:rPr>
          <w:color w:val="231F20"/>
          <w:spacing w:val="22"/>
        </w:rPr>
        <w:t> </w:t>
      </w:r>
      <w:r>
        <w:rPr>
          <w:color w:val="231F20"/>
        </w:rPr>
        <w:t>such</w:t>
      </w:r>
      <w:r>
        <w:rPr>
          <w:color w:val="231F20"/>
          <w:spacing w:val="40"/>
        </w:rPr>
        <w:t> </w:t>
      </w:r>
      <w:r>
        <w:rPr>
          <w:color w:val="231F20"/>
        </w:rPr>
        <w:t>as</w:t>
      </w:r>
      <w:r>
        <w:rPr>
          <w:color w:val="231F20"/>
          <w:spacing w:val="22"/>
        </w:rPr>
        <w:t> </w:t>
      </w:r>
      <w:r>
        <w:rPr>
          <w:color w:val="231F20"/>
        </w:rPr>
        <w:t>landscapes,</w:t>
      </w:r>
      <w:r>
        <w:rPr>
          <w:color w:val="231F20"/>
          <w:spacing w:val="22"/>
        </w:rPr>
        <w:t> </w:t>
      </w:r>
      <w:r>
        <w:rPr>
          <w:color w:val="231F20"/>
        </w:rPr>
        <w:t>3D</w:t>
      </w:r>
      <w:r>
        <w:rPr>
          <w:color w:val="231F20"/>
          <w:spacing w:val="22"/>
        </w:rPr>
        <w:t> </w:t>
      </w:r>
      <w:r>
        <w:rPr>
          <w:color w:val="231F20"/>
        </w:rPr>
        <w:t>objects,</w:t>
      </w:r>
      <w:r>
        <w:rPr>
          <w:color w:val="231F20"/>
          <w:spacing w:val="22"/>
        </w:rPr>
        <w:t> </w:t>
      </w:r>
      <w:r>
        <w:rPr>
          <w:color w:val="231F20"/>
        </w:rPr>
        <w:t>buildings,</w:t>
      </w:r>
      <w:r>
        <w:rPr>
          <w:color w:val="231F20"/>
          <w:spacing w:val="22"/>
        </w:rPr>
        <w:t> </w:t>
      </w:r>
      <w:r>
        <w:rPr>
          <w:color w:val="231F20"/>
        </w:rPr>
        <w:t>and</w:t>
      </w:r>
      <w:r>
        <w:rPr>
          <w:color w:val="231F20"/>
          <w:spacing w:val="40"/>
        </w:rPr>
        <w:t> </w:t>
      </w:r>
      <w:r>
        <w:rPr>
          <w:color w:val="231F20"/>
        </w:rPr>
        <w:t>even entire worlds. As one of the AI-enhanced follow-ups, the company introduced MetaHumans in Unreal Editor for Fortnite,</w:t>
      </w:r>
    </w:p>
    <w:p>
      <w:pPr>
        <w:spacing w:after="0" w:line="268" w:lineRule="auto"/>
        <w:sectPr>
          <w:type w:val="continuous"/>
          <w:pgSz w:w="12240" w:h="15840"/>
          <w:pgMar w:header="0" w:footer="502" w:top="1820" w:bottom="280" w:left="680" w:right="680"/>
          <w:cols w:num="2" w:equalWidth="0">
            <w:col w:w="5911" w:space="40"/>
            <w:col w:w="492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0"/>
        </w:rPr>
      </w:pPr>
    </w:p>
    <w:p>
      <w:pPr>
        <w:pStyle w:val="BodyText"/>
        <w:spacing w:line="20" w:lineRule="exact"/>
        <w:ind w:left="1858"/>
        <w:rPr>
          <w:sz w:val="2"/>
        </w:rPr>
      </w:pPr>
      <w:r>
        <w:rPr>
          <w:sz w:val="2"/>
        </w:rPr>
        <w:pict>
          <v:group style="width:422.75pt;height:.25pt;mso-position-horizontal-relative:char;mso-position-vertical-relative:line" id="docshapegroup902" coordorigin="0,0" coordsize="8455,5">
            <v:line style="position:absolute" from="0,3" to="8454,3" stroked="true" strokeweight=".25pt" strokecolor="#231f20">
              <v:stroke dashstyle="solid"/>
            </v:line>
          </v:group>
        </w:pict>
      </w:r>
      <w:r>
        <w:rPr>
          <w:sz w:val="2"/>
        </w:rPr>
      </w:r>
    </w:p>
    <w:p>
      <w:pPr>
        <w:spacing w:before="14"/>
        <w:ind w:left="2028" w:right="716" w:hanging="171"/>
        <w:jc w:val="left"/>
        <w:rPr>
          <w:sz w:val="14"/>
        </w:rPr>
      </w:pPr>
      <w:r>
        <w:rPr>
          <w:color w:val="231F20"/>
          <w:position w:val="5"/>
          <w:sz w:val="9"/>
        </w:rPr>
        <w:t>9</w:t>
      </w:r>
      <w:r>
        <w:rPr>
          <w:color w:val="231F20"/>
          <w:spacing w:val="40"/>
          <w:position w:val="5"/>
          <w:sz w:val="9"/>
        </w:rPr>
        <w:t>  </w:t>
      </w:r>
      <w:r>
        <w:rPr>
          <w:color w:val="231F20"/>
          <w:sz w:val="14"/>
        </w:rPr>
        <w:t>Brian Heater, “Virtuix’s VR treadmill is finally launching in September,” </w:t>
      </w:r>
      <w:r>
        <w:rPr>
          <w:i/>
          <w:color w:val="231F20"/>
          <w:sz w:val="14"/>
        </w:rPr>
        <w:t>TechCrunch</w:t>
      </w:r>
      <w:r>
        <w:rPr>
          <w:color w:val="231F20"/>
          <w:sz w:val="14"/>
        </w:rPr>
        <w:t>, August 14, 2024; Rebekah Carter, “Virtuix Omni One</w:t>
      </w:r>
      <w:r>
        <w:rPr>
          <w:color w:val="231F20"/>
          <w:spacing w:val="40"/>
          <w:sz w:val="14"/>
        </w:rPr>
        <w:t> </w:t>
      </w:r>
      <w:r>
        <w:rPr>
          <w:color w:val="231F20"/>
          <w:sz w:val="14"/>
        </w:rPr>
        <w:t>review: An immersive VR platform,” XR Today, September 20, 2024.</w:t>
      </w:r>
    </w:p>
    <w:p>
      <w:pPr>
        <w:spacing w:line="167" w:lineRule="exact" w:before="0"/>
        <w:ind w:left="1858" w:right="0" w:firstLine="0"/>
        <w:jc w:val="left"/>
        <w:rPr>
          <w:sz w:val="14"/>
        </w:rPr>
      </w:pPr>
      <w:r>
        <w:rPr>
          <w:color w:val="231F20"/>
          <w:position w:val="5"/>
          <w:sz w:val="9"/>
        </w:rPr>
        <w:t>10</w:t>
      </w:r>
      <w:r>
        <w:rPr>
          <w:color w:val="231F20"/>
          <w:spacing w:val="35"/>
          <w:position w:val="5"/>
          <w:sz w:val="9"/>
        </w:rPr>
        <w:t>  </w:t>
      </w:r>
      <w:r>
        <w:rPr>
          <w:color w:val="231F20"/>
          <w:sz w:val="14"/>
        </w:rPr>
        <w:t>“Contact</w:t>
      </w:r>
      <w:r>
        <w:rPr>
          <w:color w:val="231F20"/>
          <w:spacing w:val="5"/>
          <w:sz w:val="14"/>
        </w:rPr>
        <w:t> </w:t>
      </w:r>
      <w:r>
        <w:rPr>
          <w:color w:val="231F20"/>
          <w:sz w:val="14"/>
        </w:rPr>
        <w:t>CI</w:t>
      </w:r>
      <w:r>
        <w:rPr>
          <w:color w:val="231F20"/>
          <w:spacing w:val="5"/>
          <w:sz w:val="14"/>
        </w:rPr>
        <w:t> </w:t>
      </w:r>
      <w:r>
        <w:rPr>
          <w:color w:val="231F20"/>
          <w:sz w:val="14"/>
        </w:rPr>
        <w:t>to</w:t>
      </w:r>
      <w:r>
        <w:rPr>
          <w:color w:val="231F20"/>
          <w:spacing w:val="5"/>
          <w:sz w:val="14"/>
        </w:rPr>
        <w:t> </w:t>
      </w:r>
      <w:r>
        <w:rPr>
          <w:color w:val="231F20"/>
          <w:sz w:val="14"/>
        </w:rPr>
        <w:t>show</w:t>
      </w:r>
      <w:r>
        <w:rPr>
          <w:color w:val="231F20"/>
          <w:spacing w:val="6"/>
          <w:sz w:val="14"/>
        </w:rPr>
        <w:t> </w:t>
      </w:r>
      <w:r>
        <w:rPr>
          <w:color w:val="231F20"/>
          <w:sz w:val="14"/>
        </w:rPr>
        <w:t>haptic</w:t>
      </w:r>
      <w:r>
        <w:rPr>
          <w:color w:val="231F20"/>
          <w:spacing w:val="5"/>
          <w:sz w:val="14"/>
        </w:rPr>
        <w:t> </w:t>
      </w:r>
      <w:r>
        <w:rPr>
          <w:color w:val="231F20"/>
          <w:sz w:val="14"/>
        </w:rPr>
        <w:t>gloves</w:t>
      </w:r>
      <w:r>
        <w:rPr>
          <w:color w:val="231F20"/>
          <w:spacing w:val="5"/>
          <w:sz w:val="14"/>
        </w:rPr>
        <w:t> </w:t>
      </w:r>
      <w:r>
        <w:rPr>
          <w:color w:val="231F20"/>
          <w:sz w:val="14"/>
        </w:rPr>
        <w:t>at</w:t>
      </w:r>
      <w:r>
        <w:rPr>
          <w:color w:val="231F20"/>
          <w:spacing w:val="5"/>
          <w:sz w:val="14"/>
        </w:rPr>
        <w:t> </w:t>
      </w:r>
      <w:r>
        <w:rPr>
          <w:color w:val="231F20"/>
          <w:sz w:val="14"/>
        </w:rPr>
        <w:t>AWE</w:t>
      </w:r>
      <w:r>
        <w:rPr>
          <w:color w:val="231F20"/>
          <w:spacing w:val="5"/>
          <w:sz w:val="14"/>
        </w:rPr>
        <w:t> </w:t>
      </w:r>
      <w:r>
        <w:rPr>
          <w:color w:val="231F20"/>
          <w:sz w:val="14"/>
        </w:rPr>
        <w:t>2024,”</w:t>
      </w:r>
      <w:r>
        <w:rPr>
          <w:color w:val="231F20"/>
          <w:spacing w:val="6"/>
          <w:sz w:val="14"/>
        </w:rPr>
        <w:t> </w:t>
      </w:r>
      <w:r>
        <w:rPr>
          <w:color w:val="231F20"/>
          <w:sz w:val="14"/>
        </w:rPr>
        <w:t>LAVNCH</w:t>
      </w:r>
      <w:r>
        <w:rPr>
          <w:color w:val="231F20"/>
          <w:spacing w:val="5"/>
          <w:sz w:val="14"/>
        </w:rPr>
        <w:t> </w:t>
      </w:r>
      <w:r>
        <w:rPr>
          <w:color w:val="231F20"/>
          <w:sz w:val="14"/>
        </w:rPr>
        <w:t>[CODE],</w:t>
      </w:r>
      <w:r>
        <w:rPr>
          <w:color w:val="231F20"/>
          <w:spacing w:val="5"/>
          <w:sz w:val="14"/>
        </w:rPr>
        <w:t> </w:t>
      </w:r>
      <w:r>
        <w:rPr>
          <w:color w:val="231F20"/>
          <w:sz w:val="14"/>
        </w:rPr>
        <w:t>June</w:t>
      </w:r>
      <w:r>
        <w:rPr>
          <w:color w:val="231F20"/>
          <w:spacing w:val="5"/>
          <w:sz w:val="14"/>
        </w:rPr>
        <w:t> </w:t>
      </w:r>
      <w:r>
        <w:rPr>
          <w:color w:val="231F20"/>
          <w:sz w:val="14"/>
        </w:rPr>
        <w:t>17,</w:t>
      </w:r>
      <w:r>
        <w:rPr>
          <w:color w:val="231F20"/>
          <w:spacing w:val="5"/>
          <w:sz w:val="14"/>
        </w:rPr>
        <w:t> </w:t>
      </w:r>
      <w:r>
        <w:rPr>
          <w:color w:val="231F20"/>
          <w:spacing w:val="-4"/>
          <w:sz w:val="14"/>
        </w:rPr>
        <w:t>2024.</w:t>
      </w:r>
    </w:p>
    <w:p>
      <w:pPr>
        <w:spacing w:line="170" w:lineRule="exact" w:before="0"/>
        <w:ind w:left="1858" w:right="0" w:firstLine="0"/>
        <w:jc w:val="left"/>
        <w:rPr>
          <w:sz w:val="14"/>
        </w:rPr>
      </w:pPr>
      <w:r>
        <w:rPr>
          <w:color w:val="231F20"/>
          <w:position w:val="5"/>
          <w:sz w:val="9"/>
        </w:rPr>
        <w:t>11</w:t>
      </w:r>
      <w:r>
        <w:rPr>
          <w:color w:val="231F20"/>
          <w:spacing w:val="39"/>
          <w:position w:val="5"/>
          <w:sz w:val="9"/>
        </w:rPr>
        <w:t>  </w:t>
      </w:r>
      <w:r>
        <w:rPr>
          <w:color w:val="231F20"/>
          <w:sz w:val="14"/>
        </w:rPr>
        <w:t>Tatyana Woodall,</w:t>
      </w:r>
      <w:r>
        <w:rPr>
          <w:color w:val="231F20"/>
          <w:spacing w:val="-2"/>
          <w:sz w:val="14"/>
        </w:rPr>
        <w:t> </w:t>
      </w:r>
      <w:r>
        <w:rPr>
          <w:color w:val="231F20"/>
          <w:sz w:val="14"/>
        </w:rPr>
        <w:t>“New</w:t>
      </w:r>
      <w:r>
        <w:rPr>
          <w:color w:val="231F20"/>
          <w:spacing w:val="-1"/>
          <w:sz w:val="14"/>
        </w:rPr>
        <w:t> </w:t>
      </w:r>
      <w:r>
        <w:rPr>
          <w:color w:val="231F20"/>
          <w:sz w:val="14"/>
        </w:rPr>
        <w:t>device</w:t>
      </w:r>
      <w:r>
        <w:rPr>
          <w:color w:val="231F20"/>
          <w:spacing w:val="-2"/>
          <w:sz w:val="14"/>
        </w:rPr>
        <w:t> </w:t>
      </w:r>
      <w:r>
        <w:rPr>
          <w:color w:val="231F20"/>
          <w:sz w:val="14"/>
        </w:rPr>
        <w:t>could</w:t>
      </w:r>
      <w:r>
        <w:rPr>
          <w:color w:val="231F20"/>
          <w:spacing w:val="-1"/>
          <w:sz w:val="14"/>
        </w:rPr>
        <w:t> </w:t>
      </w:r>
      <w:r>
        <w:rPr>
          <w:color w:val="231F20"/>
          <w:sz w:val="14"/>
        </w:rPr>
        <w:t>allow</w:t>
      </w:r>
      <w:r>
        <w:rPr>
          <w:color w:val="231F20"/>
          <w:spacing w:val="-1"/>
          <w:sz w:val="14"/>
        </w:rPr>
        <w:t> </w:t>
      </w:r>
      <w:r>
        <w:rPr>
          <w:color w:val="231F20"/>
          <w:sz w:val="14"/>
        </w:rPr>
        <w:t>you</w:t>
      </w:r>
      <w:r>
        <w:rPr>
          <w:color w:val="231F20"/>
          <w:spacing w:val="-2"/>
          <w:sz w:val="14"/>
        </w:rPr>
        <w:t> </w:t>
      </w:r>
      <w:r>
        <w:rPr>
          <w:color w:val="231F20"/>
          <w:sz w:val="14"/>
        </w:rPr>
        <w:t>to</w:t>
      </w:r>
      <w:r>
        <w:rPr>
          <w:color w:val="231F20"/>
          <w:spacing w:val="-1"/>
          <w:sz w:val="14"/>
        </w:rPr>
        <w:t> </w:t>
      </w:r>
      <w:r>
        <w:rPr>
          <w:color w:val="231F20"/>
          <w:sz w:val="14"/>
        </w:rPr>
        <w:t>taste</w:t>
      </w:r>
      <w:r>
        <w:rPr>
          <w:color w:val="231F20"/>
          <w:spacing w:val="-2"/>
          <w:sz w:val="14"/>
        </w:rPr>
        <w:t> </w:t>
      </w:r>
      <w:r>
        <w:rPr>
          <w:color w:val="231F20"/>
          <w:sz w:val="14"/>
        </w:rPr>
        <w:t>a</w:t>
      </w:r>
      <w:r>
        <w:rPr>
          <w:color w:val="231F20"/>
          <w:spacing w:val="-1"/>
          <w:sz w:val="14"/>
        </w:rPr>
        <w:t> </w:t>
      </w:r>
      <w:r>
        <w:rPr>
          <w:color w:val="231F20"/>
          <w:sz w:val="14"/>
        </w:rPr>
        <w:t>cake</w:t>
      </w:r>
      <w:r>
        <w:rPr>
          <w:color w:val="231F20"/>
          <w:spacing w:val="-2"/>
          <w:sz w:val="14"/>
        </w:rPr>
        <w:t> </w:t>
      </w:r>
      <w:r>
        <w:rPr>
          <w:color w:val="231F20"/>
          <w:sz w:val="14"/>
        </w:rPr>
        <w:t>in</w:t>
      </w:r>
      <w:r>
        <w:rPr>
          <w:color w:val="231F20"/>
          <w:spacing w:val="-1"/>
          <w:sz w:val="14"/>
        </w:rPr>
        <w:t> </w:t>
      </w:r>
      <w:r>
        <w:rPr>
          <w:color w:val="231F20"/>
          <w:sz w:val="14"/>
        </w:rPr>
        <w:t>virtual</w:t>
      </w:r>
      <w:r>
        <w:rPr>
          <w:color w:val="231F20"/>
          <w:spacing w:val="-2"/>
          <w:sz w:val="14"/>
        </w:rPr>
        <w:t> </w:t>
      </w:r>
      <w:r>
        <w:rPr>
          <w:color w:val="231F20"/>
          <w:sz w:val="14"/>
        </w:rPr>
        <w:t>reality,”</w:t>
      </w:r>
      <w:r>
        <w:rPr>
          <w:color w:val="231F20"/>
          <w:spacing w:val="-1"/>
          <w:sz w:val="14"/>
        </w:rPr>
        <w:t> </w:t>
      </w:r>
      <w:r>
        <w:rPr>
          <w:color w:val="231F20"/>
          <w:sz w:val="14"/>
        </w:rPr>
        <w:t>Ohio</w:t>
      </w:r>
      <w:r>
        <w:rPr>
          <w:color w:val="231F20"/>
          <w:spacing w:val="-2"/>
          <w:sz w:val="14"/>
        </w:rPr>
        <w:t> </w:t>
      </w:r>
      <w:r>
        <w:rPr>
          <w:color w:val="231F20"/>
          <w:sz w:val="14"/>
        </w:rPr>
        <w:t>State</w:t>
      </w:r>
      <w:r>
        <w:rPr>
          <w:color w:val="231F20"/>
          <w:spacing w:val="-1"/>
          <w:sz w:val="14"/>
        </w:rPr>
        <w:t> </w:t>
      </w:r>
      <w:r>
        <w:rPr>
          <w:color w:val="231F20"/>
          <w:sz w:val="14"/>
        </w:rPr>
        <w:t>News,</w:t>
      </w:r>
      <w:r>
        <w:rPr>
          <w:color w:val="231F20"/>
          <w:spacing w:val="-1"/>
          <w:sz w:val="14"/>
        </w:rPr>
        <w:t> </w:t>
      </w:r>
      <w:r>
        <w:rPr>
          <w:color w:val="231F20"/>
          <w:sz w:val="14"/>
        </w:rPr>
        <w:t>February</w:t>
      </w:r>
      <w:r>
        <w:rPr>
          <w:color w:val="231F20"/>
          <w:spacing w:val="-2"/>
          <w:sz w:val="14"/>
        </w:rPr>
        <w:t> </w:t>
      </w:r>
      <w:r>
        <w:rPr>
          <w:color w:val="231F20"/>
          <w:sz w:val="14"/>
        </w:rPr>
        <w:t>28,</w:t>
      </w:r>
      <w:r>
        <w:rPr>
          <w:color w:val="231F20"/>
          <w:spacing w:val="-1"/>
          <w:sz w:val="14"/>
        </w:rPr>
        <w:t> </w:t>
      </w:r>
      <w:r>
        <w:rPr>
          <w:color w:val="231F20"/>
          <w:spacing w:val="-2"/>
          <w:sz w:val="14"/>
        </w:rPr>
        <w:t>2025.</w:t>
      </w:r>
    </w:p>
    <w:p>
      <w:pPr>
        <w:spacing w:line="170" w:lineRule="exact" w:before="0"/>
        <w:ind w:left="1858" w:right="0" w:firstLine="0"/>
        <w:jc w:val="left"/>
        <w:rPr>
          <w:sz w:val="14"/>
        </w:rPr>
      </w:pPr>
      <w:r>
        <w:rPr>
          <w:color w:val="231F20"/>
          <w:position w:val="5"/>
          <w:sz w:val="9"/>
        </w:rPr>
        <w:t>12</w:t>
      </w:r>
      <w:r>
        <w:rPr>
          <w:color w:val="231F20"/>
          <w:spacing w:val="46"/>
          <w:position w:val="5"/>
          <w:sz w:val="9"/>
        </w:rPr>
        <w:t>  </w:t>
      </w:r>
      <w:r>
        <w:rPr>
          <w:color w:val="231F20"/>
          <w:sz w:val="14"/>
        </w:rPr>
        <w:t>Dean</w:t>
      </w:r>
      <w:r>
        <w:rPr>
          <w:color w:val="231F20"/>
          <w:spacing w:val="9"/>
          <w:sz w:val="14"/>
        </w:rPr>
        <w:t> </w:t>
      </w:r>
      <w:r>
        <w:rPr>
          <w:color w:val="231F20"/>
          <w:sz w:val="14"/>
        </w:rPr>
        <w:t>Takahashi,</w:t>
      </w:r>
      <w:r>
        <w:rPr>
          <w:color w:val="231F20"/>
          <w:spacing w:val="9"/>
          <w:sz w:val="14"/>
        </w:rPr>
        <w:t> </w:t>
      </w:r>
      <w:r>
        <w:rPr>
          <w:color w:val="231F20"/>
          <w:sz w:val="14"/>
        </w:rPr>
        <w:t>“Blockade</w:t>
      </w:r>
      <w:r>
        <w:rPr>
          <w:color w:val="231F20"/>
          <w:spacing w:val="9"/>
          <w:sz w:val="14"/>
        </w:rPr>
        <w:t> </w:t>
      </w:r>
      <w:r>
        <w:rPr>
          <w:color w:val="231F20"/>
          <w:sz w:val="14"/>
        </w:rPr>
        <w:t>Labs</w:t>
      </w:r>
      <w:r>
        <w:rPr>
          <w:color w:val="231F20"/>
          <w:spacing w:val="9"/>
          <w:sz w:val="14"/>
        </w:rPr>
        <w:t> </w:t>
      </w:r>
      <w:r>
        <w:rPr>
          <w:color w:val="231F20"/>
          <w:sz w:val="14"/>
        </w:rPr>
        <w:t>improves</w:t>
      </w:r>
      <w:r>
        <w:rPr>
          <w:color w:val="231F20"/>
          <w:spacing w:val="9"/>
          <w:sz w:val="14"/>
        </w:rPr>
        <w:t> </w:t>
      </w:r>
      <w:r>
        <w:rPr>
          <w:color w:val="231F20"/>
          <w:sz w:val="14"/>
        </w:rPr>
        <w:t>quality</w:t>
      </w:r>
      <w:r>
        <w:rPr>
          <w:color w:val="231F20"/>
          <w:spacing w:val="9"/>
          <w:sz w:val="14"/>
        </w:rPr>
        <w:t> </w:t>
      </w:r>
      <w:r>
        <w:rPr>
          <w:color w:val="231F20"/>
          <w:sz w:val="14"/>
        </w:rPr>
        <w:t>for</w:t>
      </w:r>
      <w:r>
        <w:rPr>
          <w:color w:val="231F20"/>
          <w:spacing w:val="9"/>
          <w:sz w:val="14"/>
        </w:rPr>
        <w:t> </w:t>
      </w:r>
      <w:r>
        <w:rPr>
          <w:color w:val="231F20"/>
          <w:sz w:val="14"/>
        </w:rPr>
        <w:t>AI-generated</w:t>
      </w:r>
      <w:r>
        <w:rPr>
          <w:color w:val="231F20"/>
          <w:spacing w:val="8"/>
          <w:sz w:val="14"/>
        </w:rPr>
        <w:t> </w:t>
      </w:r>
      <w:r>
        <w:rPr>
          <w:color w:val="231F20"/>
          <w:sz w:val="14"/>
        </w:rPr>
        <w:t>3D</w:t>
      </w:r>
      <w:r>
        <w:rPr>
          <w:color w:val="231F20"/>
          <w:spacing w:val="9"/>
          <w:sz w:val="14"/>
        </w:rPr>
        <w:t> </w:t>
      </w:r>
      <w:r>
        <w:rPr>
          <w:color w:val="231F20"/>
          <w:sz w:val="14"/>
        </w:rPr>
        <w:t>art</w:t>
      </w:r>
      <w:r>
        <w:rPr>
          <w:color w:val="231F20"/>
          <w:spacing w:val="9"/>
          <w:sz w:val="14"/>
        </w:rPr>
        <w:t> </w:t>
      </w:r>
      <w:r>
        <w:rPr>
          <w:color w:val="231F20"/>
          <w:sz w:val="14"/>
        </w:rPr>
        <w:t>for</w:t>
      </w:r>
      <w:r>
        <w:rPr>
          <w:color w:val="231F20"/>
          <w:spacing w:val="9"/>
          <w:sz w:val="14"/>
        </w:rPr>
        <w:t> </w:t>
      </w:r>
      <w:r>
        <w:rPr>
          <w:color w:val="231F20"/>
          <w:sz w:val="14"/>
        </w:rPr>
        <w:t>360-degree</w:t>
      </w:r>
      <w:r>
        <w:rPr>
          <w:color w:val="231F20"/>
          <w:spacing w:val="9"/>
          <w:sz w:val="14"/>
        </w:rPr>
        <w:t> </w:t>
      </w:r>
      <w:r>
        <w:rPr>
          <w:color w:val="231F20"/>
          <w:sz w:val="14"/>
        </w:rPr>
        <w:t>apps,”</w:t>
      </w:r>
      <w:r>
        <w:rPr>
          <w:color w:val="231F20"/>
          <w:spacing w:val="9"/>
          <w:sz w:val="14"/>
        </w:rPr>
        <w:t> </w:t>
      </w:r>
      <w:r>
        <w:rPr>
          <w:color w:val="231F20"/>
          <w:sz w:val="14"/>
        </w:rPr>
        <w:t>VentureBeat,</w:t>
      </w:r>
      <w:r>
        <w:rPr>
          <w:color w:val="231F20"/>
          <w:spacing w:val="9"/>
          <w:sz w:val="14"/>
        </w:rPr>
        <w:t> </w:t>
      </w:r>
      <w:r>
        <w:rPr>
          <w:color w:val="231F20"/>
          <w:sz w:val="14"/>
        </w:rPr>
        <w:t>April</w:t>
      </w:r>
      <w:r>
        <w:rPr>
          <w:color w:val="231F20"/>
          <w:spacing w:val="9"/>
          <w:sz w:val="14"/>
        </w:rPr>
        <w:t> </w:t>
      </w:r>
      <w:r>
        <w:rPr>
          <w:color w:val="231F20"/>
          <w:sz w:val="14"/>
        </w:rPr>
        <w:t>18,</w:t>
      </w:r>
      <w:r>
        <w:rPr>
          <w:color w:val="231F20"/>
          <w:spacing w:val="9"/>
          <w:sz w:val="14"/>
        </w:rPr>
        <w:t> </w:t>
      </w:r>
      <w:r>
        <w:rPr>
          <w:color w:val="231F20"/>
          <w:spacing w:val="-2"/>
          <w:sz w:val="14"/>
        </w:rPr>
        <w:t>2024.</w:t>
      </w:r>
    </w:p>
    <w:p>
      <w:pPr>
        <w:spacing w:before="0"/>
        <w:ind w:left="2028" w:right="869" w:hanging="171"/>
        <w:jc w:val="left"/>
        <w:rPr>
          <w:sz w:val="14"/>
        </w:rPr>
      </w:pPr>
      <w:r>
        <w:rPr>
          <w:color w:val="231F20"/>
          <w:position w:val="5"/>
          <w:sz w:val="9"/>
        </w:rPr>
        <w:t>13</w:t>
      </w:r>
      <w:r>
        <w:rPr>
          <w:color w:val="231F20"/>
          <w:spacing w:val="80"/>
          <w:position w:val="5"/>
          <w:sz w:val="9"/>
        </w:rPr>
        <w:t> </w:t>
      </w:r>
      <w:r>
        <w:rPr>
          <w:color w:val="231F20"/>
          <w:sz w:val="14"/>
        </w:rPr>
        <w:t>Evgeny Obedkov, “Epic launches Unreal Engine 5.2 with new procedural generation framework and shader compilation improvements,”</w:t>
      </w:r>
      <w:r>
        <w:rPr>
          <w:color w:val="231F20"/>
          <w:spacing w:val="40"/>
          <w:sz w:val="14"/>
        </w:rPr>
        <w:t> </w:t>
      </w:r>
      <w:r>
        <w:rPr>
          <w:color w:val="231F20"/>
          <w:sz w:val="14"/>
        </w:rPr>
        <w:t>Game World Observer, May 12, 2023.</w:t>
      </w:r>
    </w:p>
    <w:p>
      <w:pPr>
        <w:spacing w:after="0"/>
        <w:jc w:val="left"/>
        <w:rPr>
          <w:sz w:val="14"/>
        </w:rPr>
        <w:sectPr>
          <w:type w:val="continuous"/>
          <w:pgSz w:w="12240" w:h="15840"/>
          <w:pgMar w:header="0" w:footer="502" w:top="1820" w:bottom="280" w:left="680" w:right="680"/>
        </w:sectPr>
      </w:pPr>
    </w:p>
    <w:p>
      <w:pPr>
        <w:pStyle w:val="BodyText"/>
        <w:spacing w:line="268" w:lineRule="auto" w:before="100"/>
        <w:ind w:left="2595"/>
        <w:rPr>
          <w:sz w:val="9"/>
        </w:rPr>
      </w:pPr>
      <w:r>
        <w:rPr>
          <w:color w:val="231F20"/>
        </w:rPr>
        <w:t>allowing creators to design and animate high- fidelity, digital “human” nonplayer characters (NPCs) for their Fortnite islands. UE’s Behavior Trees asset can be used separately to enable smart AI behaviors for NPCs.</w:t>
      </w:r>
      <w:r>
        <w:rPr>
          <w:color w:val="231F20"/>
          <w:position w:val="5"/>
          <w:sz w:val="9"/>
        </w:rPr>
        <w:t>14</w:t>
      </w:r>
    </w:p>
    <w:p>
      <w:pPr>
        <w:pStyle w:val="Heading6"/>
      </w:pPr>
      <w:r>
        <w:rPr>
          <w:color w:val="231F20"/>
          <w:spacing w:val="-2"/>
          <w:w w:val="95"/>
        </w:rPr>
        <w:t>Underlying</w:t>
      </w:r>
      <w:r>
        <w:rPr>
          <w:color w:val="231F20"/>
          <w:spacing w:val="-10"/>
          <w:w w:val="95"/>
        </w:rPr>
        <w:t> </w:t>
      </w:r>
      <w:r>
        <w:rPr>
          <w:color w:val="231F20"/>
          <w:spacing w:val="-2"/>
          <w:w w:val="95"/>
        </w:rPr>
        <w:t>technologies</w:t>
      </w:r>
    </w:p>
    <w:p>
      <w:pPr>
        <w:pStyle w:val="BodyText"/>
        <w:spacing w:line="268" w:lineRule="auto" w:before="64"/>
        <w:ind w:left="2311"/>
      </w:pPr>
      <w:r>
        <w:rPr>
          <w:color w:val="231F20"/>
        </w:rPr>
        <w:t>The technologies that power immersive reality include the following:</w:t>
      </w:r>
    </w:p>
    <w:p>
      <w:pPr>
        <w:pStyle w:val="ListParagraph"/>
        <w:numPr>
          <w:ilvl w:val="0"/>
          <w:numId w:val="29"/>
        </w:numPr>
        <w:tabs>
          <w:tab w:pos="2596" w:val="left" w:leader="none"/>
        </w:tabs>
        <w:spacing w:line="268" w:lineRule="auto" w:before="114" w:after="0"/>
        <w:ind w:left="2595" w:right="140" w:hanging="284"/>
        <w:jc w:val="left"/>
        <w:rPr>
          <w:sz w:val="19"/>
        </w:rPr>
      </w:pPr>
      <w:r>
        <w:rPr>
          <w:rFonts w:ascii="Arial" w:hAnsi="Arial"/>
          <w:i/>
          <w:color w:val="231F20"/>
          <w:sz w:val="19"/>
        </w:rPr>
        <w:t>Augmented reality. </w:t>
      </w:r>
      <w:r>
        <w:rPr>
          <w:color w:val="231F20"/>
          <w:sz w:val="19"/>
        </w:rPr>
        <w:t>AR enables partial immersion</w:t>
      </w:r>
      <w:r>
        <w:rPr>
          <w:color w:val="231F20"/>
          <w:spacing w:val="-11"/>
          <w:sz w:val="19"/>
        </w:rPr>
        <w:t> </w:t>
      </w:r>
      <w:r>
        <w:rPr>
          <w:color w:val="231F20"/>
          <w:sz w:val="19"/>
        </w:rPr>
        <w:t>by</w:t>
      </w:r>
      <w:r>
        <w:rPr>
          <w:color w:val="231F20"/>
          <w:spacing w:val="-11"/>
          <w:sz w:val="19"/>
        </w:rPr>
        <w:t> </w:t>
      </w:r>
      <w:r>
        <w:rPr>
          <w:color w:val="231F20"/>
          <w:sz w:val="19"/>
        </w:rPr>
        <w:t>adding</w:t>
      </w:r>
      <w:r>
        <w:rPr>
          <w:color w:val="231F20"/>
          <w:spacing w:val="-11"/>
          <w:sz w:val="19"/>
        </w:rPr>
        <w:t> </w:t>
      </w:r>
      <w:r>
        <w:rPr>
          <w:color w:val="231F20"/>
          <w:sz w:val="19"/>
        </w:rPr>
        <w:t>information</w:t>
      </w:r>
      <w:r>
        <w:rPr>
          <w:color w:val="231F20"/>
          <w:spacing w:val="-10"/>
          <w:sz w:val="19"/>
        </w:rPr>
        <w:t> </w:t>
      </w:r>
      <w:r>
        <w:rPr>
          <w:color w:val="231F20"/>
          <w:sz w:val="19"/>
        </w:rPr>
        <w:t>to</w:t>
      </w:r>
      <w:r>
        <w:rPr>
          <w:color w:val="231F20"/>
          <w:spacing w:val="-11"/>
          <w:sz w:val="19"/>
        </w:rPr>
        <w:t> </w:t>
      </w:r>
      <w:r>
        <w:rPr>
          <w:color w:val="231F20"/>
          <w:sz w:val="19"/>
        </w:rPr>
        <w:t>real-world </w:t>
      </w:r>
      <w:r>
        <w:rPr>
          <w:color w:val="231F20"/>
          <w:spacing w:val="-2"/>
          <w:sz w:val="19"/>
        </w:rPr>
        <w:t>settings.</w:t>
      </w:r>
    </w:p>
    <w:p>
      <w:pPr>
        <w:pStyle w:val="ListParagraph"/>
        <w:numPr>
          <w:ilvl w:val="0"/>
          <w:numId w:val="29"/>
        </w:numPr>
        <w:tabs>
          <w:tab w:pos="2596" w:val="left" w:leader="none"/>
        </w:tabs>
        <w:spacing w:line="268" w:lineRule="auto" w:before="114" w:after="0"/>
        <w:ind w:left="2595" w:right="295" w:hanging="284"/>
        <w:jc w:val="left"/>
        <w:rPr>
          <w:sz w:val="19"/>
        </w:rPr>
      </w:pPr>
      <w:r>
        <w:rPr>
          <w:rFonts w:ascii="Arial" w:hAnsi="Arial"/>
          <w:i/>
          <w:color w:val="231F20"/>
          <w:sz w:val="19"/>
        </w:rPr>
        <w:t>Virtual</w:t>
      </w:r>
      <w:r>
        <w:rPr>
          <w:rFonts w:ascii="Arial" w:hAnsi="Arial"/>
          <w:i/>
          <w:color w:val="231F20"/>
          <w:spacing w:val="-17"/>
          <w:sz w:val="19"/>
        </w:rPr>
        <w:t> </w:t>
      </w:r>
      <w:r>
        <w:rPr>
          <w:rFonts w:ascii="Arial" w:hAnsi="Arial"/>
          <w:i/>
          <w:color w:val="231F20"/>
          <w:sz w:val="19"/>
        </w:rPr>
        <w:t>reality.</w:t>
      </w:r>
      <w:r>
        <w:rPr>
          <w:rFonts w:ascii="Arial" w:hAnsi="Arial"/>
          <w:i/>
          <w:color w:val="231F20"/>
          <w:spacing w:val="-17"/>
          <w:sz w:val="19"/>
        </w:rPr>
        <w:t> </w:t>
      </w:r>
      <w:r>
        <w:rPr>
          <w:color w:val="231F20"/>
          <w:sz w:val="19"/>
        </w:rPr>
        <w:t>VR</w:t>
      </w:r>
      <w:r>
        <w:rPr>
          <w:color w:val="231F20"/>
          <w:spacing w:val="-7"/>
          <w:sz w:val="19"/>
        </w:rPr>
        <w:t> </w:t>
      </w:r>
      <w:r>
        <w:rPr>
          <w:color w:val="231F20"/>
          <w:sz w:val="19"/>
        </w:rPr>
        <w:t>immerses</w:t>
      </w:r>
      <w:r>
        <w:rPr>
          <w:color w:val="231F20"/>
          <w:spacing w:val="-7"/>
          <w:sz w:val="19"/>
        </w:rPr>
        <w:t> </w:t>
      </w:r>
      <w:r>
        <w:rPr>
          <w:color w:val="231F20"/>
          <w:sz w:val="19"/>
        </w:rPr>
        <w:t>users</w:t>
      </w:r>
      <w:r>
        <w:rPr>
          <w:color w:val="231F20"/>
          <w:spacing w:val="-7"/>
          <w:sz w:val="19"/>
        </w:rPr>
        <w:t> </w:t>
      </w:r>
      <w:r>
        <w:rPr>
          <w:color w:val="231F20"/>
          <w:sz w:val="19"/>
        </w:rPr>
        <w:t>in</w:t>
      </w:r>
      <w:r>
        <w:rPr>
          <w:color w:val="231F20"/>
          <w:spacing w:val="-7"/>
          <w:sz w:val="19"/>
        </w:rPr>
        <w:t> </w:t>
      </w:r>
      <w:r>
        <w:rPr>
          <w:color w:val="231F20"/>
          <w:sz w:val="19"/>
        </w:rPr>
        <w:t>entirely virtual</w:t>
      </w:r>
      <w:r>
        <w:rPr>
          <w:color w:val="231F20"/>
          <w:spacing w:val="-11"/>
          <w:sz w:val="19"/>
        </w:rPr>
        <w:t> </w:t>
      </w:r>
      <w:r>
        <w:rPr>
          <w:color w:val="231F20"/>
          <w:sz w:val="19"/>
        </w:rPr>
        <w:t>settings.</w:t>
      </w:r>
    </w:p>
    <w:p>
      <w:pPr>
        <w:pStyle w:val="ListParagraph"/>
        <w:numPr>
          <w:ilvl w:val="0"/>
          <w:numId w:val="29"/>
        </w:numPr>
        <w:tabs>
          <w:tab w:pos="2596" w:val="left" w:leader="none"/>
        </w:tabs>
        <w:spacing w:line="268" w:lineRule="auto" w:before="114" w:after="0"/>
        <w:ind w:left="2595" w:right="162" w:hanging="284"/>
        <w:jc w:val="left"/>
        <w:rPr>
          <w:sz w:val="19"/>
        </w:rPr>
      </w:pPr>
      <w:r>
        <w:rPr>
          <w:rFonts w:ascii="Arial" w:hAnsi="Arial"/>
          <w:i/>
          <w:color w:val="231F20"/>
          <w:sz w:val="19"/>
        </w:rPr>
        <w:t>Mixed</w:t>
      </w:r>
      <w:r>
        <w:rPr>
          <w:rFonts w:ascii="Arial" w:hAnsi="Arial"/>
          <w:i/>
          <w:color w:val="231F20"/>
          <w:spacing w:val="-10"/>
          <w:sz w:val="19"/>
        </w:rPr>
        <w:t> </w:t>
      </w:r>
      <w:r>
        <w:rPr>
          <w:rFonts w:ascii="Arial" w:hAnsi="Arial"/>
          <w:i/>
          <w:color w:val="231F20"/>
          <w:sz w:val="19"/>
        </w:rPr>
        <w:t>reality.</w:t>
      </w:r>
      <w:r>
        <w:rPr>
          <w:rFonts w:ascii="Arial" w:hAnsi="Arial"/>
          <w:i/>
          <w:color w:val="231F20"/>
          <w:spacing w:val="-10"/>
          <w:sz w:val="19"/>
        </w:rPr>
        <w:t> </w:t>
      </w:r>
      <w:r>
        <w:rPr>
          <w:color w:val="231F20"/>
          <w:sz w:val="19"/>
        </w:rPr>
        <w:t>Mixed reality enables a level of immersion between AR and VR, adding virtual elements to the real world so that users can interact with both.</w:t>
      </w:r>
    </w:p>
    <w:p>
      <w:pPr>
        <w:pStyle w:val="ListParagraph"/>
        <w:numPr>
          <w:ilvl w:val="0"/>
          <w:numId w:val="29"/>
        </w:numPr>
        <w:tabs>
          <w:tab w:pos="2596" w:val="left" w:leader="none"/>
        </w:tabs>
        <w:spacing w:line="268" w:lineRule="auto" w:before="114" w:after="0"/>
        <w:ind w:left="2595" w:right="10" w:hanging="284"/>
        <w:jc w:val="left"/>
        <w:rPr>
          <w:sz w:val="19"/>
        </w:rPr>
      </w:pPr>
      <w:r>
        <w:rPr>
          <w:rFonts w:ascii="Arial" w:hAnsi="Arial"/>
          <w:i/>
          <w:color w:val="231F20"/>
          <w:sz w:val="19"/>
        </w:rPr>
        <w:t>Spatial</w:t>
      </w:r>
      <w:r>
        <w:rPr>
          <w:rFonts w:ascii="Arial" w:hAnsi="Arial"/>
          <w:i/>
          <w:color w:val="231F20"/>
          <w:spacing w:val="-18"/>
          <w:sz w:val="19"/>
        </w:rPr>
        <w:t> </w:t>
      </w:r>
      <w:r>
        <w:rPr>
          <w:rFonts w:ascii="Arial" w:hAnsi="Arial"/>
          <w:i/>
          <w:color w:val="231F20"/>
          <w:sz w:val="19"/>
        </w:rPr>
        <w:t>computing.</w:t>
      </w:r>
      <w:r>
        <w:rPr>
          <w:rFonts w:ascii="Arial" w:hAnsi="Arial"/>
          <w:i/>
          <w:color w:val="231F20"/>
          <w:spacing w:val="-18"/>
          <w:sz w:val="19"/>
        </w:rPr>
        <w:t> </w:t>
      </w:r>
      <w:r>
        <w:rPr>
          <w:color w:val="231F20"/>
          <w:sz w:val="19"/>
        </w:rPr>
        <w:t>This</w:t>
      </w:r>
      <w:r>
        <w:rPr>
          <w:color w:val="231F20"/>
          <w:spacing w:val="-8"/>
          <w:sz w:val="19"/>
        </w:rPr>
        <w:t> </w:t>
      </w:r>
      <w:r>
        <w:rPr>
          <w:color w:val="231F20"/>
          <w:sz w:val="19"/>
        </w:rPr>
        <w:t>type</w:t>
      </w:r>
      <w:r>
        <w:rPr>
          <w:color w:val="231F20"/>
          <w:spacing w:val="-8"/>
          <w:sz w:val="19"/>
        </w:rPr>
        <w:t> </w:t>
      </w:r>
      <w:r>
        <w:rPr>
          <w:color w:val="231F20"/>
          <w:sz w:val="19"/>
        </w:rPr>
        <w:t>of</w:t>
      </w:r>
      <w:r>
        <w:rPr>
          <w:color w:val="231F20"/>
          <w:spacing w:val="-8"/>
          <w:sz w:val="19"/>
        </w:rPr>
        <w:t> </w:t>
      </w:r>
      <w:r>
        <w:rPr>
          <w:color w:val="231F20"/>
          <w:sz w:val="19"/>
        </w:rPr>
        <w:t>computing</w:t>
      </w:r>
      <w:r>
        <w:rPr>
          <w:color w:val="231F20"/>
          <w:spacing w:val="-8"/>
          <w:sz w:val="19"/>
        </w:rPr>
        <w:t> </w:t>
      </w:r>
      <w:r>
        <w:rPr>
          <w:color w:val="231F20"/>
          <w:sz w:val="19"/>
        </w:rPr>
        <w:t>uses the perceived 3D physical space around the</w:t>
      </w:r>
      <w:r>
        <w:rPr>
          <w:color w:val="231F20"/>
          <w:spacing w:val="80"/>
          <w:sz w:val="19"/>
        </w:rPr>
        <w:t> </w:t>
      </w:r>
      <w:r>
        <w:rPr>
          <w:color w:val="231F20"/>
          <w:sz w:val="19"/>
        </w:rPr>
        <w:t>user as a canvas for a user interface.</w:t>
      </w:r>
    </w:p>
    <w:p>
      <w:pPr>
        <w:pStyle w:val="ListParagraph"/>
        <w:numPr>
          <w:ilvl w:val="0"/>
          <w:numId w:val="29"/>
        </w:numPr>
        <w:tabs>
          <w:tab w:pos="2596" w:val="left" w:leader="none"/>
        </w:tabs>
        <w:spacing w:line="268" w:lineRule="auto" w:before="114" w:after="0"/>
        <w:ind w:left="2595" w:right="0" w:hanging="284"/>
        <w:jc w:val="left"/>
        <w:rPr>
          <w:sz w:val="19"/>
        </w:rPr>
      </w:pPr>
      <w:r>
        <w:rPr>
          <w:rFonts w:ascii="Arial" w:hAnsi="Arial"/>
          <w:i/>
          <w:color w:val="231F20"/>
          <w:w w:val="95"/>
          <w:sz w:val="19"/>
        </w:rPr>
        <w:t>Wearable and external sensors. </w:t>
      </w:r>
      <w:r>
        <w:rPr>
          <w:color w:val="231F20"/>
          <w:w w:val="95"/>
          <w:sz w:val="19"/>
        </w:rPr>
        <w:t>These sensors, </w:t>
      </w:r>
      <w:r>
        <w:rPr>
          <w:color w:val="231F20"/>
          <w:sz w:val="19"/>
        </w:rPr>
        <w:t>embedded in handheld or wearable devices</w:t>
      </w:r>
    </w:p>
    <w:p>
      <w:pPr>
        <w:pStyle w:val="BodyText"/>
        <w:spacing w:line="268" w:lineRule="auto" w:before="1"/>
        <w:ind w:left="2595"/>
      </w:pPr>
      <w:r>
        <w:rPr>
          <w:color w:val="231F20"/>
        </w:rPr>
        <w:t>or</w:t>
      </w:r>
      <w:r>
        <w:rPr>
          <w:color w:val="231F20"/>
          <w:spacing w:val="-1"/>
        </w:rPr>
        <w:t> </w:t>
      </w:r>
      <w:r>
        <w:rPr>
          <w:color w:val="231F20"/>
        </w:rPr>
        <w:t>mounted</w:t>
      </w:r>
      <w:r>
        <w:rPr>
          <w:color w:val="231F20"/>
          <w:spacing w:val="-1"/>
        </w:rPr>
        <w:t> </w:t>
      </w:r>
      <w:r>
        <w:rPr>
          <w:color w:val="231F20"/>
        </w:rPr>
        <w:t>around</w:t>
      </w:r>
      <w:r>
        <w:rPr>
          <w:color w:val="231F20"/>
          <w:spacing w:val="-1"/>
        </w:rPr>
        <w:t> </w:t>
      </w:r>
      <w:r>
        <w:rPr>
          <w:color w:val="231F20"/>
        </w:rPr>
        <w:t>users,</w:t>
      </w:r>
      <w:r>
        <w:rPr>
          <w:color w:val="231F20"/>
          <w:spacing w:val="-1"/>
        </w:rPr>
        <w:t> </w:t>
      </w:r>
      <w:r>
        <w:rPr>
          <w:color w:val="231F20"/>
        </w:rPr>
        <w:t>detect</w:t>
      </w:r>
      <w:r>
        <w:rPr>
          <w:color w:val="231F20"/>
          <w:spacing w:val="-1"/>
        </w:rPr>
        <w:t> </w:t>
      </w:r>
      <w:r>
        <w:rPr>
          <w:color w:val="231F20"/>
        </w:rPr>
        <w:t>objects</w:t>
      </w:r>
      <w:r>
        <w:rPr>
          <w:color w:val="231F20"/>
          <w:spacing w:val="-1"/>
        </w:rPr>
        <w:t> </w:t>
      </w:r>
      <w:r>
        <w:rPr>
          <w:color w:val="231F20"/>
        </w:rPr>
        <w:t>and bodies for representation in virtual settings.</w:t>
      </w:r>
    </w:p>
    <w:p>
      <w:pPr>
        <w:pStyle w:val="ListParagraph"/>
        <w:numPr>
          <w:ilvl w:val="0"/>
          <w:numId w:val="29"/>
        </w:numPr>
        <w:tabs>
          <w:tab w:pos="2596" w:val="left" w:leader="none"/>
        </w:tabs>
        <w:spacing w:line="268" w:lineRule="auto" w:before="114" w:after="0"/>
        <w:ind w:left="2595" w:right="529" w:hanging="284"/>
        <w:jc w:val="left"/>
        <w:rPr>
          <w:sz w:val="19"/>
        </w:rPr>
      </w:pPr>
      <w:r>
        <w:rPr>
          <w:rFonts w:ascii="Arial" w:hAnsi="Arial"/>
          <w:i/>
          <w:color w:val="231F20"/>
          <w:sz w:val="19"/>
        </w:rPr>
        <w:t>Haptics. </w:t>
      </w:r>
      <w:r>
        <w:rPr>
          <w:color w:val="231F20"/>
          <w:sz w:val="19"/>
        </w:rPr>
        <w:t>These feedback devices convey sensations</w:t>
      </w:r>
      <w:r>
        <w:rPr>
          <w:color w:val="231F20"/>
          <w:spacing w:val="3"/>
          <w:sz w:val="19"/>
        </w:rPr>
        <w:t> </w:t>
      </w:r>
      <w:r>
        <w:rPr>
          <w:color w:val="231F20"/>
          <w:sz w:val="19"/>
        </w:rPr>
        <w:t>to</w:t>
      </w:r>
      <w:r>
        <w:rPr>
          <w:color w:val="231F20"/>
          <w:spacing w:val="4"/>
          <w:sz w:val="19"/>
        </w:rPr>
        <w:t> </w:t>
      </w:r>
      <w:r>
        <w:rPr>
          <w:color w:val="231F20"/>
          <w:sz w:val="19"/>
        </w:rPr>
        <w:t>users,</w:t>
      </w:r>
      <w:r>
        <w:rPr>
          <w:color w:val="231F20"/>
          <w:spacing w:val="4"/>
          <w:sz w:val="19"/>
        </w:rPr>
        <w:t> </w:t>
      </w:r>
      <w:r>
        <w:rPr>
          <w:color w:val="231F20"/>
          <w:sz w:val="19"/>
        </w:rPr>
        <w:t>usually</w:t>
      </w:r>
      <w:r>
        <w:rPr>
          <w:color w:val="231F20"/>
          <w:spacing w:val="4"/>
          <w:sz w:val="19"/>
        </w:rPr>
        <w:t> </w:t>
      </w:r>
      <w:r>
        <w:rPr>
          <w:color w:val="231F20"/>
          <w:sz w:val="19"/>
        </w:rPr>
        <w:t>as</w:t>
      </w:r>
      <w:r>
        <w:rPr>
          <w:color w:val="231F20"/>
          <w:spacing w:val="3"/>
          <w:sz w:val="19"/>
        </w:rPr>
        <w:t> </w:t>
      </w:r>
      <w:r>
        <w:rPr>
          <w:color w:val="231F20"/>
          <w:spacing w:val="-2"/>
          <w:sz w:val="19"/>
        </w:rPr>
        <w:t>vibrations.</w:t>
      </w:r>
    </w:p>
    <w:p>
      <w:pPr>
        <w:pStyle w:val="ListParagraph"/>
        <w:numPr>
          <w:ilvl w:val="0"/>
          <w:numId w:val="29"/>
        </w:numPr>
        <w:tabs>
          <w:tab w:pos="2596" w:val="left" w:leader="none"/>
        </w:tabs>
        <w:spacing w:line="268" w:lineRule="auto" w:before="114" w:after="0"/>
        <w:ind w:left="2595" w:right="8" w:hanging="284"/>
        <w:jc w:val="left"/>
        <w:rPr>
          <w:sz w:val="19"/>
        </w:rPr>
      </w:pPr>
      <w:r>
        <w:rPr>
          <w:rFonts w:ascii="Arial" w:hAnsi="Arial"/>
          <w:i/>
          <w:color w:val="231F20"/>
          <w:sz w:val="19"/>
        </w:rPr>
        <w:t>Location-based augmented reality. </w:t>
      </w:r>
      <w:r>
        <w:rPr>
          <w:color w:val="231F20"/>
          <w:sz w:val="19"/>
        </w:rPr>
        <w:t>This software integrates a user’s real-time physical location</w:t>
      </w:r>
      <w:r>
        <w:rPr>
          <w:color w:val="231F20"/>
          <w:spacing w:val="-5"/>
          <w:sz w:val="19"/>
        </w:rPr>
        <w:t> </w:t>
      </w:r>
      <w:r>
        <w:rPr>
          <w:color w:val="231F20"/>
          <w:sz w:val="19"/>
        </w:rPr>
        <w:t>and</w:t>
      </w:r>
      <w:r>
        <w:rPr>
          <w:color w:val="231F20"/>
          <w:spacing w:val="-5"/>
          <w:sz w:val="19"/>
        </w:rPr>
        <w:t> </w:t>
      </w:r>
      <w:r>
        <w:rPr>
          <w:color w:val="231F20"/>
          <w:sz w:val="19"/>
        </w:rPr>
        <w:t>surroundings</w:t>
      </w:r>
      <w:r>
        <w:rPr>
          <w:color w:val="231F20"/>
          <w:spacing w:val="-5"/>
          <w:sz w:val="19"/>
        </w:rPr>
        <w:t> </w:t>
      </w:r>
      <w:r>
        <w:rPr>
          <w:color w:val="231F20"/>
          <w:sz w:val="19"/>
        </w:rPr>
        <w:t>into</w:t>
      </w:r>
      <w:r>
        <w:rPr>
          <w:color w:val="231F20"/>
          <w:spacing w:val="-5"/>
          <w:sz w:val="19"/>
        </w:rPr>
        <w:t> </w:t>
      </w:r>
      <w:r>
        <w:rPr>
          <w:color w:val="231F20"/>
          <w:sz w:val="19"/>
        </w:rPr>
        <w:t>AR</w:t>
      </w:r>
      <w:r>
        <w:rPr>
          <w:color w:val="231F20"/>
          <w:spacing w:val="-5"/>
          <w:sz w:val="19"/>
        </w:rPr>
        <w:t> </w:t>
      </w:r>
      <w:r>
        <w:rPr>
          <w:color w:val="231F20"/>
          <w:sz w:val="19"/>
        </w:rPr>
        <w:t>to</w:t>
      </w:r>
      <w:r>
        <w:rPr>
          <w:color w:val="231F20"/>
          <w:spacing w:val="-5"/>
          <w:sz w:val="19"/>
        </w:rPr>
        <w:t> </w:t>
      </w:r>
      <w:r>
        <w:rPr>
          <w:color w:val="231F20"/>
          <w:sz w:val="19"/>
        </w:rPr>
        <w:t>overlay</w:t>
      </w:r>
      <w:r>
        <w:rPr>
          <w:color w:val="231F20"/>
          <w:spacing w:val="-5"/>
          <w:sz w:val="19"/>
        </w:rPr>
        <w:t> </w:t>
      </w:r>
      <w:r>
        <w:rPr>
          <w:color w:val="231F20"/>
          <w:sz w:val="19"/>
        </w:rPr>
        <w:t>the surrounding physical environment in the virtual </w:t>
      </w:r>
      <w:r>
        <w:rPr>
          <w:color w:val="231F20"/>
          <w:spacing w:val="-2"/>
          <w:sz w:val="19"/>
        </w:rPr>
        <w:t>environment.</w:t>
      </w:r>
    </w:p>
    <w:p>
      <w:pPr>
        <w:pStyle w:val="ListParagraph"/>
        <w:numPr>
          <w:ilvl w:val="0"/>
          <w:numId w:val="29"/>
        </w:numPr>
        <w:tabs>
          <w:tab w:pos="2596" w:val="left" w:leader="none"/>
        </w:tabs>
        <w:spacing w:line="268" w:lineRule="auto" w:before="114" w:after="0"/>
        <w:ind w:left="2595" w:right="177" w:hanging="284"/>
        <w:jc w:val="left"/>
        <w:rPr>
          <w:sz w:val="19"/>
        </w:rPr>
      </w:pPr>
      <w:r>
        <w:rPr>
          <w:rFonts w:ascii="Arial" w:hAnsi="Arial"/>
          <w:i/>
          <w:color w:val="231F20"/>
          <w:sz w:val="19"/>
        </w:rPr>
        <w:t>Machine</w:t>
      </w:r>
      <w:r>
        <w:rPr>
          <w:rFonts w:ascii="Arial" w:hAnsi="Arial"/>
          <w:i/>
          <w:color w:val="231F20"/>
          <w:spacing w:val="-16"/>
          <w:sz w:val="19"/>
        </w:rPr>
        <w:t> </w:t>
      </w:r>
      <w:r>
        <w:rPr>
          <w:rFonts w:ascii="Arial" w:hAnsi="Arial"/>
          <w:i/>
          <w:color w:val="231F20"/>
          <w:sz w:val="19"/>
        </w:rPr>
        <w:t>learning.</w:t>
      </w:r>
      <w:r>
        <w:rPr>
          <w:rFonts w:ascii="Arial" w:hAnsi="Arial"/>
          <w:i/>
          <w:color w:val="231F20"/>
          <w:spacing w:val="-16"/>
          <w:sz w:val="19"/>
        </w:rPr>
        <w:t> </w:t>
      </w:r>
      <w:r>
        <w:rPr>
          <w:color w:val="231F20"/>
          <w:sz w:val="19"/>
        </w:rPr>
        <w:t>This</w:t>
      </w:r>
      <w:r>
        <w:rPr>
          <w:color w:val="231F20"/>
          <w:spacing w:val="-6"/>
          <w:sz w:val="19"/>
        </w:rPr>
        <w:t> </w:t>
      </w:r>
      <w:r>
        <w:rPr>
          <w:color w:val="231F20"/>
          <w:sz w:val="19"/>
        </w:rPr>
        <w:t>term</w:t>
      </w:r>
      <w:r>
        <w:rPr>
          <w:color w:val="231F20"/>
          <w:spacing w:val="-6"/>
          <w:sz w:val="19"/>
        </w:rPr>
        <w:t> </w:t>
      </w:r>
      <w:r>
        <w:rPr>
          <w:color w:val="231F20"/>
          <w:sz w:val="19"/>
        </w:rPr>
        <w:t>refers</w:t>
      </w:r>
      <w:r>
        <w:rPr>
          <w:color w:val="231F20"/>
          <w:spacing w:val="-6"/>
          <w:sz w:val="19"/>
        </w:rPr>
        <w:t> </w:t>
      </w:r>
      <w:r>
        <w:rPr>
          <w:color w:val="231F20"/>
          <w:sz w:val="19"/>
        </w:rPr>
        <w:t>to</w:t>
      </w:r>
      <w:r>
        <w:rPr>
          <w:color w:val="231F20"/>
          <w:spacing w:val="-6"/>
          <w:sz w:val="19"/>
        </w:rPr>
        <w:t> </w:t>
      </w:r>
      <w:r>
        <w:rPr>
          <w:color w:val="231F20"/>
          <w:sz w:val="19"/>
        </w:rPr>
        <w:t>models that</w:t>
      </w:r>
      <w:r>
        <w:rPr>
          <w:color w:val="231F20"/>
          <w:spacing w:val="-5"/>
          <w:sz w:val="19"/>
        </w:rPr>
        <w:t> </w:t>
      </w:r>
      <w:r>
        <w:rPr>
          <w:color w:val="231F20"/>
          <w:sz w:val="19"/>
        </w:rPr>
        <w:t>make</w:t>
      </w:r>
      <w:r>
        <w:rPr>
          <w:color w:val="231F20"/>
          <w:spacing w:val="-5"/>
          <w:sz w:val="19"/>
        </w:rPr>
        <w:t> </w:t>
      </w:r>
      <w:r>
        <w:rPr>
          <w:color w:val="231F20"/>
          <w:sz w:val="19"/>
        </w:rPr>
        <w:t>predictions</w:t>
      </w:r>
      <w:r>
        <w:rPr>
          <w:color w:val="231F20"/>
          <w:spacing w:val="-5"/>
          <w:sz w:val="19"/>
        </w:rPr>
        <w:t> </w:t>
      </w:r>
      <w:r>
        <w:rPr>
          <w:color w:val="231F20"/>
          <w:sz w:val="19"/>
        </w:rPr>
        <w:t>after</w:t>
      </w:r>
      <w:r>
        <w:rPr>
          <w:color w:val="231F20"/>
          <w:spacing w:val="-5"/>
          <w:sz w:val="19"/>
        </w:rPr>
        <w:t> </w:t>
      </w:r>
      <w:r>
        <w:rPr>
          <w:color w:val="231F20"/>
          <w:sz w:val="19"/>
        </w:rPr>
        <w:t>being</w:t>
      </w:r>
      <w:r>
        <w:rPr>
          <w:color w:val="231F20"/>
          <w:spacing w:val="-5"/>
          <w:sz w:val="19"/>
        </w:rPr>
        <w:t> </w:t>
      </w:r>
      <w:r>
        <w:rPr>
          <w:color w:val="231F20"/>
          <w:sz w:val="19"/>
        </w:rPr>
        <w:t>trained</w:t>
      </w:r>
      <w:r>
        <w:rPr>
          <w:color w:val="231F20"/>
          <w:spacing w:val="-5"/>
          <w:sz w:val="19"/>
        </w:rPr>
        <w:t> </w:t>
      </w:r>
      <w:r>
        <w:rPr>
          <w:color w:val="231F20"/>
          <w:sz w:val="19"/>
        </w:rPr>
        <w:t>with data</w:t>
      </w:r>
      <w:r>
        <w:rPr>
          <w:color w:val="231F20"/>
          <w:spacing w:val="-2"/>
          <w:sz w:val="19"/>
        </w:rPr>
        <w:t> </w:t>
      </w:r>
      <w:r>
        <w:rPr>
          <w:color w:val="231F20"/>
          <w:sz w:val="19"/>
        </w:rPr>
        <w:t>rather</w:t>
      </w:r>
      <w:r>
        <w:rPr>
          <w:color w:val="231F20"/>
          <w:spacing w:val="-2"/>
          <w:sz w:val="19"/>
        </w:rPr>
        <w:t> </w:t>
      </w:r>
      <w:r>
        <w:rPr>
          <w:color w:val="231F20"/>
          <w:sz w:val="19"/>
        </w:rPr>
        <w:t>than</w:t>
      </w:r>
      <w:r>
        <w:rPr>
          <w:color w:val="231F20"/>
          <w:spacing w:val="-2"/>
          <w:sz w:val="19"/>
        </w:rPr>
        <w:t> </w:t>
      </w:r>
      <w:r>
        <w:rPr>
          <w:color w:val="231F20"/>
          <w:sz w:val="19"/>
        </w:rPr>
        <w:t>following</w:t>
      </w:r>
      <w:r>
        <w:rPr>
          <w:color w:val="231F20"/>
          <w:spacing w:val="-2"/>
          <w:sz w:val="19"/>
        </w:rPr>
        <w:t> </w:t>
      </w:r>
      <w:r>
        <w:rPr>
          <w:color w:val="231F20"/>
          <w:sz w:val="19"/>
        </w:rPr>
        <w:t>programmed</w:t>
      </w:r>
      <w:r>
        <w:rPr>
          <w:color w:val="231F20"/>
          <w:spacing w:val="-2"/>
          <w:sz w:val="19"/>
        </w:rPr>
        <w:t> </w:t>
      </w:r>
      <w:r>
        <w:rPr>
          <w:color w:val="231F20"/>
          <w:sz w:val="19"/>
        </w:rPr>
        <w:t>rules.</w:t>
      </w:r>
    </w:p>
    <w:p>
      <w:pPr>
        <w:pStyle w:val="ListParagraph"/>
        <w:numPr>
          <w:ilvl w:val="0"/>
          <w:numId w:val="29"/>
        </w:numPr>
        <w:tabs>
          <w:tab w:pos="2596" w:val="left" w:leader="none"/>
        </w:tabs>
        <w:spacing w:line="268" w:lineRule="auto" w:before="114" w:after="0"/>
        <w:ind w:left="2595" w:right="31" w:hanging="284"/>
        <w:jc w:val="left"/>
        <w:rPr>
          <w:sz w:val="19"/>
        </w:rPr>
      </w:pPr>
      <w:r>
        <w:rPr>
          <w:rFonts w:ascii="Arial" w:hAnsi="Arial"/>
          <w:i/>
          <w:color w:val="231F20"/>
          <w:sz w:val="19"/>
        </w:rPr>
        <w:t>Artificial</w:t>
      </w:r>
      <w:r>
        <w:rPr>
          <w:rFonts w:ascii="Arial" w:hAnsi="Arial"/>
          <w:i/>
          <w:color w:val="231F20"/>
          <w:spacing w:val="-13"/>
          <w:sz w:val="19"/>
        </w:rPr>
        <w:t> </w:t>
      </w:r>
      <w:r>
        <w:rPr>
          <w:rFonts w:ascii="Arial" w:hAnsi="Arial"/>
          <w:i/>
          <w:color w:val="231F20"/>
          <w:sz w:val="19"/>
        </w:rPr>
        <w:t>intelligence.</w:t>
      </w:r>
      <w:r>
        <w:rPr>
          <w:rFonts w:ascii="Arial" w:hAnsi="Arial"/>
          <w:i/>
          <w:color w:val="231F20"/>
          <w:spacing w:val="-13"/>
          <w:sz w:val="19"/>
        </w:rPr>
        <w:t> </w:t>
      </w:r>
      <w:r>
        <w:rPr>
          <w:color w:val="231F20"/>
          <w:sz w:val="19"/>
        </w:rPr>
        <w:t>AI</w:t>
      </w:r>
      <w:r>
        <w:rPr>
          <w:color w:val="231F20"/>
          <w:spacing w:val="-3"/>
          <w:sz w:val="19"/>
        </w:rPr>
        <w:t> </w:t>
      </w:r>
      <w:r>
        <w:rPr>
          <w:color w:val="231F20"/>
          <w:sz w:val="19"/>
        </w:rPr>
        <w:t>refers</w:t>
      </w:r>
      <w:r>
        <w:rPr>
          <w:color w:val="231F20"/>
          <w:spacing w:val="-3"/>
          <w:sz w:val="19"/>
        </w:rPr>
        <w:t> </w:t>
      </w:r>
      <w:r>
        <w:rPr>
          <w:color w:val="231F20"/>
          <w:sz w:val="19"/>
        </w:rPr>
        <w:t>to</w:t>
      </w:r>
      <w:r>
        <w:rPr>
          <w:color w:val="231F20"/>
          <w:spacing w:val="-3"/>
          <w:sz w:val="19"/>
        </w:rPr>
        <w:t> </w:t>
      </w:r>
      <w:r>
        <w:rPr>
          <w:color w:val="231F20"/>
          <w:sz w:val="19"/>
        </w:rPr>
        <w:t>the</w:t>
      </w:r>
      <w:r>
        <w:rPr>
          <w:color w:val="231F20"/>
          <w:spacing w:val="-3"/>
          <w:sz w:val="19"/>
        </w:rPr>
        <w:t> </w:t>
      </w:r>
      <w:r>
        <w:rPr>
          <w:color w:val="231F20"/>
          <w:sz w:val="19"/>
        </w:rPr>
        <w:t>capability of machines to perform cognitive functions typically associated with human minds, such as perceiving, reasoning, learning, interacting with the environment, and problem-solving.</w:t>
      </w:r>
    </w:p>
    <w:p>
      <w:pPr>
        <w:pStyle w:val="Heading6"/>
        <w:spacing w:before="214"/>
      </w:pPr>
      <w:r>
        <w:rPr>
          <w:color w:val="231F20"/>
          <w:spacing w:val="-4"/>
          <w:w w:val="95"/>
        </w:rPr>
        <w:t>Key</w:t>
      </w:r>
      <w:r>
        <w:rPr>
          <w:color w:val="231F20"/>
          <w:spacing w:val="-7"/>
          <w:w w:val="95"/>
        </w:rPr>
        <w:t> </w:t>
      </w:r>
      <w:r>
        <w:rPr>
          <w:color w:val="231F20"/>
          <w:spacing w:val="-2"/>
        </w:rPr>
        <w:t>uncertainties</w:t>
      </w:r>
    </w:p>
    <w:p>
      <w:pPr>
        <w:pStyle w:val="BodyText"/>
        <w:spacing w:line="268" w:lineRule="auto" w:before="64"/>
        <w:ind w:left="2311" w:right="100"/>
      </w:pPr>
      <w:r>
        <w:rPr>
          <w:color w:val="231F20"/>
        </w:rPr>
        <w:t>The major uncertainties affecting immersive- reality technologies include the following:</w:t>
      </w:r>
    </w:p>
    <w:p>
      <w:pPr>
        <w:pStyle w:val="ListParagraph"/>
        <w:numPr>
          <w:ilvl w:val="0"/>
          <w:numId w:val="29"/>
        </w:numPr>
        <w:tabs>
          <w:tab w:pos="2596" w:val="left" w:leader="none"/>
        </w:tabs>
        <w:spacing w:line="268" w:lineRule="auto" w:before="114" w:after="0"/>
        <w:ind w:left="2595" w:right="252" w:hanging="284"/>
        <w:jc w:val="left"/>
        <w:rPr>
          <w:sz w:val="19"/>
        </w:rPr>
      </w:pPr>
      <w:r>
        <w:rPr>
          <w:rFonts w:ascii="Arial" w:hAnsi="Arial"/>
          <w:i/>
          <w:color w:val="231F20"/>
          <w:w w:val="95"/>
          <w:sz w:val="19"/>
        </w:rPr>
        <w:t>Data</w:t>
      </w:r>
      <w:r>
        <w:rPr>
          <w:rFonts w:ascii="Arial" w:hAnsi="Arial"/>
          <w:i/>
          <w:color w:val="231F20"/>
          <w:spacing w:val="-10"/>
          <w:w w:val="95"/>
          <w:sz w:val="19"/>
        </w:rPr>
        <w:t> </w:t>
      </w:r>
      <w:r>
        <w:rPr>
          <w:rFonts w:ascii="Arial" w:hAnsi="Arial"/>
          <w:i/>
          <w:color w:val="231F20"/>
          <w:w w:val="95"/>
          <w:sz w:val="19"/>
        </w:rPr>
        <w:t>availability</w:t>
      </w:r>
      <w:r>
        <w:rPr>
          <w:rFonts w:ascii="Arial" w:hAnsi="Arial"/>
          <w:i/>
          <w:color w:val="231F20"/>
          <w:spacing w:val="-10"/>
          <w:w w:val="95"/>
          <w:sz w:val="19"/>
        </w:rPr>
        <w:t> </w:t>
      </w:r>
      <w:r>
        <w:rPr>
          <w:rFonts w:ascii="Arial" w:hAnsi="Arial"/>
          <w:i/>
          <w:color w:val="231F20"/>
          <w:w w:val="95"/>
          <w:sz w:val="19"/>
        </w:rPr>
        <w:t>and</w:t>
      </w:r>
      <w:r>
        <w:rPr>
          <w:rFonts w:ascii="Arial" w:hAnsi="Arial"/>
          <w:i/>
          <w:color w:val="231F20"/>
          <w:spacing w:val="-10"/>
          <w:w w:val="95"/>
          <w:sz w:val="19"/>
        </w:rPr>
        <w:t> </w:t>
      </w:r>
      <w:r>
        <w:rPr>
          <w:rFonts w:ascii="Arial" w:hAnsi="Arial"/>
          <w:i/>
          <w:color w:val="231F20"/>
          <w:w w:val="95"/>
          <w:sz w:val="19"/>
        </w:rPr>
        <w:t>data</w:t>
      </w:r>
      <w:r>
        <w:rPr>
          <w:rFonts w:ascii="Arial" w:hAnsi="Arial"/>
          <w:i/>
          <w:color w:val="231F20"/>
          <w:spacing w:val="-10"/>
          <w:w w:val="95"/>
          <w:sz w:val="19"/>
        </w:rPr>
        <w:t> </w:t>
      </w:r>
      <w:r>
        <w:rPr>
          <w:rFonts w:ascii="Arial" w:hAnsi="Arial"/>
          <w:i/>
          <w:color w:val="231F20"/>
          <w:w w:val="95"/>
          <w:sz w:val="19"/>
        </w:rPr>
        <w:t>privacy.</w:t>
      </w:r>
      <w:r>
        <w:rPr>
          <w:rFonts w:ascii="Arial" w:hAnsi="Arial"/>
          <w:i/>
          <w:color w:val="231F20"/>
          <w:spacing w:val="-10"/>
          <w:w w:val="95"/>
          <w:sz w:val="19"/>
        </w:rPr>
        <w:t> </w:t>
      </w:r>
      <w:r>
        <w:rPr>
          <w:color w:val="231F20"/>
          <w:w w:val="95"/>
          <w:sz w:val="19"/>
        </w:rPr>
        <w:t>Immersive </w:t>
      </w:r>
      <w:r>
        <w:rPr>
          <w:color w:val="231F20"/>
          <w:sz w:val="19"/>
        </w:rPr>
        <w:t>technologies such as virtual and augmented</w:t>
      </w:r>
    </w:p>
    <w:p>
      <w:pPr>
        <w:pStyle w:val="BodyText"/>
        <w:spacing w:line="268" w:lineRule="auto" w:before="100"/>
        <w:ind w:left="566" w:right="246"/>
      </w:pPr>
      <w:r>
        <w:rPr/>
        <w:br w:type="column"/>
      </w:r>
      <w:r>
        <w:rPr>
          <w:color w:val="231F20"/>
        </w:rPr>
        <w:t>reality collect large amounts of personal data, such as body movements, eye tracking, and how users interact with their surroundings.</w:t>
      </w:r>
    </w:p>
    <w:p>
      <w:pPr>
        <w:pStyle w:val="BodyText"/>
        <w:spacing w:line="268" w:lineRule="auto"/>
        <w:ind w:left="566" w:right="174"/>
      </w:pPr>
      <w:r>
        <w:rPr>
          <w:color w:val="231F20"/>
        </w:rPr>
        <w:t>This raises serious privacy concerns. Some advanced AI systems can even interpret unconscious behavior, including eye</w:t>
      </w:r>
      <w:r>
        <w:rPr>
          <w:color w:val="231F20"/>
          <w:spacing w:val="80"/>
        </w:rPr>
        <w:t> </w:t>
      </w:r>
      <w:r>
        <w:rPr>
          <w:color w:val="231F20"/>
        </w:rPr>
        <w:t>movements,</w:t>
      </w:r>
      <w:r>
        <w:rPr>
          <w:color w:val="231F20"/>
          <w:spacing w:val="28"/>
        </w:rPr>
        <w:t> </w:t>
      </w:r>
      <w:r>
        <w:rPr>
          <w:color w:val="231F20"/>
        </w:rPr>
        <w:t>to</w:t>
      </w:r>
      <w:r>
        <w:rPr>
          <w:color w:val="231F20"/>
          <w:spacing w:val="28"/>
        </w:rPr>
        <w:t> </w:t>
      </w:r>
      <w:r>
        <w:rPr>
          <w:color w:val="231F20"/>
        </w:rPr>
        <w:t>guess</w:t>
      </w:r>
      <w:r>
        <w:rPr>
          <w:color w:val="231F20"/>
          <w:spacing w:val="28"/>
        </w:rPr>
        <w:t> </w:t>
      </w:r>
      <w:r>
        <w:rPr>
          <w:color w:val="231F20"/>
        </w:rPr>
        <w:t>what</w:t>
      </w:r>
      <w:r>
        <w:rPr>
          <w:color w:val="231F20"/>
          <w:spacing w:val="28"/>
        </w:rPr>
        <w:t> </w:t>
      </w:r>
      <w:r>
        <w:rPr>
          <w:color w:val="231F20"/>
        </w:rPr>
        <w:t>users</w:t>
      </w:r>
      <w:r>
        <w:rPr>
          <w:color w:val="231F20"/>
          <w:spacing w:val="28"/>
        </w:rPr>
        <w:t> </w:t>
      </w:r>
      <w:r>
        <w:rPr>
          <w:color w:val="231F20"/>
        </w:rPr>
        <w:t>are</w:t>
      </w:r>
      <w:r>
        <w:rPr>
          <w:color w:val="231F20"/>
          <w:spacing w:val="28"/>
        </w:rPr>
        <w:t> </w:t>
      </w:r>
      <w:r>
        <w:rPr>
          <w:color w:val="231F20"/>
        </w:rPr>
        <w:t>thinking</w:t>
      </w:r>
      <w:r>
        <w:rPr>
          <w:color w:val="231F20"/>
        </w:rPr>
        <w:t> or feeling—often without the user realizing it. There’s a real risk that this information could be misused or exposed in data breaches, making it critical to protect user privacy.</w:t>
      </w:r>
    </w:p>
    <w:p>
      <w:pPr>
        <w:pStyle w:val="ListParagraph"/>
        <w:numPr>
          <w:ilvl w:val="0"/>
          <w:numId w:val="27"/>
        </w:numPr>
        <w:tabs>
          <w:tab w:pos="567" w:val="left" w:leader="none"/>
        </w:tabs>
        <w:spacing w:line="268" w:lineRule="auto" w:before="116" w:after="0"/>
        <w:ind w:left="566" w:right="245" w:hanging="284"/>
        <w:jc w:val="left"/>
        <w:rPr>
          <w:sz w:val="19"/>
        </w:rPr>
      </w:pPr>
      <w:r>
        <w:rPr>
          <w:rFonts w:ascii="Arial" w:hAnsi="Arial"/>
          <w:i/>
          <w:color w:val="231F20"/>
          <w:sz w:val="19"/>
        </w:rPr>
        <w:t>Amplifying</w:t>
      </w:r>
      <w:r>
        <w:rPr>
          <w:rFonts w:ascii="Arial" w:hAnsi="Arial"/>
          <w:i/>
          <w:color w:val="231F20"/>
          <w:spacing w:val="-8"/>
          <w:sz w:val="19"/>
        </w:rPr>
        <w:t> </w:t>
      </w:r>
      <w:r>
        <w:rPr>
          <w:rFonts w:ascii="Arial" w:hAnsi="Arial"/>
          <w:i/>
          <w:color w:val="231F20"/>
          <w:sz w:val="19"/>
        </w:rPr>
        <w:t>bias.</w:t>
      </w:r>
      <w:r>
        <w:rPr>
          <w:rFonts w:ascii="Arial" w:hAnsi="Arial"/>
          <w:i/>
          <w:color w:val="231F20"/>
          <w:spacing w:val="-8"/>
          <w:sz w:val="19"/>
        </w:rPr>
        <w:t> </w:t>
      </w:r>
      <w:r>
        <w:rPr>
          <w:color w:val="231F20"/>
          <w:sz w:val="19"/>
        </w:rPr>
        <w:t>If not implemented carefully, immersive technologies can reinforce existing social biases. For example, candidates with reliable internet and access to newer devices</w:t>
      </w:r>
      <w:r>
        <w:rPr>
          <w:color w:val="231F20"/>
          <w:spacing w:val="40"/>
          <w:sz w:val="19"/>
        </w:rPr>
        <w:t> </w:t>
      </w:r>
      <w:r>
        <w:rPr>
          <w:color w:val="231F20"/>
          <w:sz w:val="19"/>
        </w:rPr>
        <w:t>or</w:t>
      </w:r>
      <w:r>
        <w:rPr>
          <w:color w:val="231F20"/>
          <w:spacing w:val="26"/>
          <w:sz w:val="19"/>
        </w:rPr>
        <w:t> </w:t>
      </w:r>
      <w:r>
        <w:rPr>
          <w:color w:val="231F20"/>
          <w:sz w:val="19"/>
        </w:rPr>
        <w:t>dedicated</w:t>
      </w:r>
      <w:r>
        <w:rPr>
          <w:color w:val="231F20"/>
          <w:spacing w:val="26"/>
          <w:sz w:val="19"/>
        </w:rPr>
        <w:t> </w:t>
      </w:r>
      <w:r>
        <w:rPr>
          <w:color w:val="231F20"/>
          <w:sz w:val="19"/>
        </w:rPr>
        <w:t>VR</w:t>
      </w:r>
      <w:r>
        <w:rPr>
          <w:color w:val="231F20"/>
          <w:spacing w:val="26"/>
          <w:sz w:val="19"/>
        </w:rPr>
        <w:t> </w:t>
      </w:r>
      <w:r>
        <w:rPr>
          <w:color w:val="231F20"/>
          <w:sz w:val="19"/>
        </w:rPr>
        <w:t>workspaces</w:t>
      </w:r>
      <w:r>
        <w:rPr>
          <w:color w:val="231F20"/>
          <w:spacing w:val="26"/>
          <w:sz w:val="19"/>
        </w:rPr>
        <w:t> </w:t>
      </w:r>
      <w:r>
        <w:rPr>
          <w:color w:val="231F20"/>
          <w:sz w:val="19"/>
        </w:rPr>
        <w:t>may</w:t>
      </w:r>
      <w:r>
        <w:rPr>
          <w:color w:val="231F20"/>
          <w:spacing w:val="26"/>
          <w:sz w:val="19"/>
        </w:rPr>
        <w:t> </w:t>
      </w:r>
      <w:r>
        <w:rPr>
          <w:color w:val="231F20"/>
          <w:sz w:val="19"/>
        </w:rPr>
        <w:t>benefit more from virtual hiring processes, education programs, or access to public services.</w:t>
      </w:r>
    </w:p>
    <w:p>
      <w:pPr>
        <w:pStyle w:val="ListParagraph"/>
        <w:numPr>
          <w:ilvl w:val="0"/>
          <w:numId w:val="27"/>
        </w:numPr>
        <w:tabs>
          <w:tab w:pos="567" w:val="left" w:leader="none"/>
        </w:tabs>
        <w:spacing w:line="268" w:lineRule="auto" w:before="115" w:after="0"/>
        <w:ind w:left="566" w:right="248" w:hanging="284"/>
        <w:jc w:val="left"/>
        <w:rPr>
          <w:sz w:val="19"/>
        </w:rPr>
      </w:pPr>
      <w:r>
        <w:rPr>
          <w:rFonts w:ascii="Arial" w:hAnsi="Arial"/>
          <w:i/>
          <w:color w:val="231F20"/>
          <w:w w:val="95"/>
          <w:sz w:val="19"/>
        </w:rPr>
        <w:t>Physical safety. </w:t>
      </w:r>
      <w:r>
        <w:rPr>
          <w:color w:val="231F20"/>
          <w:w w:val="95"/>
          <w:sz w:val="19"/>
        </w:rPr>
        <w:t>Augmented and virtual reality </w:t>
      </w:r>
      <w:r>
        <w:rPr>
          <w:color w:val="231F20"/>
          <w:sz w:val="19"/>
        </w:rPr>
        <w:t>systems often limit a user’s vision of the</w:t>
      </w:r>
    </w:p>
    <w:p>
      <w:pPr>
        <w:pStyle w:val="BodyText"/>
        <w:spacing w:line="268" w:lineRule="auto"/>
        <w:ind w:left="566" w:right="246"/>
      </w:pPr>
      <w:r>
        <w:rPr>
          <w:color w:val="231F20"/>
        </w:rPr>
        <w:t>real world. This creates safety concerns when they are used in environments that aren’t tightly</w:t>
      </w:r>
      <w:r>
        <w:rPr>
          <w:color w:val="231F20"/>
          <w:spacing w:val="-6"/>
        </w:rPr>
        <w:t> </w:t>
      </w:r>
      <w:r>
        <w:rPr>
          <w:color w:val="231F20"/>
        </w:rPr>
        <w:t>controlled.</w:t>
      </w:r>
    </w:p>
    <w:p>
      <w:pPr>
        <w:pStyle w:val="ListParagraph"/>
        <w:numPr>
          <w:ilvl w:val="0"/>
          <w:numId w:val="27"/>
        </w:numPr>
        <w:tabs>
          <w:tab w:pos="567" w:val="left" w:leader="none"/>
        </w:tabs>
        <w:spacing w:line="268" w:lineRule="auto" w:before="114" w:after="0"/>
        <w:ind w:left="566" w:right="112" w:hanging="284"/>
        <w:jc w:val="left"/>
        <w:rPr>
          <w:sz w:val="19"/>
        </w:rPr>
      </w:pPr>
      <w:r>
        <w:rPr>
          <w:rFonts w:ascii="Arial" w:hAnsi="Arial"/>
          <w:i/>
          <w:color w:val="231F20"/>
          <w:sz w:val="19"/>
        </w:rPr>
        <w:t>Multiple</w:t>
      </w:r>
      <w:r>
        <w:rPr>
          <w:rFonts w:ascii="Arial" w:hAnsi="Arial"/>
          <w:i/>
          <w:color w:val="231F20"/>
          <w:spacing w:val="-13"/>
          <w:sz w:val="19"/>
        </w:rPr>
        <w:t> </w:t>
      </w:r>
      <w:r>
        <w:rPr>
          <w:rFonts w:ascii="Arial" w:hAnsi="Arial"/>
          <w:i/>
          <w:color w:val="231F20"/>
          <w:sz w:val="19"/>
        </w:rPr>
        <w:t>device</w:t>
      </w:r>
      <w:r>
        <w:rPr>
          <w:rFonts w:ascii="Arial" w:hAnsi="Arial"/>
          <w:i/>
          <w:color w:val="231F20"/>
          <w:spacing w:val="-13"/>
          <w:sz w:val="19"/>
        </w:rPr>
        <w:t> </w:t>
      </w:r>
      <w:r>
        <w:rPr>
          <w:rFonts w:ascii="Arial" w:hAnsi="Arial"/>
          <w:i/>
          <w:color w:val="231F20"/>
          <w:sz w:val="19"/>
        </w:rPr>
        <w:t>types.</w:t>
      </w:r>
      <w:r>
        <w:rPr>
          <w:rFonts w:ascii="Arial" w:hAnsi="Arial"/>
          <w:i/>
          <w:color w:val="231F20"/>
          <w:spacing w:val="-13"/>
          <w:sz w:val="19"/>
        </w:rPr>
        <w:t> </w:t>
      </w:r>
      <w:r>
        <w:rPr>
          <w:color w:val="231F20"/>
          <w:sz w:val="19"/>
        </w:rPr>
        <w:t>There are many different types of immersive tech devices, from independent AR and VR platforms to peripheral AR accessories for mobile phones. This variety can make it unclear which devices are best</w:t>
      </w:r>
      <w:r>
        <w:rPr>
          <w:color w:val="231F20"/>
          <w:spacing w:val="40"/>
          <w:sz w:val="19"/>
        </w:rPr>
        <w:t> </w:t>
      </w:r>
      <w:r>
        <w:rPr>
          <w:color w:val="231F20"/>
          <w:sz w:val="19"/>
        </w:rPr>
        <w:t>suited for specific tasks. As new products continue to emerge, users face uncertainty in choosing the right tools for their needs.</w:t>
      </w:r>
    </w:p>
    <w:p>
      <w:pPr>
        <w:pStyle w:val="ListParagraph"/>
        <w:numPr>
          <w:ilvl w:val="0"/>
          <w:numId w:val="27"/>
        </w:numPr>
        <w:tabs>
          <w:tab w:pos="567" w:val="left" w:leader="none"/>
        </w:tabs>
        <w:spacing w:line="268" w:lineRule="auto" w:before="115" w:after="0"/>
        <w:ind w:left="566" w:right="123" w:hanging="284"/>
        <w:jc w:val="left"/>
        <w:rPr>
          <w:sz w:val="19"/>
        </w:rPr>
      </w:pPr>
      <w:r>
        <w:rPr>
          <w:rFonts w:ascii="Arial" w:hAnsi="Arial"/>
          <w:i/>
          <w:color w:val="231F20"/>
          <w:w w:val="95"/>
          <w:sz w:val="19"/>
        </w:rPr>
        <w:t>Hardware development. </w:t>
      </w:r>
      <w:r>
        <w:rPr>
          <w:color w:val="231F20"/>
          <w:w w:val="95"/>
          <w:sz w:val="19"/>
        </w:rPr>
        <w:t>Advances in hardware</w:t>
      </w:r>
      <w:r>
        <w:rPr>
          <w:color w:val="231F20"/>
          <w:spacing w:val="80"/>
          <w:sz w:val="19"/>
        </w:rPr>
        <w:t> </w:t>
      </w:r>
      <w:r>
        <w:rPr>
          <w:color w:val="231F20"/>
          <w:sz w:val="19"/>
        </w:rPr>
        <w:t>in areas such as weight, heat management, battery life, field of view, and motion sickness reduction are progressing at a varying</w:t>
      </w:r>
    </w:p>
    <w:p>
      <w:pPr>
        <w:pStyle w:val="BodyText"/>
        <w:spacing w:line="268" w:lineRule="auto" w:before="1"/>
        <w:ind w:left="566" w:right="476"/>
      </w:pPr>
      <w:r>
        <w:rPr>
          <w:color w:val="231F20"/>
        </w:rPr>
        <w:t>pace. Some areas are moving faster than others, due to technical challenges or</w:t>
      </w:r>
      <w:r>
        <w:rPr>
          <w:color w:val="231F20"/>
          <w:spacing w:val="40"/>
        </w:rPr>
        <w:t> </w:t>
      </w:r>
      <w:r>
        <w:rPr>
          <w:color w:val="231F20"/>
        </w:rPr>
        <w:t>market demand. While steady progress can be anticipated, the timeline for achieving substantial advances across all areas simultaneously remains uncertain.</w:t>
      </w:r>
    </w:p>
    <w:p>
      <w:pPr>
        <w:pStyle w:val="Heading6"/>
        <w:spacing w:before="214"/>
        <w:ind w:left="282"/>
      </w:pPr>
      <w:r>
        <w:rPr>
          <w:color w:val="231F20"/>
          <w:w w:val="95"/>
        </w:rPr>
        <w:t>Big</w:t>
      </w:r>
      <w:r>
        <w:rPr>
          <w:color w:val="231F20"/>
          <w:spacing w:val="-11"/>
          <w:w w:val="95"/>
        </w:rPr>
        <w:t> </w:t>
      </w:r>
      <w:r>
        <w:rPr>
          <w:color w:val="231F20"/>
          <w:w w:val="95"/>
        </w:rPr>
        <w:t>questions</w:t>
      </w:r>
      <w:r>
        <w:rPr>
          <w:color w:val="231F20"/>
          <w:spacing w:val="-11"/>
          <w:w w:val="95"/>
        </w:rPr>
        <w:t> </w:t>
      </w:r>
      <w:r>
        <w:rPr>
          <w:color w:val="231F20"/>
          <w:w w:val="95"/>
        </w:rPr>
        <w:t>about</w:t>
      </w:r>
      <w:r>
        <w:rPr>
          <w:color w:val="231F20"/>
          <w:spacing w:val="-10"/>
          <w:w w:val="95"/>
        </w:rPr>
        <w:t> </w:t>
      </w:r>
      <w:r>
        <w:rPr>
          <w:color w:val="231F20"/>
          <w:w w:val="95"/>
        </w:rPr>
        <w:t>the</w:t>
      </w:r>
      <w:r>
        <w:rPr>
          <w:color w:val="231F20"/>
          <w:spacing w:val="-11"/>
          <w:w w:val="95"/>
        </w:rPr>
        <w:t> </w:t>
      </w:r>
      <w:r>
        <w:rPr>
          <w:color w:val="231F20"/>
          <w:spacing w:val="-2"/>
          <w:w w:val="95"/>
        </w:rPr>
        <w:t>future</w:t>
      </w:r>
    </w:p>
    <w:p>
      <w:pPr>
        <w:pStyle w:val="BodyText"/>
        <w:spacing w:line="268" w:lineRule="auto" w:before="64"/>
        <w:ind w:left="282"/>
      </w:pPr>
      <w:r>
        <w:rPr>
          <w:color w:val="231F20"/>
        </w:rPr>
        <w:t>Companies and leaders may want to consider a few questions when moving forward with immersive- reality</w:t>
      </w:r>
      <w:r>
        <w:rPr>
          <w:color w:val="231F20"/>
          <w:spacing w:val="-6"/>
        </w:rPr>
        <w:t> </w:t>
      </w:r>
      <w:r>
        <w:rPr>
          <w:color w:val="231F20"/>
        </w:rPr>
        <w:t>technologies:</w:t>
      </w:r>
    </w:p>
    <w:p>
      <w:pPr>
        <w:pStyle w:val="ListParagraph"/>
        <w:numPr>
          <w:ilvl w:val="0"/>
          <w:numId w:val="27"/>
        </w:numPr>
        <w:tabs>
          <w:tab w:pos="567" w:val="left" w:leader="none"/>
        </w:tabs>
        <w:spacing w:line="268" w:lineRule="auto" w:before="114" w:after="0"/>
        <w:ind w:left="566" w:right="126" w:hanging="284"/>
        <w:jc w:val="left"/>
        <w:rPr>
          <w:sz w:val="19"/>
        </w:rPr>
      </w:pPr>
      <w:r>
        <w:rPr>
          <w:color w:val="231F20"/>
          <w:sz w:val="19"/>
        </w:rPr>
        <w:t>How will the pace of hardware breakthroughs— across cost, comfort, and performance—shape</w:t>
      </w:r>
    </w:p>
    <w:p>
      <w:pPr>
        <w:spacing w:after="0" w:line="268" w:lineRule="auto"/>
        <w:jc w:val="left"/>
        <w:rPr>
          <w:sz w:val="19"/>
        </w:rPr>
        <w:sectPr>
          <w:pgSz w:w="12240" w:h="15840"/>
          <w:pgMar w:header="0" w:footer="502" w:top="680" w:bottom="700" w:left="680" w:right="680"/>
          <w:cols w:num="2" w:equalWidth="0">
            <w:col w:w="6351" w:space="40"/>
            <w:col w:w="4489"/>
          </w:cols>
        </w:sectPr>
      </w:pPr>
    </w:p>
    <w:p>
      <w:pPr>
        <w:pStyle w:val="BodyText"/>
        <w:rPr>
          <w:sz w:val="20"/>
        </w:rPr>
      </w:pPr>
    </w:p>
    <w:p>
      <w:pPr>
        <w:pStyle w:val="BodyText"/>
        <w:spacing w:before="10"/>
        <w:rPr>
          <w:sz w:val="11"/>
        </w:rPr>
      </w:pPr>
    </w:p>
    <w:p>
      <w:pPr>
        <w:pStyle w:val="BodyText"/>
        <w:spacing w:line="20" w:lineRule="exact"/>
        <w:ind w:left="2311"/>
        <w:rPr>
          <w:sz w:val="2"/>
        </w:rPr>
      </w:pPr>
      <w:r>
        <w:rPr>
          <w:sz w:val="2"/>
        </w:rPr>
        <w:pict>
          <v:group style="width:422.75pt;height:.25pt;mso-position-horizontal-relative:char;mso-position-vertical-relative:line" id="docshapegroup903" coordorigin="0,0" coordsize="8455,5">
            <v:line style="position:absolute" from="0,3" to="8454,3" stroked="true" strokeweight=".25pt" strokecolor="#231f20">
              <v:stroke dashstyle="solid"/>
            </v:line>
          </v:group>
        </w:pict>
      </w:r>
      <w:r>
        <w:rPr>
          <w:sz w:val="2"/>
        </w:rPr>
      </w:r>
    </w:p>
    <w:p>
      <w:pPr>
        <w:spacing w:before="14"/>
        <w:ind w:left="2311" w:right="0" w:firstLine="0"/>
        <w:jc w:val="left"/>
        <w:rPr>
          <w:sz w:val="14"/>
        </w:rPr>
      </w:pPr>
      <w:r>
        <w:rPr>
          <w:color w:val="231F20"/>
          <w:position w:val="5"/>
          <w:sz w:val="9"/>
        </w:rPr>
        <w:t>14</w:t>
      </w:r>
      <w:r>
        <w:rPr>
          <w:color w:val="231F20"/>
          <w:spacing w:val="36"/>
          <w:position w:val="5"/>
          <w:sz w:val="9"/>
        </w:rPr>
        <w:t>  </w:t>
      </w:r>
      <w:r>
        <w:rPr>
          <w:color w:val="231F20"/>
          <w:sz w:val="14"/>
        </w:rPr>
        <w:t>“MetaHuman</w:t>
      </w:r>
      <w:r>
        <w:rPr>
          <w:color w:val="231F20"/>
          <w:spacing w:val="5"/>
          <w:sz w:val="14"/>
        </w:rPr>
        <w:t> </w:t>
      </w:r>
      <w:r>
        <w:rPr>
          <w:color w:val="231F20"/>
          <w:sz w:val="14"/>
        </w:rPr>
        <w:t>now</w:t>
      </w:r>
      <w:r>
        <w:rPr>
          <w:color w:val="231F20"/>
          <w:spacing w:val="4"/>
          <w:sz w:val="14"/>
        </w:rPr>
        <w:t> </w:t>
      </w:r>
      <w:r>
        <w:rPr>
          <w:color w:val="231F20"/>
          <w:sz w:val="14"/>
        </w:rPr>
        <w:t>available</w:t>
      </w:r>
      <w:r>
        <w:rPr>
          <w:color w:val="231F20"/>
          <w:spacing w:val="3"/>
          <w:sz w:val="14"/>
        </w:rPr>
        <w:t> </w:t>
      </w:r>
      <w:r>
        <w:rPr>
          <w:color w:val="231F20"/>
          <w:sz w:val="14"/>
        </w:rPr>
        <w:t>for</w:t>
      </w:r>
      <w:r>
        <w:rPr>
          <w:color w:val="231F20"/>
          <w:spacing w:val="4"/>
          <w:sz w:val="14"/>
        </w:rPr>
        <w:t> </w:t>
      </w:r>
      <w:r>
        <w:rPr>
          <w:color w:val="231F20"/>
          <w:sz w:val="14"/>
        </w:rPr>
        <w:t>UEFN:</w:t>
      </w:r>
      <w:r>
        <w:rPr>
          <w:color w:val="231F20"/>
          <w:spacing w:val="4"/>
          <w:sz w:val="14"/>
        </w:rPr>
        <w:t> </w:t>
      </w:r>
      <w:r>
        <w:rPr>
          <w:color w:val="231F20"/>
          <w:sz w:val="14"/>
        </w:rPr>
        <w:t>Bring</w:t>
      </w:r>
      <w:r>
        <w:rPr>
          <w:color w:val="231F20"/>
          <w:spacing w:val="3"/>
          <w:sz w:val="14"/>
        </w:rPr>
        <w:t> </w:t>
      </w:r>
      <w:r>
        <w:rPr>
          <w:color w:val="231F20"/>
          <w:sz w:val="14"/>
        </w:rPr>
        <w:t>digital</w:t>
      </w:r>
      <w:r>
        <w:rPr>
          <w:color w:val="231F20"/>
          <w:spacing w:val="4"/>
          <w:sz w:val="14"/>
        </w:rPr>
        <w:t> </w:t>
      </w:r>
      <w:r>
        <w:rPr>
          <w:color w:val="231F20"/>
          <w:sz w:val="14"/>
        </w:rPr>
        <w:t>human</w:t>
      </w:r>
      <w:r>
        <w:rPr>
          <w:color w:val="231F20"/>
          <w:spacing w:val="4"/>
          <w:sz w:val="14"/>
        </w:rPr>
        <w:t> </w:t>
      </w:r>
      <w:r>
        <w:rPr>
          <w:color w:val="231F20"/>
          <w:sz w:val="14"/>
        </w:rPr>
        <w:t>NPCs</w:t>
      </w:r>
      <w:r>
        <w:rPr>
          <w:color w:val="231F20"/>
          <w:spacing w:val="3"/>
          <w:sz w:val="14"/>
        </w:rPr>
        <w:t> </w:t>
      </w:r>
      <w:r>
        <w:rPr>
          <w:color w:val="231F20"/>
          <w:sz w:val="14"/>
        </w:rPr>
        <w:t>to</w:t>
      </w:r>
      <w:r>
        <w:rPr>
          <w:color w:val="231F20"/>
          <w:spacing w:val="4"/>
          <w:sz w:val="14"/>
        </w:rPr>
        <w:t> </w:t>
      </w:r>
      <w:r>
        <w:rPr>
          <w:color w:val="231F20"/>
          <w:sz w:val="14"/>
        </w:rPr>
        <w:t>your</w:t>
      </w:r>
      <w:r>
        <w:rPr>
          <w:color w:val="231F20"/>
          <w:spacing w:val="3"/>
          <w:sz w:val="14"/>
        </w:rPr>
        <w:t> </w:t>
      </w:r>
      <w:r>
        <w:rPr>
          <w:color w:val="231F20"/>
          <w:sz w:val="14"/>
        </w:rPr>
        <w:t>islands,”</w:t>
      </w:r>
      <w:r>
        <w:rPr>
          <w:color w:val="231F20"/>
          <w:spacing w:val="4"/>
          <w:sz w:val="14"/>
        </w:rPr>
        <w:t> </w:t>
      </w:r>
      <w:r>
        <w:rPr>
          <w:color w:val="231F20"/>
          <w:sz w:val="14"/>
        </w:rPr>
        <w:t>Fortnite</w:t>
      </w:r>
      <w:r>
        <w:rPr>
          <w:color w:val="231F20"/>
          <w:spacing w:val="4"/>
          <w:sz w:val="14"/>
        </w:rPr>
        <w:t> </w:t>
      </w:r>
      <w:r>
        <w:rPr>
          <w:color w:val="231F20"/>
          <w:sz w:val="14"/>
        </w:rPr>
        <w:t>Creator</w:t>
      </w:r>
      <w:r>
        <w:rPr>
          <w:color w:val="231F20"/>
          <w:spacing w:val="3"/>
          <w:sz w:val="14"/>
        </w:rPr>
        <w:t> </w:t>
      </w:r>
      <w:r>
        <w:rPr>
          <w:color w:val="231F20"/>
          <w:sz w:val="14"/>
        </w:rPr>
        <w:t>Portal,</w:t>
      </w:r>
      <w:r>
        <w:rPr>
          <w:color w:val="231F20"/>
          <w:spacing w:val="4"/>
          <w:sz w:val="14"/>
        </w:rPr>
        <w:t> </w:t>
      </w:r>
      <w:r>
        <w:rPr>
          <w:color w:val="231F20"/>
          <w:sz w:val="14"/>
        </w:rPr>
        <w:t>March</w:t>
      </w:r>
      <w:r>
        <w:rPr>
          <w:color w:val="231F20"/>
          <w:spacing w:val="4"/>
          <w:sz w:val="14"/>
        </w:rPr>
        <w:t> </w:t>
      </w:r>
      <w:r>
        <w:rPr>
          <w:color w:val="231F20"/>
          <w:sz w:val="14"/>
        </w:rPr>
        <w:t>20,</w:t>
      </w:r>
      <w:r>
        <w:rPr>
          <w:color w:val="231F20"/>
          <w:spacing w:val="3"/>
          <w:sz w:val="14"/>
        </w:rPr>
        <w:t> </w:t>
      </w:r>
      <w:r>
        <w:rPr>
          <w:color w:val="231F20"/>
          <w:spacing w:val="-2"/>
          <w:sz w:val="14"/>
        </w:rPr>
        <w:t>2024.</w:t>
      </w:r>
    </w:p>
    <w:p>
      <w:pPr>
        <w:spacing w:after="0"/>
        <w:jc w:val="left"/>
        <w:rPr>
          <w:sz w:val="14"/>
        </w:rPr>
        <w:sectPr>
          <w:type w:val="continuous"/>
          <w:pgSz w:w="12240" w:h="15840"/>
          <w:pgMar w:header="0" w:footer="502" w:top="1820" w:bottom="280" w:left="680" w:right="680"/>
        </w:sectPr>
      </w:pPr>
    </w:p>
    <w:p>
      <w:pPr>
        <w:pStyle w:val="BodyText"/>
        <w:spacing w:line="268" w:lineRule="auto" w:before="100"/>
        <w:ind w:left="2141"/>
      </w:pPr>
      <w:r>
        <w:rPr>
          <w:color w:val="231F20"/>
        </w:rPr>
        <w:t>the evolution of immersive reality from niche novelty to general-purpose platform?</w:t>
      </w:r>
    </w:p>
    <w:p>
      <w:pPr>
        <w:pStyle w:val="ListParagraph"/>
        <w:numPr>
          <w:ilvl w:val="1"/>
          <w:numId w:val="27"/>
        </w:numPr>
        <w:tabs>
          <w:tab w:pos="2142" w:val="left" w:leader="none"/>
        </w:tabs>
        <w:spacing w:line="268" w:lineRule="auto" w:before="114" w:after="0"/>
        <w:ind w:left="2141" w:right="277" w:hanging="284"/>
        <w:jc w:val="left"/>
        <w:rPr>
          <w:sz w:val="19"/>
        </w:rPr>
      </w:pPr>
      <w:r>
        <w:rPr>
          <w:color w:val="231F20"/>
          <w:sz w:val="19"/>
        </w:rPr>
        <w:t>What’s the tipping point for immersive reality to move from pilot projects to scaled</w:t>
      </w:r>
    </w:p>
    <w:p>
      <w:pPr>
        <w:pStyle w:val="BodyText"/>
        <w:spacing w:line="268" w:lineRule="auto"/>
        <w:ind w:left="2141"/>
      </w:pPr>
      <w:r>
        <w:rPr>
          <w:color w:val="231F20"/>
        </w:rPr>
        <w:t>deployment in specialized, high-value domains such as energy infrastructure, advanced manufacturing, or high-end media?</w:t>
      </w:r>
    </w:p>
    <w:p>
      <w:pPr>
        <w:pStyle w:val="ListParagraph"/>
        <w:numPr>
          <w:ilvl w:val="1"/>
          <w:numId w:val="27"/>
        </w:numPr>
        <w:tabs>
          <w:tab w:pos="2142" w:val="left" w:leader="none"/>
        </w:tabs>
        <w:spacing w:line="268" w:lineRule="auto" w:before="114" w:after="0"/>
        <w:ind w:left="2141" w:right="94" w:hanging="284"/>
        <w:jc w:val="left"/>
        <w:rPr>
          <w:sz w:val="19"/>
        </w:rPr>
      </w:pPr>
      <w:r>
        <w:rPr>
          <w:color w:val="231F20"/>
          <w:sz w:val="19"/>
        </w:rPr>
        <w:t>How will immersive reality shift and adapt as more organizations embrace a return to office and less remote work?</w:t>
      </w:r>
    </w:p>
    <w:p>
      <w:pPr>
        <w:pStyle w:val="ListParagraph"/>
        <w:numPr>
          <w:ilvl w:val="0"/>
          <w:numId w:val="27"/>
        </w:numPr>
        <w:tabs>
          <w:tab w:pos="586" w:val="left" w:leader="none"/>
        </w:tabs>
        <w:spacing w:line="268" w:lineRule="auto" w:before="100" w:after="0"/>
        <w:ind w:left="585" w:right="1027" w:hanging="284"/>
        <w:jc w:val="left"/>
        <w:rPr>
          <w:sz w:val="19"/>
        </w:rPr>
      </w:pPr>
      <w:r>
        <w:rPr/>
        <w:br w:type="column"/>
      </w:r>
      <w:r>
        <w:rPr>
          <w:color w:val="231F20"/>
          <w:sz w:val="19"/>
        </w:rPr>
        <w:t>What kind of regulatory frameworks are needed to ensure the safety, security, and ethical use of VR technologies, including content moderation, data privacy, and </w:t>
      </w:r>
      <w:r>
        <w:rPr>
          <w:color w:val="231F20"/>
          <w:spacing w:val="-2"/>
          <w:sz w:val="19"/>
        </w:rPr>
        <w:t>cybersecurity?</w:t>
      </w:r>
    </w:p>
    <w:p>
      <w:pPr>
        <w:pStyle w:val="ListParagraph"/>
        <w:numPr>
          <w:ilvl w:val="0"/>
          <w:numId w:val="27"/>
        </w:numPr>
        <w:tabs>
          <w:tab w:pos="586" w:val="left" w:leader="none"/>
        </w:tabs>
        <w:spacing w:line="268" w:lineRule="auto" w:before="114" w:after="0"/>
        <w:ind w:left="585" w:right="748" w:hanging="284"/>
        <w:jc w:val="left"/>
        <w:rPr>
          <w:sz w:val="19"/>
        </w:rPr>
      </w:pPr>
      <w:r>
        <w:rPr>
          <w:color w:val="231F20"/>
          <w:sz w:val="19"/>
        </w:rPr>
        <w:t>What impact will widespread adoption of AR/ VR have on society and human behavior?</w:t>
      </w:r>
    </w:p>
    <w:p>
      <w:pPr>
        <w:spacing w:after="0" w:line="268" w:lineRule="auto"/>
        <w:jc w:val="left"/>
        <w:rPr>
          <w:sz w:val="19"/>
        </w:rPr>
        <w:sectPr>
          <w:pgSz w:w="12240" w:h="15840"/>
          <w:pgMar w:header="0" w:footer="502" w:top="680" w:bottom="700" w:left="680" w:right="680"/>
          <w:cols w:num="2" w:equalWidth="0">
            <w:col w:w="5879" w:space="40"/>
            <w:col w:w="4961"/>
          </w:cols>
        </w:sectPr>
      </w:pPr>
    </w:p>
    <w:p>
      <w:pPr>
        <w:pStyle w:val="Heading1"/>
        <w:tabs>
          <w:tab w:pos="2311" w:val="left" w:leader="none"/>
        </w:tabs>
        <w:spacing w:line="196" w:lineRule="auto"/>
        <w:ind w:hanging="476"/>
      </w:pPr>
      <w:r>
        <w:rPr/>
        <w:pict>
          <v:line style="position:absolute;mso-position-horizontal-relative:page;mso-position-vertical-relative:paragraph;z-index:-20053504" from="136.242399pt,30.758142pt" to="126.662399pt,30.758142pt" stroked="true" strokeweight="6pt" strokecolor="#2151ff">
            <v:stroke dashstyle="solid"/>
            <w10:wrap type="none"/>
          </v:line>
        </w:pict>
      </w:r>
      <w:bookmarkStart w:name="_bookmark9" w:id="10"/>
      <w:bookmarkEnd w:id="10"/>
      <w:r>
        <w:rPr>
          <w:b w:val="0"/>
        </w:rPr>
      </w:r>
      <w:r>
        <w:rPr>
          <w:rFonts w:ascii="Arial Black"/>
          <w:b w:val="0"/>
          <w:color w:val="231F20"/>
          <w:spacing w:val="-6"/>
          <w:position w:val="24"/>
          <w:sz w:val="19"/>
        </w:rPr>
        <w:t>07</w:t>
      </w:r>
      <w:r>
        <w:rPr>
          <w:rFonts w:ascii="Arial Black"/>
          <w:b w:val="0"/>
          <w:color w:val="231F20"/>
          <w:position w:val="24"/>
          <w:sz w:val="19"/>
        </w:rPr>
        <w:tab/>
      </w:r>
      <w:r>
        <w:rPr>
          <w:color w:val="231F20"/>
          <w:w w:val="95"/>
        </w:rPr>
        <w:t>Digital</w:t>
      </w:r>
      <w:r>
        <w:rPr>
          <w:color w:val="231F20"/>
          <w:spacing w:val="-25"/>
          <w:w w:val="95"/>
        </w:rPr>
        <w:t> </w:t>
      </w:r>
      <w:r>
        <w:rPr>
          <w:color w:val="231F20"/>
          <w:w w:val="95"/>
        </w:rPr>
        <w:t>trust</w:t>
      </w:r>
      <w:r>
        <w:rPr>
          <w:color w:val="231F20"/>
          <w:spacing w:val="-26"/>
          <w:w w:val="95"/>
        </w:rPr>
        <w:t> </w:t>
      </w:r>
      <w:r>
        <w:rPr>
          <w:color w:val="231F20"/>
          <w:w w:val="95"/>
        </w:rPr>
        <w:t>and </w:t>
      </w:r>
      <w:r>
        <w:rPr>
          <w:color w:val="231F20"/>
          <w:spacing w:val="-2"/>
        </w:rPr>
        <w:t>cybersecurity</w:t>
      </w:r>
    </w:p>
    <w:p>
      <w:pPr>
        <w:pStyle w:val="Heading3"/>
        <w:spacing w:line="228" w:lineRule="auto"/>
        <w:ind w:left="2311"/>
      </w:pPr>
      <w:r>
        <w:rPr>
          <w:color w:val="231F20"/>
        </w:rPr>
        <w:t>Digital</w:t>
      </w:r>
      <w:r>
        <w:rPr>
          <w:color w:val="231F20"/>
          <w:spacing w:val="-4"/>
        </w:rPr>
        <w:t> </w:t>
      </w:r>
      <w:r>
        <w:rPr>
          <w:color w:val="231F20"/>
        </w:rPr>
        <w:t>trust</w:t>
      </w:r>
      <w:r>
        <w:rPr>
          <w:color w:val="231F20"/>
          <w:spacing w:val="-5"/>
        </w:rPr>
        <w:t> </w:t>
      </w:r>
      <w:r>
        <w:rPr>
          <w:color w:val="231F20"/>
        </w:rPr>
        <w:t>and</w:t>
      </w:r>
      <w:r>
        <w:rPr>
          <w:color w:val="231F20"/>
          <w:spacing w:val="-4"/>
        </w:rPr>
        <w:t> </w:t>
      </w:r>
      <w:r>
        <w:rPr>
          <w:color w:val="231F20"/>
        </w:rPr>
        <w:t>cybersecurity </w:t>
      </w:r>
      <w:r>
        <w:rPr>
          <w:color w:val="231F20"/>
          <w:w w:val="95"/>
        </w:rPr>
        <w:t>covers</w:t>
      </w:r>
      <w:r>
        <w:rPr>
          <w:color w:val="231F20"/>
          <w:spacing w:val="-7"/>
          <w:w w:val="95"/>
        </w:rPr>
        <w:t> </w:t>
      </w:r>
      <w:r>
        <w:rPr>
          <w:color w:val="231F20"/>
          <w:w w:val="95"/>
        </w:rPr>
        <w:t>technologies</w:t>
      </w:r>
      <w:r>
        <w:rPr>
          <w:color w:val="231F20"/>
          <w:spacing w:val="-8"/>
          <w:w w:val="95"/>
        </w:rPr>
        <w:t> </w:t>
      </w:r>
      <w:r>
        <w:rPr>
          <w:color w:val="231F20"/>
          <w:w w:val="95"/>
        </w:rPr>
        <w:t>and</w:t>
      </w:r>
      <w:r>
        <w:rPr>
          <w:color w:val="231F20"/>
          <w:spacing w:val="-8"/>
          <w:w w:val="95"/>
        </w:rPr>
        <w:t> </w:t>
      </w:r>
      <w:r>
        <w:rPr>
          <w:color w:val="231F20"/>
          <w:w w:val="95"/>
        </w:rPr>
        <w:t>practices </w:t>
      </w:r>
      <w:r>
        <w:rPr>
          <w:color w:val="231F20"/>
        </w:rPr>
        <w:t>designed</w:t>
      </w:r>
      <w:r>
        <w:rPr>
          <w:color w:val="231F20"/>
          <w:spacing w:val="-3"/>
        </w:rPr>
        <w:t> </w:t>
      </w:r>
      <w:r>
        <w:rPr>
          <w:color w:val="231F20"/>
        </w:rPr>
        <w:t>to</w:t>
      </w:r>
      <w:r>
        <w:rPr>
          <w:color w:val="231F20"/>
          <w:spacing w:val="-3"/>
        </w:rPr>
        <w:t> </w:t>
      </w:r>
      <w:r>
        <w:rPr>
          <w:color w:val="231F20"/>
        </w:rPr>
        <w:t>ensure</w:t>
      </w:r>
      <w:r>
        <w:rPr>
          <w:color w:val="231F20"/>
          <w:spacing w:val="-3"/>
        </w:rPr>
        <w:t> </w:t>
      </w:r>
      <w:r>
        <w:rPr>
          <w:color w:val="231F20"/>
        </w:rPr>
        <w:t>secure, transparent, and trustworthy digital interactions. This </w:t>
      </w:r>
      <w:r>
        <w:rPr>
          <w:color w:val="231F20"/>
          <w:spacing w:val="-2"/>
        </w:rPr>
        <w:t>includes</w:t>
      </w:r>
      <w:r>
        <w:rPr>
          <w:color w:val="231F20"/>
          <w:spacing w:val="-16"/>
        </w:rPr>
        <w:t> </w:t>
      </w:r>
      <w:r>
        <w:rPr>
          <w:color w:val="231F20"/>
          <w:spacing w:val="-2"/>
        </w:rPr>
        <w:t>identity</w:t>
      </w:r>
      <w:r>
        <w:rPr>
          <w:color w:val="231F20"/>
          <w:spacing w:val="-15"/>
        </w:rPr>
        <w:t> </w:t>
      </w:r>
      <w:r>
        <w:rPr>
          <w:color w:val="231F20"/>
          <w:spacing w:val="-2"/>
        </w:rPr>
        <w:t>verification, </w:t>
      </w:r>
      <w:r>
        <w:rPr>
          <w:color w:val="231F20"/>
        </w:rPr>
        <w:t>data protection, encryption, </w:t>
      </w:r>
      <w:r>
        <w:rPr>
          <w:color w:val="231F20"/>
          <w:w w:val="95"/>
        </w:rPr>
        <w:t>threat detection, and blockchain- </w:t>
      </w:r>
      <w:r>
        <w:rPr>
          <w:color w:val="231F20"/>
        </w:rPr>
        <w:t>based trust systems.</w:t>
      </w:r>
    </w:p>
    <w:p>
      <w:pPr>
        <w:pStyle w:val="BodyText"/>
        <w:spacing w:before="11"/>
        <w:rPr>
          <w:rFonts w:ascii="Palatino Linotype"/>
          <w:b/>
          <w:sz w:val="24"/>
        </w:rPr>
      </w:pPr>
    </w:p>
    <w:p>
      <w:pPr>
        <w:pStyle w:val="Heading6"/>
        <w:spacing w:before="0"/>
      </w:pPr>
      <w:r>
        <w:rPr>
          <w:color w:val="231F20"/>
          <w:w w:val="95"/>
        </w:rPr>
        <w:t>The</w:t>
      </w:r>
      <w:r>
        <w:rPr>
          <w:color w:val="231F20"/>
          <w:spacing w:val="-10"/>
          <w:w w:val="95"/>
        </w:rPr>
        <w:t> </w:t>
      </w:r>
      <w:r>
        <w:rPr>
          <w:color w:val="231F20"/>
          <w:w w:val="95"/>
        </w:rPr>
        <w:t>trend—and</w:t>
      </w:r>
      <w:r>
        <w:rPr>
          <w:color w:val="231F20"/>
          <w:spacing w:val="-10"/>
          <w:w w:val="95"/>
        </w:rPr>
        <w:t> </w:t>
      </w:r>
      <w:r>
        <w:rPr>
          <w:color w:val="231F20"/>
          <w:w w:val="95"/>
        </w:rPr>
        <w:t>why</w:t>
      </w:r>
      <w:r>
        <w:rPr>
          <w:color w:val="231F20"/>
          <w:spacing w:val="-10"/>
          <w:w w:val="95"/>
        </w:rPr>
        <w:t> </w:t>
      </w:r>
      <w:r>
        <w:rPr>
          <w:color w:val="231F20"/>
          <w:w w:val="95"/>
        </w:rPr>
        <w:t>it</w:t>
      </w:r>
      <w:r>
        <w:rPr>
          <w:color w:val="231F20"/>
          <w:spacing w:val="-9"/>
          <w:w w:val="95"/>
        </w:rPr>
        <w:t> </w:t>
      </w:r>
      <w:r>
        <w:rPr>
          <w:color w:val="231F20"/>
          <w:spacing w:val="-2"/>
          <w:w w:val="95"/>
        </w:rPr>
        <w:t>matters</w:t>
      </w:r>
    </w:p>
    <w:p>
      <w:pPr>
        <w:pStyle w:val="BodyText"/>
        <w:spacing w:line="268" w:lineRule="auto" w:before="64"/>
        <w:ind w:left="2311" w:right="107"/>
      </w:pPr>
      <w:r>
        <w:rPr>
          <w:color w:val="231F20"/>
        </w:rPr>
        <w:t>The digital trust and cybersecurity trend encompasses</w:t>
      </w:r>
      <w:r>
        <w:rPr>
          <w:color w:val="231F20"/>
          <w:spacing w:val="21"/>
        </w:rPr>
        <w:t> </w:t>
      </w:r>
      <w:r>
        <w:rPr>
          <w:color w:val="231F20"/>
        </w:rPr>
        <w:t>technologies</w:t>
      </w:r>
      <w:r>
        <w:rPr>
          <w:color w:val="231F20"/>
          <w:spacing w:val="21"/>
        </w:rPr>
        <w:t> </w:t>
      </w:r>
      <w:r>
        <w:rPr>
          <w:color w:val="231F20"/>
        </w:rPr>
        <w:t>across</w:t>
      </w:r>
      <w:r>
        <w:rPr>
          <w:color w:val="231F20"/>
          <w:spacing w:val="21"/>
        </w:rPr>
        <w:t> </w:t>
      </w:r>
      <w:r>
        <w:rPr>
          <w:color w:val="231F20"/>
        </w:rPr>
        <w:t>cybersecurity,</w:t>
      </w:r>
      <w:r>
        <w:rPr>
          <w:color w:val="231F20"/>
          <w:spacing w:val="80"/>
          <w:w w:val="150"/>
        </w:rPr>
        <w:t> </w:t>
      </w:r>
      <w:r>
        <w:rPr>
          <w:color w:val="231F20"/>
        </w:rPr>
        <w:t>AI trust, and blockchain. These technologies build, scale, and maintain stakeholders’ trust. They help organizations mitigate technology and data risks, innovate, and safeguard assets, which contribute</w:t>
      </w:r>
    </w:p>
    <w:p>
      <w:pPr>
        <w:spacing w:line="240" w:lineRule="auto" w:before="3"/>
        <w:rPr>
          <w:sz w:val="21"/>
        </w:rPr>
      </w:pPr>
      <w:r>
        <w:rPr/>
        <w:br w:type="column"/>
      </w:r>
      <w:r>
        <w:rPr>
          <w:sz w:val="21"/>
        </w:rPr>
      </w:r>
    </w:p>
    <w:p>
      <w:pPr>
        <w:pStyle w:val="BodyText"/>
        <w:spacing w:line="268" w:lineRule="auto"/>
        <w:ind w:left="278" w:right="387"/>
      </w:pPr>
      <w:r>
        <w:rPr>
          <w:color w:val="231F20"/>
        </w:rPr>
        <w:t>to enhanced organizational performance and stronger customer relationships.</w:t>
      </w:r>
    </w:p>
    <w:p>
      <w:pPr>
        <w:pStyle w:val="BodyText"/>
        <w:spacing w:line="268" w:lineRule="auto" w:before="114"/>
        <w:ind w:left="278" w:right="295"/>
      </w:pPr>
      <w:r>
        <w:rPr>
          <w:color w:val="231F20"/>
        </w:rPr>
        <w:t>Cybersecurity and artificial intelligence provide advanced defense mechanisms that protect against increasingly sophisticated cyberthreats. They can enhance threat detection, incident response, and overall digital resilience for</w:t>
      </w:r>
    </w:p>
    <w:p>
      <w:pPr>
        <w:pStyle w:val="BodyText"/>
        <w:spacing w:before="1"/>
        <w:ind w:left="278"/>
      </w:pPr>
      <w:r>
        <w:rPr>
          <w:color w:val="231F20"/>
        </w:rPr>
        <w:t>any</w:t>
      </w:r>
      <w:r>
        <w:rPr>
          <w:color w:val="231F20"/>
          <w:spacing w:val="-1"/>
        </w:rPr>
        <w:t> </w:t>
      </w:r>
      <w:r>
        <w:rPr>
          <w:color w:val="231F20"/>
          <w:spacing w:val="-2"/>
        </w:rPr>
        <w:t>organization.</w:t>
      </w:r>
    </w:p>
    <w:p>
      <w:pPr>
        <w:pStyle w:val="BodyText"/>
        <w:spacing w:line="268" w:lineRule="auto" w:before="142"/>
        <w:ind w:left="278" w:right="387"/>
      </w:pPr>
      <w:r>
        <w:rPr>
          <w:color w:val="231F20"/>
        </w:rPr>
        <w:t>AI trust systems provide explainability, fairness, robustness, and security that build confidence among users and stakeholders. As AI is increasingly integrated into daily life and critical decision-making processes, the importance of trust cannot be overstated.</w:t>
      </w:r>
    </w:p>
    <w:p>
      <w:pPr>
        <w:pStyle w:val="BodyText"/>
        <w:spacing w:line="268" w:lineRule="auto" w:before="115"/>
        <w:ind w:left="278" w:right="206"/>
      </w:pPr>
      <w:r>
        <w:rPr>
          <w:color w:val="231F20"/>
        </w:rPr>
        <w:t>Blockchain-based</w:t>
      </w:r>
      <w:r>
        <w:rPr>
          <w:color w:val="231F20"/>
          <w:spacing w:val="70"/>
        </w:rPr>
        <w:t> </w:t>
      </w:r>
      <w:r>
        <w:rPr>
          <w:color w:val="231F20"/>
        </w:rPr>
        <w:t>tokenization</w:t>
      </w:r>
      <w:r>
        <w:rPr>
          <w:color w:val="231F20"/>
          <w:spacing w:val="70"/>
        </w:rPr>
        <w:t> </w:t>
      </w:r>
      <w:r>
        <w:rPr>
          <w:color w:val="231F20"/>
        </w:rPr>
        <w:t>systems,</w:t>
      </w:r>
      <w:r>
        <w:rPr>
          <w:color w:val="231F20"/>
          <w:spacing w:val="80"/>
          <w:w w:val="150"/>
        </w:rPr>
        <w:t> </w:t>
      </w:r>
      <w:r>
        <w:rPr>
          <w:color w:val="231F20"/>
        </w:rPr>
        <w:t>inherently built for transparency, security, and accessibility, could underpin innovative solutions in fields such as finance and healthcare.</w:t>
      </w:r>
    </w:p>
    <w:p>
      <w:pPr>
        <w:pStyle w:val="BodyText"/>
        <w:spacing w:line="268" w:lineRule="auto" w:before="114"/>
        <w:ind w:left="278" w:right="626"/>
      </w:pPr>
      <w:r>
        <w:rPr>
          <w:color w:val="231F20"/>
        </w:rPr>
        <w:t>These technologies share the common goals</w:t>
      </w:r>
      <w:r>
        <w:rPr>
          <w:color w:val="231F20"/>
          <w:spacing w:val="80"/>
        </w:rPr>
        <w:t> </w:t>
      </w:r>
      <w:r>
        <w:rPr>
          <w:color w:val="231F20"/>
        </w:rPr>
        <w:t>of building digital trust and safeguarding data</w:t>
      </w:r>
    </w:p>
    <w:p>
      <w:pPr>
        <w:pStyle w:val="BodyText"/>
        <w:spacing w:line="268" w:lineRule="auto"/>
        <w:ind w:left="278" w:right="261"/>
      </w:pPr>
      <w:r>
        <w:rPr>
          <w:color w:val="231F20"/>
        </w:rPr>
        <w:t>integrity. Capturing the full benefits of digital trust and cybersecurity requires top-down leadership</w:t>
      </w:r>
      <w:r>
        <w:rPr>
          <w:color w:val="231F20"/>
          <w:spacing w:val="40"/>
        </w:rPr>
        <w:t> </w:t>
      </w:r>
      <w:r>
        <w:rPr>
          <w:color w:val="231F20"/>
        </w:rPr>
        <w:t>and</w:t>
      </w:r>
      <w:r>
        <w:rPr>
          <w:color w:val="231F20"/>
          <w:spacing w:val="26"/>
        </w:rPr>
        <w:t> </w:t>
      </w:r>
      <w:r>
        <w:rPr>
          <w:color w:val="231F20"/>
        </w:rPr>
        <w:t>deliberate</w:t>
      </w:r>
      <w:r>
        <w:rPr>
          <w:color w:val="231F20"/>
          <w:spacing w:val="26"/>
        </w:rPr>
        <w:t> </w:t>
      </w:r>
      <w:r>
        <w:rPr>
          <w:color w:val="231F20"/>
        </w:rPr>
        <w:t>changes</w:t>
      </w:r>
      <w:r>
        <w:rPr>
          <w:color w:val="231F20"/>
          <w:spacing w:val="26"/>
        </w:rPr>
        <w:t> </w:t>
      </w:r>
      <w:r>
        <w:rPr>
          <w:color w:val="231F20"/>
        </w:rPr>
        <w:t>across</w:t>
      </w:r>
      <w:r>
        <w:rPr>
          <w:color w:val="231F20"/>
          <w:spacing w:val="26"/>
        </w:rPr>
        <w:t> </w:t>
      </w:r>
      <w:r>
        <w:rPr>
          <w:color w:val="231F20"/>
        </w:rPr>
        <w:t>multiple</w:t>
      </w:r>
      <w:r>
        <w:rPr>
          <w:color w:val="231F20"/>
          <w:spacing w:val="26"/>
        </w:rPr>
        <w:t> </w:t>
      </w:r>
      <w:r>
        <w:rPr>
          <w:color w:val="231F20"/>
        </w:rPr>
        <w:t>spheres</w:t>
      </w:r>
      <w:r>
        <w:rPr>
          <w:color w:val="231F20"/>
          <w:spacing w:val="80"/>
        </w:rPr>
        <w:t> </w:t>
      </w:r>
      <w:r>
        <w:rPr>
          <w:color w:val="231F20"/>
        </w:rPr>
        <w:t>of activity, from strategy and technology to enterprise</w:t>
      </w:r>
      <w:r>
        <w:rPr>
          <w:color w:val="231F20"/>
          <w:spacing w:val="-6"/>
        </w:rPr>
        <w:t> </w:t>
      </w:r>
      <w:r>
        <w:rPr>
          <w:color w:val="231F20"/>
        </w:rPr>
        <w:t>capabilities.</w:t>
      </w:r>
    </w:p>
    <w:p>
      <w:pPr>
        <w:spacing w:after="0" w:line="268" w:lineRule="auto"/>
        <w:sectPr>
          <w:pgSz w:w="12240" w:h="15840"/>
          <w:pgMar w:header="0" w:footer="502" w:top="520" w:bottom="700" w:left="680" w:right="680"/>
          <w:cols w:num="2" w:equalWidth="0">
            <w:col w:w="6356" w:space="40"/>
            <w:col w:w="4484"/>
          </w:cols>
        </w:sectPr>
      </w:pPr>
    </w:p>
    <w:p>
      <w:pPr>
        <w:pStyle w:val="BodyText"/>
        <w:rPr>
          <w:sz w:val="20"/>
        </w:rPr>
      </w:pPr>
    </w:p>
    <w:p>
      <w:pPr>
        <w:pStyle w:val="BodyText"/>
        <w:rPr>
          <w:sz w:val="20"/>
        </w:rPr>
      </w:pPr>
    </w:p>
    <w:p>
      <w:pPr>
        <w:pStyle w:val="BodyText"/>
        <w:rPr>
          <w:sz w:val="20"/>
        </w:rPr>
      </w:pPr>
    </w:p>
    <w:p>
      <w:pPr>
        <w:pStyle w:val="BodyText"/>
        <w:spacing w:before="2"/>
        <w:rPr>
          <w:sz w:val="20"/>
        </w:rPr>
      </w:pPr>
    </w:p>
    <w:p>
      <w:pPr>
        <w:pStyle w:val="Heading2"/>
        <w:spacing w:line="225" w:lineRule="auto" w:before="128"/>
        <w:ind w:left="2911" w:right="529" w:hanging="18"/>
      </w:pPr>
      <w:r>
        <w:rPr/>
        <w:drawing>
          <wp:anchor distT="0" distB="0" distL="0" distR="0" allowOverlap="1" layoutInCell="1" locked="0" behindDoc="0" simplePos="0" relativeHeight="15903232">
            <wp:simplePos x="0" y="0"/>
            <wp:positionH relativeFrom="page">
              <wp:posOffset>791959</wp:posOffset>
            </wp:positionH>
            <wp:positionV relativeFrom="paragraph">
              <wp:posOffset>53185</wp:posOffset>
            </wp:positionV>
            <wp:extent cx="1356194" cy="1336408"/>
            <wp:effectExtent l="0" t="0" r="0" b="0"/>
            <wp:wrapNone/>
            <wp:docPr id="63" name="image96.png"/>
            <wp:cNvGraphicFramePr>
              <a:graphicFrameLocks noChangeAspect="1"/>
            </wp:cNvGraphicFramePr>
            <a:graphic>
              <a:graphicData uri="http://schemas.openxmlformats.org/drawingml/2006/picture">
                <pic:pic>
                  <pic:nvPicPr>
                    <pic:cNvPr id="64" name="image96.png"/>
                    <pic:cNvPicPr/>
                  </pic:nvPicPr>
                  <pic:blipFill>
                    <a:blip r:embed="rId146" cstate="print"/>
                    <a:stretch>
                      <a:fillRect/>
                    </a:stretch>
                  </pic:blipFill>
                  <pic:spPr>
                    <a:xfrm>
                      <a:off x="0" y="0"/>
                      <a:ext cx="1356194" cy="1336408"/>
                    </a:xfrm>
                    <a:prstGeom prst="rect">
                      <a:avLst/>
                    </a:prstGeom>
                  </pic:spPr>
                </pic:pic>
              </a:graphicData>
            </a:graphic>
          </wp:anchor>
        </w:drawing>
      </w:r>
      <w:r>
        <w:rPr>
          <w:color w:val="2151FF"/>
          <w:w w:val="95"/>
        </w:rPr>
        <w:t>‘The core foundations of cybersecurity—asset management, vulnerability management, and identity management—remain</w:t>
      </w:r>
      <w:r>
        <w:rPr>
          <w:color w:val="2151FF"/>
          <w:spacing w:val="-15"/>
          <w:w w:val="95"/>
        </w:rPr>
        <w:t> </w:t>
      </w:r>
      <w:r>
        <w:rPr>
          <w:color w:val="2151FF"/>
          <w:w w:val="95"/>
        </w:rPr>
        <w:t>critical</w:t>
      </w:r>
      <w:r>
        <w:rPr>
          <w:color w:val="2151FF"/>
          <w:spacing w:val="-15"/>
          <w:w w:val="95"/>
        </w:rPr>
        <w:t> </w:t>
      </w:r>
      <w:r>
        <w:rPr>
          <w:color w:val="2151FF"/>
          <w:w w:val="95"/>
        </w:rPr>
        <w:t>to</w:t>
      </w:r>
      <w:r>
        <w:rPr>
          <w:color w:val="2151FF"/>
          <w:spacing w:val="-15"/>
          <w:w w:val="95"/>
        </w:rPr>
        <w:t> </w:t>
      </w:r>
      <w:r>
        <w:rPr>
          <w:color w:val="2151FF"/>
          <w:w w:val="95"/>
        </w:rPr>
        <w:t>securing</w:t>
      </w:r>
      <w:r>
        <w:rPr>
          <w:color w:val="2151FF"/>
          <w:spacing w:val="-15"/>
          <w:w w:val="95"/>
        </w:rPr>
        <w:t> </w:t>
      </w:r>
      <w:r>
        <w:rPr>
          <w:color w:val="2151FF"/>
          <w:w w:val="95"/>
        </w:rPr>
        <w:t>a</w:t>
      </w:r>
      <w:r>
        <w:rPr>
          <w:color w:val="2151FF"/>
          <w:spacing w:val="-15"/>
          <w:w w:val="95"/>
        </w:rPr>
        <w:t> </w:t>
      </w:r>
      <w:r>
        <w:rPr>
          <w:color w:val="2151FF"/>
          <w:w w:val="95"/>
        </w:rPr>
        <w:t>digital</w:t>
      </w:r>
      <w:r>
        <w:rPr>
          <w:color w:val="2151FF"/>
          <w:spacing w:val="-15"/>
          <w:w w:val="95"/>
        </w:rPr>
        <w:t> </w:t>
      </w:r>
      <w:r>
        <w:rPr>
          <w:color w:val="2151FF"/>
          <w:w w:val="95"/>
        </w:rPr>
        <w:t>world where</w:t>
      </w:r>
      <w:r>
        <w:rPr>
          <w:color w:val="2151FF"/>
          <w:spacing w:val="-10"/>
          <w:w w:val="95"/>
        </w:rPr>
        <w:t> </w:t>
      </w:r>
      <w:r>
        <w:rPr>
          <w:color w:val="2151FF"/>
          <w:w w:val="95"/>
        </w:rPr>
        <w:t>generative</w:t>
      </w:r>
      <w:r>
        <w:rPr>
          <w:color w:val="2151FF"/>
          <w:spacing w:val="-10"/>
          <w:w w:val="95"/>
        </w:rPr>
        <w:t> </w:t>
      </w:r>
      <w:r>
        <w:rPr>
          <w:color w:val="2151FF"/>
          <w:w w:val="95"/>
        </w:rPr>
        <w:t>AI</w:t>
      </w:r>
      <w:r>
        <w:rPr>
          <w:color w:val="2151FF"/>
          <w:spacing w:val="-11"/>
          <w:w w:val="95"/>
        </w:rPr>
        <w:t> </w:t>
      </w:r>
      <w:r>
        <w:rPr>
          <w:color w:val="2151FF"/>
          <w:w w:val="95"/>
        </w:rPr>
        <w:t>continues</w:t>
      </w:r>
      <w:r>
        <w:rPr>
          <w:color w:val="2151FF"/>
          <w:spacing w:val="-11"/>
          <w:w w:val="95"/>
        </w:rPr>
        <w:t> </w:t>
      </w:r>
      <w:r>
        <w:rPr>
          <w:color w:val="2151FF"/>
          <w:w w:val="95"/>
        </w:rPr>
        <w:t>to</w:t>
      </w:r>
      <w:r>
        <w:rPr>
          <w:color w:val="2151FF"/>
          <w:spacing w:val="-10"/>
          <w:w w:val="95"/>
        </w:rPr>
        <w:t> </w:t>
      </w:r>
      <w:r>
        <w:rPr>
          <w:color w:val="2151FF"/>
          <w:w w:val="95"/>
        </w:rPr>
        <w:t>unlock</w:t>
      </w:r>
      <w:r>
        <w:rPr>
          <w:color w:val="2151FF"/>
          <w:spacing w:val="-11"/>
          <w:w w:val="95"/>
        </w:rPr>
        <w:t> </w:t>
      </w:r>
      <w:r>
        <w:rPr>
          <w:color w:val="2151FF"/>
          <w:w w:val="95"/>
        </w:rPr>
        <w:t>more</w:t>
      </w:r>
      <w:r>
        <w:rPr>
          <w:color w:val="2151FF"/>
          <w:spacing w:val="-10"/>
          <w:w w:val="95"/>
        </w:rPr>
        <w:t> </w:t>
      </w:r>
      <w:r>
        <w:rPr>
          <w:color w:val="2151FF"/>
          <w:w w:val="95"/>
        </w:rPr>
        <w:t>and</w:t>
      </w:r>
      <w:r>
        <w:rPr>
          <w:color w:val="2151FF"/>
          <w:spacing w:val="-11"/>
          <w:w w:val="95"/>
        </w:rPr>
        <w:t> </w:t>
      </w:r>
      <w:r>
        <w:rPr>
          <w:color w:val="2151FF"/>
          <w:w w:val="95"/>
        </w:rPr>
        <w:t>more value. Creating systems and processes in this period</w:t>
      </w:r>
    </w:p>
    <w:p>
      <w:pPr>
        <w:pStyle w:val="Heading2"/>
        <w:spacing w:line="225" w:lineRule="auto"/>
        <w:ind w:left="2931" w:right="529" w:firstLine="13"/>
      </w:pPr>
      <w:r>
        <w:rPr>
          <w:color w:val="2151FF"/>
          <w:w w:val="95"/>
        </w:rPr>
        <w:t>of gen AI that will provide secure customer and user experiences requires both maintaining foundational </w:t>
      </w:r>
      <w:r>
        <w:rPr>
          <w:color w:val="2151FF"/>
          <w:spacing w:val="-2"/>
          <w:w w:val="95"/>
        </w:rPr>
        <w:t>security</w:t>
      </w:r>
      <w:r>
        <w:rPr>
          <w:color w:val="2151FF"/>
          <w:spacing w:val="-7"/>
          <w:w w:val="95"/>
        </w:rPr>
        <w:t> </w:t>
      </w:r>
      <w:r>
        <w:rPr>
          <w:color w:val="2151FF"/>
          <w:spacing w:val="-2"/>
          <w:w w:val="95"/>
        </w:rPr>
        <w:t>capabilities</w:t>
      </w:r>
      <w:r>
        <w:rPr>
          <w:color w:val="2151FF"/>
          <w:spacing w:val="-7"/>
          <w:w w:val="95"/>
        </w:rPr>
        <w:t> </w:t>
      </w:r>
      <w:r>
        <w:rPr>
          <w:color w:val="2151FF"/>
          <w:spacing w:val="-2"/>
          <w:w w:val="95"/>
        </w:rPr>
        <w:t>and</w:t>
      </w:r>
      <w:r>
        <w:rPr>
          <w:color w:val="2151FF"/>
          <w:spacing w:val="-7"/>
          <w:w w:val="95"/>
        </w:rPr>
        <w:t> </w:t>
      </w:r>
      <w:r>
        <w:rPr>
          <w:color w:val="2151FF"/>
          <w:spacing w:val="-2"/>
          <w:w w:val="95"/>
        </w:rPr>
        <w:t>investing</w:t>
      </w:r>
      <w:r>
        <w:rPr>
          <w:color w:val="2151FF"/>
          <w:spacing w:val="-7"/>
          <w:w w:val="95"/>
        </w:rPr>
        <w:t> </w:t>
      </w:r>
      <w:r>
        <w:rPr>
          <w:color w:val="2151FF"/>
          <w:spacing w:val="-2"/>
          <w:w w:val="95"/>
        </w:rPr>
        <w:t>in</w:t>
      </w:r>
      <w:r>
        <w:rPr>
          <w:color w:val="2151FF"/>
          <w:spacing w:val="-7"/>
          <w:w w:val="95"/>
        </w:rPr>
        <w:t> </w:t>
      </w:r>
      <w:r>
        <w:rPr>
          <w:color w:val="2151FF"/>
          <w:spacing w:val="-2"/>
          <w:w w:val="95"/>
        </w:rPr>
        <w:t>leading</w:t>
      </w:r>
      <w:r>
        <w:rPr>
          <w:color w:val="2151FF"/>
          <w:spacing w:val="-7"/>
          <w:w w:val="95"/>
        </w:rPr>
        <w:t> </w:t>
      </w:r>
      <w:r>
        <w:rPr>
          <w:color w:val="2151FF"/>
          <w:spacing w:val="-2"/>
          <w:w w:val="95"/>
        </w:rPr>
        <w:t>technology </w:t>
      </w:r>
      <w:r>
        <w:rPr>
          <w:color w:val="2151FF"/>
          <w:spacing w:val="-2"/>
        </w:rPr>
        <w:t>to</w:t>
      </w:r>
      <w:r>
        <w:rPr>
          <w:color w:val="2151FF"/>
          <w:spacing w:val="-17"/>
        </w:rPr>
        <w:t> </w:t>
      </w:r>
      <w:r>
        <w:rPr>
          <w:color w:val="2151FF"/>
          <w:spacing w:val="-2"/>
        </w:rPr>
        <w:t>keep</w:t>
      </w:r>
      <w:r>
        <w:rPr>
          <w:color w:val="2151FF"/>
          <w:spacing w:val="-17"/>
        </w:rPr>
        <w:t> </w:t>
      </w:r>
      <w:r>
        <w:rPr>
          <w:color w:val="2151FF"/>
          <w:spacing w:val="-2"/>
        </w:rPr>
        <w:t>up</w:t>
      </w:r>
      <w:r>
        <w:rPr>
          <w:color w:val="2151FF"/>
          <w:spacing w:val="-17"/>
        </w:rPr>
        <w:t> </w:t>
      </w:r>
      <w:r>
        <w:rPr>
          <w:color w:val="2151FF"/>
          <w:spacing w:val="-2"/>
        </w:rPr>
        <w:t>with</w:t>
      </w:r>
      <w:r>
        <w:rPr>
          <w:color w:val="2151FF"/>
          <w:spacing w:val="-16"/>
        </w:rPr>
        <w:t> </w:t>
      </w:r>
      <w:r>
        <w:rPr>
          <w:color w:val="2151FF"/>
          <w:spacing w:val="-2"/>
        </w:rPr>
        <w:t>the</w:t>
      </w:r>
      <w:r>
        <w:rPr>
          <w:color w:val="2151FF"/>
          <w:spacing w:val="-17"/>
        </w:rPr>
        <w:t> </w:t>
      </w:r>
      <w:r>
        <w:rPr>
          <w:color w:val="2151FF"/>
          <w:spacing w:val="-2"/>
        </w:rPr>
        <w:t>pace</w:t>
      </w:r>
      <w:r>
        <w:rPr>
          <w:color w:val="2151FF"/>
          <w:spacing w:val="-17"/>
        </w:rPr>
        <w:t> </w:t>
      </w:r>
      <w:r>
        <w:rPr>
          <w:color w:val="2151FF"/>
          <w:spacing w:val="-2"/>
        </w:rPr>
        <w:t>of</w:t>
      </w:r>
      <w:r>
        <w:rPr>
          <w:color w:val="2151FF"/>
          <w:spacing w:val="-17"/>
        </w:rPr>
        <w:t> </w:t>
      </w:r>
      <w:r>
        <w:rPr>
          <w:color w:val="2151FF"/>
          <w:spacing w:val="-2"/>
        </w:rPr>
        <w:t>change.’</w:t>
      </w:r>
    </w:p>
    <w:p>
      <w:pPr>
        <w:pStyle w:val="ListParagraph"/>
        <w:numPr>
          <w:ilvl w:val="1"/>
          <w:numId w:val="27"/>
        </w:numPr>
        <w:tabs>
          <w:tab w:pos="3063" w:val="left" w:leader="none"/>
        </w:tabs>
        <w:spacing w:line="240" w:lineRule="auto" w:before="112" w:after="0"/>
        <w:ind w:left="3062" w:right="0" w:hanging="195"/>
        <w:jc w:val="left"/>
        <w:rPr>
          <w:sz w:val="19"/>
        </w:rPr>
      </w:pPr>
      <w:hyperlink r:id="rId147">
        <w:r>
          <w:rPr>
            <w:color w:val="2151FF"/>
            <w:sz w:val="19"/>
          </w:rPr>
          <w:t>Charlie</w:t>
        </w:r>
        <w:r>
          <w:rPr>
            <w:color w:val="2151FF"/>
            <w:spacing w:val="-1"/>
            <w:sz w:val="19"/>
          </w:rPr>
          <w:t> </w:t>
        </w:r>
        <w:r>
          <w:rPr>
            <w:color w:val="2151FF"/>
            <w:sz w:val="19"/>
          </w:rPr>
          <w:t>Lewis</w:t>
        </w:r>
      </w:hyperlink>
      <w:r>
        <w:rPr>
          <w:color w:val="231F20"/>
          <w:sz w:val="19"/>
        </w:rPr>
        <w:t>, partner, </w:t>
      </w:r>
      <w:r>
        <w:rPr>
          <w:color w:val="231F20"/>
          <w:spacing w:val="-2"/>
          <w:sz w:val="19"/>
        </w:rPr>
        <w:t>Connecticut</w:t>
      </w:r>
    </w:p>
    <w:p>
      <w:pPr>
        <w:spacing w:after="0" w:line="240" w:lineRule="auto"/>
        <w:jc w:val="left"/>
        <w:rPr>
          <w:sz w:val="19"/>
        </w:rPr>
        <w:sectPr>
          <w:type w:val="continuous"/>
          <w:pgSz w:w="12240" w:h="15840"/>
          <w:pgMar w:header="0" w:footer="502" w:top="1820" w:bottom="280" w:left="680" w:right="680"/>
        </w:sectPr>
      </w:pPr>
    </w:p>
    <w:p>
      <w:pPr>
        <w:pStyle w:val="BodyText"/>
        <w:rPr>
          <w:sz w:val="20"/>
        </w:rPr>
      </w:pPr>
    </w:p>
    <w:p>
      <w:pPr>
        <w:pStyle w:val="BodyText"/>
        <w:rPr>
          <w:sz w:val="20"/>
        </w:rPr>
      </w:pPr>
    </w:p>
    <w:p>
      <w:pPr>
        <w:spacing w:after="0"/>
        <w:rPr>
          <w:sz w:val="20"/>
        </w:rPr>
        <w:sectPr>
          <w:pgSz w:w="12240" w:h="15840"/>
          <w:pgMar w:header="0" w:footer="502" w:top="0" w:bottom="700" w:left="680" w:right="680"/>
        </w:sectPr>
      </w:pPr>
    </w:p>
    <w:p>
      <w:pPr>
        <w:pStyle w:val="BodyText"/>
        <w:spacing w:before="5"/>
        <w:rPr>
          <w:sz w:val="23"/>
        </w:rPr>
      </w:pPr>
    </w:p>
    <w:p>
      <w:pPr>
        <w:spacing w:before="0"/>
        <w:ind w:left="1869" w:right="0" w:firstLine="0"/>
        <w:jc w:val="left"/>
        <w:rPr>
          <w:sz w:val="16"/>
        </w:rPr>
      </w:pPr>
      <w:r>
        <w:rPr>
          <w:color w:val="FFFFFF"/>
          <w:w w:val="110"/>
          <w:sz w:val="16"/>
        </w:rPr>
        <w:t>COMPUTE</w:t>
      </w:r>
      <w:r>
        <w:rPr>
          <w:color w:val="FFFFFF"/>
          <w:spacing w:val="12"/>
          <w:w w:val="110"/>
          <w:sz w:val="16"/>
        </w:rPr>
        <w:t> </w:t>
      </w:r>
      <w:r>
        <w:rPr>
          <w:color w:val="FFFFFF"/>
          <w:w w:val="110"/>
          <w:sz w:val="16"/>
        </w:rPr>
        <w:t>AND</w:t>
      </w:r>
      <w:r>
        <w:rPr>
          <w:color w:val="FFFFFF"/>
          <w:spacing w:val="13"/>
          <w:w w:val="110"/>
          <w:sz w:val="16"/>
        </w:rPr>
        <w:t> </w:t>
      </w:r>
      <w:r>
        <w:rPr>
          <w:color w:val="FFFFFF"/>
          <w:w w:val="110"/>
          <w:sz w:val="16"/>
        </w:rPr>
        <w:t>CONNECTIVITY</w:t>
      </w:r>
      <w:r>
        <w:rPr>
          <w:color w:val="FFFFFF"/>
          <w:spacing w:val="12"/>
          <w:w w:val="110"/>
          <w:sz w:val="16"/>
        </w:rPr>
        <w:t> </w:t>
      </w:r>
      <w:r>
        <w:rPr>
          <w:color w:val="FFFFFF"/>
          <w:spacing w:val="-2"/>
          <w:w w:val="110"/>
          <w:sz w:val="16"/>
        </w:rPr>
        <w:t>FRONTIERS</w:t>
      </w:r>
    </w:p>
    <w:p>
      <w:pPr>
        <w:pStyle w:val="Heading3"/>
        <w:spacing w:before="23"/>
        <w:ind w:left="1869"/>
      </w:pPr>
      <w:r>
        <w:rPr>
          <w:color w:val="FFFFFF"/>
        </w:rPr>
        <w:t>Digital</w:t>
      </w:r>
      <w:r>
        <w:rPr>
          <w:color w:val="FFFFFF"/>
          <w:spacing w:val="-7"/>
        </w:rPr>
        <w:t> </w:t>
      </w:r>
      <w:r>
        <w:rPr>
          <w:color w:val="FFFFFF"/>
        </w:rPr>
        <w:t>trust</w:t>
      </w:r>
      <w:r>
        <w:rPr>
          <w:color w:val="FFFFFF"/>
          <w:spacing w:val="-7"/>
        </w:rPr>
        <w:t> </w:t>
      </w:r>
      <w:r>
        <w:rPr>
          <w:color w:val="FFFFFF"/>
        </w:rPr>
        <w:t>and</w:t>
      </w:r>
      <w:r>
        <w:rPr>
          <w:color w:val="FFFFFF"/>
          <w:spacing w:val="-8"/>
        </w:rPr>
        <w:t> </w:t>
      </w:r>
      <w:r>
        <w:rPr>
          <w:color w:val="FFFFFF"/>
          <w:spacing w:val="-2"/>
        </w:rPr>
        <w:t>cybersecurity</w:t>
      </w:r>
    </w:p>
    <w:p>
      <w:pPr>
        <w:spacing w:before="163"/>
        <w:ind w:left="1869" w:right="0" w:firstLine="0"/>
        <w:jc w:val="left"/>
        <w:rPr>
          <w:rFonts w:ascii="Tahoma"/>
          <w:sz w:val="18"/>
        </w:rPr>
      </w:pPr>
      <w:r>
        <w:rPr>
          <w:rFonts w:ascii="Tahoma"/>
          <w:color w:val="FFFFFF"/>
          <w:w w:val="105"/>
          <w:sz w:val="18"/>
        </w:rPr>
        <w:t>Scoring</w:t>
      </w:r>
      <w:r>
        <w:rPr>
          <w:rFonts w:ascii="Tahoma"/>
          <w:color w:val="FFFFFF"/>
          <w:spacing w:val="-21"/>
          <w:w w:val="105"/>
          <w:sz w:val="18"/>
        </w:rPr>
        <w:t> </w:t>
      </w:r>
      <w:r>
        <w:rPr>
          <w:rFonts w:ascii="Tahoma"/>
          <w:color w:val="FFFFFF"/>
          <w:w w:val="105"/>
          <w:sz w:val="18"/>
        </w:rPr>
        <w:t>the</w:t>
      </w:r>
      <w:r>
        <w:rPr>
          <w:rFonts w:ascii="Tahoma"/>
          <w:color w:val="FFFFFF"/>
          <w:spacing w:val="-20"/>
          <w:w w:val="105"/>
          <w:sz w:val="18"/>
        </w:rPr>
        <w:t> </w:t>
      </w:r>
      <w:r>
        <w:rPr>
          <w:rFonts w:ascii="Tahoma"/>
          <w:color w:val="FFFFFF"/>
          <w:spacing w:val="-2"/>
          <w:w w:val="105"/>
          <w:sz w:val="18"/>
        </w:rPr>
        <w:t>trend</w:t>
      </w:r>
    </w:p>
    <w:p>
      <w:pPr>
        <w:spacing w:before="96"/>
        <w:ind w:left="1869" w:right="0" w:firstLine="0"/>
        <w:jc w:val="left"/>
        <w:rPr>
          <w:sz w:val="15"/>
        </w:rPr>
      </w:pPr>
      <w:r>
        <w:rPr>
          <w:color w:val="FFFFFF"/>
          <w:w w:val="105"/>
          <w:sz w:val="15"/>
        </w:rPr>
        <w:t>As</w:t>
      </w:r>
      <w:r>
        <w:rPr>
          <w:color w:val="FFFFFF"/>
          <w:spacing w:val="-3"/>
          <w:w w:val="105"/>
          <w:sz w:val="15"/>
        </w:rPr>
        <w:t> </w:t>
      </w:r>
      <w:r>
        <w:rPr>
          <w:color w:val="FFFFFF"/>
          <w:w w:val="105"/>
          <w:sz w:val="15"/>
        </w:rPr>
        <w:t>advances</w:t>
      </w:r>
      <w:r>
        <w:rPr>
          <w:color w:val="FFFFFF"/>
          <w:spacing w:val="-3"/>
          <w:w w:val="105"/>
          <w:sz w:val="15"/>
        </w:rPr>
        <w:t> </w:t>
      </w:r>
      <w:r>
        <w:rPr>
          <w:color w:val="FFFFFF"/>
          <w:w w:val="105"/>
          <w:sz w:val="15"/>
        </w:rPr>
        <w:t>in</w:t>
      </w:r>
      <w:r>
        <w:rPr>
          <w:color w:val="FFFFFF"/>
          <w:spacing w:val="-3"/>
          <w:w w:val="105"/>
          <w:sz w:val="15"/>
        </w:rPr>
        <w:t> </w:t>
      </w:r>
      <w:r>
        <w:rPr>
          <w:color w:val="FFFFFF"/>
          <w:w w:val="105"/>
          <w:sz w:val="15"/>
        </w:rPr>
        <w:t>AI</w:t>
      </w:r>
      <w:r>
        <w:rPr>
          <w:color w:val="FFFFFF"/>
          <w:spacing w:val="-3"/>
          <w:w w:val="105"/>
          <w:sz w:val="15"/>
        </w:rPr>
        <w:t> </w:t>
      </w:r>
      <w:r>
        <w:rPr>
          <w:color w:val="FFFFFF"/>
          <w:w w:val="105"/>
          <w:sz w:val="15"/>
        </w:rPr>
        <w:t>and</w:t>
      </w:r>
      <w:r>
        <w:rPr>
          <w:color w:val="FFFFFF"/>
          <w:spacing w:val="-3"/>
          <w:w w:val="105"/>
          <w:sz w:val="15"/>
        </w:rPr>
        <w:t> </w:t>
      </w:r>
      <w:r>
        <w:rPr>
          <w:color w:val="FFFFFF"/>
          <w:w w:val="105"/>
          <w:sz w:val="15"/>
        </w:rPr>
        <w:t>agentic</w:t>
      </w:r>
      <w:r>
        <w:rPr>
          <w:color w:val="FFFFFF"/>
          <w:spacing w:val="-3"/>
          <w:w w:val="105"/>
          <w:sz w:val="15"/>
        </w:rPr>
        <w:t> </w:t>
      </w:r>
      <w:r>
        <w:rPr>
          <w:color w:val="FFFFFF"/>
          <w:w w:val="105"/>
          <w:sz w:val="15"/>
        </w:rPr>
        <w:t>AI</w:t>
      </w:r>
      <w:r>
        <w:rPr>
          <w:color w:val="FFFFFF"/>
          <w:spacing w:val="-3"/>
          <w:w w:val="105"/>
          <w:sz w:val="15"/>
        </w:rPr>
        <w:t> </w:t>
      </w:r>
      <w:r>
        <w:rPr>
          <w:color w:val="FFFFFF"/>
          <w:w w:val="105"/>
          <w:sz w:val="15"/>
        </w:rPr>
        <w:t>underscore</w:t>
      </w:r>
      <w:r>
        <w:rPr>
          <w:color w:val="FFFFFF"/>
          <w:spacing w:val="-3"/>
          <w:w w:val="105"/>
          <w:sz w:val="15"/>
        </w:rPr>
        <w:t> </w:t>
      </w:r>
      <w:r>
        <w:rPr>
          <w:color w:val="FFFFFF"/>
          <w:w w:val="105"/>
          <w:sz w:val="15"/>
        </w:rPr>
        <w:t>the</w:t>
      </w:r>
      <w:r>
        <w:rPr>
          <w:color w:val="FFFFFF"/>
          <w:spacing w:val="-3"/>
          <w:w w:val="105"/>
          <w:sz w:val="15"/>
        </w:rPr>
        <w:t> </w:t>
      </w:r>
      <w:r>
        <w:rPr>
          <w:color w:val="FFFFFF"/>
          <w:w w:val="105"/>
          <w:sz w:val="15"/>
        </w:rPr>
        <w:t>necessity</w:t>
      </w:r>
      <w:r>
        <w:rPr>
          <w:color w:val="FFFFFF"/>
          <w:spacing w:val="-3"/>
          <w:w w:val="105"/>
          <w:sz w:val="15"/>
        </w:rPr>
        <w:t> </w:t>
      </w:r>
      <w:r>
        <w:rPr>
          <w:color w:val="FFFFFF"/>
          <w:w w:val="105"/>
          <w:sz w:val="15"/>
        </w:rPr>
        <w:t>of</w:t>
      </w:r>
      <w:r>
        <w:rPr>
          <w:color w:val="FFFFFF"/>
          <w:spacing w:val="40"/>
          <w:w w:val="105"/>
          <w:sz w:val="15"/>
        </w:rPr>
        <w:t> </w:t>
      </w:r>
      <w:r>
        <w:rPr>
          <w:color w:val="FFFFFF"/>
          <w:w w:val="105"/>
          <w:sz w:val="15"/>
        </w:rPr>
        <w:t>comprehensively</w:t>
      </w:r>
      <w:r>
        <w:rPr>
          <w:color w:val="FFFFFF"/>
          <w:spacing w:val="-4"/>
          <w:w w:val="105"/>
          <w:sz w:val="15"/>
        </w:rPr>
        <w:t> </w:t>
      </w:r>
      <w:r>
        <w:rPr>
          <w:color w:val="FFFFFF"/>
          <w:w w:val="105"/>
          <w:sz w:val="15"/>
        </w:rPr>
        <w:t>managing</w:t>
      </w:r>
      <w:r>
        <w:rPr>
          <w:color w:val="FFFFFF"/>
          <w:spacing w:val="-4"/>
          <w:w w:val="105"/>
          <w:sz w:val="15"/>
        </w:rPr>
        <w:t> </w:t>
      </w:r>
      <w:r>
        <w:rPr>
          <w:color w:val="FFFFFF"/>
          <w:w w:val="105"/>
          <w:sz w:val="15"/>
        </w:rPr>
        <w:t>risks,</w:t>
      </w:r>
      <w:r>
        <w:rPr>
          <w:color w:val="FFFFFF"/>
          <w:spacing w:val="-4"/>
          <w:w w:val="105"/>
          <w:sz w:val="15"/>
        </w:rPr>
        <w:t> </w:t>
      </w:r>
      <w:r>
        <w:rPr>
          <w:color w:val="FFFFFF"/>
          <w:w w:val="105"/>
          <w:sz w:val="15"/>
        </w:rPr>
        <w:t>interest</w:t>
      </w:r>
      <w:r>
        <w:rPr>
          <w:color w:val="FFFFFF"/>
          <w:spacing w:val="-4"/>
          <w:w w:val="105"/>
          <w:sz w:val="15"/>
        </w:rPr>
        <w:t> </w:t>
      </w:r>
      <w:r>
        <w:rPr>
          <w:color w:val="FFFFFF"/>
          <w:w w:val="105"/>
          <w:sz w:val="15"/>
        </w:rPr>
        <w:t>in</w:t>
      </w:r>
      <w:r>
        <w:rPr>
          <w:color w:val="FFFFFF"/>
          <w:spacing w:val="-4"/>
          <w:w w:val="105"/>
          <w:sz w:val="15"/>
        </w:rPr>
        <w:t> </w:t>
      </w:r>
      <w:r>
        <w:rPr>
          <w:color w:val="FFFFFF"/>
          <w:w w:val="105"/>
          <w:sz w:val="15"/>
        </w:rPr>
        <w:t>digital</w:t>
      </w:r>
      <w:r>
        <w:rPr>
          <w:color w:val="FFFFFF"/>
          <w:spacing w:val="-4"/>
          <w:w w:val="105"/>
          <w:sz w:val="15"/>
        </w:rPr>
        <w:t> </w:t>
      </w:r>
      <w:r>
        <w:rPr>
          <w:color w:val="FFFFFF"/>
          <w:w w:val="105"/>
          <w:sz w:val="15"/>
        </w:rPr>
        <w:t>trust</w:t>
      </w:r>
      <w:r>
        <w:rPr>
          <w:color w:val="FFFFFF"/>
          <w:spacing w:val="-4"/>
          <w:w w:val="105"/>
          <w:sz w:val="15"/>
        </w:rPr>
        <w:t> </w:t>
      </w:r>
      <w:r>
        <w:rPr>
          <w:color w:val="FFFFFF"/>
          <w:w w:val="105"/>
          <w:sz w:val="15"/>
        </w:rPr>
        <w:t>and</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6"/>
        <w:rPr>
          <w:sz w:val="17"/>
        </w:rPr>
      </w:pPr>
    </w:p>
    <w:p>
      <w:pPr>
        <w:spacing w:line="235" w:lineRule="auto" w:before="0"/>
        <w:ind w:left="1822" w:right="0" w:firstLine="0"/>
        <w:jc w:val="left"/>
        <w:rPr>
          <w:sz w:val="15"/>
        </w:rPr>
      </w:pPr>
      <w:r>
        <w:rPr>
          <w:rFonts w:ascii="Tahoma"/>
          <w:color w:val="FFFFFF"/>
          <w:spacing w:val="-2"/>
          <w:w w:val="105"/>
          <w:sz w:val="15"/>
        </w:rPr>
        <w:t>Equity </w:t>
      </w:r>
      <w:r>
        <w:rPr>
          <w:rFonts w:ascii="Tahoma"/>
          <w:color w:val="FFFFFF"/>
          <w:spacing w:val="-2"/>
          <w:sz w:val="15"/>
        </w:rPr>
        <w:t>investment, </w:t>
      </w:r>
      <w:r>
        <w:rPr>
          <w:color w:val="FFFFFF"/>
          <w:spacing w:val="-4"/>
          <w:w w:val="105"/>
          <w:sz w:val="15"/>
        </w:rPr>
        <w:t>2024</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4"/>
        <w:rPr>
          <w:sz w:val="17"/>
        </w:rPr>
      </w:pPr>
    </w:p>
    <w:p>
      <w:pPr>
        <w:spacing w:line="181" w:lineRule="exact" w:before="0"/>
        <w:ind w:left="733" w:right="0" w:firstLine="0"/>
        <w:jc w:val="left"/>
        <w:rPr>
          <w:rFonts w:ascii="Tahoma"/>
          <w:sz w:val="15"/>
        </w:rPr>
      </w:pPr>
      <w:r>
        <w:rPr>
          <w:rFonts w:ascii="Tahoma"/>
          <w:color w:val="FFFFFF"/>
          <w:spacing w:val="-2"/>
          <w:sz w:val="15"/>
        </w:rPr>
        <w:t>Job</w:t>
      </w:r>
      <w:r>
        <w:rPr>
          <w:rFonts w:ascii="Tahoma"/>
          <w:color w:val="FFFFFF"/>
          <w:spacing w:val="-9"/>
          <w:sz w:val="15"/>
        </w:rPr>
        <w:t> </w:t>
      </w:r>
      <w:r>
        <w:rPr>
          <w:rFonts w:ascii="Tahoma"/>
          <w:color w:val="FFFFFF"/>
          <w:spacing w:val="-2"/>
          <w:sz w:val="15"/>
        </w:rPr>
        <w:t>postings,</w:t>
      </w:r>
    </w:p>
    <w:p>
      <w:pPr>
        <w:spacing w:line="178" w:lineRule="exact" w:before="0"/>
        <w:ind w:left="733" w:right="0" w:firstLine="0"/>
        <w:jc w:val="left"/>
        <w:rPr>
          <w:sz w:val="15"/>
        </w:rPr>
      </w:pPr>
      <w:r>
        <w:rPr>
          <w:color w:val="FFFFFF"/>
          <w:spacing w:val="-2"/>
          <w:w w:val="110"/>
          <w:sz w:val="15"/>
        </w:rPr>
        <w:t>2023–24,</w:t>
      </w:r>
    </w:p>
    <w:p>
      <w:pPr>
        <w:spacing w:line="177" w:lineRule="exact" w:before="0"/>
        <w:ind w:left="733" w:right="0" w:firstLine="0"/>
        <w:jc w:val="left"/>
        <w:rPr>
          <w:sz w:val="15"/>
        </w:rPr>
      </w:pPr>
      <w:r>
        <w:rPr>
          <w:color w:val="FFFFFF"/>
          <w:w w:val="110"/>
          <w:sz w:val="15"/>
        </w:rPr>
        <w:t>%</w:t>
      </w:r>
      <w:r>
        <w:rPr>
          <w:color w:val="FFFFFF"/>
          <w:spacing w:val="15"/>
          <w:w w:val="110"/>
          <w:sz w:val="15"/>
        </w:rPr>
        <w:t> </w:t>
      </w:r>
      <w:r>
        <w:rPr>
          <w:color w:val="FFFFFF"/>
          <w:spacing w:val="-2"/>
          <w:w w:val="110"/>
          <w:sz w:val="15"/>
        </w:rPr>
        <w:t>difference</w:t>
      </w:r>
    </w:p>
    <w:p>
      <w:pPr>
        <w:spacing w:after="0" w:line="177" w:lineRule="exact"/>
        <w:jc w:val="left"/>
        <w:rPr>
          <w:sz w:val="15"/>
        </w:rPr>
        <w:sectPr>
          <w:type w:val="continuous"/>
          <w:pgSz w:w="12240" w:h="15840"/>
          <w:pgMar w:header="0" w:footer="502" w:top="1820" w:bottom="280" w:left="680" w:right="680"/>
          <w:cols w:num="3" w:equalWidth="0">
            <w:col w:w="5745" w:space="40"/>
            <w:col w:w="2601" w:space="39"/>
            <w:col w:w="2455"/>
          </w:cols>
        </w:sectPr>
      </w:pPr>
    </w:p>
    <w:p>
      <w:pPr>
        <w:spacing w:before="15"/>
        <w:ind w:left="1869" w:right="713" w:firstLine="0"/>
        <w:jc w:val="left"/>
        <w:rPr>
          <w:sz w:val="15"/>
        </w:rPr>
      </w:pPr>
      <w:r>
        <w:rPr>
          <w:color w:val="FFFFFF"/>
          <w:w w:val="105"/>
          <w:sz w:val="15"/>
        </w:rPr>
        <w:t>cybersecurity</w:t>
      </w:r>
      <w:r>
        <w:rPr>
          <w:color w:val="FFFFFF"/>
          <w:spacing w:val="-4"/>
          <w:w w:val="105"/>
          <w:sz w:val="15"/>
        </w:rPr>
        <w:t> </w:t>
      </w:r>
      <w:r>
        <w:rPr>
          <w:color w:val="FFFFFF"/>
          <w:w w:val="105"/>
          <w:sz w:val="15"/>
        </w:rPr>
        <w:t>has</w:t>
      </w:r>
      <w:r>
        <w:rPr>
          <w:color w:val="FFFFFF"/>
          <w:spacing w:val="-5"/>
          <w:w w:val="105"/>
          <w:sz w:val="15"/>
        </w:rPr>
        <w:t> </w:t>
      </w:r>
      <w:r>
        <w:rPr>
          <w:color w:val="FFFFFF"/>
          <w:w w:val="105"/>
          <w:sz w:val="15"/>
        </w:rPr>
        <w:t>increased,</w:t>
      </w:r>
      <w:r>
        <w:rPr>
          <w:color w:val="FFFFFF"/>
          <w:spacing w:val="-4"/>
          <w:w w:val="105"/>
          <w:sz w:val="15"/>
        </w:rPr>
        <w:t> </w:t>
      </w:r>
      <w:r>
        <w:rPr>
          <w:color w:val="FFFFFF"/>
          <w:w w:val="105"/>
          <w:sz w:val="15"/>
        </w:rPr>
        <w:t>leading</w:t>
      </w:r>
      <w:r>
        <w:rPr>
          <w:color w:val="FFFFFF"/>
          <w:spacing w:val="-5"/>
          <w:w w:val="105"/>
          <w:sz w:val="15"/>
        </w:rPr>
        <w:t> </w:t>
      </w:r>
      <w:r>
        <w:rPr>
          <w:color w:val="FFFFFF"/>
          <w:w w:val="105"/>
          <w:sz w:val="15"/>
        </w:rPr>
        <w:t>to</w:t>
      </w:r>
      <w:r>
        <w:rPr>
          <w:color w:val="FFFFFF"/>
          <w:spacing w:val="-4"/>
          <w:w w:val="105"/>
          <w:sz w:val="15"/>
        </w:rPr>
        <w:t> </w:t>
      </w:r>
      <w:r>
        <w:rPr>
          <w:color w:val="FFFFFF"/>
          <w:w w:val="105"/>
          <w:sz w:val="15"/>
        </w:rPr>
        <w:t>a</w:t>
      </w:r>
      <w:r>
        <w:rPr>
          <w:color w:val="FFFFFF"/>
          <w:spacing w:val="-5"/>
          <w:w w:val="105"/>
          <w:sz w:val="15"/>
        </w:rPr>
        <w:t> </w:t>
      </w:r>
      <w:r>
        <w:rPr>
          <w:color w:val="FFFFFF"/>
          <w:w w:val="105"/>
          <w:sz w:val="15"/>
        </w:rPr>
        <w:t>20</w:t>
      </w:r>
      <w:r>
        <w:rPr>
          <w:color w:val="FFFFFF"/>
          <w:spacing w:val="-4"/>
          <w:w w:val="105"/>
          <w:sz w:val="15"/>
        </w:rPr>
        <w:t> </w:t>
      </w:r>
      <w:r>
        <w:rPr>
          <w:color w:val="FFFFFF"/>
          <w:w w:val="105"/>
          <w:sz w:val="15"/>
        </w:rPr>
        <w:t>percent</w:t>
      </w:r>
      <w:r>
        <w:rPr>
          <w:color w:val="FFFFFF"/>
          <w:spacing w:val="-5"/>
          <w:w w:val="105"/>
          <w:sz w:val="15"/>
        </w:rPr>
        <w:t> </w:t>
      </w:r>
      <w:r>
        <w:rPr>
          <w:color w:val="FFFFFF"/>
          <w:w w:val="105"/>
          <w:sz w:val="15"/>
        </w:rPr>
        <w:t>rise</w:t>
      </w:r>
      <w:r>
        <w:rPr>
          <w:color w:val="FFFFFF"/>
          <w:spacing w:val="-4"/>
          <w:w w:val="105"/>
          <w:sz w:val="15"/>
        </w:rPr>
        <w:t> </w:t>
      </w:r>
      <w:r>
        <w:rPr>
          <w:color w:val="FFFFFF"/>
          <w:w w:val="105"/>
          <w:sz w:val="15"/>
        </w:rPr>
        <w:t>in</w:t>
      </w:r>
      <w:r>
        <w:rPr>
          <w:color w:val="FFFFFF"/>
          <w:spacing w:val="40"/>
          <w:w w:val="105"/>
          <w:sz w:val="15"/>
        </w:rPr>
        <w:t> </w:t>
      </w:r>
      <w:r>
        <w:rPr>
          <w:color w:val="FFFFFF"/>
          <w:w w:val="105"/>
          <w:sz w:val="15"/>
        </w:rPr>
        <w:t>Google searches for related terms from 2023 to 2024.</w:t>
      </w:r>
    </w:p>
    <w:p>
      <w:pPr>
        <w:pStyle w:val="BodyText"/>
        <w:rPr>
          <w:sz w:val="20"/>
        </w:rPr>
      </w:pPr>
    </w:p>
    <w:p>
      <w:pPr>
        <w:spacing w:before="129"/>
        <w:ind w:left="1882" w:right="0" w:firstLine="0"/>
        <w:jc w:val="left"/>
        <w:rPr>
          <w:sz w:val="18"/>
        </w:rPr>
      </w:pPr>
      <w:r>
        <w:rPr>
          <w:rFonts w:ascii="Tahoma"/>
          <w:color w:val="FFFFFF"/>
          <w:sz w:val="18"/>
        </w:rPr>
        <w:t>Score,</w:t>
      </w:r>
      <w:r>
        <w:rPr>
          <w:rFonts w:ascii="Tahoma"/>
          <w:color w:val="FFFFFF"/>
          <w:spacing w:val="-11"/>
          <w:sz w:val="18"/>
        </w:rPr>
        <w:t> </w:t>
      </w:r>
      <w:r>
        <w:rPr>
          <w:rFonts w:ascii="Tahoma"/>
          <w:color w:val="FFFFFF"/>
          <w:sz w:val="18"/>
        </w:rPr>
        <w:t>by</w:t>
      </w:r>
      <w:r>
        <w:rPr>
          <w:rFonts w:ascii="Tahoma"/>
          <w:color w:val="FFFFFF"/>
          <w:spacing w:val="-11"/>
          <w:sz w:val="18"/>
        </w:rPr>
        <w:t> </w:t>
      </w:r>
      <w:r>
        <w:rPr>
          <w:rFonts w:ascii="Tahoma"/>
          <w:color w:val="FFFFFF"/>
          <w:sz w:val="18"/>
        </w:rPr>
        <w:t>vector</w:t>
      </w:r>
      <w:r>
        <w:rPr>
          <w:rFonts w:ascii="Tahoma"/>
          <w:color w:val="FFFFFF"/>
          <w:spacing w:val="-11"/>
          <w:sz w:val="18"/>
        </w:rPr>
        <w:t> </w:t>
      </w:r>
      <w:r>
        <w:rPr>
          <w:color w:val="FFFFFF"/>
          <w:sz w:val="18"/>
        </w:rPr>
        <w:t>(0</w:t>
      </w:r>
      <w:r>
        <w:rPr>
          <w:color w:val="FFFFFF"/>
          <w:spacing w:val="8"/>
          <w:sz w:val="18"/>
        </w:rPr>
        <w:t> </w:t>
      </w:r>
      <w:r>
        <w:rPr>
          <w:color w:val="FFFFFF"/>
          <w:sz w:val="18"/>
        </w:rPr>
        <w:t>=</w:t>
      </w:r>
      <w:r>
        <w:rPr>
          <w:color w:val="FFFFFF"/>
          <w:spacing w:val="7"/>
          <w:sz w:val="18"/>
        </w:rPr>
        <w:t> </w:t>
      </w:r>
      <w:r>
        <w:rPr>
          <w:color w:val="FFFFFF"/>
          <w:sz w:val="18"/>
        </w:rPr>
        <w:t>lower;</w:t>
      </w:r>
      <w:r>
        <w:rPr>
          <w:color w:val="FFFFFF"/>
          <w:spacing w:val="8"/>
          <w:sz w:val="18"/>
        </w:rPr>
        <w:t> </w:t>
      </w:r>
      <w:r>
        <w:rPr>
          <w:color w:val="FFFFFF"/>
          <w:sz w:val="18"/>
        </w:rPr>
        <w:t>1</w:t>
      </w:r>
      <w:r>
        <w:rPr>
          <w:color w:val="FFFFFF"/>
          <w:spacing w:val="7"/>
          <w:sz w:val="18"/>
        </w:rPr>
        <w:t> </w:t>
      </w:r>
      <w:r>
        <w:rPr>
          <w:color w:val="FFFFFF"/>
          <w:sz w:val="18"/>
        </w:rPr>
        <w:t>=</w:t>
      </w:r>
      <w:r>
        <w:rPr>
          <w:color w:val="FFFFFF"/>
          <w:spacing w:val="8"/>
          <w:sz w:val="18"/>
        </w:rPr>
        <w:t> </w:t>
      </w:r>
      <w:r>
        <w:rPr>
          <w:color w:val="FFFFFF"/>
          <w:spacing w:val="-2"/>
          <w:sz w:val="18"/>
        </w:rPr>
        <w:t>higher)</w:t>
      </w:r>
    </w:p>
    <w:p>
      <w:pPr>
        <w:tabs>
          <w:tab w:pos="927" w:val="left" w:leader="none"/>
        </w:tabs>
        <w:spacing w:before="100"/>
        <w:ind w:left="0" w:right="0" w:firstLine="0"/>
        <w:jc w:val="right"/>
        <w:rPr>
          <w:sz w:val="15"/>
        </w:rPr>
      </w:pPr>
      <w:r>
        <w:rPr>
          <w:color w:val="FFFFFF"/>
          <w:spacing w:val="-4"/>
          <w:w w:val="115"/>
          <w:sz w:val="15"/>
        </w:rPr>
        <w:t>2020</w:t>
      </w:r>
      <w:r>
        <w:rPr>
          <w:color w:val="FFFFFF"/>
          <w:sz w:val="15"/>
        </w:rPr>
        <w:tab/>
      </w:r>
      <w:r>
        <w:rPr>
          <w:color w:val="FFFFFF"/>
          <w:spacing w:val="-4"/>
          <w:w w:val="115"/>
          <w:sz w:val="15"/>
        </w:rPr>
        <w:t>2024</w:t>
      </w:r>
    </w:p>
    <w:p>
      <w:pPr>
        <w:spacing w:before="15"/>
        <w:ind w:left="852" w:right="0" w:firstLine="0"/>
        <w:jc w:val="left"/>
        <w:rPr>
          <w:sz w:val="15"/>
        </w:rPr>
      </w:pPr>
      <w:r>
        <w:rPr/>
        <w:br w:type="column"/>
      </w:r>
      <w:r>
        <w:rPr>
          <w:rFonts w:ascii="Palatino Linotype"/>
          <w:b/>
          <w:color w:val="FFFFFF"/>
          <w:w w:val="110"/>
          <w:sz w:val="30"/>
        </w:rPr>
        <w:t>$77.8</w:t>
      </w:r>
      <w:r>
        <w:rPr>
          <w:rFonts w:ascii="Palatino Linotype"/>
          <w:b/>
          <w:color w:val="FFFFFF"/>
          <w:spacing w:val="-33"/>
          <w:w w:val="110"/>
          <w:sz w:val="30"/>
        </w:rPr>
        <w:t> </w:t>
      </w:r>
      <w:r>
        <w:rPr>
          <w:color w:val="FFFFFF"/>
          <w:spacing w:val="-2"/>
          <w:w w:val="110"/>
          <w:sz w:val="15"/>
        </w:rPr>
        <w:t>billion</w:t>
      </w:r>
    </w:p>
    <w:p>
      <w:pPr>
        <w:spacing w:before="268"/>
        <w:ind w:left="2010" w:right="0" w:firstLine="0"/>
        <w:jc w:val="left"/>
        <w:rPr>
          <w:sz w:val="15"/>
        </w:rPr>
      </w:pPr>
      <w:r>
        <w:rPr>
          <w:color w:val="B3B3B3"/>
          <w:w w:val="70"/>
          <w:sz w:val="15"/>
        </w:rPr>
        <w:t>1</w:t>
      </w:r>
    </w:p>
    <w:p>
      <w:pPr>
        <w:pStyle w:val="BodyText"/>
        <w:spacing w:before="3"/>
        <w:rPr>
          <w:sz w:val="17"/>
        </w:rPr>
      </w:pPr>
    </w:p>
    <w:p>
      <w:pPr>
        <w:spacing w:before="0"/>
        <w:ind w:left="1991" w:right="0" w:firstLine="0"/>
        <w:jc w:val="left"/>
        <w:rPr>
          <w:sz w:val="15"/>
        </w:rPr>
      </w:pPr>
      <w:r>
        <w:rPr>
          <w:color w:val="B3B3B3"/>
          <w:w w:val="123"/>
          <w:sz w:val="15"/>
        </w:rPr>
        <w:t>0</w:t>
      </w:r>
    </w:p>
    <w:p>
      <w:pPr>
        <w:spacing w:before="15"/>
        <w:ind w:left="280" w:right="0" w:firstLine="0"/>
        <w:jc w:val="left"/>
        <w:rPr>
          <w:rFonts w:ascii="Palatino Linotype"/>
          <w:b/>
          <w:sz w:val="30"/>
        </w:rPr>
      </w:pPr>
      <w:r>
        <w:rPr/>
        <w:br w:type="column"/>
      </w:r>
      <w:r>
        <w:rPr>
          <w:rFonts w:ascii="Palatino Linotype"/>
          <w:b/>
          <w:color w:val="FFFFFF"/>
          <w:spacing w:val="-5"/>
          <w:w w:val="105"/>
          <w:sz w:val="30"/>
        </w:rPr>
        <w:t>+7%</w:t>
      </w:r>
    </w:p>
    <w:p>
      <w:pPr>
        <w:pStyle w:val="BodyText"/>
        <w:spacing w:before="12"/>
        <w:rPr>
          <w:rFonts w:ascii="Palatino Linotype"/>
          <w:b/>
          <w:sz w:val="34"/>
        </w:rPr>
      </w:pPr>
    </w:p>
    <w:p>
      <w:pPr>
        <w:spacing w:line="228" w:lineRule="auto" w:before="0"/>
        <w:ind w:left="806" w:right="777" w:firstLine="0"/>
        <w:jc w:val="center"/>
        <w:rPr>
          <w:i/>
          <w:sz w:val="15"/>
        </w:rPr>
      </w:pPr>
      <w:r>
        <w:rPr>
          <w:i/>
          <w:color w:val="CCCCCC"/>
          <w:spacing w:val="-2"/>
          <w:w w:val="105"/>
          <w:sz w:val="15"/>
        </w:rPr>
        <w:t>Range</w:t>
      </w:r>
      <w:r>
        <w:rPr>
          <w:i/>
          <w:color w:val="CCCCCC"/>
          <w:spacing w:val="40"/>
          <w:w w:val="105"/>
          <w:sz w:val="15"/>
        </w:rPr>
        <w:t> </w:t>
      </w:r>
      <w:r>
        <w:rPr>
          <w:i/>
          <w:color w:val="CCCCCC"/>
          <w:spacing w:val="-2"/>
          <w:w w:val="105"/>
          <w:sz w:val="15"/>
        </w:rPr>
        <w:t>shown</w:t>
      </w:r>
    </w:p>
    <w:p>
      <w:pPr>
        <w:spacing w:after="0" w:line="228" w:lineRule="auto"/>
        <w:jc w:val="center"/>
        <w:rPr>
          <w:sz w:val="15"/>
        </w:rPr>
        <w:sectPr>
          <w:type w:val="continuous"/>
          <w:pgSz w:w="12240" w:h="15840"/>
          <w:pgMar w:header="0" w:footer="502" w:top="1820" w:bottom="280" w:left="680" w:right="680"/>
          <w:cols w:num="3" w:equalWidth="0">
            <w:col w:w="6714" w:space="40"/>
            <w:col w:w="2085" w:space="39"/>
            <w:col w:w="2002"/>
          </w:cols>
        </w:sectPr>
      </w:pPr>
    </w:p>
    <w:p>
      <w:pPr>
        <w:pStyle w:val="BodyText"/>
        <w:spacing w:before="1"/>
        <w:rPr>
          <w:i/>
          <w:sz w:val="13"/>
        </w:rPr>
      </w:pPr>
    </w:p>
    <w:p>
      <w:pPr>
        <w:spacing w:after="0"/>
        <w:rPr>
          <w:sz w:val="13"/>
        </w:rPr>
        <w:sectPr>
          <w:type w:val="continuous"/>
          <w:pgSz w:w="12240" w:h="15840"/>
          <w:pgMar w:header="0" w:footer="502" w:top="1820" w:bottom="280" w:left="680" w:right="680"/>
        </w:sectPr>
      </w:pPr>
    </w:p>
    <w:p>
      <w:pPr>
        <w:pStyle w:val="BodyText"/>
        <w:rPr>
          <w:i/>
          <w:sz w:val="20"/>
        </w:rPr>
      </w:pPr>
    </w:p>
    <w:p>
      <w:pPr>
        <w:pStyle w:val="BodyText"/>
        <w:rPr>
          <w:i/>
          <w:sz w:val="20"/>
        </w:rPr>
      </w:pPr>
    </w:p>
    <w:p>
      <w:pPr>
        <w:pStyle w:val="BodyText"/>
        <w:rPr>
          <w:i/>
          <w:sz w:val="20"/>
        </w:rPr>
      </w:pPr>
    </w:p>
    <w:p>
      <w:pPr>
        <w:pStyle w:val="BodyText"/>
        <w:spacing w:before="3"/>
        <w:rPr>
          <w:i/>
          <w:sz w:val="24"/>
        </w:rPr>
      </w:pPr>
    </w:p>
    <w:p>
      <w:pPr>
        <w:spacing w:before="0"/>
        <w:ind w:left="0" w:right="0" w:firstLine="0"/>
        <w:jc w:val="right"/>
        <w:rPr>
          <w:sz w:val="15"/>
        </w:rPr>
      </w:pPr>
      <w:r>
        <w:rPr>
          <w:color w:val="B3B3B3"/>
          <w:spacing w:val="-4"/>
          <w:w w:val="115"/>
          <w:sz w:val="15"/>
        </w:rPr>
        <w:t>0.30</w:t>
      </w:r>
    </w:p>
    <w:p>
      <w:pPr>
        <w:spacing w:line="240" w:lineRule="auto" w:before="3"/>
        <w:rPr>
          <w:sz w:val="23"/>
        </w:rPr>
      </w:pPr>
      <w:r>
        <w:rPr/>
        <w:br w:type="column"/>
      </w:r>
      <w:r>
        <w:rPr>
          <w:sz w:val="23"/>
        </w:rPr>
      </w:r>
    </w:p>
    <w:p>
      <w:pPr>
        <w:spacing w:line="181" w:lineRule="exact" w:before="1"/>
        <w:ind w:left="210" w:right="0" w:firstLine="0"/>
        <w:jc w:val="left"/>
        <w:rPr>
          <w:rFonts w:ascii="Tahoma"/>
          <w:sz w:val="15"/>
        </w:rPr>
      </w:pPr>
      <w:r>
        <w:rPr>
          <w:rFonts w:ascii="Tahoma"/>
          <w:color w:val="FFFFFF"/>
          <w:spacing w:val="-4"/>
          <w:w w:val="105"/>
          <w:sz w:val="15"/>
        </w:rPr>
        <w:t>News</w:t>
      </w:r>
    </w:p>
    <w:p>
      <w:pPr>
        <w:spacing w:line="228" w:lineRule="auto" w:before="7"/>
        <w:ind w:left="210" w:right="0" w:firstLine="0"/>
        <w:jc w:val="left"/>
        <w:rPr>
          <w:sz w:val="15"/>
        </w:rPr>
      </w:pPr>
      <w:r>
        <w:rPr>
          <w:color w:val="FFFFFF"/>
          <w:w w:val="105"/>
          <w:sz w:val="15"/>
        </w:rPr>
        <w:t>Press</w:t>
      </w:r>
      <w:r>
        <w:rPr>
          <w:color w:val="FFFFFF"/>
          <w:spacing w:val="-4"/>
          <w:w w:val="105"/>
          <w:sz w:val="15"/>
        </w:rPr>
        <w:t> </w:t>
      </w:r>
      <w:r>
        <w:rPr>
          <w:color w:val="FFFFFF"/>
          <w:w w:val="105"/>
          <w:sz w:val="15"/>
        </w:rPr>
        <w:t>reports</w:t>
      </w:r>
      <w:r>
        <w:rPr>
          <w:color w:val="FFFFFF"/>
          <w:spacing w:val="40"/>
          <w:w w:val="105"/>
          <w:sz w:val="15"/>
        </w:rPr>
        <w:t> </w:t>
      </w:r>
      <w:r>
        <w:rPr>
          <w:color w:val="FFFFFF"/>
          <w:spacing w:val="-2"/>
          <w:w w:val="105"/>
          <w:sz w:val="15"/>
        </w:rPr>
        <w:t>featuring</w:t>
      </w:r>
      <w:r>
        <w:rPr>
          <w:color w:val="FFFFFF"/>
          <w:spacing w:val="-7"/>
          <w:w w:val="105"/>
          <w:sz w:val="15"/>
        </w:rPr>
        <w:t> </w:t>
      </w:r>
      <w:r>
        <w:rPr>
          <w:color w:val="FFFFFF"/>
          <w:spacing w:val="-2"/>
          <w:w w:val="105"/>
          <w:sz w:val="15"/>
        </w:rPr>
        <w:t>trend-</w:t>
      </w:r>
      <w:r>
        <w:rPr>
          <w:color w:val="FFFFFF"/>
          <w:spacing w:val="40"/>
          <w:w w:val="105"/>
          <w:sz w:val="15"/>
        </w:rPr>
        <w:t> </w:t>
      </w:r>
      <w:r>
        <w:rPr>
          <w:color w:val="FFFFFF"/>
          <w:sz w:val="15"/>
        </w:rPr>
        <w:t>related</w:t>
      </w:r>
      <w:r>
        <w:rPr>
          <w:color w:val="FFFFFF"/>
          <w:w w:val="105"/>
          <w:sz w:val="15"/>
        </w:rPr>
        <w:t> </w:t>
      </w:r>
      <w:r>
        <w:rPr>
          <w:color w:val="FFFFFF"/>
          <w:spacing w:val="-2"/>
          <w:w w:val="105"/>
          <w:sz w:val="15"/>
        </w:rPr>
        <w:t>phrases</w:t>
      </w:r>
    </w:p>
    <w:p>
      <w:pPr>
        <w:spacing w:line="240" w:lineRule="auto" w:before="9"/>
        <w:rPr>
          <w:sz w:val="23"/>
        </w:rPr>
      </w:pPr>
      <w:r>
        <w:rPr/>
        <w:br w:type="column"/>
      </w:r>
      <w:r>
        <w:rPr>
          <w:sz w:val="23"/>
        </w:rPr>
      </w:r>
    </w:p>
    <w:p>
      <w:pPr>
        <w:spacing w:line="230" w:lineRule="auto" w:before="0"/>
        <w:ind w:left="213" w:right="0" w:firstLine="0"/>
        <w:jc w:val="left"/>
        <w:rPr>
          <w:sz w:val="15"/>
        </w:rPr>
      </w:pPr>
      <w:r>
        <w:rPr>
          <w:rFonts w:ascii="Tahoma"/>
          <w:color w:val="FFFFFF"/>
          <w:spacing w:val="-2"/>
          <w:w w:val="105"/>
          <w:sz w:val="15"/>
        </w:rPr>
        <w:t>Searches</w:t>
      </w:r>
      <w:r>
        <w:rPr>
          <w:rFonts w:ascii="Tahoma"/>
          <w:color w:val="FFFFFF"/>
          <w:spacing w:val="40"/>
          <w:w w:val="105"/>
          <w:sz w:val="15"/>
        </w:rPr>
        <w:t> </w:t>
      </w:r>
      <w:r>
        <w:rPr>
          <w:color w:val="FFFFFF"/>
          <w:w w:val="105"/>
          <w:sz w:val="15"/>
        </w:rPr>
        <w:t>Search</w:t>
      </w:r>
      <w:r>
        <w:rPr>
          <w:color w:val="FFFFFF"/>
          <w:spacing w:val="-4"/>
          <w:w w:val="105"/>
          <w:sz w:val="15"/>
        </w:rPr>
        <w:t> </w:t>
      </w:r>
      <w:r>
        <w:rPr>
          <w:color w:val="FFFFFF"/>
          <w:w w:val="105"/>
          <w:sz w:val="15"/>
        </w:rPr>
        <w:t>engine</w:t>
      </w:r>
      <w:r>
        <w:rPr>
          <w:color w:val="FFFFFF"/>
          <w:spacing w:val="40"/>
          <w:w w:val="105"/>
          <w:sz w:val="15"/>
        </w:rPr>
        <w:t> </w:t>
      </w:r>
      <w:r>
        <w:rPr>
          <w:color w:val="FFFFFF"/>
          <w:spacing w:val="-2"/>
          <w:w w:val="105"/>
          <w:sz w:val="15"/>
        </w:rPr>
        <w:t>queries</w:t>
      </w:r>
      <w:r>
        <w:rPr>
          <w:color w:val="FFFFFF"/>
          <w:spacing w:val="-7"/>
          <w:w w:val="105"/>
          <w:sz w:val="15"/>
        </w:rPr>
        <w:t> </w:t>
      </w:r>
      <w:r>
        <w:rPr>
          <w:color w:val="FFFFFF"/>
          <w:spacing w:val="-2"/>
          <w:w w:val="105"/>
          <w:sz w:val="15"/>
        </w:rPr>
        <w:t>for</w:t>
      </w:r>
      <w:r>
        <w:rPr>
          <w:color w:val="FFFFFF"/>
          <w:spacing w:val="-7"/>
          <w:w w:val="105"/>
          <w:sz w:val="15"/>
        </w:rPr>
        <w:t> </w:t>
      </w:r>
      <w:r>
        <w:rPr>
          <w:color w:val="FFFFFF"/>
          <w:spacing w:val="-2"/>
          <w:w w:val="105"/>
          <w:sz w:val="15"/>
        </w:rPr>
        <w:t>terms</w:t>
      </w:r>
      <w:r>
        <w:rPr>
          <w:color w:val="FFFFFF"/>
          <w:spacing w:val="40"/>
          <w:w w:val="105"/>
          <w:sz w:val="15"/>
        </w:rPr>
        <w:t> </w:t>
      </w:r>
      <w:r>
        <w:rPr>
          <w:color w:val="FFFFFF"/>
          <w:w w:val="105"/>
          <w:sz w:val="15"/>
        </w:rPr>
        <w:t>related to trend</w:t>
      </w:r>
    </w:p>
    <w:p>
      <w:pPr>
        <w:spacing w:line="230" w:lineRule="auto" w:before="121"/>
        <w:ind w:left="159" w:right="-2" w:firstLine="0"/>
        <w:jc w:val="left"/>
        <w:rPr>
          <w:sz w:val="15"/>
        </w:rPr>
      </w:pPr>
      <w:r>
        <w:rPr/>
        <w:br w:type="column"/>
      </w:r>
      <w:r>
        <w:rPr>
          <w:rFonts w:ascii="Tahoma"/>
          <w:color w:val="FFFFFF"/>
          <w:spacing w:val="-2"/>
          <w:w w:val="105"/>
          <w:sz w:val="15"/>
        </w:rPr>
        <w:t>Research </w:t>
      </w:r>
      <w:r>
        <w:rPr>
          <w:color w:val="FFFFFF"/>
          <w:spacing w:val="-2"/>
          <w:w w:val="105"/>
          <w:sz w:val="15"/>
        </w:rPr>
        <w:t>Scientifc</w:t>
      </w:r>
      <w:r>
        <w:rPr>
          <w:color w:val="FFFFFF"/>
          <w:spacing w:val="40"/>
          <w:w w:val="105"/>
          <w:sz w:val="15"/>
        </w:rPr>
        <w:t> </w:t>
      </w:r>
      <w:r>
        <w:rPr>
          <w:color w:val="FFFFFF"/>
          <w:w w:val="105"/>
          <w:sz w:val="15"/>
        </w:rPr>
        <w:t>publications</w:t>
      </w:r>
      <w:r>
        <w:rPr>
          <w:color w:val="FFFFFF"/>
          <w:spacing w:val="-4"/>
          <w:w w:val="105"/>
          <w:sz w:val="15"/>
        </w:rPr>
        <w:t> </w:t>
      </w:r>
      <w:r>
        <w:rPr>
          <w:color w:val="FFFFFF"/>
          <w:w w:val="105"/>
          <w:sz w:val="15"/>
        </w:rPr>
        <w:t>on</w:t>
      </w:r>
      <w:r>
        <w:rPr>
          <w:color w:val="FFFFFF"/>
          <w:spacing w:val="40"/>
          <w:w w:val="105"/>
          <w:sz w:val="15"/>
        </w:rPr>
        <w:t> </w:t>
      </w:r>
      <w:r>
        <w:rPr>
          <w:color w:val="FFFFFF"/>
          <w:w w:val="105"/>
          <w:sz w:val="15"/>
        </w:rPr>
        <w:t>topics</w:t>
      </w:r>
      <w:r>
        <w:rPr>
          <w:color w:val="FFFFFF"/>
          <w:spacing w:val="-9"/>
          <w:w w:val="105"/>
          <w:sz w:val="15"/>
        </w:rPr>
        <w:t> </w:t>
      </w:r>
      <w:r>
        <w:rPr>
          <w:color w:val="FFFFFF"/>
          <w:w w:val="105"/>
          <w:sz w:val="15"/>
        </w:rPr>
        <w:t>associated</w:t>
      </w:r>
      <w:r>
        <w:rPr>
          <w:color w:val="FFFFFF"/>
          <w:spacing w:val="40"/>
          <w:w w:val="105"/>
          <w:sz w:val="15"/>
        </w:rPr>
        <w:t> </w:t>
      </w:r>
      <w:r>
        <w:rPr>
          <w:color w:val="FFFFFF"/>
          <w:w w:val="105"/>
          <w:sz w:val="15"/>
        </w:rPr>
        <w:t>with</w:t>
      </w:r>
      <w:r>
        <w:rPr>
          <w:color w:val="FFFFFF"/>
          <w:spacing w:val="-9"/>
          <w:w w:val="105"/>
          <w:sz w:val="15"/>
        </w:rPr>
        <w:t> </w:t>
      </w:r>
      <w:r>
        <w:rPr>
          <w:color w:val="FFFFFF"/>
          <w:w w:val="105"/>
          <w:sz w:val="15"/>
        </w:rPr>
        <w:t>trend</w:t>
      </w:r>
    </w:p>
    <w:p>
      <w:pPr>
        <w:spacing w:line="240" w:lineRule="auto" w:before="5"/>
        <w:rPr>
          <w:sz w:val="23"/>
        </w:rPr>
      </w:pPr>
      <w:r>
        <w:rPr/>
        <w:br w:type="column"/>
      </w:r>
      <w:r>
        <w:rPr>
          <w:sz w:val="23"/>
        </w:rPr>
      </w:r>
    </w:p>
    <w:p>
      <w:pPr>
        <w:spacing w:line="181" w:lineRule="exact" w:before="0"/>
        <w:ind w:left="200" w:right="0" w:firstLine="0"/>
        <w:jc w:val="left"/>
        <w:rPr>
          <w:rFonts w:ascii="Tahoma"/>
          <w:sz w:val="15"/>
        </w:rPr>
      </w:pPr>
      <w:r>
        <w:rPr>
          <w:rFonts w:ascii="Tahoma"/>
          <w:color w:val="FFFFFF"/>
          <w:spacing w:val="-2"/>
          <w:w w:val="105"/>
          <w:sz w:val="15"/>
        </w:rPr>
        <w:t>Patents</w:t>
      </w:r>
    </w:p>
    <w:p>
      <w:pPr>
        <w:spacing w:line="228" w:lineRule="auto" w:before="7"/>
        <w:ind w:left="200" w:right="0" w:firstLine="0"/>
        <w:jc w:val="left"/>
        <w:rPr>
          <w:sz w:val="15"/>
        </w:rPr>
      </w:pPr>
      <w:r>
        <w:rPr>
          <w:color w:val="FFFFFF"/>
          <w:w w:val="105"/>
          <w:sz w:val="15"/>
        </w:rPr>
        <w:t>Patent</w:t>
      </w:r>
      <w:r>
        <w:rPr>
          <w:color w:val="FFFFFF"/>
          <w:spacing w:val="-9"/>
          <w:w w:val="105"/>
          <w:sz w:val="15"/>
        </w:rPr>
        <w:t> </w:t>
      </w:r>
      <w:r>
        <w:rPr>
          <w:color w:val="FFFFFF"/>
          <w:w w:val="105"/>
          <w:sz w:val="15"/>
        </w:rPr>
        <w:t>flings</w:t>
      </w:r>
      <w:r>
        <w:rPr>
          <w:color w:val="FFFFFF"/>
          <w:spacing w:val="-9"/>
          <w:w w:val="105"/>
          <w:sz w:val="15"/>
        </w:rPr>
        <w:t> </w:t>
      </w:r>
      <w:r>
        <w:rPr>
          <w:color w:val="FFFFFF"/>
          <w:w w:val="105"/>
          <w:sz w:val="15"/>
        </w:rPr>
        <w:t>for</w:t>
      </w:r>
      <w:r>
        <w:rPr>
          <w:color w:val="FFFFFF"/>
          <w:spacing w:val="40"/>
          <w:w w:val="105"/>
          <w:sz w:val="15"/>
        </w:rPr>
        <w:t> </w:t>
      </w:r>
      <w:r>
        <w:rPr>
          <w:color w:val="FFFFFF"/>
          <w:spacing w:val="-2"/>
          <w:w w:val="105"/>
          <w:sz w:val="15"/>
        </w:rPr>
        <w:t>technologies</w:t>
      </w:r>
      <w:r>
        <w:rPr>
          <w:color w:val="FFFFFF"/>
          <w:spacing w:val="40"/>
          <w:w w:val="105"/>
          <w:sz w:val="15"/>
        </w:rPr>
        <w:t> </w:t>
      </w:r>
      <w:r>
        <w:rPr>
          <w:color w:val="FFFFFF"/>
          <w:w w:val="105"/>
          <w:sz w:val="15"/>
        </w:rPr>
        <w:t>related</w:t>
      </w:r>
      <w:r>
        <w:rPr>
          <w:color w:val="FFFFFF"/>
          <w:spacing w:val="-9"/>
          <w:w w:val="105"/>
          <w:sz w:val="15"/>
        </w:rPr>
        <w:t> </w:t>
      </w:r>
      <w:r>
        <w:rPr>
          <w:color w:val="FFFFFF"/>
          <w:w w:val="105"/>
          <w:sz w:val="15"/>
        </w:rPr>
        <w:t>to</w:t>
      </w:r>
      <w:r>
        <w:rPr>
          <w:color w:val="FFFFFF"/>
          <w:spacing w:val="-9"/>
          <w:w w:val="105"/>
          <w:sz w:val="15"/>
        </w:rPr>
        <w:t> </w:t>
      </w:r>
      <w:r>
        <w:rPr>
          <w:color w:val="FFFFFF"/>
          <w:w w:val="105"/>
          <w:sz w:val="15"/>
        </w:rPr>
        <w:t>trend</w:t>
      </w:r>
    </w:p>
    <w:p>
      <w:pPr>
        <w:spacing w:line="230" w:lineRule="auto" w:before="121"/>
        <w:ind w:left="115" w:right="0" w:firstLine="0"/>
        <w:jc w:val="left"/>
        <w:rPr>
          <w:sz w:val="15"/>
        </w:rPr>
      </w:pPr>
      <w:r>
        <w:rPr/>
        <w:br w:type="column"/>
      </w:r>
      <w:r>
        <w:rPr>
          <w:rFonts w:ascii="Tahoma"/>
          <w:color w:val="FFFFFF"/>
          <w:spacing w:val="-6"/>
          <w:w w:val="105"/>
          <w:sz w:val="15"/>
        </w:rPr>
        <w:t>Equity</w:t>
      </w:r>
      <w:r>
        <w:rPr>
          <w:rFonts w:ascii="Tahoma"/>
          <w:color w:val="FFFFFF"/>
          <w:spacing w:val="-25"/>
          <w:w w:val="105"/>
          <w:sz w:val="15"/>
        </w:rPr>
        <w:t> </w:t>
      </w:r>
      <w:r>
        <w:rPr>
          <w:rFonts w:ascii="Tahoma"/>
          <w:color w:val="FFFFFF"/>
          <w:spacing w:val="-6"/>
          <w:w w:val="105"/>
          <w:sz w:val="15"/>
        </w:rPr>
        <w:t>investment </w:t>
      </w:r>
      <w:r>
        <w:rPr>
          <w:color w:val="FFFFFF"/>
          <w:spacing w:val="-6"/>
          <w:w w:val="105"/>
          <w:sz w:val="15"/>
        </w:rPr>
        <w:t>Private-</w:t>
      </w:r>
      <w:r>
        <w:rPr>
          <w:color w:val="FFFFFF"/>
          <w:spacing w:val="-8"/>
          <w:w w:val="105"/>
          <w:sz w:val="15"/>
        </w:rPr>
        <w:t> </w:t>
      </w:r>
      <w:r>
        <w:rPr>
          <w:color w:val="FFFFFF"/>
          <w:spacing w:val="-6"/>
          <w:w w:val="105"/>
          <w:sz w:val="15"/>
        </w:rPr>
        <w:t>and</w:t>
      </w:r>
      <w:r>
        <w:rPr>
          <w:color w:val="FFFFFF"/>
          <w:spacing w:val="-8"/>
          <w:w w:val="105"/>
          <w:sz w:val="15"/>
        </w:rPr>
        <w:t> </w:t>
      </w:r>
      <w:r>
        <w:rPr>
          <w:color w:val="FFFFFF"/>
          <w:spacing w:val="-6"/>
          <w:w w:val="105"/>
          <w:sz w:val="15"/>
        </w:rPr>
        <w:t>public-</w:t>
      </w:r>
      <w:r>
        <w:rPr>
          <w:color w:val="FFFFFF"/>
          <w:spacing w:val="40"/>
          <w:w w:val="105"/>
          <w:sz w:val="15"/>
        </w:rPr>
        <w:t> </w:t>
      </w:r>
      <w:r>
        <w:rPr>
          <w:color w:val="FFFFFF"/>
          <w:w w:val="105"/>
          <w:sz w:val="15"/>
        </w:rPr>
        <w:t>market</w:t>
      </w:r>
      <w:r>
        <w:rPr>
          <w:color w:val="FFFFFF"/>
          <w:spacing w:val="-9"/>
          <w:w w:val="105"/>
          <w:sz w:val="15"/>
        </w:rPr>
        <w:t> </w:t>
      </w:r>
      <w:r>
        <w:rPr>
          <w:color w:val="FFFFFF"/>
          <w:w w:val="105"/>
          <w:sz w:val="15"/>
        </w:rPr>
        <w:t>capital</w:t>
      </w:r>
      <w:r>
        <w:rPr>
          <w:color w:val="FFFFFF"/>
          <w:spacing w:val="40"/>
          <w:w w:val="105"/>
          <w:sz w:val="15"/>
        </w:rPr>
        <w:t> </w:t>
      </w:r>
      <w:r>
        <w:rPr>
          <w:color w:val="FFFFFF"/>
          <w:w w:val="105"/>
          <w:sz w:val="15"/>
        </w:rPr>
        <w:t>raises</w:t>
      </w:r>
      <w:r>
        <w:rPr>
          <w:color w:val="FFFFFF"/>
          <w:spacing w:val="-9"/>
          <w:w w:val="105"/>
          <w:sz w:val="15"/>
        </w:rPr>
        <w:t> </w:t>
      </w:r>
      <w:r>
        <w:rPr>
          <w:color w:val="FFFFFF"/>
          <w:w w:val="105"/>
          <w:sz w:val="15"/>
        </w:rPr>
        <w:t>for</w:t>
      </w:r>
      <w:r>
        <w:rPr>
          <w:color w:val="FFFFFF"/>
          <w:spacing w:val="-9"/>
          <w:w w:val="105"/>
          <w:sz w:val="15"/>
        </w:rPr>
        <w:t> </w:t>
      </w:r>
      <w:r>
        <w:rPr>
          <w:color w:val="FFFFFF"/>
          <w:w w:val="105"/>
          <w:sz w:val="15"/>
        </w:rPr>
        <w:t>relevant</w:t>
      </w:r>
      <w:r>
        <w:rPr>
          <w:color w:val="FFFFFF"/>
          <w:spacing w:val="40"/>
          <w:w w:val="105"/>
          <w:sz w:val="15"/>
        </w:rPr>
        <w:t> </w:t>
      </w:r>
      <w:r>
        <w:rPr>
          <w:color w:val="FFFFFF"/>
          <w:spacing w:val="-2"/>
          <w:w w:val="105"/>
          <w:sz w:val="15"/>
        </w:rPr>
        <w:t>technologies</w:t>
      </w:r>
    </w:p>
    <w:p>
      <w:pPr>
        <w:spacing w:line="240" w:lineRule="auto" w:before="4"/>
        <w:rPr>
          <w:sz w:val="23"/>
        </w:rPr>
      </w:pPr>
      <w:r>
        <w:rPr/>
        <w:br w:type="column"/>
      </w:r>
      <w:r>
        <w:rPr>
          <w:sz w:val="23"/>
        </w:rPr>
      </w:r>
    </w:p>
    <w:p>
      <w:pPr>
        <w:spacing w:line="230" w:lineRule="auto" w:before="0"/>
        <w:ind w:left="166" w:right="713" w:firstLine="0"/>
        <w:jc w:val="left"/>
        <w:rPr>
          <w:sz w:val="15"/>
        </w:rPr>
      </w:pPr>
      <w:r>
        <w:rPr>
          <w:rFonts w:ascii="Tahoma"/>
          <w:color w:val="FFFFFF"/>
          <w:spacing w:val="-4"/>
          <w:w w:val="105"/>
          <w:sz w:val="15"/>
        </w:rPr>
        <w:t>Talent</w:t>
      </w:r>
      <w:r>
        <w:rPr>
          <w:rFonts w:ascii="Tahoma"/>
          <w:color w:val="FFFFFF"/>
          <w:spacing w:val="-17"/>
          <w:w w:val="105"/>
          <w:sz w:val="15"/>
        </w:rPr>
        <w:t> </w:t>
      </w:r>
      <w:r>
        <w:rPr>
          <w:rFonts w:ascii="Tahoma"/>
          <w:color w:val="FFFFFF"/>
          <w:spacing w:val="-4"/>
          <w:w w:val="105"/>
          <w:sz w:val="15"/>
        </w:rPr>
        <w:t>demand </w:t>
      </w:r>
      <w:r>
        <w:rPr>
          <w:color w:val="FFFFFF"/>
          <w:w w:val="105"/>
          <w:sz w:val="15"/>
        </w:rPr>
        <w:t>Ratio of skilled</w:t>
      </w:r>
      <w:r>
        <w:rPr>
          <w:color w:val="FFFFFF"/>
          <w:spacing w:val="40"/>
          <w:w w:val="105"/>
          <w:sz w:val="15"/>
        </w:rPr>
        <w:t> </w:t>
      </w:r>
      <w:r>
        <w:rPr>
          <w:color w:val="FFFFFF"/>
          <w:w w:val="105"/>
          <w:sz w:val="15"/>
        </w:rPr>
        <w:t>people to job</w:t>
      </w:r>
      <w:r>
        <w:rPr>
          <w:color w:val="FFFFFF"/>
          <w:spacing w:val="40"/>
          <w:w w:val="105"/>
          <w:sz w:val="15"/>
        </w:rPr>
        <w:t> </w:t>
      </w:r>
      <w:r>
        <w:rPr>
          <w:color w:val="FFFFFF"/>
          <w:spacing w:val="-2"/>
          <w:w w:val="105"/>
          <w:sz w:val="15"/>
        </w:rPr>
        <w:t>vacancies</w:t>
      </w:r>
    </w:p>
    <w:p>
      <w:pPr>
        <w:spacing w:after="0" w:line="230" w:lineRule="auto"/>
        <w:jc w:val="left"/>
        <w:rPr>
          <w:sz w:val="15"/>
        </w:rPr>
        <w:sectPr>
          <w:type w:val="continuous"/>
          <w:pgSz w:w="12240" w:h="15840"/>
          <w:pgMar w:header="0" w:footer="502" w:top="1820" w:bottom="280" w:left="680" w:right="680"/>
          <w:cols w:num="7" w:equalWidth="0">
            <w:col w:w="2189" w:space="40"/>
            <w:col w:w="1217" w:space="39"/>
            <w:col w:w="1287" w:space="39"/>
            <w:col w:w="1261" w:space="40"/>
            <w:col w:w="1241" w:space="40"/>
            <w:col w:w="1278" w:space="39"/>
            <w:col w:w="2170"/>
          </w:cols>
        </w:sectPr>
      </w:pPr>
    </w:p>
    <w:p>
      <w:pPr>
        <w:pStyle w:val="BodyText"/>
        <w:spacing w:before="6"/>
        <w:rPr>
          <w:sz w:val="25"/>
        </w:rPr>
      </w:pPr>
    </w:p>
    <w:p>
      <w:pPr>
        <w:spacing w:before="115"/>
        <w:ind w:left="1896" w:right="0" w:firstLine="0"/>
        <w:jc w:val="left"/>
        <w:rPr>
          <w:sz w:val="15"/>
        </w:rPr>
      </w:pPr>
      <w:r>
        <w:rPr>
          <w:color w:val="B3B3B3"/>
          <w:spacing w:val="-4"/>
          <w:w w:val="110"/>
          <w:sz w:val="15"/>
        </w:rPr>
        <w:t>0.25</w:t>
      </w:r>
    </w:p>
    <w:p>
      <w:pPr>
        <w:pStyle w:val="BodyText"/>
        <w:spacing w:before="5"/>
        <w:rPr>
          <w:sz w:val="27"/>
        </w:rPr>
      </w:pPr>
    </w:p>
    <w:p>
      <w:pPr>
        <w:spacing w:before="115"/>
        <w:ind w:left="1885" w:right="0" w:firstLine="0"/>
        <w:jc w:val="left"/>
        <w:rPr>
          <w:sz w:val="15"/>
        </w:rPr>
      </w:pPr>
      <w:r>
        <w:rPr>
          <w:color w:val="B3B3B3"/>
          <w:spacing w:val="-4"/>
          <w:w w:val="115"/>
          <w:sz w:val="15"/>
        </w:rPr>
        <w:t>0.20</w:t>
      </w:r>
    </w:p>
    <w:p>
      <w:pPr>
        <w:pStyle w:val="BodyText"/>
        <w:spacing w:before="2"/>
        <w:rPr>
          <w:sz w:val="26"/>
        </w:rPr>
      </w:pPr>
    </w:p>
    <w:p>
      <w:pPr>
        <w:spacing w:before="116"/>
        <w:ind w:left="1925" w:right="0" w:firstLine="0"/>
        <w:jc w:val="left"/>
        <w:rPr>
          <w:sz w:val="15"/>
        </w:rPr>
      </w:pPr>
      <w:r>
        <w:rPr>
          <w:color w:val="B3B3B3"/>
          <w:spacing w:val="-4"/>
          <w:sz w:val="15"/>
        </w:rPr>
        <w:t>0.15</w:t>
      </w:r>
    </w:p>
    <w:p>
      <w:pPr>
        <w:pStyle w:val="BodyText"/>
        <w:spacing w:before="7"/>
        <w:rPr>
          <w:sz w:val="25"/>
        </w:rPr>
      </w:pPr>
    </w:p>
    <w:p>
      <w:pPr>
        <w:spacing w:before="116"/>
        <w:ind w:left="1914" w:right="0" w:firstLine="0"/>
        <w:jc w:val="left"/>
        <w:rPr>
          <w:sz w:val="15"/>
        </w:rPr>
      </w:pPr>
      <w:r>
        <w:rPr>
          <w:color w:val="B3B3B3"/>
          <w:spacing w:val="-4"/>
          <w:sz w:val="15"/>
        </w:rPr>
        <w:t>0.10</w:t>
      </w:r>
    </w:p>
    <w:p>
      <w:pPr>
        <w:pStyle w:val="BodyText"/>
        <w:spacing w:before="3"/>
        <w:rPr>
          <w:sz w:val="25"/>
        </w:rPr>
      </w:pPr>
    </w:p>
    <w:p>
      <w:pPr>
        <w:spacing w:before="115"/>
        <w:ind w:left="1885" w:right="0" w:firstLine="0"/>
        <w:jc w:val="left"/>
        <w:rPr>
          <w:sz w:val="15"/>
        </w:rPr>
      </w:pPr>
      <w:r>
        <w:rPr>
          <w:color w:val="B3B3B3"/>
          <w:spacing w:val="-4"/>
          <w:w w:val="115"/>
          <w:sz w:val="15"/>
        </w:rPr>
        <w:t>0.05</w:t>
      </w:r>
    </w:p>
    <w:p>
      <w:pPr>
        <w:pStyle w:val="BodyText"/>
        <w:spacing w:before="9"/>
        <w:rPr>
          <w:sz w:val="27"/>
        </w:rPr>
      </w:pPr>
    </w:p>
    <w:p>
      <w:pPr>
        <w:spacing w:before="115"/>
        <w:ind w:left="2094" w:right="0" w:firstLine="0"/>
        <w:jc w:val="left"/>
        <w:rPr>
          <w:sz w:val="15"/>
        </w:rPr>
      </w:pPr>
      <w:r>
        <w:rPr>
          <w:color w:val="B3B3B3"/>
          <w:w w:val="123"/>
          <w:sz w:val="15"/>
        </w:rPr>
        <w:t>0</w:t>
      </w:r>
    </w:p>
    <w:p>
      <w:pPr>
        <w:spacing w:line="216" w:lineRule="auto" w:before="132"/>
        <w:ind w:left="1869" w:right="869" w:firstLine="0"/>
        <w:jc w:val="left"/>
        <w:rPr>
          <w:sz w:val="12"/>
        </w:rPr>
      </w:pPr>
      <w:r>
        <w:rPr>
          <w:color w:val="B3B3B3"/>
          <w:w w:val="105"/>
          <w:sz w:val="12"/>
        </w:rPr>
        <w:t>Note:</w:t>
      </w:r>
      <w:r>
        <w:rPr>
          <w:color w:val="B3B3B3"/>
          <w:spacing w:val="-2"/>
          <w:w w:val="105"/>
          <w:sz w:val="12"/>
        </w:rPr>
        <w:t> </w:t>
      </w:r>
      <w:r>
        <w:rPr>
          <w:color w:val="B3B3B3"/>
          <w:w w:val="105"/>
          <w:sz w:val="12"/>
        </w:rPr>
        <w:t>For</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vector,</w:t>
      </w:r>
      <w:r>
        <w:rPr>
          <w:color w:val="B3B3B3"/>
          <w:spacing w:val="-2"/>
          <w:w w:val="105"/>
          <w:sz w:val="12"/>
        </w:rPr>
        <w:t> </w:t>
      </w:r>
      <w:r>
        <w:rPr>
          <w:color w:val="B3B3B3"/>
          <w:w w:val="105"/>
          <w:sz w:val="12"/>
        </w:rPr>
        <w:t>we</w:t>
      </w:r>
      <w:r>
        <w:rPr>
          <w:color w:val="B3B3B3"/>
          <w:spacing w:val="-2"/>
          <w:w w:val="105"/>
          <w:sz w:val="12"/>
        </w:rPr>
        <w:t> </w:t>
      </w:r>
      <w:r>
        <w:rPr>
          <w:color w:val="B3B3B3"/>
          <w:w w:val="105"/>
          <w:sz w:val="12"/>
        </w:rPr>
        <w:t>used</w:t>
      </w:r>
      <w:r>
        <w:rPr>
          <w:color w:val="B3B3B3"/>
          <w:spacing w:val="-2"/>
          <w:w w:val="105"/>
          <w:sz w:val="12"/>
        </w:rPr>
        <w:t> </w:t>
      </w:r>
      <w:r>
        <w:rPr>
          <w:color w:val="B3B3B3"/>
          <w:w w:val="105"/>
          <w:sz w:val="12"/>
        </w:rPr>
        <w:t>a</w:t>
      </w:r>
      <w:r>
        <w:rPr>
          <w:color w:val="B3B3B3"/>
          <w:spacing w:val="-2"/>
          <w:w w:val="105"/>
          <w:sz w:val="12"/>
        </w:rPr>
        <w:t> </w:t>
      </w:r>
      <w:r>
        <w:rPr>
          <w:color w:val="B3B3B3"/>
          <w:w w:val="105"/>
          <w:sz w:val="12"/>
        </w:rPr>
        <w:t>defned</w:t>
      </w:r>
      <w:r>
        <w:rPr>
          <w:color w:val="B3B3B3"/>
          <w:spacing w:val="-2"/>
          <w:w w:val="105"/>
          <w:sz w:val="12"/>
        </w:rPr>
        <w:t> </w:t>
      </w:r>
      <w:r>
        <w:rPr>
          <w:color w:val="B3B3B3"/>
          <w:w w:val="105"/>
          <w:sz w:val="12"/>
        </w:rPr>
        <w:t>set</w:t>
      </w:r>
      <w:r>
        <w:rPr>
          <w:color w:val="B3B3B3"/>
          <w:spacing w:val="-2"/>
          <w:w w:val="105"/>
          <w:sz w:val="12"/>
        </w:rPr>
        <w:t> </w:t>
      </w:r>
      <w:r>
        <w:rPr>
          <w:color w:val="B3B3B3"/>
          <w:w w:val="105"/>
          <w:sz w:val="12"/>
        </w:rPr>
        <w:t>of</w:t>
      </w:r>
      <w:r>
        <w:rPr>
          <w:color w:val="B3B3B3"/>
          <w:spacing w:val="-2"/>
          <w:w w:val="105"/>
          <w:sz w:val="12"/>
        </w:rPr>
        <w:t> </w:t>
      </w:r>
      <w:r>
        <w:rPr>
          <w:color w:val="B3B3B3"/>
          <w:w w:val="105"/>
          <w:sz w:val="12"/>
        </w:rPr>
        <w:t>data</w:t>
      </w:r>
      <w:r>
        <w:rPr>
          <w:color w:val="B3B3B3"/>
          <w:spacing w:val="-2"/>
          <w:w w:val="105"/>
          <w:sz w:val="12"/>
        </w:rPr>
        <w:t> </w:t>
      </w:r>
      <w:r>
        <w:rPr>
          <w:color w:val="B3B3B3"/>
          <w:w w:val="105"/>
          <w:sz w:val="12"/>
        </w:rPr>
        <w:t>sources</w:t>
      </w:r>
      <w:r>
        <w:rPr>
          <w:color w:val="B3B3B3"/>
          <w:spacing w:val="-2"/>
          <w:w w:val="105"/>
          <w:sz w:val="12"/>
        </w:rPr>
        <w:t> </w:t>
      </w:r>
      <w:r>
        <w:rPr>
          <w:color w:val="B3B3B3"/>
          <w:w w:val="105"/>
          <w:sz w:val="12"/>
        </w:rPr>
        <w:t>to</w:t>
      </w:r>
      <w:r>
        <w:rPr>
          <w:color w:val="B3B3B3"/>
          <w:spacing w:val="-2"/>
          <w:w w:val="105"/>
          <w:sz w:val="12"/>
        </w:rPr>
        <w:t> </w:t>
      </w:r>
      <w:r>
        <w:rPr>
          <w:color w:val="B3B3B3"/>
          <w:w w:val="105"/>
          <w:sz w:val="12"/>
        </w:rPr>
        <w:t>fnd</w:t>
      </w:r>
      <w:r>
        <w:rPr>
          <w:color w:val="B3B3B3"/>
          <w:spacing w:val="-2"/>
          <w:w w:val="105"/>
          <w:sz w:val="12"/>
        </w:rPr>
        <w:t> </w:t>
      </w:r>
      <w:r>
        <w:rPr>
          <w:color w:val="B3B3B3"/>
          <w:w w:val="105"/>
          <w:sz w:val="12"/>
        </w:rPr>
        <w:t>occurrences</w:t>
      </w:r>
      <w:r>
        <w:rPr>
          <w:color w:val="B3B3B3"/>
          <w:spacing w:val="-2"/>
          <w:w w:val="105"/>
          <w:sz w:val="12"/>
        </w:rPr>
        <w:t> </w:t>
      </w:r>
      <w:r>
        <w:rPr>
          <w:color w:val="B3B3B3"/>
          <w:w w:val="105"/>
          <w:sz w:val="12"/>
        </w:rPr>
        <w:t>of</w:t>
      </w:r>
      <w:r>
        <w:rPr>
          <w:color w:val="B3B3B3"/>
          <w:spacing w:val="-2"/>
          <w:w w:val="105"/>
          <w:sz w:val="12"/>
        </w:rPr>
        <w:t> </w:t>
      </w:r>
      <w:r>
        <w:rPr>
          <w:color w:val="B3B3B3"/>
          <w:w w:val="105"/>
          <w:sz w:val="12"/>
        </w:rPr>
        <w:t>keywords</w:t>
      </w:r>
      <w:r>
        <w:rPr>
          <w:color w:val="B3B3B3"/>
          <w:spacing w:val="-2"/>
          <w:w w:val="105"/>
          <w:sz w:val="12"/>
        </w:rPr>
        <w:t> </w:t>
      </w:r>
      <w:r>
        <w:rPr>
          <w:color w:val="B3B3B3"/>
          <w:w w:val="105"/>
          <w:sz w:val="12"/>
        </w:rPr>
        <w:t>associated</w:t>
      </w:r>
      <w:r>
        <w:rPr>
          <w:color w:val="B3B3B3"/>
          <w:spacing w:val="-2"/>
          <w:w w:val="105"/>
          <w:sz w:val="12"/>
        </w:rPr>
        <w:t> </w:t>
      </w:r>
      <w:r>
        <w:rPr>
          <w:color w:val="B3B3B3"/>
          <w:w w:val="105"/>
          <w:sz w:val="12"/>
        </w:rPr>
        <w:t>with</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of</w:t>
      </w:r>
      <w:r>
        <w:rPr>
          <w:color w:val="B3B3B3"/>
          <w:spacing w:val="-2"/>
          <w:w w:val="105"/>
          <w:sz w:val="12"/>
        </w:rPr>
        <w:t> </w:t>
      </w:r>
      <w:r>
        <w:rPr>
          <w:color w:val="B3B3B3"/>
          <w:w w:val="105"/>
          <w:sz w:val="12"/>
        </w:rPr>
        <w:t>the</w:t>
      </w:r>
      <w:r>
        <w:rPr>
          <w:color w:val="B3B3B3"/>
          <w:spacing w:val="-2"/>
          <w:w w:val="105"/>
          <w:sz w:val="12"/>
        </w:rPr>
        <w:t> </w:t>
      </w:r>
      <w:r>
        <w:rPr>
          <w:color w:val="B3B3B3"/>
          <w:w w:val="105"/>
          <w:sz w:val="12"/>
        </w:rPr>
        <w:t>13</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screened</w:t>
      </w:r>
      <w:r>
        <w:rPr>
          <w:color w:val="B3B3B3"/>
          <w:spacing w:val="-2"/>
          <w:w w:val="105"/>
          <w:sz w:val="12"/>
        </w:rPr>
        <w:t> </w:t>
      </w:r>
      <w:r>
        <w:rPr>
          <w:color w:val="B3B3B3"/>
          <w:w w:val="105"/>
          <w:sz w:val="12"/>
        </w:rPr>
        <w:t>those</w:t>
      </w:r>
      <w:r>
        <w:rPr>
          <w:color w:val="B3B3B3"/>
          <w:spacing w:val="-2"/>
          <w:w w:val="105"/>
          <w:sz w:val="12"/>
        </w:rPr>
        <w:t> </w:t>
      </w:r>
      <w:r>
        <w:rPr>
          <w:color w:val="B3B3B3"/>
          <w:w w:val="105"/>
          <w:sz w:val="12"/>
        </w:rPr>
        <w:t>occurrences</w:t>
      </w:r>
      <w:r>
        <w:rPr>
          <w:color w:val="B3B3B3"/>
          <w:spacing w:val="40"/>
          <w:w w:val="105"/>
          <w:sz w:val="12"/>
        </w:rPr>
        <w:t> </w:t>
      </w:r>
      <w:r>
        <w:rPr>
          <w:color w:val="B3B3B3"/>
          <w:w w:val="105"/>
          <w:sz w:val="12"/>
        </w:rPr>
        <w:t>for</w:t>
      </w:r>
      <w:r>
        <w:rPr>
          <w:color w:val="B3B3B3"/>
          <w:spacing w:val="-2"/>
          <w:w w:val="105"/>
          <w:sz w:val="12"/>
        </w:rPr>
        <w:t> </w:t>
      </w:r>
      <w:r>
        <w:rPr>
          <w:color w:val="B3B3B3"/>
          <w:w w:val="105"/>
          <w:sz w:val="12"/>
        </w:rPr>
        <w:t>valid</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of</w:t>
      </w:r>
      <w:r>
        <w:rPr>
          <w:color w:val="B3B3B3"/>
          <w:spacing w:val="-2"/>
          <w:w w:val="105"/>
          <w:sz w:val="12"/>
        </w:rPr>
        <w:t> </w:t>
      </w:r>
      <w:r>
        <w:rPr>
          <w:color w:val="B3B3B3"/>
          <w:w w:val="105"/>
          <w:sz w:val="12"/>
        </w:rPr>
        <w:t>activity,</w:t>
      </w:r>
      <w:r>
        <w:rPr>
          <w:color w:val="B3B3B3"/>
          <w:spacing w:val="-2"/>
          <w:w w:val="105"/>
          <w:sz w:val="12"/>
        </w:rPr>
        <w:t> </w:t>
      </w:r>
      <w:r>
        <w:rPr>
          <w:color w:val="B3B3B3"/>
          <w:w w:val="105"/>
          <w:sz w:val="12"/>
        </w:rPr>
        <w:t>and</w:t>
      </w:r>
      <w:r>
        <w:rPr>
          <w:color w:val="B3B3B3"/>
          <w:spacing w:val="-2"/>
          <w:w w:val="105"/>
          <w:sz w:val="12"/>
        </w:rPr>
        <w:t> </w:t>
      </w:r>
      <w:r>
        <w:rPr>
          <w:color w:val="B3B3B3"/>
          <w:w w:val="105"/>
          <w:sz w:val="12"/>
        </w:rPr>
        <w:t>indexed</w:t>
      </w:r>
      <w:r>
        <w:rPr>
          <w:color w:val="B3B3B3"/>
          <w:spacing w:val="-2"/>
          <w:w w:val="105"/>
          <w:sz w:val="12"/>
        </w:rPr>
        <w:t> </w:t>
      </w:r>
      <w:r>
        <w:rPr>
          <w:color w:val="B3B3B3"/>
          <w:w w:val="105"/>
          <w:sz w:val="12"/>
        </w:rPr>
        <w:t>the</w:t>
      </w:r>
      <w:r>
        <w:rPr>
          <w:color w:val="B3B3B3"/>
          <w:spacing w:val="-2"/>
          <w:w w:val="105"/>
          <w:sz w:val="12"/>
        </w:rPr>
        <w:t> </w:t>
      </w:r>
      <w:r>
        <w:rPr>
          <w:color w:val="B3B3B3"/>
          <w:w w:val="105"/>
          <w:sz w:val="12"/>
        </w:rPr>
        <w:t>resulting</w:t>
      </w:r>
      <w:r>
        <w:rPr>
          <w:color w:val="B3B3B3"/>
          <w:spacing w:val="-2"/>
          <w:w w:val="105"/>
          <w:sz w:val="12"/>
        </w:rPr>
        <w:t> </w:t>
      </w:r>
      <w:r>
        <w:rPr>
          <w:color w:val="B3B3B3"/>
          <w:w w:val="105"/>
          <w:sz w:val="12"/>
        </w:rPr>
        <w:t>numbers</w:t>
      </w:r>
      <w:r>
        <w:rPr>
          <w:color w:val="B3B3B3"/>
          <w:spacing w:val="-2"/>
          <w:w w:val="105"/>
          <w:sz w:val="12"/>
        </w:rPr>
        <w:t> </w:t>
      </w:r>
      <w:r>
        <w:rPr>
          <w:color w:val="B3B3B3"/>
          <w:w w:val="105"/>
          <w:sz w:val="12"/>
        </w:rPr>
        <w:t>of</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on</w:t>
      </w:r>
      <w:r>
        <w:rPr>
          <w:color w:val="B3B3B3"/>
          <w:spacing w:val="-2"/>
          <w:w w:val="105"/>
          <w:sz w:val="12"/>
        </w:rPr>
        <w:t> </w:t>
      </w:r>
      <w:r>
        <w:rPr>
          <w:color w:val="B3B3B3"/>
          <w:w w:val="105"/>
          <w:sz w:val="12"/>
        </w:rPr>
        <w:t>a</w:t>
      </w:r>
      <w:r>
        <w:rPr>
          <w:color w:val="B3B3B3"/>
          <w:spacing w:val="-2"/>
          <w:w w:val="105"/>
          <w:sz w:val="12"/>
        </w:rPr>
        <w:t> </w:t>
      </w:r>
      <w:r>
        <w:rPr>
          <w:color w:val="B3B3B3"/>
          <w:w w:val="105"/>
          <w:sz w:val="12"/>
        </w:rPr>
        <w:t>0–1</w:t>
      </w:r>
      <w:r>
        <w:rPr>
          <w:color w:val="B3B3B3"/>
          <w:spacing w:val="-2"/>
          <w:w w:val="105"/>
          <w:sz w:val="12"/>
        </w:rPr>
        <w:t> </w:t>
      </w:r>
      <w:r>
        <w:rPr>
          <w:color w:val="B3B3B3"/>
          <w:w w:val="105"/>
          <w:sz w:val="12"/>
        </w:rPr>
        <w:t>scoring</w:t>
      </w:r>
      <w:r>
        <w:rPr>
          <w:color w:val="B3B3B3"/>
          <w:spacing w:val="-2"/>
          <w:w w:val="105"/>
          <w:sz w:val="12"/>
        </w:rPr>
        <w:t> </w:t>
      </w:r>
      <w:r>
        <w:rPr>
          <w:color w:val="B3B3B3"/>
          <w:w w:val="105"/>
          <w:sz w:val="12"/>
        </w:rPr>
        <w:t>scale</w:t>
      </w:r>
      <w:r>
        <w:rPr>
          <w:color w:val="B3B3B3"/>
          <w:spacing w:val="-2"/>
          <w:w w:val="105"/>
          <w:sz w:val="12"/>
        </w:rPr>
        <w:t> </w:t>
      </w:r>
      <w:r>
        <w:rPr>
          <w:color w:val="B3B3B3"/>
          <w:w w:val="105"/>
          <w:sz w:val="12"/>
        </w:rPr>
        <w:t>that</w:t>
      </w:r>
      <w:r>
        <w:rPr>
          <w:color w:val="B3B3B3"/>
          <w:spacing w:val="-2"/>
          <w:w w:val="105"/>
          <w:sz w:val="12"/>
        </w:rPr>
        <w:t> </w:t>
      </w:r>
      <w:r>
        <w:rPr>
          <w:color w:val="B3B3B3"/>
          <w:w w:val="105"/>
          <w:sz w:val="12"/>
        </w:rPr>
        <w:t>is</w:t>
      </w:r>
      <w:r>
        <w:rPr>
          <w:color w:val="B3B3B3"/>
          <w:spacing w:val="-2"/>
          <w:w w:val="105"/>
          <w:sz w:val="12"/>
        </w:rPr>
        <w:t> </w:t>
      </w:r>
      <w:r>
        <w:rPr>
          <w:color w:val="B3B3B3"/>
          <w:w w:val="105"/>
          <w:sz w:val="12"/>
        </w:rPr>
        <w:t>relative</w:t>
      </w:r>
      <w:r>
        <w:rPr>
          <w:color w:val="B3B3B3"/>
          <w:spacing w:val="-2"/>
          <w:w w:val="105"/>
          <w:sz w:val="12"/>
        </w:rPr>
        <w:t> </w:t>
      </w:r>
      <w:r>
        <w:rPr>
          <w:color w:val="B3B3B3"/>
          <w:w w:val="105"/>
          <w:sz w:val="12"/>
        </w:rPr>
        <w:t>to</w:t>
      </w:r>
      <w:r>
        <w:rPr>
          <w:color w:val="B3B3B3"/>
          <w:spacing w:val="-2"/>
          <w:w w:val="105"/>
          <w:sz w:val="12"/>
        </w:rPr>
        <w:t> </w:t>
      </w:r>
      <w:r>
        <w:rPr>
          <w:color w:val="B3B3B3"/>
          <w:w w:val="105"/>
          <w:sz w:val="12"/>
        </w:rPr>
        <w:t>the</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studied.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header="0" w:footer="502" w:top="1820" w:bottom="280" w:left="680" w:right="680"/>
        </w:sectPr>
      </w:pPr>
    </w:p>
    <w:p>
      <w:pPr>
        <w:pStyle w:val="Heading6"/>
        <w:spacing w:before="255"/>
        <w:ind w:left="1858"/>
      </w:pPr>
      <w:r>
        <w:rPr>
          <w:color w:val="231F20"/>
          <w:spacing w:val="-2"/>
        </w:rPr>
        <w:t>Latest</w:t>
      </w:r>
      <w:r>
        <w:rPr>
          <w:color w:val="231F20"/>
          <w:spacing w:val="-9"/>
        </w:rPr>
        <w:t> </w:t>
      </w:r>
      <w:r>
        <w:rPr>
          <w:color w:val="231F20"/>
          <w:spacing w:val="-2"/>
        </w:rPr>
        <w:t>developments</w:t>
      </w:r>
    </w:p>
    <w:p>
      <w:pPr>
        <w:pStyle w:val="BodyText"/>
        <w:spacing w:line="268" w:lineRule="auto" w:before="64"/>
        <w:ind w:left="1858"/>
      </w:pPr>
      <w:r>
        <w:rPr>
          <w:color w:val="231F20"/>
        </w:rPr>
        <w:t>Recent developments involving digital trust and cybersecurity include the following:</w:t>
      </w:r>
    </w:p>
    <w:p>
      <w:pPr>
        <w:spacing w:line="278" w:lineRule="auto" w:before="114"/>
        <w:ind w:left="2141" w:right="0" w:hanging="284"/>
        <w:jc w:val="left"/>
        <w:rPr>
          <w:sz w:val="19"/>
        </w:rPr>
      </w:pPr>
      <w:r>
        <w:rPr>
          <w:color w:val="231F20"/>
          <w:sz w:val="19"/>
        </w:rPr>
        <w:t>—</w:t>
      </w:r>
      <w:r>
        <w:rPr>
          <w:color w:val="231F20"/>
          <w:spacing w:val="80"/>
          <w:sz w:val="19"/>
        </w:rPr>
        <w:t> </w:t>
      </w:r>
      <w:r>
        <w:rPr>
          <w:rFonts w:ascii="Arial" w:hAnsi="Arial"/>
          <w:i/>
          <w:color w:val="231F20"/>
          <w:sz w:val="19"/>
        </w:rPr>
        <w:t>The</w:t>
      </w:r>
      <w:r>
        <w:rPr>
          <w:rFonts w:ascii="Arial" w:hAnsi="Arial"/>
          <w:i/>
          <w:color w:val="231F20"/>
          <w:spacing w:val="-17"/>
          <w:sz w:val="19"/>
        </w:rPr>
        <w:t> </w:t>
      </w:r>
      <w:r>
        <w:rPr>
          <w:rFonts w:ascii="Arial" w:hAnsi="Arial"/>
          <w:i/>
          <w:color w:val="231F20"/>
          <w:sz w:val="19"/>
        </w:rPr>
        <w:t>rapid</w:t>
      </w:r>
      <w:r>
        <w:rPr>
          <w:rFonts w:ascii="Arial" w:hAnsi="Arial"/>
          <w:i/>
          <w:color w:val="231F20"/>
          <w:spacing w:val="-17"/>
          <w:sz w:val="19"/>
        </w:rPr>
        <w:t> </w:t>
      </w:r>
      <w:r>
        <w:rPr>
          <w:rFonts w:ascii="Arial" w:hAnsi="Arial"/>
          <w:i/>
          <w:color w:val="231F20"/>
          <w:sz w:val="19"/>
        </w:rPr>
        <w:t>advance</w:t>
      </w:r>
      <w:r>
        <w:rPr>
          <w:rFonts w:ascii="Arial" w:hAnsi="Arial"/>
          <w:i/>
          <w:color w:val="231F20"/>
          <w:spacing w:val="-17"/>
          <w:sz w:val="19"/>
        </w:rPr>
        <w:t> </w:t>
      </w:r>
      <w:r>
        <w:rPr>
          <w:rFonts w:ascii="Arial" w:hAnsi="Arial"/>
          <w:i/>
          <w:color w:val="231F20"/>
          <w:sz w:val="19"/>
        </w:rPr>
        <w:t>of</w:t>
      </w:r>
      <w:r>
        <w:rPr>
          <w:rFonts w:ascii="Arial" w:hAnsi="Arial"/>
          <w:i/>
          <w:color w:val="231F20"/>
          <w:spacing w:val="-17"/>
          <w:sz w:val="19"/>
        </w:rPr>
        <w:t> </w:t>
      </w:r>
      <w:r>
        <w:rPr>
          <w:rFonts w:ascii="Arial" w:hAnsi="Arial"/>
          <w:i/>
          <w:color w:val="231F20"/>
          <w:sz w:val="19"/>
        </w:rPr>
        <w:t>AI</w:t>
      </w:r>
      <w:r>
        <w:rPr>
          <w:rFonts w:ascii="Arial" w:hAnsi="Arial"/>
          <w:i/>
          <w:color w:val="231F20"/>
          <w:spacing w:val="-17"/>
          <w:sz w:val="19"/>
        </w:rPr>
        <w:t> </w:t>
      </w:r>
      <w:r>
        <w:rPr>
          <w:rFonts w:ascii="Arial" w:hAnsi="Arial"/>
          <w:i/>
          <w:color w:val="231F20"/>
          <w:sz w:val="19"/>
        </w:rPr>
        <w:t>technologies</w:t>
      </w:r>
      <w:r>
        <w:rPr>
          <w:rFonts w:ascii="Arial" w:hAnsi="Arial"/>
          <w:i/>
          <w:color w:val="231F20"/>
          <w:spacing w:val="-17"/>
          <w:sz w:val="19"/>
        </w:rPr>
        <w:t> </w:t>
      </w:r>
      <w:r>
        <w:rPr>
          <w:rFonts w:ascii="Arial" w:hAnsi="Arial"/>
          <w:i/>
          <w:color w:val="231F20"/>
          <w:sz w:val="19"/>
        </w:rPr>
        <w:t>and</w:t>
      </w:r>
      <w:r>
        <w:rPr>
          <w:rFonts w:ascii="Arial" w:hAnsi="Arial"/>
          <w:i/>
          <w:color w:val="231F20"/>
          <w:sz w:val="19"/>
        </w:rPr>
        <w:t> </w:t>
      </w:r>
      <w:r>
        <w:rPr>
          <w:rFonts w:ascii="Arial" w:hAnsi="Arial"/>
          <w:i/>
          <w:color w:val="231F20"/>
          <w:w w:val="95"/>
          <w:sz w:val="19"/>
        </w:rPr>
        <w:t>disruptions</w:t>
      </w:r>
      <w:r>
        <w:rPr>
          <w:rFonts w:ascii="Arial" w:hAnsi="Arial"/>
          <w:i/>
          <w:color w:val="231F20"/>
          <w:spacing w:val="-2"/>
          <w:w w:val="95"/>
          <w:sz w:val="19"/>
        </w:rPr>
        <w:t> </w:t>
      </w:r>
      <w:r>
        <w:rPr>
          <w:rFonts w:ascii="Arial" w:hAnsi="Arial"/>
          <w:i/>
          <w:color w:val="231F20"/>
          <w:w w:val="95"/>
          <w:sz w:val="19"/>
        </w:rPr>
        <w:t>across</w:t>
      </w:r>
      <w:r>
        <w:rPr>
          <w:rFonts w:ascii="Arial" w:hAnsi="Arial"/>
          <w:i/>
          <w:color w:val="231F20"/>
          <w:spacing w:val="-2"/>
          <w:w w:val="95"/>
          <w:sz w:val="19"/>
        </w:rPr>
        <w:t> </w:t>
      </w:r>
      <w:r>
        <w:rPr>
          <w:rFonts w:ascii="Arial" w:hAnsi="Arial"/>
          <w:i/>
          <w:color w:val="231F20"/>
          <w:w w:val="95"/>
          <w:sz w:val="19"/>
        </w:rPr>
        <w:t>industries</w:t>
      </w:r>
      <w:r>
        <w:rPr>
          <w:rFonts w:ascii="Arial" w:hAnsi="Arial"/>
          <w:i/>
          <w:color w:val="231F20"/>
          <w:spacing w:val="-2"/>
          <w:w w:val="95"/>
          <w:sz w:val="19"/>
        </w:rPr>
        <w:t> </w:t>
      </w:r>
      <w:r>
        <w:rPr>
          <w:rFonts w:ascii="Arial" w:hAnsi="Arial"/>
          <w:i/>
          <w:color w:val="231F20"/>
          <w:w w:val="95"/>
          <w:sz w:val="19"/>
        </w:rPr>
        <w:t>and</w:t>
      </w:r>
      <w:r>
        <w:rPr>
          <w:rFonts w:ascii="Arial" w:hAnsi="Arial"/>
          <w:i/>
          <w:color w:val="231F20"/>
          <w:spacing w:val="-2"/>
          <w:w w:val="95"/>
          <w:sz w:val="19"/>
        </w:rPr>
        <w:t> </w:t>
      </w:r>
      <w:r>
        <w:rPr>
          <w:rFonts w:ascii="Arial" w:hAnsi="Arial"/>
          <w:i/>
          <w:color w:val="231F20"/>
          <w:w w:val="95"/>
          <w:sz w:val="19"/>
        </w:rPr>
        <w:t>in</w:t>
      </w:r>
      <w:r>
        <w:rPr>
          <w:rFonts w:ascii="Arial" w:hAnsi="Arial"/>
          <w:i/>
          <w:color w:val="231F20"/>
          <w:spacing w:val="-2"/>
          <w:w w:val="95"/>
          <w:sz w:val="19"/>
        </w:rPr>
        <w:t> </w:t>
      </w:r>
      <w:r>
        <w:rPr>
          <w:rFonts w:ascii="Arial" w:hAnsi="Arial"/>
          <w:i/>
          <w:color w:val="231F20"/>
          <w:w w:val="95"/>
          <w:sz w:val="19"/>
        </w:rPr>
        <w:t>daily</w:t>
      </w:r>
      <w:r>
        <w:rPr>
          <w:rFonts w:ascii="Arial" w:hAnsi="Arial"/>
          <w:i/>
          <w:color w:val="231F20"/>
          <w:spacing w:val="-2"/>
          <w:w w:val="95"/>
          <w:sz w:val="19"/>
        </w:rPr>
        <w:t> </w:t>
      </w:r>
      <w:r>
        <w:rPr>
          <w:rFonts w:ascii="Arial" w:hAnsi="Arial"/>
          <w:i/>
          <w:color w:val="231F20"/>
          <w:w w:val="95"/>
          <w:sz w:val="19"/>
        </w:rPr>
        <w:t>lives highlights</w:t>
      </w:r>
      <w:r>
        <w:rPr>
          <w:rFonts w:ascii="Arial" w:hAnsi="Arial"/>
          <w:i/>
          <w:color w:val="231F20"/>
          <w:spacing w:val="-3"/>
          <w:w w:val="95"/>
          <w:sz w:val="19"/>
        </w:rPr>
        <w:t> </w:t>
      </w:r>
      <w:r>
        <w:rPr>
          <w:rFonts w:ascii="Arial" w:hAnsi="Arial"/>
          <w:i/>
          <w:color w:val="231F20"/>
          <w:w w:val="95"/>
          <w:sz w:val="19"/>
        </w:rPr>
        <w:t>the</w:t>
      </w:r>
      <w:r>
        <w:rPr>
          <w:rFonts w:ascii="Arial" w:hAnsi="Arial"/>
          <w:i/>
          <w:color w:val="231F20"/>
          <w:spacing w:val="-3"/>
          <w:w w:val="95"/>
          <w:sz w:val="19"/>
        </w:rPr>
        <w:t> </w:t>
      </w:r>
      <w:r>
        <w:rPr>
          <w:rFonts w:ascii="Arial" w:hAnsi="Arial"/>
          <w:i/>
          <w:color w:val="231F20"/>
          <w:w w:val="95"/>
          <w:sz w:val="19"/>
        </w:rPr>
        <w:t>urgent</w:t>
      </w:r>
      <w:r>
        <w:rPr>
          <w:rFonts w:ascii="Arial" w:hAnsi="Arial"/>
          <w:i/>
          <w:color w:val="231F20"/>
          <w:spacing w:val="-3"/>
          <w:w w:val="95"/>
          <w:sz w:val="19"/>
        </w:rPr>
        <w:t> </w:t>
      </w:r>
      <w:r>
        <w:rPr>
          <w:rFonts w:ascii="Arial" w:hAnsi="Arial"/>
          <w:i/>
          <w:color w:val="231F20"/>
          <w:w w:val="95"/>
          <w:sz w:val="19"/>
        </w:rPr>
        <w:t>need</w:t>
      </w:r>
      <w:r>
        <w:rPr>
          <w:rFonts w:ascii="Arial" w:hAnsi="Arial"/>
          <w:i/>
          <w:color w:val="231F20"/>
          <w:spacing w:val="-3"/>
          <w:w w:val="95"/>
          <w:sz w:val="19"/>
        </w:rPr>
        <w:t> </w:t>
      </w:r>
      <w:r>
        <w:rPr>
          <w:rFonts w:ascii="Arial" w:hAnsi="Arial"/>
          <w:i/>
          <w:color w:val="231F20"/>
          <w:w w:val="95"/>
          <w:sz w:val="19"/>
        </w:rPr>
        <w:t>to</w:t>
      </w:r>
      <w:r>
        <w:rPr>
          <w:rFonts w:ascii="Arial" w:hAnsi="Arial"/>
          <w:i/>
          <w:color w:val="231F20"/>
          <w:spacing w:val="-3"/>
          <w:w w:val="95"/>
          <w:sz w:val="19"/>
        </w:rPr>
        <w:t> </w:t>
      </w:r>
      <w:r>
        <w:rPr>
          <w:rFonts w:ascii="Arial" w:hAnsi="Arial"/>
          <w:i/>
          <w:color w:val="231F20"/>
          <w:w w:val="95"/>
          <w:sz w:val="19"/>
        </w:rPr>
        <w:t>establish</w:t>
      </w:r>
      <w:r>
        <w:rPr>
          <w:rFonts w:ascii="Arial" w:hAnsi="Arial"/>
          <w:i/>
          <w:color w:val="231F20"/>
          <w:spacing w:val="-3"/>
          <w:w w:val="95"/>
          <w:sz w:val="19"/>
        </w:rPr>
        <w:t> </w:t>
      </w:r>
      <w:r>
        <w:rPr>
          <w:rFonts w:ascii="Arial" w:hAnsi="Arial"/>
          <w:i/>
          <w:color w:val="231F20"/>
          <w:w w:val="95"/>
          <w:sz w:val="19"/>
        </w:rPr>
        <w:t>AI</w:t>
      </w:r>
      <w:r>
        <w:rPr>
          <w:rFonts w:ascii="Arial" w:hAnsi="Arial"/>
          <w:i/>
          <w:color w:val="231F20"/>
          <w:spacing w:val="-3"/>
          <w:w w:val="95"/>
          <w:sz w:val="19"/>
        </w:rPr>
        <w:t> </w:t>
      </w:r>
      <w:r>
        <w:rPr>
          <w:rFonts w:ascii="Arial" w:hAnsi="Arial"/>
          <w:i/>
          <w:color w:val="231F20"/>
          <w:w w:val="95"/>
          <w:sz w:val="19"/>
        </w:rPr>
        <w:t>trust </w:t>
      </w:r>
      <w:r>
        <w:rPr>
          <w:rFonts w:ascii="Arial" w:hAnsi="Arial"/>
          <w:i/>
          <w:color w:val="231F20"/>
          <w:sz w:val="19"/>
        </w:rPr>
        <w:t>across</w:t>
      </w:r>
      <w:r>
        <w:rPr>
          <w:rFonts w:ascii="Arial" w:hAnsi="Arial"/>
          <w:i/>
          <w:color w:val="231F20"/>
          <w:spacing w:val="-7"/>
          <w:sz w:val="19"/>
        </w:rPr>
        <w:t> </w:t>
      </w:r>
      <w:r>
        <w:rPr>
          <w:rFonts w:ascii="Arial" w:hAnsi="Arial"/>
          <w:i/>
          <w:color w:val="231F20"/>
          <w:sz w:val="19"/>
        </w:rPr>
        <w:t>the</w:t>
      </w:r>
      <w:r>
        <w:rPr>
          <w:rFonts w:ascii="Arial" w:hAnsi="Arial"/>
          <w:i/>
          <w:color w:val="231F20"/>
          <w:spacing w:val="-7"/>
          <w:sz w:val="19"/>
        </w:rPr>
        <w:t> </w:t>
      </w:r>
      <w:r>
        <w:rPr>
          <w:rFonts w:ascii="Arial" w:hAnsi="Arial"/>
          <w:i/>
          <w:color w:val="231F20"/>
          <w:sz w:val="19"/>
        </w:rPr>
        <w:t>value</w:t>
      </w:r>
      <w:r>
        <w:rPr>
          <w:rFonts w:ascii="Arial" w:hAnsi="Arial"/>
          <w:i/>
          <w:color w:val="231F20"/>
          <w:spacing w:val="-7"/>
          <w:sz w:val="19"/>
        </w:rPr>
        <w:t> </w:t>
      </w:r>
      <w:r>
        <w:rPr>
          <w:rFonts w:ascii="Arial" w:hAnsi="Arial"/>
          <w:i/>
          <w:color w:val="231F20"/>
          <w:sz w:val="19"/>
        </w:rPr>
        <w:t>chain.</w:t>
      </w:r>
      <w:r>
        <w:rPr>
          <w:rFonts w:ascii="Arial" w:hAnsi="Arial"/>
          <w:i/>
          <w:color w:val="231F20"/>
          <w:spacing w:val="-7"/>
          <w:sz w:val="19"/>
        </w:rPr>
        <w:t> </w:t>
      </w:r>
      <w:r>
        <w:rPr>
          <w:color w:val="231F20"/>
          <w:sz w:val="19"/>
        </w:rPr>
        <w:t>Trust in AI companies has declined, falling from 61 percent in 2019</w:t>
      </w:r>
    </w:p>
    <w:p>
      <w:pPr>
        <w:pStyle w:val="BodyText"/>
        <w:spacing w:line="218" w:lineRule="exact"/>
        <w:ind w:left="2141"/>
      </w:pPr>
      <w:r>
        <w:rPr>
          <w:color w:val="231F20"/>
        </w:rPr>
        <w:t>to</w:t>
      </w:r>
      <w:r>
        <w:rPr>
          <w:color w:val="231F20"/>
          <w:spacing w:val="-10"/>
        </w:rPr>
        <w:t> </w:t>
      </w:r>
      <w:r>
        <w:rPr>
          <w:color w:val="231F20"/>
        </w:rPr>
        <w:t>53</w:t>
      </w:r>
      <w:r>
        <w:rPr>
          <w:color w:val="231F20"/>
          <w:spacing w:val="-10"/>
        </w:rPr>
        <w:t> </w:t>
      </w:r>
      <w:r>
        <w:rPr>
          <w:color w:val="231F20"/>
        </w:rPr>
        <w:t>percent</w:t>
      </w:r>
      <w:r>
        <w:rPr>
          <w:color w:val="231F20"/>
          <w:spacing w:val="-10"/>
        </w:rPr>
        <w:t> </w:t>
      </w:r>
      <w:r>
        <w:rPr>
          <w:color w:val="231F20"/>
        </w:rPr>
        <w:t>today.</w:t>
      </w:r>
      <w:r>
        <w:rPr>
          <w:color w:val="231F20"/>
          <w:position w:val="5"/>
          <w:sz w:val="9"/>
        </w:rPr>
        <w:t>1</w:t>
      </w:r>
      <w:r>
        <w:rPr>
          <w:color w:val="231F20"/>
          <w:spacing w:val="13"/>
          <w:position w:val="5"/>
          <w:sz w:val="9"/>
        </w:rPr>
        <w:t> </w:t>
      </w:r>
      <w:r>
        <w:rPr>
          <w:color w:val="231F20"/>
        </w:rPr>
        <w:t>Failure</w:t>
      </w:r>
      <w:r>
        <w:rPr>
          <w:color w:val="231F20"/>
          <w:spacing w:val="-10"/>
        </w:rPr>
        <w:t> </w:t>
      </w:r>
      <w:r>
        <w:rPr>
          <w:color w:val="231F20"/>
        </w:rPr>
        <w:t>to</w:t>
      </w:r>
      <w:r>
        <w:rPr>
          <w:color w:val="231F20"/>
          <w:spacing w:val="-10"/>
        </w:rPr>
        <w:t> </w:t>
      </w:r>
      <w:r>
        <w:rPr>
          <w:color w:val="231F20"/>
          <w:spacing w:val="-2"/>
        </w:rPr>
        <w:t>proactively</w:t>
      </w:r>
    </w:p>
    <w:p>
      <w:pPr>
        <w:pStyle w:val="BodyText"/>
        <w:spacing w:line="268" w:lineRule="auto" w:before="28"/>
        <w:ind w:left="2141"/>
      </w:pPr>
      <w:r>
        <w:rPr>
          <w:color w:val="231F20"/>
        </w:rPr>
        <w:t>implement responsible and safe AI practices could have significant consequences for</w:t>
      </w:r>
    </w:p>
    <w:p>
      <w:pPr>
        <w:spacing w:line="240" w:lineRule="auto" w:before="0"/>
        <w:rPr>
          <w:sz w:val="26"/>
        </w:rPr>
      </w:pPr>
      <w:r>
        <w:rPr/>
        <w:br w:type="column"/>
      </w:r>
      <w:r>
        <w:rPr>
          <w:sz w:val="26"/>
        </w:rPr>
      </w:r>
    </w:p>
    <w:p>
      <w:pPr>
        <w:pStyle w:val="BodyText"/>
        <w:spacing w:line="268" w:lineRule="auto"/>
        <w:ind w:left="638" w:right="893"/>
      </w:pPr>
      <w:r>
        <w:rPr>
          <w:color w:val="231F20"/>
        </w:rPr>
        <w:t>companies and society at large. From 2017</w:t>
      </w:r>
      <w:r>
        <w:rPr>
          <w:color w:val="231F20"/>
          <w:spacing w:val="40"/>
        </w:rPr>
        <w:t> </w:t>
      </w:r>
      <w:r>
        <w:rPr>
          <w:color w:val="231F20"/>
        </w:rPr>
        <w:t>to</w:t>
      </w:r>
      <w:r>
        <w:rPr>
          <w:color w:val="231F20"/>
          <w:spacing w:val="-2"/>
        </w:rPr>
        <w:t> </w:t>
      </w:r>
      <w:r>
        <w:rPr>
          <w:color w:val="231F20"/>
        </w:rPr>
        <w:t>2023,</w:t>
      </w:r>
      <w:r>
        <w:rPr>
          <w:color w:val="231F20"/>
          <w:spacing w:val="-2"/>
        </w:rPr>
        <w:t> </w:t>
      </w:r>
      <w:r>
        <w:rPr>
          <w:color w:val="231F20"/>
        </w:rPr>
        <w:t>cumulative</w:t>
      </w:r>
      <w:r>
        <w:rPr>
          <w:color w:val="231F20"/>
          <w:spacing w:val="-2"/>
        </w:rPr>
        <w:t> </w:t>
      </w:r>
      <w:r>
        <w:rPr>
          <w:color w:val="231F20"/>
        </w:rPr>
        <w:t>stock</w:t>
      </w:r>
      <w:r>
        <w:rPr>
          <w:color w:val="231F20"/>
          <w:spacing w:val="-2"/>
        </w:rPr>
        <w:t> </w:t>
      </w:r>
      <w:r>
        <w:rPr>
          <w:color w:val="231F20"/>
        </w:rPr>
        <w:t>market</w:t>
      </w:r>
      <w:r>
        <w:rPr>
          <w:color w:val="231F20"/>
          <w:spacing w:val="-2"/>
        </w:rPr>
        <w:t> </w:t>
      </w:r>
      <w:r>
        <w:rPr>
          <w:color w:val="231F20"/>
        </w:rPr>
        <w:t>returns</w:t>
      </w:r>
      <w:r>
        <w:rPr>
          <w:color w:val="231F20"/>
          <w:spacing w:val="-2"/>
        </w:rPr>
        <w:t> </w:t>
      </w:r>
      <w:r>
        <w:rPr>
          <w:color w:val="231F20"/>
        </w:rPr>
        <w:t>for</w:t>
      </w:r>
    </w:p>
    <w:p>
      <w:pPr>
        <w:pStyle w:val="BodyText"/>
        <w:spacing w:line="268" w:lineRule="auto"/>
        <w:ind w:left="638" w:right="552"/>
      </w:pPr>
      <w:r>
        <w:rPr>
          <w:color w:val="231F20"/>
        </w:rPr>
        <w:t>trusted</w:t>
      </w:r>
      <w:r>
        <w:rPr>
          <w:color w:val="231F20"/>
          <w:spacing w:val="-2"/>
        </w:rPr>
        <w:t> </w:t>
      </w:r>
      <w:r>
        <w:rPr>
          <w:color w:val="231F20"/>
        </w:rPr>
        <w:t>brands</w:t>
      </w:r>
      <w:r>
        <w:rPr>
          <w:color w:val="231F20"/>
          <w:spacing w:val="-2"/>
        </w:rPr>
        <w:t> </w:t>
      </w:r>
      <w:r>
        <w:rPr>
          <w:color w:val="231F20"/>
        </w:rPr>
        <w:t>outperformed</w:t>
      </w:r>
      <w:r>
        <w:rPr>
          <w:color w:val="231F20"/>
          <w:spacing w:val="-2"/>
        </w:rPr>
        <w:t> </w:t>
      </w:r>
      <w:r>
        <w:rPr>
          <w:color w:val="231F20"/>
        </w:rPr>
        <w:t>those</w:t>
      </w:r>
      <w:r>
        <w:rPr>
          <w:color w:val="231F20"/>
          <w:spacing w:val="-2"/>
        </w:rPr>
        <w:t> </w:t>
      </w:r>
      <w:r>
        <w:rPr>
          <w:color w:val="231F20"/>
        </w:rPr>
        <w:t>of</w:t>
      </w:r>
      <w:r>
        <w:rPr>
          <w:color w:val="231F20"/>
          <w:spacing w:val="-2"/>
        </w:rPr>
        <w:t> </w:t>
      </w:r>
      <w:r>
        <w:rPr>
          <w:color w:val="231F20"/>
        </w:rPr>
        <w:t>untrusted brands by 245 percentage points,</w:t>
      </w:r>
      <w:r>
        <w:rPr>
          <w:color w:val="231F20"/>
          <w:position w:val="5"/>
          <w:sz w:val="9"/>
        </w:rPr>
        <w:t>2</w:t>
      </w:r>
      <w:r>
        <w:rPr>
          <w:color w:val="231F20"/>
          <w:spacing w:val="40"/>
          <w:position w:val="5"/>
          <w:sz w:val="9"/>
        </w:rPr>
        <w:t> </w:t>
      </w:r>
      <w:r>
        <w:rPr>
          <w:color w:val="231F20"/>
        </w:rPr>
        <w:t>illustrating how digital and operational resilience and trust pay</w:t>
      </w:r>
      <w:r>
        <w:rPr>
          <w:color w:val="231F20"/>
          <w:spacing w:val="-11"/>
        </w:rPr>
        <w:t> </w:t>
      </w:r>
      <w:r>
        <w:rPr>
          <w:color w:val="231F20"/>
        </w:rPr>
        <w:t>dividends.</w:t>
      </w:r>
    </w:p>
    <w:p>
      <w:pPr>
        <w:pStyle w:val="ListParagraph"/>
        <w:numPr>
          <w:ilvl w:val="0"/>
          <w:numId w:val="27"/>
        </w:numPr>
        <w:tabs>
          <w:tab w:pos="639" w:val="left" w:leader="none"/>
        </w:tabs>
        <w:spacing w:line="273" w:lineRule="auto" w:before="115" w:after="0"/>
        <w:ind w:left="638" w:right="581" w:hanging="284"/>
        <w:jc w:val="left"/>
        <w:rPr>
          <w:sz w:val="19"/>
        </w:rPr>
      </w:pPr>
      <w:r>
        <w:rPr>
          <w:rFonts w:ascii="Arial" w:hAnsi="Arial"/>
          <w:i/>
          <w:color w:val="231F20"/>
          <w:w w:val="95"/>
          <w:sz w:val="19"/>
        </w:rPr>
        <w:t>Attackers</w:t>
      </w:r>
      <w:r>
        <w:rPr>
          <w:rFonts w:ascii="Arial" w:hAnsi="Arial"/>
          <w:i/>
          <w:color w:val="231F20"/>
          <w:spacing w:val="-8"/>
          <w:w w:val="95"/>
          <w:sz w:val="19"/>
        </w:rPr>
        <w:t> </w:t>
      </w:r>
      <w:r>
        <w:rPr>
          <w:rFonts w:ascii="Arial" w:hAnsi="Arial"/>
          <w:i/>
          <w:color w:val="231F20"/>
          <w:w w:val="95"/>
          <w:sz w:val="19"/>
        </w:rPr>
        <w:t>are</w:t>
      </w:r>
      <w:r>
        <w:rPr>
          <w:rFonts w:ascii="Arial" w:hAnsi="Arial"/>
          <w:i/>
          <w:color w:val="231F20"/>
          <w:spacing w:val="-8"/>
          <w:w w:val="95"/>
          <w:sz w:val="19"/>
        </w:rPr>
        <w:t> </w:t>
      </w:r>
      <w:r>
        <w:rPr>
          <w:rFonts w:ascii="Arial" w:hAnsi="Arial"/>
          <w:i/>
          <w:color w:val="231F20"/>
          <w:w w:val="95"/>
          <w:sz w:val="19"/>
        </w:rPr>
        <w:t>increasingly</w:t>
      </w:r>
      <w:r>
        <w:rPr>
          <w:rFonts w:ascii="Arial" w:hAnsi="Arial"/>
          <w:i/>
          <w:color w:val="231F20"/>
          <w:spacing w:val="-8"/>
          <w:w w:val="95"/>
          <w:sz w:val="19"/>
        </w:rPr>
        <w:t> </w:t>
      </w:r>
      <w:r>
        <w:rPr>
          <w:rFonts w:ascii="Arial" w:hAnsi="Arial"/>
          <w:i/>
          <w:color w:val="231F20"/>
          <w:w w:val="95"/>
          <w:sz w:val="19"/>
        </w:rPr>
        <w:t>exploiting</w:t>
      </w:r>
      <w:r>
        <w:rPr>
          <w:rFonts w:ascii="Arial" w:hAnsi="Arial"/>
          <w:i/>
          <w:color w:val="231F20"/>
          <w:spacing w:val="-8"/>
          <w:w w:val="95"/>
          <w:sz w:val="19"/>
        </w:rPr>
        <w:t> </w:t>
      </w:r>
      <w:r>
        <w:rPr>
          <w:rFonts w:ascii="Arial" w:hAnsi="Arial"/>
          <w:i/>
          <w:color w:val="231F20"/>
          <w:w w:val="95"/>
          <w:sz w:val="19"/>
        </w:rPr>
        <w:t>gen</w:t>
      </w:r>
      <w:r>
        <w:rPr>
          <w:rFonts w:ascii="Arial" w:hAnsi="Arial"/>
          <w:i/>
          <w:color w:val="231F20"/>
          <w:spacing w:val="-8"/>
          <w:w w:val="95"/>
          <w:sz w:val="19"/>
        </w:rPr>
        <w:t> </w:t>
      </w:r>
      <w:r>
        <w:rPr>
          <w:rFonts w:ascii="Arial" w:hAnsi="Arial"/>
          <w:i/>
          <w:color w:val="231F20"/>
          <w:w w:val="95"/>
          <w:sz w:val="19"/>
        </w:rPr>
        <w:t>AI</w:t>
      </w:r>
      <w:r>
        <w:rPr>
          <w:rFonts w:ascii="Arial" w:hAnsi="Arial"/>
          <w:i/>
          <w:color w:val="231F20"/>
          <w:spacing w:val="-8"/>
          <w:w w:val="95"/>
          <w:sz w:val="19"/>
        </w:rPr>
        <w:t> </w:t>
      </w:r>
      <w:r>
        <w:rPr>
          <w:rFonts w:ascii="Arial" w:hAnsi="Arial"/>
          <w:i/>
          <w:color w:val="231F20"/>
          <w:w w:val="95"/>
          <w:sz w:val="19"/>
        </w:rPr>
        <w:t>and</w:t>
      </w:r>
      <w:r>
        <w:rPr>
          <w:rFonts w:ascii="Arial" w:hAnsi="Arial"/>
          <w:i/>
          <w:color w:val="231F20"/>
          <w:w w:val="95"/>
          <w:sz w:val="19"/>
        </w:rPr>
        <w:t> machine learning to target organizations—and doing so with greater effectiveness. </w:t>
      </w:r>
      <w:r>
        <w:rPr>
          <w:color w:val="231F20"/>
          <w:w w:val="95"/>
          <w:sz w:val="19"/>
        </w:rPr>
        <w:t>Meanwhile, </w:t>
      </w:r>
      <w:r>
        <w:rPr>
          <w:color w:val="231F20"/>
          <w:sz w:val="19"/>
        </w:rPr>
        <w:t>organizations themselves are adopting these technologies to bolster threat detection and</w:t>
      </w:r>
    </w:p>
    <w:p>
      <w:pPr>
        <w:spacing w:after="0" w:line="273" w:lineRule="auto"/>
        <w:jc w:val="left"/>
        <w:rPr>
          <w:sz w:val="19"/>
        </w:rPr>
        <w:sectPr>
          <w:type w:val="continuous"/>
          <w:pgSz w:w="12240" w:h="15840"/>
          <w:pgMar w:header="0" w:footer="502" w:top="1820" w:bottom="280" w:left="680" w:right="680"/>
          <w:cols w:num="2" w:equalWidth="0">
            <w:col w:w="5825" w:space="40"/>
            <w:col w:w="5015"/>
          </w:cols>
        </w:sectPr>
      </w:pPr>
    </w:p>
    <w:p>
      <w:pPr>
        <w:pStyle w:val="BodyText"/>
        <w:rPr>
          <w:sz w:val="20"/>
        </w:rPr>
      </w:pPr>
      <w:r>
        <w:rPr/>
        <w:pict>
          <v:group style="position:absolute;margin-left:0pt;margin-top:0pt;width:612pt;height:486pt;mso-position-horizontal-relative:page;mso-position-vertical-relative:page;z-index:-20051968" id="docshapegroup904" coordorigin="0,0" coordsize="12240,9720">
            <v:rect style="position:absolute;left:0;top:0;width:12240;height:9720" id="docshape905" filled="true" fillcolor="#051c2c" stroked="false">
              <v:fill type="solid"/>
            </v:rect>
            <v:line style="position:absolute" from="9649,1723" to="9649,1733" stroked="true" strokeweight=".255pt" strokecolor="#757575">
              <v:stroke dashstyle="solid"/>
            </v:line>
            <v:line style="position:absolute" from="9649,1754" to="9649,2529" stroked="true" strokeweight=".255pt" strokecolor="#757575">
              <v:stroke dashstyle="shortdot"/>
            </v:line>
            <v:line style="position:absolute" from="9649,2539" to="9649,2549" stroked="true" strokeweight=".255pt" strokecolor="#757575">
              <v:stroke dashstyle="solid"/>
            </v:line>
            <v:line style="position:absolute" from="9439,8453" to="9439,3798" stroked="true" strokeweight=".255pt" strokecolor="#b3b3b3">
              <v:stroke dashstyle="solid"/>
            </v:line>
            <v:line style="position:absolute" from="8148,8453" to="8148,3809" stroked="true" strokeweight=".255pt" strokecolor="#b3b3b3">
              <v:stroke dashstyle="solid"/>
            </v:line>
            <v:line style="position:absolute" from="10729,8453" to="10729,3798" stroked="true" strokeweight=".255pt" strokecolor="#b3b3b3">
              <v:stroke dashstyle="solid"/>
            </v:line>
            <v:line style="position:absolute" from="6858,8453" to="6858,3798" stroked="true" strokeweight=".255pt" strokecolor="#b3b3b3">
              <v:stroke dashstyle="solid"/>
            </v:line>
            <v:line style="position:absolute" from="5567,8453" to="5567,3800" stroked="true" strokeweight=".255pt" strokecolor="#b3b3b3">
              <v:stroke dashstyle="solid"/>
            </v:line>
            <v:line style="position:absolute" from="4277,8453" to="4277,3809" stroked="true" strokeweight=".255pt" strokecolor="#b3b3b3">
              <v:stroke dashstyle="solid"/>
            </v:line>
            <v:line style="position:absolute" from="2986,8453" to="2986,3809" stroked="true" strokeweight=".255pt" strokecolor="#b3b3b3">
              <v:stroke dashstyle="solid"/>
            </v:line>
            <v:line style="position:absolute" from="2987,8453" to="10729,8453" stroked="true" strokeweight=".255pt" strokecolor="#b3b3b3">
              <v:stroke dashstyle="solid"/>
            </v:line>
            <v:shape style="position:absolute;left:10612;top:5020;width:5;height:5" id="docshape906" coordorigin="10612,5020" coordsize="5,5" path="m10612,5023l10613,5021,10615,5020,10616,5021,10617,5023,10616,5024,10615,5025,10613,5024,10612,5023xe" filled="true" fillcolor="#cccccc" stroked="false">
              <v:path arrowok="t"/>
              <v:fill type="solid"/>
            </v:shape>
            <v:line style="position:absolute" from="10729,5997" to="2976,5997" stroked="true" strokeweight=".255pt" strokecolor="#646464">
              <v:stroke dashstyle="shortdot"/>
            </v:line>
            <v:line style="position:absolute" from="10729,4769" to="2989,4769" stroked="true" strokeweight=".255pt" strokecolor="#b3b3b3">
              <v:stroke dashstyle="solid"/>
            </v:line>
            <v:line style="position:absolute" from="10729,6611" to="2976,6611" stroked="true" strokeweight=".255pt" strokecolor="#646464">
              <v:stroke dashstyle="shortdot"/>
            </v:line>
            <v:line style="position:absolute" from="10729,7839" to="2976,7839" stroked="true" strokeweight=".255pt" strokecolor="#646464">
              <v:stroke dashstyle="shortdot"/>
            </v:line>
            <v:line style="position:absolute" from="10729,7225" to="2976,7225" stroked="true" strokeweight=".255pt" strokecolor="#646464">
              <v:stroke dashstyle="shortdot"/>
            </v:line>
            <v:line style="position:absolute" from="10729,5383" to="2976,5383" stroked="true" strokeweight=".255pt" strokecolor="#646464">
              <v:stroke dashstyle="shortdot"/>
            </v:line>
            <v:line style="position:absolute" from="2987,8453" to="2904,8453" stroked="true" strokeweight=".255pt" strokecolor="#b3b3b3">
              <v:stroke dashstyle="solid"/>
            </v:line>
            <v:line style="position:absolute" from="2904,5997" to="2976,5997" stroked="true" strokeweight=".255pt" strokecolor="#b3b3b3">
              <v:stroke dashstyle="solid"/>
            </v:line>
            <v:line style="position:absolute" from="2904,4769" to="2989,4769" stroked="true" strokeweight=".255pt" strokecolor="#b3b3b3">
              <v:stroke dashstyle="solid"/>
            </v:line>
            <v:line style="position:absolute" from="2904,6611" to="2976,6611" stroked="true" strokeweight=".255pt" strokecolor="#b3b3b3">
              <v:stroke dashstyle="solid"/>
            </v:line>
            <v:line style="position:absolute" from="2904,7225" to="2976,7225" stroked="true" strokeweight=".255pt" strokecolor="#b3b3b3">
              <v:stroke dashstyle="solid"/>
            </v:line>
            <v:line style="position:absolute" from="2904,7839" to="2976,7839" stroked="true" strokeweight=".255pt" strokecolor="#b3b3b3">
              <v:stroke dashstyle="solid"/>
            </v:line>
            <v:line style="position:absolute" from="2904,5383" to="2976,5383" stroked="true" strokeweight=".255pt" strokecolor="#b3b3b3">
              <v:stroke dashstyle="solid"/>
            </v:line>
            <v:shape style="position:absolute;left:7380;top:6068;width:244;height:244" type="#_x0000_t75" id="docshape907" stroked="false">
              <v:imagedata r:id="rId140" o:title=""/>
            </v:shape>
            <v:shape style="position:absolute;left:6123;top:7449;width:244;height:244" type="#_x0000_t75" id="docshape908" stroked="false">
              <v:imagedata r:id="rId139" o:title=""/>
            </v:shape>
            <v:shape style="position:absolute;left:9961;top:4788;width:244;height:244" type="#_x0000_t75" id="docshape909" stroked="false">
              <v:imagedata r:id="rId148" o:title=""/>
            </v:shape>
            <v:shape style="position:absolute;left:8671;top:5261;width:244;height:244" type="#_x0000_t75" id="docshape910" stroked="false">
              <v:imagedata r:id="rId148" o:title=""/>
            </v:shape>
            <v:shape style="position:absolute;left:3542;top:7422;width:164;height:164" type="#_x0000_t75" id="docshape911" stroked="false">
              <v:imagedata r:id="rId149" o:title=""/>
            </v:shape>
            <v:shape style="position:absolute;left:4844;top:7705;width:164;height:164" type="#_x0000_t75" id="docshape912" stroked="false">
              <v:imagedata r:id="rId149" o:title=""/>
            </v:shape>
            <v:shape style="position:absolute;left:7421;top:6757;width:164;height:164" type="#_x0000_t75" id="docshape913" stroked="false">
              <v:imagedata r:id="rId150" o:title=""/>
            </v:shape>
            <v:shape style="position:absolute;left:6167;top:7909;width:156;height:156" id="docshape914" coordorigin="6167,7909" coordsize="156,156" path="m6245,7909l6215,7915,6190,7932,6173,7957,6167,7987,6173,8017,6190,8042,6215,8059,6245,8065,6275,8059,6300,8042,6317,8017,6323,7987,6317,7957,6300,7932,6275,7915,6245,7909xe" filled="true" fillcolor="#001c2d" stroked="false">
              <v:path arrowok="t"/>
              <v:fill type="solid"/>
            </v:shape>
            <v:shape style="position:absolute;left:6167;top:7909;width:156;height:156" id="docshape915" coordorigin="6167,7909" coordsize="156,156" path="m6323,7987l6317,7957,6300,7932,6275,7915,6245,7909,6215,7915,6190,7932,6173,7957,6167,7987,6173,8017,6190,8042,6215,8059,6245,8065,6275,8059,6300,8042,6317,8017,6323,7987xe" filled="false" stroked="true" strokeweight=".383pt" strokecolor="#ffffff">
              <v:path arrowok="t"/>
              <v:stroke dashstyle="solid"/>
            </v:shape>
            <v:shape style="position:absolute;left:10002;top:6009;width:164;height:164" type="#_x0000_t75" id="docshape916" stroked="false">
              <v:imagedata r:id="rId85" o:title=""/>
            </v:shape>
            <v:shape style="position:absolute;left:8711;top:6888;width:164;height:164" type="#_x0000_t75" id="docshape917" stroked="false">
              <v:imagedata r:id="rId85" o:title=""/>
            </v:shape>
            <v:shape style="position:absolute;left:6245;top:7734;width:2;height:175" id="docshape918" coordorigin="6245,7735" coordsize="0,175" path="m6245,7735l6245,7909e" filled="true" fillcolor="#001c2d" stroked="false">
              <v:path arrowok="t"/>
              <v:fill type="solid"/>
            </v:shape>
            <v:line style="position:absolute" from="6245,7909" to="6245,7790" stroked="true" strokeweight=".383pt" strokecolor="#ffffff">
              <v:stroke dashstyle="solid"/>
            </v:line>
            <v:shape style="position:absolute;left:6206;top:7734;width:77;height:67" id="docshape919" coordorigin="6207,7735" coordsize="77,67" path="m6245,7735l6207,7801,6283,7801,6245,7735xe" filled="true" fillcolor="#ffffff" stroked="false">
              <v:path arrowok="t"/>
              <v:fill type="solid"/>
            </v:shape>
            <v:shape style="position:absolute;left:3623;top:5383;width:2;height:2044" id="docshape920" coordorigin="3624,5383" coordsize="0,2044" path="m3624,5383l3624,7427e" filled="true" fillcolor="#001c2d" stroked="false">
              <v:path arrowok="t"/>
              <v:fill type="solid"/>
            </v:shape>
            <v:line style="position:absolute" from="3624,7427" to="3624,5438" stroked="true" strokeweight=".383pt" strokecolor="#ffffff">
              <v:stroke dashstyle="solid"/>
            </v:line>
            <v:shape style="position:absolute;left:3585;top:5383;width:77;height:67" id="docshape921" coordorigin="3586,5383" coordsize="77,67" path="m3624,5383l3586,5449,3662,5449,3624,5383xe" filled="true" fillcolor="#ffffff" stroked="false">
              <v:path arrowok="t"/>
              <v:fill type="solid"/>
            </v:shape>
            <v:shape style="position:absolute;left:4926;top:7608;width:2;height:101" id="docshape922" coordorigin="4927,7609" coordsize="0,101" path="m4927,7609l4927,7709e" filled="true" fillcolor="#001c2d" stroked="false">
              <v:path arrowok="t"/>
              <v:fill type="solid"/>
            </v:shape>
            <v:line style="position:absolute" from="4927,7709" to="4927,7664" stroked="true" strokeweight=".383pt" strokecolor="#ffffff">
              <v:stroke dashstyle="solid"/>
            </v:line>
            <v:shape style="position:absolute;left:4888;top:7608;width:77;height:67" id="docshape923" coordorigin="4888,7609" coordsize="77,67" path="m4927,7609l4888,7675,4965,7675,4927,7609xe" filled="true" fillcolor="#ffffff" stroked="false">
              <v:path arrowok="t"/>
              <v:fill type="solid"/>
            </v:shape>
            <v:shape style="position:absolute;left:8793;top:5551;width:2;height:1341" id="docshape924" coordorigin="8793,5552" coordsize="0,1341" path="m8793,5552l8793,6892e" filled="true" fillcolor="#001c2d" stroked="false">
              <v:path arrowok="t"/>
              <v:fill type="solid"/>
            </v:shape>
            <v:line style="position:absolute" from="8793,6892" to="8793,5606" stroked="true" strokeweight=".383pt" strokecolor="#ffffff">
              <v:stroke dashstyle="solid"/>
            </v:line>
            <v:shape style="position:absolute;left:8755;top:5551;width:77;height:67" id="docshape925" coordorigin="8755,5552" coordsize="77,67" path="m8793,5552l8755,5618,8832,5618,8793,5552xe" filled="true" fillcolor="#ffffff" stroked="false">
              <v:path arrowok="t"/>
              <v:fill type="solid"/>
            </v:shape>
            <v:shape style="position:absolute;left:3501;top:5087;width:244;height:244" type="#_x0000_t75" id="docshape926" stroked="false">
              <v:imagedata r:id="rId84" o:title=""/>
            </v:shape>
            <v:shape style="position:absolute;left:4804;top:7332;width:244;height:244" type="#_x0000_t75" id="docshape927" stroked="false">
              <v:imagedata r:id="rId138" o:title=""/>
            </v:shape>
            <v:shape style="position:absolute;left:7502;top:6347;width:2;height:414" id="docshape928" coordorigin="7503,6348" coordsize="0,414" path="m7503,6348l7503,6762e" filled="true" fillcolor="#001c2d" stroked="false">
              <v:path arrowok="t"/>
              <v:fill type="solid"/>
            </v:shape>
            <v:line style="position:absolute" from="7503,6762" to="7503,6403" stroked="true" strokeweight=".383pt" strokecolor="#ffffff">
              <v:stroke dashstyle="solid"/>
            </v:line>
            <v:shape style="position:absolute;left:7464;top:6347;width:77;height:67" id="docshape929" coordorigin="7465,6348" coordsize="77,67" path="m7503,6348l7465,6414,7541,6414,7503,6348xe" filled="true" fillcolor="#ffffff" stroked="false">
              <v:path arrowok="t"/>
              <v:fill type="solid"/>
            </v:shape>
            <v:shape style="position:absolute;left:10083;top:5092;width:2;height:918" id="docshape930" coordorigin="10084,5093" coordsize="0,918" path="m10084,5093l10084,6010e" filled="true" fillcolor="#001c2d" stroked="false">
              <v:path arrowok="t"/>
              <v:fill type="solid"/>
            </v:shape>
            <v:line style="position:absolute" from="10084,6010" to="10084,5148" stroked="true" strokeweight=".383pt" strokecolor="#ffffff">
              <v:stroke dashstyle="solid"/>
            </v:line>
            <v:shape style="position:absolute;left:10045;top:5092;width:77;height:67" id="docshape931" coordorigin="10046,5093" coordsize="77,67" path="m10084,5093l10046,5159,10122,5159,10084,5093xe" filled="true" fillcolor="#ffffff" stroked="false">
              <v:path arrowok="t"/>
              <v:fill type="solid"/>
            </v:shape>
            <v:line style="position:absolute" from="9566,3405" to="10187,3405" stroked="true" strokeweight=".255pt" strokecolor="#b3b3b3">
              <v:stroke dashstyle="solid"/>
            </v:line>
            <v:line style="position:absolute" from="9566,2990" to="10240,2990" stroked="true" strokeweight=".255pt" strokecolor="#b3b3b3">
              <v:stroke dashstyle="solid"/>
            </v:line>
            <v:rect style="position:absolute;left:9634;top:3281;width:606;height:125" id="docshape932" filled="false" stroked="true" strokeweight=".765pt" strokecolor="#ffffff">
              <v:stroke dashstyle="solid"/>
            </v:rect>
            <v:shape style="position:absolute;left:5944;top:3329;width:110;height:110" type="#_x0000_t75" id="docshape933" stroked="false">
              <v:imagedata r:id="rId151" o:title=""/>
            </v:shape>
            <v:shape style="position:absolute;left:6824;top:3302;width:164;height:164" type="#_x0000_t75" id="docshape934" stroked="false">
              <v:imagedata r:id="rId67" o:title=""/>
            </v:shape>
            <w10:wrap type="none"/>
          </v:group>
        </w:pict>
      </w:r>
    </w:p>
    <w:p>
      <w:pPr>
        <w:pStyle w:val="BodyText"/>
        <w:spacing w:before="9" w:after="1"/>
        <w:rPr>
          <w:sz w:val="10"/>
        </w:rPr>
      </w:pPr>
    </w:p>
    <w:p>
      <w:pPr>
        <w:pStyle w:val="BodyText"/>
        <w:spacing w:line="20" w:lineRule="exact"/>
        <w:ind w:left="1858"/>
        <w:rPr>
          <w:sz w:val="2"/>
        </w:rPr>
      </w:pPr>
      <w:r>
        <w:rPr>
          <w:sz w:val="2"/>
        </w:rPr>
        <w:pict>
          <v:group style="width:422.75pt;height:.25pt;mso-position-horizontal-relative:char;mso-position-vertical-relative:line" id="docshapegroup935" coordorigin="0,0" coordsize="8455,5">
            <v:line style="position:absolute" from="0,3" to="8454,3" stroked="true" strokeweight=".25pt" strokecolor="#231f20">
              <v:stroke dashstyle="solid"/>
            </v:line>
          </v:group>
        </w:pict>
      </w:r>
      <w:r>
        <w:rPr>
          <w:sz w:val="2"/>
        </w:rPr>
      </w:r>
    </w:p>
    <w:p>
      <w:pPr>
        <w:spacing w:line="172" w:lineRule="exact" w:before="14"/>
        <w:ind w:left="1858" w:right="0" w:firstLine="0"/>
        <w:jc w:val="both"/>
        <w:rPr>
          <w:sz w:val="14"/>
        </w:rPr>
      </w:pPr>
      <w:r>
        <w:rPr>
          <w:color w:val="231F20"/>
          <w:position w:val="5"/>
          <w:sz w:val="9"/>
        </w:rPr>
        <w:t>1</w:t>
      </w:r>
      <w:r>
        <w:rPr>
          <w:color w:val="231F20"/>
          <w:spacing w:val="66"/>
          <w:position w:val="5"/>
          <w:sz w:val="9"/>
        </w:rPr>
        <w:t>  </w:t>
      </w:r>
      <w:r>
        <w:rPr>
          <w:color w:val="231F20"/>
          <w:sz w:val="14"/>
        </w:rPr>
        <w:t>Ina</w:t>
      </w:r>
      <w:r>
        <w:rPr>
          <w:color w:val="231F20"/>
          <w:spacing w:val="1"/>
          <w:sz w:val="14"/>
        </w:rPr>
        <w:t> </w:t>
      </w:r>
      <w:r>
        <w:rPr>
          <w:color w:val="231F20"/>
          <w:sz w:val="14"/>
        </w:rPr>
        <w:t>Fried,</w:t>
      </w:r>
      <w:r>
        <w:rPr>
          <w:color w:val="231F20"/>
          <w:spacing w:val="1"/>
          <w:sz w:val="14"/>
        </w:rPr>
        <w:t> </w:t>
      </w:r>
      <w:r>
        <w:rPr>
          <w:color w:val="231F20"/>
          <w:sz w:val="14"/>
        </w:rPr>
        <w:t>“Exclusive:</w:t>
      </w:r>
      <w:r>
        <w:rPr>
          <w:color w:val="231F20"/>
          <w:spacing w:val="1"/>
          <w:sz w:val="14"/>
        </w:rPr>
        <w:t> </w:t>
      </w:r>
      <w:r>
        <w:rPr>
          <w:color w:val="231F20"/>
          <w:sz w:val="14"/>
        </w:rPr>
        <w:t>Public</w:t>
      </w:r>
      <w:r>
        <w:rPr>
          <w:color w:val="231F20"/>
          <w:spacing w:val="1"/>
          <w:sz w:val="14"/>
        </w:rPr>
        <w:t> </w:t>
      </w:r>
      <w:r>
        <w:rPr>
          <w:color w:val="231F20"/>
          <w:sz w:val="14"/>
        </w:rPr>
        <w:t>trust</w:t>
      </w:r>
      <w:r>
        <w:rPr>
          <w:color w:val="231F20"/>
          <w:spacing w:val="1"/>
          <w:sz w:val="14"/>
        </w:rPr>
        <w:t> </w:t>
      </w:r>
      <w:r>
        <w:rPr>
          <w:color w:val="231F20"/>
          <w:sz w:val="14"/>
        </w:rPr>
        <w:t>in</w:t>
      </w:r>
      <w:r>
        <w:rPr>
          <w:color w:val="231F20"/>
          <w:spacing w:val="1"/>
          <w:sz w:val="14"/>
        </w:rPr>
        <w:t> </w:t>
      </w:r>
      <w:r>
        <w:rPr>
          <w:color w:val="231F20"/>
          <w:sz w:val="14"/>
        </w:rPr>
        <w:t>AI</w:t>
      </w:r>
      <w:r>
        <w:rPr>
          <w:color w:val="231F20"/>
          <w:spacing w:val="1"/>
          <w:sz w:val="14"/>
        </w:rPr>
        <w:t> </w:t>
      </w:r>
      <w:r>
        <w:rPr>
          <w:color w:val="231F20"/>
          <w:sz w:val="14"/>
        </w:rPr>
        <w:t>is</w:t>
      </w:r>
      <w:r>
        <w:rPr>
          <w:color w:val="231F20"/>
          <w:spacing w:val="1"/>
          <w:sz w:val="14"/>
        </w:rPr>
        <w:t> </w:t>
      </w:r>
      <w:r>
        <w:rPr>
          <w:color w:val="231F20"/>
          <w:sz w:val="14"/>
        </w:rPr>
        <w:t>sinking</w:t>
      </w:r>
      <w:r>
        <w:rPr>
          <w:color w:val="231F20"/>
          <w:spacing w:val="1"/>
          <w:sz w:val="14"/>
        </w:rPr>
        <w:t> </w:t>
      </w:r>
      <w:r>
        <w:rPr>
          <w:color w:val="231F20"/>
          <w:sz w:val="14"/>
        </w:rPr>
        <w:t>across</w:t>
      </w:r>
      <w:r>
        <w:rPr>
          <w:color w:val="231F20"/>
          <w:spacing w:val="1"/>
          <w:sz w:val="14"/>
        </w:rPr>
        <w:t> </w:t>
      </w:r>
      <w:r>
        <w:rPr>
          <w:color w:val="231F20"/>
          <w:sz w:val="14"/>
        </w:rPr>
        <w:t>the</w:t>
      </w:r>
      <w:r>
        <w:rPr>
          <w:color w:val="231F20"/>
          <w:spacing w:val="1"/>
          <w:sz w:val="14"/>
        </w:rPr>
        <w:t> </w:t>
      </w:r>
      <w:r>
        <w:rPr>
          <w:color w:val="231F20"/>
          <w:sz w:val="14"/>
        </w:rPr>
        <w:t>board,”</w:t>
      </w:r>
      <w:r>
        <w:rPr>
          <w:color w:val="231F20"/>
          <w:spacing w:val="1"/>
          <w:sz w:val="14"/>
        </w:rPr>
        <w:t> </w:t>
      </w:r>
      <w:r>
        <w:rPr>
          <w:color w:val="231F20"/>
          <w:sz w:val="14"/>
        </w:rPr>
        <w:t>Axios,</w:t>
      </w:r>
      <w:r>
        <w:rPr>
          <w:color w:val="231F20"/>
          <w:spacing w:val="1"/>
          <w:sz w:val="14"/>
        </w:rPr>
        <w:t> </w:t>
      </w:r>
      <w:r>
        <w:rPr>
          <w:color w:val="231F20"/>
          <w:sz w:val="14"/>
        </w:rPr>
        <w:t>March</w:t>
      </w:r>
      <w:r>
        <w:rPr>
          <w:color w:val="231F20"/>
          <w:spacing w:val="1"/>
          <w:sz w:val="14"/>
        </w:rPr>
        <w:t> </w:t>
      </w:r>
      <w:r>
        <w:rPr>
          <w:color w:val="231F20"/>
          <w:sz w:val="14"/>
        </w:rPr>
        <w:t>5,</w:t>
      </w:r>
      <w:r>
        <w:rPr>
          <w:color w:val="231F20"/>
          <w:spacing w:val="1"/>
          <w:sz w:val="14"/>
        </w:rPr>
        <w:t> </w:t>
      </w:r>
      <w:r>
        <w:rPr>
          <w:color w:val="231F20"/>
          <w:spacing w:val="-2"/>
          <w:sz w:val="14"/>
        </w:rPr>
        <w:t>2024.</w:t>
      </w:r>
    </w:p>
    <w:p>
      <w:pPr>
        <w:spacing w:before="0"/>
        <w:ind w:left="2028" w:right="838" w:hanging="171"/>
        <w:jc w:val="both"/>
        <w:rPr>
          <w:sz w:val="14"/>
        </w:rPr>
      </w:pPr>
      <w:r>
        <w:rPr>
          <w:color w:val="231F20"/>
          <w:position w:val="5"/>
          <w:sz w:val="9"/>
        </w:rPr>
        <w:t>2</w:t>
      </w:r>
      <w:r>
        <w:rPr>
          <w:color w:val="231F20"/>
          <w:spacing w:val="74"/>
          <w:position w:val="5"/>
          <w:sz w:val="9"/>
        </w:rPr>
        <w:t>  </w:t>
      </w:r>
      <w:r>
        <w:rPr>
          <w:color w:val="231F20"/>
          <w:sz w:val="14"/>
        </w:rPr>
        <w:t>McKinsey research methodology: sample of companies identified as trusted or untrusted based on equally weighted scores of consumer</w:t>
      </w:r>
      <w:r>
        <w:rPr>
          <w:color w:val="231F20"/>
          <w:spacing w:val="40"/>
          <w:sz w:val="14"/>
        </w:rPr>
        <w:t> </w:t>
      </w:r>
      <w:r>
        <w:rPr>
          <w:color w:val="231F20"/>
          <w:sz w:val="14"/>
        </w:rPr>
        <w:t>trust (Trustpilot rating); financial stability (credit rating); sustainability (Sustainalytics ESG rating and CDP climate rating); workforce trust</w:t>
      </w:r>
      <w:r>
        <w:rPr>
          <w:color w:val="231F20"/>
          <w:spacing w:val="40"/>
          <w:sz w:val="14"/>
        </w:rPr>
        <w:t> </w:t>
      </w:r>
      <w:r>
        <w:rPr>
          <w:color w:val="231F20"/>
          <w:sz w:val="14"/>
        </w:rPr>
        <w:t>(Indeed employee rating); investor trust (shareholder board approval rate); and data integrity (score on the Privacy 100 list).</w:t>
      </w:r>
    </w:p>
    <w:p>
      <w:pPr>
        <w:spacing w:after="0"/>
        <w:jc w:val="both"/>
        <w:rPr>
          <w:sz w:val="14"/>
        </w:rPr>
        <w:sectPr>
          <w:type w:val="continuous"/>
          <w:pgSz w:w="12240" w:h="15840"/>
          <w:pgMar w:header="0" w:footer="502" w:top="1820" w:bottom="280" w:left="680" w:right="680"/>
        </w:sectPr>
      </w:pPr>
    </w:p>
    <w:p>
      <w:pPr>
        <w:pStyle w:val="BodyText"/>
        <w:rPr>
          <w:sz w:val="20"/>
        </w:rPr>
      </w:pPr>
    </w:p>
    <w:p>
      <w:pPr>
        <w:pStyle w:val="BodyText"/>
        <w:rPr>
          <w:sz w:val="20"/>
        </w:rPr>
      </w:pPr>
    </w:p>
    <w:p>
      <w:pPr>
        <w:spacing w:after="0"/>
        <w:rPr>
          <w:sz w:val="20"/>
        </w:rPr>
        <w:sectPr>
          <w:pgSz w:w="12240" w:h="15840"/>
          <w:pgMar w:header="0" w:footer="502" w:top="0" w:bottom="700" w:left="680" w:right="680"/>
        </w:sectPr>
      </w:pPr>
    </w:p>
    <w:p>
      <w:pPr>
        <w:pStyle w:val="BodyText"/>
        <w:spacing w:before="10"/>
        <w:rPr>
          <w:sz w:val="23"/>
        </w:rPr>
      </w:pPr>
    </w:p>
    <w:p>
      <w:pPr>
        <w:pStyle w:val="BodyText"/>
        <w:spacing w:line="268" w:lineRule="auto" w:before="1"/>
        <w:ind w:left="2595" w:right="267"/>
      </w:pPr>
      <w:r>
        <w:rPr>
          <w:color w:val="231F20"/>
        </w:rPr>
        <w:t>response capabilities. These tools enable systems to swiftly analyze extensive data</w:t>
      </w:r>
      <w:r>
        <w:rPr>
          <w:color w:val="231F20"/>
          <w:spacing w:val="40"/>
        </w:rPr>
        <w:t> </w:t>
      </w:r>
      <w:r>
        <w:rPr>
          <w:color w:val="231F20"/>
        </w:rPr>
        <w:t>sets, identify patterns, and detect anomalies, improving threat detection and prevention.</w:t>
      </w:r>
    </w:p>
    <w:p>
      <w:pPr>
        <w:pStyle w:val="ListParagraph"/>
        <w:numPr>
          <w:ilvl w:val="1"/>
          <w:numId w:val="27"/>
        </w:numPr>
        <w:tabs>
          <w:tab w:pos="2596" w:val="left" w:leader="none"/>
        </w:tabs>
        <w:spacing w:line="271" w:lineRule="auto" w:before="114" w:after="0"/>
        <w:ind w:left="2595" w:right="51" w:hanging="284"/>
        <w:jc w:val="left"/>
        <w:rPr>
          <w:sz w:val="19"/>
        </w:rPr>
      </w:pPr>
      <w:r>
        <w:rPr>
          <w:rFonts w:ascii="Arial" w:hAnsi="Arial"/>
          <w:i/>
          <w:color w:val="231F20"/>
          <w:sz w:val="19"/>
        </w:rPr>
        <w:t>The exploitation of vulnerabilities in third-</w:t>
      </w:r>
      <w:r>
        <w:rPr>
          <w:rFonts w:ascii="Arial" w:hAnsi="Arial"/>
          <w:i/>
          <w:color w:val="231F20"/>
          <w:sz w:val="19"/>
        </w:rPr>
        <w:t> party</w:t>
      </w:r>
      <w:r>
        <w:rPr>
          <w:rFonts w:ascii="Arial" w:hAnsi="Arial"/>
          <w:i/>
          <w:color w:val="231F20"/>
          <w:spacing w:val="-6"/>
          <w:sz w:val="19"/>
        </w:rPr>
        <w:t> </w:t>
      </w:r>
      <w:r>
        <w:rPr>
          <w:rFonts w:ascii="Arial" w:hAnsi="Arial"/>
          <w:i/>
          <w:color w:val="231F20"/>
          <w:sz w:val="19"/>
        </w:rPr>
        <w:t>software</w:t>
      </w:r>
      <w:r>
        <w:rPr>
          <w:rFonts w:ascii="Arial" w:hAnsi="Arial"/>
          <w:i/>
          <w:color w:val="231F20"/>
          <w:spacing w:val="-6"/>
          <w:sz w:val="19"/>
        </w:rPr>
        <w:t> </w:t>
      </w:r>
      <w:r>
        <w:rPr>
          <w:rFonts w:ascii="Arial" w:hAnsi="Arial"/>
          <w:i/>
          <w:color w:val="231F20"/>
          <w:sz w:val="19"/>
        </w:rPr>
        <w:t>and</w:t>
      </w:r>
      <w:r>
        <w:rPr>
          <w:rFonts w:ascii="Arial" w:hAnsi="Arial"/>
          <w:i/>
          <w:color w:val="231F20"/>
          <w:spacing w:val="-6"/>
          <w:sz w:val="19"/>
        </w:rPr>
        <w:t> </w:t>
      </w:r>
      <w:r>
        <w:rPr>
          <w:rFonts w:ascii="Arial" w:hAnsi="Arial"/>
          <w:i/>
          <w:color w:val="231F20"/>
          <w:sz w:val="19"/>
        </w:rPr>
        <w:t>capabilities</w:t>
      </w:r>
      <w:r>
        <w:rPr>
          <w:rFonts w:ascii="Arial" w:hAnsi="Arial"/>
          <w:i/>
          <w:color w:val="231F20"/>
          <w:spacing w:val="-6"/>
          <w:sz w:val="19"/>
        </w:rPr>
        <w:t> </w:t>
      </w:r>
      <w:r>
        <w:rPr>
          <w:rFonts w:ascii="Arial" w:hAnsi="Arial"/>
          <w:i/>
          <w:color w:val="231F20"/>
          <w:sz w:val="19"/>
        </w:rPr>
        <w:t>highlights</w:t>
      </w:r>
      <w:r>
        <w:rPr>
          <w:rFonts w:ascii="Arial" w:hAnsi="Arial"/>
          <w:i/>
          <w:color w:val="231F20"/>
          <w:spacing w:val="-6"/>
          <w:sz w:val="19"/>
        </w:rPr>
        <w:t> </w:t>
      </w:r>
      <w:r>
        <w:rPr>
          <w:rFonts w:ascii="Arial" w:hAnsi="Arial"/>
          <w:i/>
          <w:color w:val="231F20"/>
          <w:sz w:val="19"/>
        </w:rPr>
        <w:t>the broader impact of system risks. </w:t>
      </w:r>
      <w:r>
        <w:rPr>
          <w:color w:val="231F20"/>
          <w:sz w:val="19"/>
        </w:rPr>
        <w:t>As industries increasingly rely on third-party software and capabilities, risks become concentrated across various</w:t>
      </w:r>
      <w:r>
        <w:rPr>
          <w:color w:val="231F20"/>
          <w:spacing w:val="20"/>
          <w:sz w:val="19"/>
        </w:rPr>
        <w:t> </w:t>
      </w:r>
      <w:r>
        <w:rPr>
          <w:color w:val="231F20"/>
          <w:sz w:val="19"/>
        </w:rPr>
        <w:t>business</w:t>
      </w:r>
      <w:r>
        <w:rPr>
          <w:color w:val="231F20"/>
          <w:spacing w:val="20"/>
          <w:sz w:val="19"/>
        </w:rPr>
        <w:t> </w:t>
      </w:r>
      <w:r>
        <w:rPr>
          <w:color w:val="231F20"/>
          <w:sz w:val="19"/>
        </w:rPr>
        <w:t>processes,</w:t>
      </w:r>
      <w:r>
        <w:rPr>
          <w:color w:val="231F20"/>
          <w:spacing w:val="20"/>
          <w:sz w:val="19"/>
        </w:rPr>
        <w:t> </w:t>
      </w:r>
      <w:r>
        <w:rPr>
          <w:color w:val="231F20"/>
          <w:sz w:val="19"/>
        </w:rPr>
        <w:t>increasing</w:t>
      </w:r>
      <w:r>
        <w:rPr>
          <w:color w:val="231F20"/>
          <w:spacing w:val="20"/>
          <w:sz w:val="19"/>
        </w:rPr>
        <w:t> </w:t>
      </w:r>
      <w:r>
        <w:rPr>
          <w:color w:val="231F20"/>
          <w:sz w:val="19"/>
        </w:rPr>
        <w:t>the</w:t>
      </w:r>
      <w:r>
        <w:rPr>
          <w:color w:val="231F20"/>
          <w:spacing w:val="40"/>
          <w:sz w:val="19"/>
        </w:rPr>
        <w:t> </w:t>
      </w:r>
      <w:r>
        <w:rPr>
          <w:color w:val="231F20"/>
          <w:sz w:val="19"/>
        </w:rPr>
        <w:t>need to design and implement software bills</w:t>
      </w:r>
    </w:p>
    <w:p>
      <w:pPr>
        <w:pStyle w:val="BodyText"/>
        <w:spacing w:line="268" w:lineRule="auto" w:before="1"/>
        <w:ind w:left="2595"/>
      </w:pPr>
      <w:r>
        <w:rPr>
          <w:color w:val="231F20"/>
        </w:rPr>
        <w:t>of materials to enhance transparency and manage</w:t>
      </w:r>
      <w:r>
        <w:rPr>
          <w:color w:val="231F20"/>
          <w:spacing w:val="-10"/>
        </w:rPr>
        <w:t> </w:t>
      </w:r>
      <w:r>
        <w:rPr>
          <w:color w:val="231F20"/>
        </w:rPr>
        <w:t>vulnerabilities.</w:t>
      </w:r>
    </w:p>
    <w:p>
      <w:pPr>
        <w:pStyle w:val="ListParagraph"/>
        <w:numPr>
          <w:ilvl w:val="1"/>
          <w:numId w:val="27"/>
        </w:numPr>
        <w:tabs>
          <w:tab w:pos="2596" w:val="left" w:leader="none"/>
        </w:tabs>
        <w:spacing w:line="273" w:lineRule="auto" w:before="113" w:after="0"/>
        <w:ind w:left="2595" w:right="211" w:hanging="284"/>
        <w:jc w:val="left"/>
        <w:rPr>
          <w:sz w:val="19"/>
        </w:rPr>
      </w:pPr>
      <w:r>
        <w:rPr>
          <w:rFonts w:ascii="Arial" w:hAnsi="Arial"/>
          <w:i/>
          <w:color w:val="231F20"/>
          <w:w w:val="95"/>
          <w:sz w:val="19"/>
        </w:rPr>
        <w:t>Focus</w:t>
      </w:r>
      <w:r>
        <w:rPr>
          <w:rFonts w:ascii="Arial" w:hAnsi="Arial"/>
          <w:i/>
          <w:color w:val="231F20"/>
          <w:spacing w:val="-13"/>
          <w:w w:val="95"/>
          <w:sz w:val="19"/>
        </w:rPr>
        <w:t> </w:t>
      </w:r>
      <w:r>
        <w:rPr>
          <w:rFonts w:ascii="Arial" w:hAnsi="Arial"/>
          <w:i/>
          <w:color w:val="231F20"/>
          <w:w w:val="95"/>
          <w:sz w:val="19"/>
        </w:rPr>
        <w:t>has</w:t>
      </w:r>
      <w:r>
        <w:rPr>
          <w:rFonts w:ascii="Arial" w:hAnsi="Arial"/>
          <w:i/>
          <w:color w:val="231F20"/>
          <w:spacing w:val="-13"/>
          <w:w w:val="95"/>
          <w:sz w:val="19"/>
        </w:rPr>
        <w:t> </w:t>
      </w:r>
      <w:r>
        <w:rPr>
          <w:rFonts w:ascii="Arial" w:hAnsi="Arial"/>
          <w:i/>
          <w:color w:val="231F20"/>
          <w:w w:val="95"/>
          <w:sz w:val="19"/>
        </w:rPr>
        <w:t>increased</w:t>
      </w:r>
      <w:r>
        <w:rPr>
          <w:rFonts w:ascii="Arial" w:hAnsi="Arial"/>
          <w:i/>
          <w:color w:val="231F20"/>
          <w:spacing w:val="-13"/>
          <w:w w:val="95"/>
          <w:sz w:val="19"/>
        </w:rPr>
        <w:t> </w:t>
      </w:r>
      <w:r>
        <w:rPr>
          <w:rFonts w:ascii="Arial" w:hAnsi="Arial"/>
          <w:i/>
          <w:color w:val="231F20"/>
          <w:w w:val="95"/>
          <w:sz w:val="19"/>
        </w:rPr>
        <w:t>on</w:t>
      </w:r>
      <w:r>
        <w:rPr>
          <w:rFonts w:ascii="Arial" w:hAnsi="Arial"/>
          <w:i/>
          <w:color w:val="231F20"/>
          <w:spacing w:val="-13"/>
          <w:w w:val="95"/>
          <w:sz w:val="19"/>
        </w:rPr>
        <w:t> </w:t>
      </w:r>
      <w:r>
        <w:rPr>
          <w:rFonts w:ascii="Arial" w:hAnsi="Arial"/>
          <w:i/>
          <w:color w:val="231F20"/>
          <w:w w:val="95"/>
          <w:sz w:val="19"/>
        </w:rPr>
        <w:t>regulatory</w:t>
      </w:r>
      <w:r>
        <w:rPr>
          <w:rFonts w:ascii="Arial" w:hAnsi="Arial"/>
          <w:i/>
          <w:color w:val="231F20"/>
          <w:spacing w:val="-13"/>
          <w:w w:val="95"/>
          <w:sz w:val="19"/>
        </w:rPr>
        <w:t> </w:t>
      </w:r>
      <w:r>
        <w:rPr>
          <w:rFonts w:ascii="Arial" w:hAnsi="Arial"/>
          <w:i/>
          <w:color w:val="231F20"/>
          <w:w w:val="95"/>
          <w:sz w:val="19"/>
        </w:rPr>
        <w:t>oversight,</w:t>
      </w:r>
      <w:r>
        <w:rPr>
          <w:rFonts w:ascii="Arial" w:hAnsi="Arial"/>
          <w:i/>
          <w:color w:val="231F20"/>
          <w:w w:val="95"/>
          <w:sz w:val="19"/>
        </w:rPr>
        <w:t> </w:t>
      </w:r>
      <w:r>
        <w:rPr>
          <w:rFonts w:ascii="Arial" w:hAnsi="Arial"/>
          <w:i/>
          <w:color w:val="231F20"/>
          <w:sz w:val="19"/>
        </w:rPr>
        <w:t>transparency,</w:t>
      </w:r>
      <w:r>
        <w:rPr>
          <w:rFonts w:ascii="Arial" w:hAnsi="Arial"/>
          <w:i/>
          <w:color w:val="231F20"/>
          <w:spacing w:val="-5"/>
          <w:sz w:val="19"/>
        </w:rPr>
        <w:t> </w:t>
      </w:r>
      <w:r>
        <w:rPr>
          <w:rFonts w:ascii="Arial" w:hAnsi="Arial"/>
          <w:i/>
          <w:color w:val="231F20"/>
          <w:sz w:val="19"/>
        </w:rPr>
        <w:t>and</w:t>
      </w:r>
      <w:r>
        <w:rPr>
          <w:rFonts w:ascii="Arial" w:hAnsi="Arial"/>
          <w:i/>
          <w:color w:val="231F20"/>
          <w:spacing w:val="-5"/>
          <w:sz w:val="19"/>
        </w:rPr>
        <w:t> </w:t>
      </w:r>
      <w:r>
        <w:rPr>
          <w:rFonts w:ascii="Arial" w:hAnsi="Arial"/>
          <w:i/>
          <w:color w:val="231F20"/>
          <w:sz w:val="19"/>
        </w:rPr>
        <w:t>security</w:t>
      </w:r>
      <w:r>
        <w:rPr>
          <w:rFonts w:ascii="Arial" w:hAnsi="Arial"/>
          <w:i/>
          <w:color w:val="231F20"/>
          <w:spacing w:val="-5"/>
          <w:sz w:val="19"/>
        </w:rPr>
        <w:t> </w:t>
      </w:r>
      <w:r>
        <w:rPr>
          <w:rFonts w:ascii="Arial" w:hAnsi="Arial"/>
          <w:i/>
          <w:color w:val="231F20"/>
          <w:sz w:val="19"/>
        </w:rPr>
        <w:t>in</w:t>
      </w:r>
      <w:r>
        <w:rPr>
          <w:rFonts w:ascii="Arial" w:hAnsi="Arial"/>
          <w:i/>
          <w:color w:val="231F20"/>
          <w:spacing w:val="-5"/>
          <w:sz w:val="19"/>
        </w:rPr>
        <w:t> </w:t>
      </w:r>
      <w:r>
        <w:rPr>
          <w:rFonts w:ascii="Arial" w:hAnsi="Arial"/>
          <w:i/>
          <w:color w:val="231F20"/>
          <w:sz w:val="19"/>
        </w:rPr>
        <w:t>the</w:t>
      </w:r>
      <w:r>
        <w:rPr>
          <w:rFonts w:ascii="Arial" w:hAnsi="Arial"/>
          <w:i/>
          <w:color w:val="231F20"/>
          <w:spacing w:val="-5"/>
          <w:sz w:val="19"/>
        </w:rPr>
        <w:t> </w:t>
      </w:r>
      <w:r>
        <w:rPr>
          <w:rFonts w:ascii="Arial" w:hAnsi="Arial"/>
          <w:i/>
          <w:color w:val="231F20"/>
          <w:sz w:val="19"/>
        </w:rPr>
        <w:t>digital realm. </w:t>
      </w:r>
      <w:r>
        <w:rPr>
          <w:color w:val="231F20"/>
          <w:sz w:val="19"/>
        </w:rPr>
        <w:t>Governments around the world have taken significant steps to institute more comprehensive and stringent regulations as</w:t>
      </w:r>
    </w:p>
    <w:p>
      <w:pPr>
        <w:pStyle w:val="BodyText"/>
        <w:spacing w:line="268" w:lineRule="auto"/>
        <w:ind w:left="2595"/>
      </w:pPr>
      <w:r>
        <w:rPr>
          <w:color w:val="231F20"/>
        </w:rPr>
        <w:t>concerns about digital trust have highlighted the need for clear governance frameworks.</w:t>
      </w:r>
    </w:p>
    <w:p>
      <w:pPr>
        <w:spacing w:line="240" w:lineRule="auto" w:before="10"/>
        <w:rPr>
          <w:sz w:val="23"/>
        </w:rPr>
      </w:pPr>
      <w:r>
        <w:rPr/>
        <w:br w:type="column"/>
      </w:r>
      <w:r>
        <w:rPr>
          <w:sz w:val="23"/>
        </w:rPr>
      </w:r>
    </w:p>
    <w:p>
      <w:pPr>
        <w:pStyle w:val="ListParagraph"/>
        <w:numPr>
          <w:ilvl w:val="0"/>
          <w:numId w:val="30"/>
        </w:numPr>
        <w:tabs>
          <w:tab w:pos="533" w:val="left" w:leader="none"/>
        </w:tabs>
        <w:spacing w:line="271" w:lineRule="auto" w:before="1" w:after="0"/>
        <w:ind w:left="532" w:right="272" w:hanging="284"/>
        <w:jc w:val="left"/>
        <w:rPr>
          <w:sz w:val="19"/>
        </w:rPr>
      </w:pPr>
      <w:r>
        <w:rPr>
          <w:rFonts w:ascii="Arial" w:hAnsi="Arial"/>
          <w:i/>
          <w:color w:val="231F20"/>
          <w:sz w:val="19"/>
        </w:rPr>
        <w:t>Geopolitical</w:t>
      </w:r>
      <w:r>
        <w:rPr>
          <w:rFonts w:ascii="Arial" w:hAnsi="Arial"/>
          <w:i/>
          <w:color w:val="231F20"/>
          <w:spacing w:val="-6"/>
          <w:sz w:val="19"/>
        </w:rPr>
        <w:t> </w:t>
      </w:r>
      <w:r>
        <w:rPr>
          <w:rFonts w:ascii="Arial" w:hAnsi="Arial"/>
          <w:i/>
          <w:color w:val="231F20"/>
          <w:sz w:val="19"/>
        </w:rPr>
        <w:t>risks</w:t>
      </w:r>
      <w:r>
        <w:rPr>
          <w:rFonts w:ascii="Arial" w:hAnsi="Arial"/>
          <w:i/>
          <w:color w:val="231F20"/>
          <w:spacing w:val="-6"/>
          <w:sz w:val="19"/>
        </w:rPr>
        <w:t> </w:t>
      </w:r>
      <w:r>
        <w:rPr>
          <w:rFonts w:ascii="Arial" w:hAnsi="Arial"/>
          <w:i/>
          <w:color w:val="231F20"/>
          <w:sz w:val="19"/>
        </w:rPr>
        <w:t>have</w:t>
      </w:r>
      <w:r>
        <w:rPr>
          <w:rFonts w:ascii="Arial" w:hAnsi="Arial"/>
          <w:i/>
          <w:color w:val="231F20"/>
          <w:spacing w:val="-6"/>
          <w:sz w:val="19"/>
        </w:rPr>
        <w:t> </w:t>
      </w:r>
      <w:r>
        <w:rPr>
          <w:rFonts w:ascii="Arial" w:hAnsi="Arial"/>
          <w:i/>
          <w:color w:val="231F20"/>
          <w:sz w:val="19"/>
        </w:rPr>
        <w:t>intensified,</w:t>
      </w:r>
      <w:r>
        <w:rPr>
          <w:rFonts w:ascii="Arial" w:hAnsi="Arial"/>
          <w:i/>
          <w:color w:val="231F20"/>
          <w:spacing w:val="-6"/>
          <w:sz w:val="19"/>
        </w:rPr>
        <w:t> </w:t>
      </w:r>
      <w:r>
        <w:rPr>
          <w:rFonts w:ascii="Arial" w:hAnsi="Arial"/>
          <w:i/>
          <w:color w:val="231F20"/>
          <w:sz w:val="19"/>
        </w:rPr>
        <w:t>posing</w:t>
      </w:r>
      <w:r>
        <w:rPr>
          <w:rFonts w:ascii="Arial" w:hAnsi="Arial"/>
          <w:i/>
          <w:color w:val="231F20"/>
          <w:sz w:val="19"/>
        </w:rPr>
        <w:t> significant threats to digital trust and cybersecurity. </w:t>
      </w:r>
      <w:r>
        <w:rPr>
          <w:color w:val="231F20"/>
          <w:sz w:val="19"/>
        </w:rPr>
        <w:t>In this uncertain environment, countries are increasingly weaponizing technology to achieve strategic objectives, raising concerns about the resilience of critical infrastructure and data security. Critical infrastructure, such as satellites and undersea cables, have become targets, which could disrupt global communications, commerce,</w:t>
      </w:r>
      <w:r>
        <w:rPr>
          <w:color w:val="231F20"/>
          <w:spacing w:val="40"/>
          <w:sz w:val="19"/>
        </w:rPr>
        <w:t> </w:t>
      </w:r>
      <w:r>
        <w:rPr>
          <w:color w:val="231F20"/>
          <w:sz w:val="19"/>
        </w:rPr>
        <w:t>and security. Organizations can take proactive and adaptive approaches to cybersecurity</w:t>
      </w:r>
    </w:p>
    <w:p>
      <w:pPr>
        <w:pStyle w:val="BodyText"/>
        <w:spacing w:line="268" w:lineRule="auto"/>
        <w:ind w:left="532"/>
      </w:pPr>
      <w:r>
        <w:rPr>
          <w:color w:val="231F20"/>
        </w:rPr>
        <w:t>by incorporating geopolitical factors into risk assessments and mitigation strategies.</w:t>
      </w:r>
    </w:p>
    <w:p>
      <w:pPr>
        <w:pStyle w:val="ListParagraph"/>
        <w:numPr>
          <w:ilvl w:val="0"/>
          <w:numId w:val="30"/>
        </w:numPr>
        <w:tabs>
          <w:tab w:pos="533" w:val="left" w:leader="none"/>
        </w:tabs>
        <w:spacing w:line="273" w:lineRule="auto" w:before="104" w:after="0"/>
        <w:ind w:left="532" w:right="169" w:hanging="284"/>
        <w:jc w:val="left"/>
        <w:rPr>
          <w:sz w:val="19"/>
        </w:rPr>
      </w:pPr>
      <w:r>
        <w:rPr>
          <w:rFonts w:ascii="Arial" w:hAnsi="Arial"/>
          <w:i/>
          <w:color w:val="231F20"/>
          <w:sz w:val="19"/>
        </w:rPr>
        <w:t>Tokenization</w:t>
      </w:r>
      <w:r>
        <w:rPr>
          <w:rFonts w:ascii="Arial" w:hAnsi="Arial"/>
          <w:i/>
          <w:color w:val="231F20"/>
          <w:spacing w:val="-14"/>
          <w:sz w:val="19"/>
        </w:rPr>
        <w:t> </w:t>
      </w:r>
      <w:r>
        <w:rPr>
          <w:rFonts w:ascii="Arial" w:hAnsi="Arial"/>
          <w:i/>
          <w:color w:val="231F20"/>
          <w:sz w:val="19"/>
        </w:rPr>
        <w:t>is</w:t>
      </w:r>
      <w:r>
        <w:rPr>
          <w:rFonts w:ascii="Arial" w:hAnsi="Arial"/>
          <w:i/>
          <w:color w:val="231F20"/>
          <w:spacing w:val="-14"/>
          <w:sz w:val="19"/>
        </w:rPr>
        <w:t> </w:t>
      </w:r>
      <w:r>
        <w:rPr>
          <w:rFonts w:ascii="Arial" w:hAnsi="Arial"/>
          <w:i/>
          <w:color w:val="231F20"/>
          <w:sz w:val="19"/>
        </w:rPr>
        <w:t>increasing</w:t>
      </w:r>
      <w:r>
        <w:rPr>
          <w:rFonts w:ascii="Arial" w:hAnsi="Arial"/>
          <w:i/>
          <w:color w:val="231F20"/>
          <w:spacing w:val="-14"/>
          <w:sz w:val="19"/>
        </w:rPr>
        <w:t> </w:t>
      </w:r>
      <w:r>
        <w:rPr>
          <w:rFonts w:ascii="Arial" w:hAnsi="Arial"/>
          <w:i/>
          <w:color w:val="231F20"/>
          <w:sz w:val="19"/>
        </w:rPr>
        <w:t>in</w:t>
      </w:r>
      <w:r>
        <w:rPr>
          <w:rFonts w:ascii="Arial" w:hAnsi="Arial"/>
          <w:i/>
          <w:color w:val="231F20"/>
          <w:spacing w:val="-14"/>
          <w:sz w:val="19"/>
        </w:rPr>
        <w:t> </w:t>
      </w:r>
      <w:r>
        <w:rPr>
          <w:rFonts w:ascii="Arial" w:hAnsi="Arial"/>
          <w:i/>
          <w:color w:val="231F20"/>
          <w:sz w:val="19"/>
        </w:rPr>
        <w:t>sectors</w:t>
      </w:r>
      <w:r>
        <w:rPr>
          <w:rFonts w:ascii="Arial" w:hAnsi="Arial"/>
          <w:i/>
          <w:color w:val="231F20"/>
          <w:spacing w:val="-14"/>
          <w:sz w:val="19"/>
        </w:rPr>
        <w:t> </w:t>
      </w:r>
      <w:r>
        <w:rPr>
          <w:rFonts w:ascii="Arial" w:hAnsi="Arial"/>
          <w:i/>
          <w:color w:val="231F20"/>
          <w:sz w:val="19"/>
        </w:rPr>
        <w:t>like</w:t>
      </w:r>
      <w:r>
        <w:rPr>
          <w:rFonts w:ascii="Arial" w:hAnsi="Arial"/>
          <w:i/>
          <w:color w:val="231F20"/>
          <w:sz w:val="19"/>
        </w:rPr>
        <w:t> </w:t>
      </w:r>
      <w:r>
        <w:rPr>
          <w:rFonts w:ascii="Arial" w:hAnsi="Arial"/>
          <w:i/>
          <w:color w:val="231F20"/>
          <w:w w:val="95"/>
          <w:sz w:val="19"/>
        </w:rPr>
        <w:t>finance</w:t>
      </w:r>
      <w:r>
        <w:rPr>
          <w:rFonts w:ascii="Arial" w:hAnsi="Arial"/>
          <w:i/>
          <w:color w:val="231F20"/>
          <w:spacing w:val="-5"/>
          <w:w w:val="95"/>
          <w:sz w:val="19"/>
        </w:rPr>
        <w:t> </w:t>
      </w:r>
      <w:r>
        <w:rPr>
          <w:rFonts w:ascii="Arial" w:hAnsi="Arial"/>
          <w:i/>
          <w:color w:val="231F20"/>
          <w:w w:val="95"/>
          <w:sz w:val="19"/>
        </w:rPr>
        <w:t>as</w:t>
      </w:r>
      <w:r>
        <w:rPr>
          <w:rFonts w:ascii="Arial" w:hAnsi="Arial"/>
          <w:i/>
          <w:color w:val="231F20"/>
          <w:spacing w:val="-5"/>
          <w:w w:val="95"/>
          <w:sz w:val="19"/>
        </w:rPr>
        <w:t> </w:t>
      </w:r>
      <w:r>
        <w:rPr>
          <w:rFonts w:ascii="Arial" w:hAnsi="Arial"/>
          <w:i/>
          <w:color w:val="231F20"/>
          <w:w w:val="95"/>
          <w:sz w:val="19"/>
        </w:rPr>
        <w:t>institutions</w:t>
      </w:r>
      <w:r>
        <w:rPr>
          <w:rFonts w:ascii="Arial" w:hAnsi="Arial"/>
          <w:i/>
          <w:color w:val="231F20"/>
          <w:spacing w:val="-5"/>
          <w:w w:val="95"/>
          <w:sz w:val="19"/>
        </w:rPr>
        <w:t> </w:t>
      </w:r>
      <w:r>
        <w:rPr>
          <w:rFonts w:ascii="Arial" w:hAnsi="Arial"/>
          <w:i/>
          <w:color w:val="231F20"/>
          <w:w w:val="95"/>
          <w:sz w:val="19"/>
        </w:rPr>
        <w:t>look</w:t>
      </w:r>
      <w:r>
        <w:rPr>
          <w:rFonts w:ascii="Arial" w:hAnsi="Arial"/>
          <w:i/>
          <w:color w:val="231F20"/>
          <w:spacing w:val="-5"/>
          <w:w w:val="95"/>
          <w:sz w:val="19"/>
        </w:rPr>
        <w:t> </w:t>
      </w:r>
      <w:r>
        <w:rPr>
          <w:rFonts w:ascii="Arial" w:hAnsi="Arial"/>
          <w:i/>
          <w:color w:val="231F20"/>
          <w:w w:val="95"/>
          <w:sz w:val="19"/>
        </w:rPr>
        <w:t>to</w:t>
      </w:r>
      <w:r>
        <w:rPr>
          <w:rFonts w:ascii="Arial" w:hAnsi="Arial"/>
          <w:i/>
          <w:color w:val="231F20"/>
          <w:spacing w:val="-5"/>
          <w:w w:val="95"/>
          <w:sz w:val="19"/>
        </w:rPr>
        <w:t> </w:t>
      </w:r>
      <w:r>
        <w:rPr>
          <w:rFonts w:ascii="Arial" w:hAnsi="Arial"/>
          <w:i/>
          <w:color w:val="231F20"/>
          <w:w w:val="95"/>
          <w:sz w:val="19"/>
        </w:rPr>
        <w:t>expand</w:t>
      </w:r>
      <w:r>
        <w:rPr>
          <w:rFonts w:ascii="Arial" w:hAnsi="Arial"/>
          <w:i/>
          <w:color w:val="231F20"/>
          <w:spacing w:val="-5"/>
          <w:w w:val="95"/>
          <w:sz w:val="19"/>
        </w:rPr>
        <w:t> </w:t>
      </w:r>
      <w:r>
        <w:rPr>
          <w:rFonts w:ascii="Arial" w:hAnsi="Arial"/>
          <w:i/>
          <w:color w:val="231F20"/>
          <w:w w:val="95"/>
          <w:sz w:val="19"/>
        </w:rPr>
        <w:t>offerings. </w:t>
      </w:r>
      <w:r>
        <w:rPr>
          <w:color w:val="231F20"/>
          <w:sz w:val="19"/>
        </w:rPr>
        <w:t>Blockchain technology’s ability to provide an interoperable, immutable ledger is enabling applications such as tokenized assets.</w:t>
      </w:r>
    </w:p>
    <w:p>
      <w:pPr>
        <w:spacing w:after="0" w:line="273" w:lineRule="auto"/>
        <w:jc w:val="left"/>
        <w:rPr>
          <w:sz w:val="19"/>
        </w:rPr>
        <w:sectPr>
          <w:type w:val="continuous"/>
          <w:pgSz w:w="12240" w:h="15840"/>
          <w:pgMar w:header="0" w:footer="502" w:top="1820" w:bottom="280" w:left="680" w:right="680"/>
          <w:cols w:num="2" w:equalWidth="0">
            <w:col w:w="6385" w:space="40"/>
            <w:col w:w="4455"/>
          </w:cols>
        </w:sectPr>
      </w:pPr>
    </w:p>
    <w:p>
      <w:pPr>
        <w:pStyle w:val="BodyText"/>
        <w:rPr>
          <w:sz w:val="20"/>
        </w:rPr>
      </w:pPr>
    </w:p>
    <w:p>
      <w:pPr>
        <w:pStyle w:val="BodyText"/>
        <w:rPr>
          <w:sz w:val="20"/>
        </w:rPr>
      </w:pPr>
    </w:p>
    <w:p>
      <w:pPr>
        <w:pStyle w:val="BodyText"/>
        <w:rPr>
          <w:sz w:val="20"/>
        </w:rPr>
      </w:pPr>
    </w:p>
    <w:p>
      <w:pPr>
        <w:pStyle w:val="BodyText"/>
        <w:spacing w:before="10"/>
        <w:rPr>
          <w:sz w:val="21"/>
        </w:rPr>
      </w:pPr>
    </w:p>
    <w:p>
      <w:pPr>
        <w:pStyle w:val="Heading2"/>
        <w:spacing w:line="225" w:lineRule="auto" w:before="128"/>
        <w:ind w:left="2930" w:right="466" w:hanging="38"/>
      </w:pPr>
      <w:r>
        <w:rPr/>
        <w:drawing>
          <wp:anchor distT="0" distB="0" distL="0" distR="0" allowOverlap="1" layoutInCell="1" locked="0" behindDoc="0" simplePos="0" relativeHeight="15904768">
            <wp:simplePos x="0" y="0"/>
            <wp:positionH relativeFrom="page">
              <wp:posOffset>791959</wp:posOffset>
            </wp:positionH>
            <wp:positionV relativeFrom="paragraph">
              <wp:posOffset>53181</wp:posOffset>
            </wp:positionV>
            <wp:extent cx="1356194" cy="1336420"/>
            <wp:effectExtent l="0" t="0" r="0" b="0"/>
            <wp:wrapNone/>
            <wp:docPr id="65" name="image48.png"/>
            <wp:cNvGraphicFramePr>
              <a:graphicFrameLocks noChangeAspect="1"/>
            </wp:cNvGraphicFramePr>
            <a:graphic>
              <a:graphicData uri="http://schemas.openxmlformats.org/drawingml/2006/picture">
                <pic:pic>
                  <pic:nvPicPr>
                    <pic:cNvPr id="66" name="image48.png"/>
                    <pic:cNvPicPr/>
                  </pic:nvPicPr>
                  <pic:blipFill>
                    <a:blip r:embed="rId59" cstate="print"/>
                    <a:stretch>
                      <a:fillRect/>
                    </a:stretch>
                  </pic:blipFill>
                  <pic:spPr>
                    <a:xfrm>
                      <a:off x="0" y="0"/>
                      <a:ext cx="1356194" cy="1336420"/>
                    </a:xfrm>
                    <a:prstGeom prst="rect">
                      <a:avLst/>
                    </a:prstGeom>
                  </pic:spPr>
                </pic:pic>
              </a:graphicData>
            </a:graphic>
          </wp:anchor>
        </w:drawing>
      </w:r>
      <w:r>
        <w:rPr>
          <w:color w:val="2151FF"/>
          <w:w w:val="95"/>
        </w:rPr>
        <w:t>‘Trust</w:t>
      </w:r>
      <w:r>
        <w:rPr>
          <w:color w:val="2151FF"/>
          <w:spacing w:val="-14"/>
          <w:w w:val="95"/>
        </w:rPr>
        <w:t> </w:t>
      </w:r>
      <w:r>
        <w:rPr>
          <w:color w:val="2151FF"/>
          <w:w w:val="95"/>
        </w:rPr>
        <w:t>is</w:t>
      </w:r>
      <w:r>
        <w:rPr>
          <w:color w:val="2151FF"/>
          <w:spacing w:val="-14"/>
          <w:w w:val="95"/>
        </w:rPr>
        <w:t> </w:t>
      </w:r>
      <w:r>
        <w:rPr>
          <w:color w:val="2151FF"/>
          <w:w w:val="95"/>
        </w:rPr>
        <w:t>no</w:t>
      </w:r>
      <w:r>
        <w:rPr>
          <w:color w:val="2151FF"/>
          <w:spacing w:val="-14"/>
          <w:w w:val="95"/>
        </w:rPr>
        <w:t> </w:t>
      </w:r>
      <w:r>
        <w:rPr>
          <w:color w:val="2151FF"/>
          <w:w w:val="95"/>
        </w:rPr>
        <w:t>longer</w:t>
      </w:r>
      <w:r>
        <w:rPr>
          <w:color w:val="2151FF"/>
          <w:spacing w:val="-14"/>
          <w:w w:val="95"/>
        </w:rPr>
        <w:t> </w:t>
      </w:r>
      <w:r>
        <w:rPr>
          <w:color w:val="2151FF"/>
          <w:w w:val="95"/>
        </w:rPr>
        <w:t>a</w:t>
      </w:r>
      <w:r>
        <w:rPr>
          <w:color w:val="2151FF"/>
          <w:spacing w:val="-14"/>
          <w:w w:val="95"/>
        </w:rPr>
        <w:t> </w:t>
      </w:r>
      <w:r>
        <w:rPr>
          <w:color w:val="2151FF"/>
          <w:w w:val="95"/>
        </w:rPr>
        <w:t>soft</w:t>
      </w:r>
      <w:r>
        <w:rPr>
          <w:color w:val="2151FF"/>
          <w:spacing w:val="-14"/>
          <w:w w:val="95"/>
        </w:rPr>
        <w:t> </w:t>
      </w:r>
      <w:r>
        <w:rPr>
          <w:color w:val="2151FF"/>
          <w:w w:val="95"/>
        </w:rPr>
        <w:t>issue;</w:t>
      </w:r>
      <w:r>
        <w:rPr>
          <w:color w:val="2151FF"/>
          <w:spacing w:val="-14"/>
          <w:w w:val="95"/>
        </w:rPr>
        <w:t> </w:t>
      </w:r>
      <w:r>
        <w:rPr>
          <w:color w:val="2151FF"/>
          <w:w w:val="95"/>
        </w:rPr>
        <w:t>it’s</w:t>
      </w:r>
      <w:r>
        <w:rPr>
          <w:color w:val="2151FF"/>
          <w:spacing w:val="-14"/>
          <w:w w:val="95"/>
        </w:rPr>
        <w:t> </w:t>
      </w:r>
      <w:r>
        <w:rPr>
          <w:color w:val="2151FF"/>
          <w:w w:val="95"/>
        </w:rPr>
        <w:t>a</w:t>
      </w:r>
      <w:r>
        <w:rPr>
          <w:color w:val="2151FF"/>
          <w:spacing w:val="-14"/>
          <w:w w:val="95"/>
        </w:rPr>
        <w:t> </w:t>
      </w:r>
      <w:r>
        <w:rPr>
          <w:color w:val="2151FF"/>
          <w:w w:val="95"/>
        </w:rPr>
        <w:t>business-critical</w:t>
      </w:r>
      <w:r>
        <w:rPr>
          <w:color w:val="2151FF"/>
          <w:spacing w:val="-14"/>
          <w:w w:val="95"/>
        </w:rPr>
        <w:t> </w:t>
      </w:r>
      <w:r>
        <w:rPr>
          <w:color w:val="2151FF"/>
          <w:w w:val="95"/>
        </w:rPr>
        <w:t>asset. </w:t>
      </w:r>
      <w:r>
        <w:rPr>
          <w:color w:val="2151FF"/>
          <w:spacing w:val="-6"/>
        </w:rPr>
        <w:t>In</w:t>
      </w:r>
      <w:r>
        <w:rPr>
          <w:color w:val="2151FF"/>
          <w:spacing w:val="-9"/>
        </w:rPr>
        <w:t> </w:t>
      </w:r>
      <w:r>
        <w:rPr>
          <w:color w:val="2151FF"/>
          <w:spacing w:val="-6"/>
        </w:rPr>
        <w:t>a</w:t>
      </w:r>
      <w:r>
        <w:rPr>
          <w:color w:val="2151FF"/>
          <w:spacing w:val="-7"/>
        </w:rPr>
        <w:t> </w:t>
      </w:r>
      <w:r>
        <w:rPr>
          <w:color w:val="2151FF"/>
          <w:spacing w:val="-6"/>
        </w:rPr>
        <w:t>world</w:t>
      </w:r>
      <w:r>
        <w:rPr>
          <w:color w:val="2151FF"/>
          <w:spacing w:val="-7"/>
        </w:rPr>
        <w:t> </w:t>
      </w:r>
      <w:r>
        <w:rPr>
          <w:color w:val="2151FF"/>
          <w:spacing w:val="-6"/>
        </w:rPr>
        <w:t>of</w:t>
      </w:r>
      <w:r>
        <w:rPr>
          <w:color w:val="2151FF"/>
          <w:spacing w:val="-7"/>
        </w:rPr>
        <w:t> </w:t>
      </w:r>
      <w:r>
        <w:rPr>
          <w:color w:val="2151FF"/>
          <w:spacing w:val="-6"/>
        </w:rPr>
        <w:t>AI-generated</w:t>
      </w:r>
      <w:r>
        <w:rPr>
          <w:color w:val="2151FF"/>
          <w:spacing w:val="-7"/>
        </w:rPr>
        <w:t> </w:t>
      </w:r>
      <w:r>
        <w:rPr>
          <w:color w:val="2151FF"/>
          <w:spacing w:val="-6"/>
        </w:rPr>
        <w:t>content,</w:t>
      </w:r>
      <w:r>
        <w:rPr>
          <w:color w:val="2151FF"/>
          <w:spacing w:val="-7"/>
        </w:rPr>
        <w:t> </w:t>
      </w:r>
      <w:r>
        <w:rPr>
          <w:color w:val="2151FF"/>
          <w:spacing w:val="-6"/>
        </w:rPr>
        <w:t>cross-border</w:t>
      </w:r>
      <w:r>
        <w:rPr>
          <w:color w:val="2151FF"/>
          <w:spacing w:val="-7"/>
        </w:rPr>
        <w:t> </w:t>
      </w:r>
      <w:r>
        <w:rPr>
          <w:color w:val="2151FF"/>
          <w:spacing w:val="-6"/>
        </w:rPr>
        <w:t>data </w:t>
      </w:r>
      <w:r>
        <w:rPr>
          <w:color w:val="2151FF"/>
          <w:w w:val="95"/>
        </w:rPr>
        <w:t>flows, and rising cyber risk, digital trust is the license to operate.</w:t>
      </w:r>
      <w:r>
        <w:rPr>
          <w:color w:val="2151FF"/>
          <w:spacing w:val="-1"/>
          <w:w w:val="95"/>
        </w:rPr>
        <w:t> </w:t>
      </w:r>
      <w:r>
        <w:rPr>
          <w:color w:val="2151FF"/>
          <w:w w:val="95"/>
        </w:rPr>
        <w:t>The companies</w:t>
      </w:r>
      <w:r>
        <w:rPr>
          <w:color w:val="2151FF"/>
          <w:spacing w:val="-1"/>
          <w:w w:val="95"/>
        </w:rPr>
        <w:t> </w:t>
      </w:r>
      <w:r>
        <w:rPr>
          <w:color w:val="2151FF"/>
          <w:w w:val="95"/>
        </w:rPr>
        <w:t>that</w:t>
      </w:r>
      <w:r>
        <w:rPr>
          <w:color w:val="2151FF"/>
          <w:spacing w:val="-1"/>
          <w:w w:val="95"/>
        </w:rPr>
        <w:t> </w:t>
      </w:r>
      <w:r>
        <w:rPr>
          <w:color w:val="2151FF"/>
          <w:w w:val="95"/>
        </w:rPr>
        <w:t>build</w:t>
      </w:r>
      <w:r>
        <w:rPr>
          <w:color w:val="2151FF"/>
          <w:spacing w:val="-1"/>
          <w:w w:val="95"/>
        </w:rPr>
        <w:t> </w:t>
      </w:r>
      <w:r>
        <w:rPr>
          <w:color w:val="2151FF"/>
          <w:w w:val="95"/>
        </w:rPr>
        <w:t>it</w:t>
      </w:r>
      <w:r>
        <w:rPr>
          <w:color w:val="2151FF"/>
          <w:spacing w:val="-1"/>
          <w:w w:val="95"/>
        </w:rPr>
        <w:t> </w:t>
      </w:r>
      <w:r>
        <w:rPr>
          <w:color w:val="2151FF"/>
          <w:w w:val="95"/>
        </w:rPr>
        <w:t>in</w:t>
      </w:r>
      <w:r>
        <w:rPr>
          <w:color w:val="2151FF"/>
          <w:spacing w:val="-1"/>
          <w:w w:val="95"/>
        </w:rPr>
        <w:t> </w:t>
      </w:r>
      <w:r>
        <w:rPr>
          <w:color w:val="2151FF"/>
          <w:w w:val="95"/>
        </w:rPr>
        <w:t>by</w:t>
      </w:r>
      <w:r>
        <w:rPr>
          <w:color w:val="2151FF"/>
          <w:spacing w:val="-1"/>
          <w:w w:val="95"/>
        </w:rPr>
        <w:t> </w:t>
      </w:r>
      <w:r>
        <w:rPr>
          <w:color w:val="2151FF"/>
          <w:w w:val="95"/>
        </w:rPr>
        <w:t>design</w:t>
      </w:r>
      <w:r>
        <w:rPr>
          <w:color w:val="2151FF"/>
          <w:spacing w:val="-1"/>
          <w:w w:val="95"/>
        </w:rPr>
        <w:t> </w:t>
      </w:r>
      <w:r>
        <w:rPr>
          <w:color w:val="2151FF"/>
          <w:w w:val="95"/>
        </w:rPr>
        <w:t>will</w:t>
      </w:r>
      <w:r>
        <w:rPr>
          <w:color w:val="2151FF"/>
          <w:spacing w:val="-1"/>
          <w:w w:val="95"/>
        </w:rPr>
        <w:t> </w:t>
      </w:r>
      <w:r>
        <w:rPr>
          <w:color w:val="2151FF"/>
          <w:w w:val="95"/>
        </w:rPr>
        <w:t>be the ones customers choose—and the ones that earn the </w:t>
      </w:r>
      <w:r>
        <w:rPr>
          <w:color w:val="2151FF"/>
          <w:spacing w:val="-4"/>
        </w:rPr>
        <w:t>backing</w:t>
      </w:r>
      <w:r>
        <w:rPr>
          <w:color w:val="2151FF"/>
          <w:spacing w:val="-15"/>
        </w:rPr>
        <w:t> </w:t>
      </w:r>
      <w:r>
        <w:rPr>
          <w:color w:val="2151FF"/>
          <w:spacing w:val="-4"/>
        </w:rPr>
        <w:t>of</w:t>
      </w:r>
      <w:r>
        <w:rPr>
          <w:color w:val="2151FF"/>
          <w:spacing w:val="-15"/>
        </w:rPr>
        <w:t> </w:t>
      </w:r>
      <w:r>
        <w:rPr>
          <w:color w:val="2151FF"/>
          <w:spacing w:val="-4"/>
        </w:rPr>
        <w:t>societal</w:t>
      </w:r>
      <w:r>
        <w:rPr>
          <w:color w:val="2151FF"/>
          <w:spacing w:val="-15"/>
        </w:rPr>
        <w:t> </w:t>
      </w:r>
      <w:r>
        <w:rPr>
          <w:color w:val="2151FF"/>
          <w:spacing w:val="-4"/>
        </w:rPr>
        <w:t>stakeholders.’</w:t>
      </w:r>
    </w:p>
    <w:p>
      <w:pPr>
        <w:pStyle w:val="BodyText"/>
        <w:spacing w:before="112"/>
        <w:ind w:left="2868"/>
      </w:pPr>
      <w:r>
        <w:rPr>
          <w:color w:val="231F20"/>
        </w:rPr>
        <w:t>—</w:t>
      </w:r>
      <w:r>
        <w:rPr>
          <w:color w:val="231F20"/>
          <w:spacing w:val="3"/>
        </w:rPr>
        <w:t> </w:t>
      </w:r>
      <w:hyperlink r:id="rId152">
        <w:r>
          <w:rPr>
            <w:color w:val="2151FF"/>
          </w:rPr>
          <w:t>Roger</w:t>
        </w:r>
        <w:r>
          <w:rPr>
            <w:color w:val="2151FF"/>
            <w:spacing w:val="3"/>
          </w:rPr>
          <w:t> </w:t>
        </w:r>
        <w:r>
          <w:rPr>
            <w:color w:val="2151FF"/>
          </w:rPr>
          <w:t>Roberts</w:t>
        </w:r>
      </w:hyperlink>
      <w:r>
        <w:rPr>
          <w:color w:val="231F20"/>
        </w:rPr>
        <w:t>,</w:t>
      </w:r>
      <w:r>
        <w:rPr>
          <w:color w:val="231F20"/>
          <w:spacing w:val="3"/>
        </w:rPr>
        <w:t> </w:t>
      </w:r>
      <w:r>
        <w:rPr>
          <w:color w:val="231F20"/>
        </w:rPr>
        <w:t>partner,</w:t>
      </w:r>
      <w:r>
        <w:rPr>
          <w:color w:val="231F20"/>
          <w:spacing w:val="3"/>
        </w:rPr>
        <w:t> </w:t>
      </w:r>
      <w:r>
        <w:rPr>
          <w:color w:val="231F20"/>
        </w:rPr>
        <w:t>Bay</w:t>
      </w:r>
      <w:r>
        <w:rPr>
          <w:color w:val="231F20"/>
          <w:spacing w:val="3"/>
        </w:rPr>
        <w:t> </w:t>
      </w:r>
      <w:r>
        <w:rPr>
          <w:color w:val="231F20"/>
          <w:spacing w:val="-4"/>
        </w:rPr>
        <w:t>Area</w:t>
      </w:r>
    </w:p>
    <w:p>
      <w:pPr>
        <w:spacing w:after="0"/>
        <w:sectPr>
          <w:type w:val="continuous"/>
          <w:pgSz w:w="12240" w:h="15840"/>
          <w:pgMar w:header="0" w:footer="502" w:top="1820" w:bottom="280" w:left="680" w:right="680"/>
        </w:sectPr>
      </w:pPr>
    </w:p>
    <w:p>
      <w:pPr>
        <w:spacing w:before="88"/>
        <w:ind w:left="1879" w:right="0" w:firstLine="0"/>
        <w:jc w:val="left"/>
        <w:rPr>
          <w:rFonts w:ascii="Verdana"/>
          <w:sz w:val="16"/>
        </w:rPr>
      </w:pPr>
      <w:r>
        <w:rPr>
          <w:rFonts w:ascii="Verdana"/>
          <w:color w:val="FFFFFF"/>
          <w:w w:val="90"/>
          <w:sz w:val="16"/>
        </w:rPr>
        <w:t>TALENT</w:t>
      </w:r>
      <w:r>
        <w:rPr>
          <w:rFonts w:ascii="Verdana"/>
          <w:color w:val="FFFFFF"/>
          <w:spacing w:val="-2"/>
          <w:w w:val="90"/>
          <w:sz w:val="16"/>
        </w:rPr>
        <w:t> </w:t>
      </w:r>
      <w:r>
        <w:rPr>
          <w:rFonts w:ascii="Verdana"/>
          <w:color w:val="FFFFFF"/>
          <w:w w:val="90"/>
          <w:sz w:val="16"/>
        </w:rPr>
        <w:t>AND</w:t>
      </w:r>
      <w:r>
        <w:rPr>
          <w:rFonts w:ascii="Verdana"/>
          <w:color w:val="FFFFFF"/>
          <w:spacing w:val="-1"/>
          <w:w w:val="90"/>
          <w:sz w:val="16"/>
        </w:rPr>
        <w:t> </w:t>
      </w:r>
      <w:r>
        <w:rPr>
          <w:rFonts w:ascii="Verdana"/>
          <w:color w:val="FFFFFF"/>
          <w:w w:val="90"/>
          <w:sz w:val="16"/>
        </w:rPr>
        <w:t>LABOR</w:t>
      </w:r>
      <w:r>
        <w:rPr>
          <w:rFonts w:ascii="Verdana"/>
          <w:color w:val="FFFFFF"/>
          <w:spacing w:val="-2"/>
          <w:w w:val="90"/>
          <w:sz w:val="16"/>
        </w:rPr>
        <w:t> MARKETS</w:t>
      </w:r>
    </w:p>
    <w:p>
      <w:pPr>
        <w:pStyle w:val="Heading3"/>
        <w:spacing w:before="151"/>
        <w:ind w:left="1873"/>
      </w:pPr>
      <w:r>
        <w:rPr>
          <w:color w:val="FFFFFF"/>
        </w:rPr>
        <w:t>Digital</w:t>
      </w:r>
      <w:r>
        <w:rPr>
          <w:color w:val="FFFFFF"/>
          <w:spacing w:val="-7"/>
        </w:rPr>
        <w:t> </w:t>
      </w:r>
      <w:r>
        <w:rPr>
          <w:color w:val="FFFFFF"/>
        </w:rPr>
        <w:t>trust</w:t>
      </w:r>
      <w:r>
        <w:rPr>
          <w:color w:val="FFFFFF"/>
          <w:spacing w:val="-7"/>
        </w:rPr>
        <w:t> </w:t>
      </w:r>
      <w:r>
        <w:rPr>
          <w:color w:val="FFFFFF"/>
        </w:rPr>
        <w:t>and</w:t>
      </w:r>
      <w:r>
        <w:rPr>
          <w:color w:val="FFFFFF"/>
          <w:spacing w:val="-8"/>
        </w:rPr>
        <w:t> </w:t>
      </w:r>
      <w:r>
        <w:rPr>
          <w:color w:val="FFFFFF"/>
          <w:spacing w:val="-2"/>
        </w:rPr>
        <w:t>cybersecurity</w:t>
      </w:r>
    </w:p>
    <w:p>
      <w:pPr>
        <w:pStyle w:val="Heading9"/>
        <w:spacing w:before="152"/>
      </w:pPr>
      <w:r>
        <w:rPr>
          <w:color w:val="FFFFFF"/>
          <w:spacing w:val="-2"/>
        </w:rPr>
        <w:t>Demand</w:t>
      </w:r>
    </w:p>
    <w:p>
      <w:pPr>
        <w:spacing w:line="266" w:lineRule="auto" w:before="68"/>
        <w:ind w:left="1879" w:right="716" w:firstLine="0"/>
        <w:jc w:val="left"/>
        <w:rPr>
          <w:sz w:val="18"/>
        </w:rPr>
      </w:pPr>
      <w:r>
        <w:rPr>
          <w:color w:val="FFFFFF"/>
          <w:w w:val="105"/>
          <w:sz w:val="18"/>
        </w:rPr>
        <w:t>Software-related roles remain central to digital trust and cybersecurity, with software engineering and software development maintaining relatively steady demand despite slight declines from 2023 levels. Security</w:t>
      </w:r>
      <w:r>
        <w:rPr>
          <w:color w:val="FFFFFF"/>
          <w:spacing w:val="-4"/>
          <w:w w:val="105"/>
          <w:sz w:val="18"/>
        </w:rPr>
        <w:t> </w:t>
      </w:r>
      <w:r>
        <w:rPr>
          <w:color w:val="FFFFFF"/>
          <w:w w:val="105"/>
          <w:sz w:val="18"/>
        </w:rPr>
        <w:t>analyst</w:t>
      </w:r>
      <w:r>
        <w:rPr>
          <w:color w:val="FFFFFF"/>
          <w:spacing w:val="-4"/>
          <w:w w:val="105"/>
          <w:sz w:val="18"/>
        </w:rPr>
        <w:t> </w:t>
      </w:r>
      <w:r>
        <w:rPr>
          <w:color w:val="FFFFFF"/>
          <w:w w:val="105"/>
          <w:sz w:val="18"/>
        </w:rPr>
        <w:t>roles,</w:t>
      </w:r>
      <w:r>
        <w:rPr>
          <w:color w:val="FFFFFF"/>
          <w:spacing w:val="-4"/>
          <w:w w:val="105"/>
          <w:sz w:val="18"/>
        </w:rPr>
        <w:t> </w:t>
      </w:r>
      <w:r>
        <w:rPr>
          <w:color w:val="FFFFFF"/>
          <w:w w:val="105"/>
          <w:sz w:val="18"/>
        </w:rPr>
        <w:t>while</w:t>
      </w:r>
      <w:r>
        <w:rPr>
          <w:color w:val="FFFFFF"/>
          <w:spacing w:val="-4"/>
          <w:w w:val="105"/>
          <w:sz w:val="18"/>
        </w:rPr>
        <w:t> </w:t>
      </w:r>
      <w:r>
        <w:rPr>
          <w:color w:val="FFFFFF"/>
          <w:w w:val="105"/>
          <w:sz w:val="18"/>
        </w:rPr>
        <w:t>down</w:t>
      </w:r>
      <w:r>
        <w:rPr>
          <w:color w:val="FFFFFF"/>
          <w:spacing w:val="-4"/>
          <w:w w:val="105"/>
          <w:sz w:val="18"/>
        </w:rPr>
        <w:t> </w:t>
      </w:r>
      <w:r>
        <w:rPr>
          <w:color w:val="FFFFFF"/>
          <w:w w:val="105"/>
          <w:sz w:val="18"/>
        </w:rPr>
        <w:t>signifcantly</w:t>
      </w:r>
      <w:r>
        <w:rPr>
          <w:color w:val="FFFFFF"/>
          <w:spacing w:val="-4"/>
          <w:w w:val="105"/>
          <w:sz w:val="18"/>
        </w:rPr>
        <w:t> </w:t>
      </w:r>
      <w:r>
        <w:rPr>
          <w:color w:val="FFFFFF"/>
          <w:w w:val="105"/>
          <w:sz w:val="18"/>
        </w:rPr>
        <w:t>from</w:t>
      </w:r>
      <w:r>
        <w:rPr>
          <w:color w:val="FFFFFF"/>
          <w:spacing w:val="-4"/>
          <w:w w:val="105"/>
          <w:sz w:val="18"/>
        </w:rPr>
        <w:t> </w:t>
      </w:r>
      <w:r>
        <w:rPr>
          <w:color w:val="FFFFFF"/>
          <w:w w:val="105"/>
          <w:sz w:val="18"/>
        </w:rPr>
        <w:t>their</w:t>
      </w:r>
      <w:r>
        <w:rPr>
          <w:color w:val="FFFFFF"/>
          <w:spacing w:val="-4"/>
          <w:w w:val="105"/>
          <w:sz w:val="18"/>
        </w:rPr>
        <w:t> </w:t>
      </w:r>
      <w:r>
        <w:rPr>
          <w:color w:val="FFFFFF"/>
          <w:w w:val="105"/>
          <w:sz w:val="18"/>
        </w:rPr>
        <w:t>2022</w:t>
      </w:r>
      <w:r>
        <w:rPr>
          <w:color w:val="FFFFFF"/>
          <w:spacing w:val="-4"/>
          <w:w w:val="105"/>
          <w:sz w:val="18"/>
        </w:rPr>
        <w:t> </w:t>
      </w:r>
      <w:r>
        <w:rPr>
          <w:color w:val="FFFFFF"/>
          <w:w w:val="105"/>
          <w:sz w:val="18"/>
        </w:rPr>
        <w:t>peak—as</w:t>
      </w:r>
      <w:r>
        <w:rPr>
          <w:color w:val="FFFFFF"/>
          <w:spacing w:val="-4"/>
          <w:w w:val="105"/>
          <w:sz w:val="18"/>
        </w:rPr>
        <w:t> </w:t>
      </w:r>
      <w:r>
        <w:rPr>
          <w:color w:val="FFFFFF"/>
          <w:w w:val="105"/>
          <w:sz w:val="18"/>
        </w:rPr>
        <w:t>with</w:t>
      </w:r>
      <w:r>
        <w:rPr>
          <w:color w:val="FFFFFF"/>
          <w:spacing w:val="-4"/>
          <w:w w:val="105"/>
          <w:sz w:val="18"/>
        </w:rPr>
        <w:t> </w:t>
      </w:r>
      <w:r>
        <w:rPr>
          <w:color w:val="FFFFFF"/>
          <w:w w:val="105"/>
          <w:sz w:val="18"/>
        </w:rPr>
        <w:t>most</w:t>
      </w:r>
      <w:r>
        <w:rPr>
          <w:color w:val="FFFFFF"/>
          <w:spacing w:val="-4"/>
          <w:w w:val="105"/>
          <w:sz w:val="18"/>
        </w:rPr>
        <w:t> </w:t>
      </w:r>
      <w:r>
        <w:rPr>
          <w:color w:val="FFFFFF"/>
          <w:w w:val="105"/>
          <w:sz w:val="18"/>
        </w:rPr>
        <w:t>job</w:t>
      </w:r>
      <w:r>
        <w:rPr>
          <w:color w:val="FFFFFF"/>
          <w:spacing w:val="-4"/>
          <w:w w:val="105"/>
          <w:sz w:val="18"/>
        </w:rPr>
        <w:t> </w:t>
      </w:r>
      <w:r>
        <w:rPr>
          <w:color w:val="FFFFFF"/>
          <w:w w:val="105"/>
          <w:sz w:val="18"/>
        </w:rPr>
        <w:t>titles</w:t>
      </w:r>
      <w:r>
        <w:rPr>
          <w:color w:val="FFFFFF"/>
          <w:spacing w:val="-4"/>
          <w:w w:val="105"/>
          <w:sz w:val="18"/>
        </w:rPr>
        <w:t> </w:t>
      </w:r>
      <w:r>
        <w:rPr>
          <w:color w:val="FFFFFF"/>
          <w:w w:val="105"/>
          <w:sz w:val="18"/>
        </w:rPr>
        <w:t>in</w:t>
      </w:r>
      <w:r>
        <w:rPr>
          <w:color w:val="FFFFFF"/>
          <w:spacing w:val="-4"/>
          <w:w w:val="105"/>
          <w:sz w:val="18"/>
        </w:rPr>
        <w:t> </w:t>
      </w:r>
      <w:r>
        <w:rPr>
          <w:color w:val="FFFFFF"/>
          <w:w w:val="105"/>
          <w:sz w:val="18"/>
        </w:rPr>
        <w:t>this</w:t>
      </w:r>
      <w:r>
        <w:rPr>
          <w:color w:val="FFFFFF"/>
          <w:spacing w:val="-5"/>
          <w:w w:val="105"/>
          <w:sz w:val="18"/>
        </w:rPr>
        <w:t> </w:t>
      </w:r>
      <w:r>
        <w:rPr>
          <w:color w:val="FFFFFF"/>
          <w:w w:val="105"/>
          <w:sz w:val="18"/>
        </w:rPr>
        <w:t>trend—still</w:t>
      </w:r>
      <w:r>
        <w:rPr>
          <w:color w:val="FFFFFF"/>
          <w:spacing w:val="-3"/>
          <w:w w:val="105"/>
          <w:sz w:val="18"/>
        </w:rPr>
        <w:t> </w:t>
      </w:r>
      <w:r>
        <w:rPr>
          <w:color w:val="FFFFFF"/>
          <w:w w:val="105"/>
          <w:sz w:val="18"/>
        </w:rPr>
        <w:t>lead</w:t>
      </w:r>
      <w:r>
        <w:rPr>
          <w:color w:val="FFFFFF"/>
          <w:spacing w:val="-3"/>
          <w:w w:val="105"/>
          <w:sz w:val="18"/>
        </w:rPr>
        <w:t> </w:t>
      </w:r>
      <w:r>
        <w:rPr>
          <w:color w:val="FFFFFF"/>
          <w:w w:val="105"/>
          <w:sz w:val="18"/>
        </w:rPr>
        <w:t>overall</w:t>
      </w:r>
      <w:r>
        <w:rPr>
          <w:color w:val="FFFFFF"/>
          <w:spacing w:val="-3"/>
          <w:w w:val="105"/>
          <w:sz w:val="18"/>
        </w:rPr>
        <w:t> </w:t>
      </w:r>
      <w:r>
        <w:rPr>
          <w:color w:val="FFFFFF"/>
          <w:w w:val="105"/>
          <w:sz w:val="18"/>
        </w:rPr>
        <w:t>postings,</w:t>
      </w:r>
      <w:r>
        <w:rPr>
          <w:color w:val="FFFFFF"/>
          <w:spacing w:val="-3"/>
          <w:w w:val="105"/>
          <w:sz w:val="18"/>
        </w:rPr>
        <w:t> </w:t>
      </w:r>
      <w:r>
        <w:rPr>
          <w:color w:val="FFFFFF"/>
          <w:w w:val="105"/>
          <w:sz w:val="18"/>
        </w:rPr>
        <w:t>refecting</w:t>
      </w:r>
      <w:r>
        <w:rPr>
          <w:color w:val="FFFFFF"/>
          <w:spacing w:val="-3"/>
          <w:w w:val="105"/>
          <w:sz w:val="18"/>
        </w:rPr>
        <w:t> </w:t>
      </w:r>
      <w:r>
        <w:rPr>
          <w:color w:val="FFFFFF"/>
          <w:w w:val="105"/>
          <w:sz w:val="18"/>
        </w:rPr>
        <w:t>the</w:t>
      </w:r>
      <w:r>
        <w:rPr>
          <w:color w:val="FFFFFF"/>
          <w:spacing w:val="-3"/>
          <w:w w:val="105"/>
          <w:sz w:val="18"/>
        </w:rPr>
        <w:t> </w:t>
      </w:r>
      <w:r>
        <w:rPr>
          <w:color w:val="FFFFFF"/>
          <w:w w:val="105"/>
          <w:sz w:val="18"/>
        </w:rPr>
        <w:t>ongoing</w:t>
      </w:r>
      <w:r>
        <w:rPr>
          <w:color w:val="FFFFFF"/>
          <w:spacing w:val="-3"/>
          <w:w w:val="105"/>
          <w:sz w:val="18"/>
        </w:rPr>
        <w:t> </w:t>
      </w:r>
      <w:r>
        <w:rPr>
          <w:color w:val="FFFFFF"/>
          <w:w w:val="105"/>
          <w:sz w:val="18"/>
        </w:rPr>
        <w:t>need</w:t>
      </w:r>
      <w:r>
        <w:rPr>
          <w:color w:val="FFFFFF"/>
          <w:spacing w:val="-3"/>
          <w:w w:val="105"/>
          <w:sz w:val="18"/>
        </w:rPr>
        <w:t> </w:t>
      </w:r>
      <w:r>
        <w:rPr>
          <w:color w:val="FFFFFF"/>
          <w:w w:val="105"/>
          <w:sz w:val="18"/>
        </w:rPr>
        <w:t>for</w:t>
      </w:r>
      <w:r>
        <w:rPr>
          <w:color w:val="FFFFFF"/>
          <w:spacing w:val="-3"/>
          <w:w w:val="105"/>
          <w:sz w:val="18"/>
        </w:rPr>
        <w:t> </w:t>
      </w:r>
      <w:r>
        <w:rPr>
          <w:color w:val="FFFFFF"/>
          <w:w w:val="105"/>
          <w:sz w:val="18"/>
        </w:rPr>
        <w:t>threat</w:t>
      </w:r>
      <w:r>
        <w:rPr>
          <w:color w:val="FFFFFF"/>
          <w:spacing w:val="-3"/>
          <w:w w:val="105"/>
          <w:sz w:val="18"/>
        </w:rPr>
        <w:t> </w:t>
      </w:r>
      <w:r>
        <w:rPr>
          <w:color w:val="FFFFFF"/>
          <w:w w:val="105"/>
          <w:sz w:val="18"/>
        </w:rPr>
        <w:t>monitoring</w:t>
      </w:r>
      <w:r>
        <w:rPr>
          <w:color w:val="FFFFFF"/>
          <w:spacing w:val="-3"/>
          <w:w w:val="105"/>
          <w:sz w:val="18"/>
        </w:rPr>
        <w:t> </w:t>
      </w:r>
      <w:r>
        <w:rPr>
          <w:color w:val="FFFFFF"/>
          <w:w w:val="105"/>
          <w:sz w:val="18"/>
        </w:rPr>
        <w:t>and</w:t>
      </w:r>
      <w:r>
        <w:rPr>
          <w:color w:val="FFFFFF"/>
          <w:spacing w:val="-3"/>
          <w:w w:val="105"/>
          <w:sz w:val="18"/>
        </w:rPr>
        <w:t> </w:t>
      </w:r>
      <w:r>
        <w:rPr>
          <w:color w:val="FFFFFF"/>
          <w:w w:val="105"/>
          <w:sz w:val="18"/>
        </w:rPr>
        <w:t>compliance</w:t>
      </w:r>
      <w:r>
        <w:rPr>
          <w:color w:val="FFFFFF"/>
          <w:spacing w:val="-3"/>
          <w:w w:val="105"/>
          <w:sz w:val="18"/>
        </w:rPr>
        <w:t> </w:t>
      </w:r>
      <w:r>
        <w:rPr>
          <w:color w:val="FFFFFF"/>
          <w:w w:val="105"/>
          <w:sz w:val="18"/>
        </w:rPr>
        <w:t>expertise.</w:t>
      </w:r>
    </w:p>
    <w:p>
      <w:pPr>
        <w:pStyle w:val="BodyText"/>
        <w:spacing w:before="10"/>
        <w:rPr>
          <w:sz w:val="11"/>
        </w:rPr>
      </w:pPr>
    </w:p>
    <w:p>
      <w:pPr>
        <w:spacing w:after="0"/>
        <w:rPr>
          <w:sz w:val="11"/>
        </w:rPr>
        <w:sectPr>
          <w:footerReference w:type="even" r:id="rId153"/>
          <w:pgSz w:w="12240" w:h="15840"/>
          <w:pgMar w:footer="0" w:header="0" w:top="680" w:bottom="280" w:left="680" w:right="680"/>
        </w:sectPr>
      </w:pPr>
    </w:p>
    <w:p>
      <w:pPr>
        <w:spacing w:before="126"/>
        <w:ind w:left="1860" w:right="0" w:firstLine="0"/>
        <w:jc w:val="left"/>
        <w:rPr>
          <w:sz w:val="18"/>
        </w:rPr>
      </w:pPr>
      <w:r>
        <w:rPr>
          <w:rFonts w:ascii="Arial" w:hAnsi="Arial"/>
          <w:color w:val="FFFFFF"/>
          <w:sz w:val="18"/>
        </w:rPr>
        <w:t>Job</w:t>
      </w:r>
      <w:r>
        <w:rPr>
          <w:rFonts w:ascii="Arial" w:hAnsi="Arial"/>
          <w:color w:val="FFFFFF"/>
          <w:spacing w:val="1"/>
          <w:sz w:val="18"/>
        </w:rPr>
        <w:t> </w:t>
      </w:r>
      <w:r>
        <w:rPr>
          <w:rFonts w:ascii="Arial" w:hAnsi="Arial"/>
          <w:color w:val="FFFFFF"/>
          <w:sz w:val="18"/>
        </w:rPr>
        <w:t>postings,</w:t>
      </w:r>
      <w:r>
        <w:rPr>
          <w:rFonts w:ascii="Arial" w:hAnsi="Arial"/>
          <w:color w:val="FFFFFF"/>
          <w:spacing w:val="1"/>
          <w:sz w:val="18"/>
        </w:rPr>
        <w:t> </w:t>
      </w:r>
      <w:r>
        <w:rPr>
          <w:rFonts w:ascii="Arial" w:hAnsi="Arial"/>
          <w:color w:val="FFFFFF"/>
          <w:sz w:val="18"/>
        </w:rPr>
        <w:t>by</w:t>
      </w:r>
      <w:r>
        <w:rPr>
          <w:rFonts w:ascii="Arial" w:hAnsi="Arial"/>
          <w:color w:val="FFFFFF"/>
          <w:spacing w:val="2"/>
          <w:sz w:val="18"/>
        </w:rPr>
        <w:t> </w:t>
      </w:r>
      <w:r>
        <w:rPr>
          <w:rFonts w:ascii="Arial" w:hAnsi="Arial"/>
          <w:color w:val="FFFFFF"/>
          <w:sz w:val="18"/>
        </w:rPr>
        <w:t>title,</w:t>
      </w:r>
      <w:r>
        <w:rPr>
          <w:rFonts w:ascii="Arial" w:hAnsi="Arial"/>
          <w:color w:val="FFFFFF"/>
          <w:spacing w:val="1"/>
          <w:sz w:val="18"/>
        </w:rPr>
        <w:t> </w:t>
      </w:r>
      <w:r>
        <w:rPr>
          <w:rFonts w:ascii="Arial" w:hAnsi="Arial"/>
          <w:color w:val="FFFFFF"/>
          <w:sz w:val="18"/>
        </w:rPr>
        <w:t>2021–24,</w:t>
      </w:r>
      <w:r>
        <w:rPr>
          <w:rFonts w:ascii="Arial" w:hAnsi="Arial"/>
          <w:color w:val="FFFFFF"/>
          <w:spacing w:val="1"/>
          <w:sz w:val="18"/>
        </w:rPr>
        <w:t> </w:t>
      </w:r>
      <w:r>
        <w:rPr>
          <w:color w:val="FFFFFF"/>
          <w:spacing w:val="-2"/>
          <w:sz w:val="18"/>
        </w:rPr>
        <w:t>thousands</w:t>
      </w:r>
    </w:p>
    <w:p>
      <w:pPr>
        <w:pStyle w:val="BodyText"/>
        <w:spacing w:before="11"/>
        <w:rPr>
          <w:sz w:val="17"/>
        </w:rPr>
      </w:pPr>
    </w:p>
    <w:p>
      <w:pPr>
        <w:spacing w:before="0"/>
        <w:ind w:left="1800" w:right="3135" w:firstLine="0"/>
        <w:jc w:val="center"/>
        <w:rPr>
          <w:sz w:val="15"/>
        </w:rPr>
      </w:pPr>
      <w:r>
        <w:rPr/>
        <w:pict>
          <v:line style="position:absolute;mso-position-horizontal-relative:page;mso-position-vertical-relative:paragraph;z-index:15921664" from="144.855503pt,4.290785pt" to="138.278503pt,4.290785pt" stroked="true" strokeweight=".255pt" strokecolor="#cccccc">
            <v:stroke dashstyle="solid"/>
            <w10:wrap type="none"/>
          </v:line>
        </w:pict>
      </w:r>
      <w:r>
        <w:rPr>
          <w:color w:val="CCCCCC"/>
          <w:spacing w:val="-5"/>
          <w:w w:val="110"/>
          <w:sz w:val="15"/>
        </w:rPr>
        <w:t>45</w:t>
      </w:r>
    </w:p>
    <w:p>
      <w:pPr>
        <w:pStyle w:val="BodyText"/>
        <w:spacing w:before="3"/>
        <w:rPr>
          <w:sz w:val="18"/>
        </w:rPr>
      </w:pPr>
    </w:p>
    <w:p>
      <w:pPr>
        <w:spacing w:before="0"/>
        <w:ind w:left="1789" w:right="3135" w:firstLine="0"/>
        <w:jc w:val="center"/>
        <w:rPr>
          <w:sz w:val="15"/>
        </w:rPr>
      </w:pPr>
      <w:r>
        <w:rPr/>
        <w:pict>
          <v:line style="position:absolute;mso-position-horizontal-relative:page;mso-position-vertical-relative:paragraph;z-index:15920640" from="144.855503pt,5.375804pt" to="138.278503pt,5.375804pt" stroked="true" strokeweight=".255pt" strokecolor="#cccccc">
            <v:stroke dashstyle="solid"/>
            <w10:wrap type="none"/>
          </v:line>
        </w:pict>
      </w:r>
      <w:r>
        <w:rPr/>
        <w:pict>
          <v:group style="position:absolute;margin-left:152.029907pt;margin-top:2.856004pt;width:250.5pt;height:156.6pt;mso-position-horizontal-relative:page;mso-position-vertical-relative:paragraph;z-index:15922176" id="docshapegroup936" coordorigin="3041,57" coordsize="5010,3132">
            <v:shape style="position:absolute;left:3048;top:64;width:4995;height:1183" id="docshape937" coordorigin="3048,65" coordsize="4995,1183" path="m3048,1248l4716,65,6384,802,8043,898e" filled="false" stroked="true" strokeweight=".765pt" strokecolor="#00a9f4">
              <v:path arrowok="t"/>
              <v:stroke dashstyle="solid"/>
            </v:shape>
            <v:shape style="position:absolute;left:3048;top:395;width:4995;height:1552" id="docshape938" coordorigin="3048,395" coordsize="4995,1552" path="m3048,1763l4716,395,6384,1833,8043,1947e" filled="false" stroked="true" strokeweight=".765pt" strokecolor="#75efe7">
              <v:path arrowok="t"/>
              <v:stroke dashstyle="solid"/>
            </v:shape>
            <v:shape style="position:absolute;left:3048;top:1457;width:4995;height:846" id="docshape939" coordorigin="3048,1457" coordsize="4995,846" path="m3048,2303l4716,1457,6384,2106,8043,2252e" filled="false" stroked="true" strokeweight=".765pt" strokecolor="#0352ff">
              <v:path arrowok="t"/>
              <v:stroke dashstyle="solid"/>
            </v:shape>
            <v:shape style="position:absolute;left:3048;top:1749;width:4995;height:853" id="docshape940" coordorigin="3048,1750" coordsize="4995,853" path="m3048,2589l4716,1750,6384,2557,8043,2602e" filled="false" stroked="true" strokeweight=".765pt" strokecolor="#108880">
              <v:path arrowok="t"/>
              <v:stroke dashstyle="solid"/>
            </v:shape>
            <v:shape style="position:absolute;left:3048;top:2837;width:4995;height:268" id="docshape941" coordorigin="3048,2837" coordsize="4995,268" path="m3048,3104l4716,2837,6384,3015,8043,3041e" filled="false" stroked="true" strokeweight=".765pt" strokecolor="#757575">
              <v:path arrowok="t"/>
              <v:stroke dashstyle="solid"/>
            </v:shape>
            <v:shape style="position:absolute;left:3048;top:2735;width:4995;height:306" id="docshape942" coordorigin="3048,2735" coordsize="4995,306" path="m3048,2958l4716,2735,6384,3041,8043,3003e" filled="false" stroked="true" strokeweight=".765pt" strokecolor="#e379e3">
              <v:path arrowok="t"/>
              <v:stroke dashstyle="solid"/>
            </v:shape>
            <v:shape style="position:absolute;left:3048;top:2716;width:4995;height:255" id="docshape943" coordorigin="3048,2716" coordsize="4995,255" path="m3048,2971l4716,2716,6384,2901,8043,2952e" filled="false" stroked="true" strokeweight=".765pt" strokecolor="#99c4ff">
              <v:path arrowok="t"/>
              <v:stroke dashstyle="solid"/>
            </v:shape>
            <v:shape style="position:absolute;left:3048;top:2900;width:4995;height:280" id="docshape944" coordorigin="3048,2901" coordsize="4995,280" path="m3048,3181l4716,3022,6384,3136,8043,2901e" filled="false" stroked="true" strokeweight=".765pt" strokecolor="#9c207c">
              <v:path arrowok="t"/>
              <v:stroke dashstyle="solid"/>
            </v:shape>
            <v:shape style="position:absolute;left:3048;top:2563;width:4995;height:433" id="docshape945" coordorigin="3048,2564" coordsize="4995,433" path="m3048,2850l4716,2564,6384,2996,8043,2882e" filled="false" stroked="true" strokeweight=".765pt" strokecolor="#0679c3">
              <v:path arrowok="t"/>
              <v:stroke dashstyle="solid"/>
            </v:shape>
            <w10:wrap type="none"/>
          </v:group>
        </w:pict>
      </w:r>
      <w:r>
        <w:rPr>
          <w:color w:val="CCCCCC"/>
          <w:spacing w:val="-5"/>
          <w:w w:val="115"/>
          <w:sz w:val="15"/>
        </w:rPr>
        <w:t>40</w:t>
      </w:r>
    </w:p>
    <w:p>
      <w:pPr>
        <w:pStyle w:val="BodyText"/>
        <w:spacing w:before="7"/>
        <w:rPr>
          <w:sz w:val="20"/>
        </w:rPr>
      </w:pPr>
    </w:p>
    <w:p>
      <w:pPr>
        <w:spacing w:before="0"/>
        <w:ind w:left="1800" w:right="3135" w:firstLine="0"/>
        <w:jc w:val="center"/>
        <w:rPr>
          <w:sz w:val="15"/>
        </w:rPr>
      </w:pPr>
      <w:r>
        <w:rPr/>
        <w:pict>
          <v:line style="position:absolute;mso-position-horizontal-relative:page;mso-position-vertical-relative:paragraph;z-index:15920128" from="144.855503pt,5.007232pt" to="138.278503pt,5.007232pt" stroked="true" strokeweight=".255pt" strokecolor="#cccccc">
            <v:stroke dashstyle="solid"/>
            <w10:wrap type="none"/>
          </v:line>
        </w:pict>
      </w:r>
      <w:r>
        <w:rPr>
          <w:color w:val="CCCCCC"/>
          <w:spacing w:val="-5"/>
          <w:w w:val="110"/>
          <w:sz w:val="15"/>
        </w:rPr>
        <w:t>35</w:t>
      </w:r>
    </w:p>
    <w:p>
      <w:pPr>
        <w:pStyle w:val="BodyText"/>
        <w:spacing w:before="8"/>
      </w:pPr>
    </w:p>
    <w:p>
      <w:pPr>
        <w:spacing w:before="0"/>
        <w:ind w:left="1789" w:right="3135" w:firstLine="0"/>
        <w:jc w:val="center"/>
        <w:rPr>
          <w:sz w:val="15"/>
        </w:rPr>
      </w:pPr>
      <w:r>
        <w:rPr/>
        <w:pict>
          <v:line style="position:absolute;mso-position-horizontal-relative:page;mso-position-vertical-relative:paragraph;z-index:15921152" from="144.855503pt,5.23534pt" to="138.278503pt,5.23534pt" stroked="true" strokeweight=".255pt" strokecolor="#cccccc">
            <v:stroke dashstyle="solid"/>
            <w10:wrap type="none"/>
          </v:line>
        </w:pict>
      </w:r>
      <w:r>
        <w:rPr>
          <w:color w:val="CCCCCC"/>
          <w:spacing w:val="-5"/>
          <w:w w:val="115"/>
          <w:sz w:val="15"/>
        </w:rPr>
        <w:t>30</w:t>
      </w:r>
    </w:p>
    <w:p>
      <w:pPr>
        <w:pStyle w:val="BodyText"/>
        <w:spacing w:before="5"/>
      </w:pPr>
    </w:p>
    <w:p>
      <w:pPr>
        <w:spacing w:before="0"/>
        <w:ind w:left="1801" w:right="3135" w:firstLine="0"/>
        <w:jc w:val="center"/>
        <w:rPr>
          <w:sz w:val="15"/>
        </w:rPr>
      </w:pPr>
      <w:r>
        <w:rPr/>
        <w:pict>
          <v:line style="position:absolute;mso-position-horizontal-relative:page;mso-position-vertical-relative:paragraph;z-index:15917568" from="144.855503pt,5.601143pt" to="138.278503pt,5.601143pt" stroked="true" strokeweight=".255pt" strokecolor="#cccccc">
            <v:stroke dashstyle="solid"/>
            <w10:wrap type="none"/>
          </v:line>
        </w:pict>
      </w:r>
      <w:r>
        <w:rPr>
          <w:color w:val="CCCCCC"/>
          <w:spacing w:val="-5"/>
          <w:w w:val="110"/>
          <w:sz w:val="15"/>
        </w:rPr>
        <w:t>25</w:t>
      </w:r>
    </w:p>
    <w:p>
      <w:pPr>
        <w:pStyle w:val="BodyText"/>
        <w:rPr>
          <w:sz w:val="21"/>
        </w:rPr>
      </w:pPr>
    </w:p>
    <w:p>
      <w:pPr>
        <w:spacing w:before="0"/>
        <w:ind w:left="1790" w:right="3135" w:firstLine="0"/>
        <w:jc w:val="center"/>
        <w:rPr>
          <w:sz w:val="15"/>
        </w:rPr>
      </w:pPr>
      <w:r>
        <w:rPr/>
        <w:pict>
          <v:line style="position:absolute;mso-position-horizontal-relative:page;mso-position-vertical-relative:paragraph;z-index:15918080" from="144.855503pt,5.010578pt" to="138.278503pt,5.010578pt" stroked="true" strokeweight=".255pt" strokecolor="#cccccc">
            <v:stroke dashstyle="solid"/>
            <w10:wrap type="none"/>
          </v:line>
        </w:pict>
      </w:r>
      <w:r>
        <w:rPr>
          <w:color w:val="CCCCCC"/>
          <w:spacing w:val="-5"/>
          <w:w w:val="115"/>
          <w:sz w:val="15"/>
        </w:rPr>
        <w:t>20</w:t>
      </w:r>
    </w:p>
    <w:p>
      <w:pPr>
        <w:pStyle w:val="BodyText"/>
        <w:spacing w:before="9"/>
      </w:pPr>
    </w:p>
    <w:p>
      <w:pPr>
        <w:spacing w:before="0"/>
        <w:ind w:left="1830" w:right="3135" w:firstLine="0"/>
        <w:jc w:val="center"/>
        <w:rPr>
          <w:sz w:val="15"/>
        </w:rPr>
      </w:pPr>
      <w:r>
        <w:rPr/>
        <w:pict>
          <v:line style="position:absolute;mso-position-horizontal-relative:page;mso-position-vertical-relative:paragraph;z-index:15918592" from="144.855503pt,5.192856pt" to="138.278503pt,5.192856pt" stroked="true" strokeweight=".255pt" strokecolor="#cccccc">
            <v:stroke dashstyle="solid"/>
            <w10:wrap type="none"/>
          </v:line>
        </w:pict>
      </w:r>
      <w:r>
        <w:rPr>
          <w:color w:val="CCCCCC"/>
          <w:spacing w:val="-5"/>
          <w:sz w:val="15"/>
        </w:rPr>
        <w:t>15</w:t>
      </w:r>
    </w:p>
    <w:p>
      <w:pPr>
        <w:pStyle w:val="BodyText"/>
        <w:spacing w:before="5"/>
      </w:pPr>
    </w:p>
    <w:p>
      <w:pPr>
        <w:spacing w:before="0"/>
        <w:ind w:left="1819" w:right="3135" w:firstLine="0"/>
        <w:jc w:val="center"/>
        <w:rPr>
          <w:sz w:val="15"/>
        </w:rPr>
      </w:pPr>
      <w:r>
        <w:rPr/>
        <w:pict>
          <v:line style="position:absolute;mso-position-horizontal-relative:page;mso-position-vertical-relative:paragraph;z-index:15919104" from="144.855503pt,5.551pt" to="138.278503pt,5.551pt" stroked="true" strokeweight=".255pt" strokecolor="#cccccc">
            <v:stroke dashstyle="solid"/>
            <w10:wrap type="none"/>
          </v:line>
        </w:pict>
      </w:r>
      <w:r>
        <w:rPr>
          <w:color w:val="CCCCCC"/>
          <w:spacing w:val="-5"/>
          <w:sz w:val="15"/>
        </w:rPr>
        <w:t>10</w:t>
      </w:r>
    </w:p>
    <w:p>
      <w:pPr>
        <w:pStyle w:val="BodyText"/>
        <w:spacing w:before="11"/>
        <w:rPr>
          <w:sz w:val="20"/>
        </w:rPr>
      </w:pPr>
    </w:p>
    <w:p>
      <w:pPr>
        <w:spacing w:before="0"/>
        <w:ind w:left="0" w:right="1251" w:firstLine="0"/>
        <w:jc w:val="center"/>
        <w:rPr>
          <w:sz w:val="15"/>
        </w:rPr>
      </w:pPr>
      <w:r>
        <w:rPr/>
        <w:pict>
          <v:line style="position:absolute;mso-position-horizontal-relative:page;mso-position-vertical-relative:paragraph;z-index:15919616" from="144.855503pt,5.006363pt" to="138.278503pt,5.006363pt" stroked="true" strokeweight=".255pt" strokecolor="#cccccc">
            <v:stroke dashstyle="solid"/>
            <w10:wrap type="none"/>
          </v:line>
        </w:pict>
      </w:r>
      <w:r>
        <w:rPr>
          <w:color w:val="CCCCCC"/>
          <w:w w:val="108"/>
          <w:sz w:val="15"/>
        </w:rPr>
        <w:t>5</w:t>
      </w:r>
    </w:p>
    <w:p>
      <w:pPr>
        <w:spacing w:line="240" w:lineRule="auto" w:before="0"/>
        <w:rPr>
          <w:sz w:val="20"/>
        </w:rPr>
      </w:pPr>
      <w:r>
        <w:rPr/>
        <w:br w:type="column"/>
      </w:r>
      <w:r>
        <w:rPr>
          <w:sz w:val="20"/>
        </w:rPr>
      </w:r>
    </w:p>
    <w:p>
      <w:pPr>
        <w:pStyle w:val="BodyText"/>
        <w:spacing w:before="12"/>
        <w:rPr>
          <w:sz w:val="29"/>
        </w:rPr>
      </w:pPr>
    </w:p>
    <w:p>
      <w:pPr>
        <w:spacing w:before="0"/>
        <w:ind w:left="1860" w:right="0" w:firstLine="0"/>
        <w:jc w:val="left"/>
        <w:rPr>
          <w:sz w:val="15"/>
        </w:rPr>
      </w:pPr>
      <w:r>
        <w:rPr>
          <w:color w:val="FFFFFF"/>
          <w:w w:val="105"/>
          <w:sz w:val="15"/>
        </w:rPr>
        <w:t>Security</w:t>
      </w:r>
      <w:r>
        <w:rPr>
          <w:color w:val="FFFFFF"/>
          <w:spacing w:val="5"/>
          <w:w w:val="105"/>
          <w:sz w:val="15"/>
        </w:rPr>
        <w:t> </w:t>
      </w:r>
      <w:r>
        <w:rPr>
          <w:color w:val="FFFFFF"/>
          <w:spacing w:val="-2"/>
          <w:w w:val="105"/>
          <w:sz w:val="15"/>
        </w:rPr>
        <w:t>analyst</w:t>
      </w:r>
    </w:p>
    <w:p>
      <w:pPr>
        <w:pStyle w:val="BodyText"/>
        <w:spacing w:before="5"/>
        <w:rPr>
          <w:sz w:val="18"/>
        </w:rPr>
      </w:pPr>
    </w:p>
    <w:p>
      <w:pPr>
        <w:spacing w:line="535" w:lineRule="auto" w:before="0"/>
        <w:ind w:left="1860" w:right="845" w:firstLine="0"/>
        <w:jc w:val="left"/>
        <w:rPr>
          <w:sz w:val="15"/>
        </w:rPr>
      </w:pPr>
      <w:r>
        <w:rPr/>
        <w:pict>
          <v:line style="position:absolute;mso-position-horizontal-relative:page;mso-position-vertical-relative:paragraph;z-index:15912960" from="444.0352pt,-15.539531pt" to="431.7612pt,-15.539531pt" stroked="true" strokeweight=".765pt" strokecolor="#00a9f4">
            <v:stroke dashstyle="solid"/>
            <w10:wrap type="none"/>
          </v:line>
        </w:pict>
      </w:r>
      <w:r>
        <w:rPr/>
        <w:pict>
          <v:line style="position:absolute;mso-position-horizontal-relative:page;mso-position-vertical-relative:paragraph;z-index:15913472" from="444.0352pt,46.260769pt" to="431.7612pt,46.260769pt" stroked="true" strokeweight=".765pt" strokecolor="#108880">
            <v:stroke dashstyle="solid"/>
            <w10:wrap type="none"/>
          </v:line>
        </w:pict>
      </w:r>
      <w:r>
        <w:rPr/>
        <w:pict>
          <v:line style="position:absolute;mso-position-horizontal-relative:page;mso-position-vertical-relative:paragraph;z-index:15913984" from="444.0352pt,4.746870pt" to="431.7612pt,4.746870pt" stroked="true" strokeweight=".765pt" strokecolor="#75efe7">
            <v:stroke dashstyle="solid"/>
            <w10:wrap type="none"/>
          </v:line>
        </w:pict>
      </w:r>
      <w:r>
        <w:rPr/>
        <w:pict>
          <v:line style="position:absolute;mso-position-horizontal-relative:page;mso-position-vertical-relative:paragraph;z-index:15914496" from="444.0352pt,66.547066pt" to="431.7612pt,66.547066pt" stroked="true" strokeweight=".765pt" strokecolor="#0679c3">
            <v:stroke dashstyle="solid"/>
            <w10:wrap type="none"/>
          </v:line>
        </w:pict>
      </w:r>
      <w:r>
        <w:rPr/>
        <w:pict>
          <v:line style="position:absolute;mso-position-horizontal-relative:page;mso-position-vertical-relative:paragraph;z-index:15916032" from="444.0352pt,25.50387pt" to="431.7612pt,25.50387pt" stroked="true" strokeweight=".765pt" strokecolor="#0352ff">
            <v:stroke dashstyle="solid"/>
            <w10:wrap type="none"/>
          </v:line>
        </w:pict>
      </w:r>
      <w:r>
        <w:rPr>
          <w:color w:val="FFFFFF"/>
          <w:spacing w:val="-2"/>
          <w:w w:val="105"/>
          <w:sz w:val="15"/>
        </w:rPr>
        <w:t>Senior</w:t>
      </w:r>
      <w:r>
        <w:rPr>
          <w:color w:val="FFFFFF"/>
          <w:spacing w:val="-4"/>
          <w:w w:val="105"/>
          <w:sz w:val="15"/>
        </w:rPr>
        <w:t> </w:t>
      </w:r>
      <w:r>
        <w:rPr>
          <w:color w:val="FFFFFF"/>
          <w:spacing w:val="-2"/>
          <w:w w:val="105"/>
          <w:sz w:val="15"/>
        </w:rPr>
        <w:t>software</w:t>
      </w:r>
      <w:r>
        <w:rPr>
          <w:color w:val="FFFFFF"/>
          <w:spacing w:val="-4"/>
          <w:w w:val="105"/>
          <w:sz w:val="15"/>
        </w:rPr>
        <w:t> </w:t>
      </w:r>
      <w:r>
        <w:rPr>
          <w:color w:val="FFFFFF"/>
          <w:spacing w:val="-2"/>
          <w:w w:val="105"/>
          <w:sz w:val="15"/>
        </w:rPr>
        <w:t>engineer</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developer</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Product</w:t>
      </w:r>
      <w:r>
        <w:rPr>
          <w:color w:val="FFFFFF"/>
          <w:spacing w:val="-4"/>
          <w:w w:val="105"/>
          <w:sz w:val="15"/>
        </w:rPr>
        <w:t> </w:t>
      </w:r>
      <w:r>
        <w:rPr>
          <w:color w:val="FFFFFF"/>
          <w:w w:val="105"/>
          <w:sz w:val="15"/>
        </w:rPr>
        <w:t>manager</w:t>
      </w:r>
    </w:p>
    <w:p>
      <w:pPr>
        <w:spacing w:line="535" w:lineRule="auto" w:before="0"/>
        <w:ind w:left="1860" w:right="1377" w:firstLine="0"/>
        <w:jc w:val="left"/>
        <w:rPr>
          <w:sz w:val="15"/>
        </w:rPr>
      </w:pPr>
      <w:r>
        <w:rPr/>
        <w:pict>
          <v:line style="position:absolute;mso-position-horizontal-relative:page;mso-position-vertical-relative:paragraph;z-index:15915008" from="444.0352pt,5.223270pt" to="431.7612pt,5.223270pt" stroked="true" strokeweight=".765pt" strokecolor="#9c207c">
            <v:stroke dashstyle="solid"/>
            <w10:wrap type="none"/>
          </v:line>
        </w:pict>
      </w:r>
      <w:r>
        <w:rPr/>
        <w:pict>
          <v:line style="position:absolute;mso-position-horizontal-relative:page;mso-position-vertical-relative:paragraph;z-index:15915520" from="444.0352pt,46.840771pt" to="431.7612pt,46.840771pt" stroked="true" strokeweight=".765pt" strokecolor="#e379e3">
            <v:stroke dashstyle="solid"/>
            <w10:wrap type="none"/>
          </v:line>
        </w:pict>
      </w:r>
      <w:r>
        <w:rPr/>
        <w:pict>
          <v:line style="position:absolute;mso-position-horizontal-relative:page;mso-position-vertical-relative:paragraph;z-index:15916544" from="444.0352pt,67.092972pt" to="431.7612pt,67.092972pt" stroked="true" strokeweight=".765pt" strokecolor="#757575">
            <v:stroke dashstyle="solid"/>
            <w10:wrap type="none"/>
          </v:line>
        </w:pict>
      </w:r>
      <w:r>
        <w:rPr/>
        <w:pict>
          <v:line style="position:absolute;mso-position-horizontal-relative:page;mso-position-vertical-relative:paragraph;z-index:15917056" from="444.0352pt,26.031971pt" to="431.7612pt,26.031971pt" stroked="true" strokeweight=".765pt" strokecolor="#99c4ff">
            <v:stroke dashstyle="solid"/>
            <w10:wrap type="none"/>
          </v:line>
        </w:pict>
      </w:r>
      <w:r>
        <w:rPr>
          <w:color w:val="FFFFFF"/>
          <w:w w:val="105"/>
          <w:sz w:val="15"/>
        </w:rPr>
        <w:t>Data</w:t>
      </w:r>
      <w:r>
        <w:rPr>
          <w:color w:val="FFFFFF"/>
          <w:spacing w:val="-4"/>
          <w:w w:val="105"/>
          <w:sz w:val="15"/>
        </w:rPr>
        <w:t> </w:t>
      </w:r>
      <w:r>
        <w:rPr>
          <w:color w:val="FFFFFF"/>
          <w:w w:val="105"/>
          <w:sz w:val="15"/>
        </w:rPr>
        <w:t>scientist</w:t>
      </w:r>
      <w:r>
        <w:rPr>
          <w:color w:val="FFFFFF"/>
          <w:spacing w:val="40"/>
          <w:w w:val="105"/>
          <w:sz w:val="15"/>
        </w:rPr>
        <w:t> </w:t>
      </w:r>
      <w:r>
        <w:rPr>
          <w:color w:val="FFFFFF"/>
          <w:w w:val="105"/>
          <w:sz w:val="15"/>
        </w:rPr>
        <w:t>Security</w:t>
      </w:r>
      <w:r>
        <w:rPr>
          <w:color w:val="FFFFFF"/>
          <w:spacing w:val="-9"/>
          <w:w w:val="105"/>
          <w:sz w:val="15"/>
        </w:rPr>
        <w:t> </w:t>
      </w:r>
      <w:r>
        <w:rPr>
          <w:color w:val="FFFFFF"/>
          <w:w w:val="105"/>
          <w:sz w:val="15"/>
        </w:rPr>
        <w:t>engineer</w:t>
      </w:r>
      <w:r>
        <w:rPr>
          <w:color w:val="FFFFFF"/>
          <w:spacing w:val="40"/>
          <w:w w:val="105"/>
          <w:sz w:val="15"/>
        </w:rPr>
        <w:t> </w:t>
      </w:r>
      <w:r>
        <w:rPr>
          <w:color w:val="FFFFFF"/>
          <w:spacing w:val="-2"/>
          <w:w w:val="105"/>
          <w:sz w:val="15"/>
        </w:rPr>
        <w:t>Solution</w:t>
      </w:r>
      <w:r>
        <w:rPr>
          <w:color w:val="FFFFFF"/>
          <w:spacing w:val="-7"/>
          <w:w w:val="105"/>
          <w:sz w:val="15"/>
        </w:rPr>
        <w:t> </w:t>
      </w:r>
      <w:r>
        <w:rPr>
          <w:color w:val="FFFFFF"/>
          <w:spacing w:val="-2"/>
          <w:w w:val="105"/>
          <w:sz w:val="15"/>
        </w:rPr>
        <w:t>architect</w:t>
      </w:r>
      <w:r>
        <w:rPr>
          <w:color w:val="FFFFFF"/>
          <w:spacing w:val="40"/>
          <w:w w:val="105"/>
          <w:sz w:val="15"/>
        </w:rPr>
        <w:t> </w:t>
      </w:r>
      <w:r>
        <w:rPr>
          <w:color w:val="FFFFFF"/>
          <w:w w:val="105"/>
          <w:sz w:val="15"/>
        </w:rPr>
        <w:t>System</w:t>
      </w:r>
      <w:r>
        <w:rPr>
          <w:color w:val="FFFFFF"/>
          <w:spacing w:val="9"/>
          <w:w w:val="105"/>
          <w:sz w:val="15"/>
        </w:rPr>
        <w:t> </w:t>
      </w:r>
      <w:r>
        <w:rPr>
          <w:color w:val="FFFFFF"/>
          <w:spacing w:val="-2"/>
          <w:w w:val="105"/>
          <w:sz w:val="15"/>
        </w:rPr>
        <w:t>engineer</w:t>
      </w:r>
    </w:p>
    <w:p>
      <w:pPr>
        <w:spacing w:after="0" w:line="535" w:lineRule="auto"/>
        <w:jc w:val="left"/>
        <w:rPr>
          <w:sz w:val="15"/>
        </w:rPr>
        <w:sectPr>
          <w:type w:val="continuous"/>
          <w:pgSz w:w="12240" w:h="15840"/>
          <w:pgMar w:header="0" w:footer="0" w:top="1820" w:bottom="280" w:left="680" w:right="680"/>
          <w:cols w:num="2" w:equalWidth="0">
            <w:col w:w="5248" w:space="1267"/>
            <w:col w:w="4365"/>
          </w:cols>
        </w:sectPr>
      </w:pPr>
    </w:p>
    <w:p>
      <w:pPr>
        <w:spacing w:before="117"/>
        <w:ind w:left="1944" w:right="0" w:firstLine="0"/>
        <w:jc w:val="left"/>
        <w:rPr>
          <w:sz w:val="15"/>
        </w:rPr>
      </w:pPr>
      <w:r>
        <w:rPr/>
        <w:pict>
          <v:group style="position:absolute;margin-left:138.278503pt;margin-top:10.475007pt;width:263.850pt;height:4.350pt;mso-position-horizontal-relative:page;mso-position-vertical-relative:paragraph;z-index:15912448" id="docshapegroup946" coordorigin="2766,210" coordsize="5277,87">
            <v:line style="position:absolute" from="8039,212" to="2912,212" stroked="true" strokeweight=".255pt" strokecolor="#cccccc">
              <v:stroke dashstyle="solid"/>
            </v:line>
            <v:line style="position:absolute" from="2912,212" to="2766,212" stroked="true" strokeweight=".255pt" strokecolor="#cccccc">
              <v:stroke dashstyle="solid"/>
            </v:line>
            <v:line style="position:absolute" from="3047,212" to="3047,296" stroked="true" strokeweight=".255pt" strokecolor="#cccccc">
              <v:stroke dashstyle="solid"/>
            </v:line>
            <v:line style="position:absolute" from="4699,212" to="4699,296" stroked="true" strokeweight=".255pt" strokecolor="#cccccc">
              <v:stroke dashstyle="solid"/>
            </v:line>
            <v:line style="position:absolute" from="6369,212" to="6369,296" stroked="true" strokeweight=".255pt" strokecolor="#cccccc">
              <v:stroke dashstyle="solid"/>
            </v:line>
            <v:line style="position:absolute" from="8039,212" to="8039,296" stroked="true" strokeweight=".255pt" strokecolor="#cccccc">
              <v:stroke dashstyle="solid"/>
            </v:line>
            <w10:wrap type="none"/>
          </v:group>
        </w:pict>
      </w:r>
      <w:r>
        <w:rPr>
          <w:color w:val="CCCCCC"/>
          <w:w w:val="123"/>
          <w:sz w:val="15"/>
        </w:rPr>
        <w:t>0</w:t>
      </w:r>
    </w:p>
    <w:p>
      <w:pPr>
        <w:spacing w:before="35"/>
        <w:ind w:left="2209" w:right="0" w:firstLine="0"/>
        <w:jc w:val="left"/>
        <w:rPr>
          <w:sz w:val="15"/>
        </w:rPr>
      </w:pPr>
      <w:r>
        <w:rPr>
          <w:color w:val="FFFFFF"/>
          <w:spacing w:val="-4"/>
          <w:sz w:val="15"/>
        </w:rPr>
        <w:t>2021</w:t>
      </w:r>
    </w:p>
    <w:p>
      <w:pPr>
        <w:spacing w:line="240" w:lineRule="auto" w:before="5"/>
        <w:rPr>
          <w:sz w:val="27"/>
        </w:rPr>
      </w:pPr>
      <w:r>
        <w:rPr/>
        <w:br w:type="column"/>
      </w:r>
      <w:r>
        <w:rPr>
          <w:sz w:val="27"/>
        </w:rPr>
      </w:r>
    </w:p>
    <w:p>
      <w:pPr>
        <w:spacing w:before="0"/>
        <w:ind w:left="0" w:right="0" w:firstLine="0"/>
        <w:jc w:val="right"/>
        <w:rPr>
          <w:sz w:val="15"/>
        </w:rPr>
      </w:pPr>
      <w:r>
        <w:rPr>
          <w:color w:val="FFFFFF"/>
          <w:spacing w:val="-4"/>
          <w:w w:val="110"/>
          <w:sz w:val="15"/>
        </w:rPr>
        <w:t>2022</w:t>
      </w:r>
    </w:p>
    <w:p>
      <w:pPr>
        <w:spacing w:line="240" w:lineRule="auto" w:before="5"/>
        <w:rPr>
          <w:sz w:val="27"/>
        </w:rPr>
      </w:pPr>
      <w:r>
        <w:rPr/>
        <w:br w:type="column"/>
      </w:r>
      <w:r>
        <w:rPr>
          <w:sz w:val="27"/>
        </w:rPr>
      </w:r>
    </w:p>
    <w:p>
      <w:pPr>
        <w:spacing w:before="0"/>
        <w:ind w:left="0" w:right="0" w:firstLine="0"/>
        <w:jc w:val="right"/>
        <w:rPr>
          <w:sz w:val="15"/>
        </w:rPr>
      </w:pPr>
      <w:r>
        <w:rPr>
          <w:color w:val="FFFFFF"/>
          <w:spacing w:val="-4"/>
          <w:w w:val="110"/>
          <w:sz w:val="15"/>
        </w:rPr>
        <w:t>2023</w:t>
      </w:r>
    </w:p>
    <w:p>
      <w:pPr>
        <w:spacing w:line="240" w:lineRule="auto" w:before="5"/>
        <w:rPr>
          <w:sz w:val="27"/>
        </w:rPr>
      </w:pPr>
      <w:r>
        <w:rPr/>
        <w:br w:type="column"/>
      </w:r>
      <w:r>
        <w:rPr>
          <w:sz w:val="27"/>
        </w:rPr>
      </w:r>
    </w:p>
    <w:p>
      <w:pPr>
        <w:spacing w:before="0"/>
        <w:ind w:left="1297" w:right="0" w:firstLine="0"/>
        <w:jc w:val="left"/>
        <w:rPr>
          <w:sz w:val="15"/>
        </w:rPr>
      </w:pPr>
      <w:r>
        <w:rPr>
          <w:color w:val="FFFFFF"/>
          <w:spacing w:val="-4"/>
          <w:w w:val="110"/>
          <w:sz w:val="15"/>
        </w:rPr>
        <w:t>2024</w:t>
      </w:r>
    </w:p>
    <w:p>
      <w:pPr>
        <w:spacing w:after="0"/>
        <w:jc w:val="left"/>
        <w:rPr>
          <w:sz w:val="15"/>
        </w:rPr>
        <w:sectPr>
          <w:type w:val="continuous"/>
          <w:pgSz w:w="12240" w:h="15840"/>
          <w:pgMar w:header="0" w:footer="0" w:top="1820" w:bottom="280" w:left="680" w:right="680"/>
          <w:cols w:num="4" w:equalWidth="0">
            <w:col w:w="2523" w:space="40"/>
            <w:col w:w="1638" w:space="39"/>
            <w:col w:w="1610" w:space="40"/>
            <w:col w:w="4990"/>
          </w:cols>
        </w:sectPr>
      </w:pPr>
    </w:p>
    <w:p>
      <w:pPr>
        <w:pStyle w:val="BodyText"/>
        <w:rPr>
          <w:sz w:val="20"/>
        </w:rPr>
      </w:pPr>
    </w:p>
    <w:p>
      <w:pPr>
        <w:pStyle w:val="BodyText"/>
        <w:rPr>
          <w:sz w:val="20"/>
        </w:rPr>
      </w:pPr>
    </w:p>
    <w:p>
      <w:pPr>
        <w:pStyle w:val="BodyText"/>
        <w:spacing w:before="5"/>
        <w:rPr>
          <w:sz w:val="27"/>
        </w:rPr>
      </w:pPr>
    </w:p>
    <w:p>
      <w:pPr>
        <w:pStyle w:val="Heading9"/>
        <w:spacing w:before="133"/>
        <w:ind w:left="1877"/>
      </w:pPr>
      <w:r>
        <w:rPr>
          <w:color w:val="FFFFFF"/>
        </w:rPr>
        <w:t>Skills</w:t>
      </w:r>
      <w:r>
        <w:rPr>
          <w:color w:val="FFFFFF"/>
          <w:spacing w:val="4"/>
          <w:w w:val="105"/>
        </w:rPr>
        <w:t> </w:t>
      </w:r>
      <w:r>
        <w:rPr>
          <w:color w:val="FFFFFF"/>
          <w:spacing w:val="-2"/>
          <w:w w:val="105"/>
        </w:rPr>
        <w:t>availability</w:t>
      </w:r>
    </w:p>
    <w:p>
      <w:pPr>
        <w:spacing w:line="266" w:lineRule="auto" w:before="85"/>
        <w:ind w:left="1881" w:right="869" w:firstLine="0"/>
        <w:jc w:val="left"/>
        <w:rPr>
          <w:sz w:val="18"/>
        </w:rPr>
      </w:pPr>
      <w:r>
        <w:rPr>
          <w:color w:val="FFFFFF"/>
          <w:w w:val="105"/>
          <w:sz w:val="18"/>
        </w:rPr>
        <w:t>In-demand</w:t>
      </w:r>
      <w:r>
        <w:rPr>
          <w:color w:val="FFFFFF"/>
          <w:spacing w:val="-4"/>
          <w:w w:val="105"/>
          <w:sz w:val="18"/>
        </w:rPr>
        <w:t> </w:t>
      </w:r>
      <w:r>
        <w:rPr>
          <w:color w:val="FFFFFF"/>
          <w:w w:val="105"/>
          <w:sz w:val="18"/>
        </w:rPr>
        <w:t>skills</w:t>
      </w:r>
      <w:r>
        <w:rPr>
          <w:color w:val="FFFFFF"/>
          <w:spacing w:val="-4"/>
          <w:w w:val="105"/>
          <w:sz w:val="18"/>
        </w:rPr>
        <w:t> </w:t>
      </w:r>
      <w:r>
        <w:rPr>
          <w:color w:val="FFFFFF"/>
          <w:w w:val="105"/>
          <w:sz w:val="18"/>
        </w:rPr>
        <w:t>such</w:t>
      </w:r>
      <w:r>
        <w:rPr>
          <w:color w:val="FFFFFF"/>
          <w:spacing w:val="-4"/>
          <w:w w:val="105"/>
          <w:sz w:val="18"/>
        </w:rPr>
        <w:t> </w:t>
      </w:r>
      <w:r>
        <w:rPr>
          <w:color w:val="FFFFFF"/>
          <w:w w:val="105"/>
          <w:sz w:val="18"/>
        </w:rPr>
        <w:t>as</w:t>
      </w:r>
      <w:r>
        <w:rPr>
          <w:color w:val="FFFFFF"/>
          <w:spacing w:val="-4"/>
          <w:w w:val="105"/>
          <w:sz w:val="18"/>
        </w:rPr>
        <w:t> </w:t>
      </w:r>
      <w:r>
        <w:rPr>
          <w:color w:val="FFFFFF"/>
          <w:w w:val="105"/>
          <w:sz w:val="18"/>
        </w:rPr>
        <w:t>incident</w:t>
      </w:r>
      <w:r>
        <w:rPr>
          <w:color w:val="FFFFFF"/>
          <w:spacing w:val="-4"/>
          <w:w w:val="105"/>
          <w:sz w:val="18"/>
        </w:rPr>
        <w:t> </w:t>
      </w:r>
      <w:r>
        <w:rPr>
          <w:color w:val="FFFFFF"/>
          <w:w w:val="105"/>
          <w:sz w:val="18"/>
        </w:rPr>
        <w:t>response,</w:t>
      </w:r>
      <w:r>
        <w:rPr>
          <w:color w:val="FFFFFF"/>
          <w:spacing w:val="-4"/>
          <w:w w:val="105"/>
          <w:sz w:val="18"/>
        </w:rPr>
        <w:t> </w:t>
      </w:r>
      <w:r>
        <w:rPr>
          <w:color w:val="FFFFFF"/>
          <w:w w:val="105"/>
          <w:sz w:val="18"/>
        </w:rPr>
        <w:t>threat</w:t>
      </w:r>
      <w:r>
        <w:rPr>
          <w:color w:val="FFFFFF"/>
          <w:spacing w:val="-4"/>
          <w:w w:val="105"/>
          <w:sz w:val="18"/>
        </w:rPr>
        <w:t> </w:t>
      </w:r>
      <w:r>
        <w:rPr>
          <w:color w:val="FFFFFF"/>
          <w:w w:val="105"/>
          <w:sz w:val="18"/>
        </w:rPr>
        <w:t>intelligence,</w:t>
      </w:r>
      <w:r>
        <w:rPr>
          <w:color w:val="FFFFFF"/>
          <w:spacing w:val="-4"/>
          <w:w w:val="105"/>
          <w:sz w:val="18"/>
        </w:rPr>
        <w:t> </w:t>
      </w:r>
      <w:r>
        <w:rPr>
          <w:color w:val="FFFFFF"/>
          <w:w w:val="105"/>
          <w:sz w:val="18"/>
        </w:rPr>
        <w:t>and</w:t>
      </w:r>
      <w:r>
        <w:rPr>
          <w:color w:val="FFFFFF"/>
          <w:spacing w:val="-4"/>
          <w:w w:val="105"/>
          <w:sz w:val="18"/>
        </w:rPr>
        <w:t> </w:t>
      </w:r>
      <w:r>
        <w:rPr>
          <w:color w:val="FFFFFF"/>
          <w:w w:val="105"/>
          <w:sz w:val="18"/>
        </w:rPr>
        <w:t>DevOps</w:t>
      </w:r>
      <w:r>
        <w:rPr>
          <w:color w:val="FFFFFF"/>
          <w:spacing w:val="-4"/>
          <w:w w:val="105"/>
          <w:sz w:val="18"/>
        </w:rPr>
        <w:t> </w:t>
      </w:r>
      <w:r>
        <w:rPr>
          <w:color w:val="FFFFFF"/>
          <w:w w:val="105"/>
          <w:sz w:val="18"/>
        </w:rPr>
        <w:t>(software</w:t>
      </w:r>
      <w:r>
        <w:rPr>
          <w:color w:val="FFFFFF"/>
          <w:spacing w:val="-4"/>
          <w:w w:val="105"/>
          <w:sz w:val="18"/>
        </w:rPr>
        <w:t> </w:t>
      </w:r>
      <w:r>
        <w:rPr>
          <w:color w:val="FFFFFF"/>
          <w:w w:val="105"/>
          <w:sz w:val="18"/>
        </w:rPr>
        <w:t>development</w:t>
      </w:r>
      <w:r>
        <w:rPr>
          <w:color w:val="FFFFFF"/>
          <w:spacing w:val="-4"/>
          <w:w w:val="105"/>
          <w:sz w:val="18"/>
        </w:rPr>
        <w:t> </w:t>
      </w:r>
      <w:r>
        <w:rPr>
          <w:color w:val="FFFFFF"/>
          <w:w w:val="105"/>
          <w:sz w:val="18"/>
        </w:rPr>
        <w:t>and</w:t>
      </w:r>
      <w:r>
        <w:rPr>
          <w:color w:val="FFFFFF"/>
          <w:spacing w:val="-4"/>
          <w:w w:val="105"/>
          <w:sz w:val="18"/>
        </w:rPr>
        <w:t> </w:t>
      </w:r>
      <w:r>
        <w:rPr>
          <w:color w:val="FFFFFF"/>
          <w:w w:val="105"/>
          <w:sz w:val="18"/>
        </w:rPr>
        <w:t>IT operations) face substantial shortages, refecting urgent industry needs for threat mitigation and automation expertise. AI is increasingly critical as companies integrate AI-driven security tools for threat detection and response, yet talent remains scarce. Conversely, risk management shows a slight talent </w:t>
      </w:r>
      <w:r>
        <w:rPr>
          <w:color w:val="FFFFFF"/>
          <w:sz w:val="18"/>
        </w:rPr>
        <w:t>surplus, suggesting alignment with current training pipelines. Regulatory uncertainties and market volatility</w:t>
      </w:r>
      <w:r>
        <w:rPr>
          <w:color w:val="FFFFFF"/>
          <w:spacing w:val="80"/>
          <w:w w:val="105"/>
          <w:sz w:val="18"/>
        </w:rPr>
        <w:t> </w:t>
      </w:r>
      <w:r>
        <w:rPr>
          <w:color w:val="FFFFFF"/>
          <w:w w:val="105"/>
          <w:sz w:val="18"/>
        </w:rPr>
        <w:t>have led to fuctuations in the talent market for blockchain and distributed ledger skills.</w:t>
      </w:r>
    </w:p>
    <w:p>
      <w:pPr>
        <w:pStyle w:val="BodyText"/>
        <w:spacing w:before="2"/>
        <w:rPr>
          <w:sz w:val="13"/>
        </w:rPr>
      </w:pPr>
    </w:p>
    <w:p>
      <w:pPr>
        <w:spacing w:before="126"/>
        <w:ind w:left="1868" w:right="0" w:firstLine="0"/>
        <w:jc w:val="left"/>
        <w:rPr>
          <w:sz w:val="18"/>
        </w:rPr>
      </w:pPr>
      <w:r>
        <w:rPr/>
        <w:pict>
          <v:rect style="position:absolute;margin-left:327.234009pt;margin-top:9.138834pt;width:6.087pt;height:6.087pt;mso-position-horizontal-relative:page;mso-position-vertical-relative:paragraph;z-index:15922688" id="docshape947" filled="true" fillcolor="#00a9f4" stroked="false">
            <v:fill type="solid"/>
            <w10:wrap type="none"/>
          </v:rect>
        </w:pict>
      </w:r>
      <w:r>
        <w:rPr>
          <w:rFonts w:ascii="Arial"/>
          <w:color w:val="FFFFFF"/>
          <w:w w:val="105"/>
          <w:sz w:val="18"/>
        </w:rPr>
        <w:t>Talent</w:t>
      </w:r>
      <w:r>
        <w:rPr>
          <w:rFonts w:ascii="Arial"/>
          <w:color w:val="FFFFFF"/>
          <w:spacing w:val="-14"/>
          <w:w w:val="105"/>
          <w:sz w:val="18"/>
        </w:rPr>
        <w:t> </w:t>
      </w:r>
      <w:r>
        <w:rPr>
          <w:rFonts w:ascii="Arial"/>
          <w:color w:val="FFFFFF"/>
          <w:w w:val="105"/>
          <w:sz w:val="18"/>
        </w:rPr>
        <w:t>required,</w:t>
      </w:r>
      <w:r>
        <w:rPr>
          <w:rFonts w:ascii="Arial"/>
          <w:color w:val="FFFFFF"/>
          <w:spacing w:val="-13"/>
          <w:w w:val="105"/>
          <w:sz w:val="18"/>
        </w:rPr>
        <w:t> </w:t>
      </w:r>
      <w:r>
        <w:rPr>
          <w:color w:val="FFFFFF"/>
          <w:w w:val="105"/>
          <w:sz w:val="18"/>
        </w:rPr>
        <w:t>%</w:t>
      </w:r>
      <w:r>
        <w:rPr>
          <w:color w:val="FFFFFF"/>
          <w:spacing w:val="-10"/>
          <w:w w:val="105"/>
          <w:sz w:val="18"/>
        </w:rPr>
        <w:t> </w:t>
      </w:r>
      <w:r>
        <w:rPr>
          <w:color w:val="FFFFFF"/>
          <w:w w:val="105"/>
          <w:sz w:val="18"/>
        </w:rPr>
        <w:t>share</w:t>
      </w:r>
      <w:r>
        <w:rPr>
          <w:color w:val="FFFFFF"/>
          <w:spacing w:val="-10"/>
          <w:w w:val="105"/>
          <w:sz w:val="18"/>
        </w:rPr>
        <w:t> </w:t>
      </w:r>
      <w:r>
        <w:rPr>
          <w:color w:val="FFFFFF"/>
          <w:w w:val="105"/>
          <w:sz w:val="18"/>
        </w:rPr>
        <w:t>of</w:t>
      </w:r>
      <w:r>
        <w:rPr>
          <w:color w:val="FFFFFF"/>
          <w:spacing w:val="-6"/>
          <w:w w:val="105"/>
          <w:sz w:val="18"/>
        </w:rPr>
        <w:t> </w:t>
      </w:r>
      <w:r>
        <w:rPr>
          <w:color w:val="FFFFFF"/>
          <w:w w:val="105"/>
          <w:sz w:val="18"/>
        </w:rPr>
        <w:t>postings</w:t>
      </w:r>
      <w:r>
        <w:rPr>
          <w:color w:val="FFFFFF"/>
          <w:spacing w:val="-5"/>
          <w:w w:val="105"/>
          <w:sz w:val="18"/>
        </w:rPr>
        <w:t> </w:t>
      </w:r>
      <w:r>
        <w:rPr>
          <w:color w:val="FFFFFF"/>
          <w:w w:val="105"/>
          <w:sz w:val="18"/>
        </w:rPr>
        <w:t>requiring</w:t>
      </w:r>
      <w:r>
        <w:rPr>
          <w:color w:val="FFFFFF"/>
          <w:spacing w:val="-6"/>
          <w:w w:val="105"/>
          <w:sz w:val="18"/>
        </w:rPr>
        <w:t> </w:t>
      </w:r>
      <w:r>
        <w:rPr>
          <w:color w:val="FFFFFF"/>
          <w:spacing w:val="-2"/>
          <w:w w:val="105"/>
          <w:sz w:val="18"/>
        </w:rPr>
        <w:t>skill</w:t>
      </w:r>
    </w:p>
    <w:p>
      <w:pPr>
        <w:pStyle w:val="BodyText"/>
        <w:spacing w:before="6"/>
      </w:pPr>
    </w:p>
    <w:p>
      <w:pPr>
        <w:tabs>
          <w:tab w:pos="3092" w:val="left" w:leader="none"/>
          <w:tab w:pos="4305" w:val="left" w:leader="none"/>
          <w:tab w:pos="5516" w:val="left" w:leader="none"/>
          <w:tab w:pos="6730" w:val="left" w:leader="none"/>
          <w:tab w:pos="7944" w:val="left" w:leader="none"/>
          <w:tab w:pos="9155" w:val="left" w:leader="none"/>
        </w:tabs>
        <w:spacing w:line="240" w:lineRule="auto"/>
        <w:ind w:left="1880" w:right="0" w:firstLine="0"/>
        <w:jc w:val="left"/>
        <w:rPr>
          <w:sz w:val="20"/>
        </w:rPr>
      </w:pPr>
      <w:r>
        <w:rPr>
          <w:sz w:val="20"/>
        </w:rPr>
        <w:pict>
          <v:group style="width:46.95pt;height:46.95pt;mso-position-horizontal-relative:char;mso-position-vertical-relative:line" id="docshapegroup948" coordorigin="0,0" coordsize="939,939">
            <v:rect style="position:absolute;left:2;top:2;width:934;height:934" id="docshape949" filled="false" stroked="true" strokeweight=".255pt" strokecolor="#ffffff">
              <v:stroke dashstyle="solid"/>
            </v:rect>
            <v:shape style="position:absolute;left:5;top:659;width:274;height:274" type="#_x0000_t202" id="docshape950" filled="true" fillcolor="#00a9f4" stroked="false">
              <v:textbox inset="0,0,0,0">
                <w:txbxContent>
                  <w:p>
                    <w:pPr>
                      <w:spacing w:before="63"/>
                      <w:ind w:left="60" w:right="0" w:firstLine="0"/>
                      <w:jc w:val="left"/>
                      <w:rPr>
                        <w:color w:val="000000"/>
                        <w:sz w:val="15"/>
                      </w:rPr>
                    </w:pPr>
                    <w:r>
                      <w:rPr>
                        <w:color w:val="000000"/>
                        <w:w w:val="115"/>
                        <w:sz w:val="15"/>
                      </w:rPr>
                      <w:t>8</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951" coordorigin="0,0" coordsize="939,939">
            <v:rect style="position:absolute;left:2;top:2;width:934;height:934" id="docshape952" filled="false" stroked="true" strokeweight=".255pt" strokecolor="#ffffff">
              <v:stroke dashstyle="solid"/>
            </v:rect>
            <v:shape style="position:absolute;left:5;top:715;width:219;height:219" type="#_x0000_t202" id="docshape953" filled="true" fillcolor="#00a9f4" stroked="false">
              <v:textbox inset="0,0,0,0">
                <w:txbxContent>
                  <w:p>
                    <w:pPr>
                      <w:spacing w:before="24"/>
                      <w:ind w:left="58" w:right="0" w:firstLine="0"/>
                      <w:jc w:val="left"/>
                      <w:rPr>
                        <w:color w:val="000000"/>
                        <w:sz w:val="15"/>
                      </w:rPr>
                    </w:pPr>
                    <w:r>
                      <w:rPr>
                        <w:color w:val="000000"/>
                        <w:w w:val="114"/>
                        <w:sz w:val="15"/>
                      </w:rPr>
                      <w:t>6</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954" coordorigin="0,0" coordsize="939,939">
            <v:rect style="position:absolute;left:2;top:2;width:934;height:934" id="docshape955" filled="false" stroked="true" strokeweight=".255pt" strokecolor="#ffffff">
              <v:stroke dashstyle="solid"/>
            </v:rect>
            <v:shape style="position:absolute;left:5;top:715;width:219;height:219" type="#_x0000_t202" id="docshape956" filled="true" fillcolor="#00a9f4" stroked="false">
              <v:textbox inset="0,0,0,0">
                <w:txbxContent>
                  <w:p>
                    <w:pPr>
                      <w:spacing w:before="24"/>
                      <w:ind w:left="73" w:right="0" w:firstLine="0"/>
                      <w:jc w:val="left"/>
                      <w:rPr>
                        <w:color w:val="000000"/>
                        <w:sz w:val="15"/>
                      </w:rPr>
                    </w:pPr>
                    <w:r>
                      <w:rPr>
                        <w:color w:val="000000"/>
                        <w:w w:val="114"/>
                        <w:sz w:val="15"/>
                      </w:rPr>
                      <w:t>6</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957" coordorigin="0,0" coordsize="939,939">
            <v:rect style="position:absolute;left:2;top:2;width:934;height:934" id="docshape958" filled="false" stroked="true" strokeweight=".255pt" strokecolor="#ffffff">
              <v:stroke dashstyle="solid"/>
            </v:rect>
            <v:shape style="position:absolute;left:5;top:715;width:219;height:219" type="#_x0000_t202" id="docshape959" filled="true" fillcolor="#00a9f4" stroked="false">
              <v:textbox inset="0,0,0,0">
                <w:txbxContent>
                  <w:p>
                    <w:pPr>
                      <w:spacing w:before="24"/>
                      <w:ind w:left="74" w:right="0" w:firstLine="0"/>
                      <w:jc w:val="left"/>
                      <w:rPr>
                        <w:color w:val="000000"/>
                        <w:sz w:val="15"/>
                      </w:rPr>
                    </w:pPr>
                    <w:r>
                      <w:rPr>
                        <w:color w:val="000000"/>
                        <w:w w:val="114"/>
                        <w:sz w:val="15"/>
                      </w:rPr>
                      <w:t>6</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960" coordorigin="0,0" coordsize="939,939">
            <v:rect style="position:absolute;left:2;top:2;width:934;height:934" id="docshape961" filled="false" stroked="true" strokeweight=".255pt" strokecolor="#ffffff">
              <v:stroke dashstyle="solid"/>
            </v:rect>
            <v:shape style="position:absolute;left:5;top:715;width:219;height:219" type="#_x0000_t202" id="docshape962" filled="true" fillcolor="#00a9f4" stroked="false">
              <v:textbox inset="0,0,0,0">
                <w:txbxContent>
                  <w:p>
                    <w:pPr>
                      <w:spacing w:before="24"/>
                      <w:ind w:left="60" w:right="0" w:firstLine="0"/>
                      <w:jc w:val="left"/>
                      <w:rPr>
                        <w:color w:val="000000"/>
                        <w:sz w:val="15"/>
                      </w:rPr>
                    </w:pPr>
                    <w:r>
                      <w:rPr>
                        <w:color w:val="000000"/>
                        <w:w w:val="108"/>
                        <w:sz w:val="15"/>
                      </w:rPr>
                      <w:t>5</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963" coordorigin="0,0" coordsize="939,939">
            <v:rect style="position:absolute;left:2;top:2;width:934;height:934" id="docshape964" filled="false" stroked="true" strokeweight=".255pt" strokecolor="#ffffff">
              <v:stroke dashstyle="solid"/>
            </v:rect>
            <v:shape style="position:absolute;left:5;top:715;width:219;height:219" type="#_x0000_t202" id="docshape965" filled="true" fillcolor="#00a9f4" stroked="false">
              <v:textbox inset="0,0,0,0">
                <w:txbxContent>
                  <w:p>
                    <w:pPr>
                      <w:spacing w:before="24"/>
                      <w:ind w:left="74" w:right="0" w:firstLine="0"/>
                      <w:jc w:val="left"/>
                      <w:rPr>
                        <w:color w:val="000000"/>
                        <w:sz w:val="15"/>
                      </w:rPr>
                    </w:pPr>
                    <w:r>
                      <w:rPr>
                        <w:color w:val="000000"/>
                        <w:w w:val="108"/>
                        <w:sz w:val="15"/>
                      </w:rPr>
                      <w:t>5</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966" coordorigin="0,0" coordsize="939,939">
            <v:rect style="position:absolute;left:2;top:2;width:934;height:934" id="docshape967" filled="false" stroked="true" strokeweight=".255pt" strokecolor="#ffffff">
              <v:stroke dashstyle="solid"/>
            </v:rect>
            <v:shape style="position:absolute;left:5;top:770;width:164;height:164" type="#_x0000_t202" id="docshape968" filled="true" fillcolor="#00a9f4" stroked="false">
              <v:textbox inset="0,0,0,0">
                <w:txbxContent>
                  <w:p>
                    <w:pPr>
                      <w:spacing w:line="163" w:lineRule="exact" w:before="0"/>
                      <w:ind w:left="43" w:right="0" w:firstLine="0"/>
                      <w:jc w:val="left"/>
                      <w:rPr>
                        <w:color w:val="000000"/>
                        <w:sz w:val="15"/>
                      </w:rPr>
                    </w:pPr>
                    <w:r>
                      <w:rPr>
                        <w:color w:val="000000"/>
                        <w:w w:val="110"/>
                        <w:sz w:val="15"/>
                      </w:rPr>
                      <w:t>4</w:t>
                    </w:r>
                  </w:p>
                </w:txbxContent>
              </v:textbox>
              <v:fill type="solid"/>
              <w10:wrap type="none"/>
            </v:shape>
          </v:group>
        </w:pict>
      </w:r>
      <w:r>
        <w:rPr>
          <w:sz w:val="20"/>
        </w:rPr>
      </w:r>
    </w:p>
    <w:p>
      <w:pPr>
        <w:spacing w:after="0" w:line="240" w:lineRule="auto"/>
        <w:jc w:val="left"/>
        <w:rPr>
          <w:sz w:val="20"/>
        </w:rPr>
        <w:sectPr>
          <w:type w:val="continuous"/>
          <w:pgSz w:w="12240" w:h="15840"/>
          <w:pgMar w:header="0" w:footer="0" w:top="1820" w:bottom="280" w:left="680" w:right="680"/>
        </w:sectPr>
      </w:pPr>
    </w:p>
    <w:p>
      <w:pPr>
        <w:spacing w:line="228" w:lineRule="auto" w:before="47"/>
        <w:ind w:left="1881" w:right="0" w:firstLine="0"/>
        <w:jc w:val="left"/>
        <w:rPr>
          <w:sz w:val="15"/>
        </w:rPr>
      </w:pPr>
      <w:r>
        <w:rPr>
          <w:color w:val="FFFFFF"/>
          <w:spacing w:val="-4"/>
          <w:w w:val="110"/>
          <w:sz w:val="15"/>
        </w:rPr>
        <w:t>Risk</w:t>
      </w:r>
      <w:r>
        <w:rPr>
          <w:color w:val="FFFFFF"/>
          <w:spacing w:val="40"/>
          <w:w w:val="110"/>
          <w:sz w:val="15"/>
        </w:rPr>
        <w:t> </w:t>
      </w:r>
      <w:r>
        <w:rPr>
          <w:color w:val="FFFFFF"/>
          <w:spacing w:val="-2"/>
          <w:sz w:val="15"/>
        </w:rPr>
        <w:t>management</w:t>
      </w:r>
    </w:p>
    <w:p>
      <w:pPr>
        <w:spacing w:line="228" w:lineRule="auto" w:before="47"/>
        <w:ind w:left="342" w:right="-2" w:firstLine="0"/>
        <w:jc w:val="left"/>
        <w:rPr>
          <w:sz w:val="15"/>
        </w:rPr>
      </w:pPr>
      <w:r>
        <w:rPr/>
        <w:br w:type="column"/>
      </w:r>
      <w:r>
        <w:rPr>
          <w:color w:val="FFFFFF"/>
          <w:spacing w:val="-2"/>
          <w:w w:val="105"/>
          <w:sz w:val="15"/>
        </w:rPr>
        <w:t>Incident</w:t>
      </w:r>
      <w:r>
        <w:rPr>
          <w:color w:val="FFFFFF"/>
          <w:spacing w:val="40"/>
          <w:w w:val="105"/>
          <w:sz w:val="15"/>
        </w:rPr>
        <w:t> </w:t>
      </w:r>
      <w:r>
        <w:rPr>
          <w:color w:val="FFFFFF"/>
          <w:spacing w:val="-2"/>
          <w:w w:val="105"/>
          <w:sz w:val="15"/>
        </w:rPr>
        <w:t>response</w:t>
      </w:r>
    </w:p>
    <w:p>
      <w:pPr>
        <w:spacing w:line="228" w:lineRule="auto" w:before="46"/>
        <w:ind w:left="586" w:right="0" w:firstLine="0"/>
        <w:jc w:val="left"/>
        <w:rPr>
          <w:sz w:val="15"/>
        </w:rPr>
      </w:pPr>
      <w:r>
        <w:rPr/>
        <w:br w:type="column"/>
      </w:r>
      <w:r>
        <w:rPr>
          <w:color w:val="FFFFFF"/>
          <w:spacing w:val="-2"/>
          <w:w w:val="105"/>
          <w:sz w:val="15"/>
        </w:rPr>
        <w:t>Artifcial</w:t>
      </w:r>
      <w:r>
        <w:rPr>
          <w:color w:val="FFFFFF"/>
          <w:spacing w:val="40"/>
          <w:w w:val="105"/>
          <w:sz w:val="15"/>
        </w:rPr>
        <w:t> </w:t>
      </w:r>
      <w:r>
        <w:rPr>
          <w:color w:val="FFFFFF"/>
          <w:spacing w:val="-2"/>
          <w:sz w:val="15"/>
        </w:rPr>
        <w:t>intelligence</w:t>
      </w:r>
    </w:p>
    <w:p>
      <w:pPr>
        <w:spacing w:before="39"/>
        <w:ind w:left="443" w:right="0" w:firstLine="0"/>
        <w:jc w:val="left"/>
        <w:rPr>
          <w:sz w:val="15"/>
        </w:rPr>
      </w:pPr>
      <w:r>
        <w:rPr/>
        <w:br w:type="column"/>
      </w:r>
      <w:r>
        <w:rPr>
          <w:color w:val="FFFFFF"/>
          <w:spacing w:val="-2"/>
          <w:w w:val="105"/>
          <w:sz w:val="15"/>
        </w:rPr>
        <w:t>DevOps</w:t>
      </w:r>
    </w:p>
    <w:p>
      <w:pPr>
        <w:spacing w:before="44"/>
        <w:ind w:left="670" w:right="0" w:firstLine="0"/>
        <w:jc w:val="left"/>
        <w:rPr>
          <w:sz w:val="15"/>
        </w:rPr>
      </w:pPr>
      <w:r>
        <w:rPr/>
        <w:br w:type="column"/>
      </w:r>
      <w:r>
        <w:rPr>
          <w:color w:val="FFFFFF"/>
          <w:spacing w:val="-2"/>
          <w:w w:val="105"/>
          <w:sz w:val="15"/>
        </w:rPr>
        <w:t>Databases</w:t>
      </w:r>
    </w:p>
    <w:p>
      <w:pPr>
        <w:spacing w:line="228" w:lineRule="auto" w:before="47"/>
        <w:ind w:left="485" w:right="0" w:firstLine="0"/>
        <w:jc w:val="left"/>
        <w:rPr>
          <w:sz w:val="15"/>
        </w:rPr>
      </w:pPr>
      <w:r>
        <w:rPr/>
        <w:br w:type="column"/>
      </w:r>
      <w:r>
        <w:rPr>
          <w:color w:val="FFFFFF"/>
          <w:spacing w:val="-2"/>
          <w:w w:val="105"/>
          <w:sz w:val="15"/>
        </w:rPr>
        <w:t>Threat</w:t>
      </w:r>
      <w:r>
        <w:rPr>
          <w:color w:val="FFFFFF"/>
          <w:spacing w:val="40"/>
          <w:w w:val="105"/>
          <w:sz w:val="15"/>
        </w:rPr>
        <w:t> </w:t>
      </w:r>
      <w:r>
        <w:rPr>
          <w:color w:val="FFFFFF"/>
          <w:spacing w:val="-2"/>
          <w:sz w:val="15"/>
        </w:rPr>
        <w:t>intelligence</w:t>
      </w:r>
    </w:p>
    <w:p>
      <w:pPr>
        <w:spacing w:before="39"/>
        <w:ind w:left="456" w:right="0" w:firstLine="0"/>
        <w:jc w:val="left"/>
        <w:rPr>
          <w:sz w:val="15"/>
        </w:rPr>
      </w:pPr>
      <w:r>
        <w:rPr/>
        <w:br w:type="column"/>
      </w:r>
      <w:r>
        <w:rPr>
          <w:color w:val="FFFFFF"/>
          <w:spacing w:val="-2"/>
          <w:w w:val="105"/>
          <w:sz w:val="15"/>
        </w:rPr>
        <w:t>Blockchain</w:t>
      </w:r>
    </w:p>
    <w:p>
      <w:pPr>
        <w:spacing w:after="0"/>
        <w:jc w:val="left"/>
        <w:rPr>
          <w:sz w:val="15"/>
        </w:rPr>
        <w:sectPr>
          <w:type w:val="continuous"/>
          <w:pgSz w:w="12240" w:h="15840"/>
          <w:pgMar w:header="0" w:footer="0" w:top="1820" w:bottom="280" w:left="680" w:right="680"/>
          <w:cols w:num="7" w:equalWidth="0">
            <w:col w:w="2713" w:space="40"/>
            <w:col w:w="928" w:space="39"/>
            <w:col w:w="1317" w:space="39"/>
            <w:col w:w="947" w:space="40"/>
            <w:col w:w="1344" w:space="39"/>
            <w:col w:w="1216" w:space="40"/>
            <w:col w:w="2178"/>
          </w:cols>
        </w:sectPr>
      </w:pPr>
    </w:p>
    <w:p>
      <w:pPr>
        <w:pStyle w:val="BodyText"/>
        <w:spacing w:before="5"/>
        <w:rPr>
          <w:sz w:val="14"/>
        </w:rPr>
      </w:pPr>
    </w:p>
    <w:p>
      <w:pPr>
        <w:spacing w:after="0"/>
        <w:rPr>
          <w:sz w:val="14"/>
        </w:rPr>
        <w:sectPr>
          <w:type w:val="continuous"/>
          <w:pgSz w:w="12240" w:h="15840"/>
          <w:pgMar w:header="0" w:footer="0" w:top="1820" w:bottom="280" w:left="680" w:right="680"/>
        </w:sectPr>
      </w:pPr>
    </w:p>
    <w:p>
      <w:pPr>
        <w:tabs>
          <w:tab w:pos="4638" w:val="left" w:leader="none"/>
        </w:tabs>
        <w:spacing w:before="127"/>
        <w:ind w:left="1867" w:right="0" w:firstLine="0"/>
        <w:jc w:val="left"/>
        <w:rPr>
          <w:sz w:val="18"/>
        </w:rPr>
      </w:pPr>
      <w:r>
        <w:rPr/>
        <w:pict>
          <v:rect style="position:absolute;margin-left:255.953995pt;margin-top:9.3253pt;width:6.087pt;height:6.087pt;mso-position-horizontal-relative:page;mso-position-vertical-relative:paragraph;z-index:-20033024" id="docshape969" filled="true" fillcolor="#2151ff" stroked="false">
            <v:fill type="solid"/>
            <w10:wrap type="none"/>
          </v:rect>
        </w:pict>
      </w:r>
      <w:r>
        <w:rPr/>
        <w:pict>
          <v:rect style="position:absolute;margin-left:309.963104pt;margin-top:9.325001pt;width:6.087pt;height:6.087pt;mso-position-horizontal-relative:page;mso-position-vertical-relative:paragraph;z-index:15923712" id="docshape970" filled="false" stroked="true" strokeweight=".255pt" strokecolor="#ffffff">
            <v:stroke dashstyle="solid"/>
            <w10:wrap type="none"/>
          </v:rect>
        </w:pict>
      </w:r>
      <w:r>
        <w:rPr>
          <w:rFonts w:ascii="Arial"/>
          <w:color w:val="FFFFFF"/>
          <w:sz w:val="18"/>
        </w:rPr>
        <w:t>Talent</w:t>
      </w:r>
      <w:r>
        <w:rPr>
          <w:rFonts w:ascii="Arial"/>
          <w:color w:val="FFFFFF"/>
          <w:spacing w:val="-5"/>
          <w:sz w:val="18"/>
        </w:rPr>
        <w:t> </w:t>
      </w:r>
      <w:r>
        <w:rPr>
          <w:rFonts w:ascii="Arial"/>
          <w:color w:val="FFFFFF"/>
          <w:sz w:val="18"/>
        </w:rPr>
        <w:t>availability,</w:t>
      </w:r>
      <w:r>
        <w:rPr>
          <w:rFonts w:ascii="Arial"/>
          <w:color w:val="FFFFFF"/>
          <w:spacing w:val="-5"/>
          <w:sz w:val="18"/>
        </w:rPr>
        <w:t> </w:t>
      </w:r>
      <w:r>
        <w:rPr>
          <w:color w:val="FFFFFF"/>
          <w:sz w:val="18"/>
        </w:rPr>
        <w:t>ratio</w:t>
      </w:r>
      <w:r>
        <w:rPr>
          <w:color w:val="FFFFFF"/>
          <w:spacing w:val="7"/>
          <w:sz w:val="18"/>
        </w:rPr>
        <w:t> </w:t>
      </w:r>
      <w:r>
        <w:rPr>
          <w:color w:val="FFFFFF"/>
          <w:sz w:val="18"/>
        </w:rPr>
        <w:t>of</w:t>
      </w:r>
      <w:r>
        <w:rPr>
          <w:color w:val="FFFFFF"/>
          <w:spacing w:val="7"/>
          <w:sz w:val="18"/>
        </w:rPr>
        <w:t> </w:t>
      </w:r>
      <w:r>
        <w:rPr>
          <w:color w:val="FFFFFF"/>
          <w:spacing w:val="-2"/>
          <w:sz w:val="18"/>
        </w:rPr>
        <w:t>talent</w:t>
      </w:r>
      <w:r>
        <w:rPr>
          <w:color w:val="FFFFFF"/>
          <w:sz w:val="18"/>
        </w:rPr>
        <w:tab/>
        <w:t>to </w:t>
      </w:r>
      <w:r>
        <w:rPr>
          <w:color w:val="FFFFFF"/>
          <w:spacing w:val="-2"/>
          <w:sz w:val="18"/>
        </w:rPr>
        <w:t>demand</w:t>
      </w:r>
    </w:p>
    <w:p>
      <w:pPr>
        <w:pStyle w:val="BodyText"/>
        <w:spacing w:before="2"/>
        <w:rPr>
          <w:sz w:val="21"/>
        </w:rPr>
      </w:pPr>
    </w:p>
    <w:p>
      <w:pPr>
        <w:tabs>
          <w:tab w:pos="3094" w:val="left" w:leader="none"/>
          <w:tab w:pos="4306" w:val="left" w:leader="none"/>
          <w:tab w:pos="5519" w:val="left" w:leader="none"/>
          <w:tab w:pos="6731" w:val="left" w:leader="none"/>
          <w:tab w:pos="7946" w:val="left" w:leader="none"/>
        </w:tabs>
        <w:spacing w:before="1"/>
        <w:ind w:left="1879" w:right="0" w:firstLine="0"/>
        <w:jc w:val="left"/>
        <w:rPr>
          <w:sz w:val="15"/>
        </w:rPr>
      </w:pPr>
      <w:r>
        <w:rPr>
          <w:color w:val="FFFFFF"/>
          <w:spacing w:val="-4"/>
          <w:w w:val="105"/>
          <w:position w:val="5"/>
          <w:sz w:val="15"/>
        </w:rPr>
        <w:t>1.2×</w:t>
      </w:r>
      <w:r>
        <w:rPr>
          <w:color w:val="FFFFFF"/>
          <w:position w:val="5"/>
          <w:sz w:val="15"/>
        </w:rPr>
        <w:tab/>
      </w:r>
      <w:r>
        <w:rPr>
          <w:color w:val="FFFFFF"/>
          <w:spacing w:val="-4"/>
          <w:w w:val="105"/>
          <w:sz w:val="15"/>
        </w:rPr>
        <w:t>0.3×</w:t>
      </w:r>
      <w:r>
        <w:rPr>
          <w:color w:val="FFFFFF"/>
          <w:sz w:val="15"/>
        </w:rPr>
        <w:tab/>
      </w:r>
      <w:r>
        <w:rPr>
          <w:color w:val="FFFFFF"/>
          <w:spacing w:val="-4"/>
          <w:w w:val="105"/>
          <w:position w:val="2"/>
          <w:sz w:val="15"/>
        </w:rPr>
        <w:t>0.2×</w:t>
      </w:r>
      <w:r>
        <w:rPr>
          <w:color w:val="FFFFFF"/>
          <w:position w:val="2"/>
          <w:sz w:val="15"/>
        </w:rPr>
        <w:tab/>
      </w:r>
      <w:r>
        <w:rPr>
          <w:color w:val="FFFFFF"/>
          <w:spacing w:val="-4"/>
          <w:w w:val="105"/>
          <w:position w:val="2"/>
          <w:sz w:val="15"/>
        </w:rPr>
        <w:t>0.3×</w:t>
      </w:r>
      <w:r>
        <w:rPr>
          <w:color w:val="FFFFFF"/>
          <w:position w:val="2"/>
          <w:sz w:val="15"/>
        </w:rPr>
        <w:tab/>
      </w:r>
      <w:r>
        <w:rPr>
          <w:color w:val="FFFFFF"/>
          <w:spacing w:val="-4"/>
          <w:w w:val="105"/>
          <w:position w:val="2"/>
          <w:sz w:val="15"/>
        </w:rPr>
        <w:t>0.7×</w:t>
      </w:r>
      <w:r>
        <w:rPr>
          <w:color w:val="FFFFFF"/>
          <w:position w:val="2"/>
          <w:sz w:val="15"/>
        </w:rPr>
        <w:tab/>
      </w:r>
      <w:r>
        <w:rPr>
          <w:color w:val="FFFFFF"/>
          <w:spacing w:val="-9"/>
          <w:w w:val="105"/>
          <w:position w:val="2"/>
          <w:sz w:val="15"/>
        </w:rPr>
        <w:t>0.1×</w:t>
      </w:r>
    </w:p>
    <w:p>
      <w:pPr>
        <w:spacing w:line="240" w:lineRule="auto" w:before="0"/>
        <w:rPr>
          <w:sz w:val="20"/>
        </w:rPr>
      </w:pPr>
      <w:r>
        <w:rPr/>
        <w:br w:type="column"/>
      </w:r>
      <w:r>
        <w:rPr>
          <w:sz w:val="20"/>
        </w:rPr>
      </w:r>
    </w:p>
    <w:p>
      <w:pPr>
        <w:pStyle w:val="BodyText"/>
        <w:spacing w:before="2"/>
        <w:rPr>
          <w:sz w:val="15"/>
        </w:rPr>
      </w:pPr>
    </w:p>
    <w:p>
      <w:pPr>
        <w:spacing w:before="0"/>
        <w:ind w:left="903" w:right="1417" w:firstLine="0"/>
        <w:jc w:val="center"/>
        <w:rPr>
          <w:sz w:val="15"/>
        </w:rPr>
      </w:pPr>
      <w:r>
        <w:rPr/>
        <w:pict>
          <v:group style="position:absolute;margin-left:491.800598pt;margin-top:12.706167pt;width:25pt;height:25pt;mso-position-horizontal-relative:page;mso-position-vertical-relative:paragraph;z-index:15924224" id="docshapegroup971" coordorigin="9836,254" coordsize="500,500">
            <v:rect style="position:absolute;left:9838;top:254;width:498;height:498" id="docshape972" filled="true" fillcolor="#2151ff" stroked="false">
              <v:fill type="solid"/>
            </v:rect>
            <v:rect style="position:absolute;left:9838;top:459;width:293;height:293" id="docshape973" filled="false" stroked="true" strokeweight=".255pt" strokecolor="#ffffff">
              <v:stroke dashstyle="solid"/>
            </v:rect>
            <w10:wrap type="none"/>
          </v:group>
        </w:pict>
      </w:r>
      <w:r>
        <w:rPr>
          <w:color w:val="FFFFFF"/>
          <w:spacing w:val="-4"/>
          <w:w w:val="110"/>
          <w:sz w:val="15"/>
        </w:rPr>
        <w:t>2.6×</w:t>
      </w:r>
    </w:p>
    <w:p>
      <w:pPr>
        <w:spacing w:after="0"/>
        <w:jc w:val="center"/>
        <w:rPr>
          <w:sz w:val="15"/>
        </w:rPr>
        <w:sectPr>
          <w:type w:val="continuous"/>
          <w:pgSz w:w="12240" w:h="15840"/>
          <w:pgMar w:header="0" w:footer="0" w:top="1820" w:bottom="280" w:left="680" w:right="680"/>
          <w:cols w:num="2" w:equalWidth="0">
            <w:col w:w="8204" w:space="40"/>
            <w:col w:w="2636"/>
          </w:cols>
        </w:sectPr>
      </w:pPr>
    </w:p>
    <w:p>
      <w:pPr>
        <w:tabs>
          <w:tab w:pos="3091" w:val="left" w:leader="none"/>
          <w:tab w:pos="4304" w:val="left" w:leader="none"/>
          <w:tab w:pos="5517" w:val="left" w:leader="none"/>
          <w:tab w:pos="6730" w:val="left" w:leader="none"/>
          <w:tab w:pos="7942" w:val="left" w:leader="none"/>
        </w:tabs>
        <w:spacing w:line="240" w:lineRule="auto"/>
        <w:ind w:left="1879" w:right="0" w:firstLine="0"/>
        <w:jc w:val="left"/>
        <w:rPr>
          <w:sz w:val="20"/>
        </w:rPr>
      </w:pPr>
      <w:r>
        <w:rPr>
          <w:sz w:val="20"/>
        </w:rPr>
        <w:pict>
          <v:group style="width:16.7pt;height:16.7pt;mso-position-horizontal-relative:char;mso-position-vertical-relative:line" id="docshapegroup974" coordorigin="0,0" coordsize="334,334">
            <v:rect style="position:absolute;left:2;top:0;width:332;height:332" id="docshape975" filled="true" fillcolor="#2151ff" stroked="false">
              <v:fill type="solid"/>
            </v:rect>
            <v:rect style="position:absolute;left:2;top:39;width:293;height:293" id="docshape976"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977" coordorigin="0,0" coordsize="298,298">
            <v:rect style="position:absolute;left:2;top:128;width:166;height:166" id="docshape978" filled="true" fillcolor="#2151ff" stroked="false">
              <v:fill type="solid"/>
            </v:rect>
            <v:rect style="position:absolute;left:2;top:2;width:293;height:293" id="docshape979"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980" coordorigin="0,0" coordsize="298,298">
            <v:rect style="position:absolute;left:1;top:178;width:117;height:117" id="docshape981" filled="true" fillcolor="#2151ff" stroked="false">
              <v:fill type="solid"/>
            </v:rect>
            <v:rect style="position:absolute;left:2;top:2;width:293;height:293" id="docshape982"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983" coordorigin="0,0" coordsize="298,298">
            <v:rect style="position:absolute;left:2;top:128;width:166;height:166" id="docshape984" filled="true" fillcolor="#2151ff" stroked="false">
              <v:fill type="solid"/>
            </v:rect>
            <v:rect style="position:absolute;left:2;top:2;width:293;height:293" id="docshape985"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986" coordorigin="0,0" coordsize="298,298">
            <v:rect style="position:absolute;left:2;top:73;width:221;height:221" id="docshape987" filled="true" fillcolor="#2151ff" stroked="false">
              <v:fill type="solid"/>
            </v:rect>
            <v:rect style="position:absolute;left:2;top:2;width:293;height:293" id="docshape988"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989" coordorigin="0,0" coordsize="298,298">
            <v:rect style="position:absolute;left:2;top:230;width:65;height:65" id="docshape990" filled="true" fillcolor="#2151ff" stroked="false">
              <v:fill type="solid"/>
            </v:rect>
            <v:rect style="position:absolute;left:2;top:2;width:293;height:293" id="docshape991" filled="false" stroked="true" strokeweight=".255pt" strokecolor="#ffffff">
              <v:stroke dashstyle="solid"/>
            </v:rect>
          </v:group>
        </w:pict>
      </w:r>
      <w:r>
        <w:rPr>
          <w:sz w:val="20"/>
        </w:rPr>
      </w:r>
    </w:p>
    <w:p>
      <w:pPr>
        <w:spacing w:after="0" w:line="240" w:lineRule="auto"/>
        <w:jc w:val="left"/>
        <w:rPr>
          <w:sz w:val="20"/>
        </w:rPr>
        <w:sectPr>
          <w:type w:val="continuous"/>
          <w:pgSz w:w="12240" w:h="15840"/>
          <w:pgMar w:header="0" w:footer="0" w:top="1820" w:bottom="280" w:left="680" w:right="680"/>
        </w:sectPr>
      </w:pPr>
    </w:p>
    <w:p>
      <w:pPr>
        <w:spacing w:line="228" w:lineRule="auto" w:before="49"/>
        <w:ind w:left="1881" w:right="0" w:firstLine="0"/>
        <w:jc w:val="left"/>
        <w:rPr>
          <w:sz w:val="15"/>
        </w:rPr>
      </w:pPr>
      <w:r>
        <w:rPr>
          <w:color w:val="FFFFFF"/>
          <w:spacing w:val="-4"/>
          <w:w w:val="110"/>
          <w:sz w:val="15"/>
        </w:rPr>
        <w:t>Risk</w:t>
      </w:r>
      <w:r>
        <w:rPr>
          <w:color w:val="FFFFFF"/>
          <w:spacing w:val="40"/>
          <w:w w:val="110"/>
          <w:sz w:val="15"/>
        </w:rPr>
        <w:t> </w:t>
      </w:r>
      <w:r>
        <w:rPr>
          <w:color w:val="FFFFFF"/>
          <w:spacing w:val="-2"/>
          <w:sz w:val="15"/>
        </w:rPr>
        <w:t>management</w:t>
      </w:r>
    </w:p>
    <w:p>
      <w:pPr>
        <w:spacing w:line="228" w:lineRule="auto" w:before="49"/>
        <w:ind w:left="342" w:right="-2" w:firstLine="0"/>
        <w:jc w:val="left"/>
        <w:rPr>
          <w:sz w:val="15"/>
        </w:rPr>
      </w:pPr>
      <w:r>
        <w:rPr/>
        <w:br w:type="column"/>
      </w:r>
      <w:r>
        <w:rPr>
          <w:color w:val="FFFFFF"/>
          <w:spacing w:val="-2"/>
          <w:w w:val="105"/>
          <w:sz w:val="15"/>
        </w:rPr>
        <w:t>Incident</w:t>
      </w:r>
      <w:r>
        <w:rPr>
          <w:color w:val="FFFFFF"/>
          <w:spacing w:val="40"/>
          <w:w w:val="105"/>
          <w:sz w:val="15"/>
        </w:rPr>
        <w:t> </w:t>
      </w:r>
      <w:r>
        <w:rPr>
          <w:color w:val="FFFFFF"/>
          <w:spacing w:val="-2"/>
          <w:w w:val="105"/>
          <w:sz w:val="15"/>
        </w:rPr>
        <w:t>response</w:t>
      </w:r>
    </w:p>
    <w:p>
      <w:pPr>
        <w:spacing w:line="228" w:lineRule="auto" w:before="49"/>
        <w:ind w:left="586" w:right="0" w:firstLine="0"/>
        <w:jc w:val="left"/>
        <w:rPr>
          <w:sz w:val="15"/>
        </w:rPr>
      </w:pPr>
      <w:r>
        <w:rPr/>
        <w:br w:type="column"/>
      </w:r>
      <w:r>
        <w:rPr>
          <w:color w:val="FFFFFF"/>
          <w:spacing w:val="-2"/>
          <w:w w:val="105"/>
          <w:sz w:val="15"/>
        </w:rPr>
        <w:t>Artifcial</w:t>
      </w:r>
      <w:r>
        <w:rPr>
          <w:color w:val="FFFFFF"/>
          <w:spacing w:val="40"/>
          <w:w w:val="105"/>
          <w:sz w:val="15"/>
        </w:rPr>
        <w:t> </w:t>
      </w:r>
      <w:r>
        <w:rPr>
          <w:color w:val="FFFFFF"/>
          <w:spacing w:val="-2"/>
          <w:sz w:val="15"/>
        </w:rPr>
        <w:t>intelligence</w:t>
      </w:r>
    </w:p>
    <w:p>
      <w:pPr>
        <w:spacing w:before="42"/>
        <w:ind w:left="443" w:right="0" w:firstLine="0"/>
        <w:jc w:val="left"/>
        <w:rPr>
          <w:sz w:val="15"/>
        </w:rPr>
      </w:pPr>
      <w:r>
        <w:rPr/>
        <w:br w:type="column"/>
      </w:r>
      <w:r>
        <w:rPr>
          <w:color w:val="FFFFFF"/>
          <w:spacing w:val="-2"/>
          <w:w w:val="105"/>
          <w:sz w:val="15"/>
        </w:rPr>
        <w:t>DevOps</w:t>
      </w:r>
    </w:p>
    <w:p>
      <w:pPr>
        <w:spacing w:before="46"/>
        <w:ind w:left="670" w:right="0" w:firstLine="0"/>
        <w:jc w:val="left"/>
        <w:rPr>
          <w:sz w:val="15"/>
        </w:rPr>
      </w:pPr>
      <w:r>
        <w:rPr/>
        <w:br w:type="column"/>
      </w:r>
      <w:r>
        <w:rPr>
          <w:color w:val="FFFFFF"/>
          <w:spacing w:val="-2"/>
          <w:w w:val="105"/>
          <w:sz w:val="15"/>
        </w:rPr>
        <w:t>Databases</w:t>
      </w:r>
    </w:p>
    <w:p>
      <w:pPr>
        <w:spacing w:line="228" w:lineRule="auto" w:before="49"/>
        <w:ind w:left="485" w:right="0" w:firstLine="0"/>
        <w:jc w:val="left"/>
        <w:rPr>
          <w:sz w:val="15"/>
        </w:rPr>
      </w:pPr>
      <w:r>
        <w:rPr/>
        <w:br w:type="column"/>
      </w:r>
      <w:r>
        <w:rPr>
          <w:color w:val="FFFFFF"/>
          <w:spacing w:val="-2"/>
          <w:w w:val="105"/>
          <w:sz w:val="15"/>
        </w:rPr>
        <w:t>Threat</w:t>
      </w:r>
      <w:r>
        <w:rPr>
          <w:color w:val="FFFFFF"/>
          <w:spacing w:val="40"/>
          <w:w w:val="105"/>
          <w:sz w:val="15"/>
        </w:rPr>
        <w:t> </w:t>
      </w:r>
      <w:r>
        <w:rPr>
          <w:color w:val="FFFFFF"/>
          <w:spacing w:val="-2"/>
          <w:sz w:val="15"/>
        </w:rPr>
        <w:t>intelligence</w:t>
      </w:r>
    </w:p>
    <w:p>
      <w:pPr>
        <w:spacing w:before="42"/>
        <w:ind w:left="456" w:right="0" w:firstLine="0"/>
        <w:jc w:val="left"/>
        <w:rPr>
          <w:sz w:val="15"/>
        </w:rPr>
      </w:pPr>
      <w:r>
        <w:rPr/>
        <w:br w:type="column"/>
      </w:r>
      <w:r>
        <w:rPr>
          <w:color w:val="FFFFFF"/>
          <w:spacing w:val="-2"/>
          <w:w w:val="105"/>
          <w:sz w:val="15"/>
        </w:rPr>
        <w:t>Blockchain</w:t>
      </w:r>
    </w:p>
    <w:p>
      <w:pPr>
        <w:spacing w:after="0"/>
        <w:jc w:val="left"/>
        <w:rPr>
          <w:sz w:val="15"/>
        </w:rPr>
        <w:sectPr>
          <w:type w:val="continuous"/>
          <w:pgSz w:w="12240" w:h="15840"/>
          <w:pgMar w:header="0" w:footer="0" w:top="1820" w:bottom="280" w:left="680" w:right="680"/>
          <w:cols w:num="7" w:equalWidth="0">
            <w:col w:w="2713" w:space="40"/>
            <w:col w:w="928" w:space="39"/>
            <w:col w:w="1317" w:space="39"/>
            <w:col w:w="947" w:space="39"/>
            <w:col w:w="1344" w:space="40"/>
            <w:col w:w="1216" w:space="39"/>
            <w:col w:w="2179"/>
          </w:cols>
        </w:sectPr>
      </w:pPr>
    </w:p>
    <w:p>
      <w:pPr>
        <w:pStyle w:val="BodyText"/>
        <w:rPr>
          <w:sz w:val="20"/>
        </w:rPr>
      </w:pPr>
      <w:r>
        <w:rPr/>
        <w:pict>
          <v:rect style="position:absolute;margin-left:0pt;margin-top:0pt;width:612pt;height:792pt;mso-position-horizontal-relative:page;mso-position-vertical-relative:page;z-index:-20044288" id="docshape992" filled="true" fillcolor="#051c2c" stroked="false">
            <v:fill type="solid"/>
            <w10:wrap type="none"/>
          </v:rect>
        </w:pict>
      </w:r>
    </w:p>
    <w:p>
      <w:pPr>
        <w:pStyle w:val="BodyText"/>
        <w:spacing w:before="1"/>
        <w:rPr>
          <w:sz w:val="24"/>
        </w:rPr>
      </w:pPr>
    </w:p>
    <w:p>
      <w:pPr>
        <w:tabs>
          <w:tab w:pos="542" w:val="left" w:leader="none"/>
        </w:tabs>
        <w:spacing w:before="97"/>
        <w:ind w:left="113" w:right="0" w:firstLine="0"/>
        <w:jc w:val="left"/>
        <w:rPr>
          <w:rFonts w:ascii="Arial Black"/>
          <w:sz w:val="14"/>
        </w:rPr>
      </w:pPr>
      <w:r>
        <w:rPr>
          <w:color w:val="FFFFFF"/>
          <w:spacing w:val="-5"/>
          <w:w w:val="95"/>
          <w:sz w:val="14"/>
        </w:rPr>
        <w:t>58</w:t>
      </w:r>
      <w:r>
        <w:rPr>
          <w:color w:val="FFFFFF"/>
          <w:sz w:val="14"/>
        </w:rPr>
        <w:tab/>
      </w: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BodyText"/>
        <w:rPr>
          <w:rFonts w:ascii="Arial Black"/>
          <w:sz w:val="20"/>
        </w:rPr>
      </w:pPr>
    </w:p>
    <w:p>
      <w:pPr>
        <w:pStyle w:val="BodyText"/>
        <w:spacing w:before="4"/>
        <w:rPr>
          <w:rFonts w:ascii="Arial Black"/>
          <w:sz w:val="23"/>
        </w:rPr>
      </w:pPr>
    </w:p>
    <w:p>
      <w:pPr>
        <w:spacing w:after="0"/>
        <w:rPr>
          <w:rFonts w:ascii="Arial Black"/>
          <w:sz w:val="23"/>
        </w:rPr>
        <w:sectPr>
          <w:footerReference w:type="default" r:id="rId154"/>
          <w:footerReference w:type="even" r:id="rId155"/>
          <w:pgSz w:w="12240" w:h="15840"/>
          <w:pgMar w:footer="502" w:header="0" w:top="0" w:bottom="700" w:left="680" w:right="680"/>
          <w:pgNumType w:start="59"/>
        </w:sectPr>
      </w:pPr>
    </w:p>
    <w:p>
      <w:pPr>
        <w:pStyle w:val="Heading6"/>
        <w:spacing w:line="192" w:lineRule="auto" w:before="158"/>
        <w:ind w:right="925"/>
      </w:pPr>
      <w:r>
        <w:rPr>
          <w:color w:val="231F20"/>
          <w:spacing w:val="-2"/>
          <w:w w:val="95"/>
        </w:rPr>
        <w:t>Adoption</w:t>
      </w:r>
      <w:r>
        <w:rPr>
          <w:color w:val="231F20"/>
          <w:spacing w:val="-12"/>
          <w:w w:val="95"/>
        </w:rPr>
        <w:t> </w:t>
      </w:r>
      <w:r>
        <w:rPr>
          <w:color w:val="231F20"/>
          <w:spacing w:val="-2"/>
          <w:w w:val="95"/>
        </w:rPr>
        <w:t>developments</w:t>
      </w:r>
      <w:r>
        <w:rPr>
          <w:color w:val="231F20"/>
          <w:spacing w:val="-10"/>
          <w:w w:val="95"/>
        </w:rPr>
        <w:t> </w:t>
      </w:r>
      <w:r>
        <w:rPr>
          <w:color w:val="231F20"/>
          <w:spacing w:val="-2"/>
          <w:w w:val="95"/>
        </w:rPr>
        <w:t>across </w:t>
      </w:r>
      <w:r>
        <w:rPr>
          <w:color w:val="231F20"/>
        </w:rPr>
        <w:t>the globe</w:t>
      </w:r>
    </w:p>
    <w:p>
      <w:pPr>
        <w:spacing w:line="273" w:lineRule="auto" w:before="82"/>
        <w:ind w:left="2311" w:right="658" w:firstLine="0"/>
        <w:jc w:val="left"/>
        <w:rPr>
          <w:sz w:val="19"/>
        </w:rPr>
      </w:pPr>
      <w:r>
        <w:rPr>
          <w:rFonts w:ascii="Arial" w:hAnsi="Arial"/>
          <w:i/>
          <w:color w:val="231F20"/>
          <w:sz w:val="19"/>
        </w:rPr>
        <w:t>Adoption score: 4—Scaling in progress.</w:t>
      </w:r>
      <w:r>
        <w:rPr>
          <w:rFonts w:ascii="Arial" w:hAnsi="Arial"/>
          <w:i/>
          <w:color w:val="231F20"/>
          <w:sz w:val="19"/>
        </w:rPr>
        <w:t> </w:t>
      </w:r>
      <w:r>
        <w:rPr>
          <w:color w:val="231F20"/>
          <w:sz w:val="19"/>
        </w:rPr>
        <w:t>Organizations are scaling the deployment and adoption of these technologies across an</w:t>
      </w:r>
      <w:r>
        <w:rPr>
          <w:color w:val="231F20"/>
          <w:spacing w:val="-6"/>
          <w:sz w:val="19"/>
        </w:rPr>
        <w:t> </w:t>
      </w:r>
      <w:r>
        <w:rPr>
          <w:color w:val="231F20"/>
          <w:sz w:val="19"/>
        </w:rPr>
        <w:t>enterprise.</w:t>
      </w:r>
    </w:p>
    <w:p>
      <w:pPr>
        <w:pStyle w:val="BodyText"/>
        <w:spacing w:line="268" w:lineRule="auto" w:before="108"/>
        <w:ind w:left="2311" w:right="307"/>
      </w:pPr>
      <w:r>
        <w:rPr>
          <w:color w:val="231F20"/>
        </w:rPr>
        <w:t>Even</w:t>
      </w:r>
      <w:r>
        <w:rPr>
          <w:color w:val="231F20"/>
          <w:spacing w:val="28"/>
        </w:rPr>
        <w:t> </w:t>
      </w:r>
      <w:r>
        <w:rPr>
          <w:color w:val="231F20"/>
        </w:rPr>
        <w:t>when</w:t>
      </w:r>
      <w:r>
        <w:rPr>
          <w:color w:val="231F20"/>
          <w:spacing w:val="28"/>
        </w:rPr>
        <w:t> </w:t>
      </w:r>
      <w:r>
        <w:rPr>
          <w:color w:val="231F20"/>
        </w:rPr>
        <w:t>cybersecurity</w:t>
      </w:r>
      <w:r>
        <w:rPr>
          <w:color w:val="231F20"/>
          <w:spacing w:val="28"/>
        </w:rPr>
        <w:t> </w:t>
      </w:r>
      <w:r>
        <w:rPr>
          <w:color w:val="231F20"/>
        </w:rPr>
        <w:t>is</w:t>
      </w:r>
      <w:r>
        <w:rPr>
          <w:color w:val="231F20"/>
          <w:spacing w:val="28"/>
        </w:rPr>
        <w:t> </w:t>
      </w:r>
      <w:r>
        <w:rPr>
          <w:color w:val="231F20"/>
        </w:rPr>
        <w:t>fully</w:t>
      </w:r>
      <w:r>
        <w:rPr>
          <w:color w:val="231F20"/>
          <w:spacing w:val="28"/>
        </w:rPr>
        <w:t> </w:t>
      </w:r>
      <w:r>
        <w:rPr>
          <w:color w:val="231F20"/>
        </w:rPr>
        <w:t>scaled</w:t>
      </w:r>
      <w:r>
        <w:rPr>
          <w:color w:val="231F20"/>
          <w:spacing w:val="28"/>
        </w:rPr>
        <w:t> </w:t>
      </w:r>
      <w:r>
        <w:rPr>
          <w:color w:val="231F20"/>
        </w:rPr>
        <w:t>across an</w:t>
      </w:r>
      <w:r>
        <w:rPr>
          <w:color w:val="231F20"/>
          <w:spacing w:val="24"/>
        </w:rPr>
        <w:t> </w:t>
      </w:r>
      <w:r>
        <w:rPr>
          <w:color w:val="231F20"/>
        </w:rPr>
        <w:t>organization,</w:t>
      </w:r>
      <w:r>
        <w:rPr>
          <w:color w:val="231F20"/>
          <w:spacing w:val="24"/>
        </w:rPr>
        <w:t> </w:t>
      </w:r>
      <w:r>
        <w:rPr>
          <w:color w:val="231F20"/>
        </w:rPr>
        <w:t>technological</w:t>
      </w:r>
      <w:r>
        <w:rPr>
          <w:color w:val="231F20"/>
          <w:spacing w:val="24"/>
        </w:rPr>
        <w:t> </w:t>
      </w:r>
      <w:r>
        <w:rPr>
          <w:color w:val="231F20"/>
        </w:rPr>
        <w:t>advances</w:t>
      </w:r>
      <w:r>
        <w:rPr>
          <w:color w:val="231F20"/>
          <w:spacing w:val="24"/>
        </w:rPr>
        <w:t> </w:t>
      </w:r>
      <w:r>
        <w:rPr>
          <w:color w:val="231F20"/>
        </w:rPr>
        <w:t>mean</w:t>
      </w:r>
      <w:r>
        <w:rPr>
          <w:color w:val="231F20"/>
          <w:spacing w:val="80"/>
        </w:rPr>
        <w:t> </w:t>
      </w:r>
      <w:r>
        <w:rPr>
          <w:color w:val="231F20"/>
        </w:rPr>
        <w:t>it must continue to evolve. AI trust technologies, for example, remain in the early piloting stage despite the rapid rollout of gen AI. A small</w:t>
      </w:r>
    </w:p>
    <w:p>
      <w:pPr>
        <w:pStyle w:val="BodyText"/>
        <w:spacing w:line="268" w:lineRule="auto" w:before="1"/>
        <w:ind w:left="2311" w:right="83"/>
        <w:rPr>
          <w:sz w:val="9"/>
        </w:rPr>
      </w:pPr>
      <w:r>
        <w:rPr>
          <w:color w:val="231F20"/>
        </w:rPr>
        <w:t>number of organizations are developing bespoke cybersecurity solutions but most depend on providers</w:t>
      </w:r>
      <w:r>
        <w:rPr>
          <w:color w:val="231F20"/>
          <w:spacing w:val="28"/>
        </w:rPr>
        <w:t> </w:t>
      </w:r>
      <w:r>
        <w:rPr>
          <w:color w:val="231F20"/>
        </w:rPr>
        <w:t>to</w:t>
      </w:r>
      <w:r>
        <w:rPr>
          <w:color w:val="231F20"/>
          <w:spacing w:val="28"/>
        </w:rPr>
        <w:t> </w:t>
      </w:r>
      <w:r>
        <w:rPr>
          <w:color w:val="231F20"/>
        </w:rPr>
        <w:t>scale.</w:t>
      </w:r>
      <w:r>
        <w:rPr>
          <w:color w:val="231F20"/>
          <w:spacing w:val="28"/>
        </w:rPr>
        <w:t> </w:t>
      </w:r>
      <w:r>
        <w:rPr>
          <w:color w:val="231F20"/>
        </w:rPr>
        <w:t>The</w:t>
      </w:r>
      <w:r>
        <w:rPr>
          <w:color w:val="231F20"/>
          <w:spacing w:val="28"/>
        </w:rPr>
        <w:t> </w:t>
      </w:r>
      <w:r>
        <w:rPr>
          <w:color w:val="231F20"/>
        </w:rPr>
        <w:t>European</w:t>
      </w:r>
      <w:r>
        <w:rPr>
          <w:color w:val="231F20"/>
          <w:spacing w:val="28"/>
        </w:rPr>
        <w:t> </w:t>
      </w:r>
      <w:r>
        <w:rPr>
          <w:color w:val="231F20"/>
        </w:rPr>
        <w:t>Union</w:t>
      </w:r>
      <w:r>
        <w:rPr>
          <w:color w:val="231F20"/>
          <w:spacing w:val="28"/>
        </w:rPr>
        <w:t> </w:t>
      </w:r>
      <w:r>
        <w:rPr>
          <w:color w:val="231F20"/>
        </w:rPr>
        <w:t>has gotten a jump on strengthening data security and sovereignty with the AI Act, which imposes strict regulations on high-risk AI systems, requires transparency, and protects consumer rights.</w:t>
      </w:r>
      <w:r>
        <w:rPr>
          <w:color w:val="231F20"/>
          <w:position w:val="5"/>
          <w:sz w:val="9"/>
        </w:rPr>
        <w:t>3</w:t>
      </w:r>
    </w:p>
    <w:p>
      <w:pPr>
        <w:pStyle w:val="Heading6"/>
        <w:spacing w:before="214"/>
      </w:pPr>
      <w:r>
        <w:rPr>
          <w:color w:val="231F20"/>
          <w:w w:val="95"/>
        </w:rPr>
        <w:t>In</w:t>
      </w:r>
      <w:r>
        <w:rPr>
          <w:color w:val="231F20"/>
          <w:spacing w:val="-2"/>
          <w:w w:val="95"/>
        </w:rPr>
        <w:t> </w:t>
      </w:r>
      <w:r>
        <w:rPr>
          <w:color w:val="231F20"/>
          <w:w w:val="95"/>
        </w:rPr>
        <w:t>real</w:t>
      </w:r>
      <w:r>
        <w:rPr>
          <w:color w:val="231F20"/>
          <w:spacing w:val="-2"/>
          <w:w w:val="95"/>
        </w:rPr>
        <w:t> </w:t>
      </w:r>
      <w:r>
        <w:rPr>
          <w:color w:val="231F20"/>
          <w:spacing w:val="-4"/>
          <w:w w:val="95"/>
        </w:rPr>
        <w:t>life</w:t>
      </w:r>
    </w:p>
    <w:p>
      <w:pPr>
        <w:pStyle w:val="BodyText"/>
        <w:spacing w:line="268" w:lineRule="auto" w:before="64"/>
        <w:ind w:left="2311" w:right="83"/>
      </w:pPr>
      <w:r>
        <w:rPr>
          <w:color w:val="231F20"/>
        </w:rPr>
        <w:t>Real-world examples involving initiatives and developments that support safe and responsible AI usage include the following:</w:t>
      </w:r>
    </w:p>
    <w:p>
      <w:pPr>
        <w:pStyle w:val="ListParagraph"/>
        <w:numPr>
          <w:ilvl w:val="0"/>
          <w:numId w:val="31"/>
        </w:numPr>
        <w:tabs>
          <w:tab w:pos="2596" w:val="left" w:leader="none"/>
        </w:tabs>
        <w:spacing w:line="273" w:lineRule="auto" w:before="114" w:after="0"/>
        <w:ind w:left="2595" w:right="152" w:hanging="284"/>
        <w:jc w:val="left"/>
        <w:rPr>
          <w:sz w:val="19"/>
        </w:rPr>
      </w:pPr>
      <w:r>
        <w:rPr>
          <w:rFonts w:ascii="Arial" w:hAnsi="Arial"/>
          <w:i/>
          <w:color w:val="231F20"/>
          <w:w w:val="95"/>
          <w:sz w:val="19"/>
        </w:rPr>
        <w:t>The AILuminate v1.0 benchmark, introduced</w:t>
      </w:r>
      <w:r>
        <w:rPr>
          <w:rFonts w:ascii="Arial" w:hAnsi="Arial"/>
          <w:i/>
          <w:color w:val="231F20"/>
          <w:w w:val="95"/>
          <w:sz w:val="19"/>
        </w:rPr>
        <w:t> by MLCommons last December, is a tool that </w:t>
      </w:r>
      <w:r>
        <w:rPr>
          <w:rFonts w:ascii="Arial" w:hAnsi="Arial"/>
          <w:i/>
          <w:color w:val="231F20"/>
          <w:sz w:val="19"/>
        </w:rPr>
        <w:t>evaluates</w:t>
      </w:r>
      <w:r>
        <w:rPr>
          <w:rFonts w:ascii="Arial" w:hAnsi="Arial"/>
          <w:i/>
          <w:color w:val="231F20"/>
          <w:spacing w:val="-8"/>
          <w:sz w:val="19"/>
        </w:rPr>
        <w:t> </w:t>
      </w:r>
      <w:r>
        <w:rPr>
          <w:rFonts w:ascii="Arial" w:hAnsi="Arial"/>
          <w:i/>
          <w:color w:val="231F20"/>
          <w:sz w:val="19"/>
        </w:rPr>
        <w:t>the</w:t>
      </w:r>
      <w:r>
        <w:rPr>
          <w:rFonts w:ascii="Arial" w:hAnsi="Arial"/>
          <w:i/>
          <w:color w:val="231F20"/>
          <w:spacing w:val="-8"/>
          <w:sz w:val="19"/>
        </w:rPr>
        <w:t> </w:t>
      </w:r>
      <w:r>
        <w:rPr>
          <w:rFonts w:ascii="Arial" w:hAnsi="Arial"/>
          <w:i/>
          <w:color w:val="231F20"/>
          <w:sz w:val="19"/>
        </w:rPr>
        <w:t>propensity</w:t>
      </w:r>
      <w:r>
        <w:rPr>
          <w:rFonts w:ascii="Arial" w:hAnsi="Arial"/>
          <w:i/>
          <w:color w:val="231F20"/>
          <w:spacing w:val="-8"/>
          <w:sz w:val="19"/>
        </w:rPr>
        <w:t> </w:t>
      </w:r>
      <w:r>
        <w:rPr>
          <w:rFonts w:ascii="Arial" w:hAnsi="Arial"/>
          <w:i/>
          <w:color w:val="231F20"/>
          <w:sz w:val="19"/>
        </w:rPr>
        <w:t>of</w:t>
      </w:r>
      <w:r>
        <w:rPr>
          <w:rFonts w:ascii="Arial" w:hAnsi="Arial"/>
          <w:i/>
          <w:color w:val="231F20"/>
          <w:spacing w:val="-8"/>
          <w:sz w:val="19"/>
        </w:rPr>
        <w:t> </w:t>
      </w:r>
      <w:r>
        <w:rPr>
          <w:rFonts w:ascii="Arial" w:hAnsi="Arial"/>
          <w:i/>
          <w:color w:val="231F20"/>
          <w:sz w:val="19"/>
        </w:rPr>
        <w:t>large</w:t>
      </w:r>
      <w:r>
        <w:rPr>
          <w:rFonts w:ascii="Arial" w:hAnsi="Arial"/>
          <w:i/>
          <w:color w:val="231F20"/>
          <w:spacing w:val="-8"/>
          <w:sz w:val="19"/>
        </w:rPr>
        <w:t> </w:t>
      </w:r>
      <w:r>
        <w:rPr>
          <w:rFonts w:ascii="Arial" w:hAnsi="Arial"/>
          <w:i/>
          <w:color w:val="231F20"/>
          <w:sz w:val="19"/>
        </w:rPr>
        <w:t>language models</w:t>
      </w:r>
      <w:r>
        <w:rPr>
          <w:rFonts w:ascii="Arial" w:hAnsi="Arial"/>
          <w:i/>
          <w:color w:val="231F20"/>
          <w:spacing w:val="-16"/>
          <w:sz w:val="19"/>
        </w:rPr>
        <w:t> </w:t>
      </w:r>
      <w:r>
        <w:rPr>
          <w:rFonts w:ascii="Arial" w:hAnsi="Arial"/>
          <w:i/>
          <w:color w:val="231F20"/>
          <w:sz w:val="19"/>
        </w:rPr>
        <w:t>(LLMs)</w:t>
      </w:r>
      <w:r>
        <w:rPr>
          <w:rFonts w:ascii="Arial" w:hAnsi="Arial"/>
          <w:i/>
          <w:color w:val="231F20"/>
          <w:spacing w:val="-16"/>
          <w:sz w:val="19"/>
        </w:rPr>
        <w:t> </w:t>
      </w:r>
      <w:r>
        <w:rPr>
          <w:rFonts w:ascii="Arial" w:hAnsi="Arial"/>
          <w:i/>
          <w:color w:val="231F20"/>
          <w:sz w:val="19"/>
        </w:rPr>
        <w:t>to</w:t>
      </w:r>
      <w:r>
        <w:rPr>
          <w:rFonts w:ascii="Arial" w:hAnsi="Arial"/>
          <w:i/>
          <w:color w:val="231F20"/>
          <w:spacing w:val="-16"/>
          <w:sz w:val="19"/>
        </w:rPr>
        <w:t> </w:t>
      </w:r>
      <w:r>
        <w:rPr>
          <w:rFonts w:ascii="Arial" w:hAnsi="Arial"/>
          <w:i/>
          <w:color w:val="231F20"/>
          <w:sz w:val="19"/>
        </w:rPr>
        <w:t>respond</w:t>
      </w:r>
      <w:r>
        <w:rPr>
          <w:rFonts w:ascii="Arial" w:hAnsi="Arial"/>
          <w:i/>
          <w:color w:val="231F20"/>
          <w:spacing w:val="-16"/>
          <w:sz w:val="19"/>
        </w:rPr>
        <w:t> </w:t>
      </w:r>
      <w:r>
        <w:rPr>
          <w:rFonts w:ascii="Arial" w:hAnsi="Arial"/>
          <w:i/>
          <w:color w:val="231F20"/>
          <w:sz w:val="19"/>
        </w:rPr>
        <w:t>hazardously</w:t>
      </w:r>
      <w:r>
        <w:rPr>
          <w:rFonts w:ascii="Arial" w:hAnsi="Arial"/>
          <w:i/>
          <w:color w:val="231F20"/>
          <w:spacing w:val="-16"/>
          <w:sz w:val="19"/>
        </w:rPr>
        <w:t> </w:t>
      </w:r>
      <w:r>
        <w:rPr>
          <w:rFonts w:ascii="Arial" w:hAnsi="Arial"/>
          <w:i/>
          <w:color w:val="231F20"/>
          <w:sz w:val="19"/>
        </w:rPr>
        <w:t>to prompts. </w:t>
      </w:r>
      <w:r>
        <w:rPr>
          <w:color w:val="231F20"/>
          <w:sz w:val="19"/>
        </w:rPr>
        <w:t>It helps identify risks such as child exploitation, hate speech, and indiscriminate weapons such as chemical, biological, radiological, nuclear, and explosives violations, providing an independent analysis of LLM risk to inform decision-making. MLCommons is</w:t>
      </w:r>
    </w:p>
    <w:p>
      <w:pPr>
        <w:pStyle w:val="BodyText"/>
        <w:spacing w:line="268" w:lineRule="auto" w:before="2"/>
        <w:ind w:left="2595"/>
        <w:rPr>
          <w:sz w:val="9"/>
        </w:rPr>
      </w:pPr>
      <w:r>
        <w:rPr>
          <w:color w:val="231F20"/>
        </w:rPr>
        <w:t>currently expanding AILuminate to address risks in agentic AI across correctness, safety and control, and security.</w:t>
      </w:r>
      <w:r>
        <w:rPr>
          <w:color w:val="231F20"/>
          <w:position w:val="5"/>
          <w:sz w:val="9"/>
        </w:rPr>
        <w:t>4</w:t>
      </w:r>
    </w:p>
    <w:p>
      <w:pPr>
        <w:pStyle w:val="ListParagraph"/>
        <w:numPr>
          <w:ilvl w:val="0"/>
          <w:numId w:val="31"/>
        </w:numPr>
        <w:tabs>
          <w:tab w:pos="2596" w:val="left" w:leader="none"/>
        </w:tabs>
        <w:spacing w:line="271" w:lineRule="auto" w:before="114" w:after="0"/>
        <w:ind w:left="2595" w:right="114" w:hanging="284"/>
        <w:jc w:val="left"/>
        <w:rPr>
          <w:sz w:val="19"/>
        </w:rPr>
      </w:pPr>
      <w:r>
        <w:rPr>
          <w:rFonts w:ascii="Arial" w:hAnsi="Arial"/>
          <w:i/>
          <w:color w:val="231F20"/>
          <w:sz w:val="19"/>
        </w:rPr>
        <w:t>Consolidation is enabling technology</w:t>
      </w:r>
      <w:r>
        <w:rPr>
          <w:rFonts w:ascii="Arial" w:hAnsi="Arial"/>
          <w:i/>
          <w:color w:val="231F20"/>
          <w:sz w:val="19"/>
        </w:rPr>
        <w:t> </w:t>
      </w:r>
      <w:r>
        <w:rPr>
          <w:rFonts w:ascii="Arial" w:hAnsi="Arial"/>
          <w:i/>
          <w:color w:val="231F20"/>
          <w:w w:val="95"/>
          <w:sz w:val="19"/>
        </w:rPr>
        <w:t>companies to respond to consumer demands </w:t>
      </w:r>
      <w:r>
        <w:rPr>
          <w:rFonts w:ascii="Arial" w:hAnsi="Arial"/>
          <w:i/>
          <w:color w:val="231F20"/>
          <w:sz w:val="19"/>
        </w:rPr>
        <w:t>for more comprehensive solutions. </w:t>
      </w:r>
      <w:r>
        <w:rPr>
          <w:color w:val="231F20"/>
          <w:sz w:val="19"/>
        </w:rPr>
        <w:t>For example, Cisco made its largest acquisition</w:t>
      </w:r>
      <w:r>
        <w:rPr>
          <w:color w:val="231F20"/>
          <w:spacing w:val="80"/>
          <w:sz w:val="19"/>
        </w:rPr>
        <w:t> </w:t>
      </w:r>
      <w:r>
        <w:rPr>
          <w:color w:val="231F20"/>
          <w:sz w:val="19"/>
        </w:rPr>
        <w:t>ever in March 2024, when it acquired Splunk</w:t>
      </w:r>
      <w:r>
        <w:rPr>
          <w:color w:val="231F20"/>
          <w:spacing w:val="40"/>
          <w:sz w:val="19"/>
        </w:rPr>
        <w:t> </w:t>
      </w:r>
      <w:r>
        <w:rPr>
          <w:color w:val="231F20"/>
          <w:sz w:val="19"/>
        </w:rPr>
        <w:t>for $28 billion, enhancing what it can offer its customers to improve threat detection and response by integrating Splunk’s machine</w:t>
      </w:r>
    </w:p>
    <w:p>
      <w:pPr>
        <w:pStyle w:val="BodyText"/>
        <w:spacing w:line="268" w:lineRule="auto" w:before="169"/>
        <w:ind w:left="519" w:right="149"/>
        <w:rPr>
          <w:sz w:val="9"/>
        </w:rPr>
      </w:pPr>
      <w:r>
        <w:rPr/>
        <w:br w:type="column"/>
      </w:r>
      <w:r>
        <w:rPr>
          <w:color w:val="231F20"/>
        </w:rPr>
        <w:t>data analytics platform into its existing cybersecurity</w:t>
      </w:r>
      <w:r>
        <w:rPr>
          <w:color w:val="231F20"/>
          <w:spacing w:val="24"/>
        </w:rPr>
        <w:t> </w:t>
      </w:r>
      <w:r>
        <w:rPr>
          <w:color w:val="231F20"/>
        </w:rPr>
        <w:t>portfolio.</w:t>
      </w:r>
      <w:r>
        <w:rPr>
          <w:color w:val="231F20"/>
          <w:position w:val="5"/>
          <w:sz w:val="9"/>
        </w:rPr>
        <w:t>5</w:t>
      </w:r>
      <w:r>
        <w:rPr>
          <w:color w:val="231F20"/>
          <w:spacing w:val="40"/>
          <w:position w:val="5"/>
          <w:sz w:val="9"/>
        </w:rPr>
        <w:t> </w:t>
      </w:r>
      <w:r>
        <w:rPr>
          <w:color w:val="231F20"/>
        </w:rPr>
        <w:t>Five</w:t>
      </w:r>
      <w:r>
        <w:rPr>
          <w:color w:val="231F20"/>
          <w:spacing w:val="24"/>
        </w:rPr>
        <w:t> </w:t>
      </w:r>
      <w:r>
        <w:rPr>
          <w:color w:val="231F20"/>
        </w:rPr>
        <w:t>months</w:t>
      </w:r>
      <w:r>
        <w:rPr>
          <w:color w:val="231F20"/>
          <w:spacing w:val="24"/>
        </w:rPr>
        <w:t> </w:t>
      </w:r>
      <w:r>
        <w:rPr>
          <w:color w:val="231F20"/>
        </w:rPr>
        <w:t>later,</w:t>
      </w:r>
      <w:r>
        <w:rPr>
          <w:color w:val="231F20"/>
          <w:spacing w:val="40"/>
        </w:rPr>
        <w:t> </w:t>
      </w:r>
      <w:r>
        <w:rPr>
          <w:color w:val="231F20"/>
        </w:rPr>
        <w:t>Cisco acquired Robust Intelligence, a pioneer in</w:t>
      </w:r>
      <w:r>
        <w:rPr>
          <w:color w:val="231F20"/>
          <w:spacing w:val="40"/>
        </w:rPr>
        <w:t> </w:t>
      </w:r>
      <w:r>
        <w:rPr>
          <w:color w:val="231F20"/>
        </w:rPr>
        <w:t>AI application security.</w:t>
      </w:r>
      <w:r>
        <w:rPr>
          <w:color w:val="231F20"/>
          <w:position w:val="5"/>
          <w:sz w:val="9"/>
        </w:rPr>
        <w:t>6</w:t>
      </w:r>
    </w:p>
    <w:p>
      <w:pPr>
        <w:pStyle w:val="BodyText"/>
        <w:spacing w:line="268" w:lineRule="auto" w:before="115"/>
        <w:ind w:left="235" w:right="110"/>
      </w:pPr>
      <w:r>
        <w:rPr>
          <w:color w:val="231F20"/>
        </w:rPr>
        <w:t>The following is a real-world example of AI-driven attacks targeting organizations:</w:t>
      </w:r>
    </w:p>
    <w:p>
      <w:pPr>
        <w:spacing w:line="273" w:lineRule="auto" w:before="114"/>
        <w:ind w:left="519" w:right="110" w:hanging="284"/>
        <w:jc w:val="left"/>
        <w:rPr>
          <w:sz w:val="19"/>
        </w:rPr>
      </w:pPr>
      <w:r>
        <w:rPr>
          <w:color w:val="231F20"/>
          <w:sz w:val="19"/>
        </w:rPr>
        <w:t>—</w:t>
      </w:r>
      <w:r>
        <w:rPr>
          <w:color w:val="231F20"/>
          <w:spacing w:val="80"/>
          <w:sz w:val="19"/>
        </w:rPr>
        <w:t> </w:t>
      </w:r>
      <w:r>
        <w:rPr>
          <w:rFonts w:ascii="Arial" w:hAnsi="Arial"/>
          <w:i/>
          <w:color w:val="231F20"/>
          <w:sz w:val="19"/>
        </w:rPr>
        <w:t>Voice</w:t>
      </w:r>
      <w:r>
        <w:rPr>
          <w:rFonts w:ascii="Arial" w:hAnsi="Arial"/>
          <w:i/>
          <w:color w:val="231F20"/>
          <w:spacing w:val="-16"/>
          <w:sz w:val="19"/>
        </w:rPr>
        <w:t> </w:t>
      </w:r>
      <w:r>
        <w:rPr>
          <w:rFonts w:ascii="Arial" w:hAnsi="Arial"/>
          <w:i/>
          <w:color w:val="231F20"/>
          <w:sz w:val="19"/>
        </w:rPr>
        <w:t>phishing—or</w:t>
      </w:r>
      <w:r>
        <w:rPr>
          <w:rFonts w:ascii="Arial" w:hAnsi="Arial"/>
          <w:i/>
          <w:color w:val="231F20"/>
          <w:spacing w:val="-16"/>
          <w:sz w:val="19"/>
        </w:rPr>
        <w:t> </w:t>
      </w:r>
      <w:r>
        <w:rPr>
          <w:rFonts w:ascii="Arial" w:hAnsi="Arial"/>
          <w:i/>
          <w:color w:val="231F20"/>
          <w:sz w:val="19"/>
        </w:rPr>
        <w:t>“vishing”—is</w:t>
      </w:r>
      <w:r>
        <w:rPr>
          <w:rFonts w:ascii="Arial" w:hAnsi="Arial"/>
          <w:i/>
          <w:color w:val="231F20"/>
          <w:spacing w:val="-16"/>
          <w:sz w:val="19"/>
        </w:rPr>
        <w:t> </w:t>
      </w:r>
      <w:r>
        <w:rPr>
          <w:rFonts w:ascii="Arial" w:hAnsi="Arial"/>
          <w:i/>
          <w:color w:val="231F20"/>
          <w:sz w:val="19"/>
        </w:rPr>
        <w:t>another</w:t>
      </w:r>
      <w:r>
        <w:rPr>
          <w:rFonts w:ascii="Arial" w:hAnsi="Arial"/>
          <w:i/>
          <w:color w:val="231F20"/>
          <w:sz w:val="19"/>
        </w:rPr>
        <w:t> </w:t>
      </w:r>
      <w:r>
        <w:rPr>
          <w:rFonts w:ascii="Arial" w:hAnsi="Arial"/>
          <w:i/>
          <w:color w:val="231F20"/>
          <w:w w:val="95"/>
          <w:sz w:val="19"/>
        </w:rPr>
        <w:t>wrinkle</w:t>
      </w:r>
      <w:r>
        <w:rPr>
          <w:rFonts w:ascii="Arial" w:hAnsi="Arial"/>
          <w:i/>
          <w:color w:val="231F20"/>
          <w:spacing w:val="-1"/>
          <w:w w:val="95"/>
          <w:sz w:val="19"/>
        </w:rPr>
        <w:t> </w:t>
      </w:r>
      <w:r>
        <w:rPr>
          <w:rFonts w:ascii="Arial" w:hAnsi="Arial"/>
          <w:i/>
          <w:color w:val="231F20"/>
          <w:w w:val="95"/>
          <w:sz w:val="19"/>
        </w:rPr>
        <w:t>in</w:t>
      </w:r>
      <w:r>
        <w:rPr>
          <w:rFonts w:ascii="Arial" w:hAnsi="Arial"/>
          <w:i/>
          <w:color w:val="231F20"/>
          <w:spacing w:val="-1"/>
          <w:w w:val="95"/>
          <w:sz w:val="19"/>
        </w:rPr>
        <w:t> </w:t>
      </w:r>
      <w:r>
        <w:rPr>
          <w:rFonts w:ascii="Arial" w:hAnsi="Arial"/>
          <w:i/>
          <w:color w:val="231F20"/>
          <w:w w:val="95"/>
          <w:sz w:val="19"/>
        </w:rPr>
        <w:t>phishing</w:t>
      </w:r>
      <w:r>
        <w:rPr>
          <w:rFonts w:ascii="Arial" w:hAnsi="Arial"/>
          <w:i/>
          <w:color w:val="231F20"/>
          <w:spacing w:val="-1"/>
          <w:w w:val="95"/>
          <w:sz w:val="19"/>
        </w:rPr>
        <w:t> </w:t>
      </w:r>
      <w:r>
        <w:rPr>
          <w:rFonts w:ascii="Arial" w:hAnsi="Arial"/>
          <w:i/>
          <w:color w:val="231F20"/>
          <w:w w:val="95"/>
          <w:sz w:val="19"/>
        </w:rPr>
        <w:t>attacks</w:t>
      </w:r>
      <w:r>
        <w:rPr>
          <w:rFonts w:ascii="Arial" w:hAnsi="Arial"/>
          <w:i/>
          <w:color w:val="231F20"/>
          <w:spacing w:val="-1"/>
          <w:w w:val="95"/>
          <w:sz w:val="19"/>
        </w:rPr>
        <w:t> </w:t>
      </w:r>
      <w:r>
        <w:rPr>
          <w:rFonts w:ascii="Arial" w:hAnsi="Arial"/>
          <w:i/>
          <w:color w:val="231F20"/>
          <w:w w:val="95"/>
          <w:sz w:val="19"/>
        </w:rPr>
        <w:t>that</w:t>
      </w:r>
      <w:r>
        <w:rPr>
          <w:rFonts w:ascii="Arial" w:hAnsi="Arial"/>
          <w:i/>
          <w:color w:val="231F20"/>
          <w:spacing w:val="-1"/>
          <w:w w:val="95"/>
          <w:sz w:val="19"/>
        </w:rPr>
        <w:t> </w:t>
      </w:r>
      <w:r>
        <w:rPr>
          <w:rFonts w:ascii="Arial" w:hAnsi="Arial"/>
          <w:i/>
          <w:color w:val="231F20"/>
          <w:w w:val="95"/>
          <w:sz w:val="19"/>
        </w:rPr>
        <w:t>uses</w:t>
      </w:r>
      <w:r>
        <w:rPr>
          <w:rFonts w:ascii="Arial" w:hAnsi="Arial"/>
          <w:i/>
          <w:color w:val="231F20"/>
          <w:spacing w:val="-1"/>
          <w:w w:val="95"/>
          <w:sz w:val="19"/>
        </w:rPr>
        <w:t> </w:t>
      </w:r>
      <w:r>
        <w:rPr>
          <w:rFonts w:ascii="Arial" w:hAnsi="Arial"/>
          <w:i/>
          <w:color w:val="231F20"/>
          <w:w w:val="95"/>
          <w:sz w:val="19"/>
        </w:rPr>
        <w:t>voice. </w:t>
      </w:r>
      <w:r>
        <w:rPr>
          <w:color w:val="231F20"/>
          <w:sz w:val="19"/>
        </w:rPr>
        <w:t>Vishing phone calls or voice messages trick people into giving up sensitive personal</w:t>
      </w:r>
    </w:p>
    <w:p>
      <w:pPr>
        <w:pStyle w:val="BodyText"/>
        <w:spacing w:line="268" w:lineRule="auto"/>
        <w:ind w:left="519" w:right="431"/>
      </w:pPr>
      <w:r>
        <w:rPr>
          <w:color w:val="231F20"/>
        </w:rPr>
        <w:t>or financial information. According to the </w:t>
      </w:r>
      <w:r>
        <w:rPr>
          <w:i/>
          <w:color w:val="231F20"/>
        </w:rPr>
        <w:t>CrowdStrike 2025 global threat report</w:t>
      </w:r>
      <w:r>
        <w:rPr>
          <w:color w:val="231F20"/>
        </w:rPr>
        <w:t>,</w:t>
      </w:r>
      <w:r>
        <w:rPr>
          <w:color w:val="231F20"/>
          <w:spacing w:val="40"/>
        </w:rPr>
        <w:t> </w:t>
      </w:r>
      <w:r>
        <w:rPr>
          <w:color w:val="231F20"/>
        </w:rPr>
        <w:t>vishing</w:t>
      </w:r>
      <w:r>
        <w:rPr>
          <w:color w:val="231F20"/>
          <w:spacing w:val="22"/>
        </w:rPr>
        <w:t> </w:t>
      </w:r>
      <w:r>
        <w:rPr>
          <w:color w:val="231F20"/>
        </w:rPr>
        <w:t>attacks</w:t>
      </w:r>
      <w:r>
        <w:rPr>
          <w:color w:val="231F20"/>
          <w:spacing w:val="22"/>
        </w:rPr>
        <w:t> </w:t>
      </w:r>
      <w:r>
        <w:rPr>
          <w:color w:val="231F20"/>
        </w:rPr>
        <w:t>increased</w:t>
      </w:r>
      <w:r>
        <w:rPr>
          <w:color w:val="231F20"/>
          <w:spacing w:val="22"/>
        </w:rPr>
        <w:t> </w:t>
      </w:r>
      <w:r>
        <w:rPr>
          <w:color w:val="231F20"/>
        </w:rPr>
        <w:t>442</w:t>
      </w:r>
      <w:r>
        <w:rPr>
          <w:color w:val="231F20"/>
          <w:spacing w:val="22"/>
        </w:rPr>
        <w:t> </w:t>
      </w:r>
      <w:r>
        <w:rPr>
          <w:color w:val="231F20"/>
        </w:rPr>
        <w:t>percent</w:t>
      </w:r>
      <w:r>
        <w:rPr>
          <w:color w:val="231F20"/>
          <w:spacing w:val="22"/>
        </w:rPr>
        <w:t> </w:t>
      </w:r>
      <w:r>
        <w:rPr>
          <w:color w:val="231F20"/>
        </w:rPr>
        <w:t>in</w:t>
      </w:r>
      <w:r>
        <w:rPr>
          <w:color w:val="231F20"/>
          <w:spacing w:val="80"/>
        </w:rPr>
        <w:t> </w:t>
      </w:r>
      <w:r>
        <w:rPr>
          <w:color w:val="231F20"/>
        </w:rPr>
        <w:t>just six months, from the first half of 2024 to the second half.</w:t>
      </w:r>
      <w:r>
        <w:rPr>
          <w:color w:val="231F20"/>
          <w:position w:val="5"/>
          <w:sz w:val="9"/>
        </w:rPr>
        <w:t>7</w:t>
      </w:r>
      <w:r>
        <w:rPr>
          <w:color w:val="231F20"/>
          <w:spacing w:val="37"/>
          <w:position w:val="5"/>
          <w:sz w:val="9"/>
        </w:rPr>
        <w:t> </w:t>
      </w:r>
      <w:r>
        <w:rPr>
          <w:color w:val="231F20"/>
        </w:rPr>
        <w:t>Organizations can deploy a multilayered defense strategy that combines</w:t>
      </w:r>
    </w:p>
    <w:p>
      <w:pPr>
        <w:pStyle w:val="BodyText"/>
        <w:spacing w:line="268" w:lineRule="auto"/>
        <w:ind w:left="519" w:right="149"/>
      </w:pPr>
      <w:r>
        <w:rPr>
          <w:color w:val="231F20"/>
        </w:rPr>
        <w:t>employee education, technological safeguards, and proactive monitoring to combat vishing.</w:t>
      </w:r>
    </w:p>
    <w:p>
      <w:pPr>
        <w:pStyle w:val="BodyText"/>
        <w:spacing w:line="268" w:lineRule="auto" w:before="113"/>
        <w:ind w:left="235" w:right="110"/>
      </w:pPr>
      <w:r>
        <w:rPr>
          <w:color w:val="231F20"/>
        </w:rPr>
        <w:t>Real-world examples of growing regulatory focus include the following:</w:t>
      </w:r>
    </w:p>
    <w:p>
      <w:pPr>
        <w:pStyle w:val="ListParagraph"/>
        <w:numPr>
          <w:ilvl w:val="0"/>
          <w:numId w:val="32"/>
        </w:numPr>
        <w:tabs>
          <w:tab w:pos="520" w:val="left" w:leader="none"/>
        </w:tabs>
        <w:spacing w:line="278" w:lineRule="auto" w:before="113" w:after="0"/>
        <w:ind w:left="519" w:right="357" w:hanging="284"/>
        <w:jc w:val="left"/>
        <w:rPr>
          <w:sz w:val="19"/>
        </w:rPr>
      </w:pPr>
      <w:r>
        <w:rPr>
          <w:rFonts w:ascii="Arial" w:hAnsi="Arial"/>
          <w:i/>
          <w:color w:val="231F20"/>
          <w:sz w:val="19"/>
        </w:rPr>
        <w:t>The</w:t>
      </w:r>
      <w:r>
        <w:rPr>
          <w:rFonts w:ascii="Arial" w:hAnsi="Arial"/>
          <w:i/>
          <w:color w:val="231F20"/>
          <w:spacing w:val="-7"/>
          <w:sz w:val="19"/>
        </w:rPr>
        <w:t> </w:t>
      </w:r>
      <w:r>
        <w:rPr>
          <w:rFonts w:ascii="Arial" w:hAnsi="Arial"/>
          <w:i/>
          <w:color w:val="231F20"/>
          <w:sz w:val="19"/>
        </w:rPr>
        <w:t>US</w:t>
      </w:r>
      <w:r>
        <w:rPr>
          <w:rFonts w:ascii="Arial" w:hAnsi="Arial"/>
          <w:i/>
          <w:color w:val="231F20"/>
          <w:spacing w:val="-7"/>
          <w:sz w:val="19"/>
        </w:rPr>
        <w:t> </w:t>
      </w:r>
      <w:r>
        <w:rPr>
          <w:rFonts w:ascii="Arial" w:hAnsi="Arial"/>
          <w:i/>
          <w:color w:val="231F20"/>
          <w:sz w:val="19"/>
        </w:rPr>
        <w:t>Department</w:t>
      </w:r>
      <w:r>
        <w:rPr>
          <w:rFonts w:ascii="Arial" w:hAnsi="Arial"/>
          <w:i/>
          <w:color w:val="231F20"/>
          <w:spacing w:val="-7"/>
          <w:sz w:val="19"/>
        </w:rPr>
        <w:t> </w:t>
      </w:r>
      <w:r>
        <w:rPr>
          <w:rFonts w:ascii="Arial" w:hAnsi="Arial"/>
          <w:i/>
          <w:color w:val="231F20"/>
          <w:sz w:val="19"/>
        </w:rPr>
        <w:t>of</w:t>
      </w:r>
      <w:r>
        <w:rPr>
          <w:rFonts w:ascii="Arial" w:hAnsi="Arial"/>
          <w:i/>
          <w:color w:val="231F20"/>
          <w:spacing w:val="-7"/>
          <w:sz w:val="19"/>
        </w:rPr>
        <w:t> </w:t>
      </w:r>
      <w:r>
        <w:rPr>
          <w:rFonts w:ascii="Arial" w:hAnsi="Arial"/>
          <w:i/>
          <w:color w:val="231F20"/>
          <w:sz w:val="19"/>
        </w:rPr>
        <w:t>Defense</w:t>
      </w:r>
      <w:r>
        <w:rPr>
          <w:rFonts w:ascii="Arial" w:hAnsi="Arial"/>
          <w:i/>
          <w:color w:val="231F20"/>
          <w:spacing w:val="-7"/>
          <w:sz w:val="19"/>
        </w:rPr>
        <w:t> </w:t>
      </w:r>
      <w:r>
        <w:rPr>
          <w:rFonts w:ascii="Arial" w:hAnsi="Arial"/>
          <w:i/>
          <w:color w:val="231F20"/>
          <w:sz w:val="19"/>
        </w:rPr>
        <w:t>(DOD)</w:t>
      </w:r>
      <w:r>
        <w:rPr>
          <w:rFonts w:ascii="Arial" w:hAnsi="Arial"/>
          <w:i/>
          <w:color w:val="231F20"/>
          <w:sz w:val="19"/>
        </w:rPr>
        <w:t> established the CMMC (Cybersecurity </w:t>
      </w:r>
      <w:r>
        <w:rPr>
          <w:rFonts w:ascii="Arial" w:hAnsi="Arial"/>
          <w:i/>
          <w:color w:val="231F20"/>
          <w:w w:val="95"/>
          <w:sz w:val="19"/>
        </w:rPr>
        <w:t>Maturity Model Certification) 2.0 framework in 2024 to enhance cybersecurity among its </w:t>
      </w:r>
      <w:r>
        <w:rPr>
          <w:rFonts w:ascii="Arial" w:hAnsi="Arial"/>
          <w:i/>
          <w:color w:val="231F20"/>
          <w:sz w:val="19"/>
        </w:rPr>
        <w:t>defense contractors and subcontractors. </w:t>
      </w:r>
      <w:r>
        <w:rPr>
          <w:color w:val="231F20"/>
          <w:sz w:val="19"/>
        </w:rPr>
        <w:t>DOD contractors and subcontractors will</w:t>
      </w:r>
      <w:r>
        <w:rPr>
          <w:color w:val="231F20"/>
          <w:spacing w:val="40"/>
          <w:sz w:val="19"/>
        </w:rPr>
        <w:t> </w:t>
      </w:r>
      <w:r>
        <w:rPr>
          <w:color w:val="231F20"/>
          <w:sz w:val="19"/>
        </w:rPr>
        <w:t>need to attain a CMMC certificate to win new defense</w:t>
      </w:r>
      <w:r>
        <w:rPr>
          <w:color w:val="231F20"/>
          <w:spacing w:val="-10"/>
          <w:sz w:val="19"/>
        </w:rPr>
        <w:t> </w:t>
      </w:r>
      <w:r>
        <w:rPr>
          <w:color w:val="231F20"/>
          <w:sz w:val="19"/>
        </w:rPr>
        <w:t>contracts.</w:t>
      </w:r>
    </w:p>
    <w:p>
      <w:pPr>
        <w:pStyle w:val="ListParagraph"/>
        <w:numPr>
          <w:ilvl w:val="0"/>
          <w:numId w:val="32"/>
        </w:numPr>
        <w:tabs>
          <w:tab w:pos="520" w:val="left" w:leader="none"/>
        </w:tabs>
        <w:spacing w:line="273" w:lineRule="auto" w:before="104" w:after="0"/>
        <w:ind w:left="519" w:right="149" w:hanging="284"/>
        <w:jc w:val="left"/>
        <w:rPr>
          <w:sz w:val="19"/>
        </w:rPr>
      </w:pPr>
      <w:r>
        <w:rPr>
          <w:rFonts w:ascii="Arial" w:hAnsi="Arial"/>
          <w:i/>
          <w:color w:val="231F20"/>
          <w:w w:val="95"/>
          <w:sz w:val="19"/>
        </w:rPr>
        <w:t>Regulatory</w:t>
      </w:r>
      <w:r>
        <w:rPr>
          <w:rFonts w:ascii="Arial" w:hAnsi="Arial"/>
          <w:i/>
          <w:color w:val="231F20"/>
          <w:spacing w:val="-2"/>
          <w:w w:val="95"/>
          <w:sz w:val="19"/>
        </w:rPr>
        <w:t> </w:t>
      </w:r>
      <w:r>
        <w:rPr>
          <w:rFonts w:ascii="Arial" w:hAnsi="Arial"/>
          <w:i/>
          <w:color w:val="231F20"/>
          <w:w w:val="95"/>
          <w:sz w:val="19"/>
        </w:rPr>
        <w:t>bodies</w:t>
      </w:r>
      <w:r>
        <w:rPr>
          <w:rFonts w:ascii="Arial" w:hAnsi="Arial"/>
          <w:i/>
          <w:color w:val="231F20"/>
          <w:spacing w:val="-2"/>
          <w:w w:val="95"/>
          <w:sz w:val="19"/>
        </w:rPr>
        <w:t> </w:t>
      </w:r>
      <w:r>
        <w:rPr>
          <w:rFonts w:ascii="Arial" w:hAnsi="Arial"/>
          <w:i/>
          <w:color w:val="231F20"/>
          <w:w w:val="95"/>
          <w:sz w:val="19"/>
        </w:rPr>
        <w:t>are</w:t>
      </w:r>
      <w:r>
        <w:rPr>
          <w:rFonts w:ascii="Arial" w:hAnsi="Arial"/>
          <w:i/>
          <w:color w:val="231F20"/>
          <w:spacing w:val="-2"/>
          <w:w w:val="95"/>
          <w:sz w:val="19"/>
        </w:rPr>
        <w:t> </w:t>
      </w:r>
      <w:r>
        <w:rPr>
          <w:rFonts w:ascii="Arial" w:hAnsi="Arial"/>
          <w:i/>
          <w:color w:val="231F20"/>
          <w:w w:val="95"/>
          <w:sz w:val="19"/>
        </w:rPr>
        <w:t>increasingly</w:t>
      </w:r>
      <w:r>
        <w:rPr>
          <w:rFonts w:ascii="Arial" w:hAnsi="Arial"/>
          <w:i/>
          <w:color w:val="231F20"/>
          <w:spacing w:val="-2"/>
          <w:w w:val="95"/>
          <w:sz w:val="19"/>
        </w:rPr>
        <w:t> </w:t>
      </w:r>
      <w:r>
        <w:rPr>
          <w:rFonts w:ascii="Arial" w:hAnsi="Arial"/>
          <w:i/>
          <w:color w:val="231F20"/>
          <w:w w:val="95"/>
          <w:sz w:val="19"/>
        </w:rPr>
        <w:t>focusing</w:t>
      </w:r>
      <w:r>
        <w:rPr>
          <w:rFonts w:ascii="Arial" w:hAnsi="Arial"/>
          <w:i/>
          <w:color w:val="231F20"/>
          <w:spacing w:val="-2"/>
          <w:w w:val="95"/>
          <w:sz w:val="19"/>
        </w:rPr>
        <w:t> </w:t>
      </w:r>
      <w:r>
        <w:rPr>
          <w:rFonts w:ascii="Arial" w:hAnsi="Arial"/>
          <w:i/>
          <w:color w:val="231F20"/>
          <w:w w:val="95"/>
          <w:sz w:val="19"/>
        </w:rPr>
        <w:t>on</w:t>
      </w:r>
      <w:r>
        <w:rPr>
          <w:rFonts w:ascii="Arial" w:hAnsi="Arial"/>
          <w:i/>
          <w:color w:val="231F20"/>
          <w:w w:val="95"/>
          <w:sz w:val="19"/>
        </w:rPr>
        <w:t> </w:t>
      </w:r>
      <w:r>
        <w:rPr>
          <w:rFonts w:ascii="Arial" w:hAnsi="Arial"/>
          <w:i/>
          <w:color w:val="231F20"/>
          <w:sz w:val="19"/>
        </w:rPr>
        <w:t>the</w:t>
      </w:r>
      <w:r>
        <w:rPr>
          <w:rFonts w:ascii="Arial" w:hAnsi="Arial"/>
          <w:i/>
          <w:color w:val="231F20"/>
          <w:spacing w:val="-12"/>
          <w:sz w:val="19"/>
        </w:rPr>
        <w:t> </w:t>
      </w:r>
      <w:r>
        <w:rPr>
          <w:rFonts w:ascii="Arial" w:hAnsi="Arial"/>
          <w:i/>
          <w:color w:val="231F20"/>
          <w:sz w:val="19"/>
        </w:rPr>
        <w:t>fintech</w:t>
      </w:r>
      <w:r>
        <w:rPr>
          <w:rFonts w:ascii="Arial" w:hAnsi="Arial"/>
          <w:i/>
          <w:color w:val="231F20"/>
          <w:spacing w:val="-12"/>
          <w:sz w:val="19"/>
        </w:rPr>
        <w:t> </w:t>
      </w:r>
      <w:r>
        <w:rPr>
          <w:rFonts w:ascii="Arial" w:hAnsi="Arial"/>
          <w:i/>
          <w:color w:val="231F20"/>
          <w:sz w:val="19"/>
        </w:rPr>
        <w:t>and</w:t>
      </w:r>
      <w:r>
        <w:rPr>
          <w:rFonts w:ascii="Arial" w:hAnsi="Arial"/>
          <w:i/>
          <w:color w:val="231F20"/>
          <w:spacing w:val="-12"/>
          <w:sz w:val="19"/>
        </w:rPr>
        <w:t> </w:t>
      </w:r>
      <w:r>
        <w:rPr>
          <w:rFonts w:ascii="Arial" w:hAnsi="Arial"/>
          <w:i/>
          <w:color w:val="231F20"/>
          <w:sz w:val="19"/>
        </w:rPr>
        <w:t>blockchain</w:t>
      </w:r>
      <w:r>
        <w:rPr>
          <w:rFonts w:ascii="Arial" w:hAnsi="Arial"/>
          <w:i/>
          <w:color w:val="231F20"/>
          <w:spacing w:val="-12"/>
          <w:sz w:val="19"/>
        </w:rPr>
        <w:t> </w:t>
      </w:r>
      <w:r>
        <w:rPr>
          <w:rFonts w:ascii="Arial" w:hAnsi="Arial"/>
          <w:i/>
          <w:color w:val="231F20"/>
          <w:sz w:val="19"/>
        </w:rPr>
        <w:t>sectors</w:t>
      </w:r>
      <w:r>
        <w:rPr>
          <w:rFonts w:ascii="Arial" w:hAnsi="Arial"/>
          <w:i/>
          <w:color w:val="231F20"/>
          <w:spacing w:val="-12"/>
          <w:sz w:val="19"/>
        </w:rPr>
        <w:t> </w:t>
      </w:r>
      <w:r>
        <w:rPr>
          <w:rFonts w:ascii="Arial" w:hAnsi="Arial"/>
          <w:i/>
          <w:color w:val="231F20"/>
          <w:sz w:val="19"/>
        </w:rPr>
        <w:t>to</w:t>
      </w:r>
      <w:r>
        <w:rPr>
          <w:rFonts w:ascii="Arial" w:hAnsi="Arial"/>
          <w:i/>
          <w:color w:val="231F20"/>
          <w:spacing w:val="-12"/>
          <w:sz w:val="19"/>
        </w:rPr>
        <w:t> </w:t>
      </w:r>
      <w:r>
        <w:rPr>
          <w:rFonts w:ascii="Arial" w:hAnsi="Arial"/>
          <w:i/>
          <w:color w:val="231F20"/>
          <w:sz w:val="19"/>
        </w:rPr>
        <w:t>address </w:t>
      </w:r>
      <w:r>
        <w:rPr>
          <w:rFonts w:ascii="Arial" w:hAnsi="Arial"/>
          <w:i/>
          <w:color w:val="231F20"/>
          <w:w w:val="95"/>
          <w:sz w:val="19"/>
        </w:rPr>
        <w:t>consumer protection and financial stability. </w:t>
      </w:r>
      <w:r>
        <w:rPr>
          <w:color w:val="231F20"/>
          <w:w w:val="95"/>
          <w:sz w:val="19"/>
        </w:rPr>
        <w:t>The </w:t>
      </w:r>
      <w:r>
        <w:rPr>
          <w:color w:val="231F20"/>
          <w:sz w:val="19"/>
        </w:rPr>
        <w:t>European Union’s Markets in Crypto-Assets (MiCA) regulation came into effect at the end</w:t>
      </w:r>
    </w:p>
    <w:p>
      <w:pPr>
        <w:pStyle w:val="BodyText"/>
        <w:spacing w:line="268" w:lineRule="auto"/>
        <w:ind w:left="519" w:right="502"/>
        <w:jc w:val="both"/>
      </w:pPr>
      <w:r>
        <w:rPr>
          <w:color w:val="231F20"/>
        </w:rPr>
        <w:t>of</w:t>
      </w:r>
      <w:r>
        <w:rPr>
          <w:color w:val="231F20"/>
          <w:spacing w:val="-4"/>
        </w:rPr>
        <w:t> </w:t>
      </w:r>
      <w:r>
        <w:rPr>
          <w:color w:val="231F20"/>
        </w:rPr>
        <w:t>2024,</w:t>
      </w:r>
      <w:r>
        <w:rPr>
          <w:color w:val="231F20"/>
          <w:spacing w:val="-4"/>
        </w:rPr>
        <w:t> </w:t>
      </w:r>
      <w:r>
        <w:rPr>
          <w:color w:val="231F20"/>
        </w:rPr>
        <w:t>aiming</w:t>
      </w:r>
      <w:r>
        <w:rPr>
          <w:color w:val="231F20"/>
          <w:spacing w:val="-4"/>
        </w:rPr>
        <w:t> </w:t>
      </w:r>
      <w:r>
        <w:rPr>
          <w:color w:val="231F20"/>
        </w:rPr>
        <w:t>to</w:t>
      </w:r>
      <w:r>
        <w:rPr>
          <w:color w:val="231F20"/>
          <w:spacing w:val="-4"/>
        </w:rPr>
        <w:t> </w:t>
      </w:r>
      <w:r>
        <w:rPr>
          <w:color w:val="231F20"/>
        </w:rPr>
        <w:t>provide</w:t>
      </w:r>
      <w:r>
        <w:rPr>
          <w:color w:val="231F20"/>
          <w:spacing w:val="-4"/>
        </w:rPr>
        <w:t> </w:t>
      </w:r>
      <w:r>
        <w:rPr>
          <w:color w:val="231F20"/>
        </w:rPr>
        <w:t>a</w:t>
      </w:r>
      <w:r>
        <w:rPr>
          <w:color w:val="231F20"/>
          <w:spacing w:val="-4"/>
        </w:rPr>
        <w:t> </w:t>
      </w:r>
      <w:r>
        <w:rPr>
          <w:color w:val="231F20"/>
        </w:rPr>
        <w:t>comprehensive legal framework for digital assets, including stablecoins. This regulation is expected</w:t>
      </w:r>
    </w:p>
    <w:p>
      <w:pPr>
        <w:pStyle w:val="BodyText"/>
        <w:spacing w:line="268" w:lineRule="auto"/>
        <w:ind w:left="519" w:right="110"/>
        <w:rPr>
          <w:sz w:val="9"/>
        </w:rPr>
      </w:pPr>
      <w:r>
        <w:rPr>
          <w:color w:val="231F20"/>
        </w:rPr>
        <w:t>to standardize the issuance and trading of tokenized assets, fostering innovation while mitigating risks associated with digital finance.</w:t>
      </w:r>
      <w:r>
        <w:rPr>
          <w:color w:val="231F20"/>
          <w:position w:val="5"/>
          <w:sz w:val="9"/>
        </w:rPr>
        <w:t>8</w:t>
      </w:r>
    </w:p>
    <w:p>
      <w:pPr>
        <w:pStyle w:val="BodyText"/>
        <w:spacing w:line="268" w:lineRule="auto" w:before="108"/>
        <w:ind w:left="235" w:right="110"/>
      </w:pPr>
      <w:r>
        <w:rPr>
          <w:color w:val="231F20"/>
        </w:rPr>
        <w:t>Real-world examples involving geopolitical risks affecting digital trust include the following:</w:t>
      </w:r>
    </w:p>
    <w:p>
      <w:pPr>
        <w:pStyle w:val="ListParagraph"/>
        <w:numPr>
          <w:ilvl w:val="0"/>
          <w:numId w:val="32"/>
        </w:numPr>
        <w:tabs>
          <w:tab w:pos="520" w:val="left" w:leader="none"/>
        </w:tabs>
        <w:spacing w:line="271" w:lineRule="auto" w:before="114" w:after="0"/>
        <w:ind w:left="519" w:right="656" w:hanging="284"/>
        <w:jc w:val="left"/>
        <w:rPr>
          <w:rFonts w:ascii="Arial" w:hAnsi="Arial"/>
          <w:i/>
          <w:sz w:val="19"/>
        </w:rPr>
      </w:pPr>
      <w:r>
        <w:rPr>
          <w:rFonts w:ascii="Arial" w:hAnsi="Arial"/>
          <w:i/>
          <w:color w:val="231F20"/>
          <w:w w:val="95"/>
          <w:sz w:val="19"/>
        </w:rPr>
        <w:t>Salt Typhoon, a foreign-state-sponsored</w:t>
      </w:r>
      <w:r>
        <w:rPr>
          <w:rFonts w:ascii="Arial" w:hAnsi="Arial"/>
          <w:i/>
          <w:color w:val="231F20"/>
          <w:w w:val="95"/>
          <w:sz w:val="19"/>
        </w:rPr>
        <w:t> cyberattack</w:t>
      </w:r>
      <w:r>
        <w:rPr>
          <w:rFonts w:ascii="Arial" w:hAnsi="Arial"/>
          <w:i/>
          <w:color w:val="231F20"/>
          <w:spacing w:val="-7"/>
          <w:w w:val="95"/>
          <w:sz w:val="19"/>
        </w:rPr>
        <w:t> </w:t>
      </w:r>
      <w:r>
        <w:rPr>
          <w:rFonts w:ascii="Arial" w:hAnsi="Arial"/>
          <w:i/>
          <w:color w:val="231F20"/>
          <w:w w:val="95"/>
          <w:sz w:val="19"/>
        </w:rPr>
        <w:t>group,</w:t>
      </w:r>
      <w:r>
        <w:rPr>
          <w:rFonts w:ascii="Arial" w:hAnsi="Arial"/>
          <w:i/>
          <w:color w:val="231F20"/>
          <w:spacing w:val="-7"/>
          <w:w w:val="95"/>
          <w:sz w:val="19"/>
        </w:rPr>
        <w:t> </w:t>
      </w:r>
      <w:r>
        <w:rPr>
          <w:rFonts w:ascii="Arial" w:hAnsi="Arial"/>
          <w:i/>
          <w:color w:val="231F20"/>
          <w:w w:val="95"/>
          <w:sz w:val="19"/>
        </w:rPr>
        <w:t>has</w:t>
      </w:r>
      <w:r>
        <w:rPr>
          <w:rFonts w:ascii="Arial" w:hAnsi="Arial"/>
          <w:i/>
          <w:color w:val="231F20"/>
          <w:spacing w:val="-7"/>
          <w:w w:val="95"/>
          <w:sz w:val="19"/>
        </w:rPr>
        <w:t> </w:t>
      </w:r>
      <w:r>
        <w:rPr>
          <w:rFonts w:ascii="Arial" w:hAnsi="Arial"/>
          <w:i/>
          <w:color w:val="231F20"/>
          <w:w w:val="95"/>
          <w:sz w:val="19"/>
        </w:rPr>
        <w:t>been</w:t>
      </w:r>
      <w:r>
        <w:rPr>
          <w:rFonts w:ascii="Arial" w:hAnsi="Arial"/>
          <w:i/>
          <w:color w:val="231F20"/>
          <w:spacing w:val="-7"/>
          <w:w w:val="95"/>
          <w:sz w:val="19"/>
        </w:rPr>
        <w:t> </w:t>
      </w:r>
      <w:r>
        <w:rPr>
          <w:rFonts w:ascii="Arial" w:hAnsi="Arial"/>
          <w:i/>
          <w:color w:val="231F20"/>
          <w:w w:val="95"/>
          <w:sz w:val="19"/>
        </w:rPr>
        <w:t>responsible</w:t>
      </w:r>
    </w:p>
    <w:p>
      <w:pPr>
        <w:spacing w:after="0" w:line="271" w:lineRule="auto"/>
        <w:jc w:val="left"/>
        <w:rPr>
          <w:rFonts w:ascii="Arial" w:hAnsi="Arial"/>
          <w:sz w:val="19"/>
        </w:rPr>
        <w:sectPr>
          <w:type w:val="continuous"/>
          <w:pgSz w:w="12240" w:h="15840"/>
          <w:pgMar w:header="0" w:footer="502" w:top="1820" w:bottom="280" w:left="680" w:right="680"/>
          <w:cols w:num="2" w:equalWidth="0">
            <w:col w:w="6399" w:space="40"/>
            <w:col w:w="4441"/>
          </w:cols>
        </w:sectPr>
      </w:pPr>
    </w:p>
    <w:p>
      <w:pPr>
        <w:pStyle w:val="BodyText"/>
        <w:rPr>
          <w:rFonts w:ascii="Arial"/>
          <w:i/>
          <w:sz w:val="20"/>
        </w:rPr>
      </w:pPr>
    </w:p>
    <w:p>
      <w:pPr>
        <w:pStyle w:val="BodyText"/>
        <w:spacing w:before="7"/>
        <w:rPr>
          <w:rFonts w:ascii="Arial"/>
          <w:i/>
          <w:sz w:val="22"/>
        </w:rPr>
      </w:pPr>
    </w:p>
    <w:p>
      <w:pPr>
        <w:pStyle w:val="BodyText"/>
        <w:spacing w:line="20" w:lineRule="exact"/>
        <w:ind w:left="2311"/>
        <w:rPr>
          <w:rFonts w:ascii="Arial"/>
          <w:sz w:val="2"/>
        </w:rPr>
      </w:pPr>
      <w:r>
        <w:rPr>
          <w:rFonts w:ascii="Arial"/>
          <w:sz w:val="2"/>
        </w:rPr>
        <w:pict>
          <v:group style="width:422.75pt;height:.25pt;mso-position-horizontal-relative:char;mso-position-vertical-relative:line" id="docshapegroup997" coordorigin="0,0" coordsize="8455,5">
            <v:line style="position:absolute" from="0,3" to="8454,3" stroked="true" strokeweight=".25pt" strokecolor="#231f20">
              <v:stroke dashstyle="solid"/>
            </v:line>
          </v:group>
        </w:pict>
      </w:r>
      <w:r>
        <w:rPr>
          <w:rFonts w:ascii="Arial"/>
          <w:sz w:val="2"/>
        </w:rPr>
      </w:r>
    </w:p>
    <w:p>
      <w:pPr>
        <w:spacing w:before="14"/>
        <w:ind w:left="2482" w:right="529" w:hanging="171"/>
        <w:jc w:val="left"/>
        <w:rPr>
          <w:sz w:val="14"/>
        </w:rPr>
      </w:pPr>
      <w:r>
        <w:rPr>
          <w:color w:val="231F20"/>
          <w:position w:val="5"/>
          <w:sz w:val="9"/>
        </w:rPr>
        <w:t>3</w:t>
      </w:r>
      <w:r>
        <w:rPr>
          <w:color w:val="231F20"/>
          <w:spacing w:val="40"/>
          <w:position w:val="5"/>
          <w:sz w:val="9"/>
        </w:rPr>
        <w:t>  </w:t>
      </w:r>
      <w:r>
        <w:rPr>
          <w:color w:val="231F20"/>
          <w:sz w:val="14"/>
        </w:rPr>
        <w:t>Deborah Margolis and Hannah Drury, “The first requirements of the EU AI Act come into force in February 2025,” Littler Mendelson,</w:t>
      </w:r>
      <w:r>
        <w:rPr>
          <w:color w:val="231F20"/>
          <w:spacing w:val="40"/>
          <w:sz w:val="14"/>
        </w:rPr>
        <w:t> </w:t>
      </w:r>
      <w:r>
        <w:rPr>
          <w:color w:val="231F20"/>
          <w:sz w:val="14"/>
        </w:rPr>
        <w:t>December</w:t>
      </w:r>
      <w:r>
        <w:rPr>
          <w:color w:val="231F20"/>
          <w:spacing w:val="-1"/>
          <w:sz w:val="14"/>
        </w:rPr>
        <w:t> </w:t>
      </w:r>
      <w:r>
        <w:rPr>
          <w:color w:val="231F20"/>
          <w:sz w:val="14"/>
        </w:rPr>
        <w:t>13,</w:t>
      </w:r>
      <w:r>
        <w:rPr>
          <w:color w:val="231F20"/>
          <w:spacing w:val="-1"/>
          <w:sz w:val="14"/>
        </w:rPr>
        <w:t> </w:t>
      </w:r>
      <w:r>
        <w:rPr>
          <w:color w:val="231F20"/>
          <w:sz w:val="14"/>
        </w:rPr>
        <w:t>2024.</w:t>
      </w:r>
    </w:p>
    <w:p>
      <w:pPr>
        <w:spacing w:line="237" w:lineRule="auto" w:before="0"/>
        <w:ind w:left="2482" w:right="529" w:hanging="171"/>
        <w:jc w:val="left"/>
        <w:rPr>
          <w:sz w:val="14"/>
        </w:rPr>
      </w:pPr>
      <w:r>
        <w:rPr>
          <w:color w:val="231F20"/>
          <w:position w:val="5"/>
          <w:sz w:val="9"/>
        </w:rPr>
        <w:t>4</w:t>
      </w:r>
      <w:r>
        <w:rPr>
          <w:color w:val="231F20"/>
          <w:spacing w:val="80"/>
          <w:position w:val="5"/>
          <w:sz w:val="9"/>
        </w:rPr>
        <w:t>  </w:t>
      </w:r>
      <w:r>
        <w:rPr>
          <w:color w:val="231F20"/>
          <w:sz w:val="14"/>
        </w:rPr>
        <w:t>“MLCommons launches AILuminate, first-of-its-kind benchmark to measure the safety of large language models,” Business Wire,</w:t>
      </w:r>
      <w:r>
        <w:rPr>
          <w:color w:val="231F20"/>
          <w:spacing w:val="40"/>
          <w:sz w:val="14"/>
        </w:rPr>
        <w:t> </w:t>
      </w:r>
      <w:r>
        <w:rPr>
          <w:color w:val="231F20"/>
          <w:sz w:val="14"/>
        </w:rPr>
        <w:t>December</w:t>
      </w:r>
      <w:r>
        <w:rPr>
          <w:color w:val="231F20"/>
          <w:spacing w:val="-1"/>
          <w:sz w:val="14"/>
        </w:rPr>
        <w:t> </w:t>
      </w:r>
      <w:r>
        <w:rPr>
          <w:color w:val="231F20"/>
          <w:sz w:val="14"/>
        </w:rPr>
        <w:t>4,</w:t>
      </w:r>
      <w:r>
        <w:rPr>
          <w:color w:val="231F20"/>
          <w:spacing w:val="-1"/>
          <w:sz w:val="14"/>
        </w:rPr>
        <w:t> </w:t>
      </w:r>
      <w:r>
        <w:rPr>
          <w:color w:val="231F20"/>
          <w:sz w:val="14"/>
        </w:rPr>
        <w:t>2024.</w:t>
      </w:r>
    </w:p>
    <w:p>
      <w:pPr>
        <w:spacing w:line="170" w:lineRule="exact" w:before="0"/>
        <w:ind w:left="2311" w:right="0" w:firstLine="0"/>
        <w:jc w:val="left"/>
        <w:rPr>
          <w:sz w:val="14"/>
        </w:rPr>
      </w:pPr>
      <w:r>
        <w:rPr>
          <w:color w:val="231F20"/>
          <w:position w:val="5"/>
          <w:sz w:val="9"/>
        </w:rPr>
        <w:t>5</w:t>
      </w:r>
      <w:r>
        <w:rPr>
          <w:color w:val="231F20"/>
          <w:spacing w:val="62"/>
          <w:position w:val="5"/>
          <w:sz w:val="9"/>
        </w:rPr>
        <w:t>  </w:t>
      </w:r>
      <w:r>
        <w:rPr>
          <w:color w:val="231F20"/>
          <w:sz w:val="14"/>
        </w:rPr>
        <w:t>“Cisco</w:t>
      </w:r>
      <w:r>
        <w:rPr>
          <w:color w:val="231F20"/>
          <w:spacing w:val="5"/>
          <w:sz w:val="14"/>
        </w:rPr>
        <w:t> </w:t>
      </w:r>
      <w:r>
        <w:rPr>
          <w:color w:val="231F20"/>
          <w:sz w:val="14"/>
        </w:rPr>
        <w:t>completes</w:t>
      </w:r>
      <w:r>
        <w:rPr>
          <w:color w:val="231F20"/>
          <w:spacing w:val="4"/>
          <w:sz w:val="14"/>
        </w:rPr>
        <w:t> </w:t>
      </w:r>
      <w:r>
        <w:rPr>
          <w:color w:val="231F20"/>
          <w:sz w:val="14"/>
        </w:rPr>
        <w:t>acquisition</w:t>
      </w:r>
      <w:r>
        <w:rPr>
          <w:color w:val="231F20"/>
          <w:spacing w:val="4"/>
          <w:sz w:val="14"/>
        </w:rPr>
        <w:t> </w:t>
      </w:r>
      <w:r>
        <w:rPr>
          <w:color w:val="231F20"/>
          <w:sz w:val="14"/>
        </w:rPr>
        <w:t>of</w:t>
      </w:r>
      <w:r>
        <w:rPr>
          <w:color w:val="231F20"/>
          <w:spacing w:val="5"/>
          <w:sz w:val="14"/>
        </w:rPr>
        <w:t> </w:t>
      </w:r>
      <w:r>
        <w:rPr>
          <w:color w:val="231F20"/>
          <w:sz w:val="14"/>
        </w:rPr>
        <w:t>Splunk,”</w:t>
      </w:r>
      <w:r>
        <w:rPr>
          <w:color w:val="231F20"/>
          <w:spacing w:val="4"/>
          <w:sz w:val="14"/>
        </w:rPr>
        <w:t> </w:t>
      </w:r>
      <w:r>
        <w:rPr>
          <w:color w:val="231F20"/>
          <w:sz w:val="14"/>
        </w:rPr>
        <w:t>Cisco</w:t>
      </w:r>
      <w:r>
        <w:rPr>
          <w:color w:val="231F20"/>
          <w:spacing w:val="4"/>
          <w:sz w:val="14"/>
        </w:rPr>
        <w:t> </w:t>
      </w:r>
      <w:r>
        <w:rPr>
          <w:color w:val="231F20"/>
          <w:sz w:val="14"/>
        </w:rPr>
        <w:t>Systems,</w:t>
      </w:r>
      <w:r>
        <w:rPr>
          <w:color w:val="231F20"/>
          <w:spacing w:val="4"/>
          <w:sz w:val="14"/>
        </w:rPr>
        <w:t> </w:t>
      </w:r>
      <w:r>
        <w:rPr>
          <w:color w:val="231F20"/>
          <w:sz w:val="14"/>
        </w:rPr>
        <w:t>March</w:t>
      </w:r>
      <w:r>
        <w:rPr>
          <w:color w:val="231F20"/>
          <w:spacing w:val="5"/>
          <w:sz w:val="14"/>
        </w:rPr>
        <w:t> </w:t>
      </w:r>
      <w:r>
        <w:rPr>
          <w:color w:val="231F20"/>
          <w:sz w:val="14"/>
        </w:rPr>
        <w:t>18,</w:t>
      </w:r>
      <w:r>
        <w:rPr>
          <w:color w:val="231F20"/>
          <w:spacing w:val="4"/>
          <w:sz w:val="14"/>
        </w:rPr>
        <w:t> </w:t>
      </w:r>
      <w:r>
        <w:rPr>
          <w:color w:val="231F20"/>
          <w:spacing w:val="-4"/>
          <w:sz w:val="14"/>
        </w:rPr>
        <w:t>2024.</w:t>
      </w:r>
    </w:p>
    <w:p>
      <w:pPr>
        <w:spacing w:line="170" w:lineRule="exact" w:before="0"/>
        <w:ind w:left="2311" w:right="0" w:firstLine="0"/>
        <w:jc w:val="left"/>
        <w:rPr>
          <w:sz w:val="14"/>
        </w:rPr>
      </w:pPr>
      <w:r>
        <w:rPr>
          <w:color w:val="231F20"/>
          <w:position w:val="5"/>
          <w:sz w:val="9"/>
        </w:rPr>
        <w:t>6</w:t>
      </w:r>
      <w:r>
        <w:rPr>
          <w:color w:val="231F20"/>
          <w:spacing w:val="62"/>
          <w:position w:val="5"/>
          <w:sz w:val="9"/>
        </w:rPr>
        <w:t>  </w:t>
      </w:r>
      <w:r>
        <w:rPr>
          <w:color w:val="231F20"/>
          <w:sz w:val="14"/>
        </w:rPr>
        <w:t>“Cisco</w:t>
      </w:r>
      <w:r>
        <w:rPr>
          <w:color w:val="231F20"/>
          <w:spacing w:val="6"/>
          <w:sz w:val="14"/>
        </w:rPr>
        <w:t> </w:t>
      </w:r>
      <w:r>
        <w:rPr>
          <w:color w:val="231F20"/>
          <w:sz w:val="14"/>
        </w:rPr>
        <w:t>acquires</w:t>
      </w:r>
      <w:r>
        <w:rPr>
          <w:color w:val="231F20"/>
          <w:spacing w:val="5"/>
          <w:sz w:val="14"/>
        </w:rPr>
        <w:t> </w:t>
      </w:r>
      <w:r>
        <w:rPr>
          <w:color w:val="231F20"/>
          <w:sz w:val="14"/>
        </w:rPr>
        <w:t>Robust</w:t>
      </w:r>
      <w:r>
        <w:rPr>
          <w:color w:val="231F20"/>
          <w:spacing w:val="6"/>
          <w:sz w:val="14"/>
        </w:rPr>
        <w:t> </w:t>
      </w:r>
      <w:r>
        <w:rPr>
          <w:color w:val="231F20"/>
          <w:sz w:val="14"/>
        </w:rPr>
        <w:t>Intelligence,”</w:t>
      </w:r>
      <w:r>
        <w:rPr>
          <w:color w:val="231F20"/>
          <w:spacing w:val="5"/>
          <w:sz w:val="14"/>
        </w:rPr>
        <w:t> </w:t>
      </w:r>
      <w:r>
        <w:rPr>
          <w:color w:val="231F20"/>
          <w:sz w:val="14"/>
        </w:rPr>
        <w:t>SC</w:t>
      </w:r>
      <w:r>
        <w:rPr>
          <w:color w:val="231F20"/>
          <w:spacing w:val="5"/>
          <w:sz w:val="14"/>
        </w:rPr>
        <w:t> </w:t>
      </w:r>
      <w:r>
        <w:rPr>
          <w:color w:val="231F20"/>
          <w:sz w:val="14"/>
        </w:rPr>
        <w:t>Media,</w:t>
      </w:r>
      <w:r>
        <w:rPr>
          <w:color w:val="231F20"/>
          <w:spacing w:val="6"/>
          <w:sz w:val="14"/>
        </w:rPr>
        <w:t> </w:t>
      </w:r>
      <w:r>
        <w:rPr>
          <w:color w:val="231F20"/>
          <w:sz w:val="14"/>
        </w:rPr>
        <w:t>August</w:t>
      </w:r>
      <w:r>
        <w:rPr>
          <w:color w:val="231F20"/>
          <w:spacing w:val="5"/>
          <w:sz w:val="14"/>
        </w:rPr>
        <w:t> </w:t>
      </w:r>
      <w:r>
        <w:rPr>
          <w:color w:val="231F20"/>
          <w:sz w:val="14"/>
        </w:rPr>
        <w:t>27,</w:t>
      </w:r>
      <w:r>
        <w:rPr>
          <w:color w:val="231F20"/>
          <w:spacing w:val="5"/>
          <w:sz w:val="14"/>
        </w:rPr>
        <w:t> </w:t>
      </w:r>
      <w:r>
        <w:rPr>
          <w:color w:val="231F20"/>
          <w:spacing w:val="-4"/>
          <w:sz w:val="14"/>
        </w:rPr>
        <w:t>2024.</w:t>
      </w:r>
    </w:p>
    <w:p>
      <w:pPr>
        <w:spacing w:line="170" w:lineRule="exact" w:before="0"/>
        <w:ind w:left="2311" w:right="0" w:firstLine="0"/>
        <w:jc w:val="left"/>
        <w:rPr>
          <w:sz w:val="14"/>
        </w:rPr>
      </w:pPr>
      <w:r>
        <w:rPr>
          <w:color w:val="231F20"/>
          <w:position w:val="5"/>
          <w:sz w:val="9"/>
        </w:rPr>
        <w:t>7</w:t>
      </w:r>
      <w:r>
        <w:rPr>
          <w:color w:val="231F20"/>
          <w:spacing w:val="68"/>
          <w:position w:val="5"/>
          <w:sz w:val="9"/>
        </w:rPr>
        <w:t>  </w:t>
      </w:r>
      <w:r>
        <w:rPr>
          <w:color w:val="231F20"/>
          <w:sz w:val="14"/>
        </w:rPr>
        <w:t>Jordyn</w:t>
      </w:r>
      <w:r>
        <w:rPr>
          <w:color w:val="231F20"/>
          <w:spacing w:val="7"/>
          <w:sz w:val="14"/>
        </w:rPr>
        <w:t> </w:t>
      </w:r>
      <w:r>
        <w:rPr>
          <w:color w:val="231F20"/>
          <w:sz w:val="14"/>
        </w:rPr>
        <w:t>Alger,</w:t>
      </w:r>
      <w:r>
        <w:rPr>
          <w:color w:val="231F20"/>
          <w:spacing w:val="6"/>
          <w:sz w:val="14"/>
        </w:rPr>
        <w:t> </w:t>
      </w:r>
      <w:r>
        <w:rPr>
          <w:color w:val="231F20"/>
          <w:sz w:val="14"/>
        </w:rPr>
        <w:t>“Vishing</w:t>
      </w:r>
      <w:r>
        <w:rPr>
          <w:color w:val="231F20"/>
          <w:spacing w:val="6"/>
          <w:sz w:val="14"/>
        </w:rPr>
        <w:t> </w:t>
      </w:r>
      <w:r>
        <w:rPr>
          <w:color w:val="231F20"/>
          <w:sz w:val="14"/>
        </w:rPr>
        <w:t>attacks</w:t>
      </w:r>
      <w:r>
        <w:rPr>
          <w:color w:val="231F20"/>
          <w:spacing w:val="6"/>
          <w:sz w:val="14"/>
        </w:rPr>
        <w:t> </w:t>
      </w:r>
      <w:r>
        <w:rPr>
          <w:color w:val="231F20"/>
          <w:sz w:val="14"/>
        </w:rPr>
        <w:t>increased</w:t>
      </w:r>
      <w:r>
        <w:rPr>
          <w:color w:val="231F20"/>
          <w:spacing w:val="6"/>
          <w:sz w:val="14"/>
        </w:rPr>
        <w:t> </w:t>
      </w:r>
      <w:r>
        <w:rPr>
          <w:color w:val="231F20"/>
          <w:sz w:val="14"/>
        </w:rPr>
        <w:t>by</w:t>
      </w:r>
      <w:r>
        <w:rPr>
          <w:color w:val="231F20"/>
          <w:spacing w:val="6"/>
          <w:sz w:val="14"/>
        </w:rPr>
        <w:t> </w:t>
      </w:r>
      <w:r>
        <w:rPr>
          <w:color w:val="231F20"/>
          <w:sz w:val="14"/>
        </w:rPr>
        <w:t>442%</w:t>
      </w:r>
      <w:r>
        <w:rPr>
          <w:color w:val="231F20"/>
          <w:spacing w:val="6"/>
          <w:sz w:val="14"/>
        </w:rPr>
        <w:t> </w:t>
      </w:r>
      <w:r>
        <w:rPr>
          <w:color w:val="231F20"/>
          <w:sz w:val="14"/>
        </w:rPr>
        <w:t>in</w:t>
      </w:r>
      <w:r>
        <w:rPr>
          <w:color w:val="231F20"/>
          <w:spacing w:val="6"/>
          <w:sz w:val="14"/>
        </w:rPr>
        <w:t> </w:t>
      </w:r>
      <w:r>
        <w:rPr>
          <w:color w:val="231F20"/>
          <w:sz w:val="14"/>
        </w:rPr>
        <w:t>the</w:t>
      </w:r>
      <w:r>
        <w:rPr>
          <w:color w:val="231F20"/>
          <w:spacing w:val="5"/>
          <w:sz w:val="14"/>
        </w:rPr>
        <w:t> </w:t>
      </w:r>
      <w:r>
        <w:rPr>
          <w:color w:val="231F20"/>
          <w:sz w:val="14"/>
        </w:rPr>
        <w:t>second</w:t>
      </w:r>
      <w:r>
        <w:rPr>
          <w:color w:val="231F20"/>
          <w:spacing w:val="6"/>
          <w:sz w:val="14"/>
        </w:rPr>
        <w:t> </w:t>
      </w:r>
      <w:r>
        <w:rPr>
          <w:color w:val="231F20"/>
          <w:sz w:val="14"/>
        </w:rPr>
        <w:t>half</w:t>
      </w:r>
      <w:r>
        <w:rPr>
          <w:color w:val="231F20"/>
          <w:spacing w:val="6"/>
          <w:sz w:val="14"/>
        </w:rPr>
        <w:t> </w:t>
      </w:r>
      <w:r>
        <w:rPr>
          <w:color w:val="231F20"/>
          <w:sz w:val="14"/>
        </w:rPr>
        <w:t>of</w:t>
      </w:r>
      <w:r>
        <w:rPr>
          <w:color w:val="231F20"/>
          <w:spacing w:val="6"/>
          <w:sz w:val="14"/>
        </w:rPr>
        <w:t> </w:t>
      </w:r>
      <w:r>
        <w:rPr>
          <w:color w:val="231F20"/>
          <w:sz w:val="14"/>
        </w:rPr>
        <w:t>2024,”</w:t>
      </w:r>
      <w:r>
        <w:rPr>
          <w:color w:val="231F20"/>
          <w:spacing w:val="6"/>
          <w:sz w:val="14"/>
        </w:rPr>
        <w:t> </w:t>
      </w:r>
      <w:r>
        <w:rPr>
          <w:i/>
          <w:color w:val="231F20"/>
          <w:sz w:val="14"/>
        </w:rPr>
        <w:t>Security</w:t>
      </w:r>
      <w:r>
        <w:rPr>
          <w:color w:val="231F20"/>
          <w:sz w:val="14"/>
        </w:rPr>
        <w:t>,</w:t>
      </w:r>
      <w:r>
        <w:rPr>
          <w:color w:val="231F20"/>
          <w:spacing w:val="6"/>
          <w:sz w:val="14"/>
        </w:rPr>
        <w:t> </w:t>
      </w:r>
      <w:r>
        <w:rPr>
          <w:color w:val="231F20"/>
          <w:sz w:val="14"/>
        </w:rPr>
        <w:t>March</w:t>
      </w:r>
      <w:r>
        <w:rPr>
          <w:color w:val="231F20"/>
          <w:spacing w:val="6"/>
          <w:sz w:val="14"/>
        </w:rPr>
        <w:t> </w:t>
      </w:r>
      <w:r>
        <w:rPr>
          <w:color w:val="231F20"/>
          <w:sz w:val="14"/>
        </w:rPr>
        <w:t>5,</w:t>
      </w:r>
      <w:r>
        <w:rPr>
          <w:color w:val="231F20"/>
          <w:spacing w:val="6"/>
          <w:sz w:val="14"/>
        </w:rPr>
        <w:t> </w:t>
      </w:r>
      <w:r>
        <w:rPr>
          <w:color w:val="231F20"/>
          <w:spacing w:val="-2"/>
          <w:sz w:val="14"/>
        </w:rPr>
        <w:t>2025.</w:t>
      </w:r>
    </w:p>
    <w:p>
      <w:pPr>
        <w:spacing w:line="172" w:lineRule="exact" w:before="0"/>
        <w:ind w:left="2311" w:right="0" w:firstLine="0"/>
        <w:jc w:val="left"/>
        <w:rPr>
          <w:sz w:val="14"/>
        </w:rPr>
      </w:pPr>
      <w:r>
        <w:rPr>
          <w:color w:val="231F20"/>
          <w:position w:val="5"/>
          <w:sz w:val="9"/>
        </w:rPr>
        <w:t>8</w:t>
      </w:r>
      <w:r>
        <w:rPr>
          <w:color w:val="231F20"/>
          <w:spacing w:val="70"/>
          <w:position w:val="5"/>
          <w:sz w:val="9"/>
        </w:rPr>
        <w:t>  </w:t>
      </w:r>
      <w:r>
        <w:rPr>
          <w:color w:val="231F20"/>
          <w:sz w:val="14"/>
        </w:rPr>
        <w:t>“Markets</w:t>
      </w:r>
      <w:r>
        <w:rPr>
          <w:color w:val="231F20"/>
          <w:spacing w:val="10"/>
          <w:sz w:val="14"/>
        </w:rPr>
        <w:t> </w:t>
      </w:r>
      <w:r>
        <w:rPr>
          <w:color w:val="231F20"/>
          <w:sz w:val="14"/>
        </w:rPr>
        <w:t>in</w:t>
      </w:r>
      <w:r>
        <w:rPr>
          <w:color w:val="231F20"/>
          <w:spacing w:val="9"/>
          <w:sz w:val="14"/>
        </w:rPr>
        <w:t> </w:t>
      </w:r>
      <w:r>
        <w:rPr>
          <w:color w:val="231F20"/>
          <w:sz w:val="14"/>
        </w:rPr>
        <w:t>Crypto-Assets</w:t>
      </w:r>
      <w:r>
        <w:rPr>
          <w:color w:val="231F20"/>
          <w:spacing w:val="8"/>
          <w:sz w:val="14"/>
        </w:rPr>
        <w:t> </w:t>
      </w:r>
      <w:r>
        <w:rPr>
          <w:color w:val="231F20"/>
          <w:sz w:val="14"/>
        </w:rPr>
        <w:t>Regulation</w:t>
      </w:r>
      <w:r>
        <w:rPr>
          <w:color w:val="231F20"/>
          <w:spacing w:val="9"/>
          <w:sz w:val="14"/>
        </w:rPr>
        <w:t> </w:t>
      </w:r>
      <w:r>
        <w:rPr>
          <w:color w:val="231F20"/>
          <w:sz w:val="14"/>
        </w:rPr>
        <w:t>(MiCA):</w:t>
      </w:r>
      <w:r>
        <w:rPr>
          <w:color w:val="231F20"/>
          <w:spacing w:val="9"/>
          <w:sz w:val="14"/>
        </w:rPr>
        <w:t> </w:t>
      </w:r>
      <w:r>
        <w:rPr>
          <w:color w:val="231F20"/>
          <w:sz w:val="14"/>
        </w:rPr>
        <w:t>MiCA</w:t>
      </w:r>
      <w:r>
        <w:rPr>
          <w:color w:val="231F20"/>
          <w:spacing w:val="9"/>
          <w:sz w:val="14"/>
        </w:rPr>
        <w:t> </w:t>
      </w:r>
      <w:r>
        <w:rPr>
          <w:color w:val="231F20"/>
          <w:sz w:val="14"/>
        </w:rPr>
        <w:t>implementing</w:t>
      </w:r>
      <w:r>
        <w:rPr>
          <w:color w:val="231F20"/>
          <w:spacing w:val="9"/>
          <w:sz w:val="14"/>
        </w:rPr>
        <w:t> </w:t>
      </w:r>
      <w:r>
        <w:rPr>
          <w:color w:val="231F20"/>
          <w:sz w:val="14"/>
        </w:rPr>
        <w:t>measures,”</w:t>
      </w:r>
      <w:r>
        <w:rPr>
          <w:color w:val="231F20"/>
          <w:spacing w:val="9"/>
          <w:sz w:val="14"/>
        </w:rPr>
        <w:t> </w:t>
      </w:r>
      <w:r>
        <w:rPr>
          <w:color w:val="231F20"/>
          <w:sz w:val="14"/>
        </w:rPr>
        <w:t>ESMA,</w:t>
      </w:r>
      <w:r>
        <w:rPr>
          <w:color w:val="231F20"/>
          <w:spacing w:val="8"/>
          <w:sz w:val="14"/>
        </w:rPr>
        <w:t> </w:t>
      </w:r>
      <w:r>
        <w:rPr>
          <w:color w:val="231F20"/>
          <w:sz w:val="14"/>
        </w:rPr>
        <w:t>accessed</w:t>
      </w:r>
      <w:r>
        <w:rPr>
          <w:color w:val="231F20"/>
          <w:spacing w:val="9"/>
          <w:sz w:val="14"/>
        </w:rPr>
        <w:t> </w:t>
      </w:r>
      <w:r>
        <w:rPr>
          <w:color w:val="231F20"/>
          <w:sz w:val="14"/>
        </w:rPr>
        <w:t>March</w:t>
      </w:r>
      <w:r>
        <w:rPr>
          <w:color w:val="231F20"/>
          <w:spacing w:val="9"/>
          <w:sz w:val="14"/>
        </w:rPr>
        <w:t> </w:t>
      </w:r>
      <w:r>
        <w:rPr>
          <w:color w:val="231F20"/>
          <w:sz w:val="14"/>
        </w:rPr>
        <w:t>26,</w:t>
      </w:r>
      <w:r>
        <w:rPr>
          <w:color w:val="231F20"/>
          <w:spacing w:val="9"/>
          <w:sz w:val="14"/>
        </w:rPr>
        <w:t> </w:t>
      </w:r>
      <w:r>
        <w:rPr>
          <w:color w:val="231F20"/>
          <w:spacing w:val="-2"/>
          <w:sz w:val="14"/>
        </w:rPr>
        <w:t>2025.</w:t>
      </w:r>
    </w:p>
    <w:p>
      <w:pPr>
        <w:spacing w:after="0" w:line="172" w:lineRule="exact"/>
        <w:jc w:val="left"/>
        <w:rPr>
          <w:sz w:val="14"/>
        </w:rPr>
        <w:sectPr>
          <w:type w:val="continuous"/>
          <w:pgSz w:w="12240" w:h="15840"/>
          <w:pgMar w:header="0" w:footer="502" w:top="1820" w:bottom="280" w:left="680" w:right="680"/>
        </w:sectPr>
      </w:pPr>
    </w:p>
    <w:p>
      <w:pPr>
        <w:pStyle w:val="Heading2"/>
        <w:spacing w:line="225" w:lineRule="auto" w:before="98"/>
        <w:ind w:left="2458" w:right="1234" w:hanging="19"/>
      </w:pPr>
      <w:r>
        <w:rPr/>
        <w:drawing>
          <wp:anchor distT="0" distB="0" distL="0" distR="0" allowOverlap="1" layoutInCell="1" locked="0" behindDoc="0" simplePos="0" relativeHeight="15925760">
            <wp:simplePos x="0" y="0"/>
            <wp:positionH relativeFrom="page">
              <wp:posOffset>504012</wp:posOffset>
            </wp:positionH>
            <wp:positionV relativeFrom="paragraph">
              <wp:posOffset>34132</wp:posOffset>
            </wp:positionV>
            <wp:extent cx="1356194" cy="1336408"/>
            <wp:effectExtent l="0" t="0" r="0" b="0"/>
            <wp:wrapNone/>
            <wp:docPr id="67" name="image101.png"/>
            <wp:cNvGraphicFramePr>
              <a:graphicFrameLocks noChangeAspect="1"/>
            </wp:cNvGraphicFramePr>
            <a:graphic>
              <a:graphicData uri="http://schemas.openxmlformats.org/drawingml/2006/picture">
                <pic:pic>
                  <pic:nvPicPr>
                    <pic:cNvPr id="68" name="image101.png"/>
                    <pic:cNvPicPr/>
                  </pic:nvPicPr>
                  <pic:blipFill>
                    <a:blip r:embed="rId156" cstate="print"/>
                    <a:stretch>
                      <a:fillRect/>
                    </a:stretch>
                  </pic:blipFill>
                  <pic:spPr>
                    <a:xfrm>
                      <a:off x="0" y="0"/>
                      <a:ext cx="1356194" cy="1336408"/>
                    </a:xfrm>
                    <a:prstGeom prst="rect">
                      <a:avLst/>
                    </a:prstGeom>
                  </pic:spPr>
                </pic:pic>
              </a:graphicData>
            </a:graphic>
          </wp:anchor>
        </w:drawing>
      </w:r>
      <w:r>
        <w:rPr>
          <w:color w:val="2151FF"/>
          <w:w w:val="95"/>
        </w:rPr>
        <w:t>‘Blockchain-based tokenization platforms are laying </w:t>
      </w:r>
      <w:r>
        <w:rPr>
          <w:color w:val="2151FF"/>
          <w:spacing w:val="-4"/>
        </w:rPr>
        <w:t>the</w:t>
      </w:r>
      <w:r>
        <w:rPr>
          <w:color w:val="2151FF"/>
          <w:spacing w:val="-11"/>
        </w:rPr>
        <w:t> </w:t>
      </w:r>
      <w:r>
        <w:rPr>
          <w:color w:val="2151FF"/>
          <w:spacing w:val="-4"/>
        </w:rPr>
        <w:t>foundation</w:t>
      </w:r>
      <w:r>
        <w:rPr>
          <w:color w:val="2151FF"/>
          <w:spacing w:val="-12"/>
        </w:rPr>
        <w:t> </w:t>
      </w:r>
      <w:r>
        <w:rPr>
          <w:color w:val="2151FF"/>
          <w:spacing w:val="-4"/>
        </w:rPr>
        <w:t>for</w:t>
      </w:r>
      <w:r>
        <w:rPr>
          <w:color w:val="2151FF"/>
          <w:spacing w:val="-12"/>
        </w:rPr>
        <w:t> </w:t>
      </w:r>
      <w:r>
        <w:rPr>
          <w:color w:val="2151FF"/>
          <w:spacing w:val="-4"/>
        </w:rPr>
        <w:t>greater</w:t>
      </w:r>
      <w:r>
        <w:rPr>
          <w:color w:val="2151FF"/>
          <w:spacing w:val="-12"/>
        </w:rPr>
        <w:t> </w:t>
      </w:r>
      <w:r>
        <w:rPr>
          <w:color w:val="2151FF"/>
          <w:spacing w:val="-4"/>
        </w:rPr>
        <w:t>digital</w:t>
      </w:r>
      <w:r>
        <w:rPr>
          <w:color w:val="2151FF"/>
          <w:spacing w:val="-11"/>
        </w:rPr>
        <w:t> </w:t>
      </w:r>
      <w:r>
        <w:rPr>
          <w:color w:val="2151FF"/>
          <w:spacing w:val="-4"/>
        </w:rPr>
        <w:t>trust</w:t>
      </w:r>
      <w:r>
        <w:rPr>
          <w:color w:val="2151FF"/>
          <w:spacing w:val="-12"/>
        </w:rPr>
        <w:t> </w:t>
      </w:r>
      <w:r>
        <w:rPr>
          <w:color w:val="2151FF"/>
          <w:spacing w:val="-4"/>
        </w:rPr>
        <w:t>by</w:t>
      </w:r>
      <w:r>
        <w:rPr>
          <w:color w:val="2151FF"/>
          <w:spacing w:val="-12"/>
        </w:rPr>
        <w:t> </w:t>
      </w:r>
      <w:r>
        <w:rPr>
          <w:color w:val="2151FF"/>
          <w:spacing w:val="-4"/>
        </w:rPr>
        <w:t>making </w:t>
      </w:r>
      <w:r>
        <w:rPr>
          <w:color w:val="2151FF"/>
          <w:w w:val="95"/>
        </w:rPr>
        <w:t>transactions more transparent, secure, and accessible.</w:t>
      </w:r>
    </w:p>
    <w:p>
      <w:pPr>
        <w:pStyle w:val="Heading2"/>
        <w:spacing w:line="225" w:lineRule="auto"/>
        <w:ind w:left="2480" w:right="716" w:hanging="22"/>
      </w:pPr>
      <w:r>
        <w:rPr>
          <w:color w:val="2151FF"/>
          <w:w w:val="95"/>
        </w:rPr>
        <w:t>As</w:t>
      </w:r>
      <w:r>
        <w:rPr>
          <w:color w:val="2151FF"/>
          <w:spacing w:val="-5"/>
          <w:w w:val="95"/>
        </w:rPr>
        <w:t> </w:t>
      </w:r>
      <w:r>
        <w:rPr>
          <w:color w:val="2151FF"/>
          <w:w w:val="95"/>
        </w:rPr>
        <w:t>we</w:t>
      </w:r>
      <w:r>
        <w:rPr>
          <w:color w:val="2151FF"/>
          <w:spacing w:val="-4"/>
          <w:w w:val="95"/>
        </w:rPr>
        <w:t> </w:t>
      </w:r>
      <w:r>
        <w:rPr>
          <w:color w:val="2151FF"/>
          <w:w w:val="95"/>
        </w:rPr>
        <w:t>see</w:t>
      </w:r>
      <w:r>
        <w:rPr>
          <w:color w:val="2151FF"/>
          <w:spacing w:val="-4"/>
          <w:w w:val="95"/>
        </w:rPr>
        <w:t> </w:t>
      </w:r>
      <w:r>
        <w:rPr>
          <w:color w:val="2151FF"/>
          <w:w w:val="95"/>
        </w:rPr>
        <w:t>real-world</w:t>
      </w:r>
      <w:r>
        <w:rPr>
          <w:color w:val="2151FF"/>
          <w:spacing w:val="-5"/>
          <w:w w:val="95"/>
        </w:rPr>
        <w:t> </w:t>
      </w:r>
      <w:r>
        <w:rPr>
          <w:color w:val="2151FF"/>
          <w:w w:val="95"/>
        </w:rPr>
        <w:t>adoption</w:t>
      </w:r>
      <w:r>
        <w:rPr>
          <w:color w:val="2151FF"/>
          <w:spacing w:val="-5"/>
          <w:w w:val="95"/>
        </w:rPr>
        <w:t> </w:t>
      </w:r>
      <w:r>
        <w:rPr>
          <w:color w:val="2151FF"/>
          <w:w w:val="95"/>
        </w:rPr>
        <w:t>accelerate</w:t>
      </w:r>
      <w:r>
        <w:rPr>
          <w:color w:val="2151FF"/>
          <w:spacing w:val="-4"/>
          <w:w w:val="95"/>
        </w:rPr>
        <w:t> </w:t>
      </w:r>
      <w:r>
        <w:rPr>
          <w:color w:val="2151FF"/>
          <w:w w:val="95"/>
        </w:rPr>
        <w:t>in</w:t>
      </w:r>
      <w:r>
        <w:rPr>
          <w:color w:val="2151FF"/>
          <w:spacing w:val="-5"/>
          <w:w w:val="95"/>
        </w:rPr>
        <w:t> </w:t>
      </w:r>
      <w:r>
        <w:rPr>
          <w:color w:val="2151FF"/>
          <w:w w:val="95"/>
        </w:rPr>
        <w:t>sectors</w:t>
      </w:r>
      <w:r>
        <w:rPr>
          <w:color w:val="2151FF"/>
          <w:spacing w:val="-5"/>
          <w:w w:val="95"/>
        </w:rPr>
        <w:t> </w:t>
      </w:r>
      <w:r>
        <w:rPr>
          <w:color w:val="2151FF"/>
          <w:w w:val="95"/>
        </w:rPr>
        <w:t>like finance</w:t>
      </w:r>
      <w:r>
        <w:rPr>
          <w:color w:val="2151FF"/>
          <w:spacing w:val="-11"/>
          <w:w w:val="95"/>
        </w:rPr>
        <w:t> </w:t>
      </w:r>
      <w:r>
        <w:rPr>
          <w:color w:val="2151FF"/>
          <w:w w:val="95"/>
        </w:rPr>
        <w:t>and</w:t>
      </w:r>
      <w:r>
        <w:rPr>
          <w:color w:val="2151FF"/>
          <w:spacing w:val="-12"/>
          <w:w w:val="95"/>
        </w:rPr>
        <w:t> </w:t>
      </w:r>
      <w:r>
        <w:rPr>
          <w:color w:val="2151FF"/>
          <w:w w:val="95"/>
        </w:rPr>
        <w:t>healthcare,</w:t>
      </w:r>
      <w:r>
        <w:rPr>
          <w:color w:val="2151FF"/>
          <w:spacing w:val="-12"/>
          <w:w w:val="95"/>
        </w:rPr>
        <w:t> </w:t>
      </w:r>
      <w:r>
        <w:rPr>
          <w:color w:val="2151FF"/>
          <w:w w:val="95"/>
        </w:rPr>
        <w:t>the</w:t>
      </w:r>
      <w:r>
        <w:rPr>
          <w:color w:val="2151FF"/>
          <w:spacing w:val="-11"/>
          <w:w w:val="95"/>
        </w:rPr>
        <w:t> </w:t>
      </w:r>
      <w:r>
        <w:rPr>
          <w:color w:val="2151FF"/>
          <w:w w:val="95"/>
        </w:rPr>
        <w:t>challenge</w:t>
      </w:r>
      <w:r>
        <w:rPr>
          <w:color w:val="2151FF"/>
          <w:spacing w:val="-11"/>
          <w:w w:val="95"/>
        </w:rPr>
        <w:t> </w:t>
      </w:r>
      <w:r>
        <w:rPr>
          <w:color w:val="2151FF"/>
          <w:w w:val="95"/>
        </w:rPr>
        <w:t>is</w:t>
      </w:r>
      <w:r>
        <w:rPr>
          <w:color w:val="2151FF"/>
          <w:spacing w:val="-12"/>
          <w:w w:val="95"/>
        </w:rPr>
        <w:t> </w:t>
      </w:r>
      <w:r>
        <w:rPr>
          <w:color w:val="2151FF"/>
          <w:w w:val="95"/>
        </w:rPr>
        <w:t>not</w:t>
      </w:r>
      <w:r>
        <w:rPr>
          <w:color w:val="2151FF"/>
          <w:spacing w:val="-12"/>
          <w:w w:val="95"/>
        </w:rPr>
        <w:t> </w:t>
      </w:r>
      <w:r>
        <w:rPr>
          <w:color w:val="2151FF"/>
          <w:w w:val="95"/>
        </w:rPr>
        <w:t>just</w:t>
      </w:r>
      <w:r>
        <w:rPr>
          <w:color w:val="2151FF"/>
          <w:spacing w:val="-12"/>
          <w:w w:val="95"/>
        </w:rPr>
        <w:t> </w:t>
      </w:r>
      <w:r>
        <w:rPr>
          <w:color w:val="2151FF"/>
          <w:w w:val="95"/>
        </w:rPr>
        <w:t>technical; it’s</w:t>
      </w:r>
      <w:r>
        <w:rPr>
          <w:color w:val="2151FF"/>
          <w:spacing w:val="-4"/>
          <w:w w:val="95"/>
        </w:rPr>
        <w:t> </w:t>
      </w:r>
      <w:r>
        <w:rPr>
          <w:color w:val="2151FF"/>
          <w:w w:val="95"/>
        </w:rPr>
        <w:t>about</w:t>
      </w:r>
      <w:r>
        <w:rPr>
          <w:color w:val="2151FF"/>
          <w:spacing w:val="-4"/>
          <w:w w:val="95"/>
        </w:rPr>
        <w:t> </w:t>
      </w:r>
      <w:r>
        <w:rPr>
          <w:color w:val="2151FF"/>
          <w:w w:val="95"/>
        </w:rPr>
        <w:t>building</w:t>
      </w:r>
      <w:r>
        <w:rPr>
          <w:color w:val="2151FF"/>
          <w:spacing w:val="-4"/>
          <w:w w:val="95"/>
        </w:rPr>
        <w:t> </w:t>
      </w:r>
      <w:r>
        <w:rPr>
          <w:color w:val="2151FF"/>
          <w:w w:val="95"/>
        </w:rPr>
        <w:t>interoperable</w:t>
      </w:r>
      <w:r>
        <w:rPr>
          <w:color w:val="2151FF"/>
          <w:spacing w:val="-3"/>
          <w:w w:val="95"/>
        </w:rPr>
        <w:t> </w:t>
      </w:r>
      <w:r>
        <w:rPr>
          <w:color w:val="2151FF"/>
          <w:w w:val="95"/>
        </w:rPr>
        <w:t>platforms</w:t>
      </w:r>
      <w:r>
        <w:rPr>
          <w:color w:val="2151FF"/>
          <w:spacing w:val="-4"/>
          <w:w w:val="95"/>
        </w:rPr>
        <w:t> </w:t>
      </w:r>
      <w:r>
        <w:rPr>
          <w:color w:val="2151FF"/>
          <w:w w:val="95"/>
        </w:rPr>
        <w:t>to</w:t>
      </w:r>
      <w:r>
        <w:rPr>
          <w:color w:val="2151FF"/>
          <w:spacing w:val="-3"/>
          <w:w w:val="95"/>
        </w:rPr>
        <w:t> </w:t>
      </w:r>
      <w:r>
        <w:rPr>
          <w:color w:val="2151FF"/>
          <w:w w:val="95"/>
        </w:rPr>
        <w:t>increase adoption</w:t>
      </w:r>
      <w:r>
        <w:rPr>
          <w:color w:val="2151FF"/>
          <w:spacing w:val="-3"/>
          <w:w w:val="95"/>
        </w:rPr>
        <w:t> </w:t>
      </w:r>
      <w:r>
        <w:rPr>
          <w:color w:val="2151FF"/>
          <w:w w:val="95"/>
        </w:rPr>
        <w:t>and</w:t>
      </w:r>
      <w:r>
        <w:rPr>
          <w:color w:val="2151FF"/>
          <w:spacing w:val="-3"/>
          <w:w w:val="95"/>
        </w:rPr>
        <w:t> </w:t>
      </w:r>
      <w:r>
        <w:rPr>
          <w:color w:val="2151FF"/>
          <w:w w:val="95"/>
        </w:rPr>
        <w:t>navigating</w:t>
      </w:r>
      <w:r>
        <w:rPr>
          <w:color w:val="2151FF"/>
          <w:spacing w:val="-3"/>
          <w:w w:val="95"/>
        </w:rPr>
        <w:t> </w:t>
      </w:r>
      <w:r>
        <w:rPr>
          <w:color w:val="2151FF"/>
          <w:w w:val="95"/>
        </w:rPr>
        <w:t>evolving</w:t>
      </w:r>
      <w:r>
        <w:rPr>
          <w:color w:val="2151FF"/>
          <w:spacing w:val="-3"/>
          <w:w w:val="95"/>
        </w:rPr>
        <w:t> </w:t>
      </w:r>
      <w:r>
        <w:rPr>
          <w:color w:val="2151FF"/>
          <w:w w:val="95"/>
        </w:rPr>
        <w:t>regulations</w:t>
      </w:r>
      <w:r>
        <w:rPr>
          <w:color w:val="2151FF"/>
          <w:spacing w:val="-3"/>
          <w:w w:val="95"/>
        </w:rPr>
        <w:t> </w:t>
      </w:r>
      <w:r>
        <w:rPr>
          <w:color w:val="2151FF"/>
          <w:w w:val="95"/>
        </w:rPr>
        <w:t>to</w:t>
      </w:r>
      <w:r>
        <w:rPr>
          <w:color w:val="2151FF"/>
          <w:spacing w:val="-2"/>
          <w:w w:val="95"/>
        </w:rPr>
        <w:t> </w:t>
      </w:r>
      <w:r>
        <w:rPr>
          <w:color w:val="2151FF"/>
          <w:w w:val="95"/>
        </w:rPr>
        <w:t>deliver </w:t>
      </w:r>
      <w:r>
        <w:rPr>
          <w:color w:val="2151FF"/>
          <w:spacing w:val="-4"/>
        </w:rPr>
        <w:t>meaningful,</w:t>
      </w:r>
      <w:r>
        <w:rPr>
          <w:color w:val="2151FF"/>
          <w:spacing w:val="-9"/>
        </w:rPr>
        <w:t> </w:t>
      </w:r>
      <w:r>
        <w:rPr>
          <w:color w:val="2151FF"/>
          <w:spacing w:val="-4"/>
        </w:rPr>
        <w:t>trusted</w:t>
      </w:r>
      <w:r>
        <w:rPr>
          <w:color w:val="2151FF"/>
          <w:spacing w:val="-9"/>
        </w:rPr>
        <w:t> </w:t>
      </w:r>
      <w:r>
        <w:rPr>
          <w:color w:val="2151FF"/>
          <w:spacing w:val="-4"/>
        </w:rPr>
        <w:t>innovation.’</w:t>
      </w:r>
    </w:p>
    <w:p>
      <w:pPr>
        <w:pStyle w:val="BodyText"/>
        <w:spacing w:before="111"/>
        <w:ind w:left="2415"/>
      </w:pPr>
      <w:r>
        <w:rPr>
          <w:color w:val="231F20"/>
          <w:w w:val="95"/>
        </w:rPr>
        <w:t>—</w:t>
      </w:r>
      <w:r>
        <w:rPr>
          <w:color w:val="231F20"/>
          <w:spacing w:val="15"/>
        </w:rPr>
        <w:t> </w:t>
      </w:r>
      <w:hyperlink r:id="rId157">
        <w:r>
          <w:rPr>
            <w:color w:val="2151FF"/>
            <w:w w:val="95"/>
          </w:rPr>
          <w:t>Matt</w:t>
        </w:r>
        <w:r>
          <w:rPr>
            <w:color w:val="2151FF"/>
            <w:spacing w:val="16"/>
          </w:rPr>
          <w:t> </w:t>
        </w:r>
        <w:r>
          <w:rPr>
            <w:color w:val="2151FF"/>
            <w:w w:val="95"/>
          </w:rPr>
          <w:t>Higginson</w:t>
        </w:r>
      </w:hyperlink>
      <w:r>
        <w:rPr>
          <w:color w:val="231F20"/>
          <w:w w:val="95"/>
        </w:rPr>
        <w:t>,</w:t>
      </w:r>
      <w:r>
        <w:rPr>
          <w:color w:val="231F20"/>
          <w:spacing w:val="16"/>
        </w:rPr>
        <w:t> </w:t>
      </w:r>
      <w:r>
        <w:rPr>
          <w:color w:val="231F20"/>
          <w:w w:val="95"/>
        </w:rPr>
        <w:t>partner,</w:t>
      </w:r>
      <w:r>
        <w:rPr>
          <w:color w:val="231F20"/>
          <w:spacing w:val="16"/>
        </w:rPr>
        <w:t> </w:t>
      </w:r>
      <w:r>
        <w:rPr>
          <w:color w:val="231F20"/>
          <w:spacing w:val="-2"/>
          <w:w w:val="95"/>
        </w:rPr>
        <w:t>Boston</w:t>
      </w:r>
    </w:p>
    <w:p>
      <w:pPr>
        <w:pStyle w:val="BodyText"/>
        <w:rPr>
          <w:sz w:val="20"/>
        </w:rPr>
      </w:pPr>
    </w:p>
    <w:p>
      <w:pPr>
        <w:pStyle w:val="BodyText"/>
        <w:rPr>
          <w:sz w:val="20"/>
        </w:rPr>
      </w:pPr>
    </w:p>
    <w:p>
      <w:pPr>
        <w:pStyle w:val="BodyText"/>
        <w:rPr>
          <w:sz w:val="20"/>
        </w:rPr>
      </w:pPr>
    </w:p>
    <w:p>
      <w:pPr>
        <w:pStyle w:val="BodyText"/>
        <w:spacing w:before="1"/>
        <w:rPr>
          <w:sz w:val="17"/>
        </w:rPr>
      </w:pPr>
    </w:p>
    <w:p>
      <w:pPr>
        <w:spacing w:after="0"/>
        <w:rPr>
          <w:sz w:val="17"/>
        </w:rPr>
        <w:sectPr>
          <w:pgSz w:w="12240" w:h="15840"/>
          <w:pgMar w:header="0" w:footer="502" w:top="740" w:bottom="700" w:left="680" w:right="680"/>
        </w:sectPr>
      </w:pPr>
    </w:p>
    <w:p>
      <w:pPr>
        <w:spacing w:line="273" w:lineRule="auto" w:before="172"/>
        <w:ind w:left="2141" w:right="306" w:firstLine="0"/>
        <w:jc w:val="left"/>
        <w:rPr>
          <w:sz w:val="9"/>
        </w:rPr>
      </w:pPr>
      <w:r>
        <w:rPr>
          <w:rFonts w:ascii="Arial"/>
          <w:i/>
          <w:color w:val="231F20"/>
          <w:sz w:val="19"/>
        </w:rPr>
        <w:t>for a series of high-profile cyberattacks</w:t>
      </w:r>
      <w:r>
        <w:rPr>
          <w:rFonts w:ascii="Arial"/>
          <w:i/>
          <w:color w:val="231F20"/>
          <w:sz w:val="19"/>
        </w:rPr>
        <w:t> targeting</w:t>
      </w:r>
      <w:r>
        <w:rPr>
          <w:rFonts w:ascii="Arial"/>
          <w:i/>
          <w:color w:val="231F20"/>
          <w:spacing w:val="-18"/>
          <w:sz w:val="19"/>
        </w:rPr>
        <w:t> </w:t>
      </w:r>
      <w:r>
        <w:rPr>
          <w:rFonts w:ascii="Arial"/>
          <w:i/>
          <w:color w:val="231F20"/>
          <w:sz w:val="19"/>
        </w:rPr>
        <w:t>telecommunications</w:t>
      </w:r>
      <w:r>
        <w:rPr>
          <w:rFonts w:ascii="Arial"/>
          <w:i/>
          <w:color w:val="231F20"/>
          <w:spacing w:val="-18"/>
          <w:sz w:val="19"/>
        </w:rPr>
        <w:t> </w:t>
      </w:r>
      <w:r>
        <w:rPr>
          <w:rFonts w:ascii="Arial"/>
          <w:i/>
          <w:color w:val="231F20"/>
          <w:sz w:val="19"/>
        </w:rPr>
        <w:t>companies and other critical infrastructure. </w:t>
      </w:r>
      <w:r>
        <w:rPr>
          <w:color w:val="231F20"/>
          <w:sz w:val="19"/>
        </w:rPr>
        <w:t>Several North American telecommunications operators were compromised in 2024, highlighting vulnerabilities across the global telecommunications</w:t>
      </w:r>
      <w:r>
        <w:rPr>
          <w:color w:val="231F20"/>
          <w:spacing w:val="-11"/>
          <w:sz w:val="19"/>
        </w:rPr>
        <w:t> </w:t>
      </w:r>
      <w:r>
        <w:rPr>
          <w:color w:val="231F20"/>
          <w:sz w:val="19"/>
        </w:rPr>
        <w:t>infrastructure.</w:t>
      </w:r>
      <w:r>
        <w:rPr>
          <w:color w:val="231F20"/>
          <w:position w:val="5"/>
          <w:sz w:val="9"/>
        </w:rPr>
        <w:t>9</w:t>
      </w:r>
    </w:p>
    <w:p>
      <w:pPr>
        <w:pStyle w:val="ListParagraph"/>
        <w:numPr>
          <w:ilvl w:val="0"/>
          <w:numId w:val="33"/>
        </w:numPr>
        <w:tabs>
          <w:tab w:pos="2142" w:val="left" w:leader="none"/>
        </w:tabs>
        <w:spacing w:line="280" w:lineRule="auto" w:before="110" w:after="0"/>
        <w:ind w:left="2141" w:right="0" w:hanging="284"/>
        <w:jc w:val="left"/>
        <w:rPr>
          <w:rFonts w:ascii="Arial" w:hAnsi="Arial"/>
          <w:i/>
          <w:sz w:val="19"/>
        </w:rPr>
      </w:pPr>
      <w:r>
        <w:rPr>
          <w:rFonts w:ascii="Arial" w:hAnsi="Arial"/>
          <w:i/>
          <w:color w:val="231F20"/>
          <w:sz w:val="19"/>
        </w:rPr>
        <w:t>In</w:t>
      </w:r>
      <w:r>
        <w:rPr>
          <w:rFonts w:ascii="Arial" w:hAnsi="Arial"/>
          <w:i/>
          <w:color w:val="231F20"/>
          <w:spacing w:val="-18"/>
          <w:sz w:val="19"/>
        </w:rPr>
        <w:t> </w:t>
      </w:r>
      <w:r>
        <w:rPr>
          <w:rFonts w:ascii="Arial" w:hAnsi="Arial"/>
          <w:i/>
          <w:color w:val="231F20"/>
          <w:sz w:val="19"/>
        </w:rPr>
        <w:t>recent</w:t>
      </w:r>
      <w:r>
        <w:rPr>
          <w:rFonts w:ascii="Arial" w:hAnsi="Arial"/>
          <w:i/>
          <w:color w:val="231F20"/>
          <w:spacing w:val="-18"/>
          <w:sz w:val="19"/>
        </w:rPr>
        <w:t> </w:t>
      </w:r>
      <w:r>
        <w:rPr>
          <w:rFonts w:ascii="Arial" w:hAnsi="Arial"/>
          <w:i/>
          <w:color w:val="231F20"/>
          <w:sz w:val="19"/>
        </w:rPr>
        <w:t>years,</w:t>
      </w:r>
      <w:r>
        <w:rPr>
          <w:rFonts w:ascii="Arial" w:hAnsi="Arial"/>
          <w:i/>
          <w:color w:val="231F20"/>
          <w:spacing w:val="-18"/>
          <w:sz w:val="19"/>
        </w:rPr>
        <w:t> </w:t>
      </w:r>
      <w:r>
        <w:rPr>
          <w:rFonts w:ascii="Arial" w:hAnsi="Arial"/>
          <w:i/>
          <w:color w:val="231F20"/>
          <w:sz w:val="19"/>
        </w:rPr>
        <w:t>several</w:t>
      </w:r>
      <w:r>
        <w:rPr>
          <w:rFonts w:ascii="Arial" w:hAnsi="Arial"/>
          <w:i/>
          <w:color w:val="231F20"/>
          <w:spacing w:val="-18"/>
          <w:sz w:val="19"/>
        </w:rPr>
        <w:t> </w:t>
      </w:r>
      <w:r>
        <w:rPr>
          <w:rFonts w:ascii="Arial" w:hAnsi="Arial"/>
          <w:i/>
          <w:color w:val="231F20"/>
          <w:sz w:val="19"/>
        </w:rPr>
        <w:t>sea</w:t>
      </w:r>
      <w:r>
        <w:rPr>
          <w:rFonts w:ascii="Arial" w:hAnsi="Arial"/>
          <w:i/>
          <w:color w:val="231F20"/>
          <w:spacing w:val="-18"/>
          <w:sz w:val="19"/>
        </w:rPr>
        <w:t> </w:t>
      </w:r>
      <w:r>
        <w:rPr>
          <w:rFonts w:ascii="Arial" w:hAnsi="Arial"/>
          <w:i/>
          <w:color w:val="231F20"/>
          <w:sz w:val="19"/>
        </w:rPr>
        <w:t>cable</w:t>
      </w:r>
      <w:r>
        <w:rPr>
          <w:rFonts w:ascii="Arial" w:hAnsi="Arial"/>
          <w:i/>
          <w:color w:val="231F20"/>
          <w:spacing w:val="-18"/>
          <w:sz w:val="19"/>
        </w:rPr>
        <w:t> </w:t>
      </w:r>
      <w:r>
        <w:rPr>
          <w:rFonts w:ascii="Arial" w:hAnsi="Arial"/>
          <w:i/>
          <w:color w:val="231F20"/>
          <w:sz w:val="19"/>
        </w:rPr>
        <w:t>outages</w:t>
      </w:r>
      <w:r>
        <w:rPr>
          <w:rFonts w:ascii="Arial" w:hAnsi="Arial"/>
          <w:i/>
          <w:color w:val="231F20"/>
          <w:sz w:val="19"/>
        </w:rPr>
        <w:t> seemingly</w:t>
      </w:r>
      <w:r>
        <w:rPr>
          <w:rFonts w:ascii="Arial" w:hAnsi="Arial"/>
          <w:i/>
          <w:color w:val="231F20"/>
          <w:spacing w:val="-3"/>
          <w:sz w:val="19"/>
        </w:rPr>
        <w:t> </w:t>
      </w:r>
      <w:r>
        <w:rPr>
          <w:rFonts w:ascii="Arial" w:hAnsi="Arial"/>
          <w:i/>
          <w:color w:val="231F20"/>
          <w:sz w:val="19"/>
        </w:rPr>
        <w:t>aimed</w:t>
      </w:r>
      <w:r>
        <w:rPr>
          <w:rFonts w:ascii="Arial" w:hAnsi="Arial"/>
          <w:i/>
          <w:color w:val="231F20"/>
          <w:spacing w:val="-3"/>
          <w:sz w:val="19"/>
        </w:rPr>
        <w:t> </w:t>
      </w:r>
      <w:r>
        <w:rPr>
          <w:rFonts w:ascii="Arial" w:hAnsi="Arial"/>
          <w:i/>
          <w:color w:val="231F20"/>
          <w:sz w:val="19"/>
        </w:rPr>
        <w:t>at</w:t>
      </w:r>
      <w:r>
        <w:rPr>
          <w:rFonts w:ascii="Arial" w:hAnsi="Arial"/>
          <w:i/>
          <w:color w:val="231F20"/>
          <w:spacing w:val="-3"/>
          <w:sz w:val="19"/>
        </w:rPr>
        <w:t> </w:t>
      </w:r>
      <w:r>
        <w:rPr>
          <w:rFonts w:ascii="Arial" w:hAnsi="Arial"/>
          <w:i/>
          <w:color w:val="231F20"/>
          <w:sz w:val="19"/>
        </w:rPr>
        <w:t>disrupting</w:t>
      </w:r>
      <w:r>
        <w:rPr>
          <w:rFonts w:ascii="Arial" w:hAnsi="Arial"/>
          <w:i/>
          <w:color w:val="231F20"/>
          <w:spacing w:val="-3"/>
          <w:sz w:val="19"/>
        </w:rPr>
        <w:t> </w:t>
      </w:r>
      <w:r>
        <w:rPr>
          <w:rFonts w:ascii="Arial" w:hAnsi="Arial"/>
          <w:i/>
          <w:color w:val="231F20"/>
          <w:sz w:val="19"/>
        </w:rPr>
        <w:t>internet</w:t>
      </w:r>
      <w:r>
        <w:rPr>
          <w:rFonts w:ascii="Arial" w:hAnsi="Arial"/>
          <w:i/>
          <w:color w:val="231F20"/>
          <w:spacing w:val="-3"/>
          <w:sz w:val="19"/>
        </w:rPr>
        <w:t> </w:t>
      </w:r>
      <w:r>
        <w:rPr>
          <w:rFonts w:ascii="Arial" w:hAnsi="Arial"/>
          <w:i/>
          <w:color w:val="231F20"/>
          <w:sz w:val="19"/>
        </w:rPr>
        <w:t>and </w:t>
      </w:r>
      <w:r>
        <w:rPr>
          <w:rFonts w:ascii="Arial" w:hAnsi="Arial"/>
          <w:i/>
          <w:color w:val="231F20"/>
          <w:w w:val="95"/>
          <w:sz w:val="19"/>
        </w:rPr>
        <w:t>external</w:t>
      </w:r>
      <w:r>
        <w:rPr>
          <w:rFonts w:ascii="Arial" w:hAnsi="Arial"/>
          <w:i/>
          <w:color w:val="231F20"/>
          <w:spacing w:val="-10"/>
          <w:w w:val="95"/>
          <w:sz w:val="19"/>
        </w:rPr>
        <w:t> </w:t>
      </w:r>
      <w:r>
        <w:rPr>
          <w:rFonts w:ascii="Arial" w:hAnsi="Arial"/>
          <w:i/>
          <w:color w:val="231F20"/>
          <w:w w:val="95"/>
          <w:sz w:val="19"/>
        </w:rPr>
        <w:t>communications</w:t>
      </w:r>
      <w:r>
        <w:rPr>
          <w:rFonts w:ascii="Arial" w:hAnsi="Arial"/>
          <w:i/>
          <w:color w:val="231F20"/>
          <w:spacing w:val="-10"/>
          <w:w w:val="95"/>
          <w:sz w:val="19"/>
        </w:rPr>
        <w:t> </w:t>
      </w:r>
      <w:r>
        <w:rPr>
          <w:rFonts w:ascii="Arial" w:hAnsi="Arial"/>
          <w:i/>
          <w:color w:val="231F20"/>
          <w:w w:val="95"/>
          <w:sz w:val="19"/>
        </w:rPr>
        <w:t>have</w:t>
      </w:r>
      <w:r>
        <w:rPr>
          <w:rFonts w:ascii="Arial" w:hAnsi="Arial"/>
          <w:i/>
          <w:color w:val="231F20"/>
          <w:spacing w:val="-10"/>
          <w:w w:val="95"/>
          <w:sz w:val="19"/>
        </w:rPr>
        <w:t> </w:t>
      </w:r>
      <w:r>
        <w:rPr>
          <w:rFonts w:ascii="Arial" w:hAnsi="Arial"/>
          <w:i/>
          <w:color w:val="231F20"/>
          <w:w w:val="95"/>
          <w:sz w:val="19"/>
        </w:rPr>
        <w:t>raised</w:t>
      </w:r>
      <w:r>
        <w:rPr>
          <w:rFonts w:ascii="Arial" w:hAnsi="Arial"/>
          <w:i/>
          <w:color w:val="231F20"/>
          <w:spacing w:val="-10"/>
          <w:w w:val="95"/>
          <w:sz w:val="19"/>
        </w:rPr>
        <w:t> </w:t>
      </w:r>
      <w:r>
        <w:rPr>
          <w:rFonts w:ascii="Arial" w:hAnsi="Arial"/>
          <w:i/>
          <w:color w:val="231F20"/>
          <w:w w:val="95"/>
          <w:sz w:val="19"/>
        </w:rPr>
        <w:t>concerns </w:t>
      </w:r>
      <w:r>
        <w:rPr>
          <w:rFonts w:ascii="Arial" w:hAnsi="Arial"/>
          <w:i/>
          <w:color w:val="231F20"/>
          <w:sz w:val="19"/>
        </w:rPr>
        <w:t>about</w:t>
      </w:r>
      <w:r>
        <w:rPr>
          <w:rFonts w:ascii="Arial" w:hAnsi="Arial"/>
          <w:i/>
          <w:color w:val="231F20"/>
          <w:spacing w:val="-5"/>
          <w:sz w:val="19"/>
        </w:rPr>
        <w:t> </w:t>
      </w:r>
      <w:r>
        <w:rPr>
          <w:rFonts w:ascii="Arial" w:hAnsi="Arial"/>
          <w:i/>
          <w:color w:val="231F20"/>
          <w:sz w:val="19"/>
        </w:rPr>
        <w:t>sabotage</w:t>
      </w:r>
      <w:r>
        <w:rPr>
          <w:rFonts w:ascii="Arial" w:hAnsi="Arial"/>
          <w:i/>
          <w:color w:val="231F20"/>
          <w:spacing w:val="-5"/>
          <w:sz w:val="19"/>
        </w:rPr>
        <w:t> </w:t>
      </w:r>
      <w:r>
        <w:rPr>
          <w:rFonts w:ascii="Arial" w:hAnsi="Arial"/>
          <w:i/>
          <w:color w:val="231F20"/>
          <w:sz w:val="19"/>
        </w:rPr>
        <w:t>amid</w:t>
      </w:r>
      <w:r>
        <w:rPr>
          <w:rFonts w:ascii="Arial" w:hAnsi="Arial"/>
          <w:i/>
          <w:color w:val="231F20"/>
          <w:spacing w:val="-5"/>
          <w:sz w:val="19"/>
        </w:rPr>
        <w:t> </w:t>
      </w:r>
      <w:r>
        <w:rPr>
          <w:rFonts w:ascii="Arial" w:hAnsi="Arial"/>
          <w:i/>
          <w:color w:val="231F20"/>
          <w:sz w:val="19"/>
        </w:rPr>
        <w:t>geopolitical</w:t>
      </w:r>
      <w:r>
        <w:rPr>
          <w:rFonts w:ascii="Arial" w:hAnsi="Arial"/>
          <w:i/>
          <w:color w:val="231F20"/>
          <w:spacing w:val="-5"/>
          <w:sz w:val="19"/>
        </w:rPr>
        <w:t> </w:t>
      </w:r>
      <w:r>
        <w:rPr>
          <w:rFonts w:ascii="Arial" w:hAnsi="Arial"/>
          <w:i/>
          <w:color w:val="231F20"/>
          <w:sz w:val="19"/>
        </w:rPr>
        <w:t>tensions.</w:t>
      </w:r>
    </w:p>
    <w:p>
      <w:pPr>
        <w:pStyle w:val="BodyText"/>
        <w:spacing w:line="268" w:lineRule="auto" w:before="2"/>
        <w:ind w:left="2141" w:right="298"/>
        <w:rPr>
          <w:sz w:val="9"/>
        </w:rPr>
      </w:pPr>
      <w:r>
        <w:rPr>
          <w:color w:val="231F20"/>
        </w:rPr>
        <w:t>In the past 15 months, 11 Baltic Sea cables have been damaged, causing major outages, prompting NATO to launch a program called Baltic Sentry to protect critical undersea infrastructure.</w:t>
      </w:r>
      <w:r>
        <w:rPr>
          <w:color w:val="231F20"/>
          <w:position w:val="5"/>
          <w:sz w:val="9"/>
        </w:rPr>
        <w:t>10</w:t>
      </w:r>
      <w:r>
        <w:rPr>
          <w:color w:val="231F20"/>
          <w:spacing w:val="40"/>
          <w:position w:val="5"/>
          <w:sz w:val="9"/>
        </w:rPr>
        <w:t> </w:t>
      </w:r>
      <w:r>
        <w:rPr>
          <w:color w:val="231F20"/>
        </w:rPr>
        <w:t>Sea cables are costly to</w:t>
      </w:r>
      <w:r>
        <w:rPr>
          <w:color w:val="231F20"/>
          <w:spacing w:val="80"/>
        </w:rPr>
        <w:t> </w:t>
      </w:r>
      <w:r>
        <w:rPr>
          <w:color w:val="231F20"/>
        </w:rPr>
        <w:t>build and carry roughly 99 percent of all transcontinental internet traffic.</w:t>
      </w:r>
      <w:r>
        <w:rPr>
          <w:color w:val="231F20"/>
          <w:position w:val="5"/>
          <w:sz w:val="9"/>
        </w:rPr>
        <w:t>11</w:t>
      </w:r>
    </w:p>
    <w:p>
      <w:pPr>
        <w:pStyle w:val="BodyText"/>
        <w:spacing w:line="268" w:lineRule="auto" w:before="115"/>
        <w:ind w:left="1858" w:right="306"/>
      </w:pPr>
      <w:r>
        <w:rPr>
          <w:color w:val="231F20"/>
        </w:rPr>
        <w:t>Real-world examples of companies deploying tokenization include the following:</w:t>
      </w:r>
    </w:p>
    <w:p>
      <w:pPr>
        <w:pStyle w:val="ListParagraph"/>
        <w:numPr>
          <w:ilvl w:val="0"/>
          <w:numId w:val="33"/>
        </w:numPr>
        <w:tabs>
          <w:tab w:pos="2142" w:val="left" w:leader="none"/>
        </w:tabs>
        <w:spacing w:line="268" w:lineRule="auto" w:before="114" w:after="0"/>
        <w:ind w:left="2141" w:right="69" w:hanging="284"/>
        <w:jc w:val="left"/>
        <w:rPr>
          <w:sz w:val="9"/>
        </w:rPr>
      </w:pPr>
      <w:r>
        <w:rPr>
          <w:rFonts w:ascii="Arial" w:hAnsi="Arial"/>
          <w:i/>
          <w:color w:val="231F20"/>
          <w:sz w:val="19"/>
        </w:rPr>
        <w:t>JPMorgan integrated Kinexys Digital</w:t>
      </w:r>
      <w:r>
        <w:rPr>
          <w:rFonts w:ascii="Arial" w:hAnsi="Arial"/>
          <w:i/>
          <w:color w:val="231F20"/>
          <w:sz w:val="19"/>
        </w:rPr>
        <w:t> Payments.</w:t>
      </w:r>
      <w:r>
        <w:rPr>
          <w:rFonts w:ascii="Arial" w:hAnsi="Arial"/>
          <w:i/>
          <w:color w:val="231F20"/>
          <w:spacing w:val="-13"/>
          <w:sz w:val="19"/>
        </w:rPr>
        <w:t> </w:t>
      </w:r>
      <w:r>
        <w:rPr>
          <w:color w:val="231F20"/>
          <w:sz w:val="19"/>
        </w:rPr>
        <w:t>This</w:t>
      </w:r>
      <w:r>
        <w:rPr>
          <w:color w:val="231F20"/>
          <w:spacing w:val="-4"/>
          <w:sz w:val="19"/>
        </w:rPr>
        <w:t> </w:t>
      </w:r>
      <w:r>
        <w:rPr>
          <w:color w:val="231F20"/>
          <w:sz w:val="19"/>
        </w:rPr>
        <w:t>digital-first</w:t>
      </w:r>
      <w:r>
        <w:rPr>
          <w:color w:val="231F20"/>
          <w:spacing w:val="-4"/>
          <w:sz w:val="19"/>
        </w:rPr>
        <w:t> </w:t>
      </w:r>
      <w:r>
        <w:rPr>
          <w:color w:val="231F20"/>
          <w:sz w:val="19"/>
        </w:rPr>
        <w:t>blockchain</w:t>
      </w:r>
      <w:r>
        <w:rPr>
          <w:color w:val="231F20"/>
          <w:spacing w:val="-4"/>
          <w:sz w:val="19"/>
        </w:rPr>
        <w:t> </w:t>
      </w:r>
      <w:r>
        <w:rPr>
          <w:color w:val="231F20"/>
          <w:sz w:val="19"/>
        </w:rPr>
        <w:t>solution was integrated with JPMorgan FX Services to handle foreign exchange settlements.</w:t>
      </w:r>
      <w:r>
        <w:rPr>
          <w:color w:val="231F20"/>
          <w:position w:val="5"/>
          <w:sz w:val="9"/>
        </w:rPr>
        <w:t>12</w:t>
      </w:r>
    </w:p>
    <w:p>
      <w:pPr>
        <w:pStyle w:val="ListParagraph"/>
        <w:numPr>
          <w:ilvl w:val="0"/>
          <w:numId w:val="33"/>
        </w:numPr>
        <w:tabs>
          <w:tab w:pos="2142" w:val="left" w:leader="none"/>
        </w:tabs>
        <w:spacing w:line="268" w:lineRule="auto" w:before="114" w:after="0"/>
        <w:ind w:left="2141" w:right="185" w:hanging="284"/>
        <w:jc w:val="left"/>
        <w:rPr>
          <w:sz w:val="9"/>
        </w:rPr>
      </w:pPr>
      <w:r>
        <w:rPr>
          <w:rFonts w:ascii="Arial" w:hAnsi="Arial"/>
          <w:i/>
          <w:color w:val="231F20"/>
          <w:w w:val="95"/>
          <w:sz w:val="19"/>
        </w:rPr>
        <w:t>BlackRock introduced BUIDL. </w:t>
      </w:r>
      <w:r>
        <w:rPr>
          <w:color w:val="231F20"/>
          <w:w w:val="95"/>
          <w:sz w:val="19"/>
        </w:rPr>
        <w:t>This tokenized </w:t>
      </w:r>
      <w:r>
        <w:rPr>
          <w:color w:val="231F20"/>
          <w:sz w:val="19"/>
        </w:rPr>
        <w:t>fund now represents over 40 percent of the tokenized US Treasury market.</w:t>
      </w:r>
      <w:r>
        <w:rPr>
          <w:color w:val="231F20"/>
          <w:position w:val="5"/>
          <w:sz w:val="9"/>
        </w:rPr>
        <w:t>13</w:t>
      </w:r>
    </w:p>
    <w:p>
      <w:pPr>
        <w:pStyle w:val="Heading6"/>
        <w:spacing w:before="107"/>
        <w:ind w:left="275"/>
      </w:pPr>
      <w:r>
        <w:rPr>
          <w:b w:val="0"/>
        </w:rPr>
        <w:br w:type="column"/>
      </w:r>
      <w:r>
        <w:rPr>
          <w:color w:val="231F20"/>
          <w:spacing w:val="-2"/>
          <w:w w:val="95"/>
        </w:rPr>
        <w:t>Underlying</w:t>
      </w:r>
      <w:r>
        <w:rPr>
          <w:color w:val="231F20"/>
          <w:spacing w:val="-10"/>
          <w:w w:val="95"/>
        </w:rPr>
        <w:t> </w:t>
      </w:r>
      <w:r>
        <w:rPr>
          <w:color w:val="231F20"/>
          <w:spacing w:val="-2"/>
          <w:w w:val="95"/>
        </w:rPr>
        <w:t>technologies</w:t>
      </w:r>
    </w:p>
    <w:p>
      <w:pPr>
        <w:pStyle w:val="BodyText"/>
        <w:spacing w:line="268" w:lineRule="auto" w:before="64"/>
        <w:ind w:left="275" w:right="777"/>
      </w:pPr>
      <w:r>
        <w:rPr>
          <w:color w:val="231F20"/>
        </w:rPr>
        <w:t>Digital trust and cybersecurity technologies include the following:</w:t>
      </w:r>
    </w:p>
    <w:p>
      <w:pPr>
        <w:pStyle w:val="ListParagraph"/>
        <w:numPr>
          <w:ilvl w:val="0"/>
          <w:numId w:val="32"/>
        </w:numPr>
        <w:tabs>
          <w:tab w:pos="560" w:val="left" w:leader="none"/>
        </w:tabs>
        <w:spacing w:line="268" w:lineRule="auto" w:before="114" w:after="0"/>
        <w:ind w:left="559" w:right="566" w:hanging="284"/>
        <w:jc w:val="left"/>
        <w:rPr>
          <w:sz w:val="19"/>
        </w:rPr>
      </w:pPr>
      <w:r>
        <w:rPr>
          <w:rFonts w:ascii="Arial" w:hAnsi="Arial"/>
          <w:i/>
          <w:color w:val="231F20"/>
          <w:sz w:val="19"/>
        </w:rPr>
        <w:t>Digital identity. </w:t>
      </w:r>
      <w:r>
        <w:rPr>
          <w:color w:val="231F20"/>
          <w:sz w:val="19"/>
        </w:rPr>
        <w:t>An identity consists of all the digital information that characterizes and distinguishes an individual or an entity. Self- sovereign identity enables users to control the identifying information they share and with whom they share it. Users of passwordless identities can verify and authenticate</w:t>
      </w:r>
      <w:r>
        <w:rPr>
          <w:color w:val="231F20"/>
          <w:spacing w:val="80"/>
          <w:sz w:val="19"/>
        </w:rPr>
        <w:t> </w:t>
      </w:r>
      <w:r>
        <w:rPr>
          <w:color w:val="231F20"/>
          <w:sz w:val="19"/>
        </w:rPr>
        <w:t>themselves with alternatives to alphanumeric passwords, such as biometrics, devices and applications, and documents. Businesses are developing</w:t>
      </w:r>
      <w:r>
        <w:rPr>
          <w:color w:val="231F20"/>
          <w:spacing w:val="-6"/>
          <w:sz w:val="19"/>
        </w:rPr>
        <w:t> </w:t>
      </w:r>
      <w:r>
        <w:rPr>
          <w:color w:val="231F20"/>
          <w:sz w:val="19"/>
        </w:rPr>
        <w:t>“converged</w:t>
      </w:r>
      <w:r>
        <w:rPr>
          <w:color w:val="231F20"/>
          <w:spacing w:val="-6"/>
          <w:sz w:val="19"/>
        </w:rPr>
        <w:t> </w:t>
      </w:r>
      <w:r>
        <w:rPr>
          <w:color w:val="231F20"/>
          <w:sz w:val="19"/>
        </w:rPr>
        <w:t>identity”</w:t>
      </w:r>
      <w:r>
        <w:rPr>
          <w:color w:val="231F20"/>
          <w:spacing w:val="-6"/>
          <w:sz w:val="19"/>
        </w:rPr>
        <w:t> </w:t>
      </w:r>
      <w:r>
        <w:rPr>
          <w:color w:val="231F20"/>
          <w:sz w:val="19"/>
        </w:rPr>
        <w:t>solutions,</w:t>
      </w:r>
      <w:r>
        <w:rPr>
          <w:color w:val="231F20"/>
          <w:spacing w:val="-6"/>
          <w:sz w:val="19"/>
        </w:rPr>
        <w:t> </w:t>
      </w:r>
      <w:r>
        <w:rPr>
          <w:color w:val="231F20"/>
          <w:sz w:val="19"/>
        </w:rPr>
        <w:t>which bring together different dimensions of identity into a single platform, enabling, for example, continuity as a person shifts from employee to business partner to customer.</w:t>
      </w:r>
    </w:p>
    <w:p>
      <w:pPr>
        <w:pStyle w:val="ListParagraph"/>
        <w:numPr>
          <w:ilvl w:val="0"/>
          <w:numId w:val="32"/>
        </w:numPr>
        <w:tabs>
          <w:tab w:pos="560" w:val="left" w:leader="none"/>
        </w:tabs>
        <w:spacing w:line="268" w:lineRule="auto" w:before="117" w:after="0"/>
        <w:ind w:left="559" w:right="719" w:hanging="284"/>
        <w:jc w:val="left"/>
        <w:rPr>
          <w:sz w:val="19"/>
        </w:rPr>
      </w:pPr>
      <w:r>
        <w:rPr>
          <w:rFonts w:ascii="Arial" w:hAnsi="Arial"/>
          <w:i/>
          <w:color w:val="231F20"/>
          <w:sz w:val="19"/>
        </w:rPr>
        <w:t>Privacy</w:t>
      </w:r>
      <w:r>
        <w:rPr>
          <w:rFonts w:ascii="Arial" w:hAnsi="Arial"/>
          <w:i/>
          <w:color w:val="231F20"/>
          <w:spacing w:val="-18"/>
          <w:sz w:val="19"/>
        </w:rPr>
        <w:t> </w:t>
      </w:r>
      <w:r>
        <w:rPr>
          <w:rFonts w:ascii="Arial" w:hAnsi="Arial"/>
          <w:i/>
          <w:color w:val="231F20"/>
          <w:sz w:val="19"/>
        </w:rPr>
        <w:t>engineering.</w:t>
      </w:r>
      <w:r>
        <w:rPr>
          <w:rFonts w:ascii="Arial" w:hAnsi="Arial"/>
          <w:i/>
          <w:color w:val="231F20"/>
          <w:spacing w:val="-18"/>
          <w:sz w:val="19"/>
        </w:rPr>
        <w:t> </w:t>
      </w:r>
      <w:r>
        <w:rPr>
          <w:color w:val="231F20"/>
          <w:sz w:val="19"/>
        </w:rPr>
        <w:t>This</w:t>
      </w:r>
      <w:r>
        <w:rPr>
          <w:color w:val="231F20"/>
          <w:spacing w:val="-11"/>
          <w:sz w:val="19"/>
        </w:rPr>
        <w:t> </w:t>
      </w:r>
      <w:r>
        <w:rPr>
          <w:color w:val="231F20"/>
          <w:sz w:val="19"/>
        </w:rPr>
        <w:t>practice</w:t>
      </w:r>
      <w:r>
        <w:rPr>
          <w:color w:val="231F20"/>
          <w:spacing w:val="-11"/>
          <w:sz w:val="19"/>
        </w:rPr>
        <w:t> </w:t>
      </w:r>
      <w:r>
        <w:rPr>
          <w:color w:val="231F20"/>
          <w:sz w:val="19"/>
        </w:rPr>
        <w:t>governs</w:t>
      </w:r>
      <w:r>
        <w:rPr>
          <w:color w:val="231F20"/>
          <w:spacing w:val="-11"/>
          <w:sz w:val="19"/>
        </w:rPr>
        <w:t> </w:t>
      </w:r>
      <w:r>
        <w:rPr>
          <w:color w:val="231F20"/>
          <w:sz w:val="19"/>
        </w:rPr>
        <w:t>the implementation, operations, and maintenance of privacy to reduce privacy risks and enable purposeful decision-making about resource allocation and effective implementation of privacy controls in information systems.</w:t>
      </w:r>
    </w:p>
    <w:p>
      <w:pPr>
        <w:pStyle w:val="ListParagraph"/>
        <w:numPr>
          <w:ilvl w:val="0"/>
          <w:numId w:val="32"/>
        </w:numPr>
        <w:tabs>
          <w:tab w:pos="560" w:val="left" w:leader="none"/>
        </w:tabs>
        <w:spacing w:line="268" w:lineRule="auto" w:before="115" w:after="0"/>
        <w:ind w:left="559" w:right="711" w:hanging="284"/>
        <w:jc w:val="left"/>
        <w:rPr>
          <w:sz w:val="19"/>
        </w:rPr>
      </w:pPr>
      <w:r>
        <w:rPr>
          <w:rFonts w:ascii="Arial" w:hAnsi="Arial"/>
          <w:i/>
          <w:color w:val="231F20"/>
          <w:sz w:val="19"/>
        </w:rPr>
        <w:t>Technology</w:t>
      </w:r>
      <w:r>
        <w:rPr>
          <w:rFonts w:ascii="Arial" w:hAnsi="Arial"/>
          <w:i/>
          <w:color w:val="231F20"/>
          <w:spacing w:val="-3"/>
          <w:sz w:val="19"/>
        </w:rPr>
        <w:t> </w:t>
      </w:r>
      <w:r>
        <w:rPr>
          <w:rFonts w:ascii="Arial" w:hAnsi="Arial"/>
          <w:i/>
          <w:color w:val="231F20"/>
          <w:sz w:val="19"/>
        </w:rPr>
        <w:t>resilience.</w:t>
      </w:r>
      <w:r>
        <w:rPr>
          <w:rFonts w:ascii="Arial" w:hAnsi="Arial"/>
          <w:i/>
          <w:color w:val="231F20"/>
          <w:spacing w:val="-3"/>
          <w:sz w:val="19"/>
        </w:rPr>
        <w:t> </w:t>
      </w:r>
      <w:r>
        <w:rPr>
          <w:color w:val="231F20"/>
          <w:sz w:val="19"/>
        </w:rPr>
        <w:t>This is the sum of practices and technical foundations necessary to architect, deploy, and operate technology safely across an enterprise environment,</w:t>
      </w:r>
    </w:p>
    <w:p>
      <w:pPr>
        <w:spacing w:after="0" w:line="268" w:lineRule="auto"/>
        <w:jc w:val="left"/>
        <w:rPr>
          <w:sz w:val="19"/>
        </w:rPr>
        <w:sectPr>
          <w:type w:val="continuous"/>
          <w:pgSz w:w="12240" w:h="15840"/>
          <w:pgMar w:header="0" w:footer="502" w:top="1820" w:bottom="280" w:left="680" w:right="680"/>
          <w:cols w:num="2" w:equalWidth="0">
            <w:col w:w="5905" w:space="40"/>
            <w:col w:w="4935"/>
          </w:cols>
        </w:sectPr>
      </w:pPr>
    </w:p>
    <w:p>
      <w:pPr>
        <w:pStyle w:val="BodyText"/>
        <w:rPr>
          <w:sz w:val="20"/>
        </w:rPr>
      </w:pPr>
    </w:p>
    <w:p>
      <w:pPr>
        <w:pStyle w:val="BodyText"/>
        <w:spacing w:before="4"/>
        <w:rPr>
          <w:sz w:val="11"/>
        </w:rPr>
      </w:pPr>
    </w:p>
    <w:p>
      <w:pPr>
        <w:pStyle w:val="BodyText"/>
        <w:spacing w:line="20" w:lineRule="exact"/>
        <w:ind w:left="1858"/>
        <w:rPr>
          <w:sz w:val="2"/>
        </w:rPr>
      </w:pPr>
      <w:r>
        <w:rPr>
          <w:sz w:val="2"/>
        </w:rPr>
        <w:pict>
          <v:group style="width:422.75pt;height:.25pt;mso-position-horizontal-relative:char;mso-position-vertical-relative:line" id="docshapegroup998" coordorigin="0,0" coordsize="8455,5">
            <v:line style="position:absolute" from="0,3" to="8454,3" stroked="true" strokeweight=".25pt" strokecolor="#231f20">
              <v:stroke dashstyle="solid"/>
            </v:line>
          </v:group>
        </w:pict>
      </w:r>
      <w:r>
        <w:rPr>
          <w:sz w:val="2"/>
        </w:rPr>
      </w:r>
    </w:p>
    <w:p>
      <w:pPr>
        <w:spacing w:line="172" w:lineRule="exact" w:before="14"/>
        <w:ind w:left="1858" w:right="0" w:firstLine="0"/>
        <w:jc w:val="left"/>
        <w:rPr>
          <w:sz w:val="14"/>
        </w:rPr>
      </w:pPr>
      <w:r>
        <w:rPr>
          <w:color w:val="231F20"/>
          <w:position w:val="5"/>
          <w:sz w:val="9"/>
        </w:rPr>
        <w:t>9</w:t>
      </w:r>
      <w:r>
        <w:rPr>
          <w:color w:val="231F20"/>
          <w:spacing w:val="57"/>
          <w:position w:val="5"/>
          <w:sz w:val="9"/>
        </w:rPr>
        <w:t>  </w:t>
      </w:r>
      <w:r>
        <w:rPr>
          <w:color w:val="231F20"/>
          <w:sz w:val="14"/>
        </w:rPr>
        <w:t>Milind</w:t>
      </w:r>
      <w:r>
        <w:rPr>
          <w:color w:val="231F20"/>
          <w:spacing w:val="3"/>
          <w:sz w:val="14"/>
        </w:rPr>
        <w:t> </w:t>
      </w:r>
      <w:r>
        <w:rPr>
          <w:color w:val="231F20"/>
          <w:sz w:val="14"/>
        </w:rPr>
        <w:t>Gunjan,</w:t>
      </w:r>
      <w:r>
        <w:rPr>
          <w:color w:val="231F20"/>
          <w:spacing w:val="3"/>
          <w:sz w:val="14"/>
        </w:rPr>
        <w:t> </w:t>
      </w:r>
      <w:r>
        <w:rPr>
          <w:color w:val="231F20"/>
          <w:sz w:val="14"/>
        </w:rPr>
        <w:t>“Salt</w:t>
      </w:r>
      <w:r>
        <w:rPr>
          <w:color w:val="231F20"/>
          <w:spacing w:val="3"/>
          <w:sz w:val="14"/>
        </w:rPr>
        <w:t> </w:t>
      </w:r>
      <w:r>
        <w:rPr>
          <w:color w:val="231F20"/>
          <w:sz w:val="14"/>
        </w:rPr>
        <w:t>Typhoon:</w:t>
      </w:r>
      <w:r>
        <w:rPr>
          <w:color w:val="231F20"/>
          <w:spacing w:val="3"/>
          <w:sz w:val="14"/>
        </w:rPr>
        <w:t> </w:t>
      </w:r>
      <w:r>
        <w:rPr>
          <w:color w:val="231F20"/>
          <w:sz w:val="14"/>
        </w:rPr>
        <w:t>A</w:t>
      </w:r>
      <w:r>
        <w:rPr>
          <w:color w:val="231F20"/>
          <w:spacing w:val="3"/>
          <w:sz w:val="14"/>
        </w:rPr>
        <w:t> </w:t>
      </w:r>
      <w:r>
        <w:rPr>
          <w:color w:val="231F20"/>
          <w:sz w:val="14"/>
        </w:rPr>
        <w:t>wake-up</w:t>
      </w:r>
      <w:r>
        <w:rPr>
          <w:color w:val="231F20"/>
          <w:spacing w:val="3"/>
          <w:sz w:val="14"/>
        </w:rPr>
        <w:t> </w:t>
      </w:r>
      <w:r>
        <w:rPr>
          <w:color w:val="231F20"/>
          <w:sz w:val="14"/>
        </w:rPr>
        <w:t>call</w:t>
      </w:r>
      <w:r>
        <w:rPr>
          <w:color w:val="231F20"/>
          <w:spacing w:val="3"/>
          <w:sz w:val="14"/>
        </w:rPr>
        <w:t> </w:t>
      </w:r>
      <w:r>
        <w:rPr>
          <w:color w:val="231F20"/>
          <w:sz w:val="14"/>
        </w:rPr>
        <w:t>for</w:t>
      </w:r>
      <w:r>
        <w:rPr>
          <w:color w:val="231F20"/>
          <w:spacing w:val="3"/>
          <w:sz w:val="14"/>
        </w:rPr>
        <w:t> </w:t>
      </w:r>
      <w:r>
        <w:rPr>
          <w:color w:val="231F20"/>
          <w:sz w:val="14"/>
        </w:rPr>
        <w:t>strengthening</w:t>
      </w:r>
      <w:r>
        <w:rPr>
          <w:color w:val="231F20"/>
          <w:spacing w:val="3"/>
          <w:sz w:val="14"/>
        </w:rPr>
        <w:t> </w:t>
      </w:r>
      <w:r>
        <w:rPr>
          <w:color w:val="231F20"/>
          <w:sz w:val="14"/>
        </w:rPr>
        <w:t>telecom</w:t>
      </w:r>
      <w:r>
        <w:rPr>
          <w:color w:val="231F20"/>
          <w:spacing w:val="3"/>
          <w:sz w:val="14"/>
        </w:rPr>
        <w:t> </w:t>
      </w:r>
      <w:r>
        <w:rPr>
          <w:color w:val="231F20"/>
          <w:sz w:val="14"/>
        </w:rPr>
        <w:t>cybersecurity,”</w:t>
      </w:r>
      <w:r>
        <w:rPr>
          <w:color w:val="231F20"/>
          <w:spacing w:val="3"/>
          <w:sz w:val="14"/>
        </w:rPr>
        <w:t> </w:t>
      </w:r>
      <w:r>
        <w:rPr>
          <w:i/>
          <w:color w:val="231F20"/>
          <w:sz w:val="14"/>
        </w:rPr>
        <w:t>Forbes</w:t>
      </w:r>
      <w:r>
        <w:rPr>
          <w:color w:val="231F20"/>
          <w:sz w:val="14"/>
        </w:rPr>
        <w:t>,</w:t>
      </w:r>
      <w:r>
        <w:rPr>
          <w:color w:val="231F20"/>
          <w:spacing w:val="3"/>
          <w:sz w:val="14"/>
        </w:rPr>
        <w:t> </w:t>
      </w:r>
      <w:r>
        <w:rPr>
          <w:color w:val="231F20"/>
          <w:sz w:val="14"/>
        </w:rPr>
        <w:t>March</w:t>
      </w:r>
      <w:r>
        <w:rPr>
          <w:color w:val="231F20"/>
          <w:spacing w:val="3"/>
          <w:sz w:val="14"/>
        </w:rPr>
        <w:t> </w:t>
      </w:r>
      <w:r>
        <w:rPr>
          <w:color w:val="231F20"/>
          <w:sz w:val="14"/>
        </w:rPr>
        <w:t>5,</w:t>
      </w:r>
      <w:r>
        <w:rPr>
          <w:color w:val="231F20"/>
          <w:spacing w:val="3"/>
          <w:sz w:val="14"/>
        </w:rPr>
        <w:t> </w:t>
      </w:r>
      <w:r>
        <w:rPr>
          <w:color w:val="231F20"/>
          <w:spacing w:val="-2"/>
          <w:sz w:val="14"/>
        </w:rPr>
        <w:t>2025.</w:t>
      </w:r>
    </w:p>
    <w:p>
      <w:pPr>
        <w:spacing w:before="0"/>
        <w:ind w:left="2028" w:right="869" w:hanging="171"/>
        <w:jc w:val="left"/>
        <w:rPr>
          <w:sz w:val="14"/>
        </w:rPr>
      </w:pPr>
      <w:r>
        <w:rPr>
          <w:color w:val="231F20"/>
          <w:position w:val="5"/>
          <w:sz w:val="9"/>
        </w:rPr>
        <w:t>10</w:t>
      </w:r>
      <w:r>
        <w:rPr>
          <w:color w:val="231F20"/>
          <w:spacing w:val="80"/>
          <w:w w:val="150"/>
          <w:position w:val="5"/>
          <w:sz w:val="9"/>
        </w:rPr>
        <w:t> </w:t>
      </w:r>
      <w:r>
        <w:rPr>
          <w:color w:val="231F20"/>
          <w:sz w:val="14"/>
        </w:rPr>
        <w:t>“NATO</w:t>
      </w:r>
      <w:r>
        <w:rPr>
          <w:color w:val="231F20"/>
          <w:spacing w:val="12"/>
          <w:sz w:val="14"/>
        </w:rPr>
        <w:t> </w:t>
      </w:r>
      <w:r>
        <w:rPr>
          <w:color w:val="231F20"/>
          <w:sz w:val="14"/>
        </w:rPr>
        <w:t>launches</w:t>
      </w:r>
      <w:r>
        <w:rPr>
          <w:color w:val="231F20"/>
          <w:spacing w:val="12"/>
          <w:sz w:val="14"/>
        </w:rPr>
        <w:t> </w:t>
      </w:r>
      <w:r>
        <w:rPr>
          <w:color w:val="231F20"/>
          <w:sz w:val="14"/>
        </w:rPr>
        <w:t>‘Baltic</w:t>
      </w:r>
      <w:r>
        <w:rPr>
          <w:color w:val="231F20"/>
          <w:spacing w:val="12"/>
          <w:sz w:val="14"/>
        </w:rPr>
        <w:t> </w:t>
      </w:r>
      <w:r>
        <w:rPr>
          <w:color w:val="231F20"/>
          <w:sz w:val="14"/>
        </w:rPr>
        <w:t>Sentry’</w:t>
      </w:r>
      <w:r>
        <w:rPr>
          <w:color w:val="231F20"/>
          <w:spacing w:val="12"/>
          <w:sz w:val="14"/>
        </w:rPr>
        <w:t> </w:t>
      </w:r>
      <w:r>
        <w:rPr>
          <w:color w:val="231F20"/>
          <w:sz w:val="14"/>
        </w:rPr>
        <w:t>to</w:t>
      </w:r>
      <w:r>
        <w:rPr>
          <w:color w:val="231F20"/>
          <w:spacing w:val="12"/>
          <w:sz w:val="14"/>
        </w:rPr>
        <w:t> </w:t>
      </w:r>
      <w:r>
        <w:rPr>
          <w:color w:val="231F20"/>
          <w:sz w:val="14"/>
        </w:rPr>
        <w:t>increase</w:t>
      </w:r>
      <w:r>
        <w:rPr>
          <w:color w:val="231F20"/>
          <w:spacing w:val="12"/>
          <w:sz w:val="14"/>
        </w:rPr>
        <w:t> </w:t>
      </w:r>
      <w:r>
        <w:rPr>
          <w:color w:val="231F20"/>
          <w:sz w:val="14"/>
        </w:rPr>
        <w:t>critical</w:t>
      </w:r>
      <w:r>
        <w:rPr>
          <w:color w:val="231F20"/>
          <w:spacing w:val="12"/>
          <w:sz w:val="14"/>
        </w:rPr>
        <w:t> </w:t>
      </w:r>
      <w:r>
        <w:rPr>
          <w:color w:val="231F20"/>
          <w:sz w:val="14"/>
        </w:rPr>
        <w:t>infrastructure</w:t>
      </w:r>
      <w:r>
        <w:rPr>
          <w:color w:val="231F20"/>
          <w:spacing w:val="12"/>
          <w:sz w:val="14"/>
        </w:rPr>
        <w:t> </w:t>
      </w:r>
      <w:r>
        <w:rPr>
          <w:color w:val="231F20"/>
          <w:sz w:val="14"/>
        </w:rPr>
        <w:t>security,”</w:t>
      </w:r>
      <w:r>
        <w:rPr>
          <w:color w:val="231F20"/>
          <w:spacing w:val="12"/>
          <w:sz w:val="14"/>
        </w:rPr>
        <w:t> </w:t>
      </w:r>
      <w:r>
        <w:rPr>
          <w:color w:val="231F20"/>
          <w:sz w:val="14"/>
        </w:rPr>
        <w:t>NATO,</w:t>
      </w:r>
      <w:r>
        <w:rPr>
          <w:color w:val="231F20"/>
          <w:spacing w:val="12"/>
          <w:sz w:val="14"/>
        </w:rPr>
        <w:t> </w:t>
      </w:r>
      <w:r>
        <w:rPr>
          <w:color w:val="231F20"/>
          <w:sz w:val="14"/>
        </w:rPr>
        <w:t>January</w:t>
      </w:r>
      <w:r>
        <w:rPr>
          <w:color w:val="231F20"/>
          <w:spacing w:val="12"/>
          <w:sz w:val="14"/>
        </w:rPr>
        <w:t> </w:t>
      </w:r>
      <w:r>
        <w:rPr>
          <w:color w:val="231F20"/>
          <w:sz w:val="14"/>
        </w:rPr>
        <w:t>14,</w:t>
      </w:r>
      <w:r>
        <w:rPr>
          <w:color w:val="231F20"/>
          <w:spacing w:val="12"/>
          <w:sz w:val="14"/>
        </w:rPr>
        <w:t> </w:t>
      </w:r>
      <w:r>
        <w:rPr>
          <w:color w:val="231F20"/>
          <w:sz w:val="14"/>
        </w:rPr>
        <w:t>2025;</w:t>
      </w:r>
      <w:r>
        <w:rPr>
          <w:color w:val="231F20"/>
          <w:spacing w:val="12"/>
          <w:sz w:val="14"/>
        </w:rPr>
        <w:t> </w:t>
      </w:r>
      <w:r>
        <w:rPr>
          <w:color w:val="231F20"/>
          <w:sz w:val="14"/>
        </w:rPr>
        <w:t>John</w:t>
      </w:r>
      <w:r>
        <w:rPr>
          <w:color w:val="231F20"/>
          <w:spacing w:val="12"/>
          <w:sz w:val="14"/>
        </w:rPr>
        <w:t> </w:t>
      </w:r>
      <w:r>
        <w:rPr>
          <w:color w:val="231F20"/>
          <w:sz w:val="14"/>
        </w:rPr>
        <w:t>Leicester</w:t>
      </w:r>
      <w:r>
        <w:rPr>
          <w:color w:val="231F20"/>
          <w:spacing w:val="12"/>
          <w:sz w:val="14"/>
        </w:rPr>
        <w:t> </w:t>
      </w:r>
      <w:r>
        <w:rPr>
          <w:color w:val="231F20"/>
          <w:sz w:val="14"/>
        </w:rPr>
        <w:t>and</w:t>
      </w:r>
      <w:r>
        <w:rPr>
          <w:color w:val="231F20"/>
          <w:spacing w:val="12"/>
          <w:sz w:val="14"/>
        </w:rPr>
        <w:t> </w:t>
      </w:r>
      <w:r>
        <w:rPr>
          <w:color w:val="231F20"/>
          <w:sz w:val="14"/>
        </w:rPr>
        <w:t>Emma</w:t>
      </w:r>
      <w:r>
        <w:rPr>
          <w:color w:val="231F20"/>
          <w:spacing w:val="12"/>
          <w:sz w:val="14"/>
        </w:rPr>
        <w:t> </w:t>
      </w:r>
      <w:r>
        <w:rPr>
          <w:color w:val="231F20"/>
          <w:sz w:val="14"/>
        </w:rPr>
        <w:t>Burrows,</w:t>
      </w:r>
      <w:r>
        <w:rPr>
          <w:color w:val="231F20"/>
          <w:spacing w:val="40"/>
          <w:sz w:val="14"/>
        </w:rPr>
        <w:t> </w:t>
      </w:r>
      <w:r>
        <w:rPr>
          <w:color w:val="231F20"/>
          <w:sz w:val="14"/>
        </w:rPr>
        <w:t>“At least 11 Baltic cables have been damaged in 15 months, prompting NATO to up its guard,” AP News, January 28, 2025.</w:t>
      </w:r>
    </w:p>
    <w:p>
      <w:pPr>
        <w:spacing w:line="167" w:lineRule="exact" w:before="0"/>
        <w:ind w:left="1858" w:right="0" w:firstLine="0"/>
        <w:jc w:val="left"/>
        <w:rPr>
          <w:sz w:val="14"/>
        </w:rPr>
      </w:pPr>
      <w:r>
        <w:rPr>
          <w:color w:val="231F20"/>
          <w:position w:val="5"/>
          <w:sz w:val="9"/>
        </w:rPr>
        <w:t>11</w:t>
      </w:r>
      <w:r>
        <w:rPr>
          <w:color w:val="231F20"/>
          <w:spacing w:val="48"/>
          <w:position w:val="5"/>
          <w:sz w:val="9"/>
        </w:rPr>
        <w:t>  </w:t>
      </w:r>
      <w:r>
        <w:rPr>
          <w:color w:val="231F20"/>
          <w:sz w:val="14"/>
        </w:rPr>
        <w:t>Alex</w:t>
      </w:r>
      <w:r>
        <w:rPr>
          <w:color w:val="231F20"/>
          <w:spacing w:val="3"/>
          <w:sz w:val="14"/>
        </w:rPr>
        <w:t> </w:t>
      </w:r>
      <w:r>
        <w:rPr>
          <w:color w:val="231F20"/>
          <w:sz w:val="14"/>
        </w:rPr>
        <w:t>Capri,</w:t>
      </w:r>
      <w:r>
        <w:rPr>
          <w:color w:val="231F20"/>
          <w:spacing w:val="3"/>
          <w:sz w:val="14"/>
        </w:rPr>
        <w:t> </w:t>
      </w:r>
      <w:r>
        <w:rPr>
          <w:color w:val="231F20"/>
          <w:sz w:val="14"/>
        </w:rPr>
        <w:t>“The</w:t>
      </w:r>
      <w:r>
        <w:rPr>
          <w:color w:val="231F20"/>
          <w:spacing w:val="3"/>
          <w:sz w:val="14"/>
        </w:rPr>
        <w:t> </w:t>
      </w:r>
      <w:r>
        <w:rPr>
          <w:color w:val="231F20"/>
          <w:sz w:val="14"/>
        </w:rPr>
        <w:t>new</w:t>
      </w:r>
      <w:r>
        <w:rPr>
          <w:color w:val="231F20"/>
          <w:spacing w:val="3"/>
          <w:sz w:val="14"/>
        </w:rPr>
        <w:t> </w:t>
      </w:r>
      <w:r>
        <w:rPr>
          <w:color w:val="231F20"/>
          <w:sz w:val="14"/>
        </w:rPr>
        <w:t>geopolitics</w:t>
      </w:r>
      <w:r>
        <w:rPr>
          <w:color w:val="231F20"/>
          <w:spacing w:val="3"/>
          <w:sz w:val="14"/>
        </w:rPr>
        <w:t> </w:t>
      </w:r>
      <w:r>
        <w:rPr>
          <w:color w:val="231F20"/>
          <w:sz w:val="14"/>
        </w:rPr>
        <w:t>of</w:t>
      </w:r>
      <w:r>
        <w:rPr>
          <w:color w:val="231F20"/>
          <w:spacing w:val="2"/>
          <w:sz w:val="14"/>
        </w:rPr>
        <w:t> </w:t>
      </w:r>
      <w:r>
        <w:rPr>
          <w:color w:val="231F20"/>
          <w:sz w:val="14"/>
        </w:rPr>
        <w:t>undersea</w:t>
      </w:r>
      <w:r>
        <w:rPr>
          <w:color w:val="231F20"/>
          <w:spacing w:val="3"/>
          <w:sz w:val="14"/>
        </w:rPr>
        <w:t> </w:t>
      </w:r>
      <w:r>
        <w:rPr>
          <w:color w:val="231F20"/>
          <w:sz w:val="14"/>
        </w:rPr>
        <w:t>cables,”</w:t>
      </w:r>
      <w:r>
        <w:rPr>
          <w:color w:val="231F20"/>
          <w:spacing w:val="3"/>
          <w:sz w:val="14"/>
        </w:rPr>
        <w:t> </w:t>
      </w:r>
      <w:r>
        <w:rPr>
          <w:color w:val="231F20"/>
          <w:sz w:val="14"/>
        </w:rPr>
        <w:t>Hinrich</w:t>
      </w:r>
      <w:r>
        <w:rPr>
          <w:color w:val="231F20"/>
          <w:spacing w:val="3"/>
          <w:sz w:val="14"/>
        </w:rPr>
        <w:t> </w:t>
      </w:r>
      <w:r>
        <w:rPr>
          <w:color w:val="231F20"/>
          <w:sz w:val="14"/>
        </w:rPr>
        <w:t>Foundation,</w:t>
      </w:r>
      <w:r>
        <w:rPr>
          <w:color w:val="231F20"/>
          <w:spacing w:val="3"/>
          <w:sz w:val="14"/>
        </w:rPr>
        <w:t> </w:t>
      </w:r>
      <w:r>
        <w:rPr>
          <w:color w:val="231F20"/>
          <w:sz w:val="14"/>
        </w:rPr>
        <w:t>April</w:t>
      </w:r>
      <w:r>
        <w:rPr>
          <w:color w:val="231F20"/>
          <w:spacing w:val="2"/>
          <w:sz w:val="14"/>
        </w:rPr>
        <w:t> </w:t>
      </w:r>
      <w:r>
        <w:rPr>
          <w:color w:val="231F20"/>
          <w:sz w:val="14"/>
        </w:rPr>
        <w:t>30,</w:t>
      </w:r>
      <w:r>
        <w:rPr>
          <w:color w:val="231F20"/>
          <w:spacing w:val="3"/>
          <w:sz w:val="14"/>
        </w:rPr>
        <w:t> </w:t>
      </w:r>
      <w:r>
        <w:rPr>
          <w:color w:val="231F20"/>
          <w:spacing w:val="-4"/>
          <w:sz w:val="14"/>
        </w:rPr>
        <w:t>2024.</w:t>
      </w:r>
    </w:p>
    <w:p>
      <w:pPr>
        <w:spacing w:line="170" w:lineRule="exact" w:before="0"/>
        <w:ind w:left="1858" w:right="0" w:firstLine="0"/>
        <w:jc w:val="left"/>
        <w:rPr>
          <w:sz w:val="14"/>
        </w:rPr>
      </w:pPr>
      <w:r>
        <w:rPr>
          <w:color w:val="231F20"/>
          <w:position w:val="5"/>
          <w:sz w:val="9"/>
        </w:rPr>
        <w:t>12</w:t>
      </w:r>
      <w:r>
        <w:rPr>
          <w:color w:val="231F20"/>
          <w:spacing w:val="44"/>
          <w:position w:val="5"/>
          <w:sz w:val="9"/>
        </w:rPr>
        <w:t>  </w:t>
      </w:r>
      <w:r>
        <w:rPr>
          <w:color w:val="231F20"/>
          <w:sz w:val="14"/>
        </w:rPr>
        <w:t>“JPMorgan</w:t>
      </w:r>
      <w:r>
        <w:rPr>
          <w:color w:val="231F20"/>
          <w:spacing w:val="7"/>
          <w:sz w:val="14"/>
        </w:rPr>
        <w:t> </w:t>
      </w:r>
      <w:r>
        <w:rPr>
          <w:color w:val="231F20"/>
          <w:sz w:val="14"/>
        </w:rPr>
        <w:t>to</w:t>
      </w:r>
      <w:r>
        <w:rPr>
          <w:color w:val="231F20"/>
          <w:spacing w:val="8"/>
          <w:sz w:val="14"/>
        </w:rPr>
        <w:t> </w:t>
      </w:r>
      <w:r>
        <w:rPr>
          <w:color w:val="231F20"/>
          <w:sz w:val="14"/>
        </w:rPr>
        <w:t>integrate</w:t>
      </w:r>
      <w:r>
        <w:rPr>
          <w:color w:val="231F20"/>
          <w:spacing w:val="7"/>
          <w:sz w:val="14"/>
        </w:rPr>
        <w:t> </w:t>
      </w:r>
      <w:r>
        <w:rPr>
          <w:color w:val="231F20"/>
          <w:sz w:val="14"/>
        </w:rPr>
        <w:t>on-chain</w:t>
      </w:r>
      <w:r>
        <w:rPr>
          <w:color w:val="231F20"/>
          <w:spacing w:val="8"/>
          <w:sz w:val="14"/>
        </w:rPr>
        <w:t> </w:t>
      </w:r>
      <w:r>
        <w:rPr>
          <w:color w:val="231F20"/>
          <w:sz w:val="14"/>
        </w:rPr>
        <w:t>FX</w:t>
      </w:r>
      <w:r>
        <w:rPr>
          <w:color w:val="231F20"/>
          <w:spacing w:val="7"/>
          <w:sz w:val="14"/>
        </w:rPr>
        <w:t> </w:t>
      </w:r>
      <w:r>
        <w:rPr>
          <w:color w:val="231F20"/>
          <w:sz w:val="14"/>
        </w:rPr>
        <w:t>settlement</w:t>
      </w:r>
      <w:r>
        <w:rPr>
          <w:color w:val="231F20"/>
          <w:spacing w:val="8"/>
          <w:sz w:val="14"/>
        </w:rPr>
        <w:t> </w:t>
      </w:r>
      <w:r>
        <w:rPr>
          <w:color w:val="231F20"/>
          <w:sz w:val="14"/>
        </w:rPr>
        <w:t>into</w:t>
      </w:r>
      <w:r>
        <w:rPr>
          <w:color w:val="231F20"/>
          <w:spacing w:val="7"/>
          <w:sz w:val="14"/>
        </w:rPr>
        <w:t> </w:t>
      </w:r>
      <w:r>
        <w:rPr>
          <w:color w:val="231F20"/>
          <w:sz w:val="14"/>
        </w:rPr>
        <w:t>Kinexys</w:t>
      </w:r>
      <w:r>
        <w:rPr>
          <w:color w:val="231F20"/>
          <w:spacing w:val="8"/>
          <w:sz w:val="14"/>
        </w:rPr>
        <w:t> </w:t>
      </w:r>
      <w:r>
        <w:rPr>
          <w:color w:val="231F20"/>
          <w:sz w:val="14"/>
        </w:rPr>
        <w:t>blockchain</w:t>
      </w:r>
      <w:r>
        <w:rPr>
          <w:color w:val="231F20"/>
          <w:spacing w:val="7"/>
          <w:sz w:val="14"/>
        </w:rPr>
        <w:t> </w:t>
      </w:r>
      <w:r>
        <w:rPr>
          <w:color w:val="231F20"/>
          <w:sz w:val="14"/>
        </w:rPr>
        <w:t>platform,”</w:t>
      </w:r>
      <w:r>
        <w:rPr>
          <w:color w:val="231F20"/>
          <w:spacing w:val="8"/>
          <w:sz w:val="14"/>
        </w:rPr>
        <w:t> </w:t>
      </w:r>
      <w:r>
        <w:rPr>
          <w:color w:val="231F20"/>
          <w:sz w:val="14"/>
        </w:rPr>
        <w:t>PYMNTS,</w:t>
      </w:r>
      <w:r>
        <w:rPr>
          <w:color w:val="231F20"/>
          <w:spacing w:val="7"/>
          <w:sz w:val="14"/>
        </w:rPr>
        <w:t> </w:t>
      </w:r>
      <w:r>
        <w:rPr>
          <w:color w:val="231F20"/>
          <w:sz w:val="14"/>
        </w:rPr>
        <w:t>November</w:t>
      </w:r>
      <w:r>
        <w:rPr>
          <w:color w:val="231F20"/>
          <w:spacing w:val="8"/>
          <w:sz w:val="14"/>
        </w:rPr>
        <w:t> </w:t>
      </w:r>
      <w:r>
        <w:rPr>
          <w:color w:val="231F20"/>
          <w:sz w:val="14"/>
        </w:rPr>
        <w:t>6,</w:t>
      </w:r>
      <w:r>
        <w:rPr>
          <w:color w:val="231F20"/>
          <w:spacing w:val="7"/>
          <w:sz w:val="14"/>
        </w:rPr>
        <w:t> </w:t>
      </w:r>
      <w:r>
        <w:rPr>
          <w:color w:val="231F20"/>
          <w:spacing w:val="-2"/>
          <w:sz w:val="14"/>
        </w:rPr>
        <w:t>2024.</w:t>
      </w:r>
    </w:p>
    <w:p>
      <w:pPr>
        <w:spacing w:before="0"/>
        <w:ind w:left="2028" w:right="1074" w:hanging="171"/>
        <w:jc w:val="left"/>
        <w:rPr>
          <w:sz w:val="14"/>
        </w:rPr>
      </w:pPr>
      <w:r>
        <w:rPr>
          <w:color w:val="231F20"/>
          <w:position w:val="5"/>
          <w:sz w:val="9"/>
        </w:rPr>
        <w:t>13</w:t>
      </w:r>
      <w:r>
        <w:rPr>
          <w:color w:val="231F20"/>
          <w:spacing w:val="80"/>
          <w:w w:val="150"/>
          <w:position w:val="5"/>
          <w:sz w:val="9"/>
        </w:rPr>
        <w:t> </w:t>
      </w:r>
      <w:r>
        <w:rPr>
          <w:color w:val="231F20"/>
          <w:sz w:val="14"/>
        </w:rPr>
        <w:t>Liam Wright, “BlackRock $1.9B BUIDL fund’s 183% growth puts it behind just four stablecoins in tokenized dollar assets,” CryptoSlate,</w:t>
      </w:r>
      <w:r>
        <w:rPr>
          <w:color w:val="231F20"/>
          <w:spacing w:val="80"/>
          <w:sz w:val="14"/>
        </w:rPr>
        <w:t> </w:t>
      </w:r>
      <w:r>
        <w:rPr>
          <w:color w:val="231F20"/>
          <w:sz w:val="14"/>
        </w:rPr>
        <w:t>April</w:t>
      </w:r>
      <w:r>
        <w:rPr>
          <w:color w:val="231F20"/>
          <w:spacing w:val="-1"/>
          <w:sz w:val="14"/>
        </w:rPr>
        <w:t> </w:t>
      </w:r>
      <w:r>
        <w:rPr>
          <w:color w:val="231F20"/>
          <w:sz w:val="14"/>
        </w:rPr>
        <w:t>2,</w:t>
      </w:r>
      <w:r>
        <w:rPr>
          <w:color w:val="231F20"/>
          <w:spacing w:val="-1"/>
          <w:sz w:val="14"/>
        </w:rPr>
        <w:t> </w:t>
      </w:r>
      <w:r>
        <w:rPr>
          <w:color w:val="231F20"/>
          <w:sz w:val="14"/>
        </w:rPr>
        <w:t>2025.</w:t>
      </w:r>
    </w:p>
    <w:p>
      <w:pPr>
        <w:spacing w:after="0"/>
        <w:jc w:val="left"/>
        <w:rPr>
          <w:sz w:val="14"/>
        </w:rPr>
        <w:sectPr>
          <w:type w:val="continuous"/>
          <w:pgSz w:w="12240" w:h="15840"/>
          <w:pgMar w:header="0" w:footer="502" w:top="1820" w:bottom="280" w:left="680" w:right="680"/>
        </w:sectPr>
      </w:pPr>
    </w:p>
    <w:p>
      <w:pPr>
        <w:pStyle w:val="BodyText"/>
        <w:spacing w:line="268" w:lineRule="auto" w:before="100"/>
        <w:ind w:left="2595"/>
      </w:pPr>
      <w:r>
        <w:rPr>
          <w:color w:val="231F20"/>
        </w:rPr>
        <w:t>including components such as immutable backup and self-healing networks.</w:t>
      </w:r>
    </w:p>
    <w:p>
      <w:pPr>
        <w:pStyle w:val="ListParagraph"/>
        <w:numPr>
          <w:ilvl w:val="1"/>
          <w:numId w:val="32"/>
        </w:numPr>
        <w:tabs>
          <w:tab w:pos="2596" w:val="left" w:leader="none"/>
        </w:tabs>
        <w:spacing w:line="268" w:lineRule="auto" w:before="114" w:after="0"/>
        <w:ind w:left="2595" w:right="105" w:hanging="284"/>
        <w:jc w:val="left"/>
        <w:rPr>
          <w:sz w:val="19"/>
        </w:rPr>
      </w:pPr>
      <w:r>
        <w:rPr>
          <w:rFonts w:ascii="Arial" w:hAnsi="Arial"/>
          <w:i/>
          <w:color w:val="231F20"/>
          <w:sz w:val="19"/>
        </w:rPr>
        <w:t>Blockchains. </w:t>
      </w:r>
      <w:r>
        <w:rPr>
          <w:color w:val="231F20"/>
          <w:sz w:val="19"/>
        </w:rPr>
        <w:t>These digitally distributed, decentralized ledgers exist across a computer network</w:t>
      </w:r>
      <w:r>
        <w:rPr>
          <w:color w:val="231F20"/>
          <w:spacing w:val="-4"/>
          <w:sz w:val="19"/>
        </w:rPr>
        <w:t> </w:t>
      </w:r>
      <w:r>
        <w:rPr>
          <w:color w:val="231F20"/>
          <w:sz w:val="19"/>
        </w:rPr>
        <w:t>and</w:t>
      </w:r>
      <w:r>
        <w:rPr>
          <w:color w:val="231F20"/>
          <w:spacing w:val="-4"/>
          <w:sz w:val="19"/>
        </w:rPr>
        <w:t> </w:t>
      </w:r>
      <w:r>
        <w:rPr>
          <w:color w:val="231F20"/>
          <w:sz w:val="19"/>
        </w:rPr>
        <w:t>facilitate</w:t>
      </w:r>
      <w:r>
        <w:rPr>
          <w:color w:val="231F20"/>
          <w:spacing w:val="-4"/>
          <w:sz w:val="19"/>
        </w:rPr>
        <w:t> </w:t>
      </w:r>
      <w:r>
        <w:rPr>
          <w:color w:val="231F20"/>
          <w:sz w:val="19"/>
        </w:rPr>
        <w:t>the</w:t>
      </w:r>
      <w:r>
        <w:rPr>
          <w:color w:val="231F20"/>
          <w:spacing w:val="-4"/>
          <w:sz w:val="19"/>
        </w:rPr>
        <w:t> </w:t>
      </w:r>
      <w:r>
        <w:rPr>
          <w:color w:val="231F20"/>
          <w:sz w:val="19"/>
        </w:rPr>
        <w:t>secure,</w:t>
      </w:r>
      <w:r>
        <w:rPr>
          <w:color w:val="231F20"/>
          <w:spacing w:val="-4"/>
          <w:sz w:val="19"/>
        </w:rPr>
        <w:t> </w:t>
      </w:r>
      <w:r>
        <w:rPr>
          <w:color w:val="231F20"/>
          <w:sz w:val="19"/>
        </w:rPr>
        <w:t>transparent, and immutable recording of transactions.</w:t>
      </w:r>
    </w:p>
    <w:p>
      <w:pPr>
        <w:pStyle w:val="ListParagraph"/>
        <w:numPr>
          <w:ilvl w:val="1"/>
          <w:numId w:val="32"/>
        </w:numPr>
        <w:tabs>
          <w:tab w:pos="2596" w:val="left" w:leader="none"/>
        </w:tabs>
        <w:spacing w:line="268" w:lineRule="auto" w:before="114" w:after="0"/>
        <w:ind w:left="2595" w:right="10" w:hanging="284"/>
        <w:jc w:val="left"/>
        <w:rPr>
          <w:sz w:val="19"/>
        </w:rPr>
      </w:pPr>
      <w:r>
        <w:rPr>
          <w:rFonts w:ascii="Arial" w:hAnsi="Arial"/>
          <w:i/>
          <w:color w:val="231F20"/>
          <w:sz w:val="19"/>
        </w:rPr>
        <w:t>Smart contracts. </w:t>
      </w:r>
      <w:r>
        <w:rPr>
          <w:color w:val="231F20"/>
          <w:sz w:val="19"/>
        </w:rPr>
        <w:t>Established in immutable code on a blockchain, these software programs are automatically executed when specified conditions, such as terms agreed on by a buyer and seller, are met.</w:t>
      </w:r>
    </w:p>
    <w:p>
      <w:pPr>
        <w:pStyle w:val="ListParagraph"/>
        <w:numPr>
          <w:ilvl w:val="1"/>
          <w:numId w:val="32"/>
        </w:numPr>
        <w:tabs>
          <w:tab w:pos="2596" w:val="left" w:leader="none"/>
        </w:tabs>
        <w:spacing w:line="268" w:lineRule="auto" w:before="114" w:after="0"/>
        <w:ind w:left="2595" w:right="115" w:hanging="284"/>
        <w:jc w:val="left"/>
        <w:rPr>
          <w:sz w:val="19"/>
        </w:rPr>
      </w:pPr>
      <w:r>
        <w:rPr>
          <w:rFonts w:ascii="Arial" w:hAnsi="Arial"/>
          <w:i/>
          <w:color w:val="231F20"/>
          <w:sz w:val="19"/>
        </w:rPr>
        <w:t>Tokens and digital assets. </w:t>
      </w:r>
      <w:r>
        <w:rPr>
          <w:color w:val="231F20"/>
          <w:sz w:val="19"/>
        </w:rPr>
        <w:t>These intangible items include native cryptocurrencies, governance tokens, stablecoins, nonfungible tokens, and tokenized real-world and financial assets, including cash.</w:t>
      </w:r>
    </w:p>
    <w:p>
      <w:pPr>
        <w:pStyle w:val="ListParagraph"/>
        <w:numPr>
          <w:ilvl w:val="1"/>
          <w:numId w:val="32"/>
        </w:numPr>
        <w:tabs>
          <w:tab w:pos="2596" w:val="left" w:leader="none"/>
        </w:tabs>
        <w:spacing w:line="268" w:lineRule="auto" w:before="115" w:after="0"/>
        <w:ind w:left="2595" w:right="16" w:hanging="284"/>
        <w:jc w:val="left"/>
        <w:rPr>
          <w:sz w:val="19"/>
        </w:rPr>
      </w:pPr>
      <w:r>
        <w:rPr>
          <w:rFonts w:ascii="Arial" w:hAnsi="Arial"/>
          <w:i/>
          <w:color w:val="231F20"/>
          <w:w w:val="95"/>
          <w:sz w:val="19"/>
        </w:rPr>
        <w:t>Decentralized applications. </w:t>
      </w:r>
      <w:r>
        <w:rPr>
          <w:color w:val="231F20"/>
          <w:w w:val="95"/>
          <w:sz w:val="19"/>
        </w:rPr>
        <w:t>These applications </w:t>
      </w:r>
      <w:r>
        <w:rPr>
          <w:color w:val="231F20"/>
          <w:sz w:val="19"/>
        </w:rPr>
        <w:t>operate on peer-to-peer networks, eliminating reliance on centralized servers. They use blockchain technology for data storage and security and cryptocurrencies for transactions and user engagement.</w:t>
      </w:r>
    </w:p>
    <w:p>
      <w:pPr>
        <w:pStyle w:val="ListParagraph"/>
        <w:numPr>
          <w:ilvl w:val="1"/>
          <w:numId w:val="32"/>
        </w:numPr>
        <w:tabs>
          <w:tab w:pos="2596" w:val="left" w:leader="none"/>
        </w:tabs>
        <w:spacing w:line="268" w:lineRule="auto" w:before="115" w:after="0"/>
        <w:ind w:left="2595" w:right="0" w:hanging="284"/>
        <w:jc w:val="left"/>
        <w:rPr>
          <w:sz w:val="19"/>
        </w:rPr>
      </w:pPr>
      <w:r>
        <w:rPr>
          <w:rFonts w:ascii="Arial" w:hAnsi="Arial"/>
          <w:i/>
          <w:color w:val="231F20"/>
          <w:sz w:val="19"/>
        </w:rPr>
        <w:t>Artificial intelligence. </w:t>
      </w:r>
      <w:r>
        <w:rPr>
          <w:color w:val="231F20"/>
          <w:sz w:val="19"/>
        </w:rPr>
        <w:t>AI refers to computer systems that use advanced algorithms and data analysis to perform tasks that typically require human intelligence, such as learning, problem- solving, and decision-making.</w:t>
      </w:r>
    </w:p>
    <w:p>
      <w:pPr>
        <w:pStyle w:val="ListParagraph"/>
        <w:numPr>
          <w:ilvl w:val="1"/>
          <w:numId w:val="32"/>
        </w:numPr>
        <w:tabs>
          <w:tab w:pos="2596" w:val="left" w:leader="none"/>
        </w:tabs>
        <w:spacing w:line="268" w:lineRule="auto" w:before="114" w:after="0"/>
        <w:ind w:left="2595" w:right="283" w:hanging="284"/>
        <w:jc w:val="left"/>
        <w:rPr>
          <w:sz w:val="19"/>
        </w:rPr>
      </w:pPr>
      <w:r>
        <w:rPr>
          <w:rFonts w:ascii="Arial" w:hAnsi="Arial"/>
          <w:i/>
          <w:color w:val="231F20"/>
          <w:sz w:val="19"/>
        </w:rPr>
        <w:t>Explainable AI. </w:t>
      </w:r>
      <w:r>
        <w:rPr>
          <w:color w:val="231F20"/>
          <w:sz w:val="19"/>
        </w:rPr>
        <w:t>This deploys methods and approaches to increase transparency and interpretability of inputs, weightings, and reasoning</w:t>
      </w:r>
      <w:r>
        <w:rPr>
          <w:color w:val="231F20"/>
          <w:spacing w:val="-1"/>
          <w:sz w:val="19"/>
        </w:rPr>
        <w:t> </w:t>
      </w:r>
      <w:r>
        <w:rPr>
          <w:color w:val="231F20"/>
          <w:sz w:val="19"/>
        </w:rPr>
        <w:t>of</w:t>
      </w:r>
      <w:r>
        <w:rPr>
          <w:color w:val="231F20"/>
          <w:spacing w:val="-1"/>
          <w:sz w:val="19"/>
        </w:rPr>
        <w:t> </w:t>
      </w:r>
      <w:r>
        <w:rPr>
          <w:color w:val="231F20"/>
          <w:sz w:val="19"/>
        </w:rPr>
        <w:t>machine</w:t>
      </w:r>
      <w:r>
        <w:rPr>
          <w:color w:val="231F20"/>
          <w:spacing w:val="-1"/>
          <w:sz w:val="19"/>
        </w:rPr>
        <w:t> </w:t>
      </w:r>
      <w:r>
        <w:rPr>
          <w:color w:val="231F20"/>
          <w:sz w:val="19"/>
        </w:rPr>
        <w:t>learning</w:t>
      </w:r>
      <w:r>
        <w:rPr>
          <w:color w:val="231F20"/>
          <w:spacing w:val="-1"/>
          <w:sz w:val="19"/>
        </w:rPr>
        <w:t> </w:t>
      </w:r>
      <w:r>
        <w:rPr>
          <w:color w:val="231F20"/>
          <w:sz w:val="19"/>
        </w:rPr>
        <w:t>algorithms</w:t>
      </w:r>
      <w:r>
        <w:rPr>
          <w:color w:val="231F20"/>
          <w:spacing w:val="-1"/>
          <w:sz w:val="19"/>
        </w:rPr>
        <w:t> </w:t>
      </w:r>
      <w:r>
        <w:rPr>
          <w:color w:val="231F20"/>
          <w:sz w:val="19"/>
        </w:rPr>
        <w:t>to build trust and confidence in them.</w:t>
      </w:r>
    </w:p>
    <w:p>
      <w:pPr>
        <w:pStyle w:val="ListParagraph"/>
        <w:numPr>
          <w:ilvl w:val="1"/>
          <w:numId w:val="32"/>
        </w:numPr>
        <w:tabs>
          <w:tab w:pos="2596" w:val="left" w:leader="none"/>
        </w:tabs>
        <w:spacing w:line="268" w:lineRule="auto" w:before="115" w:after="0"/>
        <w:ind w:left="2595" w:right="299" w:hanging="284"/>
        <w:jc w:val="left"/>
        <w:rPr>
          <w:sz w:val="19"/>
        </w:rPr>
      </w:pPr>
      <w:r>
        <w:rPr>
          <w:rFonts w:ascii="Arial" w:hAnsi="Arial"/>
          <w:i/>
          <w:color w:val="231F20"/>
          <w:sz w:val="19"/>
        </w:rPr>
        <w:t>Automation for governance, risk, and</w:t>
      </w:r>
      <w:r>
        <w:rPr>
          <w:rFonts w:ascii="Arial" w:hAnsi="Arial"/>
          <w:i/>
          <w:color w:val="231F20"/>
          <w:sz w:val="19"/>
        </w:rPr>
        <w:t> </w:t>
      </w:r>
      <w:r>
        <w:rPr>
          <w:rFonts w:ascii="Arial" w:hAnsi="Arial"/>
          <w:i/>
          <w:color w:val="231F20"/>
          <w:w w:val="95"/>
          <w:sz w:val="19"/>
        </w:rPr>
        <w:t>compliance (GRC). </w:t>
      </w:r>
      <w:r>
        <w:rPr>
          <w:color w:val="231F20"/>
          <w:w w:val="95"/>
          <w:sz w:val="19"/>
        </w:rPr>
        <w:t>GRC tools are software </w:t>
      </w:r>
      <w:r>
        <w:rPr>
          <w:color w:val="231F20"/>
          <w:sz w:val="19"/>
        </w:rPr>
        <w:t>applications and platforms designed to</w:t>
      </w:r>
      <w:r>
        <w:rPr>
          <w:color w:val="231F20"/>
          <w:spacing w:val="80"/>
          <w:w w:val="150"/>
          <w:sz w:val="19"/>
        </w:rPr>
        <w:t> </w:t>
      </w:r>
      <w:r>
        <w:rPr>
          <w:color w:val="231F20"/>
          <w:sz w:val="19"/>
        </w:rPr>
        <w:t>help organizations manage and streamline governance, risk management, and compliance</w:t>
      </w:r>
      <w:r>
        <w:rPr>
          <w:color w:val="231F20"/>
          <w:spacing w:val="-6"/>
          <w:sz w:val="19"/>
        </w:rPr>
        <w:t> </w:t>
      </w:r>
      <w:r>
        <w:rPr>
          <w:color w:val="231F20"/>
          <w:sz w:val="19"/>
        </w:rPr>
        <w:t>processes.</w:t>
      </w:r>
    </w:p>
    <w:p>
      <w:pPr>
        <w:pStyle w:val="Heading6"/>
        <w:spacing w:before="214"/>
      </w:pPr>
      <w:r>
        <w:rPr>
          <w:color w:val="231F20"/>
          <w:spacing w:val="-4"/>
          <w:w w:val="95"/>
        </w:rPr>
        <w:t>Key</w:t>
      </w:r>
      <w:r>
        <w:rPr>
          <w:color w:val="231F20"/>
          <w:spacing w:val="-7"/>
          <w:w w:val="95"/>
        </w:rPr>
        <w:t> </w:t>
      </w:r>
      <w:r>
        <w:rPr>
          <w:color w:val="231F20"/>
          <w:spacing w:val="-2"/>
        </w:rPr>
        <w:t>uncertainties</w:t>
      </w:r>
    </w:p>
    <w:p>
      <w:pPr>
        <w:pStyle w:val="BodyText"/>
        <w:spacing w:line="268" w:lineRule="auto" w:before="64"/>
        <w:ind w:left="2311"/>
      </w:pPr>
      <w:r>
        <w:rPr>
          <w:color w:val="231F20"/>
        </w:rPr>
        <w:t>The major uncertainties affecting digital trust and cybersecurity include the following:</w:t>
      </w:r>
    </w:p>
    <w:p>
      <w:pPr>
        <w:pStyle w:val="ListParagraph"/>
        <w:numPr>
          <w:ilvl w:val="1"/>
          <w:numId w:val="32"/>
        </w:numPr>
        <w:tabs>
          <w:tab w:pos="2596" w:val="left" w:leader="none"/>
        </w:tabs>
        <w:spacing w:line="268" w:lineRule="auto" w:before="114" w:after="0"/>
        <w:ind w:left="2595" w:right="0" w:hanging="284"/>
        <w:jc w:val="left"/>
        <w:rPr>
          <w:sz w:val="19"/>
        </w:rPr>
      </w:pPr>
      <w:r>
        <w:rPr>
          <w:rFonts w:ascii="Arial" w:hAnsi="Arial"/>
          <w:i/>
          <w:color w:val="231F20"/>
          <w:sz w:val="19"/>
        </w:rPr>
        <w:t>The trade-off between security and usability</w:t>
      </w:r>
      <w:r>
        <w:rPr>
          <w:rFonts w:ascii="Arial" w:hAnsi="Arial"/>
          <w:i/>
          <w:color w:val="231F20"/>
          <w:sz w:val="19"/>
        </w:rPr>
        <w:t> is a constant challenge. </w:t>
      </w:r>
      <w:r>
        <w:rPr>
          <w:color w:val="231F20"/>
          <w:sz w:val="19"/>
        </w:rPr>
        <w:t>Stronger security measures can reduce vulnerability to attacks</w:t>
      </w:r>
      <w:r>
        <w:rPr>
          <w:color w:val="231F20"/>
          <w:spacing w:val="40"/>
          <w:sz w:val="19"/>
        </w:rPr>
        <w:t> </w:t>
      </w:r>
      <w:r>
        <w:rPr>
          <w:color w:val="231F20"/>
          <w:sz w:val="19"/>
        </w:rPr>
        <w:t>but often come at the cost of slower, less user-</w:t>
      </w:r>
    </w:p>
    <w:p>
      <w:pPr>
        <w:pStyle w:val="BodyText"/>
        <w:spacing w:line="268" w:lineRule="auto" w:before="100"/>
        <w:ind w:left="595" w:right="332"/>
      </w:pPr>
      <w:r>
        <w:rPr/>
        <w:br w:type="column"/>
      </w:r>
      <w:r>
        <w:rPr>
          <w:color w:val="231F20"/>
        </w:rPr>
        <w:t>friendly systems. Consumer preferences and actual</w:t>
      </w:r>
      <w:r>
        <w:rPr>
          <w:color w:val="231F20"/>
          <w:spacing w:val="26"/>
        </w:rPr>
        <w:t> </w:t>
      </w:r>
      <w:r>
        <w:rPr>
          <w:color w:val="231F20"/>
        </w:rPr>
        <w:t>adoption</w:t>
      </w:r>
      <w:r>
        <w:rPr>
          <w:color w:val="231F20"/>
          <w:spacing w:val="26"/>
        </w:rPr>
        <w:t> </w:t>
      </w:r>
      <w:r>
        <w:rPr>
          <w:color w:val="231F20"/>
        </w:rPr>
        <w:t>patterns</w:t>
      </w:r>
      <w:r>
        <w:rPr>
          <w:color w:val="231F20"/>
          <w:spacing w:val="26"/>
        </w:rPr>
        <w:t> </w:t>
      </w:r>
      <w:r>
        <w:rPr>
          <w:color w:val="231F20"/>
        </w:rPr>
        <w:t>add</w:t>
      </w:r>
      <w:r>
        <w:rPr>
          <w:color w:val="231F20"/>
          <w:spacing w:val="26"/>
        </w:rPr>
        <w:t> </w:t>
      </w:r>
      <w:r>
        <w:rPr>
          <w:color w:val="231F20"/>
        </w:rPr>
        <w:t>another</w:t>
      </w:r>
      <w:r>
        <w:rPr>
          <w:color w:val="231F20"/>
          <w:spacing w:val="26"/>
        </w:rPr>
        <w:t> </w:t>
      </w:r>
      <w:r>
        <w:rPr>
          <w:color w:val="231F20"/>
        </w:rPr>
        <w:t>layer</w:t>
      </w:r>
      <w:r>
        <w:rPr>
          <w:color w:val="231F20"/>
        </w:rPr>
        <w:t> of</w:t>
      </w:r>
      <w:r>
        <w:rPr>
          <w:color w:val="231F20"/>
          <w:spacing w:val="-6"/>
        </w:rPr>
        <w:t> </w:t>
      </w:r>
      <w:r>
        <w:rPr>
          <w:color w:val="231F20"/>
        </w:rPr>
        <w:t>complexity.</w:t>
      </w:r>
    </w:p>
    <w:p>
      <w:pPr>
        <w:pStyle w:val="ListParagraph"/>
        <w:numPr>
          <w:ilvl w:val="0"/>
          <w:numId w:val="32"/>
        </w:numPr>
        <w:tabs>
          <w:tab w:pos="596" w:val="left" w:leader="none"/>
        </w:tabs>
        <w:spacing w:line="271" w:lineRule="auto" w:before="114" w:after="0"/>
        <w:ind w:left="595" w:right="114" w:hanging="284"/>
        <w:jc w:val="left"/>
        <w:rPr>
          <w:rFonts w:ascii="Arial" w:hAnsi="Arial"/>
          <w:i/>
          <w:sz w:val="19"/>
        </w:rPr>
      </w:pPr>
      <w:r>
        <w:rPr>
          <w:rFonts w:ascii="Arial" w:hAnsi="Arial"/>
          <w:i/>
          <w:color w:val="231F20"/>
          <w:w w:val="95"/>
          <w:sz w:val="19"/>
        </w:rPr>
        <w:t>Currently, there is no one-size-fits-all approach</w:t>
      </w:r>
      <w:r>
        <w:rPr>
          <w:rFonts w:ascii="Arial" w:hAnsi="Arial"/>
          <w:i/>
          <w:color w:val="231F20"/>
          <w:w w:val="95"/>
          <w:sz w:val="19"/>
        </w:rPr>
        <w:t> </w:t>
      </w:r>
      <w:r>
        <w:rPr>
          <w:rFonts w:ascii="Arial" w:hAnsi="Arial"/>
          <w:i/>
          <w:color w:val="231F20"/>
          <w:sz w:val="19"/>
        </w:rPr>
        <w:t>to</w:t>
      </w:r>
      <w:r>
        <w:rPr>
          <w:rFonts w:ascii="Arial" w:hAnsi="Arial"/>
          <w:i/>
          <w:color w:val="231F20"/>
          <w:spacing w:val="-2"/>
          <w:sz w:val="19"/>
        </w:rPr>
        <w:t> </w:t>
      </w:r>
      <w:r>
        <w:rPr>
          <w:rFonts w:ascii="Arial" w:hAnsi="Arial"/>
          <w:i/>
          <w:color w:val="231F20"/>
          <w:sz w:val="19"/>
        </w:rPr>
        <w:t>explainability</w:t>
      </w:r>
      <w:r>
        <w:rPr>
          <w:rFonts w:ascii="Arial" w:hAnsi="Arial"/>
          <w:i/>
          <w:color w:val="231F20"/>
          <w:spacing w:val="-2"/>
          <w:sz w:val="19"/>
        </w:rPr>
        <w:t> </w:t>
      </w:r>
      <w:r>
        <w:rPr>
          <w:rFonts w:ascii="Arial" w:hAnsi="Arial"/>
          <w:i/>
          <w:color w:val="231F20"/>
          <w:sz w:val="19"/>
        </w:rPr>
        <w:t>that</w:t>
      </w:r>
      <w:r>
        <w:rPr>
          <w:rFonts w:ascii="Arial" w:hAnsi="Arial"/>
          <w:i/>
          <w:color w:val="231F20"/>
          <w:spacing w:val="-2"/>
          <w:sz w:val="19"/>
        </w:rPr>
        <w:t> </w:t>
      </w:r>
      <w:r>
        <w:rPr>
          <w:rFonts w:ascii="Arial" w:hAnsi="Arial"/>
          <w:i/>
          <w:color w:val="231F20"/>
          <w:sz w:val="19"/>
        </w:rPr>
        <w:t>can</w:t>
      </w:r>
      <w:r>
        <w:rPr>
          <w:rFonts w:ascii="Arial" w:hAnsi="Arial"/>
          <w:i/>
          <w:color w:val="231F20"/>
          <w:spacing w:val="-2"/>
          <w:sz w:val="19"/>
        </w:rPr>
        <w:t> </w:t>
      </w:r>
      <w:r>
        <w:rPr>
          <w:rFonts w:ascii="Arial" w:hAnsi="Arial"/>
          <w:i/>
          <w:color w:val="231F20"/>
          <w:sz w:val="19"/>
        </w:rPr>
        <w:t>open</w:t>
      </w:r>
      <w:r>
        <w:rPr>
          <w:rFonts w:ascii="Arial" w:hAnsi="Arial"/>
          <w:i/>
          <w:color w:val="231F20"/>
          <w:spacing w:val="-2"/>
          <w:sz w:val="19"/>
        </w:rPr>
        <w:t> </w:t>
      </w:r>
      <w:r>
        <w:rPr>
          <w:rFonts w:ascii="Arial" w:hAnsi="Arial"/>
          <w:i/>
          <w:color w:val="231F20"/>
          <w:sz w:val="19"/>
        </w:rPr>
        <w:t>the</w:t>
      </w:r>
      <w:r>
        <w:rPr>
          <w:rFonts w:ascii="Arial" w:hAnsi="Arial"/>
          <w:i/>
          <w:color w:val="231F20"/>
          <w:spacing w:val="-2"/>
          <w:sz w:val="19"/>
        </w:rPr>
        <w:t> </w:t>
      </w:r>
      <w:r>
        <w:rPr>
          <w:rFonts w:ascii="Arial" w:hAnsi="Arial"/>
          <w:i/>
          <w:color w:val="231F20"/>
          <w:sz w:val="19"/>
        </w:rPr>
        <w:t>black</w:t>
      </w:r>
      <w:r>
        <w:rPr>
          <w:rFonts w:ascii="Arial" w:hAnsi="Arial"/>
          <w:i/>
          <w:color w:val="231F20"/>
          <w:spacing w:val="-2"/>
          <w:sz w:val="19"/>
        </w:rPr>
        <w:t> </w:t>
      </w:r>
      <w:r>
        <w:rPr>
          <w:rFonts w:ascii="Arial" w:hAnsi="Arial"/>
          <w:i/>
          <w:color w:val="231F20"/>
          <w:sz w:val="19"/>
        </w:rPr>
        <w:t>box</w:t>
      </w:r>
    </w:p>
    <w:p>
      <w:pPr>
        <w:spacing w:line="271" w:lineRule="auto" w:before="14"/>
        <w:ind w:left="595" w:right="203" w:firstLine="0"/>
        <w:jc w:val="left"/>
        <w:rPr>
          <w:sz w:val="19"/>
        </w:rPr>
      </w:pPr>
      <w:r>
        <w:rPr>
          <w:rFonts w:ascii="Arial"/>
          <w:i/>
          <w:color w:val="231F20"/>
          <w:sz w:val="19"/>
        </w:rPr>
        <w:t>of large AI models to provide meaningful</w:t>
      </w:r>
      <w:r>
        <w:rPr>
          <w:rFonts w:ascii="Arial"/>
          <w:i/>
          <w:color w:val="231F20"/>
          <w:sz w:val="19"/>
        </w:rPr>
        <w:t> explanations for their outputs. </w:t>
      </w:r>
      <w:r>
        <w:rPr>
          <w:color w:val="231F20"/>
          <w:sz w:val="19"/>
        </w:rPr>
        <w:t>Explainability tools need to be tailored to specific contexts and data, but compatibility challenges can interfere with efforts to update or migrate technologies, especially when integrating with legacy systems like the many fragmented point solutions still in use.</w:t>
      </w:r>
    </w:p>
    <w:p>
      <w:pPr>
        <w:pStyle w:val="ListParagraph"/>
        <w:numPr>
          <w:ilvl w:val="0"/>
          <w:numId w:val="32"/>
        </w:numPr>
        <w:tabs>
          <w:tab w:pos="596" w:val="left" w:leader="none"/>
        </w:tabs>
        <w:spacing w:line="273" w:lineRule="auto" w:before="109" w:after="0"/>
        <w:ind w:left="595" w:right="178" w:hanging="284"/>
        <w:jc w:val="left"/>
        <w:rPr>
          <w:sz w:val="19"/>
        </w:rPr>
      </w:pPr>
      <w:r>
        <w:rPr>
          <w:rFonts w:ascii="Arial" w:hAnsi="Arial"/>
          <w:i/>
          <w:color w:val="231F20"/>
          <w:sz w:val="19"/>
        </w:rPr>
        <w:t>Even</w:t>
      </w:r>
      <w:r>
        <w:rPr>
          <w:rFonts w:ascii="Arial" w:hAnsi="Arial"/>
          <w:i/>
          <w:color w:val="231F20"/>
          <w:spacing w:val="-4"/>
          <w:sz w:val="19"/>
        </w:rPr>
        <w:t> </w:t>
      </w:r>
      <w:r>
        <w:rPr>
          <w:rFonts w:ascii="Arial" w:hAnsi="Arial"/>
          <w:i/>
          <w:color w:val="231F20"/>
          <w:sz w:val="19"/>
        </w:rPr>
        <w:t>as</w:t>
      </w:r>
      <w:r>
        <w:rPr>
          <w:rFonts w:ascii="Arial" w:hAnsi="Arial"/>
          <w:i/>
          <w:color w:val="231F20"/>
          <w:spacing w:val="-4"/>
          <w:sz w:val="19"/>
        </w:rPr>
        <w:t> </w:t>
      </w:r>
      <w:r>
        <w:rPr>
          <w:rFonts w:ascii="Arial" w:hAnsi="Arial"/>
          <w:i/>
          <w:color w:val="231F20"/>
          <w:sz w:val="19"/>
        </w:rPr>
        <w:t>demand</w:t>
      </w:r>
      <w:r>
        <w:rPr>
          <w:rFonts w:ascii="Arial" w:hAnsi="Arial"/>
          <w:i/>
          <w:color w:val="231F20"/>
          <w:spacing w:val="-4"/>
          <w:sz w:val="19"/>
        </w:rPr>
        <w:t> </w:t>
      </w:r>
      <w:r>
        <w:rPr>
          <w:rFonts w:ascii="Arial" w:hAnsi="Arial"/>
          <w:i/>
          <w:color w:val="231F20"/>
          <w:sz w:val="19"/>
        </w:rPr>
        <w:t>for</w:t>
      </w:r>
      <w:r>
        <w:rPr>
          <w:rFonts w:ascii="Arial" w:hAnsi="Arial"/>
          <w:i/>
          <w:color w:val="231F20"/>
          <w:spacing w:val="-4"/>
          <w:sz w:val="19"/>
        </w:rPr>
        <w:t> </w:t>
      </w:r>
      <w:r>
        <w:rPr>
          <w:rFonts w:ascii="Arial" w:hAnsi="Arial"/>
          <w:i/>
          <w:color w:val="231F20"/>
          <w:sz w:val="19"/>
        </w:rPr>
        <w:t>computing</w:t>
      </w:r>
      <w:r>
        <w:rPr>
          <w:rFonts w:ascii="Arial" w:hAnsi="Arial"/>
          <w:i/>
          <w:color w:val="231F20"/>
          <w:spacing w:val="-4"/>
          <w:sz w:val="19"/>
        </w:rPr>
        <w:t> </w:t>
      </w:r>
      <w:r>
        <w:rPr>
          <w:rFonts w:ascii="Arial" w:hAnsi="Arial"/>
          <w:i/>
          <w:color w:val="231F20"/>
          <w:sz w:val="19"/>
        </w:rPr>
        <w:t>power</w:t>
      </w:r>
      <w:r>
        <w:rPr>
          <w:rFonts w:ascii="Arial" w:hAnsi="Arial"/>
          <w:i/>
          <w:color w:val="231F20"/>
          <w:sz w:val="19"/>
        </w:rPr>
        <w:t> continues</w:t>
      </w:r>
      <w:r>
        <w:rPr>
          <w:rFonts w:ascii="Arial" w:hAnsi="Arial"/>
          <w:i/>
          <w:color w:val="231F20"/>
          <w:spacing w:val="-10"/>
          <w:sz w:val="19"/>
        </w:rPr>
        <w:t> </w:t>
      </w:r>
      <w:r>
        <w:rPr>
          <w:rFonts w:ascii="Arial" w:hAnsi="Arial"/>
          <w:i/>
          <w:color w:val="231F20"/>
          <w:sz w:val="19"/>
        </w:rPr>
        <w:t>to</w:t>
      </w:r>
      <w:r>
        <w:rPr>
          <w:rFonts w:ascii="Arial" w:hAnsi="Arial"/>
          <w:i/>
          <w:color w:val="231F20"/>
          <w:spacing w:val="-10"/>
          <w:sz w:val="19"/>
        </w:rPr>
        <w:t> </w:t>
      </w:r>
      <w:r>
        <w:rPr>
          <w:rFonts w:ascii="Arial" w:hAnsi="Arial"/>
          <w:i/>
          <w:color w:val="231F20"/>
          <w:sz w:val="19"/>
        </w:rPr>
        <w:t>rise,</w:t>
      </w:r>
      <w:r>
        <w:rPr>
          <w:rFonts w:ascii="Arial" w:hAnsi="Arial"/>
          <w:i/>
          <w:color w:val="231F20"/>
          <w:spacing w:val="-10"/>
          <w:sz w:val="19"/>
        </w:rPr>
        <w:t> </w:t>
      </w:r>
      <w:r>
        <w:rPr>
          <w:rFonts w:ascii="Arial" w:hAnsi="Arial"/>
          <w:i/>
          <w:color w:val="231F20"/>
          <w:sz w:val="19"/>
        </w:rPr>
        <w:t>business</w:t>
      </w:r>
      <w:r>
        <w:rPr>
          <w:rFonts w:ascii="Arial" w:hAnsi="Arial"/>
          <w:i/>
          <w:color w:val="231F20"/>
          <w:spacing w:val="-10"/>
          <w:sz w:val="19"/>
        </w:rPr>
        <w:t> </w:t>
      </w:r>
      <w:r>
        <w:rPr>
          <w:rFonts w:ascii="Arial" w:hAnsi="Arial"/>
          <w:i/>
          <w:color w:val="231F20"/>
          <w:sz w:val="19"/>
        </w:rPr>
        <w:t>doubts</w:t>
      </w:r>
      <w:r>
        <w:rPr>
          <w:rFonts w:ascii="Arial" w:hAnsi="Arial"/>
          <w:i/>
          <w:color w:val="231F20"/>
          <w:spacing w:val="-10"/>
          <w:sz w:val="19"/>
        </w:rPr>
        <w:t> </w:t>
      </w:r>
      <w:r>
        <w:rPr>
          <w:rFonts w:ascii="Arial" w:hAnsi="Arial"/>
          <w:i/>
          <w:color w:val="231F20"/>
          <w:sz w:val="19"/>
        </w:rPr>
        <w:t>about</w:t>
      </w:r>
      <w:r>
        <w:rPr>
          <w:rFonts w:ascii="Arial" w:hAnsi="Arial"/>
          <w:i/>
          <w:color w:val="231F20"/>
          <w:spacing w:val="-10"/>
          <w:sz w:val="19"/>
        </w:rPr>
        <w:t> </w:t>
      </w:r>
      <w:r>
        <w:rPr>
          <w:rFonts w:ascii="Arial" w:hAnsi="Arial"/>
          <w:i/>
          <w:color w:val="231F20"/>
          <w:sz w:val="19"/>
        </w:rPr>
        <w:t>the increasing</w:t>
      </w:r>
      <w:r>
        <w:rPr>
          <w:rFonts w:ascii="Arial" w:hAnsi="Arial"/>
          <w:i/>
          <w:color w:val="231F20"/>
          <w:spacing w:val="-1"/>
          <w:sz w:val="19"/>
        </w:rPr>
        <w:t> </w:t>
      </w:r>
      <w:r>
        <w:rPr>
          <w:rFonts w:ascii="Arial" w:hAnsi="Arial"/>
          <w:i/>
          <w:color w:val="231F20"/>
          <w:sz w:val="19"/>
        </w:rPr>
        <w:t>use</w:t>
      </w:r>
      <w:r>
        <w:rPr>
          <w:rFonts w:ascii="Arial" w:hAnsi="Arial"/>
          <w:i/>
          <w:color w:val="231F20"/>
          <w:spacing w:val="-1"/>
          <w:sz w:val="19"/>
        </w:rPr>
        <w:t> </w:t>
      </w:r>
      <w:r>
        <w:rPr>
          <w:rFonts w:ascii="Arial" w:hAnsi="Arial"/>
          <w:i/>
          <w:color w:val="231F20"/>
          <w:sz w:val="19"/>
        </w:rPr>
        <w:t>of</w:t>
      </w:r>
      <w:r>
        <w:rPr>
          <w:rFonts w:ascii="Arial" w:hAnsi="Arial"/>
          <w:i/>
          <w:color w:val="231F20"/>
          <w:spacing w:val="-1"/>
          <w:sz w:val="19"/>
        </w:rPr>
        <w:t> </w:t>
      </w:r>
      <w:r>
        <w:rPr>
          <w:rFonts w:ascii="Arial" w:hAnsi="Arial"/>
          <w:i/>
          <w:color w:val="231F20"/>
          <w:sz w:val="19"/>
        </w:rPr>
        <w:t>data</w:t>
      </w:r>
      <w:r>
        <w:rPr>
          <w:rFonts w:ascii="Arial" w:hAnsi="Arial"/>
          <w:i/>
          <w:color w:val="231F20"/>
          <w:spacing w:val="-1"/>
          <w:sz w:val="19"/>
        </w:rPr>
        <w:t> </w:t>
      </w:r>
      <w:r>
        <w:rPr>
          <w:rFonts w:ascii="Arial" w:hAnsi="Arial"/>
          <w:i/>
          <w:color w:val="231F20"/>
          <w:sz w:val="19"/>
        </w:rPr>
        <w:t>fueling</w:t>
      </w:r>
      <w:r>
        <w:rPr>
          <w:rFonts w:ascii="Arial" w:hAnsi="Arial"/>
          <w:i/>
          <w:color w:val="231F20"/>
          <w:spacing w:val="-1"/>
          <w:sz w:val="19"/>
        </w:rPr>
        <w:t> </w:t>
      </w:r>
      <w:r>
        <w:rPr>
          <w:rFonts w:ascii="Arial" w:hAnsi="Arial"/>
          <w:i/>
          <w:color w:val="231F20"/>
          <w:sz w:val="19"/>
        </w:rPr>
        <w:t>that</w:t>
      </w:r>
      <w:r>
        <w:rPr>
          <w:rFonts w:ascii="Arial" w:hAnsi="Arial"/>
          <w:i/>
          <w:color w:val="231F20"/>
          <w:spacing w:val="-1"/>
          <w:sz w:val="19"/>
        </w:rPr>
        <w:t> </w:t>
      </w:r>
      <w:r>
        <w:rPr>
          <w:rFonts w:ascii="Arial" w:hAnsi="Arial"/>
          <w:i/>
          <w:color w:val="231F20"/>
          <w:sz w:val="19"/>
        </w:rPr>
        <w:t>growth persist. </w:t>
      </w:r>
      <w:r>
        <w:rPr>
          <w:color w:val="231F20"/>
          <w:sz w:val="19"/>
        </w:rPr>
        <w:t>Many companies have concerns about their confidential data being used to train LLMs, leading to risks of data and IP leakage, which</w:t>
      </w:r>
      <w:r>
        <w:rPr>
          <w:color w:val="231F20"/>
          <w:spacing w:val="40"/>
          <w:sz w:val="19"/>
        </w:rPr>
        <w:t> </w:t>
      </w:r>
      <w:r>
        <w:rPr>
          <w:color w:val="231F20"/>
          <w:sz w:val="19"/>
        </w:rPr>
        <w:t>can cause them to adopt more expensive,</w:t>
      </w:r>
    </w:p>
    <w:p>
      <w:pPr>
        <w:pStyle w:val="BodyText"/>
        <w:spacing w:line="268" w:lineRule="auto"/>
        <w:ind w:left="595" w:right="495"/>
      </w:pPr>
      <w:r>
        <w:rPr>
          <w:color w:val="231F20"/>
        </w:rPr>
        <w:t>in-house training solutions. To mitigate these risks, vendors are making stronger commitments</w:t>
      </w:r>
      <w:r>
        <w:rPr>
          <w:color w:val="231F20"/>
          <w:spacing w:val="-3"/>
        </w:rPr>
        <w:t> </w:t>
      </w:r>
      <w:r>
        <w:rPr>
          <w:color w:val="231F20"/>
        </w:rPr>
        <w:t>to</w:t>
      </w:r>
      <w:r>
        <w:rPr>
          <w:color w:val="231F20"/>
          <w:spacing w:val="-3"/>
        </w:rPr>
        <w:t> </w:t>
      </w:r>
      <w:r>
        <w:rPr>
          <w:color w:val="231F20"/>
        </w:rPr>
        <w:t>data</w:t>
      </w:r>
      <w:r>
        <w:rPr>
          <w:color w:val="231F20"/>
          <w:spacing w:val="-3"/>
        </w:rPr>
        <w:t> </w:t>
      </w:r>
      <w:r>
        <w:rPr>
          <w:color w:val="231F20"/>
        </w:rPr>
        <w:t>protection,</w:t>
      </w:r>
      <w:r>
        <w:rPr>
          <w:color w:val="231F20"/>
          <w:spacing w:val="-3"/>
        </w:rPr>
        <w:t> </w:t>
      </w:r>
      <w:r>
        <w:rPr>
          <w:color w:val="231F20"/>
        </w:rPr>
        <w:t>including offering</w:t>
      </w:r>
      <w:r>
        <w:rPr>
          <w:color w:val="231F20"/>
          <w:spacing w:val="-5"/>
        </w:rPr>
        <w:t> </w:t>
      </w:r>
      <w:r>
        <w:rPr>
          <w:color w:val="231F20"/>
        </w:rPr>
        <w:t>various</w:t>
      </w:r>
      <w:r>
        <w:rPr>
          <w:color w:val="231F20"/>
          <w:spacing w:val="-5"/>
        </w:rPr>
        <w:t> </w:t>
      </w:r>
      <w:r>
        <w:rPr>
          <w:color w:val="231F20"/>
        </w:rPr>
        <w:t>forms</w:t>
      </w:r>
      <w:r>
        <w:rPr>
          <w:color w:val="231F20"/>
          <w:spacing w:val="-5"/>
        </w:rPr>
        <w:t> </w:t>
      </w:r>
      <w:r>
        <w:rPr>
          <w:color w:val="231F20"/>
        </w:rPr>
        <w:t>of</w:t>
      </w:r>
      <w:r>
        <w:rPr>
          <w:color w:val="231F20"/>
          <w:spacing w:val="-5"/>
        </w:rPr>
        <w:t> </w:t>
      </w:r>
      <w:r>
        <w:rPr>
          <w:color w:val="231F20"/>
        </w:rPr>
        <w:t>indemnity</w:t>
      </w:r>
      <w:r>
        <w:rPr>
          <w:color w:val="231F20"/>
          <w:spacing w:val="-5"/>
        </w:rPr>
        <w:t> </w:t>
      </w:r>
      <w:r>
        <w:rPr>
          <w:color w:val="231F20"/>
        </w:rPr>
        <w:t>against IP</w:t>
      </w:r>
      <w:r>
        <w:rPr>
          <w:color w:val="231F20"/>
          <w:spacing w:val="-11"/>
        </w:rPr>
        <w:t> </w:t>
      </w:r>
      <w:r>
        <w:rPr>
          <w:color w:val="231F20"/>
        </w:rPr>
        <w:t>claims.</w:t>
      </w:r>
    </w:p>
    <w:p>
      <w:pPr>
        <w:pStyle w:val="ListParagraph"/>
        <w:numPr>
          <w:ilvl w:val="0"/>
          <w:numId w:val="32"/>
        </w:numPr>
        <w:tabs>
          <w:tab w:pos="596" w:val="left" w:leader="none"/>
        </w:tabs>
        <w:spacing w:line="273" w:lineRule="auto" w:before="114" w:after="0"/>
        <w:ind w:left="595" w:right="181" w:hanging="284"/>
        <w:jc w:val="left"/>
        <w:rPr>
          <w:sz w:val="19"/>
        </w:rPr>
      </w:pPr>
      <w:r>
        <w:rPr>
          <w:rFonts w:ascii="Arial" w:hAnsi="Arial"/>
          <w:i/>
          <w:color w:val="231F20"/>
          <w:w w:val="95"/>
          <w:sz w:val="19"/>
        </w:rPr>
        <w:t>Recent</w:t>
      </w:r>
      <w:r>
        <w:rPr>
          <w:rFonts w:ascii="Arial" w:hAnsi="Arial"/>
          <w:i/>
          <w:color w:val="231F20"/>
          <w:spacing w:val="-1"/>
          <w:w w:val="95"/>
          <w:sz w:val="19"/>
        </w:rPr>
        <w:t> </w:t>
      </w:r>
      <w:r>
        <w:rPr>
          <w:rFonts w:ascii="Arial" w:hAnsi="Arial"/>
          <w:i/>
          <w:color w:val="231F20"/>
          <w:w w:val="95"/>
          <w:sz w:val="19"/>
        </w:rPr>
        <w:t>advances</w:t>
      </w:r>
      <w:r>
        <w:rPr>
          <w:rFonts w:ascii="Arial" w:hAnsi="Arial"/>
          <w:i/>
          <w:color w:val="231F20"/>
          <w:spacing w:val="-1"/>
          <w:w w:val="95"/>
          <w:sz w:val="19"/>
        </w:rPr>
        <w:t> </w:t>
      </w:r>
      <w:r>
        <w:rPr>
          <w:rFonts w:ascii="Arial" w:hAnsi="Arial"/>
          <w:i/>
          <w:color w:val="231F20"/>
          <w:w w:val="95"/>
          <w:sz w:val="19"/>
        </w:rPr>
        <w:t>in</w:t>
      </w:r>
      <w:r>
        <w:rPr>
          <w:rFonts w:ascii="Arial" w:hAnsi="Arial"/>
          <w:i/>
          <w:color w:val="231F20"/>
          <w:spacing w:val="-1"/>
          <w:w w:val="95"/>
          <w:sz w:val="19"/>
        </w:rPr>
        <w:t> </w:t>
      </w:r>
      <w:r>
        <w:rPr>
          <w:rFonts w:ascii="Arial" w:hAnsi="Arial"/>
          <w:i/>
          <w:color w:val="231F20"/>
          <w:w w:val="95"/>
          <w:sz w:val="19"/>
        </w:rPr>
        <w:t>quantum</w:t>
      </w:r>
      <w:r>
        <w:rPr>
          <w:rFonts w:ascii="Arial" w:hAnsi="Arial"/>
          <w:i/>
          <w:color w:val="231F20"/>
          <w:spacing w:val="-1"/>
          <w:w w:val="95"/>
          <w:sz w:val="19"/>
        </w:rPr>
        <w:t> </w:t>
      </w:r>
      <w:r>
        <w:rPr>
          <w:rFonts w:ascii="Arial" w:hAnsi="Arial"/>
          <w:i/>
          <w:color w:val="231F20"/>
          <w:w w:val="95"/>
          <w:sz w:val="19"/>
        </w:rPr>
        <w:t>technology</w:t>
      </w:r>
      <w:r>
        <w:rPr>
          <w:rFonts w:ascii="Arial" w:hAnsi="Arial"/>
          <w:i/>
          <w:color w:val="231F20"/>
          <w:spacing w:val="-1"/>
          <w:w w:val="95"/>
          <w:sz w:val="19"/>
        </w:rPr>
        <w:t> </w:t>
      </w:r>
      <w:r>
        <w:rPr>
          <w:rFonts w:ascii="Arial" w:hAnsi="Arial"/>
          <w:i/>
          <w:color w:val="231F20"/>
          <w:w w:val="95"/>
          <w:sz w:val="19"/>
        </w:rPr>
        <w:t>have</w:t>
      </w:r>
      <w:r>
        <w:rPr>
          <w:rFonts w:ascii="Arial" w:hAnsi="Arial"/>
          <w:i/>
          <w:color w:val="231F20"/>
          <w:w w:val="95"/>
          <w:sz w:val="19"/>
        </w:rPr>
        <w:t> </w:t>
      </w:r>
      <w:r>
        <w:rPr>
          <w:rFonts w:ascii="Arial" w:hAnsi="Arial"/>
          <w:i/>
          <w:color w:val="231F20"/>
          <w:sz w:val="19"/>
        </w:rPr>
        <w:t>increased</w:t>
      </w:r>
      <w:r>
        <w:rPr>
          <w:rFonts w:ascii="Arial" w:hAnsi="Arial"/>
          <w:i/>
          <w:color w:val="231F20"/>
          <w:spacing w:val="-3"/>
          <w:sz w:val="19"/>
        </w:rPr>
        <w:t> </w:t>
      </w:r>
      <w:r>
        <w:rPr>
          <w:rFonts w:ascii="Arial" w:hAnsi="Arial"/>
          <w:i/>
          <w:color w:val="231F20"/>
          <w:sz w:val="19"/>
        </w:rPr>
        <w:t>concerns</w:t>
      </w:r>
      <w:r>
        <w:rPr>
          <w:rFonts w:ascii="Arial" w:hAnsi="Arial"/>
          <w:i/>
          <w:color w:val="231F20"/>
          <w:spacing w:val="-3"/>
          <w:sz w:val="19"/>
        </w:rPr>
        <w:t> </w:t>
      </w:r>
      <w:r>
        <w:rPr>
          <w:rFonts w:ascii="Arial" w:hAnsi="Arial"/>
          <w:i/>
          <w:color w:val="231F20"/>
          <w:sz w:val="19"/>
        </w:rPr>
        <w:t>about</w:t>
      </w:r>
      <w:r>
        <w:rPr>
          <w:rFonts w:ascii="Arial" w:hAnsi="Arial"/>
          <w:i/>
          <w:color w:val="231F20"/>
          <w:spacing w:val="-3"/>
          <w:sz w:val="19"/>
        </w:rPr>
        <w:t> </w:t>
      </w:r>
      <w:r>
        <w:rPr>
          <w:rFonts w:ascii="Arial" w:hAnsi="Arial"/>
          <w:i/>
          <w:color w:val="231F20"/>
          <w:sz w:val="19"/>
        </w:rPr>
        <w:t>the</w:t>
      </w:r>
      <w:r>
        <w:rPr>
          <w:rFonts w:ascii="Arial" w:hAnsi="Arial"/>
          <w:i/>
          <w:color w:val="231F20"/>
          <w:spacing w:val="-3"/>
          <w:sz w:val="19"/>
        </w:rPr>
        <w:t> </w:t>
      </w:r>
      <w:r>
        <w:rPr>
          <w:rFonts w:ascii="Arial" w:hAnsi="Arial"/>
          <w:i/>
          <w:color w:val="231F20"/>
          <w:sz w:val="19"/>
        </w:rPr>
        <w:t>cryptographic systems</w:t>
      </w:r>
      <w:r>
        <w:rPr>
          <w:rFonts w:ascii="Arial" w:hAnsi="Arial"/>
          <w:i/>
          <w:color w:val="231F20"/>
          <w:spacing w:val="-8"/>
          <w:sz w:val="19"/>
        </w:rPr>
        <w:t> </w:t>
      </w:r>
      <w:r>
        <w:rPr>
          <w:rFonts w:ascii="Arial" w:hAnsi="Arial"/>
          <w:i/>
          <w:color w:val="231F20"/>
          <w:sz w:val="19"/>
        </w:rPr>
        <w:t>that</w:t>
      </w:r>
      <w:r>
        <w:rPr>
          <w:rFonts w:ascii="Arial" w:hAnsi="Arial"/>
          <w:i/>
          <w:color w:val="231F20"/>
          <w:spacing w:val="-8"/>
          <w:sz w:val="19"/>
        </w:rPr>
        <w:t> </w:t>
      </w:r>
      <w:r>
        <w:rPr>
          <w:rFonts w:ascii="Arial" w:hAnsi="Arial"/>
          <w:i/>
          <w:color w:val="231F20"/>
          <w:sz w:val="19"/>
        </w:rPr>
        <w:t>underpin</w:t>
      </w:r>
      <w:r>
        <w:rPr>
          <w:rFonts w:ascii="Arial" w:hAnsi="Arial"/>
          <w:i/>
          <w:color w:val="231F20"/>
          <w:spacing w:val="-8"/>
          <w:sz w:val="19"/>
        </w:rPr>
        <w:t> </w:t>
      </w:r>
      <w:r>
        <w:rPr>
          <w:rFonts w:ascii="Arial" w:hAnsi="Arial"/>
          <w:i/>
          <w:color w:val="231F20"/>
          <w:sz w:val="19"/>
        </w:rPr>
        <w:t>security</w:t>
      </w:r>
      <w:r>
        <w:rPr>
          <w:rFonts w:ascii="Arial" w:hAnsi="Arial"/>
          <w:i/>
          <w:color w:val="231F20"/>
          <w:spacing w:val="-8"/>
          <w:sz w:val="19"/>
        </w:rPr>
        <w:t> </w:t>
      </w:r>
      <w:r>
        <w:rPr>
          <w:rFonts w:ascii="Arial" w:hAnsi="Arial"/>
          <w:i/>
          <w:color w:val="231F20"/>
          <w:sz w:val="19"/>
        </w:rPr>
        <w:t>in</w:t>
      </w:r>
      <w:r>
        <w:rPr>
          <w:rFonts w:ascii="Arial" w:hAnsi="Arial"/>
          <w:i/>
          <w:color w:val="231F20"/>
          <w:spacing w:val="-8"/>
          <w:sz w:val="19"/>
        </w:rPr>
        <w:t> </w:t>
      </w:r>
      <w:r>
        <w:rPr>
          <w:rFonts w:ascii="Arial" w:hAnsi="Arial"/>
          <w:i/>
          <w:color w:val="231F20"/>
          <w:sz w:val="19"/>
        </w:rPr>
        <w:t>blockchain networks.</w:t>
      </w:r>
      <w:r>
        <w:rPr>
          <w:rFonts w:ascii="Arial" w:hAnsi="Arial"/>
          <w:i/>
          <w:color w:val="231F20"/>
          <w:spacing w:val="-2"/>
          <w:sz w:val="19"/>
        </w:rPr>
        <w:t> </w:t>
      </w:r>
      <w:r>
        <w:rPr>
          <w:color w:val="231F20"/>
          <w:sz w:val="19"/>
        </w:rPr>
        <w:t>As quantum computing advances on an uncertain timeline, it will pose a significant threat</w:t>
      </w:r>
      <w:r>
        <w:rPr>
          <w:color w:val="231F20"/>
          <w:spacing w:val="-8"/>
          <w:sz w:val="19"/>
        </w:rPr>
        <w:t> </w:t>
      </w:r>
      <w:r>
        <w:rPr>
          <w:color w:val="231F20"/>
          <w:sz w:val="19"/>
        </w:rPr>
        <w:t>to</w:t>
      </w:r>
      <w:r>
        <w:rPr>
          <w:color w:val="231F20"/>
          <w:spacing w:val="-8"/>
          <w:sz w:val="19"/>
        </w:rPr>
        <w:t> </w:t>
      </w:r>
      <w:r>
        <w:rPr>
          <w:color w:val="231F20"/>
          <w:sz w:val="19"/>
        </w:rPr>
        <w:t>the</w:t>
      </w:r>
      <w:r>
        <w:rPr>
          <w:color w:val="231F20"/>
          <w:spacing w:val="-8"/>
          <w:sz w:val="19"/>
        </w:rPr>
        <w:t> </w:t>
      </w:r>
      <w:r>
        <w:rPr>
          <w:color w:val="231F20"/>
          <w:sz w:val="19"/>
        </w:rPr>
        <w:t>integrity</w:t>
      </w:r>
      <w:r>
        <w:rPr>
          <w:color w:val="231F20"/>
          <w:spacing w:val="-8"/>
          <w:sz w:val="19"/>
        </w:rPr>
        <w:t> </w:t>
      </w:r>
      <w:r>
        <w:rPr>
          <w:color w:val="231F20"/>
          <w:sz w:val="19"/>
        </w:rPr>
        <w:t>and</w:t>
      </w:r>
      <w:r>
        <w:rPr>
          <w:color w:val="231F20"/>
          <w:spacing w:val="-8"/>
          <w:sz w:val="19"/>
        </w:rPr>
        <w:t> </w:t>
      </w:r>
      <w:r>
        <w:rPr>
          <w:color w:val="231F20"/>
          <w:sz w:val="19"/>
        </w:rPr>
        <w:t>confidentiality</w:t>
      </w:r>
      <w:r>
        <w:rPr>
          <w:color w:val="231F20"/>
          <w:spacing w:val="-8"/>
          <w:sz w:val="19"/>
        </w:rPr>
        <w:t> </w:t>
      </w:r>
      <w:r>
        <w:rPr>
          <w:color w:val="231F20"/>
          <w:sz w:val="19"/>
        </w:rPr>
        <w:t>of</w:t>
      </w:r>
      <w:r>
        <w:rPr>
          <w:color w:val="231F20"/>
          <w:spacing w:val="-8"/>
          <w:sz w:val="19"/>
        </w:rPr>
        <w:t> </w:t>
      </w:r>
      <w:r>
        <w:rPr>
          <w:color w:val="231F20"/>
          <w:sz w:val="19"/>
        </w:rPr>
        <w:t>data protected by current cryptographic algorithms.</w:t>
      </w:r>
    </w:p>
    <w:p>
      <w:pPr>
        <w:pStyle w:val="ListParagraph"/>
        <w:numPr>
          <w:ilvl w:val="0"/>
          <w:numId w:val="32"/>
        </w:numPr>
        <w:tabs>
          <w:tab w:pos="596" w:val="left" w:leader="none"/>
        </w:tabs>
        <w:spacing w:line="273" w:lineRule="auto" w:before="113" w:after="0"/>
        <w:ind w:left="595" w:right="150" w:hanging="284"/>
        <w:jc w:val="left"/>
        <w:rPr>
          <w:sz w:val="19"/>
        </w:rPr>
      </w:pPr>
      <w:r>
        <w:rPr>
          <w:rFonts w:ascii="Arial" w:hAnsi="Arial"/>
          <w:i/>
          <w:color w:val="231F20"/>
          <w:sz w:val="19"/>
        </w:rPr>
        <w:t>Regulation</w:t>
      </w:r>
      <w:r>
        <w:rPr>
          <w:rFonts w:ascii="Arial" w:hAnsi="Arial"/>
          <w:i/>
          <w:color w:val="231F20"/>
          <w:spacing w:val="-5"/>
          <w:sz w:val="19"/>
        </w:rPr>
        <w:t> </w:t>
      </w:r>
      <w:r>
        <w:rPr>
          <w:rFonts w:ascii="Arial" w:hAnsi="Arial"/>
          <w:i/>
          <w:color w:val="231F20"/>
          <w:sz w:val="19"/>
        </w:rPr>
        <w:t>of</w:t>
      </w:r>
      <w:r>
        <w:rPr>
          <w:rFonts w:ascii="Arial" w:hAnsi="Arial"/>
          <w:i/>
          <w:color w:val="231F20"/>
          <w:spacing w:val="-5"/>
          <w:sz w:val="19"/>
        </w:rPr>
        <w:t> </w:t>
      </w:r>
      <w:r>
        <w:rPr>
          <w:rFonts w:ascii="Arial" w:hAnsi="Arial"/>
          <w:i/>
          <w:color w:val="231F20"/>
          <w:sz w:val="19"/>
        </w:rPr>
        <w:t>blockchain</w:t>
      </w:r>
      <w:r>
        <w:rPr>
          <w:rFonts w:ascii="Arial" w:hAnsi="Arial"/>
          <w:i/>
          <w:color w:val="231F20"/>
          <w:spacing w:val="-5"/>
          <w:sz w:val="19"/>
        </w:rPr>
        <w:t> </w:t>
      </w:r>
      <w:r>
        <w:rPr>
          <w:rFonts w:ascii="Arial" w:hAnsi="Arial"/>
          <w:i/>
          <w:color w:val="231F20"/>
          <w:sz w:val="19"/>
        </w:rPr>
        <w:t>technology</w:t>
      </w:r>
      <w:r>
        <w:rPr>
          <w:rFonts w:ascii="Arial" w:hAnsi="Arial"/>
          <w:i/>
          <w:color w:val="231F20"/>
          <w:spacing w:val="-5"/>
          <w:sz w:val="19"/>
        </w:rPr>
        <w:t> </w:t>
      </w:r>
      <w:r>
        <w:rPr>
          <w:rFonts w:ascii="Arial" w:hAnsi="Arial"/>
          <w:i/>
          <w:color w:val="231F20"/>
          <w:sz w:val="19"/>
        </w:rPr>
        <w:t>and</w:t>
      </w:r>
      <w:r>
        <w:rPr>
          <w:rFonts w:ascii="Arial" w:hAnsi="Arial"/>
          <w:i/>
          <w:color w:val="231F20"/>
          <w:sz w:val="19"/>
        </w:rPr>
        <w:t> </w:t>
      </w:r>
      <w:r>
        <w:rPr>
          <w:rFonts w:ascii="Arial" w:hAnsi="Arial"/>
          <w:i/>
          <w:color w:val="231F20"/>
          <w:w w:val="95"/>
          <w:sz w:val="19"/>
        </w:rPr>
        <w:t>tokenization is fragmented across jurisdictions, </w:t>
      </w:r>
      <w:r>
        <w:rPr>
          <w:rFonts w:ascii="Arial" w:hAnsi="Arial"/>
          <w:i/>
          <w:color w:val="231F20"/>
          <w:sz w:val="19"/>
        </w:rPr>
        <w:t>posing compliance challenges. </w:t>
      </w:r>
      <w:r>
        <w:rPr>
          <w:color w:val="231F20"/>
          <w:sz w:val="19"/>
        </w:rPr>
        <w:t>The European Union has established frameworks such as</w:t>
      </w:r>
    </w:p>
    <w:p>
      <w:pPr>
        <w:pStyle w:val="BodyText"/>
        <w:spacing w:line="268" w:lineRule="auto"/>
        <w:ind w:left="595" w:right="345"/>
      </w:pPr>
      <w:r>
        <w:rPr>
          <w:color w:val="231F20"/>
        </w:rPr>
        <w:t>the Markets in Crypto-Assets Regulation, but other regions, including the United States,</w:t>
      </w:r>
      <w:r>
        <w:rPr>
          <w:color w:val="231F20"/>
          <w:spacing w:val="80"/>
        </w:rPr>
        <w:t> </w:t>
      </w:r>
      <w:r>
        <w:rPr>
          <w:color w:val="231F20"/>
        </w:rPr>
        <w:t>are still developing regulatory approaches.</w:t>
      </w:r>
      <w:r>
        <w:rPr>
          <w:color w:val="231F20"/>
          <w:position w:val="5"/>
          <w:sz w:val="9"/>
        </w:rPr>
        <w:t>14</w:t>
      </w:r>
      <w:r>
        <w:rPr>
          <w:color w:val="231F20"/>
          <w:spacing w:val="23"/>
          <w:position w:val="5"/>
          <w:sz w:val="9"/>
        </w:rPr>
        <w:t> </w:t>
      </w:r>
      <w:r>
        <w:rPr>
          <w:color w:val="231F20"/>
        </w:rPr>
        <w:t>A lack of global standardization extends to trust architecture techniques and cybersecurity</w:t>
      </w:r>
    </w:p>
    <w:p>
      <w:pPr>
        <w:pStyle w:val="BodyText"/>
        <w:spacing w:line="268" w:lineRule="auto"/>
        <w:ind w:left="595" w:right="332"/>
      </w:pPr>
      <w:r>
        <w:rPr>
          <w:color w:val="231F20"/>
        </w:rPr>
        <w:t>regulations, necessitating ongoing monitoring and adaptation of local company policies to ensure compliance.</w:t>
      </w:r>
      <w:r>
        <w:rPr>
          <w:color w:val="231F20"/>
          <w:position w:val="5"/>
          <w:sz w:val="9"/>
        </w:rPr>
        <w:t>15</w:t>
      </w:r>
      <w:r>
        <w:rPr>
          <w:color w:val="231F20"/>
          <w:spacing w:val="40"/>
          <w:position w:val="5"/>
          <w:sz w:val="9"/>
        </w:rPr>
        <w:t> </w:t>
      </w:r>
      <w:r>
        <w:rPr>
          <w:color w:val="231F20"/>
        </w:rPr>
        <w:t>The evolving nature of these regulations across jurisdictions requires continuous vigilance from blockchain and tokenization</w:t>
      </w:r>
      <w:r>
        <w:rPr>
          <w:color w:val="231F20"/>
          <w:spacing w:val="-11"/>
        </w:rPr>
        <w:t> </w:t>
      </w:r>
      <w:r>
        <w:rPr>
          <w:color w:val="231F20"/>
        </w:rPr>
        <w:t>companies.</w:t>
      </w:r>
    </w:p>
    <w:p>
      <w:pPr>
        <w:spacing w:after="0" w:line="268" w:lineRule="auto"/>
        <w:sectPr>
          <w:pgSz w:w="12240" w:h="15840"/>
          <w:pgMar w:header="0" w:footer="502" w:top="680" w:bottom="700" w:left="680" w:right="680"/>
          <w:cols w:num="2" w:equalWidth="0">
            <w:col w:w="6322" w:space="40"/>
            <w:col w:w="4518"/>
          </w:cols>
        </w:sectPr>
      </w:pPr>
    </w:p>
    <w:p>
      <w:pPr>
        <w:pStyle w:val="BodyText"/>
        <w:rPr>
          <w:sz w:val="20"/>
        </w:rPr>
      </w:pPr>
    </w:p>
    <w:p>
      <w:pPr>
        <w:pStyle w:val="BodyText"/>
        <w:spacing w:before="1"/>
        <w:rPr>
          <w:sz w:val="23"/>
        </w:rPr>
      </w:pPr>
    </w:p>
    <w:p>
      <w:pPr>
        <w:pStyle w:val="BodyText"/>
        <w:spacing w:line="20" w:lineRule="exact"/>
        <w:ind w:left="2311"/>
        <w:rPr>
          <w:sz w:val="2"/>
        </w:rPr>
      </w:pPr>
      <w:r>
        <w:rPr>
          <w:sz w:val="2"/>
        </w:rPr>
        <w:pict>
          <v:group style="width:422.75pt;height:.25pt;mso-position-horizontal-relative:char;mso-position-vertical-relative:line" id="docshapegroup999" coordorigin="0,0" coordsize="8455,5">
            <v:line style="position:absolute" from="0,3" to="8454,3" stroked="true" strokeweight=".25pt" strokecolor="#231f20">
              <v:stroke dashstyle="solid"/>
            </v:line>
          </v:group>
        </w:pict>
      </w:r>
      <w:r>
        <w:rPr>
          <w:sz w:val="2"/>
        </w:rPr>
      </w:r>
    </w:p>
    <w:p>
      <w:pPr>
        <w:spacing w:line="172" w:lineRule="exact" w:before="14"/>
        <w:ind w:left="2311" w:right="0" w:firstLine="0"/>
        <w:jc w:val="left"/>
        <w:rPr>
          <w:sz w:val="14"/>
        </w:rPr>
      </w:pPr>
      <w:r>
        <w:rPr>
          <w:color w:val="231F20"/>
          <w:position w:val="5"/>
          <w:sz w:val="9"/>
        </w:rPr>
        <w:t>14</w:t>
      </w:r>
      <w:r>
        <w:rPr>
          <w:color w:val="231F20"/>
          <w:spacing w:val="35"/>
          <w:position w:val="5"/>
          <w:sz w:val="9"/>
        </w:rPr>
        <w:t>  </w:t>
      </w:r>
      <w:r>
        <w:rPr>
          <w:color w:val="231F20"/>
          <w:sz w:val="14"/>
        </w:rPr>
        <w:t>“EU</w:t>
      </w:r>
      <w:r>
        <w:rPr>
          <w:color w:val="231F20"/>
          <w:spacing w:val="4"/>
          <w:sz w:val="14"/>
        </w:rPr>
        <w:t> </w:t>
      </w:r>
      <w:r>
        <w:rPr>
          <w:color w:val="231F20"/>
          <w:sz w:val="14"/>
        </w:rPr>
        <w:t>set</w:t>
      </w:r>
      <w:r>
        <w:rPr>
          <w:color w:val="231F20"/>
          <w:spacing w:val="3"/>
          <w:sz w:val="14"/>
        </w:rPr>
        <w:t> </w:t>
      </w:r>
      <w:r>
        <w:rPr>
          <w:color w:val="231F20"/>
          <w:sz w:val="14"/>
        </w:rPr>
        <w:t>to</w:t>
      </w:r>
      <w:r>
        <w:rPr>
          <w:color w:val="231F20"/>
          <w:spacing w:val="2"/>
          <w:sz w:val="14"/>
        </w:rPr>
        <w:t> </w:t>
      </w:r>
      <w:r>
        <w:rPr>
          <w:color w:val="231F20"/>
          <w:sz w:val="14"/>
        </w:rPr>
        <w:t>lead</w:t>
      </w:r>
      <w:r>
        <w:rPr>
          <w:color w:val="231F20"/>
          <w:spacing w:val="3"/>
          <w:sz w:val="14"/>
        </w:rPr>
        <w:t> </w:t>
      </w:r>
      <w:r>
        <w:rPr>
          <w:color w:val="231F20"/>
          <w:sz w:val="14"/>
        </w:rPr>
        <w:t>crypto</w:t>
      </w:r>
      <w:r>
        <w:rPr>
          <w:color w:val="231F20"/>
          <w:spacing w:val="3"/>
          <w:sz w:val="14"/>
        </w:rPr>
        <w:t> </w:t>
      </w:r>
      <w:r>
        <w:rPr>
          <w:color w:val="231F20"/>
          <w:sz w:val="14"/>
        </w:rPr>
        <w:t>sector</w:t>
      </w:r>
      <w:r>
        <w:rPr>
          <w:color w:val="231F20"/>
          <w:spacing w:val="3"/>
          <w:sz w:val="14"/>
        </w:rPr>
        <w:t> </w:t>
      </w:r>
      <w:r>
        <w:rPr>
          <w:color w:val="231F20"/>
          <w:sz w:val="14"/>
        </w:rPr>
        <w:t>with</w:t>
      </w:r>
      <w:r>
        <w:rPr>
          <w:color w:val="231F20"/>
          <w:spacing w:val="3"/>
          <w:sz w:val="14"/>
        </w:rPr>
        <w:t> </w:t>
      </w:r>
      <w:r>
        <w:rPr>
          <w:color w:val="231F20"/>
          <w:sz w:val="14"/>
        </w:rPr>
        <w:t>2024</w:t>
      </w:r>
      <w:r>
        <w:rPr>
          <w:color w:val="231F20"/>
          <w:spacing w:val="3"/>
          <w:sz w:val="14"/>
        </w:rPr>
        <w:t> </w:t>
      </w:r>
      <w:r>
        <w:rPr>
          <w:color w:val="231F20"/>
          <w:sz w:val="14"/>
        </w:rPr>
        <w:t>MiCA</w:t>
      </w:r>
      <w:r>
        <w:rPr>
          <w:color w:val="231F20"/>
          <w:spacing w:val="3"/>
          <w:sz w:val="14"/>
        </w:rPr>
        <w:t> </w:t>
      </w:r>
      <w:r>
        <w:rPr>
          <w:color w:val="231F20"/>
          <w:sz w:val="14"/>
        </w:rPr>
        <w:t>regulations,”</w:t>
      </w:r>
      <w:r>
        <w:rPr>
          <w:color w:val="231F20"/>
          <w:spacing w:val="2"/>
          <w:sz w:val="14"/>
        </w:rPr>
        <w:t> </w:t>
      </w:r>
      <w:r>
        <w:rPr>
          <w:color w:val="231F20"/>
          <w:sz w:val="14"/>
        </w:rPr>
        <w:t>AInvest,</w:t>
      </w:r>
      <w:r>
        <w:rPr>
          <w:color w:val="231F20"/>
          <w:spacing w:val="3"/>
          <w:sz w:val="14"/>
        </w:rPr>
        <w:t> </w:t>
      </w:r>
      <w:r>
        <w:rPr>
          <w:color w:val="231F20"/>
          <w:sz w:val="14"/>
        </w:rPr>
        <w:t>June</w:t>
      </w:r>
      <w:r>
        <w:rPr>
          <w:color w:val="231F20"/>
          <w:spacing w:val="3"/>
          <w:sz w:val="14"/>
        </w:rPr>
        <w:t> </w:t>
      </w:r>
      <w:r>
        <w:rPr>
          <w:color w:val="231F20"/>
          <w:sz w:val="14"/>
        </w:rPr>
        <w:t>22,</w:t>
      </w:r>
      <w:r>
        <w:rPr>
          <w:color w:val="231F20"/>
          <w:spacing w:val="3"/>
          <w:sz w:val="14"/>
        </w:rPr>
        <w:t> </w:t>
      </w:r>
      <w:r>
        <w:rPr>
          <w:color w:val="231F20"/>
          <w:spacing w:val="-4"/>
          <w:sz w:val="14"/>
        </w:rPr>
        <w:t>2025.</w:t>
      </w:r>
    </w:p>
    <w:p>
      <w:pPr>
        <w:spacing w:line="172" w:lineRule="exact" w:before="0"/>
        <w:ind w:left="2311" w:right="0" w:firstLine="0"/>
        <w:jc w:val="left"/>
        <w:rPr>
          <w:sz w:val="14"/>
        </w:rPr>
      </w:pPr>
      <w:r>
        <w:rPr>
          <w:color w:val="231F20"/>
          <w:position w:val="5"/>
          <w:sz w:val="9"/>
        </w:rPr>
        <w:t>15</w:t>
      </w:r>
      <w:r>
        <w:rPr>
          <w:color w:val="231F20"/>
          <w:spacing w:val="77"/>
          <w:w w:val="150"/>
          <w:position w:val="5"/>
          <w:sz w:val="9"/>
        </w:rPr>
        <w:t> </w:t>
      </w:r>
      <w:r>
        <w:rPr>
          <w:i/>
          <w:color w:val="231F20"/>
          <w:sz w:val="14"/>
        </w:rPr>
        <w:t>Asset</w:t>
      </w:r>
      <w:r>
        <w:rPr>
          <w:i/>
          <w:color w:val="231F20"/>
          <w:spacing w:val="3"/>
          <w:sz w:val="14"/>
        </w:rPr>
        <w:t> </w:t>
      </w:r>
      <w:r>
        <w:rPr>
          <w:i/>
          <w:color w:val="231F20"/>
          <w:sz w:val="14"/>
        </w:rPr>
        <w:t>tokenization</w:t>
      </w:r>
      <w:r>
        <w:rPr>
          <w:i/>
          <w:color w:val="231F20"/>
          <w:spacing w:val="3"/>
          <w:sz w:val="14"/>
        </w:rPr>
        <w:t> </w:t>
      </w:r>
      <w:r>
        <w:rPr>
          <w:i/>
          <w:color w:val="231F20"/>
          <w:sz w:val="14"/>
        </w:rPr>
        <w:t>in</w:t>
      </w:r>
      <w:r>
        <w:rPr>
          <w:i/>
          <w:color w:val="231F20"/>
          <w:spacing w:val="3"/>
          <w:sz w:val="14"/>
        </w:rPr>
        <w:t> </w:t>
      </w:r>
      <w:r>
        <w:rPr>
          <w:i/>
          <w:color w:val="231F20"/>
          <w:sz w:val="14"/>
        </w:rPr>
        <w:t>financial</w:t>
      </w:r>
      <w:r>
        <w:rPr>
          <w:i/>
          <w:color w:val="231F20"/>
          <w:spacing w:val="3"/>
          <w:sz w:val="14"/>
        </w:rPr>
        <w:t> </w:t>
      </w:r>
      <w:r>
        <w:rPr>
          <w:i/>
          <w:color w:val="231F20"/>
          <w:sz w:val="14"/>
        </w:rPr>
        <w:t>markets:</w:t>
      </w:r>
      <w:r>
        <w:rPr>
          <w:i/>
          <w:color w:val="231F20"/>
          <w:spacing w:val="3"/>
          <w:sz w:val="14"/>
        </w:rPr>
        <w:t> </w:t>
      </w:r>
      <w:r>
        <w:rPr>
          <w:i/>
          <w:color w:val="231F20"/>
          <w:sz w:val="14"/>
        </w:rPr>
        <w:t>The</w:t>
      </w:r>
      <w:r>
        <w:rPr>
          <w:i/>
          <w:color w:val="231F20"/>
          <w:spacing w:val="3"/>
          <w:sz w:val="14"/>
        </w:rPr>
        <w:t> </w:t>
      </w:r>
      <w:r>
        <w:rPr>
          <w:i/>
          <w:color w:val="231F20"/>
          <w:sz w:val="14"/>
        </w:rPr>
        <w:t>next</w:t>
      </w:r>
      <w:r>
        <w:rPr>
          <w:i/>
          <w:color w:val="231F20"/>
          <w:spacing w:val="3"/>
          <w:sz w:val="14"/>
        </w:rPr>
        <w:t> </w:t>
      </w:r>
      <w:r>
        <w:rPr>
          <w:i/>
          <w:color w:val="231F20"/>
          <w:sz w:val="14"/>
        </w:rPr>
        <w:t>generation</w:t>
      </w:r>
      <w:r>
        <w:rPr>
          <w:i/>
          <w:color w:val="231F20"/>
          <w:spacing w:val="3"/>
          <w:sz w:val="14"/>
        </w:rPr>
        <w:t> </w:t>
      </w:r>
      <w:r>
        <w:rPr>
          <w:i/>
          <w:color w:val="231F20"/>
          <w:sz w:val="14"/>
        </w:rPr>
        <w:t>of</w:t>
      </w:r>
      <w:r>
        <w:rPr>
          <w:i/>
          <w:color w:val="231F20"/>
          <w:spacing w:val="3"/>
          <w:sz w:val="14"/>
        </w:rPr>
        <w:t> </w:t>
      </w:r>
      <w:r>
        <w:rPr>
          <w:i/>
          <w:color w:val="231F20"/>
          <w:sz w:val="14"/>
        </w:rPr>
        <w:t>value</w:t>
      </w:r>
      <w:r>
        <w:rPr>
          <w:i/>
          <w:color w:val="231F20"/>
          <w:spacing w:val="3"/>
          <w:sz w:val="14"/>
        </w:rPr>
        <w:t> </w:t>
      </w:r>
      <w:r>
        <w:rPr>
          <w:i/>
          <w:color w:val="231F20"/>
          <w:sz w:val="14"/>
        </w:rPr>
        <w:t>exchange</w:t>
      </w:r>
      <w:r>
        <w:rPr>
          <w:color w:val="231F20"/>
          <w:sz w:val="14"/>
        </w:rPr>
        <w:t>,</w:t>
      </w:r>
      <w:r>
        <w:rPr>
          <w:color w:val="231F20"/>
          <w:spacing w:val="2"/>
          <w:sz w:val="14"/>
        </w:rPr>
        <w:t> </w:t>
      </w:r>
      <w:r>
        <w:rPr>
          <w:color w:val="231F20"/>
          <w:sz w:val="14"/>
        </w:rPr>
        <w:t>World</w:t>
      </w:r>
      <w:r>
        <w:rPr>
          <w:color w:val="231F20"/>
          <w:spacing w:val="2"/>
          <w:sz w:val="14"/>
        </w:rPr>
        <w:t> </w:t>
      </w:r>
      <w:r>
        <w:rPr>
          <w:color w:val="231F20"/>
          <w:sz w:val="14"/>
        </w:rPr>
        <w:t>Economic</w:t>
      </w:r>
      <w:r>
        <w:rPr>
          <w:color w:val="231F20"/>
          <w:spacing w:val="1"/>
          <w:sz w:val="14"/>
        </w:rPr>
        <w:t> </w:t>
      </w:r>
      <w:r>
        <w:rPr>
          <w:color w:val="231F20"/>
          <w:sz w:val="14"/>
        </w:rPr>
        <w:t>Forum,</w:t>
      </w:r>
      <w:r>
        <w:rPr>
          <w:color w:val="231F20"/>
          <w:spacing w:val="2"/>
          <w:sz w:val="14"/>
        </w:rPr>
        <w:t> </w:t>
      </w:r>
      <w:r>
        <w:rPr>
          <w:color w:val="231F20"/>
          <w:sz w:val="14"/>
        </w:rPr>
        <w:t>May</w:t>
      </w:r>
      <w:r>
        <w:rPr>
          <w:color w:val="231F20"/>
          <w:spacing w:val="2"/>
          <w:sz w:val="14"/>
        </w:rPr>
        <w:t> </w:t>
      </w:r>
      <w:r>
        <w:rPr>
          <w:color w:val="231F20"/>
          <w:sz w:val="14"/>
        </w:rPr>
        <w:t>21,</w:t>
      </w:r>
      <w:r>
        <w:rPr>
          <w:color w:val="231F20"/>
          <w:spacing w:val="2"/>
          <w:sz w:val="14"/>
        </w:rPr>
        <w:t> </w:t>
      </w:r>
      <w:r>
        <w:rPr>
          <w:color w:val="231F20"/>
          <w:spacing w:val="-2"/>
          <w:sz w:val="14"/>
        </w:rPr>
        <w:t>2025.</w:t>
      </w:r>
    </w:p>
    <w:p>
      <w:pPr>
        <w:spacing w:after="0" w:line="172" w:lineRule="exact"/>
        <w:jc w:val="left"/>
        <w:rPr>
          <w:sz w:val="14"/>
        </w:rPr>
        <w:sectPr>
          <w:type w:val="continuous"/>
          <w:pgSz w:w="12240" w:h="15840"/>
          <w:pgMar w:header="0" w:footer="502" w:top="1820" w:bottom="280" w:left="680" w:right="680"/>
        </w:sectPr>
      </w:pPr>
    </w:p>
    <w:p>
      <w:pPr>
        <w:pStyle w:val="Heading6"/>
        <w:spacing w:before="78"/>
        <w:ind w:left="1858"/>
      </w:pPr>
      <w:r>
        <w:rPr>
          <w:color w:val="231F20"/>
          <w:w w:val="95"/>
        </w:rPr>
        <w:t>Big</w:t>
      </w:r>
      <w:r>
        <w:rPr>
          <w:color w:val="231F20"/>
          <w:spacing w:val="-11"/>
          <w:w w:val="95"/>
        </w:rPr>
        <w:t> </w:t>
      </w:r>
      <w:r>
        <w:rPr>
          <w:color w:val="231F20"/>
          <w:w w:val="95"/>
        </w:rPr>
        <w:t>questions</w:t>
      </w:r>
      <w:r>
        <w:rPr>
          <w:color w:val="231F20"/>
          <w:spacing w:val="-11"/>
          <w:w w:val="95"/>
        </w:rPr>
        <w:t> </w:t>
      </w:r>
      <w:r>
        <w:rPr>
          <w:color w:val="231F20"/>
          <w:w w:val="95"/>
        </w:rPr>
        <w:t>about</w:t>
      </w:r>
      <w:r>
        <w:rPr>
          <w:color w:val="231F20"/>
          <w:spacing w:val="-10"/>
          <w:w w:val="95"/>
        </w:rPr>
        <w:t> </w:t>
      </w:r>
      <w:r>
        <w:rPr>
          <w:color w:val="231F20"/>
          <w:w w:val="95"/>
        </w:rPr>
        <w:t>the</w:t>
      </w:r>
      <w:r>
        <w:rPr>
          <w:color w:val="231F20"/>
          <w:spacing w:val="-11"/>
          <w:w w:val="95"/>
        </w:rPr>
        <w:t> </w:t>
      </w:r>
      <w:r>
        <w:rPr>
          <w:color w:val="231F20"/>
          <w:spacing w:val="-2"/>
          <w:w w:val="95"/>
        </w:rPr>
        <w:t>future</w:t>
      </w:r>
    </w:p>
    <w:p>
      <w:pPr>
        <w:pStyle w:val="BodyText"/>
        <w:spacing w:line="268" w:lineRule="auto" w:before="64"/>
        <w:ind w:left="1858"/>
      </w:pPr>
      <w:r>
        <w:rPr>
          <w:color w:val="231F20"/>
        </w:rPr>
        <w:t>Companies and leaders may want to consider a few questions when moving forward with digital trust and</w:t>
      </w:r>
      <w:r>
        <w:rPr>
          <w:color w:val="231F20"/>
          <w:spacing w:val="-6"/>
        </w:rPr>
        <w:t> </w:t>
      </w:r>
      <w:r>
        <w:rPr>
          <w:color w:val="231F20"/>
        </w:rPr>
        <w:t>cybersecurity:</w:t>
      </w:r>
    </w:p>
    <w:p>
      <w:pPr>
        <w:pStyle w:val="ListParagraph"/>
        <w:numPr>
          <w:ilvl w:val="0"/>
          <w:numId w:val="34"/>
        </w:numPr>
        <w:tabs>
          <w:tab w:pos="2142" w:val="left" w:leader="none"/>
        </w:tabs>
        <w:spacing w:line="268" w:lineRule="auto" w:before="114" w:after="0"/>
        <w:ind w:left="2141" w:right="52" w:hanging="284"/>
        <w:jc w:val="left"/>
        <w:rPr>
          <w:sz w:val="19"/>
        </w:rPr>
      </w:pPr>
      <w:r>
        <w:rPr>
          <w:color w:val="231F20"/>
          <w:sz w:val="19"/>
        </w:rPr>
        <w:t>What is required to secure the growing number of connected devices, such as the Internet of Things and operational technology, in consumer homes? What frameworks will ensure user privacy in a hyperconnected world?</w:t>
      </w:r>
    </w:p>
    <w:p>
      <w:pPr>
        <w:pStyle w:val="ListParagraph"/>
        <w:numPr>
          <w:ilvl w:val="0"/>
          <w:numId w:val="34"/>
        </w:numPr>
        <w:tabs>
          <w:tab w:pos="2142" w:val="left" w:leader="none"/>
        </w:tabs>
        <w:spacing w:line="268" w:lineRule="auto" w:before="114" w:after="0"/>
        <w:ind w:left="2141" w:right="398" w:hanging="284"/>
        <w:jc w:val="left"/>
        <w:rPr>
          <w:sz w:val="19"/>
        </w:rPr>
      </w:pPr>
      <w:r>
        <w:rPr>
          <w:color w:val="231F20"/>
          <w:sz w:val="19"/>
        </w:rPr>
        <w:t>What role should governments play in maintaining digital trust and cybersecurity?</w:t>
      </w:r>
    </w:p>
    <w:p>
      <w:pPr>
        <w:pStyle w:val="ListParagraph"/>
        <w:numPr>
          <w:ilvl w:val="0"/>
          <w:numId w:val="34"/>
        </w:numPr>
        <w:tabs>
          <w:tab w:pos="517" w:val="left" w:leader="none"/>
        </w:tabs>
        <w:spacing w:line="268" w:lineRule="auto" w:before="140" w:after="0"/>
        <w:ind w:left="516" w:right="618" w:hanging="284"/>
        <w:jc w:val="left"/>
        <w:rPr>
          <w:sz w:val="19"/>
        </w:rPr>
      </w:pPr>
      <w:r>
        <w:rPr/>
        <w:br w:type="column"/>
      </w:r>
      <w:r>
        <w:rPr>
          <w:color w:val="231F20"/>
          <w:sz w:val="19"/>
        </w:rPr>
        <w:t>How much will insurance incentives factor into enterprise decisions to invest in cyber resilience and digital trust?</w:t>
      </w:r>
    </w:p>
    <w:p>
      <w:pPr>
        <w:pStyle w:val="ListParagraph"/>
        <w:numPr>
          <w:ilvl w:val="0"/>
          <w:numId w:val="34"/>
        </w:numPr>
        <w:tabs>
          <w:tab w:pos="517" w:val="left" w:leader="none"/>
        </w:tabs>
        <w:spacing w:line="268" w:lineRule="auto" w:before="114" w:after="0"/>
        <w:ind w:left="516" w:right="1117" w:hanging="284"/>
        <w:jc w:val="left"/>
        <w:rPr>
          <w:sz w:val="19"/>
        </w:rPr>
      </w:pPr>
      <w:r>
        <w:rPr>
          <w:color w:val="231F20"/>
          <w:sz w:val="19"/>
        </w:rPr>
        <w:t>How can AI be leveraged to help develop advanced security mechanisms that stay ahead of emerging threats (geopolitical, AI-related,</w:t>
      </w:r>
      <w:r>
        <w:rPr>
          <w:color w:val="231F20"/>
          <w:spacing w:val="-6"/>
          <w:sz w:val="19"/>
        </w:rPr>
        <w:t> </w:t>
      </w:r>
      <w:r>
        <w:rPr>
          <w:color w:val="231F20"/>
          <w:sz w:val="19"/>
        </w:rPr>
        <w:t>quantum)?</w:t>
      </w:r>
    </w:p>
    <w:p>
      <w:pPr>
        <w:pStyle w:val="ListParagraph"/>
        <w:numPr>
          <w:ilvl w:val="0"/>
          <w:numId w:val="34"/>
        </w:numPr>
        <w:tabs>
          <w:tab w:pos="517" w:val="left" w:leader="none"/>
        </w:tabs>
        <w:spacing w:line="268" w:lineRule="auto" w:before="114" w:after="0"/>
        <w:ind w:left="516" w:right="995" w:hanging="284"/>
        <w:jc w:val="left"/>
        <w:rPr>
          <w:sz w:val="19"/>
        </w:rPr>
      </w:pPr>
      <w:r>
        <w:rPr>
          <w:color w:val="231F20"/>
          <w:sz w:val="19"/>
        </w:rPr>
        <w:t>How will evolving regulations and shifts in enterprise attitudes influence the pace and scale of blockchain-based tokenization?</w:t>
      </w:r>
    </w:p>
    <w:p>
      <w:pPr>
        <w:spacing w:after="0" w:line="268" w:lineRule="auto"/>
        <w:jc w:val="left"/>
        <w:rPr>
          <w:sz w:val="19"/>
        </w:rPr>
        <w:sectPr>
          <w:pgSz w:w="12240" w:h="15840"/>
          <w:pgMar w:header="0" w:footer="502" w:top="640" w:bottom="700" w:left="680" w:right="680"/>
          <w:cols w:num="2" w:equalWidth="0">
            <w:col w:w="5948" w:space="40"/>
            <w:col w:w="4892"/>
          </w:cols>
        </w:sectPr>
      </w:pPr>
    </w:p>
    <w:p>
      <w:pPr>
        <w:pStyle w:val="Heading1"/>
        <w:tabs>
          <w:tab w:pos="2311" w:val="left" w:leader="none"/>
        </w:tabs>
        <w:spacing w:line="196" w:lineRule="auto"/>
        <w:ind w:right="1057"/>
      </w:pPr>
      <w:r>
        <w:rPr/>
        <w:pict>
          <v:line style="position:absolute;mso-position-horizontal-relative:page;mso-position-vertical-relative:paragraph;z-index:-20029440" from="136.242399pt,30.758142pt" to="126.662399pt,30.758142pt" stroked="true" strokeweight="6pt" strokecolor="#2151ff">
            <v:stroke dashstyle="solid"/>
            <w10:wrap type="none"/>
          </v:line>
        </w:pict>
      </w:r>
      <w:bookmarkStart w:name="_bookmark10" w:id="11"/>
      <w:bookmarkEnd w:id="11"/>
      <w:r>
        <w:rPr>
          <w:b w:val="0"/>
        </w:rPr>
      </w:r>
      <w:r>
        <w:rPr>
          <w:rFonts w:ascii="Arial Black"/>
          <w:b w:val="0"/>
          <w:color w:val="231F20"/>
          <w:spacing w:val="-6"/>
          <w:position w:val="24"/>
          <w:sz w:val="19"/>
        </w:rPr>
        <w:t>08</w:t>
      </w:r>
      <w:r>
        <w:rPr>
          <w:rFonts w:ascii="Arial Black"/>
          <w:b w:val="0"/>
          <w:color w:val="231F20"/>
          <w:position w:val="24"/>
          <w:sz w:val="19"/>
        </w:rPr>
        <w:tab/>
      </w:r>
      <w:r>
        <w:rPr>
          <w:color w:val="231F20"/>
          <w:spacing w:val="-2"/>
        </w:rPr>
        <w:t>Quantum </w:t>
      </w:r>
      <w:r>
        <w:rPr>
          <w:color w:val="231F20"/>
          <w:spacing w:val="-6"/>
          <w:w w:val="95"/>
        </w:rPr>
        <w:t>technologies</w:t>
      </w:r>
    </w:p>
    <w:p>
      <w:pPr>
        <w:pStyle w:val="Heading3"/>
        <w:spacing w:line="228" w:lineRule="auto"/>
        <w:ind w:left="2311"/>
      </w:pPr>
      <w:r>
        <w:rPr>
          <w:color w:val="231F20"/>
          <w:spacing w:val="-2"/>
        </w:rPr>
        <w:t>Quantum-based</w:t>
      </w:r>
      <w:r>
        <w:rPr>
          <w:color w:val="231F20"/>
          <w:spacing w:val="-3"/>
        </w:rPr>
        <w:t> </w:t>
      </w:r>
      <w:r>
        <w:rPr>
          <w:color w:val="231F20"/>
          <w:spacing w:val="-2"/>
        </w:rPr>
        <w:t>technologies </w:t>
      </w:r>
      <w:r>
        <w:rPr>
          <w:color w:val="231F20"/>
        </w:rPr>
        <w:t>make</w:t>
      </w:r>
      <w:r>
        <w:rPr>
          <w:color w:val="231F20"/>
          <w:spacing w:val="-10"/>
        </w:rPr>
        <w:t> </w:t>
      </w:r>
      <w:r>
        <w:rPr>
          <w:color w:val="231F20"/>
        </w:rPr>
        <w:t>use</w:t>
      </w:r>
      <w:r>
        <w:rPr>
          <w:color w:val="231F20"/>
          <w:spacing w:val="-11"/>
        </w:rPr>
        <w:t> </w:t>
      </w:r>
      <w:r>
        <w:rPr>
          <w:color w:val="231F20"/>
        </w:rPr>
        <w:t>of</w:t>
      </w:r>
      <w:r>
        <w:rPr>
          <w:color w:val="231F20"/>
          <w:spacing w:val="-10"/>
        </w:rPr>
        <w:t> </w:t>
      </w:r>
      <w:r>
        <w:rPr>
          <w:color w:val="231F20"/>
        </w:rPr>
        <w:t>the</w:t>
      </w:r>
      <w:r>
        <w:rPr>
          <w:color w:val="231F20"/>
          <w:spacing w:val="-10"/>
        </w:rPr>
        <w:t> </w:t>
      </w:r>
      <w:r>
        <w:rPr>
          <w:color w:val="231F20"/>
        </w:rPr>
        <w:t>unique </w:t>
      </w:r>
      <w:r>
        <w:rPr>
          <w:color w:val="231F20"/>
          <w:w w:val="95"/>
        </w:rPr>
        <w:t>properties</w:t>
      </w:r>
      <w:r>
        <w:rPr>
          <w:color w:val="231F20"/>
          <w:spacing w:val="-10"/>
          <w:w w:val="95"/>
        </w:rPr>
        <w:t> </w:t>
      </w:r>
      <w:r>
        <w:rPr>
          <w:color w:val="231F20"/>
          <w:w w:val="95"/>
        </w:rPr>
        <w:t>of</w:t>
      </w:r>
      <w:r>
        <w:rPr>
          <w:color w:val="231F20"/>
          <w:spacing w:val="-10"/>
          <w:w w:val="95"/>
        </w:rPr>
        <w:t> </w:t>
      </w:r>
      <w:r>
        <w:rPr>
          <w:color w:val="231F20"/>
          <w:w w:val="95"/>
        </w:rPr>
        <w:t>quantum</w:t>
      </w:r>
      <w:r>
        <w:rPr>
          <w:color w:val="231F20"/>
          <w:spacing w:val="-10"/>
          <w:w w:val="95"/>
        </w:rPr>
        <w:t> </w:t>
      </w:r>
      <w:r>
        <w:rPr>
          <w:color w:val="231F20"/>
          <w:w w:val="95"/>
        </w:rPr>
        <w:t>mechanics </w:t>
      </w:r>
      <w:r>
        <w:rPr>
          <w:color w:val="231F20"/>
        </w:rPr>
        <w:t>to execute certain complex calculations</w:t>
      </w:r>
      <w:r>
        <w:rPr>
          <w:color w:val="231F20"/>
          <w:spacing w:val="-18"/>
        </w:rPr>
        <w:t> </w:t>
      </w:r>
      <w:r>
        <w:rPr>
          <w:color w:val="231F20"/>
        </w:rPr>
        <w:t>exponentially</w:t>
      </w:r>
    </w:p>
    <w:p>
      <w:pPr>
        <w:pStyle w:val="Heading3"/>
        <w:spacing w:line="228" w:lineRule="auto" w:before="6"/>
        <w:ind w:left="2311"/>
      </w:pPr>
      <w:r>
        <w:rPr>
          <w:color w:val="231F20"/>
        </w:rPr>
        <w:t>faster</w:t>
      </w:r>
      <w:r>
        <w:rPr>
          <w:color w:val="231F20"/>
          <w:spacing w:val="-8"/>
        </w:rPr>
        <w:t> </w:t>
      </w:r>
      <w:r>
        <w:rPr>
          <w:color w:val="231F20"/>
        </w:rPr>
        <w:t>than</w:t>
      </w:r>
      <w:r>
        <w:rPr>
          <w:color w:val="231F20"/>
          <w:spacing w:val="-7"/>
        </w:rPr>
        <w:t> </w:t>
      </w:r>
      <w:r>
        <w:rPr>
          <w:color w:val="231F20"/>
        </w:rPr>
        <w:t>classical</w:t>
      </w:r>
      <w:r>
        <w:rPr>
          <w:color w:val="231F20"/>
          <w:spacing w:val="-7"/>
        </w:rPr>
        <w:t> </w:t>
      </w:r>
      <w:r>
        <w:rPr>
          <w:color w:val="231F20"/>
        </w:rPr>
        <w:t>computers, </w:t>
      </w:r>
      <w:r>
        <w:rPr>
          <w:color w:val="231F20"/>
          <w:w w:val="95"/>
        </w:rPr>
        <w:t>secure</w:t>
      </w:r>
      <w:r>
        <w:rPr>
          <w:color w:val="231F20"/>
          <w:spacing w:val="-14"/>
          <w:w w:val="95"/>
        </w:rPr>
        <w:t> </w:t>
      </w:r>
      <w:r>
        <w:rPr>
          <w:color w:val="231F20"/>
          <w:w w:val="95"/>
        </w:rPr>
        <w:t>communication</w:t>
      </w:r>
      <w:r>
        <w:rPr>
          <w:color w:val="231F20"/>
          <w:spacing w:val="-14"/>
          <w:w w:val="95"/>
        </w:rPr>
        <w:t> </w:t>
      </w:r>
      <w:r>
        <w:rPr>
          <w:color w:val="231F20"/>
          <w:w w:val="95"/>
        </w:rPr>
        <w:t>networks, </w:t>
      </w:r>
      <w:r>
        <w:rPr>
          <w:color w:val="231F20"/>
        </w:rPr>
        <w:t>and</w:t>
      </w:r>
      <w:r>
        <w:rPr>
          <w:color w:val="231F20"/>
          <w:spacing w:val="-9"/>
        </w:rPr>
        <w:t> </w:t>
      </w:r>
      <w:r>
        <w:rPr>
          <w:color w:val="231F20"/>
        </w:rPr>
        <w:t>produce</w:t>
      </w:r>
      <w:r>
        <w:rPr>
          <w:color w:val="231F20"/>
          <w:spacing w:val="-8"/>
        </w:rPr>
        <w:t> </w:t>
      </w:r>
      <w:r>
        <w:rPr>
          <w:color w:val="231F20"/>
        </w:rPr>
        <w:t>sensors</w:t>
      </w:r>
      <w:r>
        <w:rPr>
          <w:color w:val="231F20"/>
          <w:spacing w:val="-9"/>
        </w:rPr>
        <w:t> </w:t>
      </w:r>
      <w:r>
        <w:rPr>
          <w:color w:val="231F20"/>
        </w:rPr>
        <w:t>with</w:t>
      </w:r>
    </w:p>
    <w:p>
      <w:pPr>
        <w:pStyle w:val="Heading3"/>
        <w:spacing w:line="228" w:lineRule="auto" w:before="3"/>
        <w:ind w:left="2311" w:right="194"/>
      </w:pPr>
      <w:r>
        <w:rPr>
          <w:color w:val="231F20"/>
          <w:spacing w:val="-2"/>
          <w:w w:val="95"/>
        </w:rPr>
        <w:t>higher</w:t>
      </w:r>
      <w:r>
        <w:rPr>
          <w:color w:val="231F20"/>
          <w:spacing w:val="-10"/>
          <w:w w:val="95"/>
        </w:rPr>
        <w:t> </w:t>
      </w:r>
      <w:r>
        <w:rPr>
          <w:color w:val="231F20"/>
          <w:spacing w:val="-2"/>
          <w:w w:val="95"/>
        </w:rPr>
        <w:t>sensitivity</w:t>
      </w:r>
      <w:r>
        <w:rPr>
          <w:color w:val="231F20"/>
          <w:spacing w:val="-10"/>
          <w:w w:val="95"/>
        </w:rPr>
        <w:t> </w:t>
      </w:r>
      <w:r>
        <w:rPr>
          <w:color w:val="231F20"/>
          <w:spacing w:val="-2"/>
          <w:w w:val="95"/>
        </w:rPr>
        <w:t>levels</w:t>
      </w:r>
      <w:r>
        <w:rPr>
          <w:color w:val="231F20"/>
          <w:spacing w:val="-10"/>
          <w:w w:val="95"/>
        </w:rPr>
        <w:t> </w:t>
      </w:r>
      <w:r>
        <w:rPr>
          <w:color w:val="231F20"/>
          <w:spacing w:val="-2"/>
          <w:w w:val="95"/>
        </w:rPr>
        <w:t>than </w:t>
      </w:r>
      <w:r>
        <w:rPr>
          <w:color w:val="231F20"/>
        </w:rPr>
        <w:t>their</w:t>
      </w:r>
      <w:r>
        <w:rPr>
          <w:color w:val="231F20"/>
          <w:spacing w:val="-18"/>
        </w:rPr>
        <w:t> </w:t>
      </w:r>
      <w:r>
        <w:rPr>
          <w:color w:val="231F20"/>
        </w:rPr>
        <w:t>classical</w:t>
      </w:r>
      <w:r>
        <w:rPr>
          <w:color w:val="231F20"/>
          <w:spacing w:val="-17"/>
        </w:rPr>
        <w:t> </w:t>
      </w:r>
      <w:r>
        <w:rPr>
          <w:color w:val="231F20"/>
        </w:rPr>
        <w:t>counterparts.</w:t>
      </w:r>
    </w:p>
    <w:p>
      <w:pPr>
        <w:pStyle w:val="BodyText"/>
        <w:spacing w:before="3"/>
        <w:rPr>
          <w:rFonts w:ascii="Palatino Linotype"/>
          <w:b/>
          <w:sz w:val="24"/>
        </w:rPr>
      </w:pPr>
    </w:p>
    <w:p>
      <w:pPr>
        <w:pStyle w:val="Heading6"/>
        <w:spacing w:before="0"/>
      </w:pPr>
      <w:r>
        <w:rPr>
          <w:color w:val="231F20"/>
          <w:w w:val="95"/>
        </w:rPr>
        <w:t>The</w:t>
      </w:r>
      <w:r>
        <w:rPr>
          <w:color w:val="231F20"/>
          <w:spacing w:val="-10"/>
          <w:w w:val="95"/>
        </w:rPr>
        <w:t> </w:t>
      </w:r>
      <w:r>
        <w:rPr>
          <w:color w:val="231F20"/>
          <w:w w:val="95"/>
        </w:rPr>
        <w:t>trend—and</w:t>
      </w:r>
      <w:r>
        <w:rPr>
          <w:color w:val="231F20"/>
          <w:spacing w:val="-10"/>
          <w:w w:val="95"/>
        </w:rPr>
        <w:t> </w:t>
      </w:r>
      <w:r>
        <w:rPr>
          <w:color w:val="231F20"/>
          <w:w w:val="95"/>
        </w:rPr>
        <w:t>why</w:t>
      </w:r>
      <w:r>
        <w:rPr>
          <w:color w:val="231F20"/>
          <w:spacing w:val="-10"/>
          <w:w w:val="95"/>
        </w:rPr>
        <w:t> </w:t>
      </w:r>
      <w:r>
        <w:rPr>
          <w:color w:val="231F20"/>
          <w:w w:val="95"/>
        </w:rPr>
        <w:t>it</w:t>
      </w:r>
      <w:r>
        <w:rPr>
          <w:color w:val="231F20"/>
          <w:spacing w:val="-9"/>
          <w:w w:val="95"/>
        </w:rPr>
        <w:t> </w:t>
      </w:r>
      <w:r>
        <w:rPr>
          <w:color w:val="231F20"/>
          <w:spacing w:val="-2"/>
          <w:w w:val="95"/>
        </w:rPr>
        <w:t>matters</w:t>
      </w:r>
    </w:p>
    <w:p>
      <w:pPr>
        <w:pStyle w:val="BodyText"/>
        <w:spacing w:line="268" w:lineRule="auto" w:before="64"/>
        <w:ind w:left="2311" w:right="194"/>
      </w:pPr>
      <w:r>
        <w:rPr>
          <w:color w:val="231F20"/>
        </w:rPr>
        <w:t>Quantum technologies represent a fundamental leap beyond traditional computing by harnessing the unique principles of quantum mechanics to solve</w:t>
      </w:r>
      <w:r>
        <w:rPr>
          <w:color w:val="231F20"/>
          <w:spacing w:val="-11"/>
        </w:rPr>
        <w:t> </w:t>
      </w:r>
      <w:r>
        <w:rPr>
          <w:color w:val="231F20"/>
        </w:rPr>
        <w:t>some</w:t>
      </w:r>
      <w:r>
        <w:rPr>
          <w:color w:val="231F20"/>
          <w:spacing w:val="-10"/>
        </w:rPr>
        <w:t> </w:t>
      </w:r>
      <w:r>
        <w:rPr>
          <w:color w:val="231F20"/>
        </w:rPr>
        <w:t>difficult</w:t>
      </w:r>
      <w:r>
        <w:rPr>
          <w:color w:val="231F20"/>
          <w:spacing w:val="-11"/>
        </w:rPr>
        <w:t> </w:t>
      </w:r>
      <w:r>
        <w:rPr>
          <w:color w:val="231F20"/>
        </w:rPr>
        <w:t>problems.</w:t>
      </w:r>
      <w:r>
        <w:rPr>
          <w:color w:val="231F20"/>
          <w:spacing w:val="-10"/>
        </w:rPr>
        <w:t> </w:t>
      </w:r>
      <w:r>
        <w:rPr>
          <w:color w:val="231F20"/>
        </w:rPr>
        <w:t>One</w:t>
      </w:r>
      <w:r>
        <w:rPr>
          <w:color w:val="231F20"/>
          <w:spacing w:val="-11"/>
        </w:rPr>
        <w:t> </w:t>
      </w:r>
      <w:r>
        <w:rPr>
          <w:color w:val="231F20"/>
        </w:rPr>
        <w:t>pillar,</w:t>
      </w:r>
      <w:r>
        <w:rPr>
          <w:color w:val="231F20"/>
          <w:spacing w:val="-10"/>
        </w:rPr>
        <w:t> </w:t>
      </w:r>
      <w:r>
        <w:rPr>
          <w:color w:val="231F20"/>
        </w:rPr>
        <w:t>quantum computing, has the potential to enable solutions to specific classes of problems that are infeasible using classical computers, such as simulating</w:t>
      </w:r>
    </w:p>
    <w:p>
      <w:pPr>
        <w:pStyle w:val="BodyText"/>
        <w:spacing w:line="268" w:lineRule="auto" w:before="2"/>
        <w:ind w:left="2311"/>
        <w:jc w:val="both"/>
      </w:pPr>
      <w:r>
        <w:rPr>
          <w:color w:val="231F20"/>
        </w:rPr>
        <w:t>quantum</w:t>
      </w:r>
      <w:r>
        <w:rPr>
          <w:color w:val="231F20"/>
          <w:spacing w:val="-3"/>
        </w:rPr>
        <w:t> </w:t>
      </w:r>
      <w:r>
        <w:rPr>
          <w:color w:val="231F20"/>
        </w:rPr>
        <w:t>phenomena</w:t>
      </w:r>
      <w:r>
        <w:rPr>
          <w:color w:val="231F20"/>
          <w:spacing w:val="-3"/>
        </w:rPr>
        <w:t> </w:t>
      </w:r>
      <w:r>
        <w:rPr>
          <w:color w:val="231F20"/>
        </w:rPr>
        <w:t>in</w:t>
      </w:r>
      <w:r>
        <w:rPr>
          <w:color w:val="231F20"/>
          <w:spacing w:val="-3"/>
        </w:rPr>
        <w:t> </w:t>
      </w:r>
      <w:r>
        <w:rPr>
          <w:color w:val="231F20"/>
        </w:rPr>
        <w:t>chemistry</w:t>
      </w:r>
      <w:r>
        <w:rPr>
          <w:color w:val="231F20"/>
          <w:spacing w:val="-3"/>
        </w:rPr>
        <w:t> </w:t>
      </w:r>
      <w:r>
        <w:rPr>
          <w:color w:val="231F20"/>
        </w:rPr>
        <w:t>or</w:t>
      </w:r>
      <w:r>
        <w:rPr>
          <w:color w:val="231F20"/>
          <w:spacing w:val="-3"/>
        </w:rPr>
        <w:t> </w:t>
      </w:r>
      <w:r>
        <w:rPr>
          <w:color w:val="231F20"/>
        </w:rPr>
        <w:t>breaking</w:t>
      </w:r>
      <w:r>
        <w:rPr>
          <w:color w:val="231F20"/>
          <w:spacing w:val="-3"/>
        </w:rPr>
        <w:t> </w:t>
      </w:r>
      <w:r>
        <w:rPr>
          <w:color w:val="231F20"/>
        </w:rPr>
        <w:t>some commonly used encryption techniques. The second pillar, quantum communication, could play a pivotal</w:t>
      </w:r>
    </w:p>
    <w:p>
      <w:pPr>
        <w:spacing w:line="240" w:lineRule="auto" w:before="3"/>
        <w:rPr>
          <w:sz w:val="21"/>
        </w:rPr>
      </w:pPr>
      <w:r>
        <w:rPr/>
        <w:br w:type="column"/>
      </w:r>
      <w:r>
        <w:rPr>
          <w:sz w:val="21"/>
        </w:rPr>
      </w:r>
    </w:p>
    <w:p>
      <w:pPr>
        <w:pStyle w:val="BodyText"/>
        <w:spacing w:line="268" w:lineRule="auto"/>
        <w:ind w:left="241" w:right="105"/>
      </w:pPr>
      <w:r>
        <w:rPr>
          <w:color w:val="231F20"/>
        </w:rPr>
        <w:t>role in ensuring secure communication. Quantum sensing, the third pillar, enhances sensitivity, enabling a broader range of capabilities for specific use cases than conventional sensors.</w:t>
      </w:r>
    </w:p>
    <w:p>
      <w:pPr>
        <w:pStyle w:val="BodyText"/>
        <w:spacing w:line="268" w:lineRule="auto" w:before="115"/>
        <w:ind w:left="241" w:right="116"/>
      </w:pPr>
      <w:r>
        <w:rPr>
          <w:color w:val="231F20"/>
        </w:rPr>
        <w:t>Thus far, 2025 has been an eventful year for quantum</w:t>
      </w:r>
      <w:r>
        <w:rPr>
          <w:color w:val="231F20"/>
          <w:spacing w:val="-10"/>
        </w:rPr>
        <w:t> </w:t>
      </w:r>
      <w:r>
        <w:rPr>
          <w:color w:val="231F20"/>
        </w:rPr>
        <w:t>computing,</w:t>
      </w:r>
      <w:r>
        <w:rPr>
          <w:color w:val="231F20"/>
          <w:spacing w:val="-10"/>
        </w:rPr>
        <w:t> </w:t>
      </w:r>
      <w:r>
        <w:rPr>
          <w:color w:val="231F20"/>
        </w:rPr>
        <w:t>with</w:t>
      </w:r>
      <w:r>
        <w:rPr>
          <w:color w:val="231F20"/>
          <w:spacing w:val="-10"/>
        </w:rPr>
        <w:t> </w:t>
      </w:r>
      <w:r>
        <w:rPr>
          <w:color w:val="231F20"/>
        </w:rPr>
        <w:t>major</w:t>
      </w:r>
      <w:r>
        <w:rPr>
          <w:color w:val="231F20"/>
          <w:spacing w:val="-10"/>
        </w:rPr>
        <w:t> </w:t>
      </w:r>
      <w:r>
        <w:rPr>
          <w:color w:val="231F20"/>
        </w:rPr>
        <w:t>players</w:t>
      </w:r>
      <w:r>
        <w:rPr>
          <w:color w:val="231F20"/>
          <w:spacing w:val="-10"/>
        </w:rPr>
        <w:t> </w:t>
      </w:r>
      <w:r>
        <w:rPr>
          <w:color w:val="231F20"/>
        </w:rPr>
        <w:t>like</w:t>
      </w:r>
      <w:r>
        <w:rPr>
          <w:color w:val="231F20"/>
          <w:spacing w:val="-10"/>
        </w:rPr>
        <w:t> </w:t>
      </w:r>
      <w:r>
        <w:rPr>
          <w:color w:val="231F20"/>
        </w:rPr>
        <w:t>Amazon Web Services (AWS), Google, IBM, and Microsoft announcing breakthroughs in quantum chips</w:t>
      </w:r>
    </w:p>
    <w:p>
      <w:pPr>
        <w:pStyle w:val="BodyText"/>
        <w:spacing w:line="268" w:lineRule="auto" w:before="1"/>
        <w:ind w:left="241" w:right="381"/>
      </w:pPr>
      <w:r>
        <w:rPr>
          <w:color w:val="231F20"/>
        </w:rPr>
        <w:t>and capabilities. Developments such as Google’s Willow chip, Microsoft’s Majorana 1 processor, IBM’s Quantum Heron, and AWS’s Ocelot have addressed key challenges like error correction and scalability, marking important steps toward more practical quantum systems. While practical applications of quantum computing have yet to be realized, significant strides are being made. These developments reflect ongoing progress in the field, as companies continue to explore the</w:t>
      </w:r>
    </w:p>
    <w:p>
      <w:pPr>
        <w:pStyle w:val="BodyText"/>
        <w:spacing w:line="268" w:lineRule="auto" w:before="2"/>
        <w:ind w:left="241" w:right="116"/>
      </w:pPr>
      <w:r>
        <w:rPr>
          <w:color w:val="231F20"/>
        </w:rPr>
        <w:t>path from experimental research to potential real- world applications. Quantum technologies could have an economic impact across the chemicals, life sciences, finance, and mobility industries.</w:t>
      </w:r>
    </w:p>
    <w:p>
      <w:pPr>
        <w:pStyle w:val="BodyText"/>
        <w:spacing w:line="268" w:lineRule="auto" w:before="114"/>
        <w:ind w:left="241" w:right="156"/>
      </w:pPr>
      <w:r>
        <w:rPr>
          <w:color w:val="231F20"/>
        </w:rPr>
        <w:t>To truly unlock the transformative benefits of quantum technologies, however, a series of technical challenges must be overcome, perhaps through collaboration between the private and public sectors. Companies can position themselves to</w:t>
      </w:r>
      <w:r>
        <w:rPr>
          <w:color w:val="231F20"/>
          <w:spacing w:val="-4"/>
        </w:rPr>
        <w:t> </w:t>
      </w:r>
      <w:r>
        <w:rPr>
          <w:color w:val="231F20"/>
        </w:rPr>
        <w:t>capitalize</w:t>
      </w:r>
      <w:r>
        <w:rPr>
          <w:color w:val="231F20"/>
          <w:spacing w:val="-4"/>
        </w:rPr>
        <w:t> </w:t>
      </w:r>
      <w:r>
        <w:rPr>
          <w:color w:val="231F20"/>
        </w:rPr>
        <w:t>on</w:t>
      </w:r>
      <w:r>
        <w:rPr>
          <w:color w:val="231F20"/>
          <w:spacing w:val="-4"/>
        </w:rPr>
        <w:t> </w:t>
      </w:r>
      <w:r>
        <w:rPr>
          <w:color w:val="231F20"/>
        </w:rPr>
        <w:t>future</w:t>
      </w:r>
      <w:r>
        <w:rPr>
          <w:color w:val="231F20"/>
          <w:spacing w:val="-4"/>
        </w:rPr>
        <w:t> </w:t>
      </w:r>
      <w:r>
        <w:rPr>
          <w:color w:val="231F20"/>
        </w:rPr>
        <w:t>breakthroughs</w:t>
      </w:r>
      <w:r>
        <w:rPr>
          <w:color w:val="231F20"/>
          <w:spacing w:val="-4"/>
        </w:rPr>
        <w:t> </w:t>
      </w:r>
      <w:r>
        <w:rPr>
          <w:color w:val="231F20"/>
        </w:rPr>
        <w:t>by</w:t>
      </w:r>
      <w:r>
        <w:rPr>
          <w:color w:val="231F20"/>
          <w:spacing w:val="-4"/>
        </w:rPr>
        <w:t> </w:t>
      </w:r>
      <w:r>
        <w:rPr>
          <w:color w:val="231F20"/>
        </w:rPr>
        <w:t>monitoring developments in quantum technologies and thoughtfully investing based on their potential relevance to challenges in their industries.</w:t>
      </w:r>
    </w:p>
    <w:p>
      <w:pPr>
        <w:spacing w:after="0" w:line="268" w:lineRule="auto"/>
        <w:sectPr>
          <w:pgSz w:w="12240" w:h="15840"/>
          <w:pgMar w:header="0" w:footer="502" w:top="520" w:bottom="700" w:left="680" w:right="680"/>
          <w:cols w:num="2" w:equalWidth="0">
            <w:col w:w="6393" w:space="40"/>
            <w:col w:w="4447"/>
          </w:cols>
        </w:sectPr>
      </w:pPr>
    </w:p>
    <w:p>
      <w:pPr>
        <w:pStyle w:val="BodyText"/>
        <w:rPr>
          <w:sz w:val="20"/>
        </w:rPr>
      </w:pPr>
    </w:p>
    <w:p>
      <w:pPr>
        <w:pStyle w:val="BodyText"/>
        <w:rPr>
          <w:sz w:val="20"/>
        </w:rPr>
      </w:pPr>
    </w:p>
    <w:p>
      <w:pPr>
        <w:pStyle w:val="BodyText"/>
        <w:rPr>
          <w:sz w:val="15"/>
        </w:rPr>
      </w:pPr>
    </w:p>
    <w:p>
      <w:pPr>
        <w:spacing w:after="0"/>
        <w:rPr>
          <w:sz w:val="15"/>
        </w:rPr>
        <w:sectPr>
          <w:pgSz w:w="12240" w:h="15840"/>
          <w:pgMar w:header="0" w:footer="502" w:top="0" w:bottom="700" w:left="680" w:right="680"/>
        </w:sectPr>
      </w:pPr>
    </w:p>
    <w:p>
      <w:pPr>
        <w:spacing w:before="117"/>
        <w:ind w:left="1892" w:right="0" w:firstLine="0"/>
        <w:jc w:val="left"/>
        <w:rPr>
          <w:sz w:val="16"/>
        </w:rPr>
      </w:pPr>
      <w:r>
        <w:rPr>
          <w:color w:val="FFFFFF"/>
          <w:w w:val="110"/>
          <w:sz w:val="16"/>
        </w:rPr>
        <w:t>COMPUTE</w:t>
      </w:r>
      <w:r>
        <w:rPr>
          <w:color w:val="FFFFFF"/>
          <w:spacing w:val="12"/>
          <w:w w:val="110"/>
          <w:sz w:val="16"/>
        </w:rPr>
        <w:t> </w:t>
      </w:r>
      <w:r>
        <w:rPr>
          <w:color w:val="FFFFFF"/>
          <w:w w:val="110"/>
          <w:sz w:val="16"/>
        </w:rPr>
        <w:t>AND</w:t>
      </w:r>
      <w:r>
        <w:rPr>
          <w:color w:val="FFFFFF"/>
          <w:spacing w:val="13"/>
          <w:w w:val="110"/>
          <w:sz w:val="16"/>
        </w:rPr>
        <w:t> </w:t>
      </w:r>
      <w:r>
        <w:rPr>
          <w:color w:val="FFFFFF"/>
          <w:w w:val="110"/>
          <w:sz w:val="16"/>
        </w:rPr>
        <w:t>CONNECTIVITY</w:t>
      </w:r>
      <w:r>
        <w:rPr>
          <w:color w:val="FFFFFF"/>
          <w:spacing w:val="12"/>
          <w:w w:val="110"/>
          <w:sz w:val="16"/>
        </w:rPr>
        <w:t> </w:t>
      </w:r>
      <w:r>
        <w:rPr>
          <w:color w:val="FFFFFF"/>
          <w:spacing w:val="-2"/>
          <w:w w:val="110"/>
          <w:sz w:val="16"/>
        </w:rPr>
        <w:t>FRONTIERS</w:t>
      </w:r>
    </w:p>
    <w:p>
      <w:pPr>
        <w:pStyle w:val="Heading3"/>
        <w:spacing w:before="23"/>
        <w:ind w:left="1892"/>
      </w:pPr>
      <w:r>
        <w:rPr>
          <w:color w:val="FFFFFF"/>
          <w:w w:val="95"/>
        </w:rPr>
        <w:t>Quantum</w:t>
      </w:r>
      <w:r>
        <w:rPr>
          <w:color w:val="FFFFFF"/>
          <w:spacing w:val="38"/>
        </w:rPr>
        <w:t> </w:t>
      </w:r>
      <w:r>
        <w:rPr>
          <w:color w:val="FFFFFF"/>
          <w:spacing w:val="-2"/>
        </w:rPr>
        <w:t>technologies</w:t>
      </w:r>
    </w:p>
    <w:p>
      <w:pPr>
        <w:spacing w:before="174"/>
        <w:ind w:left="1869" w:right="0" w:firstLine="0"/>
        <w:jc w:val="left"/>
        <w:rPr>
          <w:rFonts w:ascii="Tahoma"/>
          <w:sz w:val="18"/>
        </w:rPr>
      </w:pPr>
      <w:r>
        <w:rPr>
          <w:rFonts w:ascii="Tahoma"/>
          <w:color w:val="FFFFFF"/>
          <w:w w:val="105"/>
          <w:sz w:val="18"/>
        </w:rPr>
        <w:t>Scoring</w:t>
      </w:r>
      <w:r>
        <w:rPr>
          <w:rFonts w:ascii="Tahoma"/>
          <w:color w:val="FFFFFF"/>
          <w:spacing w:val="-21"/>
          <w:w w:val="105"/>
          <w:sz w:val="18"/>
        </w:rPr>
        <w:t> </w:t>
      </w:r>
      <w:r>
        <w:rPr>
          <w:rFonts w:ascii="Tahoma"/>
          <w:color w:val="FFFFFF"/>
          <w:w w:val="105"/>
          <w:sz w:val="18"/>
        </w:rPr>
        <w:t>the</w:t>
      </w:r>
      <w:r>
        <w:rPr>
          <w:rFonts w:ascii="Tahoma"/>
          <w:color w:val="FFFFFF"/>
          <w:spacing w:val="-20"/>
          <w:w w:val="105"/>
          <w:sz w:val="18"/>
        </w:rPr>
        <w:t> </w:t>
      </w:r>
      <w:r>
        <w:rPr>
          <w:rFonts w:ascii="Tahoma"/>
          <w:color w:val="FFFFFF"/>
          <w:spacing w:val="-2"/>
          <w:w w:val="105"/>
          <w:sz w:val="18"/>
        </w:rPr>
        <w:t>trend</w:t>
      </w:r>
    </w:p>
    <w:p>
      <w:pPr>
        <w:spacing w:before="86"/>
        <w:ind w:left="1869" w:right="775" w:firstLine="0"/>
        <w:jc w:val="left"/>
        <w:rPr>
          <w:sz w:val="15"/>
        </w:rPr>
      </w:pPr>
      <w:r>
        <w:rPr>
          <w:color w:val="FFFFFF"/>
          <w:spacing w:val="-2"/>
          <w:w w:val="105"/>
          <w:sz w:val="15"/>
        </w:rPr>
        <w:t>The</w:t>
      </w:r>
      <w:r>
        <w:rPr>
          <w:color w:val="FFFFFF"/>
          <w:spacing w:val="-3"/>
          <w:w w:val="105"/>
          <w:sz w:val="15"/>
        </w:rPr>
        <w:t> </w:t>
      </w:r>
      <w:r>
        <w:rPr>
          <w:color w:val="FFFFFF"/>
          <w:spacing w:val="-2"/>
          <w:w w:val="105"/>
          <w:sz w:val="15"/>
        </w:rPr>
        <w:t>visibility</w:t>
      </w:r>
      <w:r>
        <w:rPr>
          <w:color w:val="FFFFFF"/>
          <w:spacing w:val="-3"/>
          <w:w w:val="105"/>
          <w:sz w:val="15"/>
        </w:rPr>
        <w:t> </w:t>
      </w:r>
      <w:r>
        <w:rPr>
          <w:color w:val="FFFFFF"/>
          <w:spacing w:val="-2"/>
          <w:w w:val="105"/>
          <w:sz w:val="15"/>
        </w:rPr>
        <w:t>of</w:t>
      </w:r>
      <w:r>
        <w:rPr>
          <w:color w:val="FFFFFF"/>
          <w:spacing w:val="-3"/>
          <w:w w:val="105"/>
          <w:sz w:val="15"/>
        </w:rPr>
        <w:t> </w:t>
      </w:r>
      <w:r>
        <w:rPr>
          <w:color w:val="FFFFFF"/>
          <w:spacing w:val="-2"/>
          <w:w w:val="105"/>
          <w:sz w:val="15"/>
        </w:rPr>
        <w:t>quantum</w:t>
      </w:r>
      <w:r>
        <w:rPr>
          <w:color w:val="FFFFFF"/>
          <w:spacing w:val="-3"/>
          <w:w w:val="105"/>
          <w:sz w:val="15"/>
        </w:rPr>
        <w:t> </w:t>
      </w:r>
      <w:r>
        <w:rPr>
          <w:color w:val="FFFFFF"/>
          <w:spacing w:val="-2"/>
          <w:w w:val="105"/>
          <w:sz w:val="15"/>
        </w:rPr>
        <w:t>technologies</w:t>
      </w:r>
      <w:r>
        <w:rPr>
          <w:color w:val="FFFFFF"/>
          <w:spacing w:val="40"/>
          <w:w w:val="105"/>
          <w:sz w:val="15"/>
        </w:rPr>
        <w:t> </w:t>
      </w:r>
      <w:r>
        <w:rPr>
          <w:color w:val="FFFFFF"/>
          <w:w w:val="105"/>
          <w:sz w:val="15"/>
        </w:rPr>
        <w:t>is</w:t>
      </w:r>
      <w:r>
        <w:rPr>
          <w:color w:val="FFFFFF"/>
          <w:spacing w:val="-7"/>
          <w:w w:val="105"/>
          <w:sz w:val="15"/>
        </w:rPr>
        <w:t> </w:t>
      </w:r>
      <w:r>
        <w:rPr>
          <w:color w:val="FFFFFF"/>
          <w:w w:val="105"/>
          <w:sz w:val="15"/>
        </w:rPr>
        <w:t>rising</w:t>
      </w:r>
      <w:r>
        <w:rPr>
          <w:color w:val="FFFFFF"/>
          <w:spacing w:val="-7"/>
          <w:w w:val="105"/>
          <w:sz w:val="15"/>
        </w:rPr>
        <w:t> </w:t>
      </w:r>
      <w:r>
        <w:rPr>
          <w:color w:val="FFFFFF"/>
          <w:w w:val="105"/>
          <w:sz w:val="15"/>
        </w:rPr>
        <w:t>as</w:t>
      </w:r>
      <w:r>
        <w:rPr>
          <w:color w:val="FFFFFF"/>
          <w:spacing w:val="-7"/>
          <w:w w:val="105"/>
          <w:sz w:val="15"/>
        </w:rPr>
        <w:t> </w:t>
      </w:r>
      <w:r>
        <w:rPr>
          <w:color w:val="FFFFFF"/>
          <w:w w:val="105"/>
          <w:sz w:val="15"/>
        </w:rPr>
        <w:t>industry</w:t>
      </w:r>
      <w:r>
        <w:rPr>
          <w:color w:val="FFFFFF"/>
          <w:spacing w:val="-7"/>
          <w:w w:val="105"/>
          <w:sz w:val="15"/>
        </w:rPr>
        <w:t> </w:t>
      </w:r>
      <w:r>
        <w:rPr>
          <w:color w:val="FFFFFF"/>
          <w:w w:val="105"/>
          <w:sz w:val="15"/>
        </w:rPr>
        <w:t>leaders</w:t>
      </w:r>
      <w:r>
        <w:rPr>
          <w:color w:val="FFFFFF"/>
          <w:spacing w:val="-7"/>
          <w:w w:val="105"/>
          <w:sz w:val="15"/>
        </w:rPr>
        <w:t> </w:t>
      </w:r>
      <w:r>
        <w:rPr>
          <w:color w:val="FFFFFF"/>
          <w:w w:val="105"/>
          <w:sz w:val="15"/>
        </w:rPr>
        <w:t>announce</w:t>
      </w:r>
      <w:r>
        <w:rPr>
          <w:color w:val="FFFFFF"/>
          <w:spacing w:val="40"/>
          <w:w w:val="105"/>
          <w:sz w:val="15"/>
        </w:rPr>
        <w:t> </w:t>
      </w:r>
      <w:r>
        <w:rPr>
          <w:color w:val="FFFFFF"/>
          <w:w w:val="105"/>
          <w:sz w:val="15"/>
        </w:rPr>
        <w:t>advancements in quantum research</w:t>
      </w:r>
      <w:r>
        <w:rPr>
          <w:color w:val="FFFFFF"/>
          <w:spacing w:val="40"/>
          <w:w w:val="105"/>
          <w:sz w:val="15"/>
        </w:rPr>
        <w:t> </w:t>
      </w:r>
      <w:r>
        <w:rPr>
          <w:color w:val="FFFFFF"/>
          <w:w w:val="105"/>
          <w:sz w:val="15"/>
        </w:rPr>
        <w:t>and</w:t>
      </w:r>
      <w:r>
        <w:rPr>
          <w:color w:val="FFFFFF"/>
          <w:spacing w:val="-4"/>
          <w:w w:val="105"/>
          <w:sz w:val="15"/>
        </w:rPr>
        <w:t> </w:t>
      </w:r>
      <w:r>
        <w:rPr>
          <w:color w:val="FFFFFF"/>
          <w:w w:val="105"/>
          <w:sz w:val="15"/>
        </w:rPr>
        <w:t>development.</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spacing w:before="8"/>
        <w:rPr>
          <w:sz w:val="23"/>
        </w:rPr>
      </w:pPr>
    </w:p>
    <w:p>
      <w:pPr>
        <w:spacing w:line="235" w:lineRule="auto" w:before="1"/>
        <w:ind w:left="1869" w:right="0" w:firstLine="0"/>
        <w:jc w:val="left"/>
        <w:rPr>
          <w:sz w:val="15"/>
        </w:rPr>
      </w:pPr>
      <w:r>
        <w:rPr>
          <w:rFonts w:ascii="Tahoma"/>
          <w:color w:val="FFFFFF"/>
          <w:spacing w:val="-2"/>
          <w:w w:val="105"/>
          <w:sz w:val="15"/>
        </w:rPr>
        <w:t>Equity </w:t>
      </w:r>
      <w:r>
        <w:rPr>
          <w:rFonts w:ascii="Tahoma"/>
          <w:color w:val="FFFFFF"/>
          <w:spacing w:val="-2"/>
          <w:sz w:val="15"/>
        </w:rPr>
        <w:t>investment, </w:t>
      </w:r>
      <w:r>
        <w:rPr>
          <w:color w:val="FFFFFF"/>
          <w:spacing w:val="-4"/>
          <w:w w:val="105"/>
          <w:sz w:val="15"/>
        </w:rPr>
        <w:t>2024</w:t>
      </w:r>
    </w:p>
    <w:p>
      <w:pPr>
        <w:spacing w:before="14"/>
        <w:ind w:left="1869" w:right="0" w:firstLine="0"/>
        <w:jc w:val="left"/>
        <w:rPr>
          <w:sz w:val="15"/>
        </w:rPr>
      </w:pPr>
      <w:r>
        <w:rPr>
          <w:rFonts w:ascii="Palatino Linotype"/>
          <w:b/>
          <w:color w:val="FFFFFF"/>
          <w:w w:val="105"/>
          <w:sz w:val="30"/>
        </w:rPr>
        <w:t>$2</w:t>
      </w:r>
      <w:r>
        <w:rPr>
          <w:rFonts w:ascii="Palatino Linotype"/>
          <w:b/>
          <w:color w:val="FFFFFF"/>
          <w:spacing w:val="19"/>
          <w:w w:val="105"/>
          <w:sz w:val="30"/>
        </w:rPr>
        <w:t> </w:t>
      </w:r>
      <w:r>
        <w:rPr>
          <w:color w:val="FFFFFF"/>
          <w:spacing w:val="-5"/>
          <w:w w:val="105"/>
          <w:sz w:val="15"/>
        </w:rPr>
        <w:t>billion</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spacing w:before="5"/>
        <w:rPr>
          <w:sz w:val="23"/>
        </w:rPr>
      </w:pPr>
    </w:p>
    <w:p>
      <w:pPr>
        <w:spacing w:line="181" w:lineRule="exact" w:before="1"/>
        <w:ind w:left="396" w:right="0" w:firstLine="0"/>
        <w:jc w:val="left"/>
        <w:rPr>
          <w:rFonts w:ascii="Tahoma"/>
          <w:sz w:val="15"/>
        </w:rPr>
      </w:pPr>
      <w:r>
        <w:rPr>
          <w:rFonts w:ascii="Tahoma"/>
          <w:color w:val="FFFFFF"/>
          <w:spacing w:val="-2"/>
          <w:sz w:val="15"/>
        </w:rPr>
        <w:t>Job</w:t>
      </w:r>
      <w:r>
        <w:rPr>
          <w:rFonts w:ascii="Tahoma"/>
          <w:color w:val="FFFFFF"/>
          <w:spacing w:val="-9"/>
          <w:sz w:val="15"/>
        </w:rPr>
        <w:t> </w:t>
      </w:r>
      <w:r>
        <w:rPr>
          <w:rFonts w:ascii="Tahoma"/>
          <w:color w:val="FFFFFF"/>
          <w:spacing w:val="-2"/>
          <w:sz w:val="15"/>
        </w:rPr>
        <w:t>postings,</w:t>
      </w:r>
    </w:p>
    <w:p>
      <w:pPr>
        <w:spacing w:line="178" w:lineRule="exact" w:before="0"/>
        <w:ind w:left="396" w:right="0" w:firstLine="0"/>
        <w:jc w:val="left"/>
        <w:rPr>
          <w:sz w:val="15"/>
        </w:rPr>
      </w:pPr>
      <w:r>
        <w:rPr>
          <w:color w:val="FFFFFF"/>
          <w:spacing w:val="-2"/>
          <w:w w:val="110"/>
          <w:sz w:val="15"/>
        </w:rPr>
        <w:t>2023–24,</w:t>
      </w:r>
    </w:p>
    <w:p>
      <w:pPr>
        <w:spacing w:line="178" w:lineRule="exact" w:before="0"/>
        <w:ind w:left="396" w:right="0" w:firstLine="0"/>
        <w:jc w:val="left"/>
        <w:rPr>
          <w:sz w:val="15"/>
        </w:rPr>
      </w:pPr>
      <w:r>
        <w:rPr>
          <w:color w:val="FFFFFF"/>
          <w:w w:val="115"/>
          <w:sz w:val="15"/>
        </w:rPr>
        <w:t>%</w:t>
      </w:r>
      <w:r>
        <w:rPr>
          <w:color w:val="FFFFFF"/>
          <w:spacing w:val="1"/>
          <w:w w:val="115"/>
          <w:sz w:val="15"/>
        </w:rPr>
        <w:t> </w:t>
      </w:r>
      <w:r>
        <w:rPr>
          <w:color w:val="FFFFFF"/>
          <w:w w:val="115"/>
          <w:sz w:val="15"/>
        </w:rPr>
        <w:t>di</w:t>
      </w:r>
      <w:r>
        <w:rPr>
          <w:color w:val="FFFFFF"/>
          <w:spacing w:val="4"/>
          <w:w w:val="115"/>
          <w:sz w:val="15"/>
        </w:rPr>
        <w:t> </w:t>
      </w:r>
      <w:r>
        <w:rPr>
          <w:color w:val="FFFFFF"/>
          <w:spacing w:val="-2"/>
          <w:w w:val="115"/>
          <w:sz w:val="15"/>
        </w:rPr>
        <w:t>erence</w:t>
      </w:r>
    </w:p>
    <w:p>
      <w:pPr>
        <w:pStyle w:val="Heading2"/>
        <w:spacing w:before="14"/>
        <w:ind w:left="396"/>
      </w:pPr>
      <w:r>
        <w:rPr>
          <w:color w:val="FFFFFF"/>
          <w:spacing w:val="-4"/>
        </w:rPr>
        <w:t>–15%</w:t>
      </w:r>
    </w:p>
    <w:p>
      <w:pPr>
        <w:spacing w:after="0"/>
        <w:sectPr>
          <w:type w:val="continuous"/>
          <w:pgSz w:w="12240" w:h="15840"/>
          <w:pgMar w:header="0" w:footer="502" w:top="1820" w:bottom="280" w:left="680" w:right="680"/>
          <w:cols w:num="3" w:equalWidth="0">
            <w:col w:w="5075" w:space="1080"/>
            <w:col w:w="2660" w:space="39"/>
            <w:col w:w="2026"/>
          </w:cols>
        </w:sectPr>
      </w:pPr>
    </w:p>
    <w:p>
      <w:pPr>
        <w:pStyle w:val="BodyText"/>
        <w:spacing w:before="9"/>
        <w:rPr>
          <w:rFonts w:ascii="Palatino Linotype"/>
          <w:b/>
          <w:sz w:val="15"/>
        </w:rPr>
      </w:pPr>
    </w:p>
    <w:p>
      <w:pPr>
        <w:spacing w:after="0"/>
        <w:rPr>
          <w:rFonts w:ascii="Palatino Linotype"/>
          <w:sz w:val="15"/>
        </w:rPr>
        <w:sectPr>
          <w:type w:val="continuous"/>
          <w:pgSz w:w="12240" w:h="15840"/>
          <w:pgMar w:header="0" w:footer="502" w:top="1820" w:bottom="280" w:left="680" w:right="680"/>
        </w:sectPr>
      </w:pPr>
    </w:p>
    <w:p>
      <w:pPr>
        <w:spacing w:before="118"/>
        <w:ind w:left="1869" w:right="0" w:firstLine="0"/>
        <w:jc w:val="left"/>
        <w:rPr>
          <w:sz w:val="18"/>
        </w:rPr>
      </w:pPr>
      <w:r>
        <w:rPr>
          <w:rFonts w:ascii="Tahoma"/>
          <w:color w:val="FFFFFF"/>
          <w:sz w:val="18"/>
        </w:rPr>
        <w:t>Score,</w:t>
      </w:r>
      <w:r>
        <w:rPr>
          <w:rFonts w:ascii="Tahoma"/>
          <w:color w:val="FFFFFF"/>
          <w:spacing w:val="-11"/>
          <w:sz w:val="18"/>
        </w:rPr>
        <w:t> </w:t>
      </w:r>
      <w:r>
        <w:rPr>
          <w:rFonts w:ascii="Tahoma"/>
          <w:color w:val="FFFFFF"/>
          <w:sz w:val="18"/>
        </w:rPr>
        <w:t>by</w:t>
      </w:r>
      <w:r>
        <w:rPr>
          <w:rFonts w:ascii="Tahoma"/>
          <w:color w:val="FFFFFF"/>
          <w:spacing w:val="-11"/>
          <w:sz w:val="18"/>
        </w:rPr>
        <w:t> </w:t>
      </w:r>
      <w:r>
        <w:rPr>
          <w:rFonts w:ascii="Tahoma"/>
          <w:color w:val="FFFFFF"/>
          <w:sz w:val="18"/>
        </w:rPr>
        <w:t>vector</w:t>
      </w:r>
      <w:r>
        <w:rPr>
          <w:rFonts w:ascii="Tahoma"/>
          <w:color w:val="FFFFFF"/>
          <w:spacing w:val="-11"/>
          <w:sz w:val="18"/>
        </w:rPr>
        <w:t> </w:t>
      </w:r>
      <w:r>
        <w:rPr>
          <w:color w:val="FFFFFF"/>
          <w:sz w:val="18"/>
        </w:rPr>
        <w:t>(0</w:t>
      </w:r>
      <w:r>
        <w:rPr>
          <w:color w:val="FFFFFF"/>
          <w:spacing w:val="8"/>
          <w:sz w:val="18"/>
        </w:rPr>
        <w:t> </w:t>
      </w:r>
      <w:r>
        <w:rPr>
          <w:color w:val="FFFFFF"/>
          <w:sz w:val="18"/>
        </w:rPr>
        <w:t>=</w:t>
      </w:r>
      <w:r>
        <w:rPr>
          <w:color w:val="FFFFFF"/>
          <w:spacing w:val="7"/>
          <w:sz w:val="18"/>
        </w:rPr>
        <w:t> </w:t>
      </w:r>
      <w:r>
        <w:rPr>
          <w:color w:val="FFFFFF"/>
          <w:sz w:val="18"/>
        </w:rPr>
        <w:t>lower;</w:t>
      </w:r>
      <w:r>
        <w:rPr>
          <w:color w:val="FFFFFF"/>
          <w:spacing w:val="8"/>
          <w:sz w:val="18"/>
        </w:rPr>
        <w:t> </w:t>
      </w:r>
      <w:r>
        <w:rPr>
          <w:color w:val="FFFFFF"/>
          <w:sz w:val="18"/>
        </w:rPr>
        <w:t>1</w:t>
      </w:r>
      <w:r>
        <w:rPr>
          <w:color w:val="FFFFFF"/>
          <w:spacing w:val="7"/>
          <w:sz w:val="18"/>
        </w:rPr>
        <w:t> </w:t>
      </w:r>
      <w:r>
        <w:rPr>
          <w:color w:val="FFFFFF"/>
          <w:sz w:val="18"/>
        </w:rPr>
        <w:t>=</w:t>
      </w:r>
      <w:r>
        <w:rPr>
          <w:color w:val="FFFFFF"/>
          <w:spacing w:val="8"/>
          <w:sz w:val="18"/>
        </w:rPr>
        <w:t> </w:t>
      </w:r>
      <w:r>
        <w:rPr>
          <w:color w:val="FFFFFF"/>
          <w:spacing w:val="-2"/>
          <w:sz w:val="18"/>
        </w:rPr>
        <w:t>higher)</w:t>
      </w:r>
    </w:p>
    <w:p>
      <w:pPr>
        <w:spacing w:line="240" w:lineRule="auto" w:before="0"/>
        <w:rPr>
          <w:sz w:val="20"/>
        </w:rPr>
      </w:pPr>
      <w:r>
        <w:rPr/>
        <w:br w:type="column"/>
      </w:r>
      <w:r>
        <w:rPr>
          <w:sz w:val="20"/>
        </w:rPr>
      </w:r>
    </w:p>
    <w:p>
      <w:pPr>
        <w:pStyle w:val="BodyText"/>
        <w:rPr>
          <w:sz w:val="17"/>
        </w:rPr>
      </w:pPr>
    </w:p>
    <w:p>
      <w:pPr>
        <w:tabs>
          <w:tab w:pos="1683" w:val="left" w:leader="none"/>
        </w:tabs>
        <w:spacing w:before="0"/>
        <w:ind w:left="787" w:right="0" w:firstLine="0"/>
        <w:jc w:val="left"/>
        <w:rPr>
          <w:sz w:val="15"/>
        </w:rPr>
      </w:pPr>
      <w:r>
        <w:rPr>
          <w:color w:val="FFFFFF"/>
          <w:spacing w:val="-4"/>
          <w:w w:val="115"/>
          <w:sz w:val="15"/>
        </w:rPr>
        <w:t>2020</w:t>
      </w:r>
      <w:r>
        <w:rPr>
          <w:color w:val="FFFFFF"/>
          <w:sz w:val="15"/>
        </w:rPr>
        <w:tab/>
      </w:r>
      <w:r>
        <w:rPr>
          <w:color w:val="FFFFFF"/>
          <w:spacing w:val="-6"/>
          <w:w w:val="115"/>
          <w:sz w:val="15"/>
        </w:rPr>
        <w:t>2024</w:t>
      </w:r>
    </w:p>
    <w:p>
      <w:pPr>
        <w:tabs>
          <w:tab w:pos="2725" w:val="left" w:leader="none"/>
        </w:tabs>
        <w:spacing w:line="299" w:lineRule="exact" w:before="160"/>
        <w:ind w:left="1877" w:right="0" w:firstLine="0"/>
        <w:jc w:val="left"/>
        <w:rPr>
          <w:i/>
          <w:sz w:val="15"/>
        </w:rPr>
      </w:pPr>
      <w:r>
        <w:rPr/>
        <w:br w:type="column"/>
      </w:r>
      <w:r>
        <w:rPr>
          <w:color w:val="B3B3B3"/>
          <w:spacing w:val="-10"/>
          <w:position w:val="12"/>
          <w:sz w:val="15"/>
        </w:rPr>
        <w:t>1</w:t>
      </w:r>
      <w:r>
        <w:rPr>
          <w:color w:val="B3B3B3"/>
          <w:position w:val="12"/>
          <w:sz w:val="15"/>
        </w:rPr>
        <w:tab/>
      </w:r>
      <w:r>
        <w:rPr>
          <w:i/>
          <w:color w:val="CCCCCC"/>
          <w:spacing w:val="-2"/>
          <w:sz w:val="15"/>
        </w:rPr>
        <w:t>Range</w:t>
      </w:r>
    </w:p>
    <w:p>
      <w:pPr>
        <w:tabs>
          <w:tab w:pos="2732" w:val="left" w:leader="none"/>
        </w:tabs>
        <w:spacing w:line="179" w:lineRule="exact" w:before="0"/>
        <w:ind w:left="1857" w:right="0" w:firstLine="0"/>
        <w:jc w:val="left"/>
        <w:rPr>
          <w:i/>
          <w:sz w:val="15"/>
        </w:rPr>
      </w:pPr>
      <w:r>
        <w:rPr>
          <w:color w:val="B3B3B3"/>
          <w:spacing w:val="-10"/>
          <w:w w:val="110"/>
          <w:sz w:val="15"/>
        </w:rPr>
        <w:t>0</w:t>
      </w:r>
      <w:r>
        <w:rPr>
          <w:color w:val="B3B3B3"/>
          <w:sz w:val="15"/>
        </w:rPr>
        <w:tab/>
      </w:r>
      <w:r>
        <w:rPr>
          <w:i/>
          <w:color w:val="CCCCCC"/>
          <w:spacing w:val="-2"/>
          <w:w w:val="110"/>
          <w:sz w:val="15"/>
        </w:rPr>
        <w:t>shown</w:t>
      </w:r>
    </w:p>
    <w:p>
      <w:pPr>
        <w:spacing w:after="0" w:line="179" w:lineRule="exact"/>
        <w:jc w:val="left"/>
        <w:rPr>
          <w:sz w:val="15"/>
        </w:rPr>
        <w:sectPr>
          <w:type w:val="continuous"/>
          <w:pgSz w:w="12240" w:h="15840"/>
          <w:pgMar w:header="0" w:footer="502" w:top="1820" w:bottom="280" w:left="680" w:right="680"/>
          <w:cols w:num="3" w:equalWidth="0">
            <w:col w:w="4849" w:space="40"/>
            <w:col w:w="2025" w:space="39"/>
            <w:col w:w="3927"/>
          </w:cols>
        </w:sectPr>
      </w:pPr>
    </w:p>
    <w:p>
      <w:pPr>
        <w:pStyle w:val="BodyText"/>
        <w:spacing w:before="10"/>
        <w:rPr>
          <w:i/>
          <w:sz w:val="12"/>
        </w:rPr>
      </w:pPr>
    </w:p>
    <w:p>
      <w:pPr>
        <w:spacing w:after="0"/>
        <w:rPr>
          <w:sz w:val="12"/>
        </w:rPr>
        <w:sectPr>
          <w:type w:val="continuous"/>
          <w:pgSz w:w="12240" w:h="15840"/>
          <w:pgMar w:header="0" w:footer="502" w:top="1820" w:bottom="280" w:left="680" w:right="680"/>
        </w:sectPr>
      </w:pPr>
    </w:p>
    <w:p>
      <w:pPr>
        <w:pStyle w:val="BodyText"/>
        <w:rPr>
          <w:i/>
          <w:sz w:val="20"/>
        </w:rPr>
      </w:pPr>
    </w:p>
    <w:p>
      <w:pPr>
        <w:pStyle w:val="BodyText"/>
        <w:rPr>
          <w:i/>
          <w:sz w:val="20"/>
        </w:rPr>
      </w:pPr>
    </w:p>
    <w:p>
      <w:pPr>
        <w:pStyle w:val="BodyText"/>
        <w:rPr>
          <w:i/>
          <w:sz w:val="20"/>
        </w:rPr>
      </w:pPr>
    </w:p>
    <w:p>
      <w:pPr>
        <w:pStyle w:val="BodyText"/>
        <w:spacing w:before="2"/>
        <w:rPr>
          <w:i/>
          <w:sz w:val="24"/>
        </w:rPr>
      </w:pPr>
    </w:p>
    <w:p>
      <w:pPr>
        <w:spacing w:before="0"/>
        <w:ind w:left="0" w:right="0" w:firstLine="0"/>
        <w:jc w:val="right"/>
        <w:rPr>
          <w:sz w:val="15"/>
        </w:rPr>
      </w:pPr>
      <w:r>
        <w:rPr>
          <w:color w:val="B3B3B3"/>
          <w:spacing w:val="-4"/>
          <w:w w:val="115"/>
          <w:sz w:val="15"/>
        </w:rPr>
        <w:t>0.05</w:t>
      </w:r>
    </w:p>
    <w:p>
      <w:pPr>
        <w:spacing w:line="240" w:lineRule="auto" w:before="3"/>
        <w:rPr>
          <w:sz w:val="23"/>
        </w:rPr>
      </w:pPr>
      <w:r>
        <w:rPr/>
        <w:br w:type="column"/>
      </w:r>
      <w:r>
        <w:rPr>
          <w:sz w:val="23"/>
        </w:rPr>
      </w:r>
    </w:p>
    <w:p>
      <w:pPr>
        <w:spacing w:line="181" w:lineRule="exact" w:before="0"/>
        <w:ind w:left="272" w:right="0" w:firstLine="0"/>
        <w:jc w:val="left"/>
        <w:rPr>
          <w:rFonts w:ascii="Tahoma"/>
          <w:sz w:val="15"/>
        </w:rPr>
      </w:pPr>
      <w:r>
        <w:rPr>
          <w:rFonts w:ascii="Tahoma"/>
          <w:color w:val="FFFFFF"/>
          <w:spacing w:val="-4"/>
          <w:w w:val="105"/>
          <w:sz w:val="15"/>
        </w:rPr>
        <w:t>News</w:t>
      </w:r>
    </w:p>
    <w:p>
      <w:pPr>
        <w:spacing w:line="228" w:lineRule="auto" w:before="7"/>
        <w:ind w:left="272" w:right="0" w:firstLine="0"/>
        <w:jc w:val="left"/>
        <w:rPr>
          <w:sz w:val="15"/>
        </w:rPr>
      </w:pPr>
      <w:r>
        <w:rPr>
          <w:color w:val="FFFFFF"/>
          <w:w w:val="105"/>
          <w:sz w:val="15"/>
        </w:rPr>
        <w:t>Press</w:t>
      </w:r>
      <w:r>
        <w:rPr>
          <w:color w:val="FFFFFF"/>
          <w:spacing w:val="-4"/>
          <w:w w:val="105"/>
          <w:sz w:val="15"/>
        </w:rPr>
        <w:t> </w:t>
      </w:r>
      <w:r>
        <w:rPr>
          <w:color w:val="FFFFFF"/>
          <w:w w:val="105"/>
          <w:sz w:val="15"/>
        </w:rPr>
        <w:t>reports</w:t>
      </w:r>
      <w:r>
        <w:rPr>
          <w:color w:val="FFFFFF"/>
          <w:spacing w:val="40"/>
          <w:w w:val="105"/>
          <w:sz w:val="15"/>
        </w:rPr>
        <w:t> </w:t>
      </w:r>
      <w:r>
        <w:rPr>
          <w:color w:val="FFFFFF"/>
          <w:spacing w:val="-2"/>
          <w:w w:val="105"/>
          <w:sz w:val="15"/>
        </w:rPr>
        <w:t>featuring</w:t>
      </w:r>
      <w:r>
        <w:rPr>
          <w:color w:val="FFFFFF"/>
          <w:spacing w:val="-7"/>
          <w:w w:val="105"/>
          <w:sz w:val="15"/>
        </w:rPr>
        <w:t> </w:t>
      </w:r>
      <w:r>
        <w:rPr>
          <w:color w:val="FFFFFF"/>
          <w:spacing w:val="-2"/>
          <w:w w:val="105"/>
          <w:sz w:val="15"/>
        </w:rPr>
        <w:t>trend-</w:t>
      </w:r>
      <w:r>
        <w:rPr>
          <w:color w:val="FFFFFF"/>
          <w:spacing w:val="40"/>
          <w:w w:val="105"/>
          <w:sz w:val="15"/>
        </w:rPr>
        <w:t> </w:t>
      </w:r>
      <w:r>
        <w:rPr>
          <w:color w:val="FFFFFF"/>
          <w:sz w:val="15"/>
        </w:rPr>
        <w:t>related</w:t>
      </w:r>
      <w:r>
        <w:rPr>
          <w:color w:val="FFFFFF"/>
          <w:w w:val="105"/>
          <w:sz w:val="15"/>
        </w:rPr>
        <w:t> </w:t>
      </w:r>
      <w:r>
        <w:rPr>
          <w:color w:val="FFFFFF"/>
          <w:spacing w:val="-2"/>
          <w:w w:val="105"/>
          <w:sz w:val="15"/>
        </w:rPr>
        <w:t>phrases</w:t>
      </w:r>
    </w:p>
    <w:p>
      <w:pPr>
        <w:spacing w:line="240" w:lineRule="auto" w:before="9"/>
        <w:rPr>
          <w:sz w:val="23"/>
        </w:rPr>
      </w:pPr>
      <w:r>
        <w:rPr/>
        <w:br w:type="column"/>
      </w:r>
      <w:r>
        <w:rPr>
          <w:sz w:val="23"/>
        </w:rPr>
      </w:r>
    </w:p>
    <w:p>
      <w:pPr>
        <w:spacing w:line="230" w:lineRule="auto" w:before="0"/>
        <w:ind w:left="213" w:right="0" w:firstLine="0"/>
        <w:jc w:val="left"/>
        <w:rPr>
          <w:sz w:val="15"/>
        </w:rPr>
      </w:pPr>
      <w:r>
        <w:rPr>
          <w:rFonts w:ascii="Tahoma"/>
          <w:color w:val="FFFFFF"/>
          <w:spacing w:val="-2"/>
          <w:w w:val="105"/>
          <w:sz w:val="15"/>
        </w:rPr>
        <w:t>Searches</w:t>
      </w:r>
      <w:r>
        <w:rPr>
          <w:rFonts w:ascii="Tahoma"/>
          <w:color w:val="FFFFFF"/>
          <w:spacing w:val="40"/>
          <w:w w:val="105"/>
          <w:sz w:val="15"/>
        </w:rPr>
        <w:t> </w:t>
      </w:r>
      <w:r>
        <w:rPr>
          <w:color w:val="FFFFFF"/>
          <w:w w:val="105"/>
          <w:sz w:val="15"/>
        </w:rPr>
        <w:t>Search</w:t>
      </w:r>
      <w:r>
        <w:rPr>
          <w:color w:val="FFFFFF"/>
          <w:spacing w:val="-4"/>
          <w:w w:val="105"/>
          <w:sz w:val="15"/>
        </w:rPr>
        <w:t> </w:t>
      </w:r>
      <w:r>
        <w:rPr>
          <w:color w:val="FFFFFF"/>
          <w:w w:val="105"/>
          <w:sz w:val="15"/>
        </w:rPr>
        <w:t>engine</w:t>
      </w:r>
      <w:r>
        <w:rPr>
          <w:color w:val="FFFFFF"/>
          <w:spacing w:val="40"/>
          <w:w w:val="105"/>
          <w:sz w:val="15"/>
        </w:rPr>
        <w:t> </w:t>
      </w:r>
      <w:r>
        <w:rPr>
          <w:color w:val="FFFFFF"/>
          <w:spacing w:val="-2"/>
          <w:w w:val="105"/>
          <w:sz w:val="15"/>
        </w:rPr>
        <w:t>queries</w:t>
      </w:r>
      <w:r>
        <w:rPr>
          <w:color w:val="FFFFFF"/>
          <w:spacing w:val="-7"/>
          <w:w w:val="105"/>
          <w:sz w:val="15"/>
        </w:rPr>
        <w:t> </w:t>
      </w:r>
      <w:r>
        <w:rPr>
          <w:color w:val="FFFFFF"/>
          <w:spacing w:val="-2"/>
          <w:w w:val="105"/>
          <w:sz w:val="15"/>
        </w:rPr>
        <w:t>for</w:t>
      </w:r>
      <w:r>
        <w:rPr>
          <w:color w:val="FFFFFF"/>
          <w:spacing w:val="-7"/>
          <w:w w:val="105"/>
          <w:sz w:val="15"/>
        </w:rPr>
        <w:t> </w:t>
      </w:r>
      <w:r>
        <w:rPr>
          <w:color w:val="FFFFFF"/>
          <w:spacing w:val="-2"/>
          <w:w w:val="105"/>
          <w:sz w:val="15"/>
        </w:rPr>
        <w:t>terms</w:t>
      </w:r>
      <w:r>
        <w:rPr>
          <w:color w:val="FFFFFF"/>
          <w:spacing w:val="40"/>
          <w:w w:val="105"/>
          <w:sz w:val="15"/>
        </w:rPr>
        <w:t> </w:t>
      </w:r>
      <w:r>
        <w:rPr>
          <w:color w:val="FFFFFF"/>
          <w:w w:val="105"/>
          <w:sz w:val="15"/>
        </w:rPr>
        <w:t>related to trend</w:t>
      </w:r>
    </w:p>
    <w:p>
      <w:pPr>
        <w:spacing w:line="230" w:lineRule="auto" w:before="121"/>
        <w:ind w:left="159" w:right="-2" w:firstLine="0"/>
        <w:jc w:val="left"/>
        <w:rPr>
          <w:sz w:val="15"/>
        </w:rPr>
      </w:pPr>
      <w:r>
        <w:rPr/>
        <w:br w:type="column"/>
      </w:r>
      <w:r>
        <w:rPr>
          <w:rFonts w:ascii="Tahoma"/>
          <w:color w:val="FFFFFF"/>
          <w:spacing w:val="-2"/>
          <w:w w:val="105"/>
          <w:sz w:val="15"/>
        </w:rPr>
        <w:t>Research </w:t>
      </w:r>
      <w:r>
        <w:rPr>
          <w:color w:val="FFFFFF"/>
          <w:spacing w:val="-2"/>
          <w:w w:val="105"/>
          <w:sz w:val="15"/>
        </w:rPr>
        <w:t>Scientifc</w:t>
      </w:r>
      <w:r>
        <w:rPr>
          <w:color w:val="FFFFFF"/>
          <w:spacing w:val="40"/>
          <w:w w:val="105"/>
          <w:sz w:val="15"/>
        </w:rPr>
        <w:t> </w:t>
      </w:r>
      <w:r>
        <w:rPr>
          <w:color w:val="FFFFFF"/>
          <w:w w:val="105"/>
          <w:sz w:val="15"/>
        </w:rPr>
        <w:t>publications</w:t>
      </w:r>
      <w:r>
        <w:rPr>
          <w:color w:val="FFFFFF"/>
          <w:spacing w:val="-4"/>
          <w:w w:val="105"/>
          <w:sz w:val="15"/>
        </w:rPr>
        <w:t> </w:t>
      </w:r>
      <w:r>
        <w:rPr>
          <w:color w:val="FFFFFF"/>
          <w:w w:val="105"/>
          <w:sz w:val="15"/>
        </w:rPr>
        <w:t>on</w:t>
      </w:r>
      <w:r>
        <w:rPr>
          <w:color w:val="FFFFFF"/>
          <w:spacing w:val="40"/>
          <w:w w:val="105"/>
          <w:sz w:val="15"/>
        </w:rPr>
        <w:t> </w:t>
      </w:r>
      <w:r>
        <w:rPr>
          <w:color w:val="FFFFFF"/>
          <w:w w:val="105"/>
          <w:sz w:val="15"/>
        </w:rPr>
        <w:t>topics</w:t>
      </w:r>
      <w:r>
        <w:rPr>
          <w:color w:val="FFFFFF"/>
          <w:spacing w:val="-9"/>
          <w:w w:val="105"/>
          <w:sz w:val="15"/>
        </w:rPr>
        <w:t> </w:t>
      </w:r>
      <w:r>
        <w:rPr>
          <w:color w:val="FFFFFF"/>
          <w:w w:val="105"/>
          <w:sz w:val="15"/>
        </w:rPr>
        <w:t>associated</w:t>
      </w:r>
      <w:r>
        <w:rPr>
          <w:color w:val="FFFFFF"/>
          <w:spacing w:val="40"/>
          <w:w w:val="105"/>
          <w:sz w:val="15"/>
        </w:rPr>
        <w:t> </w:t>
      </w:r>
      <w:r>
        <w:rPr>
          <w:color w:val="FFFFFF"/>
          <w:w w:val="105"/>
          <w:sz w:val="15"/>
        </w:rPr>
        <w:t>with</w:t>
      </w:r>
      <w:r>
        <w:rPr>
          <w:color w:val="FFFFFF"/>
          <w:spacing w:val="-9"/>
          <w:w w:val="105"/>
          <w:sz w:val="15"/>
        </w:rPr>
        <w:t> </w:t>
      </w:r>
      <w:r>
        <w:rPr>
          <w:color w:val="FFFFFF"/>
          <w:w w:val="105"/>
          <w:sz w:val="15"/>
        </w:rPr>
        <w:t>trend</w:t>
      </w:r>
    </w:p>
    <w:p>
      <w:pPr>
        <w:spacing w:line="240" w:lineRule="auto" w:before="4"/>
        <w:rPr>
          <w:sz w:val="23"/>
        </w:rPr>
      </w:pPr>
      <w:r>
        <w:rPr/>
        <w:br w:type="column"/>
      </w:r>
      <w:r>
        <w:rPr>
          <w:sz w:val="23"/>
        </w:rPr>
      </w:r>
    </w:p>
    <w:p>
      <w:pPr>
        <w:spacing w:line="181" w:lineRule="exact" w:before="1"/>
        <w:ind w:left="200" w:right="0" w:firstLine="0"/>
        <w:jc w:val="left"/>
        <w:rPr>
          <w:rFonts w:ascii="Tahoma"/>
          <w:sz w:val="15"/>
        </w:rPr>
      </w:pPr>
      <w:r>
        <w:rPr>
          <w:rFonts w:ascii="Tahoma"/>
          <w:color w:val="FFFFFF"/>
          <w:spacing w:val="-2"/>
          <w:w w:val="105"/>
          <w:sz w:val="15"/>
        </w:rPr>
        <w:t>Patents</w:t>
      </w:r>
    </w:p>
    <w:p>
      <w:pPr>
        <w:spacing w:line="228" w:lineRule="auto" w:before="6"/>
        <w:ind w:left="200" w:right="0" w:firstLine="0"/>
        <w:jc w:val="left"/>
        <w:rPr>
          <w:sz w:val="15"/>
        </w:rPr>
      </w:pPr>
      <w:r>
        <w:rPr>
          <w:color w:val="FFFFFF"/>
          <w:w w:val="105"/>
          <w:sz w:val="15"/>
        </w:rPr>
        <w:t>Patent</w:t>
      </w:r>
      <w:r>
        <w:rPr>
          <w:color w:val="FFFFFF"/>
          <w:spacing w:val="-9"/>
          <w:w w:val="105"/>
          <w:sz w:val="15"/>
        </w:rPr>
        <w:t> </w:t>
      </w:r>
      <w:r>
        <w:rPr>
          <w:color w:val="FFFFFF"/>
          <w:w w:val="105"/>
          <w:sz w:val="15"/>
        </w:rPr>
        <w:t>flings</w:t>
      </w:r>
      <w:r>
        <w:rPr>
          <w:color w:val="FFFFFF"/>
          <w:spacing w:val="-9"/>
          <w:w w:val="105"/>
          <w:sz w:val="15"/>
        </w:rPr>
        <w:t> </w:t>
      </w:r>
      <w:r>
        <w:rPr>
          <w:color w:val="FFFFFF"/>
          <w:w w:val="105"/>
          <w:sz w:val="15"/>
        </w:rPr>
        <w:t>for</w:t>
      </w:r>
      <w:r>
        <w:rPr>
          <w:color w:val="FFFFFF"/>
          <w:spacing w:val="40"/>
          <w:w w:val="105"/>
          <w:sz w:val="15"/>
        </w:rPr>
        <w:t> </w:t>
      </w:r>
      <w:r>
        <w:rPr>
          <w:color w:val="FFFFFF"/>
          <w:spacing w:val="-2"/>
          <w:w w:val="105"/>
          <w:sz w:val="15"/>
        </w:rPr>
        <w:t>technologies</w:t>
      </w:r>
      <w:r>
        <w:rPr>
          <w:color w:val="FFFFFF"/>
          <w:spacing w:val="40"/>
          <w:w w:val="105"/>
          <w:sz w:val="15"/>
        </w:rPr>
        <w:t> </w:t>
      </w:r>
      <w:r>
        <w:rPr>
          <w:color w:val="FFFFFF"/>
          <w:w w:val="105"/>
          <w:sz w:val="15"/>
        </w:rPr>
        <w:t>related</w:t>
      </w:r>
      <w:r>
        <w:rPr>
          <w:color w:val="FFFFFF"/>
          <w:spacing w:val="-9"/>
          <w:w w:val="105"/>
          <w:sz w:val="15"/>
        </w:rPr>
        <w:t> </w:t>
      </w:r>
      <w:r>
        <w:rPr>
          <w:color w:val="FFFFFF"/>
          <w:w w:val="105"/>
          <w:sz w:val="15"/>
        </w:rPr>
        <w:t>to</w:t>
      </w:r>
      <w:r>
        <w:rPr>
          <w:color w:val="FFFFFF"/>
          <w:spacing w:val="-9"/>
          <w:w w:val="105"/>
          <w:sz w:val="15"/>
        </w:rPr>
        <w:t> </w:t>
      </w:r>
      <w:r>
        <w:rPr>
          <w:color w:val="FFFFFF"/>
          <w:w w:val="105"/>
          <w:sz w:val="15"/>
        </w:rPr>
        <w:t>trend</w:t>
      </w:r>
    </w:p>
    <w:p>
      <w:pPr>
        <w:spacing w:line="230" w:lineRule="auto" w:before="121"/>
        <w:ind w:left="115" w:right="0" w:firstLine="0"/>
        <w:jc w:val="left"/>
        <w:rPr>
          <w:sz w:val="15"/>
        </w:rPr>
      </w:pPr>
      <w:r>
        <w:rPr/>
        <w:br w:type="column"/>
      </w:r>
      <w:r>
        <w:rPr>
          <w:rFonts w:ascii="Tahoma"/>
          <w:color w:val="FFFFFF"/>
          <w:spacing w:val="-6"/>
          <w:w w:val="105"/>
          <w:sz w:val="15"/>
        </w:rPr>
        <w:t>Equity</w:t>
      </w:r>
      <w:r>
        <w:rPr>
          <w:rFonts w:ascii="Tahoma"/>
          <w:color w:val="FFFFFF"/>
          <w:spacing w:val="-25"/>
          <w:w w:val="105"/>
          <w:sz w:val="15"/>
        </w:rPr>
        <w:t> </w:t>
      </w:r>
      <w:r>
        <w:rPr>
          <w:rFonts w:ascii="Tahoma"/>
          <w:color w:val="FFFFFF"/>
          <w:spacing w:val="-6"/>
          <w:w w:val="105"/>
          <w:sz w:val="15"/>
        </w:rPr>
        <w:t>investment </w:t>
      </w:r>
      <w:r>
        <w:rPr>
          <w:color w:val="FFFFFF"/>
          <w:spacing w:val="-6"/>
          <w:w w:val="105"/>
          <w:sz w:val="15"/>
        </w:rPr>
        <w:t>Private-</w:t>
      </w:r>
      <w:r>
        <w:rPr>
          <w:color w:val="FFFFFF"/>
          <w:spacing w:val="-8"/>
          <w:w w:val="105"/>
          <w:sz w:val="15"/>
        </w:rPr>
        <w:t> </w:t>
      </w:r>
      <w:r>
        <w:rPr>
          <w:color w:val="FFFFFF"/>
          <w:spacing w:val="-6"/>
          <w:w w:val="105"/>
          <w:sz w:val="15"/>
        </w:rPr>
        <w:t>and</w:t>
      </w:r>
      <w:r>
        <w:rPr>
          <w:color w:val="FFFFFF"/>
          <w:spacing w:val="-8"/>
          <w:w w:val="105"/>
          <w:sz w:val="15"/>
        </w:rPr>
        <w:t> </w:t>
      </w:r>
      <w:r>
        <w:rPr>
          <w:color w:val="FFFFFF"/>
          <w:spacing w:val="-6"/>
          <w:w w:val="105"/>
          <w:sz w:val="15"/>
        </w:rPr>
        <w:t>public-</w:t>
      </w:r>
      <w:r>
        <w:rPr>
          <w:color w:val="FFFFFF"/>
          <w:spacing w:val="40"/>
          <w:w w:val="105"/>
          <w:sz w:val="15"/>
        </w:rPr>
        <w:t> </w:t>
      </w:r>
      <w:r>
        <w:rPr>
          <w:color w:val="FFFFFF"/>
          <w:w w:val="105"/>
          <w:sz w:val="15"/>
        </w:rPr>
        <w:t>market</w:t>
      </w:r>
      <w:r>
        <w:rPr>
          <w:color w:val="FFFFFF"/>
          <w:spacing w:val="-9"/>
          <w:w w:val="105"/>
          <w:sz w:val="15"/>
        </w:rPr>
        <w:t> </w:t>
      </w:r>
      <w:r>
        <w:rPr>
          <w:color w:val="FFFFFF"/>
          <w:w w:val="105"/>
          <w:sz w:val="15"/>
        </w:rPr>
        <w:t>capital</w:t>
      </w:r>
      <w:r>
        <w:rPr>
          <w:color w:val="FFFFFF"/>
          <w:spacing w:val="40"/>
          <w:w w:val="105"/>
          <w:sz w:val="15"/>
        </w:rPr>
        <w:t> </w:t>
      </w:r>
      <w:r>
        <w:rPr>
          <w:color w:val="FFFFFF"/>
          <w:w w:val="105"/>
          <w:sz w:val="15"/>
        </w:rPr>
        <w:t>raises</w:t>
      </w:r>
      <w:r>
        <w:rPr>
          <w:color w:val="FFFFFF"/>
          <w:spacing w:val="-9"/>
          <w:w w:val="105"/>
          <w:sz w:val="15"/>
        </w:rPr>
        <w:t> </w:t>
      </w:r>
      <w:r>
        <w:rPr>
          <w:color w:val="FFFFFF"/>
          <w:w w:val="105"/>
          <w:sz w:val="15"/>
        </w:rPr>
        <w:t>for</w:t>
      </w:r>
      <w:r>
        <w:rPr>
          <w:color w:val="FFFFFF"/>
          <w:spacing w:val="-9"/>
          <w:w w:val="105"/>
          <w:sz w:val="15"/>
        </w:rPr>
        <w:t> </w:t>
      </w:r>
      <w:r>
        <w:rPr>
          <w:color w:val="FFFFFF"/>
          <w:w w:val="105"/>
          <w:sz w:val="15"/>
        </w:rPr>
        <w:t>relevant</w:t>
      </w:r>
      <w:r>
        <w:rPr>
          <w:color w:val="FFFFFF"/>
          <w:spacing w:val="40"/>
          <w:w w:val="105"/>
          <w:sz w:val="15"/>
        </w:rPr>
        <w:t> </w:t>
      </w:r>
      <w:r>
        <w:rPr>
          <w:color w:val="FFFFFF"/>
          <w:spacing w:val="-2"/>
          <w:w w:val="105"/>
          <w:sz w:val="15"/>
        </w:rPr>
        <w:t>technologies</w:t>
      </w:r>
    </w:p>
    <w:p>
      <w:pPr>
        <w:spacing w:line="240" w:lineRule="auto" w:before="4"/>
        <w:rPr>
          <w:sz w:val="23"/>
        </w:rPr>
      </w:pPr>
      <w:r>
        <w:rPr/>
        <w:br w:type="column"/>
      </w:r>
      <w:r>
        <w:rPr>
          <w:sz w:val="23"/>
        </w:rPr>
      </w:r>
    </w:p>
    <w:p>
      <w:pPr>
        <w:spacing w:line="230" w:lineRule="auto" w:before="0"/>
        <w:ind w:left="166" w:right="672" w:firstLine="0"/>
        <w:jc w:val="left"/>
        <w:rPr>
          <w:sz w:val="15"/>
        </w:rPr>
      </w:pPr>
      <w:r>
        <w:rPr>
          <w:rFonts w:ascii="Tahoma"/>
          <w:color w:val="FFFFFF"/>
          <w:spacing w:val="-4"/>
          <w:w w:val="105"/>
          <w:sz w:val="15"/>
        </w:rPr>
        <w:t>Talent</w:t>
      </w:r>
      <w:r>
        <w:rPr>
          <w:rFonts w:ascii="Tahoma"/>
          <w:color w:val="FFFFFF"/>
          <w:spacing w:val="-17"/>
          <w:w w:val="105"/>
          <w:sz w:val="15"/>
        </w:rPr>
        <w:t> </w:t>
      </w:r>
      <w:r>
        <w:rPr>
          <w:rFonts w:ascii="Tahoma"/>
          <w:color w:val="FFFFFF"/>
          <w:spacing w:val="-4"/>
          <w:w w:val="105"/>
          <w:sz w:val="15"/>
        </w:rPr>
        <w:t>demand </w:t>
      </w:r>
      <w:r>
        <w:rPr>
          <w:color w:val="FFFFFF"/>
          <w:w w:val="105"/>
          <w:sz w:val="15"/>
        </w:rPr>
        <w:t>Ratio of skilled</w:t>
      </w:r>
      <w:r>
        <w:rPr>
          <w:color w:val="FFFFFF"/>
          <w:spacing w:val="40"/>
          <w:w w:val="105"/>
          <w:sz w:val="15"/>
        </w:rPr>
        <w:t> </w:t>
      </w:r>
      <w:r>
        <w:rPr>
          <w:color w:val="FFFFFF"/>
          <w:w w:val="105"/>
          <w:sz w:val="15"/>
        </w:rPr>
        <w:t>people to job</w:t>
      </w:r>
      <w:r>
        <w:rPr>
          <w:color w:val="FFFFFF"/>
          <w:spacing w:val="40"/>
          <w:w w:val="105"/>
          <w:sz w:val="15"/>
        </w:rPr>
        <w:t> </w:t>
      </w:r>
      <w:r>
        <w:rPr>
          <w:color w:val="FFFFFF"/>
          <w:spacing w:val="-2"/>
          <w:w w:val="105"/>
          <w:sz w:val="15"/>
        </w:rPr>
        <w:t>vacancies</w:t>
      </w:r>
    </w:p>
    <w:p>
      <w:pPr>
        <w:spacing w:after="0" w:line="230" w:lineRule="auto"/>
        <w:jc w:val="left"/>
        <w:rPr>
          <w:sz w:val="15"/>
        </w:rPr>
        <w:sectPr>
          <w:type w:val="continuous"/>
          <w:pgSz w:w="12240" w:h="15840"/>
          <w:pgMar w:header="0" w:footer="502" w:top="1820" w:bottom="280" w:left="680" w:right="680"/>
          <w:cols w:num="7" w:equalWidth="0">
            <w:col w:w="2168" w:space="40"/>
            <w:col w:w="1278" w:space="39"/>
            <w:col w:w="1287" w:space="40"/>
            <w:col w:w="1261" w:space="40"/>
            <w:col w:w="1241" w:space="39"/>
            <w:col w:w="1278" w:space="40"/>
            <w:col w:w="2129"/>
          </w:cols>
        </w:sectPr>
      </w:pPr>
    </w:p>
    <w:p>
      <w:pPr>
        <w:pStyle w:val="BodyText"/>
        <w:rPr>
          <w:sz w:val="20"/>
        </w:rPr>
      </w:pPr>
    </w:p>
    <w:p>
      <w:pPr>
        <w:pStyle w:val="BodyText"/>
        <w:spacing w:before="4"/>
        <w:rPr>
          <w:sz w:val="16"/>
        </w:rPr>
      </w:pPr>
    </w:p>
    <w:p>
      <w:pPr>
        <w:spacing w:before="116"/>
        <w:ind w:left="1864" w:right="0" w:firstLine="0"/>
        <w:jc w:val="left"/>
        <w:rPr>
          <w:sz w:val="15"/>
        </w:rPr>
      </w:pPr>
      <w:r>
        <w:rPr>
          <w:color w:val="B3B3B3"/>
          <w:spacing w:val="-4"/>
          <w:w w:val="115"/>
          <w:sz w:val="15"/>
        </w:rPr>
        <w:t>0.04</w:t>
      </w:r>
    </w:p>
    <w:p>
      <w:pPr>
        <w:pStyle w:val="BodyText"/>
        <w:rPr>
          <w:sz w:val="20"/>
        </w:rPr>
      </w:pPr>
    </w:p>
    <w:p>
      <w:pPr>
        <w:pStyle w:val="BodyText"/>
        <w:spacing w:before="5"/>
        <w:rPr>
          <w:sz w:val="15"/>
        </w:rPr>
      </w:pPr>
    </w:p>
    <w:p>
      <w:pPr>
        <w:spacing w:before="115"/>
        <w:ind w:left="1864" w:right="0" w:firstLine="0"/>
        <w:jc w:val="left"/>
        <w:rPr>
          <w:sz w:val="15"/>
        </w:rPr>
      </w:pPr>
      <w:r>
        <w:rPr>
          <w:color w:val="B3B3B3"/>
          <w:spacing w:val="-4"/>
          <w:w w:val="115"/>
          <w:sz w:val="15"/>
        </w:rPr>
        <w:t>0.03</w:t>
      </w:r>
    </w:p>
    <w:p>
      <w:pPr>
        <w:pStyle w:val="BodyText"/>
        <w:rPr>
          <w:sz w:val="20"/>
        </w:rPr>
      </w:pPr>
    </w:p>
    <w:p>
      <w:pPr>
        <w:pStyle w:val="BodyText"/>
        <w:rPr>
          <w:sz w:val="17"/>
        </w:rPr>
      </w:pPr>
    </w:p>
    <w:p>
      <w:pPr>
        <w:spacing w:before="116"/>
        <w:ind w:left="1865" w:right="0" w:firstLine="0"/>
        <w:jc w:val="left"/>
        <w:rPr>
          <w:sz w:val="15"/>
        </w:rPr>
      </w:pPr>
      <w:r>
        <w:rPr>
          <w:color w:val="B3B3B3"/>
          <w:spacing w:val="-4"/>
          <w:w w:val="115"/>
          <w:sz w:val="15"/>
        </w:rPr>
        <w:t>0.02</w:t>
      </w:r>
    </w:p>
    <w:p>
      <w:pPr>
        <w:pStyle w:val="BodyText"/>
        <w:rPr>
          <w:sz w:val="20"/>
        </w:rPr>
      </w:pPr>
    </w:p>
    <w:p>
      <w:pPr>
        <w:pStyle w:val="BodyText"/>
        <w:rPr>
          <w:sz w:val="16"/>
        </w:rPr>
      </w:pPr>
    </w:p>
    <w:p>
      <w:pPr>
        <w:spacing w:before="116"/>
        <w:ind w:left="1894" w:right="0" w:firstLine="0"/>
        <w:jc w:val="left"/>
        <w:rPr>
          <w:sz w:val="15"/>
        </w:rPr>
      </w:pPr>
      <w:r>
        <w:rPr>
          <w:color w:val="B3B3B3"/>
          <w:spacing w:val="-4"/>
          <w:sz w:val="15"/>
        </w:rPr>
        <w:t>0.01</w:t>
      </w:r>
    </w:p>
    <w:p>
      <w:pPr>
        <w:pStyle w:val="BodyText"/>
        <w:rPr>
          <w:sz w:val="20"/>
        </w:rPr>
      </w:pPr>
    </w:p>
    <w:p>
      <w:pPr>
        <w:pStyle w:val="BodyText"/>
        <w:spacing w:before="3"/>
        <w:rPr>
          <w:sz w:val="17"/>
        </w:rPr>
      </w:pPr>
    </w:p>
    <w:p>
      <w:pPr>
        <w:spacing w:before="116"/>
        <w:ind w:left="2074" w:right="0" w:firstLine="0"/>
        <w:jc w:val="left"/>
        <w:rPr>
          <w:sz w:val="15"/>
        </w:rPr>
      </w:pPr>
      <w:r>
        <w:rPr>
          <w:color w:val="B3B3B3"/>
          <w:w w:val="123"/>
          <w:sz w:val="15"/>
        </w:rPr>
        <w:t>0</w:t>
      </w:r>
    </w:p>
    <w:p>
      <w:pPr>
        <w:spacing w:line="216" w:lineRule="auto" w:before="131"/>
        <w:ind w:left="1869" w:right="869" w:firstLine="0"/>
        <w:jc w:val="left"/>
        <w:rPr>
          <w:sz w:val="12"/>
        </w:rPr>
      </w:pPr>
      <w:r>
        <w:rPr>
          <w:color w:val="B3B3B3"/>
          <w:w w:val="105"/>
          <w:sz w:val="12"/>
        </w:rPr>
        <w:t>Note:</w:t>
      </w:r>
      <w:r>
        <w:rPr>
          <w:color w:val="B3B3B3"/>
          <w:spacing w:val="-2"/>
          <w:w w:val="105"/>
          <w:sz w:val="12"/>
        </w:rPr>
        <w:t> </w:t>
      </w:r>
      <w:r>
        <w:rPr>
          <w:color w:val="B3B3B3"/>
          <w:w w:val="105"/>
          <w:sz w:val="12"/>
        </w:rPr>
        <w:t>For</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vector,</w:t>
      </w:r>
      <w:r>
        <w:rPr>
          <w:color w:val="B3B3B3"/>
          <w:spacing w:val="-2"/>
          <w:w w:val="105"/>
          <w:sz w:val="12"/>
        </w:rPr>
        <w:t> </w:t>
      </w:r>
      <w:r>
        <w:rPr>
          <w:color w:val="B3B3B3"/>
          <w:w w:val="105"/>
          <w:sz w:val="12"/>
        </w:rPr>
        <w:t>we</w:t>
      </w:r>
      <w:r>
        <w:rPr>
          <w:color w:val="B3B3B3"/>
          <w:spacing w:val="-2"/>
          <w:w w:val="105"/>
          <w:sz w:val="12"/>
        </w:rPr>
        <w:t> </w:t>
      </w:r>
      <w:r>
        <w:rPr>
          <w:color w:val="B3B3B3"/>
          <w:w w:val="105"/>
          <w:sz w:val="12"/>
        </w:rPr>
        <w:t>used</w:t>
      </w:r>
      <w:r>
        <w:rPr>
          <w:color w:val="B3B3B3"/>
          <w:spacing w:val="-2"/>
          <w:w w:val="105"/>
          <w:sz w:val="12"/>
        </w:rPr>
        <w:t> </w:t>
      </w:r>
      <w:r>
        <w:rPr>
          <w:color w:val="B3B3B3"/>
          <w:w w:val="105"/>
          <w:sz w:val="12"/>
        </w:rPr>
        <w:t>a</w:t>
      </w:r>
      <w:r>
        <w:rPr>
          <w:color w:val="B3B3B3"/>
          <w:spacing w:val="-2"/>
          <w:w w:val="105"/>
          <w:sz w:val="12"/>
        </w:rPr>
        <w:t> </w:t>
      </w:r>
      <w:r>
        <w:rPr>
          <w:color w:val="B3B3B3"/>
          <w:w w:val="105"/>
          <w:sz w:val="12"/>
        </w:rPr>
        <w:t>defned</w:t>
      </w:r>
      <w:r>
        <w:rPr>
          <w:color w:val="B3B3B3"/>
          <w:spacing w:val="-2"/>
          <w:w w:val="105"/>
          <w:sz w:val="12"/>
        </w:rPr>
        <w:t> </w:t>
      </w:r>
      <w:r>
        <w:rPr>
          <w:color w:val="B3B3B3"/>
          <w:w w:val="105"/>
          <w:sz w:val="12"/>
        </w:rPr>
        <w:t>set</w:t>
      </w:r>
      <w:r>
        <w:rPr>
          <w:color w:val="B3B3B3"/>
          <w:spacing w:val="-2"/>
          <w:w w:val="105"/>
          <w:sz w:val="12"/>
        </w:rPr>
        <w:t> </w:t>
      </w:r>
      <w:r>
        <w:rPr>
          <w:color w:val="B3B3B3"/>
          <w:w w:val="105"/>
          <w:sz w:val="12"/>
        </w:rPr>
        <w:t>of</w:t>
      </w:r>
      <w:r>
        <w:rPr>
          <w:color w:val="B3B3B3"/>
          <w:spacing w:val="-2"/>
          <w:w w:val="105"/>
          <w:sz w:val="12"/>
        </w:rPr>
        <w:t> </w:t>
      </w:r>
      <w:r>
        <w:rPr>
          <w:color w:val="B3B3B3"/>
          <w:w w:val="105"/>
          <w:sz w:val="12"/>
        </w:rPr>
        <w:t>data</w:t>
      </w:r>
      <w:r>
        <w:rPr>
          <w:color w:val="B3B3B3"/>
          <w:spacing w:val="-2"/>
          <w:w w:val="105"/>
          <w:sz w:val="12"/>
        </w:rPr>
        <w:t> </w:t>
      </w:r>
      <w:r>
        <w:rPr>
          <w:color w:val="B3B3B3"/>
          <w:w w:val="105"/>
          <w:sz w:val="12"/>
        </w:rPr>
        <w:t>sources</w:t>
      </w:r>
      <w:r>
        <w:rPr>
          <w:color w:val="B3B3B3"/>
          <w:spacing w:val="-2"/>
          <w:w w:val="105"/>
          <w:sz w:val="12"/>
        </w:rPr>
        <w:t> </w:t>
      </w:r>
      <w:r>
        <w:rPr>
          <w:color w:val="B3B3B3"/>
          <w:w w:val="105"/>
          <w:sz w:val="12"/>
        </w:rPr>
        <w:t>to</w:t>
      </w:r>
      <w:r>
        <w:rPr>
          <w:color w:val="B3B3B3"/>
          <w:spacing w:val="-2"/>
          <w:w w:val="105"/>
          <w:sz w:val="12"/>
        </w:rPr>
        <w:t> </w:t>
      </w:r>
      <w:r>
        <w:rPr>
          <w:color w:val="B3B3B3"/>
          <w:w w:val="105"/>
          <w:sz w:val="12"/>
        </w:rPr>
        <w:t>fnd</w:t>
      </w:r>
      <w:r>
        <w:rPr>
          <w:color w:val="B3B3B3"/>
          <w:spacing w:val="-2"/>
          <w:w w:val="105"/>
          <w:sz w:val="12"/>
        </w:rPr>
        <w:t> </w:t>
      </w:r>
      <w:r>
        <w:rPr>
          <w:color w:val="B3B3B3"/>
          <w:w w:val="105"/>
          <w:sz w:val="12"/>
        </w:rPr>
        <w:t>occurrences</w:t>
      </w:r>
      <w:r>
        <w:rPr>
          <w:color w:val="B3B3B3"/>
          <w:spacing w:val="-2"/>
          <w:w w:val="105"/>
          <w:sz w:val="12"/>
        </w:rPr>
        <w:t> </w:t>
      </w:r>
      <w:r>
        <w:rPr>
          <w:color w:val="B3B3B3"/>
          <w:w w:val="105"/>
          <w:sz w:val="12"/>
        </w:rPr>
        <w:t>of</w:t>
      </w:r>
      <w:r>
        <w:rPr>
          <w:color w:val="B3B3B3"/>
          <w:spacing w:val="-2"/>
          <w:w w:val="105"/>
          <w:sz w:val="12"/>
        </w:rPr>
        <w:t> </w:t>
      </w:r>
      <w:r>
        <w:rPr>
          <w:color w:val="B3B3B3"/>
          <w:w w:val="105"/>
          <w:sz w:val="12"/>
        </w:rPr>
        <w:t>keywords</w:t>
      </w:r>
      <w:r>
        <w:rPr>
          <w:color w:val="B3B3B3"/>
          <w:spacing w:val="-2"/>
          <w:w w:val="105"/>
          <w:sz w:val="12"/>
        </w:rPr>
        <w:t> </w:t>
      </w:r>
      <w:r>
        <w:rPr>
          <w:color w:val="B3B3B3"/>
          <w:w w:val="105"/>
          <w:sz w:val="12"/>
        </w:rPr>
        <w:t>associated</w:t>
      </w:r>
      <w:r>
        <w:rPr>
          <w:color w:val="B3B3B3"/>
          <w:spacing w:val="-2"/>
          <w:w w:val="105"/>
          <w:sz w:val="12"/>
        </w:rPr>
        <w:t> </w:t>
      </w:r>
      <w:r>
        <w:rPr>
          <w:color w:val="B3B3B3"/>
          <w:w w:val="105"/>
          <w:sz w:val="12"/>
        </w:rPr>
        <w:t>with</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of</w:t>
      </w:r>
      <w:r>
        <w:rPr>
          <w:color w:val="B3B3B3"/>
          <w:spacing w:val="-2"/>
          <w:w w:val="105"/>
          <w:sz w:val="12"/>
        </w:rPr>
        <w:t> </w:t>
      </w:r>
      <w:r>
        <w:rPr>
          <w:color w:val="B3B3B3"/>
          <w:w w:val="105"/>
          <w:sz w:val="12"/>
        </w:rPr>
        <w:t>the</w:t>
      </w:r>
      <w:r>
        <w:rPr>
          <w:color w:val="B3B3B3"/>
          <w:spacing w:val="-2"/>
          <w:w w:val="105"/>
          <w:sz w:val="12"/>
        </w:rPr>
        <w:t> </w:t>
      </w:r>
      <w:r>
        <w:rPr>
          <w:color w:val="B3B3B3"/>
          <w:w w:val="105"/>
          <w:sz w:val="12"/>
        </w:rPr>
        <w:t>13</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screened</w:t>
      </w:r>
      <w:r>
        <w:rPr>
          <w:color w:val="B3B3B3"/>
          <w:spacing w:val="-2"/>
          <w:w w:val="105"/>
          <w:sz w:val="12"/>
        </w:rPr>
        <w:t> </w:t>
      </w:r>
      <w:r>
        <w:rPr>
          <w:color w:val="B3B3B3"/>
          <w:w w:val="105"/>
          <w:sz w:val="12"/>
        </w:rPr>
        <w:t>those</w:t>
      </w:r>
      <w:r>
        <w:rPr>
          <w:color w:val="B3B3B3"/>
          <w:spacing w:val="-2"/>
          <w:w w:val="105"/>
          <w:sz w:val="12"/>
        </w:rPr>
        <w:t> </w:t>
      </w:r>
      <w:r>
        <w:rPr>
          <w:color w:val="B3B3B3"/>
          <w:w w:val="105"/>
          <w:sz w:val="12"/>
        </w:rPr>
        <w:t>occurrences</w:t>
      </w:r>
      <w:r>
        <w:rPr>
          <w:color w:val="B3B3B3"/>
          <w:spacing w:val="40"/>
          <w:w w:val="105"/>
          <w:sz w:val="12"/>
        </w:rPr>
        <w:t> </w:t>
      </w:r>
      <w:r>
        <w:rPr>
          <w:color w:val="B3B3B3"/>
          <w:w w:val="105"/>
          <w:sz w:val="12"/>
        </w:rPr>
        <w:t>for</w:t>
      </w:r>
      <w:r>
        <w:rPr>
          <w:color w:val="B3B3B3"/>
          <w:spacing w:val="-2"/>
          <w:w w:val="105"/>
          <w:sz w:val="12"/>
        </w:rPr>
        <w:t> </w:t>
      </w:r>
      <w:r>
        <w:rPr>
          <w:color w:val="B3B3B3"/>
          <w:w w:val="105"/>
          <w:sz w:val="12"/>
        </w:rPr>
        <w:t>valid</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of</w:t>
      </w:r>
      <w:r>
        <w:rPr>
          <w:color w:val="B3B3B3"/>
          <w:spacing w:val="-2"/>
          <w:w w:val="105"/>
          <w:sz w:val="12"/>
        </w:rPr>
        <w:t> </w:t>
      </w:r>
      <w:r>
        <w:rPr>
          <w:color w:val="B3B3B3"/>
          <w:w w:val="105"/>
          <w:sz w:val="12"/>
        </w:rPr>
        <w:t>activity,</w:t>
      </w:r>
      <w:r>
        <w:rPr>
          <w:color w:val="B3B3B3"/>
          <w:spacing w:val="-2"/>
          <w:w w:val="105"/>
          <w:sz w:val="12"/>
        </w:rPr>
        <w:t> </w:t>
      </w:r>
      <w:r>
        <w:rPr>
          <w:color w:val="B3B3B3"/>
          <w:w w:val="105"/>
          <w:sz w:val="12"/>
        </w:rPr>
        <w:t>and</w:t>
      </w:r>
      <w:r>
        <w:rPr>
          <w:color w:val="B3B3B3"/>
          <w:spacing w:val="-2"/>
          <w:w w:val="105"/>
          <w:sz w:val="12"/>
        </w:rPr>
        <w:t> </w:t>
      </w:r>
      <w:r>
        <w:rPr>
          <w:color w:val="B3B3B3"/>
          <w:w w:val="105"/>
          <w:sz w:val="12"/>
        </w:rPr>
        <w:t>indexed</w:t>
      </w:r>
      <w:r>
        <w:rPr>
          <w:color w:val="B3B3B3"/>
          <w:spacing w:val="-2"/>
          <w:w w:val="105"/>
          <w:sz w:val="12"/>
        </w:rPr>
        <w:t> </w:t>
      </w:r>
      <w:r>
        <w:rPr>
          <w:color w:val="B3B3B3"/>
          <w:w w:val="105"/>
          <w:sz w:val="12"/>
        </w:rPr>
        <w:t>the</w:t>
      </w:r>
      <w:r>
        <w:rPr>
          <w:color w:val="B3B3B3"/>
          <w:spacing w:val="-2"/>
          <w:w w:val="105"/>
          <w:sz w:val="12"/>
        </w:rPr>
        <w:t> </w:t>
      </w:r>
      <w:r>
        <w:rPr>
          <w:color w:val="B3B3B3"/>
          <w:w w:val="105"/>
          <w:sz w:val="12"/>
        </w:rPr>
        <w:t>resulting</w:t>
      </w:r>
      <w:r>
        <w:rPr>
          <w:color w:val="B3B3B3"/>
          <w:spacing w:val="-2"/>
          <w:w w:val="105"/>
          <w:sz w:val="12"/>
        </w:rPr>
        <w:t> </w:t>
      </w:r>
      <w:r>
        <w:rPr>
          <w:color w:val="B3B3B3"/>
          <w:w w:val="105"/>
          <w:sz w:val="12"/>
        </w:rPr>
        <w:t>numbers</w:t>
      </w:r>
      <w:r>
        <w:rPr>
          <w:color w:val="B3B3B3"/>
          <w:spacing w:val="-2"/>
          <w:w w:val="105"/>
          <w:sz w:val="12"/>
        </w:rPr>
        <w:t> </w:t>
      </w:r>
      <w:r>
        <w:rPr>
          <w:color w:val="B3B3B3"/>
          <w:w w:val="105"/>
          <w:sz w:val="12"/>
        </w:rPr>
        <w:t>of</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on</w:t>
      </w:r>
      <w:r>
        <w:rPr>
          <w:color w:val="B3B3B3"/>
          <w:spacing w:val="-2"/>
          <w:w w:val="105"/>
          <w:sz w:val="12"/>
        </w:rPr>
        <w:t> </w:t>
      </w:r>
      <w:r>
        <w:rPr>
          <w:color w:val="B3B3B3"/>
          <w:w w:val="105"/>
          <w:sz w:val="12"/>
        </w:rPr>
        <w:t>a</w:t>
      </w:r>
      <w:r>
        <w:rPr>
          <w:color w:val="B3B3B3"/>
          <w:spacing w:val="-2"/>
          <w:w w:val="105"/>
          <w:sz w:val="12"/>
        </w:rPr>
        <w:t> </w:t>
      </w:r>
      <w:r>
        <w:rPr>
          <w:color w:val="B3B3B3"/>
          <w:w w:val="105"/>
          <w:sz w:val="12"/>
        </w:rPr>
        <w:t>0–1</w:t>
      </w:r>
      <w:r>
        <w:rPr>
          <w:color w:val="B3B3B3"/>
          <w:spacing w:val="-2"/>
          <w:w w:val="105"/>
          <w:sz w:val="12"/>
        </w:rPr>
        <w:t> </w:t>
      </w:r>
      <w:r>
        <w:rPr>
          <w:color w:val="B3B3B3"/>
          <w:w w:val="105"/>
          <w:sz w:val="12"/>
        </w:rPr>
        <w:t>scoring</w:t>
      </w:r>
      <w:r>
        <w:rPr>
          <w:color w:val="B3B3B3"/>
          <w:spacing w:val="-2"/>
          <w:w w:val="105"/>
          <w:sz w:val="12"/>
        </w:rPr>
        <w:t> </w:t>
      </w:r>
      <w:r>
        <w:rPr>
          <w:color w:val="B3B3B3"/>
          <w:w w:val="105"/>
          <w:sz w:val="12"/>
        </w:rPr>
        <w:t>scale</w:t>
      </w:r>
      <w:r>
        <w:rPr>
          <w:color w:val="B3B3B3"/>
          <w:spacing w:val="-2"/>
          <w:w w:val="105"/>
          <w:sz w:val="12"/>
        </w:rPr>
        <w:t> </w:t>
      </w:r>
      <w:r>
        <w:rPr>
          <w:color w:val="B3B3B3"/>
          <w:w w:val="105"/>
          <w:sz w:val="12"/>
        </w:rPr>
        <w:t>that</w:t>
      </w:r>
      <w:r>
        <w:rPr>
          <w:color w:val="B3B3B3"/>
          <w:spacing w:val="-2"/>
          <w:w w:val="105"/>
          <w:sz w:val="12"/>
        </w:rPr>
        <w:t> </w:t>
      </w:r>
      <w:r>
        <w:rPr>
          <w:color w:val="B3B3B3"/>
          <w:w w:val="105"/>
          <w:sz w:val="12"/>
        </w:rPr>
        <w:t>is</w:t>
      </w:r>
      <w:r>
        <w:rPr>
          <w:color w:val="B3B3B3"/>
          <w:spacing w:val="-2"/>
          <w:w w:val="105"/>
          <w:sz w:val="12"/>
        </w:rPr>
        <w:t> </w:t>
      </w:r>
      <w:r>
        <w:rPr>
          <w:color w:val="B3B3B3"/>
          <w:w w:val="105"/>
          <w:sz w:val="12"/>
        </w:rPr>
        <w:t>relative</w:t>
      </w:r>
      <w:r>
        <w:rPr>
          <w:color w:val="B3B3B3"/>
          <w:spacing w:val="-2"/>
          <w:w w:val="105"/>
          <w:sz w:val="12"/>
        </w:rPr>
        <w:t> </w:t>
      </w:r>
      <w:r>
        <w:rPr>
          <w:color w:val="B3B3B3"/>
          <w:w w:val="105"/>
          <w:sz w:val="12"/>
        </w:rPr>
        <w:t>to</w:t>
      </w:r>
      <w:r>
        <w:rPr>
          <w:color w:val="B3B3B3"/>
          <w:spacing w:val="-2"/>
          <w:w w:val="105"/>
          <w:sz w:val="12"/>
        </w:rPr>
        <w:t> </w:t>
      </w:r>
      <w:r>
        <w:rPr>
          <w:color w:val="B3B3B3"/>
          <w:w w:val="105"/>
          <w:sz w:val="12"/>
        </w:rPr>
        <w:t>the</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studied.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header="0" w:footer="502" w:top="1820" w:bottom="280" w:left="680" w:right="680"/>
        </w:sectPr>
      </w:pPr>
    </w:p>
    <w:p>
      <w:pPr>
        <w:pStyle w:val="Heading6"/>
        <w:spacing w:before="259"/>
        <w:ind w:left="1858"/>
      </w:pPr>
      <w:r>
        <w:rPr/>
        <w:pict>
          <v:group style="position:absolute;margin-left:0pt;margin-top:0pt;width:612pt;height:486.75pt;mso-position-horizontal-relative:page;mso-position-vertical-relative:page;z-index:-20028928" id="docshapegroup1000" coordorigin="0,0" coordsize="12240,9735">
            <v:rect style="position:absolute;left:0;top:0;width:12240;height:9735" id="docshape1001" filled="true" fillcolor="#051c2c" stroked="false">
              <v:fill type="solid"/>
            </v:rect>
            <v:shape style="position:absolute;left:6180;top:3347;width:102;height:102" type="#_x0000_t75" id="docshape1002" stroked="false">
              <v:imagedata r:id="rId158" o:title=""/>
            </v:shape>
            <v:shape style="position:absolute;left:7039;top:3320;width:157;height:157" type="#_x0000_t75" id="docshape1003" stroked="false">
              <v:imagedata r:id="rId159" o:title=""/>
            </v:shape>
            <v:line style="position:absolute" from="9655,3424" to="10145,3424" stroked="true" strokeweight=".255pt" strokecolor="#b3b3b3">
              <v:stroke dashstyle="solid"/>
            </v:line>
            <v:line style="position:absolute" from="9655,3098" to="10186,3098" stroked="true" strokeweight=".255pt" strokecolor="#b3b3b3">
              <v:stroke dashstyle="solid"/>
            </v:line>
            <v:rect style="position:absolute;left:9709;top:3406;width:477;height:19" id="docshape1004" filled="false" stroked="true" strokeweight=".765pt" strokecolor="#ffffff">
              <v:stroke dashstyle="solid"/>
            </v:rect>
            <v:line style="position:absolute" from="9694,1737" to="9694,1747" stroked="true" strokeweight=".255pt" strokecolor="#757575">
              <v:stroke dashstyle="solid"/>
            </v:line>
            <v:line style="position:absolute" from="9694,1768" to="9694,2542" stroked="true" strokeweight=".255pt" strokecolor="#757575">
              <v:stroke dashstyle="shortdot"/>
            </v:line>
            <v:line style="position:absolute" from="9694,2553" to="9694,2563" stroked="true" strokeweight=".255pt" strokecolor="#757575">
              <v:stroke dashstyle="solid"/>
            </v:line>
            <v:line style="position:absolute" from="9479,8467" to="9479,3812" stroked="true" strokeweight=".255pt" strokecolor="#b3b3b3">
              <v:stroke dashstyle="solid"/>
            </v:line>
            <v:line style="position:absolute" from="8189,8467" to="8189,3823" stroked="true" strokeweight=".255pt" strokecolor="#b3b3b3">
              <v:stroke dashstyle="solid"/>
            </v:line>
            <v:line style="position:absolute" from="10770,8467" to="10770,3812" stroked="true" strokeweight=".255pt" strokecolor="#b3b3b3">
              <v:stroke dashstyle="solid"/>
            </v:line>
            <v:line style="position:absolute" from="6898,8467" to="6898,3812" stroked="true" strokeweight=".255pt" strokecolor="#b3b3b3">
              <v:stroke dashstyle="solid"/>
            </v:line>
            <v:line style="position:absolute" from="5608,8467" to="5608,3814" stroked="true" strokeweight=".255pt" strokecolor="#b3b3b3">
              <v:stroke dashstyle="solid"/>
            </v:line>
            <v:line style="position:absolute" from="4317,8467" to="4317,3823" stroked="true" strokeweight=".255pt" strokecolor="#b3b3b3">
              <v:stroke dashstyle="solid"/>
            </v:line>
            <v:line style="position:absolute" from="3027,8467" to="3027,3823" stroked="true" strokeweight=".255pt" strokecolor="#b3b3b3">
              <v:stroke dashstyle="solid"/>
            </v:line>
            <v:line style="position:absolute" from="3027,8467" to="10770,8467" stroked="true" strokeweight=".255pt" strokecolor="#b3b3b3">
              <v:stroke dashstyle="solid"/>
            </v:line>
            <v:shape style="position:absolute;left:10653;top:5034;width:5;height:5" id="docshape1005" coordorigin="10653,5034" coordsize="5,5" path="m10653,5037l10654,5035,10655,5034,10657,5035,10658,5037,10657,5038,10655,5039,10654,5038,10653,5037xe" filled="true" fillcolor="#cccccc" stroked="false">
              <v:path arrowok="t"/>
              <v:fill type="solid"/>
            </v:shape>
            <v:line style="position:absolute" from="10770,6257" to="3016,6257" stroked="true" strokeweight=".255pt" strokecolor="#646464">
              <v:stroke dashstyle="shortdot"/>
            </v:line>
            <v:line style="position:absolute" from="10770,4783" to="3030,4783" stroked="true" strokeweight=".255pt" strokecolor="#b3b3b3">
              <v:stroke dashstyle="solid"/>
            </v:line>
            <v:line style="position:absolute" from="10770,6993" to="3016,6993" stroked="true" strokeweight=".255pt" strokecolor="#646464">
              <v:stroke dashstyle="shortdot"/>
            </v:line>
            <v:line style="position:absolute" from="10770,5520" to="3016,5520" stroked="true" strokeweight=".255pt" strokecolor="#646464">
              <v:stroke dashstyle="shortdot"/>
            </v:line>
            <v:line style="position:absolute" from="3027,8467" to="2935,8467" stroked="true" strokeweight=".255pt" strokecolor="#b3b3b3">
              <v:stroke dashstyle="solid"/>
            </v:line>
            <v:line style="position:absolute" from="2935,6257" to="3016,6257" stroked="true" strokeweight=".255pt" strokecolor="#b3b3b3">
              <v:stroke dashstyle="solid"/>
            </v:line>
            <v:line style="position:absolute" from="2935,4783" to="3030,4783" stroked="true" strokeweight=".255pt" strokecolor="#b3b3b3">
              <v:stroke dashstyle="solid"/>
            </v:line>
            <v:line style="position:absolute" from="2935,6993" to="3016,6993" stroked="true" strokeweight=".255pt" strokecolor="#b3b3b3">
              <v:stroke dashstyle="solid"/>
            </v:line>
            <v:line style="position:absolute" from="2935,7730" to="3016,7730" stroked="true" strokeweight=".255pt" strokecolor="#b3b3b3">
              <v:stroke dashstyle="solid"/>
            </v:line>
            <v:line style="position:absolute" from="2935,5520" to="3016,5520" stroked="true" strokeweight=".255pt" strokecolor="#b3b3b3">
              <v:stroke dashstyle="solid"/>
            </v:line>
            <v:shape style="position:absolute;left:7421;top:6096;width:244;height:244" type="#_x0000_t75" id="docshape1006" stroked="false">
              <v:imagedata r:id="rId160" o:title=""/>
            </v:shape>
            <v:shape style="position:absolute;left:6163;top:5011;width:244;height:244" type="#_x0000_t75" id="docshape1007" stroked="false">
              <v:imagedata r:id="rId84" o:title=""/>
            </v:shape>
            <v:shape style="position:absolute;left:3582;top:7895;width:164;height:164" type="#_x0000_t75" id="docshape1008" stroked="false">
              <v:imagedata r:id="rId161" o:title=""/>
            </v:shape>
            <v:shape style="position:absolute;left:4885;top:7817;width:164;height:164" type="#_x0000_t75" id="docshape1009" stroked="false">
              <v:imagedata r:id="rId161" o:title=""/>
            </v:shape>
            <v:shape style="position:absolute;left:7461;top:7287;width:164;height:164" type="#_x0000_t75" id="docshape1010" stroked="false">
              <v:imagedata r:id="rId162" o:title=""/>
            </v:shape>
            <v:shape style="position:absolute;left:6204;top:6678;width:164;height:164" type="#_x0000_t75" id="docshape1011" stroked="false">
              <v:imagedata r:id="rId137" o:title=""/>
            </v:shape>
            <v:shape style="position:absolute;left:6285;top:5300;width:2;height:1382" id="docshape1012" coordorigin="6286,5301" coordsize="0,1382" path="m6286,5301l6286,6683e" filled="true" fillcolor="#001c2d" stroked="false">
              <v:path arrowok="t"/>
              <v:fill type="solid"/>
            </v:shape>
            <v:line style="position:absolute" from="6286,6683" to="6286,5356" stroked="true" strokeweight=".383pt" strokecolor="#ffffff">
              <v:stroke dashstyle="solid"/>
            </v:line>
            <v:shape style="position:absolute;left:6247;top:5300;width:77;height:67" id="docshape1013" coordorigin="6248,5301" coordsize="77,67" path="m6286,5301l6248,5367,6324,5367,6286,5301xe" filled="true" fillcolor="#ffffff" stroked="false">
              <v:path arrowok="t"/>
              <v:fill type="solid"/>
            </v:shape>
            <v:shape style="position:absolute;left:3664;top:6942;width:2;height:958" id="docshape1014" coordorigin="3665,6942" coordsize="0,958" path="m3665,6942l3665,7899e" filled="true" fillcolor="#001c2d" stroked="false">
              <v:path arrowok="t"/>
              <v:fill type="solid"/>
            </v:shape>
            <v:line style="position:absolute" from="3665,7899" to="3665,6997" stroked="true" strokeweight=".383pt" strokecolor="#ffffff">
              <v:stroke dashstyle="solid"/>
            </v:line>
            <v:shape style="position:absolute;left:3626;top:6942;width:77;height:67" id="docshape1015" coordorigin="3626,6942" coordsize="77,67" path="m3665,6942l3626,7008,3703,7008,3665,6942xe" filled="true" fillcolor="#ffffff" stroked="false">
              <v:path arrowok="t"/>
              <v:fill type="solid"/>
            </v:shape>
            <v:shape style="position:absolute;left:4967;top:7730;width:2;height:92" id="docshape1016" coordorigin="4967,7730" coordsize="0,92" path="m4967,7730l4967,7822e" filled="true" fillcolor="#001c2d" stroked="false">
              <v:path arrowok="t"/>
              <v:fill type="solid"/>
            </v:shape>
            <v:line style="position:absolute" from="4967,7822" to="4967,7785" stroked="true" strokeweight=".383pt" strokecolor="#ffffff">
              <v:stroke dashstyle="solid"/>
            </v:line>
            <v:shape style="position:absolute;left:4929;top:7730;width:77;height:67" id="docshape1017" coordorigin="4929,7730" coordsize="77,67" path="m4967,7730l4929,7796,5005,7796,4967,7730xe" filled="true" fillcolor="#ffffff" stroked="false">
              <v:path arrowok="t"/>
              <v:fill type="solid"/>
            </v:shape>
            <v:shape style="position:absolute;left:3542;top:6638;width:244;height:244" type="#_x0000_t75" id="docshape1018" stroked="false">
              <v:imagedata r:id="rId163" o:title=""/>
            </v:shape>
            <v:shape style="position:absolute;left:4845;top:7445;width:244;height:244" type="#_x0000_t75" id="docshape1019" stroked="false">
              <v:imagedata r:id="rId134" o:title=""/>
            </v:shape>
            <v:shape style="position:absolute;left:7543;top:6386;width:2;height:905" id="docshape1020" coordorigin="7544,6387" coordsize="0,905" path="m7544,6387l7544,7291e" filled="true" fillcolor="#001c2d" stroked="false">
              <v:path arrowok="t"/>
              <v:fill type="solid"/>
            </v:shape>
            <v:line style="position:absolute" from="7544,7291" to="7544,6442" stroked="true" strokeweight=".383pt" strokecolor="#ffffff">
              <v:stroke dashstyle="solid"/>
            </v:line>
            <v:shape style="position:absolute;left:7505;top:6386;width:77;height:67" id="docshape1021" coordorigin="7505,6387" coordsize="77,67" path="m7544,6387l7505,6453,7582,6453,7544,6387xe" filled="true" fillcolor="#ffffff" stroked="false">
              <v:path arrowok="t"/>
              <v:fill type="solid"/>
            </v:shape>
            <v:line style="position:absolute" from="10770,7730" to="3016,7730" stroked="true" strokeweight=".255pt" strokecolor="#646464">
              <v:stroke dashstyle="shortdot"/>
            </v:line>
            <v:shape style="position:absolute;left:10007;top:7490;width:234;height:234" id="docshape1022" coordorigin="10008,7490" coordsize="234,234" path="m10125,7490l10079,7499,10042,7524,10017,7562,10008,7607,10017,7653,10042,7690,10079,7715,10125,7724,10170,7715,10207,7690,10232,7653,10241,7607,10232,7562,10207,7524,10170,7499,10125,7490xe" filled="true" fillcolor="#0352ff" stroked="false">
              <v:path arrowok="t"/>
              <v:fill type="solid"/>
            </v:shape>
            <v:shape style="position:absolute;left:10007;top:7490;width:234;height:234" id="docshape1023" coordorigin="10008,7490" coordsize="234,234" path="m10241,7607l10232,7653,10207,7690,10170,7715,10125,7724,10079,7715,10042,7690,10017,7653,10008,7607,10017,7562,10042,7524,10079,7499,10125,7490,10170,7499,10207,7524,10232,7562,10241,7607xe" filled="false" stroked="true" strokeweight=".51pt" strokecolor="#ffffff">
              <v:path arrowok="t"/>
              <v:stroke dashstyle="solid"/>
            </v:shape>
            <v:shape style="position:absolute;left:8717;top:7907;width:234;height:234" id="docshape1024" coordorigin="8717,7908" coordsize="234,234" path="m8834,7908l8789,7917,8751,7942,8726,7979,8717,8025,8726,8070,8751,8107,8789,8132,8834,8142,8880,8132,8917,8107,8942,8070,8951,8025,8942,7979,8917,7942,8880,7917,8834,7908xe" filled="true" fillcolor="#0352ff" stroked="false">
              <v:path arrowok="t"/>
              <v:fill type="solid"/>
            </v:shape>
            <v:shape style="position:absolute;left:8717;top:7907;width:234;height:234" id="docshape1025" coordorigin="8717,7908" coordsize="234,234" path="m8951,8025l8942,8070,8917,8107,8880,8132,8834,8142,8789,8132,8751,8107,8726,8070,8717,8025,8726,7979,8751,7942,8789,7917,8834,7908,8880,7917,8917,7942,8942,7979,8951,8025xe" filled="false" stroked="true" strokeweight=".51pt" strokecolor="#ffffff">
              <v:path arrowok="t"/>
              <v:stroke dashstyle="solid"/>
            </v:shape>
            <v:shape style="position:absolute;left:10046;top:7451;width:156;height:156" id="docshape1026" coordorigin="10047,7451" coordsize="156,156" path="m10125,7451l10094,7457,10070,7474,10053,7499,10047,7529,10053,7559,10070,7584,10094,7601,10125,7607,10155,7601,10180,7584,10196,7559,10203,7529,10196,7499,10180,7474,10155,7457,10125,7451xe" filled="true" fillcolor="#001c2d" stroked="false">
              <v:path arrowok="t"/>
              <v:fill type="solid"/>
            </v:shape>
            <v:shape style="position:absolute;left:10046;top:7451;width:156;height:156" id="docshape1027" coordorigin="10047,7451" coordsize="156,156" path="m10203,7529l10196,7499,10180,7474,10155,7457,10125,7451,10094,7457,10070,7474,10053,7499,10047,7529,10053,7559,10070,7584,10094,7601,10125,7607,10155,7601,10180,7584,10196,7559,10203,7529xe" filled="false" stroked="true" strokeweight=".383pt" strokecolor="#ffffff">
              <v:path arrowok="t"/>
              <v:stroke dashstyle="solid"/>
            </v:shape>
            <v:shape style="position:absolute;left:8756;top:8241;width:156;height:156" id="docshape1028" coordorigin="8756,8241" coordsize="156,156" path="m8834,8241l8804,8248,8779,8264,8762,8289,8756,8319,8762,8350,8779,8374,8804,8391,8834,8397,8864,8391,8889,8374,8906,8350,8912,8319,8906,8289,8889,8264,8864,8248,8834,8241xe" filled="true" fillcolor="#001c2d" stroked="false">
              <v:path arrowok="t"/>
              <v:fill type="solid"/>
            </v:shape>
            <v:shape style="position:absolute;left:8756;top:8241;width:156;height:156" id="docshape1029" coordorigin="8756,8241" coordsize="156,156" path="m8912,8319l8906,8289,8889,8264,8864,8248,8834,8241,8804,8248,8779,8264,8762,8289,8756,8319,8762,8350,8779,8374,8804,8391,8834,8397,8864,8391,8889,8374,8906,8350,8912,8319xe" filled="false" stroked="true" strokeweight=".383pt" strokecolor="#ffffff">
              <v:path arrowok="t"/>
              <v:stroke dashstyle="solid"/>
            </v:shape>
            <v:shape style="position:absolute;left:8834;top:8163;width:2;height:81" id="docshape1030" coordorigin="8834,8163" coordsize="0,81" path="m8834,8163l8834,8244e" filled="true" fillcolor="#001c2d" stroked="false">
              <v:path arrowok="t"/>
              <v:fill type="solid"/>
            </v:shape>
            <v:line style="position:absolute" from="8834,8244" to="8834,8218" stroked="true" strokeweight=".383pt" strokecolor="#ffffff">
              <v:stroke dashstyle="solid"/>
            </v:line>
            <v:shape style="position:absolute;left:8795;top:8163;width:77;height:67" id="docshape1031" coordorigin="8796,8163" coordsize="77,67" path="m8834,8163l8796,8229,8872,8229,8834,8163xe" filled="true" fillcolor="#ffffff" stroked="false">
              <v:path arrowok="t"/>
              <v:fill type="solid"/>
            </v:shape>
            <w10:wrap type="none"/>
          </v:group>
        </w:pict>
      </w:r>
      <w:r>
        <w:rPr>
          <w:color w:val="231F20"/>
          <w:spacing w:val="-2"/>
        </w:rPr>
        <w:t>Latest</w:t>
      </w:r>
      <w:r>
        <w:rPr>
          <w:color w:val="231F20"/>
          <w:spacing w:val="-9"/>
        </w:rPr>
        <w:t> </w:t>
      </w:r>
      <w:r>
        <w:rPr>
          <w:color w:val="231F20"/>
          <w:spacing w:val="-2"/>
        </w:rPr>
        <w:t>developments</w:t>
      </w:r>
    </w:p>
    <w:p>
      <w:pPr>
        <w:pStyle w:val="BodyText"/>
        <w:spacing w:line="268" w:lineRule="auto" w:before="64"/>
        <w:ind w:left="1858" w:right="274"/>
      </w:pPr>
      <w:r>
        <w:rPr>
          <w:color w:val="231F20"/>
        </w:rPr>
        <w:t>Recent advances in quantum technologies have</w:t>
      </w:r>
      <w:r>
        <w:rPr>
          <w:color w:val="231F20"/>
          <w:spacing w:val="-3"/>
        </w:rPr>
        <w:t> </w:t>
      </w:r>
      <w:r>
        <w:rPr>
          <w:color w:val="231F20"/>
        </w:rPr>
        <w:t>focused</w:t>
      </w:r>
      <w:r>
        <w:rPr>
          <w:color w:val="231F20"/>
          <w:spacing w:val="-2"/>
        </w:rPr>
        <w:t> </w:t>
      </w:r>
      <w:r>
        <w:rPr>
          <w:color w:val="231F20"/>
        </w:rPr>
        <w:t>on</w:t>
      </w:r>
      <w:r>
        <w:rPr>
          <w:color w:val="231F20"/>
          <w:spacing w:val="-2"/>
        </w:rPr>
        <w:t> </w:t>
      </w:r>
      <w:r>
        <w:rPr>
          <w:color w:val="231F20"/>
        </w:rPr>
        <w:t>overcoming</w:t>
      </w:r>
      <w:r>
        <w:rPr>
          <w:color w:val="231F20"/>
          <w:spacing w:val="-2"/>
        </w:rPr>
        <w:t> </w:t>
      </w:r>
      <w:r>
        <w:rPr>
          <w:color w:val="231F20"/>
        </w:rPr>
        <w:t>key</w:t>
      </w:r>
      <w:r>
        <w:rPr>
          <w:color w:val="231F20"/>
          <w:spacing w:val="-2"/>
        </w:rPr>
        <w:t> technical</w:t>
      </w:r>
    </w:p>
    <w:p>
      <w:pPr>
        <w:pStyle w:val="BodyText"/>
        <w:spacing w:line="268" w:lineRule="auto" w:before="1"/>
        <w:ind w:left="1858"/>
      </w:pPr>
      <w:r>
        <w:rPr>
          <w:color w:val="231F20"/>
        </w:rPr>
        <w:t>barriers, such as error correction and scalability. Meanwhile,</w:t>
      </w:r>
      <w:r>
        <w:rPr>
          <w:color w:val="231F20"/>
          <w:spacing w:val="-11"/>
        </w:rPr>
        <w:t> </w:t>
      </w:r>
      <w:r>
        <w:rPr>
          <w:color w:val="231F20"/>
        </w:rPr>
        <w:t>heightened</w:t>
      </w:r>
      <w:r>
        <w:rPr>
          <w:color w:val="231F20"/>
          <w:spacing w:val="-11"/>
        </w:rPr>
        <w:t> </w:t>
      </w:r>
      <w:r>
        <w:rPr>
          <w:color w:val="231F20"/>
        </w:rPr>
        <w:t>competition</w:t>
      </w:r>
      <w:r>
        <w:rPr>
          <w:color w:val="231F20"/>
          <w:spacing w:val="-11"/>
        </w:rPr>
        <w:t> </w:t>
      </w:r>
      <w:r>
        <w:rPr>
          <w:color w:val="231F20"/>
        </w:rPr>
        <w:t>among</w:t>
      </w:r>
      <w:r>
        <w:rPr>
          <w:color w:val="231F20"/>
          <w:spacing w:val="-10"/>
        </w:rPr>
        <w:t> </w:t>
      </w:r>
      <w:r>
        <w:rPr>
          <w:color w:val="231F20"/>
        </w:rPr>
        <w:t>major tech companies and start-ups, the expansion</w:t>
      </w:r>
    </w:p>
    <w:p>
      <w:pPr>
        <w:pStyle w:val="BodyText"/>
        <w:spacing w:line="268" w:lineRule="auto"/>
        <w:ind w:left="1858"/>
      </w:pPr>
      <w:r>
        <w:rPr>
          <w:color w:val="231F20"/>
        </w:rPr>
        <w:t>of global quantum programs, and early signs of commercialization</w:t>
      </w:r>
      <w:r>
        <w:rPr>
          <w:color w:val="231F20"/>
          <w:spacing w:val="-9"/>
        </w:rPr>
        <w:t> </w:t>
      </w:r>
      <w:r>
        <w:rPr>
          <w:color w:val="231F20"/>
        </w:rPr>
        <w:t>all</w:t>
      </w:r>
      <w:r>
        <w:rPr>
          <w:color w:val="231F20"/>
          <w:spacing w:val="-9"/>
        </w:rPr>
        <w:t> </w:t>
      </w:r>
      <w:r>
        <w:rPr>
          <w:color w:val="231F20"/>
        </w:rPr>
        <w:t>signal</w:t>
      </w:r>
      <w:r>
        <w:rPr>
          <w:color w:val="231F20"/>
          <w:spacing w:val="-9"/>
        </w:rPr>
        <w:t> </w:t>
      </w:r>
      <w:r>
        <w:rPr>
          <w:color w:val="231F20"/>
        </w:rPr>
        <w:t>growing</w:t>
      </w:r>
      <w:r>
        <w:rPr>
          <w:color w:val="231F20"/>
          <w:spacing w:val="-9"/>
        </w:rPr>
        <w:t> </w:t>
      </w:r>
      <w:r>
        <w:rPr>
          <w:color w:val="231F20"/>
        </w:rPr>
        <w:t>momentum across the field.</w:t>
      </w:r>
    </w:p>
    <w:p>
      <w:pPr>
        <w:pStyle w:val="BodyText"/>
        <w:spacing w:line="268" w:lineRule="auto" w:before="115"/>
        <w:ind w:left="1858"/>
      </w:pPr>
      <w:r>
        <w:rPr>
          <w:color w:val="231F20"/>
        </w:rPr>
        <w:t>Recent developments in quantum technologies include the following:</w:t>
      </w:r>
    </w:p>
    <w:p>
      <w:pPr>
        <w:spacing w:line="268" w:lineRule="auto" w:before="113"/>
        <w:ind w:left="2141" w:right="0" w:hanging="284"/>
        <w:jc w:val="left"/>
        <w:rPr>
          <w:sz w:val="19"/>
        </w:rPr>
      </w:pPr>
      <w:r>
        <w:rPr>
          <w:color w:val="231F20"/>
          <w:w w:val="95"/>
          <w:sz w:val="19"/>
        </w:rPr>
        <w:t>—</w:t>
      </w:r>
      <w:r>
        <w:rPr>
          <w:color w:val="231F20"/>
          <w:spacing w:val="80"/>
          <w:sz w:val="19"/>
        </w:rPr>
        <w:t> </w:t>
      </w:r>
      <w:r>
        <w:rPr>
          <w:rFonts w:ascii="Arial" w:hAnsi="Arial"/>
          <w:i/>
          <w:color w:val="231F20"/>
          <w:w w:val="95"/>
          <w:sz w:val="19"/>
        </w:rPr>
        <w:t>Innovations have improved error correction</w:t>
      </w:r>
      <w:r>
        <w:rPr>
          <w:rFonts w:ascii="Arial" w:hAnsi="Arial"/>
          <w:i/>
          <w:color w:val="231F20"/>
          <w:w w:val="95"/>
          <w:sz w:val="19"/>
        </w:rPr>
        <w:t> </w:t>
      </w:r>
      <w:r>
        <w:rPr>
          <w:rFonts w:ascii="Arial" w:hAnsi="Arial"/>
          <w:i/>
          <w:color w:val="231F20"/>
          <w:sz w:val="19"/>
        </w:rPr>
        <w:t>and enabled scaling. </w:t>
      </w:r>
      <w:r>
        <w:rPr>
          <w:color w:val="231F20"/>
          <w:sz w:val="19"/>
        </w:rPr>
        <w:t>Qubit reliability has</w:t>
      </w:r>
    </w:p>
    <w:p>
      <w:pPr>
        <w:spacing w:line="240" w:lineRule="auto" w:before="4"/>
        <w:rPr>
          <w:sz w:val="26"/>
        </w:rPr>
      </w:pPr>
      <w:r>
        <w:rPr/>
        <w:br w:type="column"/>
      </w:r>
      <w:r>
        <w:rPr>
          <w:sz w:val="26"/>
        </w:rPr>
      </w:r>
    </w:p>
    <w:p>
      <w:pPr>
        <w:pStyle w:val="BodyText"/>
        <w:spacing w:line="268" w:lineRule="auto"/>
        <w:ind w:left="723" w:right="806"/>
        <w:jc w:val="both"/>
      </w:pPr>
      <w:r>
        <w:rPr>
          <w:color w:val="231F20"/>
        </w:rPr>
        <w:t>increased, and real-time error mitigation has improved, contributing to more robust fault- tolerant</w:t>
      </w:r>
      <w:r>
        <w:rPr>
          <w:color w:val="231F20"/>
          <w:spacing w:val="-6"/>
        </w:rPr>
        <w:t> </w:t>
      </w:r>
      <w:r>
        <w:rPr>
          <w:color w:val="231F20"/>
        </w:rPr>
        <w:t>systems.</w:t>
      </w:r>
    </w:p>
    <w:p>
      <w:pPr>
        <w:pStyle w:val="ListParagraph"/>
        <w:numPr>
          <w:ilvl w:val="0"/>
          <w:numId w:val="35"/>
        </w:numPr>
        <w:tabs>
          <w:tab w:pos="724" w:val="left" w:leader="none"/>
        </w:tabs>
        <w:spacing w:line="268" w:lineRule="auto" w:before="114" w:after="0"/>
        <w:ind w:left="723" w:right="1052" w:hanging="284"/>
        <w:jc w:val="left"/>
        <w:rPr>
          <w:sz w:val="19"/>
        </w:rPr>
      </w:pPr>
      <w:r>
        <w:rPr>
          <w:rFonts w:ascii="Arial" w:hAnsi="Arial"/>
          <w:i/>
          <w:color w:val="231F20"/>
          <w:w w:val="95"/>
          <w:sz w:val="19"/>
        </w:rPr>
        <w:t>Quantum computing is rapidly becoming</w:t>
      </w:r>
      <w:r>
        <w:rPr>
          <w:rFonts w:ascii="Arial" w:hAnsi="Arial"/>
          <w:i/>
          <w:color w:val="231F20"/>
          <w:w w:val="95"/>
          <w:sz w:val="19"/>
        </w:rPr>
        <w:t> </w:t>
      </w:r>
      <w:r>
        <w:rPr>
          <w:rFonts w:ascii="Arial" w:hAnsi="Arial"/>
          <w:i/>
          <w:color w:val="231F20"/>
          <w:sz w:val="19"/>
        </w:rPr>
        <w:t>a highly competitive field. </w:t>
      </w:r>
      <w:r>
        <w:rPr>
          <w:color w:val="231F20"/>
          <w:sz w:val="19"/>
        </w:rPr>
        <w:t>Hyperscalers, large-scale tech companies that provide</w:t>
      </w:r>
    </w:p>
    <w:p>
      <w:pPr>
        <w:pStyle w:val="BodyText"/>
        <w:spacing w:line="268" w:lineRule="auto" w:before="1"/>
        <w:ind w:left="723" w:right="693"/>
      </w:pPr>
      <w:r>
        <w:rPr>
          <w:color w:val="231F20"/>
        </w:rPr>
        <w:t>cloud computing services, are making notable advances in technology releases, marking a</w:t>
      </w:r>
      <w:r>
        <w:rPr>
          <w:color w:val="231F20"/>
          <w:spacing w:val="80"/>
        </w:rPr>
        <w:t> </w:t>
      </w:r>
      <w:r>
        <w:rPr>
          <w:color w:val="231F20"/>
        </w:rPr>
        <w:t>new era in which traditional computing giants not only participate but also aggressively</w:t>
      </w:r>
      <w:r>
        <w:rPr>
          <w:color w:val="231F20"/>
          <w:spacing w:val="80"/>
        </w:rPr>
        <w:t> </w:t>
      </w:r>
      <w:r>
        <w:rPr>
          <w:color w:val="231F20"/>
        </w:rPr>
        <w:t>pursue leadership in quantum computing innovation. Smaller players, including start-</w:t>
      </w:r>
      <w:r>
        <w:rPr>
          <w:color w:val="231F20"/>
          <w:spacing w:val="80"/>
        </w:rPr>
        <w:t> </w:t>
      </w:r>
      <w:r>
        <w:rPr>
          <w:color w:val="231F20"/>
        </w:rPr>
        <w:t>ups, are working to differentiate themselves by focusing on riskier innovations.</w:t>
      </w:r>
    </w:p>
    <w:p>
      <w:pPr>
        <w:spacing w:after="0" w:line="268" w:lineRule="auto"/>
        <w:sectPr>
          <w:type w:val="continuous"/>
          <w:pgSz w:w="12240" w:h="15840"/>
          <w:pgMar w:header="0" w:footer="502" w:top="1820" w:bottom="280" w:left="680" w:right="680"/>
          <w:cols w:num="2" w:equalWidth="0">
            <w:col w:w="5741" w:space="40"/>
            <w:col w:w="5099"/>
          </w:cols>
        </w:sectPr>
      </w:pPr>
    </w:p>
    <w:p>
      <w:pPr>
        <w:pStyle w:val="BodyText"/>
        <w:rPr>
          <w:sz w:val="20"/>
        </w:rPr>
      </w:pPr>
    </w:p>
    <w:p>
      <w:pPr>
        <w:pStyle w:val="BodyText"/>
        <w:rPr>
          <w:sz w:val="20"/>
        </w:rPr>
      </w:pPr>
    </w:p>
    <w:p>
      <w:pPr>
        <w:spacing w:after="0"/>
        <w:rPr>
          <w:sz w:val="20"/>
        </w:rPr>
        <w:sectPr>
          <w:pgSz w:w="12240" w:h="15840"/>
          <w:pgMar w:header="0" w:footer="502" w:top="0" w:bottom="700" w:left="680" w:right="680"/>
        </w:sectPr>
      </w:pPr>
    </w:p>
    <w:p>
      <w:pPr>
        <w:pStyle w:val="BodyText"/>
        <w:spacing w:before="10"/>
        <w:rPr>
          <w:sz w:val="23"/>
        </w:rPr>
      </w:pPr>
    </w:p>
    <w:p>
      <w:pPr>
        <w:pStyle w:val="ListParagraph"/>
        <w:numPr>
          <w:ilvl w:val="1"/>
          <w:numId w:val="35"/>
        </w:numPr>
        <w:tabs>
          <w:tab w:pos="2596" w:val="left" w:leader="none"/>
        </w:tabs>
        <w:spacing w:line="273" w:lineRule="auto" w:before="1" w:after="0"/>
        <w:ind w:left="2595" w:right="0" w:hanging="284"/>
        <w:jc w:val="left"/>
        <w:rPr>
          <w:sz w:val="19"/>
        </w:rPr>
      </w:pPr>
      <w:r>
        <w:rPr>
          <w:rFonts w:ascii="Arial" w:hAnsi="Arial"/>
          <w:i/>
          <w:color w:val="231F20"/>
          <w:sz w:val="19"/>
        </w:rPr>
        <w:t>Innovation hubs for quantum technologies</w:t>
      </w:r>
      <w:r>
        <w:rPr>
          <w:rFonts w:ascii="Arial" w:hAnsi="Arial"/>
          <w:i/>
          <w:color w:val="231F20"/>
          <w:sz w:val="19"/>
        </w:rPr>
        <w:t> grew significantly in 2025, reflecting the </w:t>
      </w:r>
      <w:r>
        <w:rPr>
          <w:rFonts w:ascii="Arial" w:hAnsi="Arial"/>
          <w:i/>
          <w:color w:val="231F20"/>
          <w:w w:val="95"/>
          <w:sz w:val="19"/>
        </w:rPr>
        <w:t>increasing interest in quantum technologies </w:t>
      </w:r>
      <w:r>
        <w:rPr>
          <w:rFonts w:ascii="Arial" w:hAnsi="Arial"/>
          <w:i/>
          <w:color w:val="231F20"/>
          <w:sz w:val="19"/>
        </w:rPr>
        <w:t>and related regulatory frameworks. </w:t>
      </w:r>
      <w:r>
        <w:rPr>
          <w:color w:val="231F20"/>
          <w:sz w:val="19"/>
        </w:rPr>
        <w:t>Thirty- four countries now have national quantum programs, and the United Nations has declared 2025 the International Year of</w:t>
      </w:r>
    </w:p>
    <w:p>
      <w:pPr>
        <w:spacing w:line="240" w:lineRule="auto" w:before="10"/>
        <w:rPr>
          <w:sz w:val="23"/>
        </w:rPr>
      </w:pPr>
      <w:r>
        <w:rPr/>
        <w:br w:type="column"/>
      </w:r>
      <w:r>
        <w:rPr>
          <w:sz w:val="23"/>
        </w:rPr>
      </w:r>
    </w:p>
    <w:p>
      <w:pPr>
        <w:pStyle w:val="BodyText"/>
        <w:spacing w:line="268" w:lineRule="auto" w:before="1"/>
        <w:ind w:left="726" w:right="247"/>
      </w:pPr>
      <w:r>
        <w:rPr>
          <w:color w:val="231F20"/>
        </w:rPr>
        <w:t>Quantum Science and Technology, shining a global</w:t>
      </w:r>
      <w:r>
        <w:rPr>
          <w:color w:val="231F20"/>
          <w:spacing w:val="26"/>
        </w:rPr>
        <w:t> </w:t>
      </w:r>
      <w:r>
        <w:rPr>
          <w:color w:val="231F20"/>
        </w:rPr>
        <w:t>spotlight</w:t>
      </w:r>
      <w:r>
        <w:rPr>
          <w:color w:val="231F20"/>
          <w:spacing w:val="26"/>
        </w:rPr>
        <w:t> </w:t>
      </w:r>
      <w:r>
        <w:rPr>
          <w:color w:val="231F20"/>
        </w:rPr>
        <w:t>on</w:t>
      </w:r>
      <w:r>
        <w:rPr>
          <w:color w:val="231F20"/>
          <w:spacing w:val="26"/>
        </w:rPr>
        <w:t> </w:t>
      </w:r>
      <w:r>
        <w:rPr>
          <w:color w:val="231F20"/>
        </w:rPr>
        <w:t>quantum</w:t>
      </w:r>
      <w:r>
        <w:rPr>
          <w:color w:val="231F20"/>
          <w:spacing w:val="26"/>
        </w:rPr>
        <w:t> </w:t>
      </w:r>
      <w:r>
        <w:rPr>
          <w:color w:val="231F20"/>
        </w:rPr>
        <w:t>innovation.</w:t>
      </w:r>
      <w:r>
        <w:rPr>
          <w:color w:val="231F20"/>
          <w:spacing w:val="26"/>
        </w:rPr>
        <w:t> </w:t>
      </w:r>
      <w:r>
        <w:rPr>
          <w:color w:val="231F20"/>
        </w:rPr>
        <w:t>As</w:t>
      </w:r>
      <w:r>
        <w:rPr>
          <w:color w:val="231F20"/>
        </w:rPr>
        <w:t> the quantum landscape evolves, regulators recognize the important role that international standards will play in complementing</w:t>
      </w:r>
      <w:r>
        <w:rPr>
          <w:color w:val="231F20"/>
          <w:spacing w:val="40"/>
        </w:rPr>
        <w:t> </w:t>
      </w:r>
      <w:r>
        <w:rPr>
          <w:color w:val="231F20"/>
        </w:rPr>
        <w:t>regulatory frameworks and driving innovation</w:t>
      </w:r>
      <w:r>
        <w:rPr>
          <w:color w:val="231F20"/>
          <w:spacing w:val="40"/>
        </w:rPr>
        <w:t> </w:t>
      </w:r>
      <w:r>
        <w:rPr>
          <w:color w:val="231F20"/>
        </w:rPr>
        <w:t>in quantum technologies.</w:t>
      </w:r>
    </w:p>
    <w:p>
      <w:pPr>
        <w:spacing w:after="0" w:line="268" w:lineRule="auto"/>
        <w:sectPr>
          <w:type w:val="continuous"/>
          <w:pgSz w:w="12240" w:h="15840"/>
          <w:pgMar w:header="0" w:footer="502" w:top="1820" w:bottom="280" w:left="680" w:right="680"/>
          <w:cols w:num="2" w:equalWidth="0">
            <w:col w:w="6191" w:space="40"/>
            <w:col w:w="4649"/>
          </w:cols>
        </w:sectPr>
      </w:pPr>
    </w:p>
    <w:p>
      <w:pPr>
        <w:pStyle w:val="BodyText"/>
        <w:rPr>
          <w:sz w:val="20"/>
        </w:rPr>
      </w:pPr>
    </w:p>
    <w:p>
      <w:pPr>
        <w:pStyle w:val="BodyText"/>
        <w:rPr>
          <w:sz w:val="20"/>
        </w:rPr>
      </w:pPr>
    </w:p>
    <w:p>
      <w:pPr>
        <w:pStyle w:val="BodyText"/>
        <w:rPr>
          <w:sz w:val="20"/>
        </w:rPr>
      </w:pPr>
    </w:p>
    <w:p>
      <w:pPr>
        <w:pStyle w:val="BodyText"/>
        <w:spacing w:before="7"/>
        <w:rPr>
          <w:sz w:val="22"/>
        </w:rPr>
      </w:pPr>
    </w:p>
    <w:p>
      <w:pPr>
        <w:pStyle w:val="Heading2"/>
        <w:spacing w:line="225" w:lineRule="auto" w:before="129"/>
        <w:ind w:left="2933" w:right="529" w:hanging="41"/>
      </w:pPr>
      <w:r>
        <w:rPr/>
        <w:drawing>
          <wp:anchor distT="0" distB="0" distL="0" distR="0" allowOverlap="1" layoutInCell="1" locked="0" behindDoc="0" simplePos="0" relativeHeight="15927808">
            <wp:simplePos x="0" y="0"/>
            <wp:positionH relativeFrom="page">
              <wp:posOffset>791959</wp:posOffset>
            </wp:positionH>
            <wp:positionV relativeFrom="paragraph">
              <wp:posOffset>53821</wp:posOffset>
            </wp:positionV>
            <wp:extent cx="1356194" cy="1336408"/>
            <wp:effectExtent l="0" t="0" r="0" b="0"/>
            <wp:wrapNone/>
            <wp:docPr id="69" name="image108.png"/>
            <wp:cNvGraphicFramePr>
              <a:graphicFrameLocks noChangeAspect="1"/>
            </wp:cNvGraphicFramePr>
            <a:graphic>
              <a:graphicData uri="http://schemas.openxmlformats.org/drawingml/2006/picture">
                <pic:pic>
                  <pic:nvPicPr>
                    <pic:cNvPr id="70" name="image108.png"/>
                    <pic:cNvPicPr/>
                  </pic:nvPicPr>
                  <pic:blipFill>
                    <a:blip r:embed="rId164" cstate="print"/>
                    <a:stretch>
                      <a:fillRect/>
                    </a:stretch>
                  </pic:blipFill>
                  <pic:spPr>
                    <a:xfrm>
                      <a:off x="0" y="0"/>
                      <a:ext cx="1356194" cy="1336408"/>
                    </a:xfrm>
                    <a:prstGeom prst="rect">
                      <a:avLst/>
                    </a:prstGeom>
                  </pic:spPr>
                </pic:pic>
              </a:graphicData>
            </a:graphic>
          </wp:anchor>
        </w:drawing>
      </w:r>
      <w:r>
        <w:rPr>
          <w:color w:val="2151FF"/>
          <w:spacing w:val="-4"/>
        </w:rPr>
        <w:t>‘Quantum</w:t>
      </w:r>
      <w:r>
        <w:rPr>
          <w:color w:val="2151FF"/>
          <w:spacing w:val="-15"/>
        </w:rPr>
        <w:t> </w:t>
      </w:r>
      <w:r>
        <w:rPr>
          <w:color w:val="2151FF"/>
          <w:spacing w:val="-4"/>
        </w:rPr>
        <w:t>advantage</w:t>
      </w:r>
      <w:r>
        <w:rPr>
          <w:color w:val="2151FF"/>
          <w:spacing w:val="-15"/>
        </w:rPr>
        <w:t> </w:t>
      </w:r>
      <w:r>
        <w:rPr>
          <w:color w:val="2151FF"/>
          <w:spacing w:val="-4"/>
        </w:rPr>
        <w:t>requires</w:t>
      </w:r>
      <w:r>
        <w:rPr>
          <w:color w:val="2151FF"/>
          <w:spacing w:val="-15"/>
        </w:rPr>
        <w:t> </w:t>
      </w:r>
      <w:r>
        <w:rPr>
          <w:color w:val="2151FF"/>
          <w:spacing w:val="-4"/>
        </w:rPr>
        <w:t>a</w:t>
      </w:r>
      <w:r>
        <w:rPr>
          <w:color w:val="2151FF"/>
          <w:spacing w:val="-14"/>
        </w:rPr>
        <w:t> </w:t>
      </w:r>
      <w:r>
        <w:rPr>
          <w:color w:val="2151FF"/>
          <w:spacing w:val="-4"/>
        </w:rPr>
        <w:t>dual</w:t>
      </w:r>
      <w:r>
        <w:rPr>
          <w:color w:val="2151FF"/>
          <w:spacing w:val="-15"/>
        </w:rPr>
        <w:t> </w:t>
      </w:r>
      <w:r>
        <w:rPr>
          <w:color w:val="2151FF"/>
          <w:spacing w:val="-4"/>
        </w:rPr>
        <w:t>focus: </w:t>
      </w:r>
      <w:r>
        <w:rPr>
          <w:color w:val="2151FF"/>
          <w:w w:val="95"/>
        </w:rPr>
        <w:t>groundbreaking innovation on the hardware side and further</w:t>
      </w:r>
      <w:r>
        <w:rPr>
          <w:color w:val="2151FF"/>
          <w:spacing w:val="-8"/>
          <w:w w:val="95"/>
        </w:rPr>
        <w:t> </w:t>
      </w:r>
      <w:r>
        <w:rPr>
          <w:color w:val="2151FF"/>
          <w:w w:val="95"/>
        </w:rPr>
        <w:t>innovation</w:t>
      </w:r>
      <w:r>
        <w:rPr>
          <w:color w:val="2151FF"/>
          <w:spacing w:val="-8"/>
          <w:w w:val="95"/>
        </w:rPr>
        <w:t> </w:t>
      </w:r>
      <w:r>
        <w:rPr>
          <w:color w:val="2151FF"/>
          <w:w w:val="95"/>
        </w:rPr>
        <w:t>on</w:t>
      </w:r>
      <w:r>
        <w:rPr>
          <w:color w:val="2151FF"/>
          <w:spacing w:val="-8"/>
          <w:w w:val="95"/>
        </w:rPr>
        <w:t> </w:t>
      </w:r>
      <w:r>
        <w:rPr>
          <w:color w:val="2151FF"/>
          <w:w w:val="95"/>
        </w:rPr>
        <w:t>the</w:t>
      </w:r>
      <w:r>
        <w:rPr>
          <w:color w:val="2151FF"/>
          <w:spacing w:val="-7"/>
          <w:w w:val="95"/>
        </w:rPr>
        <w:t> </w:t>
      </w:r>
      <w:r>
        <w:rPr>
          <w:color w:val="2151FF"/>
          <w:w w:val="95"/>
        </w:rPr>
        <w:t>error</w:t>
      </w:r>
      <w:r>
        <w:rPr>
          <w:color w:val="2151FF"/>
          <w:spacing w:val="-8"/>
          <w:w w:val="95"/>
        </w:rPr>
        <w:t> </w:t>
      </w:r>
      <w:r>
        <w:rPr>
          <w:color w:val="2151FF"/>
          <w:w w:val="95"/>
        </w:rPr>
        <w:t>correction</w:t>
      </w:r>
      <w:r>
        <w:rPr>
          <w:color w:val="2151FF"/>
          <w:spacing w:val="-8"/>
          <w:w w:val="95"/>
        </w:rPr>
        <w:t> </w:t>
      </w:r>
      <w:r>
        <w:rPr>
          <w:color w:val="2151FF"/>
          <w:w w:val="95"/>
        </w:rPr>
        <w:t>side.</w:t>
      </w:r>
      <w:r>
        <w:rPr>
          <w:color w:val="2151FF"/>
          <w:spacing w:val="-8"/>
          <w:w w:val="95"/>
        </w:rPr>
        <w:t> </w:t>
      </w:r>
      <w:r>
        <w:rPr>
          <w:color w:val="2151FF"/>
          <w:w w:val="95"/>
        </w:rPr>
        <w:t>Together, such</w:t>
      </w:r>
      <w:r>
        <w:rPr>
          <w:color w:val="2151FF"/>
          <w:spacing w:val="-9"/>
          <w:w w:val="95"/>
        </w:rPr>
        <w:t> </w:t>
      </w:r>
      <w:r>
        <w:rPr>
          <w:color w:val="2151FF"/>
          <w:w w:val="95"/>
        </w:rPr>
        <w:t>achievements</w:t>
      </w:r>
      <w:r>
        <w:rPr>
          <w:color w:val="2151FF"/>
          <w:spacing w:val="-9"/>
          <w:w w:val="95"/>
        </w:rPr>
        <w:t> </w:t>
      </w:r>
      <w:r>
        <w:rPr>
          <w:color w:val="2151FF"/>
          <w:w w:val="95"/>
        </w:rPr>
        <w:t>will</w:t>
      </w:r>
      <w:r>
        <w:rPr>
          <w:color w:val="2151FF"/>
          <w:spacing w:val="-8"/>
          <w:w w:val="95"/>
        </w:rPr>
        <w:t> </w:t>
      </w:r>
      <w:r>
        <w:rPr>
          <w:color w:val="2151FF"/>
          <w:w w:val="95"/>
        </w:rPr>
        <w:t>enable</w:t>
      </w:r>
      <w:r>
        <w:rPr>
          <w:color w:val="2151FF"/>
          <w:spacing w:val="-9"/>
          <w:w w:val="95"/>
        </w:rPr>
        <w:t> </w:t>
      </w:r>
      <w:r>
        <w:rPr>
          <w:color w:val="2151FF"/>
          <w:w w:val="95"/>
        </w:rPr>
        <w:t>a</w:t>
      </w:r>
      <w:r>
        <w:rPr>
          <w:color w:val="2151FF"/>
          <w:spacing w:val="-9"/>
          <w:w w:val="95"/>
        </w:rPr>
        <w:t> </w:t>
      </w:r>
      <w:r>
        <w:rPr>
          <w:color w:val="2151FF"/>
          <w:w w:val="95"/>
        </w:rPr>
        <w:t>fault-tolerant</w:t>
      </w:r>
      <w:r>
        <w:rPr>
          <w:color w:val="2151FF"/>
          <w:spacing w:val="-9"/>
          <w:w w:val="95"/>
        </w:rPr>
        <w:t> </w:t>
      </w:r>
      <w:r>
        <w:rPr>
          <w:color w:val="2151FF"/>
          <w:w w:val="95"/>
        </w:rPr>
        <w:t>quantum </w:t>
      </w:r>
      <w:r>
        <w:rPr>
          <w:color w:val="2151FF"/>
          <w:spacing w:val="-4"/>
        </w:rPr>
        <w:t>computer</w:t>
      </w:r>
      <w:r>
        <w:rPr>
          <w:color w:val="2151FF"/>
          <w:spacing w:val="-9"/>
        </w:rPr>
        <w:t> </w:t>
      </w:r>
      <w:r>
        <w:rPr>
          <w:color w:val="2151FF"/>
          <w:spacing w:val="-4"/>
        </w:rPr>
        <w:t>much</w:t>
      </w:r>
      <w:r>
        <w:rPr>
          <w:color w:val="2151FF"/>
          <w:spacing w:val="-9"/>
        </w:rPr>
        <w:t> </w:t>
      </w:r>
      <w:r>
        <w:rPr>
          <w:color w:val="2151FF"/>
          <w:spacing w:val="-4"/>
        </w:rPr>
        <w:t>earlier</w:t>
      </w:r>
      <w:r>
        <w:rPr>
          <w:color w:val="2151FF"/>
          <w:spacing w:val="-9"/>
        </w:rPr>
        <w:t> </w:t>
      </w:r>
      <w:r>
        <w:rPr>
          <w:color w:val="2151FF"/>
          <w:spacing w:val="-4"/>
        </w:rPr>
        <w:t>than</w:t>
      </w:r>
      <w:r>
        <w:rPr>
          <w:color w:val="2151FF"/>
          <w:spacing w:val="-9"/>
        </w:rPr>
        <w:t> </w:t>
      </w:r>
      <w:r>
        <w:rPr>
          <w:color w:val="2151FF"/>
          <w:spacing w:val="-4"/>
        </w:rPr>
        <w:t>projected.’</w:t>
      </w:r>
    </w:p>
    <w:p>
      <w:pPr>
        <w:pStyle w:val="ListParagraph"/>
        <w:numPr>
          <w:ilvl w:val="2"/>
          <w:numId w:val="35"/>
        </w:numPr>
        <w:tabs>
          <w:tab w:pos="3063" w:val="left" w:leader="none"/>
        </w:tabs>
        <w:spacing w:line="240" w:lineRule="auto" w:before="112" w:after="0"/>
        <w:ind w:left="3062" w:right="0" w:hanging="195"/>
        <w:jc w:val="left"/>
        <w:rPr>
          <w:sz w:val="19"/>
        </w:rPr>
      </w:pPr>
      <w:hyperlink r:id="rId165">
        <w:r>
          <w:rPr>
            <w:color w:val="2151FF"/>
            <w:sz w:val="19"/>
          </w:rPr>
          <w:t>Henning</w:t>
        </w:r>
        <w:r>
          <w:rPr>
            <w:color w:val="2151FF"/>
            <w:spacing w:val="-4"/>
            <w:sz w:val="19"/>
          </w:rPr>
          <w:t> </w:t>
        </w:r>
        <w:r>
          <w:rPr>
            <w:color w:val="2151FF"/>
            <w:sz w:val="19"/>
          </w:rPr>
          <w:t>Soller</w:t>
        </w:r>
      </w:hyperlink>
      <w:r>
        <w:rPr>
          <w:color w:val="231F20"/>
          <w:sz w:val="19"/>
        </w:rPr>
        <w:t>,</w:t>
      </w:r>
      <w:r>
        <w:rPr>
          <w:color w:val="231F20"/>
          <w:spacing w:val="-4"/>
          <w:sz w:val="19"/>
        </w:rPr>
        <w:t> </w:t>
      </w:r>
      <w:r>
        <w:rPr>
          <w:color w:val="231F20"/>
          <w:sz w:val="19"/>
        </w:rPr>
        <w:t>partner,</w:t>
      </w:r>
      <w:r>
        <w:rPr>
          <w:color w:val="231F20"/>
          <w:spacing w:val="-3"/>
          <w:sz w:val="19"/>
        </w:rPr>
        <w:t> </w:t>
      </w:r>
      <w:r>
        <w:rPr>
          <w:color w:val="231F20"/>
          <w:spacing w:val="-2"/>
          <w:sz w:val="19"/>
        </w:rPr>
        <w:t>Frankfurt</w:t>
      </w:r>
    </w:p>
    <w:p>
      <w:pPr>
        <w:pStyle w:val="BodyText"/>
        <w:rPr>
          <w:sz w:val="20"/>
        </w:rPr>
      </w:pPr>
    </w:p>
    <w:p>
      <w:pPr>
        <w:pStyle w:val="BodyText"/>
      </w:pPr>
    </w:p>
    <w:p>
      <w:pPr>
        <w:pStyle w:val="Heading2"/>
        <w:spacing w:line="225" w:lineRule="auto" w:before="128"/>
        <w:ind w:left="2941" w:right="576" w:hanging="39"/>
      </w:pPr>
      <w:r>
        <w:rPr/>
        <w:drawing>
          <wp:anchor distT="0" distB="0" distL="0" distR="0" allowOverlap="1" layoutInCell="1" locked="0" behindDoc="0" simplePos="0" relativeHeight="15928320">
            <wp:simplePos x="0" y="0"/>
            <wp:positionH relativeFrom="page">
              <wp:posOffset>798347</wp:posOffset>
            </wp:positionH>
            <wp:positionV relativeFrom="paragraph">
              <wp:posOffset>53176</wp:posOffset>
            </wp:positionV>
            <wp:extent cx="1356194" cy="1336421"/>
            <wp:effectExtent l="0" t="0" r="0" b="0"/>
            <wp:wrapNone/>
            <wp:docPr id="71" name="image109.png"/>
            <wp:cNvGraphicFramePr>
              <a:graphicFrameLocks noChangeAspect="1"/>
            </wp:cNvGraphicFramePr>
            <a:graphic>
              <a:graphicData uri="http://schemas.openxmlformats.org/drawingml/2006/picture">
                <pic:pic>
                  <pic:nvPicPr>
                    <pic:cNvPr id="72" name="image109.png"/>
                    <pic:cNvPicPr/>
                  </pic:nvPicPr>
                  <pic:blipFill>
                    <a:blip r:embed="rId166" cstate="print"/>
                    <a:stretch>
                      <a:fillRect/>
                    </a:stretch>
                  </pic:blipFill>
                  <pic:spPr>
                    <a:xfrm>
                      <a:off x="0" y="0"/>
                      <a:ext cx="1356194" cy="1336421"/>
                    </a:xfrm>
                    <a:prstGeom prst="rect">
                      <a:avLst/>
                    </a:prstGeom>
                  </pic:spPr>
                </pic:pic>
              </a:graphicData>
            </a:graphic>
          </wp:anchor>
        </w:drawing>
      </w:r>
      <w:r>
        <w:rPr>
          <w:color w:val="2151FF"/>
          <w:w w:val="95"/>
        </w:rPr>
        <w:t>‘In recent years, significant investments have been made to</w:t>
      </w:r>
      <w:r>
        <w:rPr>
          <w:color w:val="2151FF"/>
          <w:spacing w:val="-15"/>
          <w:w w:val="95"/>
        </w:rPr>
        <w:t> </w:t>
      </w:r>
      <w:r>
        <w:rPr>
          <w:color w:val="2151FF"/>
          <w:w w:val="95"/>
        </w:rPr>
        <w:t>address</w:t>
      </w:r>
      <w:r>
        <w:rPr>
          <w:color w:val="2151FF"/>
          <w:spacing w:val="-15"/>
          <w:w w:val="95"/>
        </w:rPr>
        <w:t> </w:t>
      </w:r>
      <w:r>
        <w:rPr>
          <w:color w:val="2151FF"/>
          <w:w w:val="95"/>
        </w:rPr>
        <w:t>quantum</w:t>
      </w:r>
      <w:r>
        <w:rPr>
          <w:color w:val="2151FF"/>
          <w:spacing w:val="-15"/>
          <w:w w:val="95"/>
        </w:rPr>
        <w:t> </w:t>
      </w:r>
      <w:r>
        <w:rPr>
          <w:color w:val="2151FF"/>
          <w:w w:val="95"/>
        </w:rPr>
        <w:t>technical</w:t>
      </w:r>
      <w:r>
        <w:rPr>
          <w:color w:val="2151FF"/>
          <w:spacing w:val="-15"/>
          <w:w w:val="95"/>
        </w:rPr>
        <w:t> </w:t>
      </w:r>
      <w:r>
        <w:rPr>
          <w:color w:val="2151FF"/>
          <w:w w:val="95"/>
        </w:rPr>
        <w:t>challenges,</w:t>
      </w:r>
      <w:r>
        <w:rPr>
          <w:color w:val="2151FF"/>
          <w:spacing w:val="-15"/>
          <w:w w:val="95"/>
        </w:rPr>
        <w:t> </w:t>
      </w:r>
      <w:r>
        <w:rPr>
          <w:color w:val="2151FF"/>
          <w:w w:val="95"/>
        </w:rPr>
        <w:t>but</w:t>
      </w:r>
      <w:r>
        <w:rPr>
          <w:color w:val="2151FF"/>
          <w:spacing w:val="-15"/>
          <w:w w:val="95"/>
        </w:rPr>
        <w:t> </w:t>
      </w:r>
      <w:r>
        <w:rPr>
          <w:color w:val="2151FF"/>
          <w:w w:val="95"/>
        </w:rPr>
        <w:t>momentum </w:t>
      </w:r>
      <w:r>
        <w:rPr>
          <w:color w:val="2151FF"/>
          <w:spacing w:val="-4"/>
        </w:rPr>
        <w:t>is</w:t>
      </w:r>
      <w:r>
        <w:rPr>
          <w:color w:val="2151FF"/>
          <w:spacing w:val="-15"/>
        </w:rPr>
        <w:t> </w:t>
      </w:r>
      <w:r>
        <w:rPr>
          <w:color w:val="2151FF"/>
          <w:spacing w:val="-4"/>
        </w:rPr>
        <w:t>now</w:t>
      </w:r>
      <w:r>
        <w:rPr>
          <w:color w:val="2151FF"/>
          <w:spacing w:val="-15"/>
        </w:rPr>
        <w:t> </w:t>
      </w:r>
      <w:r>
        <w:rPr>
          <w:color w:val="2151FF"/>
          <w:spacing w:val="-4"/>
        </w:rPr>
        <w:t>shifting</w:t>
      </w:r>
      <w:r>
        <w:rPr>
          <w:color w:val="2151FF"/>
          <w:spacing w:val="-15"/>
        </w:rPr>
        <w:t> </w:t>
      </w:r>
      <w:r>
        <w:rPr>
          <w:color w:val="2151FF"/>
          <w:spacing w:val="-4"/>
        </w:rPr>
        <w:t>toward</w:t>
      </w:r>
      <w:r>
        <w:rPr>
          <w:color w:val="2151FF"/>
          <w:spacing w:val="-14"/>
        </w:rPr>
        <w:t> </w:t>
      </w:r>
      <w:r>
        <w:rPr>
          <w:color w:val="2151FF"/>
          <w:spacing w:val="-4"/>
        </w:rPr>
        <w:t>the</w:t>
      </w:r>
      <w:r>
        <w:rPr>
          <w:color w:val="2151FF"/>
          <w:spacing w:val="-15"/>
        </w:rPr>
        <w:t> </w:t>
      </w:r>
      <w:r>
        <w:rPr>
          <w:color w:val="2151FF"/>
          <w:spacing w:val="-4"/>
        </w:rPr>
        <w:t>corporate</w:t>
      </w:r>
      <w:r>
        <w:rPr>
          <w:color w:val="2151FF"/>
          <w:spacing w:val="-15"/>
        </w:rPr>
        <w:t> </w:t>
      </w:r>
      <w:r>
        <w:rPr>
          <w:color w:val="2151FF"/>
          <w:spacing w:val="-4"/>
        </w:rPr>
        <w:t>sphere.</w:t>
      </w:r>
      <w:r>
        <w:rPr>
          <w:color w:val="2151FF"/>
          <w:spacing w:val="-15"/>
        </w:rPr>
        <w:t> </w:t>
      </w:r>
      <w:r>
        <w:rPr>
          <w:color w:val="2151FF"/>
          <w:spacing w:val="-4"/>
        </w:rPr>
        <w:t>Forward- </w:t>
      </w:r>
      <w:r>
        <w:rPr>
          <w:color w:val="2151FF"/>
          <w:w w:val="95"/>
        </w:rPr>
        <w:t>thinking organizations are exploring how to harness quantum</w:t>
      </w:r>
      <w:r>
        <w:rPr>
          <w:color w:val="2151FF"/>
          <w:spacing w:val="-15"/>
          <w:w w:val="95"/>
        </w:rPr>
        <w:t> </w:t>
      </w:r>
      <w:r>
        <w:rPr>
          <w:color w:val="2151FF"/>
          <w:w w:val="95"/>
        </w:rPr>
        <w:t>potential</w:t>
      </w:r>
      <w:r>
        <w:rPr>
          <w:color w:val="2151FF"/>
          <w:spacing w:val="-15"/>
          <w:w w:val="95"/>
        </w:rPr>
        <w:t> </w:t>
      </w:r>
      <w:r>
        <w:rPr>
          <w:color w:val="2151FF"/>
          <w:w w:val="95"/>
        </w:rPr>
        <w:t>to</w:t>
      </w:r>
      <w:r>
        <w:rPr>
          <w:color w:val="2151FF"/>
          <w:spacing w:val="-15"/>
          <w:w w:val="95"/>
        </w:rPr>
        <w:t> </w:t>
      </w:r>
      <w:r>
        <w:rPr>
          <w:color w:val="2151FF"/>
          <w:w w:val="95"/>
        </w:rPr>
        <w:t>drive</w:t>
      </w:r>
      <w:r>
        <w:rPr>
          <w:color w:val="2151FF"/>
          <w:spacing w:val="-15"/>
          <w:w w:val="95"/>
        </w:rPr>
        <w:t> </w:t>
      </w:r>
      <w:r>
        <w:rPr>
          <w:color w:val="2151FF"/>
          <w:w w:val="95"/>
        </w:rPr>
        <w:t>tangible</w:t>
      </w:r>
      <w:r>
        <w:rPr>
          <w:color w:val="2151FF"/>
          <w:spacing w:val="-15"/>
          <w:w w:val="95"/>
        </w:rPr>
        <w:t> </w:t>
      </w:r>
      <w:r>
        <w:rPr>
          <w:color w:val="2151FF"/>
          <w:w w:val="95"/>
        </w:rPr>
        <w:t>value</w:t>
      </w:r>
      <w:r>
        <w:rPr>
          <w:color w:val="2151FF"/>
          <w:spacing w:val="-15"/>
          <w:w w:val="95"/>
        </w:rPr>
        <w:t> </w:t>
      </w:r>
      <w:r>
        <w:rPr>
          <w:color w:val="2151FF"/>
          <w:w w:val="95"/>
        </w:rPr>
        <w:t>with</w:t>
      </w:r>
      <w:r>
        <w:rPr>
          <w:color w:val="2151FF"/>
          <w:spacing w:val="-15"/>
          <w:w w:val="95"/>
        </w:rPr>
        <w:t> </w:t>
      </w:r>
      <w:r>
        <w:rPr>
          <w:color w:val="2151FF"/>
          <w:w w:val="95"/>
        </w:rPr>
        <w:t>impactful </w:t>
      </w:r>
      <w:r>
        <w:rPr>
          <w:color w:val="2151FF"/>
          <w:spacing w:val="-4"/>
        </w:rPr>
        <w:t>business</w:t>
      </w:r>
      <w:r>
        <w:rPr>
          <w:color w:val="2151FF"/>
          <w:spacing w:val="-15"/>
        </w:rPr>
        <w:t> </w:t>
      </w:r>
      <w:r>
        <w:rPr>
          <w:color w:val="2151FF"/>
          <w:spacing w:val="-4"/>
        </w:rPr>
        <w:t>applications.’</w:t>
      </w:r>
    </w:p>
    <w:p>
      <w:pPr>
        <w:pStyle w:val="ListParagraph"/>
        <w:numPr>
          <w:ilvl w:val="2"/>
          <w:numId w:val="35"/>
        </w:numPr>
        <w:tabs>
          <w:tab w:pos="3073" w:val="left" w:leader="none"/>
        </w:tabs>
        <w:spacing w:line="240" w:lineRule="auto" w:before="112" w:after="0"/>
        <w:ind w:left="3072" w:right="0" w:hanging="195"/>
        <w:jc w:val="left"/>
        <w:rPr>
          <w:sz w:val="19"/>
        </w:rPr>
      </w:pPr>
      <w:r>
        <w:rPr>
          <w:color w:val="231F20"/>
          <w:sz w:val="19"/>
        </w:rPr>
        <w:t>Anna</w:t>
      </w:r>
      <w:r>
        <w:rPr>
          <w:color w:val="231F20"/>
          <w:spacing w:val="3"/>
          <w:sz w:val="19"/>
        </w:rPr>
        <w:t> </w:t>
      </w:r>
      <w:r>
        <w:rPr>
          <w:color w:val="231F20"/>
          <w:sz w:val="19"/>
        </w:rPr>
        <w:t>Heid,</w:t>
      </w:r>
      <w:r>
        <w:rPr>
          <w:color w:val="231F20"/>
          <w:spacing w:val="3"/>
          <w:sz w:val="19"/>
        </w:rPr>
        <w:t> </w:t>
      </w:r>
      <w:r>
        <w:rPr>
          <w:color w:val="231F20"/>
          <w:sz w:val="19"/>
        </w:rPr>
        <w:t>associate</w:t>
      </w:r>
      <w:r>
        <w:rPr>
          <w:color w:val="231F20"/>
          <w:spacing w:val="3"/>
          <w:sz w:val="19"/>
        </w:rPr>
        <w:t> </w:t>
      </w:r>
      <w:r>
        <w:rPr>
          <w:color w:val="231F20"/>
          <w:sz w:val="19"/>
        </w:rPr>
        <w:t>partner,</w:t>
      </w:r>
      <w:r>
        <w:rPr>
          <w:color w:val="231F20"/>
          <w:spacing w:val="3"/>
          <w:sz w:val="19"/>
        </w:rPr>
        <w:t> </w:t>
      </w:r>
      <w:r>
        <w:rPr>
          <w:color w:val="231F20"/>
          <w:spacing w:val="-2"/>
          <w:sz w:val="19"/>
        </w:rPr>
        <w:t>Zurich</w:t>
      </w:r>
    </w:p>
    <w:p>
      <w:pPr>
        <w:spacing w:after="0" w:line="240" w:lineRule="auto"/>
        <w:jc w:val="left"/>
        <w:rPr>
          <w:sz w:val="19"/>
        </w:rPr>
        <w:sectPr>
          <w:type w:val="continuous"/>
          <w:pgSz w:w="12240" w:h="15840"/>
          <w:pgMar w:header="0" w:footer="502" w:top="1820" w:bottom="280" w:left="680" w:right="680"/>
        </w:sectPr>
      </w:pPr>
    </w:p>
    <w:p>
      <w:pPr>
        <w:spacing w:before="90"/>
        <w:ind w:left="1869" w:right="0" w:firstLine="0"/>
        <w:jc w:val="left"/>
        <w:rPr>
          <w:rFonts w:ascii="Verdana"/>
          <w:sz w:val="16"/>
        </w:rPr>
      </w:pPr>
      <w:r>
        <w:rPr>
          <w:rFonts w:ascii="Verdana"/>
          <w:color w:val="FFFFFF"/>
          <w:w w:val="90"/>
          <w:sz w:val="16"/>
        </w:rPr>
        <w:t>TALENT</w:t>
      </w:r>
      <w:r>
        <w:rPr>
          <w:rFonts w:ascii="Verdana"/>
          <w:color w:val="FFFFFF"/>
          <w:spacing w:val="-2"/>
          <w:w w:val="90"/>
          <w:sz w:val="16"/>
        </w:rPr>
        <w:t> </w:t>
      </w:r>
      <w:r>
        <w:rPr>
          <w:rFonts w:ascii="Verdana"/>
          <w:color w:val="FFFFFF"/>
          <w:w w:val="90"/>
          <w:sz w:val="16"/>
        </w:rPr>
        <w:t>AND</w:t>
      </w:r>
      <w:r>
        <w:rPr>
          <w:rFonts w:ascii="Verdana"/>
          <w:color w:val="FFFFFF"/>
          <w:spacing w:val="-1"/>
          <w:w w:val="90"/>
          <w:sz w:val="16"/>
        </w:rPr>
        <w:t> </w:t>
      </w:r>
      <w:r>
        <w:rPr>
          <w:rFonts w:ascii="Verdana"/>
          <w:color w:val="FFFFFF"/>
          <w:w w:val="90"/>
          <w:sz w:val="16"/>
        </w:rPr>
        <w:t>LABOR</w:t>
      </w:r>
      <w:r>
        <w:rPr>
          <w:rFonts w:ascii="Verdana"/>
          <w:color w:val="FFFFFF"/>
          <w:spacing w:val="-2"/>
          <w:w w:val="90"/>
          <w:sz w:val="16"/>
        </w:rPr>
        <w:t> MARKETS</w:t>
      </w:r>
    </w:p>
    <w:p>
      <w:pPr>
        <w:pStyle w:val="BodyText"/>
        <w:spacing w:before="9"/>
        <w:rPr>
          <w:rFonts w:ascii="Verdana"/>
          <w:sz w:val="15"/>
        </w:rPr>
      </w:pPr>
    </w:p>
    <w:p>
      <w:pPr>
        <w:pStyle w:val="Heading3"/>
        <w:spacing w:before="0"/>
        <w:ind w:left="1873"/>
      </w:pPr>
      <w:r>
        <w:rPr>
          <w:color w:val="FFFFFF"/>
          <w:w w:val="95"/>
        </w:rPr>
        <w:t>Quantum</w:t>
      </w:r>
      <w:r>
        <w:rPr>
          <w:color w:val="FFFFFF"/>
          <w:spacing w:val="38"/>
        </w:rPr>
        <w:t> </w:t>
      </w:r>
      <w:r>
        <w:rPr>
          <w:color w:val="FFFFFF"/>
          <w:spacing w:val="-2"/>
        </w:rPr>
        <w:t>technologies</w:t>
      </w:r>
    </w:p>
    <w:p>
      <w:pPr>
        <w:pStyle w:val="Heading9"/>
      </w:pPr>
      <w:r>
        <w:rPr>
          <w:color w:val="FFFFFF"/>
          <w:spacing w:val="-2"/>
        </w:rPr>
        <w:t>Demand</w:t>
      </w:r>
    </w:p>
    <w:p>
      <w:pPr>
        <w:spacing w:line="266" w:lineRule="auto" w:before="110"/>
        <w:ind w:left="1879" w:right="869" w:firstLine="0"/>
        <w:jc w:val="left"/>
        <w:rPr>
          <w:sz w:val="18"/>
        </w:rPr>
      </w:pPr>
      <w:r>
        <w:rPr>
          <w:color w:val="FFFFFF"/>
          <w:w w:val="105"/>
          <w:sz w:val="18"/>
        </w:rPr>
        <w:t>Quantum-technology</w:t>
      </w:r>
      <w:r>
        <w:rPr>
          <w:color w:val="FFFFFF"/>
          <w:spacing w:val="-3"/>
          <w:w w:val="105"/>
          <w:sz w:val="18"/>
        </w:rPr>
        <w:t> </w:t>
      </w:r>
      <w:r>
        <w:rPr>
          <w:color w:val="FFFFFF"/>
          <w:w w:val="105"/>
          <w:sz w:val="18"/>
        </w:rPr>
        <w:t>job</w:t>
      </w:r>
      <w:r>
        <w:rPr>
          <w:color w:val="FFFFFF"/>
          <w:spacing w:val="-3"/>
          <w:w w:val="105"/>
          <w:sz w:val="18"/>
        </w:rPr>
        <w:t> </w:t>
      </w:r>
      <w:r>
        <w:rPr>
          <w:color w:val="FFFFFF"/>
          <w:w w:val="105"/>
          <w:sz w:val="18"/>
        </w:rPr>
        <w:t>postings</w:t>
      </w:r>
      <w:r>
        <w:rPr>
          <w:color w:val="FFFFFF"/>
          <w:spacing w:val="-3"/>
          <w:w w:val="105"/>
          <w:sz w:val="18"/>
        </w:rPr>
        <w:t> </w:t>
      </w:r>
      <w:r>
        <w:rPr>
          <w:color w:val="FFFFFF"/>
          <w:w w:val="105"/>
          <w:sz w:val="18"/>
        </w:rPr>
        <w:t>peaked</w:t>
      </w:r>
      <w:r>
        <w:rPr>
          <w:color w:val="FFFFFF"/>
          <w:spacing w:val="-3"/>
          <w:w w:val="105"/>
          <w:sz w:val="18"/>
        </w:rPr>
        <w:t> </w:t>
      </w:r>
      <w:r>
        <w:rPr>
          <w:color w:val="FFFFFF"/>
          <w:w w:val="105"/>
          <w:sz w:val="18"/>
        </w:rPr>
        <w:t>in</w:t>
      </w:r>
      <w:r>
        <w:rPr>
          <w:color w:val="FFFFFF"/>
          <w:spacing w:val="-3"/>
          <w:w w:val="105"/>
          <w:sz w:val="18"/>
        </w:rPr>
        <w:t> </w:t>
      </w:r>
      <w:r>
        <w:rPr>
          <w:color w:val="FFFFFF"/>
          <w:w w:val="105"/>
          <w:sz w:val="18"/>
        </w:rPr>
        <w:t>2022</w:t>
      </w:r>
      <w:r>
        <w:rPr>
          <w:color w:val="FFFFFF"/>
          <w:spacing w:val="-3"/>
          <w:w w:val="105"/>
          <w:sz w:val="18"/>
        </w:rPr>
        <w:t> </w:t>
      </w:r>
      <w:r>
        <w:rPr>
          <w:color w:val="FFFFFF"/>
          <w:w w:val="105"/>
          <w:sz w:val="18"/>
        </w:rPr>
        <w:t>across</w:t>
      </w:r>
      <w:r>
        <w:rPr>
          <w:color w:val="FFFFFF"/>
          <w:spacing w:val="-3"/>
          <w:w w:val="105"/>
          <w:sz w:val="18"/>
        </w:rPr>
        <w:t> </w:t>
      </w:r>
      <w:r>
        <w:rPr>
          <w:color w:val="FFFFFF"/>
          <w:w w:val="105"/>
          <w:sz w:val="18"/>
        </w:rPr>
        <w:t>key</w:t>
      </w:r>
      <w:r>
        <w:rPr>
          <w:color w:val="FFFFFF"/>
          <w:spacing w:val="-3"/>
          <w:w w:val="105"/>
          <w:sz w:val="18"/>
        </w:rPr>
        <w:t> </w:t>
      </w:r>
      <w:r>
        <w:rPr>
          <w:color w:val="FFFFFF"/>
          <w:w w:val="105"/>
          <w:sz w:val="18"/>
        </w:rPr>
        <w:t>roles</w:t>
      </w:r>
      <w:r>
        <w:rPr>
          <w:color w:val="FFFFFF"/>
          <w:spacing w:val="-3"/>
          <w:w w:val="105"/>
          <w:sz w:val="18"/>
        </w:rPr>
        <w:t> </w:t>
      </w:r>
      <w:r>
        <w:rPr>
          <w:color w:val="FFFFFF"/>
          <w:w w:val="105"/>
          <w:sz w:val="18"/>
        </w:rPr>
        <w:t>such</w:t>
      </w:r>
      <w:r>
        <w:rPr>
          <w:color w:val="FFFFFF"/>
          <w:spacing w:val="-3"/>
          <w:w w:val="105"/>
          <w:sz w:val="18"/>
        </w:rPr>
        <w:t> </w:t>
      </w:r>
      <w:r>
        <w:rPr>
          <w:color w:val="FFFFFF"/>
          <w:w w:val="105"/>
          <w:sz w:val="18"/>
        </w:rPr>
        <w:t>as</w:t>
      </w:r>
      <w:r>
        <w:rPr>
          <w:color w:val="FFFFFF"/>
          <w:spacing w:val="-3"/>
          <w:w w:val="105"/>
          <w:sz w:val="18"/>
        </w:rPr>
        <w:t> </w:t>
      </w:r>
      <w:r>
        <w:rPr>
          <w:color w:val="FFFFFF"/>
          <w:w w:val="105"/>
          <w:sz w:val="18"/>
        </w:rPr>
        <w:t>software</w:t>
      </w:r>
      <w:r>
        <w:rPr>
          <w:color w:val="FFFFFF"/>
          <w:spacing w:val="-3"/>
          <w:w w:val="105"/>
          <w:sz w:val="18"/>
        </w:rPr>
        <w:t> </w:t>
      </w:r>
      <w:r>
        <w:rPr>
          <w:color w:val="FFFFFF"/>
          <w:w w:val="105"/>
          <w:sz w:val="18"/>
        </w:rPr>
        <w:t>developers,</w:t>
      </w:r>
      <w:r>
        <w:rPr>
          <w:color w:val="FFFFFF"/>
          <w:spacing w:val="-3"/>
          <w:w w:val="105"/>
          <w:sz w:val="18"/>
        </w:rPr>
        <w:t> </w:t>
      </w:r>
      <w:r>
        <w:rPr>
          <w:color w:val="FFFFFF"/>
          <w:w w:val="105"/>
          <w:sz w:val="18"/>
        </w:rPr>
        <w:t>software engineers, senior software engineers, and technical architects before declining steadily throughout 2023 and 2024. Security analysts and systems analysts showed more modest fuctuations, with postings stabilizing at lower levels by 2024. Overall, talent data indicates that hiring activity surged and then consolidated,</w:t>
      </w:r>
      <w:r>
        <w:rPr>
          <w:color w:val="FFFFFF"/>
          <w:spacing w:val="-2"/>
          <w:w w:val="105"/>
          <w:sz w:val="18"/>
        </w:rPr>
        <w:t> </w:t>
      </w:r>
      <w:r>
        <w:rPr>
          <w:color w:val="FFFFFF"/>
          <w:w w:val="105"/>
          <w:sz w:val="18"/>
        </w:rPr>
        <w:t>with</w:t>
      </w:r>
      <w:r>
        <w:rPr>
          <w:color w:val="FFFFFF"/>
          <w:spacing w:val="-2"/>
          <w:w w:val="105"/>
          <w:sz w:val="18"/>
        </w:rPr>
        <w:t> </w:t>
      </w:r>
      <w:r>
        <w:rPr>
          <w:color w:val="FFFFFF"/>
          <w:w w:val="105"/>
          <w:sz w:val="18"/>
        </w:rPr>
        <w:t>software</w:t>
      </w:r>
      <w:r>
        <w:rPr>
          <w:color w:val="FFFFFF"/>
          <w:spacing w:val="-2"/>
          <w:w w:val="105"/>
          <w:sz w:val="18"/>
        </w:rPr>
        <w:t> </w:t>
      </w:r>
      <w:r>
        <w:rPr>
          <w:color w:val="FFFFFF"/>
          <w:w w:val="105"/>
          <w:sz w:val="18"/>
        </w:rPr>
        <w:t>development</w:t>
      </w:r>
      <w:r>
        <w:rPr>
          <w:color w:val="FFFFFF"/>
          <w:spacing w:val="-2"/>
          <w:w w:val="105"/>
          <w:sz w:val="18"/>
        </w:rPr>
        <w:t> </w:t>
      </w:r>
      <w:r>
        <w:rPr>
          <w:color w:val="FFFFFF"/>
          <w:w w:val="105"/>
          <w:sz w:val="18"/>
        </w:rPr>
        <w:t>and</w:t>
      </w:r>
      <w:r>
        <w:rPr>
          <w:color w:val="FFFFFF"/>
          <w:spacing w:val="-2"/>
          <w:w w:val="105"/>
          <w:sz w:val="18"/>
        </w:rPr>
        <w:t> </w:t>
      </w:r>
      <w:r>
        <w:rPr>
          <w:color w:val="FFFFFF"/>
          <w:w w:val="105"/>
          <w:sz w:val="18"/>
        </w:rPr>
        <w:t>engineering</w:t>
      </w:r>
      <w:r>
        <w:rPr>
          <w:color w:val="FFFFFF"/>
          <w:spacing w:val="-2"/>
          <w:w w:val="105"/>
          <w:sz w:val="18"/>
        </w:rPr>
        <w:t> </w:t>
      </w:r>
      <w:r>
        <w:rPr>
          <w:color w:val="FFFFFF"/>
          <w:w w:val="105"/>
          <w:sz w:val="18"/>
        </w:rPr>
        <w:t>leading</w:t>
      </w:r>
      <w:r>
        <w:rPr>
          <w:color w:val="FFFFFF"/>
          <w:spacing w:val="-2"/>
          <w:w w:val="105"/>
          <w:sz w:val="18"/>
        </w:rPr>
        <w:t> </w:t>
      </w:r>
      <w:r>
        <w:rPr>
          <w:color w:val="FFFFFF"/>
          <w:w w:val="105"/>
          <w:sz w:val="18"/>
        </w:rPr>
        <w:t>the</w:t>
      </w:r>
      <w:r>
        <w:rPr>
          <w:color w:val="FFFFFF"/>
          <w:spacing w:val="-2"/>
          <w:w w:val="105"/>
          <w:sz w:val="18"/>
        </w:rPr>
        <w:t> </w:t>
      </w:r>
      <w:r>
        <w:rPr>
          <w:color w:val="FFFFFF"/>
          <w:w w:val="105"/>
          <w:sz w:val="18"/>
        </w:rPr>
        <w:t>demand</w:t>
      </w:r>
      <w:r>
        <w:rPr>
          <w:color w:val="FFFFFF"/>
          <w:spacing w:val="-2"/>
          <w:w w:val="105"/>
          <w:sz w:val="18"/>
        </w:rPr>
        <w:t> </w:t>
      </w:r>
      <w:r>
        <w:rPr>
          <w:color w:val="FFFFFF"/>
          <w:w w:val="105"/>
          <w:sz w:val="18"/>
        </w:rPr>
        <w:t>throughout</w:t>
      </w:r>
      <w:r>
        <w:rPr>
          <w:color w:val="FFFFFF"/>
          <w:spacing w:val="-2"/>
          <w:w w:val="105"/>
          <w:sz w:val="18"/>
        </w:rPr>
        <w:t> </w:t>
      </w:r>
      <w:r>
        <w:rPr>
          <w:color w:val="FFFFFF"/>
          <w:w w:val="105"/>
          <w:sz w:val="18"/>
        </w:rPr>
        <w:t>the</w:t>
      </w:r>
      <w:r>
        <w:rPr>
          <w:color w:val="FFFFFF"/>
          <w:spacing w:val="-2"/>
          <w:w w:val="105"/>
          <w:sz w:val="18"/>
        </w:rPr>
        <w:t> </w:t>
      </w:r>
      <w:r>
        <w:rPr>
          <w:color w:val="FFFFFF"/>
          <w:w w:val="105"/>
          <w:sz w:val="18"/>
        </w:rPr>
        <w:t>period.</w:t>
      </w:r>
    </w:p>
    <w:p>
      <w:pPr>
        <w:pStyle w:val="BodyText"/>
        <w:spacing w:before="5"/>
        <w:rPr>
          <w:sz w:val="12"/>
        </w:rPr>
      </w:pPr>
    </w:p>
    <w:p>
      <w:pPr>
        <w:spacing w:after="0"/>
        <w:rPr>
          <w:sz w:val="12"/>
        </w:rPr>
        <w:sectPr>
          <w:footerReference w:type="even" r:id="rId167"/>
          <w:pgSz w:w="12240" w:h="15840"/>
          <w:pgMar w:footer="0" w:header="0" w:top="680" w:bottom="280" w:left="680" w:right="680"/>
        </w:sectPr>
      </w:pPr>
    </w:p>
    <w:p>
      <w:pPr>
        <w:spacing w:before="127"/>
        <w:ind w:left="1881" w:right="0" w:firstLine="0"/>
        <w:jc w:val="left"/>
        <w:rPr>
          <w:sz w:val="18"/>
        </w:rPr>
      </w:pPr>
      <w:r>
        <w:rPr>
          <w:rFonts w:ascii="Arial" w:hAnsi="Arial"/>
          <w:color w:val="FFFFFF"/>
          <w:sz w:val="18"/>
        </w:rPr>
        <w:t>Job</w:t>
      </w:r>
      <w:r>
        <w:rPr>
          <w:rFonts w:ascii="Arial" w:hAnsi="Arial"/>
          <w:color w:val="FFFFFF"/>
          <w:spacing w:val="1"/>
          <w:sz w:val="18"/>
        </w:rPr>
        <w:t> </w:t>
      </w:r>
      <w:r>
        <w:rPr>
          <w:rFonts w:ascii="Arial" w:hAnsi="Arial"/>
          <w:color w:val="FFFFFF"/>
          <w:sz w:val="18"/>
        </w:rPr>
        <w:t>postings,</w:t>
      </w:r>
      <w:r>
        <w:rPr>
          <w:rFonts w:ascii="Arial" w:hAnsi="Arial"/>
          <w:color w:val="FFFFFF"/>
          <w:spacing w:val="1"/>
          <w:sz w:val="18"/>
        </w:rPr>
        <w:t> </w:t>
      </w:r>
      <w:r>
        <w:rPr>
          <w:rFonts w:ascii="Arial" w:hAnsi="Arial"/>
          <w:color w:val="FFFFFF"/>
          <w:sz w:val="18"/>
        </w:rPr>
        <w:t>by</w:t>
      </w:r>
      <w:r>
        <w:rPr>
          <w:rFonts w:ascii="Arial" w:hAnsi="Arial"/>
          <w:color w:val="FFFFFF"/>
          <w:spacing w:val="2"/>
          <w:sz w:val="18"/>
        </w:rPr>
        <w:t> </w:t>
      </w:r>
      <w:r>
        <w:rPr>
          <w:rFonts w:ascii="Arial" w:hAnsi="Arial"/>
          <w:color w:val="FFFFFF"/>
          <w:sz w:val="18"/>
        </w:rPr>
        <w:t>title,</w:t>
      </w:r>
      <w:r>
        <w:rPr>
          <w:rFonts w:ascii="Arial" w:hAnsi="Arial"/>
          <w:color w:val="FFFFFF"/>
          <w:spacing w:val="1"/>
          <w:sz w:val="18"/>
        </w:rPr>
        <w:t> </w:t>
      </w:r>
      <w:r>
        <w:rPr>
          <w:rFonts w:ascii="Arial" w:hAnsi="Arial"/>
          <w:color w:val="FFFFFF"/>
          <w:sz w:val="18"/>
        </w:rPr>
        <w:t>2021–24,</w:t>
      </w:r>
      <w:r>
        <w:rPr>
          <w:rFonts w:ascii="Arial" w:hAnsi="Arial"/>
          <w:color w:val="FFFFFF"/>
          <w:spacing w:val="1"/>
          <w:sz w:val="18"/>
        </w:rPr>
        <w:t> </w:t>
      </w:r>
      <w:r>
        <w:rPr>
          <w:color w:val="FFFFFF"/>
          <w:spacing w:val="-2"/>
          <w:sz w:val="18"/>
        </w:rPr>
        <w:t>thousands</w:t>
      </w:r>
    </w:p>
    <w:p>
      <w:pPr>
        <w:pStyle w:val="BodyText"/>
        <w:spacing w:before="10"/>
        <w:rPr>
          <w:sz w:val="17"/>
        </w:rPr>
      </w:pPr>
    </w:p>
    <w:p>
      <w:pPr>
        <w:spacing w:before="1"/>
        <w:ind w:left="0" w:right="1396" w:firstLine="0"/>
        <w:jc w:val="center"/>
        <w:rPr>
          <w:sz w:val="15"/>
        </w:rPr>
      </w:pPr>
      <w:r>
        <w:rPr/>
        <w:pict>
          <v:group style="position:absolute;margin-left:148.969803pt;margin-top:15.1469pt;width:250.2pt;height:166.75pt;mso-position-horizontal-relative:page;mso-position-vertical-relative:paragraph;z-index:15939072" id="docshapegroup1032" coordorigin="2979,303" coordsize="5004,3335">
            <v:shape style="position:absolute;left:2987;top:310;width:4989;height:2091" id="docshape1033" coordorigin="2987,311" coordsize="4989,2091" path="m2987,2378l4650,311,6313,1930,7975,2401e" filled="false" stroked="true" strokeweight=".765pt" strokecolor="#00a9f4">
              <v:path arrowok="t"/>
              <v:stroke dashstyle="solid"/>
            </v:shape>
            <v:shape style="position:absolute;left:2987;top:3170;width:4989;height:460" id="docshape1034" coordorigin="2987,3170" coordsize="4989,460" path="m2987,3629l4650,3170,6313,3170,7975,3526e" filled="false" stroked="true" strokeweight=".765pt" strokecolor="#e379e3">
              <v:path arrowok="t"/>
              <v:stroke dashstyle="solid"/>
            </v:shape>
            <v:shape style="position:absolute;left:2987;top:2791;width:4989;height:724" id="docshape1035" coordorigin="2987,2791" coordsize="4989,724" path="m2987,3365l4650,2791,6313,3377,7975,3515e" filled="false" stroked="true" strokeweight=".765pt" strokecolor="#99c4ff">
              <v:path arrowok="t"/>
              <v:stroke dashstyle="solid"/>
            </v:shape>
            <v:shape style="position:absolute;left:2987;top:2113;width:4989;height:1356" id="docshape1036" coordorigin="2987,2114" coordsize="4989,1356" path="m2987,3009l4650,2114,6313,2998,7975,3469e" filled="false" stroked="true" strokeweight=".765pt" strokecolor="#0679c3">
              <v:path arrowok="t"/>
              <v:stroke dashstyle="solid"/>
            </v:shape>
            <v:shape style="position:absolute;left:2987;top:2860;width:4989;height:632" id="docshape1037" coordorigin="2987,2860" coordsize="4989,632" path="m2987,3411l4650,2860,6313,3480,7975,3492e" filled="false" stroked="true" strokeweight=".765pt" strokecolor="#9c207c">
              <v:path arrowok="t"/>
              <v:stroke dashstyle="solid"/>
            </v:shape>
            <v:shape style="position:absolute;left:2987;top:1964;width:4989;height:1390" id="docshape1038" coordorigin="2987,1964" coordsize="4989,1390" path="m2987,3354l4650,1964,6313,3239,7975,3354e" filled="false" stroked="true" strokeweight=".765pt" strokecolor="#0352ff">
              <v:path arrowok="t"/>
              <v:stroke dashstyle="solid"/>
            </v:shape>
            <v:shape style="position:absolute;left:2987;top:2021;width:4989;height:1436" id="docshape1039" coordorigin="2987,2022" coordsize="4989,1436" path="m2987,3273l4650,2022,6313,3308,7975,3457e" filled="false" stroked="true" strokeweight=".765pt" strokecolor="#108880">
              <v:path arrowok="t"/>
              <v:stroke dashstyle="solid"/>
            </v:shape>
            <v:shape style="position:absolute;left:2987;top:2940;width:4989;height:471" id="docshape1040" coordorigin="2987,2940" coordsize="4989,471" path="m2987,3250l4650,2940,6313,3411,7975,3342e" filled="false" stroked="true" strokeweight=".765pt" strokecolor="#75efe7">
              <v:path arrowok="t"/>
              <v:stroke dashstyle="solid"/>
            </v:shape>
            <w10:wrap type="none"/>
          </v:group>
        </w:pict>
      </w:r>
      <w:r>
        <w:rPr/>
        <w:pict>
          <v:line style="position:absolute;mso-position-horizontal-relative:page;mso-position-vertical-relative:paragraph;z-index:15946752" from="143.062992pt,4.3332pt" to="136.485992pt,4.3332pt" stroked="true" strokeweight=".255pt" strokecolor="#cccccc">
            <v:stroke dashstyle="solid"/>
            <w10:wrap type="none"/>
          </v:line>
        </w:pict>
      </w:r>
      <w:r>
        <w:rPr>
          <w:color w:val="CCCCCC"/>
          <w:w w:val="114"/>
          <w:sz w:val="15"/>
        </w:rPr>
        <w:t>6</w:t>
      </w:r>
    </w:p>
    <w:p>
      <w:pPr>
        <w:pStyle w:val="BodyText"/>
        <w:spacing w:before="4"/>
        <w:rPr>
          <w:sz w:val="16"/>
        </w:rPr>
      </w:pPr>
      <w:r>
        <w:rPr/>
        <w:pict>
          <v:shape style="position:absolute;margin-left:138.569397pt;margin-top:11.205017pt;width:3.25pt;height:.1pt;mso-position-horizontal-relative:page;mso-position-vertical-relative:paragraph;z-index:-15528448;mso-wrap-distance-left:0;mso-wrap-distance-right:0" id="docshape1041" coordorigin="2771,224" coordsize="65,0" path="m2836,224l2771,224e" filled="false" stroked="true" strokeweight=".255pt" strokecolor="#757575">
            <v:path arrowok="t"/>
            <v:stroke dashstyle="solid"/>
            <w10:wrap type="topAndBottom"/>
          </v:shape>
        </w:pict>
      </w:r>
    </w:p>
    <w:p>
      <w:pPr>
        <w:pStyle w:val="BodyText"/>
        <w:spacing w:before="9"/>
        <w:rPr>
          <w:sz w:val="18"/>
        </w:rPr>
      </w:pPr>
    </w:p>
    <w:p>
      <w:pPr>
        <w:spacing w:before="0"/>
        <w:ind w:left="0" w:right="1392" w:firstLine="0"/>
        <w:jc w:val="center"/>
        <w:rPr>
          <w:sz w:val="15"/>
        </w:rPr>
      </w:pPr>
      <w:r>
        <w:rPr/>
        <w:pict>
          <v:line style="position:absolute;mso-position-horizontal-relative:page;mso-position-vertical-relative:paragraph;z-index:15946240" from="141.857807pt,4.403296pt" to="135.280807pt,4.403296pt" stroked="true" strokeweight=".255pt" strokecolor="#cccccc">
            <v:stroke dashstyle="solid"/>
            <w10:wrap type="none"/>
          </v:line>
        </w:pict>
      </w:r>
      <w:r>
        <w:rPr>
          <w:color w:val="CCCCCC"/>
          <w:w w:val="108"/>
          <w:sz w:val="15"/>
        </w:rPr>
        <w:t>5</w:t>
      </w:r>
    </w:p>
    <w:p>
      <w:pPr>
        <w:pStyle w:val="BodyText"/>
        <w:spacing w:before="6"/>
        <w:rPr>
          <w:sz w:val="16"/>
        </w:rPr>
      </w:pPr>
      <w:r>
        <w:rPr/>
        <w:pict>
          <v:shape style="position:absolute;margin-left:138.569397pt;margin-top:11.284498pt;width:3.25pt;height:.1pt;mso-position-horizontal-relative:page;mso-position-vertical-relative:paragraph;z-index:-15527936;mso-wrap-distance-left:0;mso-wrap-distance-right:0" id="docshape1042" coordorigin="2771,226" coordsize="65,0" path="m2836,226l2771,226e" filled="false" stroked="true" strokeweight=".255pt" strokecolor="#757575">
            <v:path arrowok="t"/>
            <v:stroke dashstyle="solid"/>
            <w10:wrap type="topAndBottom"/>
          </v:shape>
        </w:pict>
      </w:r>
    </w:p>
    <w:p>
      <w:pPr>
        <w:pStyle w:val="BodyText"/>
        <w:spacing w:before="1"/>
      </w:pPr>
    </w:p>
    <w:p>
      <w:pPr>
        <w:spacing w:before="0"/>
        <w:ind w:left="0" w:right="1393" w:firstLine="0"/>
        <w:jc w:val="center"/>
        <w:rPr>
          <w:sz w:val="15"/>
        </w:rPr>
      </w:pPr>
      <w:r>
        <w:rPr/>
        <w:pict>
          <v:line style="position:absolute;mso-position-horizontal-relative:page;mso-position-vertical-relative:paragraph;z-index:15945728" from="141.857807pt,4.217646pt" to="135.280807pt,4.217646pt" stroked="true" strokeweight=".255pt" strokecolor="#cccccc">
            <v:stroke dashstyle="solid"/>
            <w10:wrap type="none"/>
          </v:line>
        </w:pict>
      </w:r>
      <w:r>
        <w:rPr>
          <w:color w:val="CCCCCC"/>
          <w:w w:val="110"/>
          <w:sz w:val="15"/>
        </w:rPr>
        <w:t>4</w:t>
      </w:r>
    </w:p>
    <w:p>
      <w:pPr>
        <w:pStyle w:val="BodyText"/>
        <w:spacing w:before="3"/>
        <w:rPr>
          <w:sz w:val="16"/>
        </w:rPr>
      </w:pPr>
      <w:r>
        <w:rPr/>
        <w:pict>
          <v:shape style="position:absolute;margin-left:138.569397pt;margin-top:11.129547pt;width:3.25pt;height:.1pt;mso-position-horizontal-relative:page;mso-position-vertical-relative:paragraph;z-index:-15527424;mso-wrap-distance-left:0;mso-wrap-distance-right:0" id="docshape1043" coordorigin="2771,223" coordsize="65,0" path="m2836,223l2771,223e" filled="false" stroked="true" strokeweight=".255pt" strokecolor="#757575">
            <v:path arrowok="t"/>
            <v:stroke dashstyle="solid"/>
            <w10:wrap type="topAndBottom"/>
          </v:shape>
        </w:pict>
      </w:r>
    </w:p>
    <w:p>
      <w:pPr>
        <w:pStyle w:val="BodyText"/>
      </w:pPr>
    </w:p>
    <w:p>
      <w:pPr>
        <w:spacing w:before="0"/>
        <w:ind w:left="0" w:right="1393" w:firstLine="0"/>
        <w:jc w:val="center"/>
        <w:rPr>
          <w:sz w:val="15"/>
        </w:rPr>
      </w:pPr>
      <w:r>
        <w:rPr/>
        <w:pict>
          <v:line style="position:absolute;mso-position-horizontal-relative:page;mso-position-vertical-relative:paragraph;z-index:15944192" from="141.857807pt,4.269177pt" to="135.280807pt,4.269177pt" stroked="true" strokeweight=".255pt" strokecolor="#cccccc">
            <v:stroke dashstyle="solid"/>
            <w10:wrap type="none"/>
          </v:line>
        </w:pict>
      </w:r>
      <w:r>
        <w:rPr>
          <w:color w:val="CCCCCC"/>
          <w:w w:val="110"/>
          <w:sz w:val="15"/>
        </w:rPr>
        <w:t>3</w:t>
      </w:r>
    </w:p>
    <w:p>
      <w:pPr>
        <w:pStyle w:val="BodyText"/>
        <w:spacing w:before="4"/>
        <w:rPr>
          <w:sz w:val="16"/>
        </w:rPr>
      </w:pPr>
      <w:r>
        <w:rPr/>
        <w:pict>
          <v:shape style="position:absolute;margin-left:138.569397pt;margin-top:11.179547pt;width:3.25pt;height:.1pt;mso-position-horizontal-relative:page;mso-position-vertical-relative:paragraph;z-index:-15526912;mso-wrap-distance-left:0;mso-wrap-distance-right:0" id="docshape1044" coordorigin="2771,224" coordsize="65,0" path="m2836,224l2771,224e" filled="false" stroked="true" strokeweight=".255pt" strokecolor="#757575">
            <v:path arrowok="t"/>
            <v:stroke dashstyle="solid"/>
            <w10:wrap type="topAndBottom"/>
          </v:shape>
        </w:pict>
      </w:r>
    </w:p>
    <w:p>
      <w:pPr>
        <w:pStyle w:val="BodyText"/>
        <w:spacing w:before="1"/>
      </w:pPr>
    </w:p>
    <w:p>
      <w:pPr>
        <w:spacing w:before="0"/>
        <w:ind w:left="0" w:right="1392" w:firstLine="0"/>
        <w:jc w:val="center"/>
        <w:rPr>
          <w:sz w:val="15"/>
        </w:rPr>
      </w:pPr>
      <w:r>
        <w:rPr/>
        <w:pict>
          <v:line style="position:absolute;mso-position-horizontal-relative:page;mso-position-vertical-relative:paragraph;z-index:15944704" from="141.857807pt,4.228651pt" to="135.280807pt,4.228651pt" stroked="true" strokeweight=".255pt" strokecolor="#cccccc">
            <v:stroke dashstyle="solid"/>
            <w10:wrap type="none"/>
          </v:line>
        </w:pict>
      </w:r>
      <w:r>
        <w:rPr>
          <w:color w:val="CCCCCC"/>
          <w:w w:val="109"/>
          <w:sz w:val="15"/>
        </w:rPr>
        <w:t>2</w:t>
      </w:r>
    </w:p>
    <w:p>
      <w:pPr>
        <w:pStyle w:val="BodyText"/>
        <w:spacing w:before="3"/>
        <w:rPr>
          <w:sz w:val="16"/>
        </w:rPr>
      </w:pPr>
      <w:r>
        <w:rPr/>
        <w:pict>
          <v:shape style="position:absolute;margin-left:138.569397pt;margin-top:11.129647pt;width:3.25pt;height:.1pt;mso-position-horizontal-relative:page;mso-position-vertical-relative:paragraph;z-index:-15526400;mso-wrap-distance-left:0;mso-wrap-distance-right:0" id="docshape1045" coordorigin="2771,223" coordsize="65,0" path="m2836,223l2771,223e" filled="false" stroked="true" strokeweight=".255pt" strokecolor="#757575">
            <v:path arrowok="t"/>
            <v:stroke dashstyle="solid"/>
            <w10:wrap type="topAndBottom"/>
          </v:shape>
        </w:pict>
      </w:r>
    </w:p>
    <w:p>
      <w:pPr>
        <w:pStyle w:val="BodyText"/>
        <w:spacing w:before="4"/>
        <w:rPr>
          <w:sz w:val="17"/>
        </w:rPr>
      </w:pPr>
    </w:p>
    <w:p>
      <w:pPr>
        <w:spacing w:before="0"/>
        <w:ind w:left="0" w:right="1363" w:firstLine="0"/>
        <w:jc w:val="center"/>
        <w:rPr>
          <w:sz w:val="15"/>
        </w:rPr>
      </w:pPr>
      <w:r>
        <w:rPr/>
        <w:pict>
          <v:line style="position:absolute;mso-position-horizontal-relative:page;mso-position-vertical-relative:paragraph;z-index:15945216" from="141.857807pt,5.305168pt" to="135.280807pt,5.305168pt" stroked="true" strokeweight=".255pt" strokecolor="#cccccc">
            <v:stroke dashstyle="solid"/>
            <w10:wrap type="none"/>
          </v:line>
        </w:pict>
      </w:r>
      <w:r>
        <w:rPr>
          <w:color w:val="CCCCCC"/>
          <w:w w:val="70"/>
          <w:sz w:val="15"/>
        </w:rPr>
        <w:t>1</w:t>
      </w:r>
    </w:p>
    <w:p>
      <w:pPr>
        <w:spacing w:line="240" w:lineRule="auto" w:before="0"/>
        <w:rPr>
          <w:sz w:val="20"/>
        </w:rPr>
      </w:pPr>
      <w:r>
        <w:rPr/>
        <w:br w:type="column"/>
      </w:r>
      <w:r>
        <w:rPr>
          <w:sz w:val="20"/>
        </w:rPr>
      </w:r>
    </w:p>
    <w:p>
      <w:pPr>
        <w:pStyle w:val="BodyText"/>
        <w:rPr>
          <w:sz w:val="20"/>
        </w:rPr>
      </w:pPr>
    </w:p>
    <w:p>
      <w:pPr>
        <w:spacing w:line="535" w:lineRule="auto" w:before="122"/>
        <w:ind w:left="1881" w:right="790" w:firstLine="0"/>
        <w:jc w:val="left"/>
        <w:rPr>
          <w:sz w:val="15"/>
        </w:rPr>
      </w:pPr>
      <w:r>
        <w:rPr>
          <w:color w:val="FFFFFF"/>
          <w:w w:val="105"/>
          <w:sz w:val="15"/>
        </w:rPr>
        <w:t>Software</w:t>
      </w:r>
      <w:r>
        <w:rPr>
          <w:color w:val="FFFFFF"/>
          <w:spacing w:val="-4"/>
          <w:w w:val="105"/>
          <w:sz w:val="15"/>
        </w:rPr>
        <w:t> </w:t>
      </w:r>
      <w:r>
        <w:rPr>
          <w:color w:val="FFFFFF"/>
          <w:w w:val="105"/>
          <w:sz w:val="15"/>
        </w:rPr>
        <w:t>developer</w:t>
      </w:r>
      <w:r>
        <w:rPr>
          <w:color w:val="FFFFFF"/>
          <w:spacing w:val="40"/>
          <w:w w:val="105"/>
          <w:sz w:val="15"/>
        </w:rPr>
        <w:t> </w:t>
      </w:r>
      <w:r>
        <w:rPr>
          <w:color w:val="FFFFFF"/>
          <w:w w:val="105"/>
          <w:sz w:val="15"/>
        </w:rPr>
        <w:t>Security</w:t>
      </w:r>
      <w:r>
        <w:rPr>
          <w:color w:val="FFFFFF"/>
          <w:spacing w:val="-4"/>
          <w:w w:val="105"/>
          <w:sz w:val="15"/>
        </w:rPr>
        <w:t> </w:t>
      </w:r>
      <w:r>
        <w:rPr>
          <w:color w:val="FFFFFF"/>
          <w:w w:val="105"/>
          <w:sz w:val="15"/>
        </w:rPr>
        <w:t>analyst</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engineer</w:t>
      </w:r>
      <w:r>
        <w:rPr>
          <w:color w:val="FFFFFF"/>
          <w:spacing w:val="40"/>
          <w:w w:val="105"/>
          <w:sz w:val="15"/>
        </w:rPr>
        <w:t> </w:t>
      </w:r>
      <w:r>
        <w:rPr>
          <w:color w:val="FFFFFF"/>
          <w:spacing w:val="-2"/>
          <w:w w:val="105"/>
          <w:sz w:val="15"/>
        </w:rPr>
        <w:t>Senior</w:t>
      </w:r>
      <w:r>
        <w:rPr>
          <w:color w:val="FFFFFF"/>
          <w:spacing w:val="-3"/>
          <w:w w:val="105"/>
          <w:sz w:val="15"/>
        </w:rPr>
        <w:t> </w:t>
      </w:r>
      <w:r>
        <w:rPr>
          <w:color w:val="FFFFFF"/>
          <w:spacing w:val="-2"/>
          <w:w w:val="105"/>
          <w:sz w:val="15"/>
        </w:rPr>
        <w:t>software</w:t>
      </w:r>
      <w:r>
        <w:rPr>
          <w:color w:val="FFFFFF"/>
          <w:spacing w:val="-3"/>
          <w:w w:val="105"/>
          <w:sz w:val="15"/>
        </w:rPr>
        <w:t> </w:t>
      </w:r>
      <w:r>
        <w:rPr>
          <w:color w:val="FFFFFF"/>
          <w:spacing w:val="-2"/>
          <w:w w:val="105"/>
          <w:sz w:val="15"/>
        </w:rPr>
        <w:t>engineer</w:t>
      </w:r>
      <w:r>
        <w:rPr>
          <w:color w:val="FFFFFF"/>
          <w:spacing w:val="40"/>
          <w:w w:val="105"/>
          <w:sz w:val="15"/>
        </w:rPr>
        <w:t> </w:t>
      </w:r>
      <w:r>
        <w:rPr>
          <w:color w:val="FFFFFF"/>
          <w:w w:val="105"/>
          <w:sz w:val="15"/>
        </w:rPr>
        <w:t>Technical</w:t>
      </w:r>
      <w:r>
        <w:rPr>
          <w:color w:val="FFFFFF"/>
          <w:spacing w:val="-4"/>
          <w:w w:val="105"/>
          <w:sz w:val="15"/>
        </w:rPr>
        <w:t> </w:t>
      </w:r>
      <w:r>
        <w:rPr>
          <w:color w:val="FFFFFF"/>
          <w:w w:val="105"/>
          <w:sz w:val="15"/>
        </w:rPr>
        <w:t>architect</w:t>
      </w:r>
    </w:p>
    <w:p>
      <w:pPr>
        <w:spacing w:line="535" w:lineRule="auto" w:before="0"/>
        <w:ind w:left="1881" w:right="989" w:firstLine="0"/>
        <w:jc w:val="left"/>
        <w:rPr>
          <w:sz w:val="15"/>
        </w:rPr>
      </w:pPr>
      <w:r>
        <w:rPr/>
        <w:pict>
          <v:line style="position:absolute;mso-position-horizontal-relative:page;mso-position-vertical-relative:paragraph;z-index:15940096" from="450.288709pt,-97.149849pt" to="438.014709pt,-97.149849pt" stroked="true" strokeweight=".765pt" strokecolor="#00a9f4">
            <v:stroke dashstyle="solid"/>
            <w10:wrap type="none"/>
          </v:line>
        </w:pict>
      </w:r>
      <w:r>
        <w:rPr/>
        <w:pict>
          <v:line style="position:absolute;mso-position-horizontal-relative:page;mso-position-vertical-relative:paragraph;z-index:15940608" from="450.288709pt,-35.349545pt" to="438.014709pt,-35.349545pt" stroked="true" strokeweight=".765pt" strokecolor="#108880">
            <v:stroke dashstyle="solid"/>
            <w10:wrap type="none"/>
          </v:line>
        </w:pict>
      </w:r>
      <w:r>
        <w:rPr/>
        <w:pict>
          <v:line style="position:absolute;mso-position-horizontal-relative:page;mso-position-vertical-relative:paragraph;z-index:15941120" from="450.288709pt,-76.863449pt" to="438.014709pt,-76.863449pt" stroked="true" strokeweight=".765pt" strokecolor="#75efe7">
            <v:stroke dashstyle="solid"/>
            <w10:wrap type="none"/>
          </v:line>
        </w:pict>
      </w:r>
      <w:r>
        <w:rPr/>
        <w:pict>
          <v:line style="position:absolute;mso-position-horizontal-relative:page;mso-position-vertical-relative:paragraph;z-index:15941632" from="450.288709pt,-15.063246pt" to="438.014709pt,-15.063246pt" stroked="true" strokeweight=".765pt" strokecolor="#0679c3">
            <v:stroke dashstyle="solid"/>
            <w10:wrap type="none"/>
          </v:line>
        </w:pict>
      </w:r>
      <w:r>
        <w:rPr/>
        <w:pict>
          <v:line style="position:absolute;mso-position-horizontal-relative:page;mso-position-vertical-relative:paragraph;z-index:15942144" from="450.288709pt,5.223154pt" to="438.014709pt,5.223154pt" stroked="true" strokeweight=".765pt" strokecolor="#9c207c">
            <v:stroke dashstyle="solid"/>
            <w10:wrap type="none"/>
          </v:line>
        </w:pict>
      </w:r>
      <w:r>
        <w:rPr/>
        <w:pict>
          <v:line style="position:absolute;mso-position-horizontal-relative:page;mso-position-vertical-relative:paragraph;z-index:15942656" from="450.288709pt,46.840652pt" to="438.014709pt,46.840652pt" stroked="true" strokeweight=".765pt" strokecolor="#e379e3">
            <v:stroke dashstyle="solid"/>
            <w10:wrap type="none"/>
          </v:line>
        </w:pict>
      </w:r>
      <w:r>
        <w:rPr/>
        <w:pict>
          <v:line style="position:absolute;mso-position-horizontal-relative:page;mso-position-vertical-relative:paragraph;z-index:15943168" from="450.288709pt,-56.106445pt" to="438.014709pt,-56.106445pt" stroked="true" strokeweight=".765pt" strokecolor="#0352ff">
            <v:stroke dashstyle="solid"/>
            <w10:wrap type="none"/>
          </v:line>
        </w:pict>
      </w:r>
      <w:r>
        <w:rPr/>
        <w:pict>
          <v:line style="position:absolute;mso-position-horizontal-relative:page;mso-position-vertical-relative:paragraph;z-index:15943680" from="450.288709pt,26.031954pt" to="438.014709pt,26.031954pt" stroked="true" strokeweight=".765pt" strokecolor="#99c4ff">
            <v:stroke dashstyle="solid"/>
            <w10:wrap type="none"/>
          </v:line>
        </w:pict>
      </w:r>
      <w:r>
        <w:rPr>
          <w:color w:val="FFFFFF"/>
          <w:w w:val="105"/>
          <w:sz w:val="15"/>
        </w:rPr>
        <w:t>Data</w:t>
      </w:r>
      <w:r>
        <w:rPr>
          <w:color w:val="FFFFFF"/>
          <w:spacing w:val="-4"/>
          <w:w w:val="105"/>
          <w:sz w:val="15"/>
        </w:rPr>
        <w:t> </w:t>
      </w:r>
      <w:r>
        <w:rPr>
          <w:color w:val="FFFFFF"/>
          <w:w w:val="105"/>
          <w:sz w:val="15"/>
        </w:rPr>
        <w:t>scientist</w:t>
      </w:r>
      <w:r>
        <w:rPr>
          <w:color w:val="FFFFFF"/>
          <w:spacing w:val="40"/>
          <w:w w:val="105"/>
          <w:sz w:val="15"/>
        </w:rPr>
        <w:t> </w:t>
      </w:r>
      <w:r>
        <w:rPr>
          <w:color w:val="FFFFFF"/>
          <w:w w:val="105"/>
          <w:sz w:val="15"/>
        </w:rPr>
        <w:t>Business</w:t>
      </w:r>
      <w:r>
        <w:rPr>
          <w:color w:val="FFFFFF"/>
          <w:spacing w:val="-9"/>
          <w:w w:val="105"/>
          <w:sz w:val="15"/>
        </w:rPr>
        <w:t> </w:t>
      </w:r>
      <w:r>
        <w:rPr>
          <w:color w:val="FFFFFF"/>
          <w:w w:val="105"/>
          <w:sz w:val="15"/>
        </w:rPr>
        <w:t>analyst</w:t>
      </w:r>
      <w:r>
        <w:rPr>
          <w:color w:val="FFFFFF"/>
          <w:spacing w:val="40"/>
          <w:w w:val="105"/>
          <w:sz w:val="15"/>
        </w:rPr>
        <w:t> </w:t>
      </w:r>
      <w:r>
        <w:rPr>
          <w:color w:val="FFFFFF"/>
          <w:w w:val="105"/>
          <w:sz w:val="15"/>
        </w:rPr>
        <w:t>Systems</w:t>
      </w:r>
      <w:r>
        <w:rPr>
          <w:color w:val="FFFFFF"/>
          <w:spacing w:val="15"/>
          <w:w w:val="105"/>
          <w:sz w:val="15"/>
        </w:rPr>
        <w:t> </w:t>
      </w:r>
      <w:r>
        <w:rPr>
          <w:color w:val="FFFFFF"/>
          <w:spacing w:val="-2"/>
          <w:w w:val="105"/>
          <w:sz w:val="15"/>
        </w:rPr>
        <w:t>analyst</w:t>
      </w:r>
    </w:p>
    <w:p>
      <w:pPr>
        <w:spacing w:after="0" w:line="535" w:lineRule="auto"/>
        <w:jc w:val="left"/>
        <w:rPr>
          <w:sz w:val="15"/>
        </w:rPr>
        <w:sectPr>
          <w:type w:val="continuous"/>
          <w:pgSz w:w="12240" w:h="15840"/>
          <w:pgMar w:header="0" w:footer="0" w:top="1820" w:bottom="280" w:left="680" w:right="680"/>
          <w:cols w:num="2" w:equalWidth="0">
            <w:col w:w="5269" w:space="1349"/>
            <w:col w:w="4262"/>
          </w:cols>
        </w:sectPr>
      </w:pPr>
    </w:p>
    <w:p>
      <w:pPr>
        <w:pStyle w:val="BodyText"/>
        <w:spacing w:before="12"/>
      </w:pPr>
    </w:p>
    <w:p>
      <w:pPr>
        <w:pStyle w:val="BodyText"/>
        <w:spacing w:line="20" w:lineRule="exact"/>
        <w:ind w:left="2091"/>
        <w:rPr>
          <w:sz w:val="2"/>
        </w:rPr>
      </w:pPr>
      <w:r>
        <w:rPr>
          <w:sz w:val="2"/>
        </w:rPr>
        <w:pict>
          <v:group style="width:3.25pt;height:.3pt;mso-position-horizontal-relative:char;mso-position-vertical-relative:line" id="docshapegroup1046" coordorigin="0,0" coordsize="65,6">
            <v:line style="position:absolute" from="65,3" to="0,3" stroked="true" strokeweight=".255pt" strokecolor="#757575">
              <v:stroke dashstyle="solid"/>
            </v:line>
          </v:group>
        </w:pict>
      </w:r>
      <w:r>
        <w:rPr>
          <w:sz w:val="2"/>
        </w:rPr>
      </w:r>
    </w:p>
    <w:p>
      <w:pPr>
        <w:pStyle w:val="BodyText"/>
        <w:spacing w:before="4"/>
        <w:rPr>
          <w:sz w:val="7"/>
        </w:rPr>
      </w:pPr>
    </w:p>
    <w:p>
      <w:pPr>
        <w:spacing w:after="0"/>
        <w:rPr>
          <w:sz w:val="7"/>
        </w:rPr>
        <w:sectPr>
          <w:type w:val="continuous"/>
          <w:pgSz w:w="12240" w:h="15840"/>
          <w:pgMar w:header="0" w:footer="0" w:top="1820" w:bottom="280" w:left="680" w:right="680"/>
        </w:sectPr>
      </w:pPr>
    </w:p>
    <w:p>
      <w:pPr>
        <w:spacing w:before="116"/>
        <w:ind w:left="1884" w:right="0" w:firstLine="0"/>
        <w:jc w:val="left"/>
        <w:rPr>
          <w:sz w:val="15"/>
        </w:rPr>
      </w:pPr>
      <w:r>
        <w:rPr/>
        <w:pict>
          <v:group style="position:absolute;margin-left:135.280807pt;margin-top:10.424799pt;width:263.850pt;height:4.350pt;mso-position-horizontal-relative:page;mso-position-vertical-relative:paragraph;z-index:15939584" id="docshapegroup1047" coordorigin="2706,208" coordsize="5277,87">
            <v:line style="position:absolute" from="7979,211" to="2852,211" stroked="true" strokeweight=".255pt" strokecolor="#cccccc">
              <v:stroke dashstyle="solid"/>
            </v:line>
            <v:line style="position:absolute" from="2852,211" to="2706,211" stroked="true" strokeweight=".255pt" strokecolor="#cccccc">
              <v:stroke dashstyle="solid"/>
            </v:line>
            <v:line style="position:absolute" from="2987,211" to="2987,295" stroked="true" strokeweight=".255pt" strokecolor="#cccccc">
              <v:stroke dashstyle="solid"/>
            </v:line>
            <v:line style="position:absolute" from="4639,211" to="4639,295" stroked="true" strokeweight=".255pt" strokecolor="#cccccc">
              <v:stroke dashstyle="solid"/>
            </v:line>
            <v:line style="position:absolute" from="6309,211" to="6309,295" stroked="true" strokeweight=".255pt" strokecolor="#cccccc">
              <v:stroke dashstyle="solid"/>
            </v:line>
            <v:line style="position:absolute" from="7979,211" to="7979,295" stroked="true" strokeweight=".255pt" strokecolor="#cccccc">
              <v:stroke dashstyle="solid"/>
            </v:line>
            <w10:wrap type="none"/>
          </v:group>
        </w:pict>
      </w:r>
      <w:r>
        <w:rPr>
          <w:color w:val="CCCCCC"/>
          <w:w w:val="123"/>
          <w:sz w:val="15"/>
        </w:rPr>
        <w:t>0</w:t>
      </w:r>
    </w:p>
    <w:p>
      <w:pPr>
        <w:spacing w:before="34"/>
        <w:ind w:left="2149" w:right="0" w:firstLine="0"/>
        <w:jc w:val="left"/>
        <w:rPr>
          <w:sz w:val="15"/>
        </w:rPr>
      </w:pPr>
      <w:r>
        <w:rPr>
          <w:color w:val="FFFFFF"/>
          <w:spacing w:val="-4"/>
          <w:sz w:val="15"/>
        </w:rPr>
        <w:t>2021</w:t>
      </w:r>
    </w:p>
    <w:p>
      <w:pPr>
        <w:spacing w:line="240" w:lineRule="auto" w:before="3"/>
        <w:rPr>
          <w:sz w:val="27"/>
        </w:rPr>
      </w:pPr>
      <w:r>
        <w:rPr/>
        <w:br w:type="column"/>
      </w:r>
      <w:r>
        <w:rPr>
          <w:sz w:val="27"/>
        </w:rPr>
      </w:r>
    </w:p>
    <w:p>
      <w:pPr>
        <w:spacing w:before="0"/>
        <w:ind w:left="0" w:right="0" w:firstLine="0"/>
        <w:jc w:val="right"/>
        <w:rPr>
          <w:sz w:val="15"/>
        </w:rPr>
      </w:pPr>
      <w:r>
        <w:rPr>
          <w:color w:val="FFFFFF"/>
          <w:spacing w:val="-4"/>
          <w:w w:val="110"/>
          <w:sz w:val="15"/>
        </w:rPr>
        <w:t>2022</w:t>
      </w:r>
    </w:p>
    <w:p>
      <w:pPr>
        <w:spacing w:line="240" w:lineRule="auto" w:before="3"/>
        <w:rPr>
          <w:sz w:val="27"/>
        </w:rPr>
      </w:pPr>
      <w:r>
        <w:rPr/>
        <w:br w:type="column"/>
      </w:r>
      <w:r>
        <w:rPr>
          <w:sz w:val="27"/>
        </w:rPr>
      </w:r>
    </w:p>
    <w:p>
      <w:pPr>
        <w:spacing w:before="0"/>
        <w:ind w:left="0" w:right="0" w:firstLine="0"/>
        <w:jc w:val="right"/>
        <w:rPr>
          <w:sz w:val="15"/>
        </w:rPr>
      </w:pPr>
      <w:r>
        <w:rPr>
          <w:color w:val="FFFFFF"/>
          <w:spacing w:val="-4"/>
          <w:w w:val="110"/>
          <w:sz w:val="15"/>
        </w:rPr>
        <w:t>2023</w:t>
      </w:r>
    </w:p>
    <w:p>
      <w:pPr>
        <w:spacing w:line="240" w:lineRule="auto" w:before="3"/>
        <w:rPr>
          <w:sz w:val="27"/>
        </w:rPr>
      </w:pPr>
      <w:r>
        <w:rPr/>
        <w:br w:type="column"/>
      </w:r>
      <w:r>
        <w:rPr>
          <w:sz w:val="27"/>
        </w:rPr>
      </w:r>
    </w:p>
    <w:p>
      <w:pPr>
        <w:spacing w:before="0"/>
        <w:ind w:left="1297" w:right="0" w:firstLine="0"/>
        <w:jc w:val="left"/>
        <w:rPr>
          <w:sz w:val="15"/>
        </w:rPr>
      </w:pPr>
      <w:r>
        <w:rPr>
          <w:color w:val="FFFFFF"/>
          <w:spacing w:val="-4"/>
          <w:w w:val="110"/>
          <w:sz w:val="15"/>
        </w:rPr>
        <w:t>2024</w:t>
      </w:r>
    </w:p>
    <w:p>
      <w:pPr>
        <w:spacing w:after="0"/>
        <w:jc w:val="left"/>
        <w:rPr>
          <w:sz w:val="15"/>
        </w:rPr>
        <w:sectPr>
          <w:type w:val="continuous"/>
          <w:pgSz w:w="12240" w:h="15840"/>
          <w:pgMar w:header="0" w:footer="0" w:top="1820" w:bottom="280" w:left="680" w:right="680"/>
          <w:cols w:num="4" w:equalWidth="0">
            <w:col w:w="2463" w:space="40"/>
            <w:col w:w="1638" w:space="39"/>
            <w:col w:w="1610" w:space="40"/>
            <w:col w:w="5050"/>
          </w:cols>
        </w:sectPr>
      </w:pPr>
    </w:p>
    <w:p>
      <w:pPr>
        <w:pStyle w:val="BodyText"/>
        <w:rPr>
          <w:sz w:val="20"/>
        </w:rPr>
      </w:pPr>
    </w:p>
    <w:p>
      <w:pPr>
        <w:pStyle w:val="BodyText"/>
        <w:rPr>
          <w:sz w:val="20"/>
        </w:rPr>
      </w:pPr>
    </w:p>
    <w:p>
      <w:pPr>
        <w:pStyle w:val="BodyText"/>
        <w:rPr>
          <w:sz w:val="20"/>
        </w:rPr>
      </w:pPr>
    </w:p>
    <w:p>
      <w:pPr>
        <w:pStyle w:val="BodyText"/>
        <w:spacing w:before="9"/>
        <w:rPr>
          <w:sz w:val="18"/>
        </w:rPr>
      </w:pPr>
    </w:p>
    <w:p>
      <w:pPr>
        <w:pStyle w:val="Heading9"/>
        <w:spacing w:before="132"/>
        <w:ind w:left="1877"/>
      </w:pPr>
      <w:r>
        <w:rPr>
          <w:color w:val="FFFFFF"/>
        </w:rPr>
        <w:t>Skills</w:t>
      </w:r>
      <w:r>
        <w:rPr>
          <w:color w:val="FFFFFF"/>
          <w:spacing w:val="4"/>
          <w:w w:val="105"/>
        </w:rPr>
        <w:t> </w:t>
      </w:r>
      <w:r>
        <w:rPr>
          <w:color w:val="FFFFFF"/>
          <w:spacing w:val="-2"/>
          <w:w w:val="105"/>
        </w:rPr>
        <w:t>availability</w:t>
      </w:r>
    </w:p>
    <w:p>
      <w:pPr>
        <w:spacing w:line="266" w:lineRule="auto" w:before="75"/>
        <w:ind w:left="1881" w:right="869" w:firstLine="0"/>
        <w:jc w:val="left"/>
        <w:rPr>
          <w:sz w:val="18"/>
        </w:rPr>
      </w:pPr>
      <w:r>
        <w:rPr>
          <w:color w:val="FFFFFF"/>
          <w:sz w:val="18"/>
        </w:rPr>
        <w:t>The</w:t>
      </w:r>
      <w:r>
        <w:rPr>
          <w:color w:val="FFFFFF"/>
          <w:spacing w:val="22"/>
          <w:sz w:val="18"/>
        </w:rPr>
        <w:t> </w:t>
      </w:r>
      <w:r>
        <w:rPr>
          <w:color w:val="FFFFFF"/>
          <w:sz w:val="18"/>
        </w:rPr>
        <w:t>quantum</w:t>
      </w:r>
      <w:r>
        <w:rPr>
          <w:color w:val="FFFFFF"/>
          <w:spacing w:val="22"/>
          <w:sz w:val="18"/>
        </w:rPr>
        <w:t> </w:t>
      </w:r>
      <w:r>
        <w:rPr>
          <w:color w:val="FFFFFF"/>
          <w:sz w:val="18"/>
        </w:rPr>
        <w:t>technology</w:t>
      </w:r>
      <w:r>
        <w:rPr>
          <w:color w:val="FFFFFF"/>
          <w:spacing w:val="22"/>
          <w:sz w:val="18"/>
        </w:rPr>
        <w:t> </w:t>
      </w:r>
      <w:r>
        <w:rPr>
          <w:color w:val="FFFFFF"/>
          <w:sz w:val="18"/>
        </w:rPr>
        <w:t>sector</w:t>
      </w:r>
      <w:r>
        <w:rPr>
          <w:color w:val="FFFFFF"/>
          <w:spacing w:val="22"/>
          <w:sz w:val="18"/>
        </w:rPr>
        <w:t> </w:t>
      </w:r>
      <w:r>
        <w:rPr>
          <w:color w:val="FFFFFF"/>
          <w:sz w:val="18"/>
        </w:rPr>
        <w:t>faces</w:t>
      </w:r>
      <w:r>
        <w:rPr>
          <w:color w:val="FFFFFF"/>
          <w:spacing w:val="22"/>
          <w:sz w:val="18"/>
        </w:rPr>
        <w:t> </w:t>
      </w:r>
      <w:r>
        <w:rPr>
          <w:color w:val="FFFFFF"/>
          <w:sz w:val="18"/>
        </w:rPr>
        <w:t>signifcant</w:t>
      </w:r>
      <w:r>
        <w:rPr>
          <w:color w:val="FFFFFF"/>
          <w:spacing w:val="22"/>
          <w:sz w:val="18"/>
        </w:rPr>
        <w:t> </w:t>
      </w:r>
      <w:r>
        <w:rPr>
          <w:color w:val="FFFFFF"/>
          <w:sz w:val="18"/>
        </w:rPr>
        <w:t>shortages</w:t>
      </w:r>
      <w:r>
        <w:rPr>
          <w:color w:val="FFFFFF"/>
          <w:spacing w:val="22"/>
          <w:sz w:val="18"/>
        </w:rPr>
        <w:t> </w:t>
      </w:r>
      <w:r>
        <w:rPr>
          <w:color w:val="FFFFFF"/>
          <w:sz w:val="18"/>
        </w:rPr>
        <w:t>in</w:t>
      </w:r>
      <w:r>
        <w:rPr>
          <w:color w:val="FFFFFF"/>
          <w:spacing w:val="22"/>
          <w:sz w:val="18"/>
        </w:rPr>
        <w:t> </w:t>
      </w:r>
      <w:r>
        <w:rPr>
          <w:color w:val="FFFFFF"/>
          <w:sz w:val="18"/>
        </w:rPr>
        <w:t>quantum</w:t>
      </w:r>
      <w:r>
        <w:rPr>
          <w:color w:val="FFFFFF"/>
          <w:spacing w:val="22"/>
          <w:sz w:val="18"/>
        </w:rPr>
        <w:t> </w:t>
      </w:r>
      <w:r>
        <w:rPr>
          <w:color w:val="FFFFFF"/>
          <w:sz w:val="18"/>
        </w:rPr>
        <w:t>computing</w:t>
      </w:r>
      <w:r>
        <w:rPr>
          <w:color w:val="FFFFFF"/>
          <w:spacing w:val="22"/>
          <w:sz w:val="18"/>
        </w:rPr>
        <w:t> </w:t>
      </w:r>
      <w:r>
        <w:rPr>
          <w:color w:val="FFFFFF"/>
          <w:sz w:val="18"/>
        </w:rPr>
        <w:t>and</w:t>
      </w:r>
      <w:r>
        <w:rPr>
          <w:color w:val="FFFFFF"/>
          <w:spacing w:val="22"/>
          <w:sz w:val="18"/>
        </w:rPr>
        <w:t> </w:t>
      </w:r>
      <w:r>
        <w:rPr>
          <w:color w:val="FFFFFF"/>
          <w:sz w:val="18"/>
        </w:rPr>
        <w:t>AI</w:t>
      </w:r>
      <w:r>
        <w:rPr>
          <w:color w:val="FFFFFF"/>
          <w:spacing w:val="22"/>
          <w:sz w:val="18"/>
        </w:rPr>
        <w:t> </w:t>
      </w:r>
      <w:r>
        <w:rPr>
          <w:color w:val="FFFFFF"/>
          <w:sz w:val="18"/>
        </w:rPr>
        <w:t>skills,</w:t>
      </w:r>
      <w:r>
        <w:rPr>
          <w:color w:val="FFFFFF"/>
          <w:spacing w:val="22"/>
          <w:sz w:val="18"/>
        </w:rPr>
        <w:t> </w:t>
      </w:r>
      <w:r>
        <w:rPr>
          <w:color w:val="FFFFFF"/>
          <w:sz w:val="18"/>
        </w:rPr>
        <w:t>which</w:t>
      </w:r>
      <w:r>
        <w:rPr>
          <w:color w:val="FFFFFF"/>
          <w:spacing w:val="22"/>
          <w:sz w:val="18"/>
        </w:rPr>
        <w:t> </w:t>
      </w:r>
      <w:r>
        <w:rPr>
          <w:color w:val="FFFFFF"/>
          <w:sz w:val="18"/>
        </w:rPr>
        <w:t>are required in the majority of job postings. In contrast, talent is readily available for cloud computing, a skill</w:t>
      </w:r>
      <w:r>
        <w:rPr>
          <w:color w:val="FFFFFF"/>
          <w:spacing w:val="40"/>
          <w:sz w:val="18"/>
        </w:rPr>
        <w:t> </w:t>
      </w:r>
      <w:r>
        <w:rPr>
          <w:color w:val="FFFFFF"/>
          <w:sz w:val="18"/>
        </w:rPr>
        <w:t>required by just 10 percent of job postings.</w:t>
      </w:r>
    </w:p>
    <w:p>
      <w:pPr>
        <w:pStyle w:val="BodyText"/>
        <w:spacing w:before="8"/>
        <w:rPr>
          <w:sz w:val="20"/>
        </w:rPr>
      </w:pPr>
    </w:p>
    <w:p>
      <w:pPr>
        <w:spacing w:before="126"/>
        <w:ind w:left="1895" w:right="0" w:firstLine="0"/>
        <w:jc w:val="left"/>
        <w:rPr>
          <w:sz w:val="18"/>
        </w:rPr>
      </w:pPr>
      <w:r>
        <w:rPr/>
        <w:pict>
          <v:rect style="position:absolute;margin-left:327.519012pt;margin-top:9.13813pt;width:6.087pt;height:6.087pt;mso-position-horizontal-relative:page;mso-position-vertical-relative:paragraph;z-index:15948800" id="docshape1048" filled="true" fillcolor="#00a9f4" stroked="false">
            <v:fill type="solid"/>
            <w10:wrap type="none"/>
          </v:rect>
        </w:pict>
      </w:r>
      <w:r>
        <w:rPr>
          <w:rFonts w:ascii="Arial"/>
          <w:color w:val="FFFFFF"/>
          <w:w w:val="105"/>
          <w:sz w:val="18"/>
        </w:rPr>
        <w:t>Talent</w:t>
      </w:r>
      <w:r>
        <w:rPr>
          <w:rFonts w:ascii="Arial"/>
          <w:color w:val="FFFFFF"/>
          <w:spacing w:val="-14"/>
          <w:w w:val="105"/>
          <w:sz w:val="18"/>
        </w:rPr>
        <w:t> </w:t>
      </w:r>
      <w:r>
        <w:rPr>
          <w:rFonts w:ascii="Arial"/>
          <w:color w:val="FFFFFF"/>
          <w:w w:val="105"/>
          <w:sz w:val="18"/>
        </w:rPr>
        <w:t>required,</w:t>
      </w:r>
      <w:r>
        <w:rPr>
          <w:rFonts w:ascii="Arial"/>
          <w:color w:val="FFFFFF"/>
          <w:spacing w:val="-13"/>
          <w:w w:val="105"/>
          <w:sz w:val="18"/>
        </w:rPr>
        <w:t> </w:t>
      </w:r>
      <w:r>
        <w:rPr>
          <w:color w:val="FFFFFF"/>
          <w:w w:val="105"/>
          <w:sz w:val="18"/>
        </w:rPr>
        <w:t>%</w:t>
      </w:r>
      <w:r>
        <w:rPr>
          <w:color w:val="FFFFFF"/>
          <w:spacing w:val="-10"/>
          <w:w w:val="105"/>
          <w:sz w:val="18"/>
        </w:rPr>
        <w:t> </w:t>
      </w:r>
      <w:r>
        <w:rPr>
          <w:color w:val="FFFFFF"/>
          <w:w w:val="105"/>
          <w:sz w:val="18"/>
        </w:rPr>
        <w:t>share</w:t>
      </w:r>
      <w:r>
        <w:rPr>
          <w:color w:val="FFFFFF"/>
          <w:spacing w:val="-10"/>
          <w:w w:val="105"/>
          <w:sz w:val="18"/>
        </w:rPr>
        <w:t> </w:t>
      </w:r>
      <w:r>
        <w:rPr>
          <w:color w:val="FFFFFF"/>
          <w:w w:val="105"/>
          <w:sz w:val="18"/>
        </w:rPr>
        <w:t>of</w:t>
      </w:r>
      <w:r>
        <w:rPr>
          <w:color w:val="FFFFFF"/>
          <w:spacing w:val="-6"/>
          <w:w w:val="105"/>
          <w:sz w:val="18"/>
        </w:rPr>
        <w:t> </w:t>
      </w:r>
      <w:r>
        <w:rPr>
          <w:color w:val="FFFFFF"/>
          <w:w w:val="105"/>
          <w:sz w:val="18"/>
        </w:rPr>
        <w:t>postings</w:t>
      </w:r>
      <w:r>
        <w:rPr>
          <w:color w:val="FFFFFF"/>
          <w:spacing w:val="-5"/>
          <w:w w:val="105"/>
          <w:sz w:val="18"/>
        </w:rPr>
        <w:t> </w:t>
      </w:r>
      <w:r>
        <w:rPr>
          <w:color w:val="FFFFFF"/>
          <w:w w:val="105"/>
          <w:sz w:val="18"/>
        </w:rPr>
        <w:t>requiring</w:t>
      </w:r>
      <w:r>
        <w:rPr>
          <w:color w:val="FFFFFF"/>
          <w:spacing w:val="-6"/>
          <w:w w:val="105"/>
          <w:sz w:val="18"/>
        </w:rPr>
        <w:t> </w:t>
      </w:r>
      <w:r>
        <w:rPr>
          <w:color w:val="FFFFFF"/>
          <w:spacing w:val="-2"/>
          <w:w w:val="105"/>
          <w:sz w:val="18"/>
        </w:rPr>
        <w:t>skill</w:t>
      </w:r>
    </w:p>
    <w:p>
      <w:pPr>
        <w:pStyle w:val="BodyText"/>
        <w:spacing w:before="6"/>
      </w:pPr>
    </w:p>
    <w:p>
      <w:pPr>
        <w:tabs>
          <w:tab w:pos="3105" w:val="left" w:leader="none"/>
          <w:tab w:pos="4319" w:val="left" w:leader="none"/>
          <w:tab w:pos="5529" w:val="left" w:leader="none"/>
          <w:tab w:pos="6744" w:val="left" w:leader="none"/>
          <w:tab w:pos="7956" w:val="left" w:leader="none"/>
          <w:tab w:pos="9169" w:val="left" w:leader="none"/>
        </w:tabs>
        <w:spacing w:line="240" w:lineRule="auto"/>
        <w:ind w:left="1894" w:right="0" w:firstLine="0"/>
        <w:jc w:val="left"/>
        <w:rPr>
          <w:sz w:val="20"/>
        </w:rPr>
      </w:pPr>
      <w:r>
        <w:rPr>
          <w:sz w:val="20"/>
        </w:rPr>
        <w:pict>
          <v:shape style="width:46.7pt;height:46.7pt;mso-position-horizontal-relative:char;mso-position-vertical-relative:line" type="#_x0000_t202" id="docshape1049" filled="true" fillcolor="#00a9f4" stroked="true" strokeweight=".255pt" strokecolor="#ffffff">
            <w10:anchorlock/>
            <v:textbox inset="0,0,0,0">
              <w:txbxContent>
                <w:p>
                  <w:pPr>
                    <w:pStyle w:val="BodyText"/>
                    <w:rPr>
                      <w:color w:val="000000"/>
                      <w:sz w:val="20"/>
                    </w:rPr>
                  </w:pPr>
                </w:p>
                <w:p>
                  <w:pPr>
                    <w:pStyle w:val="BodyText"/>
                    <w:rPr>
                      <w:color w:val="000000"/>
                      <w:sz w:val="20"/>
                    </w:rPr>
                  </w:pPr>
                </w:p>
                <w:p>
                  <w:pPr>
                    <w:pStyle w:val="BodyText"/>
                    <w:spacing w:before="9"/>
                    <w:rPr>
                      <w:color w:val="000000"/>
                    </w:rPr>
                  </w:pPr>
                </w:p>
                <w:p>
                  <w:pPr>
                    <w:spacing w:before="0"/>
                    <w:ind w:left="67" w:right="0" w:firstLine="0"/>
                    <w:jc w:val="left"/>
                    <w:rPr>
                      <w:color w:val="000000"/>
                      <w:sz w:val="15"/>
                    </w:rPr>
                  </w:pPr>
                  <w:r>
                    <w:rPr>
                      <w:color w:val="000000"/>
                      <w:spacing w:val="-5"/>
                      <w:w w:val="110"/>
                      <w:sz w:val="15"/>
                    </w:rPr>
                    <w:t>93</w:t>
                  </w:r>
                </w:p>
              </w:txbxContent>
            </v:textbox>
            <v:fill type="solid"/>
            <v:stroke dashstyle="solid"/>
          </v:shape>
        </w:pict>
      </w:r>
      <w:r>
        <w:rPr>
          <w:sz w:val="20"/>
        </w:rPr>
      </w:r>
      <w:r>
        <w:rPr>
          <w:sz w:val="20"/>
        </w:rPr>
        <w:tab/>
      </w:r>
      <w:r>
        <w:rPr>
          <w:sz w:val="20"/>
        </w:rPr>
        <w:pict>
          <v:group style="width:46.95pt;height:46.95pt;mso-position-horizontal-relative:char;mso-position-vertical-relative:line" id="docshapegroup1050" coordorigin="0,0" coordsize="939,939">
            <v:rect style="position:absolute;left:2;top:2;width:934;height:934" id="docshape1051" filled="false" stroked="true" strokeweight=".255pt" strokecolor="#ffffff">
              <v:stroke dashstyle="solid"/>
            </v:rect>
            <v:shape style="position:absolute;left:5;top:112;width:822;height:822" type="#_x0000_t202" id="docshape1052" filled="true" fillcolor="#00a9f4" stroked="false">
              <v:textbox inset="0,0,0,0">
                <w:txbxContent>
                  <w:p>
                    <w:pPr>
                      <w:spacing w:line="240" w:lineRule="auto" w:before="0"/>
                      <w:rPr>
                        <w:color w:val="000000"/>
                        <w:sz w:val="20"/>
                      </w:rPr>
                    </w:pPr>
                  </w:p>
                  <w:p>
                    <w:pPr>
                      <w:spacing w:line="240" w:lineRule="auto" w:before="0"/>
                      <w:rPr>
                        <w:color w:val="000000"/>
                        <w:sz w:val="20"/>
                      </w:rPr>
                    </w:pPr>
                  </w:p>
                  <w:p>
                    <w:pPr>
                      <w:spacing w:before="133"/>
                      <w:ind w:left="76" w:right="0" w:firstLine="0"/>
                      <w:jc w:val="left"/>
                      <w:rPr>
                        <w:color w:val="000000"/>
                        <w:sz w:val="15"/>
                      </w:rPr>
                    </w:pPr>
                    <w:r>
                      <w:rPr>
                        <w:color w:val="000000"/>
                        <w:spacing w:val="-5"/>
                        <w:w w:val="110"/>
                        <w:sz w:val="15"/>
                      </w:rPr>
                      <w:t>76</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1053" coordorigin="0,0" coordsize="939,939">
            <v:rect style="position:absolute;left:2;top:2;width:934;height:934" id="docshape1054" filled="false" stroked="true" strokeweight=".255pt" strokecolor="#ffffff">
              <v:stroke dashstyle="solid"/>
            </v:rect>
            <v:shape style="position:absolute;left:5;top:497;width:437;height:437" type="#_x0000_t202" id="docshape1055" filled="true" fillcolor="#00a9f4" stroked="false">
              <v:textbox inset="0,0,0,0">
                <w:txbxContent>
                  <w:p>
                    <w:pPr>
                      <w:spacing w:line="240" w:lineRule="auto" w:before="5"/>
                      <w:rPr>
                        <w:color w:val="000000"/>
                        <w:sz w:val="19"/>
                      </w:rPr>
                    </w:pPr>
                  </w:p>
                  <w:p>
                    <w:pPr>
                      <w:spacing w:before="0"/>
                      <w:ind w:left="74" w:right="0" w:firstLine="0"/>
                      <w:jc w:val="left"/>
                      <w:rPr>
                        <w:color w:val="000000"/>
                        <w:sz w:val="15"/>
                      </w:rPr>
                    </w:pPr>
                    <w:r>
                      <w:rPr>
                        <w:color w:val="000000"/>
                        <w:spacing w:val="-5"/>
                        <w:w w:val="110"/>
                        <w:sz w:val="15"/>
                      </w:rPr>
                      <w:t>22</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1056" coordorigin="0,0" coordsize="939,939">
            <v:rect style="position:absolute;left:2;top:2;width:934;height:934" id="docshape1057" filled="false" stroked="true" strokeweight=".255pt" strokecolor="#ffffff">
              <v:stroke dashstyle="solid"/>
            </v:rect>
            <v:shape style="position:absolute;left:5;top:552;width:382;height:382" type="#_x0000_t202" id="docshape1058" filled="true" fillcolor="#00a9f4" stroked="false">
              <v:textbox inset="0,0,0,0">
                <w:txbxContent>
                  <w:p>
                    <w:pPr>
                      <w:spacing w:line="240" w:lineRule="auto" w:before="11"/>
                      <w:rPr>
                        <w:color w:val="000000"/>
                        <w:sz w:val="14"/>
                      </w:rPr>
                    </w:pPr>
                  </w:p>
                  <w:p>
                    <w:pPr>
                      <w:spacing w:before="0"/>
                      <w:ind w:left="59" w:right="0" w:firstLine="0"/>
                      <w:jc w:val="left"/>
                      <w:rPr>
                        <w:color w:val="000000"/>
                        <w:sz w:val="15"/>
                      </w:rPr>
                    </w:pPr>
                    <w:r>
                      <w:rPr>
                        <w:color w:val="000000"/>
                        <w:spacing w:val="-5"/>
                        <w:sz w:val="15"/>
                      </w:rPr>
                      <w:t>18</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1059" coordorigin="0,0" coordsize="939,939">
            <v:rect style="position:absolute;left:2;top:2;width:934;height:934" id="docshape1060" filled="false" stroked="true" strokeweight=".255pt" strokecolor="#ffffff">
              <v:stroke dashstyle="solid"/>
            </v:rect>
            <v:shape style="position:absolute;left:5;top:661;width:273;height:273" type="#_x0000_t202" id="docshape1061" filled="true" fillcolor="#00a9f4" stroked="false">
              <v:textbox inset="0,0,0,0">
                <w:txbxContent>
                  <w:p>
                    <w:pPr>
                      <w:spacing w:before="72"/>
                      <w:ind w:left="58" w:right="0" w:firstLine="0"/>
                      <w:jc w:val="left"/>
                      <w:rPr>
                        <w:color w:val="000000"/>
                        <w:sz w:val="15"/>
                      </w:rPr>
                    </w:pPr>
                    <w:r>
                      <w:rPr>
                        <w:color w:val="000000"/>
                        <w:spacing w:val="-5"/>
                        <w:sz w:val="15"/>
                      </w:rPr>
                      <w:t>10</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1062" coordorigin="0,0" coordsize="939,939">
            <v:rect style="position:absolute;left:2;top:2;width:934;height:934" id="docshape1063" filled="false" stroked="true" strokeweight=".255pt" strokecolor="#ffffff">
              <v:stroke dashstyle="solid"/>
            </v:rect>
            <v:shape style="position:absolute;left:5;top:661;width:273;height:273" type="#_x0000_t202" id="docshape1064" filled="true" fillcolor="#00a9f4" stroked="false">
              <v:textbox inset="0,0,0,0">
                <w:txbxContent>
                  <w:p>
                    <w:pPr>
                      <w:spacing w:before="72"/>
                      <w:ind w:left="81" w:right="0" w:firstLine="0"/>
                      <w:jc w:val="left"/>
                      <w:rPr>
                        <w:color w:val="000000"/>
                        <w:sz w:val="15"/>
                      </w:rPr>
                    </w:pPr>
                    <w:r>
                      <w:rPr>
                        <w:color w:val="000000"/>
                        <w:w w:val="114"/>
                        <w:sz w:val="15"/>
                      </w:rPr>
                      <w:t>9</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1065" coordorigin="0,0" coordsize="939,939">
            <v:rect style="position:absolute;left:2;top:2;width:934;height:934" id="docshape1066" filled="false" stroked="true" strokeweight=".255pt" strokecolor="#ffffff">
              <v:stroke dashstyle="solid"/>
            </v:rect>
            <v:shape style="position:absolute;left:5;top:716;width:218;height:218" type="#_x0000_t202" id="docshape1067" filled="true" fillcolor="#00a9f4" stroked="false">
              <v:textbox inset="0,0,0,0">
                <w:txbxContent>
                  <w:p>
                    <w:pPr>
                      <w:spacing w:before="17"/>
                      <w:ind w:left="64" w:right="0" w:firstLine="0"/>
                      <w:jc w:val="left"/>
                      <w:rPr>
                        <w:color w:val="000000"/>
                        <w:sz w:val="15"/>
                      </w:rPr>
                    </w:pPr>
                    <w:r>
                      <w:rPr>
                        <w:color w:val="000000"/>
                        <w:w w:val="108"/>
                        <w:sz w:val="15"/>
                      </w:rPr>
                      <w:t>5</w:t>
                    </w:r>
                  </w:p>
                </w:txbxContent>
              </v:textbox>
              <v:fill type="solid"/>
              <w10:wrap type="none"/>
            </v:shape>
          </v:group>
        </w:pict>
      </w:r>
      <w:r>
        <w:rPr>
          <w:sz w:val="20"/>
        </w:rPr>
      </w:r>
    </w:p>
    <w:p>
      <w:pPr>
        <w:spacing w:after="0" w:line="240" w:lineRule="auto"/>
        <w:jc w:val="left"/>
        <w:rPr>
          <w:sz w:val="20"/>
        </w:rPr>
        <w:sectPr>
          <w:type w:val="continuous"/>
          <w:pgSz w:w="12240" w:h="15840"/>
          <w:pgMar w:header="0" w:footer="0" w:top="1820" w:bottom="280" w:left="680" w:right="680"/>
        </w:sectPr>
      </w:pPr>
    </w:p>
    <w:p>
      <w:pPr>
        <w:spacing w:line="228" w:lineRule="auto" w:before="47"/>
        <w:ind w:left="1896" w:right="0" w:firstLine="0"/>
        <w:jc w:val="left"/>
        <w:rPr>
          <w:sz w:val="15"/>
        </w:rPr>
      </w:pPr>
      <w:r>
        <w:rPr>
          <w:color w:val="FFFFFF"/>
          <w:spacing w:val="-2"/>
          <w:sz w:val="15"/>
        </w:rPr>
        <w:t>Quantum</w:t>
      </w:r>
      <w:r>
        <w:rPr>
          <w:color w:val="FFFFFF"/>
          <w:spacing w:val="40"/>
          <w:sz w:val="15"/>
        </w:rPr>
        <w:t> </w:t>
      </w:r>
      <w:r>
        <w:rPr>
          <w:color w:val="FFFFFF"/>
          <w:spacing w:val="-2"/>
          <w:sz w:val="15"/>
        </w:rPr>
        <w:t>computing</w:t>
      </w:r>
    </w:p>
    <w:p>
      <w:pPr>
        <w:spacing w:line="228" w:lineRule="auto" w:before="47"/>
        <w:ind w:left="496" w:right="0" w:firstLine="0"/>
        <w:jc w:val="left"/>
        <w:rPr>
          <w:sz w:val="15"/>
        </w:rPr>
      </w:pPr>
      <w:r>
        <w:rPr/>
        <w:br w:type="column"/>
      </w:r>
      <w:r>
        <w:rPr>
          <w:color w:val="FFFFFF"/>
          <w:spacing w:val="-2"/>
          <w:w w:val="105"/>
          <w:sz w:val="15"/>
        </w:rPr>
        <w:t>Artifcial</w:t>
      </w:r>
      <w:r>
        <w:rPr>
          <w:color w:val="FFFFFF"/>
          <w:spacing w:val="40"/>
          <w:w w:val="105"/>
          <w:sz w:val="15"/>
        </w:rPr>
        <w:t> </w:t>
      </w:r>
      <w:r>
        <w:rPr>
          <w:color w:val="FFFFFF"/>
          <w:spacing w:val="-2"/>
          <w:sz w:val="15"/>
        </w:rPr>
        <w:t>intelligence</w:t>
      </w:r>
    </w:p>
    <w:p>
      <w:pPr>
        <w:tabs>
          <w:tab w:pos="1653" w:val="left" w:leader="none"/>
        </w:tabs>
        <w:spacing w:line="228" w:lineRule="auto" w:before="51"/>
        <w:ind w:left="1654" w:right="0" w:hanging="1225"/>
        <w:jc w:val="right"/>
        <w:rPr>
          <w:sz w:val="15"/>
        </w:rPr>
      </w:pPr>
      <w:r>
        <w:rPr/>
        <w:br w:type="column"/>
      </w:r>
      <w:r>
        <w:rPr>
          <w:color w:val="FFFFFF"/>
          <w:spacing w:val="-2"/>
          <w:w w:val="105"/>
          <w:sz w:val="15"/>
        </w:rPr>
        <w:t>Python</w:t>
      </w:r>
      <w:r>
        <w:rPr>
          <w:color w:val="FFFFFF"/>
          <w:sz w:val="15"/>
        </w:rPr>
        <w:tab/>
      </w:r>
      <w:r>
        <w:rPr>
          <w:color w:val="FFFFFF"/>
          <w:spacing w:val="-2"/>
          <w:sz w:val="15"/>
        </w:rPr>
        <w:t>Machine</w:t>
      </w:r>
      <w:r>
        <w:rPr>
          <w:color w:val="FFFFFF"/>
          <w:spacing w:val="40"/>
          <w:w w:val="105"/>
          <w:sz w:val="15"/>
        </w:rPr>
        <w:t> </w:t>
      </w:r>
      <w:r>
        <w:rPr>
          <w:color w:val="FFFFFF"/>
          <w:spacing w:val="-2"/>
          <w:w w:val="105"/>
          <w:sz w:val="15"/>
        </w:rPr>
        <w:t>learning</w:t>
      </w:r>
    </w:p>
    <w:p>
      <w:pPr>
        <w:spacing w:line="228" w:lineRule="auto" w:before="47"/>
        <w:ind w:left="634" w:right="0" w:firstLine="0"/>
        <w:jc w:val="left"/>
        <w:rPr>
          <w:sz w:val="15"/>
        </w:rPr>
      </w:pPr>
      <w:r>
        <w:rPr/>
        <w:br w:type="column"/>
      </w:r>
      <w:r>
        <w:rPr>
          <w:color w:val="FFFFFF"/>
          <w:spacing w:val="-2"/>
          <w:w w:val="105"/>
          <w:sz w:val="15"/>
        </w:rPr>
        <w:t>Cloud</w:t>
      </w:r>
      <w:r>
        <w:rPr>
          <w:color w:val="FFFFFF"/>
          <w:spacing w:val="40"/>
          <w:w w:val="105"/>
          <w:sz w:val="15"/>
        </w:rPr>
        <w:t> </w:t>
      </w:r>
      <w:r>
        <w:rPr>
          <w:color w:val="FFFFFF"/>
          <w:spacing w:val="-2"/>
          <w:sz w:val="15"/>
        </w:rPr>
        <w:t>computing</w:t>
      </w:r>
    </w:p>
    <w:p>
      <w:pPr>
        <w:spacing w:before="39"/>
        <w:ind w:left="497" w:right="0" w:firstLine="0"/>
        <w:jc w:val="left"/>
        <w:rPr>
          <w:sz w:val="15"/>
        </w:rPr>
      </w:pPr>
      <w:r>
        <w:rPr/>
        <w:br w:type="column"/>
      </w:r>
      <w:r>
        <w:rPr>
          <w:color w:val="FFFFFF"/>
          <w:spacing w:val="-2"/>
          <w:sz w:val="15"/>
        </w:rPr>
        <w:t>Algorithms</w:t>
      </w:r>
    </w:p>
    <w:p>
      <w:pPr>
        <w:spacing w:before="39"/>
        <w:ind w:left="488" w:right="0" w:firstLine="0"/>
        <w:jc w:val="left"/>
        <w:rPr>
          <w:sz w:val="15"/>
        </w:rPr>
      </w:pPr>
      <w:r>
        <w:rPr/>
        <w:br w:type="column"/>
      </w:r>
      <w:r>
        <w:rPr>
          <w:color w:val="FFFFFF"/>
          <w:spacing w:val="-2"/>
          <w:w w:val="105"/>
          <w:sz w:val="15"/>
        </w:rPr>
        <w:t>Cryptography</w:t>
      </w:r>
    </w:p>
    <w:p>
      <w:pPr>
        <w:spacing w:after="0"/>
        <w:jc w:val="left"/>
        <w:rPr>
          <w:sz w:val="15"/>
        </w:rPr>
        <w:sectPr>
          <w:type w:val="continuous"/>
          <w:pgSz w:w="12240" w:h="15840"/>
          <w:pgMar w:header="0" w:footer="0" w:top="1820" w:bottom="280" w:left="680" w:right="680"/>
          <w:cols w:num="6" w:equalWidth="0">
            <w:col w:w="2572" w:space="40"/>
            <w:col w:w="1227" w:space="39"/>
            <w:col w:w="2193" w:space="40"/>
            <w:col w:w="1311" w:space="39"/>
            <w:col w:w="1184" w:space="39"/>
            <w:col w:w="2196"/>
          </w:cols>
        </w:sectPr>
      </w:pPr>
    </w:p>
    <w:p>
      <w:pPr>
        <w:pStyle w:val="BodyText"/>
        <w:spacing w:before="1"/>
        <w:rPr>
          <w:sz w:val="14"/>
        </w:rPr>
      </w:pPr>
    </w:p>
    <w:p>
      <w:pPr>
        <w:spacing w:after="0"/>
        <w:rPr>
          <w:sz w:val="14"/>
        </w:rPr>
        <w:sectPr>
          <w:type w:val="continuous"/>
          <w:pgSz w:w="12240" w:h="15840"/>
          <w:pgMar w:header="0" w:footer="0" w:top="1820" w:bottom="280" w:left="680" w:right="680"/>
        </w:sectPr>
      </w:pPr>
    </w:p>
    <w:p>
      <w:pPr>
        <w:tabs>
          <w:tab w:pos="4665" w:val="left" w:leader="none"/>
        </w:tabs>
        <w:spacing w:before="127"/>
        <w:ind w:left="1895" w:right="0" w:firstLine="0"/>
        <w:jc w:val="left"/>
        <w:rPr>
          <w:sz w:val="18"/>
        </w:rPr>
      </w:pPr>
      <w:r>
        <w:rPr/>
        <w:pict>
          <v:rect style="position:absolute;margin-left:256.653015pt;margin-top:9.324597pt;width:6.087pt;height:6.087pt;mso-position-horizontal-relative:page;mso-position-vertical-relative:paragraph;z-index:-20008960" id="docshape1068" filled="true" fillcolor="#2151ff" stroked="false">
            <v:fill type="solid"/>
            <w10:wrap type="none"/>
          </v:rect>
        </w:pict>
      </w:r>
      <w:r>
        <w:rPr/>
        <w:pict>
          <v:rect style="position:absolute;margin-left:310.661804pt;margin-top:9.324697pt;width:6.087pt;height:6.087pt;mso-position-horizontal-relative:page;mso-position-vertical-relative:paragraph;z-index:15947776" id="docshape1069" filled="false" stroked="true" strokeweight=".255pt" strokecolor="#ffffff">
            <v:stroke dashstyle="solid"/>
            <w10:wrap type="none"/>
          </v:rect>
        </w:pict>
      </w:r>
      <w:r>
        <w:rPr>
          <w:rFonts w:ascii="Arial"/>
          <w:color w:val="FFFFFF"/>
          <w:sz w:val="18"/>
        </w:rPr>
        <w:t>Talent</w:t>
      </w:r>
      <w:r>
        <w:rPr>
          <w:rFonts w:ascii="Arial"/>
          <w:color w:val="FFFFFF"/>
          <w:spacing w:val="-5"/>
          <w:sz w:val="18"/>
        </w:rPr>
        <w:t> </w:t>
      </w:r>
      <w:r>
        <w:rPr>
          <w:rFonts w:ascii="Arial"/>
          <w:color w:val="FFFFFF"/>
          <w:sz w:val="18"/>
        </w:rPr>
        <w:t>availability,</w:t>
      </w:r>
      <w:r>
        <w:rPr>
          <w:rFonts w:ascii="Arial"/>
          <w:color w:val="FFFFFF"/>
          <w:spacing w:val="-5"/>
          <w:sz w:val="18"/>
        </w:rPr>
        <w:t> </w:t>
      </w:r>
      <w:r>
        <w:rPr>
          <w:color w:val="FFFFFF"/>
          <w:sz w:val="18"/>
        </w:rPr>
        <w:t>ratio</w:t>
      </w:r>
      <w:r>
        <w:rPr>
          <w:color w:val="FFFFFF"/>
          <w:spacing w:val="7"/>
          <w:sz w:val="18"/>
        </w:rPr>
        <w:t> </w:t>
      </w:r>
      <w:r>
        <w:rPr>
          <w:color w:val="FFFFFF"/>
          <w:sz w:val="18"/>
        </w:rPr>
        <w:t>of</w:t>
      </w:r>
      <w:r>
        <w:rPr>
          <w:color w:val="FFFFFF"/>
          <w:spacing w:val="7"/>
          <w:sz w:val="18"/>
        </w:rPr>
        <w:t> </w:t>
      </w:r>
      <w:r>
        <w:rPr>
          <w:color w:val="FFFFFF"/>
          <w:spacing w:val="-2"/>
          <w:sz w:val="18"/>
        </w:rPr>
        <w:t>talent</w:t>
      </w:r>
      <w:r>
        <w:rPr>
          <w:color w:val="FFFFFF"/>
          <w:sz w:val="18"/>
        </w:rPr>
        <w:tab/>
        <w:t>to </w:t>
      </w:r>
      <w:r>
        <w:rPr>
          <w:color w:val="FFFFFF"/>
          <w:spacing w:val="-2"/>
          <w:sz w:val="18"/>
        </w:rPr>
        <w:t>demand</w:t>
      </w:r>
    </w:p>
    <w:p>
      <w:pPr>
        <w:pStyle w:val="BodyText"/>
        <w:spacing w:before="10"/>
        <w:rPr>
          <w:sz w:val="22"/>
        </w:rPr>
      </w:pPr>
    </w:p>
    <w:p>
      <w:pPr>
        <w:tabs>
          <w:tab w:pos="3108" w:val="left" w:leader="none"/>
          <w:tab w:pos="4320" w:val="left" w:leader="none"/>
          <w:tab w:pos="5533" w:val="left" w:leader="none"/>
        </w:tabs>
        <w:spacing w:before="0"/>
        <w:ind w:left="1893" w:right="0" w:firstLine="0"/>
        <w:jc w:val="left"/>
        <w:rPr>
          <w:sz w:val="15"/>
        </w:rPr>
      </w:pPr>
      <w:r>
        <w:rPr>
          <w:color w:val="FFFFFF"/>
          <w:spacing w:val="-4"/>
          <w:w w:val="110"/>
          <w:position w:val="2"/>
          <w:sz w:val="15"/>
        </w:rPr>
        <w:t>0.2×</w:t>
      </w:r>
      <w:r>
        <w:rPr>
          <w:color w:val="FFFFFF"/>
          <w:position w:val="2"/>
          <w:sz w:val="15"/>
        </w:rPr>
        <w:tab/>
      </w:r>
      <w:r>
        <w:rPr>
          <w:color w:val="FFFFFF"/>
          <w:spacing w:val="-4"/>
          <w:w w:val="110"/>
          <w:sz w:val="15"/>
        </w:rPr>
        <w:t>0.2×</w:t>
      </w:r>
      <w:r>
        <w:rPr>
          <w:color w:val="FFFFFF"/>
          <w:sz w:val="15"/>
        </w:rPr>
        <w:tab/>
      </w:r>
      <w:r>
        <w:rPr>
          <w:color w:val="FFFFFF"/>
          <w:spacing w:val="-4"/>
          <w:w w:val="110"/>
          <w:position w:val="2"/>
          <w:sz w:val="15"/>
        </w:rPr>
        <w:t>0.5×</w:t>
      </w:r>
      <w:r>
        <w:rPr>
          <w:color w:val="FFFFFF"/>
          <w:position w:val="2"/>
          <w:sz w:val="15"/>
        </w:rPr>
        <w:tab/>
      </w:r>
      <w:r>
        <w:rPr>
          <w:color w:val="FFFFFF"/>
          <w:spacing w:val="-4"/>
          <w:w w:val="110"/>
          <w:position w:val="3"/>
          <w:sz w:val="15"/>
        </w:rPr>
        <w:t>0.9×</w:t>
      </w:r>
    </w:p>
    <w:p>
      <w:pPr>
        <w:spacing w:line="240" w:lineRule="auto" w:before="0"/>
        <w:rPr>
          <w:sz w:val="20"/>
        </w:rPr>
      </w:pPr>
      <w:r>
        <w:rPr/>
        <w:br w:type="column"/>
      </w:r>
      <w:r>
        <w:rPr>
          <w:sz w:val="20"/>
        </w:rPr>
      </w:r>
    </w:p>
    <w:p>
      <w:pPr>
        <w:spacing w:before="131"/>
        <w:ind w:left="0" w:right="0" w:firstLine="0"/>
        <w:jc w:val="right"/>
        <w:rPr>
          <w:sz w:val="15"/>
        </w:rPr>
      </w:pPr>
      <w:r>
        <w:rPr>
          <w:color w:val="FFFFFF"/>
          <w:spacing w:val="-4"/>
          <w:sz w:val="15"/>
        </w:rPr>
        <w:t>3.1×</w:t>
      </w:r>
    </w:p>
    <w:p>
      <w:pPr>
        <w:spacing w:line="240" w:lineRule="auto" w:before="0"/>
        <w:rPr>
          <w:sz w:val="20"/>
        </w:rPr>
      </w:pPr>
      <w:r>
        <w:rPr/>
        <w:br w:type="column"/>
      </w:r>
      <w:r>
        <w:rPr>
          <w:sz w:val="20"/>
        </w:rPr>
      </w:r>
    </w:p>
    <w:p>
      <w:pPr>
        <w:pStyle w:val="BodyText"/>
        <w:rPr>
          <w:sz w:val="20"/>
        </w:rPr>
      </w:pPr>
    </w:p>
    <w:p>
      <w:pPr>
        <w:tabs>
          <w:tab w:pos="2136" w:val="left" w:leader="none"/>
        </w:tabs>
        <w:spacing w:before="141"/>
        <w:ind w:left="924" w:right="0" w:firstLine="0"/>
        <w:jc w:val="left"/>
        <w:rPr>
          <w:sz w:val="15"/>
        </w:rPr>
      </w:pPr>
      <w:r>
        <w:rPr/>
        <w:pict>
          <v:group style="position:absolute;margin-left:371.228394pt;margin-top:7.21156pt;width:27.55pt;height:27.55pt;mso-position-horizontal-relative:page;mso-position-vertical-relative:paragraph;z-index:-20007936" id="docshapegroup1070" coordorigin="7425,144" coordsize="551,551">
            <v:rect style="position:absolute;left:7427;top:144;width:548;height:548" id="docshape1071" filled="true" fillcolor="#2151ff" stroked="false">
              <v:fill type="solid"/>
            </v:rect>
            <v:rect style="position:absolute;left:7427;top:400;width:293;height:293" id="docshape1072" filled="false" stroked="true" strokeweight=".255pt" strokecolor="#ffffff">
              <v:stroke dashstyle="solid"/>
            </v:rect>
            <w10:wrap type="none"/>
          </v:group>
        </w:pict>
      </w:r>
      <w:r>
        <w:rPr>
          <w:color w:val="FFFFFF"/>
          <w:spacing w:val="-4"/>
          <w:w w:val="110"/>
          <w:sz w:val="15"/>
        </w:rPr>
        <w:t>0.7×</w:t>
      </w:r>
      <w:r>
        <w:rPr>
          <w:color w:val="FFFFFF"/>
          <w:sz w:val="15"/>
        </w:rPr>
        <w:tab/>
      </w:r>
      <w:r>
        <w:rPr>
          <w:color w:val="FFFFFF"/>
          <w:spacing w:val="-4"/>
          <w:w w:val="110"/>
          <w:sz w:val="15"/>
        </w:rPr>
        <w:t>0.9×</w:t>
      </w:r>
    </w:p>
    <w:p>
      <w:pPr>
        <w:spacing w:after="0"/>
        <w:jc w:val="left"/>
        <w:rPr>
          <w:sz w:val="15"/>
        </w:rPr>
        <w:sectPr>
          <w:type w:val="continuous"/>
          <w:pgSz w:w="12240" w:h="15840"/>
          <w:pgMar w:header="0" w:footer="0" w:top="1820" w:bottom="280" w:left="680" w:right="680"/>
          <w:cols w:num="3" w:equalWidth="0">
            <w:col w:w="5833" w:space="40"/>
            <w:col w:w="1124" w:space="39"/>
            <w:col w:w="3844"/>
          </w:cols>
        </w:sectPr>
      </w:pPr>
    </w:p>
    <w:p>
      <w:pPr>
        <w:pStyle w:val="BodyText"/>
        <w:spacing w:before="10"/>
        <w:rPr>
          <w:sz w:val="3"/>
        </w:rPr>
      </w:pPr>
    </w:p>
    <w:p>
      <w:pPr>
        <w:tabs>
          <w:tab w:pos="3105" w:val="left" w:leader="none"/>
          <w:tab w:pos="4318" w:val="left" w:leader="none"/>
          <w:tab w:pos="5531" w:val="left" w:leader="none"/>
          <w:tab w:pos="7956" w:val="left" w:leader="none"/>
          <w:tab w:pos="9169" w:val="left" w:leader="none"/>
        </w:tabs>
        <w:spacing w:line="240" w:lineRule="auto"/>
        <w:ind w:left="1893" w:right="0" w:firstLine="0"/>
        <w:jc w:val="left"/>
        <w:rPr>
          <w:sz w:val="20"/>
        </w:rPr>
      </w:pPr>
      <w:r>
        <w:rPr>
          <w:sz w:val="20"/>
        </w:rPr>
        <w:pict>
          <v:group style="width:14.9pt;height:14.9pt;mso-position-horizontal-relative:char;mso-position-vertical-relative:line" id="docshapegroup1073" coordorigin="0,0" coordsize="298,298">
            <v:rect style="position:absolute;left:2;top:185;width:110;height:110" id="docshape1074" filled="true" fillcolor="#2151ff" stroked="false">
              <v:fill type="solid"/>
            </v:rect>
            <v:rect style="position:absolute;left:2;top:2;width:293;height:293" id="docshape1075"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076" coordorigin="0,0" coordsize="298,298">
            <v:rect style="position:absolute;left:2;top:185;width:110;height:110" id="docshape1077" filled="true" fillcolor="#2151ff" stroked="false">
              <v:fill type="solid"/>
            </v:rect>
            <v:rect style="position:absolute;left:2;top:2;width:293;height:293" id="docshape1078"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079" coordorigin="0,0" coordsize="298,298">
            <v:rect style="position:absolute;left:2;top:79;width:216;height:216" id="docshape1080" filled="true" fillcolor="#2151ff" stroked="false">
              <v:fill type="solid"/>
            </v:rect>
            <v:rect style="position:absolute;left:2;top:2;width:293;height:293" id="docshape1081"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082" coordorigin="0,0" coordsize="298,298">
            <v:rect style="position:absolute;left:2;top:22;width:273;height:273" id="docshape1083" filled="true" fillcolor="#2151ff" stroked="false">
              <v:fill type="solid"/>
            </v:rect>
            <v:rect style="position:absolute;left:2;top:2;width:293;height:293" id="docshape1084"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085" coordorigin="0,0" coordsize="298,298">
            <v:rect style="position:absolute;left:2;top:56;width:238;height:238" id="docshape1086" filled="true" fillcolor="#2151ff" stroked="false">
              <v:fill type="solid"/>
            </v:rect>
            <v:rect style="position:absolute;left:2;top:2;width:293;height:293" id="docshape1087"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088" coordorigin="0,0" coordsize="298,298">
            <v:rect style="position:absolute;left:2;top:20;width:272;height:274" id="docshape1089" filled="true" fillcolor="#2151ff" stroked="false">
              <v:fill type="solid"/>
            </v:rect>
            <v:rect style="position:absolute;left:2;top:2;width:293;height:293" id="docshape1090" filled="false" stroked="true" strokeweight=".255pt" strokecolor="#ffffff">
              <v:stroke dashstyle="solid"/>
            </v:rect>
          </v:group>
        </w:pict>
      </w:r>
      <w:r>
        <w:rPr>
          <w:sz w:val="20"/>
        </w:rPr>
      </w:r>
    </w:p>
    <w:p>
      <w:pPr>
        <w:spacing w:after="0" w:line="240" w:lineRule="auto"/>
        <w:jc w:val="left"/>
        <w:rPr>
          <w:sz w:val="20"/>
        </w:rPr>
        <w:sectPr>
          <w:type w:val="continuous"/>
          <w:pgSz w:w="12240" w:h="15840"/>
          <w:pgMar w:header="0" w:footer="0" w:top="1820" w:bottom="280" w:left="680" w:right="680"/>
        </w:sectPr>
      </w:pPr>
    </w:p>
    <w:p>
      <w:pPr>
        <w:spacing w:line="228" w:lineRule="auto" w:before="56"/>
        <w:ind w:left="1896" w:right="0" w:firstLine="0"/>
        <w:jc w:val="left"/>
        <w:rPr>
          <w:sz w:val="15"/>
        </w:rPr>
      </w:pPr>
      <w:r>
        <w:rPr>
          <w:color w:val="FFFFFF"/>
          <w:spacing w:val="-2"/>
          <w:sz w:val="15"/>
        </w:rPr>
        <w:t>Quantum</w:t>
      </w:r>
      <w:r>
        <w:rPr>
          <w:color w:val="FFFFFF"/>
          <w:spacing w:val="40"/>
          <w:sz w:val="15"/>
        </w:rPr>
        <w:t> </w:t>
      </w:r>
      <w:r>
        <w:rPr>
          <w:color w:val="FFFFFF"/>
          <w:spacing w:val="-2"/>
          <w:sz w:val="15"/>
        </w:rPr>
        <w:t>computing</w:t>
      </w:r>
    </w:p>
    <w:p>
      <w:pPr>
        <w:spacing w:line="228" w:lineRule="auto" w:before="56"/>
        <w:ind w:left="496" w:right="0" w:firstLine="0"/>
        <w:jc w:val="left"/>
        <w:rPr>
          <w:sz w:val="15"/>
        </w:rPr>
      </w:pPr>
      <w:r>
        <w:rPr/>
        <w:br w:type="column"/>
      </w:r>
      <w:r>
        <w:rPr>
          <w:color w:val="FFFFFF"/>
          <w:spacing w:val="-2"/>
          <w:w w:val="105"/>
          <w:sz w:val="15"/>
        </w:rPr>
        <w:t>Artifcial</w:t>
      </w:r>
      <w:r>
        <w:rPr>
          <w:color w:val="FFFFFF"/>
          <w:spacing w:val="40"/>
          <w:w w:val="105"/>
          <w:sz w:val="15"/>
        </w:rPr>
        <w:t> </w:t>
      </w:r>
      <w:r>
        <w:rPr>
          <w:color w:val="FFFFFF"/>
          <w:spacing w:val="-2"/>
          <w:sz w:val="15"/>
        </w:rPr>
        <w:t>intelligence</w:t>
      </w:r>
    </w:p>
    <w:p>
      <w:pPr>
        <w:tabs>
          <w:tab w:pos="1653" w:val="left" w:leader="none"/>
        </w:tabs>
        <w:spacing w:line="228" w:lineRule="auto" w:before="61"/>
        <w:ind w:left="1654" w:right="0" w:hanging="1225"/>
        <w:jc w:val="right"/>
        <w:rPr>
          <w:sz w:val="15"/>
        </w:rPr>
      </w:pPr>
      <w:r>
        <w:rPr/>
        <w:br w:type="column"/>
      </w:r>
      <w:r>
        <w:rPr>
          <w:color w:val="FFFFFF"/>
          <w:spacing w:val="-2"/>
          <w:w w:val="105"/>
          <w:sz w:val="15"/>
        </w:rPr>
        <w:t>Python</w:t>
      </w:r>
      <w:r>
        <w:rPr>
          <w:color w:val="FFFFFF"/>
          <w:sz w:val="15"/>
        </w:rPr>
        <w:tab/>
      </w:r>
      <w:r>
        <w:rPr>
          <w:color w:val="FFFFFF"/>
          <w:spacing w:val="-2"/>
          <w:sz w:val="15"/>
        </w:rPr>
        <w:t>Machine</w:t>
      </w:r>
      <w:r>
        <w:rPr>
          <w:color w:val="FFFFFF"/>
          <w:spacing w:val="40"/>
          <w:w w:val="105"/>
          <w:sz w:val="15"/>
        </w:rPr>
        <w:t> </w:t>
      </w:r>
      <w:r>
        <w:rPr>
          <w:color w:val="FFFFFF"/>
          <w:spacing w:val="-2"/>
          <w:w w:val="105"/>
          <w:sz w:val="15"/>
        </w:rPr>
        <w:t>learning</w:t>
      </w:r>
    </w:p>
    <w:p>
      <w:pPr>
        <w:spacing w:line="228" w:lineRule="auto" w:before="56"/>
        <w:ind w:left="634" w:right="0" w:firstLine="0"/>
        <w:jc w:val="left"/>
        <w:rPr>
          <w:sz w:val="15"/>
        </w:rPr>
      </w:pPr>
      <w:r>
        <w:rPr/>
        <w:br w:type="column"/>
      </w:r>
      <w:r>
        <w:rPr>
          <w:color w:val="FFFFFF"/>
          <w:spacing w:val="-2"/>
          <w:w w:val="105"/>
          <w:sz w:val="15"/>
        </w:rPr>
        <w:t>Cloud</w:t>
      </w:r>
      <w:r>
        <w:rPr>
          <w:color w:val="FFFFFF"/>
          <w:spacing w:val="40"/>
          <w:w w:val="105"/>
          <w:sz w:val="15"/>
        </w:rPr>
        <w:t> </w:t>
      </w:r>
      <w:r>
        <w:rPr>
          <w:color w:val="FFFFFF"/>
          <w:spacing w:val="-2"/>
          <w:sz w:val="15"/>
        </w:rPr>
        <w:t>computing</w:t>
      </w:r>
    </w:p>
    <w:p>
      <w:pPr>
        <w:spacing w:before="49"/>
        <w:ind w:left="497" w:right="0" w:firstLine="0"/>
        <w:jc w:val="left"/>
        <w:rPr>
          <w:sz w:val="15"/>
        </w:rPr>
      </w:pPr>
      <w:r>
        <w:rPr/>
        <w:br w:type="column"/>
      </w:r>
      <w:r>
        <w:rPr>
          <w:color w:val="FFFFFF"/>
          <w:spacing w:val="-2"/>
          <w:sz w:val="15"/>
        </w:rPr>
        <w:t>Algorithms</w:t>
      </w:r>
    </w:p>
    <w:p>
      <w:pPr>
        <w:spacing w:before="49"/>
        <w:ind w:left="488" w:right="0" w:firstLine="0"/>
        <w:jc w:val="left"/>
        <w:rPr>
          <w:sz w:val="15"/>
        </w:rPr>
      </w:pPr>
      <w:r>
        <w:rPr/>
        <w:br w:type="column"/>
      </w:r>
      <w:r>
        <w:rPr>
          <w:color w:val="FFFFFF"/>
          <w:spacing w:val="-2"/>
          <w:w w:val="105"/>
          <w:sz w:val="15"/>
        </w:rPr>
        <w:t>Cryptography</w:t>
      </w:r>
    </w:p>
    <w:p>
      <w:pPr>
        <w:spacing w:after="0"/>
        <w:jc w:val="left"/>
        <w:rPr>
          <w:sz w:val="15"/>
        </w:rPr>
        <w:sectPr>
          <w:type w:val="continuous"/>
          <w:pgSz w:w="12240" w:h="15840"/>
          <w:pgMar w:header="0" w:footer="0" w:top="1820" w:bottom="280" w:left="680" w:right="680"/>
          <w:cols w:num="6" w:equalWidth="0">
            <w:col w:w="2572" w:space="40"/>
            <w:col w:w="1227" w:space="39"/>
            <w:col w:w="2193" w:space="40"/>
            <w:col w:w="1311" w:space="39"/>
            <w:col w:w="1184" w:space="39"/>
            <w:col w:w="2196"/>
          </w:cols>
        </w:sectPr>
      </w:pPr>
    </w:p>
    <w:p>
      <w:pPr>
        <w:pStyle w:val="BodyText"/>
        <w:rPr>
          <w:sz w:val="20"/>
        </w:rPr>
      </w:pPr>
      <w:r>
        <w:rPr/>
        <w:pict>
          <v:rect style="position:absolute;margin-left:0pt;margin-top:0pt;width:612pt;height:792pt;mso-position-horizontal-relative:page;mso-position-vertical-relative:page;z-index:-20017664" id="docshape1091" filled="true" fillcolor="#051c2c" stroked="false">
            <v:fill type="solid"/>
            <w10:wrap type="none"/>
          </v:rect>
        </w:pict>
      </w:r>
    </w:p>
    <w:p>
      <w:pPr>
        <w:pStyle w:val="BodyText"/>
        <w:rPr>
          <w:sz w:val="20"/>
        </w:rPr>
      </w:pPr>
    </w:p>
    <w:p>
      <w:pPr>
        <w:pStyle w:val="BodyText"/>
        <w:spacing w:before="11"/>
        <w:rPr>
          <w:sz w:val="20"/>
        </w:rPr>
      </w:pPr>
    </w:p>
    <w:p>
      <w:pPr>
        <w:tabs>
          <w:tab w:pos="542" w:val="left" w:leader="none"/>
        </w:tabs>
        <w:spacing w:before="97"/>
        <w:ind w:left="113" w:right="0" w:firstLine="0"/>
        <w:jc w:val="left"/>
        <w:rPr>
          <w:rFonts w:ascii="Arial Black"/>
          <w:sz w:val="14"/>
        </w:rPr>
      </w:pPr>
      <w:r>
        <w:rPr>
          <w:color w:val="FFFFFF"/>
          <w:spacing w:val="-5"/>
          <w:w w:val="95"/>
          <w:sz w:val="14"/>
        </w:rPr>
        <w:t>66</w:t>
      </w:r>
      <w:r>
        <w:rPr>
          <w:color w:val="FFFFFF"/>
          <w:sz w:val="14"/>
        </w:rPr>
        <w:tab/>
      </w: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BodyText"/>
        <w:rPr>
          <w:rFonts w:ascii="Arial Black"/>
          <w:sz w:val="20"/>
        </w:rPr>
      </w:pPr>
    </w:p>
    <w:p>
      <w:pPr>
        <w:pStyle w:val="BodyText"/>
        <w:spacing w:before="4"/>
        <w:rPr>
          <w:rFonts w:ascii="Arial Black"/>
          <w:sz w:val="23"/>
        </w:rPr>
      </w:pPr>
    </w:p>
    <w:p>
      <w:pPr>
        <w:spacing w:after="0"/>
        <w:rPr>
          <w:rFonts w:ascii="Arial Black"/>
          <w:sz w:val="23"/>
        </w:rPr>
        <w:sectPr>
          <w:footerReference w:type="default" r:id="rId168"/>
          <w:footerReference w:type="even" r:id="rId169"/>
          <w:pgSz w:w="12240" w:h="15840"/>
          <w:pgMar w:footer="502" w:header="0" w:top="0" w:bottom="700" w:left="680" w:right="680"/>
          <w:pgNumType w:start="67"/>
        </w:sectPr>
      </w:pPr>
    </w:p>
    <w:p>
      <w:pPr>
        <w:pStyle w:val="Heading6"/>
        <w:spacing w:line="192" w:lineRule="auto" w:before="158"/>
        <w:ind w:right="930"/>
      </w:pPr>
      <w:r>
        <w:rPr>
          <w:color w:val="231F20"/>
          <w:spacing w:val="-2"/>
          <w:w w:val="95"/>
        </w:rPr>
        <w:t>Adoption</w:t>
      </w:r>
      <w:r>
        <w:rPr>
          <w:color w:val="231F20"/>
          <w:spacing w:val="-12"/>
          <w:w w:val="95"/>
        </w:rPr>
        <w:t> </w:t>
      </w:r>
      <w:r>
        <w:rPr>
          <w:color w:val="231F20"/>
          <w:spacing w:val="-2"/>
          <w:w w:val="95"/>
        </w:rPr>
        <w:t>developments</w:t>
      </w:r>
      <w:r>
        <w:rPr>
          <w:color w:val="231F20"/>
          <w:spacing w:val="-10"/>
          <w:w w:val="95"/>
        </w:rPr>
        <w:t> </w:t>
      </w:r>
      <w:r>
        <w:rPr>
          <w:color w:val="231F20"/>
          <w:spacing w:val="-2"/>
          <w:w w:val="95"/>
        </w:rPr>
        <w:t>across </w:t>
      </w:r>
      <w:r>
        <w:rPr>
          <w:color w:val="231F20"/>
        </w:rPr>
        <w:t>the globe</w:t>
      </w:r>
    </w:p>
    <w:p>
      <w:pPr>
        <w:spacing w:line="268" w:lineRule="auto" w:before="79"/>
        <w:ind w:left="2311" w:right="134" w:firstLine="0"/>
        <w:jc w:val="left"/>
        <w:rPr>
          <w:sz w:val="19"/>
        </w:rPr>
      </w:pPr>
      <w:r>
        <w:rPr>
          <w:rFonts w:ascii="Arial" w:hAnsi="Arial"/>
          <w:i/>
          <w:color w:val="231F20"/>
          <w:sz w:val="19"/>
        </w:rPr>
        <w:t>Adoption score: 1—Frontier innovation. </w:t>
      </w:r>
      <w:r>
        <w:rPr>
          <w:color w:val="231F20"/>
          <w:sz w:val="19"/>
        </w:rPr>
        <w:t>This technology is still nascent, and few organizations are</w:t>
      </w:r>
      <w:r>
        <w:rPr>
          <w:color w:val="231F20"/>
          <w:spacing w:val="-4"/>
          <w:sz w:val="19"/>
        </w:rPr>
        <w:t> </w:t>
      </w:r>
      <w:r>
        <w:rPr>
          <w:color w:val="231F20"/>
          <w:sz w:val="19"/>
        </w:rPr>
        <w:t>investing</w:t>
      </w:r>
      <w:r>
        <w:rPr>
          <w:color w:val="231F20"/>
          <w:spacing w:val="-4"/>
          <w:sz w:val="19"/>
        </w:rPr>
        <w:t> </w:t>
      </w:r>
      <w:r>
        <w:rPr>
          <w:color w:val="231F20"/>
          <w:sz w:val="19"/>
        </w:rPr>
        <w:t>in</w:t>
      </w:r>
      <w:r>
        <w:rPr>
          <w:color w:val="231F20"/>
          <w:spacing w:val="-4"/>
          <w:sz w:val="19"/>
        </w:rPr>
        <w:t> </w:t>
      </w:r>
      <w:r>
        <w:rPr>
          <w:color w:val="231F20"/>
          <w:sz w:val="19"/>
        </w:rPr>
        <w:t>or</w:t>
      </w:r>
      <w:r>
        <w:rPr>
          <w:color w:val="231F20"/>
          <w:spacing w:val="-4"/>
          <w:sz w:val="19"/>
        </w:rPr>
        <w:t> </w:t>
      </w:r>
      <w:r>
        <w:rPr>
          <w:color w:val="231F20"/>
          <w:sz w:val="19"/>
        </w:rPr>
        <w:t>applying</w:t>
      </w:r>
      <w:r>
        <w:rPr>
          <w:color w:val="231F20"/>
          <w:spacing w:val="-4"/>
          <w:sz w:val="19"/>
        </w:rPr>
        <w:t> </w:t>
      </w:r>
      <w:r>
        <w:rPr>
          <w:color w:val="231F20"/>
          <w:sz w:val="19"/>
        </w:rPr>
        <w:t>it.</w:t>
      </w:r>
      <w:r>
        <w:rPr>
          <w:color w:val="231F20"/>
          <w:spacing w:val="-4"/>
          <w:sz w:val="19"/>
        </w:rPr>
        <w:t> </w:t>
      </w:r>
      <w:r>
        <w:rPr>
          <w:color w:val="231F20"/>
          <w:sz w:val="19"/>
        </w:rPr>
        <w:t>It</w:t>
      </w:r>
      <w:r>
        <w:rPr>
          <w:color w:val="231F20"/>
          <w:spacing w:val="-4"/>
          <w:sz w:val="19"/>
        </w:rPr>
        <w:t> </w:t>
      </w:r>
      <w:r>
        <w:rPr>
          <w:color w:val="231F20"/>
          <w:sz w:val="19"/>
        </w:rPr>
        <w:t>is</w:t>
      </w:r>
      <w:r>
        <w:rPr>
          <w:color w:val="231F20"/>
          <w:spacing w:val="-4"/>
          <w:sz w:val="19"/>
        </w:rPr>
        <w:t> </w:t>
      </w:r>
      <w:r>
        <w:rPr>
          <w:color w:val="231F20"/>
          <w:sz w:val="19"/>
        </w:rPr>
        <w:t>largely</w:t>
      </w:r>
      <w:r>
        <w:rPr>
          <w:color w:val="231F20"/>
          <w:spacing w:val="-4"/>
          <w:sz w:val="19"/>
        </w:rPr>
        <w:t> </w:t>
      </w:r>
      <w:r>
        <w:rPr>
          <w:color w:val="231F20"/>
          <w:sz w:val="19"/>
        </w:rPr>
        <w:t>untested and unproven in a business context.</w:t>
      </w:r>
    </w:p>
    <w:p>
      <w:pPr>
        <w:pStyle w:val="BodyText"/>
        <w:spacing w:line="268" w:lineRule="auto" w:before="114"/>
        <w:ind w:left="2311" w:right="134"/>
      </w:pPr>
      <w:r>
        <w:rPr>
          <w:color w:val="231F20"/>
        </w:rPr>
        <w:t>The quantum-technology landscape is evolving rapidly, with both innovative start-ups and established tech giants announcing more investments and advancements. Despite this momentum, users remain in the exploratory</w:t>
      </w:r>
      <w:r>
        <w:rPr>
          <w:color w:val="231F20"/>
          <w:spacing w:val="40"/>
        </w:rPr>
        <w:t> </w:t>
      </w:r>
      <w:r>
        <w:rPr>
          <w:color w:val="231F20"/>
        </w:rPr>
        <w:t>phase, running proofs of concept and small-scale prototypes to assess potential applications and limitations.</w:t>
      </w:r>
      <w:r>
        <w:rPr>
          <w:color w:val="231F20"/>
          <w:spacing w:val="-11"/>
        </w:rPr>
        <w:t> </w:t>
      </w:r>
      <w:r>
        <w:rPr>
          <w:color w:val="231F20"/>
        </w:rPr>
        <w:t>In</w:t>
      </w:r>
      <w:r>
        <w:rPr>
          <w:color w:val="231F20"/>
          <w:spacing w:val="-11"/>
        </w:rPr>
        <w:t> </w:t>
      </w:r>
      <w:r>
        <w:rPr>
          <w:color w:val="231F20"/>
        </w:rPr>
        <w:t>particular,</w:t>
      </w:r>
      <w:r>
        <w:rPr>
          <w:color w:val="231F20"/>
          <w:spacing w:val="-11"/>
        </w:rPr>
        <w:t> </w:t>
      </w:r>
      <w:r>
        <w:rPr>
          <w:color w:val="231F20"/>
        </w:rPr>
        <w:t>quantum</w:t>
      </w:r>
      <w:r>
        <w:rPr>
          <w:color w:val="231F20"/>
          <w:spacing w:val="-10"/>
        </w:rPr>
        <w:t> </w:t>
      </w:r>
      <w:r>
        <w:rPr>
          <w:color w:val="231F20"/>
        </w:rPr>
        <w:t>computing</w:t>
      </w:r>
      <w:r>
        <w:rPr>
          <w:color w:val="231F20"/>
          <w:spacing w:val="-11"/>
        </w:rPr>
        <w:t> </w:t>
      </w:r>
      <w:r>
        <w:rPr>
          <w:color w:val="231F20"/>
        </w:rPr>
        <w:t>is</w:t>
      </w:r>
      <w:r>
        <w:rPr>
          <w:color w:val="231F20"/>
          <w:spacing w:val="-11"/>
        </w:rPr>
        <w:t> </w:t>
      </w:r>
      <w:r>
        <w:rPr>
          <w:color w:val="231F20"/>
        </w:rPr>
        <w:t>still largely</w:t>
      </w:r>
      <w:r>
        <w:rPr>
          <w:color w:val="231F20"/>
          <w:spacing w:val="-5"/>
        </w:rPr>
        <w:t> </w:t>
      </w:r>
      <w:r>
        <w:rPr>
          <w:color w:val="231F20"/>
        </w:rPr>
        <w:t>focused</w:t>
      </w:r>
      <w:r>
        <w:rPr>
          <w:color w:val="231F20"/>
          <w:spacing w:val="-5"/>
        </w:rPr>
        <w:t> </w:t>
      </w:r>
      <w:r>
        <w:rPr>
          <w:color w:val="231F20"/>
        </w:rPr>
        <w:t>on</w:t>
      </w:r>
      <w:r>
        <w:rPr>
          <w:color w:val="231F20"/>
          <w:spacing w:val="-5"/>
        </w:rPr>
        <w:t> </w:t>
      </w:r>
      <w:r>
        <w:rPr>
          <w:color w:val="231F20"/>
        </w:rPr>
        <w:t>research</w:t>
      </w:r>
      <w:r>
        <w:rPr>
          <w:color w:val="231F20"/>
          <w:spacing w:val="-8"/>
        </w:rPr>
        <w:t> </w:t>
      </w:r>
      <w:r>
        <w:rPr>
          <w:color w:val="231F20"/>
        </w:rPr>
        <w:t>and</w:t>
      </w:r>
      <w:r>
        <w:rPr>
          <w:color w:val="231F20"/>
          <w:spacing w:val="-8"/>
        </w:rPr>
        <w:t> </w:t>
      </w:r>
      <w:r>
        <w:rPr>
          <w:color w:val="231F20"/>
        </w:rPr>
        <w:t>development,</w:t>
      </w:r>
      <w:r>
        <w:rPr>
          <w:color w:val="231F20"/>
          <w:spacing w:val="-8"/>
        </w:rPr>
        <w:t> </w:t>
      </w:r>
      <w:r>
        <w:rPr>
          <w:color w:val="231F20"/>
        </w:rPr>
        <w:t>with early-stage systems primarily used for testing and algorithm development. Investments and strategic</w:t>
      </w:r>
    </w:p>
    <w:p>
      <w:pPr>
        <w:pStyle w:val="BodyText"/>
        <w:spacing w:before="3"/>
        <w:ind w:left="2311"/>
      </w:pPr>
      <w:r>
        <w:rPr>
          <w:color w:val="231F20"/>
        </w:rPr>
        <w:t>focus</w:t>
      </w:r>
      <w:r>
        <w:rPr>
          <w:color w:val="231F20"/>
          <w:spacing w:val="-4"/>
        </w:rPr>
        <w:t> </w:t>
      </w:r>
      <w:r>
        <w:rPr>
          <w:color w:val="231F20"/>
        </w:rPr>
        <w:t>vary</w:t>
      </w:r>
      <w:r>
        <w:rPr>
          <w:color w:val="231F20"/>
          <w:spacing w:val="-4"/>
        </w:rPr>
        <w:t> </w:t>
      </w:r>
      <w:r>
        <w:rPr>
          <w:color w:val="231F20"/>
        </w:rPr>
        <w:t>by</w:t>
      </w:r>
      <w:r>
        <w:rPr>
          <w:color w:val="231F20"/>
          <w:spacing w:val="-4"/>
        </w:rPr>
        <w:t> </w:t>
      </w:r>
      <w:r>
        <w:rPr>
          <w:color w:val="231F20"/>
        </w:rPr>
        <w:t>region,</w:t>
      </w:r>
      <w:r>
        <w:rPr>
          <w:color w:val="231F20"/>
          <w:spacing w:val="-3"/>
        </w:rPr>
        <w:t> </w:t>
      </w:r>
      <w:r>
        <w:rPr>
          <w:color w:val="231F20"/>
        </w:rPr>
        <w:t>supported</w:t>
      </w:r>
      <w:r>
        <w:rPr>
          <w:color w:val="231F20"/>
          <w:spacing w:val="-4"/>
        </w:rPr>
        <w:t> </w:t>
      </w:r>
      <w:r>
        <w:rPr>
          <w:color w:val="231F20"/>
        </w:rPr>
        <w:t>by</w:t>
      </w:r>
      <w:r>
        <w:rPr>
          <w:color w:val="231F20"/>
          <w:spacing w:val="-4"/>
        </w:rPr>
        <w:t> </w:t>
      </w:r>
      <w:r>
        <w:rPr>
          <w:color w:val="231F20"/>
        </w:rPr>
        <w:t>initiatives</w:t>
      </w:r>
      <w:r>
        <w:rPr>
          <w:color w:val="231F20"/>
          <w:spacing w:val="-4"/>
        </w:rPr>
        <w:t> </w:t>
      </w:r>
      <w:r>
        <w:rPr>
          <w:color w:val="231F20"/>
        </w:rPr>
        <w:t>like</w:t>
      </w:r>
      <w:r>
        <w:rPr>
          <w:color w:val="231F20"/>
          <w:spacing w:val="-3"/>
        </w:rPr>
        <w:t> </w:t>
      </w:r>
      <w:r>
        <w:rPr>
          <w:color w:val="231F20"/>
          <w:spacing w:val="-5"/>
        </w:rPr>
        <w:t>the</w:t>
      </w:r>
    </w:p>
    <w:p>
      <w:pPr>
        <w:pStyle w:val="BodyText"/>
        <w:spacing w:line="268" w:lineRule="auto" w:before="28"/>
        <w:ind w:left="2311"/>
        <w:rPr>
          <w:sz w:val="9"/>
        </w:rPr>
      </w:pPr>
      <w:r>
        <w:rPr>
          <w:color w:val="231F20"/>
        </w:rPr>
        <w:t>€1 billion Quantum Technologies Flagship in Europe and growing investment in places like the United Arab</w:t>
      </w:r>
      <w:r>
        <w:rPr>
          <w:color w:val="231F20"/>
          <w:spacing w:val="-11"/>
        </w:rPr>
        <w:t> </w:t>
      </w:r>
      <w:r>
        <w:rPr>
          <w:color w:val="231F20"/>
        </w:rPr>
        <w:t>Emirates.</w:t>
      </w:r>
      <w:r>
        <w:rPr>
          <w:color w:val="231F20"/>
          <w:position w:val="5"/>
          <w:sz w:val="9"/>
        </w:rPr>
        <w:t>1</w:t>
      </w:r>
    </w:p>
    <w:p>
      <w:pPr>
        <w:pStyle w:val="Heading6"/>
      </w:pPr>
      <w:r>
        <w:rPr>
          <w:color w:val="231F20"/>
          <w:w w:val="95"/>
        </w:rPr>
        <w:t>In</w:t>
      </w:r>
      <w:r>
        <w:rPr>
          <w:color w:val="231F20"/>
          <w:spacing w:val="-2"/>
          <w:w w:val="95"/>
        </w:rPr>
        <w:t> </w:t>
      </w:r>
      <w:r>
        <w:rPr>
          <w:color w:val="231F20"/>
          <w:w w:val="95"/>
        </w:rPr>
        <w:t>real</w:t>
      </w:r>
      <w:r>
        <w:rPr>
          <w:color w:val="231F20"/>
          <w:spacing w:val="-2"/>
          <w:w w:val="95"/>
        </w:rPr>
        <w:t> </w:t>
      </w:r>
      <w:r>
        <w:rPr>
          <w:color w:val="231F20"/>
          <w:spacing w:val="-4"/>
          <w:w w:val="95"/>
        </w:rPr>
        <w:t>life</w:t>
      </w:r>
    </w:p>
    <w:p>
      <w:pPr>
        <w:pStyle w:val="BodyText"/>
        <w:spacing w:line="268" w:lineRule="auto" w:before="64"/>
        <w:ind w:left="2311" w:right="134"/>
      </w:pPr>
      <w:r>
        <w:rPr>
          <w:color w:val="231F20"/>
        </w:rPr>
        <w:t>Real-world examples of error correction and enabled scaling include the following:</w:t>
      </w:r>
    </w:p>
    <w:p>
      <w:pPr>
        <w:pStyle w:val="ListParagraph"/>
        <w:numPr>
          <w:ilvl w:val="0"/>
          <w:numId w:val="36"/>
        </w:numPr>
        <w:tabs>
          <w:tab w:pos="2596" w:val="left" w:leader="none"/>
        </w:tabs>
        <w:spacing w:line="273" w:lineRule="auto" w:before="114" w:after="0"/>
        <w:ind w:left="2595" w:right="0" w:hanging="284"/>
        <w:jc w:val="left"/>
        <w:rPr>
          <w:sz w:val="9"/>
        </w:rPr>
      </w:pPr>
      <w:r>
        <w:rPr>
          <w:rFonts w:ascii="Arial" w:hAnsi="Arial"/>
          <w:i/>
          <w:color w:val="231F20"/>
          <w:w w:val="95"/>
          <w:sz w:val="19"/>
        </w:rPr>
        <w:t>Atom</w:t>
      </w:r>
      <w:r>
        <w:rPr>
          <w:rFonts w:ascii="Arial" w:hAnsi="Arial"/>
          <w:i/>
          <w:color w:val="231F20"/>
          <w:spacing w:val="-17"/>
          <w:w w:val="95"/>
          <w:sz w:val="19"/>
        </w:rPr>
        <w:t> </w:t>
      </w:r>
      <w:r>
        <w:rPr>
          <w:rFonts w:ascii="Arial" w:hAnsi="Arial"/>
          <w:i/>
          <w:color w:val="231F20"/>
          <w:w w:val="95"/>
          <w:sz w:val="19"/>
        </w:rPr>
        <w:t>Computing</w:t>
      </w:r>
      <w:r>
        <w:rPr>
          <w:rFonts w:ascii="Arial" w:hAnsi="Arial"/>
          <w:i/>
          <w:color w:val="231F20"/>
          <w:spacing w:val="-17"/>
          <w:w w:val="95"/>
          <w:sz w:val="19"/>
        </w:rPr>
        <w:t> </w:t>
      </w:r>
      <w:r>
        <w:rPr>
          <w:rFonts w:ascii="Arial" w:hAnsi="Arial"/>
          <w:i/>
          <w:color w:val="231F20"/>
          <w:w w:val="95"/>
          <w:sz w:val="19"/>
        </w:rPr>
        <w:t>recently</w:t>
      </w:r>
      <w:r>
        <w:rPr>
          <w:rFonts w:ascii="Arial" w:hAnsi="Arial"/>
          <w:i/>
          <w:color w:val="231F20"/>
          <w:spacing w:val="-17"/>
          <w:w w:val="95"/>
          <w:sz w:val="19"/>
        </w:rPr>
        <w:t> </w:t>
      </w:r>
      <w:r>
        <w:rPr>
          <w:rFonts w:ascii="Arial" w:hAnsi="Arial"/>
          <w:i/>
          <w:color w:val="231F20"/>
          <w:w w:val="95"/>
          <w:sz w:val="19"/>
        </w:rPr>
        <w:t>achieved</w:t>
      </w:r>
      <w:r>
        <w:rPr>
          <w:rFonts w:ascii="Arial" w:hAnsi="Arial"/>
          <w:i/>
          <w:color w:val="231F20"/>
          <w:spacing w:val="-17"/>
          <w:w w:val="95"/>
          <w:sz w:val="19"/>
        </w:rPr>
        <w:t> </w:t>
      </w:r>
      <w:r>
        <w:rPr>
          <w:rFonts w:ascii="Arial" w:hAnsi="Arial"/>
          <w:i/>
          <w:color w:val="231F20"/>
          <w:w w:val="95"/>
          <w:sz w:val="19"/>
        </w:rPr>
        <w:t>99.6</w:t>
      </w:r>
      <w:r>
        <w:rPr>
          <w:rFonts w:ascii="Arial" w:hAnsi="Arial"/>
          <w:i/>
          <w:color w:val="231F20"/>
          <w:spacing w:val="-17"/>
          <w:w w:val="95"/>
          <w:sz w:val="19"/>
        </w:rPr>
        <w:t> </w:t>
      </w:r>
      <w:r>
        <w:rPr>
          <w:rFonts w:ascii="Arial" w:hAnsi="Arial"/>
          <w:i/>
          <w:color w:val="231F20"/>
          <w:w w:val="95"/>
          <w:sz w:val="19"/>
        </w:rPr>
        <w:t>percent</w:t>
      </w:r>
      <w:r>
        <w:rPr>
          <w:rFonts w:ascii="Arial" w:hAnsi="Arial"/>
          <w:i/>
          <w:color w:val="231F20"/>
          <w:w w:val="95"/>
          <w:sz w:val="19"/>
        </w:rPr>
        <w:t> </w:t>
      </w:r>
      <w:r>
        <w:rPr>
          <w:rFonts w:ascii="Arial" w:hAnsi="Arial"/>
          <w:i/>
          <w:color w:val="231F20"/>
          <w:sz w:val="19"/>
        </w:rPr>
        <w:t>two-qubit gate fidelity, the highest fidelity of </w:t>
      </w:r>
      <w:r>
        <w:rPr>
          <w:rFonts w:ascii="Arial" w:hAnsi="Arial"/>
          <w:i/>
          <w:color w:val="231F20"/>
          <w:w w:val="95"/>
          <w:sz w:val="19"/>
        </w:rPr>
        <w:t>neutral-atom</w:t>
      </w:r>
      <w:r>
        <w:rPr>
          <w:rFonts w:ascii="Arial" w:hAnsi="Arial"/>
          <w:i/>
          <w:color w:val="231F20"/>
          <w:spacing w:val="-11"/>
          <w:w w:val="95"/>
          <w:sz w:val="19"/>
        </w:rPr>
        <w:t> </w:t>
      </w:r>
      <w:r>
        <w:rPr>
          <w:rFonts w:ascii="Arial" w:hAnsi="Arial"/>
          <w:i/>
          <w:color w:val="231F20"/>
          <w:w w:val="95"/>
          <w:sz w:val="19"/>
        </w:rPr>
        <w:t>qubits</w:t>
      </w:r>
      <w:r>
        <w:rPr>
          <w:rFonts w:ascii="Arial" w:hAnsi="Arial"/>
          <w:i/>
          <w:color w:val="231F20"/>
          <w:spacing w:val="-11"/>
          <w:w w:val="95"/>
          <w:sz w:val="19"/>
        </w:rPr>
        <w:t> </w:t>
      </w:r>
      <w:r>
        <w:rPr>
          <w:rFonts w:ascii="Arial" w:hAnsi="Arial"/>
          <w:i/>
          <w:color w:val="231F20"/>
          <w:w w:val="95"/>
          <w:sz w:val="19"/>
        </w:rPr>
        <w:t>in</w:t>
      </w:r>
      <w:r>
        <w:rPr>
          <w:rFonts w:ascii="Arial" w:hAnsi="Arial"/>
          <w:i/>
          <w:color w:val="231F20"/>
          <w:spacing w:val="-11"/>
          <w:w w:val="95"/>
          <w:sz w:val="19"/>
        </w:rPr>
        <w:t> </w:t>
      </w:r>
      <w:r>
        <w:rPr>
          <w:rFonts w:ascii="Arial" w:hAnsi="Arial"/>
          <w:i/>
          <w:color w:val="231F20"/>
          <w:w w:val="95"/>
          <w:sz w:val="19"/>
        </w:rPr>
        <w:t>a</w:t>
      </w:r>
      <w:r>
        <w:rPr>
          <w:rFonts w:ascii="Arial" w:hAnsi="Arial"/>
          <w:i/>
          <w:color w:val="231F20"/>
          <w:spacing w:val="-11"/>
          <w:w w:val="95"/>
          <w:sz w:val="19"/>
        </w:rPr>
        <w:t> </w:t>
      </w:r>
      <w:r>
        <w:rPr>
          <w:rFonts w:ascii="Arial" w:hAnsi="Arial"/>
          <w:i/>
          <w:color w:val="231F20"/>
          <w:w w:val="95"/>
          <w:sz w:val="19"/>
        </w:rPr>
        <w:t>commercial</w:t>
      </w:r>
      <w:r>
        <w:rPr>
          <w:rFonts w:ascii="Arial" w:hAnsi="Arial"/>
          <w:i/>
          <w:color w:val="231F20"/>
          <w:spacing w:val="-11"/>
          <w:w w:val="95"/>
          <w:sz w:val="19"/>
        </w:rPr>
        <w:t> </w:t>
      </w:r>
      <w:r>
        <w:rPr>
          <w:rFonts w:ascii="Arial" w:hAnsi="Arial"/>
          <w:i/>
          <w:color w:val="231F20"/>
          <w:w w:val="95"/>
          <w:sz w:val="19"/>
        </w:rPr>
        <w:t>system</w:t>
      </w:r>
      <w:r>
        <w:rPr>
          <w:rFonts w:ascii="Arial" w:hAnsi="Arial"/>
          <w:i/>
          <w:color w:val="231F20"/>
          <w:spacing w:val="-11"/>
          <w:w w:val="95"/>
          <w:sz w:val="19"/>
        </w:rPr>
        <w:t> </w:t>
      </w:r>
      <w:r>
        <w:rPr>
          <w:rFonts w:ascii="Arial" w:hAnsi="Arial"/>
          <w:i/>
          <w:color w:val="231F20"/>
          <w:w w:val="95"/>
          <w:sz w:val="19"/>
        </w:rPr>
        <w:t>and </w:t>
      </w:r>
      <w:r>
        <w:rPr>
          <w:rFonts w:ascii="Arial" w:hAnsi="Arial"/>
          <w:i/>
          <w:color w:val="231F20"/>
          <w:sz w:val="19"/>
        </w:rPr>
        <w:t>a</w:t>
      </w:r>
      <w:r>
        <w:rPr>
          <w:rFonts w:ascii="Arial" w:hAnsi="Arial"/>
          <w:i/>
          <w:color w:val="231F20"/>
          <w:spacing w:val="-4"/>
          <w:sz w:val="19"/>
        </w:rPr>
        <w:t> </w:t>
      </w:r>
      <w:r>
        <w:rPr>
          <w:rFonts w:ascii="Arial" w:hAnsi="Arial"/>
          <w:i/>
          <w:color w:val="231F20"/>
          <w:sz w:val="19"/>
        </w:rPr>
        <w:t>significant</w:t>
      </w:r>
      <w:r>
        <w:rPr>
          <w:rFonts w:ascii="Arial" w:hAnsi="Arial"/>
          <w:i/>
          <w:color w:val="231F20"/>
          <w:spacing w:val="-4"/>
          <w:sz w:val="19"/>
        </w:rPr>
        <w:t> </w:t>
      </w:r>
      <w:r>
        <w:rPr>
          <w:rFonts w:ascii="Arial" w:hAnsi="Arial"/>
          <w:i/>
          <w:color w:val="231F20"/>
          <w:sz w:val="19"/>
        </w:rPr>
        <w:t>advancement</w:t>
      </w:r>
      <w:r>
        <w:rPr>
          <w:rFonts w:ascii="Arial" w:hAnsi="Arial"/>
          <w:i/>
          <w:color w:val="231F20"/>
          <w:spacing w:val="-4"/>
          <w:sz w:val="19"/>
        </w:rPr>
        <w:t> </w:t>
      </w:r>
      <w:r>
        <w:rPr>
          <w:rFonts w:ascii="Arial" w:hAnsi="Arial"/>
          <w:i/>
          <w:color w:val="231F20"/>
          <w:sz w:val="19"/>
        </w:rPr>
        <w:t>in</w:t>
      </w:r>
      <w:r>
        <w:rPr>
          <w:rFonts w:ascii="Arial" w:hAnsi="Arial"/>
          <w:i/>
          <w:color w:val="231F20"/>
          <w:spacing w:val="-4"/>
          <w:sz w:val="19"/>
        </w:rPr>
        <w:t> </w:t>
      </w:r>
      <w:r>
        <w:rPr>
          <w:rFonts w:ascii="Arial" w:hAnsi="Arial"/>
          <w:i/>
          <w:color w:val="231F20"/>
          <w:sz w:val="19"/>
        </w:rPr>
        <w:t>error</w:t>
      </w:r>
      <w:r>
        <w:rPr>
          <w:rFonts w:ascii="Arial" w:hAnsi="Arial"/>
          <w:i/>
          <w:color w:val="231F20"/>
          <w:spacing w:val="-4"/>
          <w:sz w:val="19"/>
        </w:rPr>
        <w:t> </w:t>
      </w:r>
      <w:r>
        <w:rPr>
          <w:rFonts w:ascii="Arial" w:hAnsi="Arial"/>
          <w:i/>
          <w:color w:val="231F20"/>
          <w:sz w:val="19"/>
        </w:rPr>
        <w:t>correction capability.</w:t>
      </w:r>
      <w:r>
        <w:rPr>
          <w:rFonts w:ascii="Arial" w:hAnsi="Arial"/>
          <w:i/>
          <w:color w:val="231F20"/>
          <w:position w:val="5"/>
          <w:sz w:val="9"/>
        </w:rPr>
        <w:t>2</w:t>
      </w:r>
      <w:r>
        <w:rPr>
          <w:rFonts w:ascii="Arial" w:hAnsi="Arial"/>
          <w:i/>
          <w:color w:val="231F20"/>
          <w:spacing w:val="36"/>
          <w:position w:val="5"/>
          <w:sz w:val="9"/>
        </w:rPr>
        <w:t> </w:t>
      </w:r>
      <w:r>
        <w:rPr>
          <w:color w:val="231F20"/>
          <w:sz w:val="19"/>
        </w:rPr>
        <w:t>The company’s technology can be combined with Microsoft’s qubit virtualization system to detect and correct errors in real time, not just in the postprocessing period. However, the current limits of two-qubit gate fidelity and correction facility constrained computational strength in the demonstration. Scaling to run </w:t>
      </w:r>
      <w:r>
        <w:rPr>
          <w:color w:val="231F20"/>
          <w:spacing w:val="-2"/>
          <w:sz w:val="19"/>
        </w:rPr>
        <w:t>larger</w:t>
      </w:r>
      <w:r>
        <w:rPr>
          <w:color w:val="231F20"/>
          <w:spacing w:val="-7"/>
          <w:sz w:val="19"/>
        </w:rPr>
        <w:t> </w:t>
      </w:r>
      <w:r>
        <w:rPr>
          <w:color w:val="231F20"/>
          <w:spacing w:val="-2"/>
          <w:sz w:val="19"/>
        </w:rPr>
        <w:t>and</w:t>
      </w:r>
      <w:r>
        <w:rPr>
          <w:color w:val="231F20"/>
          <w:spacing w:val="-7"/>
          <w:sz w:val="19"/>
        </w:rPr>
        <w:t> </w:t>
      </w:r>
      <w:r>
        <w:rPr>
          <w:color w:val="231F20"/>
          <w:spacing w:val="-2"/>
          <w:sz w:val="19"/>
        </w:rPr>
        <w:t>more</w:t>
      </w:r>
      <w:r>
        <w:rPr>
          <w:color w:val="231F20"/>
          <w:spacing w:val="-7"/>
          <w:sz w:val="19"/>
        </w:rPr>
        <w:t> </w:t>
      </w:r>
      <w:r>
        <w:rPr>
          <w:color w:val="231F20"/>
          <w:spacing w:val="-2"/>
          <w:sz w:val="19"/>
        </w:rPr>
        <w:t>complex</w:t>
      </w:r>
      <w:r>
        <w:rPr>
          <w:color w:val="231F20"/>
          <w:spacing w:val="-7"/>
          <w:sz w:val="19"/>
        </w:rPr>
        <w:t> </w:t>
      </w:r>
      <w:r>
        <w:rPr>
          <w:color w:val="231F20"/>
          <w:spacing w:val="-2"/>
          <w:sz w:val="19"/>
        </w:rPr>
        <w:t>algorithms</w:t>
      </w:r>
      <w:r>
        <w:rPr>
          <w:color w:val="231F20"/>
          <w:spacing w:val="-7"/>
          <w:sz w:val="19"/>
        </w:rPr>
        <w:t> </w:t>
      </w:r>
      <w:r>
        <w:rPr>
          <w:color w:val="231F20"/>
          <w:spacing w:val="-2"/>
          <w:sz w:val="19"/>
        </w:rPr>
        <w:t>will</w:t>
      </w:r>
      <w:r>
        <w:rPr>
          <w:color w:val="231F20"/>
          <w:spacing w:val="-7"/>
          <w:sz w:val="19"/>
        </w:rPr>
        <w:t> </w:t>
      </w:r>
      <w:r>
        <w:rPr>
          <w:color w:val="231F20"/>
          <w:spacing w:val="-2"/>
          <w:sz w:val="19"/>
        </w:rPr>
        <w:t>therefore </w:t>
      </w:r>
      <w:r>
        <w:rPr>
          <w:color w:val="231F20"/>
          <w:sz w:val="19"/>
        </w:rPr>
        <w:t>require additional improvements.</w:t>
      </w:r>
      <w:r>
        <w:rPr>
          <w:color w:val="231F20"/>
          <w:position w:val="5"/>
          <w:sz w:val="9"/>
        </w:rPr>
        <w:t>3</w:t>
      </w:r>
    </w:p>
    <w:p>
      <w:pPr>
        <w:pStyle w:val="ListParagraph"/>
        <w:numPr>
          <w:ilvl w:val="0"/>
          <w:numId w:val="36"/>
        </w:numPr>
        <w:tabs>
          <w:tab w:pos="2596" w:val="left" w:leader="none"/>
        </w:tabs>
        <w:spacing w:line="271" w:lineRule="auto" w:before="102" w:after="0"/>
        <w:ind w:left="2595" w:right="568" w:hanging="284"/>
        <w:jc w:val="left"/>
        <w:rPr>
          <w:rFonts w:ascii="Arial" w:hAnsi="Arial"/>
          <w:i/>
          <w:sz w:val="19"/>
        </w:rPr>
      </w:pPr>
      <w:r>
        <w:rPr>
          <w:rFonts w:ascii="Arial" w:hAnsi="Arial"/>
          <w:i/>
          <w:color w:val="231F20"/>
          <w:w w:val="95"/>
          <w:sz w:val="19"/>
        </w:rPr>
        <w:t>Rigetti</w:t>
      </w:r>
      <w:r>
        <w:rPr>
          <w:rFonts w:ascii="Arial" w:hAnsi="Arial"/>
          <w:i/>
          <w:color w:val="231F20"/>
          <w:spacing w:val="-8"/>
          <w:w w:val="95"/>
          <w:sz w:val="19"/>
        </w:rPr>
        <w:t> </w:t>
      </w:r>
      <w:r>
        <w:rPr>
          <w:rFonts w:ascii="Arial" w:hAnsi="Arial"/>
          <w:i/>
          <w:color w:val="231F20"/>
          <w:w w:val="95"/>
          <w:sz w:val="19"/>
        </w:rPr>
        <w:t>Computing</w:t>
      </w:r>
      <w:r>
        <w:rPr>
          <w:rFonts w:ascii="Arial" w:hAnsi="Arial"/>
          <w:i/>
          <w:color w:val="231F20"/>
          <w:spacing w:val="-8"/>
          <w:w w:val="95"/>
          <w:sz w:val="19"/>
        </w:rPr>
        <w:t> </w:t>
      </w:r>
      <w:r>
        <w:rPr>
          <w:rFonts w:ascii="Arial" w:hAnsi="Arial"/>
          <w:i/>
          <w:color w:val="231F20"/>
          <w:w w:val="95"/>
          <w:sz w:val="19"/>
        </w:rPr>
        <w:t>and</w:t>
      </w:r>
      <w:r>
        <w:rPr>
          <w:rFonts w:ascii="Arial" w:hAnsi="Arial"/>
          <w:i/>
          <w:color w:val="231F20"/>
          <w:spacing w:val="-8"/>
          <w:w w:val="95"/>
          <w:sz w:val="19"/>
        </w:rPr>
        <w:t> </w:t>
      </w:r>
      <w:r>
        <w:rPr>
          <w:rFonts w:ascii="Arial" w:hAnsi="Arial"/>
          <w:i/>
          <w:color w:val="231F20"/>
          <w:w w:val="95"/>
          <w:sz w:val="19"/>
        </w:rPr>
        <w:t>Riverlane</w:t>
      </w:r>
      <w:r>
        <w:rPr>
          <w:rFonts w:ascii="Arial" w:hAnsi="Arial"/>
          <w:i/>
          <w:color w:val="231F20"/>
          <w:spacing w:val="-8"/>
          <w:w w:val="95"/>
          <w:sz w:val="19"/>
        </w:rPr>
        <w:t> </w:t>
      </w:r>
      <w:r>
        <w:rPr>
          <w:rFonts w:ascii="Arial" w:hAnsi="Arial"/>
          <w:i/>
          <w:color w:val="231F20"/>
          <w:w w:val="95"/>
          <w:sz w:val="19"/>
        </w:rPr>
        <w:t>passed</w:t>
      </w:r>
      <w:r>
        <w:rPr>
          <w:rFonts w:ascii="Arial" w:hAnsi="Arial"/>
          <w:i/>
          <w:color w:val="231F20"/>
          <w:w w:val="95"/>
          <w:sz w:val="19"/>
        </w:rPr>
        <w:t> </w:t>
      </w:r>
      <w:r>
        <w:rPr>
          <w:rFonts w:ascii="Arial" w:hAnsi="Arial"/>
          <w:i/>
          <w:color w:val="231F20"/>
          <w:sz w:val="19"/>
        </w:rPr>
        <w:t>a</w:t>
      </w:r>
      <w:r>
        <w:rPr>
          <w:rFonts w:ascii="Arial" w:hAnsi="Arial"/>
          <w:i/>
          <w:color w:val="231F20"/>
          <w:spacing w:val="-18"/>
          <w:sz w:val="19"/>
        </w:rPr>
        <w:t> </w:t>
      </w:r>
      <w:r>
        <w:rPr>
          <w:rFonts w:ascii="Arial" w:hAnsi="Arial"/>
          <w:i/>
          <w:color w:val="231F20"/>
          <w:sz w:val="19"/>
        </w:rPr>
        <w:t>significant</w:t>
      </w:r>
      <w:r>
        <w:rPr>
          <w:rFonts w:ascii="Arial" w:hAnsi="Arial"/>
          <w:i/>
          <w:color w:val="231F20"/>
          <w:spacing w:val="-18"/>
          <w:sz w:val="19"/>
        </w:rPr>
        <w:t> </w:t>
      </w:r>
      <w:r>
        <w:rPr>
          <w:rFonts w:ascii="Arial" w:hAnsi="Arial"/>
          <w:i/>
          <w:color w:val="231F20"/>
          <w:sz w:val="19"/>
        </w:rPr>
        <w:t>milestone</w:t>
      </w:r>
      <w:r>
        <w:rPr>
          <w:rFonts w:ascii="Arial" w:hAnsi="Arial"/>
          <w:i/>
          <w:color w:val="231F20"/>
          <w:spacing w:val="-18"/>
          <w:sz w:val="19"/>
        </w:rPr>
        <w:t> </w:t>
      </w:r>
      <w:r>
        <w:rPr>
          <w:rFonts w:ascii="Arial" w:hAnsi="Arial"/>
          <w:i/>
          <w:color w:val="231F20"/>
          <w:sz w:val="19"/>
        </w:rPr>
        <w:t>in</w:t>
      </w:r>
      <w:r>
        <w:rPr>
          <w:rFonts w:ascii="Arial" w:hAnsi="Arial"/>
          <w:i/>
          <w:color w:val="231F20"/>
          <w:spacing w:val="-18"/>
          <w:sz w:val="19"/>
        </w:rPr>
        <w:t> </w:t>
      </w:r>
      <w:r>
        <w:rPr>
          <w:rFonts w:ascii="Arial" w:hAnsi="Arial"/>
          <w:i/>
          <w:color w:val="231F20"/>
          <w:sz w:val="19"/>
        </w:rPr>
        <w:t>quantum</w:t>
      </w:r>
      <w:r>
        <w:rPr>
          <w:rFonts w:ascii="Arial" w:hAnsi="Arial"/>
          <w:i/>
          <w:color w:val="231F20"/>
          <w:spacing w:val="-18"/>
          <w:sz w:val="19"/>
        </w:rPr>
        <w:t> </w:t>
      </w:r>
      <w:r>
        <w:rPr>
          <w:rFonts w:ascii="Arial" w:hAnsi="Arial"/>
          <w:i/>
          <w:color w:val="231F20"/>
          <w:sz w:val="19"/>
        </w:rPr>
        <w:t>error</w:t>
      </w:r>
    </w:p>
    <w:p>
      <w:pPr>
        <w:spacing w:line="283" w:lineRule="auto" w:before="14"/>
        <w:ind w:left="2595" w:right="187" w:firstLine="0"/>
        <w:jc w:val="left"/>
        <w:rPr>
          <w:sz w:val="19"/>
        </w:rPr>
      </w:pPr>
      <w:r>
        <w:rPr>
          <w:rFonts w:ascii="Arial" w:hAnsi="Arial"/>
          <w:i/>
          <w:color w:val="231F20"/>
          <w:sz w:val="19"/>
        </w:rPr>
        <w:t>correction with their demonstration of real-</w:t>
      </w:r>
      <w:r>
        <w:rPr>
          <w:rFonts w:ascii="Arial" w:hAnsi="Arial"/>
          <w:i/>
          <w:color w:val="231F20"/>
          <w:sz w:val="19"/>
        </w:rPr>
        <w:t> </w:t>
      </w:r>
      <w:r>
        <w:rPr>
          <w:rFonts w:ascii="Arial" w:hAnsi="Arial"/>
          <w:i/>
          <w:color w:val="231F20"/>
          <w:w w:val="95"/>
          <w:sz w:val="19"/>
        </w:rPr>
        <w:t>time, low-latency error correction on Rigetti’s </w:t>
      </w:r>
      <w:r>
        <w:rPr>
          <w:rFonts w:ascii="Arial" w:hAnsi="Arial"/>
          <w:i/>
          <w:color w:val="231F20"/>
          <w:sz w:val="19"/>
        </w:rPr>
        <w:t>84-qubit Ankaa-2 system. </w:t>
      </w:r>
      <w:r>
        <w:rPr>
          <w:color w:val="231F20"/>
          <w:sz w:val="19"/>
        </w:rPr>
        <w:t>Their experiment</w:t>
      </w:r>
    </w:p>
    <w:p>
      <w:pPr>
        <w:pStyle w:val="BodyText"/>
        <w:spacing w:line="268" w:lineRule="auto" w:before="169"/>
        <w:ind w:left="513" w:right="224"/>
      </w:pPr>
      <w:r>
        <w:rPr/>
        <w:br w:type="column"/>
      </w:r>
      <w:r>
        <w:rPr>
          <w:color w:val="231F20"/>
        </w:rPr>
        <w:t>marked the first successful demonstration of low-latency</w:t>
      </w:r>
      <w:r>
        <w:rPr>
          <w:color w:val="231F20"/>
          <w:spacing w:val="-4"/>
        </w:rPr>
        <w:t> </w:t>
      </w:r>
      <w:r>
        <w:rPr>
          <w:color w:val="231F20"/>
        </w:rPr>
        <w:t>quantum</w:t>
      </w:r>
      <w:r>
        <w:rPr>
          <w:color w:val="231F20"/>
          <w:spacing w:val="-4"/>
        </w:rPr>
        <w:t> </w:t>
      </w:r>
      <w:r>
        <w:rPr>
          <w:color w:val="231F20"/>
        </w:rPr>
        <w:t>error</w:t>
      </w:r>
      <w:r>
        <w:rPr>
          <w:color w:val="231F20"/>
          <w:spacing w:val="-4"/>
        </w:rPr>
        <w:t> </w:t>
      </w:r>
      <w:r>
        <w:rPr>
          <w:color w:val="231F20"/>
        </w:rPr>
        <w:t>correction,</w:t>
      </w:r>
      <w:r>
        <w:rPr>
          <w:color w:val="231F20"/>
          <w:spacing w:val="-4"/>
        </w:rPr>
        <w:t> </w:t>
      </w:r>
      <w:r>
        <w:rPr>
          <w:color w:val="231F20"/>
        </w:rPr>
        <w:t>enabling the rapid feedback essential for fault-tolerant quantum</w:t>
      </w:r>
      <w:r>
        <w:rPr>
          <w:color w:val="231F20"/>
          <w:spacing w:val="-11"/>
        </w:rPr>
        <w:t> </w:t>
      </w:r>
      <w:r>
        <w:rPr>
          <w:color w:val="231F20"/>
        </w:rPr>
        <w:t>computing.</w:t>
      </w:r>
    </w:p>
    <w:p>
      <w:pPr>
        <w:pStyle w:val="BodyText"/>
        <w:spacing w:line="268" w:lineRule="auto" w:before="115"/>
        <w:ind w:left="229" w:right="224"/>
      </w:pPr>
      <w:r>
        <w:rPr>
          <w:color w:val="231F20"/>
        </w:rPr>
        <w:t>Real-world examples involving competition and advances in scaling include the following:</w:t>
      </w:r>
    </w:p>
    <w:p>
      <w:pPr>
        <w:pStyle w:val="ListParagraph"/>
        <w:numPr>
          <w:ilvl w:val="0"/>
          <w:numId w:val="37"/>
        </w:numPr>
        <w:tabs>
          <w:tab w:pos="514" w:val="left" w:leader="none"/>
        </w:tabs>
        <w:spacing w:line="276" w:lineRule="auto" w:before="114" w:after="0"/>
        <w:ind w:left="513" w:right="295" w:hanging="284"/>
        <w:jc w:val="left"/>
        <w:rPr>
          <w:sz w:val="19"/>
        </w:rPr>
      </w:pPr>
      <w:r>
        <w:rPr>
          <w:rFonts w:ascii="Arial" w:hAnsi="Arial"/>
          <w:i/>
          <w:color w:val="231F20"/>
          <w:sz w:val="19"/>
        </w:rPr>
        <w:t>Google announced Willow, its latest</w:t>
      </w:r>
      <w:r>
        <w:rPr>
          <w:rFonts w:ascii="Arial" w:hAnsi="Arial"/>
          <w:i/>
          <w:color w:val="231F20"/>
          <w:sz w:val="19"/>
        </w:rPr>
        <w:t> quantum chip, which can reduce errors exponentially</w:t>
      </w:r>
      <w:r>
        <w:rPr>
          <w:rFonts w:ascii="Arial" w:hAnsi="Arial"/>
          <w:i/>
          <w:color w:val="231F20"/>
          <w:spacing w:val="-9"/>
          <w:sz w:val="19"/>
        </w:rPr>
        <w:t> </w:t>
      </w:r>
      <w:r>
        <w:rPr>
          <w:rFonts w:ascii="Arial" w:hAnsi="Arial"/>
          <w:i/>
          <w:color w:val="231F20"/>
          <w:sz w:val="19"/>
        </w:rPr>
        <w:t>when</w:t>
      </w:r>
      <w:r>
        <w:rPr>
          <w:rFonts w:ascii="Arial" w:hAnsi="Arial"/>
          <w:i/>
          <w:color w:val="231F20"/>
          <w:spacing w:val="-7"/>
          <w:sz w:val="19"/>
        </w:rPr>
        <w:t> </w:t>
      </w:r>
      <w:r>
        <w:rPr>
          <w:rFonts w:ascii="Arial" w:hAnsi="Arial"/>
          <w:i/>
          <w:color w:val="231F20"/>
          <w:sz w:val="19"/>
        </w:rPr>
        <w:t>scaling</w:t>
      </w:r>
      <w:r>
        <w:rPr>
          <w:rFonts w:ascii="Arial" w:hAnsi="Arial"/>
          <w:i/>
          <w:color w:val="231F20"/>
          <w:spacing w:val="-7"/>
          <w:sz w:val="19"/>
        </w:rPr>
        <w:t> </w:t>
      </w:r>
      <w:r>
        <w:rPr>
          <w:rFonts w:ascii="Arial" w:hAnsi="Arial"/>
          <w:i/>
          <w:color w:val="231F20"/>
          <w:sz w:val="19"/>
        </w:rPr>
        <w:t>by</w:t>
      </w:r>
      <w:r>
        <w:rPr>
          <w:rFonts w:ascii="Arial" w:hAnsi="Arial"/>
          <w:i/>
          <w:color w:val="231F20"/>
          <w:spacing w:val="-7"/>
          <w:sz w:val="19"/>
        </w:rPr>
        <w:t> </w:t>
      </w:r>
      <w:r>
        <w:rPr>
          <w:rFonts w:ascii="Arial" w:hAnsi="Arial"/>
          <w:i/>
          <w:color w:val="231F20"/>
          <w:sz w:val="19"/>
        </w:rPr>
        <w:t>adding</w:t>
      </w:r>
      <w:r>
        <w:rPr>
          <w:rFonts w:ascii="Arial" w:hAnsi="Arial"/>
          <w:i/>
          <w:color w:val="231F20"/>
          <w:spacing w:val="-7"/>
          <w:sz w:val="19"/>
        </w:rPr>
        <w:t> </w:t>
      </w:r>
      <w:r>
        <w:rPr>
          <w:rFonts w:ascii="Arial" w:hAnsi="Arial"/>
          <w:i/>
          <w:color w:val="231F20"/>
          <w:sz w:val="19"/>
        </w:rPr>
        <w:t>more qubits. </w:t>
      </w:r>
      <w:r>
        <w:rPr>
          <w:color w:val="231F20"/>
          <w:sz w:val="19"/>
        </w:rPr>
        <w:t>Reducing errors is a key challenge in quantum computing. Willow also performed a benchmark</w:t>
      </w:r>
      <w:r>
        <w:rPr>
          <w:color w:val="231F20"/>
          <w:spacing w:val="7"/>
          <w:sz w:val="19"/>
        </w:rPr>
        <w:t> </w:t>
      </w:r>
      <w:r>
        <w:rPr>
          <w:color w:val="231F20"/>
          <w:sz w:val="19"/>
        </w:rPr>
        <w:t>computation</w:t>
      </w:r>
      <w:r>
        <w:rPr>
          <w:color w:val="231F20"/>
          <w:spacing w:val="8"/>
          <w:sz w:val="19"/>
        </w:rPr>
        <w:t> </w:t>
      </w:r>
      <w:r>
        <w:rPr>
          <w:color w:val="231F20"/>
          <w:sz w:val="19"/>
        </w:rPr>
        <w:t>that</w:t>
      </w:r>
      <w:r>
        <w:rPr>
          <w:color w:val="231F20"/>
          <w:spacing w:val="7"/>
          <w:sz w:val="19"/>
        </w:rPr>
        <w:t> </w:t>
      </w:r>
      <w:r>
        <w:rPr>
          <w:color w:val="231F20"/>
          <w:sz w:val="19"/>
        </w:rPr>
        <w:t>would</w:t>
      </w:r>
      <w:r>
        <w:rPr>
          <w:color w:val="231F20"/>
          <w:spacing w:val="8"/>
          <w:sz w:val="19"/>
        </w:rPr>
        <w:t> </w:t>
      </w:r>
      <w:r>
        <w:rPr>
          <w:color w:val="231F20"/>
          <w:sz w:val="19"/>
        </w:rPr>
        <w:t>take</w:t>
      </w:r>
      <w:r>
        <w:rPr>
          <w:color w:val="231F20"/>
          <w:spacing w:val="7"/>
          <w:sz w:val="19"/>
        </w:rPr>
        <w:t> </w:t>
      </w:r>
      <w:r>
        <w:rPr>
          <w:color w:val="231F20"/>
          <w:spacing w:val="-5"/>
          <w:sz w:val="19"/>
        </w:rPr>
        <w:t>one</w:t>
      </w:r>
    </w:p>
    <w:p>
      <w:pPr>
        <w:pStyle w:val="BodyText"/>
        <w:spacing w:line="268" w:lineRule="auto"/>
        <w:ind w:left="513" w:right="224"/>
        <w:rPr>
          <w:sz w:val="9"/>
        </w:rPr>
      </w:pPr>
      <w:r>
        <w:rPr>
          <w:color w:val="231F20"/>
        </w:rPr>
        <w:t>of today’s fastest supercomputers 10 septillion years—vastly longer than the universe has existed—in just five minutes. However, the benchmark computation has no known real- world</w:t>
      </w:r>
      <w:r>
        <w:rPr>
          <w:color w:val="231F20"/>
          <w:spacing w:val="-6"/>
        </w:rPr>
        <w:t> </w:t>
      </w:r>
      <w:r>
        <w:rPr>
          <w:color w:val="231F20"/>
        </w:rPr>
        <w:t>applications.</w:t>
      </w:r>
      <w:r>
        <w:rPr>
          <w:color w:val="231F20"/>
          <w:position w:val="5"/>
          <w:sz w:val="9"/>
        </w:rPr>
        <w:t>4</w:t>
      </w:r>
    </w:p>
    <w:p>
      <w:pPr>
        <w:pStyle w:val="ListParagraph"/>
        <w:numPr>
          <w:ilvl w:val="0"/>
          <w:numId w:val="37"/>
        </w:numPr>
        <w:tabs>
          <w:tab w:pos="514" w:val="left" w:leader="none"/>
        </w:tabs>
        <w:spacing w:line="273" w:lineRule="auto" w:before="105" w:after="0"/>
        <w:ind w:left="513" w:right="125" w:hanging="284"/>
        <w:jc w:val="left"/>
        <w:rPr>
          <w:sz w:val="9"/>
        </w:rPr>
      </w:pPr>
      <w:r>
        <w:rPr>
          <w:rFonts w:ascii="Arial" w:hAnsi="Arial"/>
          <w:i/>
          <w:color w:val="231F20"/>
          <w:sz w:val="19"/>
        </w:rPr>
        <w:t>AWS’s</w:t>
      </w:r>
      <w:r>
        <w:rPr>
          <w:rFonts w:ascii="Arial" w:hAnsi="Arial"/>
          <w:i/>
          <w:color w:val="231F20"/>
          <w:spacing w:val="-13"/>
          <w:sz w:val="19"/>
        </w:rPr>
        <w:t> </w:t>
      </w:r>
      <w:r>
        <w:rPr>
          <w:rFonts w:ascii="Arial" w:hAnsi="Arial"/>
          <w:i/>
          <w:color w:val="231F20"/>
          <w:sz w:val="19"/>
        </w:rPr>
        <w:t>Ocelot</w:t>
      </w:r>
      <w:r>
        <w:rPr>
          <w:rFonts w:ascii="Arial" w:hAnsi="Arial"/>
          <w:i/>
          <w:color w:val="231F20"/>
          <w:spacing w:val="-13"/>
          <w:sz w:val="19"/>
        </w:rPr>
        <w:t> </w:t>
      </w:r>
      <w:r>
        <w:rPr>
          <w:rFonts w:ascii="Arial" w:hAnsi="Arial"/>
          <w:i/>
          <w:color w:val="231F20"/>
          <w:sz w:val="19"/>
        </w:rPr>
        <w:t>uses</w:t>
      </w:r>
      <w:r>
        <w:rPr>
          <w:rFonts w:ascii="Arial" w:hAnsi="Arial"/>
          <w:i/>
          <w:color w:val="231F20"/>
          <w:spacing w:val="-13"/>
          <w:sz w:val="19"/>
        </w:rPr>
        <w:t> </w:t>
      </w:r>
      <w:r>
        <w:rPr>
          <w:rFonts w:ascii="Arial" w:hAnsi="Arial"/>
          <w:i/>
          <w:color w:val="231F20"/>
          <w:sz w:val="19"/>
        </w:rPr>
        <w:t>“cat</w:t>
      </w:r>
      <w:r>
        <w:rPr>
          <w:rFonts w:ascii="Arial" w:hAnsi="Arial"/>
          <w:i/>
          <w:color w:val="231F20"/>
          <w:spacing w:val="-13"/>
          <w:sz w:val="19"/>
        </w:rPr>
        <w:t> </w:t>
      </w:r>
      <w:r>
        <w:rPr>
          <w:rFonts w:ascii="Arial" w:hAnsi="Arial"/>
          <w:i/>
          <w:color w:val="231F20"/>
          <w:sz w:val="19"/>
        </w:rPr>
        <w:t>qubit”</w:t>
      </w:r>
      <w:r>
        <w:rPr>
          <w:rFonts w:ascii="Arial" w:hAnsi="Arial"/>
          <w:i/>
          <w:color w:val="231F20"/>
          <w:spacing w:val="-13"/>
          <w:sz w:val="19"/>
        </w:rPr>
        <w:t> </w:t>
      </w:r>
      <w:r>
        <w:rPr>
          <w:rFonts w:ascii="Arial" w:hAnsi="Arial"/>
          <w:i/>
          <w:color w:val="231F20"/>
          <w:sz w:val="19"/>
        </w:rPr>
        <w:t>technology,</w:t>
      </w:r>
      <w:r>
        <w:rPr>
          <w:rFonts w:ascii="Arial" w:hAnsi="Arial"/>
          <w:i/>
          <w:color w:val="231F20"/>
          <w:sz w:val="19"/>
        </w:rPr>
        <w:t> which</w:t>
      </w:r>
      <w:r>
        <w:rPr>
          <w:rFonts w:ascii="Arial" w:hAnsi="Arial"/>
          <w:i/>
          <w:color w:val="231F20"/>
          <w:spacing w:val="-18"/>
          <w:sz w:val="19"/>
        </w:rPr>
        <w:t> </w:t>
      </w:r>
      <w:r>
        <w:rPr>
          <w:rFonts w:ascii="Arial" w:hAnsi="Arial"/>
          <w:i/>
          <w:color w:val="231F20"/>
          <w:sz w:val="19"/>
        </w:rPr>
        <w:t>speeds</w:t>
      </w:r>
      <w:r>
        <w:rPr>
          <w:rFonts w:ascii="Arial" w:hAnsi="Arial"/>
          <w:i/>
          <w:color w:val="231F20"/>
          <w:spacing w:val="-18"/>
          <w:sz w:val="19"/>
        </w:rPr>
        <w:t> </w:t>
      </w:r>
      <w:r>
        <w:rPr>
          <w:rFonts w:ascii="Arial" w:hAnsi="Arial"/>
          <w:i/>
          <w:color w:val="231F20"/>
          <w:sz w:val="19"/>
        </w:rPr>
        <w:t>up</w:t>
      </w:r>
      <w:r>
        <w:rPr>
          <w:rFonts w:ascii="Arial" w:hAnsi="Arial"/>
          <w:i/>
          <w:color w:val="231F20"/>
          <w:spacing w:val="-18"/>
          <w:sz w:val="19"/>
        </w:rPr>
        <w:t> </w:t>
      </w:r>
      <w:r>
        <w:rPr>
          <w:rFonts w:ascii="Arial" w:hAnsi="Arial"/>
          <w:i/>
          <w:color w:val="231F20"/>
          <w:sz w:val="19"/>
        </w:rPr>
        <w:t>and</w:t>
      </w:r>
      <w:r>
        <w:rPr>
          <w:rFonts w:ascii="Arial" w:hAnsi="Arial"/>
          <w:i/>
          <w:color w:val="231F20"/>
          <w:spacing w:val="-18"/>
          <w:sz w:val="19"/>
        </w:rPr>
        <w:t> </w:t>
      </w:r>
      <w:r>
        <w:rPr>
          <w:rFonts w:ascii="Arial" w:hAnsi="Arial"/>
          <w:i/>
          <w:color w:val="231F20"/>
          <w:sz w:val="19"/>
        </w:rPr>
        <w:t>significantly</w:t>
      </w:r>
      <w:r>
        <w:rPr>
          <w:rFonts w:ascii="Arial" w:hAnsi="Arial"/>
          <w:i/>
          <w:color w:val="231F20"/>
          <w:spacing w:val="-18"/>
          <w:sz w:val="19"/>
        </w:rPr>
        <w:t> </w:t>
      </w:r>
      <w:r>
        <w:rPr>
          <w:rFonts w:ascii="Arial" w:hAnsi="Arial"/>
          <w:i/>
          <w:color w:val="231F20"/>
          <w:sz w:val="19"/>
        </w:rPr>
        <w:t>reduces</w:t>
      </w:r>
      <w:r>
        <w:rPr>
          <w:rFonts w:ascii="Arial" w:hAnsi="Arial"/>
          <w:i/>
          <w:color w:val="231F20"/>
          <w:spacing w:val="-18"/>
          <w:sz w:val="19"/>
        </w:rPr>
        <w:t> </w:t>
      </w:r>
      <w:r>
        <w:rPr>
          <w:rFonts w:ascii="Arial" w:hAnsi="Arial"/>
          <w:i/>
          <w:color w:val="231F20"/>
          <w:sz w:val="19"/>
        </w:rPr>
        <w:t>the </w:t>
      </w:r>
      <w:r>
        <w:rPr>
          <w:rFonts w:ascii="Arial" w:hAnsi="Arial"/>
          <w:i/>
          <w:color w:val="231F20"/>
          <w:w w:val="95"/>
          <w:sz w:val="19"/>
        </w:rPr>
        <w:t>hardware needed for quantum error correction. </w:t>
      </w:r>
      <w:r>
        <w:rPr>
          <w:color w:val="231F20"/>
          <w:sz w:val="19"/>
        </w:rPr>
        <w:t>Cost is a major hurdle to scaling quantum computing, and Ocelot could cut costs by as much as 90 percent. AWS predicts Ocelot could accelerate the arrival of practical quantum computing by five years.</w:t>
      </w:r>
      <w:r>
        <w:rPr>
          <w:color w:val="231F20"/>
          <w:position w:val="5"/>
          <w:sz w:val="9"/>
        </w:rPr>
        <w:t>5</w:t>
      </w:r>
    </w:p>
    <w:p>
      <w:pPr>
        <w:pStyle w:val="ListParagraph"/>
        <w:numPr>
          <w:ilvl w:val="0"/>
          <w:numId w:val="37"/>
        </w:numPr>
        <w:tabs>
          <w:tab w:pos="514" w:val="left" w:leader="none"/>
        </w:tabs>
        <w:spacing w:line="280" w:lineRule="auto" w:before="109" w:after="0"/>
        <w:ind w:left="513" w:right="116" w:hanging="284"/>
        <w:jc w:val="left"/>
        <w:rPr>
          <w:sz w:val="19"/>
        </w:rPr>
      </w:pPr>
      <w:r>
        <w:rPr>
          <w:rFonts w:ascii="Arial" w:hAnsi="Arial"/>
          <w:i/>
          <w:color w:val="231F20"/>
          <w:w w:val="95"/>
          <w:sz w:val="19"/>
        </w:rPr>
        <w:t>Microsoft unveiled Majorana 1, the world’s first</w:t>
      </w:r>
      <w:r>
        <w:rPr>
          <w:rFonts w:ascii="Arial" w:hAnsi="Arial"/>
          <w:i/>
          <w:color w:val="231F20"/>
          <w:w w:val="95"/>
          <w:sz w:val="19"/>
        </w:rPr>
        <w:t> </w:t>
      </w:r>
      <w:r>
        <w:rPr>
          <w:rFonts w:ascii="Arial" w:hAnsi="Arial"/>
          <w:i/>
          <w:color w:val="231F20"/>
          <w:sz w:val="19"/>
        </w:rPr>
        <w:t>quantum processor powered by topological </w:t>
      </w:r>
      <w:r>
        <w:rPr>
          <w:rFonts w:ascii="Arial" w:hAnsi="Arial"/>
          <w:i/>
          <w:color w:val="231F20"/>
          <w:w w:val="95"/>
          <w:sz w:val="19"/>
        </w:rPr>
        <w:t>qubits,</w:t>
      </w:r>
      <w:r>
        <w:rPr>
          <w:rFonts w:ascii="Arial" w:hAnsi="Arial"/>
          <w:i/>
          <w:color w:val="231F20"/>
          <w:spacing w:val="-4"/>
          <w:w w:val="95"/>
          <w:sz w:val="19"/>
        </w:rPr>
        <w:t> </w:t>
      </w:r>
      <w:r>
        <w:rPr>
          <w:rFonts w:ascii="Arial" w:hAnsi="Arial"/>
          <w:i/>
          <w:color w:val="231F20"/>
          <w:w w:val="95"/>
          <w:sz w:val="19"/>
        </w:rPr>
        <w:t>which</w:t>
      </w:r>
      <w:r>
        <w:rPr>
          <w:rFonts w:ascii="Arial" w:hAnsi="Arial"/>
          <w:i/>
          <w:color w:val="231F20"/>
          <w:spacing w:val="-4"/>
          <w:w w:val="95"/>
          <w:sz w:val="19"/>
        </w:rPr>
        <w:t> </w:t>
      </w:r>
      <w:r>
        <w:rPr>
          <w:rFonts w:ascii="Arial" w:hAnsi="Arial"/>
          <w:i/>
          <w:color w:val="231F20"/>
          <w:w w:val="95"/>
          <w:sz w:val="19"/>
        </w:rPr>
        <w:t>are</w:t>
      </w:r>
      <w:r>
        <w:rPr>
          <w:rFonts w:ascii="Arial" w:hAnsi="Arial"/>
          <w:i/>
          <w:color w:val="231F20"/>
          <w:spacing w:val="-4"/>
          <w:w w:val="95"/>
          <w:sz w:val="19"/>
        </w:rPr>
        <w:t> </w:t>
      </w:r>
      <w:r>
        <w:rPr>
          <w:rFonts w:ascii="Arial" w:hAnsi="Arial"/>
          <w:i/>
          <w:color w:val="231F20"/>
          <w:w w:val="95"/>
          <w:sz w:val="19"/>
        </w:rPr>
        <w:t>more</w:t>
      </w:r>
      <w:r>
        <w:rPr>
          <w:rFonts w:ascii="Arial" w:hAnsi="Arial"/>
          <w:i/>
          <w:color w:val="231F20"/>
          <w:spacing w:val="-4"/>
          <w:w w:val="95"/>
          <w:sz w:val="19"/>
        </w:rPr>
        <w:t> </w:t>
      </w:r>
      <w:r>
        <w:rPr>
          <w:rFonts w:ascii="Arial" w:hAnsi="Arial"/>
          <w:i/>
          <w:color w:val="231F20"/>
          <w:w w:val="95"/>
          <w:sz w:val="19"/>
        </w:rPr>
        <w:t>stable</w:t>
      </w:r>
      <w:r>
        <w:rPr>
          <w:rFonts w:ascii="Arial" w:hAnsi="Arial"/>
          <w:i/>
          <w:color w:val="231F20"/>
          <w:spacing w:val="-4"/>
          <w:w w:val="95"/>
          <w:sz w:val="19"/>
        </w:rPr>
        <w:t> </w:t>
      </w:r>
      <w:r>
        <w:rPr>
          <w:rFonts w:ascii="Arial" w:hAnsi="Arial"/>
          <w:i/>
          <w:color w:val="231F20"/>
          <w:w w:val="95"/>
          <w:sz w:val="19"/>
        </w:rPr>
        <w:t>than</w:t>
      </w:r>
      <w:r>
        <w:rPr>
          <w:rFonts w:ascii="Arial" w:hAnsi="Arial"/>
          <w:i/>
          <w:color w:val="231F20"/>
          <w:spacing w:val="-4"/>
          <w:w w:val="95"/>
          <w:sz w:val="19"/>
        </w:rPr>
        <w:t> </w:t>
      </w:r>
      <w:r>
        <w:rPr>
          <w:rFonts w:ascii="Arial" w:hAnsi="Arial"/>
          <w:i/>
          <w:color w:val="231F20"/>
          <w:w w:val="95"/>
          <w:sz w:val="19"/>
        </w:rPr>
        <w:t>other</w:t>
      </w:r>
      <w:r>
        <w:rPr>
          <w:rFonts w:ascii="Arial" w:hAnsi="Arial"/>
          <w:i/>
          <w:color w:val="231F20"/>
          <w:spacing w:val="-4"/>
          <w:w w:val="95"/>
          <w:sz w:val="19"/>
        </w:rPr>
        <w:t> </w:t>
      </w:r>
      <w:r>
        <w:rPr>
          <w:rFonts w:ascii="Arial" w:hAnsi="Arial"/>
          <w:i/>
          <w:color w:val="231F20"/>
          <w:w w:val="95"/>
          <w:sz w:val="19"/>
        </w:rPr>
        <w:t>qubits, </w:t>
      </w:r>
      <w:r>
        <w:rPr>
          <w:rFonts w:ascii="Arial" w:hAnsi="Arial"/>
          <w:i/>
          <w:color w:val="231F20"/>
          <w:sz w:val="19"/>
        </w:rPr>
        <w:t>at least theoretically. </w:t>
      </w:r>
      <w:r>
        <w:rPr>
          <w:color w:val="231F20"/>
          <w:sz w:val="19"/>
        </w:rPr>
        <w:t>Microsoft says Majorana</w:t>
      </w:r>
    </w:p>
    <w:p>
      <w:pPr>
        <w:pStyle w:val="BodyText"/>
        <w:spacing w:line="218" w:lineRule="exact"/>
        <w:ind w:left="513"/>
      </w:pPr>
      <w:r>
        <w:rPr>
          <w:color w:val="231F20"/>
          <w:w w:val="95"/>
        </w:rPr>
        <w:t>1</w:t>
      </w:r>
      <w:r>
        <w:rPr>
          <w:color w:val="231F20"/>
          <w:spacing w:val="5"/>
        </w:rPr>
        <w:t> </w:t>
      </w:r>
      <w:r>
        <w:rPr>
          <w:color w:val="231F20"/>
          <w:w w:val="95"/>
        </w:rPr>
        <w:t>will</w:t>
      </w:r>
      <w:r>
        <w:rPr>
          <w:color w:val="231F20"/>
          <w:spacing w:val="5"/>
        </w:rPr>
        <w:t> </w:t>
      </w:r>
      <w:r>
        <w:rPr>
          <w:color w:val="231F20"/>
          <w:w w:val="95"/>
        </w:rPr>
        <w:t>enable</w:t>
      </w:r>
      <w:r>
        <w:rPr>
          <w:color w:val="231F20"/>
          <w:spacing w:val="6"/>
        </w:rPr>
        <w:t> </w:t>
      </w:r>
      <w:r>
        <w:rPr>
          <w:color w:val="231F20"/>
          <w:w w:val="95"/>
        </w:rPr>
        <w:t>quantum</w:t>
      </w:r>
      <w:r>
        <w:rPr>
          <w:color w:val="231F20"/>
          <w:spacing w:val="5"/>
        </w:rPr>
        <w:t> </w:t>
      </w:r>
      <w:r>
        <w:rPr>
          <w:color w:val="231F20"/>
          <w:w w:val="95"/>
        </w:rPr>
        <w:t>computers</w:t>
      </w:r>
      <w:r>
        <w:rPr>
          <w:color w:val="231F20"/>
          <w:spacing w:val="5"/>
        </w:rPr>
        <w:t> </w:t>
      </w:r>
      <w:r>
        <w:rPr>
          <w:color w:val="231F20"/>
          <w:w w:val="95"/>
        </w:rPr>
        <w:t>to</w:t>
      </w:r>
      <w:r>
        <w:rPr>
          <w:color w:val="231F20"/>
          <w:spacing w:val="6"/>
        </w:rPr>
        <w:t> </w:t>
      </w:r>
      <w:r>
        <w:rPr>
          <w:color w:val="231F20"/>
          <w:spacing w:val="-2"/>
          <w:w w:val="95"/>
        </w:rPr>
        <w:t>solve</w:t>
      </w:r>
    </w:p>
    <w:p>
      <w:pPr>
        <w:pStyle w:val="BodyText"/>
        <w:spacing w:line="268" w:lineRule="auto" w:before="28"/>
        <w:ind w:left="513" w:right="224"/>
        <w:rPr>
          <w:sz w:val="9"/>
        </w:rPr>
      </w:pPr>
      <w:r>
        <w:rPr>
          <w:color w:val="231F20"/>
        </w:rPr>
        <w:t>meaningful, industrial-scale problems in years rather than decades.</w:t>
      </w:r>
      <w:r>
        <w:rPr>
          <w:color w:val="231F20"/>
          <w:position w:val="5"/>
          <w:sz w:val="9"/>
        </w:rPr>
        <w:t>6</w:t>
      </w:r>
    </w:p>
    <w:p>
      <w:pPr>
        <w:pStyle w:val="BodyText"/>
        <w:spacing w:line="268" w:lineRule="auto" w:before="113"/>
        <w:ind w:left="229" w:right="224"/>
      </w:pPr>
      <w:r>
        <w:rPr>
          <w:color w:val="231F20"/>
        </w:rPr>
        <w:t>Real-world examples involving quantum hubs include the following:</w:t>
      </w:r>
    </w:p>
    <w:p>
      <w:pPr>
        <w:pStyle w:val="ListParagraph"/>
        <w:numPr>
          <w:ilvl w:val="0"/>
          <w:numId w:val="37"/>
        </w:numPr>
        <w:tabs>
          <w:tab w:pos="514" w:val="left" w:leader="none"/>
        </w:tabs>
        <w:spacing w:line="268" w:lineRule="auto" w:before="114" w:after="0"/>
        <w:ind w:left="513" w:right="215" w:hanging="284"/>
        <w:jc w:val="left"/>
        <w:rPr>
          <w:sz w:val="9"/>
        </w:rPr>
      </w:pPr>
      <w:r>
        <w:rPr>
          <w:rFonts w:ascii="Arial" w:hAnsi="Arial"/>
          <w:i/>
          <w:color w:val="231F20"/>
          <w:sz w:val="19"/>
        </w:rPr>
        <w:t>IBM</w:t>
      </w:r>
      <w:r>
        <w:rPr>
          <w:rFonts w:ascii="Arial" w:hAnsi="Arial"/>
          <w:i/>
          <w:color w:val="231F20"/>
          <w:spacing w:val="-18"/>
          <w:sz w:val="19"/>
        </w:rPr>
        <w:t> </w:t>
      </w:r>
      <w:r>
        <w:rPr>
          <w:rFonts w:ascii="Arial" w:hAnsi="Arial"/>
          <w:i/>
          <w:color w:val="231F20"/>
          <w:sz w:val="19"/>
        </w:rPr>
        <w:t>inaugurated</w:t>
      </w:r>
      <w:r>
        <w:rPr>
          <w:rFonts w:ascii="Arial" w:hAnsi="Arial"/>
          <w:i/>
          <w:color w:val="231F20"/>
          <w:spacing w:val="-18"/>
          <w:sz w:val="19"/>
        </w:rPr>
        <w:t> </w:t>
      </w:r>
      <w:r>
        <w:rPr>
          <w:rFonts w:ascii="Arial" w:hAnsi="Arial"/>
          <w:i/>
          <w:color w:val="231F20"/>
          <w:sz w:val="19"/>
        </w:rPr>
        <w:t>its</w:t>
      </w:r>
      <w:r>
        <w:rPr>
          <w:rFonts w:ascii="Arial" w:hAnsi="Arial"/>
          <w:i/>
          <w:color w:val="231F20"/>
          <w:spacing w:val="-18"/>
          <w:sz w:val="19"/>
        </w:rPr>
        <w:t> </w:t>
      </w:r>
      <w:r>
        <w:rPr>
          <w:rFonts w:ascii="Arial" w:hAnsi="Arial"/>
          <w:i/>
          <w:color w:val="231F20"/>
          <w:sz w:val="19"/>
        </w:rPr>
        <w:t>first</w:t>
      </w:r>
      <w:r>
        <w:rPr>
          <w:rFonts w:ascii="Arial" w:hAnsi="Arial"/>
          <w:i/>
          <w:color w:val="231F20"/>
          <w:spacing w:val="-18"/>
          <w:sz w:val="19"/>
        </w:rPr>
        <w:t> </w:t>
      </w:r>
      <w:r>
        <w:rPr>
          <w:rFonts w:ascii="Arial" w:hAnsi="Arial"/>
          <w:i/>
          <w:color w:val="231F20"/>
          <w:sz w:val="19"/>
        </w:rPr>
        <w:t>European</w:t>
      </w:r>
      <w:r>
        <w:rPr>
          <w:rFonts w:ascii="Arial" w:hAnsi="Arial"/>
          <w:i/>
          <w:color w:val="231F20"/>
          <w:spacing w:val="-18"/>
          <w:sz w:val="19"/>
        </w:rPr>
        <w:t> </w:t>
      </w:r>
      <w:r>
        <w:rPr>
          <w:rFonts w:ascii="Arial" w:hAnsi="Arial"/>
          <w:i/>
          <w:color w:val="231F20"/>
          <w:sz w:val="19"/>
        </w:rPr>
        <w:t>quantum</w:t>
      </w:r>
      <w:r>
        <w:rPr>
          <w:rFonts w:ascii="Arial" w:hAnsi="Arial"/>
          <w:i/>
          <w:color w:val="231F20"/>
          <w:sz w:val="19"/>
        </w:rPr>
        <w:t> data</w:t>
      </w:r>
      <w:r>
        <w:rPr>
          <w:rFonts w:ascii="Arial" w:hAnsi="Arial"/>
          <w:i/>
          <w:color w:val="231F20"/>
          <w:spacing w:val="-22"/>
          <w:sz w:val="19"/>
        </w:rPr>
        <w:t> </w:t>
      </w:r>
      <w:r>
        <w:rPr>
          <w:rFonts w:ascii="Arial" w:hAnsi="Arial"/>
          <w:i/>
          <w:color w:val="231F20"/>
          <w:sz w:val="19"/>
        </w:rPr>
        <w:t>center</w:t>
      </w:r>
      <w:r>
        <w:rPr>
          <w:rFonts w:ascii="Arial" w:hAnsi="Arial"/>
          <w:i/>
          <w:color w:val="231F20"/>
          <w:spacing w:val="-22"/>
          <w:sz w:val="19"/>
        </w:rPr>
        <w:t> </w:t>
      </w:r>
      <w:r>
        <w:rPr>
          <w:rFonts w:ascii="Arial" w:hAnsi="Arial"/>
          <w:i/>
          <w:color w:val="231F20"/>
          <w:sz w:val="19"/>
        </w:rPr>
        <w:t>in</w:t>
      </w:r>
      <w:r>
        <w:rPr>
          <w:rFonts w:ascii="Arial" w:hAnsi="Arial"/>
          <w:i/>
          <w:color w:val="231F20"/>
          <w:spacing w:val="-22"/>
          <w:sz w:val="19"/>
        </w:rPr>
        <w:t> </w:t>
      </w:r>
      <w:r>
        <w:rPr>
          <w:rFonts w:ascii="Arial" w:hAnsi="Arial"/>
          <w:i/>
          <w:color w:val="231F20"/>
          <w:sz w:val="19"/>
        </w:rPr>
        <w:t>Ehningen,</w:t>
      </w:r>
      <w:r>
        <w:rPr>
          <w:rFonts w:ascii="Arial" w:hAnsi="Arial"/>
          <w:i/>
          <w:color w:val="231F20"/>
          <w:spacing w:val="-22"/>
          <w:sz w:val="19"/>
        </w:rPr>
        <w:t> </w:t>
      </w:r>
      <w:r>
        <w:rPr>
          <w:rFonts w:ascii="Arial" w:hAnsi="Arial"/>
          <w:i/>
          <w:color w:val="231F20"/>
          <w:sz w:val="19"/>
        </w:rPr>
        <w:t>Germany.</w:t>
      </w:r>
      <w:r>
        <w:rPr>
          <w:rFonts w:ascii="Arial" w:hAnsi="Arial"/>
          <w:i/>
          <w:color w:val="231F20"/>
          <w:spacing w:val="-22"/>
          <w:sz w:val="19"/>
        </w:rPr>
        <w:t> </w:t>
      </w:r>
      <w:r>
        <w:rPr>
          <w:color w:val="231F20"/>
          <w:sz w:val="19"/>
        </w:rPr>
        <w:t>There, advanced processors like Eagle and Heron provide quantum computational power. The center aims to foster research and innovation across Europe, offering cloud-based access to </w:t>
      </w:r>
      <w:r>
        <w:rPr>
          <w:color w:val="231F20"/>
          <w:spacing w:val="-2"/>
          <w:sz w:val="19"/>
        </w:rPr>
        <w:t>quantum</w:t>
      </w:r>
      <w:r>
        <w:rPr>
          <w:color w:val="231F20"/>
          <w:spacing w:val="-4"/>
          <w:sz w:val="19"/>
        </w:rPr>
        <w:t> </w:t>
      </w:r>
      <w:r>
        <w:rPr>
          <w:color w:val="231F20"/>
          <w:spacing w:val="-2"/>
          <w:sz w:val="19"/>
        </w:rPr>
        <w:t>computing</w:t>
      </w:r>
      <w:r>
        <w:rPr>
          <w:color w:val="231F20"/>
          <w:spacing w:val="-4"/>
          <w:sz w:val="19"/>
        </w:rPr>
        <w:t> </w:t>
      </w:r>
      <w:r>
        <w:rPr>
          <w:color w:val="231F20"/>
          <w:spacing w:val="-2"/>
          <w:sz w:val="19"/>
        </w:rPr>
        <w:t>resources</w:t>
      </w:r>
      <w:r>
        <w:rPr>
          <w:color w:val="231F20"/>
          <w:spacing w:val="-4"/>
          <w:sz w:val="19"/>
        </w:rPr>
        <w:t> </w:t>
      </w:r>
      <w:r>
        <w:rPr>
          <w:color w:val="231F20"/>
          <w:spacing w:val="-2"/>
          <w:sz w:val="19"/>
        </w:rPr>
        <w:t>while</w:t>
      </w:r>
      <w:r>
        <w:rPr>
          <w:color w:val="231F20"/>
          <w:spacing w:val="-4"/>
          <w:sz w:val="19"/>
        </w:rPr>
        <w:t> </w:t>
      </w:r>
      <w:r>
        <w:rPr>
          <w:color w:val="231F20"/>
          <w:spacing w:val="-2"/>
          <w:sz w:val="19"/>
        </w:rPr>
        <w:t>adhering</w:t>
      </w:r>
      <w:r>
        <w:rPr>
          <w:color w:val="231F20"/>
          <w:spacing w:val="-4"/>
          <w:sz w:val="19"/>
        </w:rPr>
        <w:t> </w:t>
      </w:r>
      <w:r>
        <w:rPr>
          <w:color w:val="231F20"/>
          <w:spacing w:val="-2"/>
          <w:sz w:val="19"/>
        </w:rPr>
        <w:t>to </w:t>
      </w:r>
      <w:r>
        <w:rPr>
          <w:color w:val="231F20"/>
          <w:sz w:val="19"/>
        </w:rPr>
        <w:t>regional data protection regulations.</w:t>
      </w:r>
      <w:r>
        <w:rPr>
          <w:color w:val="231F20"/>
          <w:position w:val="5"/>
          <w:sz w:val="9"/>
        </w:rPr>
        <w:t>7</w:t>
      </w:r>
    </w:p>
    <w:p>
      <w:pPr>
        <w:spacing w:after="0" w:line="268" w:lineRule="auto"/>
        <w:jc w:val="left"/>
        <w:rPr>
          <w:sz w:val="9"/>
        </w:rPr>
        <w:sectPr>
          <w:type w:val="continuous"/>
          <w:pgSz w:w="12240" w:h="15840"/>
          <w:pgMar w:header="0" w:footer="502" w:top="1820" w:bottom="280" w:left="680" w:right="680"/>
          <w:cols w:num="2" w:equalWidth="0">
            <w:col w:w="6404" w:space="40"/>
            <w:col w:w="4436"/>
          </w:cols>
        </w:sectPr>
      </w:pPr>
    </w:p>
    <w:p>
      <w:pPr>
        <w:pStyle w:val="BodyText"/>
        <w:rPr>
          <w:sz w:val="20"/>
        </w:rPr>
      </w:pPr>
    </w:p>
    <w:p>
      <w:pPr>
        <w:pStyle w:val="BodyText"/>
        <w:spacing w:before="7"/>
        <w:rPr>
          <w:sz w:val="15"/>
        </w:rPr>
      </w:pPr>
    </w:p>
    <w:p>
      <w:pPr>
        <w:pStyle w:val="BodyText"/>
        <w:spacing w:line="20" w:lineRule="exact"/>
        <w:ind w:left="2311"/>
        <w:rPr>
          <w:sz w:val="2"/>
        </w:rPr>
      </w:pPr>
      <w:r>
        <w:rPr>
          <w:sz w:val="2"/>
        </w:rPr>
        <w:pict>
          <v:group style="width:422.75pt;height:.25pt;mso-position-horizontal-relative:char;mso-position-vertical-relative:line" id="docshapegroup1096" coordorigin="0,0" coordsize="8455,5">
            <v:line style="position:absolute" from="0,3" to="8454,3" stroked="true" strokeweight=".25pt" strokecolor="#231f20">
              <v:stroke dashstyle="solid"/>
            </v:line>
          </v:group>
        </w:pict>
      </w:r>
      <w:r>
        <w:rPr>
          <w:sz w:val="2"/>
        </w:rPr>
      </w:r>
    </w:p>
    <w:p>
      <w:pPr>
        <w:spacing w:before="14"/>
        <w:ind w:left="2482" w:right="466" w:hanging="171"/>
        <w:jc w:val="left"/>
        <w:rPr>
          <w:sz w:val="14"/>
        </w:rPr>
      </w:pPr>
      <w:r>
        <w:rPr>
          <w:color w:val="231F20"/>
          <w:position w:val="5"/>
          <w:sz w:val="9"/>
        </w:rPr>
        <w:t>1</w:t>
      </w:r>
      <w:r>
        <w:rPr>
          <w:color w:val="231F20"/>
          <w:spacing w:val="80"/>
          <w:position w:val="5"/>
          <w:sz w:val="9"/>
        </w:rPr>
        <w:t>  </w:t>
      </w:r>
      <w:r>
        <w:rPr>
          <w:color w:val="231F20"/>
          <w:sz w:val="14"/>
        </w:rPr>
        <w:t>“Quantum Technologies Flagship,” European Commission, accessed March 31, 2025; Mai Barakat, “Capacity Middle East 2025: Growth in</w:t>
      </w:r>
      <w:r>
        <w:rPr>
          <w:color w:val="231F20"/>
          <w:spacing w:val="40"/>
          <w:sz w:val="14"/>
        </w:rPr>
        <w:t> </w:t>
      </w:r>
      <w:r>
        <w:rPr>
          <w:color w:val="231F20"/>
          <w:sz w:val="14"/>
        </w:rPr>
        <w:t>data centers and AI,” S&amp;P Global, March 12, 2025.</w:t>
      </w:r>
    </w:p>
    <w:p>
      <w:pPr>
        <w:spacing w:line="237" w:lineRule="auto" w:before="0"/>
        <w:ind w:left="2482" w:right="286" w:hanging="171"/>
        <w:jc w:val="left"/>
        <w:rPr>
          <w:sz w:val="14"/>
        </w:rPr>
      </w:pPr>
      <w:r>
        <w:rPr>
          <w:color w:val="231F20"/>
          <w:position w:val="5"/>
          <w:sz w:val="9"/>
        </w:rPr>
        <w:t>2</w:t>
      </w:r>
      <w:r>
        <w:rPr>
          <w:color w:val="231F20"/>
          <w:spacing w:val="40"/>
          <w:position w:val="5"/>
          <w:sz w:val="9"/>
        </w:rPr>
        <w:t>  </w:t>
      </w:r>
      <w:r>
        <w:rPr>
          <w:i/>
          <w:color w:val="231F20"/>
          <w:sz w:val="14"/>
        </w:rPr>
        <w:t>Microsoft Azure Quantum Blog</w:t>
      </w:r>
      <w:r>
        <w:rPr>
          <w:color w:val="231F20"/>
          <w:sz w:val="14"/>
        </w:rPr>
        <w:t>, “Microsoft and Atom Computing offer a commercial quantum machine with the largest number of entangled</w:t>
      </w:r>
      <w:r>
        <w:rPr>
          <w:color w:val="231F20"/>
          <w:spacing w:val="40"/>
          <w:sz w:val="14"/>
        </w:rPr>
        <w:t> </w:t>
      </w:r>
      <w:r>
        <w:rPr>
          <w:color w:val="231F20"/>
          <w:sz w:val="14"/>
        </w:rPr>
        <w:t>logical qubits on record,” blog entry by Krysta Svore, November 19, 2024.</w:t>
      </w:r>
    </w:p>
    <w:p>
      <w:pPr>
        <w:spacing w:line="170" w:lineRule="exact" w:before="0"/>
        <w:ind w:left="2311" w:right="0" w:firstLine="0"/>
        <w:jc w:val="left"/>
        <w:rPr>
          <w:sz w:val="14"/>
        </w:rPr>
      </w:pPr>
      <w:r>
        <w:rPr>
          <w:color w:val="231F20"/>
          <w:position w:val="5"/>
          <w:sz w:val="9"/>
        </w:rPr>
        <w:t>3</w:t>
      </w:r>
      <w:r>
        <w:rPr>
          <w:color w:val="231F20"/>
          <w:spacing w:val="54"/>
          <w:position w:val="5"/>
          <w:sz w:val="9"/>
        </w:rPr>
        <w:t>  </w:t>
      </w:r>
      <w:r>
        <w:rPr>
          <w:color w:val="231F20"/>
          <w:sz w:val="14"/>
        </w:rPr>
        <w:t>Matt</w:t>
      </w:r>
      <w:r>
        <w:rPr>
          <w:color w:val="231F20"/>
          <w:spacing w:val="1"/>
          <w:sz w:val="14"/>
        </w:rPr>
        <w:t> </w:t>
      </w:r>
      <w:r>
        <w:rPr>
          <w:color w:val="231F20"/>
          <w:sz w:val="14"/>
        </w:rPr>
        <w:t>Swayne,</w:t>
      </w:r>
      <w:r>
        <w:rPr>
          <w:color w:val="231F20"/>
          <w:spacing w:val="1"/>
          <w:sz w:val="14"/>
        </w:rPr>
        <w:t> </w:t>
      </w:r>
      <w:r>
        <w:rPr>
          <w:color w:val="231F20"/>
          <w:sz w:val="14"/>
        </w:rPr>
        <w:t>“A</w:t>
      </w:r>
      <w:r>
        <w:rPr>
          <w:color w:val="231F20"/>
          <w:spacing w:val="1"/>
          <w:sz w:val="14"/>
        </w:rPr>
        <w:t> </w:t>
      </w:r>
      <w:r>
        <w:rPr>
          <w:color w:val="231F20"/>
          <w:sz w:val="14"/>
        </w:rPr>
        <w:t>closer</w:t>
      </w:r>
      <w:r>
        <w:rPr>
          <w:color w:val="231F20"/>
          <w:spacing w:val="1"/>
          <w:sz w:val="14"/>
        </w:rPr>
        <w:t> </w:t>
      </w:r>
      <w:r>
        <w:rPr>
          <w:color w:val="231F20"/>
          <w:sz w:val="14"/>
        </w:rPr>
        <w:t>look</w:t>
      </w:r>
      <w:r>
        <w:rPr>
          <w:color w:val="231F20"/>
          <w:spacing w:val="1"/>
          <w:sz w:val="14"/>
        </w:rPr>
        <w:t> </w:t>
      </w:r>
      <w:r>
        <w:rPr>
          <w:color w:val="231F20"/>
          <w:sz w:val="14"/>
        </w:rPr>
        <w:t>into</w:t>
      </w:r>
      <w:r>
        <w:rPr>
          <w:color w:val="231F20"/>
          <w:spacing w:val="1"/>
          <w:sz w:val="14"/>
        </w:rPr>
        <w:t> </w:t>
      </w:r>
      <w:r>
        <w:rPr>
          <w:color w:val="231F20"/>
          <w:sz w:val="14"/>
        </w:rPr>
        <w:t>the</w:t>
      </w:r>
      <w:r>
        <w:rPr>
          <w:color w:val="231F20"/>
          <w:spacing w:val="1"/>
          <w:sz w:val="14"/>
        </w:rPr>
        <w:t> </w:t>
      </w:r>
      <w:r>
        <w:rPr>
          <w:color w:val="231F20"/>
          <w:sz w:val="14"/>
        </w:rPr>
        <w:t>Microsoft-Atom</w:t>
      </w:r>
      <w:r>
        <w:rPr>
          <w:color w:val="231F20"/>
          <w:spacing w:val="1"/>
          <w:sz w:val="14"/>
        </w:rPr>
        <w:t> </w:t>
      </w:r>
      <w:r>
        <w:rPr>
          <w:color w:val="231F20"/>
          <w:sz w:val="14"/>
        </w:rPr>
        <w:t>Computing</w:t>
      </w:r>
      <w:r>
        <w:rPr>
          <w:color w:val="231F20"/>
          <w:spacing w:val="1"/>
          <w:sz w:val="14"/>
        </w:rPr>
        <w:t> </w:t>
      </w:r>
      <w:r>
        <w:rPr>
          <w:color w:val="231F20"/>
          <w:sz w:val="14"/>
        </w:rPr>
        <w:t>Logical</w:t>
      </w:r>
      <w:r>
        <w:rPr>
          <w:color w:val="231F20"/>
          <w:spacing w:val="1"/>
          <w:sz w:val="14"/>
        </w:rPr>
        <w:t> </w:t>
      </w:r>
      <w:r>
        <w:rPr>
          <w:color w:val="231F20"/>
          <w:sz w:val="14"/>
        </w:rPr>
        <w:t>Qubit</w:t>
      </w:r>
      <w:r>
        <w:rPr>
          <w:color w:val="231F20"/>
          <w:spacing w:val="1"/>
          <w:sz w:val="14"/>
        </w:rPr>
        <w:t> </w:t>
      </w:r>
      <w:r>
        <w:rPr>
          <w:color w:val="231F20"/>
          <w:sz w:val="14"/>
        </w:rPr>
        <w:t>Study,”</w:t>
      </w:r>
      <w:r>
        <w:rPr>
          <w:color w:val="231F20"/>
          <w:spacing w:val="1"/>
          <w:sz w:val="14"/>
        </w:rPr>
        <w:t> </w:t>
      </w:r>
      <w:r>
        <w:rPr>
          <w:color w:val="231F20"/>
          <w:sz w:val="14"/>
        </w:rPr>
        <w:t>Quantum</w:t>
      </w:r>
      <w:r>
        <w:rPr>
          <w:color w:val="231F20"/>
          <w:spacing w:val="1"/>
          <w:sz w:val="14"/>
        </w:rPr>
        <w:t> </w:t>
      </w:r>
      <w:r>
        <w:rPr>
          <w:color w:val="231F20"/>
          <w:sz w:val="14"/>
        </w:rPr>
        <w:t>Insider,</w:t>
      </w:r>
      <w:r>
        <w:rPr>
          <w:color w:val="231F20"/>
          <w:spacing w:val="1"/>
          <w:sz w:val="14"/>
        </w:rPr>
        <w:t> </w:t>
      </w:r>
      <w:r>
        <w:rPr>
          <w:color w:val="231F20"/>
          <w:sz w:val="14"/>
        </w:rPr>
        <w:t>November</w:t>
      </w:r>
      <w:r>
        <w:rPr>
          <w:color w:val="231F20"/>
          <w:spacing w:val="1"/>
          <w:sz w:val="14"/>
        </w:rPr>
        <w:t> </w:t>
      </w:r>
      <w:r>
        <w:rPr>
          <w:color w:val="231F20"/>
          <w:sz w:val="14"/>
        </w:rPr>
        <w:t>23,</w:t>
      </w:r>
      <w:r>
        <w:rPr>
          <w:color w:val="231F20"/>
          <w:spacing w:val="1"/>
          <w:sz w:val="14"/>
        </w:rPr>
        <w:t> </w:t>
      </w:r>
      <w:r>
        <w:rPr>
          <w:color w:val="231F20"/>
          <w:spacing w:val="-2"/>
          <w:sz w:val="14"/>
        </w:rPr>
        <w:t>2024.</w:t>
      </w:r>
    </w:p>
    <w:p>
      <w:pPr>
        <w:spacing w:line="170" w:lineRule="exact" w:before="0"/>
        <w:ind w:left="2311" w:right="0" w:firstLine="0"/>
        <w:jc w:val="left"/>
        <w:rPr>
          <w:sz w:val="14"/>
        </w:rPr>
      </w:pPr>
      <w:r>
        <w:rPr>
          <w:color w:val="231F20"/>
          <w:position w:val="5"/>
          <w:sz w:val="9"/>
        </w:rPr>
        <w:t>4</w:t>
      </w:r>
      <w:r>
        <w:rPr>
          <w:color w:val="231F20"/>
          <w:spacing w:val="56"/>
          <w:position w:val="5"/>
          <w:sz w:val="9"/>
        </w:rPr>
        <w:t>  </w:t>
      </w:r>
      <w:r>
        <w:rPr>
          <w:i/>
          <w:color w:val="231F20"/>
          <w:sz w:val="14"/>
        </w:rPr>
        <w:t>Google</w:t>
      </w:r>
      <w:r>
        <w:rPr>
          <w:i/>
          <w:color w:val="231F20"/>
          <w:spacing w:val="4"/>
          <w:sz w:val="14"/>
        </w:rPr>
        <w:t> </w:t>
      </w:r>
      <w:r>
        <w:rPr>
          <w:i/>
          <w:color w:val="231F20"/>
          <w:sz w:val="14"/>
        </w:rPr>
        <w:t>Blog</w:t>
      </w:r>
      <w:r>
        <w:rPr>
          <w:color w:val="231F20"/>
          <w:sz w:val="14"/>
        </w:rPr>
        <w:t>,</w:t>
      </w:r>
      <w:r>
        <w:rPr>
          <w:color w:val="231F20"/>
          <w:spacing w:val="2"/>
          <w:sz w:val="14"/>
        </w:rPr>
        <w:t> </w:t>
      </w:r>
      <w:r>
        <w:rPr>
          <w:color w:val="231F20"/>
          <w:sz w:val="14"/>
        </w:rPr>
        <w:t>“Meet</w:t>
      </w:r>
      <w:r>
        <w:rPr>
          <w:color w:val="231F20"/>
          <w:spacing w:val="2"/>
          <w:sz w:val="14"/>
        </w:rPr>
        <w:t> </w:t>
      </w:r>
      <w:r>
        <w:rPr>
          <w:color w:val="231F20"/>
          <w:sz w:val="14"/>
        </w:rPr>
        <w:t>Willow,</w:t>
      </w:r>
      <w:r>
        <w:rPr>
          <w:color w:val="231F20"/>
          <w:spacing w:val="2"/>
          <w:sz w:val="14"/>
        </w:rPr>
        <w:t> </w:t>
      </w:r>
      <w:r>
        <w:rPr>
          <w:color w:val="231F20"/>
          <w:sz w:val="14"/>
        </w:rPr>
        <w:t>our</w:t>
      </w:r>
      <w:r>
        <w:rPr>
          <w:color w:val="231F20"/>
          <w:spacing w:val="2"/>
          <w:sz w:val="14"/>
        </w:rPr>
        <w:t> </w:t>
      </w:r>
      <w:r>
        <w:rPr>
          <w:color w:val="231F20"/>
          <w:sz w:val="14"/>
        </w:rPr>
        <w:t>state-of-the-art</w:t>
      </w:r>
      <w:r>
        <w:rPr>
          <w:color w:val="231F20"/>
          <w:spacing w:val="1"/>
          <w:sz w:val="14"/>
        </w:rPr>
        <w:t> </w:t>
      </w:r>
      <w:r>
        <w:rPr>
          <w:color w:val="231F20"/>
          <w:sz w:val="14"/>
        </w:rPr>
        <w:t>quantum</w:t>
      </w:r>
      <w:r>
        <w:rPr>
          <w:color w:val="231F20"/>
          <w:spacing w:val="2"/>
          <w:sz w:val="14"/>
        </w:rPr>
        <w:t> </w:t>
      </w:r>
      <w:r>
        <w:rPr>
          <w:color w:val="231F20"/>
          <w:sz w:val="14"/>
        </w:rPr>
        <w:t>chip,”</w:t>
      </w:r>
      <w:r>
        <w:rPr>
          <w:color w:val="231F20"/>
          <w:spacing w:val="2"/>
          <w:sz w:val="14"/>
        </w:rPr>
        <w:t> </w:t>
      </w:r>
      <w:r>
        <w:rPr>
          <w:color w:val="231F20"/>
          <w:sz w:val="14"/>
        </w:rPr>
        <w:t>blog</w:t>
      </w:r>
      <w:r>
        <w:rPr>
          <w:color w:val="231F20"/>
          <w:spacing w:val="2"/>
          <w:sz w:val="14"/>
        </w:rPr>
        <w:t> </w:t>
      </w:r>
      <w:r>
        <w:rPr>
          <w:color w:val="231F20"/>
          <w:sz w:val="14"/>
        </w:rPr>
        <w:t>entry</w:t>
      </w:r>
      <w:r>
        <w:rPr>
          <w:color w:val="231F20"/>
          <w:spacing w:val="2"/>
          <w:sz w:val="14"/>
        </w:rPr>
        <w:t> </w:t>
      </w:r>
      <w:r>
        <w:rPr>
          <w:color w:val="231F20"/>
          <w:sz w:val="14"/>
        </w:rPr>
        <w:t>by</w:t>
      </w:r>
      <w:r>
        <w:rPr>
          <w:color w:val="231F20"/>
          <w:spacing w:val="2"/>
          <w:sz w:val="14"/>
        </w:rPr>
        <w:t> </w:t>
      </w:r>
      <w:r>
        <w:rPr>
          <w:color w:val="231F20"/>
          <w:sz w:val="14"/>
        </w:rPr>
        <w:t>Hartmut</w:t>
      </w:r>
      <w:r>
        <w:rPr>
          <w:color w:val="231F20"/>
          <w:spacing w:val="2"/>
          <w:sz w:val="14"/>
        </w:rPr>
        <w:t> </w:t>
      </w:r>
      <w:r>
        <w:rPr>
          <w:color w:val="231F20"/>
          <w:sz w:val="14"/>
        </w:rPr>
        <w:t>Neven,</w:t>
      </w:r>
      <w:r>
        <w:rPr>
          <w:color w:val="231F20"/>
          <w:spacing w:val="2"/>
          <w:sz w:val="14"/>
        </w:rPr>
        <w:t> </w:t>
      </w:r>
      <w:r>
        <w:rPr>
          <w:color w:val="231F20"/>
          <w:sz w:val="14"/>
        </w:rPr>
        <w:t>December</w:t>
      </w:r>
      <w:r>
        <w:rPr>
          <w:color w:val="231F20"/>
          <w:spacing w:val="2"/>
          <w:sz w:val="14"/>
        </w:rPr>
        <w:t> </w:t>
      </w:r>
      <w:r>
        <w:rPr>
          <w:color w:val="231F20"/>
          <w:sz w:val="14"/>
        </w:rPr>
        <w:t>9,</w:t>
      </w:r>
      <w:r>
        <w:rPr>
          <w:color w:val="231F20"/>
          <w:spacing w:val="2"/>
          <w:sz w:val="14"/>
        </w:rPr>
        <w:t> </w:t>
      </w:r>
      <w:r>
        <w:rPr>
          <w:color w:val="231F20"/>
          <w:spacing w:val="-2"/>
          <w:sz w:val="14"/>
        </w:rPr>
        <w:t>2024.</w:t>
      </w:r>
    </w:p>
    <w:p>
      <w:pPr>
        <w:spacing w:before="0"/>
        <w:ind w:left="2482" w:right="529" w:hanging="171"/>
        <w:jc w:val="left"/>
        <w:rPr>
          <w:sz w:val="14"/>
        </w:rPr>
      </w:pPr>
      <w:r>
        <w:rPr>
          <w:color w:val="231F20"/>
          <w:position w:val="5"/>
          <w:sz w:val="9"/>
        </w:rPr>
        <w:t>5</w:t>
      </w:r>
      <w:r>
        <w:rPr>
          <w:color w:val="231F20"/>
          <w:spacing w:val="40"/>
          <w:position w:val="5"/>
          <w:sz w:val="9"/>
        </w:rPr>
        <w:t>  </w:t>
      </w:r>
      <w:r>
        <w:rPr>
          <w:color w:val="231F20"/>
          <w:sz w:val="14"/>
        </w:rPr>
        <w:t>“AWS unveils Ocelot, its first quantum computing chip,” Quantum Insider, February 27, 2025; “Amazon Web Services announces a new</w:t>
      </w:r>
      <w:r>
        <w:rPr>
          <w:color w:val="231F20"/>
          <w:spacing w:val="40"/>
          <w:sz w:val="14"/>
        </w:rPr>
        <w:t> </w:t>
      </w:r>
      <w:r>
        <w:rPr>
          <w:color w:val="231F20"/>
          <w:sz w:val="14"/>
        </w:rPr>
        <w:t>quantum computing chip,” Amazon, February 27, 2025.</w:t>
      </w:r>
    </w:p>
    <w:p>
      <w:pPr>
        <w:spacing w:line="167" w:lineRule="exact" w:before="0"/>
        <w:ind w:left="2311" w:right="0" w:firstLine="0"/>
        <w:jc w:val="left"/>
        <w:rPr>
          <w:sz w:val="14"/>
        </w:rPr>
      </w:pPr>
      <w:r>
        <w:rPr>
          <w:color w:val="231F20"/>
          <w:w w:val="95"/>
          <w:position w:val="5"/>
          <w:sz w:val="9"/>
        </w:rPr>
        <w:t>6</w:t>
      </w:r>
      <w:r>
        <w:rPr>
          <w:color w:val="231F20"/>
          <w:spacing w:val="78"/>
          <w:position w:val="5"/>
          <w:sz w:val="9"/>
        </w:rPr>
        <w:t>  </w:t>
      </w:r>
      <w:r>
        <w:rPr>
          <w:color w:val="231F20"/>
          <w:w w:val="95"/>
          <w:sz w:val="14"/>
        </w:rPr>
        <w:t>“Microsoft’s</w:t>
      </w:r>
      <w:r>
        <w:rPr>
          <w:color w:val="231F20"/>
          <w:spacing w:val="12"/>
          <w:sz w:val="14"/>
        </w:rPr>
        <w:t> </w:t>
      </w:r>
      <w:r>
        <w:rPr>
          <w:color w:val="231F20"/>
          <w:w w:val="95"/>
          <w:sz w:val="14"/>
        </w:rPr>
        <w:t>Majorana</w:t>
      </w:r>
      <w:r>
        <w:rPr>
          <w:color w:val="231F20"/>
          <w:spacing w:val="12"/>
          <w:sz w:val="14"/>
        </w:rPr>
        <w:t> </w:t>
      </w:r>
      <w:r>
        <w:rPr>
          <w:color w:val="231F20"/>
          <w:w w:val="95"/>
          <w:sz w:val="14"/>
        </w:rPr>
        <w:t>1</w:t>
      </w:r>
      <w:r>
        <w:rPr>
          <w:color w:val="231F20"/>
          <w:spacing w:val="12"/>
          <w:sz w:val="14"/>
        </w:rPr>
        <w:t> </w:t>
      </w:r>
      <w:r>
        <w:rPr>
          <w:color w:val="231F20"/>
          <w:w w:val="95"/>
          <w:sz w:val="14"/>
        </w:rPr>
        <w:t>chip</w:t>
      </w:r>
      <w:r>
        <w:rPr>
          <w:color w:val="231F20"/>
          <w:spacing w:val="12"/>
          <w:sz w:val="14"/>
        </w:rPr>
        <w:t> </w:t>
      </w:r>
      <w:r>
        <w:rPr>
          <w:color w:val="231F20"/>
          <w:w w:val="95"/>
          <w:sz w:val="14"/>
        </w:rPr>
        <w:t>carves</w:t>
      </w:r>
      <w:r>
        <w:rPr>
          <w:color w:val="231F20"/>
          <w:spacing w:val="12"/>
          <w:sz w:val="14"/>
        </w:rPr>
        <w:t> </w:t>
      </w:r>
      <w:r>
        <w:rPr>
          <w:color w:val="231F20"/>
          <w:w w:val="95"/>
          <w:sz w:val="14"/>
        </w:rPr>
        <w:t>new</w:t>
      </w:r>
      <w:r>
        <w:rPr>
          <w:color w:val="231F20"/>
          <w:spacing w:val="13"/>
          <w:sz w:val="14"/>
        </w:rPr>
        <w:t> </w:t>
      </w:r>
      <w:r>
        <w:rPr>
          <w:color w:val="231F20"/>
          <w:w w:val="95"/>
          <w:sz w:val="14"/>
        </w:rPr>
        <w:t>path</w:t>
      </w:r>
      <w:r>
        <w:rPr>
          <w:color w:val="231F20"/>
          <w:spacing w:val="12"/>
          <w:sz w:val="14"/>
        </w:rPr>
        <w:t> </w:t>
      </w:r>
      <w:r>
        <w:rPr>
          <w:color w:val="231F20"/>
          <w:w w:val="95"/>
          <w:sz w:val="14"/>
        </w:rPr>
        <w:t>for</w:t>
      </w:r>
      <w:r>
        <w:rPr>
          <w:color w:val="231F20"/>
          <w:spacing w:val="12"/>
          <w:sz w:val="14"/>
        </w:rPr>
        <w:t> </w:t>
      </w:r>
      <w:r>
        <w:rPr>
          <w:color w:val="231F20"/>
          <w:w w:val="95"/>
          <w:sz w:val="14"/>
        </w:rPr>
        <w:t>quantum</w:t>
      </w:r>
      <w:r>
        <w:rPr>
          <w:color w:val="231F20"/>
          <w:spacing w:val="12"/>
          <w:sz w:val="14"/>
        </w:rPr>
        <w:t> </w:t>
      </w:r>
      <w:r>
        <w:rPr>
          <w:color w:val="231F20"/>
          <w:w w:val="95"/>
          <w:sz w:val="14"/>
        </w:rPr>
        <w:t>computing,”</w:t>
      </w:r>
      <w:r>
        <w:rPr>
          <w:color w:val="231F20"/>
          <w:spacing w:val="12"/>
          <w:sz w:val="14"/>
        </w:rPr>
        <w:t> </w:t>
      </w:r>
      <w:r>
        <w:rPr>
          <w:color w:val="231F20"/>
          <w:w w:val="95"/>
          <w:sz w:val="14"/>
        </w:rPr>
        <w:t>Microsoft,</w:t>
      </w:r>
      <w:r>
        <w:rPr>
          <w:color w:val="231F20"/>
          <w:spacing w:val="12"/>
          <w:sz w:val="14"/>
        </w:rPr>
        <w:t> </w:t>
      </w:r>
      <w:r>
        <w:rPr>
          <w:color w:val="231F20"/>
          <w:w w:val="95"/>
          <w:sz w:val="14"/>
        </w:rPr>
        <w:t>February</w:t>
      </w:r>
      <w:r>
        <w:rPr>
          <w:color w:val="231F20"/>
          <w:spacing w:val="12"/>
          <w:sz w:val="14"/>
        </w:rPr>
        <w:t> </w:t>
      </w:r>
      <w:r>
        <w:rPr>
          <w:color w:val="231F20"/>
          <w:w w:val="95"/>
          <w:sz w:val="14"/>
        </w:rPr>
        <w:t>19,</w:t>
      </w:r>
      <w:r>
        <w:rPr>
          <w:color w:val="231F20"/>
          <w:spacing w:val="13"/>
          <w:sz w:val="14"/>
        </w:rPr>
        <w:t> </w:t>
      </w:r>
      <w:r>
        <w:rPr>
          <w:color w:val="231F20"/>
          <w:spacing w:val="-4"/>
          <w:w w:val="95"/>
          <w:sz w:val="14"/>
        </w:rPr>
        <w:t>2025.</w:t>
      </w:r>
    </w:p>
    <w:p>
      <w:pPr>
        <w:spacing w:line="172" w:lineRule="exact" w:before="0"/>
        <w:ind w:left="2311" w:right="0" w:firstLine="0"/>
        <w:jc w:val="left"/>
        <w:rPr>
          <w:sz w:val="14"/>
        </w:rPr>
      </w:pPr>
      <w:r>
        <w:rPr>
          <w:color w:val="231F20"/>
          <w:position w:val="5"/>
          <w:sz w:val="9"/>
        </w:rPr>
        <w:t>7</w:t>
      </w:r>
      <w:r>
        <w:rPr>
          <w:color w:val="231F20"/>
          <w:spacing w:val="53"/>
          <w:position w:val="5"/>
          <w:sz w:val="9"/>
        </w:rPr>
        <w:t>  </w:t>
      </w:r>
      <w:r>
        <w:rPr>
          <w:color w:val="231F20"/>
          <w:sz w:val="14"/>
        </w:rPr>
        <w:t>“First</w:t>
      </w:r>
      <w:r>
        <w:rPr>
          <w:color w:val="231F20"/>
          <w:spacing w:val="-1"/>
          <w:sz w:val="14"/>
        </w:rPr>
        <w:t> </w:t>
      </w:r>
      <w:r>
        <w:rPr>
          <w:color w:val="231F20"/>
          <w:sz w:val="14"/>
        </w:rPr>
        <w:t>IBM</w:t>
      </w:r>
      <w:r>
        <w:rPr>
          <w:color w:val="231F20"/>
          <w:spacing w:val="-1"/>
          <w:sz w:val="14"/>
        </w:rPr>
        <w:t> </w:t>
      </w:r>
      <w:r>
        <w:rPr>
          <w:color w:val="231F20"/>
          <w:sz w:val="14"/>
        </w:rPr>
        <w:t>quantum data</w:t>
      </w:r>
      <w:r>
        <w:rPr>
          <w:color w:val="231F20"/>
          <w:spacing w:val="-1"/>
          <w:sz w:val="14"/>
        </w:rPr>
        <w:t> </w:t>
      </w:r>
      <w:r>
        <w:rPr>
          <w:color w:val="231F20"/>
          <w:sz w:val="14"/>
        </w:rPr>
        <w:t>center</w:t>
      </w:r>
      <w:r>
        <w:rPr>
          <w:color w:val="231F20"/>
          <w:spacing w:val="-1"/>
          <w:sz w:val="14"/>
        </w:rPr>
        <w:t> </w:t>
      </w:r>
      <w:r>
        <w:rPr>
          <w:color w:val="231F20"/>
          <w:sz w:val="14"/>
        </w:rPr>
        <w:t>in</w:t>
      </w:r>
      <w:r>
        <w:rPr>
          <w:color w:val="231F20"/>
          <w:spacing w:val="-1"/>
          <w:sz w:val="14"/>
        </w:rPr>
        <w:t> </w:t>
      </w:r>
      <w:r>
        <w:rPr>
          <w:color w:val="231F20"/>
          <w:sz w:val="14"/>
        </w:rPr>
        <w:t>Europe opens;</w:t>
      </w:r>
      <w:r>
        <w:rPr>
          <w:color w:val="231F20"/>
          <w:spacing w:val="-1"/>
          <w:sz w:val="14"/>
        </w:rPr>
        <w:t> </w:t>
      </w:r>
      <w:r>
        <w:rPr>
          <w:color w:val="231F20"/>
          <w:sz w:val="14"/>
        </w:rPr>
        <w:t>will</w:t>
      </w:r>
      <w:r>
        <w:rPr>
          <w:color w:val="231F20"/>
          <w:spacing w:val="-1"/>
          <w:sz w:val="14"/>
        </w:rPr>
        <w:t> </w:t>
      </w:r>
      <w:r>
        <w:rPr>
          <w:color w:val="231F20"/>
          <w:sz w:val="14"/>
        </w:rPr>
        <w:t>include</w:t>
      </w:r>
      <w:r>
        <w:rPr>
          <w:color w:val="231F20"/>
          <w:spacing w:val="-1"/>
          <w:sz w:val="14"/>
        </w:rPr>
        <w:t> </w:t>
      </w:r>
      <w:r>
        <w:rPr>
          <w:color w:val="231F20"/>
          <w:sz w:val="14"/>
        </w:rPr>
        <w:t>IBM’s most</w:t>
      </w:r>
      <w:r>
        <w:rPr>
          <w:color w:val="231F20"/>
          <w:spacing w:val="-1"/>
          <w:sz w:val="14"/>
        </w:rPr>
        <w:t> </w:t>
      </w:r>
      <w:r>
        <w:rPr>
          <w:color w:val="231F20"/>
          <w:sz w:val="14"/>
        </w:rPr>
        <w:t>performant</w:t>
      </w:r>
      <w:r>
        <w:rPr>
          <w:color w:val="231F20"/>
          <w:spacing w:val="-1"/>
          <w:sz w:val="14"/>
        </w:rPr>
        <w:t> </w:t>
      </w:r>
      <w:r>
        <w:rPr>
          <w:color w:val="231F20"/>
          <w:sz w:val="14"/>
        </w:rPr>
        <w:t>quantum</w:t>
      </w:r>
      <w:r>
        <w:rPr>
          <w:color w:val="231F20"/>
          <w:spacing w:val="-1"/>
          <w:sz w:val="14"/>
        </w:rPr>
        <w:t> </w:t>
      </w:r>
      <w:r>
        <w:rPr>
          <w:color w:val="231F20"/>
          <w:sz w:val="14"/>
        </w:rPr>
        <w:t>systems,” IBM,</w:t>
      </w:r>
      <w:r>
        <w:rPr>
          <w:color w:val="231F20"/>
          <w:spacing w:val="-1"/>
          <w:sz w:val="14"/>
        </w:rPr>
        <w:t> </w:t>
      </w:r>
      <w:r>
        <w:rPr>
          <w:color w:val="231F20"/>
          <w:sz w:val="14"/>
        </w:rPr>
        <w:t>October</w:t>
      </w:r>
      <w:r>
        <w:rPr>
          <w:color w:val="231F20"/>
          <w:spacing w:val="-1"/>
          <w:sz w:val="14"/>
        </w:rPr>
        <w:t> </w:t>
      </w:r>
      <w:r>
        <w:rPr>
          <w:color w:val="231F20"/>
          <w:sz w:val="14"/>
        </w:rPr>
        <w:t>1,</w:t>
      </w:r>
      <w:r>
        <w:rPr>
          <w:color w:val="231F20"/>
          <w:spacing w:val="-1"/>
          <w:sz w:val="14"/>
        </w:rPr>
        <w:t> </w:t>
      </w:r>
      <w:r>
        <w:rPr>
          <w:color w:val="231F20"/>
          <w:spacing w:val="-2"/>
          <w:sz w:val="14"/>
        </w:rPr>
        <w:t>2024.</w:t>
      </w:r>
    </w:p>
    <w:p>
      <w:pPr>
        <w:spacing w:after="0" w:line="172" w:lineRule="exact"/>
        <w:jc w:val="left"/>
        <w:rPr>
          <w:sz w:val="14"/>
        </w:rPr>
        <w:sectPr>
          <w:type w:val="continuous"/>
          <w:pgSz w:w="12240" w:h="15840"/>
          <w:pgMar w:header="0" w:footer="502" w:top="1820" w:bottom="280" w:left="680" w:right="680"/>
        </w:sectPr>
      </w:pPr>
    </w:p>
    <w:p>
      <w:pPr>
        <w:spacing w:line="273" w:lineRule="auto" w:before="100"/>
        <w:ind w:left="2141" w:right="296" w:hanging="284"/>
        <w:jc w:val="left"/>
        <w:rPr>
          <w:sz w:val="19"/>
        </w:rPr>
      </w:pPr>
      <w:r>
        <w:rPr>
          <w:color w:val="231F20"/>
          <w:sz w:val="19"/>
        </w:rPr>
        <w:t>—</w:t>
      </w:r>
      <w:r>
        <w:rPr>
          <w:color w:val="231F20"/>
          <w:spacing w:val="80"/>
          <w:sz w:val="19"/>
        </w:rPr>
        <w:t> </w:t>
      </w:r>
      <w:r>
        <w:rPr>
          <w:rFonts w:ascii="Arial" w:hAnsi="Arial"/>
          <w:i/>
          <w:color w:val="231F20"/>
          <w:sz w:val="19"/>
        </w:rPr>
        <w:t>Nvidia</w:t>
      </w:r>
      <w:r>
        <w:rPr>
          <w:rFonts w:ascii="Arial" w:hAnsi="Arial"/>
          <w:i/>
          <w:color w:val="231F20"/>
          <w:spacing w:val="-11"/>
          <w:sz w:val="19"/>
        </w:rPr>
        <w:t> </w:t>
      </w:r>
      <w:r>
        <w:rPr>
          <w:rFonts w:ascii="Arial" w:hAnsi="Arial"/>
          <w:i/>
          <w:color w:val="231F20"/>
          <w:sz w:val="19"/>
        </w:rPr>
        <w:t>announced</w:t>
      </w:r>
      <w:r>
        <w:rPr>
          <w:rFonts w:ascii="Arial" w:hAnsi="Arial"/>
          <w:i/>
          <w:color w:val="231F20"/>
          <w:spacing w:val="-11"/>
          <w:sz w:val="19"/>
        </w:rPr>
        <w:t> </w:t>
      </w:r>
      <w:r>
        <w:rPr>
          <w:rFonts w:ascii="Arial" w:hAnsi="Arial"/>
          <w:i/>
          <w:color w:val="231F20"/>
          <w:sz w:val="19"/>
        </w:rPr>
        <w:t>that</w:t>
      </w:r>
      <w:r>
        <w:rPr>
          <w:rFonts w:ascii="Arial" w:hAnsi="Arial"/>
          <w:i/>
          <w:color w:val="231F20"/>
          <w:spacing w:val="-11"/>
          <w:sz w:val="19"/>
        </w:rPr>
        <w:t> </w:t>
      </w:r>
      <w:r>
        <w:rPr>
          <w:rFonts w:ascii="Arial" w:hAnsi="Arial"/>
          <w:i/>
          <w:color w:val="231F20"/>
          <w:sz w:val="19"/>
        </w:rPr>
        <w:t>it</w:t>
      </w:r>
      <w:r>
        <w:rPr>
          <w:rFonts w:ascii="Arial" w:hAnsi="Arial"/>
          <w:i/>
          <w:color w:val="231F20"/>
          <w:spacing w:val="-11"/>
          <w:sz w:val="19"/>
        </w:rPr>
        <w:t> </w:t>
      </w:r>
      <w:r>
        <w:rPr>
          <w:rFonts w:ascii="Arial" w:hAnsi="Arial"/>
          <w:i/>
          <w:color w:val="231F20"/>
          <w:sz w:val="19"/>
        </w:rPr>
        <w:t>is</w:t>
      </w:r>
      <w:r>
        <w:rPr>
          <w:rFonts w:ascii="Arial" w:hAnsi="Arial"/>
          <w:i/>
          <w:color w:val="231F20"/>
          <w:spacing w:val="-11"/>
          <w:sz w:val="19"/>
        </w:rPr>
        <w:t> </w:t>
      </w:r>
      <w:r>
        <w:rPr>
          <w:rFonts w:ascii="Arial" w:hAnsi="Arial"/>
          <w:i/>
          <w:color w:val="231F20"/>
          <w:sz w:val="19"/>
        </w:rPr>
        <w:t>building</w:t>
      </w:r>
      <w:r>
        <w:rPr>
          <w:rFonts w:ascii="Arial" w:hAnsi="Arial"/>
          <w:i/>
          <w:color w:val="231F20"/>
          <w:spacing w:val="-11"/>
          <w:sz w:val="19"/>
        </w:rPr>
        <w:t> </w:t>
      </w:r>
      <w:r>
        <w:rPr>
          <w:rFonts w:ascii="Arial" w:hAnsi="Arial"/>
          <w:i/>
          <w:color w:val="231F20"/>
          <w:sz w:val="19"/>
        </w:rPr>
        <w:t>a</w:t>
      </w:r>
      <w:r>
        <w:rPr>
          <w:rFonts w:ascii="Arial" w:hAnsi="Arial"/>
          <w:i/>
          <w:color w:val="231F20"/>
          <w:sz w:val="19"/>
        </w:rPr>
        <w:t> quantum</w:t>
      </w:r>
      <w:r>
        <w:rPr>
          <w:rFonts w:ascii="Arial" w:hAnsi="Arial"/>
          <w:i/>
          <w:color w:val="231F20"/>
          <w:spacing w:val="-3"/>
          <w:sz w:val="19"/>
        </w:rPr>
        <w:t> </w:t>
      </w:r>
      <w:r>
        <w:rPr>
          <w:rFonts w:ascii="Arial" w:hAnsi="Arial"/>
          <w:i/>
          <w:color w:val="231F20"/>
          <w:sz w:val="19"/>
        </w:rPr>
        <w:t>computing</w:t>
      </w:r>
      <w:r>
        <w:rPr>
          <w:rFonts w:ascii="Arial" w:hAnsi="Arial"/>
          <w:i/>
          <w:color w:val="231F20"/>
          <w:spacing w:val="-3"/>
          <w:sz w:val="19"/>
        </w:rPr>
        <w:t> </w:t>
      </w:r>
      <w:r>
        <w:rPr>
          <w:rFonts w:ascii="Arial" w:hAnsi="Arial"/>
          <w:i/>
          <w:color w:val="231F20"/>
          <w:sz w:val="19"/>
        </w:rPr>
        <w:t>research</w:t>
      </w:r>
      <w:r>
        <w:rPr>
          <w:rFonts w:ascii="Arial" w:hAnsi="Arial"/>
          <w:i/>
          <w:color w:val="231F20"/>
          <w:spacing w:val="-3"/>
          <w:sz w:val="19"/>
        </w:rPr>
        <w:t> </w:t>
      </w:r>
      <w:r>
        <w:rPr>
          <w:rFonts w:ascii="Arial" w:hAnsi="Arial"/>
          <w:i/>
          <w:color w:val="231F20"/>
          <w:sz w:val="19"/>
        </w:rPr>
        <w:t>center,</w:t>
      </w:r>
      <w:r>
        <w:rPr>
          <w:rFonts w:ascii="Arial" w:hAnsi="Arial"/>
          <w:i/>
          <w:color w:val="231F20"/>
          <w:spacing w:val="-3"/>
          <w:sz w:val="19"/>
        </w:rPr>
        <w:t> </w:t>
      </w:r>
      <w:r>
        <w:rPr>
          <w:rFonts w:ascii="Arial" w:hAnsi="Arial"/>
          <w:i/>
          <w:color w:val="231F20"/>
          <w:sz w:val="19"/>
        </w:rPr>
        <w:t>the NVIDIA</w:t>
      </w:r>
      <w:r>
        <w:rPr>
          <w:rFonts w:ascii="Arial" w:hAnsi="Arial"/>
          <w:i/>
          <w:color w:val="231F20"/>
          <w:spacing w:val="-16"/>
          <w:sz w:val="19"/>
        </w:rPr>
        <w:t> </w:t>
      </w:r>
      <w:r>
        <w:rPr>
          <w:rFonts w:ascii="Arial" w:hAnsi="Arial"/>
          <w:i/>
          <w:color w:val="231F20"/>
          <w:sz w:val="19"/>
        </w:rPr>
        <w:t>Accelerated</w:t>
      </w:r>
      <w:r>
        <w:rPr>
          <w:rFonts w:ascii="Arial" w:hAnsi="Arial"/>
          <w:i/>
          <w:color w:val="231F20"/>
          <w:spacing w:val="-16"/>
          <w:sz w:val="19"/>
        </w:rPr>
        <w:t> </w:t>
      </w:r>
      <w:r>
        <w:rPr>
          <w:rFonts w:ascii="Arial" w:hAnsi="Arial"/>
          <w:i/>
          <w:color w:val="231F20"/>
          <w:sz w:val="19"/>
        </w:rPr>
        <w:t>Quantum</w:t>
      </w:r>
      <w:r>
        <w:rPr>
          <w:rFonts w:ascii="Arial" w:hAnsi="Arial"/>
          <w:i/>
          <w:color w:val="231F20"/>
          <w:spacing w:val="-16"/>
          <w:sz w:val="19"/>
        </w:rPr>
        <w:t> </w:t>
      </w:r>
      <w:r>
        <w:rPr>
          <w:rFonts w:ascii="Arial" w:hAnsi="Arial"/>
          <w:i/>
          <w:color w:val="231F20"/>
          <w:sz w:val="19"/>
        </w:rPr>
        <w:t>Research Center</w:t>
      </w:r>
      <w:r>
        <w:rPr>
          <w:rFonts w:ascii="Arial" w:hAnsi="Arial"/>
          <w:i/>
          <w:color w:val="231F20"/>
          <w:spacing w:val="-15"/>
          <w:sz w:val="19"/>
        </w:rPr>
        <w:t> </w:t>
      </w:r>
      <w:r>
        <w:rPr>
          <w:rFonts w:ascii="Arial" w:hAnsi="Arial"/>
          <w:i/>
          <w:color w:val="231F20"/>
          <w:sz w:val="19"/>
        </w:rPr>
        <w:t>(NVAQC),</w:t>
      </w:r>
      <w:r>
        <w:rPr>
          <w:rFonts w:ascii="Arial" w:hAnsi="Arial"/>
          <w:i/>
          <w:color w:val="231F20"/>
          <w:spacing w:val="-15"/>
          <w:sz w:val="19"/>
        </w:rPr>
        <w:t> </w:t>
      </w:r>
      <w:r>
        <w:rPr>
          <w:rFonts w:ascii="Arial" w:hAnsi="Arial"/>
          <w:i/>
          <w:color w:val="231F20"/>
          <w:sz w:val="19"/>
        </w:rPr>
        <w:t>in</w:t>
      </w:r>
      <w:r>
        <w:rPr>
          <w:rFonts w:ascii="Arial" w:hAnsi="Arial"/>
          <w:i/>
          <w:color w:val="231F20"/>
          <w:spacing w:val="-15"/>
          <w:sz w:val="19"/>
        </w:rPr>
        <w:t> </w:t>
      </w:r>
      <w:r>
        <w:rPr>
          <w:rFonts w:ascii="Arial" w:hAnsi="Arial"/>
          <w:i/>
          <w:color w:val="231F20"/>
          <w:sz w:val="19"/>
        </w:rPr>
        <w:t>Boston.</w:t>
      </w:r>
      <w:r>
        <w:rPr>
          <w:rFonts w:ascii="Arial" w:hAnsi="Arial"/>
          <w:i/>
          <w:color w:val="231F20"/>
          <w:spacing w:val="-15"/>
          <w:sz w:val="19"/>
        </w:rPr>
        <w:t> </w:t>
      </w:r>
      <w:r>
        <w:rPr>
          <w:color w:val="231F20"/>
          <w:sz w:val="19"/>
        </w:rPr>
        <w:t>This</w:t>
      </w:r>
      <w:r>
        <w:rPr>
          <w:color w:val="231F20"/>
          <w:spacing w:val="-5"/>
          <w:sz w:val="19"/>
        </w:rPr>
        <w:t> </w:t>
      </w:r>
      <w:r>
        <w:rPr>
          <w:color w:val="231F20"/>
          <w:sz w:val="19"/>
        </w:rPr>
        <w:t>initiative plans to advance quantum computing by integrating leading quantum hardware with AI supercomputers, a concept referred to as</w:t>
      </w:r>
    </w:p>
    <w:p>
      <w:pPr>
        <w:pStyle w:val="BodyText"/>
        <w:spacing w:line="268" w:lineRule="auto"/>
        <w:ind w:left="2141" w:right="19"/>
      </w:pPr>
      <w:r>
        <w:rPr>
          <w:color w:val="231F20"/>
        </w:rPr>
        <w:t>accelerated quantum supercomputing. NVAQC hopes to overcome some of the most pressing </w:t>
      </w:r>
      <w:r>
        <w:rPr>
          <w:color w:val="231F20"/>
          <w:spacing w:val="-2"/>
        </w:rPr>
        <w:t>challenges in quantum computing, including qubit </w:t>
      </w:r>
      <w:r>
        <w:rPr>
          <w:color w:val="231F20"/>
        </w:rPr>
        <w:t>noise and the transformation of experimental quantum processors into practical devices, as well as developing techniques like quantum</w:t>
      </w:r>
      <w:r>
        <w:rPr>
          <w:color w:val="231F20"/>
          <w:spacing w:val="40"/>
        </w:rPr>
        <w:t> </w:t>
      </w:r>
      <w:r>
        <w:rPr>
          <w:color w:val="231F20"/>
        </w:rPr>
        <w:t>error</w:t>
      </w:r>
      <w:r>
        <w:rPr>
          <w:color w:val="231F20"/>
          <w:spacing w:val="-1"/>
        </w:rPr>
        <w:t> </w:t>
      </w:r>
      <w:r>
        <w:rPr>
          <w:color w:val="231F20"/>
        </w:rPr>
        <w:t>correction</w:t>
      </w:r>
      <w:r>
        <w:rPr>
          <w:color w:val="231F20"/>
          <w:spacing w:val="-1"/>
        </w:rPr>
        <w:t> </w:t>
      </w:r>
      <w:r>
        <w:rPr>
          <w:color w:val="231F20"/>
        </w:rPr>
        <w:t>and</w:t>
      </w:r>
      <w:r>
        <w:rPr>
          <w:color w:val="231F20"/>
          <w:spacing w:val="-1"/>
        </w:rPr>
        <w:t> </w:t>
      </w:r>
      <w:r>
        <w:rPr>
          <w:color w:val="231F20"/>
        </w:rPr>
        <w:t>hybrid</w:t>
      </w:r>
      <w:r>
        <w:rPr>
          <w:color w:val="231F20"/>
          <w:spacing w:val="-1"/>
        </w:rPr>
        <w:t> </w:t>
      </w:r>
      <w:r>
        <w:rPr>
          <w:color w:val="231F20"/>
        </w:rPr>
        <w:t>quantum</w:t>
      </w:r>
      <w:r>
        <w:rPr>
          <w:color w:val="231F20"/>
          <w:spacing w:val="-1"/>
        </w:rPr>
        <w:t> </w:t>
      </w:r>
      <w:r>
        <w:rPr>
          <w:color w:val="231F20"/>
        </w:rPr>
        <w:t>algorithms.</w:t>
      </w:r>
    </w:p>
    <w:p>
      <w:pPr>
        <w:pStyle w:val="Heading6"/>
        <w:spacing w:before="214"/>
        <w:ind w:left="1858"/>
      </w:pPr>
      <w:r>
        <w:rPr>
          <w:color w:val="231F20"/>
          <w:spacing w:val="-2"/>
          <w:w w:val="95"/>
        </w:rPr>
        <w:t>Underlying</w:t>
      </w:r>
      <w:r>
        <w:rPr>
          <w:color w:val="231F20"/>
          <w:spacing w:val="-10"/>
          <w:w w:val="95"/>
        </w:rPr>
        <w:t> </w:t>
      </w:r>
      <w:r>
        <w:rPr>
          <w:color w:val="231F20"/>
          <w:spacing w:val="-2"/>
          <w:w w:val="95"/>
        </w:rPr>
        <w:t>technologies</w:t>
      </w:r>
    </w:p>
    <w:p>
      <w:pPr>
        <w:pStyle w:val="BodyText"/>
        <w:spacing w:before="64"/>
        <w:ind w:left="1858"/>
      </w:pPr>
      <w:r>
        <w:rPr>
          <w:color w:val="231F20"/>
        </w:rPr>
        <w:t>Quantum</w:t>
      </w:r>
      <w:r>
        <w:rPr>
          <w:color w:val="231F20"/>
          <w:spacing w:val="5"/>
        </w:rPr>
        <w:t> </w:t>
      </w:r>
      <w:r>
        <w:rPr>
          <w:color w:val="231F20"/>
        </w:rPr>
        <w:t>technologies</w:t>
      </w:r>
      <w:r>
        <w:rPr>
          <w:color w:val="231F20"/>
          <w:spacing w:val="5"/>
        </w:rPr>
        <w:t> </w:t>
      </w:r>
      <w:r>
        <w:rPr>
          <w:color w:val="231F20"/>
        </w:rPr>
        <w:t>encompass</w:t>
      </w:r>
      <w:r>
        <w:rPr>
          <w:color w:val="231F20"/>
          <w:spacing w:val="5"/>
        </w:rPr>
        <w:t> </w:t>
      </w:r>
      <w:r>
        <w:rPr>
          <w:color w:val="231F20"/>
        </w:rPr>
        <w:t>the</w:t>
      </w:r>
      <w:r>
        <w:rPr>
          <w:color w:val="231F20"/>
          <w:spacing w:val="5"/>
        </w:rPr>
        <w:t> </w:t>
      </w:r>
      <w:r>
        <w:rPr>
          <w:color w:val="231F20"/>
          <w:spacing w:val="-2"/>
        </w:rPr>
        <w:t>following:</w:t>
      </w:r>
    </w:p>
    <w:p>
      <w:pPr>
        <w:pStyle w:val="ListParagraph"/>
        <w:numPr>
          <w:ilvl w:val="0"/>
          <w:numId w:val="38"/>
        </w:numPr>
        <w:tabs>
          <w:tab w:pos="2142" w:val="left" w:leader="none"/>
        </w:tabs>
        <w:spacing w:line="268" w:lineRule="auto" w:before="141" w:after="0"/>
        <w:ind w:left="2141" w:right="167" w:hanging="284"/>
        <w:jc w:val="left"/>
        <w:rPr>
          <w:sz w:val="19"/>
        </w:rPr>
      </w:pPr>
      <w:r>
        <w:rPr>
          <w:rFonts w:ascii="Arial" w:hAnsi="Arial"/>
          <w:i/>
          <w:color w:val="231F20"/>
          <w:sz w:val="19"/>
        </w:rPr>
        <w:t>Quantum</w:t>
      </w:r>
      <w:r>
        <w:rPr>
          <w:rFonts w:ascii="Arial" w:hAnsi="Arial"/>
          <w:i/>
          <w:color w:val="231F20"/>
          <w:spacing w:val="-1"/>
          <w:sz w:val="19"/>
        </w:rPr>
        <w:t> </w:t>
      </w:r>
      <w:r>
        <w:rPr>
          <w:rFonts w:ascii="Arial" w:hAnsi="Arial"/>
          <w:i/>
          <w:color w:val="231F20"/>
          <w:sz w:val="19"/>
        </w:rPr>
        <w:t>computing.</w:t>
      </w:r>
      <w:r>
        <w:rPr>
          <w:rFonts w:ascii="Arial" w:hAnsi="Arial"/>
          <w:i/>
          <w:color w:val="231F20"/>
          <w:spacing w:val="-1"/>
          <w:sz w:val="19"/>
        </w:rPr>
        <w:t> </w:t>
      </w:r>
      <w:r>
        <w:rPr>
          <w:color w:val="231F20"/>
          <w:sz w:val="19"/>
        </w:rPr>
        <w:t>Quantum computing is</w:t>
      </w:r>
      <w:r>
        <w:rPr>
          <w:color w:val="231F20"/>
          <w:sz w:val="19"/>
        </w:rPr>
        <w:t> a computing paradigm leveraging the laws of quantum mechanics to significantly improve the</w:t>
      </w:r>
      <w:r>
        <w:rPr>
          <w:color w:val="231F20"/>
          <w:spacing w:val="-1"/>
          <w:sz w:val="19"/>
        </w:rPr>
        <w:t> </w:t>
      </w:r>
      <w:r>
        <w:rPr>
          <w:color w:val="231F20"/>
          <w:sz w:val="19"/>
        </w:rPr>
        <w:t>performance</w:t>
      </w:r>
      <w:r>
        <w:rPr>
          <w:color w:val="231F20"/>
          <w:spacing w:val="-1"/>
          <w:sz w:val="19"/>
        </w:rPr>
        <w:t> </w:t>
      </w:r>
      <w:r>
        <w:rPr>
          <w:color w:val="231F20"/>
          <w:sz w:val="19"/>
        </w:rPr>
        <w:t>of</w:t>
      </w:r>
      <w:r>
        <w:rPr>
          <w:color w:val="231F20"/>
          <w:spacing w:val="-1"/>
          <w:sz w:val="19"/>
        </w:rPr>
        <w:t> </w:t>
      </w:r>
      <w:r>
        <w:rPr>
          <w:color w:val="231F20"/>
          <w:sz w:val="19"/>
        </w:rPr>
        <w:t>certain</w:t>
      </w:r>
      <w:r>
        <w:rPr>
          <w:color w:val="231F20"/>
          <w:spacing w:val="-1"/>
          <w:sz w:val="19"/>
        </w:rPr>
        <w:t> </w:t>
      </w:r>
      <w:r>
        <w:rPr>
          <w:color w:val="231F20"/>
          <w:sz w:val="19"/>
        </w:rPr>
        <w:t>applications</w:t>
      </w:r>
      <w:r>
        <w:rPr>
          <w:color w:val="231F20"/>
          <w:spacing w:val="-1"/>
          <w:sz w:val="19"/>
        </w:rPr>
        <w:t> </w:t>
      </w:r>
      <w:r>
        <w:rPr>
          <w:color w:val="231F20"/>
          <w:sz w:val="19"/>
        </w:rPr>
        <w:t>and</w:t>
      </w:r>
      <w:r>
        <w:rPr>
          <w:color w:val="231F20"/>
          <w:spacing w:val="-1"/>
          <w:sz w:val="19"/>
        </w:rPr>
        <w:t> </w:t>
      </w:r>
      <w:r>
        <w:rPr>
          <w:color w:val="231F20"/>
          <w:sz w:val="19"/>
        </w:rPr>
        <w:t>to enable new territories of computing.</w:t>
      </w:r>
    </w:p>
    <w:p>
      <w:pPr>
        <w:pStyle w:val="ListParagraph"/>
        <w:numPr>
          <w:ilvl w:val="0"/>
          <w:numId w:val="38"/>
        </w:numPr>
        <w:tabs>
          <w:tab w:pos="2142" w:val="left" w:leader="none"/>
        </w:tabs>
        <w:spacing w:line="268" w:lineRule="auto" w:before="115" w:after="0"/>
        <w:ind w:left="2141" w:right="701" w:hanging="284"/>
        <w:jc w:val="left"/>
        <w:rPr>
          <w:sz w:val="19"/>
        </w:rPr>
      </w:pPr>
      <w:r>
        <w:rPr>
          <w:rFonts w:ascii="Arial" w:hAnsi="Arial"/>
          <w:i/>
          <w:color w:val="231F20"/>
          <w:sz w:val="19"/>
        </w:rPr>
        <w:t>Quantum</w:t>
      </w:r>
      <w:r>
        <w:rPr>
          <w:rFonts w:ascii="Arial" w:hAnsi="Arial"/>
          <w:i/>
          <w:color w:val="231F20"/>
          <w:spacing w:val="-4"/>
          <w:sz w:val="19"/>
        </w:rPr>
        <w:t> </w:t>
      </w:r>
      <w:r>
        <w:rPr>
          <w:rFonts w:ascii="Arial" w:hAnsi="Arial"/>
          <w:i/>
          <w:color w:val="231F20"/>
          <w:sz w:val="19"/>
        </w:rPr>
        <w:t>communication.</w:t>
      </w:r>
      <w:r>
        <w:rPr>
          <w:rFonts w:ascii="Arial" w:hAnsi="Arial"/>
          <w:i/>
          <w:color w:val="231F20"/>
          <w:spacing w:val="-4"/>
          <w:sz w:val="19"/>
        </w:rPr>
        <w:t> </w:t>
      </w:r>
      <w:r>
        <w:rPr>
          <w:color w:val="231F20"/>
          <w:sz w:val="19"/>
        </w:rPr>
        <w:t>Quantum communication</w:t>
      </w:r>
      <w:r>
        <w:rPr>
          <w:color w:val="231F20"/>
          <w:spacing w:val="-3"/>
          <w:sz w:val="19"/>
        </w:rPr>
        <w:t> </w:t>
      </w:r>
      <w:r>
        <w:rPr>
          <w:color w:val="231F20"/>
          <w:sz w:val="19"/>
        </w:rPr>
        <w:t>is</w:t>
      </w:r>
      <w:r>
        <w:rPr>
          <w:color w:val="231F20"/>
          <w:spacing w:val="-3"/>
          <w:sz w:val="19"/>
        </w:rPr>
        <w:t> </w:t>
      </w:r>
      <w:r>
        <w:rPr>
          <w:color w:val="231F20"/>
          <w:sz w:val="19"/>
        </w:rPr>
        <w:t>the</w:t>
      </w:r>
      <w:r>
        <w:rPr>
          <w:color w:val="231F20"/>
          <w:spacing w:val="-3"/>
          <w:sz w:val="19"/>
        </w:rPr>
        <w:t> </w:t>
      </w:r>
      <w:r>
        <w:rPr>
          <w:color w:val="231F20"/>
          <w:sz w:val="19"/>
        </w:rPr>
        <w:t>secure</w:t>
      </w:r>
      <w:r>
        <w:rPr>
          <w:color w:val="231F20"/>
          <w:spacing w:val="-3"/>
          <w:sz w:val="19"/>
        </w:rPr>
        <w:t> </w:t>
      </w:r>
      <w:r>
        <w:rPr>
          <w:color w:val="231F20"/>
          <w:sz w:val="19"/>
        </w:rPr>
        <w:t>transfer</w:t>
      </w:r>
      <w:r>
        <w:rPr>
          <w:color w:val="231F20"/>
          <w:spacing w:val="-3"/>
          <w:sz w:val="19"/>
        </w:rPr>
        <w:t> </w:t>
      </w:r>
      <w:r>
        <w:rPr>
          <w:color w:val="231F20"/>
          <w:sz w:val="19"/>
        </w:rPr>
        <w:t>of quantum information across distances.</w:t>
      </w:r>
    </w:p>
    <w:p>
      <w:pPr>
        <w:pStyle w:val="ListParagraph"/>
        <w:numPr>
          <w:ilvl w:val="0"/>
          <w:numId w:val="38"/>
        </w:numPr>
        <w:tabs>
          <w:tab w:pos="2142" w:val="left" w:leader="none"/>
        </w:tabs>
        <w:spacing w:line="268" w:lineRule="auto" w:before="114" w:after="0"/>
        <w:ind w:left="2141" w:right="293" w:hanging="284"/>
        <w:jc w:val="left"/>
        <w:rPr>
          <w:sz w:val="19"/>
        </w:rPr>
      </w:pPr>
      <w:r>
        <w:rPr>
          <w:rFonts w:ascii="Arial" w:hAnsi="Arial"/>
          <w:i/>
          <w:color w:val="231F20"/>
          <w:w w:val="95"/>
          <w:sz w:val="19"/>
        </w:rPr>
        <w:t>Quantum key distribution (QKD). </w:t>
      </w:r>
      <w:r>
        <w:rPr>
          <w:color w:val="231F20"/>
          <w:w w:val="95"/>
          <w:sz w:val="19"/>
        </w:rPr>
        <w:t>QKD is the </w:t>
      </w:r>
      <w:r>
        <w:rPr>
          <w:color w:val="231F20"/>
          <w:sz w:val="19"/>
        </w:rPr>
        <w:t>use</w:t>
      </w:r>
      <w:r>
        <w:rPr>
          <w:color w:val="231F20"/>
          <w:spacing w:val="-1"/>
          <w:sz w:val="19"/>
        </w:rPr>
        <w:t> </w:t>
      </w:r>
      <w:r>
        <w:rPr>
          <w:color w:val="231F20"/>
          <w:sz w:val="19"/>
        </w:rPr>
        <w:t>of</w:t>
      </w:r>
      <w:r>
        <w:rPr>
          <w:color w:val="231F20"/>
          <w:spacing w:val="-1"/>
          <w:sz w:val="19"/>
        </w:rPr>
        <w:t> </w:t>
      </w:r>
      <w:r>
        <w:rPr>
          <w:color w:val="231F20"/>
          <w:sz w:val="19"/>
        </w:rPr>
        <w:t>quantum</w:t>
      </w:r>
      <w:r>
        <w:rPr>
          <w:color w:val="231F20"/>
          <w:spacing w:val="-1"/>
          <w:sz w:val="19"/>
        </w:rPr>
        <w:t> </w:t>
      </w:r>
      <w:r>
        <w:rPr>
          <w:color w:val="231F20"/>
          <w:sz w:val="19"/>
        </w:rPr>
        <w:t>technology</w:t>
      </w:r>
      <w:r>
        <w:rPr>
          <w:color w:val="231F20"/>
          <w:spacing w:val="-1"/>
          <w:sz w:val="19"/>
        </w:rPr>
        <w:t> </w:t>
      </w:r>
      <w:r>
        <w:rPr>
          <w:color w:val="231F20"/>
          <w:sz w:val="19"/>
        </w:rPr>
        <w:t>to</w:t>
      </w:r>
      <w:r>
        <w:rPr>
          <w:color w:val="231F20"/>
          <w:spacing w:val="-1"/>
          <w:sz w:val="19"/>
        </w:rPr>
        <w:t> </w:t>
      </w:r>
      <w:r>
        <w:rPr>
          <w:color w:val="231F20"/>
          <w:sz w:val="19"/>
        </w:rPr>
        <w:t>securely</w:t>
      </w:r>
      <w:r>
        <w:rPr>
          <w:color w:val="231F20"/>
          <w:spacing w:val="-1"/>
          <w:sz w:val="19"/>
        </w:rPr>
        <w:t> </w:t>
      </w:r>
      <w:r>
        <w:rPr>
          <w:color w:val="231F20"/>
          <w:sz w:val="19"/>
        </w:rPr>
        <w:t>share a secret key that can be used with classical encryption</w:t>
      </w:r>
      <w:r>
        <w:rPr>
          <w:color w:val="231F20"/>
          <w:spacing w:val="-11"/>
          <w:sz w:val="19"/>
        </w:rPr>
        <w:t> </w:t>
      </w:r>
      <w:r>
        <w:rPr>
          <w:color w:val="231F20"/>
          <w:sz w:val="19"/>
        </w:rPr>
        <w:t>algorithms.</w:t>
      </w:r>
    </w:p>
    <w:p>
      <w:pPr>
        <w:pStyle w:val="ListParagraph"/>
        <w:numPr>
          <w:ilvl w:val="0"/>
          <w:numId w:val="38"/>
        </w:numPr>
        <w:tabs>
          <w:tab w:pos="2142" w:val="left" w:leader="none"/>
        </w:tabs>
        <w:spacing w:line="268" w:lineRule="auto" w:before="114" w:after="0"/>
        <w:ind w:left="2141" w:right="150" w:hanging="284"/>
        <w:jc w:val="left"/>
        <w:rPr>
          <w:sz w:val="19"/>
        </w:rPr>
      </w:pPr>
      <w:r>
        <w:rPr>
          <w:rFonts w:ascii="Arial" w:hAnsi="Arial"/>
          <w:i/>
          <w:color w:val="231F20"/>
          <w:sz w:val="19"/>
        </w:rPr>
        <w:t>Quantum sensing. </w:t>
      </w:r>
      <w:r>
        <w:rPr>
          <w:color w:val="231F20"/>
          <w:sz w:val="19"/>
        </w:rPr>
        <w:t>Quantum sensing uses a new generation of sensors based on quantum systems</w:t>
      </w:r>
      <w:r>
        <w:rPr>
          <w:color w:val="231F20"/>
          <w:spacing w:val="-1"/>
          <w:sz w:val="19"/>
        </w:rPr>
        <w:t> </w:t>
      </w:r>
      <w:r>
        <w:rPr>
          <w:color w:val="231F20"/>
          <w:sz w:val="19"/>
        </w:rPr>
        <w:t>that</w:t>
      </w:r>
      <w:r>
        <w:rPr>
          <w:color w:val="231F20"/>
          <w:spacing w:val="-1"/>
          <w:sz w:val="19"/>
        </w:rPr>
        <w:t> </w:t>
      </w:r>
      <w:r>
        <w:rPr>
          <w:color w:val="231F20"/>
          <w:sz w:val="19"/>
        </w:rPr>
        <w:t>provide</w:t>
      </w:r>
      <w:r>
        <w:rPr>
          <w:color w:val="231F20"/>
          <w:spacing w:val="-1"/>
          <w:sz w:val="19"/>
        </w:rPr>
        <w:t> </w:t>
      </w:r>
      <w:r>
        <w:rPr>
          <w:color w:val="231F20"/>
          <w:sz w:val="19"/>
        </w:rPr>
        <w:t>measurements</w:t>
      </w:r>
      <w:r>
        <w:rPr>
          <w:color w:val="231F20"/>
          <w:spacing w:val="-1"/>
          <w:sz w:val="19"/>
        </w:rPr>
        <w:t> </w:t>
      </w:r>
      <w:r>
        <w:rPr>
          <w:color w:val="231F20"/>
          <w:sz w:val="19"/>
        </w:rPr>
        <w:t>of</w:t>
      </w:r>
      <w:r>
        <w:rPr>
          <w:color w:val="231F20"/>
          <w:spacing w:val="-1"/>
          <w:sz w:val="19"/>
        </w:rPr>
        <w:t> </w:t>
      </w:r>
      <w:r>
        <w:rPr>
          <w:color w:val="231F20"/>
          <w:sz w:val="19"/>
        </w:rPr>
        <w:t>various quantities—for example, electromagnetic fields,</w:t>
      </w:r>
      <w:r>
        <w:rPr>
          <w:color w:val="231F20"/>
          <w:spacing w:val="-3"/>
          <w:sz w:val="19"/>
        </w:rPr>
        <w:t> </w:t>
      </w:r>
      <w:r>
        <w:rPr>
          <w:color w:val="231F20"/>
          <w:sz w:val="19"/>
        </w:rPr>
        <w:t>gravity,</w:t>
      </w:r>
      <w:r>
        <w:rPr>
          <w:color w:val="231F20"/>
          <w:spacing w:val="-3"/>
          <w:sz w:val="19"/>
        </w:rPr>
        <w:t> </w:t>
      </w:r>
      <w:r>
        <w:rPr>
          <w:color w:val="231F20"/>
          <w:sz w:val="19"/>
        </w:rPr>
        <w:t>and</w:t>
      </w:r>
      <w:r>
        <w:rPr>
          <w:color w:val="231F20"/>
          <w:spacing w:val="-3"/>
          <w:sz w:val="19"/>
        </w:rPr>
        <w:t> </w:t>
      </w:r>
      <w:r>
        <w:rPr>
          <w:color w:val="231F20"/>
          <w:sz w:val="19"/>
        </w:rPr>
        <w:t>time.</w:t>
      </w:r>
      <w:r>
        <w:rPr>
          <w:color w:val="231F20"/>
          <w:spacing w:val="-3"/>
          <w:sz w:val="19"/>
        </w:rPr>
        <w:t> </w:t>
      </w:r>
      <w:r>
        <w:rPr>
          <w:color w:val="231F20"/>
          <w:sz w:val="19"/>
        </w:rPr>
        <w:t>Quantum</w:t>
      </w:r>
      <w:r>
        <w:rPr>
          <w:color w:val="231F20"/>
          <w:spacing w:val="-3"/>
          <w:sz w:val="19"/>
        </w:rPr>
        <w:t> </w:t>
      </w:r>
      <w:r>
        <w:rPr>
          <w:color w:val="231F20"/>
          <w:sz w:val="19"/>
        </w:rPr>
        <w:t>sensors</w:t>
      </w:r>
      <w:r>
        <w:rPr>
          <w:color w:val="231F20"/>
          <w:spacing w:val="-3"/>
          <w:sz w:val="19"/>
        </w:rPr>
        <w:t> </w:t>
      </w:r>
      <w:r>
        <w:rPr>
          <w:color w:val="231F20"/>
          <w:sz w:val="19"/>
        </w:rPr>
        <w:t>may be orders of magnitude more sensitive than classical</w:t>
      </w:r>
      <w:r>
        <w:rPr>
          <w:color w:val="231F20"/>
          <w:spacing w:val="-11"/>
          <w:sz w:val="19"/>
        </w:rPr>
        <w:t> </w:t>
      </w:r>
      <w:r>
        <w:rPr>
          <w:color w:val="231F20"/>
          <w:sz w:val="19"/>
        </w:rPr>
        <w:t>sensors.</w:t>
      </w:r>
    </w:p>
    <w:p>
      <w:pPr>
        <w:pStyle w:val="Heading6"/>
        <w:spacing w:before="214"/>
        <w:ind w:left="1858"/>
      </w:pPr>
      <w:r>
        <w:rPr>
          <w:color w:val="231F20"/>
          <w:spacing w:val="-4"/>
          <w:w w:val="95"/>
        </w:rPr>
        <w:t>Key</w:t>
      </w:r>
      <w:r>
        <w:rPr>
          <w:color w:val="231F20"/>
          <w:spacing w:val="-7"/>
          <w:w w:val="95"/>
        </w:rPr>
        <w:t> </w:t>
      </w:r>
      <w:r>
        <w:rPr>
          <w:color w:val="231F20"/>
          <w:spacing w:val="-2"/>
        </w:rPr>
        <w:t>uncertainties</w:t>
      </w:r>
    </w:p>
    <w:p>
      <w:pPr>
        <w:pStyle w:val="BodyText"/>
        <w:spacing w:line="268" w:lineRule="auto" w:before="64"/>
        <w:ind w:left="1858" w:right="296"/>
      </w:pPr>
      <w:r>
        <w:rPr>
          <w:color w:val="231F20"/>
        </w:rPr>
        <w:t>The</w:t>
      </w:r>
      <w:r>
        <w:rPr>
          <w:color w:val="231F20"/>
          <w:spacing w:val="-3"/>
        </w:rPr>
        <w:t> </w:t>
      </w:r>
      <w:r>
        <w:rPr>
          <w:color w:val="231F20"/>
        </w:rPr>
        <w:t>major</w:t>
      </w:r>
      <w:r>
        <w:rPr>
          <w:color w:val="231F20"/>
          <w:spacing w:val="-3"/>
        </w:rPr>
        <w:t> </w:t>
      </w:r>
      <w:r>
        <w:rPr>
          <w:color w:val="231F20"/>
        </w:rPr>
        <w:t>uncertainties</w:t>
      </w:r>
      <w:r>
        <w:rPr>
          <w:color w:val="231F20"/>
          <w:spacing w:val="-3"/>
        </w:rPr>
        <w:t> </w:t>
      </w:r>
      <w:r>
        <w:rPr>
          <w:color w:val="231F20"/>
        </w:rPr>
        <w:t>affecting</w:t>
      </w:r>
      <w:r>
        <w:rPr>
          <w:color w:val="231F20"/>
          <w:spacing w:val="-3"/>
        </w:rPr>
        <w:t> </w:t>
      </w:r>
      <w:r>
        <w:rPr>
          <w:color w:val="231F20"/>
        </w:rPr>
        <w:t>quantum technologies include the following:</w:t>
      </w:r>
    </w:p>
    <w:p>
      <w:pPr>
        <w:pStyle w:val="ListParagraph"/>
        <w:numPr>
          <w:ilvl w:val="0"/>
          <w:numId w:val="38"/>
        </w:numPr>
        <w:tabs>
          <w:tab w:pos="2142" w:val="left" w:leader="none"/>
        </w:tabs>
        <w:spacing w:line="268" w:lineRule="auto" w:before="114" w:after="0"/>
        <w:ind w:left="2141" w:right="154" w:hanging="284"/>
        <w:jc w:val="left"/>
        <w:rPr>
          <w:sz w:val="19"/>
        </w:rPr>
      </w:pPr>
      <w:r>
        <w:rPr>
          <w:color w:val="231F20"/>
          <w:sz w:val="19"/>
        </w:rPr>
        <w:t>Technical challenges include achieving the ability to manage a sufficient quantity and quality of qubits over a long enough period to derive meaningful computational results while navigating potential regulatory, technological, and financial barriers to adoption that are not yet</w:t>
      </w:r>
      <w:r>
        <w:rPr>
          <w:color w:val="231F20"/>
          <w:spacing w:val="-10"/>
          <w:sz w:val="19"/>
        </w:rPr>
        <w:t> </w:t>
      </w:r>
      <w:r>
        <w:rPr>
          <w:color w:val="231F20"/>
          <w:sz w:val="19"/>
        </w:rPr>
        <w:t>apparent.</w:t>
      </w:r>
    </w:p>
    <w:p>
      <w:pPr>
        <w:pStyle w:val="ListParagraph"/>
        <w:numPr>
          <w:ilvl w:val="0"/>
          <w:numId w:val="38"/>
        </w:numPr>
        <w:tabs>
          <w:tab w:pos="518" w:val="left" w:leader="none"/>
        </w:tabs>
        <w:spacing w:line="268" w:lineRule="auto" w:before="100" w:after="0"/>
        <w:ind w:left="517" w:right="609" w:hanging="284"/>
        <w:jc w:val="left"/>
        <w:rPr>
          <w:sz w:val="19"/>
        </w:rPr>
      </w:pPr>
      <w:r>
        <w:rPr/>
        <w:br w:type="column"/>
      </w:r>
      <w:r>
        <w:rPr>
          <w:color w:val="231F20"/>
          <w:sz w:val="19"/>
        </w:rPr>
        <w:t>Cost-effectiveness may take time to achieve. Most</w:t>
      </w:r>
      <w:r>
        <w:rPr>
          <w:color w:val="231F20"/>
          <w:spacing w:val="26"/>
          <w:sz w:val="19"/>
        </w:rPr>
        <w:t> </w:t>
      </w:r>
      <w:r>
        <w:rPr>
          <w:color w:val="231F20"/>
          <w:sz w:val="19"/>
        </w:rPr>
        <w:t>of</w:t>
      </w:r>
      <w:r>
        <w:rPr>
          <w:color w:val="231F20"/>
          <w:spacing w:val="26"/>
          <w:sz w:val="19"/>
        </w:rPr>
        <w:t> </w:t>
      </w:r>
      <w:r>
        <w:rPr>
          <w:color w:val="231F20"/>
          <w:sz w:val="19"/>
        </w:rPr>
        <w:t>the</w:t>
      </w:r>
      <w:r>
        <w:rPr>
          <w:color w:val="231F20"/>
          <w:spacing w:val="26"/>
          <w:sz w:val="19"/>
        </w:rPr>
        <w:t> </w:t>
      </w:r>
      <w:r>
        <w:rPr>
          <w:color w:val="231F20"/>
          <w:sz w:val="19"/>
        </w:rPr>
        <w:t>calculations</w:t>
      </w:r>
      <w:r>
        <w:rPr>
          <w:color w:val="231F20"/>
          <w:spacing w:val="26"/>
          <w:sz w:val="19"/>
        </w:rPr>
        <w:t> </w:t>
      </w:r>
      <w:r>
        <w:rPr>
          <w:color w:val="231F20"/>
          <w:sz w:val="19"/>
        </w:rPr>
        <w:t>that</w:t>
      </w:r>
      <w:r>
        <w:rPr>
          <w:color w:val="231F20"/>
          <w:spacing w:val="26"/>
          <w:sz w:val="19"/>
        </w:rPr>
        <w:t> </w:t>
      </w:r>
      <w:r>
        <w:rPr>
          <w:color w:val="231F20"/>
          <w:sz w:val="19"/>
        </w:rPr>
        <w:t>businesses require can be performed by traditional supercomputers reasonably well and at a much lower cost than for quantum computers. Once quantum advantage is achieved, costs may</w:t>
      </w:r>
      <w:r>
        <w:rPr>
          <w:color w:val="231F20"/>
          <w:spacing w:val="40"/>
          <w:sz w:val="19"/>
        </w:rPr>
        <w:t> </w:t>
      </w:r>
      <w:r>
        <w:rPr>
          <w:color w:val="231F20"/>
          <w:sz w:val="19"/>
        </w:rPr>
        <w:t>come down, but it is currently unclear which quantum computing components will become more</w:t>
      </w:r>
      <w:r>
        <w:rPr>
          <w:color w:val="231F20"/>
          <w:spacing w:val="-6"/>
          <w:sz w:val="19"/>
        </w:rPr>
        <w:t> </w:t>
      </w:r>
      <w:r>
        <w:rPr>
          <w:color w:val="231F20"/>
          <w:sz w:val="19"/>
        </w:rPr>
        <w:t>cost-effective.</w:t>
      </w:r>
    </w:p>
    <w:p>
      <w:pPr>
        <w:pStyle w:val="ListParagraph"/>
        <w:numPr>
          <w:ilvl w:val="0"/>
          <w:numId w:val="38"/>
        </w:numPr>
        <w:tabs>
          <w:tab w:pos="518" w:val="left" w:leader="none"/>
        </w:tabs>
        <w:spacing w:line="268" w:lineRule="auto" w:before="115" w:after="0"/>
        <w:ind w:left="517" w:right="729" w:hanging="284"/>
        <w:jc w:val="left"/>
        <w:rPr>
          <w:sz w:val="19"/>
        </w:rPr>
      </w:pPr>
      <w:r>
        <w:rPr>
          <w:color w:val="231F20"/>
          <w:sz w:val="19"/>
        </w:rPr>
        <w:t>Quantum computing ecosystems are nascent. Innovation outside quantum hubs is hindered by</w:t>
      </w:r>
      <w:r>
        <w:rPr>
          <w:color w:val="231F20"/>
          <w:spacing w:val="-9"/>
          <w:sz w:val="19"/>
        </w:rPr>
        <w:t> </w:t>
      </w:r>
      <w:r>
        <w:rPr>
          <w:color w:val="231F20"/>
          <w:sz w:val="19"/>
        </w:rPr>
        <w:t>limited</w:t>
      </w:r>
      <w:r>
        <w:rPr>
          <w:color w:val="231F20"/>
          <w:spacing w:val="-9"/>
          <w:sz w:val="19"/>
        </w:rPr>
        <w:t> </w:t>
      </w:r>
      <w:r>
        <w:rPr>
          <w:color w:val="231F20"/>
          <w:sz w:val="19"/>
        </w:rPr>
        <w:t>awareness</w:t>
      </w:r>
      <w:r>
        <w:rPr>
          <w:color w:val="231F20"/>
          <w:spacing w:val="-9"/>
          <w:sz w:val="19"/>
        </w:rPr>
        <w:t> </w:t>
      </w:r>
      <w:r>
        <w:rPr>
          <w:color w:val="231F20"/>
          <w:sz w:val="19"/>
        </w:rPr>
        <w:t>and</w:t>
      </w:r>
      <w:r>
        <w:rPr>
          <w:color w:val="231F20"/>
          <w:spacing w:val="-9"/>
          <w:sz w:val="19"/>
        </w:rPr>
        <w:t> </w:t>
      </w:r>
      <w:r>
        <w:rPr>
          <w:color w:val="231F20"/>
          <w:sz w:val="19"/>
        </w:rPr>
        <w:t>adoption</w:t>
      </w:r>
      <w:r>
        <w:rPr>
          <w:color w:val="231F20"/>
          <w:spacing w:val="-9"/>
          <w:sz w:val="19"/>
        </w:rPr>
        <w:t> </w:t>
      </w:r>
      <w:r>
        <w:rPr>
          <w:color w:val="231F20"/>
          <w:sz w:val="19"/>
        </w:rPr>
        <w:t>of</w:t>
      </w:r>
      <w:r>
        <w:rPr>
          <w:color w:val="231F20"/>
          <w:spacing w:val="-9"/>
          <w:sz w:val="19"/>
        </w:rPr>
        <w:t> </w:t>
      </w:r>
      <w:r>
        <w:rPr>
          <w:color w:val="231F20"/>
          <w:sz w:val="19"/>
        </w:rPr>
        <w:t>quantum technologies, varying levels of technology</w:t>
      </w:r>
    </w:p>
    <w:p>
      <w:pPr>
        <w:pStyle w:val="BodyText"/>
        <w:spacing w:line="268" w:lineRule="auto" w:before="1"/>
        <w:ind w:left="517" w:right="554"/>
      </w:pPr>
      <w:r>
        <w:rPr>
          <w:color w:val="231F20"/>
        </w:rPr>
        <w:t>maturity</w:t>
      </w:r>
      <w:r>
        <w:rPr>
          <w:color w:val="231F20"/>
          <w:spacing w:val="-8"/>
        </w:rPr>
        <w:t> </w:t>
      </w:r>
      <w:r>
        <w:rPr>
          <w:color w:val="231F20"/>
        </w:rPr>
        <w:t>and</w:t>
      </w:r>
      <w:r>
        <w:rPr>
          <w:color w:val="231F20"/>
          <w:spacing w:val="-8"/>
        </w:rPr>
        <w:t> </w:t>
      </w:r>
      <w:r>
        <w:rPr>
          <w:color w:val="231F20"/>
        </w:rPr>
        <w:t>applicability</w:t>
      </w:r>
      <w:r>
        <w:rPr>
          <w:color w:val="231F20"/>
          <w:spacing w:val="-8"/>
        </w:rPr>
        <w:t> </w:t>
      </w:r>
      <w:r>
        <w:rPr>
          <w:color w:val="231F20"/>
        </w:rPr>
        <w:t>for</w:t>
      </w:r>
      <w:r>
        <w:rPr>
          <w:color w:val="231F20"/>
          <w:spacing w:val="-8"/>
        </w:rPr>
        <w:t> </w:t>
      </w:r>
      <w:r>
        <w:rPr>
          <w:color w:val="231F20"/>
        </w:rPr>
        <w:t>different</w:t>
      </w:r>
      <w:r>
        <w:rPr>
          <w:color w:val="231F20"/>
          <w:spacing w:val="-8"/>
        </w:rPr>
        <w:t> </w:t>
      </w:r>
      <w:r>
        <w:rPr>
          <w:color w:val="231F20"/>
        </w:rPr>
        <w:t>industries, the need for increased interdisciplinary coordination (for example, between academia and industry) to bring technologies to market, and continued work among quantum companies to find and develop talent in quantum theory, hardware, and software development.</w:t>
      </w:r>
    </w:p>
    <w:p>
      <w:pPr>
        <w:pStyle w:val="ListParagraph"/>
        <w:numPr>
          <w:ilvl w:val="0"/>
          <w:numId w:val="38"/>
        </w:numPr>
        <w:tabs>
          <w:tab w:pos="518" w:val="left" w:leader="none"/>
        </w:tabs>
        <w:spacing w:line="268" w:lineRule="auto" w:before="115" w:after="0"/>
        <w:ind w:left="517" w:right="567" w:hanging="284"/>
        <w:jc w:val="left"/>
        <w:rPr>
          <w:sz w:val="19"/>
        </w:rPr>
      </w:pPr>
      <w:r>
        <w:rPr>
          <w:color w:val="231F20"/>
          <w:sz w:val="19"/>
        </w:rPr>
        <w:t>Countries leading in quantum technology could revolutionize industries like pharmaceuticals, logistics, and cybersecurity, potentially widening the economic gap among nations.</w:t>
      </w:r>
    </w:p>
    <w:p>
      <w:pPr>
        <w:pStyle w:val="Heading6"/>
        <w:spacing w:before="214"/>
        <w:ind w:left="234"/>
      </w:pPr>
      <w:r>
        <w:rPr>
          <w:color w:val="231F20"/>
          <w:w w:val="95"/>
        </w:rPr>
        <w:t>Big</w:t>
      </w:r>
      <w:r>
        <w:rPr>
          <w:color w:val="231F20"/>
          <w:spacing w:val="-11"/>
          <w:w w:val="95"/>
        </w:rPr>
        <w:t> </w:t>
      </w:r>
      <w:r>
        <w:rPr>
          <w:color w:val="231F20"/>
          <w:w w:val="95"/>
        </w:rPr>
        <w:t>questions</w:t>
      </w:r>
      <w:r>
        <w:rPr>
          <w:color w:val="231F20"/>
          <w:spacing w:val="-11"/>
          <w:w w:val="95"/>
        </w:rPr>
        <w:t> </w:t>
      </w:r>
      <w:r>
        <w:rPr>
          <w:color w:val="231F20"/>
          <w:w w:val="95"/>
        </w:rPr>
        <w:t>about</w:t>
      </w:r>
      <w:r>
        <w:rPr>
          <w:color w:val="231F20"/>
          <w:spacing w:val="-10"/>
          <w:w w:val="95"/>
        </w:rPr>
        <w:t> </w:t>
      </w:r>
      <w:r>
        <w:rPr>
          <w:color w:val="231F20"/>
          <w:w w:val="95"/>
        </w:rPr>
        <w:t>the</w:t>
      </w:r>
      <w:r>
        <w:rPr>
          <w:color w:val="231F20"/>
          <w:spacing w:val="-11"/>
          <w:w w:val="95"/>
        </w:rPr>
        <w:t> </w:t>
      </w:r>
      <w:r>
        <w:rPr>
          <w:color w:val="231F20"/>
          <w:spacing w:val="-2"/>
          <w:w w:val="95"/>
        </w:rPr>
        <w:t>future</w:t>
      </w:r>
    </w:p>
    <w:p>
      <w:pPr>
        <w:pStyle w:val="BodyText"/>
        <w:spacing w:line="268" w:lineRule="auto" w:before="63"/>
        <w:ind w:left="234" w:right="1057"/>
      </w:pPr>
      <w:r>
        <w:rPr>
          <w:color w:val="231F20"/>
        </w:rPr>
        <w:t>Companies and leaders may want to consider</w:t>
      </w:r>
      <w:r>
        <w:rPr>
          <w:color w:val="231F20"/>
          <w:spacing w:val="40"/>
        </w:rPr>
        <w:t> </w:t>
      </w:r>
      <w:r>
        <w:rPr>
          <w:color w:val="231F20"/>
        </w:rPr>
        <w:t>a few questions when moving forward with quantum</w:t>
      </w:r>
      <w:r>
        <w:rPr>
          <w:color w:val="231F20"/>
          <w:spacing w:val="-6"/>
        </w:rPr>
        <w:t> </w:t>
      </w:r>
      <w:r>
        <w:rPr>
          <w:color w:val="231F20"/>
        </w:rPr>
        <w:t>technologies:</w:t>
      </w:r>
    </w:p>
    <w:p>
      <w:pPr>
        <w:pStyle w:val="ListParagraph"/>
        <w:numPr>
          <w:ilvl w:val="0"/>
          <w:numId w:val="38"/>
        </w:numPr>
        <w:tabs>
          <w:tab w:pos="518" w:val="left" w:leader="none"/>
        </w:tabs>
        <w:spacing w:line="268" w:lineRule="auto" w:before="115" w:after="0"/>
        <w:ind w:left="517" w:right="846" w:hanging="284"/>
        <w:jc w:val="left"/>
        <w:rPr>
          <w:sz w:val="19"/>
        </w:rPr>
      </w:pPr>
      <w:r>
        <w:rPr>
          <w:color w:val="231F20"/>
          <w:sz w:val="19"/>
        </w:rPr>
        <w:t>When is quantum technology likely to reach major milestones over the next decade, including full error correction, quantum advantage, and making feasible the defeat of current RSA encryption?</w:t>
      </w:r>
    </w:p>
    <w:p>
      <w:pPr>
        <w:pStyle w:val="ListParagraph"/>
        <w:numPr>
          <w:ilvl w:val="0"/>
          <w:numId w:val="38"/>
        </w:numPr>
        <w:tabs>
          <w:tab w:pos="518" w:val="left" w:leader="none"/>
        </w:tabs>
        <w:spacing w:line="268" w:lineRule="auto" w:before="114" w:after="0"/>
        <w:ind w:left="517" w:right="765" w:hanging="284"/>
        <w:jc w:val="left"/>
        <w:rPr>
          <w:sz w:val="19"/>
        </w:rPr>
      </w:pPr>
      <w:r>
        <w:rPr>
          <w:color w:val="231F20"/>
          <w:sz w:val="19"/>
        </w:rPr>
        <w:t>How</w:t>
      </w:r>
      <w:r>
        <w:rPr>
          <w:color w:val="231F20"/>
          <w:spacing w:val="-5"/>
          <w:sz w:val="19"/>
        </w:rPr>
        <w:t> </w:t>
      </w:r>
      <w:r>
        <w:rPr>
          <w:color w:val="231F20"/>
          <w:sz w:val="19"/>
        </w:rPr>
        <w:t>can</w:t>
      </w:r>
      <w:r>
        <w:rPr>
          <w:color w:val="231F20"/>
          <w:spacing w:val="-5"/>
          <w:sz w:val="19"/>
        </w:rPr>
        <w:t> </w:t>
      </w:r>
      <w:r>
        <w:rPr>
          <w:color w:val="231F20"/>
          <w:sz w:val="19"/>
        </w:rPr>
        <w:t>companies</w:t>
      </w:r>
      <w:r>
        <w:rPr>
          <w:color w:val="231F20"/>
          <w:spacing w:val="-5"/>
          <w:sz w:val="19"/>
        </w:rPr>
        <w:t> </w:t>
      </w:r>
      <w:r>
        <w:rPr>
          <w:color w:val="231F20"/>
          <w:sz w:val="19"/>
        </w:rPr>
        <w:t>prepare</w:t>
      </w:r>
      <w:r>
        <w:rPr>
          <w:color w:val="231F20"/>
          <w:spacing w:val="-5"/>
          <w:sz w:val="19"/>
        </w:rPr>
        <w:t> </w:t>
      </w:r>
      <w:r>
        <w:rPr>
          <w:color w:val="231F20"/>
          <w:sz w:val="19"/>
        </w:rPr>
        <w:t>now</w:t>
      </w:r>
      <w:r>
        <w:rPr>
          <w:color w:val="231F20"/>
          <w:spacing w:val="-5"/>
          <w:sz w:val="19"/>
        </w:rPr>
        <w:t> </w:t>
      </w:r>
      <w:r>
        <w:rPr>
          <w:color w:val="231F20"/>
          <w:sz w:val="19"/>
        </w:rPr>
        <w:t>for</w:t>
      </w:r>
      <w:r>
        <w:rPr>
          <w:color w:val="231F20"/>
          <w:spacing w:val="-5"/>
          <w:sz w:val="19"/>
        </w:rPr>
        <w:t> </w:t>
      </w:r>
      <w:r>
        <w:rPr>
          <w:color w:val="231F20"/>
          <w:sz w:val="19"/>
        </w:rPr>
        <w:t>quantum technology, particularly the security threats posed by quantum computing?</w:t>
      </w:r>
    </w:p>
    <w:p>
      <w:pPr>
        <w:pStyle w:val="ListParagraph"/>
        <w:numPr>
          <w:ilvl w:val="0"/>
          <w:numId w:val="38"/>
        </w:numPr>
        <w:tabs>
          <w:tab w:pos="518" w:val="left" w:leader="none"/>
        </w:tabs>
        <w:spacing w:line="268" w:lineRule="auto" w:before="114" w:after="0"/>
        <w:ind w:left="517" w:right="827" w:hanging="284"/>
        <w:jc w:val="left"/>
        <w:rPr>
          <w:sz w:val="19"/>
        </w:rPr>
      </w:pPr>
      <w:r>
        <w:rPr>
          <w:color w:val="231F20"/>
          <w:sz w:val="19"/>
        </w:rPr>
        <w:t>What</w:t>
      </w:r>
      <w:r>
        <w:rPr>
          <w:color w:val="231F20"/>
          <w:spacing w:val="-11"/>
          <w:sz w:val="19"/>
        </w:rPr>
        <w:t> </w:t>
      </w:r>
      <w:r>
        <w:rPr>
          <w:color w:val="231F20"/>
          <w:sz w:val="19"/>
        </w:rPr>
        <w:t>impact</w:t>
      </w:r>
      <w:r>
        <w:rPr>
          <w:color w:val="231F20"/>
          <w:spacing w:val="-11"/>
          <w:sz w:val="19"/>
        </w:rPr>
        <w:t> </w:t>
      </w:r>
      <w:r>
        <w:rPr>
          <w:color w:val="231F20"/>
          <w:sz w:val="19"/>
        </w:rPr>
        <w:t>will</w:t>
      </w:r>
      <w:r>
        <w:rPr>
          <w:color w:val="231F20"/>
          <w:spacing w:val="-11"/>
          <w:sz w:val="19"/>
        </w:rPr>
        <w:t> </w:t>
      </w:r>
      <w:r>
        <w:rPr>
          <w:color w:val="231F20"/>
          <w:sz w:val="19"/>
        </w:rPr>
        <w:t>quantum</w:t>
      </w:r>
      <w:r>
        <w:rPr>
          <w:color w:val="231F20"/>
          <w:spacing w:val="-10"/>
          <w:sz w:val="19"/>
        </w:rPr>
        <w:t> </w:t>
      </w:r>
      <w:r>
        <w:rPr>
          <w:color w:val="231F20"/>
          <w:sz w:val="19"/>
        </w:rPr>
        <w:t>computing</w:t>
      </w:r>
      <w:r>
        <w:rPr>
          <w:color w:val="231F20"/>
          <w:spacing w:val="-11"/>
          <w:sz w:val="19"/>
        </w:rPr>
        <w:t> </w:t>
      </w:r>
      <w:r>
        <w:rPr>
          <w:color w:val="231F20"/>
          <w:sz w:val="19"/>
        </w:rPr>
        <w:t>have</w:t>
      </w:r>
      <w:r>
        <w:rPr>
          <w:color w:val="231F20"/>
          <w:spacing w:val="-11"/>
          <w:sz w:val="19"/>
        </w:rPr>
        <w:t> </w:t>
      </w:r>
      <w:r>
        <w:rPr>
          <w:color w:val="231F20"/>
          <w:sz w:val="19"/>
        </w:rPr>
        <w:t>on decentralized</w:t>
      </w:r>
      <w:r>
        <w:rPr>
          <w:color w:val="231F20"/>
          <w:spacing w:val="-11"/>
          <w:sz w:val="19"/>
        </w:rPr>
        <w:t> </w:t>
      </w:r>
      <w:r>
        <w:rPr>
          <w:color w:val="231F20"/>
          <w:sz w:val="19"/>
        </w:rPr>
        <w:t>finance?</w:t>
      </w:r>
    </w:p>
    <w:p>
      <w:pPr>
        <w:pStyle w:val="ListParagraph"/>
        <w:numPr>
          <w:ilvl w:val="0"/>
          <w:numId w:val="38"/>
        </w:numPr>
        <w:tabs>
          <w:tab w:pos="518" w:val="left" w:leader="none"/>
        </w:tabs>
        <w:spacing w:line="268" w:lineRule="auto" w:before="114" w:after="0"/>
        <w:ind w:left="517" w:right="567" w:hanging="284"/>
        <w:jc w:val="left"/>
        <w:rPr>
          <w:sz w:val="19"/>
        </w:rPr>
      </w:pPr>
      <w:r>
        <w:rPr>
          <w:color w:val="231F20"/>
          <w:sz w:val="19"/>
        </w:rPr>
        <w:t>Will the quantum talent supply catch up to demand? How can the private and public sectors help fill the talent gap?</w:t>
      </w:r>
    </w:p>
    <w:p>
      <w:pPr>
        <w:pStyle w:val="ListParagraph"/>
        <w:numPr>
          <w:ilvl w:val="0"/>
          <w:numId w:val="38"/>
        </w:numPr>
        <w:tabs>
          <w:tab w:pos="518" w:val="left" w:leader="none"/>
        </w:tabs>
        <w:spacing w:line="268" w:lineRule="auto" w:before="114" w:after="0"/>
        <w:ind w:left="517" w:right="768" w:hanging="284"/>
        <w:jc w:val="left"/>
        <w:rPr>
          <w:sz w:val="19"/>
        </w:rPr>
      </w:pPr>
      <w:r>
        <w:rPr>
          <w:color w:val="231F20"/>
          <w:sz w:val="19"/>
        </w:rPr>
        <w:t>How will geopolitical dynamics and emerging regulatory frameworks shape the global race to develop, commercialize, and control quantum</w:t>
      </w:r>
      <w:r>
        <w:rPr>
          <w:color w:val="231F20"/>
          <w:spacing w:val="-6"/>
          <w:sz w:val="19"/>
        </w:rPr>
        <w:t> </w:t>
      </w:r>
      <w:r>
        <w:rPr>
          <w:color w:val="231F20"/>
          <w:sz w:val="19"/>
        </w:rPr>
        <w:t>technologies?</w:t>
      </w:r>
    </w:p>
    <w:p>
      <w:pPr>
        <w:spacing w:after="0" w:line="268" w:lineRule="auto"/>
        <w:jc w:val="left"/>
        <w:rPr>
          <w:sz w:val="19"/>
        </w:rPr>
        <w:sectPr>
          <w:pgSz w:w="12240" w:h="15840"/>
          <w:pgMar w:header="0" w:footer="502" w:top="680" w:bottom="700" w:left="680" w:right="680"/>
          <w:cols w:num="2" w:equalWidth="0">
            <w:col w:w="5947" w:space="40"/>
            <w:col w:w="4893"/>
          </w:cols>
        </w:sectPr>
      </w:pPr>
    </w:p>
    <w:p>
      <w:pPr>
        <w:spacing w:line="194" w:lineRule="auto" w:before="343"/>
        <w:ind w:left="567" w:right="1404" w:firstLine="0"/>
        <w:jc w:val="left"/>
        <w:rPr>
          <w:rFonts w:ascii="Palatino Linotype"/>
          <w:b/>
          <w:sz w:val="112"/>
        </w:rPr>
      </w:pPr>
      <w:r>
        <w:rPr/>
        <w:drawing>
          <wp:anchor distT="0" distB="0" distL="0" distR="0" allowOverlap="1" layoutInCell="1" locked="0" behindDoc="1" simplePos="0" relativeHeight="483310080">
            <wp:simplePos x="0" y="0"/>
            <wp:positionH relativeFrom="page">
              <wp:posOffset>0</wp:posOffset>
            </wp:positionH>
            <wp:positionV relativeFrom="page">
              <wp:posOffset>0</wp:posOffset>
            </wp:positionV>
            <wp:extent cx="7772400" cy="10058400"/>
            <wp:effectExtent l="0" t="0" r="0" b="0"/>
            <wp:wrapNone/>
            <wp:docPr id="73" name="image110.jpeg"/>
            <wp:cNvGraphicFramePr>
              <a:graphicFrameLocks noChangeAspect="1"/>
            </wp:cNvGraphicFramePr>
            <a:graphic>
              <a:graphicData uri="http://schemas.openxmlformats.org/drawingml/2006/picture">
                <pic:pic>
                  <pic:nvPicPr>
                    <pic:cNvPr id="74" name="image110.jpeg"/>
                    <pic:cNvPicPr/>
                  </pic:nvPicPr>
                  <pic:blipFill>
                    <a:blip r:embed="rId171" cstate="print"/>
                    <a:stretch>
                      <a:fillRect/>
                    </a:stretch>
                  </pic:blipFill>
                  <pic:spPr>
                    <a:xfrm>
                      <a:off x="0" y="0"/>
                      <a:ext cx="7772400" cy="10058400"/>
                    </a:xfrm>
                    <a:prstGeom prst="rect">
                      <a:avLst/>
                    </a:prstGeom>
                  </pic:spPr>
                </pic:pic>
              </a:graphicData>
            </a:graphic>
          </wp:anchor>
        </w:drawing>
      </w:r>
      <w:bookmarkStart w:name="_bookmark11" w:id="12"/>
      <w:bookmarkEnd w:id="12"/>
      <w:r>
        <w:rPr/>
      </w:r>
      <w:r>
        <w:rPr>
          <w:rFonts w:ascii="Palatino Linotype"/>
          <w:b/>
          <w:color w:val="FFFFFF"/>
          <w:spacing w:val="-10"/>
          <w:w w:val="95"/>
          <w:sz w:val="112"/>
        </w:rPr>
        <w:t>Cutting-edge </w:t>
      </w:r>
      <w:r>
        <w:rPr>
          <w:rFonts w:ascii="Palatino Linotype"/>
          <w:b/>
          <w:color w:val="FFFFFF"/>
          <w:spacing w:val="-2"/>
          <w:w w:val="95"/>
          <w:sz w:val="112"/>
        </w:rPr>
        <w:t>engineering</w:t>
      </w: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spacing w:before="6"/>
        <w:rPr>
          <w:rFonts w:ascii="Palatino Linotype"/>
          <w:b/>
          <w:sz w:val="24"/>
        </w:rPr>
      </w:pPr>
    </w:p>
    <w:p>
      <w:pPr>
        <w:spacing w:before="112"/>
        <w:ind w:left="0" w:right="110" w:firstLine="0"/>
        <w:jc w:val="right"/>
        <w:rPr>
          <w:sz w:val="14"/>
        </w:rPr>
      </w:pPr>
      <w:r>
        <w:rPr>
          <w:color w:val="FFFFFF"/>
          <w:spacing w:val="-5"/>
          <w:w w:val="110"/>
          <w:sz w:val="14"/>
        </w:rPr>
        <w:t>69</w:t>
      </w:r>
    </w:p>
    <w:p>
      <w:pPr>
        <w:spacing w:after="0"/>
        <w:jc w:val="right"/>
        <w:rPr>
          <w:sz w:val="14"/>
        </w:rPr>
        <w:sectPr>
          <w:footerReference w:type="default" r:id="rId170"/>
          <w:pgSz w:w="12240" w:h="15840"/>
          <w:pgMar w:footer="0" w:header="0" w:top="320" w:bottom="280" w:left="680" w:right="680"/>
        </w:sectPr>
      </w:pPr>
    </w:p>
    <w:p>
      <w:pPr>
        <w:pStyle w:val="Heading1"/>
        <w:tabs>
          <w:tab w:pos="1858" w:val="left" w:leader="none"/>
        </w:tabs>
        <w:spacing w:line="196" w:lineRule="auto"/>
        <w:ind w:left="1858" w:right="1826" w:hanging="479"/>
      </w:pPr>
      <w:r>
        <w:rPr/>
        <w:pict>
          <v:line style="position:absolute;mso-position-horizontal-relative:page;mso-position-vertical-relative:paragraph;z-index:-20005376" from="113.520498pt,31.083843pt" to="103.940498pt,31.083843pt" stroked="true" strokeweight="6pt" strokecolor="#2151ff">
            <v:stroke dashstyle="solid"/>
            <w10:wrap type="none"/>
          </v:line>
        </w:pict>
      </w:r>
      <w:bookmarkStart w:name="_bookmark12" w:id="13"/>
      <w:bookmarkEnd w:id="13"/>
      <w:r>
        <w:rPr>
          <w:b w:val="0"/>
        </w:rPr>
      </w:r>
      <w:r>
        <w:rPr>
          <w:rFonts w:ascii="Arial Black"/>
          <w:b w:val="0"/>
          <w:color w:val="231F20"/>
          <w:spacing w:val="-6"/>
          <w:position w:val="24"/>
          <w:sz w:val="19"/>
        </w:rPr>
        <w:t>09</w:t>
      </w:r>
      <w:r>
        <w:rPr>
          <w:rFonts w:ascii="Arial Black"/>
          <w:b w:val="0"/>
          <w:color w:val="231F20"/>
          <w:position w:val="24"/>
          <w:sz w:val="19"/>
        </w:rPr>
        <w:tab/>
      </w:r>
      <w:r>
        <w:rPr>
          <w:color w:val="231F20"/>
          <w:w w:val="95"/>
        </w:rPr>
        <w:t>Future</w:t>
      </w:r>
      <w:r>
        <w:rPr>
          <w:color w:val="231F20"/>
          <w:spacing w:val="-5"/>
          <w:w w:val="95"/>
        </w:rPr>
        <w:t> </w:t>
      </w:r>
      <w:r>
        <w:rPr>
          <w:color w:val="231F20"/>
          <w:w w:val="95"/>
        </w:rPr>
        <w:t>of </w:t>
      </w:r>
      <w:r>
        <w:rPr>
          <w:color w:val="231F20"/>
          <w:spacing w:val="-2"/>
        </w:rPr>
        <w:t>robotics</w:t>
      </w:r>
    </w:p>
    <w:p>
      <w:pPr>
        <w:pStyle w:val="Heading3"/>
        <w:spacing w:line="228" w:lineRule="auto"/>
        <w:ind w:right="568"/>
      </w:pPr>
      <w:r>
        <w:rPr>
          <w:color w:val="231F20"/>
          <w:w w:val="95"/>
        </w:rPr>
        <w:t>The</w:t>
      </w:r>
      <w:r>
        <w:rPr>
          <w:color w:val="231F20"/>
          <w:spacing w:val="-3"/>
          <w:w w:val="95"/>
        </w:rPr>
        <w:t> </w:t>
      </w:r>
      <w:r>
        <w:rPr>
          <w:color w:val="231F20"/>
          <w:w w:val="95"/>
        </w:rPr>
        <w:t>future</w:t>
      </w:r>
      <w:r>
        <w:rPr>
          <w:color w:val="231F20"/>
          <w:spacing w:val="-3"/>
          <w:w w:val="95"/>
        </w:rPr>
        <w:t> </w:t>
      </w:r>
      <w:r>
        <w:rPr>
          <w:color w:val="231F20"/>
          <w:w w:val="95"/>
        </w:rPr>
        <w:t>of</w:t>
      </w:r>
      <w:r>
        <w:rPr>
          <w:color w:val="231F20"/>
          <w:spacing w:val="-3"/>
          <w:w w:val="95"/>
        </w:rPr>
        <w:t> </w:t>
      </w:r>
      <w:r>
        <w:rPr>
          <w:color w:val="231F20"/>
          <w:w w:val="95"/>
        </w:rPr>
        <w:t>robotics</w:t>
      </w:r>
      <w:r>
        <w:rPr>
          <w:color w:val="231F20"/>
          <w:spacing w:val="-3"/>
          <w:w w:val="95"/>
        </w:rPr>
        <w:t> </w:t>
      </w:r>
      <w:r>
        <w:rPr>
          <w:color w:val="231F20"/>
          <w:w w:val="95"/>
        </w:rPr>
        <w:t>covers </w:t>
      </w:r>
      <w:r>
        <w:rPr>
          <w:color w:val="231F20"/>
          <w:spacing w:val="-2"/>
        </w:rPr>
        <w:t>the</w:t>
      </w:r>
      <w:r>
        <w:rPr>
          <w:color w:val="231F20"/>
          <w:spacing w:val="-16"/>
        </w:rPr>
        <w:t> </w:t>
      </w:r>
      <w:r>
        <w:rPr>
          <w:color w:val="231F20"/>
          <w:spacing w:val="-2"/>
        </w:rPr>
        <w:t>advancement</w:t>
      </w:r>
      <w:r>
        <w:rPr>
          <w:color w:val="231F20"/>
          <w:spacing w:val="-15"/>
        </w:rPr>
        <w:t> </w:t>
      </w:r>
      <w:r>
        <w:rPr>
          <w:color w:val="231F20"/>
          <w:spacing w:val="-2"/>
        </w:rPr>
        <w:t>of</w:t>
      </w:r>
      <w:r>
        <w:rPr>
          <w:color w:val="231F20"/>
          <w:spacing w:val="-16"/>
        </w:rPr>
        <w:t> </w:t>
      </w:r>
      <w:r>
        <w:rPr>
          <w:color w:val="231F20"/>
          <w:spacing w:val="-2"/>
        </w:rPr>
        <w:t>robotics capable</w:t>
      </w:r>
      <w:r>
        <w:rPr>
          <w:color w:val="231F20"/>
          <w:spacing w:val="-14"/>
        </w:rPr>
        <w:t> </w:t>
      </w:r>
      <w:r>
        <w:rPr>
          <w:color w:val="231F20"/>
          <w:spacing w:val="-2"/>
        </w:rPr>
        <w:t>of</w:t>
      </w:r>
      <w:r>
        <w:rPr>
          <w:color w:val="231F20"/>
          <w:spacing w:val="-14"/>
        </w:rPr>
        <w:t> </w:t>
      </w:r>
      <w:r>
        <w:rPr>
          <w:color w:val="231F20"/>
          <w:spacing w:val="-2"/>
        </w:rPr>
        <w:t>performing</w:t>
      </w:r>
      <w:r>
        <w:rPr>
          <w:color w:val="231F20"/>
          <w:spacing w:val="-15"/>
        </w:rPr>
        <w:t> </w:t>
      </w:r>
      <w:r>
        <w:rPr>
          <w:color w:val="231F20"/>
          <w:spacing w:val="-2"/>
        </w:rPr>
        <w:t>tasks </w:t>
      </w:r>
      <w:r>
        <w:rPr>
          <w:color w:val="231F20"/>
        </w:rPr>
        <w:t>autonomously</w:t>
      </w:r>
      <w:r>
        <w:rPr>
          <w:color w:val="231F20"/>
          <w:spacing w:val="-18"/>
        </w:rPr>
        <w:t> </w:t>
      </w:r>
      <w:r>
        <w:rPr>
          <w:color w:val="231F20"/>
        </w:rPr>
        <w:t>or</w:t>
      </w:r>
      <w:r>
        <w:rPr>
          <w:color w:val="231F20"/>
          <w:spacing w:val="-17"/>
        </w:rPr>
        <w:t> </w:t>
      </w:r>
      <w:r>
        <w:rPr>
          <w:color w:val="231F20"/>
        </w:rPr>
        <w:t>semi- </w:t>
      </w:r>
      <w:r>
        <w:rPr>
          <w:color w:val="231F20"/>
          <w:spacing w:val="-2"/>
        </w:rPr>
        <w:t>autonomously,</w:t>
      </w:r>
      <w:r>
        <w:rPr>
          <w:color w:val="231F20"/>
          <w:spacing w:val="-16"/>
        </w:rPr>
        <w:t> </w:t>
      </w:r>
      <w:r>
        <w:rPr>
          <w:color w:val="231F20"/>
          <w:spacing w:val="-2"/>
        </w:rPr>
        <w:t>adapting</w:t>
      </w:r>
      <w:r>
        <w:rPr>
          <w:color w:val="231F20"/>
          <w:spacing w:val="-15"/>
        </w:rPr>
        <w:t> </w:t>
      </w:r>
      <w:r>
        <w:rPr>
          <w:color w:val="231F20"/>
          <w:spacing w:val="-2"/>
        </w:rPr>
        <w:t>to new,</w:t>
      </w:r>
      <w:r>
        <w:rPr>
          <w:color w:val="231F20"/>
          <w:spacing w:val="-16"/>
        </w:rPr>
        <w:t> </w:t>
      </w:r>
      <w:r>
        <w:rPr>
          <w:color w:val="231F20"/>
          <w:spacing w:val="-2"/>
        </w:rPr>
        <w:t>real-life</w:t>
      </w:r>
      <w:r>
        <w:rPr>
          <w:color w:val="231F20"/>
          <w:spacing w:val="-15"/>
        </w:rPr>
        <w:t> </w:t>
      </w:r>
      <w:r>
        <w:rPr>
          <w:color w:val="231F20"/>
          <w:spacing w:val="-2"/>
        </w:rPr>
        <w:t>inputs</w:t>
      </w:r>
      <w:r>
        <w:rPr>
          <w:color w:val="231F20"/>
          <w:spacing w:val="-16"/>
        </w:rPr>
        <w:t> </w:t>
      </w:r>
      <w:r>
        <w:rPr>
          <w:color w:val="231F20"/>
          <w:spacing w:val="-2"/>
        </w:rPr>
        <w:t>with</w:t>
      </w:r>
    </w:p>
    <w:p>
      <w:pPr>
        <w:pStyle w:val="Heading3"/>
        <w:spacing w:line="228" w:lineRule="auto" w:before="7"/>
      </w:pPr>
      <w:r>
        <w:rPr>
          <w:color w:val="231F20"/>
          <w:w w:val="95"/>
        </w:rPr>
        <w:t>increasing</w:t>
      </w:r>
      <w:r>
        <w:rPr>
          <w:color w:val="231F20"/>
          <w:spacing w:val="-14"/>
          <w:w w:val="95"/>
        </w:rPr>
        <w:t> </w:t>
      </w:r>
      <w:r>
        <w:rPr>
          <w:color w:val="231F20"/>
          <w:w w:val="95"/>
        </w:rPr>
        <w:t>degrees</w:t>
      </w:r>
      <w:r>
        <w:rPr>
          <w:color w:val="231F20"/>
          <w:spacing w:val="-14"/>
          <w:w w:val="95"/>
        </w:rPr>
        <w:t> </w:t>
      </w:r>
      <w:r>
        <w:rPr>
          <w:color w:val="231F20"/>
          <w:w w:val="95"/>
        </w:rPr>
        <w:t>of</w:t>
      </w:r>
      <w:r>
        <w:rPr>
          <w:color w:val="231F20"/>
          <w:spacing w:val="-14"/>
          <w:w w:val="95"/>
        </w:rPr>
        <w:t> </w:t>
      </w:r>
      <w:r>
        <w:rPr>
          <w:color w:val="231F20"/>
          <w:w w:val="95"/>
        </w:rPr>
        <w:t>autonomy </w:t>
      </w:r>
      <w:r>
        <w:rPr>
          <w:color w:val="231F20"/>
        </w:rPr>
        <w:t>and</w:t>
      </w:r>
      <w:r>
        <w:rPr>
          <w:color w:val="231F20"/>
          <w:spacing w:val="-6"/>
        </w:rPr>
        <w:t> </w:t>
      </w:r>
      <w:r>
        <w:rPr>
          <w:color w:val="231F20"/>
        </w:rPr>
        <w:t>dexterity,</w:t>
      </w:r>
      <w:r>
        <w:rPr>
          <w:color w:val="231F20"/>
          <w:spacing w:val="-6"/>
        </w:rPr>
        <w:t> </w:t>
      </w:r>
      <w:r>
        <w:rPr>
          <w:color w:val="231F20"/>
        </w:rPr>
        <w:t>including </w:t>
      </w:r>
      <w:r>
        <w:rPr>
          <w:color w:val="231F20"/>
          <w:spacing w:val="-2"/>
        </w:rPr>
        <w:t>autonomous</w:t>
      </w:r>
      <w:r>
        <w:rPr>
          <w:color w:val="231F20"/>
          <w:spacing w:val="-16"/>
        </w:rPr>
        <w:t> </w:t>
      </w:r>
      <w:r>
        <w:rPr>
          <w:color w:val="231F20"/>
          <w:spacing w:val="-2"/>
        </w:rPr>
        <w:t>mobile</w:t>
      </w:r>
      <w:r>
        <w:rPr>
          <w:color w:val="231F20"/>
          <w:spacing w:val="-15"/>
        </w:rPr>
        <w:t> </w:t>
      </w:r>
      <w:r>
        <w:rPr>
          <w:color w:val="231F20"/>
          <w:spacing w:val="-2"/>
        </w:rPr>
        <w:t>robots</w:t>
      </w:r>
    </w:p>
    <w:p>
      <w:pPr>
        <w:pStyle w:val="Heading3"/>
        <w:spacing w:line="366" w:lineRule="exact" w:before="0"/>
      </w:pPr>
      <w:r>
        <w:rPr>
          <w:color w:val="231F20"/>
          <w:spacing w:val="-2"/>
          <w:w w:val="95"/>
        </w:rPr>
        <w:t>and</w:t>
      </w:r>
      <w:r>
        <w:rPr>
          <w:color w:val="231F20"/>
          <w:spacing w:val="-4"/>
          <w:w w:val="95"/>
        </w:rPr>
        <w:t> </w:t>
      </w:r>
      <w:r>
        <w:rPr>
          <w:color w:val="231F20"/>
          <w:spacing w:val="-2"/>
          <w:w w:val="95"/>
        </w:rPr>
        <w:t>humanoid</w:t>
      </w:r>
      <w:r>
        <w:rPr>
          <w:color w:val="231F20"/>
          <w:spacing w:val="-3"/>
          <w:w w:val="95"/>
        </w:rPr>
        <w:t> </w:t>
      </w:r>
      <w:r>
        <w:rPr>
          <w:color w:val="231F20"/>
          <w:spacing w:val="-2"/>
          <w:w w:val="95"/>
        </w:rPr>
        <w:t>robots.</w:t>
      </w:r>
    </w:p>
    <w:p>
      <w:pPr>
        <w:pStyle w:val="Heading6"/>
        <w:spacing w:before="321"/>
        <w:ind w:left="1858"/>
      </w:pPr>
      <w:r>
        <w:rPr>
          <w:color w:val="231F20"/>
          <w:w w:val="95"/>
        </w:rPr>
        <w:t>The</w:t>
      </w:r>
      <w:r>
        <w:rPr>
          <w:color w:val="231F20"/>
          <w:spacing w:val="-10"/>
          <w:w w:val="95"/>
        </w:rPr>
        <w:t> </w:t>
      </w:r>
      <w:r>
        <w:rPr>
          <w:color w:val="231F20"/>
          <w:w w:val="95"/>
        </w:rPr>
        <w:t>trend—and</w:t>
      </w:r>
      <w:r>
        <w:rPr>
          <w:color w:val="231F20"/>
          <w:spacing w:val="-10"/>
          <w:w w:val="95"/>
        </w:rPr>
        <w:t> </w:t>
      </w:r>
      <w:r>
        <w:rPr>
          <w:color w:val="231F20"/>
          <w:w w:val="95"/>
        </w:rPr>
        <w:t>why</w:t>
      </w:r>
      <w:r>
        <w:rPr>
          <w:color w:val="231F20"/>
          <w:spacing w:val="-10"/>
          <w:w w:val="95"/>
        </w:rPr>
        <w:t> </w:t>
      </w:r>
      <w:r>
        <w:rPr>
          <w:color w:val="231F20"/>
          <w:w w:val="95"/>
        </w:rPr>
        <w:t>it</w:t>
      </w:r>
      <w:r>
        <w:rPr>
          <w:color w:val="231F20"/>
          <w:spacing w:val="-9"/>
          <w:w w:val="95"/>
        </w:rPr>
        <w:t> </w:t>
      </w:r>
      <w:r>
        <w:rPr>
          <w:color w:val="231F20"/>
          <w:spacing w:val="-2"/>
          <w:w w:val="95"/>
        </w:rPr>
        <w:t>matters</w:t>
      </w:r>
    </w:p>
    <w:p>
      <w:pPr>
        <w:pStyle w:val="BodyText"/>
        <w:spacing w:line="268" w:lineRule="auto" w:before="64"/>
        <w:ind w:left="1858" w:right="398"/>
      </w:pPr>
      <w:r>
        <w:rPr>
          <w:color w:val="231F20"/>
        </w:rPr>
        <w:t>Over</w:t>
      </w:r>
      <w:r>
        <w:rPr>
          <w:color w:val="231F20"/>
          <w:spacing w:val="-2"/>
        </w:rPr>
        <w:t> </w:t>
      </w:r>
      <w:r>
        <w:rPr>
          <w:color w:val="231F20"/>
        </w:rPr>
        <w:t>the</w:t>
      </w:r>
      <w:r>
        <w:rPr>
          <w:color w:val="231F20"/>
          <w:spacing w:val="-2"/>
        </w:rPr>
        <w:t> </w:t>
      </w:r>
      <w:r>
        <w:rPr>
          <w:color w:val="231F20"/>
        </w:rPr>
        <w:t>past</w:t>
      </w:r>
      <w:r>
        <w:rPr>
          <w:color w:val="231F20"/>
          <w:spacing w:val="-2"/>
        </w:rPr>
        <w:t> </w:t>
      </w:r>
      <w:r>
        <w:rPr>
          <w:color w:val="231F20"/>
        </w:rPr>
        <w:t>six</w:t>
      </w:r>
      <w:r>
        <w:rPr>
          <w:color w:val="231F20"/>
          <w:spacing w:val="-2"/>
        </w:rPr>
        <w:t> </w:t>
      </w:r>
      <w:r>
        <w:rPr>
          <w:color w:val="231F20"/>
        </w:rPr>
        <w:t>decades,</w:t>
      </w:r>
      <w:r>
        <w:rPr>
          <w:color w:val="231F20"/>
          <w:spacing w:val="-2"/>
        </w:rPr>
        <w:t> </w:t>
      </w:r>
      <w:r>
        <w:rPr>
          <w:color w:val="231F20"/>
        </w:rPr>
        <w:t>robots</w:t>
      </w:r>
      <w:r>
        <w:rPr>
          <w:color w:val="231F20"/>
          <w:spacing w:val="-2"/>
        </w:rPr>
        <w:t> </w:t>
      </w:r>
      <w:r>
        <w:rPr>
          <w:color w:val="231F20"/>
        </w:rPr>
        <w:t>have</w:t>
      </w:r>
      <w:r>
        <w:rPr>
          <w:color w:val="231F20"/>
          <w:spacing w:val="-2"/>
        </w:rPr>
        <w:t> </w:t>
      </w:r>
      <w:r>
        <w:rPr>
          <w:color w:val="231F20"/>
        </w:rPr>
        <w:t>become a</w:t>
      </w:r>
      <w:r>
        <w:rPr>
          <w:color w:val="231F20"/>
          <w:spacing w:val="-6"/>
        </w:rPr>
        <w:t> </w:t>
      </w:r>
      <w:r>
        <w:rPr>
          <w:color w:val="231F20"/>
        </w:rPr>
        <w:t>familiar</w:t>
      </w:r>
      <w:r>
        <w:rPr>
          <w:color w:val="231F20"/>
          <w:spacing w:val="-6"/>
        </w:rPr>
        <w:t> </w:t>
      </w:r>
      <w:r>
        <w:rPr>
          <w:color w:val="231F20"/>
        </w:rPr>
        <w:t>presence</w:t>
      </w:r>
      <w:r>
        <w:rPr>
          <w:color w:val="231F20"/>
          <w:spacing w:val="-6"/>
        </w:rPr>
        <w:t> </w:t>
      </w:r>
      <w:r>
        <w:rPr>
          <w:color w:val="231F20"/>
        </w:rPr>
        <w:t>in</w:t>
      </w:r>
      <w:r>
        <w:rPr>
          <w:color w:val="231F20"/>
          <w:spacing w:val="-5"/>
        </w:rPr>
        <w:t> </w:t>
      </w:r>
      <w:r>
        <w:rPr>
          <w:color w:val="231F20"/>
        </w:rPr>
        <w:t>advanced</w:t>
      </w:r>
      <w:r>
        <w:rPr>
          <w:color w:val="231F20"/>
          <w:spacing w:val="-6"/>
        </w:rPr>
        <w:t> </w:t>
      </w:r>
      <w:r>
        <w:rPr>
          <w:color w:val="231F20"/>
          <w:spacing w:val="-2"/>
        </w:rPr>
        <w:t>manufacturing.</w:t>
      </w:r>
    </w:p>
    <w:p>
      <w:pPr>
        <w:pStyle w:val="BodyText"/>
        <w:spacing w:line="268" w:lineRule="auto" w:before="1"/>
        <w:ind w:left="1858"/>
      </w:pPr>
      <w:r>
        <w:rPr>
          <w:color w:val="231F20"/>
        </w:rPr>
        <w:t>Today, more than four million industrial robots work in settings such as automobile plants. Interest in physical robotics, enabled by advances in AI, surged beyond industrial settings in 2024. A growing</w:t>
      </w:r>
      <w:r>
        <w:rPr>
          <w:color w:val="231F20"/>
          <w:spacing w:val="40"/>
        </w:rPr>
        <w:t> </w:t>
      </w:r>
      <w:r>
        <w:rPr>
          <w:color w:val="231F20"/>
        </w:rPr>
        <w:t>number of companies are developing robots with different form factors, from robotic arms and quadrupeds to humanoid machines that navigate and</w:t>
      </w:r>
      <w:r>
        <w:rPr>
          <w:color w:val="231F20"/>
          <w:spacing w:val="-2"/>
        </w:rPr>
        <w:t> </w:t>
      </w:r>
      <w:r>
        <w:rPr>
          <w:color w:val="231F20"/>
        </w:rPr>
        <w:t>operate</w:t>
      </w:r>
      <w:r>
        <w:rPr>
          <w:color w:val="231F20"/>
          <w:spacing w:val="-2"/>
        </w:rPr>
        <w:t> </w:t>
      </w:r>
      <w:r>
        <w:rPr>
          <w:color w:val="231F20"/>
        </w:rPr>
        <w:t>in</w:t>
      </w:r>
      <w:r>
        <w:rPr>
          <w:color w:val="231F20"/>
          <w:spacing w:val="-2"/>
        </w:rPr>
        <w:t> </w:t>
      </w:r>
      <w:r>
        <w:rPr>
          <w:color w:val="231F20"/>
        </w:rPr>
        <w:t>physical</w:t>
      </w:r>
      <w:r>
        <w:rPr>
          <w:color w:val="231F20"/>
          <w:spacing w:val="-2"/>
        </w:rPr>
        <w:t> </w:t>
      </w:r>
      <w:r>
        <w:rPr>
          <w:color w:val="231F20"/>
        </w:rPr>
        <w:t>spaces</w:t>
      </w:r>
      <w:r>
        <w:rPr>
          <w:color w:val="231F20"/>
          <w:spacing w:val="-2"/>
        </w:rPr>
        <w:t> </w:t>
      </w:r>
      <w:r>
        <w:rPr>
          <w:color w:val="231F20"/>
        </w:rPr>
        <w:t>designed</w:t>
      </w:r>
      <w:r>
        <w:rPr>
          <w:color w:val="231F20"/>
          <w:spacing w:val="-2"/>
        </w:rPr>
        <w:t> </w:t>
      </w:r>
      <w:r>
        <w:rPr>
          <w:color w:val="231F20"/>
        </w:rPr>
        <w:t>for</w:t>
      </w:r>
      <w:r>
        <w:rPr>
          <w:color w:val="231F20"/>
          <w:spacing w:val="-2"/>
        </w:rPr>
        <w:t> </w:t>
      </w:r>
      <w:r>
        <w:rPr>
          <w:color w:val="231F20"/>
        </w:rPr>
        <w:t>humans. The same kinds of AI foundation models that enable the creation of chatbots are being trained to control robots to respond flexibly in novel situations. The combination of new form factors and more flexible control systems could put more multipurpose or</w:t>
      </w:r>
      <w:r>
        <w:rPr>
          <w:color w:val="231F20"/>
        </w:rPr>
        <w:t> even general-purpose robots to work.</w:t>
      </w:r>
    </w:p>
    <w:p>
      <w:pPr>
        <w:spacing w:line="240" w:lineRule="auto" w:before="3"/>
        <w:rPr>
          <w:sz w:val="21"/>
        </w:rPr>
      </w:pPr>
      <w:r>
        <w:rPr/>
        <w:br w:type="column"/>
      </w:r>
      <w:r>
        <w:rPr>
          <w:sz w:val="21"/>
        </w:rPr>
      </w:r>
    </w:p>
    <w:p>
      <w:pPr>
        <w:pStyle w:val="BodyText"/>
        <w:spacing w:line="268" w:lineRule="auto"/>
        <w:ind w:left="229" w:right="626"/>
      </w:pPr>
      <w:r>
        <w:rPr>
          <w:color w:val="231F20"/>
        </w:rPr>
        <w:t>Robots are increasingly being designed and deployed in environments beyond manufacturing, including airports, large-format stores, and restaurants. While annual industrial-robot installations are forecast to grow in the mid-single- digit percentages annually for the next few years, with half of the new installations in China, the market for service robots in areas such as logistics, hospitality, and agriculture has been growing</w:t>
      </w:r>
    </w:p>
    <w:p>
      <w:pPr>
        <w:pStyle w:val="BodyText"/>
        <w:spacing w:line="268" w:lineRule="auto" w:before="2"/>
        <w:ind w:left="229" w:right="705"/>
      </w:pPr>
      <w:r>
        <w:rPr>
          <w:color w:val="231F20"/>
        </w:rPr>
        <w:t>many times faster—20 to 35 percent annually. Although</w:t>
      </w:r>
      <w:r>
        <w:rPr>
          <w:color w:val="231F20"/>
          <w:spacing w:val="-7"/>
        </w:rPr>
        <w:t> </w:t>
      </w:r>
      <w:r>
        <w:rPr>
          <w:color w:val="231F20"/>
        </w:rPr>
        <w:t>interest</w:t>
      </w:r>
      <w:r>
        <w:rPr>
          <w:color w:val="231F20"/>
          <w:spacing w:val="-7"/>
        </w:rPr>
        <w:t> </w:t>
      </w:r>
      <w:r>
        <w:rPr>
          <w:color w:val="231F20"/>
        </w:rPr>
        <w:t>in</w:t>
      </w:r>
      <w:r>
        <w:rPr>
          <w:color w:val="231F20"/>
          <w:spacing w:val="-7"/>
        </w:rPr>
        <w:t> </w:t>
      </w:r>
      <w:r>
        <w:rPr>
          <w:color w:val="231F20"/>
        </w:rPr>
        <w:t>“humanoid”</w:t>
      </w:r>
      <w:r>
        <w:rPr>
          <w:color w:val="231F20"/>
          <w:spacing w:val="-7"/>
        </w:rPr>
        <w:t> </w:t>
      </w:r>
      <w:r>
        <w:rPr>
          <w:color w:val="231F20"/>
        </w:rPr>
        <w:t>robots</w:t>
      </w:r>
      <w:r>
        <w:rPr>
          <w:color w:val="231F20"/>
          <w:spacing w:val="-7"/>
        </w:rPr>
        <w:t> </w:t>
      </w:r>
      <w:r>
        <w:rPr>
          <w:color w:val="231F20"/>
        </w:rPr>
        <w:t>is</w:t>
      </w:r>
      <w:r>
        <w:rPr>
          <w:color w:val="231F20"/>
          <w:spacing w:val="-7"/>
        </w:rPr>
        <w:t> </w:t>
      </w:r>
      <w:r>
        <w:rPr>
          <w:color w:val="231F20"/>
        </w:rPr>
        <w:t>growing, many robots do not resemble humans at all. For example, autonomous mobile robots (AMRs) that transport</w:t>
      </w:r>
      <w:r>
        <w:rPr>
          <w:color w:val="231F20"/>
          <w:spacing w:val="-6"/>
        </w:rPr>
        <w:t> </w:t>
      </w:r>
      <w:r>
        <w:rPr>
          <w:color w:val="231F20"/>
        </w:rPr>
        <w:t>materials</w:t>
      </w:r>
      <w:r>
        <w:rPr>
          <w:color w:val="231F20"/>
          <w:spacing w:val="-6"/>
        </w:rPr>
        <w:t> </w:t>
      </w:r>
      <w:r>
        <w:rPr>
          <w:color w:val="231F20"/>
        </w:rPr>
        <w:t>within</w:t>
      </w:r>
      <w:r>
        <w:rPr>
          <w:color w:val="231F20"/>
          <w:spacing w:val="-6"/>
        </w:rPr>
        <w:t> </w:t>
      </w:r>
      <w:r>
        <w:rPr>
          <w:color w:val="231F20"/>
        </w:rPr>
        <w:t>a</w:t>
      </w:r>
      <w:r>
        <w:rPr>
          <w:color w:val="231F20"/>
          <w:spacing w:val="-6"/>
        </w:rPr>
        <w:t> </w:t>
      </w:r>
      <w:r>
        <w:rPr>
          <w:color w:val="231F20"/>
        </w:rPr>
        <w:t>warehouse</w:t>
      </w:r>
      <w:r>
        <w:rPr>
          <w:color w:val="231F20"/>
          <w:spacing w:val="-6"/>
        </w:rPr>
        <w:t> </w:t>
      </w:r>
      <w:r>
        <w:rPr>
          <w:color w:val="231F20"/>
        </w:rPr>
        <w:t>resemble</w:t>
      </w:r>
      <w:r>
        <w:rPr>
          <w:color w:val="231F20"/>
          <w:spacing w:val="-6"/>
        </w:rPr>
        <w:t> </w:t>
      </w:r>
      <w:r>
        <w:rPr>
          <w:color w:val="231F20"/>
        </w:rPr>
        <w:t>a robotic</w:t>
      </w:r>
      <w:r>
        <w:rPr>
          <w:color w:val="231F20"/>
          <w:spacing w:val="-3"/>
        </w:rPr>
        <w:t> </w:t>
      </w:r>
      <w:r>
        <w:rPr>
          <w:color w:val="231F20"/>
        </w:rPr>
        <w:t>household</w:t>
      </w:r>
      <w:r>
        <w:rPr>
          <w:color w:val="231F20"/>
          <w:spacing w:val="-3"/>
        </w:rPr>
        <w:t> </w:t>
      </w:r>
      <w:r>
        <w:rPr>
          <w:color w:val="231F20"/>
        </w:rPr>
        <w:t>vacuum</w:t>
      </w:r>
      <w:r>
        <w:rPr>
          <w:color w:val="231F20"/>
          <w:spacing w:val="-3"/>
        </w:rPr>
        <w:t> </w:t>
      </w:r>
      <w:r>
        <w:rPr>
          <w:color w:val="231F20"/>
        </w:rPr>
        <w:t>more</w:t>
      </w:r>
      <w:r>
        <w:rPr>
          <w:color w:val="231F20"/>
          <w:spacing w:val="-3"/>
        </w:rPr>
        <w:t> </w:t>
      </w:r>
      <w:r>
        <w:rPr>
          <w:color w:val="231F20"/>
        </w:rPr>
        <w:t>than</w:t>
      </w:r>
      <w:r>
        <w:rPr>
          <w:color w:val="231F20"/>
          <w:spacing w:val="-3"/>
        </w:rPr>
        <w:t> </w:t>
      </w:r>
      <w:r>
        <w:rPr>
          <w:color w:val="231F20"/>
        </w:rPr>
        <w:t>a</w:t>
      </w:r>
      <w:r>
        <w:rPr>
          <w:color w:val="231F20"/>
          <w:spacing w:val="-3"/>
        </w:rPr>
        <w:t> </w:t>
      </w:r>
      <w:r>
        <w:rPr>
          <w:color w:val="231F20"/>
        </w:rPr>
        <w:t>person.</w:t>
      </w:r>
      <w:r>
        <w:rPr>
          <w:color w:val="231F20"/>
          <w:spacing w:val="-3"/>
        </w:rPr>
        <w:t> </w:t>
      </w:r>
      <w:r>
        <w:rPr>
          <w:color w:val="231F20"/>
        </w:rPr>
        <w:t>An increasing</w:t>
      </w:r>
      <w:r>
        <w:rPr>
          <w:color w:val="231F20"/>
          <w:spacing w:val="20"/>
        </w:rPr>
        <w:t> </w:t>
      </w:r>
      <w:r>
        <w:rPr>
          <w:color w:val="231F20"/>
        </w:rPr>
        <w:t>number</w:t>
      </w:r>
      <w:r>
        <w:rPr>
          <w:color w:val="231F20"/>
          <w:spacing w:val="20"/>
        </w:rPr>
        <w:t> </w:t>
      </w:r>
      <w:r>
        <w:rPr>
          <w:color w:val="231F20"/>
        </w:rPr>
        <w:t>of</w:t>
      </w:r>
      <w:r>
        <w:rPr>
          <w:color w:val="231F20"/>
          <w:spacing w:val="20"/>
        </w:rPr>
        <w:t> </w:t>
      </w:r>
      <w:r>
        <w:rPr>
          <w:color w:val="231F20"/>
        </w:rPr>
        <w:t>robots</w:t>
      </w:r>
      <w:r>
        <w:rPr>
          <w:color w:val="231F20"/>
          <w:spacing w:val="20"/>
        </w:rPr>
        <w:t> </w:t>
      </w:r>
      <w:r>
        <w:rPr>
          <w:color w:val="231F20"/>
        </w:rPr>
        <w:t>are</w:t>
      </w:r>
      <w:r>
        <w:rPr>
          <w:color w:val="231F20"/>
          <w:spacing w:val="20"/>
        </w:rPr>
        <w:t> </w:t>
      </w:r>
      <w:r>
        <w:rPr>
          <w:color w:val="231F20"/>
        </w:rPr>
        <w:t>being</w:t>
      </w:r>
      <w:r>
        <w:rPr>
          <w:color w:val="231F20"/>
          <w:spacing w:val="20"/>
        </w:rPr>
        <w:t> </w:t>
      </w:r>
      <w:r>
        <w:rPr>
          <w:color w:val="231F20"/>
        </w:rPr>
        <w:t>designed</w:t>
      </w:r>
      <w:r>
        <w:rPr>
          <w:color w:val="231F20"/>
        </w:rPr>
        <w:t> to</w:t>
      </w:r>
      <w:r>
        <w:rPr>
          <w:color w:val="231F20"/>
          <w:spacing w:val="-3"/>
        </w:rPr>
        <w:t> </w:t>
      </w:r>
      <w:r>
        <w:rPr>
          <w:color w:val="231F20"/>
        </w:rPr>
        <w:t>operate</w:t>
      </w:r>
      <w:r>
        <w:rPr>
          <w:color w:val="231F20"/>
          <w:spacing w:val="-3"/>
        </w:rPr>
        <w:t> </w:t>
      </w:r>
      <w:r>
        <w:rPr>
          <w:color w:val="231F20"/>
        </w:rPr>
        <w:t>safely</w:t>
      </w:r>
      <w:r>
        <w:rPr>
          <w:color w:val="231F20"/>
          <w:spacing w:val="-3"/>
        </w:rPr>
        <w:t> </w:t>
      </w:r>
      <w:r>
        <w:rPr>
          <w:color w:val="231F20"/>
        </w:rPr>
        <w:t>side</w:t>
      </w:r>
      <w:r>
        <w:rPr>
          <w:color w:val="231F20"/>
          <w:spacing w:val="-3"/>
        </w:rPr>
        <w:t> </w:t>
      </w:r>
      <w:r>
        <w:rPr>
          <w:color w:val="231F20"/>
        </w:rPr>
        <w:t>by</w:t>
      </w:r>
      <w:r>
        <w:rPr>
          <w:color w:val="231F20"/>
          <w:spacing w:val="-3"/>
        </w:rPr>
        <w:t> </w:t>
      </w:r>
      <w:r>
        <w:rPr>
          <w:color w:val="231F20"/>
        </w:rPr>
        <w:t>side</w:t>
      </w:r>
      <w:r>
        <w:rPr>
          <w:color w:val="231F20"/>
          <w:spacing w:val="-3"/>
        </w:rPr>
        <w:t> </w:t>
      </w:r>
      <w:r>
        <w:rPr>
          <w:color w:val="231F20"/>
        </w:rPr>
        <w:t>with</w:t>
      </w:r>
      <w:r>
        <w:rPr>
          <w:color w:val="231F20"/>
          <w:spacing w:val="-3"/>
        </w:rPr>
        <w:t> </w:t>
      </w:r>
      <w:r>
        <w:rPr>
          <w:color w:val="231F20"/>
        </w:rPr>
        <w:t>human</w:t>
      </w:r>
      <w:r>
        <w:rPr>
          <w:color w:val="231F20"/>
          <w:spacing w:val="-3"/>
        </w:rPr>
        <w:t> </w:t>
      </w:r>
      <w:r>
        <w:rPr>
          <w:color w:val="231F20"/>
        </w:rPr>
        <w:t>workers. Known as cobots, short for collaborative robots, they expand the number of tasks and situations in which robots can be deployed beyond industrial settings, where safety walls often separate them from human workers.</w:t>
      </w:r>
    </w:p>
    <w:p>
      <w:pPr>
        <w:pStyle w:val="BodyText"/>
        <w:spacing w:line="268" w:lineRule="auto" w:before="117"/>
        <w:ind w:left="229" w:right="586"/>
        <w:rPr>
          <w:sz w:val="9"/>
        </w:rPr>
      </w:pPr>
      <w:r>
        <w:rPr>
          <w:color w:val="231F20"/>
        </w:rPr>
        <w:t>Despite significant advancements, challenges</w:t>
      </w:r>
      <w:r>
        <w:rPr>
          <w:color w:val="231F20"/>
          <w:spacing w:val="40"/>
        </w:rPr>
        <w:t> </w:t>
      </w:r>
      <w:r>
        <w:rPr>
          <w:color w:val="231F20"/>
        </w:rPr>
        <w:t>persist. Untethered humanoid robots are</w:t>
      </w:r>
      <w:r>
        <w:rPr>
          <w:color w:val="231F20"/>
          <w:spacing w:val="40"/>
        </w:rPr>
        <w:t> </w:t>
      </w:r>
      <w:r>
        <w:rPr>
          <w:color w:val="231F20"/>
        </w:rPr>
        <w:t>constrained by power: A state-of-the-art humanoid robot can operate for about four hours before needing to be recharged, which takes roughly two hours.</w:t>
      </w:r>
      <w:r>
        <w:rPr>
          <w:color w:val="231F20"/>
          <w:spacing w:val="-3"/>
        </w:rPr>
        <w:t> </w:t>
      </w:r>
      <w:r>
        <w:rPr>
          <w:color w:val="231F20"/>
        </w:rPr>
        <w:t>Humanoid</w:t>
      </w:r>
      <w:r>
        <w:rPr>
          <w:color w:val="231F20"/>
          <w:spacing w:val="-3"/>
        </w:rPr>
        <w:t> </w:t>
      </w:r>
      <w:r>
        <w:rPr>
          <w:color w:val="231F20"/>
        </w:rPr>
        <w:t>robots</w:t>
      </w:r>
      <w:r>
        <w:rPr>
          <w:color w:val="231F20"/>
          <w:spacing w:val="-3"/>
        </w:rPr>
        <w:t> </w:t>
      </w:r>
      <w:r>
        <w:rPr>
          <w:color w:val="231F20"/>
        </w:rPr>
        <w:t>also</w:t>
      </w:r>
      <w:r>
        <w:rPr>
          <w:color w:val="231F20"/>
          <w:spacing w:val="-3"/>
        </w:rPr>
        <w:t> </w:t>
      </w:r>
      <w:r>
        <w:rPr>
          <w:color w:val="231F20"/>
        </w:rPr>
        <w:t>fall</w:t>
      </w:r>
      <w:r>
        <w:rPr>
          <w:color w:val="231F20"/>
          <w:spacing w:val="-3"/>
        </w:rPr>
        <w:t> </w:t>
      </w:r>
      <w:r>
        <w:rPr>
          <w:color w:val="231F20"/>
        </w:rPr>
        <w:t>down—the</w:t>
      </w:r>
      <w:r>
        <w:rPr>
          <w:color w:val="231F20"/>
          <w:spacing w:val="-3"/>
        </w:rPr>
        <w:t> </w:t>
      </w:r>
      <w:r>
        <w:rPr>
          <w:color w:val="231F20"/>
        </w:rPr>
        <w:t>balance needed to stay atop two feet is harder to achieve than one might expect. Handlike devices are often much slower than human hands when it comes to grasping objects, and other devices, such as suction cups, can be more effective for certain tasks. Other critical priorities to address are workforce reskilling, physical safety of human coworkers, and robust cybersecurity</w:t>
      </w:r>
      <w:r>
        <w:rPr>
          <w:color w:val="231F20"/>
          <w:spacing w:val="-11"/>
        </w:rPr>
        <w:t> </w:t>
      </w:r>
      <w:r>
        <w:rPr>
          <w:color w:val="231F20"/>
        </w:rPr>
        <w:t>frameworks.</w:t>
      </w:r>
      <w:r>
        <w:rPr>
          <w:color w:val="231F20"/>
          <w:position w:val="5"/>
          <w:sz w:val="9"/>
        </w:rPr>
        <w:t>1</w:t>
      </w:r>
    </w:p>
    <w:p>
      <w:pPr>
        <w:spacing w:after="0" w:line="268" w:lineRule="auto"/>
        <w:rPr>
          <w:sz w:val="9"/>
        </w:rPr>
        <w:sectPr>
          <w:footerReference w:type="even" r:id="rId172"/>
          <w:pgSz w:w="12240" w:h="15840"/>
          <w:pgMar w:footer="502" w:header="0" w:top="520" w:bottom="700" w:left="680" w:right="680"/>
          <w:pgNumType w:start="70"/>
          <w:cols w:num="2" w:equalWidth="0">
            <w:col w:w="5952" w:space="40"/>
            <w:col w:w="488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9"/>
        </w:rPr>
      </w:pPr>
    </w:p>
    <w:p>
      <w:pPr>
        <w:pStyle w:val="BodyText"/>
        <w:spacing w:line="20" w:lineRule="exact"/>
        <w:ind w:left="1858"/>
        <w:rPr>
          <w:sz w:val="2"/>
        </w:rPr>
      </w:pPr>
      <w:r>
        <w:rPr>
          <w:sz w:val="2"/>
        </w:rPr>
        <w:pict>
          <v:group style="width:422.75pt;height:.25pt;mso-position-horizontal-relative:char;mso-position-vertical-relative:line" id="docshapegroup1099" coordorigin="0,0" coordsize="8455,5">
            <v:line style="position:absolute" from="0,2" to="8454,2" stroked="true" strokeweight=".25pt" strokecolor="#231f20">
              <v:stroke dashstyle="solid"/>
            </v:line>
          </v:group>
        </w:pict>
      </w:r>
      <w:r>
        <w:rPr>
          <w:sz w:val="2"/>
        </w:rPr>
      </w:r>
    </w:p>
    <w:p>
      <w:pPr>
        <w:spacing w:before="14"/>
        <w:ind w:left="1858" w:right="0" w:firstLine="0"/>
        <w:jc w:val="left"/>
        <w:rPr>
          <w:sz w:val="14"/>
        </w:rPr>
      </w:pPr>
      <w:r>
        <w:rPr>
          <w:color w:val="231F20"/>
          <w:position w:val="5"/>
          <w:sz w:val="9"/>
        </w:rPr>
        <w:t>1</w:t>
      </w:r>
      <w:r>
        <w:rPr>
          <w:color w:val="231F20"/>
          <w:spacing w:val="69"/>
          <w:position w:val="5"/>
          <w:sz w:val="9"/>
        </w:rPr>
        <w:t>  </w:t>
      </w:r>
      <w:r>
        <w:rPr>
          <w:color w:val="231F20"/>
          <w:sz w:val="14"/>
        </w:rPr>
        <w:t>Future</w:t>
      </w:r>
      <w:r>
        <w:rPr>
          <w:color w:val="231F20"/>
          <w:spacing w:val="3"/>
          <w:sz w:val="14"/>
        </w:rPr>
        <w:t> </w:t>
      </w:r>
      <w:r>
        <w:rPr>
          <w:color w:val="231F20"/>
          <w:sz w:val="14"/>
        </w:rPr>
        <w:t>of</w:t>
      </w:r>
      <w:r>
        <w:rPr>
          <w:color w:val="231F20"/>
          <w:spacing w:val="2"/>
          <w:sz w:val="14"/>
        </w:rPr>
        <w:t> </w:t>
      </w:r>
      <w:r>
        <w:rPr>
          <w:color w:val="231F20"/>
          <w:sz w:val="14"/>
        </w:rPr>
        <w:t>robotics</w:t>
      </w:r>
      <w:r>
        <w:rPr>
          <w:color w:val="231F20"/>
          <w:spacing w:val="3"/>
          <w:sz w:val="14"/>
        </w:rPr>
        <w:t> </w:t>
      </w:r>
      <w:r>
        <w:rPr>
          <w:color w:val="231F20"/>
          <w:sz w:val="14"/>
        </w:rPr>
        <w:t>insights</w:t>
      </w:r>
      <w:r>
        <w:rPr>
          <w:color w:val="231F20"/>
          <w:spacing w:val="2"/>
          <w:sz w:val="14"/>
        </w:rPr>
        <w:t> </w:t>
      </w:r>
      <w:r>
        <w:rPr>
          <w:color w:val="231F20"/>
          <w:sz w:val="14"/>
        </w:rPr>
        <w:t>provided</w:t>
      </w:r>
      <w:r>
        <w:rPr>
          <w:color w:val="231F20"/>
          <w:spacing w:val="2"/>
          <w:sz w:val="14"/>
        </w:rPr>
        <w:t> </w:t>
      </w:r>
      <w:r>
        <w:rPr>
          <w:color w:val="231F20"/>
          <w:sz w:val="14"/>
        </w:rPr>
        <w:t>by</w:t>
      </w:r>
      <w:r>
        <w:rPr>
          <w:color w:val="231F20"/>
          <w:spacing w:val="2"/>
          <w:sz w:val="14"/>
        </w:rPr>
        <w:t> </w:t>
      </w:r>
      <w:r>
        <w:rPr>
          <w:color w:val="231F20"/>
          <w:sz w:val="14"/>
        </w:rPr>
        <w:t>the</w:t>
      </w:r>
      <w:r>
        <w:rPr>
          <w:color w:val="231F20"/>
          <w:spacing w:val="2"/>
          <w:sz w:val="14"/>
        </w:rPr>
        <w:t> </w:t>
      </w:r>
      <w:r>
        <w:rPr>
          <w:color w:val="231F20"/>
          <w:sz w:val="14"/>
        </w:rPr>
        <w:t>Stanford</w:t>
      </w:r>
      <w:r>
        <w:rPr>
          <w:color w:val="231F20"/>
          <w:spacing w:val="3"/>
          <w:sz w:val="14"/>
        </w:rPr>
        <w:t> </w:t>
      </w:r>
      <w:r>
        <w:rPr>
          <w:color w:val="231F20"/>
          <w:sz w:val="14"/>
        </w:rPr>
        <w:t>Robotics</w:t>
      </w:r>
      <w:r>
        <w:rPr>
          <w:color w:val="231F20"/>
          <w:spacing w:val="2"/>
          <w:sz w:val="14"/>
        </w:rPr>
        <w:t> </w:t>
      </w:r>
      <w:r>
        <w:rPr>
          <w:color w:val="231F20"/>
          <w:spacing w:val="-2"/>
          <w:sz w:val="14"/>
        </w:rPr>
        <w:t>Center.</w:t>
      </w:r>
    </w:p>
    <w:p>
      <w:pPr>
        <w:spacing w:after="0"/>
        <w:jc w:val="left"/>
        <w:rPr>
          <w:sz w:val="14"/>
        </w:rPr>
        <w:sectPr>
          <w:type w:val="continuous"/>
          <w:pgSz w:w="12240" w:h="15840"/>
          <w:pgMar w:header="0" w:footer="0" w:top="1820" w:bottom="280" w:left="680" w:right="680"/>
        </w:sectPr>
      </w:pPr>
    </w:p>
    <w:p>
      <w:pPr>
        <w:pStyle w:val="BodyText"/>
        <w:rPr>
          <w:sz w:val="20"/>
        </w:rPr>
      </w:pPr>
    </w:p>
    <w:p>
      <w:pPr>
        <w:pStyle w:val="BodyText"/>
        <w:rPr>
          <w:sz w:val="20"/>
        </w:rPr>
      </w:pPr>
    </w:p>
    <w:p>
      <w:pPr>
        <w:spacing w:after="0"/>
        <w:rPr>
          <w:sz w:val="20"/>
        </w:rPr>
        <w:sectPr>
          <w:footerReference w:type="default" r:id="rId173"/>
          <w:pgSz w:w="12240" w:h="15840"/>
          <w:pgMar w:footer="0" w:header="0" w:top="0" w:bottom="280" w:left="680" w:right="680"/>
        </w:sectPr>
      </w:pPr>
    </w:p>
    <w:p>
      <w:pPr>
        <w:pStyle w:val="BodyText"/>
        <w:spacing w:before="1"/>
        <w:rPr>
          <w:sz w:val="24"/>
        </w:rPr>
      </w:pPr>
    </w:p>
    <w:p>
      <w:pPr>
        <w:spacing w:before="0"/>
        <w:ind w:left="2345" w:right="0" w:firstLine="0"/>
        <w:jc w:val="left"/>
        <w:rPr>
          <w:sz w:val="16"/>
        </w:rPr>
      </w:pPr>
      <w:r>
        <w:rPr>
          <w:color w:val="FFFFFF"/>
          <w:w w:val="115"/>
          <w:sz w:val="16"/>
        </w:rPr>
        <w:t>CUTTING-EDGE</w:t>
      </w:r>
      <w:r>
        <w:rPr>
          <w:color w:val="FFFFFF"/>
          <w:spacing w:val="-5"/>
          <w:w w:val="115"/>
          <w:sz w:val="16"/>
        </w:rPr>
        <w:t> </w:t>
      </w:r>
      <w:r>
        <w:rPr>
          <w:color w:val="FFFFFF"/>
          <w:spacing w:val="-2"/>
          <w:w w:val="115"/>
          <w:sz w:val="16"/>
        </w:rPr>
        <w:t>ENGINEERING</w:t>
      </w:r>
    </w:p>
    <w:p>
      <w:pPr>
        <w:pStyle w:val="Heading3"/>
        <w:spacing w:before="23"/>
        <w:ind w:left="2345"/>
      </w:pPr>
      <w:r>
        <w:rPr>
          <w:color w:val="FFFFFF"/>
        </w:rPr>
        <w:t>Future</w:t>
      </w:r>
      <w:r>
        <w:rPr>
          <w:color w:val="FFFFFF"/>
          <w:spacing w:val="6"/>
        </w:rPr>
        <w:t> </w:t>
      </w:r>
      <w:r>
        <w:rPr>
          <w:color w:val="FFFFFF"/>
        </w:rPr>
        <w:t>of</w:t>
      </w:r>
      <w:r>
        <w:rPr>
          <w:color w:val="FFFFFF"/>
          <w:spacing w:val="6"/>
        </w:rPr>
        <w:t> </w:t>
      </w:r>
      <w:r>
        <w:rPr>
          <w:color w:val="FFFFFF"/>
          <w:spacing w:val="-2"/>
        </w:rPr>
        <w:t>robotics</w:t>
      </w:r>
    </w:p>
    <w:p>
      <w:pPr>
        <w:spacing w:before="119"/>
        <w:ind w:left="2345" w:right="0" w:firstLine="0"/>
        <w:jc w:val="left"/>
        <w:rPr>
          <w:rFonts w:ascii="Tahoma"/>
          <w:sz w:val="18"/>
        </w:rPr>
      </w:pPr>
      <w:r>
        <w:rPr>
          <w:rFonts w:ascii="Tahoma"/>
          <w:color w:val="FFFFFF"/>
          <w:w w:val="105"/>
          <w:sz w:val="18"/>
        </w:rPr>
        <w:t>Scoring</w:t>
      </w:r>
      <w:r>
        <w:rPr>
          <w:rFonts w:ascii="Tahoma"/>
          <w:color w:val="FFFFFF"/>
          <w:spacing w:val="-21"/>
          <w:w w:val="105"/>
          <w:sz w:val="18"/>
        </w:rPr>
        <w:t> </w:t>
      </w:r>
      <w:r>
        <w:rPr>
          <w:rFonts w:ascii="Tahoma"/>
          <w:color w:val="FFFFFF"/>
          <w:w w:val="105"/>
          <w:sz w:val="18"/>
        </w:rPr>
        <w:t>the</w:t>
      </w:r>
      <w:r>
        <w:rPr>
          <w:rFonts w:ascii="Tahoma"/>
          <w:color w:val="FFFFFF"/>
          <w:spacing w:val="-20"/>
          <w:w w:val="105"/>
          <w:sz w:val="18"/>
        </w:rPr>
        <w:t> </w:t>
      </w:r>
      <w:r>
        <w:rPr>
          <w:rFonts w:ascii="Tahoma"/>
          <w:color w:val="FFFFFF"/>
          <w:spacing w:val="-2"/>
          <w:w w:val="105"/>
          <w:sz w:val="18"/>
        </w:rPr>
        <w:t>trend</w:t>
      </w:r>
    </w:p>
    <w:p>
      <w:pPr>
        <w:spacing w:before="88"/>
        <w:ind w:left="2323" w:right="291" w:firstLine="0"/>
        <w:jc w:val="left"/>
        <w:rPr>
          <w:sz w:val="15"/>
        </w:rPr>
      </w:pPr>
      <w:r>
        <w:rPr>
          <w:color w:val="FFFFFF"/>
          <w:sz w:val="15"/>
        </w:rPr>
        <w:t>Compared</w:t>
      </w:r>
      <w:r>
        <w:rPr>
          <w:color w:val="FFFFFF"/>
          <w:spacing w:val="26"/>
          <w:sz w:val="15"/>
        </w:rPr>
        <w:t> </w:t>
      </w:r>
      <w:r>
        <w:rPr>
          <w:color w:val="FFFFFF"/>
          <w:sz w:val="15"/>
        </w:rPr>
        <w:t>with</w:t>
      </w:r>
      <w:r>
        <w:rPr>
          <w:color w:val="FFFFFF"/>
          <w:spacing w:val="26"/>
          <w:sz w:val="15"/>
        </w:rPr>
        <w:t> </w:t>
      </w:r>
      <w:r>
        <w:rPr>
          <w:color w:val="FFFFFF"/>
          <w:sz w:val="15"/>
        </w:rPr>
        <w:t>other</w:t>
      </w:r>
      <w:r>
        <w:rPr>
          <w:color w:val="FFFFFF"/>
          <w:spacing w:val="26"/>
          <w:sz w:val="15"/>
        </w:rPr>
        <w:t> </w:t>
      </w:r>
      <w:r>
        <w:rPr>
          <w:color w:val="FFFFFF"/>
          <w:sz w:val="15"/>
        </w:rPr>
        <w:t>trends,</w:t>
      </w:r>
      <w:r>
        <w:rPr>
          <w:color w:val="FFFFFF"/>
          <w:spacing w:val="26"/>
          <w:sz w:val="15"/>
        </w:rPr>
        <w:t> </w:t>
      </w:r>
      <w:r>
        <w:rPr>
          <w:color w:val="FFFFFF"/>
          <w:sz w:val="15"/>
        </w:rPr>
        <w:t>robotics</w:t>
      </w:r>
      <w:r>
        <w:rPr>
          <w:color w:val="FFFFFF"/>
          <w:spacing w:val="26"/>
          <w:sz w:val="15"/>
        </w:rPr>
        <w:t> </w:t>
      </w:r>
      <w:r>
        <w:rPr>
          <w:color w:val="FFFFFF"/>
          <w:sz w:val="15"/>
        </w:rPr>
        <w:t>has</w:t>
      </w:r>
      <w:r>
        <w:rPr>
          <w:color w:val="FFFFFF"/>
          <w:spacing w:val="26"/>
          <w:sz w:val="15"/>
        </w:rPr>
        <w:t> </w:t>
      </w:r>
      <w:r>
        <w:rPr>
          <w:color w:val="FFFFFF"/>
          <w:sz w:val="15"/>
        </w:rPr>
        <w:t>a</w:t>
      </w:r>
      <w:r>
        <w:rPr>
          <w:color w:val="FFFFFF"/>
          <w:spacing w:val="26"/>
          <w:sz w:val="15"/>
        </w:rPr>
        <w:t> </w:t>
      </w:r>
      <w:r>
        <w:rPr>
          <w:color w:val="FFFFFF"/>
          <w:sz w:val="15"/>
        </w:rPr>
        <w:t>smaller</w:t>
      </w:r>
      <w:r>
        <w:rPr>
          <w:color w:val="FFFFFF"/>
          <w:spacing w:val="26"/>
          <w:sz w:val="15"/>
        </w:rPr>
        <w:t> </w:t>
      </w:r>
      <w:r>
        <w:rPr>
          <w:color w:val="FFFFFF"/>
          <w:sz w:val="15"/>
        </w:rPr>
        <w:t>overall</w:t>
      </w:r>
      <w:r>
        <w:rPr>
          <w:color w:val="FFFFFF"/>
          <w:spacing w:val="26"/>
          <w:sz w:val="15"/>
        </w:rPr>
        <w:t> </w:t>
      </w:r>
      <w:r>
        <w:rPr>
          <w:color w:val="FFFFFF"/>
          <w:sz w:val="15"/>
        </w:rPr>
        <w:t>footprint.</w:t>
      </w:r>
      <w:r>
        <w:rPr>
          <w:color w:val="FFFFFF"/>
          <w:spacing w:val="40"/>
          <w:sz w:val="15"/>
        </w:rPr>
        <w:t> </w:t>
      </w:r>
      <w:r>
        <w:rPr>
          <w:color w:val="FFFFFF"/>
          <w:sz w:val="15"/>
        </w:rPr>
        <w:t>Nonetheless, interest and innovation metrics for robotics increased by double</w:t>
      </w:r>
      <w:r>
        <w:rPr>
          <w:color w:val="FFFFFF"/>
          <w:spacing w:val="80"/>
          <w:sz w:val="15"/>
        </w:rPr>
        <w:t> </w:t>
      </w:r>
      <w:r>
        <w:rPr>
          <w:color w:val="FFFFFF"/>
          <w:sz w:val="15"/>
        </w:rPr>
        <w:t>digits from 2023 to 2024. Media attention to humanoid robots partly explains the</w:t>
      </w:r>
      <w:r>
        <w:rPr>
          <w:color w:val="FFFFFF"/>
          <w:spacing w:val="40"/>
          <w:sz w:val="15"/>
        </w:rPr>
        <w:t> </w:t>
      </w:r>
      <w:r>
        <w:rPr>
          <w:color w:val="FFFFFF"/>
          <w:sz w:val="15"/>
        </w:rPr>
        <w:t>increased interest, but real technological innovations are being incorporated into</w:t>
      </w:r>
      <w:r>
        <w:rPr>
          <w:color w:val="FFFFFF"/>
          <w:spacing w:val="40"/>
          <w:sz w:val="15"/>
        </w:rPr>
        <w:t> </w:t>
      </w:r>
      <w:r>
        <w:rPr>
          <w:color w:val="FFFFFF"/>
          <w:sz w:val="15"/>
        </w:rPr>
        <w:t>robots, including equipping them with AI-driven capabilities like </w:t>
      </w:r>
      <w:r>
        <w:rPr>
          <w:color w:val="FFFFFF"/>
          <w:sz w:val="15"/>
        </w:rPr>
        <w:t>natural-language</w:t>
      </w:r>
      <w:r>
        <w:rPr>
          <w:color w:val="FFFFFF"/>
          <w:spacing w:val="40"/>
          <w:sz w:val="15"/>
        </w:rPr>
        <w:t> </w:t>
      </w:r>
      <w:r>
        <w:rPr>
          <w:color w:val="FFFFFF"/>
          <w:sz w:val="15"/>
        </w:rPr>
        <w:t>programming</w:t>
      </w:r>
      <w:r>
        <w:rPr>
          <w:color w:val="FFFFFF"/>
          <w:spacing w:val="33"/>
          <w:sz w:val="15"/>
        </w:rPr>
        <w:t> </w:t>
      </w:r>
      <w:r>
        <w:rPr>
          <w:color w:val="FFFFFF"/>
          <w:sz w:val="15"/>
        </w:rPr>
        <w:t>and</w:t>
      </w:r>
      <w:r>
        <w:rPr>
          <w:color w:val="FFFFFF"/>
          <w:spacing w:val="33"/>
          <w:sz w:val="15"/>
        </w:rPr>
        <w:t> </w:t>
      </w:r>
      <w:r>
        <w:rPr>
          <w:color w:val="FFFFFF"/>
          <w:sz w:val="15"/>
        </w:rPr>
        <w:t>advanced</w:t>
      </w:r>
      <w:r>
        <w:rPr>
          <w:color w:val="FFFFFF"/>
          <w:spacing w:val="33"/>
          <w:sz w:val="15"/>
        </w:rPr>
        <w:t> </w:t>
      </w:r>
      <w:r>
        <w:rPr>
          <w:color w:val="FFFFFF"/>
          <w:sz w:val="15"/>
        </w:rPr>
        <w:t>sensing.</w:t>
      </w:r>
      <w:r>
        <w:rPr>
          <w:color w:val="FFFFFF"/>
          <w:spacing w:val="33"/>
          <w:sz w:val="15"/>
        </w:rPr>
        <w:t> </w:t>
      </w:r>
      <w:r>
        <w:rPr>
          <w:color w:val="FFFFFF"/>
          <w:sz w:val="15"/>
        </w:rPr>
        <w:t>The</w:t>
      </w:r>
      <w:r>
        <w:rPr>
          <w:color w:val="FFFFFF"/>
          <w:spacing w:val="33"/>
          <w:sz w:val="15"/>
        </w:rPr>
        <w:t> </w:t>
      </w:r>
      <w:r>
        <w:rPr>
          <w:color w:val="FFFFFF"/>
          <w:sz w:val="15"/>
        </w:rPr>
        <w:t>market</w:t>
      </w:r>
      <w:r>
        <w:rPr>
          <w:color w:val="FFFFFF"/>
          <w:spacing w:val="33"/>
          <w:sz w:val="15"/>
        </w:rPr>
        <w:t> </w:t>
      </w:r>
      <w:r>
        <w:rPr>
          <w:color w:val="FFFFFF"/>
          <w:sz w:val="15"/>
        </w:rPr>
        <w:t>for</w:t>
      </w:r>
      <w:r>
        <w:rPr>
          <w:color w:val="FFFFFF"/>
          <w:spacing w:val="33"/>
          <w:sz w:val="15"/>
        </w:rPr>
        <w:t> </w:t>
      </w:r>
      <w:r>
        <w:rPr>
          <w:color w:val="FFFFFF"/>
          <w:sz w:val="15"/>
        </w:rPr>
        <w:t>robots</w:t>
      </w:r>
      <w:r>
        <w:rPr>
          <w:color w:val="FFFFFF"/>
          <w:spacing w:val="33"/>
          <w:sz w:val="15"/>
        </w:rPr>
        <w:t> </w:t>
      </w:r>
      <w:r>
        <w:rPr>
          <w:color w:val="FFFFFF"/>
          <w:sz w:val="15"/>
        </w:rPr>
        <w:t>is</w:t>
      </w:r>
      <w:r>
        <w:rPr>
          <w:color w:val="FFFFFF"/>
          <w:spacing w:val="33"/>
          <w:sz w:val="15"/>
        </w:rPr>
        <w:t> </w:t>
      </w:r>
      <w:r>
        <w:rPr>
          <w:color w:val="FFFFFF"/>
          <w:sz w:val="15"/>
        </w:rPr>
        <w:t>also</w:t>
      </w:r>
      <w:r>
        <w:rPr>
          <w:color w:val="FFFFFF"/>
          <w:spacing w:val="33"/>
          <w:sz w:val="15"/>
        </w:rPr>
        <w:t> </w:t>
      </w:r>
      <w:r>
        <w:rPr>
          <w:color w:val="FFFFFF"/>
          <w:sz w:val="15"/>
        </w:rPr>
        <w:t>expanding,</w:t>
      </w:r>
      <w:r>
        <w:rPr>
          <w:color w:val="FFFFFF"/>
          <w:spacing w:val="40"/>
          <w:sz w:val="15"/>
        </w:rPr>
        <w:t> </w:t>
      </w:r>
      <w:r>
        <w:rPr>
          <w:color w:val="FFFFFF"/>
          <w:sz w:val="15"/>
        </w:rPr>
        <w:t>with</w:t>
      </w:r>
      <w:r>
        <w:rPr>
          <w:color w:val="FFFFFF"/>
          <w:spacing w:val="31"/>
          <w:sz w:val="15"/>
        </w:rPr>
        <w:t> </w:t>
      </w:r>
      <w:r>
        <w:rPr>
          <w:color w:val="FFFFFF"/>
          <w:sz w:val="15"/>
        </w:rPr>
        <w:t>adoption</w:t>
      </w:r>
      <w:r>
        <w:rPr>
          <w:color w:val="FFFFFF"/>
          <w:spacing w:val="31"/>
          <w:sz w:val="15"/>
        </w:rPr>
        <w:t> </w:t>
      </w:r>
      <w:r>
        <w:rPr>
          <w:color w:val="FFFFFF"/>
          <w:sz w:val="15"/>
        </w:rPr>
        <w:t>in</w:t>
      </w:r>
      <w:r>
        <w:rPr>
          <w:color w:val="FFFFFF"/>
          <w:spacing w:val="31"/>
          <w:sz w:val="15"/>
        </w:rPr>
        <w:t> </w:t>
      </w:r>
      <w:r>
        <w:rPr>
          <w:color w:val="FFFFFF"/>
          <w:sz w:val="15"/>
        </w:rPr>
        <w:t>emerging</w:t>
      </w:r>
      <w:r>
        <w:rPr>
          <w:color w:val="FFFFFF"/>
          <w:spacing w:val="31"/>
          <w:sz w:val="15"/>
        </w:rPr>
        <w:t> </w:t>
      </w:r>
      <w:r>
        <w:rPr>
          <w:color w:val="FFFFFF"/>
          <w:sz w:val="15"/>
        </w:rPr>
        <w:t>sectors</w:t>
      </w:r>
      <w:r>
        <w:rPr>
          <w:color w:val="FFFFFF"/>
          <w:spacing w:val="31"/>
          <w:sz w:val="15"/>
        </w:rPr>
        <w:t> </w:t>
      </w:r>
      <w:r>
        <w:rPr>
          <w:color w:val="FFFFFF"/>
          <w:sz w:val="15"/>
        </w:rPr>
        <w:t>like</w:t>
      </w:r>
      <w:r>
        <w:rPr>
          <w:color w:val="FFFFFF"/>
          <w:spacing w:val="31"/>
          <w:sz w:val="15"/>
        </w:rPr>
        <w:t> </w:t>
      </w:r>
      <w:r>
        <w:rPr>
          <w:color w:val="FFFFFF"/>
          <w:sz w:val="15"/>
        </w:rPr>
        <w:t>agriculture</w:t>
      </w:r>
      <w:r>
        <w:rPr>
          <w:color w:val="FFFFFF"/>
          <w:spacing w:val="31"/>
          <w:sz w:val="15"/>
        </w:rPr>
        <w:t> </w:t>
      </w:r>
      <w:r>
        <w:rPr>
          <w:color w:val="FFFFFF"/>
          <w:sz w:val="15"/>
        </w:rPr>
        <w:t>and</w:t>
      </w:r>
      <w:r>
        <w:rPr>
          <w:color w:val="FFFFFF"/>
          <w:spacing w:val="31"/>
          <w:sz w:val="15"/>
        </w:rPr>
        <w:t> </w:t>
      </w:r>
      <w:r>
        <w:rPr>
          <w:color w:val="FFFFFF"/>
          <w:sz w:val="15"/>
        </w:rPr>
        <w:t>healthcare,</w:t>
      </w:r>
      <w:r>
        <w:rPr>
          <w:color w:val="FFFFFF"/>
          <w:spacing w:val="31"/>
          <w:sz w:val="15"/>
        </w:rPr>
        <w:t> </w:t>
      </w:r>
      <w:r>
        <w:rPr>
          <w:color w:val="FFFFFF"/>
          <w:sz w:val="15"/>
        </w:rPr>
        <w:t>the</w:t>
      </w:r>
      <w:r>
        <w:rPr>
          <w:color w:val="FFFFFF"/>
          <w:spacing w:val="40"/>
          <w:sz w:val="15"/>
        </w:rPr>
        <w:t> </w:t>
      </w:r>
      <w:r>
        <w:rPr>
          <w:color w:val="FFFFFF"/>
          <w:sz w:val="15"/>
        </w:rPr>
        <w:t>development of cobots, and broader deployment in manufacturing and logistics.</w:t>
      </w:r>
    </w:p>
    <w:p>
      <w:pPr>
        <w:tabs>
          <w:tab w:pos="6466" w:val="left" w:leader="none"/>
          <w:tab w:pos="7704" w:val="right" w:leader="none"/>
        </w:tabs>
        <w:spacing w:before="373"/>
        <w:ind w:left="2323" w:right="0" w:firstLine="0"/>
        <w:jc w:val="left"/>
        <w:rPr>
          <w:sz w:val="15"/>
        </w:rPr>
      </w:pPr>
      <w:r>
        <w:rPr>
          <w:rFonts w:ascii="Tahoma"/>
          <w:color w:val="FFFFFF"/>
          <w:sz w:val="18"/>
        </w:rPr>
        <w:t>Score,</w:t>
      </w:r>
      <w:r>
        <w:rPr>
          <w:rFonts w:ascii="Tahoma"/>
          <w:color w:val="FFFFFF"/>
          <w:spacing w:val="-11"/>
          <w:sz w:val="18"/>
        </w:rPr>
        <w:t> </w:t>
      </w:r>
      <w:r>
        <w:rPr>
          <w:rFonts w:ascii="Tahoma"/>
          <w:color w:val="FFFFFF"/>
          <w:sz w:val="18"/>
        </w:rPr>
        <w:t>by</w:t>
      </w:r>
      <w:r>
        <w:rPr>
          <w:rFonts w:ascii="Tahoma"/>
          <w:color w:val="FFFFFF"/>
          <w:spacing w:val="-11"/>
          <w:sz w:val="18"/>
        </w:rPr>
        <w:t> </w:t>
      </w:r>
      <w:r>
        <w:rPr>
          <w:rFonts w:ascii="Tahoma"/>
          <w:color w:val="FFFFFF"/>
          <w:sz w:val="18"/>
        </w:rPr>
        <w:t>vector</w:t>
      </w:r>
      <w:r>
        <w:rPr>
          <w:rFonts w:ascii="Tahoma"/>
          <w:color w:val="FFFFFF"/>
          <w:spacing w:val="-11"/>
          <w:sz w:val="18"/>
        </w:rPr>
        <w:t> </w:t>
      </w:r>
      <w:r>
        <w:rPr>
          <w:color w:val="FFFFFF"/>
          <w:sz w:val="18"/>
        </w:rPr>
        <w:t>(0</w:t>
      </w:r>
      <w:r>
        <w:rPr>
          <w:color w:val="FFFFFF"/>
          <w:spacing w:val="8"/>
          <w:sz w:val="18"/>
        </w:rPr>
        <w:t> </w:t>
      </w:r>
      <w:r>
        <w:rPr>
          <w:color w:val="FFFFFF"/>
          <w:sz w:val="18"/>
        </w:rPr>
        <w:t>=</w:t>
      </w:r>
      <w:r>
        <w:rPr>
          <w:color w:val="FFFFFF"/>
          <w:spacing w:val="7"/>
          <w:sz w:val="18"/>
        </w:rPr>
        <w:t> </w:t>
      </w:r>
      <w:r>
        <w:rPr>
          <w:color w:val="FFFFFF"/>
          <w:sz w:val="18"/>
        </w:rPr>
        <w:t>lower;</w:t>
      </w:r>
      <w:r>
        <w:rPr>
          <w:color w:val="FFFFFF"/>
          <w:spacing w:val="8"/>
          <w:sz w:val="18"/>
        </w:rPr>
        <w:t> </w:t>
      </w:r>
      <w:r>
        <w:rPr>
          <w:color w:val="FFFFFF"/>
          <w:sz w:val="18"/>
        </w:rPr>
        <w:t>1</w:t>
      </w:r>
      <w:r>
        <w:rPr>
          <w:color w:val="FFFFFF"/>
          <w:spacing w:val="7"/>
          <w:sz w:val="18"/>
        </w:rPr>
        <w:t> </w:t>
      </w:r>
      <w:r>
        <w:rPr>
          <w:color w:val="FFFFFF"/>
          <w:sz w:val="18"/>
        </w:rPr>
        <w:t>=</w:t>
      </w:r>
      <w:r>
        <w:rPr>
          <w:color w:val="FFFFFF"/>
          <w:spacing w:val="8"/>
          <w:sz w:val="18"/>
        </w:rPr>
        <w:t> </w:t>
      </w:r>
      <w:r>
        <w:rPr>
          <w:color w:val="FFFFFF"/>
          <w:spacing w:val="-2"/>
          <w:sz w:val="18"/>
        </w:rPr>
        <w:t>higher)</w:t>
      </w:r>
      <w:r>
        <w:rPr>
          <w:color w:val="FFFFFF"/>
          <w:sz w:val="18"/>
        </w:rPr>
        <w:tab/>
      </w:r>
      <w:r>
        <w:rPr>
          <w:color w:val="FFFFFF"/>
          <w:spacing w:val="-4"/>
          <w:w w:val="105"/>
          <w:sz w:val="15"/>
        </w:rPr>
        <w:t>2020</w:t>
      </w:r>
      <w:r>
        <w:rPr>
          <w:color w:val="FFFFFF"/>
          <w:sz w:val="15"/>
        </w:rPr>
        <w:tab/>
      </w:r>
      <w:r>
        <w:rPr>
          <w:color w:val="FFFFFF"/>
          <w:spacing w:val="-4"/>
          <w:sz w:val="15"/>
        </w:rPr>
        <w:t>2024</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11"/>
        <w:rPr>
          <w:sz w:val="27"/>
        </w:rPr>
      </w:pPr>
    </w:p>
    <w:p>
      <w:pPr>
        <w:spacing w:line="235" w:lineRule="auto" w:before="0"/>
        <w:ind w:left="764" w:right="0" w:firstLine="0"/>
        <w:jc w:val="left"/>
        <w:rPr>
          <w:sz w:val="15"/>
        </w:rPr>
      </w:pPr>
      <w:r>
        <w:rPr>
          <w:rFonts w:ascii="Tahoma"/>
          <w:color w:val="FFFFFF"/>
          <w:spacing w:val="-2"/>
          <w:w w:val="105"/>
          <w:sz w:val="15"/>
        </w:rPr>
        <w:t>Equity </w:t>
      </w:r>
      <w:r>
        <w:rPr>
          <w:rFonts w:ascii="Tahoma"/>
          <w:color w:val="FFFFFF"/>
          <w:spacing w:val="-2"/>
          <w:sz w:val="15"/>
        </w:rPr>
        <w:t>investment, </w:t>
      </w:r>
      <w:r>
        <w:rPr>
          <w:color w:val="FFFFFF"/>
          <w:spacing w:val="-4"/>
          <w:w w:val="105"/>
          <w:sz w:val="15"/>
        </w:rPr>
        <w:t>2024</w:t>
      </w:r>
    </w:p>
    <w:p>
      <w:pPr>
        <w:spacing w:before="14"/>
        <w:ind w:left="764" w:right="0" w:firstLine="0"/>
        <w:jc w:val="left"/>
        <w:rPr>
          <w:sz w:val="15"/>
        </w:rPr>
      </w:pPr>
      <w:r>
        <w:rPr>
          <w:rFonts w:ascii="Palatino Linotype"/>
          <w:b/>
          <w:color w:val="FFFFFF"/>
          <w:spacing w:val="-2"/>
          <w:w w:val="105"/>
          <w:sz w:val="30"/>
        </w:rPr>
        <w:t>$7</w:t>
      </w:r>
      <w:r>
        <w:rPr>
          <w:color w:val="FFFFFF"/>
          <w:spacing w:val="-2"/>
          <w:w w:val="105"/>
          <w:sz w:val="15"/>
        </w:rPr>
        <w:t>billion</w:t>
      </w:r>
    </w:p>
    <w:p>
      <w:pPr>
        <w:pStyle w:val="BodyText"/>
        <w:spacing w:before="1"/>
        <w:rPr>
          <w:sz w:val="51"/>
        </w:rPr>
      </w:pPr>
    </w:p>
    <w:p>
      <w:pPr>
        <w:spacing w:before="1"/>
        <w:ind w:left="1540" w:right="0" w:firstLine="0"/>
        <w:jc w:val="left"/>
        <w:rPr>
          <w:sz w:val="15"/>
        </w:rPr>
      </w:pPr>
      <w:r>
        <w:rPr>
          <w:color w:val="B3B3B3"/>
          <w:w w:val="70"/>
          <w:sz w:val="15"/>
        </w:rPr>
        <w:t>1</w:t>
      </w:r>
    </w:p>
    <w:p>
      <w:pPr>
        <w:spacing w:before="115"/>
        <w:ind w:left="1520" w:right="0" w:firstLine="0"/>
        <w:jc w:val="left"/>
        <w:rPr>
          <w:sz w:val="15"/>
        </w:rPr>
      </w:pPr>
      <w:r>
        <w:rPr>
          <w:color w:val="B3B3B3"/>
          <w:w w:val="123"/>
          <w:sz w:val="15"/>
        </w:rPr>
        <w:t>0</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8"/>
        <w:rPr>
          <w:sz w:val="27"/>
        </w:rPr>
      </w:pPr>
    </w:p>
    <w:p>
      <w:pPr>
        <w:spacing w:line="181" w:lineRule="exact" w:before="0"/>
        <w:ind w:left="245" w:right="0" w:firstLine="0"/>
        <w:jc w:val="left"/>
        <w:rPr>
          <w:rFonts w:ascii="Tahoma"/>
          <w:sz w:val="15"/>
        </w:rPr>
      </w:pPr>
      <w:r>
        <w:rPr>
          <w:rFonts w:ascii="Tahoma"/>
          <w:color w:val="FFFFFF"/>
          <w:spacing w:val="-2"/>
          <w:sz w:val="15"/>
        </w:rPr>
        <w:t>Job</w:t>
      </w:r>
      <w:r>
        <w:rPr>
          <w:rFonts w:ascii="Tahoma"/>
          <w:color w:val="FFFFFF"/>
          <w:spacing w:val="-9"/>
          <w:sz w:val="15"/>
        </w:rPr>
        <w:t> </w:t>
      </w:r>
      <w:r>
        <w:rPr>
          <w:rFonts w:ascii="Tahoma"/>
          <w:color w:val="FFFFFF"/>
          <w:spacing w:val="-2"/>
          <w:sz w:val="15"/>
        </w:rPr>
        <w:t>postings,</w:t>
      </w:r>
    </w:p>
    <w:p>
      <w:pPr>
        <w:spacing w:line="178" w:lineRule="exact" w:before="0"/>
        <w:ind w:left="245" w:right="0" w:firstLine="0"/>
        <w:jc w:val="left"/>
        <w:rPr>
          <w:sz w:val="15"/>
        </w:rPr>
      </w:pPr>
      <w:r>
        <w:rPr>
          <w:color w:val="FFFFFF"/>
          <w:spacing w:val="-2"/>
          <w:w w:val="110"/>
          <w:sz w:val="15"/>
        </w:rPr>
        <w:t>2023–24,</w:t>
      </w:r>
    </w:p>
    <w:p>
      <w:pPr>
        <w:spacing w:line="178" w:lineRule="exact" w:before="0"/>
        <w:ind w:left="245" w:right="0" w:firstLine="0"/>
        <w:jc w:val="left"/>
        <w:rPr>
          <w:sz w:val="15"/>
        </w:rPr>
      </w:pPr>
      <w:r>
        <w:rPr>
          <w:color w:val="FFFFFF"/>
          <w:w w:val="110"/>
          <w:sz w:val="15"/>
        </w:rPr>
        <w:t>%</w:t>
      </w:r>
      <w:r>
        <w:rPr>
          <w:color w:val="FFFFFF"/>
          <w:spacing w:val="15"/>
          <w:w w:val="110"/>
          <w:sz w:val="15"/>
        </w:rPr>
        <w:t> </w:t>
      </w:r>
      <w:r>
        <w:rPr>
          <w:color w:val="FFFFFF"/>
          <w:spacing w:val="-2"/>
          <w:w w:val="110"/>
          <w:sz w:val="15"/>
        </w:rPr>
        <w:t>difference</w:t>
      </w:r>
    </w:p>
    <w:p>
      <w:pPr>
        <w:pStyle w:val="Heading2"/>
        <w:spacing w:before="14"/>
        <w:ind w:left="245"/>
      </w:pPr>
      <w:r>
        <w:rPr>
          <w:color w:val="FFFFFF"/>
          <w:spacing w:val="-5"/>
        </w:rPr>
        <w:t>–2%</w:t>
      </w:r>
    </w:p>
    <w:p>
      <w:pPr>
        <w:pStyle w:val="BodyText"/>
        <w:spacing w:before="9"/>
        <w:rPr>
          <w:rFonts w:ascii="Palatino Linotype"/>
          <w:b/>
          <w:sz w:val="56"/>
        </w:rPr>
      </w:pPr>
    </w:p>
    <w:p>
      <w:pPr>
        <w:spacing w:line="228" w:lineRule="auto" w:before="0"/>
        <w:ind w:left="702" w:right="352" w:firstLine="0"/>
        <w:jc w:val="left"/>
        <w:rPr>
          <w:i/>
          <w:sz w:val="15"/>
        </w:rPr>
      </w:pPr>
      <w:r>
        <w:rPr>
          <w:i/>
          <w:color w:val="CCCCCC"/>
          <w:spacing w:val="-2"/>
          <w:w w:val="105"/>
          <w:sz w:val="15"/>
        </w:rPr>
        <w:t>Range</w:t>
      </w:r>
      <w:r>
        <w:rPr>
          <w:i/>
          <w:color w:val="CCCCCC"/>
          <w:spacing w:val="40"/>
          <w:w w:val="105"/>
          <w:sz w:val="15"/>
        </w:rPr>
        <w:t> </w:t>
      </w:r>
      <w:r>
        <w:rPr>
          <w:i/>
          <w:color w:val="CCCCCC"/>
          <w:spacing w:val="-2"/>
          <w:w w:val="105"/>
          <w:sz w:val="15"/>
        </w:rPr>
        <w:t>shown</w:t>
      </w:r>
    </w:p>
    <w:p>
      <w:pPr>
        <w:spacing w:after="0" w:line="228" w:lineRule="auto"/>
        <w:jc w:val="left"/>
        <w:rPr>
          <w:sz w:val="15"/>
        </w:rPr>
        <w:sectPr>
          <w:type w:val="continuous"/>
          <w:pgSz w:w="12240" w:h="15840"/>
          <w:pgMar w:header="0" w:footer="0" w:top="1820" w:bottom="280" w:left="680" w:right="680"/>
          <w:cols w:num="3" w:equalWidth="0">
            <w:col w:w="7705" w:space="40"/>
            <w:col w:w="1615" w:space="39"/>
            <w:col w:w="1481"/>
          </w:cols>
        </w:sectPr>
      </w:pPr>
    </w:p>
    <w:p>
      <w:pPr>
        <w:pStyle w:val="BodyText"/>
        <w:spacing w:before="3"/>
        <w:rPr>
          <w:i/>
          <w:sz w:val="21"/>
        </w:rPr>
      </w:pPr>
    </w:p>
    <w:p>
      <w:pPr>
        <w:spacing w:after="0"/>
        <w:rPr>
          <w:sz w:val="21"/>
        </w:rPr>
        <w:sectPr>
          <w:type w:val="continuous"/>
          <w:pgSz w:w="12240" w:h="15840"/>
          <w:pgMar w:header="0" w:footer="0" w:top="1820" w:bottom="280" w:left="680" w:right="680"/>
        </w:sectPr>
      </w:pPr>
    </w:p>
    <w:p>
      <w:pPr>
        <w:pStyle w:val="BodyText"/>
        <w:rPr>
          <w:i/>
          <w:sz w:val="20"/>
        </w:rPr>
      </w:pPr>
    </w:p>
    <w:p>
      <w:pPr>
        <w:pStyle w:val="BodyText"/>
        <w:rPr>
          <w:i/>
          <w:sz w:val="20"/>
        </w:rPr>
      </w:pPr>
    </w:p>
    <w:p>
      <w:pPr>
        <w:pStyle w:val="BodyText"/>
        <w:rPr>
          <w:i/>
          <w:sz w:val="20"/>
        </w:rPr>
      </w:pPr>
    </w:p>
    <w:p>
      <w:pPr>
        <w:pStyle w:val="BodyText"/>
        <w:spacing w:before="7"/>
        <w:rPr>
          <w:i/>
        </w:rPr>
      </w:pPr>
    </w:p>
    <w:p>
      <w:pPr>
        <w:spacing w:before="0"/>
        <w:ind w:left="0" w:right="0" w:firstLine="0"/>
        <w:jc w:val="right"/>
        <w:rPr>
          <w:sz w:val="15"/>
        </w:rPr>
      </w:pPr>
      <w:r>
        <w:rPr>
          <w:color w:val="B3B3B3"/>
          <w:spacing w:val="-4"/>
          <w:w w:val="110"/>
          <w:sz w:val="15"/>
        </w:rPr>
        <w:t>0.07</w:t>
      </w:r>
    </w:p>
    <w:p>
      <w:pPr>
        <w:spacing w:line="240" w:lineRule="auto" w:before="4"/>
        <w:rPr>
          <w:sz w:val="23"/>
        </w:rPr>
      </w:pPr>
      <w:r>
        <w:rPr/>
        <w:br w:type="column"/>
      </w:r>
      <w:r>
        <w:rPr>
          <w:sz w:val="23"/>
        </w:rPr>
      </w:r>
    </w:p>
    <w:p>
      <w:pPr>
        <w:spacing w:line="181" w:lineRule="exact" w:before="0"/>
        <w:ind w:left="282" w:right="0" w:firstLine="0"/>
        <w:jc w:val="left"/>
        <w:rPr>
          <w:rFonts w:ascii="Tahoma"/>
          <w:sz w:val="15"/>
        </w:rPr>
      </w:pPr>
      <w:r>
        <w:rPr>
          <w:rFonts w:ascii="Tahoma"/>
          <w:color w:val="FFFFFF"/>
          <w:spacing w:val="-4"/>
          <w:w w:val="105"/>
          <w:sz w:val="15"/>
        </w:rPr>
        <w:t>News</w:t>
      </w:r>
    </w:p>
    <w:p>
      <w:pPr>
        <w:spacing w:line="228" w:lineRule="auto" w:before="7"/>
        <w:ind w:left="282" w:right="0" w:firstLine="0"/>
        <w:jc w:val="left"/>
        <w:rPr>
          <w:sz w:val="15"/>
        </w:rPr>
      </w:pPr>
      <w:r>
        <w:rPr>
          <w:color w:val="FFFFFF"/>
          <w:w w:val="105"/>
          <w:sz w:val="15"/>
        </w:rPr>
        <w:t>Press</w:t>
      </w:r>
      <w:r>
        <w:rPr>
          <w:color w:val="FFFFFF"/>
          <w:spacing w:val="-4"/>
          <w:w w:val="105"/>
          <w:sz w:val="15"/>
        </w:rPr>
        <w:t> </w:t>
      </w:r>
      <w:r>
        <w:rPr>
          <w:color w:val="FFFFFF"/>
          <w:w w:val="105"/>
          <w:sz w:val="15"/>
        </w:rPr>
        <w:t>reports</w:t>
      </w:r>
      <w:r>
        <w:rPr>
          <w:color w:val="FFFFFF"/>
          <w:spacing w:val="40"/>
          <w:w w:val="105"/>
          <w:sz w:val="15"/>
        </w:rPr>
        <w:t> </w:t>
      </w:r>
      <w:r>
        <w:rPr>
          <w:color w:val="FFFFFF"/>
          <w:spacing w:val="-2"/>
          <w:w w:val="105"/>
          <w:sz w:val="15"/>
        </w:rPr>
        <w:t>featuring</w:t>
      </w:r>
      <w:r>
        <w:rPr>
          <w:color w:val="FFFFFF"/>
          <w:spacing w:val="-7"/>
          <w:w w:val="105"/>
          <w:sz w:val="15"/>
        </w:rPr>
        <w:t> </w:t>
      </w:r>
      <w:r>
        <w:rPr>
          <w:color w:val="FFFFFF"/>
          <w:spacing w:val="-2"/>
          <w:w w:val="105"/>
          <w:sz w:val="15"/>
        </w:rPr>
        <w:t>trend-</w:t>
      </w:r>
      <w:r>
        <w:rPr>
          <w:color w:val="FFFFFF"/>
          <w:spacing w:val="40"/>
          <w:w w:val="105"/>
          <w:sz w:val="15"/>
        </w:rPr>
        <w:t> </w:t>
      </w:r>
      <w:r>
        <w:rPr>
          <w:color w:val="FFFFFF"/>
          <w:sz w:val="15"/>
        </w:rPr>
        <w:t>related</w:t>
      </w:r>
      <w:r>
        <w:rPr>
          <w:color w:val="FFFFFF"/>
          <w:w w:val="105"/>
          <w:sz w:val="15"/>
        </w:rPr>
        <w:t> </w:t>
      </w:r>
      <w:r>
        <w:rPr>
          <w:color w:val="FFFFFF"/>
          <w:spacing w:val="-2"/>
          <w:w w:val="105"/>
          <w:sz w:val="15"/>
        </w:rPr>
        <w:t>phrases</w:t>
      </w:r>
    </w:p>
    <w:p>
      <w:pPr>
        <w:spacing w:line="240" w:lineRule="auto" w:before="9"/>
        <w:rPr>
          <w:sz w:val="23"/>
        </w:rPr>
      </w:pPr>
      <w:r>
        <w:rPr/>
        <w:br w:type="column"/>
      </w:r>
      <w:r>
        <w:rPr>
          <w:sz w:val="23"/>
        </w:rPr>
      </w:r>
    </w:p>
    <w:p>
      <w:pPr>
        <w:spacing w:line="230" w:lineRule="auto" w:before="1"/>
        <w:ind w:left="213" w:right="0" w:firstLine="0"/>
        <w:jc w:val="left"/>
        <w:rPr>
          <w:sz w:val="15"/>
        </w:rPr>
      </w:pPr>
      <w:r>
        <w:rPr>
          <w:rFonts w:ascii="Tahoma"/>
          <w:color w:val="FFFFFF"/>
          <w:spacing w:val="-2"/>
          <w:w w:val="105"/>
          <w:sz w:val="15"/>
        </w:rPr>
        <w:t>Searches</w:t>
      </w:r>
      <w:r>
        <w:rPr>
          <w:rFonts w:ascii="Tahoma"/>
          <w:color w:val="FFFFFF"/>
          <w:spacing w:val="40"/>
          <w:w w:val="105"/>
          <w:sz w:val="15"/>
        </w:rPr>
        <w:t> </w:t>
      </w:r>
      <w:r>
        <w:rPr>
          <w:color w:val="FFFFFF"/>
          <w:w w:val="105"/>
          <w:sz w:val="15"/>
        </w:rPr>
        <w:t>Search</w:t>
      </w:r>
      <w:r>
        <w:rPr>
          <w:color w:val="FFFFFF"/>
          <w:spacing w:val="-4"/>
          <w:w w:val="105"/>
          <w:sz w:val="15"/>
        </w:rPr>
        <w:t> </w:t>
      </w:r>
      <w:r>
        <w:rPr>
          <w:color w:val="FFFFFF"/>
          <w:w w:val="105"/>
          <w:sz w:val="15"/>
        </w:rPr>
        <w:t>engine</w:t>
      </w:r>
      <w:r>
        <w:rPr>
          <w:color w:val="FFFFFF"/>
          <w:spacing w:val="40"/>
          <w:w w:val="105"/>
          <w:sz w:val="15"/>
        </w:rPr>
        <w:t> </w:t>
      </w:r>
      <w:r>
        <w:rPr>
          <w:color w:val="FFFFFF"/>
          <w:spacing w:val="-2"/>
          <w:w w:val="105"/>
          <w:sz w:val="15"/>
        </w:rPr>
        <w:t>queries</w:t>
      </w:r>
      <w:r>
        <w:rPr>
          <w:color w:val="FFFFFF"/>
          <w:spacing w:val="-7"/>
          <w:w w:val="105"/>
          <w:sz w:val="15"/>
        </w:rPr>
        <w:t> </w:t>
      </w:r>
      <w:r>
        <w:rPr>
          <w:color w:val="FFFFFF"/>
          <w:spacing w:val="-2"/>
          <w:w w:val="105"/>
          <w:sz w:val="15"/>
        </w:rPr>
        <w:t>for</w:t>
      </w:r>
      <w:r>
        <w:rPr>
          <w:color w:val="FFFFFF"/>
          <w:spacing w:val="-7"/>
          <w:w w:val="105"/>
          <w:sz w:val="15"/>
        </w:rPr>
        <w:t> </w:t>
      </w:r>
      <w:r>
        <w:rPr>
          <w:color w:val="FFFFFF"/>
          <w:spacing w:val="-2"/>
          <w:w w:val="105"/>
          <w:sz w:val="15"/>
        </w:rPr>
        <w:t>terms</w:t>
      </w:r>
      <w:r>
        <w:rPr>
          <w:color w:val="FFFFFF"/>
          <w:spacing w:val="40"/>
          <w:w w:val="105"/>
          <w:sz w:val="15"/>
        </w:rPr>
        <w:t> </w:t>
      </w:r>
      <w:r>
        <w:rPr>
          <w:color w:val="FFFFFF"/>
          <w:w w:val="105"/>
          <w:sz w:val="15"/>
        </w:rPr>
        <w:t>related to trend</w:t>
      </w:r>
    </w:p>
    <w:p>
      <w:pPr>
        <w:spacing w:line="230" w:lineRule="auto" w:before="121"/>
        <w:ind w:left="169" w:right="-2" w:firstLine="0"/>
        <w:jc w:val="left"/>
        <w:rPr>
          <w:sz w:val="15"/>
        </w:rPr>
      </w:pPr>
      <w:r>
        <w:rPr/>
        <w:br w:type="column"/>
      </w:r>
      <w:r>
        <w:rPr>
          <w:rFonts w:ascii="Tahoma"/>
          <w:color w:val="FFFFFF"/>
          <w:spacing w:val="-2"/>
          <w:w w:val="105"/>
          <w:sz w:val="15"/>
        </w:rPr>
        <w:t>Research </w:t>
      </w:r>
      <w:r>
        <w:rPr>
          <w:color w:val="FFFFFF"/>
          <w:spacing w:val="-2"/>
          <w:w w:val="105"/>
          <w:sz w:val="15"/>
        </w:rPr>
        <w:t>Scientifc</w:t>
      </w:r>
      <w:r>
        <w:rPr>
          <w:color w:val="FFFFFF"/>
          <w:spacing w:val="40"/>
          <w:w w:val="105"/>
          <w:sz w:val="15"/>
        </w:rPr>
        <w:t> </w:t>
      </w:r>
      <w:r>
        <w:rPr>
          <w:color w:val="FFFFFF"/>
          <w:w w:val="105"/>
          <w:sz w:val="15"/>
        </w:rPr>
        <w:t>publications</w:t>
      </w:r>
      <w:r>
        <w:rPr>
          <w:color w:val="FFFFFF"/>
          <w:spacing w:val="-4"/>
          <w:w w:val="105"/>
          <w:sz w:val="15"/>
        </w:rPr>
        <w:t> </w:t>
      </w:r>
      <w:r>
        <w:rPr>
          <w:color w:val="FFFFFF"/>
          <w:w w:val="105"/>
          <w:sz w:val="15"/>
        </w:rPr>
        <w:t>on</w:t>
      </w:r>
      <w:r>
        <w:rPr>
          <w:color w:val="FFFFFF"/>
          <w:spacing w:val="40"/>
          <w:w w:val="105"/>
          <w:sz w:val="15"/>
        </w:rPr>
        <w:t> </w:t>
      </w:r>
      <w:r>
        <w:rPr>
          <w:color w:val="FFFFFF"/>
          <w:w w:val="105"/>
          <w:sz w:val="15"/>
        </w:rPr>
        <w:t>topics</w:t>
      </w:r>
      <w:r>
        <w:rPr>
          <w:color w:val="FFFFFF"/>
          <w:spacing w:val="-9"/>
          <w:w w:val="105"/>
          <w:sz w:val="15"/>
        </w:rPr>
        <w:t> </w:t>
      </w:r>
      <w:r>
        <w:rPr>
          <w:color w:val="FFFFFF"/>
          <w:w w:val="105"/>
          <w:sz w:val="15"/>
        </w:rPr>
        <w:t>associated</w:t>
      </w:r>
      <w:r>
        <w:rPr>
          <w:color w:val="FFFFFF"/>
          <w:spacing w:val="40"/>
          <w:w w:val="105"/>
          <w:sz w:val="15"/>
        </w:rPr>
        <w:t> </w:t>
      </w:r>
      <w:r>
        <w:rPr>
          <w:color w:val="FFFFFF"/>
          <w:w w:val="105"/>
          <w:sz w:val="15"/>
        </w:rPr>
        <w:t>with</w:t>
      </w:r>
      <w:r>
        <w:rPr>
          <w:color w:val="FFFFFF"/>
          <w:spacing w:val="-9"/>
          <w:w w:val="105"/>
          <w:sz w:val="15"/>
        </w:rPr>
        <w:t> </w:t>
      </w:r>
      <w:r>
        <w:rPr>
          <w:color w:val="FFFFFF"/>
          <w:w w:val="105"/>
          <w:sz w:val="15"/>
        </w:rPr>
        <w:t>trend</w:t>
      </w:r>
    </w:p>
    <w:p>
      <w:pPr>
        <w:spacing w:line="240" w:lineRule="auto" w:before="5"/>
        <w:rPr>
          <w:sz w:val="23"/>
        </w:rPr>
      </w:pPr>
      <w:r>
        <w:rPr/>
        <w:br w:type="column"/>
      </w:r>
      <w:r>
        <w:rPr>
          <w:sz w:val="23"/>
        </w:rPr>
      </w:r>
    </w:p>
    <w:p>
      <w:pPr>
        <w:spacing w:line="181" w:lineRule="exact" w:before="0"/>
        <w:ind w:left="170" w:right="0" w:firstLine="0"/>
        <w:jc w:val="left"/>
        <w:rPr>
          <w:rFonts w:ascii="Tahoma"/>
          <w:sz w:val="15"/>
        </w:rPr>
      </w:pPr>
      <w:r>
        <w:rPr>
          <w:rFonts w:ascii="Tahoma"/>
          <w:color w:val="FFFFFF"/>
          <w:spacing w:val="-2"/>
          <w:w w:val="105"/>
          <w:sz w:val="15"/>
        </w:rPr>
        <w:t>Patents</w:t>
      </w:r>
    </w:p>
    <w:p>
      <w:pPr>
        <w:spacing w:line="228" w:lineRule="auto" w:before="7"/>
        <w:ind w:left="170" w:right="0" w:firstLine="0"/>
        <w:jc w:val="left"/>
        <w:rPr>
          <w:sz w:val="15"/>
        </w:rPr>
      </w:pPr>
      <w:r>
        <w:rPr>
          <w:color w:val="FFFFFF"/>
          <w:w w:val="105"/>
          <w:sz w:val="15"/>
        </w:rPr>
        <w:t>Patent</w:t>
      </w:r>
      <w:r>
        <w:rPr>
          <w:color w:val="FFFFFF"/>
          <w:spacing w:val="-9"/>
          <w:w w:val="105"/>
          <w:sz w:val="15"/>
        </w:rPr>
        <w:t> </w:t>
      </w:r>
      <w:r>
        <w:rPr>
          <w:color w:val="FFFFFF"/>
          <w:w w:val="105"/>
          <w:sz w:val="15"/>
        </w:rPr>
        <w:t>flings</w:t>
      </w:r>
      <w:r>
        <w:rPr>
          <w:color w:val="FFFFFF"/>
          <w:spacing w:val="-9"/>
          <w:w w:val="105"/>
          <w:sz w:val="15"/>
        </w:rPr>
        <w:t> </w:t>
      </w:r>
      <w:r>
        <w:rPr>
          <w:color w:val="FFFFFF"/>
          <w:w w:val="105"/>
          <w:sz w:val="15"/>
        </w:rPr>
        <w:t>for</w:t>
      </w:r>
      <w:r>
        <w:rPr>
          <w:color w:val="FFFFFF"/>
          <w:spacing w:val="40"/>
          <w:w w:val="105"/>
          <w:sz w:val="15"/>
        </w:rPr>
        <w:t> </w:t>
      </w:r>
      <w:r>
        <w:rPr>
          <w:color w:val="FFFFFF"/>
          <w:spacing w:val="-2"/>
          <w:w w:val="105"/>
          <w:sz w:val="15"/>
        </w:rPr>
        <w:t>technologies</w:t>
      </w:r>
      <w:r>
        <w:rPr>
          <w:color w:val="FFFFFF"/>
          <w:spacing w:val="40"/>
          <w:w w:val="105"/>
          <w:sz w:val="15"/>
        </w:rPr>
        <w:t> </w:t>
      </w:r>
      <w:r>
        <w:rPr>
          <w:color w:val="FFFFFF"/>
          <w:w w:val="105"/>
          <w:sz w:val="15"/>
        </w:rPr>
        <w:t>related</w:t>
      </w:r>
      <w:r>
        <w:rPr>
          <w:color w:val="FFFFFF"/>
          <w:spacing w:val="-9"/>
          <w:w w:val="105"/>
          <w:sz w:val="15"/>
        </w:rPr>
        <w:t> </w:t>
      </w:r>
      <w:r>
        <w:rPr>
          <w:color w:val="FFFFFF"/>
          <w:w w:val="105"/>
          <w:sz w:val="15"/>
        </w:rPr>
        <w:t>to</w:t>
      </w:r>
      <w:r>
        <w:rPr>
          <w:color w:val="FFFFFF"/>
          <w:spacing w:val="-9"/>
          <w:w w:val="105"/>
          <w:sz w:val="15"/>
        </w:rPr>
        <w:t> </w:t>
      </w:r>
      <w:r>
        <w:rPr>
          <w:color w:val="FFFFFF"/>
          <w:w w:val="105"/>
          <w:sz w:val="15"/>
        </w:rPr>
        <w:t>trend</w:t>
      </w:r>
    </w:p>
    <w:p>
      <w:pPr>
        <w:spacing w:line="230" w:lineRule="auto" w:before="121"/>
        <w:ind w:left="146" w:right="0" w:firstLine="0"/>
        <w:jc w:val="left"/>
        <w:rPr>
          <w:sz w:val="15"/>
        </w:rPr>
      </w:pPr>
      <w:r>
        <w:rPr/>
        <w:br w:type="column"/>
      </w:r>
      <w:r>
        <w:rPr>
          <w:rFonts w:ascii="Tahoma"/>
          <w:color w:val="FFFFFF"/>
          <w:spacing w:val="-6"/>
          <w:w w:val="105"/>
          <w:sz w:val="15"/>
        </w:rPr>
        <w:t>Equity</w:t>
      </w:r>
      <w:r>
        <w:rPr>
          <w:rFonts w:ascii="Tahoma"/>
          <w:color w:val="FFFFFF"/>
          <w:spacing w:val="-25"/>
          <w:w w:val="105"/>
          <w:sz w:val="15"/>
        </w:rPr>
        <w:t> </w:t>
      </w:r>
      <w:r>
        <w:rPr>
          <w:rFonts w:ascii="Tahoma"/>
          <w:color w:val="FFFFFF"/>
          <w:spacing w:val="-6"/>
          <w:w w:val="105"/>
          <w:sz w:val="15"/>
        </w:rPr>
        <w:t>investment </w:t>
      </w:r>
      <w:r>
        <w:rPr>
          <w:color w:val="FFFFFF"/>
          <w:spacing w:val="-6"/>
          <w:w w:val="105"/>
          <w:sz w:val="15"/>
        </w:rPr>
        <w:t>Private-</w:t>
      </w:r>
      <w:r>
        <w:rPr>
          <w:color w:val="FFFFFF"/>
          <w:spacing w:val="-8"/>
          <w:w w:val="105"/>
          <w:sz w:val="15"/>
        </w:rPr>
        <w:t> </w:t>
      </w:r>
      <w:r>
        <w:rPr>
          <w:color w:val="FFFFFF"/>
          <w:spacing w:val="-6"/>
          <w:w w:val="105"/>
          <w:sz w:val="15"/>
        </w:rPr>
        <w:t>and</w:t>
      </w:r>
      <w:r>
        <w:rPr>
          <w:color w:val="FFFFFF"/>
          <w:spacing w:val="-8"/>
          <w:w w:val="105"/>
          <w:sz w:val="15"/>
        </w:rPr>
        <w:t> </w:t>
      </w:r>
      <w:r>
        <w:rPr>
          <w:color w:val="FFFFFF"/>
          <w:spacing w:val="-6"/>
          <w:w w:val="105"/>
          <w:sz w:val="15"/>
        </w:rPr>
        <w:t>public-</w:t>
      </w:r>
      <w:r>
        <w:rPr>
          <w:color w:val="FFFFFF"/>
          <w:spacing w:val="40"/>
          <w:w w:val="105"/>
          <w:sz w:val="15"/>
        </w:rPr>
        <w:t> </w:t>
      </w:r>
      <w:r>
        <w:rPr>
          <w:color w:val="FFFFFF"/>
          <w:w w:val="105"/>
          <w:sz w:val="15"/>
        </w:rPr>
        <w:t>market</w:t>
      </w:r>
      <w:r>
        <w:rPr>
          <w:color w:val="FFFFFF"/>
          <w:spacing w:val="-9"/>
          <w:w w:val="105"/>
          <w:sz w:val="15"/>
        </w:rPr>
        <w:t> </w:t>
      </w:r>
      <w:r>
        <w:rPr>
          <w:color w:val="FFFFFF"/>
          <w:w w:val="105"/>
          <w:sz w:val="15"/>
        </w:rPr>
        <w:t>capital</w:t>
      </w:r>
      <w:r>
        <w:rPr>
          <w:color w:val="FFFFFF"/>
          <w:spacing w:val="40"/>
          <w:w w:val="105"/>
          <w:sz w:val="15"/>
        </w:rPr>
        <w:t> </w:t>
      </w:r>
      <w:r>
        <w:rPr>
          <w:color w:val="FFFFFF"/>
          <w:w w:val="105"/>
          <w:sz w:val="15"/>
        </w:rPr>
        <w:t>raises</w:t>
      </w:r>
      <w:r>
        <w:rPr>
          <w:color w:val="FFFFFF"/>
          <w:spacing w:val="-9"/>
          <w:w w:val="105"/>
          <w:sz w:val="15"/>
        </w:rPr>
        <w:t> </w:t>
      </w:r>
      <w:r>
        <w:rPr>
          <w:color w:val="FFFFFF"/>
          <w:w w:val="105"/>
          <w:sz w:val="15"/>
        </w:rPr>
        <w:t>for</w:t>
      </w:r>
      <w:r>
        <w:rPr>
          <w:color w:val="FFFFFF"/>
          <w:spacing w:val="-9"/>
          <w:w w:val="105"/>
          <w:sz w:val="15"/>
        </w:rPr>
        <w:t> </w:t>
      </w:r>
      <w:r>
        <w:rPr>
          <w:color w:val="FFFFFF"/>
          <w:w w:val="105"/>
          <w:sz w:val="15"/>
        </w:rPr>
        <w:t>relevant</w:t>
      </w:r>
      <w:r>
        <w:rPr>
          <w:color w:val="FFFFFF"/>
          <w:spacing w:val="40"/>
          <w:w w:val="105"/>
          <w:sz w:val="15"/>
        </w:rPr>
        <w:t> </w:t>
      </w:r>
      <w:r>
        <w:rPr>
          <w:color w:val="FFFFFF"/>
          <w:spacing w:val="-2"/>
          <w:w w:val="105"/>
          <w:sz w:val="15"/>
        </w:rPr>
        <w:t>technologies</w:t>
      </w:r>
    </w:p>
    <w:p>
      <w:pPr>
        <w:spacing w:line="240" w:lineRule="auto" w:before="4"/>
        <w:rPr>
          <w:sz w:val="23"/>
        </w:rPr>
      </w:pPr>
      <w:r>
        <w:rPr/>
        <w:br w:type="column"/>
      </w:r>
      <w:r>
        <w:rPr>
          <w:sz w:val="23"/>
        </w:rPr>
      </w:r>
    </w:p>
    <w:p>
      <w:pPr>
        <w:spacing w:line="230" w:lineRule="auto" w:before="0"/>
        <w:ind w:left="156" w:right="211" w:firstLine="0"/>
        <w:jc w:val="left"/>
        <w:rPr>
          <w:sz w:val="15"/>
        </w:rPr>
      </w:pPr>
      <w:r>
        <w:rPr>
          <w:rFonts w:ascii="Tahoma"/>
          <w:color w:val="FFFFFF"/>
          <w:spacing w:val="-4"/>
          <w:w w:val="105"/>
          <w:sz w:val="15"/>
        </w:rPr>
        <w:t>Talent</w:t>
      </w:r>
      <w:r>
        <w:rPr>
          <w:rFonts w:ascii="Tahoma"/>
          <w:color w:val="FFFFFF"/>
          <w:spacing w:val="-17"/>
          <w:w w:val="105"/>
          <w:sz w:val="15"/>
        </w:rPr>
        <w:t> </w:t>
      </w:r>
      <w:r>
        <w:rPr>
          <w:rFonts w:ascii="Tahoma"/>
          <w:color w:val="FFFFFF"/>
          <w:spacing w:val="-4"/>
          <w:w w:val="105"/>
          <w:sz w:val="15"/>
        </w:rPr>
        <w:t>demand </w:t>
      </w:r>
      <w:r>
        <w:rPr>
          <w:color w:val="FFFFFF"/>
          <w:w w:val="105"/>
          <w:sz w:val="15"/>
        </w:rPr>
        <w:t>Ratio of skilled</w:t>
      </w:r>
      <w:r>
        <w:rPr>
          <w:color w:val="FFFFFF"/>
          <w:spacing w:val="40"/>
          <w:w w:val="105"/>
          <w:sz w:val="15"/>
        </w:rPr>
        <w:t> </w:t>
      </w:r>
      <w:r>
        <w:rPr>
          <w:color w:val="FFFFFF"/>
          <w:w w:val="105"/>
          <w:sz w:val="15"/>
        </w:rPr>
        <w:t>people to job</w:t>
      </w:r>
      <w:r>
        <w:rPr>
          <w:color w:val="FFFFFF"/>
          <w:spacing w:val="40"/>
          <w:w w:val="105"/>
          <w:sz w:val="15"/>
        </w:rPr>
        <w:t> </w:t>
      </w:r>
      <w:r>
        <w:rPr>
          <w:color w:val="FFFFFF"/>
          <w:spacing w:val="-2"/>
          <w:w w:val="105"/>
          <w:sz w:val="15"/>
        </w:rPr>
        <w:t>vacancies</w:t>
      </w:r>
    </w:p>
    <w:p>
      <w:pPr>
        <w:spacing w:after="0" w:line="230" w:lineRule="auto"/>
        <w:jc w:val="left"/>
        <w:rPr>
          <w:sz w:val="15"/>
        </w:rPr>
        <w:sectPr>
          <w:type w:val="continuous"/>
          <w:pgSz w:w="12240" w:h="15840"/>
          <w:pgMar w:header="0" w:footer="0" w:top="1820" w:bottom="280" w:left="680" w:right="680"/>
          <w:cols w:num="7" w:equalWidth="0">
            <w:col w:w="2619" w:space="40"/>
            <w:col w:w="1288" w:space="39"/>
            <w:col w:w="1287" w:space="40"/>
            <w:col w:w="1271" w:space="40"/>
            <w:col w:w="1210" w:space="40"/>
            <w:col w:w="1309" w:space="39"/>
            <w:col w:w="1658"/>
          </w:cols>
        </w:sectPr>
      </w:pPr>
    </w:p>
    <w:p>
      <w:pPr>
        <w:pStyle w:val="BodyText"/>
        <w:spacing w:before="5"/>
        <w:rPr>
          <w:sz w:val="14"/>
        </w:rPr>
      </w:pPr>
    </w:p>
    <w:p>
      <w:pPr>
        <w:spacing w:before="115"/>
        <w:ind w:left="2312" w:right="0" w:firstLine="0"/>
        <w:jc w:val="left"/>
        <w:rPr>
          <w:sz w:val="15"/>
        </w:rPr>
      </w:pPr>
      <w:r>
        <w:rPr>
          <w:color w:val="B3B3B3"/>
          <w:spacing w:val="-4"/>
          <w:w w:val="115"/>
          <w:sz w:val="15"/>
        </w:rPr>
        <w:t>0.06</w:t>
      </w:r>
    </w:p>
    <w:p>
      <w:pPr>
        <w:pStyle w:val="BodyText"/>
        <w:spacing w:before="2"/>
        <w:rPr>
          <w:sz w:val="14"/>
        </w:rPr>
      </w:pPr>
    </w:p>
    <w:p>
      <w:pPr>
        <w:spacing w:before="115"/>
        <w:ind w:left="2316" w:right="0" w:firstLine="0"/>
        <w:jc w:val="left"/>
        <w:rPr>
          <w:sz w:val="15"/>
        </w:rPr>
      </w:pPr>
      <w:r>
        <w:rPr>
          <w:color w:val="B3B3B3"/>
          <w:spacing w:val="-4"/>
          <w:w w:val="115"/>
          <w:sz w:val="15"/>
        </w:rPr>
        <w:t>0.05</w:t>
      </w:r>
    </w:p>
    <w:p>
      <w:pPr>
        <w:pStyle w:val="BodyText"/>
        <w:spacing w:before="7"/>
        <w:rPr>
          <w:sz w:val="13"/>
        </w:rPr>
      </w:pPr>
    </w:p>
    <w:p>
      <w:pPr>
        <w:spacing w:before="115"/>
        <w:ind w:left="2315" w:right="0" w:firstLine="0"/>
        <w:jc w:val="left"/>
        <w:rPr>
          <w:sz w:val="15"/>
        </w:rPr>
      </w:pPr>
      <w:r>
        <w:rPr>
          <w:color w:val="B3B3B3"/>
          <w:spacing w:val="-4"/>
          <w:w w:val="115"/>
          <w:sz w:val="15"/>
        </w:rPr>
        <w:t>0.04</w:t>
      </w:r>
    </w:p>
    <w:p>
      <w:pPr>
        <w:pStyle w:val="BodyText"/>
        <w:spacing w:before="12"/>
        <w:rPr>
          <w:sz w:val="13"/>
        </w:rPr>
      </w:pPr>
    </w:p>
    <w:p>
      <w:pPr>
        <w:spacing w:before="115"/>
        <w:ind w:left="2315" w:right="0" w:firstLine="0"/>
        <w:jc w:val="left"/>
        <w:rPr>
          <w:sz w:val="15"/>
        </w:rPr>
      </w:pPr>
      <w:r>
        <w:rPr>
          <w:color w:val="B3B3B3"/>
          <w:spacing w:val="-4"/>
          <w:w w:val="115"/>
          <w:sz w:val="15"/>
        </w:rPr>
        <w:t>0.03</w:t>
      </w:r>
    </w:p>
    <w:p>
      <w:pPr>
        <w:pStyle w:val="BodyText"/>
        <w:spacing w:before="7"/>
        <w:rPr>
          <w:sz w:val="13"/>
        </w:rPr>
      </w:pPr>
    </w:p>
    <w:p>
      <w:pPr>
        <w:spacing w:before="116"/>
        <w:ind w:left="2316" w:right="0" w:firstLine="0"/>
        <w:jc w:val="left"/>
        <w:rPr>
          <w:sz w:val="15"/>
        </w:rPr>
      </w:pPr>
      <w:r>
        <w:rPr>
          <w:color w:val="B3B3B3"/>
          <w:spacing w:val="-4"/>
          <w:w w:val="115"/>
          <w:sz w:val="15"/>
        </w:rPr>
        <w:t>0.02</w:t>
      </w:r>
    </w:p>
    <w:p>
      <w:pPr>
        <w:pStyle w:val="BodyText"/>
        <w:spacing w:before="3"/>
        <w:rPr>
          <w:sz w:val="23"/>
        </w:rPr>
      </w:pPr>
    </w:p>
    <w:p>
      <w:pPr>
        <w:spacing w:before="0"/>
        <w:ind w:left="2345" w:right="0" w:firstLine="0"/>
        <w:jc w:val="left"/>
        <w:rPr>
          <w:sz w:val="15"/>
        </w:rPr>
      </w:pPr>
      <w:r>
        <w:rPr>
          <w:color w:val="B3B3B3"/>
          <w:spacing w:val="-4"/>
          <w:sz w:val="15"/>
        </w:rPr>
        <w:t>0.01</w:t>
      </w:r>
    </w:p>
    <w:p>
      <w:pPr>
        <w:pStyle w:val="BodyText"/>
        <w:spacing w:before="2"/>
        <w:rPr>
          <w:sz w:val="15"/>
        </w:rPr>
      </w:pPr>
    </w:p>
    <w:p>
      <w:pPr>
        <w:spacing w:before="116"/>
        <w:ind w:left="2525" w:right="0" w:firstLine="0"/>
        <w:jc w:val="left"/>
        <w:rPr>
          <w:sz w:val="15"/>
        </w:rPr>
      </w:pPr>
      <w:r>
        <w:rPr>
          <w:color w:val="B3B3B3"/>
          <w:w w:val="123"/>
          <w:sz w:val="15"/>
        </w:rPr>
        <w:t>0</w:t>
      </w:r>
    </w:p>
    <w:p>
      <w:pPr>
        <w:spacing w:line="216" w:lineRule="auto" w:before="129"/>
        <w:ind w:left="2323" w:right="368" w:firstLine="0"/>
        <w:jc w:val="left"/>
        <w:rPr>
          <w:sz w:val="12"/>
        </w:rPr>
      </w:pPr>
      <w:r>
        <w:rPr>
          <w:color w:val="B3B3B3"/>
          <w:w w:val="105"/>
          <w:sz w:val="12"/>
        </w:rPr>
        <w:t>Note:</w:t>
      </w:r>
      <w:r>
        <w:rPr>
          <w:color w:val="B3B3B3"/>
          <w:spacing w:val="-2"/>
          <w:w w:val="105"/>
          <w:sz w:val="12"/>
        </w:rPr>
        <w:t> </w:t>
      </w:r>
      <w:r>
        <w:rPr>
          <w:color w:val="B3B3B3"/>
          <w:w w:val="105"/>
          <w:sz w:val="12"/>
        </w:rPr>
        <w:t>For</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vector,</w:t>
      </w:r>
      <w:r>
        <w:rPr>
          <w:color w:val="B3B3B3"/>
          <w:spacing w:val="-2"/>
          <w:w w:val="105"/>
          <w:sz w:val="12"/>
        </w:rPr>
        <w:t> </w:t>
      </w:r>
      <w:r>
        <w:rPr>
          <w:color w:val="B3B3B3"/>
          <w:w w:val="105"/>
          <w:sz w:val="12"/>
        </w:rPr>
        <w:t>we</w:t>
      </w:r>
      <w:r>
        <w:rPr>
          <w:color w:val="B3B3B3"/>
          <w:spacing w:val="-2"/>
          <w:w w:val="105"/>
          <w:sz w:val="12"/>
        </w:rPr>
        <w:t> </w:t>
      </w:r>
      <w:r>
        <w:rPr>
          <w:color w:val="B3B3B3"/>
          <w:w w:val="105"/>
          <w:sz w:val="12"/>
        </w:rPr>
        <w:t>used</w:t>
      </w:r>
      <w:r>
        <w:rPr>
          <w:color w:val="B3B3B3"/>
          <w:spacing w:val="-2"/>
          <w:w w:val="105"/>
          <w:sz w:val="12"/>
        </w:rPr>
        <w:t> </w:t>
      </w:r>
      <w:r>
        <w:rPr>
          <w:color w:val="B3B3B3"/>
          <w:w w:val="105"/>
          <w:sz w:val="12"/>
        </w:rPr>
        <w:t>a</w:t>
      </w:r>
      <w:r>
        <w:rPr>
          <w:color w:val="B3B3B3"/>
          <w:spacing w:val="-2"/>
          <w:w w:val="105"/>
          <w:sz w:val="12"/>
        </w:rPr>
        <w:t> </w:t>
      </w:r>
      <w:r>
        <w:rPr>
          <w:color w:val="B3B3B3"/>
          <w:w w:val="105"/>
          <w:sz w:val="12"/>
        </w:rPr>
        <w:t>defned</w:t>
      </w:r>
      <w:r>
        <w:rPr>
          <w:color w:val="B3B3B3"/>
          <w:spacing w:val="-2"/>
          <w:w w:val="105"/>
          <w:sz w:val="12"/>
        </w:rPr>
        <w:t> </w:t>
      </w:r>
      <w:r>
        <w:rPr>
          <w:color w:val="B3B3B3"/>
          <w:w w:val="105"/>
          <w:sz w:val="12"/>
        </w:rPr>
        <w:t>set</w:t>
      </w:r>
      <w:r>
        <w:rPr>
          <w:color w:val="B3B3B3"/>
          <w:spacing w:val="-2"/>
          <w:w w:val="105"/>
          <w:sz w:val="12"/>
        </w:rPr>
        <w:t> </w:t>
      </w:r>
      <w:r>
        <w:rPr>
          <w:color w:val="B3B3B3"/>
          <w:w w:val="105"/>
          <w:sz w:val="12"/>
        </w:rPr>
        <w:t>of</w:t>
      </w:r>
      <w:r>
        <w:rPr>
          <w:color w:val="B3B3B3"/>
          <w:spacing w:val="-2"/>
          <w:w w:val="105"/>
          <w:sz w:val="12"/>
        </w:rPr>
        <w:t> </w:t>
      </w:r>
      <w:r>
        <w:rPr>
          <w:color w:val="B3B3B3"/>
          <w:w w:val="105"/>
          <w:sz w:val="12"/>
        </w:rPr>
        <w:t>data</w:t>
      </w:r>
      <w:r>
        <w:rPr>
          <w:color w:val="B3B3B3"/>
          <w:spacing w:val="-2"/>
          <w:w w:val="105"/>
          <w:sz w:val="12"/>
        </w:rPr>
        <w:t> </w:t>
      </w:r>
      <w:r>
        <w:rPr>
          <w:color w:val="B3B3B3"/>
          <w:w w:val="105"/>
          <w:sz w:val="12"/>
        </w:rPr>
        <w:t>sources</w:t>
      </w:r>
      <w:r>
        <w:rPr>
          <w:color w:val="B3B3B3"/>
          <w:spacing w:val="-2"/>
          <w:w w:val="105"/>
          <w:sz w:val="12"/>
        </w:rPr>
        <w:t> </w:t>
      </w:r>
      <w:r>
        <w:rPr>
          <w:color w:val="B3B3B3"/>
          <w:w w:val="105"/>
          <w:sz w:val="12"/>
        </w:rPr>
        <w:t>to</w:t>
      </w:r>
      <w:r>
        <w:rPr>
          <w:color w:val="B3B3B3"/>
          <w:spacing w:val="-2"/>
          <w:w w:val="105"/>
          <w:sz w:val="12"/>
        </w:rPr>
        <w:t> </w:t>
      </w:r>
      <w:r>
        <w:rPr>
          <w:color w:val="B3B3B3"/>
          <w:w w:val="105"/>
          <w:sz w:val="12"/>
        </w:rPr>
        <w:t>fnd</w:t>
      </w:r>
      <w:r>
        <w:rPr>
          <w:color w:val="B3B3B3"/>
          <w:spacing w:val="-2"/>
          <w:w w:val="105"/>
          <w:sz w:val="12"/>
        </w:rPr>
        <w:t> </w:t>
      </w:r>
      <w:r>
        <w:rPr>
          <w:color w:val="B3B3B3"/>
          <w:w w:val="105"/>
          <w:sz w:val="12"/>
        </w:rPr>
        <w:t>occurrences</w:t>
      </w:r>
      <w:r>
        <w:rPr>
          <w:color w:val="B3B3B3"/>
          <w:spacing w:val="-2"/>
          <w:w w:val="105"/>
          <w:sz w:val="12"/>
        </w:rPr>
        <w:t> </w:t>
      </w:r>
      <w:r>
        <w:rPr>
          <w:color w:val="B3B3B3"/>
          <w:w w:val="105"/>
          <w:sz w:val="12"/>
        </w:rPr>
        <w:t>of</w:t>
      </w:r>
      <w:r>
        <w:rPr>
          <w:color w:val="B3B3B3"/>
          <w:spacing w:val="-2"/>
          <w:w w:val="105"/>
          <w:sz w:val="12"/>
        </w:rPr>
        <w:t> </w:t>
      </w:r>
      <w:r>
        <w:rPr>
          <w:color w:val="B3B3B3"/>
          <w:w w:val="105"/>
          <w:sz w:val="12"/>
        </w:rPr>
        <w:t>keywords</w:t>
      </w:r>
      <w:r>
        <w:rPr>
          <w:color w:val="B3B3B3"/>
          <w:spacing w:val="-2"/>
          <w:w w:val="105"/>
          <w:sz w:val="12"/>
        </w:rPr>
        <w:t> </w:t>
      </w:r>
      <w:r>
        <w:rPr>
          <w:color w:val="B3B3B3"/>
          <w:w w:val="105"/>
          <w:sz w:val="12"/>
        </w:rPr>
        <w:t>associated</w:t>
      </w:r>
      <w:r>
        <w:rPr>
          <w:color w:val="B3B3B3"/>
          <w:spacing w:val="-2"/>
          <w:w w:val="105"/>
          <w:sz w:val="12"/>
        </w:rPr>
        <w:t> </w:t>
      </w:r>
      <w:r>
        <w:rPr>
          <w:color w:val="B3B3B3"/>
          <w:w w:val="105"/>
          <w:sz w:val="12"/>
        </w:rPr>
        <w:t>with</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of</w:t>
      </w:r>
      <w:r>
        <w:rPr>
          <w:color w:val="B3B3B3"/>
          <w:spacing w:val="-2"/>
          <w:w w:val="105"/>
          <w:sz w:val="12"/>
        </w:rPr>
        <w:t> </w:t>
      </w:r>
      <w:r>
        <w:rPr>
          <w:color w:val="B3B3B3"/>
          <w:w w:val="105"/>
          <w:sz w:val="12"/>
        </w:rPr>
        <w:t>the</w:t>
      </w:r>
      <w:r>
        <w:rPr>
          <w:color w:val="B3B3B3"/>
          <w:spacing w:val="-2"/>
          <w:w w:val="105"/>
          <w:sz w:val="12"/>
        </w:rPr>
        <w:t> </w:t>
      </w:r>
      <w:r>
        <w:rPr>
          <w:color w:val="B3B3B3"/>
          <w:w w:val="105"/>
          <w:sz w:val="12"/>
        </w:rPr>
        <w:t>13</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screened</w:t>
      </w:r>
      <w:r>
        <w:rPr>
          <w:color w:val="B3B3B3"/>
          <w:spacing w:val="-2"/>
          <w:w w:val="105"/>
          <w:sz w:val="12"/>
        </w:rPr>
        <w:t> </w:t>
      </w:r>
      <w:r>
        <w:rPr>
          <w:color w:val="B3B3B3"/>
          <w:w w:val="105"/>
          <w:sz w:val="12"/>
        </w:rPr>
        <w:t>those</w:t>
      </w:r>
      <w:r>
        <w:rPr>
          <w:color w:val="B3B3B3"/>
          <w:spacing w:val="-2"/>
          <w:w w:val="105"/>
          <w:sz w:val="12"/>
        </w:rPr>
        <w:t> </w:t>
      </w:r>
      <w:r>
        <w:rPr>
          <w:color w:val="B3B3B3"/>
          <w:w w:val="105"/>
          <w:sz w:val="12"/>
        </w:rPr>
        <w:t>occurrences</w:t>
      </w:r>
      <w:r>
        <w:rPr>
          <w:color w:val="B3B3B3"/>
          <w:spacing w:val="40"/>
          <w:w w:val="105"/>
          <w:sz w:val="12"/>
        </w:rPr>
        <w:t> </w:t>
      </w:r>
      <w:r>
        <w:rPr>
          <w:color w:val="B3B3B3"/>
          <w:w w:val="105"/>
          <w:sz w:val="12"/>
        </w:rPr>
        <w:t>for</w:t>
      </w:r>
      <w:r>
        <w:rPr>
          <w:color w:val="B3B3B3"/>
          <w:spacing w:val="-2"/>
          <w:w w:val="105"/>
          <w:sz w:val="12"/>
        </w:rPr>
        <w:t> </w:t>
      </w:r>
      <w:r>
        <w:rPr>
          <w:color w:val="B3B3B3"/>
          <w:w w:val="105"/>
          <w:sz w:val="12"/>
        </w:rPr>
        <w:t>valid</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of</w:t>
      </w:r>
      <w:r>
        <w:rPr>
          <w:color w:val="B3B3B3"/>
          <w:spacing w:val="-2"/>
          <w:w w:val="105"/>
          <w:sz w:val="12"/>
        </w:rPr>
        <w:t> </w:t>
      </w:r>
      <w:r>
        <w:rPr>
          <w:color w:val="B3B3B3"/>
          <w:w w:val="105"/>
          <w:sz w:val="12"/>
        </w:rPr>
        <w:t>activity,</w:t>
      </w:r>
      <w:r>
        <w:rPr>
          <w:color w:val="B3B3B3"/>
          <w:spacing w:val="-2"/>
          <w:w w:val="105"/>
          <w:sz w:val="12"/>
        </w:rPr>
        <w:t> </w:t>
      </w:r>
      <w:r>
        <w:rPr>
          <w:color w:val="B3B3B3"/>
          <w:w w:val="105"/>
          <w:sz w:val="12"/>
        </w:rPr>
        <w:t>and</w:t>
      </w:r>
      <w:r>
        <w:rPr>
          <w:color w:val="B3B3B3"/>
          <w:spacing w:val="-2"/>
          <w:w w:val="105"/>
          <w:sz w:val="12"/>
        </w:rPr>
        <w:t> </w:t>
      </w:r>
      <w:r>
        <w:rPr>
          <w:color w:val="B3B3B3"/>
          <w:w w:val="105"/>
          <w:sz w:val="12"/>
        </w:rPr>
        <w:t>indexed</w:t>
      </w:r>
      <w:r>
        <w:rPr>
          <w:color w:val="B3B3B3"/>
          <w:spacing w:val="-2"/>
          <w:w w:val="105"/>
          <w:sz w:val="12"/>
        </w:rPr>
        <w:t> </w:t>
      </w:r>
      <w:r>
        <w:rPr>
          <w:color w:val="B3B3B3"/>
          <w:w w:val="105"/>
          <w:sz w:val="12"/>
        </w:rPr>
        <w:t>the</w:t>
      </w:r>
      <w:r>
        <w:rPr>
          <w:color w:val="B3B3B3"/>
          <w:spacing w:val="-2"/>
          <w:w w:val="105"/>
          <w:sz w:val="12"/>
        </w:rPr>
        <w:t> </w:t>
      </w:r>
      <w:r>
        <w:rPr>
          <w:color w:val="B3B3B3"/>
          <w:w w:val="105"/>
          <w:sz w:val="12"/>
        </w:rPr>
        <w:t>resulting</w:t>
      </w:r>
      <w:r>
        <w:rPr>
          <w:color w:val="B3B3B3"/>
          <w:spacing w:val="-2"/>
          <w:w w:val="105"/>
          <w:sz w:val="12"/>
        </w:rPr>
        <w:t> </w:t>
      </w:r>
      <w:r>
        <w:rPr>
          <w:color w:val="B3B3B3"/>
          <w:w w:val="105"/>
          <w:sz w:val="12"/>
        </w:rPr>
        <w:t>numbers</w:t>
      </w:r>
      <w:r>
        <w:rPr>
          <w:color w:val="B3B3B3"/>
          <w:spacing w:val="-2"/>
          <w:w w:val="105"/>
          <w:sz w:val="12"/>
        </w:rPr>
        <w:t> </w:t>
      </w:r>
      <w:r>
        <w:rPr>
          <w:color w:val="B3B3B3"/>
          <w:w w:val="105"/>
          <w:sz w:val="12"/>
        </w:rPr>
        <w:t>of</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on</w:t>
      </w:r>
      <w:r>
        <w:rPr>
          <w:color w:val="B3B3B3"/>
          <w:spacing w:val="-2"/>
          <w:w w:val="105"/>
          <w:sz w:val="12"/>
        </w:rPr>
        <w:t> </w:t>
      </w:r>
      <w:r>
        <w:rPr>
          <w:color w:val="B3B3B3"/>
          <w:w w:val="105"/>
          <w:sz w:val="12"/>
        </w:rPr>
        <w:t>a</w:t>
      </w:r>
      <w:r>
        <w:rPr>
          <w:color w:val="B3B3B3"/>
          <w:spacing w:val="-2"/>
          <w:w w:val="105"/>
          <w:sz w:val="12"/>
        </w:rPr>
        <w:t> </w:t>
      </w:r>
      <w:r>
        <w:rPr>
          <w:color w:val="B3B3B3"/>
          <w:w w:val="105"/>
          <w:sz w:val="12"/>
        </w:rPr>
        <w:t>0–1</w:t>
      </w:r>
      <w:r>
        <w:rPr>
          <w:color w:val="B3B3B3"/>
          <w:spacing w:val="-2"/>
          <w:w w:val="105"/>
          <w:sz w:val="12"/>
        </w:rPr>
        <w:t> </w:t>
      </w:r>
      <w:r>
        <w:rPr>
          <w:color w:val="B3B3B3"/>
          <w:w w:val="105"/>
          <w:sz w:val="12"/>
        </w:rPr>
        <w:t>scoring</w:t>
      </w:r>
      <w:r>
        <w:rPr>
          <w:color w:val="B3B3B3"/>
          <w:spacing w:val="-2"/>
          <w:w w:val="105"/>
          <w:sz w:val="12"/>
        </w:rPr>
        <w:t> </w:t>
      </w:r>
      <w:r>
        <w:rPr>
          <w:color w:val="B3B3B3"/>
          <w:w w:val="105"/>
          <w:sz w:val="12"/>
        </w:rPr>
        <w:t>scale</w:t>
      </w:r>
      <w:r>
        <w:rPr>
          <w:color w:val="B3B3B3"/>
          <w:spacing w:val="-2"/>
          <w:w w:val="105"/>
          <w:sz w:val="12"/>
        </w:rPr>
        <w:t> </w:t>
      </w:r>
      <w:r>
        <w:rPr>
          <w:color w:val="B3B3B3"/>
          <w:w w:val="105"/>
          <w:sz w:val="12"/>
        </w:rPr>
        <w:t>that</w:t>
      </w:r>
      <w:r>
        <w:rPr>
          <w:color w:val="B3B3B3"/>
          <w:spacing w:val="-2"/>
          <w:w w:val="105"/>
          <w:sz w:val="12"/>
        </w:rPr>
        <w:t> </w:t>
      </w:r>
      <w:r>
        <w:rPr>
          <w:color w:val="B3B3B3"/>
          <w:w w:val="105"/>
          <w:sz w:val="12"/>
        </w:rPr>
        <w:t>is</w:t>
      </w:r>
      <w:r>
        <w:rPr>
          <w:color w:val="B3B3B3"/>
          <w:spacing w:val="-2"/>
          <w:w w:val="105"/>
          <w:sz w:val="12"/>
        </w:rPr>
        <w:t> </w:t>
      </w:r>
      <w:r>
        <w:rPr>
          <w:color w:val="B3B3B3"/>
          <w:w w:val="105"/>
          <w:sz w:val="12"/>
        </w:rPr>
        <w:t>relative</w:t>
      </w:r>
      <w:r>
        <w:rPr>
          <w:color w:val="B3B3B3"/>
          <w:spacing w:val="-2"/>
          <w:w w:val="105"/>
          <w:sz w:val="12"/>
        </w:rPr>
        <w:t> </w:t>
      </w:r>
      <w:r>
        <w:rPr>
          <w:color w:val="B3B3B3"/>
          <w:w w:val="105"/>
          <w:sz w:val="12"/>
        </w:rPr>
        <w:t>to</w:t>
      </w:r>
      <w:r>
        <w:rPr>
          <w:color w:val="B3B3B3"/>
          <w:spacing w:val="-2"/>
          <w:w w:val="105"/>
          <w:sz w:val="12"/>
        </w:rPr>
        <w:t> </w:t>
      </w:r>
      <w:r>
        <w:rPr>
          <w:color w:val="B3B3B3"/>
          <w:w w:val="105"/>
          <w:sz w:val="12"/>
        </w:rPr>
        <w:t>the</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studied.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header="0" w:footer="0" w:top="1820" w:bottom="280" w:left="680" w:right="680"/>
        </w:sectPr>
      </w:pPr>
    </w:p>
    <w:p>
      <w:pPr>
        <w:pStyle w:val="Heading6"/>
        <w:spacing w:before="268"/>
      </w:pPr>
      <w:r>
        <w:rPr>
          <w:color w:val="231F20"/>
          <w:spacing w:val="-2"/>
        </w:rPr>
        <w:t>Latest</w:t>
      </w:r>
      <w:r>
        <w:rPr>
          <w:color w:val="231F20"/>
          <w:spacing w:val="-9"/>
        </w:rPr>
        <w:t> </w:t>
      </w:r>
      <w:r>
        <w:rPr>
          <w:color w:val="231F20"/>
          <w:spacing w:val="-2"/>
        </w:rPr>
        <w:t>developments</w:t>
      </w:r>
    </w:p>
    <w:p>
      <w:pPr>
        <w:pStyle w:val="BodyText"/>
        <w:spacing w:line="268" w:lineRule="auto" w:before="64"/>
        <w:ind w:left="2311" w:right="402"/>
      </w:pPr>
      <w:r>
        <w:rPr>
          <w:color w:val="231F20"/>
        </w:rPr>
        <w:t>Recent developments involving robotics include</w:t>
      </w:r>
      <w:r>
        <w:rPr>
          <w:color w:val="231F20"/>
          <w:spacing w:val="-5"/>
        </w:rPr>
        <w:t> </w:t>
      </w:r>
      <w:r>
        <w:rPr>
          <w:color w:val="231F20"/>
        </w:rPr>
        <w:t>foundation</w:t>
      </w:r>
      <w:r>
        <w:rPr>
          <w:color w:val="231F20"/>
          <w:spacing w:val="-5"/>
        </w:rPr>
        <w:t> </w:t>
      </w:r>
      <w:r>
        <w:rPr>
          <w:color w:val="231F20"/>
        </w:rPr>
        <w:t>models</w:t>
      </w:r>
      <w:r>
        <w:rPr>
          <w:color w:val="231F20"/>
          <w:spacing w:val="-5"/>
        </w:rPr>
        <w:t> </w:t>
      </w:r>
      <w:r>
        <w:rPr>
          <w:color w:val="231F20"/>
        </w:rPr>
        <w:t>for</w:t>
      </w:r>
      <w:r>
        <w:rPr>
          <w:color w:val="231F20"/>
          <w:spacing w:val="-5"/>
        </w:rPr>
        <w:t> </w:t>
      </w:r>
      <w:r>
        <w:rPr>
          <w:color w:val="231F20"/>
        </w:rPr>
        <w:t>robotics</w:t>
      </w:r>
      <w:r>
        <w:rPr>
          <w:color w:val="231F20"/>
          <w:spacing w:val="-5"/>
        </w:rPr>
        <w:t> </w:t>
      </w:r>
      <w:r>
        <w:rPr>
          <w:color w:val="231F20"/>
        </w:rPr>
        <w:t>and humanoid</w:t>
      </w:r>
      <w:r>
        <w:rPr>
          <w:color w:val="231F20"/>
          <w:spacing w:val="-11"/>
        </w:rPr>
        <w:t> </w:t>
      </w:r>
      <w:r>
        <w:rPr>
          <w:color w:val="231F20"/>
        </w:rPr>
        <w:t>robots:</w:t>
      </w:r>
    </w:p>
    <w:p>
      <w:pPr>
        <w:spacing w:line="273" w:lineRule="auto" w:before="114"/>
        <w:ind w:left="2595" w:right="12" w:hanging="284"/>
        <w:jc w:val="left"/>
        <w:rPr>
          <w:sz w:val="19"/>
        </w:rPr>
      </w:pPr>
      <w:r>
        <w:rPr>
          <w:color w:val="231F20"/>
          <w:sz w:val="19"/>
        </w:rPr>
        <w:t>—</w:t>
      </w:r>
      <w:r>
        <w:rPr>
          <w:color w:val="231F20"/>
          <w:spacing w:val="37"/>
          <w:sz w:val="19"/>
        </w:rPr>
        <w:t> </w:t>
      </w:r>
      <w:r>
        <w:rPr>
          <w:rFonts w:ascii="Arial" w:hAnsi="Arial"/>
          <w:i/>
          <w:color w:val="231F20"/>
          <w:sz w:val="19"/>
        </w:rPr>
        <w:t>An</w:t>
      </w:r>
      <w:r>
        <w:rPr>
          <w:rFonts w:ascii="Arial" w:hAnsi="Arial"/>
          <w:i/>
          <w:color w:val="231F20"/>
          <w:spacing w:val="-18"/>
          <w:sz w:val="19"/>
        </w:rPr>
        <w:t> </w:t>
      </w:r>
      <w:r>
        <w:rPr>
          <w:rFonts w:ascii="Arial" w:hAnsi="Arial"/>
          <w:i/>
          <w:color w:val="231F20"/>
          <w:sz w:val="19"/>
        </w:rPr>
        <w:t>increasing</w:t>
      </w:r>
      <w:r>
        <w:rPr>
          <w:rFonts w:ascii="Arial" w:hAnsi="Arial"/>
          <w:i/>
          <w:color w:val="231F20"/>
          <w:spacing w:val="-18"/>
          <w:sz w:val="19"/>
        </w:rPr>
        <w:t> </w:t>
      </w:r>
      <w:r>
        <w:rPr>
          <w:rFonts w:ascii="Arial" w:hAnsi="Arial"/>
          <w:i/>
          <w:color w:val="231F20"/>
          <w:sz w:val="19"/>
        </w:rPr>
        <w:t>number</w:t>
      </w:r>
      <w:r>
        <w:rPr>
          <w:rFonts w:ascii="Arial" w:hAnsi="Arial"/>
          <w:i/>
          <w:color w:val="231F20"/>
          <w:spacing w:val="-18"/>
          <w:sz w:val="19"/>
        </w:rPr>
        <w:t> </w:t>
      </w:r>
      <w:r>
        <w:rPr>
          <w:rFonts w:ascii="Arial" w:hAnsi="Arial"/>
          <w:i/>
          <w:color w:val="231F20"/>
          <w:sz w:val="19"/>
        </w:rPr>
        <w:t>of</w:t>
      </w:r>
      <w:r>
        <w:rPr>
          <w:rFonts w:ascii="Arial" w:hAnsi="Arial"/>
          <w:i/>
          <w:color w:val="231F20"/>
          <w:spacing w:val="-18"/>
          <w:sz w:val="19"/>
        </w:rPr>
        <w:t> </w:t>
      </w:r>
      <w:r>
        <w:rPr>
          <w:rFonts w:ascii="Arial" w:hAnsi="Arial"/>
          <w:i/>
          <w:color w:val="231F20"/>
          <w:sz w:val="19"/>
        </w:rPr>
        <w:t>robot</w:t>
      </w:r>
      <w:r>
        <w:rPr>
          <w:rFonts w:ascii="Arial" w:hAnsi="Arial"/>
          <w:i/>
          <w:color w:val="231F20"/>
          <w:spacing w:val="-18"/>
          <w:sz w:val="19"/>
        </w:rPr>
        <w:t> </w:t>
      </w:r>
      <w:r>
        <w:rPr>
          <w:rFonts w:ascii="Arial" w:hAnsi="Arial"/>
          <w:i/>
          <w:color w:val="231F20"/>
          <w:sz w:val="19"/>
        </w:rPr>
        <w:t>developers</w:t>
      </w:r>
      <w:r>
        <w:rPr>
          <w:rFonts w:ascii="Arial" w:hAnsi="Arial"/>
          <w:i/>
          <w:color w:val="231F20"/>
          <w:spacing w:val="-18"/>
          <w:sz w:val="19"/>
        </w:rPr>
        <w:t> </w:t>
      </w:r>
      <w:r>
        <w:rPr>
          <w:rFonts w:ascii="Arial" w:hAnsi="Arial"/>
          <w:i/>
          <w:color w:val="231F20"/>
          <w:sz w:val="19"/>
        </w:rPr>
        <w:t>are</w:t>
      </w:r>
      <w:r>
        <w:rPr>
          <w:rFonts w:ascii="Arial" w:hAnsi="Arial"/>
          <w:i/>
          <w:color w:val="231F20"/>
          <w:sz w:val="19"/>
        </w:rPr>
        <w:t> building</w:t>
      </w:r>
      <w:r>
        <w:rPr>
          <w:rFonts w:ascii="Arial" w:hAnsi="Arial"/>
          <w:i/>
          <w:color w:val="231F20"/>
          <w:spacing w:val="-18"/>
          <w:sz w:val="19"/>
        </w:rPr>
        <w:t> </w:t>
      </w:r>
      <w:r>
        <w:rPr>
          <w:rFonts w:ascii="Arial" w:hAnsi="Arial"/>
          <w:i/>
          <w:color w:val="231F20"/>
          <w:sz w:val="19"/>
        </w:rPr>
        <w:t>“foundation</w:t>
      </w:r>
      <w:r>
        <w:rPr>
          <w:rFonts w:ascii="Arial" w:hAnsi="Arial"/>
          <w:i/>
          <w:color w:val="231F20"/>
          <w:spacing w:val="-18"/>
          <w:sz w:val="19"/>
        </w:rPr>
        <w:t> </w:t>
      </w:r>
      <w:r>
        <w:rPr>
          <w:rFonts w:ascii="Arial" w:hAnsi="Arial"/>
          <w:i/>
          <w:color w:val="231F20"/>
          <w:sz w:val="19"/>
        </w:rPr>
        <w:t>models”</w:t>
      </w:r>
      <w:r>
        <w:rPr>
          <w:rFonts w:ascii="Arial" w:hAnsi="Arial"/>
          <w:i/>
          <w:color w:val="231F20"/>
          <w:spacing w:val="-18"/>
          <w:sz w:val="19"/>
        </w:rPr>
        <w:t> </w:t>
      </w:r>
      <w:r>
        <w:rPr>
          <w:rFonts w:ascii="Arial" w:hAnsi="Arial"/>
          <w:i/>
          <w:color w:val="231F20"/>
          <w:sz w:val="19"/>
        </w:rPr>
        <w:t>to</w:t>
      </w:r>
      <w:r>
        <w:rPr>
          <w:rFonts w:ascii="Arial" w:hAnsi="Arial"/>
          <w:i/>
          <w:color w:val="231F20"/>
          <w:spacing w:val="-18"/>
          <w:sz w:val="19"/>
        </w:rPr>
        <w:t> </w:t>
      </w:r>
      <w:r>
        <w:rPr>
          <w:rFonts w:ascii="Arial" w:hAnsi="Arial"/>
          <w:i/>
          <w:color w:val="231F20"/>
          <w:sz w:val="19"/>
        </w:rPr>
        <w:t>control</w:t>
      </w:r>
      <w:r>
        <w:rPr>
          <w:rFonts w:ascii="Arial" w:hAnsi="Arial"/>
          <w:i/>
          <w:color w:val="231F20"/>
          <w:spacing w:val="-18"/>
          <w:sz w:val="19"/>
        </w:rPr>
        <w:t> </w:t>
      </w:r>
      <w:r>
        <w:rPr>
          <w:rFonts w:ascii="Arial" w:hAnsi="Arial"/>
          <w:i/>
          <w:color w:val="231F20"/>
          <w:sz w:val="19"/>
        </w:rPr>
        <w:t>robots </w:t>
      </w:r>
      <w:r>
        <w:rPr>
          <w:rFonts w:ascii="Arial" w:hAnsi="Arial"/>
          <w:i/>
          <w:color w:val="231F20"/>
          <w:w w:val="95"/>
          <w:sz w:val="19"/>
        </w:rPr>
        <w:t>in</w:t>
      </w:r>
      <w:r>
        <w:rPr>
          <w:rFonts w:ascii="Arial" w:hAnsi="Arial"/>
          <w:i/>
          <w:color w:val="231F20"/>
          <w:spacing w:val="-13"/>
          <w:w w:val="95"/>
          <w:sz w:val="19"/>
        </w:rPr>
        <w:t> </w:t>
      </w:r>
      <w:r>
        <w:rPr>
          <w:rFonts w:ascii="Arial" w:hAnsi="Arial"/>
          <w:i/>
          <w:color w:val="231F20"/>
          <w:w w:val="95"/>
          <w:sz w:val="19"/>
        </w:rPr>
        <w:t>the</w:t>
      </w:r>
      <w:r>
        <w:rPr>
          <w:rFonts w:ascii="Arial" w:hAnsi="Arial"/>
          <w:i/>
          <w:color w:val="231F20"/>
          <w:spacing w:val="-13"/>
          <w:w w:val="95"/>
          <w:sz w:val="19"/>
        </w:rPr>
        <w:t> </w:t>
      </w:r>
      <w:r>
        <w:rPr>
          <w:rFonts w:ascii="Arial" w:hAnsi="Arial"/>
          <w:i/>
          <w:color w:val="231F20"/>
          <w:w w:val="95"/>
          <w:sz w:val="19"/>
        </w:rPr>
        <w:t>physical</w:t>
      </w:r>
      <w:r>
        <w:rPr>
          <w:rFonts w:ascii="Arial" w:hAnsi="Arial"/>
          <w:i/>
          <w:color w:val="231F20"/>
          <w:spacing w:val="-13"/>
          <w:w w:val="95"/>
          <w:sz w:val="19"/>
        </w:rPr>
        <w:t> </w:t>
      </w:r>
      <w:r>
        <w:rPr>
          <w:rFonts w:ascii="Arial" w:hAnsi="Arial"/>
          <w:i/>
          <w:color w:val="231F20"/>
          <w:w w:val="95"/>
          <w:sz w:val="19"/>
        </w:rPr>
        <w:t>world—the</w:t>
      </w:r>
      <w:r>
        <w:rPr>
          <w:rFonts w:ascii="Arial" w:hAnsi="Arial"/>
          <w:i/>
          <w:color w:val="231F20"/>
          <w:spacing w:val="-13"/>
          <w:w w:val="95"/>
          <w:sz w:val="19"/>
        </w:rPr>
        <w:t> </w:t>
      </w:r>
      <w:r>
        <w:rPr>
          <w:rFonts w:ascii="Arial" w:hAnsi="Arial"/>
          <w:i/>
          <w:color w:val="231F20"/>
          <w:w w:val="95"/>
          <w:sz w:val="19"/>
        </w:rPr>
        <w:t>same</w:t>
      </w:r>
      <w:r>
        <w:rPr>
          <w:rFonts w:ascii="Arial" w:hAnsi="Arial"/>
          <w:i/>
          <w:color w:val="231F20"/>
          <w:spacing w:val="-13"/>
          <w:w w:val="95"/>
          <w:sz w:val="19"/>
        </w:rPr>
        <w:t> </w:t>
      </w:r>
      <w:r>
        <w:rPr>
          <w:rFonts w:ascii="Arial" w:hAnsi="Arial"/>
          <w:i/>
          <w:color w:val="231F20"/>
          <w:w w:val="95"/>
          <w:sz w:val="19"/>
        </w:rPr>
        <w:t>AI</w:t>
      </w:r>
      <w:r>
        <w:rPr>
          <w:rFonts w:ascii="Arial" w:hAnsi="Arial"/>
          <w:i/>
          <w:color w:val="231F20"/>
          <w:spacing w:val="-13"/>
          <w:w w:val="95"/>
          <w:sz w:val="19"/>
        </w:rPr>
        <w:t> </w:t>
      </w:r>
      <w:r>
        <w:rPr>
          <w:rFonts w:ascii="Arial" w:hAnsi="Arial"/>
          <w:i/>
          <w:color w:val="231F20"/>
          <w:w w:val="95"/>
          <w:sz w:val="19"/>
        </w:rPr>
        <w:t>solution</w:t>
      </w:r>
      <w:r>
        <w:rPr>
          <w:rFonts w:ascii="Arial" w:hAnsi="Arial"/>
          <w:i/>
          <w:color w:val="231F20"/>
          <w:spacing w:val="-13"/>
          <w:w w:val="95"/>
          <w:sz w:val="19"/>
        </w:rPr>
        <w:t> </w:t>
      </w:r>
      <w:r>
        <w:rPr>
          <w:rFonts w:ascii="Arial" w:hAnsi="Arial"/>
          <w:i/>
          <w:color w:val="231F20"/>
          <w:w w:val="95"/>
          <w:sz w:val="19"/>
        </w:rPr>
        <w:t>that </w:t>
      </w:r>
      <w:r>
        <w:rPr>
          <w:rFonts w:ascii="Arial" w:hAnsi="Arial"/>
          <w:i/>
          <w:color w:val="231F20"/>
          <w:sz w:val="19"/>
        </w:rPr>
        <w:t>underpins</w:t>
      </w:r>
      <w:r>
        <w:rPr>
          <w:rFonts w:ascii="Arial" w:hAnsi="Arial"/>
          <w:i/>
          <w:color w:val="231F20"/>
          <w:spacing w:val="-11"/>
          <w:sz w:val="19"/>
        </w:rPr>
        <w:t> </w:t>
      </w:r>
      <w:r>
        <w:rPr>
          <w:rFonts w:ascii="Arial" w:hAnsi="Arial"/>
          <w:i/>
          <w:color w:val="231F20"/>
          <w:sz w:val="19"/>
        </w:rPr>
        <w:t>progress</w:t>
      </w:r>
      <w:r>
        <w:rPr>
          <w:rFonts w:ascii="Arial" w:hAnsi="Arial"/>
          <w:i/>
          <w:color w:val="231F20"/>
          <w:spacing w:val="-11"/>
          <w:sz w:val="19"/>
        </w:rPr>
        <w:t> </w:t>
      </w:r>
      <w:r>
        <w:rPr>
          <w:rFonts w:ascii="Arial" w:hAnsi="Arial"/>
          <w:i/>
          <w:color w:val="231F20"/>
          <w:sz w:val="19"/>
        </w:rPr>
        <w:t>in</w:t>
      </w:r>
      <w:r>
        <w:rPr>
          <w:rFonts w:ascii="Arial" w:hAnsi="Arial"/>
          <w:i/>
          <w:color w:val="231F20"/>
          <w:spacing w:val="-11"/>
          <w:sz w:val="19"/>
        </w:rPr>
        <w:t> </w:t>
      </w:r>
      <w:r>
        <w:rPr>
          <w:rFonts w:ascii="Arial" w:hAnsi="Arial"/>
          <w:i/>
          <w:color w:val="231F20"/>
          <w:sz w:val="19"/>
        </w:rPr>
        <w:t>the</w:t>
      </w:r>
      <w:r>
        <w:rPr>
          <w:rFonts w:ascii="Arial" w:hAnsi="Arial"/>
          <w:i/>
          <w:color w:val="231F20"/>
          <w:spacing w:val="-11"/>
          <w:sz w:val="19"/>
        </w:rPr>
        <w:t> </w:t>
      </w:r>
      <w:r>
        <w:rPr>
          <w:rFonts w:ascii="Arial" w:hAnsi="Arial"/>
          <w:i/>
          <w:color w:val="231F20"/>
          <w:sz w:val="19"/>
        </w:rPr>
        <w:t>virtual</w:t>
      </w:r>
      <w:r>
        <w:rPr>
          <w:rFonts w:ascii="Arial" w:hAnsi="Arial"/>
          <w:i/>
          <w:color w:val="231F20"/>
          <w:spacing w:val="-11"/>
          <w:sz w:val="19"/>
        </w:rPr>
        <w:t> </w:t>
      </w:r>
      <w:r>
        <w:rPr>
          <w:rFonts w:ascii="Arial" w:hAnsi="Arial"/>
          <w:i/>
          <w:color w:val="231F20"/>
          <w:sz w:val="19"/>
        </w:rPr>
        <w:t>world.</w:t>
      </w:r>
      <w:r>
        <w:rPr>
          <w:rFonts w:ascii="Arial" w:hAnsi="Arial"/>
          <w:i/>
          <w:color w:val="231F20"/>
          <w:spacing w:val="-11"/>
          <w:sz w:val="19"/>
        </w:rPr>
        <w:t> </w:t>
      </w:r>
      <w:r>
        <w:rPr>
          <w:color w:val="231F20"/>
          <w:sz w:val="19"/>
        </w:rPr>
        <w:t>These models are giant, simulated neural networks trained on immense quantities of varied unstructured data to generate unstructured output data, for example, large language</w:t>
      </w:r>
      <w:r>
        <w:rPr>
          <w:color w:val="231F20"/>
          <w:spacing w:val="40"/>
          <w:sz w:val="19"/>
        </w:rPr>
        <w:t> </w:t>
      </w:r>
      <w:r>
        <w:rPr>
          <w:color w:val="231F20"/>
          <w:sz w:val="19"/>
        </w:rPr>
        <w:t>models (LLMs). In the context of robotics, the</w:t>
      </w:r>
    </w:p>
    <w:p>
      <w:pPr>
        <w:spacing w:line="240" w:lineRule="auto" w:before="0"/>
        <w:rPr>
          <w:sz w:val="27"/>
        </w:rPr>
      </w:pPr>
      <w:r>
        <w:rPr/>
        <w:br w:type="column"/>
      </w:r>
      <w:r>
        <w:rPr>
          <w:sz w:val="27"/>
        </w:rPr>
      </w:r>
    </w:p>
    <w:p>
      <w:pPr>
        <w:pStyle w:val="BodyText"/>
        <w:spacing w:line="268" w:lineRule="auto"/>
        <w:ind w:left="575" w:right="183"/>
      </w:pPr>
      <w:r>
        <w:rPr>
          <w:color w:val="231F20"/>
        </w:rPr>
        <w:t>goal is for foundation models to generate robot behaviors rather than language. Additionally, the industry hopes that, like LLMs, foundation models</w:t>
      </w:r>
      <w:r>
        <w:rPr>
          <w:color w:val="231F20"/>
          <w:spacing w:val="-8"/>
        </w:rPr>
        <w:t> </w:t>
      </w:r>
      <w:r>
        <w:rPr>
          <w:color w:val="231F20"/>
        </w:rPr>
        <w:t>for</w:t>
      </w:r>
      <w:r>
        <w:rPr>
          <w:color w:val="231F20"/>
          <w:spacing w:val="-8"/>
        </w:rPr>
        <w:t> </w:t>
      </w:r>
      <w:r>
        <w:rPr>
          <w:color w:val="231F20"/>
        </w:rPr>
        <w:t>robots</w:t>
      </w:r>
      <w:r>
        <w:rPr>
          <w:color w:val="231F20"/>
          <w:spacing w:val="-8"/>
        </w:rPr>
        <w:t> </w:t>
      </w:r>
      <w:r>
        <w:rPr>
          <w:color w:val="231F20"/>
        </w:rPr>
        <w:t>will</w:t>
      </w:r>
      <w:r>
        <w:rPr>
          <w:color w:val="231F20"/>
          <w:spacing w:val="-8"/>
        </w:rPr>
        <w:t> </w:t>
      </w:r>
      <w:r>
        <w:rPr>
          <w:color w:val="231F20"/>
        </w:rPr>
        <w:t>be</w:t>
      </w:r>
      <w:r>
        <w:rPr>
          <w:color w:val="231F20"/>
          <w:spacing w:val="-8"/>
        </w:rPr>
        <w:t> </w:t>
      </w:r>
      <w:r>
        <w:rPr>
          <w:color w:val="231F20"/>
        </w:rPr>
        <w:t>able</w:t>
      </w:r>
      <w:r>
        <w:rPr>
          <w:color w:val="231F20"/>
          <w:spacing w:val="-8"/>
        </w:rPr>
        <w:t> </w:t>
      </w:r>
      <w:r>
        <w:rPr>
          <w:color w:val="231F20"/>
        </w:rPr>
        <w:t>to</w:t>
      </w:r>
      <w:r>
        <w:rPr>
          <w:color w:val="231F20"/>
          <w:spacing w:val="-8"/>
        </w:rPr>
        <w:t> </w:t>
      </w:r>
      <w:r>
        <w:rPr>
          <w:color w:val="231F20"/>
        </w:rPr>
        <w:t>generalize</w:t>
      </w:r>
      <w:r>
        <w:rPr>
          <w:color w:val="231F20"/>
          <w:spacing w:val="-8"/>
        </w:rPr>
        <w:t> </w:t>
      </w:r>
      <w:r>
        <w:rPr>
          <w:color w:val="231F20"/>
        </w:rPr>
        <w:t>from their training data and generate appropriate responses to a wide range of inputs, even those they were not explicitly trained on.</w:t>
      </w:r>
    </w:p>
    <w:p>
      <w:pPr>
        <w:pStyle w:val="ListParagraph"/>
        <w:numPr>
          <w:ilvl w:val="0"/>
          <w:numId w:val="38"/>
        </w:numPr>
        <w:tabs>
          <w:tab w:pos="576" w:val="left" w:leader="none"/>
        </w:tabs>
        <w:spacing w:line="273" w:lineRule="auto" w:before="115" w:after="0"/>
        <w:ind w:left="575" w:right="183" w:hanging="284"/>
        <w:jc w:val="left"/>
        <w:rPr>
          <w:sz w:val="19"/>
        </w:rPr>
      </w:pPr>
      <w:r>
        <w:rPr>
          <w:rFonts w:ascii="Arial" w:hAnsi="Arial"/>
          <w:i/>
          <w:color w:val="231F20"/>
          <w:w w:val="95"/>
          <w:sz w:val="19"/>
        </w:rPr>
        <w:t>The volume of training data is a limiting factor</w:t>
      </w:r>
      <w:r>
        <w:rPr>
          <w:rFonts w:ascii="Arial" w:hAnsi="Arial"/>
          <w:i/>
          <w:color w:val="231F20"/>
          <w:w w:val="95"/>
          <w:sz w:val="19"/>
        </w:rPr>
        <w:t> for using foundation models to control robots. </w:t>
      </w:r>
      <w:r>
        <w:rPr>
          <w:color w:val="231F20"/>
          <w:sz w:val="19"/>
        </w:rPr>
        <w:t>LLMs are trained on all the language data on</w:t>
      </w:r>
      <w:r>
        <w:rPr>
          <w:color w:val="231F20"/>
          <w:spacing w:val="80"/>
          <w:sz w:val="19"/>
        </w:rPr>
        <w:t> </w:t>
      </w:r>
      <w:r>
        <w:rPr>
          <w:color w:val="231F20"/>
          <w:sz w:val="19"/>
        </w:rPr>
        <w:t>the internet, but finding enough data to train robot foundation models on how to move is</w:t>
      </w:r>
    </w:p>
    <w:p>
      <w:pPr>
        <w:pStyle w:val="BodyText"/>
        <w:spacing w:line="268" w:lineRule="auto"/>
        <w:ind w:left="575" w:right="400"/>
      </w:pPr>
      <w:r>
        <w:rPr>
          <w:color w:val="231F20"/>
        </w:rPr>
        <w:t>not</w:t>
      </w:r>
      <w:r>
        <w:rPr>
          <w:color w:val="231F20"/>
          <w:spacing w:val="26"/>
        </w:rPr>
        <w:t> </w:t>
      </w:r>
      <w:r>
        <w:rPr>
          <w:color w:val="231F20"/>
        </w:rPr>
        <w:t>easy.</w:t>
      </w:r>
      <w:r>
        <w:rPr>
          <w:color w:val="231F20"/>
          <w:spacing w:val="26"/>
        </w:rPr>
        <w:t> </w:t>
      </w:r>
      <w:r>
        <w:rPr>
          <w:color w:val="231F20"/>
        </w:rPr>
        <w:t>Researchers</w:t>
      </w:r>
      <w:r>
        <w:rPr>
          <w:color w:val="231F20"/>
          <w:spacing w:val="26"/>
        </w:rPr>
        <w:t> </w:t>
      </w:r>
      <w:r>
        <w:rPr>
          <w:color w:val="231F20"/>
        </w:rPr>
        <w:t>are</w:t>
      </w:r>
      <w:r>
        <w:rPr>
          <w:color w:val="231F20"/>
          <w:spacing w:val="26"/>
        </w:rPr>
        <w:t> </w:t>
      </w:r>
      <w:r>
        <w:rPr>
          <w:color w:val="231F20"/>
        </w:rPr>
        <w:t>getting</w:t>
      </w:r>
      <w:r>
        <w:rPr>
          <w:color w:val="231F20"/>
          <w:spacing w:val="26"/>
        </w:rPr>
        <w:t> </w:t>
      </w:r>
      <w:r>
        <w:rPr>
          <w:color w:val="231F20"/>
        </w:rPr>
        <w:t>creative by collaborating to collect bigger real-world</w:t>
      </w:r>
    </w:p>
    <w:p>
      <w:pPr>
        <w:spacing w:after="0" w:line="268" w:lineRule="auto"/>
        <w:sectPr>
          <w:type w:val="continuous"/>
          <w:pgSz w:w="12240" w:h="15840"/>
          <w:pgMar w:header="0" w:footer="0" w:top="1820" w:bottom="280" w:left="680" w:right="680"/>
          <w:cols w:num="2" w:equalWidth="0">
            <w:col w:w="6342" w:space="40"/>
            <w:col w:w="4498"/>
          </w:cols>
        </w:sectPr>
      </w:pPr>
    </w:p>
    <w:p>
      <w:pPr>
        <w:pStyle w:val="BodyText"/>
        <w:rPr>
          <w:sz w:val="20"/>
        </w:rPr>
      </w:pPr>
      <w:r>
        <w:rPr/>
        <w:pict>
          <v:group style="position:absolute;margin-left:0pt;margin-top:0pt;width:612pt;height:486.75pt;mso-position-horizontal-relative:page;mso-position-vertical-relative:page;z-index:-20004864" id="docshapegroup1100" coordorigin="0,0" coordsize="12240,9735">
            <v:rect style="position:absolute;left:0;top:0;width:12240;height:9735" id="docshape1101" filled="true" fillcolor="#051c2c" stroked="false">
              <v:fill type="solid"/>
            </v:rect>
            <v:shape style="position:absolute;left:6971;top:3715;width:102;height:102" type="#_x0000_t75" id="docshape1102" stroked="false">
              <v:imagedata r:id="rId174" o:title=""/>
            </v:shape>
            <v:shape style="position:absolute;left:7830;top:3687;width:157;height:157" type="#_x0000_t75" id="docshape1103" stroked="false">
              <v:imagedata r:id="rId175" o:title=""/>
            </v:shape>
            <v:line style="position:absolute" from="10109,3792" to="10598,3792" stroked="true" strokeweight=".255pt" strokecolor="#b3b3b3">
              <v:stroke dashstyle="solid"/>
            </v:line>
            <v:line style="position:absolute" from="10109,3465" to="10640,3465" stroked="true" strokeweight=".255pt" strokecolor="#b3b3b3">
              <v:stroke dashstyle="solid"/>
            </v:line>
            <v:rect style="position:absolute;left:10162;top:3773;width:477;height:19" id="docshape1104" filled="false" stroked="true" strokeweight=".765pt" strokecolor="#ffffff">
              <v:stroke dashstyle="solid"/>
            </v:rect>
            <v:line style="position:absolute" from="10141,1849" to="10141,1859" stroked="true" strokeweight=".255pt" strokecolor="#757575">
              <v:stroke dashstyle="solid"/>
            </v:line>
            <v:line style="position:absolute" from="10141,1880" to="10141,2655" stroked="true" strokeweight=".255pt" strokecolor="#757575">
              <v:stroke dashstyle="shortdot"/>
            </v:line>
            <v:line style="position:absolute" from="10141,2665" to="10141,2675" stroked="true" strokeweight=".255pt" strokecolor="#757575">
              <v:stroke dashstyle="solid"/>
            </v:line>
            <v:line style="position:absolute" from="9941,8474" to="9941,4292" stroked="true" strokeweight=".255pt" strokecolor="#b3b3b3">
              <v:stroke dashstyle="solid"/>
            </v:line>
            <v:line style="position:absolute" from="8650,8474" to="8650,4307" stroked="true" strokeweight=".255pt" strokecolor="#b3b3b3">
              <v:stroke dashstyle="solid"/>
            </v:line>
            <v:line style="position:absolute" from="11231,8474" to="11231,4348" stroked="true" strokeweight=".255pt" strokecolor="#b3b3b3">
              <v:stroke dashstyle="solid"/>
            </v:line>
            <v:line style="position:absolute" from="7360,8474" to="7360,4463" stroked="true" strokeweight=".255pt" strokecolor="#b3b3b3">
              <v:stroke dashstyle="solid"/>
            </v:line>
            <v:line style="position:absolute" from="6069,8474" to="6069,4255" stroked="true" strokeweight=".255pt" strokecolor="#b3b3b3">
              <v:stroke dashstyle="solid"/>
            </v:line>
            <v:line style="position:absolute" from="4778,8474" to="4778,4463" stroked="true" strokeweight=".255pt" strokecolor="#b3b3b3">
              <v:stroke dashstyle="solid"/>
            </v:line>
            <v:line style="position:absolute" from="3488,8474" to="3488,4463" stroked="true" strokeweight=".255pt" strokecolor="#b3b3b3">
              <v:stroke dashstyle="solid"/>
            </v:line>
            <v:line style="position:absolute" from="3488,8474" to="11231,8474" stroked="true" strokeweight=".255pt" strokecolor="#b3b3b3">
              <v:stroke dashstyle="solid"/>
            </v:line>
            <v:shape style="position:absolute;left:11114;top:5431;width:5;height:5" id="docshape1105" coordorigin="11114,5431" coordsize="5,5" path="m11114,5434l11115,5432,11117,5431,11118,5432,11119,5434,11118,5435,11117,5436,11115,5435,11114,5434xe" filled="true" fillcolor="#cccccc" stroked="false">
              <v:path arrowok="t"/>
              <v:fill type="solid"/>
            </v:shape>
            <v:line style="position:absolute" from="11231,6142" to="3478,6142" stroked="true" strokeweight=".255pt" strokecolor="#646464">
              <v:stroke dashstyle="shortdot"/>
            </v:line>
            <v:line style="position:absolute" from="11231,5209" to="3491,5209" stroked="true" strokeweight=".255pt" strokecolor="#b3b3b3">
              <v:stroke dashstyle="solid"/>
            </v:line>
            <v:line style="position:absolute" from="11231,6608" to="3478,6608" stroked="true" strokeweight=".255pt" strokecolor="#646464">
              <v:stroke dashstyle="shortdot"/>
            </v:line>
            <v:line style="position:absolute" from="11231,7075" to="3478,7075" stroked="true" strokeweight=".255pt" strokecolor="#646464">
              <v:stroke dashstyle="shortdot"/>
            </v:line>
            <v:line style="position:absolute" from="11231,5675" to="3478,5675" stroked="true" strokeweight=".255pt" strokecolor="#646464">
              <v:stroke dashstyle="shortdot"/>
            </v:line>
            <v:line style="position:absolute" from="3488,8474" to="3386,8474" stroked="true" strokeweight=".255pt" strokecolor="#b3b3b3">
              <v:stroke dashstyle="solid"/>
            </v:line>
            <v:line style="position:absolute" from="3386,6142" to="3478,6142" stroked="true" strokeweight=".255pt" strokecolor="#b3b3b3">
              <v:stroke dashstyle="solid"/>
            </v:line>
            <v:line style="position:absolute" from="3386,5209" to="3491,5209" stroked="true" strokeweight=".255pt" strokecolor="#b3b3b3">
              <v:stroke dashstyle="solid"/>
            </v:line>
            <v:line style="position:absolute" from="3386,6608" to="3478,6608" stroked="true" strokeweight=".255pt" strokecolor="#b3b3b3">
              <v:stroke dashstyle="solid"/>
            </v:line>
            <v:line style="position:absolute" from="3386,7075" to="3478,7075" stroked="true" strokeweight=".255pt" strokecolor="#b3b3b3">
              <v:stroke dashstyle="solid"/>
            </v:line>
            <v:line style="position:absolute" from="3386,7541" to="3478,7541" stroked="true" strokeweight=".255pt" strokecolor="#b3b3b3">
              <v:stroke dashstyle="solid"/>
            </v:line>
            <v:line style="position:absolute" from="3386,8007" to="3478,8007" stroked="true" strokeweight=".255pt" strokecolor="#b3b3b3">
              <v:stroke dashstyle="solid"/>
            </v:line>
            <v:line style="position:absolute" from="3386,5675" to="3478,5675" stroked="true" strokeweight=".255pt" strokecolor="#b3b3b3">
              <v:stroke dashstyle="solid"/>
            </v:line>
            <v:shape style="position:absolute;left:7882;top:6759;width:244;height:244" type="#_x0000_t75" id="docshape1106" stroked="false">
              <v:imagedata r:id="rId176" o:title=""/>
            </v:shape>
            <v:shape style="position:absolute;left:6625;top:5503;width:244;height:244" type="#_x0000_t75" id="docshape1107" stroked="false">
              <v:imagedata r:id="rId134" o:title=""/>
            </v:shape>
            <v:shape style="position:absolute;left:10463;top:6896;width:244;height:244" type="#_x0000_t75" id="docshape1108" stroked="false">
              <v:imagedata r:id="rId134" o:title=""/>
            </v:shape>
            <v:shape style="position:absolute;left:5346;top:8155;width:164;height:164" type="#_x0000_t75" id="docshape1109" stroked="false">
              <v:imagedata r:id="rId161" o:title=""/>
            </v:shape>
            <v:shape style="position:absolute;left:7923;top:7198;width:164;height:164" type="#_x0000_t75" id="docshape1110" stroked="false">
              <v:imagedata r:id="rId177" o:title=""/>
            </v:shape>
            <v:shape style="position:absolute;left:6665;top:6899;width:164;height:164" type="#_x0000_t75" id="docshape1111" stroked="false">
              <v:imagedata r:id="rId178" o:title=""/>
            </v:shape>
            <v:shape style="position:absolute;left:6747;top:5788;width:2;height:1115" id="docshape1112" coordorigin="6747,5789" coordsize="0,1115" path="m6747,5789l6747,6903e" filled="true" fillcolor="#001c2d" stroked="false">
              <v:path arrowok="t"/>
              <v:fill type="solid"/>
            </v:shape>
            <v:line style="position:absolute" from="6747,6903" to="6747,5844" stroked="true" strokeweight=".383pt" strokecolor="#ffffff">
              <v:stroke dashstyle="solid"/>
            </v:line>
            <v:shape style="position:absolute;left:6708;top:5788;width:77;height:67" id="docshape1113" coordorigin="6709,5789" coordsize="77,67" path="m6747,5789l6709,5855,6785,5855,6747,5789xe" filled="true" fillcolor="#ffffff" stroked="false">
              <v:path arrowok="t"/>
              <v:fill type="solid"/>
            </v:shape>
            <v:shape style="position:absolute;left:4003;top:7406;width:244;height:244" type="#_x0000_t75" id="docshape1114" stroked="false">
              <v:imagedata r:id="rId179" o:title=""/>
            </v:shape>
            <v:shape style="position:absolute;left:5306;top:7991;width:244;height:244" type="#_x0000_t75" id="docshape1115" stroked="false">
              <v:imagedata r:id="rId84" o:title=""/>
            </v:shape>
            <v:shape style="position:absolute;left:8004;top:7034;width:2;height:168" id="docshape1116" coordorigin="8005,7034" coordsize="0,168" path="m8005,7034l8005,7202e" filled="true" fillcolor="#001c2d" stroked="false">
              <v:path arrowok="t"/>
              <v:fill type="solid"/>
            </v:shape>
            <v:line style="position:absolute" from="8005,7202" to="8005,7089" stroked="true" strokeweight=".383pt" strokecolor="#ffffff">
              <v:stroke dashstyle="solid"/>
            </v:line>
            <v:shape style="position:absolute;left:7966;top:7034;width:77;height:67" id="docshape1117" coordorigin="7967,7034" coordsize="77,67" path="m8005,7034l7967,7100,8043,7100,8005,7034xe" filled="true" fillcolor="#ffffff" stroked="false">
              <v:path arrowok="t"/>
              <v:fill type="solid"/>
            </v:shape>
            <v:line style="position:absolute" from="11231,7935" to="3478,7935" stroked="true" strokeweight=".255pt" strokecolor="#646464">
              <v:stroke dashstyle="shortdot"/>
            </v:line>
            <v:line style="position:absolute" from="11231,7409" to="3478,7409" stroked="true" strokeweight=".255pt" strokecolor="#646464">
              <v:stroke dashstyle="shortdot"/>
            </v:line>
            <v:shape style="position:absolute;left:9173;top:7286;width:244;height:244" type="#_x0000_t75" id="docshape1118" stroked="false">
              <v:imagedata r:id="rId134" o:title=""/>
            </v:shape>
            <v:shape style="position:absolute;left:9213;top:7580;width:164;height:437" type="#_x0000_t75" id="docshape1119" stroked="false">
              <v:imagedata r:id="rId180" o:title=""/>
            </v:shape>
            <v:shape style="position:absolute;left:4044;top:7682;width:164;height:426" type="#_x0000_t75" id="docshape1120" stroked="false">
              <v:imagedata r:id="rId181" o:title=""/>
            </v:shape>
            <v:shape style="position:absolute;left:10504;top:7170;width:164;height:390" type="#_x0000_t75" id="docshape1121" stroked="false">
              <v:imagedata r:id="rId182" o:title=""/>
            </v:shape>
            <w10:wrap type="none"/>
          </v:group>
        </w:pict>
      </w:r>
    </w:p>
    <w:p>
      <w:pPr>
        <w:pStyle w:val="BodyText"/>
        <w:rPr>
          <w:sz w:val="20"/>
        </w:rPr>
      </w:pPr>
    </w:p>
    <w:p>
      <w:pPr>
        <w:pStyle w:val="BodyText"/>
        <w:rPr>
          <w:sz w:val="22"/>
        </w:rPr>
      </w:pPr>
    </w:p>
    <w:p>
      <w:pPr>
        <w:tabs>
          <w:tab w:pos="10769" w:val="right" w:leader="none"/>
        </w:tabs>
        <w:spacing w:before="97"/>
        <w:ind w:left="8272" w:right="0" w:firstLine="0"/>
        <w:jc w:val="left"/>
        <w:rPr>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r>
        <w:rPr>
          <w:rFonts w:ascii="Arial Black"/>
          <w:color w:val="231F20"/>
          <w:sz w:val="14"/>
        </w:rPr>
        <w:tab/>
      </w:r>
      <w:r>
        <w:rPr>
          <w:color w:val="231F20"/>
          <w:spacing w:val="-5"/>
          <w:w w:val="90"/>
          <w:sz w:val="14"/>
        </w:rPr>
        <w:t>71</w:t>
      </w:r>
    </w:p>
    <w:p>
      <w:pPr>
        <w:spacing w:after="0"/>
        <w:jc w:val="left"/>
        <w:rPr>
          <w:sz w:val="14"/>
        </w:rPr>
        <w:sectPr>
          <w:type w:val="continuous"/>
          <w:pgSz w:w="12240" w:h="15840"/>
          <w:pgMar w:header="0" w:footer="0" w:top="1820" w:bottom="280" w:left="680" w:right="680"/>
        </w:sectPr>
      </w:pPr>
    </w:p>
    <w:p>
      <w:pPr>
        <w:pStyle w:val="BodyText"/>
        <w:spacing w:line="268" w:lineRule="auto" w:before="100"/>
        <w:ind w:left="2141"/>
      </w:pPr>
      <w:r>
        <w:rPr>
          <w:color w:val="231F20"/>
        </w:rPr>
        <w:t>training data sets, creating simulated worlds, teaching robots to watch videos, and paying workers to perform tasks repeatedly while being recorded, among other efforts.</w:t>
      </w:r>
    </w:p>
    <w:p>
      <w:pPr>
        <w:spacing w:line="278" w:lineRule="auto" w:before="114"/>
        <w:ind w:left="2141" w:right="0" w:hanging="284"/>
        <w:jc w:val="left"/>
        <w:rPr>
          <w:rFonts w:ascii="Arial" w:hAnsi="Arial"/>
          <w:i/>
          <w:sz w:val="19"/>
        </w:rPr>
      </w:pPr>
      <w:r>
        <w:rPr>
          <w:color w:val="231F20"/>
          <w:w w:val="95"/>
          <w:sz w:val="19"/>
        </w:rPr>
        <w:t>—</w:t>
      </w:r>
      <w:r>
        <w:rPr>
          <w:color w:val="231F20"/>
          <w:spacing w:val="80"/>
          <w:sz w:val="19"/>
        </w:rPr>
        <w:t> </w:t>
      </w:r>
      <w:r>
        <w:rPr>
          <w:rFonts w:ascii="Arial" w:hAnsi="Arial"/>
          <w:i/>
          <w:color w:val="231F20"/>
          <w:w w:val="95"/>
          <w:sz w:val="19"/>
        </w:rPr>
        <w:t>Multiple</w:t>
      </w:r>
      <w:r>
        <w:rPr>
          <w:rFonts w:ascii="Arial" w:hAnsi="Arial"/>
          <w:i/>
          <w:color w:val="231F20"/>
          <w:spacing w:val="-10"/>
          <w:w w:val="95"/>
          <w:sz w:val="19"/>
        </w:rPr>
        <w:t> </w:t>
      </w:r>
      <w:r>
        <w:rPr>
          <w:rFonts w:ascii="Arial" w:hAnsi="Arial"/>
          <w:i/>
          <w:color w:val="231F20"/>
          <w:w w:val="95"/>
          <w:sz w:val="19"/>
        </w:rPr>
        <w:t>companies</w:t>
      </w:r>
      <w:r>
        <w:rPr>
          <w:rFonts w:ascii="Arial" w:hAnsi="Arial"/>
          <w:i/>
          <w:color w:val="231F20"/>
          <w:spacing w:val="-10"/>
          <w:w w:val="95"/>
          <w:sz w:val="19"/>
        </w:rPr>
        <w:t> </w:t>
      </w:r>
      <w:r>
        <w:rPr>
          <w:rFonts w:ascii="Arial" w:hAnsi="Arial"/>
          <w:i/>
          <w:color w:val="231F20"/>
          <w:w w:val="95"/>
          <w:sz w:val="19"/>
        </w:rPr>
        <w:t>are</w:t>
      </w:r>
      <w:r>
        <w:rPr>
          <w:rFonts w:ascii="Arial" w:hAnsi="Arial"/>
          <w:i/>
          <w:color w:val="231F20"/>
          <w:spacing w:val="-10"/>
          <w:w w:val="95"/>
          <w:sz w:val="19"/>
        </w:rPr>
        <w:t> </w:t>
      </w:r>
      <w:r>
        <w:rPr>
          <w:rFonts w:ascii="Arial" w:hAnsi="Arial"/>
          <w:i/>
          <w:color w:val="231F20"/>
          <w:w w:val="95"/>
          <w:sz w:val="19"/>
        </w:rPr>
        <w:t>developing</w:t>
      </w:r>
      <w:r>
        <w:rPr>
          <w:rFonts w:ascii="Arial" w:hAnsi="Arial"/>
          <w:i/>
          <w:color w:val="231F20"/>
          <w:spacing w:val="-10"/>
          <w:w w:val="95"/>
          <w:sz w:val="19"/>
        </w:rPr>
        <w:t> </w:t>
      </w:r>
      <w:r>
        <w:rPr>
          <w:rFonts w:ascii="Arial" w:hAnsi="Arial"/>
          <w:i/>
          <w:color w:val="231F20"/>
          <w:w w:val="95"/>
          <w:sz w:val="19"/>
        </w:rPr>
        <w:t>humanoid</w:t>
      </w:r>
      <w:r>
        <w:rPr>
          <w:rFonts w:ascii="Arial" w:hAnsi="Arial"/>
          <w:i/>
          <w:color w:val="231F20"/>
          <w:w w:val="95"/>
          <w:sz w:val="19"/>
        </w:rPr>
        <w:t> robots, which have vaguely human shapes— </w:t>
      </w:r>
      <w:r>
        <w:rPr>
          <w:rFonts w:ascii="Arial" w:hAnsi="Arial"/>
          <w:i/>
          <w:color w:val="231F20"/>
          <w:sz w:val="19"/>
        </w:rPr>
        <w:t>two</w:t>
      </w:r>
      <w:r>
        <w:rPr>
          <w:rFonts w:ascii="Arial" w:hAnsi="Arial"/>
          <w:i/>
          <w:color w:val="231F20"/>
          <w:spacing w:val="-13"/>
          <w:sz w:val="19"/>
        </w:rPr>
        <w:t> </w:t>
      </w:r>
      <w:r>
        <w:rPr>
          <w:rFonts w:ascii="Arial" w:hAnsi="Arial"/>
          <w:i/>
          <w:color w:val="231F20"/>
          <w:sz w:val="19"/>
        </w:rPr>
        <w:t>arms,</w:t>
      </w:r>
      <w:r>
        <w:rPr>
          <w:rFonts w:ascii="Arial" w:hAnsi="Arial"/>
          <w:i/>
          <w:color w:val="231F20"/>
          <w:spacing w:val="-13"/>
          <w:sz w:val="19"/>
        </w:rPr>
        <w:t> </w:t>
      </w:r>
      <w:r>
        <w:rPr>
          <w:rFonts w:ascii="Arial" w:hAnsi="Arial"/>
          <w:i/>
          <w:color w:val="231F20"/>
          <w:sz w:val="19"/>
        </w:rPr>
        <w:t>two</w:t>
      </w:r>
      <w:r>
        <w:rPr>
          <w:rFonts w:ascii="Arial" w:hAnsi="Arial"/>
          <w:i/>
          <w:color w:val="231F20"/>
          <w:spacing w:val="-13"/>
          <w:sz w:val="19"/>
        </w:rPr>
        <w:t> </w:t>
      </w:r>
      <w:r>
        <w:rPr>
          <w:rFonts w:ascii="Arial" w:hAnsi="Arial"/>
          <w:i/>
          <w:color w:val="231F20"/>
          <w:sz w:val="19"/>
        </w:rPr>
        <w:t>legs,</w:t>
      </w:r>
      <w:r>
        <w:rPr>
          <w:rFonts w:ascii="Arial" w:hAnsi="Arial"/>
          <w:i/>
          <w:color w:val="231F20"/>
          <w:spacing w:val="-13"/>
          <w:sz w:val="19"/>
        </w:rPr>
        <w:t> </w:t>
      </w:r>
      <w:r>
        <w:rPr>
          <w:rFonts w:ascii="Arial" w:hAnsi="Arial"/>
          <w:i/>
          <w:color w:val="231F20"/>
          <w:sz w:val="19"/>
        </w:rPr>
        <w:t>a</w:t>
      </w:r>
      <w:r>
        <w:rPr>
          <w:rFonts w:ascii="Arial" w:hAnsi="Arial"/>
          <w:i/>
          <w:color w:val="231F20"/>
          <w:spacing w:val="-13"/>
          <w:sz w:val="19"/>
        </w:rPr>
        <w:t> </w:t>
      </w:r>
      <w:r>
        <w:rPr>
          <w:rFonts w:ascii="Arial" w:hAnsi="Arial"/>
          <w:i/>
          <w:color w:val="231F20"/>
          <w:sz w:val="19"/>
        </w:rPr>
        <w:t>body,</w:t>
      </w:r>
      <w:r>
        <w:rPr>
          <w:rFonts w:ascii="Arial" w:hAnsi="Arial"/>
          <w:i/>
          <w:color w:val="231F20"/>
          <w:spacing w:val="-13"/>
          <w:sz w:val="19"/>
        </w:rPr>
        <w:t> </w:t>
      </w:r>
      <w:r>
        <w:rPr>
          <w:rFonts w:ascii="Arial" w:hAnsi="Arial"/>
          <w:i/>
          <w:color w:val="231F20"/>
          <w:sz w:val="19"/>
        </w:rPr>
        <w:t>and</w:t>
      </w:r>
      <w:r>
        <w:rPr>
          <w:rFonts w:ascii="Arial" w:hAnsi="Arial"/>
          <w:i/>
          <w:color w:val="231F20"/>
          <w:spacing w:val="-13"/>
          <w:sz w:val="19"/>
        </w:rPr>
        <w:t> </w:t>
      </w:r>
      <w:r>
        <w:rPr>
          <w:rFonts w:ascii="Arial" w:hAnsi="Arial"/>
          <w:i/>
          <w:color w:val="231F20"/>
          <w:sz w:val="19"/>
        </w:rPr>
        <w:t>sometimes</w:t>
      </w:r>
    </w:p>
    <w:p>
      <w:pPr>
        <w:pStyle w:val="BodyText"/>
        <w:spacing w:line="268" w:lineRule="auto" w:before="4"/>
        <w:ind w:left="2141"/>
      </w:pPr>
      <w:r>
        <w:rPr>
          <w:rFonts w:ascii="Arial"/>
          <w:i/>
          <w:color w:val="231F20"/>
        </w:rPr>
        <w:t>a head. </w:t>
      </w:r>
      <w:r>
        <w:rPr>
          <w:color w:val="231F20"/>
        </w:rPr>
        <w:t>The practical reason for developing robots with human forms is to deploy them in physical spaces designed for human beings; after</w:t>
      </w:r>
      <w:r>
        <w:rPr>
          <w:color w:val="231F20"/>
          <w:spacing w:val="-5"/>
        </w:rPr>
        <w:t> </w:t>
      </w:r>
      <w:r>
        <w:rPr>
          <w:color w:val="231F20"/>
        </w:rPr>
        <w:t>all,</w:t>
      </w:r>
      <w:r>
        <w:rPr>
          <w:color w:val="231F20"/>
          <w:spacing w:val="-5"/>
        </w:rPr>
        <w:t> </w:t>
      </w:r>
      <w:r>
        <w:rPr>
          <w:color w:val="231F20"/>
        </w:rPr>
        <w:t>legs</w:t>
      </w:r>
      <w:r>
        <w:rPr>
          <w:color w:val="231F20"/>
          <w:spacing w:val="-5"/>
        </w:rPr>
        <w:t> </w:t>
      </w:r>
      <w:r>
        <w:rPr>
          <w:color w:val="231F20"/>
        </w:rPr>
        <w:t>are</w:t>
      </w:r>
      <w:r>
        <w:rPr>
          <w:color w:val="231F20"/>
          <w:spacing w:val="-5"/>
        </w:rPr>
        <w:t> </w:t>
      </w:r>
      <w:r>
        <w:rPr>
          <w:color w:val="231F20"/>
        </w:rPr>
        <w:t>more</w:t>
      </w:r>
      <w:r>
        <w:rPr>
          <w:color w:val="231F20"/>
          <w:spacing w:val="-5"/>
        </w:rPr>
        <w:t> </w:t>
      </w:r>
      <w:r>
        <w:rPr>
          <w:color w:val="231F20"/>
        </w:rPr>
        <w:t>suitable</w:t>
      </w:r>
      <w:r>
        <w:rPr>
          <w:color w:val="231F20"/>
          <w:spacing w:val="-5"/>
        </w:rPr>
        <w:t> </w:t>
      </w:r>
      <w:r>
        <w:rPr>
          <w:color w:val="231F20"/>
        </w:rPr>
        <w:t>than</w:t>
      </w:r>
      <w:r>
        <w:rPr>
          <w:color w:val="231F20"/>
          <w:spacing w:val="-5"/>
        </w:rPr>
        <w:t> </w:t>
      </w:r>
      <w:r>
        <w:rPr>
          <w:color w:val="231F20"/>
        </w:rPr>
        <w:t>wheels</w:t>
      </w:r>
      <w:r>
        <w:rPr>
          <w:color w:val="231F20"/>
          <w:spacing w:val="-5"/>
        </w:rPr>
        <w:t> </w:t>
      </w:r>
      <w:r>
        <w:rPr>
          <w:color w:val="231F20"/>
        </w:rPr>
        <w:t>for</w:t>
      </w:r>
    </w:p>
    <w:p>
      <w:pPr>
        <w:pStyle w:val="BodyText"/>
        <w:spacing w:line="268" w:lineRule="auto" w:before="100"/>
        <w:ind w:left="675" w:right="332"/>
      </w:pPr>
      <w:r>
        <w:rPr/>
        <w:br w:type="column"/>
      </w:r>
      <w:r>
        <w:rPr>
          <w:color w:val="231F20"/>
        </w:rPr>
        <w:t>climbing stairs. These robots are designed for flexible applications, as they can be deployed for multipurpose or even general-purpose use.</w:t>
      </w:r>
    </w:p>
    <w:p>
      <w:pPr>
        <w:spacing w:line="271" w:lineRule="auto" w:before="114"/>
        <w:ind w:left="675" w:right="377" w:hanging="284"/>
        <w:jc w:val="left"/>
        <w:rPr>
          <w:sz w:val="19"/>
        </w:rPr>
      </w:pPr>
      <w:r>
        <w:rPr>
          <w:color w:val="231F20"/>
          <w:sz w:val="19"/>
        </w:rPr>
        <w:t>—</w:t>
      </w:r>
      <w:r>
        <w:rPr>
          <w:color w:val="231F20"/>
          <w:spacing w:val="80"/>
          <w:sz w:val="19"/>
        </w:rPr>
        <w:t> </w:t>
      </w:r>
      <w:r>
        <w:rPr>
          <w:rFonts w:ascii="Arial" w:hAnsi="Arial"/>
          <w:i/>
          <w:color w:val="231F20"/>
          <w:sz w:val="19"/>
        </w:rPr>
        <w:t>Robotics</w:t>
      </w:r>
      <w:r>
        <w:rPr>
          <w:rFonts w:ascii="Arial" w:hAnsi="Arial"/>
          <w:i/>
          <w:color w:val="231F20"/>
          <w:spacing w:val="-16"/>
          <w:sz w:val="19"/>
        </w:rPr>
        <w:t> </w:t>
      </w:r>
      <w:r>
        <w:rPr>
          <w:rFonts w:ascii="Arial" w:hAnsi="Arial"/>
          <w:i/>
          <w:color w:val="231F20"/>
          <w:sz w:val="19"/>
        </w:rPr>
        <w:t>has</w:t>
      </w:r>
      <w:r>
        <w:rPr>
          <w:rFonts w:ascii="Arial" w:hAnsi="Arial"/>
          <w:i/>
          <w:color w:val="231F20"/>
          <w:spacing w:val="-16"/>
          <w:sz w:val="19"/>
        </w:rPr>
        <w:t> </w:t>
      </w:r>
      <w:r>
        <w:rPr>
          <w:rFonts w:ascii="Arial" w:hAnsi="Arial"/>
          <w:i/>
          <w:color w:val="231F20"/>
          <w:sz w:val="19"/>
        </w:rPr>
        <w:t>expanded</w:t>
      </w:r>
      <w:r>
        <w:rPr>
          <w:rFonts w:ascii="Arial" w:hAnsi="Arial"/>
          <w:i/>
          <w:color w:val="231F20"/>
          <w:spacing w:val="-16"/>
          <w:sz w:val="19"/>
        </w:rPr>
        <w:t> </w:t>
      </w:r>
      <w:r>
        <w:rPr>
          <w:rFonts w:ascii="Arial" w:hAnsi="Arial"/>
          <w:i/>
          <w:color w:val="231F20"/>
          <w:sz w:val="19"/>
        </w:rPr>
        <w:t>into</w:t>
      </w:r>
      <w:r>
        <w:rPr>
          <w:rFonts w:ascii="Arial" w:hAnsi="Arial"/>
          <w:i/>
          <w:color w:val="231F20"/>
          <w:spacing w:val="-16"/>
          <w:sz w:val="19"/>
        </w:rPr>
        <w:t> </w:t>
      </w:r>
      <w:r>
        <w:rPr>
          <w:rFonts w:ascii="Arial" w:hAnsi="Arial"/>
          <w:i/>
          <w:color w:val="231F20"/>
          <w:sz w:val="19"/>
        </w:rPr>
        <w:t>more</w:t>
      </w:r>
      <w:r>
        <w:rPr>
          <w:rFonts w:ascii="Arial" w:hAnsi="Arial"/>
          <w:i/>
          <w:color w:val="231F20"/>
          <w:spacing w:val="-16"/>
          <w:sz w:val="19"/>
        </w:rPr>
        <w:t> </w:t>
      </w:r>
      <w:r>
        <w:rPr>
          <w:rFonts w:ascii="Arial" w:hAnsi="Arial"/>
          <w:i/>
          <w:color w:val="231F20"/>
          <w:sz w:val="19"/>
        </w:rPr>
        <w:t>sectors,</w:t>
      </w:r>
      <w:r>
        <w:rPr>
          <w:rFonts w:ascii="Arial" w:hAnsi="Arial"/>
          <w:i/>
          <w:color w:val="231F20"/>
          <w:sz w:val="19"/>
        </w:rPr>
        <w:t> particularly into services, including cobots working</w:t>
      </w:r>
      <w:r>
        <w:rPr>
          <w:rFonts w:ascii="Arial" w:hAnsi="Arial"/>
          <w:i/>
          <w:color w:val="231F20"/>
          <w:spacing w:val="-5"/>
          <w:sz w:val="19"/>
        </w:rPr>
        <w:t> </w:t>
      </w:r>
      <w:r>
        <w:rPr>
          <w:rFonts w:ascii="Arial" w:hAnsi="Arial"/>
          <w:i/>
          <w:color w:val="231F20"/>
          <w:sz w:val="19"/>
        </w:rPr>
        <w:t>safely</w:t>
      </w:r>
      <w:r>
        <w:rPr>
          <w:rFonts w:ascii="Arial" w:hAnsi="Arial"/>
          <w:i/>
          <w:color w:val="231F20"/>
          <w:spacing w:val="-5"/>
          <w:sz w:val="19"/>
        </w:rPr>
        <w:t> </w:t>
      </w:r>
      <w:r>
        <w:rPr>
          <w:rFonts w:ascii="Arial" w:hAnsi="Arial"/>
          <w:i/>
          <w:color w:val="231F20"/>
          <w:sz w:val="19"/>
        </w:rPr>
        <w:t>alongside</w:t>
      </w:r>
      <w:r>
        <w:rPr>
          <w:rFonts w:ascii="Arial" w:hAnsi="Arial"/>
          <w:i/>
          <w:color w:val="231F20"/>
          <w:spacing w:val="-5"/>
          <w:sz w:val="19"/>
        </w:rPr>
        <w:t> </w:t>
      </w:r>
      <w:r>
        <w:rPr>
          <w:rFonts w:ascii="Arial" w:hAnsi="Arial"/>
          <w:i/>
          <w:color w:val="231F20"/>
          <w:sz w:val="19"/>
        </w:rPr>
        <w:t>human</w:t>
      </w:r>
      <w:r>
        <w:rPr>
          <w:rFonts w:ascii="Arial" w:hAnsi="Arial"/>
          <w:i/>
          <w:color w:val="231F20"/>
          <w:spacing w:val="-5"/>
          <w:sz w:val="19"/>
        </w:rPr>
        <w:t> </w:t>
      </w:r>
      <w:r>
        <w:rPr>
          <w:rFonts w:ascii="Arial" w:hAnsi="Arial"/>
          <w:i/>
          <w:color w:val="231F20"/>
          <w:sz w:val="19"/>
        </w:rPr>
        <w:t>workers.</w:t>
      </w:r>
      <w:r>
        <w:rPr>
          <w:rFonts w:ascii="Arial" w:hAnsi="Arial"/>
          <w:i/>
          <w:color w:val="231F20"/>
          <w:spacing w:val="-5"/>
          <w:sz w:val="19"/>
        </w:rPr>
        <w:t> </w:t>
      </w:r>
      <w:r>
        <w:rPr>
          <w:color w:val="231F20"/>
          <w:sz w:val="19"/>
        </w:rPr>
        <w:t>For example, robots are now working in the food service sector, preparing food. The healthcare sector has also expanded its use of robots, using them to deliver items in hospitals.</w:t>
      </w:r>
    </w:p>
    <w:p>
      <w:pPr>
        <w:spacing w:after="0" w:line="271" w:lineRule="auto"/>
        <w:jc w:val="left"/>
        <w:rPr>
          <w:sz w:val="19"/>
        </w:rPr>
        <w:sectPr>
          <w:footerReference w:type="even" r:id="rId183"/>
          <w:pgSz w:w="12240" w:h="15840"/>
          <w:pgMar w:footer="502" w:header="0" w:top="680" w:bottom="700" w:left="680" w:right="680"/>
          <w:pgNumType w:start="72"/>
          <w:cols w:num="2" w:equalWidth="0">
            <w:col w:w="5789" w:space="40"/>
            <w:col w:w="5051"/>
          </w:cols>
        </w:sectPr>
      </w:pPr>
    </w:p>
    <w:p>
      <w:pPr>
        <w:pStyle w:val="BodyText"/>
        <w:rPr>
          <w:sz w:val="20"/>
        </w:rPr>
      </w:pPr>
    </w:p>
    <w:p>
      <w:pPr>
        <w:pStyle w:val="BodyText"/>
        <w:rPr>
          <w:sz w:val="20"/>
        </w:rPr>
      </w:pPr>
    </w:p>
    <w:p>
      <w:pPr>
        <w:pStyle w:val="BodyText"/>
        <w:rPr>
          <w:sz w:val="20"/>
        </w:rPr>
      </w:pPr>
    </w:p>
    <w:p>
      <w:pPr>
        <w:pStyle w:val="BodyText"/>
        <w:spacing w:before="3"/>
        <w:rPr>
          <w:sz w:val="23"/>
        </w:rPr>
      </w:pPr>
    </w:p>
    <w:p>
      <w:pPr>
        <w:pStyle w:val="Heading2"/>
        <w:spacing w:line="225" w:lineRule="auto" w:before="128"/>
        <w:ind w:right="1437" w:hanging="39"/>
      </w:pPr>
      <w:r>
        <w:rPr/>
        <w:drawing>
          <wp:anchor distT="0" distB="0" distL="0" distR="0" allowOverlap="1" layoutInCell="1" locked="0" behindDoc="0" simplePos="0" relativeHeight="15951872">
            <wp:simplePos x="0" y="0"/>
            <wp:positionH relativeFrom="page">
              <wp:posOffset>504012</wp:posOffset>
            </wp:positionH>
            <wp:positionV relativeFrom="paragraph">
              <wp:posOffset>53178</wp:posOffset>
            </wp:positionV>
            <wp:extent cx="1356194" cy="1336420"/>
            <wp:effectExtent l="0" t="0" r="0" b="0"/>
            <wp:wrapNone/>
            <wp:docPr id="75" name="image120.png"/>
            <wp:cNvGraphicFramePr>
              <a:graphicFrameLocks noChangeAspect="1"/>
            </wp:cNvGraphicFramePr>
            <a:graphic>
              <a:graphicData uri="http://schemas.openxmlformats.org/drawingml/2006/picture">
                <pic:pic>
                  <pic:nvPicPr>
                    <pic:cNvPr id="76" name="image120.png"/>
                    <pic:cNvPicPr/>
                  </pic:nvPicPr>
                  <pic:blipFill>
                    <a:blip r:embed="rId184" cstate="print"/>
                    <a:stretch>
                      <a:fillRect/>
                    </a:stretch>
                  </pic:blipFill>
                  <pic:spPr>
                    <a:xfrm>
                      <a:off x="0" y="0"/>
                      <a:ext cx="1356194" cy="1336420"/>
                    </a:xfrm>
                    <a:prstGeom prst="rect">
                      <a:avLst/>
                    </a:prstGeom>
                  </pic:spPr>
                </pic:pic>
              </a:graphicData>
            </a:graphic>
          </wp:anchor>
        </w:drawing>
      </w:r>
      <w:r>
        <w:rPr>
          <w:color w:val="2151FF"/>
          <w:w w:val="95"/>
        </w:rPr>
        <w:t>‘The moment for AI-driven robotics has arrived. In</w:t>
      </w:r>
      <w:r>
        <w:rPr>
          <w:color w:val="2151FF"/>
          <w:w w:val="95"/>
        </w:rPr>
        <w:t> </w:t>
      </w:r>
      <w:r>
        <w:rPr>
          <w:color w:val="2151FF"/>
          <w:spacing w:val="-4"/>
        </w:rPr>
        <w:t>the</w:t>
      </w:r>
      <w:r>
        <w:rPr>
          <w:color w:val="2151FF"/>
          <w:spacing w:val="-15"/>
        </w:rPr>
        <w:t> </w:t>
      </w:r>
      <w:r>
        <w:rPr>
          <w:color w:val="2151FF"/>
          <w:spacing w:val="-4"/>
        </w:rPr>
        <w:t>face</w:t>
      </w:r>
      <w:r>
        <w:rPr>
          <w:color w:val="2151FF"/>
          <w:spacing w:val="-15"/>
        </w:rPr>
        <w:t> </w:t>
      </w:r>
      <w:r>
        <w:rPr>
          <w:color w:val="2151FF"/>
          <w:spacing w:val="-4"/>
        </w:rPr>
        <w:t>of</w:t>
      </w:r>
      <w:r>
        <w:rPr>
          <w:color w:val="2151FF"/>
          <w:spacing w:val="-15"/>
        </w:rPr>
        <w:t> </w:t>
      </w:r>
      <w:r>
        <w:rPr>
          <w:color w:val="2151FF"/>
          <w:spacing w:val="-4"/>
        </w:rPr>
        <w:t>labor</w:t>
      </w:r>
      <w:r>
        <w:rPr>
          <w:color w:val="2151FF"/>
          <w:spacing w:val="-14"/>
        </w:rPr>
        <w:t> </w:t>
      </w:r>
      <w:r>
        <w:rPr>
          <w:color w:val="2151FF"/>
          <w:spacing w:val="-4"/>
        </w:rPr>
        <w:t>shortages</w:t>
      </w:r>
      <w:r>
        <w:rPr>
          <w:color w:val="2151FF"/>
          <w:spacing w:val="-15"/>
        </w:rPr>
        <w:t> </w:t>
      </w:r>
      <w:r>
        <w:rPr>
          <w:color w:val="2151FF"/>
          <w:spacing w:val="-4"/>
        </w:rPr>
        <w:t>and</w:t>
      </w:r>
      <w:r>
        <w:rPr>
          <w:color w:val="2151FF"/>
          <w:spacing w:val="-15"/>
        </w:rPr>
        <w:t> </w:t>
      </w:r>
      <w:r>
        <w:rPr>
          <w:color w:val="2151FF"/>
          <w:spacing w:val="-4"/>
        </w:rPr>
        <w:t>escalating</w:t>
      </w:r>
      <w:r>
        <w:rPr>
          <w:color w:val="2151FF"/>
          <w:spacing w:val="-15"/>
        </w:rPr>
        <w:t> </w:t>
      </w:r>
      <w:r>
        <w:rPr>
          <w:color w:val="2151FF"/>
          <w:spacing w:val="-4"/>
        </w:rPr>
        <w:t>production </w:t>
      </w:r>
      <w:r>
        <w:rPr>
          <w:color w:val="2151FF"/>
          <w:spacing w:val="-2"/>
          <w:w w:val="95"/>
        </w:rPr>
        <w:t>costs,</w:t>
      </w:r>
      <w:r>
        <w:rPr>
          <w:color w:val="2151FF"/>
          <w:spacing w:val="-10"/>
          <w:w w:val="95"/>
        </w:rPr>
        <w:t> </w:t>
      </w:r>
      <w:r>
        <w:rPr>
          <w:color w:val="2151FF"/>
          <w:spacing w:val="-2"/>
          <w:w w:val="95"/>
        </w:rPr>
        <w:t>the</w:t>
      </w:r>
      <w:r>
        <w:rPr>
          <w:color w:val="2151FF"/>
          <w:spacing w:val="-9"/>
          <w:w w:val="95"/>
        </w:rPr>
        <w:t> </w:t>
      </w:r>
      <w:r>
        <w:rPr>
          <w:color w:val="2151FF"/>
          <w:spacing w:val="-2"/>
          <w:w w:val="95"/>
        </w:rPr>
        <w:t>technology</w:t>
      </w:r>
      <w:r>
        <w:rPr>
          <w:color w:val="2151FF"/>
          <w:spacing w:val="-10"/>
          <w:w w:val="95"/>
        </w:rPr>
        <w:t> </w:t>
      </w:r>
      <w:r>
        <w:rPr>
          <w:color w:val="2151FF"/>
          <w:spacing w:val="-2"/>
          <w:w w:val="95"/>
        </w:rPr>
        <w:t>will</w:t>
      </w:r>
      <w:r>
        <w:rPr>
          <w:color w:val="2151FF"/>
          <w:spacing w:val="-9"/>
          <w:w w:val="95"/>
        </w:rPr>
        <w:t> </w:t>
      </w:r>
      <w:r>
        <w:rPr>
          <w:color w:val="2151FF"/>
          <w:spacing w:val="-2"/>
          <w:w w:val="95"/>
        </w:rPr>
        <w:t>soon</w:t>
      </w:r>
      <w:r>
        <w:rPr>
          <w:color w:val="2151FF"/>
          <w:spacing w:val="-10"/>
          <w:w w:val="95"/>
        </w:rPr>
        <w:t> </w:t>
      </w:r>
      <w:r>
        <w:rPr>
          <w:color w:val="2151FF"/>
          <w:spacing w:val="-2"/>
          <w:w w:val="95"/>
        </w:rPr>
        <w:t>become</w:t>
      </w:r>
      <w:r>
        <w:rPr>
          <w:color w:val="2151FF"/>
          <w:spacing w:val="-9"/>
          <w:w w:val="95"/>
        </w:rPr>
        <w:t> </w:t>
      </w:r>
      <w:r>
        <w:rPr>
          <w:color w:val="2151FF"/>
          <w:spacing w:val="-2"/>
          <w:w w:val="95"/>
        </w:rPr>
        <w:t>a</w:t>
      </w:r>
      <w:r>
        <w:rPr>
          <w:color w:val="2151FF"/>
          <w:spacing w:val="-10"/>
          <w:w w:val="95"/>
        </w:rPr>
        <w:t> </w:t>
      </w:r>
      <w:r>
        <w:rPr>
          <w:color w:val="2151FF"/>
          <w:spacing w:val="-2"/>
          <w:w w:val="95"/>
        </w:rPr>
        <w:t>dimension</w:t>
      </w:r>
      <w:r>
        <w:rPr>
          <w:color w:val="2151FF"/>
          <w:spacing w:val="-10"/>
          <w:w w:val="95"/>
        </w:rPr>
        <w:t> </w:t>
      </w:r>
      <w:r>
        <w:rPr>
          <w:color w:val="2151FF"/>
          <w:spacing w:val="-2"/>
          <w:w w:val="95"/>
        </w:rPr>
        <w:t>of</w:t>
      </w:r>
    </w:p>
    <w:p>
      <w:pPr>
        <w:pStyle w:val="Heading2"/>
        <w:spacing w:line="225" w:lineRule="auto"/>
        <w:ind w:left="2459" w:right="716" w:firstLine="32"/>
      </w:pPr>
      <w:r>
        <w:rPr>
          <w:color w:val="2151FF"/>
          <w:spacing w:val="-2"/>
          <w:w w:val="95"/>
        </w:rPr>
        <w:t>competitive</w:t>
      </w:r>
      <w:r>
        <w:rPr>
          <w:color w:val="2151FF"/>
          <w:spacing w:val="-15"/>
          <w:w w:val="95"/>
        </w:rPr>
        <w:t> </w:t>
      </w:r>
      <w:r>
        <w:rPr>
          <w:color w:val="2151FF"/>
          <w:spacing w:val="-2"/>
          <w:w w:val="95"/>
        </w:rPr>
        <w:t>differentiation</w:t>
      </w:r>
      <w:r>
        <w:rPr>
          <w:color w:val="2151FF"/>
          <w:spacing w:val="-13"/>
          <w:w w:val="95"/>
        </w:rPr>
        <w:t> </w:t>
      </w:r>
      <w:r>
        <w:rPr>
          <w:color w:val="2151FF"/>
          <w:spacing w:val="-2"/>
          <w:w w:val="95"/>
        </w:rPr>
        <w:t>and</w:t>
      </w:r>
      <w:r>
        <w:rPr>
          <w:color w:val="2151FF"/>
          <w:spacing w:val="-13"/>
          <w:w w:val="95"/>
        </w:rPr>
        <w:t> </w:t>
      </w:r>
      <w:r>
        <w:rPr>
          <w:color w:val="2151FF"/>
          <w:spacing w:val="-2"/>
          <w:w w:val="95"/>
        </w:rPr>
        <w:t>a</w:t>
      </w:r>
      <w:r>
        <w:rPr>
          <w:color w:val="2151FF"/>
          <w:spacing w:val="-13"/>
          <w:w w:val="95"/>
        </w:rPr>
        <w:t> </w:t>
      </w:r>
      <w:r>
        <w:rPr>
          <w:color w:val="2151FF"/>
          <w:spacing w:val="-2"/>
          <w:w w:val="95"/>
        </w:rPr>
        <w:t>CEO-level</w:t>
      </w:r>
      <w:r>
        <w:rPr>
          <w:color w:val="2151FF"/>
          <w:spacing w:val="-13"/>
          <w:w w:val="95"/>
        </w:rPr>
        <w:t> </w:t>
      </w:r>
      <w:r>
        <w:rPr>
          <w:color w:val="2151FF"/>
          <w:spacing w:val="-2"/>
          <w:w w:val="95"/>
        </w:rPr>
        <w:t>agenda</w:t>
      </w:r>
      <w:r>
        <w:rPr>
          <w:color w:val="2151FF"/>
          <w:spacing w:val="-13"/>
          <w:w w:val="95"/>
        </w:rPr>
        <w:t> </w:t>
      </w:r>
      <w:r>
        <w:rPr>
          <w:color w:val="2151FF"/>
          <w:spacing w:val="-2"/>
          <w:w w:val="95"/>
        </w:rPr>
        <w:t>topic. The</w:t>
      </w:r>
      <w:r>
        <w:rPr>
          <w:color w:val="2151FF"/>
          <w:spacing w:val="-9"/>
          <w:w w:val="95"/>
        </w:rPr>
        <w:t> </w:t>
      </w:r>
      <w:r>
        <w:rPr>
          <w:color w:val="2151FF"/>
          <w:spacing w:val="-2"/>
          <w:w w:val="95"/>
        </w:rPr>
        <w:t>market</w:t>
      </w:r>
      <w:r>
        <w:rPr>
          <w:color w:val="2151FF"/>
          <w:spacing w:val="-10"/>
          <w:w w:val="95"/>
        </w:rPr>
        <w:t> </w:t>
      </w:r>
      <w:r>
        <w:rPr>
          <w:color w:val="2151FF"/>
          <w:spacing w:val="-2"/>
          <w:w w:val="95"/>
        </w:rPr>
        <w:t>opportunity</w:t>
      </w:r>
      <w:r>
        <w:rPr>
          <w:color w:val="2151FF"/>
          <w:spacing w:val="-10"/>
          <w:w w:val="95"/>
        </w:rPr>
        <w:t> </w:t>
      </w:r>
      <w:r>
        <w:rPr>
          <w:color w:val="2151FF"/>
          <w:spacing w:val="-2"/>
          <w:w w:val="95"/>
        </w:rPr>
        <w:t>is</w:t>
      </w:r>
      <w:r>
        <w:rPr>
          <w:color w:val="2151FF"/>
          <w:spacing w:val="-10"/>
          <w:w w:val="95"/>
        </w:rPr>
        <w:t> </w:t>
      </w:r>
      <w:r>
        <w:rPr>
          <w:color w:val="2151FF"/>
          <w:spacing w:val="-2"/>
          <w:w w:val="95"/>
        </w:rPr>
        <w:t>massive—up</w:t>
      </w:r>
      <w:r>
        <w:rPr>
          <w:color w:val="2151FF"/>
          <w:spacing w:val="-9"/>
          <w:w w:val="95"/>
        </w:rPr>
        <w:t> </w:t>
      </w:r>
      <w:r>
        <w:rPr>
          <w:color w:val="2151FF"/>
          <w:spacing w:val="-2"/>
          <w:w w:val="95"/>
        </w:rPr>
        <w:t>to</w:t>
      </w:r>
      <w:r>
        <w:rPr>
          <w:color w:val="2151FF"/>
          <w:spacing w:val="-9"/>
          <w:w w:val="95"/>
        </w:rPr>
        <w:t> </w:t>
      </w:r>
      <w:r>
        <w:rPr>
          <w:color w:val="2151FF"/>
          <w:spacing w:val="-2"/>
          <w:w w:val="95"/>
        </w:rPr>
        <w:t>approximately</w:t>
      </w:r>
    </w:p>
    <w:p>
      <w:pPr>
        <w:pStyle w:val="Heading2"/>
        <w:spacing w:line="225" w:lineRule="auto"/>
        <w:ind w:left="2480" w:right="1074" w:firstLine="1"/>
      </w:pPr>
      <w:r>
        <w:rPr>
          <w:color w:val="2151FF"/>
          <w:spacing w:val="-2"/>
        </w:rPr>
        <w:t>$900</w:t>
      </w:r>
      <w:r>
        <w:rPr>
          <w:color w:val="2151FF"/>
          <w:spacing w:val="-12"/>
        </w:rPr>
        <w:t> </w:t>
      </w:r>
      <w:r>
        <w:rPr>
          <w:color w:val="2151FF"/>
          <w:spacing w:val="-2"/>
        </w:rPr>
        <w:t>billion</w:t>
      </w:r>
      <w:r>
        <w:rPr>
          <w:color w:val="2151FF"/>
          <w:spacing w:val="-12"/>
        </w:rPr>
        <w:t> </w:t>
      </w:r>
      <w:r>
        <w:rPr>
          <w:color w:val="2151FF"/>
          <w:spacing w:val="-2"/>
        </w:rPr>
        <w:t>by</w:t>
      </w:r>
      <w:r>
        <w:rPr>
          <w:color w:val="2151FF"/>
          <w:spacing w:val="-12"/>
        </w:rPr>
        <w:t> </w:t>
      </w:r>
      <w:r>
        <w:rPr>
          <w:color w:val="2151FF"/>
          <w:spacing w:val="-2"/>
        </w:rPr>
        <w:t>2040—but</w:t>
      </w:r>
      <w:r>
        <w:rPr>
          <w:color w:val="2151FF"/>
          <w:spacing w:val="-12"/>
        </w:rPr>
        <w:t> </w:t>
      </w:r>
      <w:r>
        <w:rPr>
          <w:color w:val="2151FF"/>
          <w:spacing w:val="-2"/>
        </w:rPr>
        <w:t>adoption</w:t>
      </w:r>
      <w:r>
        <w:rPr>
          <w:color w:val="2151FF"/>
          <w:spacing w:val="-12"/>
        </w:rPr>
        <w:t> </w:t>
      </w:r>
      <w:r>
        <w:rPr>
          <w:color w:val="2151FF"/>
          <w:spacing w:val="-2"/>
        </w:rPr>
        <w:t>still</w:t>
      </w:r>
      <w:r>
        <w:rPr>
          <w:color w:val="2151FF"/>
          <w:spacing w:val="-12"/>
        </w:rPr>
        <w:t> </w:t>
      </w:r>
      <w:r>
        <w:rPr>
          <w:color w:val="2151FF"/>
          <w:spacing w:val="-2"/>
        </w:rPr>
        <w:t>requires </w:t>
      </w:r>
      <w:r>
        <w:rPr>
          <w:color w:val="2151FF"/>
          <w:w w:val="95"/>
        </w:rPr>
        <w:t>addressing</w:t>
      </w:r>
      <w:r>
        <w:rPr>
          <w:color w:val="2151FF"/>
          <w:spacing w:val="-15"/>
          <w:w w:val="95"/>
        </w:rPr>
        <w:t> </w:t>
      </w:r>
      <w:r>
        <w:rPr>
          <w:color w:val="2151FF"/>
          <w:w w:val="95"/>
        </w:rPr>
        <w:t>challenges</w:t>
      </w:r>
      <w:r>
        <w:rPr>
          <w:color w:val="2151FF"/>
          <w:spacing w:val="-15"/>
          <w:w w:val="95"/>
        </w:rPr>
        <w:t> </w:t>
      </w:r>
      <w:r>
        <w:rPr>
          <w:color w:val="2151FF"/>
          <w:w w:val="95"/>
        </w:rPr>
        <w:t>around</w:t>
      </w:r>
      <w:r>
        <w:rPr>
          <w:color w:val="2151FF"/>
          <w:spacing w:val="-15"/>
          <w:w w:val="95"/>
        </w:rPr>
        <w:t> </w:t>
      </w:r>
      <w:r>
        <w:rPr>
          <w:color w:val="2151FF"/>
          <w:w w:val="95"/>
        </w:rPr>
        <w:t>capability</w:t>
      </w:r>
      <w:r>
        <w:rPr>
          <w:color w:val="2151FF"/>
          <w:spacing w:val="-15"/>
          <w:w w:val="95"/>
        </w:rPr>
        <w:t> </w:t>
      </w:r>
      <w:r>
        <w:rPr>
          <w:color w:val="2151FF"/>
          <w:w w:val="95"/>
        </w:rPr>
        <w:t>development, </w:t>
      </w:r>
      <w:r>
        <w:rPr>
          <w:color w:val="2151FF"/>
          <w:spacing w:val="-4"/>
        </w:rPr>
        <w:t>operating</w:t>
      </w:r>
      <w:r>
        <w:rPr>
          <w:color w:val="2151FF"/>
          <w:spacing w:val="-10"/>
        </w:rPr>
        <w:t> </w:t>
      </w:r>
      <w:r>
        <w:rPr>
          <w:color w:val="2151FF"/>
          <w:spacing w:val="-4"/>
        </w:rPr>
        <w:t>model,</w:t>
      </w:r>
      <w:r>
        <w:rPr>
          <w:color w:val="2151FF"/>
          <w:spacing w:val="-10"/>
        </w:rPr>
        <w:t> </w:t>
      </w:r>
      <w:r>
        <w:rPr>
          <w:color w:val="2151FF"/>
          <w:spacing w:val="-4"/>
        </w:rPr>
        <w:t>IT/OT</w:t>
      </w:r>
      <w:r>
        <w:rPr>
          <w:color w:val="2151FF"/>
          <w:spacing w:val="-10"/>
        </w:rPr>
        <w:t> </w:t>
      </w:r>
      <w:r>
        <w:rPr>
          <w:color w:val="2151FF"/>
          <w:spacing w:val="-4"/>
        </w:rPr>
        <w:t>[information</w:t>
      </w:r>
      <w:r>
        <w:rPr>
          <w:color w:val="2151FF"/>
          <w:spacing w:val="-10"/>
        </w:rPr>
        <w:t> </w:t>
      </w:r>
      <w:r>
        <w:rPr>
          <w:color w:val="2151FF"/>
          <w:spacing w:val="-4"/>
        </w:rPr>
        <w:t>technology/ </w:t>
      </w:r>
      <w:r>
        <w:rPr>
          <w:color w:val="2151FF"/>
          <w:w w:val="95"/>
        </w:rPr>
        <w:t>operational</w:t>
      </w:r>
      <w:r>
        <w:rPr>
          <w:color w:val="2151FF"/>
          <w:spacing w:val="-15"/>
          <w:w w:val="95"/>
        </w:rPr>
        <w:t> </w:t>
      </w:r>
      <w:r>
        <w:rPr>
          <w:color w:val="2151FF"/>
          <w:w w:val="95"/>
        </w:rPr>
        <w:t>technology]</w:t>
      </w:r>
      <w:r>
        <w:rPr>
          <w:color w:val="2151FF"/>
          <w:spacing w:val="-15"/>
          <w:w w:val="95"/>
        </w:rPr>
        <w:t> </w:t>
      </w:r>
      <w:r>
        <w:rPr>
          <w:color w:val="2151FF"/>
          <w:w w:val="95"/>
        </w:rPr>
        <w:t>infrastructure,</w:t>
      </w:r>
      <w:r>
        <w:rPr>
          <w:color w:val="2151FF"/>
          <w:spacing w:val="-15"/>
          <w:w w:val="95"/>
        </w:rPr>
        <w:t> </w:t>
      </w:r>
      <w:r>
        <w:rPr>
          <w:color w:val="2151FF"/>
          <w:w w:val="95"/>
        </w:rPr>
        <w:t>and</w:t>
      </w:r>
      <w:r>
        <w:rPr>
          <w:color w:val="2151FF"/>
          <w:spacing w:val="-15"/>
          <w:w w:val="95"/>
        </w:rPr>
        <w:t> </w:t>
      </w:r>
      <w:r>
        <w:rPr>
          <w:color w:val="2151FF"/>
          <w:w w:val="95"/>
        </w:rPr>
        <w:t>a</w:t>
      </w:r>
      <w:r>
        <w:rPr>
          <w:color w:val="2151FF"/>
          <w:spacing w:val="-15"/>
          <w:w w:val="95"/>
        </w:rPr>
        <w:t> </w:t>
      </w:r>
      <w:r>
        <w:rPr>
          <w:color w:val="2151FF"/>
          <w:w w:val="95"/>
        </w:rPr>
        <w:t>playbook </w:t>
      </w:r>
      <w:r>
        <w:rPr>
          <w:color w:val="2151FF"/>
        </w:rPr>
        <w:t>for</w:t>
      </w:r>
      <w:r>
        <w:rPr>
          <w:color w:val="2151FF"/>
          <w:spacing w:val="-19"/>
        </w:rPr>
        <w:t> </w:t>
      </w:r>
      <w:r>
        <w:rPr>
          <w:color w:val="2151FF"/>
        </w:rPr>
        <w:t>automation</w:t>
      </w:r>
      <w:r>
        <w:rPr>
          <w:color w:val="2151FF"/>
          <w:spacing w:val="-19"/>
        </w:rPr>
        <w:t> </w:t>
      </w:r>
      <w:r>
        <w:rPr>
          <w:color w:val="2151FF"/>
        </w:rPr>
        <w:t>at</w:t>
      </w:r>
      <w:r>
        <w:rPr>
          <w:color w:val="2151FF"/>
          <w:spacing w:val="-19"/>
        </w:rPr>
        <w:t> </w:t>
      </w:r>
      <w:r>
        <w:rPr>
          <w:color w:val="2151FF"/>
        </w:rPr>
        <w:t>scale.’</w:t>
      </w:r>
    </w:p>
    <w:p>
      <w:pPr>
        <w:pStyle w:val="BodyText"/>
        <w:spacing w:before="110"/>
        <w:ind w:left="2415"/>
      </w:pPr>
      <w:r>
        <w:rPr>
          <w:color w:val="231F20"/>
        </w:rPr>
        <w:t>—</w:t>
      </w:r>
      <w:r>
        <w:rPr>
          <w:color w:val="231F20"/>
          <w:spacing w:val="-11"/>
        </w:rPr>
        <w:t> </w:t>
      </w:r>
      <w:hyperlink r:id="rId185">
        <w:r>
          <w:rPr>
            <w:color w:val="2151FF"/>
          </w:rPr>
          <w:t>Ani</w:t>
        </w:r>
        <w:r>
          <w:rPr>
            <w:color w:val="2151FF"/>
            <w:spacing w:val="-11"/>
          </w:rPr>
          <w:t> </w:t>
        </w:r>
        <w:r>
          <w:rPr>
            <w:color w:val="2151FF"/>
          </w:rPr>
          <w:t>Kelkar</w:t>
        </w:r>
      </w:hyperlink>
      <w:r>
        <w:rPr>
          <w:color w:val="231F20"/>
        </w:rPr>
        <w:t>,</w:t>
      </w:r>
      <w:r>
        <w:rPr>
          <w:color w:val="231F20"/>
          <w:spacing w:val="-11"/>
        </w:rPr>
        <w:t> </w:t>
      </w:r>
      <w:r>
        <w:rPr>
          <w:color w:val="231F20"/>
        </w:rPr>
        <w:t>partner,</w:t>
      </w:r>
      <w:r>
        <w:rPr>
          <w:color w:val="231F20"/>
          <w:spacing w:val="-10"/>
        </w:rPr>
        <w:t> </w:t>
      </w:r>
      <w:r>
        <w:rPr>
          <w:color w:val="231F20"/>
          <w:spacing w:val="-2"/>
        </w:rPr>
        <w:t>Boston</w:t>
      </w:r>
    </w:p>
    <w:p>
      <w:pPr>
        <w:spacing w:after="0"/>
        <w:sectPr>
          <w:type w:val="continuous"/>
          <w:pgSz w:w="12240" w:h="15840"/>
          <w:pgMar w:header="0" w:footer="0" w:top="1820" w:bottom="280" w:left="680" w:right="680"/>
        </w:sectPr>
      </w:pPr>
    </w:p>
    <w:p>
      <w:pPr>
        <w:spacing w:before="94"/>
        <w:ind w:left="2324" w:right="0" w:firstLine="0"/>
        <w:jc w:val="left"/>
        <w:rPr>
          <w:rFonts w:ascii="Verdana"/>
          <w:sz w:val="16"/>
        </w:rPr>
      </w:pPr>
      <w:r>
        <w:rPr>
          <w:rFonts w:ascii="Verdana"/>
          <w:color w:val="FFFFFF"/>
          <w:w w:val="90"/>
          <w:sz w:val="16"/>
        </w:rPr>
        <w:t>TALENT</w:t>
      </w:r>
      <w:r>
        <w:rPr>
          <w:rFonts w:ascii="Verdana"/>
          <w:color w:val="FFFFFF"/>
          <w:spacing w:val="-2"/>
          <w:w w:val="90"/>
          <w:sz w:val="16"/>
        </w:rPr>
        <w:t> </w:t>
      </w:r>
      <w:r>
        <w:rPr>
          <w:rFonts w:ascii="Verdana"/>
          <w:color w:val="FFFFFF"/>
          <w:w w:val="90"/>
          <w:sz w:val="16"/>
        </w:rPr>
        <w:t>AND</w:t>
      </w:r>
      <w:r>
        <w:rPr>
          <w:rFonts w:ascii="Verdana"/>
          <w:color w:val="FFFFFF"/>
          <w:spacing w:val="-1"/>
          <w:w w:val="90"/>
          <w:sz w:val="16"/>
        </w:rPr>
        <w:t> </w:t>
      </w:r>
      <w:r>
        <w:rPr>
          <w:rFonts w:ascii="Verdana"/>
          <w:color w:val="FFFFFF"/>
          <w:w w:val="90"/>
          <w:sz w:val="16"/>
        </w:rPr>
        <w:t>LABOR</w:t>
      </w:r>
      <w:r>
        <w:rPr>
          <w:rFonts w:ascii="Verdana"/>
          <w:color w:val="FFFFFF"/>
          <w:spacing w:val="-2"/>
          <w:w w:val="90"/>
          <w:sz w:val="16"/>
        </w:rPr>
        <w:t> MARKETS</w:t>
      </w:r>
    </w:p>
    <w:p>
      <w:pPr>
        <w:pStyle w:val="Heading3"/>
        <w:spacing w:before="151"/>
        <w:ind w:left="2326"/>
      </w:pPr>
      <w:r>
        <w:rPr>
          <w:color w:val="FFFFFF"/>
        </w:rPr>
        <w:t>Future</w:t>
      </w:r>
      <w:r>
        <w:rPr>
          <w:color w:val="FFFFFF"/>
          <w:spacing w:val="6"/>
        </w:rPr>
        <w:t> </w:t>
      </w:r>
      <w:r>
        <w:rPr>
          <w:color w:val="FFFFFF"/>
        </w:rPr>
        <w:t>of</w:t>
      </w:r>
      <w:r>
        <w:rPr>
          <w:color w:val="FFFFFF"/>
          <w:spacing w:val="6"/>
        </w:rPr>
        <w:t> </w:t>
      </w:r>
      <w:r>
        <w:rPr>
          <w:color w:val="FFFFFF"/>
          <w:spacing w:val="-2"/>
        </w:rPr>
        <w:t>robotics</w:t>
      </w:r>
    </w:p>
    <w:p>
      <w:pPr>
        <w:pStyle w:val="Heading9"/>
        <w:ind w:left="2326"/>
      </w:pPr>
      <w:r>
        <w:rPr>
          <w:color w:val="FFFFFF"/>
          <w:spacing w:val="-2"/>
        </w:rPr>
        <w:t>Demand</w:t>
      </w:r>
    </w:p>
    <w:p>
      <w:pPr>
        <w:spacing w:line="266" w:lineRule="auto" w:before="109"/>
        <w:ind w:left="2326" w:right="286" w:firstLine="0"/>
        <w:jc w:val="left"/>
        <w:rPr>
          <w:sz w:val="18"/>
        </w:rPr>
      </w:pPr>
      <w:r>
        <w:rPr>
          <w:color w:val="FFFFFF"/>
          <w:w w:val="105"/>
          <w:sz w:val="18"/>
        </w:rPr>
        <w:t>Although the number of jobs in robotics remains small compared with other sectors, demand increased across</w:t>
      </w:r>
      <w:r>
        <w:rPr>
          <w:color w:val="FFFFFF"/>
          <w:spacing w:val="-7"/>
          <w:w w:val="105"/>
          <w:sz w:val="18"/>
        </w:rPr>
        <w:t> </w:t>
      </w:r>
      <w:r>
        <w:rPr>
          <w:color w:val="FFFFFF"/>
          <w:w w:val="105"/>
          <w:sz w:val="18"/>
        </w:rPr>
        <w:t>almost</w:t>
      </w:r>
      <w:r>
        <w:rPr>
          <w:color w:val="FFFFFF"/>
          <w:spacing w:val="-7"/>
          <w:w w:val="105"/>
          <w:sz w:val="18"/>
        </w:rPr>
        <w:t> </w:t>
      </w:r>
      <w:r>
        <w:rPr>
          <w:color w:val="FFFFFF"/>
          <w:w w:val="105"/>
          <w:sz w:val="18"/>
        </w:rPr>
        <w:t>all</w:t>
      </w:r>
      <w:r>
        <w:rPr>
          <w:color w:val="FFFFFF"/>
          <w:spacing w:val="-7"/>
          <w:w w:val="105"/>
          <w:sz w:val="18"/>
        </w:rPr>
        <w:t> </w:t>
      </w:r>
      <w:r>
        <w:rPr>
          <w:color w:val="FFFFFF"/>
          <w:w w:val="105"/>
          <w:sz w:val="18"/>
        </w:rPr>
        <w:t>job</w:t>
      </w:r>
      <w:r>
        <w:rPr>
          <w:color w:val="FFFFFF"/>
          <w:spacing w:val="-7"/>
          <w:w w:val="105"/>
          <w:sz w:val="18"/>
        </w:rPr>
        <w:t> </w:t>
      </w:r>
      <w:r>
        <w:rPr>
          <w:color w:val="FFFFFF"/>
          <w:w w:val="105"/>
          <w:sz w:val="18"/>
        </w:rPr>
        <w:t>titles</w:t>
      </w:r>
      <w:r>
        <w:rPr>
          <w:color w:val="FFFFFF"/>
          <w:spacing w:val="-7"/>
          <w:w w:val="105"/>
          <w:sz w:val="18"/>
        </w:rPr>
        <w:t> </w:t>
      </w:r>
      <w:r>
        <w:rPr>
          <w:color w:val="FFFFFF"/>
          <w:w w:val="105"/>
          <w:sz w:val="18"/>
        </w:rPr>
        <w:t>between</w:t>
      </w:r>
      <w:r>
        <w:rPr>
          <w:color w:val="FFFFFF"/>
          <w:spacing w:val="-7"/>
          <w:w w:val="105"/>
          <w:sz w:val="18"/>
        </w:rPr>
        <w:t> </w:t>
      </w:r>
      <w:r>
        <w:rPr>
          <w:color w:val="FFFFFF"/>
          <w:w w:val="105"/>
          <w:sz w:val="18"/>
        </w:rPr>
        <w:t>2021</w:t>
      </w:r>
      <w:r>
        <w:rPr>
          <w:color w:val="FFFFFF"/>
          <w:spacing w:val="-7"/>
          <w:w w:val="105"/>
          <w:sz w:val="18"/>
        </w:rPr>
        <w:t> </w:t>
      </w:r>
      <w:r>
        <w:rPr>
          <w:color w:val="FFFFFF"/>
          <w:w w:val="105"/>
          <w:sz w:val="18"/>
        </w:rPr>
        <w:t>and</w:t>
      </w:r>
      <w:r>
        <w:rPr>
          <w:color w:val="FFFFFF"/>
          <w:spacing w:val="-7"/>
          <w:w w:val="105"/>
          <w:sz w:val="18"/>
        </w:rPr>
        <w:t> </w:t>
      </w:r>
      <w:r>
        <w:rPr>
          <w:color w:val="FFFFFF"/>
          <w:w w:val="105"/>
          <w:sz w:val="18"/>
        </w:rPr>
        <w:t>2024.</w:t>
      </w:r>
      <w:r>
        <w:rPr>
          <w:color w:val="FFFFFF"/>
          <w:spacing w:val="-7"/>
          <w:w w:val="105"/>
          <w:sz w:val="18"/>
        </w:rPr>
        <w:t> </w:t>
      </w:r>
      <w:r>
        <w:rPr>
          <w:color w:val="FFFFFF"/>
          <w:w w:val="105"/>
          <w:sz w:val="18"/>
        </w:rPr>
        <w:t>Positions</w:t>
      </w:r>
      <w:r>
        <w:rPr>
          <w:color w:val="FFFFFF"/>
          <w:spacing w:val="-7"/>
          <w:w w:val="105"/>
          <w:sz w:val="18"/>
        </w:rPr>
        <w:t> </w:t>
      </w:r>
      <w:r>
        <w:rPr>
          <w:color w:val="FFFFFF"/>
          <w:w w:val="105"/>
          <w:sz w:val="18"/>
        </w:rPr>
        <w:t>such</w:t>
      </w:r>
      <w:r>
        <w:rPr>
          <w:color w:val="FFFFFF"/>
          <w:spacing w:val="-7"/>
          <w:w w:val="105"/>
          <w:sz w:val="18"/>
        </w:rPr>
        <w:t> </w:t>
      </w:r>
      <w:r>
        <w:rPr>
          <w:color w:val="FFFFFF"/>
          <w:w w:val="105"/>
          <w:sz w:val="18"/>
        </w:rPr>
        <w:t>as</w:t>
      </w:r>
      <w:r>
        <w:rPr>
          <w:color w:val="FFFFFF"/>
          <w:spacing w:val="-7"/>
          <w:w w:val="105"/>
          <w:sz w:val="18"/>
        </w:rPr>
        <w:t> </w:t>
      </w:r>
      <w:r>
        <w:rPr>
          <w:color w:val="FFFFFF"/>
          <w:w w:val="105"/>
          <w:sz w:val="18"/>
        </w:rPr>
        <w:t>maintenance</w:t>
      </w:r>
      <w:r>
        <w:rPr>
          <w:color w:val="FFFFFF"/>
          <w:spacing w:val="-7"/>
          <w:w w:val="105"/>
          <w:sz w:val="18"/>
        </w:rPr>
        <w:t> </w:t>
      </w:r>
      <w:r>
        <w:rPr>
          <w:color w:val="FFFFFF"/>
          <w:w w:val="105"/>
          <w:sz w:val="18"/>
        </w:rPr>
        <w:t>technician,</w:t>
      </w:r>
      <w:r>
        <w:rPr>
          <w:color w:val="FFFFFF"/>
          <w:spacing w:val="-7"/>
          <w:w w:val="105"/>
          <w:sz w:val="18"/>
        </w:rPr>
        <w:t> </w:t>
      </w:r>
      <w:r>
        <w:rPr>
          <w:color w:val="FFFFFF"/>
          <w:w w:val="105"/>
          <w:sz w:val="18"/>
        </w:rPr>
        <w:t>data</w:t>
      </w:r>
      <w:r>
        <w:rPr>
          <w:color w:val="FFFFFF"/>
          <w:spacing w:val="-7"/>
          <w:w w:val="105"/>
          <w:sz w:val="18"/>
        </w:rPr>
        <w:t> </w:t>
      </w:r>
      <w:r>
        <w:rPr>
          <w:color w:val="FFFFFF"/>
          <w:w w:val="105"/>
          <w:sz w:val="18"/>
        </w:rPr>
        <w:t>scientist, and automation engineer had especially strong growth, refecting expanded automation needs in manufacturing, logistics, and healthcare that require skilled technicians; the integration of AI systems demanding</w:t>
      </w:r>
      <w:r>
        <w:rPr>
          <w:color w:val="FFFFFF"/>
          <w:spacing w:val="-1"/>
          <w:w w:val="105"/>
          <w:sz w:val="18"/>
        </w:rPr>
        <w:t> </w:t>
      </w:r>
      <w:r>
        <w:rPr>
          <w:color w:val="FFFFFF"/>
          <w:w w:val="105"/>
          <w:sz w:val="18"/>
        </w:rPr>
        <w:t>more</w:t>
      </w:r>
      <w:r>
        <w:rPr>
          <w:color w:val="FFFFFF"/>
          <w:spacing w:val="-1"/>
          <w:w w:val="105"/>
          <w:sz w:val="18"/>
        </w:rPr>
        <w:t> </w:t>
      </w:r>
      <w:r>
        <w:rPr>
          <w:color w:val="FFFFFF"/>
          <w:w w:val="105"/>
          <w:sz w:val="18"/>
        </w:rPr>
        <w:t>data</w:t>
      </w:r>
      <w:r>
        <w:rPr>
          <w:color w:val="FFFFFF"/>
          <w:spacing w:val="-1"/>
          <w:w w:val="105"/>
          <w:sz w:val="18"/>
        </w:rPr>
        <w:t> </w:t>
      </w:r>
      <w:r>
        <w:rPr>
          <w:color w:val="FFFFFF"/>
          <w:w w:val="105"/>
          <w:sz w:val="18"/>
        </w:rPr>
        <w:t>scientists</w:t>
      </w:r>
      <w:r>
        <w:rPr>
          <w:color w:val="FFFFFF"/>
          <w:spacing w:val="-1"/>
          <w:w w:val="105"/>
          <w:sz w:val="18"/>
        </w:rPr>
        <w:t> </w:t>
      </w:r>
      <w:r>
        <w:rPr>
          <w:color w:val="FFFFFF"/>
          <w:w w:val="105"/>
          <w:sz w:val="18"/>
        </w:rPr>
        <w:t>to</w:t>
      </w:r>
      <w:r>
        <w:rPr>
          <w:color w:val="FFFFFF"/>
          <w:spacing w:val="-1"/>
          <w:w w:val="105"/>
          <w:sz w:val="18"/>
        </w:rPr>
        <w:t> </w:t>
      </w:r>
      <w:r>
        <w:rPr>
          <w:color w:val="FFFFFF"/>
          <w:w w:val="105"/>
          <w:sz w:val="18"/>
        </w:rPr>
        <w:t>develop</w:t>
      </w:r>
      <w:r>
        <w:rPr>
          <w:color w:val="FFFFFF"/>
          <w:spacing w:val="-1"/>
          <w:w w:val="105"/>
          <w:sz w:val="18"/>
        </w:rPr>
        <w:t> </w:t>
      </w:r>
      <w:r>
        <w:rPr>
          <w:color w:val="FFFFFF"/>
          <w:w w:val="105"/>
          <w:sz w:val="18"/>
        </w:rPr>
        <w:t>machine</w:t>
      </w:r>
      <w:r>
        <w:rPr>
          <w:color w:val="FFFFFF"/>
          <w:spacing w:val="-1"/>
          <w:w w:val="105"/>
          <w:sz w:val="18"/>
        </w:rPr>
        <w:t> </w:t>
      </w:r>
      <w:r>
        <w:rPr>
          <w:color w:val="FFFFFF"/>
          <w:w w:val="105"/>
          <w:sz w:val="18"/>
        </w:rPr>
        <w:t>learning</w:t>
      </w:r>
      <w:r>
        <w:rPr>
          <w:color w:val="FFFFFF"/>
          <w:spacing w:val="-1"/>
          <w:w w:val="105"/>
          <w:sz w:val="18"/>
        </w:rPr>
        <w:t> </w:t>
      </w:r>
      <w:r>
        <w:rPr>
          <w:color w:val="FFFFFF"/>
          <w:w w:val="105"/>
          <w:sz w:val="18"/>
        </w:rPr>
        <w:t>(ML)</w:t>
      </w:r>
      <w:r>
        <w:rPr>
          <w:color w:val="FFFFFF"/>
          <w:spacing w:val="-1"/>
          <w:w w:val="105"/>
          <w:sz w:val="18"/>
        </w:rPr>
        <w:t> </w:t>
      </w:r>
      <w:r>
        <w:rPr>
          <w:color w:val="FFFFFF"/>
          <w:w w:val="105"/>
          <w:sz w:val="18"/>
        </w:rPr>
        <w:t>models</w:t>
      </w:r>
      <w:r>
        <w:rPr>
          <w:color w:val="FFFFFF"/>
          <w:spacing w:val="-1"/>
          <w:w w:val="105"/>
          <w:sz w:val="18"/>
        </w:rPr>
        <w:t> </w:t>
      </w:r>
      <w:r>
        <w:rPr>
          <w:color w:val="FFFFFF"/>
          <w:w w:val="105"/>
          <w:sz w:val="18"/>
        </w:rPr>
        <w:t>for</w:t>
      </w:r>
      <w:r>
        <w:rPr>
          <w:color w:val="FFFFFF"/>
          <w:spacing w:val="-1"/>
          <w:w w:val="105"/>
          <w:sz w:val="18"/>
        </w:rPr>
        <w:t> </w:t>
      </w:r>
      <w:r>
        <w:rPr>
          <w:color w:val="FFFFFF"/>
          <w:w w:val="105"/>
          <w:sz w:val="18"/>
        </w:rPr>
        <w:t>robotic</w:t>
      </w:r>
      <w:r>
        <w:rPr>
          <w:color w:val="FFFFFF"/>
          <w:spacing w:val="-1"/>
          <w:w w:val="105"/>
          <w:sz w:val="18"/>
        </w:rPr>
        <w:t> </w:t>
      </w:r>
      <w:r>
        <w:rPr>
          <w:color w:val="FFFFFF"/>
          <w:w w:val="105"/>
          <w:sz w:val="18"/>
        </w:rPr>
        <w:t>decision-making;</w:t>
      </w:r>
      <w:r>
        <w:rPr>
          <w:color w:val="FFFFFF"/>
          <w:spacing w:val="-1"/>
          <w:w w:val="105"/>
          <w:sz w:val="18"/>
        </w:rPr>
        <w:t> </w:t>
      </w:r>
      <w:r>
        <w:rPr>
          <w:color w:val="FFFFFF"/>
          <w:w w:val="105"/>
          <w:sz w:val="18"/>
        </w:rPr>
        <w:t>and the adoption of technologies necessitating automation engineers to implement cobots and Internet of Things–connected systems.</w:t>
      </w:r>
    </w:p>
    <w:p>
      <w:pPr>
        <w:pStyle w:val="BodyText"/>
        <w:spacing w:before="7"/>
        <w:rPr>
          <w:sz w:val="10"/>
        </w:rPr>
      </w:pPr>
    </w:p>
    <w:p>
      <w:pPr>
        <w:spacing w:after="0"/>
        <w:rPr>
          <w:sz w:val="10"/>
        </w:rPr>
        <w:sectPr>
          <w:footerReference w:type="default" r:id="rId186"/>
          <w:pgSz w:w="12240" w:h="15840"/>
          <w:pgMar w:footer="0" w:header="0" w:top="660" w:bottom="280" w:left="680" w:right="680"/>
        </w:sectPr>
      </w:pPr>
    </w:p>
    <w:p>
      <w:pPr>
        <w:spacing w:before="126"/>
        <w:ind w:left="2326" w:right="0" w:firstLine="0"/>
        <w:jc w:val="left"/>
        <w:rPr>
          <w:sz w:val="18"/>
        </w:rPr>
      </w:pPr>
      <w:r>
        <w:rPr>
          <w:rFonts w:ascii="Arial" w:hAnsi="Arial"/>
          <w:color w:val="FFFFFF"/>
          <w:sz w:val="18"/>
        </w:rPr>
        <w:t>Job</w:t>
      </w:r>
      <w:r>
        <w:rPr>
          <w:rFonts w:ascii="Arial" w:hAnsi="Arial"/>
          <w:color w:val="FFFFFF"/>
          <w:spacing w:val="1"/>
          <w:sz w:val="18"/>
        </w:rPr>
        <w:t> </w:t>
      </w:r>
      <w:r>
        <w:rPr>
          <w:rFonts w:ascii="Arial" w:hAnsi="Arial"/>
          <w:color w:val="FFFFFF"/>
          <w:sz w:val="18"/>
        </w:rPr>
        <w:t>postings,</w:t>
      </w:r>
      <w:r>
        <w:rPr>
          <w:rFonts w:ascii="Arial" w:hAnsi="Arial"/>
          <w:color w:val="FFFFFF"/>
          <w:spacing w:val="1"/>
          <w:sz w:val="18"/>
        </w:rPr>
        <w:t> </w:t>
      </w:r>
      <w:r>
        <w:rPr>
          <w:rFonts w:ascii="Arial" w:hAnsi="Arial"/>
          <w:color w:val="FFFFFF"/>
          <w:sz w:val="18"/>
        </w:rPr>
        <w:t>by</w:t>
      </w:r>
      <w:r>
        <w:rPr>
          <w:rFonts w:ascii="Arial" w:hAnsi="Arial"/>
          <w:color w:val="FFFFFF"/>
          <w:spacing w:val="2"/>
          <w:sz w:val="18"/>
        </w:rPr>
        <w:t> </w:t>
      </w:r>
      <w:r>
        <w:rPr>
          <w:rFonts w:ascii="Arial" w:hAnsi="Arial"/>
          <w:color w:val="FFFFFF"/>
          <w:sz w:val="18"/>
        </w:rPr>
        <w:t>title,</w:t>
      </w:r>
      <w:r>
        <w:rPr>
          <w:rFonts w:ascii="Arial" w:hAnsi="Arial"/>
          <w:color w:val="FFFFFF"/>
          <w:spacing w:val="1"/>
          <w:sz w:val="18"/>
        </w:rPr>
        <w:t> </w:t>
      </w:r>
      <w:r>
        <w:rPr>
          <w:rFonts w:ascii="Arial" w:hAnsi="Arial"/>
          <w:color w:val="FFFFFF"/>
          <w:sz w:val="18"/>
        </w:rPr>
        <w:t>2021–24,</w:t>
      </w:r>
      <w:r>
        <w:rPr>
          <w:rFonts w:ascii="Arial" w:hAnsi="Arial"/>
          <w:color w:val="FFFFFF"/>
          <w:spacing w:val="1"/>
          <w:sz w:val="18"/>
        </w:rPr>
        <w:t> </w:t>
      </w:r>
      <w:r>
        <w:rPr>
          <w:color w:val="FFFFFF"/>
          <w:spacing w:val="-2"/>
          <w:sz w:val="18"/>
        </w:rPr>
        <w:t>thousands</w:t>
      </w:r>
    </w:p>
    <w:p>
      <w:pPr>
        <w:spacing w:before="216"/>
        <w:ind w:left="2300" w:right="3156" w:firstLine="0"/>
        <w:jc w:val="center"/>
        <w:rPr>
          <w:sz w:val="15"/>
        </w:rPr>
      </w:pPr>
      <w:r>
        <w:rPr/>
        <w:pict>
          <v:line style="position:absolute;mso-position-horizontal-relative:page;mso-position-vertical-relative:paragraph;z-index:15969280" from="169.542805pt,15.251382pt" to="162.965805pt,15.251382pt" stroked="true" strokeweight=".255pt" strokecolor="#cccccc">
            <v:stroke dashstyle="solid"/>
            <w10:wrap type="none"/>
          </v:line>
        </w:pict>
      </w:r>
      <w:r>
        <w:rPr/>
        <w:pict>
          <v:group style="position:absolute;margin-left:176.6548pt;margin-top:17.562181pt;width:250.4pt;height:153.9pt;mso-position-horizontal-relative:page;mso-position-vertical-relative:paragraph;z-index:15970816" id="docshapegroup1124" coordorigin="3533,351" coordsize="5008,3078">
            <v:shape style="position:absolute;left:3540;top:1620;width:4993;height:878" id="docshape1125" coordorigin="3541,1621" coordsize="4993,878" path="m3541,1821l5205,1621,6869,2129,8533,2498e" filled="false" stroked="true" strokeweight=".765pt" strokecolor="#99c4ff">
              <v:path arrowok="t"/>
              <v:stroke dashstyle="solid"/>
            </v:shape>
            <v:shape style="position:absolute;left:3540;top:2220;width:4993;height:554" id="docshape1126" coordorigin="3541,2221" coordsize="4993,554" path="m3541,2775l5205,2267,6869,2221,8533,2590e" filled="false" stroked="true" strokeweight=".765pt" strokecolor="#e379e3">
              <v:path arrowok="t"/>
              <v:stroke dashstyle="solid"/>
            </v:shape>
            <v:shape style="position:absolute;left:3540;top:2390;width:4993;height:678" id="docshape1127" coordorigin="3541,2390" coordsize="4993,678" path="m3541,3067l5205,2390,6869,2775,8533,2698e" filled="false" stroked="true" strokeweight=".765pt" strokecolor="#757575">
              <v:path arrowok="t"/>
              <v:stroke dashstyle="solid"/>
            </v:shape>
            <v:shape style="position:absolute;left:3540;top:2359;width:4993;height:1062" id="docshape1128" coordorigin="3541,2359" coordsize="4993,1062" path="m3541,3421l5205,2929,6869,2913,8533,2359e" filled="false" stroked="true" strokeweight=".765pt" strokecolor="#9c207c">
              <v:path arrowok="t"/>
              <v:stroke dashstyle="solid"/>
            </v:shape>
            <v:shape style="position:absolute;left:3540;top:1913;width:4993;height:908" id="docshape1129" coordorigin="3541,1913" coordsize="4993,908" path="m3541,2821l5205,1913,6869,2175,8533,2252e" filled="false" stroked="true" strokeweight=".765pt" strokecolor="#0679c3">
              <v:path arrowok="t"/>
              <v:stroke dashstyle="solid"/>
            </v:shape>
            <v:shape style="position:absolute;left:3540;top:1605;width:4993;height:878" id="docshape1130" coordorigin="3541,1605" coordsize="4993,878" path="m3541,2482l5205,1605,6869,2052,8533,2144e" filled="false" stroked="true" strokeweight=".765pt" strokecolor="#108880">
              <v:path arrowok="t"/>
              <v:stroke dashstyle="solid"/>
            </v:shape>
            <v:shape style="position:absolute;left:3540;top:1251;width:4993;height:1385" id="docshape1131" coordorigin="3541,1251" coordsize="4993,1385" path="m3541,2636l5205,1251,6869,1728,8533,1682e" filled="false" stroked="true" strokeweight=".765pt" strokecolor="#0352ff">
              <v:path arrowok="t"/>
              <v:stroke dashstyle="solid"/>
            </v:shape>
            <v:shape style="position:absolute;left:3540;top:358;width:4993;height:2078" id="docshape1132" coordorigin="3541,359" coordsize="4993,2078" path="m3541,2436l5205,805,6869,651,8533,359e" filled="false" stroked="true" strokeweight=".765pt" strokecolor="#00a9f4">
              <v:path arrowok="t"/>
              <v:stroke dashstyle="solid"/>
            </v:shape>
            <v:shape style="position:absolute;left:3540;top:1236;width:4993;height:1509" id="docshape1133" coordorigin="3541,1236" coordsize="4993,1509" path="m3541,2744l5205,1636,6869,1236,8533,1390e" filled="false" stroked="true" strokeweight=".765pt" strokecolor="#75efe7">
              <v:path arrowok="t"/>
              <v:stroke dashstyle="solid"/>
            </v:shape>
            <w10:wrap type="none"/>
          </v:group>
        </w:pict>
      </w:r>
      <w:r>
        <w:rPr>
          <w:color w:val="CCCCCC"/>
          <w:spacing w:val="-5"/>
          <w:w w:val="110"/>
          <w:sz w:val="15"/>
        </w:rPr>
        <w:t>3.0</w:t>
      </w:r>
    </w:p>
    <w:p>
      <w:pPr>
        <w:pStyle w:val="BodyText"/>
        <w:spacing w:before="7"/>
        <w:rPr>
          <w:sz w:val="16"/>
        </w:rPr>
      </w:pPr>
      <w:r>
        <w:rPr/>
        <w:pict>
          <v:shape style="position:absolute;margin-left:166.254807pt;margin-top:11.320838pt;width:3.3pt;height:.1pt;mso-position-horizontal-relative:page;mso-position-vertical-relative:paragraph;z-index:-15504896;mso-wrap-distance-left:0;mso-wrap-distance-right:0" id="docshape1134" coordorigin="3325,226" coordsize="66,0" path="m3391,226l3325,226e" filled="false" stroked="true" strokeweight=".255pt" strokecolor="#757575">
            <v:path arrowok="t"/>
            <v:stroke dashstyle="solid"/>
            <w10:wrap type="topAndBottom"/>
          </v:shape>
        </w:pict>
      </w:r>
    </w:p>
    <w:p>
      <w:pPr>
        <w:pStyle w:val="BodyText"/>
        <w:spacing w:before="8"/>
        <w:rPr>
          <w:sz w:val="18"/>
        </w:rPr>
      </w:pPr>
    </w:p>
    <w:p>
      <w:pPr>
        <w:spacing w:before="0"/>
        <w:ind w:left="2311" w:right="3155" w:firstLine="0"/>
        <w:jc w:val="center"/>
        <w:rPr>
          <w:sz w:val="15"/>
        </w:rPr>
      </w:pPr>
      <w:r>
        <w:rPr/>
        <w:pict>
          <v:line style="position:absolute;mso-position-horizontal-relative:page;mso-position-vertical-relative:paragraph;z-index:15969792" from="169.542805pt,4.495224pt" to="162.965805pt,4.495224pt" stroked="true" strokeweight=".255pt" strokecolor="#cccccc">
            <v:stroke dashstyle="solid"/>
            <w10:wrap type="none"/>
          </v:line>
        </w:pict>
      </w:r>
      <w:r>
        <w:rPr>
          <w:color w:val="CCCCCC"/>
          <w:spacing w:val="-5"/>
          <w:w w:val="105"/>
          <w:sz w:val="15"/>
        </w:rPr>
        <w:t>2.5</w:t>
      </w:r>
    </w:p>
    <w:p>
      <w:pPr>
        <w:pStyle w:val="BodyText"/>
        <w:spacing w:before="8"/>
        <w:rPr>
          <w:sz w:val="16"/>
        </w:rPr>
      </w:pPr>
      <w:r>
        <w:rPr/>
        <w:pict>
          <v:shape style="position:absolute;margin-left:166.254807pt;margin-top:11.389898pt;width:3.3pt;height:.1pt;mso-position-horizontal-relative:page;mso-position-vertical-relative:paragraph;z-index:-15504384;mso-wrap-distance-left:0;mso-wrap-distance-right:0" id="docshape1135" coordorigin="3325,228" coordsize="66,0" path="m3391,228l3325,228e" filled="false" stroked="true" strokeweight=".255pt" strokecolor="#757575">
            <v:path arrowok="t"/>
            <v:stroke dashstyle="solid"/>
            <w10:wrap type="topAndBottom"/>
          </v:shape>
        </w:pict>
      </w:r>
    </w:p>
    <w:p>
      <w:pPr>
        <w:pStyle w:val="BodyText"/>
        <w:spacing w:before="7"/>
        <w:rPr>
          <w:sz w:val="18"/>
        </w:rPr>
      </w:pPr>
    </w:p>
    <w:p>
      <w:pPr>
        <w:spacing w:before="0"/>
        <w:ind w:left="2301" w:right="3156" w:firstLine="0"/>
        <w:jc w:val="center"/>
        <w:rPr>
          <w:sz w:val="15"/>
        </w:rPr>
      </w:pPr>
      <w:r>
        <w:rPr/>
        <w:pict>
          <v:line style="position:absolute;mso-position-horizontal-relative:page;mso-position-vertical-relative:paragraph;z-index:15968768" from="169.542805pt,4.546625pt" to="162.965805pt,4.546625pt" stroked="true" strokeweight=".255pt" strokecolor="#cccccc">
            <v:stroke dashstyle="solid"/>
            <w10:wrap type="none"/>
          </v:line>
        </w:pict>
      </w:r>
      <w:r>
        <w:rPr>
          <w:color w:val="CCCCCC"/>
          <w:spacing w:val="-5"/>
          <w:w w:val="110"/>
          <w:sz w:val="15"/>
        </w:rPr>
        <w:t>2.0</w:t>
      </w:r>
    </w:p>
    <w:p>
      <w:pPr>
        <w:pStyle w:val="BodyText"/>
        <w:spacing w:before="9"/>
        <w:rPr>
          <w:sz w:val="16"/>
        </w:rPr>
      </w:pPr>
      <w:r>
        <w:rPr/>
        <w:pict>
          <v:shape style="position:absolute;margin-left:166.254807pt;margin-top:11.439999pt;width:3.3pt;height:.1pt;mso-position-horizontal-relative:page;mso-position-vertical-relative:paragraph;z-index:-15503872;mso-wrap-distance-left:0;mso-wrap-distance-right:0" id="docshape1136" coordorigin="3325,229" coordsize="66,0" path="m3391,229l3325,229e" filled="false" stroked="true" strokeweight=".255pt" strokecolor="#757575">
            <v:path arrowok="t"/>
            <v:stroke dashstyle="solid"/>
            <w10:wrap type="topAndBottom"/>
          </v:shape>
        </w:pict>
      </w:r>
    </w:p>
    <w:p>
      <w:pPr>
        <w:pStyle w:val="BodyText"/>
        <w:spacing w:before="6"/>
        <w:rPr>
          <w:sz w:val="18"/>
        </w:rPr>
      </w:pPr>
    </w:p>
    <w:p>
      <w:pPr>
        <w:spacing w:before="0"/>
        <w:ind w:left="2311" w:right="3126" w:firstLine="0"/>
        <w:jc w:val="center"/>
        <w:rPr>
          <w:sz w:val="15"/>
        </w:rPr>
      </w:pPr>
      <w:r>
        <w:rPr/>
        <w:pict>
          <v:line style="position:absolute;mso-position-horizontal-relative:page;mso-position-vertical-relative:paragraph;z-index:15967232" from="169.542805pt,4.598126pt" to="162.965805pt,4.598126pt" stroked="true" strokeweight=".255pt" strokecolor="#cccccc">
            <v:stroke dashstyle="solid"/>
            <w10:wrap type="none"/>
          </v:line>
        </w:pict>
      </w:r>
      <w:r>
        <w:rPr>
          <w:color w:val="CCCCCC"/>
          <w:spacing w:val="-5"/>
          <w:sz w:val="15"/>
        </w:rPr>
        <w:t>1.5</w:t>
      </w:r>
    </w:p>
    <w:p>
      <w:pPr>
        <w:pStyle w:val="BodyText"/>
        <w:spacing w:before="10"/>
        <w:rPr>
          <w:sz w:val="16"/>
        </w:rPr>
      </w:pPr>
      <w:r>
        <w:rPr/>
        <w:pict>
          <v:shape style="position:absolute;margin-left:166.254807pt;margin-top:11.489899pt;width:3.3pt;height:.1pt;mso-position-horizontal-relative:page;mso-position-vertical-relative:paragraph;z-index:-15503360;mso-wrap-distance-left:0;mso-wrap-distance-right:0" id="docshape1137" coordorigin="3325,230" coordsize="66,0" path="m3391,230l3325,230e" filled="false" stroked="true" strokeweight=".255pt" strokecolor="#757575">
            <v:path arrowok="t"/>
            <v:stroke dashstyle="solid"/>
            <w10:wrap type="topAndBottom"/>
          </v:shape>
        </w:pict>
      </w:r>
    </w:p>
    <w:p>
      <w:pPr>
        <w:pStyle w:val="BodyText"/>
        <w:spacing w:before="5"/>
        <w:rPr>
          <w:sz w:val="18"/>
        </w:rPr>
      </w:pPr>
    </w:p>
    <w:p>
      <w:pPr>
        <w:spacing w:before="0"/>
        <w:ind w:left="2311" w:right="3137" w:firstLine="0"/>
        <w:jc w:val="center"/>
        <w:rPr>
          <w:sz w:val="15"/>
        </w:rPr>
      </w:pPr>
      <w:r>
        <w:rPr/>
        <w:pict>
          <v:line style="position:absolute;mso-position-horizontal-relative:page;mso-position-vertical-relative:paragraph;z-index:15967744" from="169.542805pt,4.649527pt" to="162.965805pt,4.649527pt" stroked="true" strokeweight=".255pt" strokecolor="#cccccc">
            <v:stroke dashstyle="solid"/>
            <w10:wrap type="none"/>
          </v:line>
        </w:pict>
      </w:r>
      <w:r>
        <w:rPr>
          <w:color w:val="CCCCCC"/>
          <w:spacing w:val="-5"/>
          <w:sz w:val="15"/>
        </w:rPr>
        <w:t>1.0</w:t>
      </w:r>
    </w:p>
    <w:p>
      <w:pPr>
        <w:pStyle w:val="BodyText"/>
        <w:spacing w:before="11"/>
        <w:rPr>
          <w:sz w:val="16"/>
        </w:rPr>
      </w:pPr>
      <w:r>
        <w:rPr/>
        <w:pict>
          <v:shape style="position:absolute;margin-left:166.254807pt;margin-top:11.539899pt;width:3.3pt;height:.1pt;mso-position-horizontal-relative:page;mso-position-vertical-relative:paragraph;z-index:-15502848;mso-wrap-distance-left:0;mso-wrap-distance-right:0" id="docshape1138" coordorigin="3325,231" coordsize="66,0" path="m3391,231l3325,231e" filled="false" stroked="true" strokeweight=".255pt" strokecolor="#757575">
            <v:path arrowok="t"/>
            <v:stroke dashstyle="solid"/>
            <w10:wrap type="topAndBottom"/>
          </v:shape>
        </w:pict>
      </w:r>
    </w:p>
    <w:p>
      <w:pPr>
        <w:pStyle w:val="BodyText"/>
        <w:spacing w:before="4"/>
        <w:rPr>
          <w:sz w:val="18"/>
        </w:rPr>
      </w:pPr>
    </w:p>
    <w:p>
      <w:pPr>
        <w:spacing w:before="0"/>
        <w:ind w:left="2301" w:right="3156" w:firstLine="0"/>
        <w:jc w:val="center"/>
        <w:rPr>
          <w:sz w:val="15"/>
        </w:rPr>
      </w:pPr>
      <w:r>
        <w:rPr/>
        <w:pict>
          <v:line style="position:absolute;mso-position-horizontal-relative:page;mso-position-vertical-relative:paragraph;z-index:15968256" from="169.542805pt,4.700928pt" to="162.965805pt,4.700928pt" stroked="true" strokeweight=".255pt" strokecolor="#cccccc">
            <v:stroke dashstyle="solid"/>
            <w10:wrap type="none"/>
          </v:line>
        </w:pict>
      </w:r>
      <w:r>
        <w:rPr>
          <w:color w:val="CCCCCC"/>
          <w:spacing w:val="-5"/>
          <w:w w:val="110"/>
          <w:sz w:val="15"/>
        </w:rPr>
        <w:t>0.5</w:t>
      </w:r>
    </w:p>
    <w:p>
      <w:pPr>
        <w:spacing w:line="240" w:lineRule="auto" w:before="0"/>
        <w:rPr>
          <w:sz w:val="20"/>
        </w:rPr>
      </w:pPr>
      <w:r>
        <w:rPr/>
        <w:br w:type="column"/>
      </w:r>
      <w:r>
        <w:rPr>
          <w:sz w:val="20"/>
        </w:rPr>
      </w:r>
    </w:p>
    <w:p>
      <w:pPr>
        <w:pStyle w:val="BodyText"/>
        <w:rPr>
          <w:sz w:val="20"/>
        </w:rPr>
      </w:pPr>
    </w:p>
    <w:p>
      <w:pPr>
        <w:spacing w:line="535" w:lineRule="auto" w:before="122"/>
        <w:ind w:left="2322" w:right="347" w:firstLine="0"/>
        <w:jc w:val="left"/>
        <w:rPr>
          <w:sz w:val="15"/>
        </w:rPr>
      </w:pPr>
      <w:r>
        <w:rPr>
          <w:color w:val="FFFFFF"/>
          <w:w w:val="105"/>
          <w:sz w:val="15"/>
        </w:rPr>
        <w:t>Maintenance</w:t>
      </w:r>
      <w:r>
        <w:rPr>
          <w:color w:val="FFFFFF"/>
          <w:spacing w:val="-4"/>
          <w:w w:val="105"/>
          <w:sz w:val="15"/>
        </w:rPr>
        <w:t> </w:t>
      </w:r>
      <w:r>
        <w:rPr>
          <w:color w:val="FFFFFF"/>
          <w:w w:val="105"/>
          <w:sz w:val="15"/>
        </w:rPr>
        <w:t>technician</w:t>
      </w:r>
      <w:r>
        <w:rPr>
          <w:color w:val="FFFFFF"/>
          <w:spacing w:val="40"/>
          <w:w w:val="105"/>
          <w:sz w:val="15"/>
        </w:rPr>
        <w:t> </w:t>
      </w:r>
      <w:r>
        <w:rPr>
          <w:color w:val="FFFFFF"/>
          <w:w w:val="105"/>
          <w:sz w:val="15"/>
        </w:rPr>
        <w:t>Automation</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engineer</w:t>
      </w:r>
      <w:r>
        <w:rPr>
          <w:color w:val="FFFFFF"/>
          <w:spacing w:val="40"/>
          <w:w w:val="105"/>
          <w:sz w:val="15"/>
        </w:rPr>
        <w:t> </w:t>
      </w:r>
      <w:r>
        <w:rPr>
          <w:color w:val="FFFFFF"/>
          <w:spacing w:val="-2"/>
          <w:w w:val="105"/>
          <w:sz w:val="15"/>
        </w:rPr>
        <w:t>Senior</w:t>
      </w:r>
      <w:r>
        <w:rPr>
          <w:color w:val="FFFFFF"/>
          <w:spacing w:val="-3"/>
          <w:w w:val="105"/>
          <w:sz w:val="15"/>
        </w:rPr>
        <w:t> </w:t>
      </w:r>
      <w:r>
        <w:rPr>
          <w:color w:val="FFFFFF"/>
          <w:spacing w:val="-2"/>
          <w:w w:val="105"/>
          <w:sz w:val="15"/>
        </w:rPr>
        <w:t>software</w:t>
      </w:r>
      <w:r>
        <w:rPr>
          <w:color w:val="FFFFFF"/>
          <w:spacing w:val="-3"/>
          <w:w w:val="105"/>
          <w:sz w:val="15"/>
        </w:rPr>
        <w:t> </w:t>
      </w:r>
      <w:r>
        <w:rPr>
          <w:color w:val="FFFFFF"/>
          <w:spacing w:val="-2"/>
          <w:w w:val="105"/>
          <w:sz w:val="15"/>
        </w:rPr>
        <w:t>engineer</w:t>
      </w:r>
      <w:r>
        <w:rPr>
          <w:color w:val="FFFFFF"/>
          <w:spacing w:val="40"/>
          <w:w w:val="105"/>
          <w:sz w:val="15"/>
        </w:rPr>
        <w:t> </w:t>
      </w:r>
      <w:r>
        <w:rPr>
          <w:color w:val="FFFFFF"/>
          <w:w w:val="105"/>
          <w:sz w:val="15"/>
        </w:rPr>
        <w:t>Mechanical</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Data</w:t>
      </w:r>
      <w:r>
        <w:rPr>
          <w:color w:val="FFFFFF"/>
          <w:spacing w:val="-4"/>
          <w:w w:val="105"/>
          <w:sz w:val="15"/>
        </w:rPr>
        <w:t> </w:t>
      </w:r>
      <w:r>
        <w:rPr>
          <w:color w:val="FFFFFF"/>
          <w:w w:val="105"/>
          <w:sz w:val="15"/>
        </w:rPr>
        <w:t>scientist</w:t>
      </w:r>
    </w:p>
    <w:p>
      <w:pPr>
        <w:spacing w:line="535" w:lineRule="auto" w:before="0"/>
        <w:ind w:left="2322" w:right="373" w:firstLine="0"/>
        <w:jc w:val="left"/>
        <w:rPr>
          <w:sz w:val="15"/>
        </w:rPr>
      </w:pPr>
      <w:r>
        <w:rPr/>
        <w:pict>
          <v:line style="position:absolute;mso-position-horizontal-relative:page;mso-position-vertical-relative:paragraph;z-index:15962624" from="472.435407pt,-117.552399pt" to="460.161407pt,-117.552399pt" stroked="true" strokeweight=".765pt" strokecolor="#00a9f4">
            <v:stroke dashstyle="solid"/>
            <w10:wrap type="none"/>
          </v:line>
        </w:pict>
      </w:r>
      <w:r>
        <w:rPr/>
        <w:pict>
          <v:line style="position:absolute;mso-position-horizontal-relative:page;mso-position-vertical-relative:paragraph;z-index:15963136" from="472.435407pt,-55.752094pt" to="460.161407pt,-55.752094pt" stroked="true" strokeweight=".765pt" strokecolor="#108880">
            <v:stroke dashstyle="solid"/>
            <w10:wrap type="none"/>
          </v:line>
        </w:pict>
      </w:r>
      <w:r>
        <w:rPr/>
        <w:pict>
          <v:line style="position:absolute;mso-position-horizontal-relative:page;mso-position-vertical-relative:paragraph;z-index:15963648" from="472.435407pt,-97.266098pt" to="460.161407pt,-97.266098pt" stroked="true" strokeweight=".765pt" strokecolor="#75efe7">
            <v:stroke dashstyle="solid"/>
            <w10:wrap type="none"/>
          </v:line>
        </w:pict>
      </w:r>
      <w:r>
        <w:rPr/>
        <w:pict>
          <v:line style="position:absolute;mso-position-horizontal-relative:page;mso-position-vertical-relative:paragraph;z-index:15964160" from="472.435407pt,-35.465794pt" to="460.161407pt,-35.465794pt" stroked="true" strokeweight=".765pt" strokecolor="#0679c3">
            <v:stroke dashstyle="solid"/>
            <w10:wrap type="none"/>
          </v:line>
        </w:pict>
      </w:r>
      <w:r>
        <w:rPr/>
        <w:pict>
          <v:line style="position:absolute;mso-position-horizontal-relative:page;mso-position-vertical-relative:paragraph;z-index:15964672" from="472.435407pt,-15.179395pt" to="460.161407pt,-15.179395pt" stroked="true" strokeweight=".765pt" strokecolor="#9c207c">
            <v:stroke dashstyle="solid"/>
            <w10:wrap type="none"/>
          </v:line>
        </w:pict>
      </w:r>
      <w:r>
        <w:rPr/>
        <w:pict>
          <v:line style="position:absolute;mso-position-horizontal-relative:page;mso-position-vertical-relative:paragraph;z-index:15965184" from="472.435407pt,26.438105pt" to="460.161407pt,26.438105pt" stroked="true" strokeweight=".765pt" strokecolor="#e379e3">
            <v:stroke dashstyle="solid"/>
            <w10:wrap type="none"/>
          </v:line>
        </w:pict>
      </w:r>
      <w:r>
        <w:rPr/>
        <w:pict>
          <v:line style="position:absolute;mso-position-horizontal-relative:page;mso-position-vertical-relative:paragraph;z-index:15965696" from="472.435407pt,-76.509094pt" to="460.161407pt,-76.509094pt" stroked="true" strokeweight=".765pt" strokecolor="#0352ff">
            <v:stroke dashstyle="solid"/>
            <w10:wrap type="none"/>
          </v:line>
        </w:pict>
      </w:r>
      <w:r>
        <w:rPr/>
        <w:pict>
          <v:line style="position:absolute;mso-position-horizontal-relative:page;mso-position-vertical-relative:paragraph;z-index:15966208" from="472.435407pt,46.690205pt" to="460.161407pt,46.690205pt" stroked="true" strokeweight=".765pt" strokecolor="#757575">
            <v:stroke dashstyle="solid"/>
            <w10:wrap type="none"/>
          </v:line>
        </w:pict>
      </w:r>
      <w:r>
        <w:rPr/>
        <w:pict>
          <v:line style="position:absolute;mso-position-horizontal-relative:page;mso-position-vertical-relative:paragraph;z-index:15966720" from="472.435407pt,5.629305pt" to="460.161407pt,5.629305pt" stroked="true" strokeweight=".765pt" strokecolor="#99c4ff">
            <v:stroke dashstyle="solid"/>
            <w10:wrap type="none"/>
          </v:line>
        </w:pict>
      </w:r>
      <w:r>
        <w:rPr/>
        <w:pict>
          <v:line style="position:absolute;mso-position-horizontal-relative:page;mso-position-vertical-relative:paragraph;z-index:15970304" from="169.542807pt,55.914204pt" to="166.254807pt,55.914204pt" stroked="true" strokeweight=".255pt" strokecolor="#757575">
            <v:stroke dashstyle="solid"/>
            <w10:wrap type="none"/>
          </v:line>
        </w:pict>
      </w:r>
      <w:r>
        <w:rPr>
          <w:color w:val="FFFFFF"/>
          <w:spacing w:val="-2"/>
          <w:w w:val="105"/>
          <w:sz w:val="15"/>
        </w:rPr>
        <w:t>Software</w:t>
      </w:r>
      <w:r>
        <w:rPr>
          <w:color w:val="FFFFFF"/>
          <w:spacing w:val="-7"/>
          <w:w w:val="105"/>
          <w:sz w:val="15"/>
        </w:rPr>
        <w:t> </w:t>
      </w:r>
      <w:r>
        <w:rPr>
          <w:color w:val="FFFFFF"/>
          <w:spacing w:val="-2"/>
          <w:w w:val="105"/>
          <w:sz w:val="15"/>
        </w:rPr>
        <w:t>developer</w:t>
      </w:r>
      <w:r>
        <w:rPr>
          <w:color w:val="FFFFFF"/>
          <w:spacing w:val="40"/>
          <w:w w:val="105"/>
          <w:sz w:val="15"/>
        </w:rPr>
        <w:t> </w:t>
      </w:r>
      <w:r>
        <w:rPr>
          <w:color w:val="FFFFFF"/>
          <w:w w:val="105"/>
          <w:sz w:val="15"/>
        </w:rPr>
        <w:t>Electrical</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Senior</w:t>
      </w:r>
      <w:r>
        <w:rPr>
          <w:color w:val="FFFFFF"/>
          <w:spacing w:val="-4"/>
          <w:w w:val="105"/>
          <w:sz w:val="15"/>
        </w:rPr>
        <w:t> </w:t>
      </w:r>
      <w:r>
        <w:rPr>
          <w:color w:val="FFFFFF"/>
          <w:w w:val="105"/>
          <w:sz w:val="15"/>
        </w:rPr>
        <w:t>engineer</w:t>
      </w:r>
    </w:p>
    <w:p>
      <w:pPr>
        <w:spacing w:after="0" w:line="535" w:lineRule="auto"/>
        <w:jc w:val="left"/>
        <w:rPr>
          <w:sz w:val="15"/>
        </w:rPr>
        <w:sectPr>
          <w:type w:val="continuous"/>
          <w:pgSz w:w="12240" w:h="15840"/>
          <w:pgMar w:header="0" w:footer="0" w:top="1820" w:bottom="280" w:left="680" w:right="680"/>
          <w:cols w:num="2" w:equalWidth="0">
            <w:col w:w="5713" w:space="907"/>
            <w:col w:w="4260"/>
          </w:cols>
        </w:sectPr>
      </w:pPr>
    </w:p>
    <w:p>
      <w:pPr>
        <w:spacing w:before="117"/>
        <w:ind w:left="2438" w:right="0" w:firstLine="0"/>
        <w:jc w:val="left"/>
        <w:rPr>
          <w:sz w:val="15"/>
        </w:rPr>
      </w:pPr>
      <w:r>
        <w:rPr/>
        <w:pict>
          <v:group style="position:absolute;margin-left:162.965805pt;margin-top:10.474898pt;width:263.850pt;height:4.350pt;mso-position-horizontal-relative:page;mso-position-vertical-relative:paragraph;z-index:15962112" id="docshapegroup1139" coordorigin="3259,209" coordsize="5277,87">
            <v:line style="position:absolute" from="8533,212" to="3406,212" stroked="true" strokeweight=".255pt" strokecolor="#cccccc">
              <v:stroke dashstyle="solid"/>
            </v:line>
            <v:line style="position:absolute" from="3406,212" to="3259,212" stroked="true" strokeweight=".255pt" strokecolor="#cccccc">
              <v:stroke dashstyle="solid"/>
            </v:line>
            <v:line style="position:absolute" from="3541,212" to="3541,296" stroked="true" strokeweight=".255pt" strokecolor="#cccccc">
              <v:stroke dashstyle="solid"/>
            </v:line>
            <v:line style="position:absolute" from="5193,212" to="5193,296" stroked="true" strokeweight=".255pt" strokecolor="#cccccc">
              <v:stroke dashstyle="solid"/>
            </v:line>
            <v:line style="position:absolute" from="6863,212" to="6863,296" stroked="true" strokeweight=".255pt" strokecolor="#cccccc">
              <v:stroke dashstyle="solid"/>
            </v:line>
            <v:line style="position:absolute" from="8533,212" to="8533,296" stroked="true" strokeweight=".255pt" strokecolor="#cccccc">
              <v:stroke dashstyle="solid"/>
            </v:line>
            <w10:wrap type="none"/>
          </v:group>
        </w:pict>
      </w:r>
      <w:r>
        <w:rPr>
          <w:color w:val="CCCCCC"/>
          <w:w w:val="123"/>
          <w:sz w:val="15"/>
        </w:rPr>
        <w:t>0</w:t>
      </w:r>
    </w:p>
    <w:p>
      <w:pPr>
        <w:spacing w:before="34"/>
        <w:ind w:left="2703" w:right="0" w:firstLine="0"/>
        <w:jc w:val="left"/>
        <w:rPr>
          <w:sz w:val="15"/>
        </w:rPr>
      </w:pPr>
      <w:r>
        <w:rPr>
          <w:color w:val="FFFFFF"/>
          <w:spacing w:val="-4"/>
          <w:sz w:val="15"/>
        </w:rPr>
        <w:t>2021</w:t>
      </w:r>
    </w:p>
    <w:p>
      <w:pPr>
        <w:spacing w:line="240" w:lineRule="auto" w:before="5"/>
        <w:rPr>
          <w:sz w:val="27"/>
        </w:rPr>
      </w:pPr>
      <w:r>
        <w:rPr/>
        <w:br w:type="column"/>
      </w:r>
      <w:r>
        <w:rPr>
          <w:sz w:val="27"/>
        </w:rPr>
      </w:r>
    </w:p>
    <w:p>
      <w:pPr>
        <w:spacing w:before="0"/>
        <w:ind w:left="0" w:right="0" w:firstLine="0"/>
        <w:jc w:val="right"/>
        <w:rPr>
          <w:sz w:val="15"/>
        </w:rPr>
      </w:pPr>
      <w:r>
        <w:rPr>
          <w:color w:val="FFFFFF"/>
          <w:spacing w:val="-4"/>
          <w:w w:val="110"/>
          <w:sz w:val="15"/>
        </w:rPr>
        <w:t>2022</w:t>
      </w:r>
    </w:p>
    <w:p>
      <w:pPr>
        <w:spacing w:line="240" w:lineRule="auto" w:before="5"/>
        <w:rPr>
          <w:sz w:val="27"/>
        </w:rPr>
      </w:pPr>
      <w:r>
        <w:rPr/>
        <w:br w:type="column"/>
      </w:r>
      <w:r>
        <w:rPr>
          <w:sz w:val="27"/>
        </w:rPr>
      </w:r>
    </w:p>
    <w:p>
      <w:pPr>
        <w:spacing w:before="0"/>
        <w:ind w:left="0" w:right="0" w:firstLine="0"/>
        <w:jc w:val="right"/>
        <w:rPr>
          <w:sz w:val="15"/>
        </w:rPr>
      </w:pPr>
      <w:r>
        <w:rPr>
          <w:color w:val="FFFFFF"/>
          <w:spacing w:val="-4"/>
          <w:w w:val="110"/>
          <w:sz w:val="15"/>
        </w:rPr>
        <w:t>2023</w:t>
      </w:r>
    </w:p>
    <w:p>
      <w:pPr>
        <w:spacing w:line="240" w:lineRule="auto" w:before="5"/>
        <w:rPr>
          <w:sz w:val="27"/>
        </w:rPr>
      </w:pPr>
      <w:r>
        <w:rPr/>
        <w:br w:type="column"/>
      </w:r>
      <w:r>
        <w:rPr>
          <w:sz w:val="27"/>
        </w:rPr>
      </w:r>
    </w:p>
    <w:p>
      <w:pPr>
        <w:spacing w:before="0"/>
        <w:ind w:left="1297" w:right="0" w:firstLine="0"/>
        <w:jc w:val="left"/>
        <w:rPr>
          <w:sz w:val="15"/>
        </w:rPr>
      </w:pPr>
      <w:r>
        <w:rPr>
          <w:color w:val="FFFFFF"/>
          <w:spacing w:val="-4"/>
          <w:w w:val="110"/>
          <w:sz w:val="15"/>
        </w:rPr>
        <w:t>2024</w:t>
      </w:r>
    </w:p>
    <w:p>
      <w:pPr>
        <w:spacing w:after="0"/>
        <w:jc w:val="left"/>
        <w:rPr>
          <w:sz w:val="15"/>
        </w:rPr>
        <w:sectPr>
          <w:type w:val="continuous"/>
          <w:pgSz w:w="12240" w:h="15840"/>
          <w:pgMar w:header="0" w:footer="0" w:top="1820" w:bottom="280" w:left="680" w:right="680"/>
          <w:cols w:num="4" w:equalWidth="0">
            <w:col w:w="3017" w:space="40"/>
            <w:col w:w="1638" w:space="39"/>
            <w:col w:w="1610" w:space="40"/>
            <w:col w:w="4496"/>
          </w:cols>
        </w:sectPr>
      </w:pPr>
    </w:p>
    <w:p>
      <w:pPr>
        <w:pStyle w:val="BodyText"/>
        <w:rPr>
          <w:sz w:val="20"/>
        </w:rPr>
      </w:pPr>
    </w:p>
    <w:p>
      <w:pPr>
        <w:pStyle w:val="BodyText"/>
        <w:spacing w:before="7"/>
        <w:rPr>
          <w:sz w:val="29"/>
        </w:rPr>
      </w:pPr>
    </w:p>
    <w:p>
      <w:pPr>
        <w:pStyle w:val="Heading9"/>
        <w:spacing w:before="132"/>
        <w:ind w:left="2348"/>
      </w:pPr>
      <w:r>
        <w:rPr>
          <w:color w:val="FFFFFF"/>
        </w:rPr>
        <w:t>Skills</w:t>
      </w:r>
      <w:r>
        <w:rPr>
          <w:color w:val="FFFFFF"/>
          <w:spacing w:val="4"/>
          <w:w w:val="105"/>
        </w:rPr>
        <w:t> </w:t>
      </w:r>
      <w:r>
        <w:rPr>
          <w:color w:val="FFFFFF"/>
          <w:spacing w:val="-2"/>
          <w:w w:val="105"/>
        </w:rPr>
        <w:t>availability</w:t>
      </w:r>
    </w:p>
    <w:p>
      <w:pPr>
        <w:spacing w:line="266" w:lineRule="auto" w:before="98"/>
        <w:ind w:left="2333" w:right="286" w:firstLine="0"/>
        <w:jc w:val="left"/>
        <w:rPr>
          <w:sz w:val="18"/>
        </w:rPr>
      </w:pPr>
      <w:r>
        <w:rPr>
          <w:color w:val="FFFFFF"/>
          <w:w w:val="105"/>
          <w:sz w:val="18"/>
        </w:rPr>
        <w:t>As</w:t>
      </w:r>
      <w:r>
        <w:rPr>
          <w:color w:val="FFFFFF"/>
          <w:spacing w:val="-11"/>
          <w:w w:val="105"/>
          <w:sz w:val="18"/>
        </w:rPr>
        <w:t> </w:t>
      </w:r>
      <w:r>
        <w:rPr>
          <w:color w:val="FFFFFF"/>
          <w:w w:val="105"/>
          <w:sz w:val="18"/>
        </w:rPr>
        <w:t>robotics</w:t>
      </w:r>
      <w:r>
        <w:rPr>
          <w:color w:val="FFFFFF"/>
          <w:spacing w:val="-11"/>
          <w:w w:val="105"/>
          <w:sz w:val="18"/>
        </w:rPr>
        <w:t> </w:t>
      </w:r>
      <w:r>
        <w:rPr>
          <w:color w:val="FFFFFF"/>
          <w:w w:val="105"/>
          <w:sz w:val="18"/>
        </w:rPr>
        <w:t>increasingly</w:t>
      </w:r>
      <w:r>
        <w:rPr>
          <w:color w:val="FFFFFF"/>
          <w:spacing w:val="-11"/>
          <w:w w:val="105"/>
          <w:sz w:val="18"/>
        </w:rPr>
        <w:t> </w:t>
      </w:r>
      <w:r>
        <w:rPr>
          <w:color w:val="FFFFFF"/>
          <w:w w:val="105"/>
          <w:sz w:val="18"/>
        </w:rPr>
        <w:t>incorporates</w:t>
      </w:r>
      <w:r>
        <w:rPr>
          <w:color w:val="FFFFFF"/>
          <w:spacing w:val="-10"/>
          <w:w w:val="105"/>
          <w:sz w:val="18"/>
        </w:rPr>
        <w:t> </w:t>
      </w:r>
      <w:r>
        <w:rPr>
          <w:color w:val="FFFFFF"/>
          <w:w w:val="105"/>
          <w:sz w:val="18"/>
        </w:rPr>
        <w:t>AI-powered</w:t>
      </w:r>
      <w:r>
        <w:rPr>
          <w:color w:val="FFFFFF"/>
          <w:spacing w:val="-11"/>
          <w:w w:val="105"/>
          <w:sz w:val="18"/>
        </w:rPr>
        <w:t> </w:t>
      </w:r>
      <w:r>
        <w:rPr>
          <w:color w:val="FFFFFF"/>
          <w:w w:val="105"/>
          <w:sz w:val="18"/>
        </w:rPr>
        <w:t>systems,</w:t>
      </w:r>
      <w:r>
        <w:rPr>
          <w:color w:val="FFFFFF"/>
          <w:spacing w:val="-11"/>
          <w:w w:val="105"/>
          <w:sz w:val="18"/>
        </w:rPr>
        <w:t> </w:t>
      </w:r>
      <w:r>
        <w:rPr>
          <w:color w:val="FFFFFF"/>
          <w:w w:val="105"/>
          <w:sz w:val="18"/>
        </w:rPr>
        <w:t>the</w:t>
      </w:r>
      <w:r>
        <w:rPr>
          <w:color w:val="FFFFFF"/>
          <w:spacing w:val="-10"/>
          <w:w w:val="105"/>
          <w:sz w:val="18"/>
        </w:rPr>
        <w:t> </w:t>
      </w:r>
      <w:r>
        <w:rPr>
          <w:color w:val="FFFFFF"/>
          <w:w w:val="105"/>
          <w:sz w:val="18"/>
        </w:rPr>
        <w:t>demand</w:t>
      </w:r>
      <w:r>
        <w:rPr>
          <w:color w:val="FFFFFF"/>
          <w:spacing w:val="-11"/>
          <w:w w:val="105"/>
          <w:sz w:val="18"/>
        </w:rPr>
        <w:t> </w:t>
      </w:r>
      <w:r>
        <w:rPr>
          <w:color w:val="FFFFFF"/>
          <w:w w:val="105"/>
          <w:sz w:val="18"/>
        </w:rPr>
        <w:t>for</w:t>
      </w:r>
      <w:r>
        <w:rPr>
          <w:color w:val="FFFFFF"/>
          <w:spacing w:val="-11"/>
          <w:w w:val="105"/>
          <w:sz w:val="18"/>
        </w:rPr>
        <w:t> </w:t>
      </w:r>
      <w:r>
        <w:rPr>
          <w:color w:val="FFFFFF"/>
          <w:w w:val="105"/>
          <w:sz w:val="18"/>
        </w:rPr>
        <w:t>expertise</w:t>
      </w:r>
      <w:r>
        <w:rPr>
          <w:color w:val="FFFFFF"/>
          <w:spacing w:val="-10"/>
          <w:w w:val="105"/>
          <w:sz w:val="18"/>
        </w:rPr>
        <w:t> </w:t>
      </w:r>
      <w:r>
        <w:rPr>
          <w:color w:val="FFFFFF"/>
          <w:w w:val="105"/>
          <w:sz w:val="18"/>
        </w:rPr>
        <w:t>in</w:t>
      </w:r>
      <w:r>
        <w:rPr>
          <w:color w:val="FFFFFF"/>
          <w:spacing w:val="-11"/>
          <w:w w:val="105"/>
          <w:sz w:val="18"/>
        </w:rPr>
        <w:t> </w:t>
      </w:r>
      <w:r>
        <w:rPr>
          <w:color w:val="FFFFFF"/>
          <w:w w:val="105"/>
          <w:sz w:val="18"/>
        </w:rPr>
        <w:t>ML,</w:t>
      </w:r>
      <w:r>
        <w:rPr>
          <w:color w:val="FFFFFF"/>
          <w:spacing w:val="-11"/>
          <w:w w:val="105"/>
          <w:sz w:val="18"/>
        </w:rPr>
        <w:t> </w:t>
      </w:r>
      <w:r>
        <w:rPr>
          <w:color w:val="FFFFFF"/>
          <w:w w:val="105"/>
          <w:sz w:val="18"/>
        </w:rPr>
        <w:t>AI,</w:t>
      </w:r>
      <w:r>
        <w:rPr>
          <w:color w:val="FFFFFF"/>
          <w:spacing w:val="-10"/>
          <w:w w:val="105"/>
          <w:sz w:val="18"/>
        </w:rPr>
        <w:t> </w:t>
      </w:r>
      <w:r>
        <w:rPr>
          <w:color w:val="FFFFFF"/>
          <w:w w:val="105"/>
          <w:sz w:val="18"/>
        </w:rPr>
        <w:t>automation, and computer vision is growing, yet the talent pool remains constrained. Companies will need to bridge these skill gaps to fully unlock robotics technologies’ transformative potential.</w:t>
      </w:r>
    </w:p>
    <w:p>
      <w:pPr>
        <w:pStyle w:val="BodyText"/>
        <w:spacing w:before="11"/>
        <w:rPr>
          <w:sz w:val="15"/>
        </w:rPr>
      </w:pPr>
    </w:p>
    <w:p>
      <w:pPr>
        <w:spacing w:before="126"/>
        <w:ind w:left="2351" w:right="0" w:firstLine="0"/>
        <w:jc w:val="left"/>
        <w:rPr>
          <w:sz w:val="18"/>
        </w:rPr>
      </w:pPr>
      <w:r>
        <w:rPr/>
        <w:pict>
          <v:rect style="position:absolute;margin-left:351.096985pt;margin-top:9.138234pt;width:6.087pt;height:6.087pt;mso-position-horizontal-relative:page;mso-position-vertical-relative:paragraph;z-index:15971840" id="docshape1140" filled="true" fillcolor="#00a9f4" stroked="false">
            <v:fill type="solid"/>
            <w10:wrap type="none"/>
          </v:rect>
        </w:pict>
      </w:r>
      <w:r>
        <w:rPr>
          <w:rFonts w:ascii="Arial"/>
          <w:color w:val="FFFFFF"/>
          <w:w w:val="105"/>
          <w:sz w:val="18"/>
        </w:rPr>
        <w:t>Talent</w:t>
      </w:r>
      <w:r>
        <w:rPr>
          <w:rFonts w:ascii="Arial"/>
          <w:color w:val="FFFFFF"/>
          <w:spacing w:val="-14"/>
          <w:w w:val="105"/>
          <w:sz w:val="18"/>
        </w:rPr>
        <w:t> </w:t>
      </w:r>
      <w:r>
        <w:rPr>
          <w:rFonts w:ascii="Arial"/>
          <w:color w:val="FFFFFF"/>
          <w:w w:val="105"/>
          <w:sz w:val="18"/>
        </w:rPr>
        <w:t>required,</w:t>
      </w:r>
      <w:r>
        <w:rPr>
          <w:rFonts w:ascii="Arial"/>
          <w:color w:val="FFFFFF"/>
          <w:spacing w:val="-13"/>
          <w:w w:val="105"/>
          <w:sz w:val="18"/>
        </w:rPr>
        <w:t> </w:t>
      </w:r>
      <w:r>
        <w:rPr>
          <w:color w:val="FFFFFF"/>
          <w:w w:val="105"/>
          <w:sz w:val="18"/>
        </w:rPr>
        <w:t>%</w:t>
      </w:r>
      <w:r>
        <w:rPr>
          <w:color w:val="FFFFFF"/>
          <w:spacing w:val="-10"/>
          <w:w w:val="105"/>
          <w:sz w:val="18"/>
        </w:rPr>
        <w:t> </w:t>
      </w:r>
      <w:r>
        <w:rPr>
          <w:color w:val="FFFFFF"/>
          <w:w w:val="105"/>
          <w:sz w:val="18"/>
        </w:rPr>
        <w:t>share</w:t>
      </w:r>
      <w:r>
        <w:rPr>
          <w:color w:val="FFFFFF"/>
          <w:spacing w:val="-10"/>
          <w:w w:val="105"/>
          <w:sz w:val="18"/>
        </w:rPr>
        <w:t> </w:t>
      </w:r>
      <w:r>
        <w:rPr>
          <w:color w:val="FFFFFF"/>
          <w:w w:val="105"/>
          <w:sz w:val="18"/>
        </w:rPr>
        <w:t>of</w:t>
      </w:r>
      <w:r>
        <w:rPr>
          <w:color w:val="FFFFFF"/>
          <w:spacing w:val="-6"/>
          <w:w w:val="105"/>
          <w:sz w:val="18"/>
        </w:rPr>
        <w:t> </w:t>
      </w:r>
      <w:r>
        <w:rPr>
          <w:color w:val="FFFFFF"/>
          <w:w w:val="105"/>
          <w:sz w:val="18"/>
        </w:rPr>
        <w:t>postings</w:t>
      </w:r>
      <w:r>
        <w:rPr>
          <w:color w:val="FFFFFF"/>
          <w:spacing w:val="-5"/>
          <w:w w:val="105"/>
          <w:sz w:val="18"/>
        </w:rPr>
        <w:t> </w:t>
      </w:r>
      <w:r>
        <w:rPr>
          <w:color w:val="FFFFFF"/>
          <w:w w:val="105"/>
          <w:sz w:val="18"/>
        </w:rPr>
        <w:t>requiring</w:t>
      </w:r>
      <w:r>
        <w:rPr>
          <w:color w:val="FFFFFF"/>
          <w:spacing w:val="-6"/>
          <w:w w:val="105"/>
          <w:sz w:val="18"/>
        </w:rPr>
        <w:t> </w:t>
      </w:r>
      <w:r>
        <w:rPr>
          <w:color w:val="FFFFFF"/>
          <w:spacing w:val="-2"/>
          <w:w w:val="105"/>
          <w:sz w:val="18"/>
        </w:rPr>
        <w:t>skill</w:t>
      </w:r>
    </w:p>
    <w:p>
      <w:pPr>
        <w:pStyle w:val="BodyText"/>
        <w:spacing w:before="6"/>
      </w:pPr>
    </w:p>
    <w:p>
      <w:pPr>
        <w:tabs>
          <w:tab w:pos="3562" w:val="left" w:leader="none"/>
          <w:tab w:pos="4775" w:val="left" w:leader="none"/>
          <w:tab w:pos="5988" w:val="left" w:leader="none"/>
          <w:tab w:pos="7201" w:val="left" w:leader="none"/>
          <w:tab w:pos="8413" w:val="left" w:leader="none"/>
          <w:tab w:pos="9626" w:val="left" w:leader="none"/>
        </w:tabs>
        <w:spacing w:line="240" w:lineRule="auto"/>
        <w:ind w:left="2350" w:right="0" w:firstLine="0"/>
        <w:jc w:val="left"/>
        <w:rPr>
          <w:sz w:val="20"/>
        </w:rPr>
      </w:pPr>
      <w:r>
        <w:rPr>
          <w:position w:val="1"/>
          <w:sz w:val="20"/>
        </w:rPr>
        <w:pict>
          <v:group style="width:46.95pt;height:46.95pt;mso-position-horizontal-relative:char;mso-position-vertical-relative:line" id="docshapegroup1141" coordorigin="0,0" coordsize="939,939">
            <v:rect style="position:absolute;left:2;top:552;width:384;height:384" id="docshape1142" filled="true" fillcolor="#00a9f4" stroked="false">
              <v:fill type="solid"/>
            </v:rect>
            <v:rect style="position:absolute;left:2;top:2;width:934;height:934" id="docshape1143" filled="false" stroked="true" strokeweight=".255pt" strokecolor="#ffffff">
              <v:stroke dashstyle="solid"/>
            </v:rect>
            <v:shape style="position:absolute;left:0;top:0;width:939;height:939" type="#_x0000_t202" id="docshape1144" filled="false" stroked="false">
              <v:textbox inset="0,0,0,0">
                <w:txbxContent>
                  <w:p>
                    <w:pPr>
                      <w:spacing w:line="240" w:lineRule="auto" w:before="0"/>
                      <w:rPr>
                        <w:sz w:val="20"/>
                      </w:rPr>
                    </w:pPr>
                  </w:p>
                  <w:p>
                    <w:pPr>
                      <w:spacing w:line="240" w:lineRule="auto" w:before="0"/>
                      <w:rPr>
                        <w:sz w:val="20"/>
                      </w:rPr>
                    </w:pPr>
                  </w:p>
                  <w:p>
                    <w:pPr>
                      <w:spacing w:line="240" w:lineRule="auto" w:before="0"/>
                      <w:rPr>
                        <w:sz w:val="16"/>
                      </w:rPr>
                    </w:pPr>
                  </w:p>
                  <w:p>
                    <w:pPr>
                      <w:spacing w:before="0"/>
                      <w:ind w:left="119" w:right="0" w:firstLine="0"/>
                      <w:jc w:val="left"/>
                      <w:rPr>
                        <w:sz w:val="15"/>
                      </w:rPr>
                    </w:pPr>
                    <w:r>
                      <w:rPr>
                        <w:spacing w:val="-5"/>
                        <w:sz w:val="15"/>
                      </w:rPr>
                      <w:t>16</w:t>
                    </w:r>
                  </w:p>
                </w:txbxContent>
              </v:textbox>
              <w10:wrap type="none"/>
            </v:shape>
          </v:group>
        </w:pict>
      </w:r>
      <w:r>
        <w:rPr>
          <w:position w:val="1"/>
          <w:sz w:val="20"/>
        </w:rPr>
      </w:r>
      <w:r>
        <w:rPr>
          <w:position w:val="1"/>
          <w:sz w:val="20"/>
        </w:rPr>
        <w:tab/>
      </w:r>
      <w:r>
        <w:rPr>
          <w:position w:val="1"/>
          <w:sz w:val="20"/>
        </w:rPr>
        <w:pict>
          <v:group style="width:46.95pt;height:46.95pt;mso-position-horizontal-relative:char;mso-position-vertical-relative:line" id="docshapegroup1145" coordorigin="0,0" coordsize="939,939">
            <v:rect style="position:absolute;left:2;top:662;width:274;height:274" id="docshape1146" filled="true" fillcolor="#00a9f4" stroked="false">
              <v:fill type="solid"/>
            </v:rect>
            <v:rect style="position:absolute;left:2;top:2;width:934;height:934" id="docshape1147" filled="false" stroked="true" strokeweight=".255pt" strokecolor="#ffffff">
              <v:stroke dashstyle="solid"/>
            </v:rect>
            <v:shape style="position:absolute;left:0;top:0;width:939;height:939" type="#_x0000_t202" id="docshape1148" filled="false" stroked="false">
              <v:textbox inset="0,0,0,0">
                <w:txbxContent>
                  <w:p>
                    <w:pPr>
                      <w:spacing w:line="240" w:lineRule="auto" w:before="0"/>
                      <w:rPr>
                        <w:sz w:val="20"/>
                      </w:rPr>
                    </w:pPr>
                  </w:p>
                  <w:p>
                    <w:pPr>
                      <w:spacing w:line="240" w:lineRule="auto" w:before="0"/>
                      <w:rPr>
                        <w:sz w:val="20"/>
                      </w:rPr>
                    </w:pPr>
                  </w:p>
                  <w:p>
                    <w:pPr>
                      <w:spacing w:line="240" w:lineRule="auto" w:before="3"/>
                      <w:rPr>
                        <w:sz w:val="18"/>
                      </w:rPr>
                    </w:pPr>
                  </w:p>
                  <w:p>
                    <w:pPr>
                      <w:spacing w:before="0"/>
                      <w:ind w:left="68" w:right="0" w:firstLine="0"/>
                      <w:jc w:val="left"/>
                      <w:rPr>
                        <w:sz w:val="15"/>
                      </w:rPr>
                    </w:pPr>
                    <w:r>
                      <w:rPr>
                        <w:spacing w:val="-5"/>
                        <w:sz w:val="15"/>
                      </w:rPr>
                      <w:t>10</w:t>
                    </w:r>
                  </w:p>
                </w:txbxContent>
              </v:textbox>
              <w10:wrap type="none"/>
            </v:shape>
          </v:group>
        </w:pict>
      </w:r>
      <w:r>
        <w:rPr>
          <w:position w:val="1"/>
          <w:sz w:val="20"/>
        </w:rPr>
      </w:r>
      <w:r>
        <w:rPr>
          <w:position w:val="1"/>
          <w:sz w:val="20"/>
        </w:rPr>
        <w:tab/>
      </w:r>
      <w:r>
        <w:rPr>
          <w:position w:val="1"/>
          <w:sz w:val="20"/>
        </w:rPr>
        <w:pict>
          <v:group style="width:46.95pt;height:46.95pt;mso-position-horizontal-relative:char;mso-position-vertical-relative:line" id="docshapegroup1149" coordorigin="0,0" coordsize="939,939">
            <v:rect style="position:absolute;left:2;top:662;width:274;height:274" id="docshape1150" filled="true" fillcolor="#00a9f4" stroked="false">
              <v:fill type="solid"/>
            </v:rect>
            <v:rect style="position:absolute;left:2;top:2;width:934;height:934" id="docshape1151" filled="false" stroked="true" strokeweight=".255pt" strokecolor="#ffffff">
              <v:stroke dashstyle="solid"/>
            </v:rect>
            <v:shape style="position:absolute;left:115;top:695;width:108;height:200" type="#_x0000_t202" id="docshape1152" filled="false" stroked="false">
              <v:textbox inset="0,0,0,0">
                <w:txbxContent>
                  <w:p>
                    <w:pPr>
                      <w:spacing w:before="15"/>
                      <w:ind w:left="0" w:right="0" w:firstLine="0"/>
                      <w:jc w:val="left"/>
                      <w:rPr>
                        <w:sz w:val="15"/>
                      </w:rPr>
                    </w:pPr>
                    <w:r>
                      <w:rPr>
                        <w:w w:val="115"/>
                        <w:sz w:val="15"/>
                      </w:rPr>
                      <w:t>8</w:t>
                    </w:r>
                  </w:p>
                </w:txbxContent>
              </v:textbox>
              <w10:wrap type="none"/>
            </v:shape>
          </v:group>
        </w:pict>
      </w:r>
      <w:r>
        <w:rPr>
          <w:position w:val="1"/>
          <w:sz w:val="20"/>
        </w:rPr>
      </w:r>
      <w:r>
        <w:rPr>
          <w:position w:val="1"/>
          <w:sz w:val="20"/>
        </w:rPr>
        <w:tab/>
      </w:r>
      <w:r>
        <w:rPr>
          <w:position w:val="1"/>
          <w:sz w:val="20"/>
        </w:rPr>
        <w:pict>
          <v:group style="width:46.95pt;height:46.95pt;mso-position-horizontal-relative:char;mso-position-vertical-relative:line" id="docshapegroup1153" coordorigin="0,0" coordsize="939,939">
            <v:rect style="position:absolute;left:2;top:662;width:275;height:274" id="docshape1154" filled="true" fillcolor="#00a9f4" stroked="false">
              <v:fill type="solid"/>
            </v:rect>
            <v:rect style="position:absolute;left:2;top:2;width:934;height:934" id="docshape1155" filled="false" stroked="true" strokeweight=".255pt" strokecolor="#ffffff">
              <v:stroke dashstyle="solid"/>
            </v:rect>
            <v:shape style="position:absolute;left:78;top:717;width:108;height:200" type="#_x0000_t202" id="docshape1156" filled="false" stroked="false">
              <v:textbox inset="0,0,0,0">
                <w:txbxContent>
                  <w:p>
                    <w:pPr>
                      <w:spacing w:before="15"/>
                      <w:ind w:left="0" w:right="0" w:firstLine="0"/>
                      <w:jc w:val="left"/>
                      <w:rPr>
                        <w:sz w:val="15"/>
                      </w:rPr>
                    </w:pPr>
                    <w:r>
                      <w:rPr>
                        <w:w w:val="115"/>
                        <w:sz w:val="15"/>
                      </w:rPr>
                      <w:t>8</w:t>
                    </w:r>
                  </w:p>
                </w:txbxContent>
              </v:textbox>
              <w10:wrap type="none"/>
            </v:shape>
          </v:group>
        </w:pict>
      </w:r>
      <w:r>
        <w:rPr>
          <w:position w:val="1"/>
          <w:sz w:val="20"/>
        </w:rPr>
      </w:r>
      <w:r>
        <w:rPr>
          <w:position w:val="1"/>
          <w:sz w:val="20"/>
        </w:rPr>
        <w:tab/>
      </w:r>
      <w:r>
        <w:rPr>
          <w:position w:val="1"/>
          <w:sz w:val="20"/>
        </w:rPr>
        <w:pict>
          <v:group style="width:46.95pt;height:46.95pt;mso-position-horizontal-relative:char;mso-position-vertical-relative:line" id="docshapegroup1157" coordorigin="0,0" coordsize="939,939">
            <v:rect style="position:absolute;left:2;top:717;width:220;height:220" id="docshape1158" filled="true" fillcolor="#00a9f4" stroked="false">
              <v:fill type="solid"/>
            </v:rect>
            <v:rect style="position:absolute;left:2;top:2;width:934;height:934" id="docshape1159" filled="false" stroked="true" strokeweight=".255pt" strokecolor="#ffffff">
              <v:stroke dashstyle="solid"/>
            </v:rect>
            <v:shape style="position:absolute;left:82;top:723;width:103;height:200" type="#_x0000_t202" id="docshape1160" filled="false" stroked="false">
              <v:textbox inset="0,0,0,0">
                <w:txbxContent>
                  <w:p>
                    <w:pPr>
                      <w:spacing w:before="15"/>
                      <w:ind w:left="0" w:right="0" w:firstLine="0"/>
                      <w:jc w:val="left"/>
                      <w:rPr>
                        <w:sz w:val="15"/>
                      </w:rPr>
                    </w:pPr>
                    <w:r>
                      <w:rPr>
                        <w:w w:val="108"/>
                        <w:sz w:val="15"/>
                      </w:rPr>
                      <w:t>5</w:t>
                    </w:r>
                  </w:p>
                </w:txbxContent>
              </v:textbox>
              <w10:wrap type="none"/>
            </v:shape>
          </v:group>
        </w:pict>
      </w:r>
      <w:r>
        <w:rPr>
          <w:position w:val="1"/>
          <w:sz w:val="20"/>
        </w:rPr>
      </w:r>
      <w:r>
        <w:rPr>
          <w:position w:val="1"/>
          <w:sz w:val="20"/>
        </w:rPr>
        <w:tab/>
      </w:r>
      <w:r>
        <w:rPr>
          <w:sz w:val="20"/>
        </w:rPr>
        <w:pict>
          <v:group style="width:46.95pt;height:47.3pt;mso-position-horizontal-relative:char;mso-position-vertical-relative:line" id="docshapegroup1161" coordorigin="0,0" coordsize="939,946">
            <v:rect style="position:absolute;left:2;top:2;width:934;height:934" id="docshape1162" filled="false" stroked="true" strokeweight=".255pt" strokecolor="#ffffff">
              <v:stroke dashstyle="solid"/>
            </v:rect>
            <v:shape style="position:absolute;left:0;top:0;width:939;height:946" type="#_x0000_t202" id="docshape1163" filled="false" stroked="false">
              <v:textbox inset="0,0,0,0">
                <w:txbxContent>
                  <w:p>
                    <w:pPr>
                      <w:spacing w:line="240" w:lineRule="auto" w:before="0"/>
                      <w:rPr>
                        <w:sz w:val="20"/>
                      </w:rPr>
                    </w:pPr>
                  </w:p>
                  <w:p>
                    <w:pPr>
                      <w:spacing w:line="240" w:lineRule="auto" w:before="0"/>
                      <w:rPr>
                        <w:sz w:val="20"/>
                      </w:rPr>
                    </w:pPr>
                  </w:p>
                  <w:p>
                    <w:pPr>
                      <w:spacing w:line="240" w:lineRule="auto" w:before="4"/>
                      <w:rPr>
                        <w:sz w:val="22"/>
                      </w:rPr>
                    </w:pPr>
                  </w:p>
                  <w:p>
                    <w:pPr>
                      <w:spacing w:before="0"/>
                      <w:ind w:left="2" w:right="0" w:firstLine="0"/>
                      <w:jc w:val="left"/>
                      <w:rPr>
                        <w:sz w:val="15"/>
                      </w:rPr>
                    </w:pPr>
                    <w:r>
                      <w:rPr>
                        <w:color w:val="000000"/>
                        <w:spacing w:val="1"/>
                        <w:w w:val="110"/>
                        <w:sz w:val="15"/>
                        <w:shd w:fill="00A9F4" w:color="auto" w:val="clear"/>
                      </w:rPr>
                      <w:t> </w:t>
                    </w:r>
                    <w:r>
                      <w:rPr>
                        <w:color w:val="000000"/>
                        <w:spacing w:val="-10"/>
                        <w:w w:val="110"/>
                        <w:sz w:val="15"/>
                        <w:shd w:fill="00A9F4" w:color="auto" w:val="clear"/>
                      </w:rPr>
                      <w:t>3</w:t>
                    </w:r>
                    <w:r>
                      <w:rPr>
                        <w:color w:val="000000"/>
                        <w:spacing w:val="80"/>
                        <w:w w:val="110"/>
                        <w:sz w:val="15"/>
                        <w:shd w:fill="00A9F4" w:color="auto" w:val="clear"/>
                      </w:rPr>
                      <w:t> </w:t>
                    </w:r>
                  </w:p>
                </w:txbxContent>
              </v:textbox>
              <w10:wrap type="none"/>
            </v:shape>
          </v:group>
        </w:pict>
      </w:r>
      <w:r>
        <w:rPr>
          <w:sz w:val="20"/>
        </w:rPr>
      </w:r>
      <w:r>
        <w:rPr>
          <w:sz w:val="20"/>
        </w:rPr>
        <w:tab/>
      </w:r>
      <w:r>
        <w:rPr>
          <w:sz w:val="20"/>
        </w:rPr>
        <w:pict>
          <v:group style="width:46.95pt;height:47.3pt;mso-position-horizontal-relative:char;mso-position-vertical-relative:line" id="docshapegroup1164" coordorigin="0,0" coordsize="939,946">
            <v:rect style="position:absolute;left:2;top:772;width:165;height:165" id="docshape1165" filled="true" fillcolor="#00a9f4" stroked="false">
              <v:fill type="solid"/>
            </v:rect>
            <v:rect style="position:absolute;left:2;top:2;width:934;height:934" id="docshape1166" filled="false" stroked="true" strokeweight=".255pt" strokecolor="#ffffff">
              <v:stroke dashstyle="solid"/>
            </v:rect>
            <v:shape style="position:absolute;left:42;top:746;width:104;height:200" type="#_x0000_t202" id="docshape1167" filled="false" stroked="false">
              <v:textbox inset="0,0,0,0">
                <w:txbxContent>
                  <w:p>
                    <w:pPr>
                      <w:spacing w:before="15"/>
                      <w:ind w:left="0" w:right="0" w:firstLine="0"/>
                      <w:jc w:val="left"/>
                      <w:rPr>
                        <w:sz w:val="15"/>
                      </w:rPr>
                    </w:pPr>
                    <w:r>
                      <w:rPr>
                        <w:w w:val="110"/>
                        <w:sz w:val="15"/>
                      </w:rPr>
                      <w:t>3</w:t>
                    </w:r>
                  </w:p>
                </w:txbxContent>
              </v:textbox>
              <w10:wrap type="none"/>
            </v:shape>
          </v:group>
        </w:pict>
      </w:r>
      <w:r>
        <w:rPr>
          <w:sz w:val="20"/>
        </w:rPr>
      </w:r>
    </w:p>
    <w:p>
      <w:pPr>
        <w:spacing w:after="0" w:line="240" w:lineRule="auto"/>
        <w:jc w:val="left"/>
        <w:rPr>
          <w:sz w:val="20"/>
        </w:rPr>
        <w:sectPr>
          <w:type w:val="continuous"/>
          <w:pgSz w:w="12240" w:h="15840"/>
          <w:pgMar w:header="0" w:footer="0" w:top="1820" w:bottom="280" w:left="680" w:right="680"/>
        </w:sectPr>
      </w:pPr>
    </w:p>
    <w:p>
      <w:pPr>
        <w:spacing w:before="24"/>
        <w:ind w:left="0" w:right="0" w:firstLine="0"/>
        <w:jc w:val="right"/>
        <w:rPr>
          <w:sz w:val="15"/>
        </w:rPr>
      </w:pPr>
      <w:r>
        <w:rPr>
          <w:color w:val="FFFFFF"/>
          <w:spacing w:val="-2"/>
          <w:w w:val="105"/>
          <w:sz w:val="15"/>
        </w:rPr>
        <w:t>Python</w:t>
      </w:r>
    </w:p>
    <w:p>
      <w:pPr>
        <w:spacing w:line="228" w:lineRule="auto" w:before="32"/>
        <w:ind w:left="722" w:right="-2" w:firstLine="0"/>
        <w:jc w:val="left"/>
        <w:rPr>
          <w:sz w:val="15"/>
        </w:rPr>
      </w:pPr>
      <w:r>
        <w:rPr/>
        <w:br w:type="column"/>
      </w:r>
      <w:r>
        <w:rPr>
          <w:color w:val="FFFFFF"/>
          <w:spacing w:val="-2"/>
          <w:sz w:val="15"/>
        </w:rPr>
        <w:t>Machine</w:t>
      </w:r>
      <w:r>
        <w:rPr>
          <w:color w:val="FFFFFF"/>
          <w:spacing w:val="40"/>
          <w:w w:val="105"/>
          <w:sz w:val="15"/>
        </w:rPr>
        <w:t> </w:t>
      </w:r>
      <w:r>
        <w:rPr>
          <w:color w:val="FFFFFF"/>
          <w:spacing w:val="-2"/>
          <w:w w:val="105"/>
          <w:sz w:val="15"/>
        </w:rPr>
        <w:t>learning</w:t>
      </w:r>
    </w:p>
    <w:p>
      <w:pPr>
        <w:spacing w:before="24"/>
        <w:ind w:left="634" w:right="0" w:firstLine="0"/>
        <w:jc w:val="left"/>
        <w:rPr>
          <w:sz w:val="15"/>
        </w:rPr>
      </w:pPr>
      <w:r>
        <w:rPr/>
        <w:br w:type="column"/>
      </w:r>
      <w:r>
        <w:rPr>
          <w:color w:val="FFFFFF"/>
          <w:spacing w:val="-2"/>
          <w:sz w:val="15"/>
        </w:rPr>
        <w:t>Automation</w:t>
      </w:r>
    </w:p>
    <w:p>
      <w:pPr>
        <w:spacing w:line="228" w:lineRule="auto" w:before="32"/>
        <w:ind w:left="456" w:right="0" w:firstLine="0"/>
        <w:jc w:val="left"/>
        <w:rPr>
          <w:sz w:val="15"/>
        </w:rPr>
      </w:pPr>
      <w:r>
        <w:rPr/>
        <w:br w:type="column"/>
      </w:r>
      <w:r>
        <w:rPr>
          <w:color w:val="FFFFFF"/>
          <w:spacing w:val="-2"/>
          <w:w w:val="105"/>
          <w:sz w:val="15"/>
        </w:rPr>
        <w:t>Arti‘cial</w:t>
      </w:r>
      <w:r>
        <w:rPr>
          <w:color w:val="FFFFFF"/>
          <w:spacing w:val="40"/>
          <w:w w:val="105"/>
          <w:sz w:val="15"/>
        </w:rPr>
        <w:t> </w:t>
      </w:r>
      <w:r>
        <w:rPr>
          <w:color w:val="FFFFFF"/>
          <w:spacing w:val="-2"/>
          <w:sz w:val="15"/>
        </w:rPr>
        <w:t>intelligence</w:t>
      </w:r>
    </w:p>
    <w:p>
      <w:pPr>
        <w:spacing w:line="228" w:lineRule="auto" w:before="32"/>
        <w:ind w:left="427" w:right="0" w:firstLine="0"/>
        <w:jc w:val="left"/>
        <w:rPr>
          <w:sz w:val="15"/>
        </w:rPr>
      </w:pPr>
      <w:r>
        <w:rPr/>
        <w:br w:type="column"/>
      </w:r>
      <w:r>
        <w:rPr>
          <w:color w:val="FFFFFF"/>
          <w:spacing w:val="-2"/>
          <w:w w:val="105"/>
          <w:sz w:val="15"/>
        </w:rPr>
        <w:t>Software</w:t>
      </w:r>
      <w:r>
        <w:rPr>
          <w:color w:val="FFFFFF"/>
          <w:spacing w:val="40"/>
          <w:w w:val="105"/>
          <w:sz w:val="15"/>
        </w:rPr>
        <w:t> </w:t>
      </w:r>
      <w:r>
        <w:rPr>
          <w:color w:val="FFFFFF"/>
          <w:spacing w:val="-2"/>
          <w:w w:val="105"/>
          <w:sz w:val="15"/>
        </w:rPr>
        <w:t>engineeing</w:t>
      </w:r>
    </w:p>
    <w:p>
      <w:pPr>
        <w:spacing w:before="24"/>
        <w:ind w:left="464" w:right="0" w:firstLine="0"/>
        <w:jc w:val="left"/>
        <w:rPr>
          <w:sz w:val="15"/>
        </w:rPr>
      </w:pPr>
      <w:r>
        <w:rPr/>
        <w:br w:type="column"/>
      </w:r>
      <w:r>
        <w:rPr>
          <w:color w:val="FFFFFF"/>
          <w:spacing w:val="-2"/>
          <w:sz w:val="15"/>
        </w:rPr>
        <w:t>Manufacturing</w:t>
      </w:r>
    </w:p>
    <w:p>
      <w:pPr>
        <w:spacing w:line="228" w:lineRule="auto" w:before="32"/>
        <w:ind w:left="251" w:right="334" w:firstLine="0"/>
        <w:jc w:val="left"/>
        <w:rPr>
          <w:sz w:val="15"/>
        </w:rPr>
      </w:pPr>
      <w:r>
        <w:rPr/>
        <w:br w:type="column"/>
      </w:r>
      <w:r>
        <w:rPr>
          <w:color w:val="FFFFFF"/>
          <w:spacing w:val="-2"/>
          <w:sz w:val="15"/>
        </w:rPr>
        <w:t>Computer</w:t>
      </w:r>
      <w:r>
        <w:rPr>
          <w:color w:val="FFFFFF"/>
          <w:spacing w:val="40"/>
          <w:sz w:val="15"/>
        </w:rPr>
        <w:t> </w:t>
      </w:r>
      <w:r>
        <w:rPr>
          <w:color w:val="FFFFFF"/>
          <w:spacing w:val="-2"/>
          <w:sz w:val="15"/>
        </w:rPr>
        <w:t>vision</w:t>
      </w:r>
    </w:p>
    <w:p>
      <w:pPr>
        <w:spacing w:after="0" w:line="228" w:lineRule="auto"/>
        <w:jc w:val="left"/>
        <w:rPr>
          <w:sz w:val="15"/>
        </w:rPr>
        <w:sectPr>
          <w:type w:val="continuous"/>
          <w:pgSz w:w="12240" w:h="15840"/>
          <w:pgMar w:header="0" w:footer="0" w:top="1820" w:bottom="280" w:left="680" w:right="680"/>
          <w:cols w:num="7" w:equalWidth="0">
            <w:col w:w="2804" w:space="40"/>
            <w:col w:w="1261" w:space="39"/>
            <w:col w:w="1366" w:space="40"/>
            <w:col w:w="1187" w:space="40"/>
            <w:col w:w="1135" w:space="39"/>
            <w:col w:w="1386" w:space="39"/>
            <w:col w:w="1504"/>
          </w:cols>
        </w:sectPr>
      </w:pPr>
    </w:p>
    <w:p>
      <w:pPr>
        <w:pStyle w:val="BodyText"/>
        <w:spacing w:before="9"/>
        <w:rPr>
          <w:sz w:val="21"/>
        </w:rPr>
      </w:pPr>
    </w:p>
    <w:p>
      <w:pPr>
        <w:spacing w:after="0"/>
        <w:rPr>
          <w:sz w:val="21"/>
        </w:rPr>
        <w:sectPr>
          <w:type w:val="continuous"/>
          <w:pgSz w:w="12240" w:h="15840"/>
          <w:pgMar w:header="0" w:footer="0" w:top="1820" w:bottom="280" w:left="680" w:right="680"/>
        </w:sectPr>
      </w:pPr>
    </w:p>
    <w:p>
      <w:pPr>
        <w:tabs>
          <w:tab w:pos="5116" w:val="left" w:leader="none"/>
        </w:tabs>
        <w:spacing w:before="126"/>
        <w:ind w:left="2346" w:right="0" w:firstLine="0"/>
        <w:jc w:val="left"/>
        <w:rPr>
          <w:sz w:val="18"/>
        </w:rPr>
      </w:pPr>
      <w:r>
        <w:rPr/>
        <w:pict>
          <v:rect style="position:absolute;margin-left:279.506989pt;margin-top:9.018756pt;width:6.087pt;height:6.087pt;mso-position-horizontal-relative:page;mso-position-vertical-relative:paragraph;z-index:-19983872" id="docshape1168" filled="true" fillcolor="#2151ff" stroked="false">
            <v:fill type="solid"/>
            <w10:wrap type="none"/>
          </v:rect>
        </w:pict>
      </w:r>
      <w:r>
        <w:rPr>
          <w:rFonts w:ascii="Arial"/>
          <w:color w:val="FFFFFF"/>
          <w:sz w:val="18"/>
        </w:rPr>
        <w:t>Talent</w:t>
      </w:r>
      <w:r>
        <w:rPr>
          <w:rFonts w:ascii="Arial"/>
          <w:color w:val="FFFFFF"/>
          <w:spacing w:val="-5"/>
          <w:sz w:val="18"/>
        </w:rPr>
        <w:t> </w:t>
      </w:r>
      <w:r>
        <w:rPr>
          <w:rFonts w:ascii="Arial"/>
          <w:color w:val="FFFFFF"/>
          <w:sz w:val="18"/>
        </w:rPr>
        <w:t>availability,</w:t>
      </w:r>
      <w:r>
        <w:rPr>
          <w:rFonts w:ascii="Arial"/>
          <w:color w:val="FFFFFF"/>
          <w:spacing w:val="-5"/>
          <w:sz w:val="18"/>
        </w:rPr>
        <w:t> </w:t>
      </w:r>
      <w:r>
        <w:rPr>
          <w:color w:val="FFFFFF"/>
          <w:sz w:val="18"/>
        </w:rPr>
        <w:t>ratio</w:t>
      </w:r>
      <w:r>
        <w:rPr>
          <w:color w:val="FFFFFF"/>
          <w:spacing w:val="7"/>
          <w:sz w:val="18"/>
        </w:rPr>
        <w:t> </w:t>
      </w:r>
      <w:r>
        <w:rPr>
          <w:color w:val="FFFFFF"/>
          <w:sz w:val="18"/>
        </w:rPr>
        <w:t>of</w:t>
      </w:r>
      <w:r>
        <w:rPr>
          <w:color w:val="FFFFFF"/>
          <w:spacing w:val="7"/>
          <w:sz w:val="18"/>
        </w:rPr>
        <w:t> </w:t>
      </w:r>
      <w:r>
        <w:rPr>
          <w:color w:val="FFFFFF"/>
          <w:spacing w:val="-2"/>
          <w:sz w:val="18"/>
        </w:rPr>
        <w:t>talent</w:t>
      </w:r>
      <w:r>
        <w:rPr>
          <w:color w:val="FFFFFF"/>
          <w:sz w:val="18"/>
        </w:rPr>
        <w:tab/>
        <w:t>to </w:t>
      </w:r>
      <w:r>
        <w:rPr>
          <w:color w:val="FFFFFF"/>
          <w:spacing w:val="-2"/>
          <w:sz w:val="18"/>
        </w:rPr>
        <w:t>demand</w:t>
      </w:r>
    </w:p>
    <w:p>
      <w:pPr>
        <w:spacing w:line="240" w:lineRule="auto" w:before="0"/>
        <w:rPr>
          <w:sz w:val="20"/>
        </w:rPr>
      </w:pPr>
      <w:r>
        <w:rPr/>
        <w:br w:type="column"/>
      </w:r>
      <w:r>
        <w:rPr>
          <w:sz w:val="20"/>
        </w:rPr>
      </w:r>
    </w:p>
    <w:p>
      <w:pPr>
        <w:spacing w:before="130"/>
        <w:ind w:left="2332" w:right="2166" w:firstLine="0"/>
        <w:jc w:val="center"/>
        <w:rPr>
          <w:sz w:val="15"/>
        </w:rPr>
      </w:pPr>
      <w:r>
        <w:rPr/>
        <w:pict>
          <v:group style="position:absolute;margin-left:454.431885pt;margin-top:18.572510pt;width:32.5500pt;height:32.5500pt;mso-position-horizontal-relative:page;mso-position-vertical-relative:paragraph;z-index:-19984896" id="docshapegroup1169" coordorigin="9089,371" coordsize="651,651">
            <v:rect style="position:absolute;left:9091;top:371;width:648;height:648" id="docshape1170" filled="true" fillcolor="#2151ff" stroked="false">
              <v:fill type="solid"/>
            </v:rect>
            <v:rect style="position:absolute;left:9091;top:727;width:293;height:293" id="docshape1171" filled="false" stroked="true" strokeweight=".255pt" strokecolor="#ffffff">
              <v:stroke dashstyle="solid"/>
            </v:rect>
            <w10:wrap type="none"/>
          </v:group>
        </w:pict>
      </w:r>
      <w:r>
        <w:rPr/>
        <w:pict>
          <v:rect style="position:absolute;margin-left:332.947906pt;margin-top:-3.44989pt;width:6.087pt;height:6.087pt;mso-position-horizontal-relative:page;mso-position-vertical-relative:paragraph;z-index:15972864" id="docshape1172" filled="false" stroked="true" strokeweight=".255pt" strokecolor="#ffffff">
            <v:stroke dashstyle="solid"/>
            <w10:wrap type="none"/>
          </v:rect>
        </w:pict>
      </w:r>
      <w:r>
        <w:rPr>
          <w:color w:val="FFFFFF"/>
          <w:spacing w:val="-4"/>
          <w:w w:val="110"/>
          <w:sz w:val="15"/>
        </w:rPr>
        <w:t>5.3×</w:t>
      </w:r>
    </w:p>
    <w:p>
      <w:pPr>
        <w:spacing w:after="0"/>
        <w:jc w:val="center"/>
        <w:rPr>
          <w:sz w:val="15"/>
        </w:rPr>
        <w:sectPr>
          <w:type w:val="continuous"/>
          <w:pgSz w:w="12240" w:h="15840"/>
          <w:pgMar w:header="0" w:footer="0" w:top="1820" w:bottom="280" w:left="680" w:right="680"/>
          <w:cols w:num="2" w:equalWidth="0">
            <w:col w:w="5972" w:space="93"/>
            <w:col w:w="4815"/>
          </w:cols>
        </w:sectPr>
      </w:pPr>
    </w:p>
    <w:p>
      <w:pPr>
        <w:spacing w:before="170"/>
        <w:ind w:left="0" w:right="0" w:firstLine="0"/>
        <w:jc w:val="right"/>
        <w:rPr>
          <w:sz w:val="15"/>
        </w:rPr>
      </w:pPr>
      <w:r>
        <w:rPr>
          <w:color w:val="FFFFFF"/>
          <w:spacing w:val="-4"/>
          <w:w w:val="110"/>
          <w:sz w:val="15"/>
        </w:rPr>
        <w:t>0.5×</w:t>
      </w:r>
    </w:p>
    <w:p>
      <w:pPr>
        <w:spacing w:before="170"/>
        <w:ind w:left="0" w:right="0" w:firstLine="0"/>
        <w:jc w:val="right"/>
        <w:rPr>
          <w:sz w:val="15"/>
        </w:rPr>
      </w:pPr>
      <w:r>
        <w:rPr/>
        <w:br w:type="column"/>
      </w:r>
      <w:r>
        <w:rPr>
          <w:color w:val="FFFFFF"/>
          <w:spacing w:val="-4"/>
          <w:w w:val="115"/>
          <w:sz w:val="15"/>
        </w:rPr>
        <w:t>0.9×</w:t>
      </w:r>
    </w:p>
    <w:p>
      <w:pPr>
        <w:spacing w:before="170"/>
        <w:ind w:left="0" w:right="0" w:firstLine="0"/>
        <w:jc w:val="right"/>
        <w:rPr>
          <w:sz w:val="15"/>
        </w:rPr>
      </w:pPr>
      <w:r>
        <w:rPr/>
        <w:br w:type="column"/>
      </w:r>
      <w:r>
        <w:rPr>
          <w:color w:val="FFFFFF"/>
          <w:spacing w:val="-4"/>
          <w:w w:val="115"/>
          <w:sz w:val="15"/>
        </w:rPr>
        <w:t>0.8×</w:t>
      </w:r>
    </w:p>
    <w:p>
      <w:pPr>
        <w:tabs>
          <w:tab w:pos="2084" w:val="left" w:leader="none"/>
        </w:tabs>
        <w:spacing w:before="170"/>
        <w:ind w:left="872" w:right="0" w:firstLine="0"/>
        <w:jc w:val="left"/>
        <w:rPr>
          <w:sz w:val="15"/>
        </w:rPr>
      </w:pPr>
      <w:r>
        <w:rPr/>
        <w:br w:type="column"/>
      </w:r>
      <w:r>
        <w:rPr>
          <w:color w:val="FFFFFF"/>
          <w:spacing w:val="-4"/>
          <w:w w:val="110"/>
          <w:sz w:val="15"/>
        </w:rPr>
        <w:t>0.2×</w:t>
      </w:r>
      <w:r>
        <w:rPr>
          <w:color w:val="FFFFFF"/>
          <w:sz w:val="15"/>
        </w:rPr>
        <w:tab/>
      </w:r>
      <w:r>
        <w:rPr>
          <w:color w:val="FFFFFF"/>
          <w:spacing w:val="-4"/>
          <w:w w:val="110"/>
          <w:sz w:val="15"/>
        </w:rPr>
        <w:t>0.4×</w:t>
      </w:r>
    </w:p>
    <w:p>
      <w:pPr>
        <w:spacing w:before="141"/>
        <w:ind w:left="2079" w:right="0" w:firstLine="0"/>
        <w:jc w:val="left"/>
        <w:rPr>
          <w:sz w:val="15"/>
        </w:rPr>
      </w:pPr>
      <w:r>
        <w:rPr/>
        <w:br w:type="column"/>
      </w:r>
      <w:r>
        <w:rPr>
          <w:color w:val="FFFFFF"/>
          <w:spacing w:val="-4"/>
          <w:sz w:val="15"/>
        </w:rPr>
        <w:t>1.4×</w:t>
      </w:r>
    </w:p>
    <w:p>
      <w:pPr>
        <w:spacing w:after="0"/>
        <w:jc w:val="left"/>
        <w:rPr>
          <w:sz w:val="15"/>
        </w:rPr>
        <w:sectPr>
          <w:type w:val="continuous"/>
          <w:pgSz w:w="12240" w:h="15840"/>
          <w:pgMar w:header="0" w:footer="0" w:top="1820" w:bottom="280" w:left="680" w:right="680"/>
          <w:cols w:num="5" w:equalWidth="0">
            <w:col w:w="2642" w:space="40"/>
            <w:col w:w="1175" w:space="39"/>
            <w:col w:w="1177" w:space="40"/>
            <w:col w:w="2381" w:space="40"/>
            <w:col w:w="3346"/>
          </w:cols>
        </w:sectPr>
      </w:pPr>
    </w:p>
    <w:p>
      <w:pPr>
        <w:tabs>
          <w:tab w:pos="3557" w:val="left" w:leader="none"/>
          <w:tab w:pos="4769" w:val="left" w:leader="none"/>
          <w:tab w:pos="5982" w:val="left" w:leader="none"/>
          <w:tab w:pos="7195" w:val="left" w:leader="none"/>
          <w:tab w:pos="9618" w:val="left" w:leader="none"/>
        </w:tabs>
        <w:spacing w:line="240" w:lineRule="auto"/>
        <w:ind w:left="2344" w:right="0" w:firstLine="0"/>
        <w:jc w:val="left"/>
        <w:rPr>
          <w:sz w:val="20"/>
        </w:rPr>
      </w:pPr>
      <w:r>
        <w:rPr>
          <w:sz w:val="20"/>
        </w:rPr>
        <w:pict>
          <v:group style="width:14.9pt;height:14.9pt;mso-position-horizontal-relative:char;mso-position-vertical-relative:line" id="docshapegroup1173" coordorigin="0,0" coordsize="298,298">
            <v:rect style="position:absolute;left:2;top:78;width:216;height:216" id="docshape1174" filled="true" fillcolor="#2151ff" stroked="false">
              <v:fill type="solid"/>
            </v:rect>
            <v:rect style="position:absolute;left:2;top:2;width:293;height:293" id="docshape1175"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176" coordorigin="0,0" coordsize="298,298">
            <v:rect style="position:absolute;left:2;top:12;width:282;height:282" id="docshape1177" filled="true" fillcolor="#2151ff" stroked="false">
              <v:fill type="solid"/>
            </v:rect>
            <v:rect style="position:absolute;left:2;top:2;width:293;height:293" id="docshape1178" filled="false" stroked="true" strokeweight=".255pt" strokecolor="#ffffff">
              <v:stroke dashstyle="solid"/>
            </v:rect>
          </v:group>
        </w:pict>
      </w:r>
      <w:r>
        <w:rPr>
          <w:sz w:val="20"/>
        </w:rPr>
      </w:r>
      <w:r>
        <w:rPr>
          <w:sz w:val="20"/>
        </w:rPr>
        <w:tab/>
      </w:r>
      <w:r>
        <w:rPr>
          <w:sz w:val="20"/>
        </w:rPr>
        <w:pict>
          <v:group style="width:15pt;height:15pt;mso-position-horizontal-relative:char;mso-position-vertical-relative:line" id="docshapegroup1179" coordorigin="0,0" coordsize="300,300">
            <v:rect style="position:absolute;left:2;top:30;width:267;height:267" id="docshape1180" filled="true" fillcolor="#2151ff" stroked="false">
              <v:fill type="solid"/>
            </v:rect>
            <v:rect style="position:absolute;left:2;top:2;width:294;height:294" id="docshape1181"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182" coordorigin="0,0" coordsize="298,298">
            <v:rect style="position:absolute;left:2;top:186;width:108;height:108" id="docshape1183" filled="true" fillcolor="#2151ff" stroked="false">
              <v:fill type="solid"/>
            </v:rect>
            <v:rect style="position:absolute;left:2;top:2;width:293;height:293" id="docshape1184"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185" coordorigin="0,0" coordsize="298,298">
            <v:rect style="position:absolute;left:2;top:132;width:162;height:162" id="docshape1186" filled="true" fillcolor="#2151ff" stroked="false">
              <v:fill type="solid"/>
            </v:rect>
            <v:rect style="position:absolute;left:2;top:2;width:293;height:293" id="docshape1187" filled="false" stroked="true" strokeweight=".255pt" strokecolor="#ffffff">
              <v:stroke dashstyle="solid"/>
            </v:rect>
          </v:group>
        </w:pict>
      </w:r>
      <w:r>
        <w:rPr>
          <w:sz w:val="20"/>
        </w:rPr>
      </w:r>
      <w:r>
        <w:rPr>
          <w:sz w:val="20"/>
        </w:rPr>
        <w:tab/>
      </w:r>
      <w:r>
        <w:rPr>
          <w:sz w:val="20"/>
        </w:rPr>
        <w:pict>
          <v:group style="width:17.350pt;height:17.350pt;mso-position-horizontal-relative:char;mso-position-vertical-relative:line" id="docshapegroup1188" coordorigin="0,0" coordsize="347,347">
            <v:rect style="position:absolute;left:2;top:0;width:345;height:345" id="docshape1189" filled="true" fillcolor="#2151ff" stroked="false">
              <v:fill type="solid"/>
            </v:rect>
            <v:rect style="position:absolute;left:2;top:52;width:292;height:292" id="docshape1190" filled="false" stroked="true" strokeweight=".255pt" strokecolor="#ffffff">
              <v:stroke dashstyle="solid"/>
            </v:rect>
          </v:group>
        </w:pict>
      </w:r>
      <w:r>
        <w:rPr>
          <w:sz w:val="20"/>
        </w:rPr>
      </w:r>
    </w:p>
    <w:p>
      <w:pPr>
        <w:spacing w:after="0" w:line="240" w:lineRule="auto"/>
        <w:jc w:val="left"/>
        <w:rPr>
          <w:sz w:val="20"/>
        </w:rPr>
        <w:sectPr>
          <w:type w:val="continuous"/>
          <w:pgSz w:w="12240" w:h="15840"/>
          <w:pgMar w:header="0" w:footer="0" w:top="1820" w:bottom="280" w:left="680" w:right="680"/>
        </w:sectPr>
      </w:pPr>
    </w:p>
    <w:p>
      <w:pPr>
        <w:spacing w:before="82"/>
        <w:ind w:left="0" w:right="0" w:firstLine="0"/>
        <w:jc w:val="right"/>
        <w:rPr>
          <w:sz w:val="15"/>
        </w:rPr>
      </w:pPr>
      <w:r>
        <w:rPr>
          <w:color w:val="FFFFFF"/>
          <w:spacing w:val="-2"/>
          <w:w w:val="105"/>
          <w:sz w:val="15"/>
        </w:rPr>
        <w:t>Python</w:t>
      </w:r>
    </w:p>
    <w:p>
      <w:pPr>
        <w:spacing w:line="228" w:lineRule="auto" w:before="89"/>
        <w:ind w:left="722" w:right="0" w:firstLine="0"/>
        <w:jc w:val="left"/>
        <w:rPr>
          <w:sz w:val="15"/>
        </w:rPr>
      </w:pPr>
      <w:r>
        <w:rPr/>
        <w:br w:type="column"/>
      </w:r>
      <w:r>
        <w:rPr>
          <w:color w:val="FFFFFF"/>
          <w:spacing w:val="-2"/>
          <w:sz w:val="15"/>
        </w:rPr>
        <w:t>Machine</w:t>
      </w:r>
      <w:r>
        <w:rPr>
          <w:color w:val="FFFFFF"/>
          <w:spacing w:val="40"/>
          <w:w w:val="105"/>
          <w:sz w:val="15"/>
        </w:rPr>
        <w:t> </w:t>
      </w:r>
      <w:r>
        <w:rPr>
          <w:color w:val="FFFFFF"/>
          <w:spacing w:val="-2"/>
          <w:w w:val="105"/>
          <w:sz w:val="15"/>
        </w:rPr>
        <w:t>learning</w:t>
      </w:r>
    </w:p>
    <w:p>
      <w:pPr>
        <w:spacing w:before="82"/>
        <w:ind w:left="634" w:right="0" w:firstLine="0"/>
        <w:jc w:val="left"/>
        <w:rPr>
          <w:sz w:val="15"/>
        </w:rPr>
      </w:pPr>
      <w:r>
        <w:rPr/>
        <w:br w:type="column"/>
      </w:r>
      <w:r>
        <w:rPr>
          <w:color w:val="FFFFFF"/>
          <w:spacing w:val="-2"/>
          <w:sz w:val="15"/>
        </w:rPr>
        <w:t>Automation</w:t>
      </w:r>
    </w:p>
    <w:p>
      <w:pPr>
        <w:spacing w:line="228" w:lineRule="auto" w:before="89"/>
        <w:ind w:left="456" w:right="0" w:firstLine="0"/>
        <w:jc w:val="left"/>
        <w:rPr>
          <w:sz w:val="15"/>
        </w:rPr>
      </w:pPr>
      <w:r>
        <w:rPr/>
        <w:br w:type="column"/>
      </w:r>
      <w:r>
        <w:rPr>
          <w:color w:val="FFFFFF"/>
          <w:spacing w:val="-2"/>
          <w:w w:val="105"/>
          <w:sz w:val="15"/>
        </w:rPr>
        <w:t>Arti‘cial</w:t>
      </w:r>
      <w:r>
        <w:rPr>
          <w:color w:val="FFFFFF"/>
          <w:spacing w:val="40"/>
          <w:w w:val="105"/>
          <w:sz w:val="15"/>
        </w:rPr>
        <w:t> </w:t>
      </w:r>
      <w:r>
        <w:rPr>
          <w:color w:val="FFFFFF"/>
          <w:spacing w:val="-2"/>
          <w:sz w:val="15"/>
        </w:rPr>
        <w:t>intelligence</w:t>
      </w:r>
    </w:p>
    <w:p>
      <w:pPr>
        <w:spacing w:line="228" w:lineRule="auto" w:before="89"/>
        <w:ind w:left="427" w:right="0" w:firstLine="0"/>
        <w:jc w:val="left"/>
        <w:rPr>
          <w:sz w:val="15"/>
        </w:rPr>
      </w:pPr>
      <w:r>
        <w:rPr/>
        <w:br w:type="column"/>
      </w:r>
      <w:r>
        <w:rPr>
          <w:color w:val="FFFFFF"/>
          <w:spacing w:val="-2"/>
          <w:w w:val="105"/>
          <w:sz w:val="15"/>
        </w:rPr>
        <w:t>Software</w:t>
      </w:r>
      <w:r>
        <w:rPr>
          <w:color w:val="FFFFFF"/>
          <w:spacing w:val="40"/>
          <w:w w:val="105"/>
          <w:sz w:val="15"/>
        </w:rPr>
        <w:t> </w:t>
      </w:r>
      <w:r>
        <w:rPr>
          <w:color w:val="FFFFFF"/>
          <w:spacing w:val="-2"/>
          <w:w w:val="105"/>
          <w:sz w:val="15"/>
        </w:rPr>
        <w:t>engineeing</w:t>
      </w:r>
    </w:p>
    <w:p>
      <w:pPr>
        <w:spacing w:before="82"/>
        <w:ind w:left="464" w:right="0" w:firstLine="0"/>
        <w:jc w:val="left"/>
        <w:rPr>
          <w:sz w:val="15"/>
        </w:rPr>
      </w:pPr>
      <w:r>
        <w:rPr/>
        <w:br w:type="column"/>
      </w:r>
      <w:r>
        <w:rPr>
          <w:color w:val="FFFFFF"/>
          <w:spacing w:val="-2"/>
          <w:sz w:val="15"/>
        </w:rPr>
        <w:t>Manufacturing</w:t>
      </w:r>
    </w:p>
    <w:p>
      <w:pPr>
        <w:spacing w:line="228" w:lineRule="auto" w:before="89"/>
        <w:ind w:left="252" w:right="339" w:firstLine="0"/>
        <w:jc w:val="left"/>
        <w:rPr>
          <w:sz w:val="15"/>
        </w:rPr>
      </w:pPr>
      <w:r>
        <w:rPr/>
        <w:br w:type="column"/>
      </w:r>
      <w:r>
        <w:rPr>
          <w:color w:val="FFFFFF"/>
          <w:spacing w:val="-2"/>
          <w:sz w:val="15"/>
        </w:rPr>
        <w:t>Computer</w:t>
      </w:r>
      <w:r>
        <w:rPr>
          <w:color w:val="FFFFFF"/>
          <w:spacing w:val="40"/>
          <w:sz w:val="15"/>
        </w:rPr>
        <w:t> </w:t>
      </w:r>
      <w:r>
        <w:rPr>
          <w:color w:val="FFFFFF"/>
          <w:spacing w:val="-2"/>
          <w:sz w:val="15"/>
        </w:rPr>
        <w:t>vision</w:t>
      </w:r>
    </w:p>
    <w:p>
      <w:pPr>
        <w:spacing w:after="0" w:line="228" w:lineRule="auto"/>
        <w:jc w:val="left"/>
        <w:rPr>
          <w:sz w:val="15"/>
        </w:rPr>
        <w:sectPr>
          <w:type w:val="continuous"/>
          <w:pgSz w:w="12240" w:h="15840"/>
          <w:pgMar w:header="0" w:footer="0" w:top="1820" w:bottom="280" w:left="680" w:right="680"/>
          <w:cols w:num="7" w:equalWidth="0">
            <w:col w:w="2798" w:space="40"/>
            <w:col w:w="1261" w:space="39"/>
            <w:col w:w="1366" w:space="40"/>
            <w:col w:w="1187" w:space="40"/>
            <w:col w:w="1135" w:space="39"/>
            <w:col w:w="1386" w:space="39"/>
            <w:col w:w="1510"/>
          </w:cols>
        </w:sectPr>
      </w:pPr>
    </w:p>
    <w:p>
      <w:pPr>
        <w:pStyle w:val="BodyText"/>
        <w:rPr>
          <w:sz w:val="20"/>
        </w:rPr>
      </w:pPr>
      <w:r>
        <w:rPr/>
        <w:pict>
          <v:rect style="position:absolute;margin-left:0pt;margin-top:0pt;width:612pt;height:792pt;mso-position-horizontal-relative:page;mso-position-vertical-relative:page;z-index:-19994624" id="docshape1191" filled="true" fillcolor="#051c2c" stroked="false">
            <v:fill type="solid"/>
            <w10:wrap type="none"/>
          </v:rect>
        </w:pict>
      </w:r>
    </w:p>
    <w:p>
      <w:pPr>
        <w:pStyle w:val="BodyText"/>
        <w:spacing w:before="11"/>
        <w:rPr>
          <w:sz w:val="22"/>
        </w:rPr>
      </w:pPr>
    </w:p>
    <w:p>
      <w:pPr>
        <w:tabs>
          <w:tab w:pos="2343" w:val="left" w:leader="none"/>
        </w:tabs>
        <w:spacing w:before="97"/>
        <w:ind w:left="0" w:right="111" w:firstLine="0"/>
        <w:jc w:val="right"/>
        <w:rPr>
          <w:sz w:val="14"/>
        </w:rPr>
      </w:pP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r>
        <w:rPr>
          <w:rFonts w:ascii="Arial Black"/>
          <w:color w:val="FFFFFF"/>
          <w:sz w:val="14"/>
        </w:rPr>
        <w:tab/>
      </w:r>
      <w:r>
        <w:rPr>
          <w:color w:val="FFFFFF"/>
          <w:spacing w:val="-5"/>
          <w:w w:val="95"/>
          <w:sz w:val="14"/>
        </w:rPr>
        <w:t>73</w:t>
      </w:r>
    </w:p>
    <w:p>
      <w:pPr>
        <w:spacing w:after="0"/>
        <w:jc w:val="right"/>
        <w:rPr>
          <w:sz w:val="14"/>
        </w:rPr>
        <w:sectPr>
          <w:type w:val="continuous"/>
          <w:pgSz w:w="12240" w:h="15840"/>
          <w:pgMar w:header="0" w:footer="0" w:top="1820" w:bottom="280" w:left="680" w:right="680"/>
        </w:sectPr>
      </w:pPr>
    </w:p>
    <w:p>
      <w:pPr>
        <w:pStyle w:val="Heading6"/>
        <w:spacing w:line="192" w:lineRule="auto" w:before="128"/>
        <w:ind w:left="1858" w:right="930"/>
      </w:pPr>
      <w:r>
        <w:rPr>
          <w:color w:val="231F20"/>
          <w:spacing w:val="-2"/>
          <w:w w:val="95"/>
        </w:rPr>
        <w:t>Adoption</w:t>
      </w:r>
      <w:r>
        <w:rPr>
          <w:color w:val="231F20"/>
          <w:spacing w:val="-12"/>
          <w:w w:val="95"/>
        </w:rPr>
        <w:t> </w:t>
      </w:r>
      <w:r>
        <w:rPr>
          <w:color w:val="231F20"/>
          <w:spacing w:val="-2"/>
          <w:w w:val="95"/>
        </w:rPr>
        <w:t>developments</w:t>
      </w:r>
      <w:r>
        <w:rPr>
          <w:color w:val="231F20"/>
          <w:spacing w:val="-10"/>
          <w:w w:val="95"/>
        </w:rPr>
        <w:t> </w:t>
      </w:r>
      <w:r>
        <w:rPr>
          <w:color w:val="231F20"/>
          <w:spacing w:val="-2"/>
          <w:w w:val="95"/>
        </w:rPr>
        <w:t>across </w:t>
      </w:r>
      <w:r>
        <w:rPr>
          <w:color w:val="231F20"/>
        </w:rPr>
        <w:t>the globe</w:t>
      </w:r>
    </w:p>
    <w:p>
      <w:pPr>
        <w:pStyle w:val="BodyText"/>
        <w:spacing w:line="268" w:lineRule="auto" w:before="79"/>
        <w:ind w:left="1858"/>
      </w:pPr>
      <w:r>
        <w:rPr>
          <w:rFonts w:ascii="Arial" w:hAnsi="Arial"/>
          <w:i/>
          <w:color w:val="231F20"/>
          <w:w w:val="95"/>
        </w:rPr>
        <w:t>Adoption</w:t>
      </w:r>
      <w:r>
        <w:rPr>
          <w:rFonts w:ascii="Arial" w:hAnsi="Arial"/>
          <w:i/>
          <w:color w:val="231F20"/>
          <w:spacing w:val="-4"/>
          <w:w w:val="95"/>
        </w:rPr>
        <w:t> </w:t>
      </w:r>
      <w:r>
        <w:rPr>
          <w:rFonts w:ascii="Arial" w:hAnsi="Arial"/>
          <w:i/>
          <w:color w:val="231F20"/>
          <w:w w:val="95"/>
        </w:rPr>
        <w:t>score:</w:t>
      </w:r>
      <w:r>
        <w:rPr>
          <w:rFonts w:ascii="Arial" w:hAnsi="Arial"/>
          <w:i/>
          <w:color w:val="231F20"/>
          <w:spacing w:val="-4"/>
          <w:w w:val="95"/>
        </w:rPr>
        <w:t> </w:t>
      </w:r>
      <w:r>
        <w:rPr>
          <w:rFonts w:ascii="Arial" w:hAnsi="Arial"/>
          <w:i/>
          <w:color w:val="231F20"/>
          <w:w w:val="95"/>
        </w:rPr>
        <w:t>2—Experimentation.</w:t>
      </w:r>
      <w:r>
        <w:rPr>
          <w:rFonts w:ascii="Arial" w:hAnsi="Arial"/>
          <w:i/>
          <w:color w:val="231F20"/>
          <w:spacing w:val="-1"/>
          <w:w w:val="95"/>
        </w:rPr>
        <w:t> </w:t>
      </w:r>
      <w:r>
        <w:rPr>
          <w:color w:val="231F20"/>
          <w:w w:val="95"/>
        </w:rPr>
        <w:t>Organizations </w:t>
      </w:r>
      <w:r>
        <w:rPr>
          <w:color w:val="231F20"/>
        </w:rPr>
        <w:t>are testing the functionality and viability of the technology using small-scale prototypes, typically without a focus on a near-term ROI. Few companies outside of manufacturing and e-commerce are scaling or have fully scaled the technology.</w:t>
      </w:r>
    </w:p>
    <w:p>
      <w:pPr>
        <w:pStyle w:val="BodyText"/>
        <w:spacing w:line="268" w:lineRule="auto" w:before="115"/>
        <w:ind w:left="1858" w:right="449"/>
      </w:pPr>
      <w:r>
        <w:rPr>
          <w:color w:val="231F20"/>
        </w:rPr>
        <w:t>Although adoption varies across robotic technologies, several piloting initiatives are underway in warehouses, manufacturing, and general-purpose use cases.</w:t>
      </w:r>
    </w:p>
    <w:p>
      <w:pPr>
        <w:pStyle w:val="Heading6"/>
        <w:ind w:left="1858"/>
      </w:pPr>
      <w:r>
        <w:rPr>
          <w:color w:val="231F20"/>
          <w:w w:val="95"/>
        </w:rPr>
        <w:t>In</w:t>
      </w:r>
      <w:r>
        <w:rPr>
          <w:color w:val="231F20"/>
          <w:spacing w:val="-2"/>
          <w:w w:val="95"/>
        </w:rPr>
        <w:t> </w:t>
      </w:r>
      <w:r>
        <w:rPr>
          <w:color w:val="231F20"/>
          <w:w w:val="95"/>
        </w:rPr>
        <w:t>real</w:t>
      </w:r>
      <w:r>
        <w:rPr>
          <w:color w:val="231F20"/>
          <w:spacing w:val="-2"/>
          <w:w w:val="95"/>
        </w:rPr>
        <w:t> </w:t>
      </w:r>
      <w:r>
        <w:rPr>
          <w:color w:val="231F20"/>
          <w:spacing w:val="-4"/>
          <w:w w:val="95"/>
        </w:rPr>
        <w:t>life</w:t>
      </w:r>
    </w:p>
    <w:p>
      <w:pPr>
        <w:pStyle w:val="BodyText"/>
        <w:spacing w:line="268" w:lineRule="auto" w:before="64"/>
        <w:ind w:left="1858"/>
      </w:pPr>
      <w:r>
        <w:rPr>
          <w:color w:val="231F20"/>
        </w:rPr>
        <w:t>Real-world</w:t>
      </w:r>
      <w:r>
        <w:rPr>
          <w:color w:val="231F20"/>
          <w:spacing w:val="-1"/>
        </w:rPr>
        <w:t> </w:t>
      </w:r>
      <w:r>
        <w:rPr>
          <w:color w:val="231F20"/>
        </w:rPr>
        <w:t>examples</w:t>
      </w:r>
      <w:r>
        <w:rPr>
          <w:color w:val="231F20"/>
          <w:spacing w:val="-1"/>
        </w:rPr>
        <w:t> </w:t>
      </w:r>
      <w:r>
        <w:rPr>
          <w:color w:val="231F20"/>
        </w:rPr>
        <w:t>involving</w:t>
      </w:r>
      <w:r>
        <w:rPr>
          <w:color w:val="231F20"/>
          <w:spacing w:val="-1"/>
        </w:rPr>
        <w:t> </w:t>
      </w:r>
      <w:r>
        <w:rPr>
          <w:color w:val="231F20"/>
        </w:rPr>
        <w:t>the</w:t>
      </w:r>
      <w:r>
        <w:rPr>
          <w:color w:val="231F20"/>
          <w:spacing w:val="-1"/>
        </w:rPr>
        <w:t> </w:t>
      </w:r>
      <w:r>
        <w:rPr>
          <w:color w:val="231F20"/>
        </w:rPr>
        <w:t>use</w:t>
      </w:r>
      <w:r>
        <w:rPr>
          <w:color w:val="231F20"/>
          <w:spacing w:val="-1"/>
        </w:rPr>
        <w:t> </w:t>
      </w:r>
      <w:r>
        <w:rPr>
          <w:color w:val="231F20"/>
        </w:rPr>
        <w:t>of</w:t>
      </w:r>
      <w:r>
        <w:rPr>
          <w:color w:val="231F20"/>
          <w:spacing w:val="-1"/>
        </w:rPr>
        <w:t> </w:t>
      </w:r>
      <w:r>
        <w:rPr>
          <w:color w:val="231F20"/>
        </w:rPr>
        <w:t>foundation models in robotics include the following:</w:t>
      </w:r>
    </w:p>
    <w:p>
      <w:pPr>
        <w:pStyle w:val="ListParagraph"/>
        <w:numPr>
          <w:ilvl w:val="0"/>
          <w:numId w:val="39"/>
        </w:numPr>
        <w:tabs>
          <w:tab w:pos="2142" w:val="left" w:leader="none"/>
        </w:tabs>
        <w:spacing w:line="271" w:lineRule="auto" w:before="114" w:after="0"/>
        <w:ind w:left="2141" w:right="68" w:hanging="284"/>
        <w:jc w:val="left"/>
        <w:rPr>
          <w:sz w:val="9"/>
        </w:rPr>
      </w:pPr>
      <w:r>
        <w:rPr>
          <w:rFonts w:ascii="Arial" w:hAnsi="Arial"/>
          <w:i/>
          <w:color w:val="231F20"/>
          <w:sz w:val="19"/>
        </w:rPr>
        <w:t>Covariant</w:t>
      </w:r>
      <w:r>
        <w:rPr>
          <w:rFonts w:ascii="Arial" w:hAnsi="Arial"/>
          <w:i/>
          <w:color w:val="231F20"/>
          <w:spacing w:val="-13"/>
          <w:sz w:val="19"/>
        </w:rPr>
        <w:t> </w:t>
      </w:r>
      <w:r>
        <w:rPr>
          <w:rFonts w:ascii="Arial" w:hAnsi="Arial"/>
          <w:i/>
          <w:color w:val="231F20"/>
          <w:sz w:val="19"/>
        </w:rPr>
        <w:t>introduced</w:t>
      </w:r>
      <w:r>
        <w:rPr>
          <w:rFonts w:ascii="Arial" w:hAnsi="Arial"/>
          <w:i/>
          <w:color w:val="231F20"/>
          <w:spacing w:val="-13"/>
          <w:sz w:val="19"/>
        </w:rPr>
        <w:t> </w:t>
      </w:r>
      <w:r>
        <w:rPr>
          <w:rFonts w:ascii="Arial" w:hAnsi="Arial"/>
          <w:i/>
          <w:color w:val="231F20"/>
          <w:sz w:val="19"/>
        </w:rPr>
        <w:t>RFM-1,</w:t>
      </w:r>
      <w:r>
        <w:rPr>
          <w:rFonts w:ascii="Arial" w:hAnsi="Arial"/>
          <w:i/>
          <w:color w:val="231F20"/>
          <w:spacing w:val="-13"/>
          <w:sz w:val="19"/>
        </w:rPr>
        <w:t> </w:t>
      </w:r>
      <w:r>
        <w:rPr>
          <w:rFonts w:ascii="Arial" w:hAnsi="Arial"/>
          <w:i/>
          <w:color w:val="231F20"/>
          <w:sz w:val="19"/>
        </w:rPr>
        <w:t>a</w:t>
      </w:r>
      <w:r>
        <w:rPr>
          <w:rFonts w:ascii="Arial" w:hAnsi="Arial"/>
          <w:i/>
          <w:color w:val="231F20"/>
          <w:spacing w:val="-13"/>
          <w:sz w:val="19"/>
        </w:rPr>
        <w:t> </w:t>
      </w:r>
      <w:r>
        <w:rPr>
          <w:rFonts w:ascii="Arial" w:hAnsi="Arial"/>
          <w:i/>
          <w:color w:val="231F20"/>
          <w:sz w:val="19"/>
        </w:rPr>
        <w:t>robotics</w:t>
      </w:r>
      <w:r>
        <w:rPr>
          <w:rFonts w:ascii="Arial" w:hAnsi="Arial"/>
          <w:i/>
          <w:color w:val="231F20"/>
          <w:sz w:val="19"/>
        </w:rPr>
        <w:t> </w:t>
      </w:r>
      <w:r>
        <w:rPr>
          <w:rFonts w:ascii="Arial" w:hAnsi="Arial"/>
          <w:i/>
          <w:color w:val="231F20"/>
          <w:w w:val="95"/>
          <w:sz w:val="19"/>
        </w:rPr>
        <w:t>foundation model that gives robots human-like </w:t>
      </w:r>
      <w:r>
        <w:rPr>
          <w:rFonts w:ascii="Arial" w:hAnsi="Arial"/>
          <w:i/>
          <w:color w:val="231F20"/>
          <w:sz w:val="19"/>
        </w:rPr>
        <w:t>reasoning.</w:t>
      </w:r>
      <w:r>
        <w:rPr>
          <w:rFonts w:ascii="Arial" w:hAnsi="Arial"/>
          <w:i/>
          <w:color w:val="231F20"/>
          <w:spacing w:val="-12"/>
          <w:sz w:val="19"/>
        </w:rPr>
        <w:t> </w:t>
      </w:r>
      <w:r>
        <w:rPr>
          <w:color w:val="231F20"/>
          <w:sz w:val="19"/>
        </w:rPr>
        <w:t>This</w:t>
      </w:r>
      <w:r>
        <w:rPr>
          <w:color w:val="231F20"/>
          <w:spacing w:val="-2"/>
          <w:sz w:val="19"/>
        </w:rPr>
        <w:t> </w:t>
      </w:r>
      <w:r>
        <w:rPr>
          <w:color w:val="231F20"/>
          <w:sz w:val="19"/>
        </w:rPr>
        <w:t>model</w:t>
      </w:r>
      <w:r>
        <w:rPr>
          <w:color w:val="231F20"/>
          <w:spacing w:val="-2"/>
          <w:sz w:val="19"/>
        </w:rPr>
        <w:t> </w:t>
      </w:r>
      <w:r>
        <w:rPr>
          <w:color w:val="231F20"/>
          <w:sz w:val="19"/>
        </w:rPr>
        <w:t>helps</w:t>
      </w:r>
      <w:r>
        <w:rPr>
          <w:color w:val="231F20"/>
          <w:spacing w:val="-2"/>
          <w:sz w:val="19"/>
        </w:rPr>
        <w:t> </w:t>
      </w:r>
      <w:r>
        <w:rPr>
          <w:color w:val="231F20"/>
          <w:sz w:val="19"/>
        </w:rPr>
        <w:t>robots</w:t>
      </w:r>
      <w:r>
        <w:rPr>
          <w:color w:val="231F20"/>
          <w:spacing w:val="-2"/>
          <w:sz w:val="19"/>
        </w:rPr>
        <w:t> </w:t>
      </w:r>
      <w:r>
        <w:rPr>
          <w:color w:val="231F20"/>
          <w:sz w:val="19"/>
        </w:rPr>
        <w:t>understand how</w:t>
      </w:r>
      <w:r>
        <w:rPr>
          <w:color w:val="231F20"/>
          <w:spacing w:val="-7"/>
          <w:sz w:val="19"/>
        </w:rPr>
        <w:t> </w:t>
      </w:r>
      <w:r>
        <w:rPr>
          <w:color w:val="231F20"/>
          <w:sz w:val="19"/>
        </w:rPr>
        <w:t>objects</w:t>
      </w:r>
      <w:r>
        <w:rPr>
          <w:color w:val="231F20"/>
          <w:spacing w:val="-7"/>
          <w:sz w:val="19"/>
        </w:rPr>
        <w:t> </w:t>
      </w:r>
      <w:r>
        <w:rPr>
          <w:color w:val="231F20"/>
          <w:sz w:val="19"/>
        </w:rPr>
        <w:t>move</w:t>
      </w:r>
      <w:r>
        <w:rPr>
          <w:color w:val="231F20"/>
          <w:spacing w:val="-7"/>
          <w:sz w:val="19"/>
        </w:rPr>
        <w:t> </w:t>
      </w:r>
      <w:r>
        <w:rPr>
          <w:color w:val="231F20"/>
          <w:sz w:val="19"/>
        </w:rPr>
        <w:t>and</w:t>
      </w:r>
      <w:r>
        <w:rPr>
          <w:color w:val="231F20"/>
          <w:spacing w:val="-7"/>
          <w:sz w:val="19"/>
        </w:rPr>
        <w:t> </w:t>
      </w:r>
      <w:r>
        <w:rPr>
          <w:color w:val="231F20"/>
          <w:sz w:val="19"/>
        </w:rPr>
        <w:t>interact</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real</w:t>
      </w:r>
      <w:r>
        <w:rPr>
          <w:color w:val="231F20"/>
          <w:spacing w:val="-7"/>
          <w:sz w:val="19"/>
        </w:rPr>
        <w:t> </w:t>
      </w:r>
      <w:r>
        <w:rPr>
          <w:color w:val="231F20"/>
          <w:sz w:val="19"/>
        </w:rPr>
        <w:t>world, follow language-based instructions, and reflect on their own actions.</w:t>
      </w:r>
      <w:r>
        <w:rPr>
          <w:color w:val="231F20"/>
          <w:position w:val="5"/>
          <w:sz w:val="9"/>
        </w:rPr>
        <w:t>2</w:t>
      </w:r>
    </w:p>
    <w:p>
      <w:pPr>
        <w:pStyle w:val="ListParagraph"/>
        <w:numPr>
          <w:ilvl w:val="0"/>
          <w:numId w:val="39"/>
        </w:numPr>
        <w:tabs>
          <w:tab w:pos="2142" w:val="left" w:leader="none"/>
        </w:tabs>
        <w:spacing w:line="280" w:lineRule="auto" w:before="116" w:after="0"/>
        <w:ind w:left="2141" w:right="0" w:hanging="284"/>
        <w:jc w:val="left"/>
        <w:rPr>
          <w:sz w:val="19"/>
        </w:rPr>
      </w:pPr>
      <w:r>
        <w:rPr>
          <w:rFonts w:ascii="Arial" w:hAnsi="Arial"/>
          <w:i/>
          <w:color w:val="231F20"/>
          <w:sz w:val="19"/>
        </w:rPr>
        <w:t>Figure</w:t>
      </w:r>
      <w:r>
        <w:rPr>
          <w:rFonts w:ascii="Arial" w:hAnsi="Arial"/>
          <w:i/>
          <w:color w:val="231F20"/>
          <w:spacing w:val="-15"/>
          <w:sz w:val="19"/>
        </w:rPr>
        <w:t> </w:t>
      </w:r>
      <w:r>
        <w:rPr>
          <w:rFonts w:ascii="Arial" w:hAnsi="Arial"/>
          <w:i/>
          <w:color w:val="231F20"/>
          <w:sz w:val="19"/>
        </w:rPr>
        <w:t>AI</w:t>
      </w:r>
      <w:r>
        <w:rPr>
          <w:rFonts w:ascii="Arial" w:hAnsi="Arial"/>
          <w:i/>
          <w:color w:val="231F20"/>
          <w:spacing w:val="-15"/>
          <w:sz w:val="19"/>
        </w:rPr>
        <w:t> </w:t>
      </w:r>
      <w:r>
        <w:rPr>
          <w:rFonts w:ascii="Arial" w:hAnsi="Arial"/>
          <w:i/>
          <w:color w:val="231F20"/>
          <w:sz w:val="19"/>
        </w:rPr>
        <w:t>introduced</w:t>
      </w:r>
      <w:r>
        <w:rPr>
          <w:rFonts w:ascii="Arial" w:hAnsi="Arial"/>
          <w:i/>
          <w:color w:val="231F20"/>
          <w:spacing w:val="-15"/>
          <w:sz w:val="19"/>
        </w:rPr>
        <w:t> </w:t>
      </w:r>
      <w:r>
        <w:rPr>
          <w:rFonts w:ascii="Arial" w:hAnsi="Arial"/>
          <w:i/>
          <w:color w:val="231F20"/>
          <w:sz w:val="19"/>
        </w:rPr>
        <w:t>Helix,</w:t>
      </w:r>
      <w:r>
        <w:rPr>
          <w:rFonts w:ascii="Arial" w:hAnsi="Arial"/>
          <w:i/>
          <w:color w:val="231F20"/>
          <w:spacing w:val="-15"/>
          <w:sz w:val="19"/>
        </w:rPr>
        <w:t> </w:t>
      </w:r>
      <w:r>
        <w:rPr>
          <w:rFonts w:ascii="Arial" w:hAnsi="Arial"/>
          <w:i/>
          <w:color w:val="231F20"/>
          <w:sz w:val="19"/>
        </w:rPr>
        <w:t>a</w:t>
      </w:r>
      <w:r>
        <w:rPr>
          <w:rFonts w:ascii="Arial" w:hAnsi="Arial"/>
          <w:i/>
          <w:color w:val="231F20"/>
          <w:spacing w:val="-15"/>
          <w:sz w:val="19"/>
        </w:rPr>
        <w:t> </w:t>
      </w:r>
      <w:r>
        <w:rPr>
          <w:rFonts w:ascii="Arial" w:hAnsi="Arial"/>
          <w:i/>
          <w:color w:val="231F20"/>
          <w:sz w:val="19"/>
        </w:rPr>
        <w:t>vision-language-</w:t>
      </w:r>
      <w:r>
        <w:rPr>
          <w:rFonts w:ascii="Arial" w:hAnsi="Arial"/>
          <w:i/>
          <w:color w:val="231F20"/>
          <w:sz w:val="19"/>
        </w:rPr>
        <w:t> action</w:t>
      </w:r>
      <w:r>
        <w:rPr>
          <w:rFonts w:ascii="Arial" w:hAnsi="Arial"/>
          <w:i/>
          <w:color w:val="231F20"/>
          <w:spacing w:val="-13"/>
          <w:sz w:val="19"/>
        </w:rPr>
        <w:t> </w:t>
      </w:r>
      <w:r>
        <w:rPr>
          <w:rFonts w:ascii="Arial" w:hAnsi="Arial"/>
          <w:i/>
          <w:color w:val="231F20"/>
          <w:sz w:val="19"/>
        </w:rPr>
        <w:t>(VLA)</w:t>
      </w:r>
      <w:r>
        <w:rPr>
          <w:rFonts w:ascii="Arial" w:hAnsi="Arial"/>
          <w:i/>
          <w:color w:val="231F20"/>
          <w:spacing w:val="-13"/>
          <w:sz w:val="19"/>
        </w:rPr>
        <w:t> </w:t>
      </w:r>
      <w:r>
        <w:rPr>
          <w:rFonts w:ascii="Arial" w:hAnsi="Arial"/>
          <w:i/>
          <w:color w:val="231F20"/>
          <w:sz w:val="19"/>
        </w:rPr>
        <w:t>model</w:t>
      </w:r>
      <w:r>
        <w:rPr>
          <w:rFonts w:ascii="Arial" w:hAnsi="Arial"/>
          <w:i/>
          <w:color w:val="231F20"/>
          <w:spacing w:val="-13"/>
          <w:sz w:val="19"/>
        </w:rPr>
        <w:t> </w:t>
      </w:r>
      <w:r>
        <w:rPr>
          <w:rFonts w:ascii="Arial" w:hAnsi="Arial"/>
          <w:i/>
          <w:color w:val="231F20"/>
          <w:sz w:val="19"/>
        </w:rPr>
        <w:t>that</w:t>
      </w:r>
      <w:r>
        <w:rPr>
          <w:rFonts w:ascii="Arial" w:hAnsi="Arial"/>
          <w:i/>
          <w:color w:val="231F20"/>
          <w:spacing w:val="-13"/>
          <w:sz w:val="19"/>
        </w:rPr>
        <w:t> </w:t>
      </w:r>
      <w:r>
        <w:rPr>
          <w:rFonts w:ascii="Arial" w:hAnsi="Arial"/>
          <w:i/>
          <w:color w:val="231F20"/>
          <w:sz w:val="19"/>
        </w:rPr>
        <w:t>enables</w:t>
      </w:r>
      <w:r>
        <w:rPr>
          <w:rFonts w:ascii="Arial" w:hAnsi="Arial"/>
          <w:i/>
          <w:color w:val="231F20"/>
          <w:spacing w:val="-13"/>
          <w:sz w:val="19"/>
        </w:rPr>
        <w:t> </w:t>
      </w:r>
      <w:r>
        <w:rPr>
          <w:rFonts w:ascii="Arial" w:hAnsi="Arial"/>
          <w:i/>
          <w:color w:val="231F20"/>
          <w:sz w:val="19"/>
        </w:rPr>
        <w:t>humanoid </w:t>
      </w:r>
      <w:r>
        <w:rPr>
          <w:rFonts w:ascii="Arial" w:hAnsi="Arial"/>
          <w:i/>
          <w:color w:val="231F20"/>
          <w:w w:val="95"/>
          <w:sz w:val="19"/>
        </w:rPr>
        <w:t>robots</w:t>
      </w:r>
      <w:r>
        <w:rPr>
          <w:rFonts w:ascii="Arial" w:hAnsi="Arial"/>
          <w:i/>
          <w:color w:val="231F20"/>
          <w:spacing w:val="-17"/>
          <w:w w:val="95"/>
          <w:sz w:val="19"/>
        </w:rPr>
        <w:t> </w:t>
      </w:r>
      <w:r>
        <w:rPr>
          <w:rFonts w:ascii="Arial" w:hAnsi="Arial"/>
          <w:i/>
          <w:color w:val="231F20"/>
          <w:w w:val="95"/>
          <w:sz w:val="19"/>
        </w:rPr>
        <w:t>to</w:t>
      </w:r>
      <w:r>
        <w:rPr>
          <w:rFonts w:ascii="Arial" w:hAnsi="Arial"/>
          <w:i/>
          <w:color w:val="231F20"/>
          <w:spacing w:val="-17"/>
          <w:w w:val="95"/>
          <w:sz w:val="19"/>
        </w:rPr>
        <w:t> </w:t>
      </w:r>
      <w:r>
        <w:rPr>
          <w:rFonts w:ascii="Arial" w:hAnsi="Arial"/>
          <w:i/>
          <w:color w:val="231F20"/>
          <w:w w:val="95"/>
          <w:sz w:val="19"/>
        </w:rPr>
        <w:t>perform</w:t>
      </w:r>
      <w:r>
        <w:rPr>
          <w:rFonts w:ascii="Arial" w:hAnsi="Arial"/>
          <w:i/>
          <w:color w:val="231F20"/>
          <w:spacing w:val="-17"/>
          <w:w w:val="95"/>
          <w:sz w:val="19"/>
        </w:rPr>
        <w:t> </w:t>
      </w:r>
      <w:r>
        <w:rPr>
          <w:rFonts w:ascii="Arial" w:hAnsi="Arial"/>
          <w:i/>
          <w:color w:val="231F20"/>
          <w:w w:val="95"/>
          <w:sz w:val="19"/>
        </w:rPr>
        <w:t>complex</w:t>
      </w:r>
      <w:r>
        <w:rPr>
          <w:rFonts w:ascii="Arial" w:hAnsi="Arial"/>
          <w:i/>
          <w:color w:val="231F20"/>
          <w:spacing w:val="-17"/>
          <w:w w:val="95"/>
          <w:sz w:val="19"/>
        </w:rPr>
        <w:t> </w:t>
      </w:r>
      <w:r>
        <w:rPr>
          <w:rFonts w:ascii="Arial" w:hAnsi="Arial"/>
          <w:i/>
          <w:color w:val="231F20"/>
          <w:w w:val="95"/>
          <w:sz w:val="19"/>
        </w:rPr>
        <w:t>tasks,</w:t>
      </w:r>
      <w:r>
        <w:rPr>
          <w:rFonts w:ascii="Arial" w:hAnsi="Arial"/>
          <w:i/>
          <w:color w:val="231F20"/>
          <w:spacing w:val="-17"/>
          <w:w w:val="95"/>
          <w:sz w:val="19"/>
        </w:rPr>
        <w:t> </w:t>
      </w:r>
      <w:r>
        <w:rPr>
          <w:rFonts w:ascii="Arial" w:hAnsi="Arial"/>
          <w:i/>
          <w:color w:val="231F20"/>
          <w:w w:val="95"/>
          <w:sz w:val="19"/>
        </w:rPr>
        <w:t>such</w:t>
      </w:r>
      <w:r>
        <w:rPr>
          <w:rFonts w:ascii="Arial" w:hAnsi="Arial"/>
          <w:i/>
          <w:color w:val="231F20"/>
          <w:spacing w:val="-17"/>
          <w:w w:val="95"/>
          <w:sz w:val="19"/>
        </w:rPr>
        <w:t> </w:t>
      </w:r>
      <w:r>
        <w:rPr>
          <w:rFonts w:ascii="Arial" w:hAnsi="Arial"/>
          <w:i/>
          <w:color w:val="231F20"/>
          <w:w w:val="95"/>
          <w:sz w:val="19"/>
        </w:rPr>
        <w:t>as</w:t>
      </w:r>
      <w:r>
        <w:rPr>
          <w:rFonts w:ascii="Arial" w:hAnsi="Arial"/>
          <w:i/>
          <w:color w:val="231F20"/>
          <w:spacing w:val="-17"/>
          <w:w w:val="95"/>
          <w:sz w:val="19"/>
        </w:rPr>
        <w:t> </w:t>
      </w:r>
      <w:r>
        <w:rPr>
          <w:rFonts w:ascii="Arial" w:hAnsi="Arial"/>
          <w:i/>
          <w:color w:val="231F20"/>
          <w:w w:val="95"/>
          <w:sz w:val="19"/>
        </w:rPr>
        <w:t>putting </w:t>
      </w:r>
      <w:r>
        <w:rPr>
          <w:rFonts w:ascii="Arial" w:hAnsi="Arial"/>
          <w:i/>
          <w:color w:val="231F20"/>
          <w:sz w:val="19"/>
        </w:rPr>
        <w:t>away groceries. </w:t>
      </w:r>
      <w:r>
        <w:rPr>
          <w:color w:val="231F20"/>
          <w:sz w:val="19"/>
        </w:rPr>
        <w:t>According to Figure AI, Helix</w:t>
      </w:r>
    </w:p>
    <w:p>
      <w:pPr>
        <w:pStyle w:val="BodyText"/>
        <w:spacing w:line="218" w:lineRule="exact"/>
        <w:ind w:left="2141"/>
      </w:pPr>
      <w:r>
        <w:rPr>
          <w:color w:val="231F20"/>
        </w:rPr>
        <w:t>is</w:t>
      </w:r>
      <w:r>
        <w:rPr>
          <w:color w:val="231F20"/>
          <w:spacing w:val="-5"/>
        </w:rPr>
        <w:t> </w:t>
      </w:r>
      <w:r>
        <w:rPr>
          <w:color w:val="231F20"/>
        </w:rPr>
        <w:t>a</w:t>
      </w:r>
      <w:r>
        <w:rPr>
          <w:color w:val="231F20"/>
          <w:spacing w:val="-5"/>
        </w:rPr>
        <w:t> </w:t>
      </w:r>
      <w:r>
        <w:rPr>
          <w:color w:val="231F20"/>
        </w:rPr>
        <w:t>step</w:t>
      </w:r>
      <w:r>
        <w:rPr>
          <w:color w:val="231F20"/>
          <w:spacing w:val="-5"/>
        </w:rPr>
        <w:t> </w:t>
      </w:r>
      <w:r>
        <w:rPr>
          <w:color w:val="231F20"/>
        </w:rPr>
        <w:t>toward</w:t>
      </w:r>
      <w:r>
        <w:rPr>
          <w:color w:val="231F20"/>
          <w:spacing w:val="-4"/>
        </w:rPr>
        <w:t> </w:t>
      </w:r>
      <w:r>
        <w:rPr>
          <w:color w:val="231F20"/>
        </w:rPr>
        <w:t>adaptable,</w:t>
      </w:r>
      <w:r>
        <w:rPr>
          <w:color w:val="231F20"/>
          <w:spacing w:val="-5"/>
        </w:rPr>
        <w:t> </w:t>
      </w:r>
      <w:r>
        <w:rPr>
          <w:color w:val="231F20"/>
        </w:rPr>
        <w:t>real-world</w:t>
      </w:r>
      <w:r>
        <w:rPr>
          <w:color w:val="231F20"/>
          <w:spacing w:val="-5"/>
        </w:rPr>
        <w:t> </w:t>
      </w:r>
      <w:r>
        <w:rPr>
          <w:color w:val="231F20"/>
          <w:spacing w:val="-2"/>
        </w:rPr>
        <w:t>robotic</w:t>
      </w:r>
    </w:p>
    <w:p>
      <w:pPr>
        <w:pStyle w:val="BodyText"/>
        <w:spacing w:line="268" w:lineRule="auto" w:before="28"/>
        <w:ind w:left="2141"/>
        <w:rPr>
          <w:sz w:val="9"/>
        </w:rPr>
      </w:pPr>
      <w:r>
        <w:rPr>
          <w:color w:val="231F20"/>
        </w:rPr>
        <w:t>applications,</w:t>
      </w:r>
      <w:r>
        <w:rPr>
          <w:color w:val="231F20"/>
          <w:spacing w:val="-11"/>
        </w:rPr>
        <w:t> </w:t>
      </w:r>
      <w:r>
        <w:rPr>
          <w:color w:val="231F20"/>
        </w:rPr>
        <w:t>enabling</w:t>
      </w:r>
      <w:r>
        <w:rPr>
          <w:color w:val="231F20"/>
          <w:spacing w:val="-11"/>
        </w:rPr>
        <w:t> </w:t>
      </w:r>
      <w:r>
        <w:rPr>
          <w:color w:val="231F20"/>
        </w:rPr>
        <w:t>dynamic</w:t>
      </w:r>
      <w:r>
        <w:rPr>
          <w:color w:val="231F20"/>
          <w:spacing w:val="-11"/>
        </w:rPr>
        <w:t> </w:t>
      </w:r>
      <w:r>
        <w:rPr>
          <w:color w:val="231F20"/>
        </w:rPr>
        <w:t>object</w:t>
      </w:r>
      <w:r>
        <w:rPr>
          <w:color w:val="231F20"/>
          <w:spacing w:val="-11"/>
        </w:rPr>
        <w:t> </w:t>
      </w:r>
      <w:r>
        <w:rPr>
          <w:color w:val="231F20"/>
        </w:rPr>
        <w:t>recognition and collaboration without prior training.</w:t>
      </w:r>
      <w:r>
        <w:rPr>
          <w:color w:val="231F20"/>
          <w:position w:val="5"/>
          <w:sz w:val="9"/>
        </w:rPr>
        <w:t>3</w:t>
      </w:r>
    </w:p>
    <w:p>
      <w:pPr>
        <w:pStyle w:val="BodyText"/>
        <w:spacing w:line="268" w:lineRule="auto" w:before="114"/>
        <w:ind w:left="1858"/>
      </w:pPr>
      <w:r>
        <w:rPr>
          <w:color w:val="231F20"/>
        </w:rPr>
        <w:t>Real-world</w:t>
      </w:r>
      <w:r>
        <w:rPr>
          <w:color w:val="231F20"/>
          <w:spacing w:val="-1"/>
        </w:rPr>
        <w:t> </w:t>
      </w:r>
      <w:r>
        <w:rPr>
          <w:color w:val="231F20"/>
        </w:rPr>
        <w:t>examples</w:t>
      </w:r>
      <w:r>
        <w:rPr>
          <w:color w:val="231F20"/>
          <w:spacing w:val="-2"/>
        </w:rPr>
        <w:t> </w:t>
      </w:r>
      <w:r>
        <w:rPr>
          <w:color w:val="231F20"/>
        </w:rPr>
        <w:t>involving</w:t>
      </w:r>
      <w:r>
        <w:rPr>
          <w:color w:val="231F20"/>
          <w:spacing w:val="-1"/>
        </w:rPr>
        <w:t> </w:t>
      </w:r>
      <w:r>
        <w:rPr>
          <w:color w:val="231F20"/>
        </w:rPr>
        <w:t>the</w:t>
      </w:r>
      <w:r>
        <w:rPr>
          <w:color w:val="231F20"/>
          <w:spacing w:val="-2"/>
        </w:rPr>
        <w:t> </w:t>
      </w:r>
      <w:r>
        <w:rPr>
          <w:color w:val="231F20"/>
        </w:rPr>
        <w:t>development</w:t>
      </w:r>
      <w:r>
        <w:rPr>
          <w:color w:val="231F20"/>
          <w:spacing w:val="-1"/>
        </w:rPr>
        <w:t> </w:t>
      </w:r>
      <w:r>
        <w:rPr>
          <w:color w:val="231F20"/>
        </w:rPr>
        <w:t>of humanoid robots include the following:</w:t>
      </w:r>
    </w:p>
    <w:p>
      <w:pPr>
        <w:pStyle w:val="ListParagraph"/>
        <w:numPr>
          <w:ilvl w:val="0"/>
          <w:numId w:val="39"/>
        </w:numPr>
        <w:tabs>
          <w:tab w:pos="2142" w:val="left" w:leader="none"/>
        </w:tabs>
        <w:spacing w:line="276" w:lineRule="auto" w:before="114" w:after="0"/>
        <w:ind w:left="2141" w:right="82" w:hanging="284"/>
        <w:jc w:val="left"/>
        <w:rPr>
          <w:sz w:val="9"/>
        </w:rPr>
      </w:pPr>
      <w:r>
        <w:rPr>
          <w:rFonts w:ascii="Arial" w:hAnsi="Arial"/>
          <w:i/>
          <w:color w:val="231F20"/>
          <w:sz w:val="19"/>
        </w:rPr>
        <w:t>Boston</w:t>
      </w:r>
      <w:r>
        <w:rPr>
          <w:rFonts w:ascii="Arial" w:hAnsi="Arial"/>
          <w:i/>
          <w:color w:val="231F20"/>
          <w:spacing w:val="-18"/>
          <w:sz w:val="19"/>
        </w:rPr>
        <w:t> </w:t>
      </w:r>
      <w:r>
        <w:rPr>
          <w:rFonts w:ascii="Arial" w:hAnsi="Arial"/>
          <w:i/>
          <w:color w:val="231F20"/>
          <w:sz w:val="19"/>
        </w:rPr>
        <w:t>Dynamics</w:t>
      </w:r>
      <w:r>
        <w:rPr>
          <w:rFonts w:ascii="Arial" w:hAnsi="Arial"/>
          <w:i/>
          <w:color w:val="231F20"/>
          <w:spacing w:val="-18"/>
          <w:sz w:val="19"/>
        </w:rPr>
        <w:t> </w:t>
      </w:r>
      <w:r>
        <w:rPr>
          <w:rFonts w:ascii="Arial" w:hAnsi="Arial"/>
          <w:i/>
          <w:color w:val="231F20"/>
          <w:sz w:val="19"/>
        </w:rPr>
        <w:t>introduced</w:t>
      </w:r>
      <w:r>
        <w:rPr>
          <w:rFonts w:ascii="Arial" w:hAnsi="Arial"/>
          <w:i/>
          <w:color w:val="231F20"/>
          <w:spacing w:val="-18"/>
          <w:sz w:val="19"/>
        </w:rPr>
        <w:t> </w:t>
      </w:r>
      <w:r>
        <w:rPr>
          <w:rFonts w:ascii="Arial" w:hAnsi="Arial"/>
          <w:i/>
          <w:color w:val="231F20"/>
          <w:sz w:val="19"/>
        </w:rPr>
        <w:t>Electric</w:t>
      </w:r>
      <w:r>
        <w:rPr>
          <w:rFonts w:ascii="Arial" w:hAnsi="Arial"/>
          <w:i/>
          <w:color w:val="231F20"/>
          <w:spacing w:val="-18"/>
          <w:sz w:val="19"/>
        </w:rPr>
        <w:t> </w:t>
      </w:r>
      <w:r>
        <w:rPr>
          <w:rFonts w:ascii="Arial" w:hAnsi="Arial"/>
          <w:i/>
          <w:color w:val="231F20"/>
          <w:sz w:val="19"/>
        </w:rPr>
        <w:t>Atlas,</w:t>
      </w:r>
      <w:r>
        <w:rPr>
          <w:rFonts w:ascii="Arial" w:hAnsi="Arial"/>
          <w:i/>
          <w:color w:val="231F20"/>
          <w:spacing w:val="-18"/>
          <w:sz w:val="19"/>
        </w:rPr>
        <w:t> </w:t>
      </w:r>
      <w:r>
        <w:rPr>
          <w:rFonts w:ascii="Arial" w:hAnsi="Arial"/>
          <w:i/>
          <w:color w:val="231F20"/>
          <w:sz w:val="19"/>
        </w:rPr>
        <w:t>a</w:t>
      </w:r>
      <w:r>
        <w:rPr>
          <w:rFonts w:ascii="Arial" w:hAnsi="Arial"/>
          <w:i/>
          <w:color w:val="231F20"/>
          <w:sz w:val="19"/>
        </w:rPr>
        <w:t> fully electric humanoid robot with enhanced </w:t>
      </w:r>
      <w:r>
        <w:rPr>
          <w:rFonts w:ascii="Arial" w:hAnsi="Arial"/>
          <w:i/>
          <w:color w:val="231F20"/>
          <w:w w:val="95"/>
          <w:sz w:val="19"/>
        </w:rPr>
        <w:t>strength</w:t>
      </w:r>
      <w:r>
        <w:rPr>
          <w:rFonts w:ascii="Arial" w:hAnsi="Arial"/>
          <w:i/>
          <w:color w:val="231F20"/>
          <w:spacing w:val="-7"/>
          <w:w w:val="95"/>
          <w:sz w:val="19"/>
        </w:rPr>
        <w:t> </w:t>
      </w:r>
      <w:r>
        <w:rPr>
          <w:rFonts w:ascii="Arial" w:hAnsi="Arial"/>
          <w:i/>
          <w:color w:val="231F20"/>
          <w:w w:val="95"/>
          <w:sz w:val="19"/>
        </w:rPr>
        <w:t>and</w:t>
      </w:r>
      <w:r>
        <w:rPr>
          <w:rFonts w:ascii="Arial" w:hAnsi="Arial"/>
          <w:i/>
          <w:color w:val="231F20"/>
          <w:spacing w:val="-7"/>
          <w:w w:val="95"/>
          <w:sz w:val="19"/>
        </w:rPr>
        <w:t> </w:t>
      </w:r>
      <w:r>
        <w:rPr>
          <w:rFonts w:ascii="Arial" w:hAnsi="Arial"/>
          <w:i/>
          <w:color w:val="231F20"/>
          <w:w w:val="95"/>
          <w:sz w:val="19"/>
        </w:rPr>
        <w:t>a</w:t>
      </w:r>
      <w:r>
        <w:rPr>
          <w:rFonts w:ascii="Arial" w:hAnsi="Arial"/>
          <w:i/>
          <w:color w:val="231F20"/>
          <w:spacing w:val="-7"/>
          <w:w w:val="95"/>
          <w:sz w:val="19"/>
        </w:rPr>
        <w:t> </w:t>
      </w:r>
      <w:r>
        <w:rPr>
          <w:rFonts w:ascii="Arial" w:hAnsi="Arial"/>
          <w:i/>
          <w:color w:val="231F20"/>
          <w:w w:val="95"/>
          <w:sz w:val="19"/>
        </w:rPr>
        <w:t>range</w:t>
      </w:r>
      <w:r>
        <w:rPr>
          <w:rFonts w:ascii="Arial" w:hAnsi="Arial"/>
          <w:i/>
          <w:color w:val="231F20"/>
          <w:spacing w:val="-7"/>
          <w:w w:val="95"/>
          <w:sz w:val="19"/>
        </w:rPr>
        <w:t> </w:t>
      </w:r>
      <w:r>
        <w:rPr>
          <w:rFonts w:ascii="Arial" w:hAnsi="Arial"/>
          <w:i/>
          <w:color w:val="231F20"/>
          <w:w w:val="95"/>
          <w:sz w:val="19"/>
        </w:rPr>
        <w:t>of</w:t>
      </w:r>
      <w:r>
        <w:rPr>
          <w:rFonts w:ascii="Arial" w:hAnsi="Arial"/>
          <w:i/>
          <w:color w:val="231F20"/>
          <w:spacing w:val="-7"/>
          <w:w w:val="95"/>
          <w:sz w:val="19"/>
        </w:rPr>
        <w:t> </w:t>
      </w:r>
      <w:r>
        <w:rPr>
          <w:rFonts w:ascii="Arial" w:hAnsi="Arial"/>
          <w:i/>
          <w:color w:val="231F20"/>
          <w:w w:val="95"/>
          <w:sz w:val="19"/>
        </w:rPr>
        <w:t>motion</w:t>
      </w:r>
      <w:r>
        <w:rPr>
          <w:rFonts w:ascii="Arial" w:hAnsi="Arial"/>
          <w:i/>
          <w:color w:val="231F20"/>
          <w:spacing w:val="-7"/>
          <w:w w:val="95"/>
          <w:sz w:val="19"/>
        </w:rPr>
        <w:t> </w:t>
      </w:r>
      <w:r>
        <w:rPr>
          <w:rFonts w:ascii="Arial" w:hAnsi="Arial"/>
          <w:i/>
          <w:color w:val="231F20"/>
          <w:w w:val="95"/>
          <w:sz w:val="19"/>
        </w:rPr>
        <w:t>that</w:t>
      </w:r>
      <w:r>
        <w:rPr>
          <w:rFonts w:ascii="Arial" w:hAnsi="Arial"/>
          <w:i/>
          <w:color w:val="231F20"/>
          <w:spacing w:val="-7"/>
          <w:w w:val="95"/>
          <w:sz w:val="19"/>
        </w:rPr>
        <w:t> </w:t>
      </w:r>
      <w:r>
        <w:rPr>
          <w:rFonts w:ascii="Arial" w:hAnsi="Arial"/>
          <w:i/>
          <w:color w:val="231F20"/>
          <w:w w:val="95"/>
          <w:sz w:val="19"/>
        </w:rPr>
        <w:t>can</w:t>
      </w:r>
      <w:r>
        <w:rPr>
          <w:rFonts w:ascii="Arial" w:hAnsi="Arial"/>
          <w:i/>
          <w:color w:val="231F20"/>
          <w:spacing w:val="-7"/>
          <w:w w:val="95"/>
          <w:sz w:val="19"/>
        </w:rPr>
        <w:t> </w:t>
      </w:r>
      <w:r>
        <w:rPr>
          <w:rFonts w:ascii="Arial" w:hAnsi="Arial"/>
          <w:i/>
          <w:color w:val="231F20"/>
          <w:w w:val="95"/>
          <w:sz w:val="19"/>
        </w:rPr>
        <w:t>handle </w:t>
      </w:r>
      <w:r>
        <w:rPr>
          <w:rFonts w:ascii="Arial" w:hAnsi="Arial"/>
          <w:i/>
          <w:color w:val="231F20"/>
          <w:sz w:val="19"/>
        </w:rPr>
        <w:t>heavy objects in industrial settings. </w:t>
      </w:r>
      <w:r>
        <w:rPr>
          <w:color w:val="231F20"/>
          <w:sz w:val="19"/>
        </w:rPr>
        <w:t>Hyundai plans to deploy Electric Atlas in automotive manufacturing as a cobot.</w:t>
      </w:r>
      <w:r>
        <w:rPr>
          <w:color w:val="231F20"/>
          <w:position w:val="5"/>
          <w:sz w:val="9"/>
        </w:rPr>
        <w:t>4</w:t>
      </w:r>
    </w:p>
    <w:p>
      <w:pPr>
        <w:pStyle w:val="ListParagraph"/>
        <w:numPr>
          <w:ilvl w:val="0"/>
          <w:numId w:val="39"/>
        </w:numPr>
        <w:tabs>
          <w:tab w:pos="2142" w:val="left" w:leader="none"/>
        </w:tabs>
        <w:spacing w:line="278" w:lineRule="auto" w:before="104" w:after="0"/>
        <w:ind w:left="2141" w:right="147" w:hanging="284"/>
        <w:jc w:val="left"/>
        <w:rPr>
          <w:sz w:val="19"/>
        </w:rPr>
      </w:pPr>
      <w:r>
        <w:rPr>
          <w:rFonts w:ascii="Arial" w:hAnsi="Arial"/>
          <w:i/>
          <w:color w:val="231F20"/>
          <w:w w:val="95"/>
          <w:sz w:val="19"/>
        </w:rPr>
        <w:t>Tesla’s</w:t>
      </w:r>
      <w:r>
        <w:rPr>
          <w:rFonts w:ascii="Arial" w:hAnsi="Arial"/>
          <w:i/>
          <w:color w:val="231F20"/>
          <w:spacing w:val="-15"/>
          <w:w w:val="95"/>
          <w:sz w:val="19"/>
        </w:rPr>
        <w:t> </w:t>
      </w:r>
      <w:r>
        <w:rPr>
          <w:rFonts w:ascii="Arial" w:hAnsi="Arial"/>
          <w:i/>
          <w:color w:val="231F20"/>
          <w:w w:val="95"/>
          <w:sz w:val="19"/>
        </w:rPr>
        <w:t>Optimus</w:t>
      </w:r>
      <w:r>
        <w:rPr>
          <w:rFonts w:ascii="Arial" w:hAnsi="Arial"/>
          <w:i/>
          <w:color w:val="231F20"/>
          <w:spacing w:val="-15"/>
          <w:w w:val="95"/>
          <w:sz w:val="19"/>
        </w:rPr>
        <w:t> </w:t>
      </w:r>
      <w:r>
        <w:rPr>
          <w:rFonts w:ascii="Arial" w:hAnsi="Arial"/>
          <w:i/>
          <w:color w:val="231F20"/>
          <w:w w:val="95"/>
          <w:sz w:val="19"/>
        </w:rPr>
        <w:t>is</w:t>
      </w:r>
      <w:r>
        <w:rPr>
          <w:rFonts w:ascii="Arial" w:hAnsi="Arial"/>
          <w:i/>
          <w:color w:val="231F20"/>
          <w:spacing w:val="-15"/>
          <w:w w:val="95"/>
          <w:sz w:val="19"/>
        </w:rPr>
        <w:t> </w:t>
      </w:r>
      <w:r>
        <w:rPr>
          <w:rFonts w:ascii="Arial" w:hAnsi="Arial"/>
          <w:i/>
          <w:color w:val="231F20"/>
          <w:w w:val="95"/>
          <w:sz w:val="19"/>
        </w:rPr>
        <w:t>a</w:t>
      </w:r>
      <w:r>
        <w:rPr>
          <w:rFonts w:ascii="Arial" w:hAnsi="Arial"/>
          <w:i/>
          <w:color w:val="231F20"/>
          <w:spacing w:val="-15"/>
          <w:w w:val="95"/>
          <w:sz w:val="19"/>
        </w:rPr>
        <w:t> </w:t>
      </w:r>
      <w:r>
        <w:rPr>
          <w:rFonts w:ascii="Arial" w:hAnsi="Arial"/>
          <w:i/>
          <w:color w:val="231F20"/>
          <w:w w:val="95"/>
          <w:sz w:val="19"/>
        </w:rPr>
        <w:t>humanoid</w:t>
      </w:r>
      <w:r>
        <w:rPr>
          <w:rFonts w:ascii="Arial" w:hAnsi="Arial"/>
          <w:i/>
          <w:color w:val="231F20"/>
          <w:spacing w:val="-15"/>
          <w:w w:val="95"/>
          <w:sz w:val="19"/>
        </w:rPr>
        <w:t> </w:t>
      </w:r>
      <w:r>
        <w:rPr>
          <w:rFonts w:ascii="Arial" w:hAnsi="Arial"/>
          <w:i/>
          <w:color w:val="231F20"/>
          <w:w w:val="95"/>
          <w:sz w:val="19"/>
        </w:rPr>
        <w:t>robot</w:t>
      </w:r>
      <w:r>
        <w:rPr>
          <w:rFonts w:ascii="Arial" w:hAnsi="Arial"/>
          <w:i/>
          <w:color w:val="231F20"/>
          <w:spacing w:val="-15"/>
          <w:w w:val="95"/>
          <w:sz w:val="19"/>
        </w:rPr>
        <w:t> </w:t>
      </w:r>
      <w:r>
        <w:rPr>
          <w:rFonts w:ascii="Arial" w:hAnsi="Arial"/>
          <w:i/>
          <w:color w:val="231F20"/>
          <w:w w:val="95"/>
          <w:sz w:val="19"/>
        </w:rPr>
        <w:t>designed</w:t>
      </w:r>
      <w:r>
        <w:rPr>
          <w:rFonts w:ascii="Arial" w:hAnsi="Arial"/>
          <w:i/>
          <w:color w:val="231F20"/>
          <w:w w:val="95"/>
          <w:sz w:val="19"/>
        </w:rPr>
        <w:t> </w:t>
      </w:r>
      <w:r>
        <w:rPr>
          <w:rFonts w:ascii="Arial" w:hAnsi="Arial"/>
          <w:i/>
          <w:color w:val="231F20"/>
          <w:sz w:val="19"/>
        </w:rPr>
        <w:t>for</w:t>
      </w:r>
      <w:r>
        <w:rPr>
          <w:rFonts w:ascii="Arial" w:hAnsi="Arial"/>
          <w:i/>
          <w:color w:val="231F20"/>
          <w:spacing w:val="-3"/>
          <w:sz w:val="19"/>
        </w:rPr>
        <w:t> </w:t>
      </w:r>
      <w:r>
        <w:rPr>
          <w:rFonts w:ascii="Arial" w:hAnsi="Arial"/>
          <w:i/>
          <w:color w:val="231F20"/>
          <w:sz w:val="19"/>
        </w:rPr>
        <w:t>general-purpose</w:t>
      </w:r>
      <w:r>
        <w:rPr>
          <w:rFonts w:ascii="Arial" w:hAnsi="Arial"/>
          <w:i/>
          <w:color w:val="231F20"/>
          <w:spacing w:val="-3"/>
          <w:sz w:val="19"/>
        </w:rPr>
        <w:t> </w:t>
      </w:r>
      <w:r>
        <w:rPr>
          <w:rFonts w:ascii="Arial" w:hAnsi="Arial"/>
          <w:i/>
          <w:color w:val="231F20"/>
          <w:sz w:val="19"/>
        </w:rPr>
        <w:t>tasks</w:t>
      </w:r>
      <w:r>
        <w:rPr>
          <w:rFonts w:ascii="Arial" w:hAnsi="Arial"/>
          <w:i/>
          <w:color w:val="231F20"/>
          <w:spacing w:val="-3"/>
          <w:sz w:val="19"/>
        </w:rPr>
        <w:t> </w:t>
      </w:r>
      <w:r>
        <w:rPr>
          <w:rFonts w:ascii="Arial" w:hAnsi="Arial"/>
          <w:i/>
          <w:color w:val="231F20"/>
          <w:sz w:val="19"/>
        </w:rPr>
        <w:t>in</w:t>
      </w:r>
      <w:r>
        <w:rPr>
          <w:rFonts w:ascii="Arial" w:hAnsi="Arial"/>
          <w:i/>
          <w:color w:val="231F20"/>
          <w:spacing w:val="-3"/>
          <w:sz w:val="19"/>
        </w:rPr>
        <w:t> </w:t>
      </w:r>
      <w:r>
        <w:rPr>
          <w:rFonts w:ascii="Arial" w:hAnsi="Arial"/>
          <w:i/>
          <w:color w:val="231F20"/>
          <w:sz w:val="19"/>
        </w:rPr>
        <w:t>industrial</w:t>
      </w:r>
      <w:r>
        <w:rPr>
          <w:rFonts w:ascii="Arial" w:hAnsi="Arial"/>
          <w:i/>
          <w:color w:val="231F20"/>
          <w:spacing w:val="-3"/>
          <w:sz w:val="19"/>
        </w:rPr>
        <w:t> </w:t>
      </w:r>
      <w:r>
        <w:rPr>
          <w:rFonts w:ascii="Arial" w:hAnsi="Arial"/>
          <w:i/>
          <w:color w:val="231F20"/>
          <w:sz w:val="19"/>
        </w:rPr>
        <w:t>and domestic environments. </w:t>
      </w:r>
      <w:r>
        <w:rPr>
          <w:color w:val="231F20"/>
          <w:sz w:val="19"/>
        </w:rPr>
        <w:t>Standing five feet,</w:t>
      </w:r>
    </w:p>
    <w:p>
      <w:pPr>
        <w:pStyle w:val="BodyText"/>
        <w:spacing w:line="268" w:lineRule="auto" w:before="140"/>
        <w:ind w:left="512" w:right="1051"/>
        <w:jc w:val="both"/>
      </w:pPr>
      <w:r>
        <w:rPr/>
        <w:br w:type="column"/>
      </w:r>
      <w:r>
        <w:rPr>
          <w:color w:val="231F20"/>
        </w:rPr>
        <w:t>eight inches tall and weighing 125 pounds, Optimus</w:t>
      </w:r>
      <w:r>
        <w:rPr>
          <w:color w:val="231F20"/>
          <w:spacing w:val="-3"/>
        </w:rPr>
        <w:t> </w:t>
      </w:r>
      <w:r>
        <w:rPr>
          <w:color w:val="231F20"/>
        </w:rPr>
        <w:t>is</w:t>
      </w:r>
      <w:r>
        <w:rPr>
          <w:color w:val="231F20"/>
          <w:spacing w:val="-3"/>
        </w:rPr>
        <w:t> </w:t>
      </w:r>
      <w:r>
        <w:rPr>
          <w:color w:val="231F20"/>
        </w:rPr>
        <w:t>equipped</w:t>
      </w:r>
      <w:r>
        <w:rPr>
          <w:color w:val="231F20"/>
          <w:spacing w:val="-3"/>
        </w:rPr>
        <w:t> </w:t>
      </w:r>
      <w:r>
        <w:rPr>
          <w:color w:val="231F20"/>
        </w:rPr>
        <w:t>with</w:t>
      </w:r>
      <w:r>
        <w:rPr>
          <w:color w:val="231F20"/>
          <w:spacing w:val="-3"/>
        </w:rPr>
        <w:t> </w:t>
      </w:r>
      <w:r>
        <w:rPr>
          <w:color w:val="231F20"/>
        </w:rPr>
        <w:t>advanced</w:t>
      </w:r>
      <w:r>
        <w:rPr>
          <w:color w:val="231F20"/>
          <w:spacing w:val="-3"/>
        </w:rPr>
        <w:t> </w:t>
      </w:r>
      <w:r>
        <w:rPr>
          <w:color w:val="231F20"/>
        </w:rPr>
        <w:t>AI</w:t>
      </w:r>
      <w:r>
        <w:rPr>
          <w:color w:val="231F20"/>
          <w:spacing w:val="-3"/>
        </w:rPr>
        <w:t> </w:t>
      </w:r>
      <w:r>
        <w:rPr>
          <w:color w:val="231F20"/>
        </w:rPr>
        <w:t>and 22 degrees of freedom in its hands. The</w:t>
      </w:r>
    </w:p>
    <w:p>
      <w:pPr>
        <w:pStyle w:val="BodyText"/>
        <w:spacing w:line="268" w:lineRule="auto"/>
        <w:ind w:left="512" w:right="587"/>
        <w:rPr>
          <w:sz w:val="9"/>
        </w:rPr>
      </w:pPr>
      <w:r>
        <w:rPr>
          <w:color w:val="231F20"/>
        </w:rPr>
        <w:t>company</w:t>
      </w:r>
      <w:r>
        <w:rPr>
          <w:color w:val="231F20"/>
          <w:spacing w:val="-2"/>
        </w:rPr>
        <w:t> </w:t>
      </w:r>
      <w:r>
        <w:rPr>
          <w:color w:val="231F20"/>
        </w:rPr>
        <w:t>envisions</w:t>
      </w:r>
      <w:r>
        <w:rPr>
          <w:color w:val="231F20"/>
          <w:spacing w:val="-2"/>
        </w:rPr>
        <w:t> </w:t>
      </w:r>
      <w:r>
        <w:rPr>
          <w:color w:val="231F20"/>
        </w:rPr>
        <w:t>deploying</w:t>
      </w:r>
      <w:r>
        <w:rPr>
          <w:color w:val="231F20"/>
          <w:spacing w:val="-2"/>
        </w:rPr>
        <w:t> </w:t>
      </w:r>
      <w:r>
        <w:rPr>
          <w:color w:val="231F20"/>
        </w:rPr>
        <w:t>Optimus</w:t>
      </w:r>
      <w:r>
        <w:rPr>
          <w:color w:val="231F20"/>
          <w:spacing w:val="-2"/>
        </w:rPr>
        <w:t> </w:t>
      </w:r>
      <w:r>
        <w:rPr>
          <w:color w:val="231F20"/>
        </w:rPr>
        <w:t>in</w:t>
      </w:r>
      <w:r>
        <w:rPr>
          <w:color w:val="231F20"/>
          <w:spacing w:val="-2"/>
        </w:rPr>
        <w:t> </w:t>
      </w:r>
      <w:r>
        <w:rPr>
          <w:color w:val="231F20"/>
        </w:rPr>
        <w:t>various sectors, including manufacturing, healthcare,</w:t>
      </w:r>
      <w:r>
        <w:rPr>
          <w:color w:val="231F20"/>
          <w:spacing w:val="40"/>
        </w:rPr>
        <w:t> </w:t>
      </w:r>
      <w:r>
        <w:rPr>
          <w:color w:val="231F20"/>
        </w:rPr>
        <w:t>and home services.</w:t>
      </w:r>
      <w:r>
        <w:rPr>
          <w:color w:val="231F20"/>
          <w:position w:val="5"/>
          <w:sz w:val="9"/>
        </w:rPr>
        <w:t>5</w:t>
      </w:r>
    </w:p>
    <w:p>
      <w:pPr>
        <w:spacing w:line="271" w:lineRule="auto" w:before="114"/>
        <w:ind w:left="512" w:right="791" w:hanging="284"/>
        <w:jc w:val="left"/>
        <w:rPr>
          <w:rFonts w:ascii="Arial" w:hAnsi="Arial"/>
          <w:i/>
          <w:sz w:val="19"/>
        </w:rPr>
      </w:pPr>
      <w:r>
        <w:rPr>
          <w:color w:val="231F20"/>
          <w:w w:val="95"/>
          <w:sz w:val="19"/>
        </w:rPr>
        <w:t>—</w:t>
      </w:r>
      <w:r>
        <w:rPr>
          <w:color w:val="231F20"/>
          <w:spacing w:val="80"/>
          <w:sz w:val="19"/>
        </w:rPr>
        <w:t> </w:t>
      </w:r>
      <w:r>
        <w:rPr>
          <w:rFonts w:ascii="Arial" w:hAnsi="Arial"/>
          <w:i/>
          <w:color w:val="231F20"/>
          <w:w w:val="95"/>
          <w:sz w:val="19"/>
        </w:rPr>
        <w:t>GXO</w:t>
      </w:r>
      <w:r>
        <w:rPr>
          <w:rFonts w:ascii="Arial" w:hAnsi="Arial"/>
          <w:i/>
          <w:color w:val="231F20"/>
          <w:spacing w:val="-15"/>
          <w:w w:val="95"/>
          <w:sz w:val="19"/>
        </w:rPr>
        <w:t> </w:t>
      </w:r>
      <w:r>
        <w:rPr>
          <w:rFonts w:ascii="Arial" w:hAnsi="Arial"/>
          <w:i/>
          <w:color w:val="231F20"/>
          <w:w w:val="95"/>
          <w:sz w:val="19"/>
        </w:rPr>
        <w:t>Logistics</w:t>
      </w:r>
      <w:r>
        <w:rPr>
          <w:rFonts w:ascii="Arial" w:hAnsi="Arial"/>
          <w:i/>
          <w:color w:val="231F20"/>
          <w:spacing w:val="-15"/>
          <w:w w:val="95"/>
          <w:sz w:val="19"/>
        </w:rPr>
        <w:t> </w:t>
      </w:r>
      <w:r>
        <w:rPr>
          <w:rFonts w:ascii="Arial" w:hAnsi="Arial"/>
          <w:i/>
          <w:color w:val="231F20"/>
          <w:w w:val="95"/>
          <w:sz w:val="19"/>
        </w:rPr>
        <w:t>has</w:t>
      </w:r>
      <w:r>
        <w:rPr>
          <w:rFonts w:ascii="Arial" w:hAnsi="Arial"/>
          <w:i/>
          <w:color w:val="231F20"/>
          <w:spacing w:val="-15"/>
          <w:w w:val="95"/>
          <w:sz w:val="19"/>
        </w:rPr>
        <w:t> </w:t>
      </w:r>
      <w:r>
        <w:rPr>
          <w:rFonts w:ascii="Arial" w:hAnsi="Arial"/>
          <w:i/>
          <w:color w:val="231F20"/>
          <w:w w:val="95"/>
          <w:sz w:val="19"/>
        </w:rPr>
        <w:t>a</w:t>
      </w:r>
      <w:r>
        <w:rPr>
          <w:rFonts w:ascii="Arial" w:hAnsi="Arial"/>
          <w:i/>
          <w:color w:val="231F20"/>
          <w:spacing w:val="-15"/>
          <w:w w:val="95"/>
          <w:sz w:val="19"/>
        </w:rPr>
        <w:t> </w:t>
      </w:r>
      <w:r>
        <w:rPr>
          <w:rFonts w:ascii="Arial" w:hAnsi="Arial"/>
          <w:i/>
          <w:color w:val="231F20"/>
          <w:w w:val="95"/>
          <w:sz w:val="19"/>
        </w:rPr>
        <w:t>multiyear</w:t>
      </w:r>
      <w:r>
        <w:rPr>
          <w:rFonts w:ascii="Arial" w:hAnsi="Arial"/>
          <w:i/>
          <w:color w:val="231F20"/>
          <w:spacing w:val="-15"/>
          <w:w w:val="95"/>
          <w:sz w:val="19"/>
        </w:rPr>
        <w:t> </w:t>
      </w:r>
      <w:r>
        <w:rPr>
          <w:rFonts w:ascii="Arial" w:hAnsi="Arial"/>
          <w:i/>
          <w:color w:val="231F20"/>
          <w:w w:val="95"/>
          <w:sz w:val="19"/>
        </w:rPr>
        <w:t>agreement</w:t>
      </w:r>
      <w:r>
        <w:rPr>
          <w:rFonts w:ascii="Arial" w:hAnsi="Arial"/>
          <w:i/>
          <w:color w:val="231F20"/>
          <w:w w:val="95"/>
          <w:sz w:val="19"/>
        </w:rPr>
        <w:t> </w:t>
      </w:r>
      <w:r>
        <w:rPr>
          <w:rFonts w:ascii="Arial" w:hAnsi="Arial"/>
          <w:i/>
          <w:color w:val="231F20"/>
          <w:sz w:val="19"/>
        </w:rPr>
        <w:t>with Agility Robotics to deploy the Digit</w:t>
      </w:r>
    </w:p>
    <w:p>
      <w:pPr>
        <w:spacing w:line="273" w:lineRule="auto" w:before="14"/>
        <w:ind w:left="512" w:right="440" w:firstLine="0"/>
        <w:jc w:val="left"/>
        <w:rPr>
          <w:sz w:val="19"/>
        </w:rPr>
      </w:pPr>
      <w:r>
        <w:rPr>
          <w:rFonts w:ascii="Arial"/>
          <w:i/>
          <w:color w:val="231F20"/>
          <w:w w:val="95"/>
          <w:sz w:val="19"/>
        </w:rPr>
        <w:t>humanoid robot in its facilities, the first industry</w:t>
      </w:r>
      <w:r>
        <w:rPr>
          <w:rFonts w:ascii="Arial"/>
          <w:i/>
          <w:color w:val="231F20"/>
          <w:w w:val="95"/>
          <w:sz w:val="19"/>
        </w:rPr>
        <w:t> </w:t>
      </w:r>
      <w:r>
        <w:rPr>
          <w:rFonts w:ascii="Arial"/>
          <w:i/>
          <w:color w:val="231F20"/>
          <w:sz w:val="19"/>
        </w:rPr>
        <w:t>agreement</w:t>
      </w:r>
      <w:r>
        <w:rPr>
          <w:rFonts w:ascii="Arial"/>
          <w:i/>
          <w:color w:val="231F20"/>
          <w:spacing w:val="-6"/>
          <w:sz w:val="19"/>
        </w:rPr>
        <w:t> </w:t>
      </w:r>
      <w:r>
        <w:rPr>
          <w:rFonts w:ascii="Arial"/>
          <w:i/>
          <w:color w:val="231F20"/>
          <w:sz w:val="19"/>
        </w:rPr>
        <w:t>of</w:t>
      </w:r>
      <w:r>
        <w:rPr>
          <w:rFonts w:ascii="Arial"/>
          <w:i/>
          <w:color w:val="231F20"/>
          <w:spacing w:val="-6"/>
          <w:sz w:val="19"/>
        </w:rPr>
        <w:t> </w:t>
      </w:r>
      <w:r>
        <w:rPr>
          <w:rFonts w:ascii="Arial"/>
          <w:i/>
          <w:color w:val="231F20"/>
          <w:sz w:val="19"/>
        </w:rPr>
        <w:t>its</w:t>
      </w:r>
      <w:r>
        <w:rPr>
          <w:rFonts w:ascii="Arial"/>
          <w:i/>
          <w:color w:val="231F20"/>
          <w:spacing w:val="-6"/>
          <w:sz w:val="19"/>
        </w:rPr>
        <w:t> </w:t>
      </w:r>
      <w:r>
        <w:rPr>
          <w:rFonts w:ascii="Arial"/>
          <w:i/>
          <w:color w:val="231F20"/>
          <w:sz w:val="19"/>
        </w:rPr>
        <w:t>kind.</w:t>
      </w:r>
      <w:r>
        <w:rPr>
          <w:rFonts w:ascii="Arial"/>
          <w:i/>
          <w:color w:val="231F20"/>
          <w:spacing w:val="-6"/>
          <w:sz w:val="19"/>
        </w:rPr>
        <w:t> </w:t>
      </w:r>
      <w:r>
        <w:rPr>
          <w:color w:val="231F20"/>
          <w:sz w:val="19"/>
        </w:rPr>
        <w:t>Digit will automate tasks like moving totes and managing palletization, which can enhance operational efficiency</w:t>
      </w:r>
    </w:p>
    <w:p>
      <w:pPr>
        <w:pStyle w:val="BodyText"/>
        <w:spacing w:line="268" w:lineRule="auto"/>
        <w:ind w:left="512" w:right="722"/>
        <w:rPr>
          <w:sz w:val="9"/>
        </w:rPr>
      </w:pPr>
      <w:r>
        <w:rPr>
          <w:color w:val="231F20"/>
        </w:rPr>
        <w:t>and</w:t>
      </w:r>
      <w:r>
        <w:rPr>
          <w:color w:val="231F20"/>
          <w:spacing w:val="18"/>
        </w:rPr>
        <w:t> </w:t>
      </w:r>
      <w:r>
        <w:rPr>
          <w:color w:val="231F20"/>
        </w:rPr>
        <w:t>safety.</w:t>
      </w:r>
      <w:r>
        <w:rPr>
          <w:color w:val="231F20"/>
          <w:spacing w:val="18"/>
        </w:rPr>
        <w:t> </w:t>
      </w:r>
      <w:r>
        <w:rPr>
          <w:color w:val="231F20"/>
        </w:rPr>
        <w:t>Digit</w:t>
      </w:r>
      <w:r>
        <w:rPr>
          <w:color w:val="231F20"/>
          <w:spacing w:val="18"/>
        </w:rPr>
        <w:t> </w:t>
      </w:r>
      <w:r>
        <w:rPr>
          <w:color w:val="231F20"/>
        </w:rPr>
        <w:t>has</w:t>
      </w:r>
      <w:r>
        <w:rPr>
          <w:color w:val="231F20"/>
          <w:spacing w:val="18"/>
        </w:rPr>
        <w:t> </w:t>
      </w:r>
      <w:r>
        <w:rPr>
          <w:color w:val="231F20"/>
        </w:rPr>
        <w:t>performed</w:t>
      </w:r>
      <w:r>
        <w:rPr>
          <w:color w:val="231F20"/>
          <w:spacing w:val="18"/>
        </w:rPr>
        <w:t> </w:t>
      </w:r>
      <w:r>
        <w:rPr>
          <w:color w:val="231F20"/>
        </w:rPr>
        <w:t>successfully</w:t>
      </w:r>
      <w:r>
        <w:rPr>
          <w:color w:val="231F20"/>
          <w:spacing w:val="40"/>
        </w:rPr>
        <w:t> </w:t>
      </w:r>
      <w:r>
        <w:rPr>
          <w:color w:val="231F20"/>
        </w:rPr>
        <w:t>in a GXO pilot program, maximizing capacity and keeping up with demand in sectors like manufacturing, third-party logistics, retail, and </w:t>
      </w:r>
      <w:r>
        <w:rPr>
          <w:color w:val="231F20"/>
          <w:spacing w:val="-2"/>
        </w:rPr>
        <w:t>e-commerce.</w:t>
      </w:r>
      <w:r>
        <w:rPr>
          <w:color w:val="231F20"/>
          <w:spacing w:val="-2"/>
          <w:position w:val="5"/>
          <w:sz w:val="9"/>
        </w:rPr>
        <w:t>6</w:t>
      </w:r>
    </w:p>
    <w:p>
      <w:pPr>
        <w:pStyle w:val="BodyText"/>
        <w:spacing w:line="268" w:lineRule="auto" w:before="110"/>
        <w:ind w:left="229" w:right="440"/>
      </w:pPr>
      <w:r>
        <w:rPr>
          <w:color w:val="231F20"/>
        </w:rPr>
        <w:t>Real-world examples involving expanded industry applications of robotics include the following:</w:t>
      </w:r>
    </w:p>
    <w:p>
      <w:pPr>
        <w:pStyle w:val="ListParagraph"/>
        <w:numPr>
          <w:ilvl w:val="0"/>
          <w:numId w:val="40"/>
        </w:numPr>
        <w:tabs>
          <w:tab w:pos="513" w:val="left" w:leader="none"/>
        </w:tabs>
        <w:spacing w:line="273" w:lineRule="auto" w:before="114" w:after="0"/>
        <w:ind w:left="512" w:right="685" w:hanging="284"/>
        <w:jc w:val="left"/>
        <w:rPr>
          <w:sz w:val="9"/>
        </w:rPr>
      </w:pPr>
      <w:r>
        <w:rPr>
          <w:rFonts w:ascii="Arial" w:hAnsi="Arial"/>
          <w:i/>
          <w:color w:val="231F20"/>
          <w:w w:val="95"/>
          <w:sz w:val="19"/>
        </w:rPr>
        <w:t>Amazon</w:t>
      </w:r>
      <w:r>
        <w:rPr>
          <w:rFonts w:ascii="Arial" w:hAnsi="Arial"/>
          <w:i/>
          <w:color w:val="231F20"/>
          <w:spacing w:val="-15"/>
          <w:w w:val="95"/>
          <w:sz w:val="19"/>
        </w:rPr>
        <w:t> </w:t>
      </w:r>
      <w:r>
        <w:rPr>
          <w:rFonts w:ascii="Arial" w:hAnsi="Arial"/>
          <w:i/>
          <w:color w:val="231F20"/>
          <w:w w:val="95"/>
          <w:sz w:val="19"/>
        </w:rPr>
        <w:t>has</w:t>
      </w:r>
      <w:r>
        <w:rPr>
          <w:rFonts w:ascii="Arial" w:hAnsi="Arial"/>
          <w:i/>
          <w:color w:val="231F20"/>
          <w:spacing w:val="-15"/>
          <w:w w:val="95"/>
          <w:sz w:val="19"/>
        </w:rPr>
        <w:t> </w:t>
      </w:r>
      <w:r>
        <w:rPr>
          <w:rFonts w:ascii="Arial" w:hAnsi="Arial"/>
          <w:i/>
          <w:color w:val="231F20"/>
          <w:w w:val="95"/>
          <w:sz w:val="19"/>
        </w:rPr>
        <w:t>deployed</w:t>
      </w:r>
      <w:r>
        <w:rPr>
          <w:rFonts w:ascii="Arial" w:hAnsi="Arial"/>
          <w:i/>
          <w:color w:val="231F20"/>
          <w:spacing w:val="-15"/>
          <w:w w:val="95"/>
          <w:sz w:val="19"/>
        </w:rPr>
        <w:t> </w:t>
      </w:r>
      <w:r>
        <w:rPr>
          <w:rFonts w:ascii="Arial" w:hAnsi="Arial"/>
          <w:i/>
          <w:color w:val="231F20"/>
          <w:w w:val="95"/>
          <w:sz w:val="19"/>
        </w:rPr>
        <w:t>AI-driven</w:t>
      </w:r>
      <w:r>
        <w:rPr>
          <w:rFonts w:ascii="Arial" w:hAnsi="Arial"/>
          <w:i/>
          <w:color w:val="231F20"/>
          <w:spacing w:val="-15"/>
          <w:w w:val="95"/>
          <w:sz w:val="19"/>
        </w:rPr>
        <w:t> </w:t>
      </w:r>
      <w:r>
        <w:rPr>
          <w:rFonts w:ascii="Arial" w:hAnsi="Arial"/>
          <w:i/>
          <w:color w:val="231F20"/>
          <w:w w:val="95"/>
          <w:sz w:val="19"/>
        </w:rPr>
        <w:t>cobots</w:t>
      </w:r>
      <w:r>
        <w:rPr>
          <w:rFonts w:ascii="Arial" w:hAnsi="Arial"/>
          <w:i/>
          <w:color w:val="231F20"/>
          <w:spacing w:val="-15"/>
          <w:w w:val="95"/>
          <w:sz w:val="19"/>
        </w:rPr>
        <w:t> </w:t>
      </w:r>
      <w:r>
        <w:rPr>
          <w:rFonts w:ascii="Arial" w:hAnsi="Arial"/>
          <w:i/>
          <w:color w:val="231F20"/>
          <w:w w:val="95"/>
          <w:sz w:val="19"/>
        </w:rPr>
        <w:t>across</w:t>
      </w:r>
      <w:r>
        <w:rPr>
          <w:rFonts w:ascii="Arial" w:hAnsi="Arial"/>
          <w:i/>
          <w:color w:val="231F20"/>
          <w:w w:val="95"/>
          <w:sz w:val="19"/>
        </w:rPr>
        <w:t> </w:t>
      </w:r>
      <w:r>
        <w:rPr>
          <w:rFonts w:ascii="Arial" w:hAnsi="Arial"/>
          <w:i/>
          <w:color w:val="231F20"/>
          <w:sz w:val="19"/>
        </w:rPr>
        <w:t>its</w:t>
      </w:r>
      <w:r>
        <w:rPr>
          <w:rFonts w:ascii="Arial" w:hAnsi="Arial"/>
          <w:i/>
          <w:color w:val="231F20"/>
          <w:spacing w:val="-2"/>
          <w:sz w:val="19"/>
        </w:rPr>
        <w:t> </w:t>
      </w:r>
      <w:r>
        <w:rPr>
          <w:rFonts w:ascii="Arial" w:hAnsi="Arial"/>
          <w:i/>
          <w:color w:val="231F20"/>
          <w:sz w:val="19"/>
        </w:rPr>
        <w:t>warehouses</w:t>
      </w:r>
      <w:r>
        <w:rPr>
          <w:rFonts w:ascii="Arial" w:hAnsi="Arial"/>
          <w:i/>
          <w:color w:val="231F20"/>
          <w:spacing w:val="-2"/>
          <w:sz w:val="19"/>
        </w:rPr>
        <w:t> </w:t>
      </w:r>
      <w:r>
        <w:rPr>
          <w:rFonts w:ascii="Arial" w:hAnsi="Arial"/>
          <w:i/>
          <w:color w:val="231F20"/>
          <w:sz w:val="19"/>
        </w:rPr>
        <w:t>to</w:t>
      </w:r>
      <w:r>
        <w:rPr>
          <w:rFonts w:ascii="Arial" w:hAnsi="Arial"/>
          <w:i/>
          <w:color w:val="231F20"/>
          <w:spacing w:val="-2"/>
          <w:sz w:val="19"/>
        </w:rPr>
        <w:t> </w:t>
      </w:r>
      <w:r>
        <w:rPr>
          <w:rFonts w:ascii="Arial" w:hAnsi="Arial"/>
          <w:i/>
          <w:color w:val="231F20"/>
          <w:sz w:val="19"/>
        </w:rPr>
        <w:t>automate</w:t>
      </w:r>
      <w:r>
        <w:rPr>
          <w:rFonts w:ascii="Arial" w:hAnsi="Arial"/>
          <w:i/>
          <w:color w:val="231F20"/>
          <w:spacing w:val="-2"/>
          <w:sz w:val="19"/>
        </w:rPr>
        <w:t> </w:t>
      </w:r>
      <w:r>
        <w:rPr>
          <w:rFonts w:ascii="Arial" w:hAnsi="Arial"/>
          <w:i/>
          <w:color w:val="231F20"/>
          <w:sz w:val="19"/>
        </w:rPr>
        <w:t>both</w:t>
      </w:r>
      <w:r>
        <w:rPr>
          <w:rFonts w:ascii="Arial" w:hAnsi="Arial"/>
          <w:i/>
          <w:color w:val="231F20"/>
          <w:spacing w:val="-2"/>
          <w:sz w:val="19"/>
        </w:rPr>
        <w:t> </w:t>
      </w:r>
      <w:r>
        <w:rPr>
          <w:rFonts w:ascii="Arial" w:hAnsi="Arial"/>
          <w:i/>
          <w:color w:val="231F20"/>
          <w:sz w:val="19"/>
        </w:rPr>
        <w:t>pick-and- place</w:t>
      </w:r>
      <w:r>
        <w:rPr>
          <w:rFonts w:ascii="Arial" w:hAnsi="Arial"/>
          <w:i/>
          <w:color w:val="231F20"/>
          <w:spacing w:val="-6"/>
          <w:sz w:val="19"/>
        </w:rPr>
        <w:t> </w:t>
      </w:r>
      <w:r>
        <w:rPr>
          <w:rFonts w:ascii="Arial" w:hAnsi="Arial"/>
          <w:i/>
          <w:color w:val="231F20"/>
          <w:sz w:val="19"/>
        </w:rPr>
        <w:t>and</w:t>
      </w:r>
      <w:r>
        <w:rPr>
          <w:rFonts w:ascii="Arial" w:hAnsi="Arial"/>
          <w:i/>
          <w:color w:val="231F20"/>
          <w:spacing w:val="-6"/>
          <w:sz w:val="19"/>
        </w:rPr>
        <w:t> </w:t>
      </w:r>
      <w:r>
        <w:rPr>
          <w:rFonts w:ascii="Arial" w:hAnsi="Arial"/>
          <w:i/>
          <w:color w:val="231F20"/>
          <w:sz w:val="19"/>
        </w:rPr>
        <w:t>palletization</w:t>
      </w:r>
      <w:r>
        <w:rPr>
          <w:rFonts w:ascii="Arial" w:hAnsi="Arial"/>
          <w:i/>
          <w:color w:val="231F20"/>
          <w:spacing w:val="-6"/>
          <w:sz w:val="19"/>
        </w:rPr>
        <w:t> </w:t>
      </w:r>
      <w:r>
        <w:rPr>
          <w:rFonts w:ascii="Arial" w:hAnsi="Arial"/>
          <w:i/>
          <w:color w:val="231F20"/>
          <w:sz w:val="19"/>
        </w:rPr>
        <w:t>tasks,</w:t>
      </w:r>
      <w:r>
        <w:rPr>
          <w:rFonts w:ascii="Arial" w:hAnsi="Arial"/>
          <w:i/>
          <w:color w:val="231F20"/>
          <w:spacing w:val="-6"/>
          <w:sz w:val="19"/>
        </w:rPr>
        <w:t> </w:t>
      </w:r>
      <w:r>
        <w:rPr>
          <w:rFonts w:ascii="Arial" w:hAnsi="Arial"/>
          <w:i/>
          <w:color w:val="231F20"/>
          <w:sz w:val="19"/>
        </w:rPr>
        <w:t>significantly boosting throughput and accuracy. </w:t>
      </w:r>
      <w:r>
        <w:rPr>
          <w:color w:val="231F20"/>
          <w:sz w:val="19"/>
        </w:rPr>
        <w:t>These robots can handle a wide range of items, leveraging force sensors and AI-powered</w:t>
      </w:r>
      <w:r>
        <w:rPr>
          <w:color w:val="231F20"/>
          <w:spacing w:val="80"/>
          <w:w w:val="150"/>
          <w:sz w:val="19"/>
        </w:rPr>
        <w:t> </w:t>
      </w:r>
      <w:r>
        <w:rPr>
          <w:color w:val="231F20"/>
          <w:sz w:val="19"/>
        </w:rPr>
        <w:t>vision systems. This combination enables them to pick up and place objects with dexterity and tactile</w:t>
      </w:r>
      <w:r>
        <w:rPr>
          <w:color w:val="231F20"/>
          <w:spacing w:val="-11"/>
          <w:sz w:val="19"/>
        </w:rPr>
        <w:t> </w:t>
      </w:r>
      <w:r>
        <w:rPr>
          <w:color w:val="231F20"/>
          <w:sz w:val="19"/>
        </w:rPr>
        <w:t>sensitivity.</w:t>
      </w:r>
      <w:r>
        <w:rPr>
          <w:color w:val="231F20"/>
          <w:position w:val="5"/>
          <w:sz w:val="9"/>
        </w:rPr>
        <w:t>7</w:t>
      </w:r>
    </w:p>
    <w:p>
      <w:pPr>
        <w:pStyle w:val="ListParagraph"/>
        <w:numPr>
          <w:ilvl w:val="0"/>
          <w:numId w:val="40"/>
        </w:numPr>
        <w:tabs>
          <w:tab w:pos="513" w:val="left" w:leader="none"/>
        </w:tabs>
        <w:spacing w:line="273" w:lineRule="auto" w:before="104" w:after="0"/>
        <w:ind w:left="512" w:right="825" w:hanging="284"/>
        <w:jc w:val="left"/>
        <w:rPr>
          <w:sz w:val="9"/>
        </w:rPr>
      </w:pPr>
      <w:r>
        <w:rPr>
          <w:rFonts w:ascii="Arial" w:hAnsi="Arial"/>
          <w:i/>
          <w:color w:val="231F20"/>
          <w:sz w:val="19"/>
        </w:rPr>
        <w:t>Launched in October 2023, BotBob is</w:t>
      </w:r>
      <w:r>
        <w:rPr>
          <w:rFonts w:ascii="Arial" w:hAnsi="Arial"/>
          <w:i/>
          <w:color w:val="231F20"/>
          <w:sz w:val="19"/>
        </w:rPr>
        <w:t> KFoodtech’s</w:t>
      </w:r>
      <w:r>
        <w:rPr>
          <w:rFonts w:ascii="Arial" w:hAnsi="Arial"/>
          <w:i/>
          <w:color w:val="231F20"/>
          <w:spacing w:val="-18"/>
          <w:sz w:val="19"/>
        </w:rPr>
        <w:t> </w:t>
      </w:r>
      <w:r>
        <w:rPr>
          <w:rFonts w:ascii="Arial" w:hAnsi="Arial"/>
          <w:i/>
          <w:color w:val="231F20"/>
          <w:sz w:val="19"/>
        </w:rPr>
        <w:t>advanced-robotic-kitchen </w:t>
      </w:r>
      <w:r>
        <w:rPr>
          <w:rFonts w:ascii="Arial" w:hAnsi="Arial"/>
          <w:i/>
          <w:color w:val="231F20"/>
          <w:w w:val="95"/>
          <w:sz w:val="19"/>
        </w:rPr>
        <w:t>solution that addresses labor shortages and operational costs in restaurants. </w:t>
      </w:r>
      <w:r>
        <w:rPr>
          <w:color w:val="231F20"/>
          <w:w w:val="95"/>
          <w:sz w:val="19"/>
        </w:rPr>
        <w:t>BotBob can </w:t>
      </w:r>
      <w:r>
        <w:rPr>
          <w:color w:val="231F20"/>
          <w:sz w:val="19"/>
        </w:rPr>
        <w:t>cook up to six servings of traditional Korean stew in just 3.5 minutes, improving efficiency and reducing wait times.</w:t>
      </w:r>
      <w:r>
        <w:rPr>
          <w:color w:val="231F20"/>
          <w:position w:val="5"/>
          <w:sz w:val="9"/>
        </w:rPr>
        <w:t>8</w:t>
      </w:r>
    </w:p>
    <w:p>
      <w:pPr>
        <w:pStyle w:val="ListParagraph"/>
        <w:numPr>
          <w:ilvl w:val="0"/>
          <w:numId w:val="40"/>
        </w:numPr>
        <w:tabs>
          <w:tab w:pos="513" w:val="left" w:leader="none"/>
        </w:tabs>
        <w:spacing w:line="273" w:lineRule="auto" w:before="113" w:after="0"/>
        <w:ind w:left="512" w:right="755" w:hanging="284"/>
        <w:jc w:val="left"/>
        <w:rPr>
          <w:sz w:val="9"/>
        </w:rPr>
      </w:pPr>
      <w:r>
        <w:rPr>
          <w:rFonts w:ascii="Arial" w:hAnsi="Arial"/>
          <w:i/>
          <w:color w:val="231F20"/>
          <w:w w:val="95"/>
          <w:sz w:val="19"/>
        </w:rPr>
        <w:t>Tortuga</w:t>
      </w:r>
      <w:r>
        <w:rPr>
          <w:rFonts w:ascii="Arial" w:hAnsi="Arial"/>
          <w:i/>
          <w:color w:val="231F20"/>
          <w:spacing w:val="-14"/>
          <w:w w:val="95"/>
          <w:sz w:val="19"/>
        </w:rPr>
        <w:t> </w:t>
      </w:r>
      <w:r>
        <w:rPr>
          <w:rFonts w:ascii="Arial" w:hAnsi="Arial"/>
          <w:i/>
          <w:color w:val="231F20"/>
          <w:w w:val="95"/>
          <w:sz w:val="19"/>
        </w:rPr>
        <w:t>AgTech’s</w:t>
      </w:r>
      <w:r>
        <w:rPr>
          <w:rFonts w:ascii="Arial" w:hAnsi="Arial"/>
          <w:i/>
          <w:color w:val="231F20"/>
          <w:spacing w:val="-14"/>
          <w:w w:val="95"/>
          <w:sz w:val="19"/>
        </w:rPr>
        <w:t> </w:t>
      </w:r>
      <w:r>
        <w:rPr>
          <w:rFonts w:ascii="Arial" w:hAnsi="Arial"/>
          <w:i/>
          <w:color w:val="231F20"/>
          <w:w w:val="95"/>
          <w:sz w:val="19"/>
        </w:rPr>
        <w:t>robots</w:t>
      </w:r>
      <w:r>
        <w:rPr>
          <w:rFonts w:ascii="Arial" w:hAnsi="Arial"/>
          <w:i/>
          <w:color w:val="231F20"/>
          <w:spacing w:val="-14"/>
          <w:w w:val="95"/>
          <w:sz w:val="19"/>
        </w:rPr>
        <w:t> </w:t>
      </w:r>
      <w:r>
        <w:rPr>
          <w:rFonts w:ascii="Arial" w:hAnsi="Arial"/>
          <w:i/>
          <w:color w:val="231F20"/>
          <w:w w:val="95"/>
          <w:sz w:val="19"/>
        </w:rPr>
        <w:t>can</w:t>
      </w:r>
      <w:r>
        <w:rPr>
          <w:rFonts w:ascii="Arial" w:hAnsi="Arial"/>
          <w:i/>
          <w:color w:val="231F20"/>
          <w:spacing w:val="-14"/>
          <w:w w:val="95"/>
          <w:sz w:val="19"/>
        </w:rPr>
        <w:t> </w:t>
      </w:r>
      <w:r>
        <w:rPr>
          <w:rFonts w:ascii="Arial" w:hAnsi="Arial"/>
          <w:i/>
          <w:color w:val="231F20"/>
          <w:w w:val="95"/>
          <w:sz w:val="19"/>
        </w:rPr>
        <w:t>identify</w:t>
      </w:r>
      <w:r>
        <w:rPr>
          <w:rFonts w:ascii="Arial" w:hAnsi="Arial"/>
          <w:i/>
          <w:color w:val="231F20"/>
          <w:spacing w:val="-14"/>
          <w:w w:val="95"/>
          <w:sz w:val="19"/>
        </w:rPr>
        <w:t> </w:t>
      </w:r>
      <w:r>
        <w:rPr>
          <w:rFonts w:ascii="Arial" w:hAnsi="Arial"/>
          <w:i/>
          <w:color w:val="231F20"/>
          <w:w w:val="95"/>
          <w:sz w:val="19"/>
        </w:rPr>
        <w:t>and</w:t>
      </w:r>
      <w:r>
        <w:rPr>
          <w:rFonts w:ascii="Arial" w:hAnsi="Arial"/>
          <w:i/>
          <w:color w:val="231F20"/>
          <w:spacing w:val="-14"/>
          <w:w w:val="95"/>
          <w:sz w:val="19"/>
        </w:rPr>
        <w:t> </w:t>
      </w:r>
      <w:r>
        <w:rPr>
          <w:rFonts w:ascii="Arial" w:hAnsi="Arial"/>
          <w:i/>
          <w:color w:val="231F20"/>
          <w:w w:val="95"/>
          <w:sz w:val="19"/>
        </w:rPr>
        <w:t>pick</w:t>
      </w:r>
      <w:r>
        <w:rPr>
          <w:rFonts w:ascii="Arial" w:hAnsi="Arial"/>
          <w:i/>
          <w:color w:val="231F20"/>
          <w:w w:val="95"/>
          <w:sz w:val="19"/>
        </w:rPr>
        <w:t> </w:t>
      </w:r>
      <w:r>
        <w:rPr>
          <w:rFonts w:ascii="Arial" w:hAnsi="Arial"/>
          <w:i/>
          <w:color w:val="231F20"/>
          <w:sz w:val="19"/>
        </w:rPr>
        <w:t>ripe</w:t>
      </w:r>
      <w:r>
        <w:rPr>
          <w:rFonts w:ascii="Arial" w:hAnsi="Arial"/>
          <w:i/>
          <w:color w:val="231F20"/>
          <w:spacing w:val="-18"/>
          <w:sz w:val="19"/>
        </w:rPr>
        <w:t> </w:t>
      </w:r>
      <w:r>
        <w:rPr>
          <w:rFonts w:ascii="Arial" w:hAnsi="Arial"/>
          <w:i/>
          <w:color w:val="231F20"/>
          <w:sz w:val="19"/>
        </w:rPr>
        <w:t>fruit</w:t>
      </w:r>
      <w:r>
        <w:rPr>
          <w:rFonts w:ascii="Arial" w:hAnsi="Arial"/>
          <w:i/>
          <w:color w:val="231F20"/>
          <w:spacing w:val="-18"/>
          <w:sz w:val="19"/>
        </w:rPr>
        <w:t> </w:t>
      </w:r>
      <w:r>
        <w:rPr>
          <w:rFonts w:ascii="Arial" w:hAnsi="Arial"/>
          <w:i/>
          <w:color w:val="231F20"/>
          <w:sz w:val="19"/>
        </w:rPr>
        <w:t>with</w:t>
      </w:r>
      <w:r>
        <w:rPr>
          <w:rFonts w:ascii="Arial" w:hAnsi="Arial"/>
          <w:i/>
          <w:color w:val="231F20"/>
          <w:spacing w:val="-18"/>
          <w:sz w:val="19"/>
        </w:rPr>
        <w:t> </w:t>
      </w:r>
      <w:r>
        <w:rPr>
          <w:rFonts w:ascii="Arial" w:hAnsi="Arial"/>
          <w:i/>
          <w:color w:val="231F20"/>
          <w:sz w:val="19"/>
        </w:rPr>
        <w:t>98</w:t>
      </w:r>
      <w:r>
        <w:rPr>
          <w:rFonts w:ascii="Arial" w:hAnsi="Arial"/>
          <w:i/>
          <w:color w:val="231F20"/>
          <w:spacing w:val="-18"/>
          <w:sz w:val="19"/>
        </w:rPr>
        <w:t> </w:t>
      </w:r>
      <w:r>
        <w:rPr>
          <w:rFonts w:ascii="Arial" w:hAnsi="Arial"/>
          <w:i/>
          <w:color w:val="231F20"/>
          <w:sz w:val="19"/>
        </w:rPr>
        <w:t>percent</w:t>
      </w:r>
      <w:r>
        <w:rPr>
          <w:rFonts w:ascii="Arial" w:hAnsi="Arial"/>
          <w:i/>
          <w:color w:val="231F20"/>
          <w:spacing w:val="-18"/>
          <w:sz w:val="19"/>
        </w:rPr>
        <w:t> </w:t>
      </w:r>
      <w:r>
        <w:rPr>
          <w:rFonts w:ascii="Arial" w:hAnsi="Arial"/>
          <w:i/>
          <w:color w:val="231F20"/>
          <w:sz w:val="19"/>
        </w:rPr>
        <w:t>accuracy,</w:t>
      </w:r>
      <w:r>
        <w:rPr>
          <w:rFonts w:ascii="Arial" w:hAnsi="Arial"/>
          <w:i/>
          <w:color w:val="231F20"/>
          <w:spacing w:val="-18"/>
          <w:sz w:val="19"/>
        </w:rPr>
        <w:t> </w:t>
      </w:r>
      <w:r>
        <w:rPr>
          <w:rFonts w:ascii="Arial" w:hAnsi="Arial"/>
          <w:i/>
          <w:color w:val="231F20"/>
          <w:sz w:val="19"/>
        </w:rPr>
        <w:t>requiring only</w:t>
      </w:r>
      <w:r>
        <w:rPr>
          <w:rFonts w:ascii="Arial" w:hAnsi="Arial"/>
          <w:i/>
          <w:color w:val="231F20"/>
          <w:spacing w:val="-1"/>
          <w:sz w:val="19"/>
        </w:rPr>
        <w:t> </w:t>
      </w:r>
      <w:r>
        <w:rPr>
          <w:rFonts w:ascii="Arial" w:hAnsi="Arial"/>
          <w:i/>
          <w:color w:val="231F20"/>
          <w:sz w:val="19"/>
        </w:rPr>
        <w:t>one</w:t>
      </w:r>
      <w:r>
        <w:rPr>
          <w:rFonts w:ascii="Arial" w:hAnsi="Arial"/>
          <w:i/>
          <w:color w:val="231F20"/>
          <w:spacing w:val="-1"/>
          <w:sz w:val="19"/>
        </w:rPr>
        <w:t> </w:t>
      </w:r>
      <w:r>
        <w:rPr>
          <w:rFonts w:ascii="Arial" w:hAnsi="Arial"/>
          <w:i/>
          <w:color w:val="231F20"/>
          <w:sz w:val="19"/>
        </w:rPr>
        <w:t>human</w:t>
      </w:r>
      <w:r>
        <w:rPr>
          <w:rFonts w:ascii="Arial" w:hAnsi="Arial"/>
          <w:i/>
          <w:color w:val="231F20"/>
          <w:spacing w:val="-1"/>
          <w:sz w:val="19"/>
        </w:rPr>
        <w:t> </w:t>
      </w:r>
      <w:r>
        <w:rPr>
          <w:rFonts w:ascii="Arial" w:hAnsi="Arial"/>
          <w:i/>
          <w:color w:val="231F20"/>
          <w:sz w:val="19"/>
        </w:rPr>
        <w:t>supervisor.</w:t>
      </w:r>
      <w:r>
        <w:rPr>
          <w:rFonts w:ascii="Arial" w:hAnsi="Arial"/>
          <w:i/>
          <w:color w:val="231F20"/>
          <w:spacing w:val="-1"/>
          <w:sz w:val="19"/>
        </w:rPr>
        <w:t> </w:t>
      </w:r>
      <w:r>
        <w:rPr>
          <w:color w:val="231F20"/>
          <w:sz w:val="19"/>
        </w:rPr>
        <w:t>These robots address labor shortages and reduce crop damage during harvesting.</w:t>
      </w:r>
      <w:r>
        <w:rPr>
          <w:color w:val="231F20"/>
          <w:position w:val="5"/>
          <w:sz w:val="9"/>
        </w:rPr>
        <w:t>9</w:t>
      </w:r>
    </w:p>
    <w:p>
      <w:pPr>
        <w:spacing w:after="0" w:line="273" w:lineRule="auto"/>
        <w:jc w:val="left"/>
        <w:rPr>
          <w:sz w:val="9"/>
        </w:rPr>
        <w:sectPr>
          <w:footerReference w:type="even" r:id="rId187"/>
          <w:footerReference w:type="default" r:id="rId188"/>
          <w:pgSz w:w="12240" w:h="15840"/>
          <w:pgMar w:footer="502" w:header="0" w:top="640" w:bottom="700" w:left="680" w:right="680"/>
          <w:pgNumType w:start="74"/>
          <w:cols w:num="2" w:equalWidth="0">
            <w:col w:w="5951" w:space="40"/>
            <w:col w:w="4889"/>
          </w:cols>
        </w:sectPr>
      </w:pPr>
    </w:p>
    <w:p>
      <w:pPr>
        <w:pStyle w:val="BodyText"/>
        <w:rPr>
          <w:sz w:val="20"/>
        </w:rPr>
      </w:pPr>
    </w:p>
    <w:p>
      <w:pPr>
        <w:pStyle w:val="BodyText"/>
        <w:rPr>
          <w:sz w:val="20"/>
        </w:rPr>
      </w:pPr>
    </w:p>
    <w:p>
      <w:pPr>
        <w:pStyle w:val="BodyText"/>
        <w:spacing w:before="9"/>
        <w:rPr>
          <w:sz w:val="17"/>
        </w:rPr>
      </w:pPr>
    </w:p>
    <w:p>
      <w:pPr>
        <w:pStyle w:val="BodyText"/>
        <w:spacing w:line="20" w:lineRule="exact"/>
        <w:ind w:left="1858"/>
        <w:rPr>
          <w:sz w:val="2"/>
        </w:rPr>
      </w:pPr>
      <w:r>
        <w:rPr>
          <w:sz w:val="2"/>
        </w:rPr>
        <w:pict>
          <v:group style="width:422.75pt;height:.25pt;mso-position-horizontal-relative:char;mso-position-vertical-relative:line" id="docshapegroup1196" coordorigin="0,0" coordsize="8455,5">
            <v:line style="position:absolute" from="0,3" to="8454,3" stroked="true" strokeweight=".25pt" strokecolor="#231f20">
              <v:stroke dashstyle="solid"/>
            </v:line>
          </v:group>
        </w:pict>
      </w:r>
      <w:r>
        <w:rPr>
          <w:sz w:val="2"/>
        </w:rPr>
      </w:r>
    </w:p>
    <w:p>
      <w:pPr>
        <w:spacing w:line="172" w:lineRule="exact" w:before="14"/>
        <w:ind w:left="1858" w:right="0" w:firstLine="0"/>
        <w:jc w:val="left"/>
        <w:rPr>
          <w:sz w:val="14"/>
        </w:rPr>
      </w:pPr>
      <w:r>
        <w:rPr>
          <w:color w:val="231F20"/>
          <w:position w:val="5"/>
          <w:sz w:val="9"/>
        </w:rPr>
        <w:t>2</w:t>
      </w:r>
      <w:r>
        <w:rPr>
          <w:color w:val="231F20"/>
          <w:spacing w:val="53"/>
          <w:position w:val="5"/>
          <w:sz w:val="9"/>
        </w:rPr>
        <w:t>  </w:t>
      </w:r>
      <w:r>
        <w:rPr>
          <w:color w:val="231F20"/>
          <w:sz w:val="14"/>
        </w:rPr>
        <w:t>Andrew Sohn et al.,</w:t>
      </w:r>
      <w:r>
        <w:rPr>
          <w:color w:val="231F20"/>
          <w:spacing w:val="1"/>
          <w:sz w:val="14"/>
        </w:rPr>
        <w:t> </w:t>
      </w:r>
      <w:r>
        <w:rPr>
          <w:color w:val="231F20"/>
          <w:sz w:val="14"/>
        </w:rPr>
        <w:t>“Introducing RFM-1: Giving robots</w:t>
      </w:r>
      <w:r>
        <w:rPr>
          <w:color w:val="231F20"/>
          <w:spacing w:val="1"/>
          <w:sz w:val="14"/>
        </w:rPr>
        <w:t> </w:t>
      </w:r>
      <w:r>
        <w:rPr>
          <w:color w:val="231F20"/>
          <w:sz w:val="14"/>
        </w:rPr>
        <w:t>human-like reasoning capabilities,” Covariant, March</w:t>
      </w:r>
      <w:r>
        <w:rPr>
          <w:color w:val="231F20"/>
          <w:spacing w:val="1"/>
          <w:sz w:val="14"/>
        </w:rPr>
        <w:t> </w:t>
      </w:r>
      <w:r>
        <w:rPr>
          <w:color w:val="231F20"/>
          <w:sz w:val="14"/>
        </w:rPr>
        <w:t>11, </w:t>
      </w:r>
      <w:r>
        <w:rPr>
          <w:color w:val="231F20"/>
          <w:spacing w:val="-2"/>
          <w:sz w:val="14"/>
        </w:rPr>
        <w:t>2024.</w:t>
      </w:r>
    </w:p>
    <w:p>
      <w:pPr>
        <w:spacing w:line="170" w:lineRule="exact" w:before="0"/>
        <w:ind w:left="1858" w:right="0" w:firstLine="0"/>
        <w:jc w:val="left"/>
        <w:rPr>
          <w:sz w:val="14"/>
        </w:rPr>
      </w:pPr>
      <w:r>
        <w:rPr>
          <w:color w:val="231F20"/>
          <w:position w:val="5"/>
          <w:sz w:val="9"/>
        </w:rPr>
        <w:t>3</w:t>
      </w:r>
      <w:r>
        <w:rPr>
          <w:color w:val="231F20"/>
          <w:spacing w:val="66"/>
          <w:position w:val="5"/>
          <w:sz w:val="9"/>
        </w:rPr>
        <w:t>  </w:t>
      </w:r>
      <w:r>
        <w:rPr>
          <w:color w:val="231F20"/>
          <w:sz w:val="14"/>
        </w:rPr>
        <w:t>“Helix:</w:t>
      </w:r>
      <w:r>
        <w:rPr>
          <w:color w:val="231F20"/>
          <w:spacing w:val="7"/>
          <w:sz w:val="14"/>
        </w:rPr>
        <w:t> </w:t>
      </w:r>
      <w:r>
        <w:rPr>
          <w:color w:val="231F20"/>
          <w:sz w:val="14"/>
        </w:rPr>
        <w:t>A</w:t>
      </w:r>
      <w:r>
        <w:rPr>
          <w:color w:val="231F20"/>
          <w:spacing w:val="6"/>
          <w:sz w:val="14"/>
        </w:rPr>
        <w:t> </w:t>
      </w:r>
      <w:r>
        <w:rPr>
          <w:color w:val="231F20"/>
          <w:sz w:val="14"/>
        </w:rPr>
        <w:t>vision-language-action</w:t>
      </w:r>
      <w:r>
        <w:rPr>
          <w:color w:val="231F20"/>
          <w:spacing w:val="6"/>
          <w:sz w:val="14"/>
        </w:rPr>
        <w:t> </w:t>
      </w:r>
      <w:r>
        <w:rPr>
          <w:color w:val="231F20"/>
          <w:sz w:val="14"/>
        </w:rPr>
        <w:t>model</w:t>
      </w:r>
      <w:r>
        <w:rPr>
          <w:color w:val="231F20"/>
          <w:spacing w:val="6"/>
          <w:sz w:val="14"/>
        </w:rPr>
        <w:t> </w:t>
      </w:r>
      <w:r>
        <w:rPr>
          <w:color w:val="231F20"/>
          <w:sz w:val="14"/>
        </w:rPr>
        <w:t>for</w:t>
      </w:r>
      <w:r>
        <w:rPr>
          <w:color w:val="231F20"/>
          <w:spacing w:val="7"/>
          <w:sz w:val="14"/>
        </w:rPr>
        <w:t> </w:t>
      </w:r>
      <w:r>
        <w:rPr>
          <w:color w:val="231F20"/>
          <w:sz w:val="14"/>
        </w:rPr>
        <w:t>generalist</w:t>
      </w:r>
      <w:r>
        <w:rPr>
          <w:color w:val="231F20"/>
          <w:spacing w:val="6"/>
          <w:sz w:val="14"/>
        </w:rPr>
        <w:t> </w:t>
      </w:r>
      <w:r>
        <w:rPr>
          <w:color w:val="231F20"/>
          <w:sz w:val="14"/>
        </w:rPr>
        <w:t>humanoid</w:t>
      </w:r>
      <w:r>
        <w:rPr>
          <w:color w:val="231F20"/>
          <w:spacing w:val="6"/>
          <w:sz w:val="14"/>
        </w:rPr>
        <w:t> </w:t>
      </w:r>
      <w:r>
        <w:rPr>
          <w:color w:val="231F20"/>
          <w:sz w:val="14"/>
        </w:rPr>
        <w:t>control,”</w:t>
      </w:r>
      <w:r>
        <w:rPr>
          <w:color w:val="231F20"/>
          <w:spacing w:val="6"/>
          <w:sz w:val="14"/>
        </w:rPr>
        <w:t> </w:t>
      </w:r>
      <w:r>
        <w:rPr>
          <w:color w:val="231F20"/>
          <w:sz w:val="14"/>
        </w:rPr>
        <w:t>Figure,</w:t>
      </w:r>
      <w:r>
        <w:rPr>
          <w:color w:val="231F20"/>
          <w:spacing w:val="7"/>
          <w:sz w:val="14"/>
        </w:rPr>
        <w:t> </w:t>
      </w:r>
      <w:r>
        <w:rPr>
          <w:color w:val="231F20"/>
          <w:sz w:val="14"/>
        </w:rPr>
        <w:t>February</w:t>
      </w:r>
      <w:r>
        <w:rPr>
          <w:color w:val="231F20"/>
          <w:spacing w:val="6"/>
          <w:sz w:val="14"/>
        </w:rPr>
        <w:t> </w:t>
      </w:r>
      <w:r>
        <w:rPr>
          <w:color w:val="231F20"/>
          <w:sz w:val="14"/>
        </w:rPr>
        <w:t>20,</w:t>
      </w:r>
      <w:r>
        <w:rPr>
          <w:color w:val="231F20"/>
          <w:spacing w:val="6"/>
          <w:sz w:val="14"/>
        </w:rPr>
        <w:t> </w:t>
      </w:r>
      <w:r>
        <w:rPr>
          <w:color w:val="231F20"/>
          <w:spacing w:val="-2"/>
          <w:sz w:val="14"/>
        </w:rPr>
        <w:t>2025.</w:t>
      </w:r>
    </w:p>
    <w:p>
      <w:pPr>
        <w:spacing w:line="170" w:lineRule="exact" w:before="0"/>
        <w:ind w:left="1858" w:right="0" w:firstLine="0"/>
        <w:jc w:val="left"/>
        <w:rPr>
          <w:sz w:val="14"/>
        </w:rPr>
      </w:pPr>
      <w:r>
        <w:rPr>
          <w:color w:val="231F20"/>
          <w:position w:val="5"/>
          <w:sz w:val="9"/>
        </w:rPr>
        <w:t>4</w:t>
      </w:r>
      <w:r>
        <w:rPr>
          <w:color w:val="231F20"/>
          <w:spacing w:val="49"/>
          <w:position w:val="5"/>
          <w:sz w:val="9"/>
        </w:rPr>
        <w:t>  </w:t>
      </w:r>
      <w:r>
        <w:rPr>
          <w:color w:val="231F20"/>
          <w:sz w:val="14"/>
        </w:rPr>
        <w:t>“An</w:t>
      </w:r>
      <w:r>
        <w:rPr>
          <w:color w:val="231F20"/>
          <w:spacing w:val="-1"/>
          <w:sz w:val="14"/>
        </w:rPr>
        <w:t> </w:t>
      </w:r>
      <w:r>
        <w:rPr>
          <w:color w:val="231F20"/>
          <w:sz w:val="14"/>
        </w:rPr>
        <w:t>electric</w:t>
      </w:r>
      <w:r>
        <w:rPr>
          <w:color w:val="231F20"/>
          <w:spacing w:val="-1"/>
          <w:sz w:val="14"/>
        </w:rPr>
        <w:t> </w:t>
      </w:r>
      <w:r>
        <w:rPr>
          <w:color w:val="231F20"/>
          <w:sz w:val="14"/>
        </w:rPr>
        <w:t>new</w:t>
      </w:r>
      <w:r>
        <w:rPr>
          <w:color w:val="231F20"/>
          <w:spacing w:val="-2"/>
          <w:sz w:val="14"/>
        </w:rPr>
        <w:t> </w:t>
      </w:r>
      <w:r>
        <w:rPr>
          <w:color w:val="231F20"/>
          <w:sz w:val="14"/>
        </w:rPr>
        <w:t>era</w:t>
      </w:r>
      <w:r>
        <w:rPr>
          <w:color w:val="231F20"/>
          <w:spacing w:val="-1"/>
          <w:sz w:val="14"/>
        </w:rPr>
        <w:t> </w:t>
      </w:r>
      <w:r>
        <w:rPr>
          <w:color w:val="231F20"/>
          <w:sz w:val="14"/>
        </w:rPr>
        <w:t>for</w:t>
      </w:r>
      <w:r>
        <w:rPr>
          <w:color w:val="231F20"/>
          <w:spacing w:val="-1"/>
          <w:sz w:val="14"/>
        </w:rPr>
        <w:t> </w:t>
      </w:r>
      <w:r>
        <w:rPr>
          <w:color w:val="231F20"/>
          <w:sz w:val="14"/>
        </w:rPr>
        <w:t>Atlas,”</w:t>
      </w:r>
      <w:r>
        <w:rPr>
          <w:color w:val="231F20"/>
          <w:spacing w:val="-1"/>
          <w:sz w:val="14"/>
        </w:rPr>
        <w:t> </w:t>
      </w:r>
      <w:r>
        <w:rPr>
          <w:color w:val="231F20"/>
          <w:sz w:val="14"/>
        </w:rPr>
        <w:t>Boston</w:t>
      </w:r>
      <w:r>
        <w:rPr>
          <w:color w:val="231F20"/>
          <w:spacing w:val="-1"/>
          <w:sz w:val="14"/>
        </w:rPr>
        <w:t> </w:t>
      </w:r>
      <w:r>
        <w:rPr>
          <w:color w:val="231F20"/>
          <w:sz w:val="14"/>
        </w:rPr>
        <w:t>Dynamics,</w:t>
      </w:r>
      <w:r>
        <w:rPr>
          <w:color w:val="231F20"/>
          <w:spacing w:val="-2"/>
          <w:sz w:val="14"/>
        </w:rPr>
        <w:t> </w:t>
      </w:r>
      <w:r>
        <w:rPr>
          <w:color w:val="231F20"/>
          <w:sz w:val="14"/>
        </w:rPr>
        <w:t>April</w:t>
      </w:r>
      <w:r>
        <w:rPr>
          <w:color w:val="231F20"/>
          <w:spacing w:val="-1"/>
          <w:sz w:val="14"/>
        </w:rPr>
        <w:t> </w:t>
      </w:r>
      <w:r>
        <w:rPr>
          <w:color w:val="231F20"/>
          <w:sz w:val="14"/>
        </w:rPr>
        <w:t>13,</w:t>
      </w:r>
      <w:r>
        <w:rPr>
          <w:color w:val="231F20"/>
          <w:spacing w:val="-1"/>
          <w:sz w:val="14"/>
        </w:rPr>
        <w:t> </w:t>
      </w:r>
      <w:r>
        <w:rPr>
          <w:color w:val="231F20"/>
          <w:spacing w:val="-4"/>
          <w:sz w:val="14"/>
        </w:rPr>
        <w:t>2024.</w:t>
      </w:r>
    </w:p>
    <w:p>
      <w:pPr>
        <w:spacing w:before="0"/>
        <w:ind w:left="2028" w:right="716" w:hanging="171"/>
        <w:jc w:val="left"/>
        <w:rPr>
          <w:sz w:val="14"/>
        </w:rPr>
      </w:pPr>
      <w:r>
        <w:rPr>
          <w:color w:val="231F20"/>
          <w:position w:val="5"/>
          <w:sz w:val="9"/>
        </w:rPr>
        <w:t>5</w:t>
      </w:r>
      <w:r>
        <w:rPr>
          <w:color w:val="231F20"/>
          <w:spacing w:val="76"/>
          <w:position w:val="5"/>
          <w:sz w:val="9"/>
        </w:rPr>
        <w:t>  </w:t>
      </w:r>
      <w:r>
        <w:rPr>
          <w:color w:val="231F20"/>
          <w:sz w:val="14"/>
        </w:rPr>
        <w:t>Niamh Ancell, “Optimus’ new hand upgrade includes 22 degrees of freedom: What does it mean?,” Cybernews, November 29, 2024; Jijo</w:t>
      </w:r>
      <w:r>
        <w:rPr>
          <w:color w:val="231F20"/>
          <w:spacing w:val="40"/>
          <w:sz w:val="14"/>
        </w:rPr>
        <w:t> </w:t>
      </w:r>
      <w:r>
        <w:rPr>
          <w:color w:val="231F20"/>
          <w:sz w:val="14"/>
        </w:rPr>
        <w:t>Malayil, “Watch: Tesla Optimus robot catches high-speed tennis balls with new hand upgrade,” Interesting Engineering, November 29, 2024.</w:t>
      </w:r>
    </w:p>
    <w:p>
      <w:pPr>
        <w:spacing w:line="167" w:lineRule="exact" w:before="0"/>
        <w:ind w:left="1858" w:right="0" w:firstLine="0"/>
        <w:jc w:val="left"/>
        <w:rPr>
          <w:sz w:val="14"/>
        </w:rPr>
      </w:pPr>
      <w:r>
        <w:rPr>
          <w:color w:val="231F20"/>
          <w:position w:val="5"/>
          <w:sz w:val="9"/>
        </w:rPr>
        <w:t>6</w:t>
      </w:r>
      <w:r>
        <w:rPr>
          <w:color w:val="231F20"/>
          <w:spacing w:val="72"/>
          <w:position w:val="5"/>
          <w:sz w:val="9"/>
        </w:rPr>
        <w:t>  </w:t>
      </w:r>
      <w:r>
        <w:rPr>
          <w:color w:val="231F20"/>
          <w:sz w:val="14"/>
        </w:rPr>
        <w:t>“GXO</w:t>
      </w:r>
      <w:r>
        <w:rPr>
          <w:color w:val="231F20"/>
          <w:spacing w:val="10"/>
          <w:sz w:val="14"/>
        </w:rPr>
        <w:t> </w:t>
      </w:r>
      <w:r>
        <w:rPr>
          <w:color w:val="231F20"/>
          <w:sz w:val="14"/>
        </w:rPr>
        <w:t>signs</w:t>
      </w:r>
      <w:r>
        <w:rPr>
          <w:color w:val="231F20"/>
          <w:spacing w:val="9"/>
          <w:sz w:val="14"/>
        </w:rPr>
        <w:t> </w:t>
      </w:r>
      <w:r>
        <w:rPr>
          <w:color w:val="231F20"/>
          <w:sz w:val="14"/>
        </w:rPr>
        <w:t>industry-first</w:t>
      </w:r>
      <w:r>
        <w:rPr>
          <w:color w:val="231F20"/>
          <w:spacing w:val="10"/>
          <w:sz w:val="14"/>
        </w:rPr>
        <w:t> </w:t>
      </w:r>
      <w:r>
        <w:rPr>
          <w:color w:val="231F20"/>
          <w:sz w:val="14"/>
        </w:rPr>
        <w:t>multi-year</w:t>
      </w:r>
      <w:r>
        <w:rPr>
          <w:color w:val="231F20"/>
          <w:spacing w:val="9"/>
          <w:sz w:val="14"/>
        </w:rPr>
        <w:t> </w:t>
      </w:r>
      <w:r>
        <w:rPr>
          <w:color w:val="231F20"/>
          <w:sz w:val="14"/>
        </w:rPr>
        <w:t>agreement,”</w:t>
      </w:r>
      <w:r>
        <w:rPr>
          <w:color w:val="231F20"/>
          <w:spacing w:val="10"/>
          <w:sz w:val="14"/>
        </w:rPr>
        <w:t> </w:t>
      </w:r>
      <w:r>
        <w:rPr>
          <w:color w:val="231F20"/>
          <w:sz w:val="14"/>
        </w:rPr>
        <w:t>GXO</w:t>
      </w:r>
      <w:r>
        <w:rPr>
          <w:color w:val="231F20"/>
          <w:spacing w:val="9"/>
          <w:sz w:val="14"/>
        </w:rPr>
        <w:t> </w:t>
      </w:r>
      <w:r>
        <w:rPr>
          <w:color w:val="231F20"/>
          <w:sz w:val="14"/>
        </w:rPr>
        <w:t>Logistics</w:t>
      </w:r>
      <w:r>
        <w:rPr>
          <w:color w:val="231F20"/>
          <w:spacing w:val="10"/>
          <w:sz w:val="14"/>
        </w:rPr>
        <w:t> </w:t>
      </w:r>
      <w:r>
        <w:rPr>
          <w:color w:val="231F20"/>
          <w:sz w:val="14"/>
        </w:rPr>
        <w:t>press</w:t>
      </w:r>
      <w:r>
        <w:rPr>
          <w:color w:val="231F20"/>
          <w:spacing w:val="9"/>
          <w:sz w:val="14"/>
        </w:rPr>
        <w:t> </w:t>
      </w:r>
      <w:r>
        <w:rPr>
          <w:color w:val="231F20"/>
          <w:sz w:val="14"/>
        </w:rPr>
        <w:t>release,</w:t>
      </w:r>
      <w:r>
        <w:rPr>
          <w:color w:val="231F20"/>
          <w:spacing w:val="10"/>
          <w:sz w:val="14"/>
        </w:rPr>
        <w:t> </w:t>
      </w:r>
      <w:r>
        <w:rPr>
          <w:color w:val="231F20"/>
          <w:sz w:val="14"/>
        </w:rPr>
        <w:t>June</w:t>
      </w:r>
      <w:r>
        <w:rPr>
          <w:color w:val="231F20"/>
          <w:spacing w:val="10"/>
          <w:sz w:val="14"/>
        </w:rPr>
        <w:t> </w:t>
      </w:r>
      <w:r>
        <w:rPr>
          <w:color w:val="231F20"/>
          <w:sz w:val="14"/>
        </w:rPr>
        <w:t>27,</w:t>
      </w:r>
      <w:r>
        <w:rPr>
          <w:color w:val="231F20"/>
          <w:spacing w:val="9"/>
          <w:sz w:val="14"/>
        </w:rPr>
        <w:t> </w:t>
      </w:r>
      <w:r>
        <w:rPr>
          <w:color w:val="231F20"/>
          <w:spacing w:val="-2"/>
          <w:sz w:val="14"/>
        </w:rPr>
        <w:t>2024.</w:t>
      </w:r>
    </w:p>
    <w:p>
      <w:pPr>
        <w:spacing w:before="0"/>
        <w:ind w:left="2028" w:right="529" w:hanging="171"/>
        <w:jc w:val="left"/>
        <w:rPr>
          <w:sz w:val="14"/>
        </w:rPr>
      </w:pPr>
      <w:r>
        <w:rPr>
          <w:color w:val="231F20"/>
          <w:position w:val="5"/>
          <w:sz w:val="9"/>
        </w:rPr>
        <w:t>7</w:t>
      </w:r>
      <w:r>
        <w:rPr>
          <w:color w:val="231F20"/>
          <w:spacing w:val="77"/>
          <w:position w:val="5"/>
          <w:sz w:val="9"/>
        </w:rPr>
        <w:t>  </w:t>
      </w:r>
      <w:r>
        <w:rPr>
          <w:color w:val="231F20"/>
          <w:sz w:val="14"/>
        </w:rPr>
        <w:t>“How AI-powered cobots transform the logistics industry,” Techman Robot, accessed March 26, 2025; Dominic Preston, “Amazon develops a</w:t>
      </w:r>
      <w:r>
        <w:rPr>
          <w:color w:val="231F20"/>
          <w:spacing w:val="40"/>
          <w:sz w:val="14"/>
        </w:rPr>
        <w:t> </w:t>
      </w:r>
      <w:r>
        <w:rPr>
          <w:color w:val="231F20"/>
          <w:sz w:val="14"/>
        </w:rPr>
        <w:t>robot that ‘feels’ touch, just like its human workers,” </w:t>
      </w:r>
      <w:r>
        <w:rPr>
          <w:i/>
          <w:color w:val="231F20"/>
          <w:sz w:val="14"/>
        </w:rPr>
        <w:t>Verge</w:t>
      </w:r>
      <w:r>
        <w:rPr>
          <w:color w:val="231F20"/>
          <w:sz w:val="14"/>
        </w:rPr>
        <w:t>, May 7, 2025.</w:t>
      </w:r>
    </w:p>
    <w:p>
      <w:pPr>
        <w:spacing w:line="237" w:lineRule="auto" w:before="0"/>
        <w:ind w:left="2028" w:right="529" w:hanging="171"/>
        <w:jc w:val="left"/>
        <w:rPr>
          <w:sz w:val="14"/>
        </w:rPr>
      </w:pPr>
      <w:r>
        <w:rPr>
          <w:color w:val="231F20"/>
          <w:position w:val="5"/>
          <w:sz w:val="9"/>
        </w:rPr>
        <w:t>8</w:t>
      </w:r>
      <w:r>
        <w:rPr>
          <w:color w:val="231F20"/>
          <w:spacing w:val="78"/>
          <w:position w:val="5"/>
          <w:sz w:val="9"/>
        </w:rPr>
        <w:t>  </w:t>
      </w:r>
      <w:r>
        <w:rPr>
          <w:color w:val="231F20"/>
          <w:sz w:val="14"/>
        </w:rPr>
        <w:t>Daehyun Song, “KFoodtech Inc. introduces BotBob – a next generation robotic kitchen solution for restaurant industry,” KoreaTechDesk,</w:t>
      </w:r>
      <w:r>
        <w:rPr>
          <w:color w:val="231F20"/>
          <w:spacing w:val="40"/>
          <w:w w:val="105"/>
          <w:sz w:val="14"/>
        </w:rPr>
        <w:t> </w:t>
      </w:r>
      <w:r>
        <w:rPr>
          <w:color w:val="231F20"/>
          <w:w w:val="105"/>
          <w:sz w:val="14"/>
        </w:rPr>
        <w:t>September</w:t>
      </w:r>
      <w:r>
        <w:rPr>
          <w:color w:val="231F20"/>
          <w:spacing w:val="-3"/>
          <w:w w:val="105"/>
          <w:sz w:val="14"/>
        </w:rPr>
        <w:t> </w:t>
      </w:r>
      <w:r>
        <w:rPr>
          <w:color w:val="231F20"/>
          <w:w w:val="105"/>
          <w:sz w:val="14"/>
        </w:rPr>
        <w:t>13,</w:t>
      </w:r>
      <w:r>
        <w:rPr>
          <w:color w:val="231F20"/>
          <w:spacing w:val="-3"/>
          <w:w w:val="105"/>
          <w:sz w:val="14"/>
        </w:rPr>
        <w:t> </w:t>
      </w:r>
      <w:r>
        <w:rPr>
          <w:color w:val="231F20"/>
          <w:w w:val="105"/>
          <w:sz w:val="14"/>
        </w:rPr>
        <w:t>2023.</w:t>
      </w:r>
    </w:p>
    <w:p>
      <w:pPr>
        <w:spacing w:line="171" w:lineRule="exact" w:before="0"/>
        <w:ind w:left="1858" w:right="0" w:firstLine="0"/>
        <w:jc w:val="left"/>
        <w:rPr>
          <w:sz w:val="14"/>
        </w:rPr>
      </w:pPr>
      <w:r>
        <w:rPr>
          <w:color w:val="231F20"/>
          <w:position w:val="5"/>
          <w:sz w:val="9"/>
        </w:rPr>
        <w:t>9</w:t>
      </w:r>
      <w:r>
        <w:rPr>
          <w:color w:val="231F20"/>
          <w:spacing w:val="65"/>
          <w:position w:val="5"/>
          <w:sz w:val="9"/>
        </w:rPr>
        <w:t>  </w:t>
      </w:r>
      <w:r>
        <w:rPr>
          <w:color w:val="231F20"/>
          <w:sz w:val="14"/>
        </w:rPr>
        <w:t>Jennifer</w:t>
      </w:r>
      <w:r>
        <w:rPr>
          <w:color w:val="231F20"/>
          <w:spacing w:val="6"/>
          <w:sz w:val="14"/>
        </w:rPr>
        <w:t> </w:t>
      </w:r>
      <w:r>
        <w:rPr>
          <w:color w:val="231F20"/>
          <w:sz w:val="14"/>
        </w:rPr>
        <w:t>Strailey,</w:t>
      </w:r>
      <w:r>
        <w:rPr>
          <w:color w:val="231F20"/>
          <w:spacing w:val="7"/>
          <w:sz w:val="14"/>
        </w:rPr>
        <w:t> </w:t>
      </w:r>
      <w:r>
        <w:rPr>
          <w:color w:val="231F20"/>
          <w:sz w:val="14"/>
        </w:rPr>
        <w:t>“Oishii</w:t>
      </w:r>
      <w:r>
        <w:rPr>
          <w:color w:val="231F20"/>
          <w:spacing w:val="6"/>
          <w:sz w:val="14"/>
        </w:rPr>
        <w:t> </w:t>
      </w:r>
      <w:r>
        <w:rPr>
          <w:color w:val="231F20"/>
          <w:sz w:val="14"/>
        </w:rPr>
        <w:t>acquires</w:t>
      </w:r>
      <w:r>
        <w:rPr>
          <w:color w:val="231F20"/>
          <w:spacing w:val="6"/>
          <w:sz w:val="14"/>
        </w:rPr>
        <w:t> </w:t>
      </w:r>
      <w:r>
        <w:rPr>
          <w:color w:val="231F20"/>
          <w:sz w:val="14"/>
        </w:rPr>
        <w:t>robotics</w:t>
      </w:r>
      <w:r>
        <w:rPr>
          <w:color w:val="231F20"/>
          <w:spacing w:val="7"/>
          <w:sz w:val="14"/>
        </w:rPr>
        <w:t> </w:t>
      </w:r>
      <w:r>
        <w:rPr>
          <w:color w:val="231F20"/>
          <w:sz w:val="14"/>
        </w:rPr>
        <w:t>company</w:t>
      </w:r>
      <w:r>
        <w:rPr>
          <w:color w:val="231F20"/>
          <w:spacing w:val="6"/>
          <w:sz w:val="14"/>
        </w:rPr>
        <w:t> </w:t>
      </w:r>
      <w:r>
        <w:rPr>
          <w:color w:val="231F20"/>
          <w:sz w:val="14"/>
        </w:rPr>
        <w:t>Tortuga</w:t>
      </w:r>
      <w:r>
        <w:rPr>
          <w:color w:val="231F20"/>
          <w:spacing w:val="6"/>
          <w:sz w:val="14"/>
        </w:rPr>
        <w:t> </w:t>
      </w:r>
      <w:r>
        <w:rPr>
          <w:color w:val="231F20"/>
          <w:sz w:val="14"/>
        </w:rPr>
        <w:t>AgTech,</w:t>
      </w:r>
      <w:r>
        <w:rPr>
          <w:color w:val="231F20"/>
          <w:spacing w:val="7"/>
          <w:sz w:val="14"/>
        </w:rPr>
        <w:t> </w:t>
      </w:r>
      <w:r>
        <w:rPr>
          <w:color w:val="231F20"/>
          <w:sz w:val="14"/>
        </w:rPr>
        <w:t>extends</w:t>
      </w:r>
      <w:r>
        <w:rPr>
          <w:color w:val="231F20"/>
          <w:spacing w:val="6"/>
          <w:sz w:val="14"/>
        </w:rPr>
        <w:t> </w:t>
      </w:r>
      <w:r>
        <w:rPr>
          <w:color w:val="231F20"/>
          <w:sz w:val="14"/>
        </w:rPr>
        <w:t>harvesting</w:t>
      </w:r>
      <w:r>
        <w:rPr>
          <w:color w:val="231F20"/>
          <w:spacing w:val="7"/>
          <w:sz w:val="14"/>
        </w:rPr>
        <w:t> </w:t>
      </w:r>
      <w:r>
        <w:rPr>
          <w:color w:val="231F20"/>
          <w:sz w:val="14"/>
        </w:rPr>
        <w:t>capabilities,”</w:t>
      </w:r>
      <w:r>
        <w:rPr>
          <w:color w:val="231F20"/>
          <w:spacing w:val="6"/>
          <w:sz w:val="14"/>
        </w:rPr>
        <w:t> </w:t>
      </w:r>
      <w:r>
        <w:rPr>
          <w:i/>
          <w:color w:val="231F20"/>
          <w:sz w:val="14"/>
        </w:rPr>
        <w:t>Packer</w:t>
      </w:r>
      <w:r>
        <w:rPr>
          <w:color w:val="231F20"/>
          <w:sz w:val="14"/>
        </w:rPr>
        <w:t>,</w:t>
      </w:r>
      <w:r>
        <w:rPr>
          <w:color w:val="231F20"/>
          <w:spacing w:val="6"/>
          <w:sz w:val="14"/>
        </w:rPr>
        <w:t> </w:t>
      </w:r>
      <w:r>
        <w:rPr>
          <w:color w:val="231F20"/>
          <w:sz w:val="14"/>
        </w:rPr>
        <w:t>March</w:t>
      </w:r>
      <w:r>
        <w:rPr>
          <w:color w:val="231F20"/>
          <w:spacing w:val="7"/>
          <w:sz w:val="14"/>
        </w:rPr>
        <w:t> </w:t>
      </w:r>
      <w:r>
        <w:rPr>
          <w:color w:val="231F20"/>
          <w:sz w:val="14"/>
        </w:rPr>
        <w:t>24,</w:t>
      </w:r>
      <w:r>
        <w:rPr>
          <w:color w:val="231F20"/>
          <w:spacing w:val="6"/>
          <w:sz w:val="14"/>
        </w:rPr>
        <w:t> </w:t>
      </w:r>
      <w:r>
        <w:rPr>
          <w:color w:val="231F20"/>
          <w:spacing w:val="-2"/>
          <w:sz w:val="14"/>
        </w:rPr>
        <w:t>2025.</w:t>
      </w:r>
    </w:p>
    <w:p>
      <w:pPr>
        <w:spacing w:after="0" w:line="171" w:lineRule="exact"/>
        <w:jc w:val="left"/>
        <w:rPr>
          <w:sz w:val="14"/>
        </w:rPr>
        <w:sectPr>
          <w:type w:val="continuous"/>
          <w:pgSz w:w="12240" w:h="15840"/>
          <w:pgMar w:header="0" w:footer="502" w:top="1820" w:bottom="280" w:left="680" w:right="680"/>
        </w:sectPr>
      </w:pPr>
    </w:p>
    <w:p>
      <w:pPr>
        <w:pStyle w:val="ListParagraph"/>
        <w:numPr>
          <w:ilvl w:val="1"/>
          <w:numId w:val="40"/>
        </w:numPr>
        <w:tabs>
          <w:tab w:pos="2596" w:val="left" w:leader="none"/>
        </w:tabs>
        <w:spacing w:line="273" w:lineRule="auto" w:before="100" w:after="0"/>
        <w:ind w:left="2595" w:right="73" w:hanging="284"/>
        <w:jc w:val="left"/>
        <w:rPr>
          <w:sz w:val="19"/>
        </w:rPr>
      </w:pPr>
      <w:r>
        <w:rPr>
          <w:rFonts w:ascii="Arial" w:hAnsi="Arial"/>
          <w:i/>
          <w:color w:val="231F20"/>
          <w:sz w:val="19"/>
        </w:rPr>
        <w:t>Sanctuary</w:t>
      </w:r>
      <w:r>
        <w:rPr>
          <w:rFonts w:ascii="Arial" w:hAnsi="Arial"/>
          <w:i/>
          <w:color w:val="231F20"/>
          <w:spacing w:val="-11"/>
          <w:sz w:val="19"/>
        </w:rPr>
        <w:t> </w:t>
      </w:r>
      <w:r>
        <w:rPr>
          <w:rFonts w:ascii="Arial" w:hAnsi="Arial"/>
          <w:i/>
          <w:color w:val="231F20"/>
          <w:sz w:val="19"/>
        </w:rPr>
        <w:t>AI’s</w:t>
      </w:r>
      <w:r>
        <w:rPr>
          <w:rFonts w:ascii="Arial" w:hAnsi="Arial"/>
          <w:i/>
          <w:color w:val="231F20"/>
          <w:spacing w:val="-11"/>
          <w:sz w:val="19"/>
        </w:rPr>
        <w:t> </w:t>
      </w:r>
      <w:r>
        <w:rPr>
          <w:rFonts w:ascii="Arial" w:hAnsi="Arial"/>
          <w:i/>
          <w:color w:val="231F20"/>
          <w:sz w:val="19"/>
        </w:rPr>
        <w:t>advanced</w:t>
      </w:r>
      <w:r>
        <w:rPr>
          <w:rFonts w:ascii="Arial" w:hAnsi="Arial"/>
          <w:i/>
          <w:color w:val="231F20"/>
          <w:spacing w:val="-11"/>
          <w:sz w:val="19"/>
        </w:rPr>
        <w:t> </w:t>
      </w:r>
      <w:r>
        <w:rPr>
          <w:rFonts w:ascii="Arial" w:hAnsi="Arial"/>
          <w:i/>
          <w:color w:val="231F20"/>
          <w:sz w:val="19"/>
        </w:rPr>
        <w:t>haptics</w:t>
      </w:r>
      <w:r>
        <w:rPr>
          <w:rFonts w:ascii="Arial" w:hAnsi="Arial"/>
          <w:i/>
          <w:color w:val="231F20"/>
          <w:spacing w:val="-11"/>
          <w:sz w:val="19"/>
        </w:rPr>
        <w:t> </w:t>
      </w:r>
      <w:r>
        <w:rPr>
          <w:rFonts w:ascii="Arial" w:hAnsi="Arial"/>
          <w:i/>
          <w:color w:val="231F20"/>
          <w:sz w:val="19"/>
        </w:rPr>
        <w:t>tactile</w:t>
      </w:r>
      <w:r>
        <w:rPr>
          <w:rFonts w:ascii="Arial" w:hAnsi="Arial"/>
          <w:i/>
          <w:color w:val="231F20"/>
          <w:sz w:val="19"/>
        </w:rPr>
        <w:t> sensors</w:t>
      </w:r>
      <w:r>
        <w:rPr>
          <w:color w:val="231F20"/>
          <w:position w:val="5"/>
          <w:sz w:val="9"/>
        </w:rPr>
        <w:t>10</w:t>
      </w:r>
      <w:r>
        <w:rPr>
          <w:color w:val="231F20"/>
          <w:spacing w:val="21"/>
          <w:position w:val="5"/>
          <w:sz w:val="9"/>
        </w:rPr>
        <w:t> </w:t>
      </w:r>
      <w:r>
        <w:rPr>
          <w:rFonts w:ascii="Arial" w:hAnsi="Arial"/>
          <w:i/>
          <w:color w:val="231F20"/>
          <w:sz w:val="19"/>
        </w:rPr>
        <w:t>and</w:t>
      </w:r>
      <w:r>
        <w:rPr>
          <w:rFonts w:ascii="Arial" w:hAnsi="Arial"/>
          <w:i/>
          <w:color w:val="231F20"/>
          <w:spacing w:val="-11"/>
          <w:sz w:val="19"/>
        </w:rPr>
        <w:t> </w:t>
      </w:r>
      <w:r>
        <w:rPr>
          <w:rFonts w:ascii="Arial" w:hAnsi="Arial"/>
          <w:i/>
          <w:color w:val="231F20"/>
          <w:sz w:val="19"/>
        </w:rPr>
        <w:t>Meta</w:t>
      </w:r>
      <w:r>
        <w:rPr>
          <w:rFonts w:ascii="Arial" w:hAnsi="Arial"/>
          <w:i/>
          <w:color w:val="231F20"/>
          <w:spacing w:val="-11"/>
          <w:sz w:val="19"/>
        </w:rPr>
        <w:t> </w:t>
      </w:r>
      <w:r>
        <w:rPr>
          <w:rFonts w:ascii="Arial" w:hAnsi="Arial"/>
          <w:i/>
          <w:color w:val="231F20"/>
          <w:sz w:val="19"/>
        </w:rPr>
        <w:t>AI’s</w:t>
      </w:r>
      <w:r>
        <w:rPr>
          <w:color w:val="231F20"/>
          <w:position w:val="5"/>
          <w:sz w:val="9"/>
        </w:rPr>
        <w:t>11</w:t>
      </w:r>
      <w:r>
        <w:rPr>
          <w:color w:val="231F20"/>
          <w:spacing w:val="21"/>
          <w:position w:val="5"/>
          <w:sz w:val="9"/>
        </w:rPr>
        <w:t> </w:t>
      </w:r>
      <w:r>
        <w:rPr>
          <w:rFonts w:ascii="Arial" w:hAnsi="Arial"/>
          <w:i/>
          <w:color w:val="231F20"/>
          <w:sz w:val="19"/>
        </w:rPr>
        <w:t>Digit</w:t>
      </w:r>
      <w:r>
        <w:rPr>
          <w:rFonts w:ascii="Arial" w:hAnsi="Arial"/>
          <w:i/>
          <w:color w:val="231F20"/>
          <w:spacing w:val="-11"/>
          <w:sz w:val="19"/>
        </w:rPr>
        <w:t> </w:t>
      </w:r>
      <w:r>
        <w:rPr>
          <w:rFonts w:ascii="Arial" w:hAnsi="Arial"/>
          <w:i/>
          <w:color w:val="231F20"/>
          <w:sz w:val="19"/>
        </w:rPr>
        <w:t>360</w:t>
      </w:r>
      <w:r>
        <w:rPr>
          <w:rFonts w:ascii="Arial" w:hAnsi="Arial"/>
          <w:i/>
          <w:color w:val="231F20"/>
          <w:spacing w:val="-11"/>
          <w:sz w:val="19"/>
        </w:rPr>
        <w:t> </w:t>
      </w:r>
      <w:r>
        <w:rPr>
          <w:rFonts w:ascii="Arial" w:hAnsi="Arial"/>
          <w:i/>
          <w:color w:val="231F20"/>
          <w:sz w:val="19"/>
        </w:rPr>
        <w:t>improved</w:t>
      </w:r>
      <w:r>
        <w:rPr>
          <w:rFonts w:ascii="Arial" w:hAnsi="Arial"/>
          <w:i/>
          <w:color w:val="231F20"/>
          <w:sz w:val="19"/>
        </w:rPr>
        <w:t> robotic dexterity to enable tasks like blind picking</w:t>
      </w:r>
      <w:r>
        <w:rPr>
          <w:rFonts w:ascii="Arial" w:hAnsi="Arial"/>
          <w:i/>
          <w:color w:val="231F20"/>
          <w:spacing w:val="-1"/>
          <w:sz w:val="19"/>
        </w:rPr>
        <w:t> </w:t>
      </w:r>
      <w:r>
        <w:rPr>
          <w:rFonts w:ascii="Arial" w:hAnsi="Arial"/>
          <w:i/>
          <w:color w:val="231F20"/>
          <w:sz w:val="19"/>
        </w:rPr>
        <w:t>and</w:t>
      </w:r>
      <w:r>
        <w:rPr>
          <w:rFonts w:ascii="Arial" w:hAnsi="Arial"/>
          <w:i/>
          <w:color w:val="231F20"/>
          <w:spacing w:val="-1"/>
          <w:sz w:val="19"/>
        </w:rPr>
        <w:t> </w:t>
      </w:r>
      <w:r>
        <w:rPr>
          <w:rFonts w:ascii="Arial" w:hAnsi="Arial"/>
          <w:i/>
          <w:color w:val="231F20"/>
          <w:sz w:val="19"/>
        </w:rPr>
        <w:t>slippage</w:t>
      </w:r>
      <w:r>
        <w:rPr>
          <w:rFonts w:ascii="Arial" w:hAnsi="Arial"/>
          <w:i/>
          <w:color w:val="231F20"/>
          <w:spacing w:val="-1"/>
          <w:sz w:val="19"/>
        </w:rPr>
        <w:t> </w:t>
      </w:r>
      <w:r>
        <w:rPr>
          <w:rFonts w:ascii="Arial" w:hAnsi="Arial"/>
          <w:i/>
          <w:color w:val="231F20"/>
          <w:sz w:val="19"/>
        </w:rPr>
        <w:t>detection.</w:t>
      </w:r>
      <w:r>
        <w:rPr>
          <w:rFonts w:ascii="Arial" w:hAnsi="Arial"/>
          <w:i/>
          <w:color w:val="231F20"/>
          <w:spacing w:val="-1"/>
          <w:sz w:val="19"/>
        </w:rPr>
        <w:t> </w:t>
      </w:r>
      <w:r>
        <w:rPr>
          <w:color w:val="231F20"/>
          <w:sz w:val="19"/>
        </w:rPr>
        <w:t>Digit 360 can detect spatial details as fine as seven microns and forces as small as one millinewton, which provides a foundation for more versatile and sensitive robotic applications across industries.</w:t>
      </w:r>
    </w:p>
    <w:p>
      <w:pPr>
        <w:pStyle w:val="Heading6"/>
        <w:spacing w:before="208"/>
        <w:ind w:left="2312"/>
      </w:pPr>
      <w:r>
        <w:rPr>
          <w:color w:val="231F20"/>
          <w:spacing w:val="-2"/>
          <w:w w:val="95"/>
        </w:rPr>
        <w:t>Underlying</w:t>
      </w:r>
      <w:r>
        <w:rPr>
          <w:color w:val="231F20"/>
          <w:spacing w:val="-10"/>
          <w:w w:val="95"/>
        </w:rPr>
        <w:t> </w:t>
      </w:r>
      <w:r>
        <w:rPr>
          <w:color w:val="231F20"/>
          <w:spacing w:val="-2"/>
          <w:w w:val="95"/>
        </w:rPr>
        <w:t>technologies</w:t>
      </w:r>
    </w:p>
    <w:p>
      <w:pPr>
        <w:pStyle w:val="BodyText"/>
        <w:spacing w:line="268" w:lineRule="auto" w:before="63"/>
        <w:ind w:left="2312" w:right="477"/>
      </w:pPr>
      <w:r>
        <w:rPr>
          <w:color w:val="231F20"/>
        </w:rPr>
        <w:t>The technologies that power robotics include the</w:t>
      </w:r>
      <w:r>
        <w:rPr>
          <w:color w:val="231F20"/>
          <w:spacing w:val="-11"/>
        </w:rPr>
        <w:t> </w:t>
      </w:r>
      <w:r>
        <w:rPr>
          <w:color w:val="231F20"/>
        </w:rPr>
        <w:t>following:</w:t>
      </w:r>
    </w:p>
    <w:p>
      <w:pPr>
        <w:pStyle w:val="ListParagraph"/>
        <w:numPr>
          <w:ilvl w:val="1"/>
          <w:numId w:val="40"/>
        </w:numPr>
        <w:tabs>
          <w:tab w:pos="2596" w:val="left" w:leader="none"/>
        </w:tabs>
        <w:spacing w:line="268" w:lineRule="auto" w:before="114" w:after="0"/>
        <w:ind w:left="2595" w:right="199" w:hanging="284"/>
        <w:jc w:val="left"/>
        <w:rPr>
          <w:sz w:val="19"/>
        </w:rPr>
      </w:pPr>
      <w:r>
        <w:rPr>
          <w:rFonts w:ascii="Arial" w:hAnsi="Arial"/>
          <w:i/>
          <w:color w:val="231F20"/>
          <w:sz w:val="19"/>
        </w:rPr>
        <w:t>Advanced AI and ML. </w:t>
      </w:r>
      <w:r>
        <w:rPr>
          <w:color w:val="231F20"/>
          <w:sz w:val="19"/>
        </w:rPr>
        <w:t>These sophisticated algorithms</w:t>
      </w:r>
      <w:r>
        <w:rPr>
          <w:color w:val="231F20"/>
          <w:spacing w:val="-4"/>
          <w:sz w:val="19"/>
        </w:rPr>
        <w:t> </w:t>
      </w:r>
      <w:r>
        <w:rPr>
          <w:color w:val="231F20"/>
          <w:sz w:val="19"/>
        </w:rPr>
        <w:t>and</w:t>
      </w:r>
      <w:r>
        <w:rPr>
          <w:color w:val="231F20"/>
          <w:spacing w:val="-4"/>
          <w:sz w:val="19"/>
        </w:rPr>
        <w:t> </w:t>
      </w:r>
      <w:r>
        <w:rPr>
          <w:color w:val="231F20"/>
          <w:sz w:val="19"/>
        </w:rPr>
        <w:t>models</w:t>
      </w:r>
      <w:r>
        <w:rPr>
          <w:color w:val="231F20"/>
          <w:spacing w:val="-4"/>
          <w:sz w:val="19"/>
        </w:rPr>
        <w:t> </w:t>
      </w:r>
      <w:r>
        <w:rPr>
          <w:color w:val="231F20"/>
          <w:sz w:val="19"/>
        </w:rPr>
        <w:t>enable</w:t>
      </w:r>
      <w:r>
        <w:rPr>
          <w:color w:val="231F20"/>
          <w:spacing w:val="-4"/>
          <w:sz w:val="19"/>
        </w:rPr>
        <w:t> </w:t>
      </w:r>
      <w:r>
        <w:rPr>
          <w:color w:val="231F20"/>
          <w:sz w:val="19"/>
        </w:rPr>
        <w:t>robots</w:t>
      </w:r>
      <w:r>
        <w:rPr>
          <w:color w:val="231F20"/>
          <w:spacing w:val="-4"/>
          <w:sz w:val="19"/>
        </w:rPr>
        <w:t> </w:t>
      </w:r>
      <w:r>
        <w:rPr>
          <w:color w:val="231F20"/>
          <w:sz w:val="19"/>
        </w:rPr>
        <w:t>to</w:t>
      </w:r>
      <w:r>
        <w:rPr>
          <w:color w:val="231F20"/>
          <w:spacing w:val="-4"/>
          <w:sz w:val="19"/>
        </w:rPr>
        <w:t> </w:t>
      </w:r>
      <w:r>
        <w:rPr>
          <w:color w:val="231F20"/>
          <w:sz w:val="19"/>
        </w:rPr>
        <w:t>learn, adapt, and make complex decisions based on data and experience.</w:t>
      </w:r>
    </w:p>
    <w:p>
      <w:pPr>
        <w:pStyle w:val="ListParagraph"/>
        <w:numPr>
          <w:ilvl w:val="1"/>
          <w:numId w:val="40"/>
        </w:numPr>
        <w:tabs>
          <w:tab w:pos="2596" w:val="left" w:leader="none"/>
        </w:tabs>
        <w:spacing w:line="268" w:lineRule="auto" w:before="115" w:after="0"/>
        <w:ind w:left="2595" w:right="0" w:hanging="284"/>
        <w:jc w:val="left"/>
        <w:rPr>
          <w:sz w:val="19"/>
        </w:rPr>
      </w:pPr>
      <w:r>
        <w:rPr>
          <w:rFonts w:ascii="Arial" w:hAnsi="Arial"/>
          <w:i/>
          <w:color w:val="231F20"/>
          <w:w w:val="95"/>
          <w:sz w:val="19"/>
        </w:rPr>
        <w:t>Sensor and vision systems. </w:t>
      </w:r>
      <w:r>
        <w:rPr>
          <w:color w:val="231F20"/>
          <w:w w:val="95"/>
          <w:sz w:val="19"/>
        </w:rPr>
        <w:t>Robotic sensing and </w:t>
      </w:r>
      <w:r>
        <w:rPr>
          <w:color w:val="231F20"/>
          <w:sz w:val="19"/>
        </w:rPr>
        <w:t>vision technologies are hardware and software combinations that allow robots to perceive and interpret their environment, enabling tasks like object recognition and navigation.</w:t>
      </w:r>
    </w:p>
    <w:p>
      <w:pPr>
        <w:pStyle w:val="ListParagraph"/>
        <w:numPr>
          <w:ilvl w:val="1"/>
          <w:numId w:val="40"/>
        </w:numPr>
        <w:tabs>
          <w:tab w:pos="2596" w:val="left" w:leader="none"/>
        </w:tabs>
        <w:spacing w:line="268" w:lineRule="auto" w:before="114" w:after="0"/>
        <w:ind w:left="2595" w:right="10" w:hanging="284"/>
        <w:jc w:val="left"/>
        <w:rPr>
          <w:sz w:val="19"/>
        </w:rPr>
      </w:pPr>
      <w:r>
        <w:rPr>
          <w:rFonts w:ascii="Arial" w:hAnsi="Arial"/>
          <w:i/>
          <w:color w:val="231F20"/>
          <w:w w:val="95"/>
          <w:sz w:val="19"/>
        </w:rPr>
        <w:t>Advanced actuators and motion control. </w:t>
      </w:r>
      <w:r>
        <w:rPr>
          <w:color w:val="231F20"/>
          <w:w w:val="95"/>
          <w:sz w:val="19"/>
        </w:rPr>
        <w:t>These </w:t>
      </w:r>
      <w:r>
        <w:rPr>
          <w:color w:val="231F20"/>
          <w:sz w:val="19"/>
        </w:rPr>
        <w:t>are components and systems that precisely control</w:t>
      </w:r>
      <w:r>
        <w:rPr>
          <w:color w:val="231F20"/>
          <w:spacing w:val="-7"/>
          <w:sz w:val="19"/>
        </w:rPr>
        <w:t> </w:t>
      </w:r>
      <w:r>
        <w:rPr>
          <w:color w:val="231F20"/>
          <w:sz w:val="19"/>
        </w:rPr>
        <w:t>robot</w:t>
      </w:r>
      <w:r>
        <w:rPr>
          <w:color w:val="231F20"/>
          <w:spacing w:val="-7"/>
          <w:sz w:val="19"/>
        </w:rPr>
        <w:t> </w:t>
      </w:r>
      <w:r>
        <w:rPr>
          <w:color w:val="231F20"/>
          <w:sz w:val="19"/>
        </w:rPr>
        <w:t>movements,</w:t>
      </w:r>
      <w:r>
        <w:rPr>
          <w:color w:val="231F20"/>
          <w:spacing w:val="-7"/>
          <w:sz w:val="19"/>
        </w:rPr>
        <w:t> </w:t>
      </w:r>
      <w:r>
        <w:rPr>
          <w:color w:val="231F20"/>
          <w:sz w:val="19"/>
        </w:rPr>
        <w:t>enabling</w:t>
      </w:r>
      <w:r>
        <w:rPr>
          <w:color w:val="231F20"/>
          <w:spacing w:val="-7"/>
          <w:sz w:val="19"/>
        </w:rPr>
        <w:t> </w:t>
      </w:r>
      <w:r>
        <w:rPr>
          <w:color w:val="231F20"/>
          <w:sz w:val="19"/>
        </w:rPr>
        <w:t>complex</w:t>
      </w:r>
      <w:r>
        <w:rPr>
          <w:color w:val="231F20"/>
          <w:spacing w:val="-7"/>
          <w:sz w:val="19"/>
        </w:rPr>
        <w:t> </w:t>
      </w:r>
      <w:r>
        <w:rPr>
          <w:color w:val="231F20"/>
          <w:sz w:val="19"/>
        </w:rPr>
        <w:t>and accurate physical interactions.</w:t>
      </w:r>
    </w:p>
    <w:p>
      <w:pPr>
        <w:pStyle w:val="ListParagraph"/>
        <w:numPr>
          <w:ilvl w:val="1"/>
          <w:numId w:val="40"/>
        </w:numPr>
        <w:tabs>
          <w:tab w:pos="2596" w:val="left" w:leader="none"/>
        </w:tabs>
        <w:spacing w:line="268" w:lineRule="auto" w:before="115" w:after="0"/>
        <w:ind w:left="2595" w:right="314" w:hanging="284"/>
        <w:jc w:val="left"/>
        <w:rPr>
          <w:sz w:val="19"/>
        </w:rPr>
      </w:pPr>
      <w:r>
        <w:rPr>
          <w:rFonts w:ascii="Arial" w:hAnsi="Arial"/>
          <w:i/>
          <w:color w:val="231F20"/>
          <w:sz w:val="19"/>
        </w:rPr>
        <w:t>Human–robot</w:t>
      </w:r>
      <w:r>
        <w:rPr>
          <w:rFonts w:ascii="Arial" w:hAnsi="Arial"/>
          <w:i/>
          <w:color w:val="231F20"/>
          <w:spacing w:val="-4"/>
          <w:sz w:val="19"/>
        </w:rPr>
        <w:t> </w:t>
      </w:r>
      <w:r>
        <w:rPr>
          <w:rFonts w:ascii="Arial" w:hAnsi="Arial"/>
          <w:i/>
          <w:color w:val="231F20"/>
          <w:sz w:val="19"/>
        </w:rPr>
        <w:t>collaboration.</w:t>
      </w:r>
      <w:r>
        <w:rPr>
          <w:rFonts w:ascii="Arial" w:hAnsi="Arial"/>
          <w:i/>
          <w:color w:val="231F20"/>
          <w:spacing w:val="-4"/>
          <w:sz w:val="19"/>
        </w:rPr>
        <w:t> </w:t>
      </w:r>
      <w:r>
        <w:rPr>
          <w:color w:val="231F20"/>
          <w:sz w:val="19"/>
        </w:rPr>
        <w:t>Collaborative technologies</w:t>
      </w:r>
      <w:r>
        <w:rPr>
          <w:color w:val="231F20"/>
          <w:spacing w:val="-4"/>
          <w:sz w:val="19"/>
        </w:rPr>
        <w:t> </w:t>
      </w:r>
      <w:r>
        <w:rPr>
          <w:color w:val="231F20"/>
          <w:sz w:val="19"/>
        </w:rPr>
        <w:t>allow</w:t>
      </w:r>
      <w:r>
        <w:rPr>
          <w:color w:val="231F20"/>
          <w:spacing w:val="-4"/>
          <w:sz w:val="19"/>
        </w:rPr>
        <w:t> </w:t>
      </w:r>
      <w:r>
        <w:rPr>
          <w:color w:val="231F20"/>
          <w:sz w:val="19"/>
        </w:rPr>
        <w:t>robots</w:t>
      </w:r>
      <w:r>
        <w:rPr>
          <w:color w:val="231F20"/>
          <w:spacing w:val="-4"/>
          <w:sz w:val="19"/>
        </w:rPr>
        <w:t> </w:t>
      </w:r>
      <w:r>
        <w:rPr>
          <w:color w:val="231F20"/>
          <w:sz w:val="19"/>
        </w:rPr>
        <w:t>to</w:t>
      </w:r>
      <w:r>
        <w:rPr>
          <w:color w:val="231F20"/>
          <w:spacing w:val="-4"/>
          <w:sz w:val="19"/>
        </w:rPr>
        <w:t> </w:t>
      </w:r>
      <w:r>
        <w:rPr>
          <w:color w:val="231F20"/>
          <w:sz w:val="19"/>
        </w:rPr>
        <w:t>work</w:t>
      </w:r>
      <w:r>
        <w:rPr>
          <w:color w:val="231F20"/>
          <w:spacing w:val="-4"/>
          <w:sz w:val="19"/>
        </w:rPr>
        <w:t> </w:t>
      </w:r>
      <w:r>
        <w:rPr>
          <w:color w:val="231F20"/>
          <w:sz w:val="19"/>
        </w:rPr>
        <w:t>safely</w:t>
      </w:r>
      <w:r>
        <w:rPr>
          <w:color w:val="231F20"/>
          <w:spacing w:val="-4"/>
          <w:sz w:val="19"/>
        </w:rPr>
        <w:t> </w:t>
      </w:r>
      <w:r>
        <w:rPr>
          <w:color w:val="231F20"/>
          <w:sz w:val="19"/>
        </w:rPr>
        <w:t>and effectively alongside humans, enhancing productivity in various industries.</w:t>
      </w:r>
    </w:p>
    <w:p>
      <w:pPr>
        <w:pStyle w:val="ListParagraph"/>
        <w:numPr>
          <w:ilvl w:val="1"/>
          <w:numId w:val="40"/>
        </w:numPr>
        <w:tabs>
          <w:tab w:pos="2596" w:val="left" w:leader="none"/>
        </w:tabs>
        <w:spacing w:line="268" w:lineRule="auto" w:before="114" w:after="0"/>
        <w:ind w:left="2595" w:right="138" w:hanging="284"/>
        <w:jc w:val="left"/>
        <w:rPr>
          <w:sz w:val="19"/>
        </w:rPr>
      </w:pPr>
      <w:r>
        <w:rPr>
          <w:rFonts w:ascii="Arial" w:hAnsi="Arial"/>
          <w:i/>
          <w:color w:val="231F20"/>
          <w:sz w:val="19"/>
        </w:rPr>
        <w:t>Robotics</w:t>
      </w:r>
      <w:r>
        <w:rPr>
          <w:rFonts w:ascii="Arial" w:hAnsi="Arial"/>
          <w:i/>
          <w:color w:val="231F20"/>
          <w:spacing w:val="-10"/>
          <w:sz w:val="19"/>
        </w:rPr>
        <w:t> </w:t>
      </w:r>
      <w:r>
        <w:rPr>
          <w:rFonts w:ascii="Arial" w:hAnsi="Arial"/>
          <w:i/>
          <w:color w:val="231F20"/>
          <w:sz w:val="19"/>
        </w:rPr>
        <w:t>as</w:t>
      </w:r>
      <w:r>
        <w:rPr>
          <w:rFonts w:ascii="Arial" w:hAnsi="Arial"/>
          <w:i/>
          <w:color w:val="231F20"/>
          <w:spacing w:val="-10"/>
          <w:sz w:val="19"/>
        </w:rPr>
        <w:t> </w:t>
      </w:r>
      <w:r>
        <w:rPr>
          <w:rFonts w:ascii="Arial" w:hAnsi="Arial"/>
          <w:i/>
          <w:color w:val="231F20"/>
          <w:sz w:val="19"/>
        </w:rPr>
        <w:t>a</w:t>
      </w:r>
      <w:r>
        <w:rPr>
          <w:rFonts w:ascii="Arial" w:hAnsi="Arial"/>
          <w:i/>
          <w:color w:val="231F20"/>
          <w:spacing w:val="-10"/>
          <w:sz w:val="19"/>
        </w:rPr>
        <w:t> </w:t>
      </w:r>
      <w:r>
        <w:rPr>
          <w:rFonts w:ascii="Arial" w:hAnsi="Arial"/>
          <w:i/>
          <w:color w:val="231F20"/>
          <w:sz w:val="19"/>
        </w:rPr>
        <w:t>service</w:t>
      </w:r>
      <w:r>
        <w:rPr>
          <w:rFonts w:ascii="Arial" w:hAnsi="Arial"/>
          <w:i/>
          <w:color w:val="231F20"/>
          <w:spacing w:val="-10"/>
          <w:sz w:val="19"/>
        </w:rPr>
        <w:t> </w:t>
      </w:r>
      <w:r>
        <w:rPr>
          <w:rFonts w:ascii="Arial" w:hAnsi="Arial"/>
          <w:i/>
          <w:color w:val="231F20"/>
          <w:sz w:val="19"/>
        </w:rPr>
        <w:t>(RaaS).</w:t>
      </w:r>
      <w:r>
        <w:rPr>
          <w:rFonts w:ascii="Arial" w:hAnsi="Arial"/>
          <w:i/>
          <w:color w:val="231F20"/>
          <w:spacing w:val="-10"/>
          <w:sz w:val="19"/>
        </w:rPr>
        <w:t> </w:t>
      </w:r>
      <w:r>
        <w:rPr>
          <w:color w:val="231F20"/>
          <w:sz w:val="19"/>
        </w:rPr>
        <w:t>RaaS is a business model that provides robotic solutions on a subscription or pay-per-use basis, increasing access to advanced robotics for more</w:t>
      </w:r>
      <w:r>
        <w:rPr>
          <w:color w:val="231F20"/>
          <w:spacing w:val="-11"/>
          <w:sz w:val="19"/>
        </w:rPr>
        <w:t> </w:t>
      </w:r>
      <w:r>
        <w:rPr>
          <w:color w:val="231F20"/>
          <w:sz w:val="19"/>
        </w:rPr>
        <w:t>businesses.</w:t>
      </w:r>
    </w:p>
    <w:p>
      <w:pPr>
        <w:pStyle w:val="ListParagraph"/>
        <w:numPr>
          <w:ilvl w:val="1"/>
          <w:numId w:val="40"/>
        </w:numPr>
        <w:tabs>
          <w:tab w:pos="2596" w:val="left" w:leader="none"/>
        </w:tabs>
        <w:spacing w:line="240" w:lineRule="auto" w:before="114" w:after="0"/>
        <w:ind w:left="2595" w:right="0" w:hanging="284"/>
        <w:jc w:val="left"/>
        <w:rPr>
          <w:rFonts w:ascii="Arial" w:hAnsi="Arial"/>
          <w:i/>
          <w:sz w:val="19"/>
        </w:rPr>
      </w:pPr>
      <w:r>
        <w:rPr>
          <w:rFonts w:ascii="Arial" w:hAnsi="Arial"/>
          <w:i/>
          <w:color w:val="231F20"/>
          <w:w w:val="95"/>
          <w:sz w:val="19"/>
        </w:rPr>
        <w:t>Autonomous</w:t>
      </w:r>
      <w:r>
        <w:rPr>
          <w:rFonts w:ascii="Arial" w:hAnsi="Arial"/>
          <w:i/>
          <w:color w:val="231F20"/>
          <w:spacing w:val="-7"/>
          <w:w w:val="95"/>
          <w:sz w:val="19"/>
        </w:rPr>
        <w:t> </w:t>
      </w:r>
      <w:r>
        <w:rPr>
          <w:rFonts w:ascii="Arial" w:hAnsi="Arial"/>
          <w:i/>
          <w:color w:val="231F20"/>
          <w:w w:val="95"/>
          <w:sz w:val="19"/>
        </w:rPr>
        <w:t>navigation</w:t>
      </w:r>
      <w:r>
        <w:rPr>
          <w:rFonts w:ascii="Arial" w:hAnsi="Arial"/>
          <w:i/>
          <w:color w:val="231F20"/>
          <w:spacing w:val="-7"/>
          <w:w w:val="95"/>
          <w:sz w:val="19"/>
        </w:rPr>
        <w:t> </w:t>
      </w:r>
      <w:r>
        <w:rPr>
          <w:rFonts w:ascii="Arial" w:hAnsi="Arial"/>
          <w:i/>
          <w:color w:val="231F20"/>
          <w:w w:val="95"/>
          <w:sz w:val="19"/>
        </w:rPr>
        <w:t>and</w:t>
      </w:r>
      <w:r>
        <w:rPr>
          <w:rFonts w:ascii="Arial" w:hAnsi="Arial"/>
          <w:i/>
          <w:color w:val="231F20"/>
          <w:spacing w:val="-7"/>
          <w:w w:val="95"/>
          <w:sz w:val="19"/>
        </w:rPr>
        <w:t> </w:t>
      </w:r>
      <w:r>
        <w:rPr>
          <w:rFonts w:ascii="Arial" w:hAnsi="Arial"/>
          <w:i/>
          <w:color w:val="231F20"/>
          <w:w w:val="95"/>
          <w:sz w:val="19"/>
        </w:rPr>
        <w:t>decision-</w:t>
      </w:r>
      <w:r>
        <w:rPr>
          <w:rFonts w:ascii="Arial" w:hAnsi="Arial"/>
          <w:i/>
          <w:color w:val="231F20"/>
          <w:spacing w:val="-2"/>
          <w:w w:val="95"/>
          <w:sz w:val="19"/>
        </w:rPr>
        <w:t>making.</w:t>
      </w:r>
    </w:p>
    <w:p>
      <w:pPr>
        <w:pStyle w:val="BodyText"/>
        <w:spacing w:line="268" w:lineRule="auto" w:before="29"/>
        <w:ind w:left="2595" w:right="477"/>
      </w:pPr>
      <w:r>
        <w:rPr>
          <w:color w:val="231F20"/>
        </w:rPr>
        <w:t>These</w:t>
      </w:r>
      <w:r>
        <w:rPr>
          <w:color w:val="231F20"/>
          <w:spacing w:val="-3"/>
        </w:rPr>
        <w:t> </w:t>
      </w:r>
      <w:r>
        <w:rPr>
          <w:color w:val="231F20"/>
        </w:rPr>
        <w:t>capabilities</w:t>
      </w:r>
      <w:r>
        <w:rPr>
          <w:color w:val="231F20"/>
          <w:spacing w:val="-3"/>
        </w:rPr>
        <w:t> </w:t>
      </w:r>
      <w:r>
        <w:rPr>
          <w:color w:val="231F20"/>
        </w:rPr>
        <w:t>allow</w:t>
      </w:r>
      <w:r>
        <w:rPr>
          <w:color w:val="231F20"/>
          <w:spacing w:val="-3"/>
        </w:rPr>
        <w:t> </w:t>
      </w:r>
      <w:r>
        <w:rPr>
          <w:color w:val="231F20"/>
        </w:rPr>
        <w:t>robots</w:t>
      </w:r>
      <w:r>
        <w:rPr>
          <w:color w:val="231F20"/>
          <w:spacing w:val="-3"/>
        </w:rPr>
        <w:t> </w:t>
      </w:r>
      <w:r>
        <w:rPr>
          <w:color w:val="231F20"/>
        </w:rPr>
        <w:t>to</w:t>
      </w:r>
      <w:r>
        <w:rPr>
          <w:color w:val="231F20"/>
          <w:spacing w:val="-3"/>
        </w:rPr>
        <w:t> </w:t>
      </w:r>
      <w:r>
        <w:rPr>
          <w:color w:val="231F20"/>
        </w:rPr>
        <w:t>move and operate independently in various</w:t>
      </w:r>
    </w:p>
    <w:p>
      <w:pPr>
        <w:pStyle w:val="BodyText"/>
        <w:spacing w:line="268" w:lineRule="auto"/>
        <w:ind w:left="2595"/>
      </w:pPr>
      <w:r>
        <w:rPr>
          <w:color w:val="231F20"/>
        </w:rPr>
        <w:t>environments and make real-time decisions based on their surroundings.</w:t>
      </w:r>
    </w:p>
    <w:p>
      <w:pPr>
        <w:pStyle w:val="ListParagraph"/>
        <w:numPr>
          <w:ilvl w:val="1"/>
          <w:numId w:val="40"/>
        </w:numPr>
        <w:tabs>
          <w:tab w:pos="2596" w:val="left" w:leader="none"/>
        </w:tabs>
        <w:spacing w:line="268" w:lineRule="auto" w:before="114" w:after="0"/>
        <w:ind w:left="2595" w:right="20" w:hanging="284"/>
        <w:jc w:val="left"/>
        <w:rPr>
          <w:sz w:val="19"/>
        </w:rPr>
      </w:pPr>
      <w:r>
        <w:rPr>
          <w:rFonts w:ascii="Arial" w:hAnsi="Arial"/>
          <w:i/>
          <w:color w:val="231F20"/>
          <w:sz w:val="19"/>
        </w:rPr>
        <w:t>Tactile sensing. </w:t>
      </w:r>
      <w:r>
        <w:rPr>
          <w:color w:val="231F20"/>
          <w:sz w:val="19"/>
        </w:rPr>
        <w:t>Sensing technologies enable robots to detect and respond to physical</w:t>
      </w:r>
      <w:r>
        <w:rPr>
          <w:color w:val="231F20"/>
          <w:spacing w:val="40"/>
          <w:sz w:val="19"/>
        </w:rPr>
        <w:t> </w:t>
      </w:r>
      <w:r>
        <w:rPr>
          <w:color w:val="231F20"/>
          <w:sz w:val="19"/>
        </w:rPr>
        <w:t>contact,</w:t>
      </w:r>
      <w:r>
        <w:rPr>
          <w:color w:val="231F20"/>
          <w:spacing w:val="-5"/>
          <w:sz w:val="19"/>
        </w:rPr>
        <w:t> </w:t>
      </w:r>
      <w:r>
        <w:rPr>
          <w:color w:val="231F20"/>
          <w:sz w:val="19"/>
        </w:rPr>
        <w:t>improving</w:t>
      </w:r>
      <w:r>
        <w:rPr>
          <w:color w:val="231F20"/>
          <w:spacing w:val="-5"/>
          <w:sz w:val="19"/>
        </w:rPr>
        <w:t> </w:t>
      </w:r>
      <w:r>
        <w:rPr>
          <w:color w:val="231F20"/>
          <w:sz w:val="19"/>
        </w:rPr>
        <w:t>their</w:t>
      </w:r>
      <w:r>
        <w:rPr>
          <w:color w:val="231F20"/>
          <w:spacing w:val="-5"/>
          <w:sz w:val="19"/>
        </w:rPr>
        <w:t> </w:t>
      </w:r>
      <w:r>
        <w:rPr>
          <w:color w:val="231F20"/>
          <w:sz w:val="19"/>
        </w:rPr>
        <w:t>ability</w:t>
      </w:r>
      <w:r>
        <w:rPr>
          <w:color w:val="231F20"/>
          <w:spacing w:val="-5"/>
          <w:sz w:val="19"/>
        </w:rPr>
        <w:t> </w:t>
      </w:r>
      <w:r>
        <w:rPr>
          <w:color w:val="231F20"/>
          <w:sz w:val="19"/>
        </w:rPr>
        <w:t>to</w:t>
      </w:r>
      <w:r>
        <w:rPr>
          <w:color w:val="231F20"/>
          <w:spacing w:val="-5"/>
          <w:sz w:val="19"/>
        </w:rPr>
        <w:t> </w:t>
      </w:r>
      <w:r>
        <w:rPr>
          <w:color w:val="231F20"/>
          <w:sz w:val="19"/>
        </w:rPr>
        <w:t>handle</w:t>
      </w:r>
      <w:r>
        <w:rPr>
          <w:color w:val="231F20"/>
          <w:spacing w:val="-5"/>
          <w:sz w:val="19"/>
        </w:rPr>
        <w:t> </w:t>
      </w:r>
      <w:r>
        <w:rPr>
          <w:color w:val="231F20"/>
          <w:sz w:val="19"/>
        </w:rPr>
        <w:t>objects and interact with their environment.</w:t>
      </w:r>
    </w:p>
    <w:p>
      <w:pPr>
        <w:pStyle w:val="ListParagraph"/>
        <w:numPr>
          <w:ilvl w:val="1"/>
          <w:numId w:val="40"/>
        </w:numPr>
        <w:tabs>
          <w:tab w:pos="2596" w:val="left" w:leader="none"/>
        </w:tabs>
        <w:spacing w:line="268" w:lineRule="auto" w:before="114" w:after="0"/>
        <w:ind w:left="2595" w:right="12" w:hanging="284"/>
        <w:jc w:val="left"/>
        <w:rPr>
          <w:sz w:val="19"/>
        </w:rPr>
      </w:pPr>
      <w:r>
        <w:rPr>
          <w:rFonts w:ascii="Arial" w:hAnsi="Arial"/>
          <w:i/>
          <w:color w:val="231F20"/>
          <w:sz w:val="19"/>
        </w:rPr>
        <w:t>Purpose-built batteries. </w:t>
      </w:r>
      <w:r>
        <w:rPr>
          <w:color w:val="231F20"/>
          <w:sz w:val="19"/>
        </w:rPr>
        <w:t>These batteries are specialized power sources designed to meet the</w:t>
      </w:r>
    </w:p>
    <w:p>
      <w:pPr>
        <w:pStyle w:val="BodyText"/>
        <w:spacing w:line="268" w:lineRule="auto" w:before="100"/>
        <w:ind w:left="535" w:right="164"/>
      </w:pPr>
      <w:r>
        <w:rPr/>
        <w:br w:type="column"/>
      </w:r>
      <w:r>
        <w:rPr>
          <w:color w:val="231F20"/>
        </w:rPr>
        <w:t>specific energy requirements and operational demands of robotic systems.</w:t>
      </w:r>
    </w:p>
    <w:p>
      <w:pPr>
        <w:pStyle w:val="Heading6"/>
        <w:ind w:left="252"/>
      </w:pPr>
      <w:r>
        <w:rPr>
          <w:color w:val="231F20"/>
          <w:spacing w:val="-4"/>
          <w:w w:val="95"/>
        </w:rPr>
        <w:t>Key</w:t>
      </w:r>
      <w:r>
        <w:rPr>
          <w:color w:val="231F20"/>
          <w:spacing w:val="-7"/>
          <w:w w:val="95"/>
        </w:rPr>
        <w:t> </w:t>
      </w:r>
      <w:r>
        <w:rPr>
          <w:color w:val="231F20"/>
          <w:spacing w:val="-2"/>
        </w:rPr>
        <w:t>uncertainties</w:t>
      </w:r>
    </w:p>
    <w:p>
      <w:pPr>
        <w:pStyle w:val="BodyText"/>
        <w:spacing w:line="268" w:lineRule="auto" w:before="64"/>
        <w:ind w:left="252" w:right="584"/>
      </w:pPr>
      <w:r>
        <w:rPr>
          <w:color w:val="231F20"/>
        </w:rPr>
        <w:t>The</w:t>
      </w:r>
      <w:r>
        <w:rPr>
          <w:color w:val="231F20"/>
          <w:spacing w:val="-4"/>
        </w:rPr>
        <w:t> </w:t>
      </w:r>
      <w:r>
        <w:rPr>
          <w:color w:val="231F20"/>
        </w:rPr>
        <w:t>major</w:t>
      </w:r>
      <w:r>
        <w:rPr>
          <w:color w:val="231F20"/>
          <w:spacing w:val="-4"/>
        </w:rPr>
        <w:t> </w:t>
      </w:r>
      <w:r>
        <w:rPr>
          <w:color w:val="231F20"/>
        </w:rPr>
        <w:t>uncertainties</w:t>
      </w:r>
      <w:r>
        <w:rPr>
          <w:color w:val="231F20"/>
          <w:spacing w:val="-4"/>
        </w:rPr>
        <w:t> </w:t>
      </w:r>
      <w:r>
        <w:rPr>
          <w:color w:val="231F20"/>
        </w:rPr>
        <w:t>affecting</w:t>
      </w:r>
      <w:r>
        <w:rPr>
          <w:color w:val="231F20"/>
          <w:spacing w:val="-4"/>
        </w:rPr>
        <w:t> </w:t>
      </w:r>
      <w:r>
        <w:rPr>
          <w:color w:val="231F20"/>
        </w:rPr>
        <w:t>the</w:t>
      </w:r>
      <w:r>
        <w:rPr>
          <w:color w:val="231F20"/>
          <w:spacing w:val="-4"/>
        </w:rPr>
        <w:t> </w:t>
      </w:r>
      <w:r>
        <w:rPr>
          <w:color w:val="231F20"/>
        </w:rPr>
        <w:t>future</w:t>
      </w:r>
      <w:r>
        <w:rPr>
          <w:color w:val="231F20"/>
          <w:spacing w:val="-4"/>
        </w:rPr>
        <w:t> </w:t>
      </w:r>
      <w:r>
        <w:rPr>
          <w:color w:val="231F20"/>
        </w:rPr>
        <w:t>of robotics include the following:</w:t>
      </w:r>
    </w:p>
    <w:p>
      <w:pPr>
        <w:pStyle w:val="ListParagraph"/>
        <w:numPr>
          <w:ilvl w:val="0"/>
          <w:numId w:val="40"/>
        </w:numPr>
        <w:tabs>
          <w:tab w:pos="536" w:val="left" w:leader="none"/>
        </w:tabs>
        <w:spacing w:line="273" w:lineRule="auto" w:before="113" w:after="0"/>
        <w:ind w:left="535" w:right="145" w:hanging="284"/>
        <w:jc w:val="left"/>
        <w:rPr>
          <w:sz w:val="19"/>
        </w:rPr>
      </w:pPr>
      <w:r>
        <w:rPr>
          <w:rFonts w:ascii="Arial" w:hAnsi="Arial"/>
          <w:i/>
          <w:color w:val="231F20"/>
          <w:sz w:val="19"/>
        </w:rPr>
        <w:t>Uncertainties about the risk and trust</w:t>
      </w:r>
      <w:r>
        <w:rPr>
          <w:rFonts w:ascii="Arial" w:hAnsi="Arial"/>
          <w:i/>
          <w:color w:val="231F20"/>
          <w:sz w:val="19"/>
        </w:rPr>
        <w:t> framework</w:t>
      </w:r>
      <w:r>
        <w:rPr>
          <w:rFonts w:ascii="Arial" w:hAnsi="Arial"/>
          <w:i/>
          <w:color w:val="231F20"/>
          <w:spacing w:val="-4"/>
          <w:sz w:val="19"/>
        </w:rPr>
        <w:t> </w:t>
      </w:r>
      <w:r>
        <w:rPr>
          <w:rFonts w:ascii="Arial" w:hAnsi="Arial"/>
          <w:i/>
          <w:color w:val="231F20"/>
          <w:sz w:val="19"/>
        </w:rPr>
        <w:t>for</w:t>
      </w:r>
      <w:r>
        <w:rPr>
          <w:rFonts w:ascii="Arial" w:hAnsi="Arial"/>
          <w:i/>
          <w:color w:val="231F20"/>
          <w:spacing w:val="-4"/>
          <w:sz w:val="19"/>
        </w:rPr>
        <w:t> </w:t>
      </w:r>
      <w:r>
        <w:rPr>
          <w:rFonts w:ascii="Arial" w:hAnsi="Arial"/>
          <w:i/>
          <w:color w:val="231F20"/>
          <w:sz w:val="19"/>
        </w:rPr>
        <w:t>robotics</w:t>
      </w:r>
      <w:r>
        <w:rPr>
          <w:rFonts w:ascii="Arial" w:hAnsi="Arial"/>
          <w:i/>
          <w:color w:val="231F20"/>
          <w:spacing w:val="-4"/>
          <w:sz w:val="19"/>
        </w:rPr>
        <w:t> </w:t>
      </w:r>
      <w:r>
        <w:rPr>
          <w:rFonts w:ascii="Arial" w:hAnsi="Arial"/>
          <w:i/>
          <w:color w:val="231F20"/>
          <w:sz w:val="19"/>
        </w:rPr>
        <w:t>emerge</w:t>
      </w:r>
      <w:r>
        <w:rPr>
          <w:rFonts w:ascii="Arial" w:hAnsi="Arial"/>
          <w:i/>
          <w:color w:val="231F20"/>
          <w:spacing w:val="-4"/>
          <w:sz w:val="19"/>
        </w:rPr>
        <w:t> </w:t>
      </w:r>
      <w:r>
        <w:rPr>
          <w:rFonts w:ascii="Arial" w:hAnsi="Arial"/>
          <w:i/>
          <w:color w:val="231F20"/>
          <w:sz w:val="19"/>
        </w:rPr>
        <w:t>as</w:t>
      </w:r>
      <w:r>
        <w:rPr>
          <w:rFonts w:ascii="Arial" w:hAnsi="Arial"/>
          <w:i/>
          <w:color w:val="231F20"/>
          <w:spacing w:val="-4"/>
          <w:sz w:val="19"/>
        </w:rPr>
        <w:t> </w:t>
      </w:r>
      <w:r>
        <w:rPr>
          <w:rFonts w:ascii="Arial" w:hAnsi="Arial"/>
          <w:i/>
          <w:color w:val="231F20"/>
          <w:sz w:val="19"/>
        </w:rPr>
        <w:t>they</w:t>
      </w:r>
      <w:r>
        <w:rPr>
          <w:rFonts w:ascii="Arial" w:hAnsi="Arial"/>
          <w:i/>
          <w:color w:val="231F20"/>
          <w:spacing w:val="-4"/>
          <w:sz w:val="19"/>
        </w:rPr>
        <w:t> </w:t>
      </w:r>
      <w:r>
        <w:rPr>
          <w:rFonts w:ascii="Arial" w:hAnsi="Arial"/>
          <w:i/>
          <w:color w:val="231F20"/>
          <w:sz w:val="19"/>
        </w:rPr>
        <w:t>mix</w:t>
      </w:r>
      <w:r>
        <w:rPr>
          <w:rFonts w:ascii="Arial" w:hAnsi="Arial"/>
          <w:i/>
          <w:color w:val="231F20"/>
          <w:sz w:val="19"/>
        </w:rPr>
        <w:t> into our labor force beyond the traditional manufacturing</w:t>
      </w:r>
      <w:r>
        <w:rPr>
          <w:rFonts w:ascii="Arial" w:hAnsi="Arial"/>
          <w:i/>
          <w:color w:val="231F20"/>
          <w:spacing w:val="-1"/>
          <w:sz w:val="19"/>
        </w:rPr>
        <w:t> </w:t>
      </w:r>
      <w:r>
        <w:rPr>
          <w:rFonts w:ascii="Arial" w:hAnsi="Arial"/>
          <w:i/>
          <w:color w:val="231F20"/>
          <w:sz w:val="19"/>
        </w:rPr>
        <w:t>use</w:t>
      </w:r>
      <w:r>
        <w:rPr>
          <w:rFonts w:ascii="Arial" w:hAnsi="Arial"/>
          <w:i/>
          <w:color w:val="231F20"/>
          <w:spacing w:val="-1"/>
          <w:sz w:val="19"/>
        </w:rPr>
        <w:t> </w:t>
      </w:r>
      <w:r>
        <w:rPr>
          <w:rFonts w:ascii="Arial" w:hAnsi="Arial"/>
          <w:i/>
          <w:color w:val="231F20"/>
          <w:sz w:val="19"/>
        </w:rPr>
        <w:t>cases. </w:t>
      </w:r>
      <w:r>
        <w:rPr>
          <w:color w:val="231F20"/>
          <w:sz w:val="19"/>
        </w:rPr>
        <w:t>For example, the liability and safety protocols for autonomous robots may need to be redefined, as existing frameworks have difficulty addressing AI-driven decision-making. Establishing international standards for human–robot collaboration safety remains an important challenge.</w:t>
      </w:r>
    </w:p>
    <w:p>
      <w:pPr>
        <w:pStyle w:val="ListParagraph"/>
        <w:numPr>
          <w:ilvl w:val="0"/>
          <w:numId w:val="40"/>
        </w:numPr>
        <w:tabs>
          <w:tab w:pos="536" w:val="left" w:leader="none"/>
        </w:tabs>
        <w:spacing w:line="280" w:lineRule="auto" w:before="100" w:after="0"/>
        <w:ind w:left="535" w:right="292" w:hanging="284"/>
        <w:jc w:val="left"/>
        <w:rPr>
          <w:sz w:val="19"/>
        </w:rPr>
      </w:pPr>
      <w:r>
        <w:rPr>
          <w:rFonts w:ascii="Arial" w:hAnsi="Arial"/>
          <w:i/>
          <w:color w:val="231F20"/>
          <w:sz w:val="19"/>
        </w:rPr>
        <w:t>The fascination, fear, and uncertainty</w:t>
      </w:r>
      <w:r>
        <w:rPr>
          <w:rFonts w:ascii="Arial" w:hAnsi="Arial"/>
          <w:i/>
          <w:color w:val="231F20"/>
          <w:sz w:val="19"/>
        </w:rPr>
        <w:t> surrounding humanoid robots have given</w:t>
      </w:r>
      <w:r>
        <w:rPr>
          <w:rFonts w:ascii="Arial" w:hAnsi="Arial"/>
          <w:i/>
          <w:color w:val="231F20"/>
          <w:sz w:val="19"/>
        </w:rPr>
        <w:t> rise</w:t>
      </w:r>
      <w:r>
        <w:rPr>
          <w:rFonts w:ascii="Arial" w:hAnsi="Arial"/>
          <w:i/>
          <w:color w:val="231F20"/>
          <w:spacing w:val="-5"/>
          <w:sz w:val="19"/>
        </w:rPr>
        <w:t> </w:t>
      </w:r>
      <w:r>
        <w:rPr>
          <w:rFonts w:ascii="Arial" w:hAnsi="Arial"/>
          <w:i/>
          <w:color w:val="231F20"/>
          <w:sz w:val="19"/>
        </w:rPr>
        <w:t>to</w:t>
      </w:r>
      <w:r>
        <w:rPr>
          <w:rFonts w:ascii="Arial" w:hAnsi="Arial"/>
          <w:i/>
          <w:color w:val="231F20"/>
          <w:spacing w:val="-5"/>
          <w:sz w:val="19"/>
        </w:rPr>
        <w:t> </w:t>
      </w:r>
      <w:r>
        <w:rPr>
          <w:rFonts w:ascii="Arial" w:hAnsi="Arial"/>
          <w:i/>
          <w:color w:val="231F20"/>
          <w:sz w:val="19"/>
        </w:rPr>
        <w:t>concerns</w:t>
      </w:r>
      <w:r>
        <w:rPr>
          <w:rFonts w:ascii="Arial" w:hAnsi="Arial"/>
          <w:i/>
          <w:color w:val="231F20"/>
          <w:spacing w:val="-5"/>
          <w:sz w:val="19"/>
        </w:rPr>
        <w:t> </w:t>
      </w:r>
      <w:r>
        <w:rPr>
          <w:rFonts w:ascii="Arial" w:hAnsi="Arial"/>
          <w:i/>
          <w:color w:val="231F20"/>
          <w:sz w:val="19"/>
        </w:rPr>
        <w:t>that</w:t>
      </w:r>
      <w:r>
        <w:rPr>
          <w:rFonts w:ascii="Arial" w:hAnsi="Arial"/>
          <w:i/>
          <w:color w:val="231F20"/>
          <w:spacing w:val="-5"/>
          <w:sz w:val="19"/>
        </w:rPr>
        <w:t> </w:t>
      </w:r>
      <w:r>
        <w:rPr>
          <w:rFonts w:ascii="Arial" w:hAnsi="Arial"/>
          <w:i/>
          <w:color w:val="231F20"/>
          <w:sz w:val="19"/>
        </w:rPr>
        <w:t>they</w:t>
      </w:r>
      <w:r>
        <w:rPr>
          <w:rFonts w:ascii="Arial" w:hAnsi="Arial"/>
          <w:i/>
          <w:color w:val="231F20"/>
          <w:spacing w:val="-5"/>
          <w:sz w:val="19"/>
        </w:rPr>
        <w:t> </w:t>
      </w:r>
      <w:r>
        <w:rPr>
          <w:rFonts w:ascii="Arial" w:hAnsi="Arial"/>
          <w:i/>
          <w:color w:val="231F20"/>
          <w:sz w:val="19"/>
        </w:rPr>
        <w:t>may</w:t>
      </w:r>
      <w:r>
        <w:rPr>
          <w:rFonts w:ascii="Arial" w:hAnsi="Arial"/>
          <w:i/>
          <w:color w:val="231F20"/>
          <w:spacing w:val="-5"/>
          <w:sz w:val="19"/>
        </w:rPr>
        <w:t> </w:t>
      </w:r>
      <w:r>
        <w:rPr>
          <w:rFonts w:ascii="Arial" w:hAnsi="Arial"/>
          <w:i/>
          <w:color w:val="231F20"/>
          <w:sz w:val="19"/>
        </w:rPr>
        <w:t>develop</w:t>
      </w:r>
      <w:r>
        <w:rPr>
          <w:rFonts w:ascii="Arial" w:hAnsi="Arial"/>
          <w:i/>
          <w:color w:val="231F20"/>
          <w:spacing w:val="-5"/>
          <w:sz w:val="19"/>
        </w:rPr>
        <w:t> </w:t>
      </w:r>
      <w:r>
        <w:rPr>
          <w:rFonts w:ascii="Arial" w:hAnsi="Arial"/>
          <w:i/>
          <w:color w:val="231F20"/>
          <w:sz w:val="19"/>
        </w:rPr>
        <w:t>to meet</w:t>
      </w:r>
      <w:r>
        <w:rPr>
          <w:rFonts w:ascii="Arial" w:hAnsi="Arial"/>
          <w:i/>
          <w:color w:val="231F20"/>
          <w:spacing w:val="-2"/>
          <w:sz w:val="19"/>
        </w:rPr>
        <w:t> </w:t>
      </w:r>
      <w:r>
        <w:rPr>
          <w:rFonts w:ascii="Arial" w:hAnsi="Arial"/>
          <w:i/>
          <w:color w:val="231F20"/>
          <w:sz w:val="19"/>
        </w:rPr>
        <w:t>and</w:t>
      </w:r>
      <w:r>
        <w:rPr>
          <w:rFonts w:ascii="Arial" w:hAnsi="Arial"/>
          <w:i/>
          <w:color w:val="231F20"/>
          <w:spacing w:val="-2"/>
          <w:sz w:val="19"/>
        </w:rPr>
        <w:t> </w:t>
      </w:r>
      <w:r>
        <w:rPr>
          <w:rFonts w:ascii="Arial" w:hAnsi="Arial"/>
          <w:i/>
          <w:color w:val="231F20"/>
          <w:sz w:val="19"/>
        </w:rPr>
        <w:t>exceed</w:t>
      </w:r>
      <w:r>
        <w:rPr>
          <w:rFonts w:ascii="Arial" w:hAnsi="Arial"/>
          <w:i/>
          <w:color w:val="231F20"/>
          <w:spacing w:val="-2"/>
          <w:sz w:val="19"/>
        </w:rPr>
        <w:t> </w:t>
      </w:r>
      <w:r>
        <w:rPr>
          <w:rFonts w:ascii="Arial" w:hAnsi="Arial"/>
          <w:i/>
          <w:color w:val="231F20"/>
          <w:sz w:val="19"/>
        </w:rPr>
        <w:t>the</w:t>
      </w:r>
      <w:r>
        <w:rPr>
          <w:rFonts w:ascii="Arial" w:hAnsi="Arial"/>
          <w:i/>
          <w:color w:val="231F20"/>
          <w:spacing w:val="-2"/>
          <w:sz w:val="19"/>
        </w:rPr>
        <w:t> </w:t>
      </w:r>
      <w:r>
        <w:rPr>
          <w:rFonts w:ascii="Arial" w:hAnsi="Arial"/>
          <w:i/>
          <w:color w:val="231F20"/>
          <w:sz w:val="19"/>
        </w:rPr>
        <w:t>capabilities</w:t>
      </w:r>
      <w:r>
        <w:rPr>
          <w:rFonts w:ascii="Arial" w:hAnsi="Arial"/>
          <w:i/>
          <w:color w:val="231F20"/>
          <w:spacing w:val="-2"/>
          <w:sz w:val="19"/>
        </w:rPr>
        <w:t> </w:t>
      </w:r>
      <w:r>
        <w:rPr>
          <w:rFonts w:ascii="Arial" w:hAnsi="Arial"/>
          <w:i/>
          <w:color w:val="231F20"/>
          <w:sz w:val="19"/>
        </w:rPr>
        <w:t>of</w:t>
      </w:r>
      <w:r>
        <w:rPr>
          <w:rFonts w:ascii="Arial" w:hAnsi="Arial"/>
          <w:i/>
          <w:color w:val="231F20"/>
          <w:spacing w:val="-2"/>
          <w:sz w:val="19"/>
        </w:rPr>
        <w:t> </w:t>
      </w:r>
      <w:r>
        <w:rPr>
          <w:rFonts w:ascii="Arial" w:hAnsi="Arial"/>
          <w:i/>
          <w:color w:val="231F20"/>
          <w:sz w:val="19"/>
        </w:rPr>
        <w:t>certain employees.</w:t>
      </w:r>
      <w:r>
        <w:rPr>
          <w:rFonts w:ascii="Arial" w:hAnsi="Arial"/>
          <w:i/>
          <w:color w:val="231F20"/>
          <w:spacing w:val="-13"/>
          <w:sz w:val="19"/>
        </w:rPr>
        <w:t> </w:t>
      </w:r>
      <w:r>
        <w:rPr>
          <w:color w:val="231F20"/>
          <w:sz w:val="19"/>
        </w:rPr>
        <w:t>As</w:t>
      </w:r>
      <w:r>
        <w:rPr>
          <w:color w:val="231F20"/>
          <w:spacing w:val="-4"/>
          <w:sz w:val="19"/>
        </w:rPr>
        <w:t> </w:t>
      </w:r>
      <w:r>
        <w:rPr>
          <w:color w:val="231F20"/>
          <w:sz w:val="19"/>
        </w:rPr>
        <w:t>robots</w:t>
      </w:r>
      <w:r>
        <w:rPr>
          <w:color w:val="231F20"/>
          <w:spacing w:val="-4"/>
          <w:sz w:val="19"/>
        </w:rPr>
        <w:t> </w:t>
      </w:r>
      <w:r>
        <w:rPr>
          <w:color w:val="231F20"/>
          <w:sz w:val="19"/>
        </w:rPr>
        <w:t>take</w:t>
      </w:r>
      <w:r>
        <w:rPr>
          <w:color w:val="231F20"/>
          <w:spacing w:val="-4"/>
          <w:sz w:val="19"/>
        </w:rPr>
        <w:t> </w:t>
      </w:r>
      <w:r>
        <w:rPr>
          <w:color w:val="231F20"/>
          <w:sz w:val="19"/>
        </w:rPr>
        <w:t>on</w:t>
      </w:r>
      <w:r>
        <w:rPr>
          <w:color w:val="231F20"/>
          <w:spacing w:val="-4"/>
          <w:sz w:val="19"/>
        </w:rPr>
        <w:t> </w:t>
      </w:r>
      <w:r>
        <w:rPr>
          <w:color w:val="231F20"/>
          <w:sz w:val="19"/>
        </w:rPr>
        <w:t>more</w:t>
      </w:r>
      <w:r>
        <w:rPr>
          <w:color w:val="231F20"/>
          <w:spacing w:val="-4"/>
          <w:sz w:val="19"/>
        </w:rPr>
        <w:t> </w:t>
      </w:r>
      <w:r>
        <w:rPr>
          <w:color w:val="231F20"/>
          <w:sz w:val="19"/>
        </w:rPr>
        <w:t>advanced</w:t>
      </w:r>
    </w:p>
    <w:p>
      <w:pPr>
        <w:pStyle w:val="BodyText"/>
        <w:spacing w:line="268" w:lineRule="auto"/>
        <w:ind w:left="535" w:right="197"/>
      </w:pPr>
      <w:r>
        <w:rPr>
          <w:color w:val="231F20"/>
        </w:rPr>
        <w:t>tasks, the nature of human work is evolving. For example, autonomous robots are increasingly being used to handle tasks like room service</w:t>
      </w:r>
      <w:r>
        <w:rPr>
          <w:color w:val="231F20"/>
          <w:spacing w:val="80"/>
        </w:rPr>
        <w:t> </w:t>
      </w:r>
      <w:r>
        <w:rPr>
          <w:color w:val="231F20"/>
        </w:rPr>
        <w:t>and cleaning in hospitality. While these systems improve efficiency, they also spur public fears about job displacement.</w:t>
      </w:r>
    </w:p>
    <w:p>
      <w:pPr>
        <w:pStyle w:val="Heading6"/>
        <w:spacing w:before="205"/>
        <w:ind w:left="252"/>
      </w:pPr>
      <w:r>
        <w:rPr>
          <w:color w:val="231F20"/>
          <w:w w:val="95"/>
        </w:rPr>
        <w:t>Big</w:t>
      </w:r>
      <w:r>
        <w:rPr>
          <w:color w:val="231F20"/>
          <w:spacing w:val="-11"/>
          <w:w w:val="95"/>
        </w:rPr>
        <w:t> </w:t>
      </w:r>
      <w:r>
        <w:rPr>
          <w:color w:val="231F20"/>
          <w:w w:val="95"/>
        </w:rPr>
        <w:t>questions</w:t>
      </w:r>
      <w:r>
        <w:rPr>
          <w:color w:val="231F20"/>
          <w:spacing w:val="-11"/>
          <w:w w:val="95"/>
        </w:rPr>
        <w:t> </w:t>
      </w:r>
      <w:r>
        <w:rPr>
          <w:color w:val="231F20"/>
          <w:w w:val="95"/>
        </w:rPr>
        <w:t>about</w:t>
      </w:r>
      <w:r>
        <w:rPr>
          <w:color w:val="231F20"/>
          <w:spacing w:val="-10"/>
          <w:w w:val="95"/>
        </w:rPr>
        <w:t> </w:t>
      </w:r>
      <w:r>
        <w:rPr>
          <w:color w:val="231F20"/>
          <w:w w:val="95"/>
        </w:rPr>
        <w:t>the</w:t>
      </w:r>
      <w:r>
        <w:rPr>
          <w:color w:val="231F20"/>
          <w:spacing w:val="-11"/>
          <w:w w:val="95"/>
        </w:rPr>
        <w:t> </w:t>
      </w:r>
      <w:r>
        <w:rPr>
          <w:color w:val="231F20"/>
          <w:spacing w:val="-2"/>
          <w:w w:val="95"/>
        </w:rPr>
        <w:t>future</w:t>
      </w:r>
    </w:p>
    <w:p>
      <w:pPr>
        <w:pStyle w:val="BodyText"/>
        <w:spacing w:line="268" w:lineRule="auto" w:before="64"/>
        <w:ind w:left="252"/>
      </w:pPr>
      <w:r>
        <w:rPr>
          <w:color w:val="231F20"/>
        </w:rPr>
        <w:t>Businesses and leaders may want to consider a few questions when moving forward with robotics:</w:t>
      </w:r>
    </w:p>
    <w:p>
      <w:pPr>
        <w:pStyle w:val="ListParagraph"/>
        <w:numPr>
          <w:ilvl w:val="0"/>
          <w:numId w:val="40"/>
        </w:numPr>
        <w:tabs>
          <w:tab w:pos="536" w:val="left" w:leader="none"/>
        </w:tabs>
        <w:spacing w:line="268" w:lineRule="auto" w:before="113" w:after="0"/>
        <w:ind w:left="535" w:right="136" w:hanging="284"/>
        <w:jc w:val="left"/>
        <w:rPr>
          <w:sz w:val="19"/>
        </w:rPr>
      </w:pPr>
      <w:r>
        <w:rPr>
          <w:color w:val="231F20"/>
          <w:sz w:val="19"/>
        </w:rPr>
        <w:t>When does it make strategic and financial sense to retrofit robotics into existing brownfield environments</w:t>
      </w:r>
      <w:r>
        <w:rPr>
          <w:color w:val="231F20"/>
          <w:spacing w:val="-3"/>
          <w:sz w:val="19"/>
        </w:rPr>
        <w:t> </w:t>
      </w:r>
      <w:r>
        <w:rPr>
          <w:color w:val="231F20"/>
          <w:sz w:val="19"/>
        </w:rPr>
        <w:t>versus</w:t>
      </w:r>
      <w:r>
        <w:rPr>
          <w:color w:val="231F20"/>
          <w:spacing w:val="-2"/>
          <w:sz w:val="19"/>
        </w:rPr>
        <w:t> </w:t>
      </w:r>
      <w:r>
        <w:rPr>
          <w:color w:val="231F20"/>
          <w:sz w:val="19"/>
        </w:rPr>
        <w:t>starting</w:t>
      </w:r>
      <w:r>
        <w:rPr>
          <w:color w:val="231F20"/>
          <w:spacing w:val="-3"/>
          <w:sz w:val="19"/>
        </w:rPr>
        <w:t> </w:t>
      </w:r>
      <w:r>
        <w:rPr>
          <w:color w:val="231F20"/>
          <w:sz w:val="19"/>
        </w:rPr>
        <w:t>from</w:t>
      </w:r>
      <w:r>
        <w:rPr>
          <w:color w:val="231F20"/>
          <w:spacing w:val="-2"/>
          <w:sz w:val="19"/>
        </w:rPr>
        <w:t> </w:t>
      </w:r>
      <w:r>
        <w:rPr>
          <w:color w:val="231F20"/>
          <w:sz w:val="19"/>
        </w:rPr>
        <w:t>a</w:t>
      </w:r>
      <w:r>
        <w:rPr>
          <w:color w:val="231F20"/>
          <w:spacing w:val="-2"/>
          <w:sz w:val="19"/>
        </w:rPr>
        <w:t> </w:t>
      </w:r>
      <w:r>
        <w:rPr>
          <w:color w:val="231F20"/>
          <w:sz w:val="19"/>
        </w:rPr>
        <w:t>clean</w:t>
      </w:r>
      <w:r>
        <w:rPr>
          <w:color w:val="231F20"/>
          <w:spacing w:val="-3"/>
          <w:sz w:val="19"/>
        </w:rPr>
        <w:t> </w:t>
      </w:r>
      <w:r>
        <w:rPr>
          <w:color w:val="231F20"/>
          <w:spacing w:val="-2"/>
          <w:sz w:val="19"/>
        </w:rPr>
        <w:t>slate?</w:t>
      </w:r>
    </w:p>
    <w:p>
      <w:pPr>
        <w:pStyle w:val="ListParagraph"/>
        <w:numPr>
          <w:ilvl w:val="0"/>
          <w:numId w:val="40"/>
        </w:numPr>
        <w:tabs>
          <w:tab w:pos="536" w:val="left" w:leader="none"/>
        </w:tabs>
        <w:spacing w:line="268" w:lineRule="auto" w:before="115" w:after="0"/>
        <w:ind w:left="535" w:right="366" w:hanging="284"/>
        <w:jc w:val="left"/>
        <w:rPr>
          <w:sz w:val="19"/>
        </w:rPr>
      </w:pPr>
      <w:r>
        <w:rPr>
          <w:color w:val="231F20"/>
          <w:sz w:val="19"/>
        </w:rPr>
        <w:t>Which untapped industries or service sectors are poised for a breakthrough in robotics </w:t>
      </w:r>
      <w:r>
        <w:rPr>
          <w:color w:val="231F20"/>
          <w:spacing w:val="-2"/>
          <w:sz w:val="19"/>
        </w:rPr>
        <w:t>implementation?</w:t>
      </w:r>
    </w:p>
    <w:p>
      <w:pPr>
        <w:pStyle w:val="ListParagraph"/>
        <w:numPr>
          <w:ilvl w:val="0"/>
          <w:numId w:val="40"/>
        </w:numPr>
        <w:tabs>
          <w:tab w:pos="536" w:val="left" w:leader="none"/>
        </w:tabs>
        <w:spacing w:line="268" w:lineRule="auto" w:before="114" w:after="0"/>
        <w:ind w:left="535" w:right="260" w:hanging="284"/>
        <w:jc w:val="left"/>
        <w:rPr>
          <w:sz w:val="19"/>
        </w:rPr>
      </w:pPr>
      <w:r>
        <w:rPr>
          <w:color w:val="231F20"/>
          <w:sz w:val="19"/>
        </w:rPr>
        <w:t>Where</w:t>
      </w:r>
      <w:r>
        <w:rPr>
          <w:color w:val="231F20"/>
          <w:spacing w:val="-6"/>
          <w:sz w:val="19"/>
        </w:rPr>
        <w:t> </w:t>
      </w:r>
      <w:r>
        <w:rPr>
          <w:color w:val="231F20"/>
          <w:sz w:val="19"/>
        </w:rPr>
        <w:t>do</w:t>
      </w:r>
      <w:r>
        <w:rPr>
          <w:color w:val="231F20"/>
          <w:spacing w:val="-6"/>
          <w:sz w:val="19"/>
        </w:rPr>
        <w:t> </w:t>
      </w:r>
      <w:r>
        <w:rPr>
          <w:color w:val="231F20"/>
          <w:sz w:val="19"/>
        </w:rPr>
        <w:t>cobots</w:t>
      </w:r>
      <w:r>
        <w:rPr>
          <w:color w:val="231F20"/>
          <w:spacing w:val="-6"/>
          <w:sz w:val="19"/>
        </w:rPr>
        <w:t> </w:t>
      </w:r>
      <w:r>
        <w:rPr>
          <w:color w:val="231F20"/>
          <w:sz w:val="19"/>
        </w:rPr>
        <w:t>create</w:t>
      </w:r>
      <w:r>
        <w:rPr>
          <w:color w:val="231F20"/>
          <w:spacing w:val="-6"/>
          <w:sz w:val="19"/>
        </w:rPr>
        <w:t> </w:t>
      </w:r>
      <w:r>
        <w:rPr>
          <w:color w:val="231F20"/>
          <w:sz w:val="19"/>
        </w:rPr>
        <w:t>real</w:t>
      </w:r>
      <w:r>
        <w:rPr>
          <w:color w:val="231F20"/>
          <w:spacing w:val="-6"/>
          <w:sz w:val="19"/>
        </w:rPr>
        <w:t> </w:t>
      </w:r>
      <w:r>
        <w:rPr>
          <w:color w:val="231F20"/>
          <w:sz w:val="19"/>
        </w:rPr>
        <w:t>value—and</w:t>
      </w:r>
      <w:r>
        <w:rPr>
          <w:color w:val="231F20"/>
          <w:spacing w:val="-6"/>
          <w:sz w:val="19"/>
        </w:rPr>
        <w:t> </w:t>
      </w:r>
      <w:r>
        <w:rPr>
          <w:color w:val="231F20"/>
          <w:sz w:val="19"/>
        </w:rPr>
        <w:t>where do they get in the way?</w:t>
      </w:r>
    </w:p>
    <w:p>
      <w:pPr>
        <w:pStyle w:val="ListParagraph"/>
        <w:numPr>
          <w:ilvl w:val="0"/>
          <w:numId w:val="40"/>
        </w:numPr>
        <w:tabs>
          <w:tab w:pos="536" w:val="left" w:leader="none"/>
        </w:tabs>
        <w:spacing w:line="268" w:lineRule="auto" w:before="113" w:after="0"/>
        <w:ind w:left="535" w:right="415" w:hanging="284"/>
        <w:jc w:val="left"/>
        <w:rPr>
          <w:sz w:val="19"/>
        </w:rPr>
      </w:pPr>
      <w:r>
        <w:rPr>
          <w:color w:val="231F20"/>
          <w:sz w:val="19"/>
        </w:rPr>
        <w:t>What new ethical and regulatory challenges will</w:t>
      </w:r>
      <w:r>
        <w:rPr>
          <w:color w:val="231F20"/>
          <w:spacing w:val="-9"/>
          <w:sz w:val="19"/>
        </w:rPr>
        <w:t> </w:t>
      </w:r>
      <w:r>
        <w:rPr>
          <w:color w:val="231F20"/>
          <w:sz w:val="19"/>
        </w:rPr>
        <w:t>emerge</w:t>
      </w:r>
      <w:r>
        <w:rPr>
          <w:color w:val="231F20"/>
          <w:spacing w:val="-9"/>
          <w:sz w:val="19"/>
        </w:rPr>
        <w:t> </w:t>
      </w:r>
      <w:r>
        <w:rPr>
          <w:color w:val="231F20"/>
          <w:sz w:val="19"/>
        </w:rPr>
        <w:t>with</w:t>
      </w:r>
      <w:r>
        <w:rPr>
          <w:color w:val="231F20"/>
          <w:spacing w:val="-9"/>
          <w:sz w:val="19"/>
        </w:rPr>
        <w:t> </w:t>
      </w:r>
      <w:r>
        <w:rPr>
          <w:color w:val="231F20"/>
          <w:sz w:val="19"/>
        </w:rPr>
        <w:t>the</w:t>
      </w:r>
      <w:r>
        <w:rPr>
          <w:color w:val="231F20"/>
          <w:spacing w:val="-9"/>
          <w:sz w:val="19"/>
        </w:rPr>
        <w:t> </w:t>
      </w:r>
      <w:r>
        <w:rPr>
          <w:color w:val="231F20"/>
          <w:sz w:val="19"/>
        </w:rPr>
        <w:t>rapid</w:t>
      </w:r>
      <w:r>
        <w:rPr>
          <w:color w:val="231F20"/>
          <w:spacing w:val="-9"/>
          <w:sz w:val="19"/>
        </w:rPr>
        <w:t> </w:t>
      </w:r>
      <w:r>
        <w:rPr>
          <w:color w:val="231F20"/>
          <w:sz w:val="19"/>
        </w:rPr>
        <w:t>advancement</w:t>
      </w:r>
      <w:r>
        <w:rPr>
          <w:color w:val="231F20"/>
          <w:spacing w:val="-9"/>
          <w:sz w:val="19"/>
        </w:rPr>
        <w:t> </w:t>
      </w:r>
      <w:r>
        <w:rPr>
          <w:color w:val="231F20"/>
          <w:sz w:val="19"/>
        </w:rPr>
        <w:t>of</w:t>
      </w:r>
      <w:r>
        <w:rPr>
          <w:color w:val="231F20"/>
          <w:spacing w:val="-9"/>
          <w:sz w:val="19"/>
        </w:rPr>
        <w:t> </w:t>
      </w:r>
      <w:r>
        <w:rPr>
          <w:color w:val="231F20"/>
          <w:sz w:val="19"/>
        </w:rPr>
        <w:t>AI in</w:t>
      </w:r>
      <w:r>
        <w:rPr>
          <w:color w:val="231F20"/>
          <w:spacing w:val="-11"/>
          <w:sz w:val="19"/>
        </w:rPr>
        <w:t> </w:t>
      </w:r>
      <w:r>
        <w:rPr>
          <w:color w:val="231F20"/>
          <w:sz w:val="19"/>
        </w:rPr>
        <w:t>robotics?</w:t>
      </w:r>
    </w:p>
    <w:p>
      <w:pPr>
        <w:pStyle w:val="ListParagraph"/>
        <w:numPr>
          <w:ilvl w:val="0"/>
          <w:numId w:val="40"/>
        </w:numPr>
        <w:tabs>
          <w:tab w:pos="536" w:val="left" w:leader="none"/>
        </w:tabs>
        <w:spacing w:line="268" w:lineRule="auto" w:before="115" w:after="0"/>
        <w:ind w:left="535" w:right="147" w:hanging="284"/>
        <w:jc w:val="left"/>
        <w:rPr>
          <w:sz w:val="19"/>
        </w:rPr>
      </w:pPr>
      <w:r>
        <w:rPr>
          <w:color w:val="231F20"/>
          <w:sz w:val="19"/>
        </w:rPr>
        <w:t>What</w:t>
      </w:r>
      <w:r>
        <w:rPr>
          <w:color w:val="231F20"/>
          <w:spacing w:val="-10"/>
          <w:sz w:val="19"/>
        </w:rPr>
        <w:t> </w:t>
      </w:r>
      <w:r>
        <w:rPr>
          <w:color w:val="231F20"/>
          <w:sz w:val="19"/>
        </w:rPr>
        <w:t>will</w:t>
      </w:r>
      <w:r>
        <w:rPr>
          <w:color w:val="231F20"/>
          <w:spacing w:val="-10"/>
          <w:sz w:val="19"/>
        </w:rPr>
        <w:t> </w:t>
      </w:r>
      <w:r>
        <w:rPr>
          <w:color w:val="231F20"/>
          <w:sz w:val="19"/>
        </w:rPr>
        <w:t>it</w:t>
      </w:r>
      <w:r>
        <w:rPr>
          <w:color w:val="231F20"/>
          <w:spacing w:val="-10"/>
          <w:sz w:val="19"/>
        </w:rPr>
        <w:t> </w:t>
      </w:r>
      <w:r>
        <w:rPr>
          <w:color w:val="231F20"/>
          <w:sz w:val="19"/>
        </w:rPr>
        <w:t>take</w:t>
      </w:r>
      <w:r>
        <w:rPr>
          <w:color w:val="231F20"/>
          <w:spacing w:val="-10"/>
          <w:sz w:val="19"/>
        </w:rPr>
        <w:t> </w:t>
      </w:r>
      <w:r>
        <w:rPr>
          <w:color w:val="231F20"/>
          <w:sz w:val="19"/>
        </w:rPr>
        <w:t>to</w:t>
      </w:r>
      <w:r>
        <w:rPr>
          <w:color w:val="231F20"/>
          <w:spacing w:val="-10"/>
          <w:sz w:val="19"/>
        </w:rPr>
        <w:t> </w:t>
      </w:r>
      <w:r>
        <w:rPr>
          <w:color w:val="231F20"/>
          <w:sz w:val="19"/>
        </w:rPr>
        <w:t>build</w:t>
      </w:r>
      <w:r>
        <w:rPr>
          <w:color w:val="231F20"/>
          <w:spacing w:val="-10"/>
          <w:sz w:val="19"/>
        </w:rPr>
        <w:t> </w:t>
      </w:r>
      <w:r>
        <w:rPr>
          <w:color w:val="231F20"/>
          <w:sz w:val="19"/>
        </w:rPr>
        <w:t>employee</w:t>
      </w:r>
      <w:r>
        <w:rPr>
          <w:color w:val="231F20"/>
          <w:spacing w:val="-10"/>
          <w:sz w:val="19"/>
        </w:rPr>
        <w:t> </w:t>
      </w:r>
      <w:r>
        <w:rPr>
          <w:color w:val="231F20"/>
          <w:sz w:val="19"/>
        </w:rPr>
        <w:t>and</w:t>
      </w:r>
      <w:r>
        <w:rPr>
          <w:color w:val="231F20"/>
          <w:spacing w:val="-10"/>
          <w:sz w:val="19"/>
        </w:rPr>
        <w:t> </w:t>
      </w:r>
      <w:r>
        <w:rPr>
          <w:color w:val="231F20"/>
          <w:sz w:val="19"/>
        </w:rPr>
        <w:t>customer trust in robotics?</w:t>
      </w:r>
    </w:p>
    <w:p>
      <w:pPr>
        <w:spacing w:after="0" w:line="268" w:lineRule="auto"/>
        <w:jc w:val="left"/>
        <w:rPr>
          <w:sz w:val="19"/>
        </w:rPr>
        <w:sectPr>
          <w:pgSz w:w="12240" w:h="15840"/>
          <w:pgMar w:header="0" w:footer="502" w:top="680" w:bottom="700" w:left="680" w:right="680"/>
          <w:cols w:num="2" w:equalWidth="0">
            <w:col w:w="6382" w:space="40"/>
            <w:col w:w="4458"/>
          </w:cols>
        </w:sectPr>
      </w:pPr>
    </w:p>
    <w:p>
      <w:pPr>
        <w:pStyle w:val="BodyText"/>
        <w:rPr>
          <w:sz w:val="20"/>
        </w:rPr>
      </w:pPr>
    </w:p>
    <w:p>
      <w:pPr>
        <w:pStyle w:val="BodyText"/>
        <w:rPr>
          <w:sz w:val="20"/>
        </w:rPr>
      </w:pPr>
    </w:p>
    <w:p>
      <w:pPr>
        <w:pStyle w:val="BodyText"/>
        <w:spacing w:before="5"/>
        <w:rPr>
          <w:sz w:val="24"/>
        </w:rPr>
      </w:pPr>
    </w:p>
    <w:p>
      <w:pPr>
        <w:pStyle w:val="BodyText"/>
        <w:spacing w:line="20" w:lineRule="exact"/>
        <w:ind w:left="2312"/>
        <w:rPr>
          <w:sz w:val="2"/>
        </w:rPr>
      </w:pPr>
      <w:r>
        <w:rPr>
          <w:sz w:val="2"/>
        </w:rPr>
        <w:pict>
          <v:group style="width:422.75pt;height:.25pt;mso-position-horizontal-relative:char;mso-position-vertical-relative:line" id="docshapegroup1197" coordorigin="0,0" coordsize="8455,5">
            <v:line style="position:absolute" from="0,3" to="8454,3" stroked="true" strokeweight=".25pt" strokecolor="#231f20">
              <v:stroke dashstyle="solid"/>
            </v:line>
          </v:group>
        </w:pict>
      </w:r>
      <w:r>
        <w:rPr>
          <w:sz w:val="2"/>
        </w:rPr>
      </w:r>
    </w:p>
    <w:p>
      <w:pPr>
        <w:spacing w:line="172" w:lineRule="exact" w:before="14"/>
        <w:ind w:left="2312" w:right="0" w:firstLine="0"/>
        <w:jc w:val="left"/>
        <w:rPr>
          <w:sz w:val="14"/>
        </w:rPr>
      </w:pPr>
      <w:r>
        <w:rPr>
          <w:color w:val="231F20"/>
          <w:position w:val="5"/>
          <w:sz w:val="9"/>
        </w:rPr>
        <w:t>10</w:t>
      </w:r>
      <w:r>
        <w:rPr>
          <w:color w:val="231F20"/>
          <w:spacing w:val="37"/>
          <w:position w:val="5"/>
          <w:sz w:val="9"/>
        </w:rPr>
        <w:t>  </w:t>
      </w:r>
      <w:r>
        <w:rPr>
          <w:color w:val="231F20"/>
          <w:sz w:val="14"/>
        </w:rPr>
        <w:t>“Sanctuary</w:t>
      </w:r>
      <w:r>
        <w:rPr>
          <w:color w:val="231F20"/>
          <w:spacing w:val="7"/>
          <w:sz w:val="14"/>
        </w:rPr>
        <w:t> </w:t>
      </w:r>
      <w:r>
        <w:rPr>
          <w:color w:val="231F20"/>
          <w:sz w:val="14"/>
        </w:rPr>
        <w:t>AI</w:t>
      </w:r>
      <w:r>
        <w:rPr>
          <w:color w:val="231F20"/>
          <w:spacing w:val="7"/>
          <w:sz w:val="14"/>
        </w:rPr>
        <w:t> </w:t>
      </w:r>
      <w:r>
        <w:rPr>
          <w:color w:val="231F20"/>
          <w:sz w:val="14"/>
        </w:rPr>
        <w:t>new</w:t>
      </w:r>
      <w:r>
        <w:rPr>
          <w:color w:val="231F20"/>
          <w:spacing w:val="7"/>
          <w:sz w:val="14"/>
        </w:rPr>
        <w:t> </w:t>
      </w:r>
      <w:r>
        <w:rPr>
          <w:color w:val="231F20"/>
          <w:sz w:val="14"/>
        </w:rPr>
        <w:t>tactile</w:t>
      </w:r>
      <w:r>
        <w:rPr>
          <w:color w:val="231F20"/>
          <w:spacing w:val="6"/>
          <w:sz w:val="14"/>
        </w:rPr>
        <w:t> </w:t>
      </w:r>
      <w:r>
        <w:rPr>
          <w:color w:val="231F20"/>
          <w:sz w:val="14"/>
        </w:rPr>
        <w:t>sensors</w:t>
      </w:r>
      <w:r>
        <w:rPr>
          <w:color w:val="231F20"/>
          <w:spacing w:val="7"/>
          <w:sz w:val="14"/>
        </w:rPr>
        <w:t> </w:t>
      </w:r>
      <w:r>
        <w:rPr>
          <w:color w:val="231F20"/>
          <w:sz w:val="14"/>
        </w:rPr>
        <w:t>enable</w:t>
      </w:r>
      <w:r>
        <w:rPr>
          <w:color w:val="231F20"/>
          <w:spacing w:val="7"/>
          <w:sz w:val="14"/>
        </w:rPr>
        <w:t> </w:t>
      </w:r>
      <w:r>
        <w:rPr>
          <w:color w:val="231F20"/>
          <w:sz w:val="14"/>
        </w:rPr>
        <w:t>richer</w:t>
      </w:r>
      <w:r>
        <w:rPr>
          <w:color w:val="231F20"/>
          <w:spacing w:val="6"/>
          <w:sz w:val="14"/>
        </w:rPr>
        <w:t> </w:t>
      </w:r>
      <w:r>
        <w:rPr>
          <w:color w:val="231F20"/>
          <w:sz w:val="14"/>
        </w:rPr>
        <w:t>sense</w:t>
      </w:r>
      <w:r>
        <w:rPr>
          <w:color w:val="231F20"/>
          <w:spacing w:val="7"/>
          <w:sz w:val="14"/>
        </w:rPr>
        <w:t> </w:t>
      </w:r>
      <w:r>
        <w:rPr>
          <w:color w:val="231F20"/>
          <w:sz w:val="14"/>
        </w:rPr>
        <w:t>of</w:t>
      </w:r>
      <w:r>
        <w:rPr>
          <w:color w:val="231F20"/>
          <w:spacing w:val="7"/>
          <w:sz w:val="14"/>
        </w:rPr>
        <w:t> </w:t>
      </w:r>
      <w:r>
        <w:rPr>
          <w:color w:val="231F20"/>
          <w:sz w:val="14"/>
        </w:rPr>
        <w:t>touch,”</w:t>
      </w:r>
      <w:r>
        <w:rPr>
          <w:color w:val="231F20"/>
          <w:spacing w:val="7"/>
          <w:sz w:val="14"/>
        </w:rPr>
        <w:t> </w:t>
      </w:r>
      <w:r>
        <w:rPr>
          <w:color w:val="231F20"/>
          <w:sz w:val="14"/>
        </w:rPr>
        <w:t>Sanctuary</w:t>
      </w:r>
      <w:r>
        <w:rPr>
          <w:color w:val="231F20"/>
          <w:spacing w:val="6"/>
          <w:sz w:val="14"/>
        </w:rPr>
        <w:t> </w:t>
      </w:r>
      <w:r>
        <w:rPr>
          <w:color w:val="231F20"/>
          <w:sz w:val="14"/>
        </w:rPr>
        <w:t>AI</w:t>
      </w:r>
      <w:r>
        <w:rPr>
          <w:color w:val="231F20"/>
          <w:spacing w:val="7"/>
          <w:sz w:val="14"/>
        </w:rPr>
        <w:t> </w:t>
      </w:r>
      <w:r>
        <w:rPr>
          <w:color w:val="231F20"/>
          <w:sz w:val="14"/>
        </w:rPr>
        <w:t>press</w:t>
      </w:r>
      <w:r>
        <w:rPr>
          <w:color w:val="231F20"/>
          <w:spacing w:val="7"/>
          <w:sz w:val="14"/>
        </w:rPr>
        <w:t> </w:t>
      </w:r>
      <w:r>
        <w:rPr>
          <w:color w:val="231F20"/>
          <w:sz w:val="14"/>
        </w:rPr>
        <w:t>release,</w:t>
      </w:r>
      <w:r>
        <w:rPr>
          <w:color w:val="231F20"/>
          <w:spacing w:val="6"/>
          <w:sz w:val="14"/>
        </w:rPr>
        <w:t> </w:t>
      </w:r>
      <w:r>
        <w:rPr>
          <w:color w:val="231F20"/>
          <w:sz w:val="14"/>
        </w:rPr>
        <w:t>December</w:t>
      </w:r>
      <w:r>
        <w:rPr>
          <w:color w:val="231F20"/>
          <w:spacing w:val="7"/>
          <w:sz w:val="14"/>
        </w:rPr>
        <w:t> </w:t>
      </w:r>
      <w:r>
        <w:rPr>
          <w:color w:val="231F20"/>
          <w:sz w:val="14"/>
        </w:rPr>
        <w:t>19,</w:t>
      </w:r>
      <w:r>
        <w:rPr>
          <w:color w:val="231F20"/>
          <w:spacing w:val="7"/>
          <w:sz w:val="14"/>
        </w:rPr>
        <w:t> </w:t>
      </w:r>
      <w:r>
        <w:rPr>
          <w:color w:val="231F20"/>
          <w:spacing w:val="-2"/>
          <w:sz w:val="14"/>
        </w:rPr>
        <w:t>2024.</w:t>
      </w:r>
    </w:p>
    <w:p>
      <w:pPr>
        <w:spacing w:line="172" w:lineRule="exact" w:before="0"/>
        <w:ind w:left="2312" w:right="0" w:firstLine="0"/>
        <w:jc w:val="left"/>
        <w:rPr>
          <w:sz w:val="14"/>
        </w:rPr>
      </w:pPr>
      <w:r>
        <w:rPr>
          <w:color w:val="231F20"/>
          <w:position w:val="5"/>
          <w:sz w:val="9"/>
        </w:rPr>
        <w:t>11</w:t>
      </w:r>
      <w:r>
        <w:rPr>
          <w:color w:val="231F20"/>
          <w:spacing w:val="36"/>
          <w:position w:val="5"/>
          <w:sz w:val="9"/>
        </w:rPr>
        <w:t>  </w:t>
      </w:r>
      <w:r>
        <w:rPr>
          <w:color w:val="231F20"/>
          <w:sz w:val="14"/>
        </w:rPr>
        <w:t>Chris</w:t>
      </w:r>
      <w:r>
        <w:rPr>
          <w:color w:val="231F20"/>
          <w:spacing w:val="-3"/>
          <w:sz w:val="14"/>
        </w:rPr>
        <w:t> </w:t>
      </w:r>
      <w:r>
        <w:rPr>
          <w:color w:val="231F20"/>
          <w:sz w:val="14"/>
        </w:rPr>
        <w:t>McKay,</w:t>
      </w:r>
      <w:r>
        <w:rPr>
          <w:color w:val="231F20"/>
          <w:spacing w:val="-3"/>
          <w:sz w:val="14"/>
        </w:rPr>
        <w:t> </w:t>
      </w:r>
      <w:r>
        <w:rPr>
          <w:color w:val="231F20"/>
          <w:sz w:val="14"/>
        </w:rPr>
        <w:t>“Meta</w:t>
      </w:r>
      <w:r>
        <w:rPr>
          <w:color w:val="231F20"/>
          <w:spacing w:val="-4"/>
          <w:sz w:val="14"/>
        </w:rPr>
        <w:t> </w:t>
      </w:r>
      <w:r>
        <w:rPr>
          <w:color w:val="231F20"/>
          <w:sz w:val="14"/>
        </w:rPr>
        <w:t>is</w:t>
      </w:r>
      <w:r>
        <w:rPr>
          <w:color w:val="231F20"/>
          <w:spacing w:val="-3"/>
          <w:sz w:val="14"/>
        </w:rPr>
        <w:t> </w:t>
      </w:r>
      <w:r>
        <w:rPr>
          <w:color w:val="231F20"/>
          <w:sz w:val="14"/>
        </w:rPr>
        <w:t>developing</w:t>
      </w:r>
      <w:r>
        <w:rPr>
          <w:color w:val="231F20"/>
          <w:spacing w:val="-3"/>
          <w:sz w:val="14"/>
        </w:rPr>
        <w:t> </w:t>
      </w:r>
      <w:r>
        <w:rPr>
          <w:color w:val="231F20"/>
          <w:sz w:val="14"/>
        </w:rPr>
        <w:t>a</w:t>
      </w:r>
      <w:r>
        <w:rPr>
          <w:color w:val="231F20"/>
          <w:spacing w:val="-4"/>
          <w:sz w:val="14"/>
        </w:rPr>
        <w:t> </w:t>
      </w:r>
      <w:r>
        <w:rPr>
          <w:color w:val="231F20"/>
          <w:sz w:val="14"/>
        </w:rPr>
        <w:t>robot</w:t>
      </w:r>
      <w:r>
        <w:rPr>
          <w:color w:val="231F20"/>
          <w:spacing w:val="-3"/>
          <w:sz w:val="14"/>
        </w:rPr>
        <w:t> </w:t>
      </w:r>
      <w:r>
        <w:rPr>
          <w:color w:val="231F20"/>
          <w:sz w:val="14"/>
        </w:rPr>
        <w:t>hand</w:t>
      </w:r>
      <w:r>
        <w:rPr>
          <w:color w:val="231F20"/>
          <w:spacing w:val="-3"/>
          <w:sz w:val="14"/>
        </w:rPr>
        <w:t> </w:t>
      </w:r>
      <w:r>
        <w:rPr>
          <w:color w:val="231F20"/>
          <w:sz w:val="14"/>
        </w:rPr>
        <w:t>that</w:t>
      </w:r>
      <w:r>
        <w:rPr>
          <w:color w:val="231F20"/>
          <w:spacing w:val="-3"/>
          <w:sz w:val="14"/>
        </w:rPr>
        <w:t> </w:t>
      </w:r>
      <w:r>
        <w:rPr>
          <w:color w:val="231F20"/>
          <w:sz w:val="14"/>
        </w:rPr>
        <w:t>can</w:t>
      </w:r>
      <w:r>
        <w:rPr>
          <w:color w:val="231F20"/>
          <w:spacing w:val="-4"/>
          <w:sz w:val="14"/>
        </w:rPr>
        <w:t> </w:t>
      </w:r>
      <w:r>
        <w:rPr>
          <w:color w:val="231F20"/>
          <w:sz w:val="14"/>
        </w:rPr>
        <w:t>touch</w:t>
      </w:r>
      <w:r>
        <w:rPr>
          <w:color w:val="231F20"/>
          <w:spacing w:val="-3"/>
          <w:sz w:val="14"/>
        </w:rPr>
        <w:t> </w:t>
      </w:r>
      <w:r>
        <w:rPr>
          <w:color w:val="231F20"/>
          <w:sz w:val="14"/>
        </w:rPr>
        <w:t>and</w:t>
      </w:r>
      <w:r>
        <w:rPr>
          <w:color w:val="231F20"/>
          <w:spacing w:val="-3"/>
          <w:sz w:val="14"/>
        </w:rPr>
        <w:t> </w:t>
      </w:r>
      <w:r>
        <w:rPr>
          <w:color w:val="231F20"/>
          <w:sz w:val="14"/>
        </w:rPr>
        <w:t>feel,”</w:t>
      </w:r>
      <w:r>
        <w:rPr>
          <w:color w:val="231F20"/>
          <w:spacing w:val="-3"/>
          <w:sz w:val="14"/>
        </w:rPr>
        <w:t> </w:t>
      </w:r>
      <w:r>
        <w:rPr>
          <w:color w:val="231F20"/>
          <w:sz w:val="14"/>
        </w:rPr>
        <w:t>Maginative,</w:t>
      </w:r>
      <w:r>
        <w:rPr>
          <w:color w:val="231F20"/>
          <w:spacing w:val="-4"/>
          <w:sz w:val="14"/>
        </w:rPr>
        <w:t> </w:t>
      </w:r>
      <w:r>
        <w:rPr>
          <w:color w:val="231F20"/>
          <w:sz w:val="14"/>
        </w:rPr>
        <w:t>October</w:t>
      </w:r>
      <w:r>
        <w:rPr>
          <w:color w:val="231F20"/>
          <w:spacing w:val="-3"/>
          <w:sz w:val="14"/>
        </w:rPr>
        <w:t> </w:t>
      </w:r>
      <w:r>
        <w:rPr>
          <w:color w:val="231F20"/>
          <w:sz w:val="14"/>
        </w:rPr>
        <w:t>31,</w:t>
      </w:r>
      <w:r>
        <w:rPr>
          <w:color w:val="231F20"/>
          <w:spacing w:val="-3"/>
          <w:sz w:val="14"/>
        </w:rPr>
        <w:t> </w:t>
      </w:r>
      <w:r>
        <w:rPr>
          <w:color w:val="231F20"/>
          <w:spacing w:val="-2"/>
          <w:sz w:val="14"/>
        </w:rPr>
        <w:t>2024.</w:t>
      </w:r>
    </w:p>
    <w:p>
      <w:pPr>
        <w:spacing w:after="0" w:line="172" w:lineRule="exact"/>
        <w:jc w:val="left"/>
        <w:rPr>
          <w:sz w:val="14"/>
        </w:rPr>
        <w:sectPr>
          <w:type w:val="continuous"/>
          <w:pgSz w:w="12240" w:h="15840"/>
          <w:pgMar w:header="0" w:footer="502" w:top="1820" w:bottom="280" w:left="680" w:right="680"/>
        </w:sectPr>
      </w:pPr>
    </w:p>
    <w:p>
      <w:pPr>
        <w:pStyle w:val="Heading1"/>
        <w:tabs>
          <w:tab w:pos="1858" w:val="left" w:leader="none"/>
        </w:tabs>
        <w:spacing w:line="196" w:lineRule="auto"/>
        <w:ind w:left="1858" w:right="1320" w:hanging="460"/>
      </w:pPr>
      <w:r>
        <w:rPr/>
        <w:pict>
          <v:line style="position:absolute;mso-position-horizontal-relative:page;mso-position-vertical-relative:paragraph;z-index:-19981312" from="113.565298pt,30.758142pt" to="103.985298pt,30.758142pt" stroked="true" strokeweight="6pt" strokecolor="#2151ff">
            <v:stroke dashstyle="solid"/>
            <w10:wrap type="none"/>
          </v:line>
        </w:pict>
      </w:r>
      <w:bookmarkStart w:name="_bookmark13" w:id="14"/>
      <w:bookmarkEnd w:id="14"/>
      <w:r>
        <w:rPr>
          <w:b w:val="0"/>
        </w:rPr>
      </w:r>
      <w:r>
        <w:rPr>
          <w:rFonts w:ascii="Arial Black"/>
          <w:b w:val="0"/>
          <w:color w:val="231F20"/>
          <w:spacing w:val="-6"/>
          <w:position w:val="24"/>
          <w:sz w:val="19"/>
        </w:rPr>
        <w:t>10</w:t>
      </w:r>
      <w:r>
        <w:rPr>
          <w:rFonts w:ascii="Arial Black"/>
          <w:b w:val="0"/>
          <w:color w:val="231F20"/>
          <w:position w:val="24"/>
          <w:sz w:val="19"/>
        </w:rPr>
        <w:tab/>
      </w:r>
      <w:r>
        <w:rPr>
          <w:color w:val="231F20"/>
          <w:w w:val="95"/>
        </w:rPr>
        <w:t>Future</w:t>
      </w:r>
      <w:r>
        <w:rPr>
          <w:color w:val="231F20"/>
          <w:spacing w:val="-6"/>
          <w:w w:val="95"/>
        </w:rPr>
        <w:t> </w:t>
      </w:r>
      <w:r>
        <w:rPr>
          <w:color w:val="231F20"/>
          <w:w w:val="95"/>
        </w:rPr>
        <w:t>of </w:t>
      </w:r>
      <w:r>
        <w:rPr>
          <w:color w:val="231F20"/>
          <w:spacing w:val="-2"/>
        </w:rPr>
        <w:t>mobility</w:t>
      </w:r>
    </w:p>
    <w:p>
      <w:pPr>
        <w:pStyle w:val="Heading3"/>
        <w:spacing w:line="228" w:lineRule="auto"/>
      </w:pPr>
      <w:r>
        <w:rPr>
          <w:color w:val="231F20"/>
          <w:spacing w:val="-4"/>
          <w:w w:val="95"/>
        </w:rPr>
        <w:t>Mobility</w:t>
      </w:r>
      <w:r>
        <w:rPr>
          <w:color w:val="231F20"/>
          <w:spacing w:val="-5"/>
          <w:w w:val="95"/>
        </w:rPr>
        <w:t> </w:t>
      </w:r>
      <w:r>
        <w:rPr>
          <w:color w:val="231F20"/>
          <w:spacing w:val="-4"/>
          <w:w w:val="95"/>
        </w:rPr>
        <w:t>technologies</w:t>
      </w:r>
      <w:r>
        <w:rPr>
          <w:color w:val="231F20"/>
          <w:spacing w:val="-5"/>
          <w:w w:val="95"/>
        </w:rPr>
        <w:t> </w:t>
      </w:r>
      <w:r>
        <w:rPr>
          <w:color w:val="231F20"/>
          <w:spacing w:val="-4"/>
          <w:w w:val="95"/>
        </w:rPr>
        <w:t>include </w:t>
      </w:r>
      <w:r>
        <w:rPr>
          <w:color w:val="231F20"/>
          <w:w w:val="95"/>
        </w:rPr>
        <w:t>autonomous</w:t>
      </w:r>
      <w:r>
        <w:rPr>
          <w:color w:val="231F20"/>
          <w:spacing w:val="-11"/>
          <w:w w:val="95"/>
        </w:rPr>
        <w:t> </w:t>
      </w:r>
      <w:r>
        <w:rPr>
          <w:color w:val="231F20"/>
          <w:w w:val="95"/>
        </w:rPr>
        <w:t>vehicles,</w:t>
      </w:r>
      <w:r>
        <w:rPr>
          <w:color w:val="231F20"/>
          <w:spacing w:val="-11"/>
          <w:w w:val="95"/>
        </w:rPr>
        <w:t> </w:t>
      </w:r>
      <w:r>
        <w:rPr>
          <w:color w:val="231F20"/>
          <w:w w:val="95"/>
        </w:rPr>
        <w:t>electric </w:t>
      </w:r>
      <w:r>
        <w:rPr>
          <w:color w:val="231F20"/>
        </w:rPr>
        <w:t>vehicles,</w:t>
      </w:r>
      <w:r>
        <w:rPr>
          <w:color w:val="231F20"/>
          <w:spacing w:val="-4"/>
        </w:rPr>
        <w:t> </w:t>
      </w:r>
      <w:r>
        <w:rPr>
          <w:color w:val="231F20"/>
        </w:rPr>
        <w:t>drones,</w:t>
      </w:r>
      <w:r>
        <w:rPr>
          <w:color w:val="231F20"/>
          <w:spacing w:val="-4"/>
        </w:rPr>
        <w:t> </w:t>
      </w:r>
      <w:r>
        <w:rPr>
          <w:color w:val="231F20"/>
        </w:rPr>
        <w:t>urban</w:t>
      </w:r>
      <w:r>
        <w:rPr>
          <w:color w:val="231F20"/>
          <w:spacing w:val="-3"/>
        </w:rPr>
        <w:t> </w:t>
      </w:r>
      <w:r>
        <w:rPr>
          <w:color w:val="231F20"/>
        </w:rPr>
        <w:t>air mobility</w:t>
      </w:r>
      <w:r>
        <w:rPr>
          <w:color w:val="231F20"/>
          <w:spacing w:val="-18"/>
        </w:rPr>
        <w:t> </w:t>
      </w:r>
      <w:r>
        <w:rPr>
          <w:color w:val="231F20"/>
        </w:rPr>
        <w:t>solutions,</w:t>
      </w:r>
      <w:r>
        <w:rPr>
          <w:color w:val="231F20"/>
          <w:spacing w:val="-17"/>
        </w:rPr>
        <w:t> </w:t>
      </w:r>
      <w:r>
        <w:rPr>
          <w:color w:val="231F20"/>
        </w:rPr>
        <w:t>such</w:t>
      </w:r>
    </w:p>
    <w:p>
      <w:pPr>
        <w:pStyle w:val="Heading3"/>
        <w:spacing w:line="228" w:lineRule="auto" w:before="5"/>
        <w:ind w:right="482"/>
        <w:jc w:val="both"/>
      </w:pPr>
      <w:r>
        <w:rPr>
          <w:color w:val="231F20"/>
          <w:w w:val="95"/>
        </w:rPr>
        <w:t>as</w:t>
      </w:r>
      <w:r>
        <w:rPr>
          <w:color w:val="231F20"/>
          <w:spacing w:val="-11"/>
          <w:w w:val="95"/>
        </w:rPr>
        <w:t> </w:t>
      </w:r>
      <w:r>
        <w:rPr>
          <w:color w:val="231F20"/>
          <w:w w:val="95"/>
        </w:rPr>
        <w:t>electric</w:t>
      </w:r>
      <w:r>
        <w:rPr>
          <w:color w:val="231F20"/>
          <w:spacing w:val="-10"/>
          <w:w w:val="95"/>
        </w:rPr>
        <w:t> </w:t>
      </w:r>
      <w:r>
        <w:rPr>
          <w:color w:val="231F20"/>
          <w:w w:val="95"/>
        </w:rPr>
        <w:t>vertical</w:t>
      </w:r>
      <w:r>
        <w:rPr>
          <w:color w:val="231F20"/>
          <w:spacing w:val="-10"/>
          <w:w w:val="95"/>
        </w:rPr>
        <w:t> </w:t>
      </w:r>
      <w:r>
        <w:rPr>
          <w:color w:val="231F20"/>
          <w:w w:val="95"/>
        </w:rPr>
        <w:t>takeoff </w:t>
      </w:r>
      <w:r>
        <w:rPr>
          <w:color w:val="231F20"/>
          <w:spacing w:val="-2"/>
        </w:rPr>
        <w:t>and</w:t>
      </w:r>
      <w:r>
        <w:rPr>
          <w:color w:val="231F20"/>
          <w:spacing w:val="-16"/>
        </w:rPr>
        <w:t> </w:t>
      </w:r>
      <w:r>
        <w:rPr>
          <w:color w:val="231F20"/>
          <w:spacing w:val="-2"/>
        </w:rPr>
        <w:t>landing</w:t>
      </w:r>
      <w:r>
        <w:rPr>
          <w:color w:val="231F20"/>
          <w:spacing w:val="-15"/>
        </w:rPr>
        <w:t> </w:t>
      </w:r>
      <w:r>
        <w:rPr>
          <w:color w:val="231F20"/>
          <w:spacing w:val="-2"/>
        </w:rPr>
        <w:t>aircraft,</w:t>
      </w:r>
      <w:r>
        <w:rPr>
          <w:color w:val="231F20"/>
          <w:spacing w:val="-16"/>
        </w:rPr>
        <w:t> </w:t>
      </w:r>
      <w:r>
        <w:rPr>
          <w:color w:val="231F20"/>
          <w:spacing w:val="-2"/>
        </w:rPr>
        <w:t>and </w:t>
      </w:r>
      <w:r>
        <w:rPr>
          <w:color w:val="231F20"/>
        </w:rPr>
        <w:t>micromobility,</w:t>
      </w:r>
      <w:r>
        <w:rPr>
          <w:color w:val="231F20"/>
          <w:spacing w:val="-13"/>
        </w:rPr>
        <w:t> </w:t>
      </w:r>
      <w:r>
        <w:rPr>
          <w:color w:val="231F20"/>
        </w:rPr>
        <w:t>such</w:t>
      </w:r>
      <w:r>
        <w:rPr>
          <w:color w:val="231F20"/>
          <w:spacing w:val="-13"/>
        </w:rPr>
        <w:t> </w:t>
      </w:r>
      <w:r>
        <w:rPr>
          <w:color w:val="231F20"/>
        </w:rPr>
        <w:t>as</w:t>
      </w:r>
    </w:p>
    <w:p>
      <w:pPr>
        <w:pStyle w:val="Heading3"/>
        <w:spacing w:line="228" w:lineRule="auto" w:before="3"/>
        <w:ind w:right="289"/>
        <w:jc w:val="both"/>
      </w:pPr>
      <w:r>
        <w:rPr>
          <w:color w:val="231F20"/>
          <w:w w:val="95"/>
        </w:rPr>
        <w:t>e-scooters</w:t>
      </w:r>
      <w:r>
        <w:rPr>
          <w:color w:val="231F20"/>
          <w:spacing w:val="-8"/>
          <w:w w:val="95"/>
        </w:rPr>
        <w:t> </w:t>
      </w:r>
      <w:r>
        <w:rPr>
          <w:color w:val="231F20"/>
          <w:w w:val="95"/>
        </w:rPr>
        <w:t>and</w:t>
      </w:r>
      <w:r>
        <w:rPr>
          <w:color w:val="231F20"/>
          <w:spacing w:val="-8"/>
          <w:w w:val="95"/>
        </w:rPr>
        <w:t> </w:t>
      </w:r>
      <w:r>
        <w:rPr>
          <w:color w:val="231F20"/>
          <w:w w:val="95"/>
        </w:rPr>
        <w:t>e-bikes,</w:t>
      </w:r>
      <w:r>
        <w:rPr>
          <w:color w:val="231F20"/>
          <w:spacing w:val="-8"/>
          <w:w w:val="95"/>
        </w:rPr>
        <w:t> </w:t>
      </w:r>
      <w:r>
        <w:rPr>
          <w:color w:val="231F20"/>
          <w:w w:val="95"/>
        </w:rPr>
        <w:t>that have</w:t>
      </w:r>
      <w:r>
        <w:rPr>
          <w:color w:val="231F20"/>
          <w:spacing w:val="-6"/>
          <w:w w:val="95"/>
        </w:rPr>
        <w:t> </w:t>
      </w:r>
      <w:r>
        <w:rPr>
          <w:color w:val="231F20"/>
          <w:w w:val="95"/>
        </w:rPr>
        <w:t>the</w:t>
      </w:r>
      <w:r>
        <w:rPr>
          <w:color w:val="231F20"/>
          <w:spacing w:val="-6"/>
          <w:w w:val="95"/>
        </w:rPr>
        <w:t> </w:t>
      </w:r>
      <w:r>
        <w:rPr>
          <w:color w:val="231F20"/>
          <w:w w:val="95"/>
        </w:rPr>
        <w:t>goal</w:t>
      </w:r>
      <w:r>
        <w:rPr>
          <w:color w:val="231F20"/>
          <w:spacing w:val="-6"/>
          <w:w w:val="95"/>
        </w:rPr>
        <w:t> </w:t>
      </w:r>
      <w:r>
        <w:rPr>
          <w:color w:val="231F20"/>
          <w:w w:val="95"/>
        </w:rPr>
        <w:t>of</w:t>
      </w:r>
      <w:r>
        <w:rPr>
          <w:color w:val="231F20"/>
          <w:spacing w:val="-6"/>
          <w:w w:val="95"/>
        </w:rPr>
        <w:t> </w:t>
      </w:r>
      <w:r>
        <w:rPr>
          <w:color w:val="231F20"/>
          <w:w w:val="95"/>
        </w:rPr>
        <w:t>improving </w:t>
      </w:r>
      <w:r>
        <w:rPr>
          <w:color w:val="231F20"/>
          <w:spacing w:val="-2"/>
        </w:rPr>
        <w:t>efficiency,</w:t>
      </w:r>
      <w:r>
        <w:rPr>
          <w:color w:val="231F20"/>
          <w:spacing w:val="-16"/>
        </w:rPr>
        <w:t> </w:t>
      </w:r>
      <w:r>
        <w:rPr>
          <w:color w:val="231F20"/>
          <w:spacing w:val="-2"/>
        </w:rPr>
        <w:t>safety,</w:t>
      </w:r>
    </w:p>
    <w:p>
      <w:pPr>
        <w:pStyle w:val="Heading3"/>
        <w:spacing w:line="228" w:lineRule="auto" w:before="4"/>
        <w:ind w:right="724"/>
        <w:jc w:val="both"/>
      </w:pPr>
      <w:r>
        <w:rPr>
          <w:color w:val="231F20"/>
        </w:rPr>
        <w:t>and sustainability of </w:t>
      </w:r>
      <w:r>
        <w:rPr>
          <w:color w:val="231F20"/>
          <w:w w:val="95"/>
        </w:rPr>
        <w:t>transportation</w:t>
      </w:r>
      <w:r>
        <w:rPr>
          <w:color w:val="231F20"/>
          <w:spacing w:val="25"/>
        </w:rPr>
        <w:t> </w:t>
      </w:r>
      <w:r>
        <w:rPr>
          <w:color w:val="231F20"/>
          <w:spacing w:val="-2"/>
          <w:w w:val="95"/>
        </w:rPr>
        <w:t>systems.</w:t>
      </w:r>
    </w:p>
    <w:p>
      <w:pPr>
        <w:pStyle w:val="Heading6"/>
        <w:spacing w:before="198"/>
        <w:ind w:left="735"/>
      </w:pPr>
      <w:r>
        <w:rPr>
          <w:b w:val="0"/>
        </w:rPr>
        <w:br w:type="column"/>
      </w:r>
      <w:r>
        <w:rPr>
          <w:color w:val="231F20"/>
          <w:w w:val="95"/>
        </w:rPr>
        <w:t>The</w:t>
      </w:r>
      <w:r>
        <w:rPr>
          <w:color w:val="231F20"/>
          <w:spacing w:val="-10"/>
          <w:w w:val="95"/>
        </w:rPr>
        <w:t> </w:t>
      </w:r>
      <w:r>
        <w:rPr>
          <w:color w:val="231F20"/>
          <w:w w:val="95"/>
        </w:rPr>
        <w:t>trend—and</w:t>
      </w:r>
      <w:r>
        <w:rPr>
          <w:color w:val="231F20"/>
          <w:spacing w:val="-10"/>
          <w:w w:val="95"/>
        </w:rPr>
        <w:t> </w:t>
      </w:r>
      <w:r>
        <w:rPr>
          <w:color w:val="231F20"/>
          <w:w w:val="95"/>
        </w:rPr>
        <w:t>why</w:t>
      </w:r>
      <w:r>
        <w:rPr>
          <w:color w:val="231F20"/>
          <w:spacing w:val="-10"/>
          <w:w w:val="95"/>
        </w:rPr>
        <w:t> </w:t>
      </w:r>
      <w:r>
        <w:rPr>
          <w:color w:val="231F20"/>
          <w:w w:val="95"/>
        </w:rPr>
        <w:t>it</w:t>
      </w:r>
      <w:r>
        <w:rPr>
          <w:color w:val="231F20"/>
          <w:spacing w:val="-9"/>
          <w:w w:val="95"/>
        </w:rPr>
        <w:t> </w:t>
      </w:r>
      <w:r>
        <w:rPr>
          <w:color w:val="231F20"/>
          <w:spacing w:val="-2"/>
          <w:w w:val="95"/>
        </w:rPr>
        <w:t>matters</w:t>
      </w:r>
    </w:p>
    <w:p>
      <w:pPr>
        <w:pStyle w:val="BodyText"/>
        <w:spacing w:line="268" w:lineRule="auto" w:before="64"/>
        <w:ind w:left="735" w:right="591"/>
      </w:pPr>
      <w:r>
        <w:rPr>
          <w:color w:val="231F20"/>
        </w:rPr>
        <w:t>The future of mobility in 2025 is rapidly evolving, driven by technological advancements and</w:t>
      </w:r>
      <w:r>
        <w:rPr>
          <w:color w:val="231F20"/>
          <w:spacing w:val="80"/>
        </w:rPr>
        <w:t> </w:t>
      </w:r>
      <w:r>
        <w:rPr>
          <w:color w:val="231F20"/>
        </w:rPr>
        <w:t>emerging demands for sustainability across autonomous vehicles (AVs), electric vehicles (EVs), drones,</w:t>
      </w:r>
      <w:r>
        <w:rPr>
          <w:color w:val="231F20"/>
          <w:spacing w:val="-10"/>
        </w:rPr>
        <w:t> </w:t>
      </w:r>
      <w:r>
        <w:rPr>
          <w:color w:val="231F20"/>
        </w:rPr>
        <w:t>air</w:t>
      </w:r>
      <w:r>
        <w:rPr>
          <w:color w:val="231F20"/>
          <w:spacing w:val="-10"/>
        </w:rPr>
        <w:t> </w:t>
      </w:r>
      <w:r>
        <w:rPr>
          <w:color w:val="231F20"/>
        </w:rPr>
        <w:t>travel,</w:t>
      </w:r>
      <w:r>
        <w:rPr>
          <w:color w:val="231F20"/>
          <w:spacing w:val="-10"/>
        </w:rPr>
        <w:t> </w:t>
      </w:r>
      <w:r>
        <w:rPr>
          <w:color w:val="231F20"/>
        </w:rPr>
        <w:t>and</w:t>
      </w:r>
      <w:r>
        <w:rPr>
          <w:color w:val="231F20"/>
          <w:spacing w:val="-10"/>
        </w:rPr>
        <w:t> </w:t>
      </w:r>
      <w:r>
        <w:rPr>
          <w:color w:val="231F20"/>
        </w:rPr>
        <w:t>micromobility.</w:t>
      </w:r>
      <w:r>
        <w:rPr>
          <w:color w:val="231F20"/>
          <w:spacing w:val="-10"/>
        </w:rPr>
        <w:t> </w:t>
      </w:r>
      <w:r>
        <w:rPr>
          <w:color w:val="231F20"/>
        </w:rPr>
        <w:t>The</w:t>
      </w:r>
      <w:r>
        <w:rPr>
          <w:color w:val="231F20"/>
          <w:spacing w:val="-10"/>
        </w:rPr>
        <w:t> </w:t>
      </w:r>
      <w:r>
        <w:rPr>
          <w:color w:val="231F20"/>
        </w:rPr>
        <w:t>integration of AI, advanced sensors, and connectivity is improving vehicle safety and efficiency, while shared-mobility models are reshaping urban transportation. These developments could revolutionize</w:t>
      </w:r>
      <w:r>
        <w:rPr>
          <w:color w:val="231F20"/>
          <w:spacing w:val="-7"/>
        </w:rPr>
        <w:t> </w:t>
      </w:r>
      <w:r>
        <w:rPr>
          <w:color w:val="231F20"/>
        </w:rPr>
        <w:t>transportation,</w:t>
      </w:r>
      <w:r>
        <w:rPr>
          <w:color w:val="231F20"/>
          <w:spacing w:val="-7"/>
        </w:rPr>
        <w:t> </w:t>
      </w:r>
      <w:r>
        <w:rPr>
          <w:color w:val="231F20"/>
        </w:rPr>
        <w:t>urban</w:t>
      </w:r>
      <w:r>
        <w:rPr>
          <w:color w:val="231F20"/>
          <w:spacing w:val="-7"/>
        </w:rPr>
        <w:t> </w:t>
      </w:r>
      <w:r>
        <w:rPr>
          <w:color w:val="231F20"/>
        </w:rPr>
        <w:t>planning,</w:t>
      </w:r>
      <w:r>
        <w:rPr>
          <w:color w:val="231F20"/>
          <w:spacing w:val="-7"/>
        </w:rPr>
        <w:t> </w:t>
      </w:r>
      <w:r>
        <w:rPr>
          <w:color w:val="231F20"/>
        </w:rPr>
        <w:t>energy systems, and the overall quality of life globally, with potential economic impacts through the creation of new markets and job opportunities.</w:t>
      </w:r>
    </w:p>
    <w:p>
      <w:pPr>
        <w:pStyle w:val="BodyText"/>
        <w:spacing w:line="268" w:lineRule="auto" w:before="116"/>
        <w:ind w:left="735" w:right="607"/>
      </w:pPr>
      <w:r>
        <w:rPr>
          <w:color w:val="231F20"/>
        </w:rPr>
        <w:t>However, challenges remain in regulatory frameworks,</w:t>
      </w:r>
      <w:r>
        <w:rPr>
          <w:color w:val="231F20"/>
          <w:spacing w:val="-3"/>
        </w:rPr>
        <w:t> </w:t>
      </w:r>
      <w:r>
        <w:rPr>
          <w:color w:val="231F20"/>
        </w:rPr>
        <w:t>infrastructure</w:t>
      </w:r>
      <w:r>
        <w:rPr>
          <w:color w:val="231F20"/>
          <w:spacing w:val="-3"/>
        </w:rPr>
        <w:t> </w:t>
      </w:r>
      <w:r>
        <w:rPr>
          <w:color w:val="231F20"/>
        </w:rPr>
        <w:t>development,</w:t>
      </w:r>
      <w:r>
        <w:rPr>
          <w:color w:val="231F20"/>
          <w:spacing w:val="-3"/>
        </w:rPr>
        <w:t> </w:t>
      </w:r>
      <w:r>
        <w:rPr>
          <w:color w:val="231F20"/>
        </w:rPr>
        <w:t>and</w:t>
      </w:r>
      <w:r>
        <w:rPr>
          <w:color w:val="231F20"/>
          <w:spacing w:val="-3"/>
        </w:rPr>
        <w:t> </w:t>
      </w:r>
      <w:r>
        <w:rPr>
          <w:color w:val="231F20"/>
        </w:rPr>
        <w:t>public acceptance. As these technologies mature, they promise transformative changes, but innovators must still navigate technological, regulatory, and consumer sentiment issues. For instance, EU</w:t>
      </w:r>
      <w:r>
        <w:rPr>
          <w:color w:val="231F20"/>
          <w:spacing w:val="80"/>
        </w:rPr>
        <w:t> </w:t>
      </w:r>
      <w:r>
        <w:rPr>
          <w:color w:val="231F20"/>
        </w:rPr>
        <w:t>battery regulations have set stricter standards</w:t>
      </w:r>
    </w:p>
    <w:p>
      <w:pPr>
        <w:pStyle w:val="BodyText"/>
        <w:spacing w:line="268" w:lineRule="auto" w:before="2"/>
        <w:ind w:left="735" w:right="591"/>
        <w:rPr>
          <w:sz w:val="9"/>
        </w:rPr>
      </w:pPr>
      <w:r>
        <w:rPr>
          <w:color w:val="231F20"/>
        </w:rPr>
        <w:t>for battery design, production, and end-of-life management, reflecting the growing emphasis on sustainability in the mobility sector.</w:t>
      </w:r>
      <w:r>
        <w:rPr>
          <w:color w:val="231F20"/>
          <w:position w:val="5"/>
          <w:sz w:val="9"/>
        </w:rPr>
        <w:t>1</w:t>
      </w:r>
    </w:p>
    <w:p>
      <w:pPr>
        <w:spacing w:after="0" w:line="268" w:lineRule="auto"/>
        <w:rPr>
          <w:sz w:val="9"/>
        </w:rPr>
        <w:sectPr>
          <w:pgSz w:w="12240" w:h="15840"/>
          <w:pgMar w:header="0" w:footer="502" w:top="520" w:bottom="700" w:left="680" w:right="680"/>
          <w:cols w:num="2" w:equalWidth="0">
            <w:col w:w="5445" w:space="40"/>
            <w:col w:w="5395"/>
          </w:cols>
        </w:sectPr>
      </w:pPr>
    </w:p>
    <w:p>
      <w:pPr>
        <w:pStyle w:val="BodyText"/>
        <w:rPr>
          <w:sz w:val="20"/>
        </w:rPr>
      </w:pPr>
    </w:p>
    <w:p>
      <w:pPr>
        <w:pStyle w:val="BodyText"/>
        <w:rPr>
          <w:sz w:val="20"/>
        </w:rPr>
      </w:pPr>
    </w:p>
    <w:p>
      <w:pPr>
        <w:pStyle w:val="BodyText"/>
        <w:rPr>
          <w:sz w:val="20"/>
        </w:rPr>
      </w:pPr>
    </w:p>
    <w:p>
      <w:pPr>
        <w:pStyle w:val="BodyText"/>
        <w:spacing w:before="8"/>
        <w:rPr>
          <w:sz w:val="21"/>
        </w:rPr>
      </w:pPr>
    </w:p>
    <w:p>
      <w:pPr>
        <w:pStyle w:val="Heading2"/>
        <w:spacing w:line="225" w:lineRule="auto" w:before="128"/>
        <w:ind w:left="2480" w:right="940" w:hanging="41"/>
      </w:pPr>
      <w:r>
        <w:rPr/>
        <w:drawing>
          <wp:anchor distT="0" distB="0" distL="0" distR="0" allowOverlap="1" layoutInCell="1" locked="0" behindDoc="0" simplePos="0" relativeHeight="15975424">
            <wp:simplePos x="0" y="0"/>
            <wp:positionH relativeFrom="page">
              <wp:posOffset>504012</wp:posOffset>
            </wp:positionH>
            <wp:positionV relativeFrom="paragraph">
              <wp:posOffset>53181</wp:posOffset>
            </wp:positionV>
            <wp:extent cx="1356194" cy="1336420"/>
            <wp:effectExtent l="0" t="0" r="0" b="0"/>
            <wp:wrapNone/>
            <wp:docPr id="77" name="image121.png"/>
            <wp:cNvGraphicFramePr>
              <a:graphicFrameLocks noChangeAspect="1"/>
            </wp:cNvGraphicFramePr>
            <a:graphic>
              <a:graphicData uri="http://schemas.openxmlformats.org/drawingml/2006/picture">
                <pic:pic>
                  <pic:nvPicPr>
                    <pic:cNvPr id="78" name="image121.png"/>
                    <pic:cNvPicPr/>
                  </pic:nvPicPr>
                  <pic:blipFill>
                    <a:blip r:embed="rId189" cstate="print"/>
                    <a:stretch>
                      <a:fillRect/>
                    </a:stretch>
                  </pic:blipFill>
                  <pic:spPr>
                    <a:xfrm>
                      <a:off x="0" y="0"/>
                      <a:ext cx="1356194" cy="1336420"/>
                    </a:xfrm>
                    <a:prstGeom prst="rect">
                      <a:avLst/>
                    </a:prstGeom>
                  </pic:spPr>
                </pic:pic>
              </a:graphicData>
            </a:graphic>
          </wp:anchor>
        </w:drawing>
      </w:r>
      <w:r>
        <w:rPr>
          <w:color w:val="2151FF"/>
          <w:w w:val="95"/>
        </w:rPr>
        <w:t>‘We are now at a point where several groundbreaking new technologies are getting close to scaling, including, for</w:t>
      </w:r>
      <w:r>
        <w:rPr>
          <w:color w:val="2151FF"/>
          <w:spacing w:val="-10"/>
          <w:w w:val="95"/>
        </w:rPr>
        <w:t> </w:t>
      </w:r>
      <w:r>
        <w:rPr>
          <w:color w:val="2151FF"/>
          <w:w w:val="95"/>
        </w:rPr>
        <w:t>example,</w:t>
      </w:r>
      <w:r>
        <w:rPr>
          <w:color w:val="2151FF"/>
          <w:spacing w:val="-10"/>
          <w:w w:val="95"/>
        </w:rPr>
        <w:t> </w:t>
      </w:r>
      <w:r>
        <w:rPr>
          <w:color w:val="2151FF"/>
          <w:w w:val="95"/>
        </w:rPr>
        <w:t>autonomous-vehicle</w:t>
      </w:r>
      <w:r>
        <w:rPr>
          <w:color w:val="2151FF"/>
          <w:spacing w:val="-10"/>
          <w:w w:val="95"/>
        </w:rPr>
        <w:t> </w:t>
      </w:r>
      <w:r>
        <w:rPr>
          <w:color w:val="2151FF"/>
          <w:w w:val="95"/>
        </w:rPr>
        <w:t>applications</w:t>
      </w:r>
      <w:r>
        <w:rPr>
          <w:color w:val="2151FF"/>
          <w:spacing w:val="-10"/>
          <w:w w:val="95"/>
        </w:rPr>
        <w:t> </w:t>
      </w:r>
      <w:r>
        <w:rPr>
          <w:color w:val="2151FF"/>
          <w:w w:val="95"/>
        </w:rPr>
        <w:t>and</w:t>
      </w:r>
      <w:r>
        <w:rPr>
          <w:color w:val="2151FF"/>
          <w:spacing w:val="-10"/>
          <w:w w:val="95"/>
        </w:rPr>
        <w:t> </w:t>
      </w:r>
      <w:r>
        <w:rPr>
          <w:color w:val="2151FF"/>
          <w:w w:val="95"/>
        </w:rPr>
        <w:t>next- generation</w:t>
      </w:r>
      <w:r>
        <w:rPr>
          <w:color w:val="2151FF"/>
          <w:spacing w:val="-10"/>
          <w:w w:val="95"/>
        </w:rPr>
        <w:t> </w:t>
      </w:r>
      <w:r>
        <w:rPr>
          <w:color w:val="2151FF"/>
          <w:w w:val="95"/>
        </w:rPr>
        <w:t>battery</w:t>
      </w:r>
      <w:r>
        <w:rPr>
          <w:color w:val="2151FF"/>
          <w:spacing w:val="-10"/>
          <w:w w:val="95"/>
        </w:rPr>
        <w:t> </w:t>
      </w:r>
      <w:r>
        <w:rPr>
          <w:color w:val="2151FF"/>
          <w:w w:val="95"/>
        </w:rPr>
        <w:t>chemistries.</w:t>
      </w:r>
      <w:r>
        <w:rPr>
          <w:color w:val="2151FF"/>
          <w:spacing w:val="-10"/>
          <w:w w:val="95"/>
        </w:rPr>
        <w:t> </w:t>
      </w:r>
      <w:r>
        <w:rPr>
          <w:color w:val="2151FF"/>
          <w:w w:val="95"/>
        </w:rPr>
        <w:t>The</w:t>
      </w:r>
      <w:r>
        <w:rPr>
          <w:color w:val="2151FF"/>
          <w:spacing w:val="-10"/>
          <w:w w:val="95"/>
        </w:rPr>
        <w:t> </w:t>
      </w:r>
      <w:r>
        <w:rPr>
          <w:color w:val="2151FF"/>
          <w:w w:val="95"/>
        </w:rPr>
        <w:t>critical</w:t>
      </w:r>
      <w:r>
        <w:rPr>
          <w:color w:val="2151FF"/>
          <w:spacing w:val="-10"/>
          <w:w w:val="95"/>
        </w:rPr>
        <w:t> </w:t>
      </w:r>
      <w:r>
        <w:rPr>
          <w:color w:val="2151FF"/>
          <w:w w:val="95"/>
        </w:rPr>
        <w:t>next</w:t>
      </w:r>
      <w:r>
        <w:rPr>
          <w:color w:val="2151FF"/>
          <w:spacing w:val="-10"/>
          <w:w w:val="95"/>
        </w:rPr>
        <w:t> </w:t>
      </w:r>
      <w:r>
        <w:rPr>
          <w:color w:val="2151FF"/>
          <w:w w:val="95"/>
        </w:rPr>
        <w:t>step</w:t>
      </w:r>
      <w:r>
        <w:rPr>
          <w:color w:val="2151FF"/>
          <w:spacing w:val="-10"/>
          <w:w w:val="95"/>
        </w:rPr>
        <w:t> </w:t>
      </w:r>
      <w:r>
        <w:rPr>
          <w:color w:val="2151FF"/>
          <w:w w:val="95"/>
        </w:rPr>
        <w:t>will be</w:t>
      </w:r>
      <w:r>
        <w:rPr>
          <w:color w:val="2151FF"/>
          <w:spacing w:val="-1"/>
          <w:w w:val="95"/>
        </w:rPr>
        <w:t> </w:t>
      </w:r>
      <w:r>
        <w:rPr>
          <w:color w:val="2151FF"/>
          <w:w w:val="95"/>
        </w:rPr>
        <w:t>moving</w:t>
      </w:r>
      <w:r>
        <w:rPr>
          <w:color w:val="2151FF"/>
          <w:spacing w:val="-2"/>
          <w:w w:val="95"/>
        </w:rPr>
        <w:t> </w:t>
      </w:r>
      <w:r>
        <w:rPr>
          <w:color w:val="2151FF"/>
          <w:w w:val="95"/>
        </w:rPr>
        <w:t>from</w:t>
      </w:r>
      <w:r>
        <w:rPr>
          <w:color w:val="2151FF"/>
          <w:spacing w:val="-2"/>
          <w:w w:val="95"/>
        </w:rPr>
        <w:t> </w:t>
      </w:r>
      <w:r>
        <w:rPr>
          <w:color w:val="2151FF"/>
          <w:w w:val="95"/>
        </w:rPr>
        <w:t>developing</w:t>
      </w:r>
      <w:r>
        <w:rPr>
          <w:color w:val="2151FF"/>
          <w:spacing w:val="-2"/>
          <w:w w:val="95"/>
        </w:rPr>
        <w:t> </w:t>
      </w:r>
      <w:r>
        <w:rPr>
          <w:color w:val="2151FF"/>
          <w:w w:val="95"/>
        </w:rPr>
        <w:t>the</w:t>
      </w:r>
      <w:r>
        <w:rPr>
          <w:color w:val="2151FF"/>
          <w:spacing w:val="-1"/>
          <w:w w:val="95"/>
        </w:rPr>
        <w:t> </w:t>
      </w:r>
      <w:r>
        <w:rPr>
          <w:color w:val="2151FF"/>
          <w:w w:val="95"/>
        </w:rPr>
        <w:t>technology</w:t>
      </w:r>
      <w:r>
        <w:rPr>
          <w:color w:val="2151FF"/>
          <w:spacing w:val="-2"/>
          <w:w w:val="95"/>
        </w:rPr>
        <w:t> </w:t>
      </w:r>
      <w:r>
        <w:rPr>
          <w:color w:val="2151FF"/>
          <w:w w:val="95"/>
        </w:rPr>
        <w:t>to</w:t>
      </w:r>
      <w:r>
        <w:rPr>
          <w:color w:val="2151FF"/>
          <w:spacing w:val="-1"/>
          <w:w w:val="95"/>
        </w:rPr>
        <w:t> </w:t>
      </w:r>
      <w:r>
        <w:rPr>
          <w:color w:val="2151FF"/>
          <w:w w:val="95"/>
        </w:rPr>
        <w:t>building </w:t>
      </w:r>
      <w:r>
        <w:rPr>
          <w:color w:val="2151FF"/>
        </w:rPr>
        <w:t>new</w:t>
      </w:r>
      <w:r>
        <w:rPr>
          <w:color w:val="2151FF"/>
          <w:spacing w:val="-19"/>
        </w:rPr>
        <w:t> </w:t>
      </w:r>
      <w:r>
        <w:rPr>
          <w:color w:val="2151FF"/>
        </w:rPr>
        <w:t>ecosystems.’</w:t>
      </w:r>
    </w:p>
    <w:p>
      <w:pPr>
        <w:pStyle w:val="BodyText"/>
        <w:spacing w:before="113"/>
        <w:ind w:left="2415"/>
      </w:pPr>
      <w:r>
        <w:rPr>
          <w:color w:val="231F20"/>
        </w:rPr>
        <w:t>—</w:t>
      </w:r>
      <w:r>
        <w:rPr>
          <w:color w:val="231F20"/>
          <w:spacing w:val="-5"/>
        </w:rPr>
        <w:t> </w:t>
      </w:r>
      <w:hyperlink r:id="rId190">
        <w:r>
          <w:rPr>
            <w:color w:val="2151FF"/>
          </w:rPr>
          <w:t>Andreas</w:t>
        </w:r>
        <w:r>
          <w:rPr>
            <w:color w:val="2151FF"/>
            <w:spacing w:val="-5"/>
          </w:rPr>
          <w:t> </w:t>
        </w:r>
        <w:r>
          <w:rPr>
            <w:color w:val="2151FF"/>
          </w:rPr>
          <w:t>Breiter</w:t>
        </w:r>
      </w:hyperlink>
      <w:r>
        <w:rPr>
          <w:color w:val="231F20"/>
        </w:rPr>
        <w:t>,</w:t>
      </w:r>
      <w:r>
        <w:rPr>
          <w:color w:val="231F20"/>
          <w:spacing w:val="-5"/>
        </w:rPr>
        <w:t> </w:t>
      </w:r>
      <w:r>
        <w:rPr>
          <w:color w:val="231F20"/>
        </w:rPr>
        <w:t>partner,</w:t>
      </w:r>
      <w:r>
        <w:rPr>
          <w:color w:val="231F20"/>
          <w:spacing w:val="-4"/>
        </w:rPr>
        <w:t> </w:t>
      </w:r>
      <w:r>
        <w:rPr>
          <w:color w:val="231F20"/>
        </w:rPr>
        <w:t>Bay</w:t>
      </w:r>
      <w:r>
        <w:rPr>
          <w:color w:val="231F20"/>
          <w:spacing w:val="-5"/>
        </w:rPr>
        <w:t> </w:t>
      </w:r>
      <w:r>
        <w:rPr>
          <w:color w:val="231F20"/>
          <w:spacing w:val="-4"/>
        </w:rPr>
        <w:t>Area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2"/>
        </w:rPr>
      </w:pPr>
      <w:r>
        <w:rPr/>
        <w:pict>
          <v:shape style="position:absolute;margin-left:126.921204pt;margin-top:14.905571pt;width:422.75pt;height:.1pt;mso-position-horizontal-relative:page;mso-position-vertical-relative:paragraph;z-index:-15482880;mso-wrap-distance-left:0;mso-wrap-distance-right:0" id="docshape1198" coordorigin="2538,298" coordsize="8455,0" path="m2538,298l10993,298e" filled="false" stroked="true" strokeweight=".25pt" strokecolor="#231f20">
            <v:path arrowok="t"/>
            <v:stroke dashstyle="solid"/>
            <w10:wrap type="topAndBottom"/>
          </v:shape>
        </w:pict>
      </w:r>
    </w:p>
    <w:p>
      <w:pPr>
        <w:spacing w:before="32"/>
        <w:ind w:left="1858" w:right="0" w:firstLine="0"/>
        <w:jc w:val="left"/>
        <w:rPr>
          <w:sz w:val="14"/>
        </w:rPr>
      </w:pPr>
      <w:r>
        <w:rPr>
          <w:color w:val="231F20"/>
          <w:position w:val="5"/>
          <w:sz w:val="9"/>
        </w:rPr>
        <w:t>1</w:t>
      </w:r>
      <w:r>
        <w:rPr>
          <w:color w:val="231F20"/>
          <w:spacing w:val="58"/>
          <w:position w:val="5"/>
          <w:sz w:val="9"/>
        </w:rPr>
        <w:t>  </w:t>
      </w:r>
      <w:r>
        <w:rPr>
          <w:color w:val="231F20"/>
          <w:sz w:val="14"/>
        </w:rPr>
        <w:t>“The</w:t>
      </w:r>
      <w:r>
        <w:rPr>
          <w:color w:val="231F20"/>
          <w:spacing w:val="-2"/>
          <w:sz w:val="14"/>
        </w:rPr>
        <w:t> </w:t>
      </w:r>
      <w:r>
        <w:rPr>
          <w:color w:val="231F20"/>
          <w:sz w:val="14"/>
        </w:rPr>
        <w:t>future</w:t>
      </w:r>
      <w:r>
        <w:rPr>
          <w:color w:val="231F20"/>
          <w:spacing w:val="-3"/>
          <w:sz w:val="14"/>
        </w:rPr>
        <w:t> </w:t>
      </w:r>
      <w:r>
        <w:rPr>
          <w:color w:val="231F20"/>
          <w:sz w:val="14"/>
        </w:rPr>
        <w:t>of</w:t>
      </w:r>
      <w:r>
        <w:rPr>
          <w:color w:val="231F20"/>
          <w:spacing w:val="-2"/>
          <w:sz w:val="14"/>
        </w:rPr>
        <w:t> </w:t>
      </w:r>
      <w:r>
        <w:rPr>
          <w:color w:val="231F20"/>
          <w:sz w:val="14"/>
        </w:rPr>
        <w:t>mobility,”</w:t>
      </w:r>
      <w:r>
        <w:rPr>
          <w:color w:val="231F20"/>
          <w:spacing w:val="-2"/>
          <w:sz w:val="14"/>
        </w:rPr>
        <w:t> </w:t>
      </w:r>
      <w:r>
        <w:rPr>
          <w:color w:val="231F20"/>
          <w:sz w:val="14"/>
        </w:rPr>
        <w:t>TÜV</w:t>
      </w:r>
      <w:r>
        <w:rPr>
          <w:color w:val="231F20"/>
          <w:spacing w:val="-2"/>
          <w:sz w:val="14"/>
        </w:rPr>
        <w:t> </w:t>
      </w:r>
      <w:r>
        <w:rPr>
          <w:color w:val="231F20"/>
          <w:sz w:val="14"/>
        </w:rPr>
        <w:t>SÜD,</w:t>
      </w:r>
      <w:r>
        <w:rPr>
          <w:color w:val="231F20"/>
          <w:spacing w:val="-2"/>
          <w:sz w:val="14"/>
        </w:rPr>
        <w:t> </w:t>
      </w:r>
      <w:r>
        <w:rPr>
          <w:color w:val="231F20"/>
          <w:sz w:val="14"/>
        </w:rPr>
        <w:t>accessed</w:t>
      </w:r>
      <w:r>
        <w:rPr>
          <w:color w:val="231F20"/>
          <w:spacing w:val="-2"/>
          <w:sz w:val="14"/>
        </w:rPr>
        <w:t> </w:t>
      </w:r>
      <w:r>
        <w:rPr>
          <w:color w:val="231F20"/>
          <w:sz w:val="14"/>
        </w:rPr>
        <w:t>March</w:t>
      </w:r>
      <w:r>
        <w:rPr>
          <w:color w:val="231F20"/>
          <w:spacing w:val="-2"/>
          <w:sz w:val="14"/>
        </w:rPr>
        <w:t> </w:t>
      </w:r>
      <w:r>
        <w:rPr>
          <w:color w:val="231F20"/>
          <w:sz w:val="14"/>
        </w:rPr>
        <w:t>31,</w:t>
      </w:r>
      <w:r>
        <w:rPr>
          <w:color w:val="231F20"/>
          <w:spacing w:val="-2"/>
          <w:sz w:val="14"/>
        </w:rPr>
        <w:t> </w:t>
      </w:r>
      <w:r>
        <w:rPr>
          <w:color w:val="231F20"/>
          <w:spacing w:val="-4"/>
          <w:sz w:val="14"/>
        </w:rPr>
        <w:t>2025.</w:t>
      </w:r>
    </w:p>
    <w:p>
      <w:pPr>
        <w:spacing w:after="0"/>
        <w:jc w:val="left"/>
        <w:rPr>
          <w:sz w:val="14"/>
        </w:rPr>
        <w:sectPr>
          <w:type w:val="continuous"/>
          <w:pgSz w:w="12240" w:h="15840"/>
          <w:pgMar w:header="0" w:footer="502" w:top="1820" w:bottom="280" w:left="680" w:right="680"/>
        </w:sectPr>
      </w:pPr>
    </w:p>
    <w:p>
      <w:pPr>
        <w:pStyle w:val="BodyText"/>
        <w:rPr>
          <w:sz w:val="20"/>
        </w:rPr>
      </w:pPr>
    </w:p>
    <w:p>
      <w:pPr>
        <w:pStyle w:val="BodyText"/>
        <w:rPr>
          <w:sz w:val="20"/>
        </w:rPr>
      </w:pPr>
    </w:p>
    <w:p>
      <w:pPr>
        <w:spacing w:after="0"/>
        <w:rPr>
          <w:sz w:val="20"/>
        </w:rPr>
        <w:sectPr>
          <w:pgSz w:w="12240" w:h="15840"/>
          <w:pgMar w:header="0" w:footer="502" w:top="0" w:bottom="700" w:left="680" w:right="680"/>
        </w:sectPr>
      </w:pPr>
    </w:p>
    <w:p>
      <w:pPr>
        <w:pStyle w:val="BodyText"/>
        <w:spacing w:before="3"/>
        <w:rPr>
          <w:sz w:val="23"/>
        </w:rPr>
      </w:pPr>
    </w:p>
    <w:p>
      <w:pPr>
        <w:spacing w:before="1"/>
        <w:ind w:left="2327" w:right="0" w:firstLine="0"/>
        <w:jc w:val="left"/>
        <w:rPr>
          <w:sz w:val="16"/>
        </w:rPr>
      </w:pPr>
      <w:r>
        <w:rPr>
          <w:color w:val="FFFFFF"/>
          <w:w w:val="115"/>
          <w:sz w:val="16"/>
        </w:rPr>
        <w:t>CUTTING-EDGE</w:t>
      </w:r>
      <w:r>
        <w:rPr>
          <w:color w:val="FFFFFF"/>
          <w:spacing w:val="-5"/>
          <w:w w:val="115"/>
          <w:sz w:val="16"/>
        </w:rPr>
        <w:t> </w:t>
      </w:r>
      <w:r>
        <w:rPr>
          <w:color w:val="FFFFFF"/>
          <w:spacing w:val="-2"/>
          <w:w w:val="115"/>
          <w:sz w:val="16"/>
        </w:rPr>
        <w:t>ENGINEERING</w:t>
      </w:r>
    </w:p>
    <w:p>
      <w:pPr>
        <w:pStyle w:val="Heading3"/>
        <w:spacing w:before="23"/>
        <w:ind w:left="2327"/>
      </w:pPr>
      <w:r>
        <w:rPr>
          <w:color w:val="FFFFFF"/>
        </w:rPr>
        <w:t>Future</w:t>
      </w:r>
      <w:r>
        <w:rPr>
          <w:color w:val="FFFFFF"/>
          <w:spacing w:val="6"/>
        </w:rPr>
        <w:t> </w:t>
      </w:r>
      <w:r>
        <w:rPr>
          <w:color w:val="FFFFFF"/>
        </w:rPr>
        <w:t>of</w:t>
      </w:r>
      <w:r>
        <w:rPr>
          <w:color w:val="FFFFFF"/>
          <w:spacing w:val="6"/>
        </w:rPr>
        <w:t> </w:t>
      </w:r>
      <w:r>
        <w:rPr>
          <w:color w:val="FFFFFF"/>
          <w:spacing w:val="-2"/>
        </w:rPr>
        <w:t>mobility</w:t>
      </w:r>
    </w:p>
    <w:p>
      <w:pPr>
        <w:spacing w:before="219"/>
        <w:ind w:left="2327" w:right="0" w:firstLine="0"/>
        <w:jc w:val="left"/>
        <w:rPr>
          <w:rFonts w:ascii="Tahoma"/>
          <w:sz w:val="18"/>
        </w:rPr>
      </w:pPr>
      <w:r>
        <w:rPr>
          <w:rFonts w:ascii="Tahoma"/>
          <w:color w:val="FFFFFF"/>
          <w:w w:val="105"/>
          <w:sz w:val="18"/>
        </w:rPr>
        <w:t>Scoring</w:t>
      </w:r>
      <w:r>
        <w:rPr>
          <w:rFonts w:ascii="Tahoma"/>
          <w:color w:val="FFFFFF"/>
          <w:spacing w:val="-21"/>
          <w:w w:val="105"/>
          <w:sz w:val="18"/>
        </w:rPr>
        <w:t> </w:t>
      </w:r>
      <w:r>
        <w:rPr>
          <w:rFonts w:ascii="Tahoma"/>
          <w:color w:val="FFFFFF"/>
          <w:w w:val="105"/>
          <w:sz w:val="18"/>
        </w:rPr>
        <w:t>the</w:t>
      </w:r>
      <w:r>
        <w:rPr>
          <w:rFonts w:ascii="Tahoma"/>
          <w:color w:val="FFFFFF"/>
          <w:spacing w:val="-20"/>
          <w:w w:val="105"/>
          <w:sz w:val="18"/>
        </w:rPr>
        <w:t> </w:t>
      </w:r>
      <w:r>
        <w:rPr>
          <w:rFonts w:ascii="Tahoma"/>
          <w:color w:val="FFFFFF"/>
          <w:spacing w:val="-2"/>
          <w:w w:val="105"/>
          <w:sz w:val="18"/>
        </w:rPr>
        <w:t>trend</w:t>
      </w:r>
    </w:p>
    <w:p>
      <w:pPr>
        <w:spacing w:before="74"/>
        <w:ind w:left="2304" w:right="39" w:firstLine="0"/>
        <w:jc w:val="left"/>
        <w:rPr>
          <w:sz w:val="15"/>
        </w:rPr>
      </w:pPr>
      <w:r>
        <w:rPr>
          <w:color w:val="FFFFFF"/>
          <w:sz w:val="15"/>
        </w:rPr>
        <w:t>Despite a continued decline in equity investment, innovation metrics for</w:t>
      </w:r>
      <w:r>
        <w:rPr>
          <w:color w:val="FFFFFF"/>
          <w:spacing w:val="40"/>
          <w:sz w:val="15"/>
        </w:rPr>
        <w:t> </w:t>
      </w:r>
      <w:r>
        <w:rPr>
          <w:color w:val="FFFFFF"/>
          <w:sz w:val="15"/>
        </w:rPr>
        <w:t>mobility, including patents and research publications, continue to </w:t>
      </w:r>
      <w:r>
        <w:rPr>
          <w:color w:val="FFFFFF"/>
          <w:sz w:val="15"/>
        </w:rPr>
        <w:t>increase</w:t>
      </w:r>
      <w:r>
        <w:rPr>
          <w:color w:val="FFFFFF"/>
          <w:spacing w:val="80"/>
          <w:sz w:val="15"/>
        </w:rPr>
        <w:t> </w:t>
      </w:r>
      <w:r>
        <w:rPr>
          <w:color w:val="FFFFFF"/>
          <w:sz w:val="15"/>
        </w:rPr>
        <w:t>in line with broader trends across the tech sector. Overall interest in</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5"/>
        </w:rPr>
      </w:pPr>
    </w:p>
    <w:p>
      <w:pPr>
        <w:spacing w:line="235" w:lineRule="auto" w:before="0"/>
        <w:ind w:left="1125" w:right="0" w:firstLine="0"/>
        <w:jc w:val="left"/>
        <w:rPr>
          <w:sz w:val="15"/>
        </w:rPr>
      </w:pPr>
      <w:r>
        <w:rPr>
          <w:rFonts w:ascii="Tahoma"/>
          <w:color w:val="FFFFFF"/>
          <w:spacing w:val="-2"/>
          <w:w w:val="105"/>
          <w:sz w:val="15"/>
        </w:rPr>
        <w:t>Equity </w:t>
      </w:r>
      <w:r>
        <w:rPr>
          <w:rFonts w:ascii="Tahoma"/>
          <w:color w:val="FFFFFF"/>
          <w:spacing w:val="-2"/>
          <w:sz w:val="15"/>
        </w:rPr>
        <w:t>investment, </w:t>
      </w:r>
      <w:r>
        <w:rPr>
          <w:color w:val="FFFFFF"/>
          <w:spacing w:val="-4"/>
          <w:w w:val="105"/>
          <w:sz w:val="15"/>
        </w:rPr>
        <w:t>2024</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5"/>
        </w:rPr>
      </w:pPr>
    </w:p>
    <w:p>
      <w:pPr>
        <w:spacing w:line="181" w:lineRule="exact" w:before="0"/>
        <w:ind w:left="738" w:right="0" w:firstLine="0"/>
        <w:jc w:val="left"/>
        <w:rPr>
          <w:rFonts w:ascii="Tahoma"/>
          <w:sz w:val="15"/>
        </w:rPr>
      </w:pPr>
      <w:r>
        <w:rPr>
          <w:rFonts w:ascii="Tahoma"/>
          <w:color w:val="FFFFFF"/>
          <w:spacing w:val="-2"/>
          <w:sz w:val="15"/>
        </w:rPr>
        <w:t>Job</w:t>
      </w:r>
      <w:r>
        <w:rPr>
          <w:rFonts w:ascii="Tahoma"/>
          <w:color w:val="FFFFFF"/>
          <w:spacing w:val="-9"/>
          <w:sz w:val="15"/>
        </w:rPr>
        <w:t> </w:t>
      </w:r>
      <w:r>
        <w:rPr>
          <w:rFonts w:ascii="Tahoma"/>
          <w:color w:val="FFFFFF"/>
          <w:spacing w:val="-2"/>
          <w:sz w:val="15"/>
        </w:rPr>
        <w:t>postings,</w:t>
      </w:r>
    </w:p>
    <w:p>
      <w:pPr>
        <w:spacing w:line="178" w:lineRule="exact" w:before="0"/>
        <w:ind w:left="738" w:right="0" w:firstLine="0"/>
        <w:jc w:val="left"/>
        <w:rPr>
          <w:sz w:val="15"/>
        </w:rPr>
      </w:pPr>
      <w:r>
        <w:rPr>
          <w:color w:val="FFFFFF"/>
          <w:spacing w:val="-2"/>
          <w:w w:val="110"/>
          <w:sz w:val="15"/>
        </w:rPr>
        <w:t>2023–24,</w:t>
      </w:r>
    </w:p>
    <w:p>
      <w:pPr>
        <w:spacing w:line="177" w:lineRule="exact" w:before="0"/>
        <w:ind w:left="738" w:right="0" w:firstLine="0"/>
        <w:jc w:val="left"/>
        <w:rPr>
          <w:sz w:val="15"/>
        </w:rPr>
      </w:pPr>
      <w:r>
        <w:rPr>
          <w:color w:val="FFFFFF"/>
          <w:w w:val="115"/>
          <w:sz w:val="15"/>
        </w:rPr>
        <w:t>%</w:t>
      </w:r>
      <w:r>
        <w:rPr>
          <w:color w:val="FFFFFF"/>
          <w:spacing w:val="1"/>
          <w:w w:val="115"/>
          <w:sz w:val="15"/>
        </w:rPr>
        <w:t> </w:t>
      </w:r>
      <w:r>
        <w:rPr>
          <w:color w:val="FFFFFF"/>
          <w:w w:val="115"/>
          <w:sz w:val="15"/>
        </w:rPr>
        <w:t>di</w:t>
      </w:r>
      <w:r>
        <w:rPr>
          <w:color w:val="FFFFFF"/>
          <w:spacing w:val="4"/>
          <w:w w:val="115"/>
          <w:sz w:val="15"/>
        </w:rPr>
        <w:t> </w:t>
      </w:r>
      <w:r>
        <w:rPr>
          <w:color w:val="FFFFFF"/>
          <w:spacing w:val="-2"/>
          <w:w w:val="115"/>
          <w:sz w:val="15"/>
        </w:rPr>
        <w:t>erence</w:t>
      </w:r>
    </w:p>
    <w:p>
      <w:pPr>
        <w:spacing w:after="0" w:line="177" w:lineRule="exact"/>
        <w:jc w:val="left"/>
        <w:rPr>
          <w:sz w:val="15"/>
        </w:rPr>
        <w:sectPr>
          <w:type w:val="continuous"/>
          <w:pgSz w:w="12240" w:h="15840"/>
          <w:pgMar w:header="0" w:footer="502" w:top="1820" w:bottom="280" w:left="680" w:right="680"/>
          <w:cols w:num="3" w:equalWidth="0">
            <w:col w:w="6992" w:space="40"/>
            <w:col w:w="1905" w:space="39"/>
            <w:col w:w="1904"/>
          </w:cols>
        </w:sectPr>
      </w:pPr>
    </w:p>
    <w:p>
      <w:pPr>
        <w:spacing w:before="15"/>
        <w:ind w:left="2304" w:right="0" w:firstLine="0"/>
        <w:jc w:val="left"/>
        <w:rPr>
          <w:sz w:val="15"/>
        </w:rPr>
      </w:pPr>
      <w:r>
        <w:rPr>
          <w:color w:val="FFFFFF"/>
          <w:w w:val="105"/>
          <w:sz w:val="15"/>
        </w:rPr>
        <w:t>mobility</w:t>
      </w:r>
      <w:r>
        <w:rPr>
          <w:color w:val="FFFFFF"/>
          <w:spacing w:val="-1"/>
          <w:w w:val="105"/>
          <w:sz w:val="15"/>
        </w:rPr>
        <w:t> </w:t>
      </w:r>
      <w:r>
        <w:rPr>
          <w:color w:val="FFFFFF"/>
          <w:w w:val="105"/>
          <w:sz w:val="15"/>
        </w:rPr>
        <w:t>rose</w:t>
      </w:r>
      <w:r>
        <w:rPr>
          <w:color w:val="FFFFFF"/>
          <w:spacing w:val="-1"/>
          <w:w w:val="105"/>
          <w:sz w:val="15"/>
        </w:rPr>
        <w:t> </w:t>
      </w:r>
      <w:r>
        <w:rPr>
          <w:color w:val="FFFFFF"/>
          <w:w w:val="105"/>
          <w:sz w:val="15"/>
        </w:rPr>
        <w:t>6</w:t>
      </w:r>
      <w:r>
        <w:rPr>
          <w:color w:val="FFFFFF"/>
          <w:spacing w:val="-1"/>
          <w:w w:val="105"/>
          <w:sz w:val="15"/>
        </w:rPr>
        <w:t> </w:t>
      </w:r>
      <w:r>
        <w:rPr>
          <w:color w:val="FFFFFF"/>
          <w:w w:val="105"/>
          <w:sz w:val="15"/>
        </w:rPr>
        <w:t>percent</w:t>
      </w:r>
      <w:r>
        <w:rPr>
          <w:color w:val="FFFFFF"/>
          <w:spacing w:val="-1"/>
          <w:w w:val="105"/>
          <w:sz w:val="15"/>
        </w:rPr>
        <w:t> </w:t>
      </w:r>
      <w:r>
        <w:rPr>
          <w:color w:val="FFFFFF"/>
          <w:w w:val="105"/>
          <w:sz w:val="15"/>
        </w:rPr>
        <w:t>from</w:t>
      </w:r>
      <w:r>
        <w:rPr>
          <w:color w:val="FFFFFF"/>
          <w:spacing w:val="-1"/>
          <w:w w:val="105"/>
          <w:sz w:val="15"/>
        </w:rPr>
        <w:t> </w:t>
      </w:r>
      <w:r>
        <w:rPr>
          <w:color w:val="FFFFFF"/>
          <w:w w:val="105"/>
          <w:sz w:val="15"/>
        </w:rPr>
        <w:t>2023</w:t>
      </w:r>
      <w:r>
        <w:rPr>
          <w:color w:val="FFFFFF"/>
          <w:spacing w:val="-1"/>
          <w:w w:val="105"/>
          <w:sz w:val="15"/>
        </w:rPr>
        <w:t> </w:t>
      </w:r>
      <w:r>
        <w:rPr>
          <w:color w:val="FFFFFF"/>
          <w:w w:val="105"/>
          <w:sz w:val="15"/>
        </w:rPr>
        <w:t>to</w:t>
      </w:r>
      <w:r>
        <w:rPr>
          <w:color w:val="FFFFFF"/>
          <w:spacing w:val="-1"/>
          <w:w w:val="105"/>
          <w:sz w:val="15"/>
        </w:rPr>
        <w:t> </w:t>
      </w:r>
      <w:r>
        <w:rPr>
          <w:color w:val="FFFFFF"/>
          <w:w w:val="105"/>
          <w:sz w:val="15"/>
        </w:rPr>
        <w:t>2024,</w:t>
      </w:r>
      <w:r>
        <w:rPr>
          <w:color w:val="FFFFFF"/>
          <w:spacing w:val="-1"/>
          <w:w w:val="105"/>
          <w:sz w:val="15"/>
        </w:rPr>
        <w:t> </w:t>
      </w:r>
      <w:r>
        <w:rPr>
          <w:color w:val="FFFFFF"/>
          <w:w w:val="105"/>
          <w:sz w:val="15"/>
        </w:rPr>
        <w:t>re‚ecting</w:t>
      </w:r>
      <w:r>
        <w:rPr>
          <w:color w:val="FFFFFF"/>
          <w:spacing w:val="-1"/>
          <w:w w:val="105"/>
          <w:sz w:val="15"/>
        </w:rPr>
        <w:t> </w:t>
      </w:r>
      <w:r>
        <w:rPr>
          <w:color w:val="FFFFFF"/>
          <w:w w:val="105"/>
          <w:sz w:val="15"/>
        </w:rPr>
        <w:t>breakthroughs</w:t>
      </w:r>
      <w:r>
        <w:rPr>
          <w:color w:val="FFFFFF"/>
          <w:spacing w:val="-1"/>
          <w:w w:val="105"/>
          <w:sz w:val="15"/>
        </w:rPr>
        <w:t> </w:t>
      </w:r>
      <w:r>
        <w:rPr>
          <w:color w:val="FFFFFF"/>
          <w:w w:val="105"/>
          <w:sz w:val="15"/>
        </w:rPr>
        <w:t>in</w:t>
      </w:r>
      <w:r>
        <w:rPr>
          <w:color w:val="FFFFFF"/>
          <w:spacing w:val="40"/>
          <w:w w:val="105"/>
          <w:sz w:val="15"/>
        </w:rPr>
        <w:t> </w:t>
      </w:r>
      <w:r>
        <w:rPr>
          <w:color w:val="FFFFFF"/>
          <w:w w:val="105"/>
          <w:sz w:val="15"/>
        </w:rPr>
        <w:t>AI-driven autonomous systems and expanding EV infrastructure.</w:t>
      </w:r>
    </w:p>
    <w:p>
      <w:pPr>
        <w:spacing w:before="16"/>
        <w:ind w:left="1303" w:right="0" w:firstLine="0"/>
        <w:jc w:val="left"/>
        <w:rPr>
          <w:sz w:val="15"/>
        </w:rPr>
      </w:pPr>
      <w:r>
        <w:rPr/>
        <w:br w:type="column"/>
      </w:r>
      <w:r>
        <w:rPr>
          <w:rFonts w:ascii="Palatino Linotype"/>
          <w:b/>
          <w:color w:val="FFFFFF"/>
          <w:w w:val="95"/>
          <w:sz w:val="30"/>
        </w:rPr>
        <w:t>$131.6</w:t>
      </w:r>
      <w:r>
        <w:rPr>
          <w:rFonts w:ascii="Palatino Linotype"/>
          <w:b/>
          <w:color w:val="FFFFFF"/>
          <w:spacing w:val="2"/>
          <w:sz w:val="30"/>
        </w:rPr>
        <w:t> </w:t>
      </w:r>
      <w:r>
        <w:rPr>
          <w:color w:val="FFFFFF"/>
          <w:spacing w:val="-2"/>
          <w:sz w:val="15"/>
        </w:rPr>
        <w:t>billion</w:t>
      </w:r>
    </w:p>
    <w:p>
      <w:pPr>
        <w:spacing w:before="16"/>
        <w:ind w:left="272" w:right="0" w:firstLine="0"/>
        <w:jc w:val="left"/>
        <w:rPr>
          <w:rFonts w:ascii="Palatino Linotype"/>
          <w:b/>
          <w:sz w:val="30"/>
        </w:rPr>
      </w:pPr>
      <w:r>
        <w:rPr/>
        <w:br w:type="column"/>
      </w:r>
      <w:r>
        <w:rPr>
          <w:rFonts w:ascii="Palatino Linotype"/>
          <w:b/>
          <w:color w:val="FFFFFF"/>
          <w:spacing w:val="-5"/>
          <w:w w:val="105"/>
          <w:sz w:val="30"/>
        </w:rPr>
        <w:t>+6%</w:t>
      </w:r>
    </w:p>
    <w:p>
      <w:pPr>
        <w:spacing w:after="0"/>
        <w:jc w:val="left"/>
        <w:rPr>
          <w:rFonts w:ascii="Palatino Linotype"/>
          <w:sz w:val="30"/>
        </w:rPr>
        <w:sectPr>
          <w:type w:val="continuous"/>
          <w:pgSz w:w="12240" w:h="15840"/>
          <w:pgMar w:header="0" w:footer="502" w:top="1820" w:bottom="280" w:left="680" w:right="680"/>
          <w:cols w:num="3" w:equalWidth="0">
            <w:col w:w="6815" w:space="40"/>
            <w:col w:w="2549" w:space="39"/>
            <w:col w:w="1437"/>
          </w:cols>
        </w:sectPr>
      </w:pPr>
    </w:p>
    <w:p>
      <w:pPr>
        <w:pStyle w:val="BodyText"/>
        <w:spacing w:before="3"/>
        <w:rPr>
          <w:rFonts w:ascii="Palatino Linotype"/>
          <w:b/>
          <w:sz w:val="21"/>
        </w:rPr>
      </w:pPr>
    </w:p>
    <w:p>
      <w:pPr>
        <w:tabs>
          <w:tab w:pos="9363" w:val="left" w:leader="none"/>
          <w:tab w:pos="10600" w:val="right" w:leader="none"/>
        </w:tabs>
        <w:spacing w:before="121"/>
        <w:ind w:left="2304" w:right="0" w:firstLine="0"/>
        <w:jc w:val="left"/>
        <w:rPr>
          <w:sz w:val="15"/>
        </w:rPr>
      </w:pPr>
      <w:r>
        <w:rPr>
          <w:rFonts w:ascii="Tahoma"/>
          <w:color w:val="FFFFFF"/>
          <w:sz w:val="18"/>
        </w:rPr>
        <w:t>Score,</w:t>
      </w:r>
      <w:r>
        <w:rPr>
          <w:rFonts w:ascii="Tahoma"/>
          <w:color w:val="FFFFFF"/>
          <w:spacing w:val="-11"/>
          <w:sz w:val="18"/>
        </w:rPr>
        <w:t> </w:t>
      </w:r>
      <w:r>
        <w:rPr>
          <w:rFonts w:ascii="Tahoma"/>
          <w:color w:val="FFFFFF"/>
          <w:sz w:val="18"/>
        </w:rPr>
        <w:t>by</w:t>
      </w:r>
      <w:r>
        <w:rPr>
          <w:rFonts w:ascii="Tahoma"/>
          <w:color w:val="FFFFFF"/>
          <w:spacing w:val="-11"/>
          <w:sz w:val="18"/>
        </w:rPr>
        <w:t> </w:t>
      </w:r>
      <w:r>
        <w:rPr>
          <w:rFonts w:ascii="Tahoma"/>
          <w:color w:val="FFFFFF"/>
          <w:sz w:val="18"/>
        </w:rPr>
        <w:t>vector</w:t>
      </w:r>
      <w:r>
        <w:rPr>
          <w:rFonts w:ascii="Tahoma"/>
          <w:color w:val="FFFFFF"/>
          <w:spacing w:val="-11"/>
          <w:sz w:val="18"/>
        </w:rPr>
        <w:t> </w:t>
      </w:r>
      <w:r>
        <w:rPr>
          <w:color w:val="FFFFFF"/>
          <w:sz w:val="18"/>
        </w:rPr>
        <w:t>(0</w:t>
      </w:r>
      <w:r>
        <w:rPr>
          <w:color w:val="FFFFFF"/>
          <w:spacing w:val="8"/>
          <w:sz w:val="18"/>
        </w:rPr>
        <w:t> </w:t>
      </w:r>
      <w:r>
        <w:rPr>
          <w:color w:val="FFFFFF"/>
          <w:sz w:val="18"/>
        </w:rPr>
        <w:t>=</w:t>
      </w:r>
      <w:r>
        <w:rPr>
          <w:color w:val="FFFFFF"/>
          <w:spacing w:val="7"/>
          <w:sz w:val="18"/>
        </w:rPr>
        <w:t> </w:t>
      </w:r>
      <w:r>
        <w:rPr>
          <w:color w:val="FFFFFF"/>
          <w:sz w:val="18"/>
        </w:rPr>
        <w:t>lower;</w:t>
      </w:r>
      <w:r>
        <w:rPr>
          <w:color w:val="FFFFFF"/>
          <w:spacing w:val="8"/>
          <w:sz w:val="18"/>
        </w:rPr>
        <w:t> </w:t>
      </w:r>
      <w:r>
        <w:rPr>
          <w:color w:val="FFFFFF"/>
          <w:sz w:val="18"/>
        </w:rPr>
        <w:t>1</w:t>
      </w:r>
      <w:r>
        <w:rPr>
          <w:color w:val="FFFFFF"/>
          <w:spacing w:val="7"/>
          <w:sz w:val="18"/>
        </w:rPr>
        <w:t> </w:t>
      </w:r>
      <w:r>
        <w:rPr>
          <w:color w:val="FFFFFF"/>
          <w:sz w:val="18"/>
        </w:rPr>
        <w:t>=</w:t>
      </w:r>
      <w:r>
        <w:rPr>
          <w:color w:val="FFFFFF"/>
          <w:spacing w:val="8"/>
          <w:sz w:val="18"/>
        </w:rPr>
        <w:t> </w:t>
      </w:r>
      <w:r>
        <w:rPr>
          <w:color w:val="FFFFFF"/>
          <w:spacing w:val="-2"/>
          <w:sz w:val="18"/>
        </w:rPr>
        <w:t>higher)</w:t>
      </w:r>
      <w:r>
        <w:rPr>
          <w:color w:val="FFFFFF"/>
          <w:sz w:val="18"/>
        </w:rPr>
        <w:tab/>
      </w:r>
      <w:r>
        <w:rPr>
          <w:color w:val="FFFFFF"/>
          <w:spacing w:val="-4"/>
          <w:w w:val="105"/>
          <w:sz w:val="15"/>
        </w:rPr>
        <w:t>2020</w:t>
      </w:r>
      <w:r>
        <w:rPr>
          <w:color w:val="FFFFFF"/>
          <w:sz w:val="15"/>
        </w:rPr>
        <w:tab/>
      </w:r>
      <w:r>
        <w:rPr>
          <w:color w:val="FFFFFF"/>
          <w:spacing w:val="-4"/>
          <w:w w:val="105"/>
          <w:sz w:val="15"/>
        </w:rPr>
        <w:t>2024</w:t>
      </w:r>
    </w:p>
    <w:p>
      <w:pPr>
        <w:spacing w:after="0"/>
        <w:jc w:val="left"/>
        <w:rPr>
          <w:sz w:val="15"/>
        </w:rPr>
        <w:sectPr>
          <w:type w:val="continuous"/>
          <w:pgSz w:w="12240" w:h="15840"/>
          <w:pgMar w:header="0" w:footer="502" w:top="1820" w:bottom="280" w:left="680" w:right="6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6"/>
        </w:rPr>
      </w:pPr>
    </w:p>
    <w:p>
      <w:pPr>
        <w:spacing w:before="0"/>
        <w:ind w:left="0" w:right="0" w:firstLine="0"/>
        <w:jc w:val="right"/>
        <w:rPr>
          <w:sz w:val="15"/>
        </w:rPr>
      </w:pPr>
      <w:r>
        <w:rPr>
          <w:color w:val="B3B3B3"/>
          <w:spacing w:val="-5"/>
          <w:sz w:val="15"/>
        </w:rPr>
        <w:t>1.0</w:t>
      </w:r>
    </w:p>
    <w:p>
      <w:pPr>
        <w:spacing w:line="240" w:lineRule="auto" w:before="0"/>
        <w:rPr>
          <w:sz w:val="20"/>
        </w:rPr>
      </w:pPr>
      <w:r>
        <w:rPr/>
        <w:br w:type="column"/>
      </w:r>
      <w:r>
        <w:rPr>
          <w:sz w:val="20"/>
        </w:rPr>
      </w:r>
    </w:p>
    <w:p>
      <w:pPr>
        <w:pStyle w:val="BodyText"/>
        <w:spacing w:before="8"/>
        <w:rPr>
          <w:sz w:val="15"/>
        </w:rPr>
      </w:pPr>
    </w:p>
    <w:p>
      <w:pPr>
        <w:spacing w:line="181" w:lineRule="exact" w:before="0"/>
        <w:ind w:left="232" w:right="0" w:firstLine="0"/>
        <w:jc w:val="left"/>
        <w:rPr>
          <w:rFonts w:ascii="Tahoma"/>
          <w:sz w:val="15"/>
        </w:rPr>
      </w:pPr>
      <w:r>
        <w:rPr>
          <w:rFonts w:ascii="Tahoma"/>
          <w:color w:val="FFFFFF"/>
          <w:spacing w:val="-4"/>
          <w:w w:val="105"/>
          <w:sz w:val="15"/>
        </w:rPr>
        <w:t>News</w:t>
      </w:r>
    </w:p>
    <w:p>
      <w:pPr>
        <w:spacing w:line="228" w:lineRule="auto" w:before="7"/>
        <w:ind w:left="232" w:right="0" w:firstLine="0"/>
        <w:jc w:val="left"/>
        <w:rPr>
          <w:sz w:val="15"/>
        </w:rPr>
      </w:pPr>
      <w:r>
        <w:rPr>
          <w:color w:val="FFFFFF"/>
          <w:w w:val="105"/>
          <w:sz w:val="15"/>
        </w:rPr>
        <w:t>Press</w:t>
      </w:r>
      <w:r>
        <w:rPr>
          <w:color w:val="FFFFFF"/>
          <w:spacing w:val="-4"/>
          <w:w w:val="105"/>
          <w:sz w:val="15"/>
        </w:rPr>
        <w:t> </w:t>
      </w:r>
      <w:r>
        <w:rPr>
          <w:color w:val="FFFFFF"/>
          <w:w w:val="105"/>
          <w:sz w:val="15"/>
        </w:rPr>
        <w:t>reports</w:t>
      </w:r>
      <w:r>
        <w:rPr>
          <w:color w:val="FFFFFF"/>
          <w:spacing w:val="40"/>
          <w:w w:val="105"/>
          <w:sz w:val="15"/>
        </w:rPr>
        <w:t> </w:t>
      </w:r>
      <w:r>
        <w:rPr>
          <w:color w:val="FFFFFF"/>
          <w:spacing w:val="-2"/>
          <w:w w:val="105"/>
          <w:sz w:val="15"/>
        </w:rPr>
        <w:t>featuring</w:t>
      </w:r>
      <w:r>
        <w:rPr>
          <w:color w:val="FFFFFF"/>
          <w:spacing w:val="-7"/>
          <w:w w:val="105"/>
          <w:sz w:val="15"/>
        </w:rPr>
        <w:t> </w:t>
      </w:r>
      <w:r>
        <w:rPr>
          <w:color w:val="FFFFFF"/>
          <w:spacing w:val="-2"/>
          <w:w w:val="105"/>
          <w:sz w:val="15"/>
        </w:rPr>
        <w:t>trend-</w:t>
      </w:r>
      <w:r>
        <w:rPr>
          <w:color w:val="FFFFFF"/>
          <w:spacing w:val="40"/>
          <w:w w:val="105"/>
          <w:sz w:val="15"/>
        </w:rPr>
        <w:t> </w:t>
      </w:r>
      <w:r>
        <w:rPr>
          <w:color w:val="FFFFFF"/>
          <w:sz w:val="15"/>
        </w:rPr>
        <w:t>related</w:t>
      </w:r>
      <w:r>
        <w:rPr>
          <w:color w:val="FFFFFF"/>
          <w:w w:val="105"/>
          <w:sz w:val="15"/>
        </w:rPr>
        <w:t> </w:t>
      </w:r>
      <w:r>
        <w:rPr>
          <w:color w:val="FFFFFF"/>
          <w:spacing w:val="-2"/>
          <w:w w:val="105"/>
          <w:sz w:val="15"/>
        </w:rPr>
        <w:t>phrases</w:t>
      </w:r>
    </w:p>
    <w:p>
      <w:pPr>
        <w:spacing w:line="240" w:lineRule="auto" w:before="0"/>
        <w:rPr>
          <w:sz w:val="20"/>
        </w:rPr>
      </w:pPr>
      <w:r>
        <w:rPr/>
        <w:br w:type="column"/>
      </w:r>
      <w:r>
        <w:rPr>
          <w:sz w:val="20"/>
        </w:rPr>
      </w:r>
    </w:p>
    <w:p>
      <w:pPr>
        <w:pStyle w:val="BodyText"/>
        <w:spacing w:before="2"/>
        <w:rPr>
          <w:sz w:val="16"/>
        </w:rPr>
      </w:pPr>
    </w:p>
    <w:p>
      <w:pPr>
        <w:spacing w:line="230" w:lineRule="auto" w:before="0"/>
        <w:ind w:left="249" w:right="0" w:firstLine="0"/>
        <w:jc w:val="left"/>
        <w:rPr>
          <w:sz w:val="15"/>
        </w:rPr>
      </w:pPr>
      <w:r>
        <w:rPr>
          <w:rFonts w:ascii="Tahoma"/>
          <w:color w:val="FFFFFF"/>
          <w:spacing w:val="-2"/>
          <w:w w:val="105"/>
          <w:sz w:val="15"/>
        </w:rPr>
        <w:t>Searches</w:t>
      </w:r>
      <w:r>
        <w:rPr>
          <w:rFonts w:ascii="Tahoma"/>
          <w:color w:val="FFFFFF"/>
          <w:spacing w:val="40"/>
          <w:w w:val="105"/>
          <w:sz w:val="15"/>
        </w:rPr>
        <w:t> </w:t>
      </w:r>
      <w:r>
        <w:rPr>
          <w:color w:val="FFFFFF"/>
          <w:w w:val="105"/>
          <w:sz w:val="15"/>
        </w:rPr>
        <w:t>Search</w:t>
      </w:r>
      <w:r>
        <w:rPr>
          <w:color w:val="FFFFFF"/>
          <w:spacing w:val="-4"/>
          <w:w w:val="105"/>
          <w:sz w:val="15"/>
        </w:rPr>
        <w:t> </w:t>
      </w:r>
      <w:r>
        <w:rPr>
          <w:color w:val="FFFFFF"/>
          <w:w w:val="105"/>
          <w:sz w:val="15"/>
        </w:rPr>
        <w:t>engine</w:t>
      </w:r>
      <w:r>
        <w:rPr>
          <w:color w:val="FFFFFF"/>
          <w:spacing w:val="40"/>
          <w:w w:val="105"/>
          <w:sz w:val="15"/>
        </w:rPr>
        <w:t> </w:t>
      </w:r>
      <w:r>
        <w:rPr>
          <w:color w:val="FFFFFF"/>
          <w:spacing w:val="-2"/>
          <w:w w:val="105"/>
          <w:sz w:val="15"/>
        </w:rPr>
        <w:t>queries</w:t>
      </w:r>
      <w:r>
        <w:rPr>
          <w:color w:val="FFFFFF"/>
          <w:spacing w:val="-7"/>
          <w:w w:val="105"/>
          <w:sz w:val="15"/>
        </w:rPr>
        <w:t> </w:t>
      </w:r>
      <w:r>
        <w:rPr>
          <w:color w:val="FFFFFF"/>
          <w:spacing w:val="-2"/>
          <w:w w:val="105"/>
          <w:sz w:val="15"/>
        </w:rPr>
        <w:t>for</w:t>
      </w:r>
      <w:r>
        <w:rPr>
          <w:color w:val="FFFFFF"/>
          <w:spacing w:val="-7"/>
          <w:w w:val="105"/>
          <w:sz w:val="15"/>
        </w:rPr>
        <w:t> </w:t>
      </w:r>
      <w:r>
        <w:rPr>
          <w:color w:val="FFFFFF"/>
          <w:spacing w:val="-2"/>
          <w:w w:val="105"/>
          <w:sz w:val="15"/>
        </w:rPr>
        <w:t>terms</w:t>
      </w:r>
      <w:r>
        <w:rPr>
          <w:color w:val="FFFFFF"/>
          <w:spacing w:val="40"/>
          <w:w w:val="105"/>
          <w:sz w:val="15"/>
        </w:rPr>
        <w:t> </w:t>
      </w:r>
      <w:r>
        <w:rPr>
          <w:color w:val="FFFFFF"/>
          <w:w w:val="105"/>
          <w:sz w:val="15"/>
        </w:rPr>
        <w:t>related to trend</w:t>
      </w:r>
    </w:p>
    <w:p>
      <w:pPr>
        <w:spacing w:line="240" w:lineRule="auto" w:before="3"/>
        <w:rPr>
          <w:sz w:val="22"/>
        </w:rPr>
      </w:pPr>
      <w:r>
        <w:rPr/>
        <w:br w:type="column"/>
      </w:r>
      <w:r>
        <w:rPr>
          <w:sz w:val="22"/>
        </w:rPr>
      </w:r>
    </w:p>
    <w:p>
      <w:pPr>
        <w:spacing w:line="230" w:lineRule="auto" w:before="1"/>
        <w:ind w:left="188" w:right="-2" w:firstLine="0"/>
        <w:jc w:val="left"/>
        <w:rPr>
          <w:sz w:val="15"/>
        </w:rPr>
      </w:pPr>
      <w:r>
        <w:rPr>
          <w:rFonts w:ascii="Tahoma"/>
          <w:color w:val="FFFFFF"/>
          <w:spacing w:val="-2"/>
          <w:w w:val="105"/>
          <w:sz w:val="15"/>
        </w:rPr>
        <w:t>Research </w:t>
      </w:r>
      <w:r>
        <w:rPr>
          <w:color w:val="FFFFFF"/>
          <w:spacing w:val="-2"/>
          <w:w w:val="105"/>
          <w:sz w:val="15"/>
        </w:rPr>
        <w:t>Scientifc</w:t>
      </w:r>
      <w:r>
        <w:rPr>
          <w:color w:val="FFFFFF"/>
          <w:spacing w:val="40"/>
          <w:w w:val="105"/>
          <w:sz w:val="15"/>
        </w:rPr>
        <w:t> </w:t>
      </w:r>
      <w:r>
        <w:rPr>
          <w:color w:val="FFFFFF"/>
          <w:w w:val="105"/>
          <w:sz w:val="15"/>
        </w:rPr>
        <w:t>publications</w:t>
      </w:r>
      <w:r>
        <w:rPr>
          <w:color w:val="FFFFFF"/>
          <w:spacing w:val="-4"/>
          <w:w w:val="105"/>
          <w:sz w:val="15"/>
        </w:rPr>
        <w:t> </w:t>
      </w:r>
      <w:r>
        <w:rPr>
          <w:color w:val="FFFFFF"/>
          <w:w w:val="105"/>
          <w:sz w:val="15"/>
        </w:rPr>
        <w:t>on</w:t>
      </w:r>
      <w:r>
        <w:rPr>
          <w:color w:val="FFFFFF"/>
          <w:spacing w:val="40"/>
          <w:w w:val="105"/>
          <w:sz w:val="15"/>
        </w:rPr>
        <w:t> </w:t>
      </w:r>
      <w:r>
        <w:rPr>
          <w:color w:val="FFFFFF"/>
          <w:w w:val="105"/>
          <w:sz w:val="15"/>
        </w:rPr>
        <w:t>topics</w:t>
      </w:r>
      <w:r>
        <w:rPr>
          <w:color w:val="FFFFFF"/>
          <w:spacing w:val="-9"/>
          <w:w w:val="105"/>
          <w:sz w:val="15"/>
        </w:rPr>
        <w:t> </w:t>
      </w:r>
      <w:r>
        <w:rPr>
          <w:color w:val="FFFFFF"/>
          <w:w w:val="105"/>
          <w:sz w:val="15"/>
        </w:rPr>
        <w:t>associated</w:t>
      </w:r>
      <w:r>
        <w:rPr>
          <w:color w:val="FFFFFF"/>
          <w:spacing w:val="40"/>
          <w:w w:val="105"/>
          <w:sz w:val="15"/>
        </w:rPr>
        <w:t> </w:t>
      </w:r>
      <w:r>
        <w:rPr>
          <w:color w:val="FFFFFF"/>
          <w:w w:val="105"/>
          <w:sz w:val="15"/>
        </w:rPr>
        <w:t>with</w:t>
      </w:r>
      <w:r>
        <w:rPr>
          <w:color w:val="FFFFFF"/>
          <w:spacing w:val="-9"/>
          <w:w w:val="105"/>
          <w:sz w:val="15"/>
        </w:rPr>
        <w:t> </w:t>
      </w:r>
      <w:r>
        <w:rPr>
          <w:color w:val="FFFFFF"/>
          <w:w w:val="105"/>
          <w:sz w:val="15"/>
        </w:rPr>
        <w:t>trend</w:t>
      </w:r>
    </w:p>
    <w:p>
      <w:pPr>
        <w:spacing w:line="240" w:lineRule="auto" w:before="0"/>
        <w:rPr>
          <w:sz w:val="20"/>
        </w:rPr>
      </w:pPr>
      <w:r>
        <w:rPr/>
        <w:br w:type="column"/>
      </w:r>
      <w:r>
        <w:rPr>
          <w:sz w:val="20"/>
        </w:rPr>
      </w:r>
    </w:p>
    <w:p>
      <w:pPr>
        <w:pStyle w:val="BodyText"/>
        <w:spacing w:before="9"/>
        <w:rPr>
          <w:sz w:val="15"/>
        </w:rPr>
      </w:pPr>
    </w:p>
    <w:p>
      <w:pPr>
        <w:spacing w:line="181" w:lineRule="exact" w:before="0"/>
        <w:ind w:left="193" w:right="0" w:firstLine="0"/>
        <w:jc w:val="left"/>
        <w:rPr>
          <w:rFonts w:ascii="Tahoma"/>
          <w:sz w:val="15"/>
        </w:rPr>
      </w:pPr>
      <w:r>
        <w:rPr>
          <w:rFonts w:ascii="Tahoma"/>
          <w:color w:val="FFFFFF"/>
          <w:spacing w:val="-2"/>
          <w:w w:val="105"/>
          <w:sz w:val="15"/>
        </w:rPr>
        <w:t>Patents</w:t>
      </w:r>
    </w:p>
    <w:p>
      <w:pPr>
        <w:spacing w:line="228" w:lineRule="auto" w:before="7"/>
        <w:ind w:left="193" w:right="0" w:firstLine="0"/>
        <w:jc w:val="left"/>
        <w:rPr>
          <w:sz w:val="15"/>
        </w:rPr>
      </w:pPr>
      <w:r>
        <w:rPr>
          <w:color w:val="FFFFFF"/>
          <w:w w:val="105"/>
          <w:sz w:val="15"/>
        </w:rPr>
        <w:t>Patent</w:t>
      </w:r>
      <w:r>
        <w:rPr>
          <w:color w:val="FFFFFF"/>
          <w:spacing w:val="-9"/>
          <w:w w:val="105"/>
          <w:sz w:val="15"/>
        </w:rPr>
        <w:t> </w:t>
      </w:r>
      <w:r>
        <w:rPr>
          <w:color w:val="FFFFFF"/>
          <w:w w:val="105"/>
          <w:sz w:val="15"/>
        </w:rPr>
        <w:t>flings</w:t>
      </w:r>
      <w:r>
        <w:rPr>
          <w:color w:val="FFFFFF"/>
          <w:spacing w:val="-9"/>
          <w:w w:val="105"/>
          <w:sz w:val="15"/>
        </w:rPr>
        <w:t> </w:t>
      </w:r>
      <w:r>
        <w:rPr>
          <w:color w:val="FFFFFF"/>
          <w:w w:val="105"/>
          <w:sz w:val="15"/>
        </w:rPr>
        <w:t>for</w:t>
      </w:r>
      <w:r>
        <w:rPr>
          <w:color w:val="FFFFFF"/>
          <w:spacing w:val="40"/>
          <w:w w:val="105"/>
          <w:sz w:val="15"/>
        </w:rPr>
        <w:t> </w:t>
      </w:r>
      <w:r>
        <w:rPr>
          <w:color w:val="FFFFFF"/>
          <w:spacing w:val="-2"/>
          <w:w w:val="105"/>
          <w:sz w:val="15"/>
        </w:rPr>
        <w:t>technologies</w:t>
      </w:r>
      <w:r>
        <w:rPr>
          <w:color w:val="FFFFFF"/>
          <w:spacing w:val="40"/>
          <w:w w:val="105"/>
          <w:sz w:val="15"/>
        </w:rPr>
        <w:t> </w:t>
      </w:r>
      <w:r>
        <w:rPr>
          <w:color w:val="FFFFFF"/>
          <w:w w:val="105"/>
          <w:sz w:val="15"/>
        </w:rPr>
        <w:t>related</w:t>
      </w:r>
      <w:r>
        <w:rPr>
          <w:color w:val="FFFFFF"/>
          <w:spacing w:val="-9"/>
          <w:w w:val="105"/>
          <w:sz w:val="15"/>
        </w:rPr>
        <w:t> </w:t>
      </w:r>
      <w:r>
        <w:rPr>
          <w:color w:val="FFFFFF"/>
          <w:w w:val="105"/>
          <w:sz w:val="15"/>
        </w:rPr>
        <w:t>to</w:t>
      </w:r>
      <w:r>
        <w:rPr>
          <w:color w:val="FFFFFF"/>
          <w:spacing w:val="-9"/>
          <w:w w:val="105"/>
          <w:sz w:val="15"/>
        </w:rPr>
        <w:t> </w:t>
      </w:r>
      <w:r>
        <w:rPr>
          <w:color w:val="FFFFFF"/>
          <w:w w:val="105"/>
          <w:sz w:val="15"/>
        </w:rPr>
        <w:t>trend</w:t>
      </w:r>
    </w:p>
    <w:p>
      <w:pPr>
        <w:spacing w:line="240" w:lineRule="auto" w:before="4"/>
        <w:rPr>
          <w:sz w:val="22"/>
        </w:rPr>
      </w:pPr>
      <w:r>
        <w:rPr/>
        <w:br w:type="column"/>
      </w:r>
      <w:r>
        <w:rPr>
          <w:sz w:val="22"/>
        </w:rPr>
      </w:r>
    </w:p>
    <w:p>
      <w:pPr>
        <w:spacing w:line="230" w:lineRule="auto" w:before="0"/>
        <w:ind w:left="167" w:right="0" w:firstLine="0"/>
        <w:jc w:val="left"/>
        <w:rPr>
          <w:sz w:val="15"/>
        </w:rPr>
      </w:pPr>
      <w:r>
        <w:rPr>
          <w:rFonts w:ascii="Tahoma"/>
          <w:color w:val="FFFFFF"/>
          <w:spacing w:val="-6"/>
          <w:w w:val="105"/>
          <w:sz w:val="15"/>
        </w:rPr>
        <w:t>Equity</w:t>
      </w:r>
      <w:r>
        <w:rPr>
          <w:rFonts w:ascii="Tahoma"/>
          <w:color w:val="FFFFFF"/>
          <w:spacing w:val="-25"/>
          <w:w w:val="105"/>
          <w:sz w:val="15"/>
        </w:rPr>
        <w:t> </w:t>
      </w:r>
      <w:r>
        <w:rPr>
          <w:rFonts w:ascii="Tahoma"/>
          <w:color w:val="FFFFFF"/>
          <w:spacing w:val="-6"/>
          <w:w w:val="105"/>
          <w:sz w:val="15"/>
        </w:rPr>
        <w:t>investment </w:t>
      </w:r>
      <w:r>
        <w:rPr>
          <w:color w:val="FFFFFF"/>
          <w:spacing w:val="-6"/>
          <w:w w:val="105"/>
          <w:sz w:val="15"/>
        </w:rPr>
        <w:t>Private-</w:t>
      </w:r>
      <w:r>
        <w:rPr>
          <w:color w:val="FFFFFF"/>
          <w:spacing w:val="-8"/>
          <w:w w:val="105"/>
          <w:sz w:val="15"/>
        </w:rPr>
        <w:t> </w:t>
      </w:r>
      <w:r>
        <w:rPr>
          <w:color w:val="FFFFFF"/>
          <w:spacing w:val="-6"/>
          <w:w w:val="105"/>
          <w:sz w:val="15"/>
        </w:rPr>
        <w:t>and</w:t>
      </w:r>
      <w:r>
        <w:rPr>
          <w:color w:val="FFFFFF"/>
          <w:spacing w:val="-8"/>
          <w:w w:val="105"/>
          <w:sz w:val="15"/>
        </w:rPr>
        <w:t> </w:t>
      </w:r>
      <w:r>
        <w:rPr>
          <w:color w:val="FFFFFF"/>
          <w:spacing w:val="-6"/>
          <w:w w:val="105"/>
          <w:sz w:val="15"/>
        </w:rPr>
        <w:t>public-</w:t>
      </w:r>
      <w:r>
        <w:rPr>
          <w:color w:val="FFFFFF"/>
          <w:spacing w:val="40"/>
          <w:w w:val="105"/>
          <w:sz w:val="15"/>
        </w:rPr>
        <w:t> </w:t>
      </w:r>
      <w:r>
        <w:rPr>
          <w:color w:val="FFFFFF"/>
          <w:w w:val="105"/>
          <w:sz w:val="15"/>
        </w:rPr>
        <w:t>market</w:t>
      </w:r>
      <w:r>
        <w:rPr>
          <w:color w:val="FFFFFF"/>
          <w:spacing w:val="-9"/>
          <w:w w:val="105"/>
          <w:sz w:val="15"/>
        </w:rPr>
        <w:t> </w:t>
      </w:r>
      <w:r>
        <w:rPr>
          <w:color w:val="FFFFFF"/>
          <w:w w:val="105"/>
          <w:sz w:val="15"/>
        </w:rPr>
        <w:t>capital</w:t>
      </w:r>
      <w:r>
        <w:rPr>
          <w:color w:val="FFFFFF"/>
          <w:spacing w:val="40"/>
          <w:w w:val="105"/>
          <w:sz w:val="15"/>
        </w:rPr>
        <w:t> </w:t>
      </w:r>
      <w:r>
        <w:rPr>
          <w:color w:val="FFFFFF"/>
          <w:w w:val="105"/>
          <w:sz w:val="15"/>
        </w:rPr>
        <w:t>raises</w:t>
      </w:r>
      <w:r>
        <w:rPr>
          <w:color w:val="FFFFFF"/>
          <w:spacing w:val="-9"/>
          <w:w w:val="105"/>
          <w:sz w:val="15"/>
        </w:rPr>
        <w:t> </w:t>
      </w:r>
      <w:r>
        <w:rPr>
          <w:color w:val="FFFFFF"/>
          <w:w w:val="105"/>
          <w:sz w:val="15"/>
        </w:rPr>
        <w:t>for</w:t>
      </w:r>
      <w:r>
        <w:rPr>
          <w:color w:val="FFFFFF"/>
          <w:spacing w:val="-9"/>
          <w:w w:val="105"/>
          <w:sz w:val="15"/>
        </w:rPr>
        <w:t> </w:t>
      </w:r>
      <w:r>
        <w:rPr>
          <w:color w:val="FFFFFF"/>
          <w:w w:val="105"/>
          <w:sz w:val="15"/>
        </w:rPr>
        <w:t>relevant</w:t>
      </w:r>
      <w:r>
        <w:rPr>
          <w:color w:val="FFFFFF"/>
          <w:spacing w:val="40"/>
          <w:w w:val="105"/>
          <w:sz w:val="15"/>
        </w:rPr>
        <w:t> </w:t>
      </w:r>
      <w:r>
        <w:rPr>
          <w:color w:val="FFFFFF"/>
          <w:spacing w:val="-2"/>
          <w:w w:val="105"/>
          <w:sz w:val="15"/>
        </w:rPr>
        <w:t>technologies</w:t>
      </w:r>
    </w:p>
    <w:p>
      <w:pPr>
        <w:spacing w:line="240" w:lineRule="auto" w:before="0"/>
        <w:rPr>
          <w:sz w:val="20"/>
        </w:rPr>
      </w:pPr>
      <w:r>
        <w:rPr/>
        <w:br w:type="column"/>
      </w:r>
      <w:r>
        <w:rPr>
          <w:sz w:val="20"/>
        </w:rPr>
      </w:r>
    </w:p>
    <w:p>
      <w:pPr>
        <w:pStyle w:val="BodyText"/>
        <w:spacing w:before="7"/>
        <w:rPr>
          <w:sz w:val="15"/>
        </w:rPr>
      </w:pPr>
    </w:p>
    <w:p>
      <w:pPr>
        <w:spacing w:line="230" w:lineRule="auto" w:before="0"/>
        <w:ind w:left="168" w:right="245" w:firstLine="0"/>
        <w:jc w:val="left"/>
        <w:rPr>
          <w:sz w:val="15"/>
        </w:rPr>
      </w:pPr>
      <w:r>
        <w:rPr>
          <w:rFonts w:ascii="Tahoma"/>
          <w:color w:val="FFFFFF"/>
          <w:spacing w:val="-4"/>
          <w:w w:val="105"/>
          <w:sz w:val="15"/>
        </w:rPr>
        <w:t>Talent</w:t>
      </w:r>
      <w:r>
        <w:rPr>
          <w:rFonts w:ascii="Tahoma"/>
          <w:color w:val="FFFFFF"/>
          <w:spacing w:val="-17"/>
          <w:w w:val="105"/>
          <w:sz w:val="15"/>
        </w:rPr>
        <w:t> </w:t>
      </w:r>
      <w:r>
        <w:rPr>
          <w:rFonts w:ascii="Tahoma"/>
          <w:color w:val="FFFFFF"/>
          <w:spacing w:val="-4"/>
          <w:w w:val="105"/>
          <w:sz w:val="15"/>
        </w:rPr>
        <w:t>demand </w:t>
      </w:r>
      <w:r>
        <w:rPr>
          <w:color w:val="FFFFFF"/>
          <w:w w:val="105"/>
          <w:sz w:val="15"/>
        </w:rPr>
        <w:t>Ratio of skilled</w:t>
      </w:r>
      <w:r>
        <w:rPr>
          <w:color w:val="FFFFFF"/>
          <w:spacing w:val="40"/>
          <w:w w:val="105"/>
          <w:sz w:val="15"/>
        </w:rPr>
        <w:t> </w:t>
      </w:r>
      <w:r>
        <w:rPr>
          <w:color w:val="FFFFFF"/>
          <w:w w:val="105"/>
          <w:sz w:val="15"/>
        </w:rPr>
        <w:t>people to job</w:t>
      </w:r>
      <w:r>
        <w:rPr>
          <w:color w:val="FFFFFF"/>
          <w:spacing w:val="40"/>
          <w:w w:val="105"/>
          <w:sz w:val="15"/>
        </w:rPr>
        <w:t> </w:t>
      </w:r>
      <w:r>
        <w:rPr>
          <w:color w:val="FFFFFF"/>
          <w:spacing w:val="-2"/>
          <w:w w:val="105"/>
          <w:sz w:val="15"/>
        </w:rPr>
        <w:t>vacancies</w:t>
      </w:r>
    </w:p>
    <w:p>
      <w:pPr>
        <w:spacing w:after="0" w:line="230" w:lineRule="auto"/>
        <w:jc w:val="left"/>
        <w:rPr>
          <w:sz w:val="15"/>
        </w:rPr>
        <w:sectPr>
          <w:type w:val="continuous"/>
          <w:pgSz w:w="12240" w:h="15840"/>
          <w:pgMar w:header="0" w:footer="502" w:top="1820" w:bottom="280" w:left="680" w:right="680"/>
          <w:cols w:num="7" w:equalWidth="0">
            <w:col w:w="2523" w:space="40"/>
            <w:col w:w="1239" w:space="39"/>
            <w:col w:w="1323" w:space="40"/>
            <w:col w:w="1290" w:space="39"/>
            <w:col w:w="1234" w:space="39"/>
            <w:col w:w="1330" w:space="40"/>
            <w:col w:w="1704"/>
          </w:cols>
        </w:sectPr>
      </w:pPr>
    </w:p>
    <w:p>
      <w:pPr>
        <w:pStyle w:val="BodyText"/>
        <w:rPr>
          <w:sz w:val="20"/>
        </w:rPr>
      </w:pPr>
    </w:p>
    <w:p>
      <w:pPr>
        <w:pStyle w:val="BodyText"/>
        <w:spacing w:before="11"/>
        <w:rPr>
          <w:sz w:val="15"/>
        </w:rPr>
      </w:pPr>
    </w:p>
    <w:p>
      <w:pPr>
        <w:spacing w:before="116"/>
        <w:ind w:left="2308" w:right="0" w:firstLine="0"/>
        <w:jc w:val="left"/>
        <w:rPr>
          <w:sz w:val="15"/>
        </w:rPr>
      </w:pPr>
      <w:r>
        <w:rPr>
          <w:color w:val="B3B3B3"/>
          <w:spacing w:val="-5"/>
          <w:w w:val="110"/>
          <w:sz w:val="15"/>
        </w:rPr>
        <w:t>0.8</w:t>
      </w:r>
    </w:p>
    <w:p>
      <w:pPr>
        <w:pStyle w:val="BodyText"/>
        <w:rPr>
          <w:sz w:val="20"/>
        </w:rPr>
      </w:pPr>
    </w:p>
    <w:p>
      <w:pPr>
        <w:pStyle w:val="BodyText"/>
        <w:spacing w:before="2"/>
        <w:rPr>
          <w:sz w:val="15"/>
        </w:rPr>
      </w:pPr>
    </w:p>
    <w:p>
      <w:pPr>
        <w:spacing w:before="115"/>
        <w:ind w:left="2309" w:right="0" w:firstLine="0"/>
        <w:jc w:val="left"/>
        <w:rPr>
          <w:sz w:val="15"/>
        </w:rPr>
      </w:pPr>
      <w:r>
        <w:rPr>
          <w:color w:val="B3B3B3"/>
          <w:spacing w:val="-5"/>
          <w:w w:val="110"/>
          <w:sz w:val="15"/>
        </w:rPr>
        <w:t>0.6</w:t>
      </w:r>
    </w:p>
    <w:p>
      <w:pPr>
        <w:pStyle w:val="BodyText"/>
        <w:rPr>
          <w:sz w:val="20"/>
        </w:rPr>
      </w:pPr>
    </w:p>
    <w:p>
      <w:pPr>
        <w:pStyle w:val="BodyText"/>
        <w:spacing w:before="4"/>
        <w:rPr>
          <w:sz w:val="16"/>
        </w:rPr>
      </w:pPr>
    </w:p>
    <w:p>
      <w:pPr>
        <w:spacing w:before="115"/>
        <w:ind w:left="2312" w:right="0" w:firstLine="0"/>
        <w:jc w:val="left"/>
        <w:rPr>
          <w:sz w:val="15"/>
        </w:rPr>
      </w:pPr>
      <w:r>
        <w:rPr>
          <w:color w:val="B3B3B3"/>
          <w:spacing w:val="-5"/>
          <w:w w:val="110"/>
          <w:sz w:val="15"/>
        </w:rPr>
        <w:t>0.4</w:t>
      </w:r>
    </w:p>
    <w:p>
      <w:pPr>
        <w:pStyle w:val="BodyText"/>
        <w:rPr>
          <w:sz w:val="20"/>
        </w:rPr>
      </w:pPr>
    </w:p>
    <w:p>
      <w:pPr>
        <w:pStyle w:val="BodyText"/>
        <w:spacing w:before="2"/>
        <w:rPr>
          <w:sz w:val="16"/>
        </w:rPr>
      </w:pPr>
    </w:p>
    <w:p>
      <w:pPr>
        <w:spacing w:before="115"/>
        <w:ind w:left="2313" w:right="0" w:firstLine="0"/>
        <w:jc w:val="left"/>
        <w:rPr>
          <w:sz w:val="15"/>
        </w:rPr>
      </w:pPr>
      <w:r>
        <w:rPr>
          <w:color w:val="B3B3B3"/>
          <w:spacing w:val="-5"/>
          <w:w w:val="110"/>
          <w:sz w:val="15"/>
        </w:rPr>
        <w:t>0.2</w:t>
      </w:r>
    </w:p>
    <w:p>
      <w:pPr>
        <w:pStyle w:val="BodyText"/>
        <w:rPr>
          <w:sz w:val="20"/>
        </w:rPr>
      </w:pPr>
    </w:p>
    <w:p>
      <w:pPr>
        <w:pStyle w:val="BodyText"/>
        <w:spacing w:before="4"/>
        <w:rPr>
          <w:sz w:val="17"/>
        </w:rPr>
      </w:pPr>
    </w:p>
    <w:p>
      <w:pPr>
        <w:spacing w:before="115"/>
        <w:ind w:left="2428" w:right="0" w:firstLine="0"/>
        <w:jc w:val="left"/>
        <w:rPr>
          <w:sz w:val="15"/>
        </w:rPr>
      </w:pPr>
      <w:r>
        <w:rPr>
          <w:color w:val="B3B3B3"/>
          <w:w w:val="123"/>
          <w:sz w:val="15"/>
        </w:rPr>
        <w:t>0</w:t>
      </w:r>
    </w:p>
    <w:p>
      <w:pPr>
        <w:spacing w:line="216" w:lineRule="auto" w:before="156"/>
        <w:ind w:left="2304" w:right="368" w:firstLine="0"/>
        <w:jc w:val="left"/>
        <w:rPr>
          <w:sz w:val="12"/>
        </w:rPr>
      </w:pPr>
      <w:r>
        <w:rPr>
          <w:color w:val="B3B3B3"/>
          <w:w w:val="105"/>
          <w:sz w:val="12"/>
        </w:rPr>
        <w:t>Note:</w:t>
      </w:r>
      <w:r>
        <w:rPr>
          <w:color w:val="B3B3B3"/>
          <w:spacing w:val="-2"/>
          <w:w w:val="105"/>
          <w:sz w:val="12"/>
        </w:rPr>
        <w:t> </w:t>
      </w:r>
      <w:r>
        <w:rPr>
          <w:color w:val="B3B3B3"/>
          <w:w w:val="105"/>
          <w:sz w:val="12"/>
        </w:rPr>
        <w:t>For</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vector,</w:t>
      </w:r>
      <w:r>
        <w:rPr>
          <w:color w:val="B3B3B3"/>
          <w:spacing w:val="-2"/>
          <w:w w:val="105"/>
          <w:sz w:val="12"/>
        </w:rPr>
        <w:t> </w:t>
      </w:r>
      <w:r>
        <w:rPr>
          <w:color w:val="B3B3B3"/>
          <w:w w:val="105"/>
          <w:sz w:val="12"/>
        </w:rPr>
        <w:t>we</w:t>
      </w:r>
      <w:r>
        <w:rPr>
          <w:color w:val="B3B3B3"/>
          <w:spacing w:val="-2"/>
          <w:w w:val="105"/>
          <w:sz w:val="12"/>
        </w:rPr>
        <w:t> </w:t>
      </w:r>
      <w:r>
        <w:rPr>
          <w:color w:val="B3B3B3"/>
          <w:w w:val="105"/>
          <w:sz w:val="12"/>
        </w:rPr>
        <w:t>used</w:t>
      </w:r>
      <w:r>
        <w:rPr>
          <w:color w:val="B3B3B3"/>
          <w:spacing w:val="-2"/>
          <w:w w:val="105"/>
          <w:sz w:val="12"/>
        </w:rPr>
        <w:t> </w:t>
      </w:r>
      <w:r>
        <w:rPr>
          <w:color w:val="B3B3B3"/>
          <w:w w:val="105"/>
          <w:sz w:val="12"/>
        </w:rPr>
        <w:t>a</w:t>
      </w:r>
      <w:r>
        <w:rPr>
          <w:color w:val="B3B3B3"/>
          <w:spacing w:val="-2"/>
          <w:w w:val="105"/>
          <w:sz w:val="12"/>
        </w:rPr>
        <w:t> </w:t>
      </w:r>
      <w:r>
        <w:rPr>
          <w:color w:val="B3B3B3"/>
          <w:w w:val="105"/>
          <w:sz w:val="12"/>
        </w:rPr>
        <w:t>defned</w:t>
      </w:r>
      <w:r>
        <w:rPr>
          <w:color w:val="B3B3B3"/>
          <w:spacing w:val="-2"/>
          <w:w w:val="105"/>
          <w:sz w:val="12"/>
        </w:rPr>
        <w:t> </w:t>
      </w:r>
      <w:r>
        <w:rPr>
          <w:color w:val="B3B3B3"/>
          <w:w w:val="105"/>
          <w:sz w:val="12"/>
        </w:rPr>
        <w:t>set</w:t>
      </w:r>
      <w:r>
        <w:rPr>
          <w:color w:val="B3B3B3"/>
          <w:spacing w:val="-2"/>
          <w:w w:val="105"/>
          <w:sz w:val="12"/>
        </w:rPr>
        <w:t> </w:t>
      </w:r>
      <w:r>
        <w:rPr>
          <w:color w:val="B3B3B3"/>
          <w:w w:val="105"/>
          <w:sz w:val="12"/>
        </w:rPr>
        <w:t>of</w:t>
      </w:r>
      <w:r>
        <w:rPr>
          <w:color w:val="B3B3B3"/>
          <w:spacing w:val="-2"/>
          <w:w w:val="105"/>
          <w:sz w:val="12"/>
        </w:rPr>
        <w:t> </w:t>
      </w:r>
      <w:r>
        <w:rPr>
          <w:color w:val="B3B3B3"/>
          <w:w w:val="105"/>
          <w:sz w:val="12"/>
        </w:rPr>
        <w:t>data</w:t>
      </w:r>
      <w:r>
        <w:rPr>
          <w:color w:val="B3B3B3"/>
          <w:spacing w:val="-2"/>
          <w:w w:val="105"/>
          <w:sz w:val="12"/>
        </w:rPr>
        <w:t> </w:t>
      </w:r>
      <w:r>
        <w:rPr>
          <w:color w:val="B3B3B3"/>
          <w:w w:val="105"/>
          <w:sz w:val="12"/>
        </w:rPr>
        <w:t>sources</w:t>
      </w:r>
      <w:r>
        <w:rPr>
          <w:color w:val="B3B3B3"/>
          <w:spacing w:val="-2"/>
          <w:w w:val="105"/>
          <w:sz w:val="12"/>
        </w:rPr>
        <w:t> </w:t>
      </w:r>
      <w:r>
        <w:rPr>
          <w:color w:val="B3B3B3"/>
          <w:w w:val="105"/>
          <w:sz w:val="12"/>
        </w:rPr>
        <w:t>to</w:t>
      </w:r>
      <w:r>
        <w:rPr>
          <w:color w:val="B3B3B3"/>
          <w:spacing w:val="-2"/>
          <w:w w:val="105"/>
          <w:sz w:val="12"/>
        </w:rPr>
        <w:t> </w:t>
      </w:r>
      <w:r>
        <w:rPr>
          <w:color w:val="B3B3B3"/>
          <w:w w:val="105"/>
          <w:sz w:val="12"/>
        </w:rPr>
        <w:t>fnd</w:t>
      </w:r>
      <w:r>
        <w:rPr>
          <w:color w:val="B3B3B3"/>
          <w:spacing w:val="-2"/>
          <w:w w:val="105"/>
          <w:sz w:val="12"/>
        </w:rPr>
        <w:t> </w:t>
      </w:r>
      <w:r>
        <w:rPr>
          <w:color w:val="B3B3B3"/>
          <w:w w:val="105"/>
          <w:sz w:val="12"/>
        </w:rPr>
        <w:t>occurrences</w:t>
      </w:r>
      <w:r>
        <w:rPr>
          <w:color w:val="B3B3B3"/>
          <w:spacing w:val="-2"/>
          <w:w w:val="105"/>
          <w:sz w:val="12"/>
        </w:rPr>
        <w:t> </w:t>
      </w:r>
      <w:r>
        <w:rPr>
          <w:color w:val="B3B3B3"/>
          <w:w w:val="105"/>
          <w:sz w:val="12"/>
        </w:rPr>
        <w:t>of</w:t>
      </w:r>
      <w:r>
        <w:rPr>
          <w:color w:val="B3B3B3"/>
          <w:spacing w:val="-2"/>
          <w:w w:val="105"/>
          <w:sz w:val="12"/>
        </w:rPr>
        <w:t> </w:t>
      </w:r>
      <w:r>
        <w:rPr>
          <w:color w:val="B3B3B3"/>
          <w:w w:val="105"/>
          <w:sz w:val="12"/>
        </w:rPr>
        <w:t>keywords</w:t>
      </w:r>
      <w:r>
        <w:rPr>
          <w:color w:val="B3B3B3"/>
          <w:spacing w:val="-2"/>
          <w:w w:val="105"/>
          <w:sz w:val="12"/>
        </w:rPr>
        <w:t> </w:t>
      </w:r>
      <w:r>
        <w:rPr>
          <w:color w:val="B3B3B3"/>
          <w:w w:val="105"/>
          <w:sz w:val="12"/>
        </w:rPr>
        <w:t>associated</w:t>
      </w:r>
      <w:r>
        <w:rPr>
          <w:color w:val="B3B3B3"/>
          <w:spacing w:val="-2"/>
          <w:w w:val="105"/>
          <w:sz w:val="12"/>
        </w:rPr>
        <w:t> </w:t>
      </w:r>
      <w:r>
        <w:rPr>
          <w:color w:val="B3B3B3"/>
          <w:w w:val="105"/>
          <w:sz w:val="12"/>
        </w:rPr>
        <w:t>with</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of</w:t>
      </w:r>
      <w:r>
        <w:rPr>
          <w:color w:val="B3B3B3"/>
          <w:spacing w:val="-2"/>
          <w:w w:val="105"/>
          <w:sz w:val="12"/>
        </w:rPr>
        <w:t> </w:t>
      </w:r>
      <w:r>
        <w:rPr>
          <w:color w:val="B3B3B3"/>
          <w:w w:val="105"/>
          <w:sz w:val="12"/>
        </w:rPr>
        <w:t>the</w:t>
      </w:r>
      <w:r>
        <w:rPr>
          <w:color w:val="B3B3B3"/>
          <w:spacing w:val="-2"/>
          <w:w w:val="105"/>
          <w:sz w:val="12"/>
        </w:rPr>
        <w:t> </w:t>
      </w:r>
      <w:r>
        <w:rPr>
          <w:color w:val="B3B3B3"/>
          <w:w w:val="105"/>
          <w:sz w:val="12"/>
        </w:rPr>
        <w:t>13</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screened</w:t>
      </w:r>
      <w:r>
        <w:rPr>
          <w:color w:val="B3B3B3"/>
          <w:spacing w:val="-2"/>
          <w:w w:val="105"/>
          <w:sz w:val="12"/>
        </w:rPr>
        <w:t> </w:t>
      </w:r>
      <w:r>
        <w:rPr>
          <w:color w:val="B3B3B3"/>
          <w:w w:val="105"/>
          <w:sz w:val="12"/>
        </w:rPr>
        <w:t>those</w:t>
      </w:r>
      <w:r>
        <w:rPr>
          <w:color w:val="B3B3B3"/>
          <w:spacing w:val="-2"/>
          <w:w w:val="105"/>
          <w:sz w:val="12"/>
        </w:rPr>
        <w:t> </w:t>
      </w:r>
      <w:r>
        <w:rPr>
          <w:color w:val="B3B3B3"/>
          <w:w w:val="105"/>
          <w:sz w:val="12"/>
        </w:rPr>
        <w:t>occurrences</w:t>
      </w:r>
      <w:r>
        <w:rPr>
          <w:color w:val="B3B3B3"/>
          <w:spacing w:val="40"/>
          <w:w w:val="105"/>
          <w:sz w:val="12"/>
        </w:rPr>
        <w:t> </w:t>
      </w:r>
      <w:r>
        <w:rPr>
          <w:color w:val="B3B3B3"/>
          <w:w w:val="105"/>
          <w:sz w:val="12"/>
        </w:rPr>
        <w:t>for</w:t>
      </w:r>
      <w:r>
        <w:rPr>
          <w:color w:val="B3B3B3"/>
          <w:spacing w:val="-2"/>
          <w:w w:val="105"/>
          <w:sz w:val="12"/>
        </w:rPr>
        <w:t> </w:t>
      </w:r>
      <w:r>
        <w:rPr>
          <w:color w:val="B3B3B3"/>
          <w:w w:val="105"/>
          <w:sz w:val="12"/>
        </w:rPr>
        <w:t>valid</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of</w:t>
      </w:r>
      <w:r>
        <w:rPr>
          <w:color w:val="B3B3B3"/>
          <w:spacing w:val="-2"/>
          <w:w w:val="105"/>
          <w:sz w:val="12"/>
        </w:rPr>
        <w:t> </w:t>
      </w:r>
      <w:r>
        <w:rPr>
          <w:color w:val="B3B3B3"/>
          <w:w w:val="105"/>
          <w:sz w:val="12"/>
        </w:rPr>
        <w:t>activity,</w:t>
      </w:r>
      <w:r>
        <w:rPr>
          <w:color w:val="B3B3B3"/>
          <w:spacing w:val="-2"/>
          <w:w w:val="105"/>
          <w:sz w:val="12"/>
        </w:rPr>
        <w:t> </w:t>
      </w:r>
      <w:r>
        <w:rPr>
          <w:color w:val="B3B3B3"/>
          <w:w w:val="105"/>
          <w:sz w:val="12"/>
        </w:rPr>
        <w:t>and</w:t>
      </w:r>
      <w:r>
        <w:rPr>
          <w:color w:val="B3B3B3"/>
          <w:spacing w:val="-2"/>
          <w:w w:val="105"/>
          <w:sz w:val="12"/>
        </w:rPr>
        <w:t> </w:t>
      </w:r>
      <w:r>
        <w:rPr>
          <w:color w:val="B3B3B3"/>
          <w:w w:val="105"/>
          <w:sz w:val="12"/>
        </w:rPr>
        <w:t>indexed</w:t>
      </w:r>
      <w:r>
        <w:rPr>
          <w:color w:val="B3B3B3"/>
          <w:spacing w:val="-2"/>
          <w:w w:val="105"/>
          <w:sz w:val="12"/>
        </w:rPr>
        <w:t> </w:t>
      </w:r>
      <w:r>
        <w:rPr>
          <w:color w:val="B3B3B3"/>
          <w:w w:val="105"/>
          <w:sz w:val="12"/>
        </w:rPr>
        <w:t>the</w:t>
      </w:r>
      <w:r>
        <w:rPr>
          <w:color w:val="B3B3B3"/>
          <w:spacing w:val="-2"/>
          <w:w w:val="105"/>
          <w:sz w:val="12"/>
        </w:rPr>
        <w:t> </w:t>
      </w:r>
      <w:r>
        <w:rPr>
          <w:color w:val="B3B3B3"/>
          <w:w w:val="105"/>
          <w:sz w:val="12"/>
        </w:rPr>
        <w:t>resulting</w:t>
      </w:r>
      <w:r>
        <w:rPr>
          <w:color w:val="B3B3B3"/>
          <w:spacing w:val="-2"/>
          <w:w w:val="105"/>
          <w:sz w:val="12"/>
        </w:rPr>
        <w:t> </w:t>
      </w:r>
      <w:r>
        <w:rPr>
          <w:color w:val="B3B3B3"/>
          <w:w w:val="105"/>
          <w:sz w:val="12"/>
        </w:rPr>
        <w:t>numbers</w:t>
      </w:r>
      <w:r>
        <w:rPr>
          <w:color w:val="B3B3B3"/>
          <w:spacing w:val="-2"/>
          <w:w w:val="105"/>
          <w:sz w:val="12"/>
        </w:rPr>
        <w:t> </w:t>
      </w:r>
      <w:r>
        <w:rPr>
          <w:color w:val="B3B3B3"/>
          <w:w w:val="105"/>
          <w:sz w:val="12"/>
        </w:rPr>
        <w:t>of</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on</w:t>
      </w:r>
      <w:r>
        <w:rPr>
          <w:color w:val="B3B3B3"/>
          <w:spacing w:val="-2"/>
          <w:w w:val="105"/>
          <w:sz w:val="12"/>
        </w:rPr>
        <w:t> </w:t>
      </w:r>
      <w:r>
        <w:rPr>
          <w:color w:val="B3B3B3"/>
          <w:w w:val="105"/>
          <w:sz w:val="12"/>
        </w:rPr>
        <w:t>a</w:t>
      </w:r>
      <w:r>
        <w:rPr>
          <w:color w:val="B3B3B3"/>
          <w:spacing w:val="-2"/>
          <w:w w:val="105"/>
          <w:sz w:val="12"/>
        </w:rPr>
        <w:t> </w:t>
      </w:r>
      <w:r>
        <w:rPr>
          <w:color w:val="B3B3B3"/>
          <w:w w:val="105"/>
          <w:sz w:val="12"/>
        </w:rPr>
        <w:t>0–1</w:t>
      </w:r>
      <w:r>
        <w:rPr>
          <w:color w:val="B3B3B3"/>
          <w:spacing w:val="-2"/>
          <w:w w:val="105"/>
          <w:sz w:val="12"/>
        </w:rPr>
        <w:t> </w:t>
      </w:r>
      <w:r>
        <w:rPr>
          <w:color w:val="B3B3B3"/>
          <w:w w:val="105"/>
          <w:sz w:val="12"/>
        </w:rPr>
        <w:t>scoring</w:t>
      </w:r>
      <w:r>
        <w:rPr>
          <w:color w:val="B3B3B3"/>
          <w:spacing w:val="-2"/>
          <w:w w:val="105"/>
          <w:sz w:val="12"/>
        </w:rPr>
        <w:t> </w:t>
      </w:r>
      <w:r>
        <w:rPr>
          <w:color w:val="B3B3B3"/>
          <w:w w:val="105"/>
          <w:sz w:val="12"/>
        </w:rPr>
        <w:t>scale</w:t>
      </w:r>
      <w:r>
        <w:rPr>
          <w:color w:val="B3B3B3"/>
          <w:spacing w:val="-2"/>
          <w:w w:val="105"/>
          <w:sz w:val="12"/>
        </w:rPr>
        <w:t> </w:t>
      </w:r>
      <w:r>
        <w:rPr>
          <w:color w:val="B3B3B3"/>
          <w:w w:val="105"/>
          <w:sz w:val="12"/>
        </w:rPr>
        <w:t>that</w:t>
      </w:r>
      <w:r>
        <w:rPr>
          <w:color w:val="B3B3B3"/>
          <w:spacing w:val="-2"/>
          <w:w w:val="105"/>
          <w:sz w:val="12"/>
        </w:rPr>
        <w:t> </w:t>
      </w:r>
      <w:r>
        <w:rPr>
          <w:color w:val="B3B3B3"/>
          <w:w w:val="105"/>
          <w:sz w:val="12"/>
        </w:rPr>
        <w:t>is</w:t>
      </w:r>
      <w:r>
        <w:rPr>
          <w:color w:val="B3B3B3"/>
          <w:spacing w:val="-2"/>
          <w:w w:val="105"/>
          <w:sz w:val="12"/>
        </w:rPr>
        <w:t> </w:t>
      </w:r>
      <w:r>
        <w:rPr>
          <w:color w:val="B3B3B3"/>
          <w:w w:val="105"/>
          <w:sz w:val="12"/>
        </w:rPr>
        <w:t>relative</w:t>
      </w:r>
      <w:r>
        <w:rPr>
          <w:color w:val="B3B3B3"/>
          <w:spacing w:val="-2"/>
          <w:w w:val="105"/>
          <w:sz w:val="12"/>
        </w:rPr>
        <w:t> </w:t>
      </w:r>
      <w:r>
        <w:rPr>
          <w:color w:val="B3B3B3"/>
          <w:w w:val="105"/>
          <w:sz w:val="12"/>
        </w:rPr>
        <w:t>to</w:t>
      </w:r>
      <w:r>
        <w:rPr>
          <w:color w:val="B3B3B3"/>
          <w:spacing w:val="-2"/>
          <w:w w:val="105"/>
          <w:sz w:val="12"/>
        </w:rPr>
        <w:t> </w:t>
      </w:r>
      <w:r>
        <w:rPr>
          <w:color w:val="B3B3B3"/>
          <w:w w:val="105"/>
          <w:sz w:val="12"/>
        </w:rPr>
        <w:t>the</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studied.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header="0" w:footer="502" w:top="1820" w:bottom="280" w:left="680" w:right="680"/>
        </w:sectPr>
      </w:pPr>
    </w:p>
    <w:p>
      <w:pPr>
        <w:pStyle w:val="Heading6"/>
        <w:spacing w:before="254"/>
      </w:pPr>
      <w:r>
        <w:rPr>
          <w:color w:val="231F20"/>
          <w:spacing w:val="-2"/>
        </w:rPr>
        <w:t>Latest</w:t>
      </w:r>
      <w:r>
        <w:rPr>
          <w:color w:val="231F20"/>
          <w:spacing w:val="-9"/>
        </w:rPr>
        <w:t> </w:t>
      </w:r>
      <w:r>
        <w:rPr>
          <w:color w:val="231F20"/>
          <w:spacing w:val="-2"/>
        </w:rPr>
        <w:t>developments</w:t>
      </w:r>
    </w:p>
    <w:p>
      <w:pPr>
        <w:pStyle w:val="BodyText"/>
        <w:spacing w:line="268" w:lineRule="auto" w:before="64"/>
        <w:ind w:left="2311"/>
      </w:pPr>
      <w:r>
        <w:rPr>
          <w:color w:val="231F20"/>
        </w:rPr>
        <w:t>Recent</w:t>
      </w:r>
      <w:r>
        <w:rPr>
          <w:color w:val="231F20"/>
          <w:spacing w:val="-4"/>
        </w:rPr>
        <w:t> </w:t>
      </w:r>
      <w:r>
        <w:rPr>
          <w:color w:val="231F20"/>
        </w:rPr>
        <w:t>developments</w:t>
      </w:r>
      <w:r>
        <w:rPr>
          <w:color w:val="231F20"/>
          <w:spacing w:val="-4"/>
        </w:rPr>
        <w:t> </w:t>
      </w:r>
      <w:r>
        <w:rPr>
          <w:color w:val="231F20"/>
        </w:rPr>
        <w:t>involving</w:t>
      </w:r>
      <w:r>
        <w:rPr>
          <w:color w:val="231F20"/>
          <w:spacing w:val="-4"/>
        </w:rPr>
        <w:t> </w:t>
      </w:r>
      <w:r>
        <w:rPr>
          <w:color w:val="231F20"/>
        </w:rPr>
        <w:t>the</w:t>
      </w:r>
      <w:r>
        <w:rPr>
          <w:color w:val="231F20"/>
          <w:spacing w:val="-4"/>
        </w:rPr>
        <w:t> </w:t>
      </w:r>
      <w:r>
        <w:rPr>
          <w:color w:val="231F20"/>
        </w:rPr>
        <w:t>future</w:t>
      </w:r>
      <w:r>
        <w:rPr>
          <w:color w:val="231F20"/>
          <w:spacing w:val="-4"/>
        </w:rPr>
        <w:t> </w:t>
      </w:r>
      <w:r>
        <w:rPr>
          <w:color w:val="231F20"/>
        </w:rPr>
        <w:t>of mobility include the following:</w:t>
      </w:r>
    </w:p>
    <w:p>
      <w:pPr>
        <w:pStyle w:val="BodyText"/>
        <w:spacing w:line="268" w:lineRule="auto" w:before="114"/>
        <w:ind w:left="2595" w:right="2" w:hanging="284"/>
      </w:pPr>
      <w:r>
        <w:rPr>
          <w:color w:val="231F20"/>
        </w:rPr>
        <w:t>—</w:t>
      </w:r>
      <w:r>
        <w:rPr>
          <w:color w:val="231F20"/>
          <w:spacing w:val="80"/>
        </w:rPr>
        <w:t> </w:t>
      </w:r>
      <w:r>
        <w:rPr>
          <w:rFonts w:ascii="Arial" w:hAnsi="Arial"/>
          <w:i/>
          <w:color w:val="231F20"/>
        </w:rPr>
        <w:t>Growth</w:t>
      </w:r>
      <w:r>
        <w:rPr>
          <w:rFonts w:ascii="Arial" w:hAnsi="Arial"/>
          <w:i/>
          <w:color w:val="231F20"/>
          <w:spacing w:val="-18"/>
        </w:rPr>
        <w:t> </w:t>
      </w:r>
      <w:r>
        <w:rPr>
          <w:rFonts w:ascii="Arial" w:hAnsi="Arial"/>
          <w:i/>
          <w:color w:val="231F20"/>
        </w:rPr>
        <w:t>in</w:t>
      </w:r>
      <w:r>
        <w:rPr>
          <w:rFonts w:ascii="Arial" w:hAnsi="Arial"/>
          <w:i/>
          <w:color w:val="231F20"/>
          <w:spacing w:val="-18"/>
        </w:rPr>
        <w:t> </w:t>
      </w:r>
      <w:r>
        <w:rPr>
          <w:rFonts w:ascii="Arial" w:hAnsi="Arial"/>
          <w:i/>
          <w:color w:val="231F20"/>
        </w:rPr>
        <w:t>sales</w:t>
      </w:r>
      <w:r>
        <w:rPr>
          <w:rFonts w:ascii="Arial" w:hAnsi="Arial"/>
          <w:i/>
          <w:color w:val="231F20"/>
          <w:spacing w:val="-18"/>
        </w:rPr>
        <w:t> </w:t>
      </w:r>
      <w:r>
        <w:rPr>
          <w:rFonts w:ascii="Arial" w:hAnsi="Arial"/>
          <w:i/>
          <w:color w:val="231F20"/>
        </w:rPr>
        <w:t>of</w:t>
      </w:r>
      <w:r>
        <w:rPr>
          <w:rFonts w:ascii="Arial" w:hAnsi="Arial"/>
          <w:i/>
          <w:color w:val="231F20"/>
          <w:spacing w:val="-18"/>
        </w:rPr>
        <w:t> </w:t>
      </w:r>
      <w:r>
        <w:rPr>
          <w:rFonts w:ascii="Arial" w:hAnsi="Arial"/>
          <w:i/>
          <w:color w:val="231F20"/>
        </w:rPr>
        <w:t>EVs</w:t>
      </w:r>
      <w:r>
        <w:rPr>
          <w:rFonts w:ascii="Arial" w:hAnsi="Arial"/>
          <w:i/>
          <w:color w:val="231F20"/>
          <w:spacing w:val="-18"/>
        </w:rPr>
        <w:t> </w:t>
      </w:r>
      <w:r>
        <w:rPr>
          <w:rFonts w:ascii="Arial" w:hAnsi="Arial"/>
          <w:i/>
          <w:color w:val="231F20"/>
        </w:rPr>
        <w:t>has</w:t>
      </w:r>
      <w:r>
        <w:rPr>
          <w:rFonts w:ascii="Arial" w:hAnsi="Arial"/>
          <w:i/>
          <w:color w:val="231F20"/>
          <w:spacing w:val="-18"/>
        </w:rPr>
        <w:t> </w:t>
      </w:r>
      <w:r>
        <w:rPr>
          <w:rFonts w:ascii="Arial" w:hAnsi="Arial"/>
          <w:i/>
          <w:color w:val="231F20"/>
        </w:rPr>
        <w:t>been</w:t>
      </w:r>
      <w:r>
        <w:rPr>
          <w:rFonts w:ascii="Arial" w:hAnsi="Arial"/>
          <w:i/>
          <w:color w:val="231F20"/>
          <w:spacing w:val="-18"/>
        </w:rPr>
        <w:t> </w:t>
      </w:r>
      <w:r>
        <w:rPr>
          <w:rFonts w:ascii="Arial" w:hAnsi="Arial"/>
          <w:i/>
          <w:color w:val="231F20"/>
        </w:rPr>
        <w:t>uneven</w:t>
      </w:r>
      <w:r>
        <w:rPr>
          <w:rFonts w:ascii="Arial" w:hAnsi="Arial"/>
          <w:i/>
          <w:color w:val="231F20"/>
        </w:rPr>
        <w:t> globally. </w:t>
      </w:r>
      <w:r>
        <w:rPr>
          <w:color w:val="231F20"/>
        </w:rPr>
        <w:t>Growth in EV sales in the United</w:t>
      </w:r>
      <w:r>
        <w:rPr>
          <w:color w:val="231F20"/>
          <w:spacing w:val="40"/>
        </w:rPr>
        <w:t> </w:t>
      </w:r>
      <w:r>
        <w:rPr>
          <w:color w:val="231F20"/>
        </w:rPr>
        <w:t>States slowed in 2024 to a little over 7 percent,</w:t>
      </w:r>
      <w:r>
        <w:rPr>
          <w:color w:val="231F20"/>
          <w:spacing w:val="40"/>
        </w:rPr>
        <w:t> </w:t>
      </w:r>
      <w:r>
        <w:rPr>
          <w:color w:val="231F20"/>
        </w:rPr>
        <w:t>a marked decline from the almost 33 percent growth seen from 2022 to 2023. High production</w:t>
      </w:r>
      <w:r>
        <w:rPr>
          <w:color w:val="231F20"/>
          <w:spacing w:val="-4"/>
        </w:rPr>
        <w:t> </w:t>
      </w:r>
      <w:r>
        <w:rPr>
          <w:color w:val="231F20"/>
        </w:rPr>
        <w:t>costs</w:t>
      </w:r>
      <w:r>
        <w:rPr>
          <w:color w:val="231F20"/>
          <w:spacing w:val="-4"/>
        </w:rPr>
        <w:t> </w:t>
      </w:r>
      <w:r>
        <w:rPr>
          <w:color w:val="231F20"/>
        </w:rPr>
        <w:t>and</w:t>
      </w:r>
      <w:r>
        <w:rPr>
          <w:color w:val="231F20"/>
          <w:spacing w:val="-4"/>
        </w:rPr>
        <w:t> </w:t>
      </w:r>
      <w:r>
        <w:rPr>
          <w:color w:val="231F20"/>
        </w:rPr>
        <w:t>the</w:t>
      </w:r>
      <w:r>
        <w:rPr>
          <w:color w:val="231F20"/>
          <w:spacing w:val="-4"/>
        </w:rPr>
        <w:t> </w:t>
      </w:r>
      <w:r>
        <w:rPr>
          <w:color w:val="231F20"/>
        </w:rPr>
        <w:t>impending</w:t>
      </w:r>
      <w:r>
        <w:rPr>
          <w:color w:val="231F20"/>
          <w:spacing w:val="-4"/>
        </w:rPr>
        <w:t> </w:t>
      </w:r>
      <w:r>
        <w:rPr>
          <w:color w:val="231F20"/>
        </w:rPr>
        <w:t>elimination of tax credits in 2025 in the United States contributed to lower demand.</w:t>
      </w:r>
      <w:r>
        <w:rPr>
          <w:color w:val="231F20"/>
          <w:position w:val="5"/>
          <w:sz w:val="9"/>
        </w:rPr>
        <w:t>2</w:t>
      </w:r>
      <w:r>
        <w:rPr>
          <w:color w:val="231F20"/>
          <w:spacing w:val="40"/>
          <w:position w:val="5"/>
          <w:sz w:val="9"/>
        </w:rPr>
        <w:t> </w:t>
      </w:r>
      <w:r>
        <w:rPr>
          <w:color w:val="231F20"/>
        </w:rPr>
        <w:t>Conversely,</w:t>
      </w:r>
    </w:p>
    <w:p>
      <w:pPr>
        <w:spacing w:line="240" w:lineRule="auto" w:before="11"/>
        <w:rPr>
          <w:sz w:val="25"/>
        </w:rPr>
      </w:pPr>
      <w:r>
        <w:rPr/>
        <w:br w:type="column"/>
      </w:r>
      <w:r>
        <w:rPr>
          <w:sz w:val="25"/>
        </w:rPr>
      </w:r>
    </w:p>
    <w:p>
      <w:pPr>
        <w:pStyle w:val="BodyText"/>
        <w:spacing w:line="268" w:lineRule="auto"/>
        <w:ind w:left="592" w:right="243"/>
      </w:pPr>
      <w:r>
        <w:rPr>
          <w:color w:val="231F20"/>
        </w:rPr>
        <w:t>EV sales in China jumped nearly 36 percent, driven by strong consumer demand, expanding charging infrastructure, and government incentives.</w:t>
      </w:r>
      <w:r>
        <w:rPr>
          <w:color w:val="231F20"/>
          <w:position w:val="5"/>
          <w:sz w:val="9"/>
        </w:rPr>
        <w:t>3</w:t>
      </w:r>
      <w:r>
        <w:rPr>
          <w:color w:val="231F20"/>
          <w:spacing w:val="40"/>
          <w:position w:val="5"/>
          <w:sz w:val="9"/>
        </w:rPr>
        <w:t> </w:t>
      </w:r>
      <w:r>
        <w:rPr>
          <w:color w:val="231F20"/>
        </w:rPr>
        <w:t>In Europe, the average cost of battery</w:t>
      </w:r>
      <w:r>
        <w:rPr>
          <w:color w:val="231F20"/>
          <w:spacing w:val="18"/>
        </w:rPr>
        <w:t> </w:t>
      </w:r>
      <w:r>
        <w:rPr>
          <w:color w:val="231F20"/>
        </w:rPr>
        <w:t>electric</w:t>
      </w:r>
      <w:r>
        <w:rPr>
          <w:color w:val="231F20"/>
          <w:spacing w:val="18"/>
        </w:rPr>
        <w:t> </w:t>
      </w:r>
      <w:r>
        <w:rPr>
          <w:color w:val="231F20"/>
        </w:rPr>
        <w:t>vehicles</w:t>
      </w:r>
      <w:r>
        <w:rPr>
          <w:color w:val="231F20"/>
          <w:spacing w:val="18"/>
        </w:rPr>
        <w:t> </w:t>
      </w:r>
      <w:r>
        <w:rPr>
          <w:color w:val="231F20"/>
        </w:rPr>
        <w:t>(BEVs)</w:t>
      </w:r>
      <w:r>
        <w:rPr>
          <w:color w:val="231F20"/>
          <w:spacing w:val="18"/>
        </w:rPr>
        <w:t> </w:t>
      </w:r>
      <w:r>
        <w:rPr>
          <w:color w:val="231F20"/>
        </w:rPr>
        <w:t>has</w:t>
      </w:r>
      <w:r>
        <w:rPr>
          <w:color w:val="231F20"/>
          <w:spacing w:val="18"/>
        </w:rPr>
        <w:t> </w:t>
      </w:r>
      <w:r>
        <w:rPr>
          <w:color w:val="231F20"/>
        </w:rPr>
        <w:t>dropped</w:t>
      </w:r>
      <w:r>
        <w:rPr>
          <w:color w:val="231F20"/>
          <w:spacing w:val="80"/>
        </w:rPr>
        <w:t> </w:t>
      </w:r>
      <w:r>
        <w:rPr>
          <w:color w:val="231F20"/>
        </w:rPr>
        <w:t>to about $44,000, undercutting comparable gasoline-powered vehicles that cost $45,000</w:t>
      </w:r>
      <w:r>
        <w:rPr>
          <w:color w:val="231F20"/>
          <w:spacing w:val="80"/>
        </w:rPr>
        <w:t> </w:t>
      </w:r>
      <w:r>
        <w:rPr>
          <w:color w:val="231F20"/>
        </w:rPr>
        <w:t>on average.</w:t>
      </w:r>
      <w:r>
        <w:rPr>
          <w:color w:val="231F20"/>
          <w:position w:val="5"/>
          <w:sz w:val="9"/>
        </w:rPr>
        <w:t>4</w:t>
      </w:r>
      <w:r>
        <w:rPr>
          <w:color w:val="231F20"/>
          <w:spacing w:val="40"/>
          <w:position w:val="5"/>
          <w:sz w:val="9"/>
        </w:rPr>
        <w:t> </w:t>
      </w:r>
      <w:r>
        <w:rPr>
          <w:color w:val="231F20"/>
        </w:rPr>
        <w:t>Automakers plan to release</w:t>
      </w:r>
    </w:p>
    <w:p>
      <w:pPr>
        <w:pStyle w:val="BodyText"/>
        <w:spacing w:line="268" w:lineRule="auto" w:before="2"/>
        <w:ind w:left="592"/>
      </w:pPr>
      <w:r>
        <w:rPr>
          <w:color w:val="231F20"/>
        </w:rPr>
        <w:t>more affordable EV models globally, although affordability</w:t>
      </w:r>
      <w:r>
        <w:rPr>
          <w:color w:val="231F20"/>
          <w:spacing w:val="-8"/>
        </w:rPr>
        <w:t> </w:t>
      </w:r>
      <w:r>
        <w:rPr>
          <w:color w:val="231F20"/>
        </w:rPr>
        <w:t>improvements</w:t>
      </w:r>
      <w:r>
        <w:rPr>
          <w:color w:val="231F20"/>
          <w:spacing w:val="-8"/>
        </w:rPr>
        <w:t> </w:t>
      </w:r>
      <w:r>
        <w:rPr>
          <w:color w:val="231F20"/>
        </w:rPr>
        <w:t>remain</w:t>
      </w:r>
      <w:r>
        <w:rPr>
          <w:color w:val="231F20"/>
          <w:spacing w:val="-8"/>
        </w:rPr>
        <w:t> </w:t>
      </w:r>
      <w:r>
        <w:rPr>
          <w:color w:val="231F20"/>
        </w:rPr>
        <w:t>slower</w:t>
      </w:r>
      <w:r>
        <w:rPr>
          <w:color w:val="231F20"/>
          <w:spacing w:val="-8"/>
        </w:rPr>
        <w:t> </w:t>
      </w:r>
      <w:r>
        <w:rPr>
          <w:color w:val="231F20"/>
        </w:rPr>
        <w:t>in</w:t>
      </w:r>
      <w:r>
        <w:rPr>
          <w:color w:val="231F20"/>
          <w:spacing w:val="-8"/>
        </w:rPr>
        <w:t> </w:t>
      </w:r>
      <w:r>
        <w:rPr>
          <w:color w:val="231F20"/>
        </w:rPr>
        <w:t>the United States, hampering widespread adoption.</w:t>
      </w:r>
    </w:p>
    <w:p>
      <w:pPr>
        <w:spacing w:after="0" w:line="268" w:lineRule="auto"/>
        <w:sectPr>
          <w:type w:val="continuous"/>
          <w:pgSz w:w="12240" w:h="15840"/>
          <w:pgMar w:header="0" w:footer="502" w:top="1820" w:bottom="280" w:left="680" w:right="680"/>
          <w:cols w:num="2" w:equalWidth="0">
            <w:col w:w="6325" w:space="40"/>
            <w:col w:w="4515"/>
          </w:cols>
        </w:sectPr>
      </w:pPr>
    </w:p>
    <w:p>
      <w:pPr>
        <w:pStyle w:val="BodyText"/>
        <w:rPr>
          <w:sz w:val="20"/>
        </w:rPr>
      </w:pPr>
      <w:r>
        <w:rPr/>
        <w:pict>
          <v:group style="position:absolute;margin-left:0pt;margin-top:0pt;width:612pt;height:486pt;mso-position-horizontal-relative:page;mso-position-vertical-relative:page;z-index:-19979776" id="docshapegroup1199" coordorigin="0,0" coordsize="12240,9720">
            <v:rect style="position:absolute;left:0;top:0;width:12240;height:9720" id="docshape1200" filled="true" fillcolor="#051c2c" stroked="false">
              <v:fill type="solid"/>
            </v:rect>
            <v:shape style="position:absolute;left:9867;top:3332;width:102;height:102" type="#_x0000_t75" id="docshape1201" stroked="false">
              <v:imagedata r:id="rId191" o:title=""/>
            </v:shape>
            <v:shape style="position:absolute;left:10727;top:3304;width:157;height:157" type="#_x0000_t75" id="docshape1202" stroked="false">
              <v:imagedata r:id="rId192" o:title=""/>
            </v:shape>
            <v:line style="position:absolute" from="10239,1940" to="10239,1950" stroked="true" strokeweight=".255pt" strokecolor="#757575">
              <v:stroke dashstyle="solid"/>
            </v:line>
            <v:line style="position:absolute" from="10239,1971" to="10239,2746" stroked="true" strokeweight=".255pt" strokecolor="#757575">
              <v:stroke dashstyle="shortdot"/>
            </v:line>
            <v:line style="position:absolute" from="10239,2756" to="10239,2766" stroked="true" strokeweight=".255pt" strokecolor="#757575">
              <v:stroke dashstyle="solid"/>
            </v:line>
            <v:line style="position:absolute" from="9892,8451" to="9892,3797" stroked="true" strokeweight=".255pt" strokecolor="#b3b3b3">
              <v:stroke dashstyle="solid"/>
            </v:line>
            <v:line style="position:absolute" from="8588,8451" to="8588,3808" stroked="true" strokeweight=".255pt" strokecolor="#b3b3b3">
              <v:stroke dashstyle="solid"/>
            </v:line>
            <v:line style="position:absolute" from="11195,8451" to="11195,3797" stroked="true" strokeweight=".255pt" strokecolor="#b3b3b3">
              <v:stroke dashstyle="solid"/>
            </v:line>
            <v:line style="position:absolute" from="7285,8451" to="7285,3797" stroked="true" strokeweight=".255pt" strokecolor="#b3b3b3">
              <v:stroke dashstyle="solid"/>
            </v:line>
            <v:line style="position:absolute" from="5981,8451" to="5981,3799" stroked="true" strokeweight=".255pt" strokecolor="#b3b3b3">
              <v:stroke dashstyle="solid"/>
            </v:line>
            <v:line style="position:absolute" from="4678,8451" to="4678,3808" stroked="true" strokeweight=".255pt" strokecolor="#b3b3b3">
              <v:stroke dashstyle="solid"/>
            </v:line>
            <v:line style="position:absolute" from="3374,8451" to="3374,3808" stroked="true" strokeweight=".255pt" strokecolor="#b3b3b3">
              <v:stroke dashstyle="solid"/>
            </v:line>
            <v:line style="position:absolute" from="3375,8451" to="11195,8451" stroked="true" strokeweight=".255pt" strokecolor="#b3b3b3">
              <v:stroke dashstyle="solid"/>
            </v:line>
            <v:shape style="position:absolute;left:11078;top:6038;width:5;height:5" id="docshape1203" coordorigin="11078,6039" coordsize="5,5" path="m11078,6041l11079,6039,11081,6039,11082,6039,11083,6041,11082,6043,11081,6043,11079,6043,11078,6041xe" filled="true" fillcolor="#cccccc" stroked="false">
              <v:path arrowok="t"/>
              <v:fill type="solid"/>
            </v:shape>
            <v:line style="position:absolute" from="11195,6233" to="3364,6233" stroked="true" strokeweight=".255pt" strokecolor="#646464">
              <v:stroke dashstyle="shortdot"/>
            </v:line>
            <v:line style="position:absolute" from="11195,4754" to="3378,4754" stroked="true" strokeweight=".255pt" strokecolor="#b3b3b3">
              <v:stroke dashstyle="solid"/>
            </v:line>
            <v:line style="position:absolute" from="11195,6972" to="3364,6972" stroked="true" strokeweight=".255pt" strokecolor="#646464">
              <v:stroke dashstyle="shortdot"/>
            </v:line>
            <v:line style="position:absolute" from="11195,7712" to="3364,7712" stroked="true" strokeweight=".255pt" strokecolor="#646464">
              <v:stroke dashstyle="shortdot"/>
            </v:line>
            <v:line style="position:absolute" from="11195,5494" to="3364,5494" stroked="true" strokeweight=".255pt" strokecolor="#646464">
              <v:stroke dashstyle="shortdot"/>
            </v:line>
            <v:line style="position:absolute" from="3375,8451" to="3280,8451" stroked="true" strokeweight=".255pt" strokecolor="#b3b3b3">
              <v:stroke dashstyle="solid"/>
            </v:line>
            <v:line style="position:absolute" from="3280,6972" to="3364,6972" stroked="true" strokeweight=".255pt" strokecolor="#b3b3b3">
              <v:stroke dashstyle="solid"/>
            </v:line>
            <v:line style="position:absolute" from="3280,7712" to="3364,7712" stroked="true" strokeweight=".255pt" strokecolor="#b3b3b3">
              <v:stroke dashstyle="solid"/>
            </v:line>
            <v:line style="position:absolute" from="3280,6233" to="3364,6233" stroked="true" strokeweight=".255pt" strokecolor="#b3b3b3">
              <v:stroke dashstyle="solid"/>
            </v:line>
            <v:line style="position:absolute" from="3280,5493" to="3364,5493" stroked="true" strokeweight=".255pt" strokecolor="#b3b3b3">
              <v:stroke dashstyle="solid"/>
            </v:line>
            <v:line style="position:absolute" from="3280,4754" to="3378,4754" stroked="true" strokeweight=".255pt" strokecolor="#b3b3b3">
              <v:stroke dashstyle="solid"/>
            </v:line>
            <v:shape style="position:absolute;left:7814;top:7095;width:244;height:241" type="#_x0000_t75" id="docshape1204" stroked="false">
              <v:imagedata r:id="rId193" o:title=""/>
            </v:shape>
            <v:shape style="position:absolute;left:10504;top:7397;width:244;height:241" type="#_x0000_t75" id="docshape1205" stroked="false">
              <v:imagedata r:id="rId193" o:title=""/>
            </v:shape>
            <v:shape style="position:absolute;left:9117;top:6784;width:244;height:241" type="#_x0000_t75" id="docshape1206" stroked="false">
              <v:imagedata r:id="rId193" o:title=""/>
            </v:shape>
            <v:shape style="position:absolute;left:3944;top:7880;width:164;height:161" type="#_x0000_t75" id="docshape1207" stroked="false">
              <v:imagedata r:id="rId194" o:title=""/>
            </v:shape>
            <v:shape style="position:absolute;left:7854;top:7691;width:164;height:161" type="#_x0000_t75" id="docshape1208" stroked="false">
              <v:imagedata r:id="rId195" o:title=""/>
            </v:shape>
            <v:shape style="position:absolute;left:10545;top:7946;width:164;height:161" type="#_x0000_t75" id="docshape1209" stroked="false">
              <v:imagedata r:id="rId195" o:title=""/>
            </v:shape>
            <v:shape style="position:absolute;left:9158;top:6051;width:164;height:161" type="#_x0000_t75" id="docshape1210" stroked="false">
              <v:imagedata r:id="rId196" o:title=""/>
            </v:shape>
            <v:shape style="position:absolute;left:4026;top:7248;width:2;height:636" id="docshape1211" coordorigin="4026,7248" coordsize="0,636" path="m4026,7248l4026,7884e" filled="true" fillcolor="#001c2d" stroked="false">
              <v:path arrowok="t"/>
              <v:fill type="solid"/>
            </v:shape>
            <v:line style="position:absolute" from="4026,7884" to="4026,7303" stroked="true" strokeweight=".383pt" strokecolor="#ffffff">
              <v:stroke dashstyle="solid"/>
            </v:line>
            <v:shape style="position:absolute;left:3988;top:7248;width:77;height:67" id="docshape1212" coordorigin="3988,7248" coordsize="77,67" path="m4026,7248l3988,7314,4064,7314,4026,7248xe" filled="true" fillcolor="#ffffff" stroked="false">
              <v:path arrowok="t"/>
              <v:fill type="solid"/>
            </v:shape>
            <v:shape style="position:absolute;left:7936;top:7377;width:2;height:318" id="docshape1213" coordorigin="7936,7378" coordsize="0,318" path="m7936,7378l7936,7696e" filled="true" fillcolor="#001c2d" stroked="false">
              <v:path arrowok="t"/>
              <v:fill type="solid"/>
            </v:shape>
            <v:line style="position:absolute" from="7936,7696" to="7936,7433" stroked="true" strokeweight=".383pt" strokecolor="#ffffff">
              <v:stroke dashstyle="solid"/>
            </v:line>
            <v:shape style="position:absolute;left:7898;top:7377;width:77;height:67" id="docshape1214" coordorigin="7898,7378" coordsize="77,67" path="m7936,7378l7898,7444,7975,7444,7936,7378xe" filled="true" fillcolor="#ffffff" stroked="false">
              <v:path arrowok="t"/>
              <v:fill type="solid"/>
            </v:shape>
            <v:shape style="position:absolute;left:10626;top:7678;width:2;height:272" id="docshape1215" coordorigin="10627,7679" coordsize="0,272" path="m10627,7679l10627,7950e" filled="true" fillcolor="#001c2d" stroked="false">
              <v:path arrowok="t"/>
              <v:fill type="solid"/>
            </v:shape>
            <v:line style="position:absolute" from="10627,7950" to="10627,7734" stroked="true" strokeweight=".383pt" strokecolor="#ffffff">
              <v:stroke dashstyle="solid"/>
            </v:line>
            <v:shape style="position:absolute;left:10588;top:7678;width:77;height:67" id="docshape1216" coordorigin="10589,7679" coordsize="77,67" path="m10627,7679l10589,7745,10665,7745,10627,7679xe" filled="true" fillcolor="#ffffff" stroked="false">
              <v:path arrowok="t"/>
              <v:fill type="solid"/>
            </v:shape>
            <v:shape style="position:absolute;left:9239;top:6208;width:2;height:528" id="docshape1217" coordorigin="9240,6208" coordsize="0,528" path="m9240,6208l9240,6736e" filled="true" fillcolor="#001c2d" stroked="false">
              <v:path arrowok="t"/>
              <v:fill type="solid"/>
            </v:shape>
            <v:line style="position:absolute" from="9240,6208" to="9240,6681" stroked="true" strokeweight=".383pt" strokecolor="#ffffff">
              <v:stroke dashstyle="solid"/>
            </v:line>
            <v:shape style="position:absolute;left:9201;top:6670;width:77;height:67" id="docshape1218" coordorigin="9202,6670" coordsize="77,67" path="m9278,6670l9202,6670,9240,6736,9278,6670xe" filled="true" fillcolor="#ffffff" stroked="false">
              <v:path arrowok="t"/>
              <v:fill type="solid"/>
            </v:shape>
            <v:shape style="position:absolute;left:3904;top:6963;width:244;height:241" type="#_x0000_t75" id="docshape1219" stroked="false">
              <v:imagedata r:id="rId193" o:title=""/>
            </v:shape>
            <v:shape style="position:absolute;left:5212;top:8021;width:234;height:230" id="docshape1220" coordorigin="5213,8022" coordsize="234,230" path="m5330,8022l5284,8031,5247,8055,5222,8092,5213,8137,5222,8181,5247,8218,5284,8243,5330,8252,5375,8243,5412,8218,5437,8181,5446,8137,5437,8092,5412,8055,5375,8031,5330,8022xe" filled="true" fillcolor="#0352ff" stroked="false">
              <v:path arrowok="t"/>
              <v:fill type="solid"/>
            </v:shape>
            <v:shape style="position:absolute;left:5212;top:8021;width:234;height:230" id="docshape1221" coordorigin="5213,8022" coordsize="234,230" path="m5446,8137l5437,8181,5412,8218,5375,8243,5330,8252,5284,8243,5247,8218,5222,8181,5213,8137,5222,8092,5247,8055,5284,8031,5330,8022,5375,8031,5412,8055,5437,8092,5446,8137xe" filled="false" stroked="true" strokeweight=".51pt" strokecolor="#ffffff">
              <v:path arrowok="t"/>
              <v:stroke dashstyle="solid"/>
            </v:shape>
            <v:shape style="position:absolute;left:6516;top:8053;width:234;height:230" id="docshape1222" coordorigin="6516,8053" coordsize="234,230" path="m6633,8053l6587,8062,6550,8087,6525,8124,6516,8168,6525,8213,6550,8250,6587,8274,6633,8283,6678,8274,6716,8250,6741,8213,6750,8168,6741,8124,6716,8087,6678,8062,6633,8053xe" filled="true" fillcolor="#0352ff" stroked="false">
              <v:path arrowok="t"/>
              <v:fill type="solid"/>
            </v:shape>
            <v:shape style="position:absolute;left:6516;top:8053;width:234;height:230" id="docshape1223" coordorigin="6516,8053" coordsize="234,230" path="m6750,8168l6741,8213,6716,8250,6678,8274,6633,8283,6587,8274,6550,8250,6525,8213,6516,8168,6525,8124,6550,8087,6587,8062,6633,8053,6678,8062,6716,8087,6741,8124,6750,8168xe" filled="false" stroked="true" strokeweight=".51pt" strokecolor="#ffffff">
              <v:path arrowok="t"/>
              <v:stroke dashstyle="solid"/>
            </v:shape>
            <v:shape style="position:absolute;left:5251;top:8119;width:156;height:154" id="docshape1224" coordorigin="5252,8120" coordsize="156,154" path="m5330,8120l5299,8126,5274,8142,5258,8167,5252,8197,5258,8226,5274,8251,5299,8267,5330,8273,5360,8267,5385,8251,5401,8226,5407,8197,5401,8167,5385,8142,5360,8126,5330,8120xe" filled="true" fillcolor="#001c2d" stroked="false">
              <v:path arrowok="t"/>
              <v:fill type="solid"/>
            </v:shape>
            <v:shape style="position:absolute;left:5251;top:8119;width:156;height:154" id="docshape1225" coordorigin="5252,8120" coordsize="156,154" path="m5407,8197l5401,8167,5385,8142,5360,8126,5330,8120,5299,8126,5274,8142,5258,8167,5252,8197,5258,8226,5274,8251,5299,8267,5330,8273,5360,8267,5385,8251,5401,8226,5407,8197xe" filled="false" stroked="true" strokeweight=".383pt" strokecolor="#ffffff">
              <v:path arrowok="t"/>
              <v:stroke dashstyle="solid"/>
            </v:shape>
            <v:shape style="position:absolute;left:6555;top:8204;width:156;height:154" id="docshape1226" coordorigin="6555,8205" coordsize="156,154" path="m6633,8205l6603,8211,6578,8227,6561,8252,6555,8281,6561,8311,6578,8336,6603,8352,6633,8358,6663,8352,6688,8336,6705,8311,6711,8281,6705,8252,6688,8227,6663,8211,6633,8205xe" filled="true" fillcolor="#001c2d" stroked="false">
              <v:path arrowok="t"/>
              <v:fill type="solid"/>
            </v:shape>
            <v:shape style="position:absolute;left:6555;top:8204;width:156;height:154" id="docshape1227" coordorigin="6555,8205" coordsize="156,154" path="m6711,8281l6705,8252,6688,8227,6663,8211,6633,8205,6603,8211,6578,8227,6561,8252,6555,8281,6561,8311,6578,8336,6603,8352,6633,8358,6663,8352,6688,8336,6705,8311,6711,8281xe" filled="false" stroked="true" strokeweight=".383pt" strokecolor="#ffffff">
              <v:path arrowok="t"/>
              <v:stroke dashstyle="solid"/>
            </v:shape>
            <w10:wrap type="none"/>
          </v:group>
        </w:pict>
      </w:r>
    </w:p>
    <w:p>
      <w:pPr>
        <w:pStyle w:val="BodyText"/>
        <w:spacing w:before="10"/>
        <w:rPr>
          <w:sz w:val="24"/>
        </w:rPr>
      </w:pPr>
    </w:p>
    <w:p>
      <w:pPr>
        <w:pStyle w:val="BodyText"/>
        <w:spacing w:line="20" w:lineRule="exact"/>
        <w:ind w:left="2311"/>
        <w:rPr>
          <w:sz w:val="2"/>
        </w:rPr>
      </w:pPr>
      <w:r>
        <w:rPr>
          <w:sz w:val="2"/>
        </w:rPr>
        <w:pict>
          <v:group style="width:422.75pt;height:.25pt;mso-position-horizontal-relative:char;mso-position-vertical-relative:line" id="docshapegroup1228" coordorigin="0,0" coordsize="8455,5">
            <v:line style="position:absolute" from="0,2" to="8454,2" stroked="true" strokeweight=".25pt" strokecolor="#231f20">
              <v:stroke dashstyle="solid"/>
            </v:line>
          </v:group>
        </w:pict>
      </w:r>
      <w:r>
        <w:rPr>
          <w:sz w:val="2"/>
        </w:rPr>
      </w:r>
    </w:p>
    <w:p>
      <w:pPr>
        <w:spacing w:line="172" w:lineRule="exact" w:before="14"/>
        <w:ind w:left="2311" w:right="0" w:firstLine="0"/>
        <w:jc w:val="left"/>
        <w:rPr>
          <w:sz w:val="14"/>
        </w:rPr>
      </w:pPr>
      <w:r>
        <w:rPr>
          <w:color w:val="231F20"/>
          <w:position w:val="5"/>
          <w:sz w:val="9"/>
        </w:rPr>
        <w:t>2</w:t>
      </w:r>
      <w:r>
        <w:rPr>
          <w:color w:val="231F20"/>
          <w:spacing w:val="62"/>
          <w:position w:val="5"/>
          <w:sz w:val="9"/>
        </w:rPr>
        <w:t>  </w:t>
      </w:r>
      <w:r>
        <w:rPr>
          <w:color w:val="231F20"/>
          <w:sz w:val="14"/>
        </w:rPr>
        <w:t>Dan</w:t>
      </w:r>
      <w:r>
        <w:rPr>
          <w:color w:val="231F20"/>
          <w:spacing w:val="6"/>
          <w:sz w:val="14"/>
        </w:rPr>
        <w:t> </w:t>
      </w:r>
      <w:r>
        <w:rPr>
          <w:color w:val="231F20"/>
          <w:sz w:val="14"/>
        </w:rPr>
        <w:t>Grossman,</w:t>
      </w:r>
      <w:r>
        <w:rPr>
          <w:color w:val="231F20"/>
          <w:spacing w:val="4"/>
          <w:sz w:val="14"/>
        </w:rPr>
        <w:t> </w:t>
      </w:r>
      <w:r>
        <w:rPr>
          <w:color w:val="231F20"/>
          <w:sz w:val="14"/>
        </w:rPr>
        <w:t>“Electric</w:t>
      </w:r>
      <w:r>
        <w:rPr>
          <w:color w:val="231F20"/>
          <w:spacing w:val="5"/>
          <w:sz w:val="14"/>
        </w:rPr>
        <w:t> </w:t>
      </w:r>
      <w:r>
        <w:rPr>
          <w:color w:val="231F20"/>
          <w:sz w:val="14"/>
        </w:rPr>
        <w:t>vehicle</w:t>
      </w:r>
      <w:r>
        <w:rPr>
          <w:color w:val="231F20"/>
          <w:spacing w:val="4"/>
          <w:sz w:val="14"/>
        </w:rPr>
        <w:t> </w:t>
      </w:r>
      <w:r>
        <w:rPr>
          <w:color w:val="231F20"/>
          <w:sz w:val="14"/>
        </w:rPr>
        <w:t>sales</w:t>
      </w:r>
      <w:r>
        <w:rPr>
          <w:color w:val="231F20"/>
          <w:spacing w:val="5"/>
          <w:sz w:val="14"/>
        </w:rPr>
        <w:t> </w:t>
      </w:r>
      <w:r>
        <w:rPr>
          <w:color w:val="231F20"/>
          <w:sz w:val="14"/>
        </w:rPr>
        <w:t>slow</w:t>
      </w:r>
      <w:r>
        <w:rPr>
          <w:color w:val="231F20"/>
          <w:spacing w:val="4"/>
          <w:sz w:val="14"/>
        </w:rPr>
        <w:t> </w:t>
      </w:r>
      <w:r>
        <w:rPr>
          <w:color w:val="231F20"/>
          <w:sz w:val="14"/>
        </w:rPr>
        <w:t>in</w:t>
      </w:r>
      <w:r>
        <w:rPr>
          <w:color w:val="231F20"/>
          <w:spacing w:val="4"/>
          <w:sz w:val="14"/>
        </w:rPr>
        <w:t> </w:t>
      </w:r>
      <w:r>
        <w:rPr>
          <w:color w:val="231F20"/>
          <w:sz w:val="14"/>
        </w:rPr>
        <w:t>the</w:t>
      </w:r>
      <w:r>
        <w:rPr>
          <w:color w:val="231F20"/>
          <w:spacing w:val="5"/>
          <w:sz w:val="14"/>
        </w:rPr>
        <w:t> </w:t>
      </w:r>
      <w:r>
        <w:rPr>
          <w:color w:val="231F20"/>
          <w:sz w:val="14"/>
        </w:rPr>
        <w:t>US:</w:t>
      </w:r>
      <w:r>
        <w:rPr>
          <w:color w:val="231F20"/>
          <w:spacing w:val="4"/>
          <w:sz w:val="14"/>
        </w:rPr>
        <w:t> </w:t>
      </w:r>
      <w:r>
        <w:rPr>
          <w:color w:val="231F20"/>
          <w:sz w:val="14"/>
        </w:rPr>
        <w:t>What’s</w:t>
      </w:r>
      <w:r>
        <w:rPr>
          <w:color w:val="231F20"/>
          <w:spacing w:val="5"/>
          <w:sz w:val="14"/>
        </w:rPr>
        <w:t> </w:t>
      </w:r>
      <w:r>
        <w:rPr>
          <w:color w:val="231F20"/>
          <w:sz w:val="14"/>
        </w:rPr>
        <w:t>behind</w:t>
      </w:r>
      <w:r>
        <w:rPr>
          <w:color w:val="231F20"/>
          <w:spacing w:val="4"/>
          <w:sz w:val="14"/>
        </w:rPr>
        <w:t> </w:t>
      </w:r>
      <w:r>
        <w:rPr>
          <w:color w:val="231F20"/>
          <w:sz w:val="14"/>
        </w:rPr>
        <w:t>the</w:t>
      </w:r>
      <w:r>
        <w:rPr>
          <w:color w:val="231F20"/>
          <w:spacing w:val="5"/>
          <w:sz w:val="14"/>
        </w:rPr>
        <w:t> </w:t>
      </w:r>
      <w:r>
        <w:rPr>
          <w:color w:val="231F20"/>
          <w:sz w:val="14"/>
        </w:rPr>
        <w:t>decline?,”</w:t>
      </w:r>
      <w:r>
        <w:rPr>
          <w:color w:val="231F20"/>
          <w:spacing w:val="4"/>
          <w:sz w:val="14"/>
        </w:rPr>
        <w:t> </w:t>
      </w:r>
      <w:r>
        <w:rPr>
          <w:color w:val="231F20"/>
          <w:sz w:val="14"/>
        </w:rPr>
        <w:t>Scripps</w:t>
      </w:r>
      <w:r>
        <w:rPr>
          <w:color w:val="231F20"/>
          <w:spacing w:val="5"/>
          <w:sz w:val="14"/>
        </w:rPr>
        <w:t> </w:t>
      </w:r>
      <w:r>
        <w:rPr>
          <w:color w:val="231F20"/>
          <w:sz w:val="14"/>
        </w:rPr>
        <w:t>News,</w:t>
      </w:r>
      <w:r>
        <w:rPr>
          <w:color w:val="231F20"/>
          <w:spacing w:val="4"/>
          <w:sz w:val="14"/>
        </w:rPr>
        <w:t> </w:t>
      </w:r>
      <w:r>
        <w:rPr>
          <w:color w:val="231F20"/>
          <w:sz w:val="14"/>
        </w:rPr>
        <w:t>February</w:t>
      </w:r>
      <w:r>
        <w:rPr>
          <w:color w:val="231F20"/>
          <w:spacing w:val="5"/>
          <w:sz w:val="14"/>
        </w:rPr>
        <w:t> </w:t>
      </w:r>
      <w:r>
        <w:rPr>
          <w:color w:val="231F20"/>
          <w:sz w:val="14"/>
        </w:rPr>
        <w:t>25,</w:t>
      </w:r>
      <w:r>
        <w:rPr>
          <w:color w:val="231F20"/>
          <w:spacing w:val="4"/>
          <w:sz w:val="14"/>
        </w:rPr>
        <w:t> </w:t>
      </w:r>
      <w:r>
        <w:rPr>
          <w:color w:val="231F20"/>
          <w:spacing w:val="-2"/>
          <w:sz w:val="14"/>
        </w:rPr>
        <w:t>2025.</w:t>
      </w:r>
    </w:p>
    <w:p>
      <w:pPr>
        <w:spacing w:line="170" w:lineRule="exact" w:before="0"/>
        <w:ind w:left="2311" w:right="0" w:firstLine="0"/>
        <w:jc w:val="left"/>
        <w:rPr>
          <w:sz w:val="14"/>
        </w:rPr>
      </w:pPr>
      <w:r>
        <w:rPr>
          <w:color w:val="231F20"/>
          <w:position w:val="5"/>
          <w:sz w:val="9"/>
        </w:rPr>
        <w:t>3</w:t>
      </w:r>
      <w:r>
        <w:rPr>
          <w:color w:val="231F20"/>
          <w:spacing w:val="56"/>
          <w:position w:val="5"/>
          <w:sz w:val="9"/>
        </w:rPr>
        <w:t>  </w:t>
      </w:r>
      <w:r>
        <w:rPr>
          <w:color w:val="231F20"/>
          <w:sz w:val="14"/>
        </w:rPr>
        <w:t>Chris</w:t>
      </w:r>
      <w:r>
        <w:rPr>
          <w:color w:val="231F20"/>
          <w:spacing w:val="3"/>
          <w:sz w:val="14"/>
        </w:rPr>
        <w:t> </w:t>
      </w:r>
      <w:r>
        <w:rPr>
          <w:color w:val="231F20"/>
          <w:sz w:val="14"/>
        </w:rPr>
        <w:t>Randall,</w:t>
      </w:r>
      <w:r>
        <w:rPr>
          <w:color w:val="231F20"/>
          <w:spacing w:val="2"/>
          <w:sz w:val="14"/>
        </w:rPr>
        <w:t> </w:t>
      </w:r>
      <w:r>
        <w:rPr>
          <w:color w:val="231F20"/>
          <w:sz w:val="14"/>
        </w:rPr>
        <w:t>“China</w:t>
      </w:r>
      <w:r>
        <w:rPr>
          <w:color w:val="231F20"/>
          <w:spacing w:val="2"/>
          <w:sz w:val="14"/>
        </w:rPr>
        <w:t> </w:t>
      </w:r>
      <w:r>
        <w:rPr>
          <w:color w:val="231F20"/>
          <w:sz w:val="14"/>
        </w:rPr>
        <w:t>hits</w:t>
      </w:r>
      <w:r>
        <w:rPr>
          <w:color w:val="231F20"/>
          <w:spacing w:val="2"/>
          <w:sz w:val="14"/>
        </w:rPr>
        <w:t> </w:t>
      </w:r>
      <w:r>
        <w:rPr>
          <w:color w:val="231F20"/>
          <w:sz w:val="14"/>
        </w:rPr>
        <w:t>12.9</w:t>
      </w:r>
      <w:r>
        <w:rPr>
          <w:color w:val="231F20"/>
          <w:spacing w:val="1"/>
          <w:sz w:val="14"/>
        </w:rPr>
        <w:t> </w:t>
      </w:r>
      <w:r>
        <w:rPr>
          <w:color w:val="231F20"/>
          <w:sz w:val="14"/>
        </w:rPr>
        <w:t>million</w:t>
      </w:r>
      <w:r>
        <w:rPr>
          <w:color w:val="231F20"/>
          <w:spacing w:val="2"/>
          <w:sz w:val="14"/>
        </w:rPr>
        <w:t> </w:t>
      </w:r>
      <w:r>
        <w:rPr>
          <w:color w:val="231F20"/>
          <w:sz w:val="14"/>
        </w:rPr>
        <w:t>new</w:t>
      </w:r>
      <w:r>
        <w:rPr>
          <w:color w:val="231F20"/>
          <w:spacing w:val="2"/>
          <w:sz w:val="14"/>
        </w:rPr>
        <w:t> </w:t>
      </w:r>
      <w:r>
        <w:rPr>
          <w:color w:val="231F20"/>
          <w:sz w:val="14"/>
        </w:rPr>
        <w:t>energy</w:t>
      </w:r>
      <w:r>
        <w:rPr>
          <w:color w:val="231F20"/>
          <w:spacing w:val="2"/>
          <w:sz w:val="14"/>
        </w:rPr>
        <w:t> </w:t>
      </w:r>
      <w:r>
        <w:rPr>
          <w:color w:val="231F20"/>
          <w:sz w:val="14"/>
        </w:rPr>
        <w:t>vehicle</w:t>
      </w:r>
      <w:r>
        <w:rPr>
          <w:color w:val="231F20"/>
          <w:spacing w:val="2"/>
          <w:sz w:val="14"/>
        </w:rPr>
        <w:t> </w:t>
      </w:r>
      <w:r>
        <w:rPr>
          <w:color w:val="231F20"/>
          <w:sz w:val="14"/>
        </w:rPr>
        <w:t>sales</w:t>
      </w:r>
      <w:r>
        <w:rPr>
          <w:color w:val="231F20"/>
          <w:spacing w:val="2"/>
          <w:sz w:val="14"/>
        </w:rPr>
        <w:t> </w:t>
      </w:r>
      <w:r>
        <w:rPr>
          <w:color w:val="231F20"/>
          <w:sz w:val="14"/>
        </w:rPr>
        <w:t>in</w:t>
      </w:r>
      <w:r>
        <w:rPr>
          <w:color w:val="231F20"/>
          <w:spacing w:val="2"/>
          <w:sz w:val="14"/>
        </w:rPr>
        <w:t> </w:t>
      </w:r>
      <w:r>
        <w:rPr>
          <w:color w:val="231F20"/>
          <w:sz w:val="14"/>
        </w:rPr>
        <w:t>2024,”</w:t>
      </w:r>
      <w:r>
        <w:rPr>
          <w:color w:val="231F20"/>
          <w:spacing w:val="2"/>
          <w:sz w:val="14"/>
        </w:rPr>
        <w:t> </w:t>
      </w:r>
      <w:r>
        <w:rPr>
          <w:i/>
          <w:color w:val="231F20"/>
          <w:sz w:val="14"/>
        </w:rPr>
        <w:t>Electrive</w:t>
      </w:r>
      <w:r>
        <w:rPr>
          <w:color w:val="231F20"/>
          <w:sz w:val="14"/>
        </w:rPr>
        <w:t>,</w:t>
      </w:r>
      <w:r>
        <w:rPr>
          <w:color w:val="231F20"/>
          <w:spacing w:val="2"/>
          <w:sz w:val="14"/>
        </w:rPr>
        <w:t> </w:t>
      </w:r>
      <w:r>
        <w:rPr>
          <w:color w:val="231F20"/>
          <w:sz w:val="14"/>
        </w:rPr>
        <w:t>April</w:t>
      </w:r>
      <w:r>
        <w:rPr>
          <w:color w:val="231F20"/>
          <w:spacing w:val="2"/>
          <w:sz w:val="14"/>
        </w:rPr>
        <w:t> </w:t>
      </w:r>
      <w:r>
        <w:rPr>
          <w:color w:val="231F20"/>
          <w:sz w:val="14"/>
        </w:rPr>
        <w:t>23,</w:t>
      </w:r>
      <w:r>
        <w:rPr>
          <w:color w:val="231F20"/>
          <w:spacing w:val="2"/>
          <w:sz w:val="14"/>
        </w:rPr>
        <w:t> </w:t>
      </w:r>
      <w:r>
        <w:rPr>
          <w:color w:val="231F20"/>
          <w:spacing w:val="-2"/>
          <w:sz w:val="14"/>
        </w:rPr>
        <w:t>2025.</w:t>
      </w:r>
    </w:p>
    <w:p>
      <w:pPr>
        <w:spacing w:line="172" w:lineRule="exact" w:before="0"/>
        <w:ind w:left="2311" w:right="0" w:firstLine="0"/>
        <w:jc w:val="left"/>
        <w:rPr>
          <w:sz w:val="14"/>
        </w:rPr>
      </w:pPr>
      <w:r>
        <w:rPr>
          <w:color w:val="231F20"/>
          <w:position w:val="5"/>
          <w:sz w:val="9"/>
        </w:rPr>
        <w:t>4</w:t>
      </w:r>
      <w:r>
        <w:rPr>
          <w:color w:val="231F20"/>
          <w:spacing w:val="63"/>
          <w:position w:val="5"/>
          <w:sz w:val="9"/>
        </w:rPr>
        <w:t>  </w:t>
      </w:r>
      <w:r>
        <w:rPr>
          <w:color w:val="231F20"/>
          <w:sz w:val="14"/>
        </w:rPr>
        <w:t>Jake</w:t>
      </w:r>
      <w:r>
        <w:rPr>
          <w:color w:val="231F20"/>
          <w:spacing w:val="4"/>
          <w:sz w:val="14"/>
        </w:rPr>
        <w:t> </w:t>
      </w:r>
      <w:r>
        <w:rPr>
          <w:color w:val="231F20"/>
          <w:sz w:val="14"/>
        </w:rPr>
        <w:t>Lingeman,</w:t>
      </w:r>
      <w:r>
        <w:rPr>
          <w:color w:val="231F20"/>
          <w:spacing w:val="5"/>
          <w:sz w:val="14"/>
        </w:rPr>
        <w:t> </w:t>
      </w:r>
      <w:r>
        <w:rPr>
          <w:color w:val="231F20"/>
          <w:sz w:val="14"/>
        </w:rPr>
        <w:t>“Experts</w:t>
      </w:r>
      <w:r>
        <w:rPr>
          <w:color w:val="231F20"/>
          <w:spacing w:val="5"/>
          <w:sz w:val="14"/>
        </w:rPr>
        <w:t> </w:t>
      </w:r>
      <w:r>
        <w:rPr>
          <w:color w:val="231F20"/>
          <w:sz w:val="14"/>
        </w:rPr>
        <w:t>predict</w:t>
      </w:r>
      <w:r>
        <w:rPr>
          <w:color w:val="231F20"/>
          <w:spacing w:val="5"/>
          <w:sz w:val="14"/>
        </w:rPr>
        <w:t> </w:t>
      </w:r>
      <w:r>
        <w:rPr>
          <w:color w:val="231F20"/>
          <w:sz w:val="14"/>
        </w:rPr>
        <w:t>a</w:t>
      </w:r>
      <w:r>
        <w:rPr>
          <w:color w:val="231F20"/>
          <w:spacing w:val="5"/>
          <w:sz w:val="14"/>
        </w:rPr>
        <w:t> </w:t>
      </w:r>
      <w:r>
        <w:rPr>
          <w:color w:val="231F20"/>
          <w:sz w:val="14"/>
        </w:rPr>
        <w:t>major</w:t>
      </w:r>
      <w:r>
        <w:rPr>
          <w:color w:val="231F20"/>
          <w:spacing w:val="5"/>
          <w:sz w:val="14"/>
        </w:rPr>
        <w:t> </w:t>
      </w:r>
      <w:r>
        <w:rPr>
          <w:color w:val="231F20"/>
          <w:sz w:val="14"/>
        </w:rPr>
        <w:t>shift</w:t>
      </w:r>
      <w:r>
        <w:rPr>
          <w:color w:val="231F20"/>
          <w:spacing w:val="4"/>
          <w:sz w:val="14"/>
        </w:rPr>
        <w:t> </w:t>
      </w:r>
      <w:r>
        <w:rPr>
          <w:color w:val="231F20"/>
          <w:sz w:val="14"/>
        </w:rPr>
        <w:t>in</w:t>
      </w:r>
      <w:r>
        <w:rPr>
          <w:color w:val="231F20"/>
          <w:spacing w:val="5"/>
          <w:sz w:val="14"/>
        </w:rPr>
        <w:t> </w:t>
      </w:r>
      <w:r>
        <w:rPr>
          <w:color w:val="231F20"/>
          <w:sz w:val="14"/>
        </w:rPr>
        <w:t>the</w:t>
      </w:r>
      <w:r>
        <w:rPr>
          <w:color w:val="231F20"/>
          <w:spacing w:val="5"/>
          <w:sz w:val="14"/>
        </w:rPr>
        <w:t> </w:t>
      </w:r>
      <w:r>
        <w:rPr>
          <w:color w:val="231F20"/>
          <w:sz w:val="14"/>
        </w:rPr>
        <w:t>US</w:t>
      </w:r>
      <w:r>
        <w:rPr>
          <w:color w:val="231F20"/>
          <w:spacing w:val="5"/>
          <w:sz w:val="14"/>
        </w:rPr>
        <w:t> </w:t>
      </w:r>
      <w:r>
        <w:rPr>
          <w:color w:val="231F20"/>
          <w:sz w:val="14"/>
        </w:rPr>
        <w:t>car</w:t>
      </w:r>
      <w:r>
        <w:rPr>
          <w:color w:val="231F20"/>
          <w:spacing w:val="5"/>
          <w:sz w:val="14"/>
        </w:rPr>
        <w:t> </w:t>
      </w:r>
      <w:r>
        <w:rPr>
          <w:color w:val="231F20"/>
          <w:sz w:val="14"/>
        </w:rPr>
        <w:t>market</w:t>
      </w:r>
      <w:r>
        <w:rPr>
          <w:color w:val="231F20"/>
          <w:spacing w:val="4"/>
          <w:sz w:val="14"/>
        </w:rPr>
        <w:t> </w:t>
      </w:r>
      <w:r>
        <w:rPr>
          <w:color w:val="231F20"/>
          <w:sz w:val="14"/>
        </w:rPr>
        <w:t>in</w:t>
      </w:r>
      <w:r>
        <w:rPr>
          <w:color w:val="231F20"/>
          <w:spacing w:val="5"/>
          <w:sz w:val="14"/>
        </w:rPr>
        <w:t> </w:t>
      </w:r>
      <w:r>
        <w:rPr>
          <w:color w:val="231F20"/>
          <w:sz w:val="14"/>
        </w:rPr>
        <w:t>2025,”</w:t>
      </w:r>
      <w:r>
        <w:rPr>
          <w:color w:val="231F20"/>
          <w:spacing w:val="5"/>
          <w:sz w:val="14"/>
        </w:rPr>
        <w:t> </w:t>
      </w:r>
      <w:r>
        <w:rPr>
          <w:i/>
          <w:color w:val="231F20"/>
          <w:sz w:val="14"/>
        </w:rPr>
        <w:t>Newsweek</w:t>
      </w:r>
      <w:r>
        <w:rPr>
          <w:color w:val="231F20"/>
          <w:sz w:val="14"/>
        </w:rPr>
        <w:t>,</w:t>
      </w:r>
      <w:r>
        <w:rPr>
          <w:color w:val="231F20"/>
          <w:spacing w:val="5"/>
          <w:sz w:val="14"/>
        </w:rPr>
        <w:t> </w:t>
      </w:r>
      <w:r>
        <w:rPr>
          <w:color w:val="231F20"/>
          <w:sz w:val="14"/>
        </w:rPr>
        <w:t>February</w:t>
      </w:r>
      <w:r>
        <w:rPr>
          <w:color w:val="231F20"/>
          <w:spacing w:val="5"/>
          <w:sz w:val="14"/>
        </w:rPr>
        <w:t> </w:t>
      </w:r>
      <w:r>
        <w:rPr>
          <w:color w:val="231F20"/>
          <w:sz w:val="14"/>
        </w:rPr>
        <w:t>18,</w:t>
      </w:r>
      <w:r>
        <w:rPr>
          <w:color w:val="231F20"/>
          <w:spacing w:val="4"/>
          <w:sz w:val="14"/>
        </w:rPr>
        <w:t> </w:t>
      </w:r>
      <w:r>
        <w:rPr>
          <w:color w:val="231F20"/>
          <w:spacing w:val="-2"/>
          <w:sz w:val="14"/>
        </w:rPr>
        <w:t>2025.</w:t>
      </w:r>
    </w:p>
    <w:p>
      <w:pPr>
        <w:spacing w:after="0" w:line="172" w:lineRule="exact"/>
        <w:jc w:val="left"/>
        <w:rPr>
          <w:sz w:val="14"/>
        </w:rPr>
        <w:sectPr>
          <w:type w:val="continuous"/>
          <w:pgSz w:w="12240" w:h="15840"/>
          <w:pgMar w:header="0" w:footer="502" w:top="1820" w:bottom="280" w:left="680" w:right="680"/>
        </w:sectPr>
      </w:pPr>
    </w:p>
    <w:p>
      <w:pPr>
        <w:pStyle w:val="ListParagraph"/>
        <w:numPr>
          <w:ilvl w:val="0"/>
          <w:numId w:val="41"/>
        </w:numPr>
        <w:tabs>
          <w:tab w:pos="2142" w:val="left" w:leader="none"/>
        </w:tabs>
        <w:spacing w:line="268" w:lineRule="auto" w:before="100" w:after="0"/>
        <w:ind w:left="2141" w:right="87" w:hanging="284"/>
        <w:jc w:val="left"/>
        <w:rPr>
          <w:sz w:val="19"/>
        </w:rPr>
      </w:pPr>
      <w:r>
        <w:rPr>
          <w:rFonts w:ascii="Arial" w:hAnsi="Arial"/>
          <w:i/>
          <w:color w:val="231F20"/>
          <w:w w:val="95"/>
          <w:sz w:val="19"/>
        </w:rPr>
        <w:t>AVs</w:t>
      </w:r>
      <w:r>
        <w:rPr>
          <w:rFonts w:ascii="Arial" w:hAnsi="Arial"/>
          <w:i/>
          <w:color w:val="231F20"/>
          <w:spacing w:val="-11"/>
          <w:w w:val="95"/>
          <w:sz w:val="19"/>
        </w:rPr>
        <w:t> </w:t>
      </w:r>
      <w:r>
        <w:rPr>
          <w:rFonts w:ascii="Arial" w:hAnsi="Arial"/>
          <w:i/>
          <w:color w:val="231F20"/>
          <w:w w:val="95"/>
          <w:sz w:val="19"/>
        </w:rPr>
        <w:t>are</w:t>
      </w:r>
      <w:r>
        <w:rPr>
          <w:rFonts w:ascii="Arial" w:hAnsi="Arial"/>
          <w:i/>
          <w:color w:val="231F20"/>
          <w:spacing w:val="-11"/>
          <w:w w:val="95"/>
          <w:sz w:val="19"/>
        </w:rPr>
        <w:t> </w:t>
      </w:r>
      <w:r>
        <w:rPr>
          <w:rFonts w:ascii="Arial" w:hAnsi="Arial"/>
          <w:i/>
          <w:color w:val="231F20"/>
          <w:w w:val="95"/>
          <w:sz w:val="19"/>
        </w:rPr>
        <w:t>making</w:t>
      </w:r>
      <w:r>
        <w:rPr>
          <w:rFonts w:ascii="Arial" w:hAnsi="Arial"/>
          <w:i/>
          <w:color w:val="231F20"/>
          <w:spacing w:val="-11"/>
          <w:w w:val="95"/>
          <w:sz w:val="19"/>
        </w:rPr>
        <w:t> </w:t>
      </w:r>
      <w:r>
        <w:rPr>
          <w:rFonts w:ascii="Arial" w:hAnsi="Arial"/>
          <w:i/>
          <w:color w:val="231F20"/>
          <w:w w:val="95"/>
          <w:sz w:val="19"/>
        </w:rPr>
        <w:t>progress</w:t>
      </w:r>
      <w:r>
        <w:rPr>
          <w:rFonts w:ascii="Arial" w:hAnsi="Arial"/>
          <w:i/>
          <w:color w:val="231F20"/>
          <w:spacing w:val="-11"/>
          <w:w w:val="95"/>
          <w:sz w:val="19"/>
        </w:rPr>
        <w:t> </w:t>
      </w:r>
      <w:r>
        <w:rPr>
          <w:rFonts w:ascii="Arial" w:hAnsi="Arial"/>
          <w:i/>
          <w:color w:val="231F20"/>
          <w:w w:val="95"/>
          <w:sz w:val="19"/>
        </w:rPr>
        <w:t>but</w:t>
      </w:r>
      <w:r>
        <w:rPr>
          <w:rFonts w:ascii="Arial" w:hAnsi="Arial"/>
          <w:i/>
          <w:color w:val="231F20"/>
          <w:spacing w:val="-11"/>
          <w:w w:val="95"/>
          <w:sz w:val="19"/>
        </w:rPr>
        <w:t> </w:t>
      </w:r>
      <w:r>
        <w:rPr>
          <w:rFonts w:ascii="Arial" w:hAnsi="Arial"/>
          <w:i/>
          <w:color w:val="231F20"/>
          <w:w w:val="95"/>
          <w:sz w:val="19"/>
        </w:rPr>
        <w:t>still</w:t>
      </w:r>
      <w:r>
        <w:rPr>
          <w:rFonts w:ascii="Arial" w:hAnsi="Arial"/>
          <w:i/>
          <w:color w:val="231F20"/>
          <w:spacing w:val="-11"/>
          <w:w w:val="95"/>
          <w:sz w:val="19"/>
        </w:rPr>
        <w:t> </w:t>
      </w:r>
      <w:r>
        <w:rPr>
          <w:rFonts w:ascii="Arial" w:hAnsi="Arial"/>
          <w:i/>
          <w:color w:val="231F20"/>
          <w:w w:val="95"/>
          <w:sz w:val="19"/>
        </w:rPr>
        <w:t>face</w:t>
      </w:r>
      <w:r>
        <w:rPr>
          <w:rFonts w:ascii="Arial" w:hAnsi="Arial"/>
          <w:i/>
          <w:color w:val="231F20"/>
          <w:spacing w:val="-11"/>
          <w:w w:val="95"/>
          <w:sz w:val="19"/>
        </w:rPr>
        <w:t> </w:t>
      </w:r>
      <w:r>
        <w:rPr>
          <w:rFonts w:ascii="Arial" w:hAnsi="Arial"/>
          <w:i/>
          <w:color w:val="231F20"/>
          <w:w w:val="95"/>
          <w:sz w:val="19"/>
        </w:rPr>
        <w:t>hurdles.</w:t>
      </w:r>
      <w:r>
        <w:rPr>
          <w:rFonts w:ascii="Arial" w:hAnsi="Arial"/>
          <w:i/>
          <w:color w:val="231F20"/>
          <w:w w:val="95"/>
          <w:sz w:val="19"/>
        </w:rPr>
        <w:t> </w:t>
      </w:r>
      <w:r>
        <w:rPr>
          <w:color w:val="231F20"/>
          <w:sz w:val="19"/>
        </w:rPr>
        <w:t>Shared autonomous vehicles are already operating in multiple cities, including Los Angeles, Phoenix, and San Francisco. The adoption timeline has, on average, slipped</w:t>
      </w:r>
    </w:p>
    <w:p>
      <w:pPr>
        <w:pStyle w:val="BodyText"/>
        <w:spacing w:line="268" w:lineRule="auto" w:before="1"/>
        <w:ind w:left="2141" w:right="120"/>
      </w:pPr>
      <w:r>
        <w:rPr>
          <w:color w:val="231F20"/>
        </w:rPr>
        <w:t>by two to three years across all autonomy levels relative to past predictions, stymied by ongoing technical obstacles, high operational costs, and public skepticism. Unit costs are expected to lower significantly by 2035, as companies achieve greater vehicle utilization, make operational improvements, and reduce R&amp;D needs. However, about 50 percent of respondents surveyed believe safety remains one of the key bottlenecks to widespread AV</w:t>
      </w:r>
    </w:p>
    <w:p>
      <w:pPr>
        <w:pStyle w:val="BodyText"/>
        <w:spacing w:line="268" w:lineRule="auto" w:before="2"/>
        <w:ind w:left="2141"/>
      </w:pPr>
      <w:r>
        <w:rPr>
          <w:color w:val="231F20"/>
        </w:rPr>
        <w:t>adoption.</w:t>
      </w:r>
      <w:r>
        <w:rPr>
          <w:color w:val="231F20"/>
          <w:position w:val="5"/>
          <w:sz w:val="9"/>
        </w:rPr>
        <w:t>5</w:t>
      </w:r>
      <w:r>
        <w:rPr>
          <w:color w:val="231F20"/>
          <w:spacing w:val="32"/>
          <w:position w:val="5"/>
          <w:sz w:val="9"/>
        </w:rPr>
        <w:t> </w:t>
      </w:r>
      <w:r>
        <w:rPr>
          <w:color w:val="231F20"/>
        </w:rPr>
        <w:t>Nonetheless, industry leaders should continue to collaborate with regulators and establish standard frameworks for continuous improvements to safety, accessibility, and affordability of autonomous-driving systems.</w:t>
      </w:r>
    </w:p>
    <w:p>
      <w:pPr>
        <w:pStyle w:val="ListParagraph"/>
        <w:numPr>
          <w:ilvl w:val="0"/>
          <w:numId w:val="41"/>
        </w:numPr>
        <w:tabs>
          <w:tab w:pos="2142" w:val="left" w:leader="none"/>
        </w:tabs>
        <w:spacing w:line="268" w:lineRule="auto" w:before="115" w:after="0"/>
        <w:ind w:left="2141" w:right="0" w:hanging="284"/>
        <w:jc w:val="left"/>
        <w:rPr>
          <w:sz w:val="19"/>
        </w:rPr>
      </w:pPr>
      <w:r>
        <w:rPr>
          <w:rFonts w:ascii="Arial" w:hAnsi="Arial"/>
          <w:i/>
          <w:color w:val="231F20"/>
          <w:sz w:val="19"/>
        </w:rPr>
        <w:t>Drones</w:t>
      </w:r>
      <w:r>
        <w:rPr>
          <w:rFonts w:ascii="Arial" w:hAnsi="Arial"/>
          <w:i/>
          <w:color w:val="231F20"/>
          <w:spacing w:val="-5"/>
          <w:sz w:val="19"/>
        </w:rPr>
        <w:t> </w:t>
      </w:r>
      <w:r>
        <w:rPr>
          <w:rFonts w:ascii="Arial" w:hAnsi="Arial"/>
          <w:i/>
          <w:color w:val="231F20"/>
          <w:sz w:val="19"/>
        </w:rPr>
        <w:t>continue</w:t>
      </w:r>
      <w:r>
        <w:rPr>
          <w:rFonts w:ascii="Arial" w:hAnsi="Arial"/>
          <w:i/>
          <w:color w:val="231F20"/>
          <w:spacing w:val="-5"/>
          <w:sz w:val="19"/>
        </w:rPr>
        <w:t> </w:t>
      </w:r>
      <w:r>
        <w:rPr>
          <w:rFonts w:ascii="Arial" w:hAnsi="Arial"/>
          <w:i/>
          <w:color w:val="231F20"/>
          <w:sz w:val="19"/>
        </w:rPr>
        <w:t>to</w:t>
      </w:r>
      <w:r>
        <w:rPr>
          <w:rFonts w:ascii="Arial" w:hAnsi="Arial"/>
          <w:i/>
          <w:color w:val="231F20"/>
          <w:spacing w:val="-5"/>
          <w:sz w:val="19"/>
        </w:rPr>
        <w:t> </w:t>
      </w:r>
      <w:r>
        <w:rPr>
          <w:rFonts w:ascii="Arial" w:hAnsi="Arial"/>
          <w:i/>
          <w:color w:val="231F20"/>
          <w:sz w:val="19"/>
        </w:rPr>
        <w:t>expand</w:t>
      </w:r>
      <w:r>
        <w:rPr>
          <w:rFonts w:ascii="Arial" w:hAnsi="Arial"/>
          <w:i/>
          <w:color w:val="231F20"/>
          <w:spacing w:val="-5"/>
          <w:sz w:val="19"/>
        </w:rPr>
        <w:t> </w:t>
      </w:r>
      <w:r>
        <w:rPr>
          <w:rFonts w:ascii="Arial" w:hAnsi="Arial"/>
          <w:i/>
          <w:color w:val="231F20"/>
          <w:sz w:val="19"/>
        </w:rPr>
        <w:t>their</w:t>
      </w:r>
      <w:r>
        <w:rPr>
          <w:rFonts w:ascii="Arial" w:hAnsi="Arial"/>
          <w:i/>
          <w:color w:val="231F20"/>
          <w:spacing w:val="-5"/>
          <w:sz w:val="19"/>
        </w:rPr>
        <w:t> </w:t>
      </w:r>
      <w:r>
        <w:rPr>
          <w:rFonts w:ascii="Arial" w:hAnsi="Arial"/>
          <w:i/>
          <w:color w:val="231F20"/>
          <w:sz w:val="19"/>
        </w:rPr>
        <w:t>role</w:t>
      </w:r>
      <w:r>
        <w:rPr>
          <w:rFonts w:ascii="Arial" w:hAnsi="Arial"/>
          <w:i/>
          <w:color w:val="231F20"/>
          <w:spacing w:val="-5"/>
          <w:sz w:val="19"/>
        </w:rPr>
        <w:t> </w:t>
      </w:r>
      <w:r>
        <w:rPr>
          <w:rFonts w:ascii="Arial" w:hAnsi="Arial"/>
          <w:i/>
          <w:color w:val="231F20"/>
          <w:sz w:val="19"/>
        </w:rPr>
        <w:t>in</w:t>
      </w:r>
      <w:r>
        <w:rPr>
          <w:rFonts w:ascii="Arial" w:hAnsi="Arial"/>
          <w:i/>
          <w:color w:val="231F20"/>
          <w:sz w:val="19"/>
        </w:rPr>
        <w:t> </w:t>
      </w:r>
      <w:r>
        <w:rPr>
          <w:rFonts w:ascii="Arial" w:hAnsi="Arial"/>
          <w:i/>
          <w:color w:val="231F20"/>
          <w:w w:val="95"/>
          <w:sz w:val="19"/>
        </w:rPr>
        <w:t>commercial operations. </w:t>
      </w:r>
      <w:r>
        <w:rPr>
          <w:color w:val="231F20"/>
          <w:w w:val="95"/>
          <w:sz w:val="19"/>
        </w:rPr>
        <w:t>Delivery drone services </w:t>
      </w:r>
      <w:r>
        <w:rPr>
          <w:color w:val="231F20"/>
          <w:sz w:val="19"/>
        </w:rPr>
        <w:t>are expected to reach $29 billion by 2034,</w:t>
      </w:r>
    </w:p>
    <w:p>
      <w:pPr>
        <w:pStyle w:val="BodyText"/>
        <w:spacing w:line="268" w:lineRule="auto"/>
        <w:ind w:left="2141"/>
      </w:pPr>
      <w:r>
        <w:rPr>
          <w:color w:val="231F20"/>
          <w:w w:val="105"/>
        </w:rPr>
        <w:t>a CAGR of 40 percent.</w:t>
      </w:r>
      <w:r>
        <w:rPr>
          <w:color w:val="231F20"/>
          <w:w w:val="105"/>
          <w:position w:val="5"/>
          <w:sz w:val="9"/>
        </w:rPr>
        <w:t>6</w:t>
      </w:r>
      <w:r>
        <w:rPr>
          <w:color w:val="231F20"/>
          <w:spacing w:val="37"/>
          <w:w w:val="105"/>
          <w:position w:val="5"/>
          <w:sz w:val="9"/>
        </w:rPr>
        <w:t> </w:t>
      </w:r>
      <w:r>
        <w:rPr>
          <w:color w:val="231F20"/>
          <w:w w:val="105"/>
        </w:rPr>
        <w:t>Consumer interest remains</w:t>
      </w:r>
      <w:r>
        <w:rPr>
          <w:color w:val="231F20"/>
          <w:spacing w:val="-4"/>
          <w:w w:val="105"/>
        </w:rPr>
        <w:t> </w:t>
      </w:r>
      <w:r>
        <w:rPr>
          <w:color w:val="231F20"/>
          <w:w w:val="105"/>
        </w:rPr>
        <w:t>high,</w:t>
      </w:r>
      <w:r>
        <w:rPr>
          <w:color w:val="231F20"/>
          <w:spacing w:val="-4"/>
          <w:w w:val="105"/>
        </w:rPr>
        <w:t> </w:t>
      </w:r>
      <w:r>
        <w:rPr>
          <w:color w:val="231F20"/>
          <w:w w:val="105"/>
        </w:rPr>
        <w:t>particularly</w:t>
      </w:r>
      <w:r>
        <w:rPr>
          <w:color w:val="231F20"/>
          <w:spacing w:val="-4"/>
          <w:w w:val="105"/>
        </w:rPr>
        <w:t> </w:t>
      </w:r>
      <w:r>
        <w:rPr>
          <w:color w:val="231F20"/>
          <w:w w:val="105"/>
        </w:rPr>
        <w:t>for</w:t>
      </w:r>
      <w:r>
        <w:rPr>
          <w:color w:val="231F20"/>
          <w:spacing w:val="-4"/>
          <w:w w:val="105"/>
        </w:rPr>
        <w:t> </w:t>
      </w:r>
      <w:r>
        <w:rPr>
          <w:color w:val="231F20"/>
          <w:w w:val="105"/>
        </w:rPr>
        <w:t>the</w:t>
      </w:r>
      <w:r>
        <w:rPr>
          <w:color w:val="231F20"/>
          <w:spacing w:val="-4"/>
          <w:w w:val="105"/>
        </w:rPr>
        <w:t> </w:t>
      </w:r>
      <w:r>
        <w:rPr>
          <w:color w:val="231F20"/>
          <w:w w:val="105"/>
        </w:rPr>
        <w:t>convenience </w:t>
      </w:r>
      <w:r>
        <w:rPr>
          <w:color w:val="231F20"/>
        </w:rPr>
        <w:t>drone delivery offers, though safety and privacy </w:t>
      </w:r>
      <w:r>
        <w:rPr>
          <w:color w:val="231F20"/>
          <w:w w:val="105"/>
        </w:rPr>
        <w:t>remain concerns. Companies are customizing drones to meet specific delivery needs and integrating them with AVs for seamless last- </w:t>
      </w:r>
      <w:r>
        <w:rPr>
          <w:color w:val="231F20"/>
        </w:rPr>
        <w:t>mile</w:t>
      </w:r>
      <w:r>
        <w:rPr>
          <w:color w:val="231F20"/>
          <w:spacing w:val="-6"/>
        </w:rPr>
        <w:t> </w:t>
      </w:r>
      <w:r>
        <w:rPr>
          <w:color w:val="231F20"/>
        </w:rPr>
        <w:t>delivery</w:t>
      </w:r>
      <w:r>
        <w:rPr>
          <w:color w:val="231F20"/>
          <w:spacing w:val="-6"/>
        </w:rPr>
        <w:t> </w:t>
      </w:r>
      <w:r>
        <w:rPr>
          <w:color w:val="231F20"/>
        </w:rPr>
        <w:t>solutions.</w:t>
      </w:r>
      <w:r>
        <w:rPr>
          <w:color w:val="231F20"/>
          <w:spacing w:val="-6"/>
        </w:rPr>
        <w:t> </w:t>
      </w:r>
      <w:r>
        <w:rPr>
          <w:color w:val="231F20"/>
        </w:rPr>
        <w:t>Additionally,</w:t>
      </w:r>
      <w:r>
        <w:rPr>
          <w:color w:val="231F20"/>
          <w:spacing w:val="-6"/>
        </w:rPr>
        <w:t> </w:t>
      </w:r>
      <w:r>
        <w:rPr>
          <w:color w:val="231F20"/>
        </w:rPr>
        <w:t>underwater drones</w:t>
      </w:r>
      <w:r>
        <w:rPr>
          <w:color w:val="231F20"/>
          <w:spacing w:val="-1"/>
        </w:rPr>
        <w:t> </w:t>
      </w:r>
      <w:r>
        <w:rPr>
          <w:color w:val="231F20"/>
        </w:rPr>
        <w:t>have</w:t>
      </w:r>
      <w:r>
        <w:rPr>
          <w:color w:val="231F20"/>
          <w:spacing w:val="-1"/>
        </w:rPr>
        <w:t> </w:t>
      </w:r>
      <w:r>
        <w:rPr>
          <w:color w:val="231F20"/>
        </w:rPr>
        <w:t>gained</w:t>
      </w:r>
      <w:r>
        <w:rPr>
          <w:color w:val="231F20"/>
          <w:spacing w:val="-1"/>
        </w:rPr>
        <w:t> </w:t>
      </w:r>
      <w:r>
        <w:rPr>
          <w:color w:val="231F20"/>
        </w:rPr>
        <w:t>prominence</w:t>
      </w:r>
      <w:r>
        <w:rPr>
          <w:color w:val="231F20"/>
          <w:spacing w:val="-1"/>
        </w:rPr>
        <w:t> </w:t>
      </w:r>
      <w:r>
        <w:rPr>
          <w:color w:val="231F20"/>
        </w:rPr>
        <w:t>for</w:t>
      </w:r>
      <w:r>
        <w:rPr>
          <w:color w:val="231F20"/>
          <w:spacing w:val="-1"/>
        </w:rPr>
        <w:t> </w:t>
      </w:r>
      <w:r>
        <w:rPr>
          <w:color w:val="231F20"/>
        </w:rPr>
        <w:t>intelligence, </w:t>
      </w:r>
      <w:r>
        <w:rPr>
          <w:color w:val="231F20"/>
          <w:w w:val="105"/>
        </w:rPr>
        <w:t>surveillance, and reconnaissance missions in maritime</w:t>
      </w:r>
      <w:r>
        <w:rPr>
          <w:color w:val="231F20"/>
          <w:spacing w:val="-6"/>
          <w:w w:val="105"/>
        </w:rPr>
        <w:t> </w:t>
      </w:r>
      <w:r>
        <w:rPr>
          <w:color w:val="231F20"/>
          <w:w w:val="105"/>
        </w:rPr>
        <w:t>environments,</w:t>
      </w:r>
      <w:r>
        <w:rPr>
          <w:color w:val="231F20"/>
          <w:spacing w:val="-6"/>
          <w:w w:val="105"/>
        </w:rPr>
        <w:t> </w:t>
      </w:r>
      <w:r>
        <w:rPr>
          <w:color w:val="231F20"/>
          <w:w w:val="105"/>
        </w:rPr>
        <w:t>displaying</w:t>
      </w:r>
      <w:r>
        <w:rPr>
          <w:color w:val="231F20"/>
          <w:spacing w:val="-6"/>
          <w:w w:val="105"/>
        </w:rPr>
        <w:t> </w:t>
      </w:r>
      <w:r>
        <w:rPr>
          <w:color w:val="231F20"/>
          <w:w w:val="105"/>
        </w:rPr>
        <w:t>extended endurance</w:t>
      </w:r>
      <w:r>
        <w:rPr>
          <w:color w:val="231F20"/>
          <w:spacing w:val="-12"/>
          <w:w w:val="105"/>
        </w:rPr>
        <w:t> </w:t>
      </w:r>
      <w:r>
        <w:rPr>
          <w:color w:val="231F20"/>
          <w:w w:val="105"/>
        </w:rPr>
        <w:t>for</w:t>
      </w:r>
      <w:r>
        <w:rPr>
          <w:color w:val="231F20"/>
          <w:spacing w:val="-11"/>
          <w:w w:val="105"/>
        </w:rPr>
        <w:t> </w:t>
      </w:r>
      <w:r>
        <w:rPr>
          <w:color w:val="231F20"/>
          <w:w w:val="105"/>
        </w:rPr>
        <w:t>real-time</w:t>
      </w:r>
      <w:r>
        <w:rPr>
          <w:color w:val="231F20"/>
          <w:spacing w:val="-11"/>
          <w:w w:val="105"/>
        </w:rPr>
        <w:t> </w:t>
      </w:r>
      <w:r>
        <w:rPr>
          <w:color w:val="231F20"/>
          <w:w w:val="105"/>
        </w:rPr>
        <w:t>intelligence</w:t>
      </w:r>
      <w:r>
        <w:rPr>
          <w:color w:val="231F20"/>
          <w:spacing w:val="-12"/>
          <w:w w:val="105"/>
        </w:rPr>
        <w:t> </w:t>
      </w:r>
      <w:r>
        <w:rPr>
          <w:color w:val="231F20"/>
          <w:w w:val="105"/>
        </w:rPr>
        <w:t>gathering.</w:t>
      </w:r>
    </w:p>
    <w:p>
      <w:pPr>
        <w:pStyle w:val="ListParagraph"/>
        <w:numPr>
          <w:ilvl w:val="0"/>
          <w:numId w:val="41"/>
        </w:numPr>
        <w:tabs>
          <w:tab w:pos="2142" w:val="left" w:leader="none"/>
        </w:tabs>
        <w:spacing w:line="280" w:lineRule="auto" w:before="116" w:after="0"/>
        <w:ind w:left="2141" w:right="183" w:hanging="284"/>
        <w:jc w:val="left"/>
        <w:rPr>
          <w:rFonts w:ascii="Arial" w:hAnsi="Arial"/>
          <w:i/>
          <w:sz w:val="19"/>
        </w:rPr>
      </w:pPr>
      <w:r>
        <w:rPr>
          <w:rFonts w:ascii="Arial" w:hAnsi="Arial"/>
          <w:i/>
          <w:color w:val="231F20"/>
          <w:sz w:val="19"/>
        </w:rPr>
        <w:t>The</w:t>
      </w:r>
      <w:r>
        <w:rPr>
          <w:rFonts w:ascii="Arial" w:hAnsi="Arial"/>
          <w:i/>
          <w:color w:val="231F20"/>
          <w:spacing w:val="-12"/>
          <w:sz w:val="19"/>
        </w:rPr>
        <w:t> </w:t>
      </w:r>
      <w:r>
        <w:rPr>
          <w:rFonts w:ascii="Arial" w:hAnsi="Arial"/>
          <w:i/>
          <w:color w:val="231F20"/>
          <w:sz w:val="19"/>
        </w:rPr>
        <w:t>industry</w:t>
      </w:r>
      <w:r>
        <w:rPr>
          <w:rFonts w:ascii="Arial" w:hAnsi="Arial"/>
          <w:i/>
          <w:color w:val="231F20"/>
          <w:spacing w:val="-12"/>
          <w:sz w:val="19"/>
        </w:rPr>
        <w:t> </w:t>
      </w:r>
      <w:r>
        <w:rPr>
          <w:rFonts w:ascii="Arial" w:hAnsi="Arial"/>
          <w:i/>
          <w:color w:val="231F20"/>
          <w:sz w:val="19"/>
        </w:rPr>
        <w:t>for</w:t>
      </w:r>
      <w:r>
        <w:rPr>
          <w:rFonts w:ascii="Arial" w:hAnsi="Arial"/>
          <w:i/>
          <w:color w:val="231F20"/>
          <w:spacing w:val="-12"/>
          <w:sz w:val="19"/>
        </w:rPr>
        <w:t> </w:t>
      </w:r>
      <w:r>
        <w:rPr>
          <w:rFonts w:ascii="Arial" w:hAnsi="Arial"/>
          <w:i/>
          <w:color w:val="231F20"/>
          <w:sz w:val="19"/>
        </w:rPr>
        <w:t>electric</w:t>
      </w:r>
      <w:r>
        <w:rPr>
          <w:rFonts w:ascii="Arial" w:hAnsi="Arial"/>
          <w:i/>
          <w:color w:val="231F20"/>
          <w:spacing w:val="-12"/>
          <w:sz w:val="19"/>
        </w:rPr>
        <w:t> </w:t>
      </w:r>
      <w:r>
        <w:rPr>
          <w:rFonts w:ascii="Arial" w:hAnsi="Arial"/>
          <w:i/>
          <w:color w:val="231F20"/>
          <w:sz w:val="19"/>
        </w:rPr>
        <w:t>vertical</w:t>
      </w:r>
      <w:r>
        <w:rPr>
          <w:rFonts w:ascii="Arial" w:hAnsi="Arial"/>
          <w:i/>
          <w:color w:val="231F20"/>
          <w:spacing w:val="-12"/>
          <w:sz w:val="19"/>
        </w:rPr>
        <w:t> </w:t>
      </w:r>
      <w:r>
        <w:rPr>
          <w:rFonts w:ascii="Arial" w:hAnsi="Arial"/>
          <w:i/>
          <w:color w:val="231F20"/>
          <w:sz w:val="19"/>
        </w:rPr>
        <w:t>takeoff</w:t>
      </w:r>
      <w:r>
        <w:rPr>
          <w:rFonts w:ascii="Arial" w:hAnsi="Arial"/>
          <w:i/>
          <w:color w:val="231F20"/>
          <w:spacing w:val="-12"/>
          <w:sz w:val="19"/>
        </w:rPr>
        <w:t> </w:t>
      </w:r>
      <w:r>
        <w:rPr>
          <w:rFonts w:ascii="Arial" w:hAnsi="Arial"/>
          <w:i/>
          <w:color w:val="231F20"/>
          <w:sz w:val="19"/>
        </w:rPr>
        <w:t>and</w:t>
      </w:r>
      <w:r>
        <w:rPr>
          <w:rFonts w:ascii="Arial" w:hAnsi="Arial"/>
          <w:i/>
          <w:color w:val="231F20"/>
          <w:sz w:val="19"/>
        </w:rPr>
        <w:t> </w:t>
      </w:r>
      <w:r>
        <w:rPr>
          <w:rFonts w:ascii="Arial" w:hAnsi="Arial"/>
          <w:i/>
          <w:color w:val="231F20"/>
          <w:w w:val="95"/>
          <w:sz w:val="19"/>
        </w:rPr>
        <w:t>landing</w:t>
      </w:r>
      <w:r>
        <w:rPr>
          <w:rFonts w:ascii="Arial" w:hAnsi="Arial"/>
          <w:i/>
          <w:color w:val="231F20"/>
          <w:spacing w:val="-4"/>
          <w:w w:val="95"/>
          <w:sz w:val="19"/>
        </w:rPr>
        <w:t> </w:t>
      </w:r>
      <w:r>
        <w:rPr>
          <w:rFonts w:ascii="Arial" w:hAnsi="Arial"/>
          <w:i/>
          <w:color w:val="231F20"/>
          <w:w w:val="95"/>
          <w:sz w:val="19"/>
        </w:rPr>
        <w:t>(eVTOL)</w:t>
      </w:r>
      <w:r>
        <w:rPr>
          <w:rFonts w:ascii="Arial" w:hAnsi="Arial"/>
          <w:i/>
          <w:color w:val="231F20"/>
          <w:spacing w:val="-4"/>
          <w:w w:val="95"/>
          <w:sz w:val="19"/>
        </w:rPr>
        <w:t> </w:t>
      </w:r>
      <w:r>
        <w:rPr>
          <w:rFonts w:ascii="Arial" w:hAnsi="Arial"/>
          <w:i/>
          <w:color w:val="231F20"/>
          <w:w w:val="95"/>
          <w:sz w:val="19"/>
        </w:rPr>
        <w:t>aircraft</w:t>
      </w:r>
      <w:r>
        <w:rPr>
          <w:rFonts w:ascii="Arial" w:hAnsi="Arial"/>
          <w:i/>
          <w:color w:val="231F20"/>
          <w:spacing w:val="-4"/>
          <w:w w:val="95"/>
          <w:sz w:val="19"/>
        </w:rPr>
        <w:t> </w:t>
      </w:r>
      <w:r>
        <w:rPr>
          <w:rFonts w:ascii="Arial" w:hAnsi="Arial"/>
          <w:i/>
          <w:color w:val="231F20"/>
          <w:w w:val="95"/>
          <w:sz w:val="19"/>
        </w:rPr>
        <w:t>is</w:t>
      </w:r>
      <w:r>
        <w:rPr>
          <w:rFonts w:ascii="Arial" w:hAnsi="Arial"/>
          <w:i/>
          <w:color w:val="231F20"/>
          <w:spacing w:val="-4"/>
          <w:w w:val="95"/>
          <w:sz w:val="19"/>
        </w:rPr>
        <w:t> </w:t>
      </w:r>
      <w:r>
        <w:rPr>
          <w:rFonts w:ascii="Arial" w:hAnsi="Arial"/>
          <w:i/>
          <w:color w:val="231F20"/>
          <w:w w:val="95"/>
          <w:sz w:val="19"/>
        </w:rPr>
        <w:t>advancing</w:t>
      </w:r>
      <w:r>
        <w:rPr>
          <w:rFonts w:ascii="Arial" w:hAnsi="Arial"/>
          <w:i/>
          <w:color w:val="231F20"/>
          <w:spacing w:val="-4"/>
          <w:w w:val="95"/>
          <w:sz w:val="19"/>
        </w:rPr>
        <w:t> </w:t>
      </w:r>
      <w:r>
        <w:rPr>
          <w:rFonts w:ascii="Arial" w:hAnsi="Arial"/>
          <w:i/>
          <w:color w:val="231F20"/>
          <w:w w:val="95"/>
          <w:sz w:val="19"/>
        </w:rPr>
        <w:t>toward </w:t>
      </w:r>
      <w:r>
        <w:rPr>
          <w:rFonts w:ascii="Arial" w:hAnsi="Arial"/>
          <w:i/>
          <w:color w:val="231F20"/>
          <w:sz w:val="19"/>
        </w:rPr>
        <w:t>regulatory certification for carrying paying passengers, marking a critical step toward</w:t>
      </w:r>
    </w:p>
    <w:p>
      <w:pPr>
        <w:pStyle w:val="BodyText"/>
        <w:spacing w:line="268" w:lineRule="auto" w:before="100"/>
        <w:ind w:left="548" w:right="765"/>
      </w:pPr>
      <w:r>
        <w:rPr/>
        <w:br w:type="column"/>
      </w:r>
      <w:r>
        <w:rPr>
          <w:rFonts w:ascii="Arial"/>
          <w:i/>
          <w:color w:val="231F20"/>
        </w:rPr>
        <w:t>commercial urban air mobility. </w:t>
      </w:r>
      <w:r>
        <w:rPr>
          <w:color w:val="231F20"/>
        </w:rPr>
        <w:t>Multiple manufacturers are progressing through certification stages with aviation authorities globally, while regulators are working to harmonize safety standards and operational guidelines. Although infrastructure and air traffic integration challenges remain, the sector is poised to begin limited commercial- passenger operations within the next year, signaling a transformative shift in short- distance urban transportation.</w:t>
      </w:r>
    </w:p>
    <w:p>
      <w:pPr>
        <w:pStyle w:val="ListParagraph"/>
        <w:numPr>
          <w:ilvl w:val="0"/>
          <w:numId w:val="42"/>
        </w:numPr>
        <w:tabs>
          <w:tab w:pos="549" w:val="left" w:leader="none"/>
        </w:tabs>
        <w:spacing w:line="268" w:lineRule="auto" w:before="116" w:after="0"/>
        <w:ind w:left="548" w:right="841" w:hanging="284"/>
        <w:jc w:val="left"/>
        <w:rPr>
          <w:sz w:val="19"/>
        </w:rPr>
      </w:pPr>
      <w:r>
        <w:rPr>
          <w:rFonts w:ascii="Arial" w:hAnsi="Arial"/>
          <w:i/>
          <w:color w:val="231F20"/>
          <w:sz w:val="19"/>
        </w:rPr>
        <w:t>Micromobility is showing resilience after</w:t>
      </w:r>
      <w:r>
        <w:rPr>
          <w:rFonts w:ascii="Arial" w:hAnsi="Arial"/>
          <w:i/>
          <w:color w:val="231F20"/>
          <w:sz w:val="19"/>
        </w:rPr>
        <w:t> </w:t>
      </w:r>
      <w:r>
        <w:rPr>
          <w:rFonts w:ascii="Arial" w:hAnsi="Arial"/>
          <w:i/>
          <w:color w:val="231F20"/>
          <w:w w:val="95"/>
          <w:sz w:val="19"/>
        </w:rPr>
        <w:t>previous</w:t>
      </w:r>
      <w:r>
        <w:rPr>
          <w:rFonts w:ascii="Arial" w:hAnsi="Arial"/>
          <w:i/>
          <w:color w:val="231F20"/>
          <w:spacing w:val="-3"/>
          <w:w w:val="95"/>
          <w:sz w:val="19"/>
        </w:rPr>
        <w:t> </w:t>
      </w:r>
      <w:r>
        <w:rPr>
          <w:rFonts w:ascii="Arial" w:hAnsi="Arial"/>
          <w:i/>
          <w:color w:val="231F20"/>
          <w:w w:val="95"/>
          <w:sz w:val="19"/>
        </w:rPr>
        <w:t>oversupply</w:t>
      </w:r>
      <w:r>
        <w:rPr>
          <w:rFonts w:ascii="Arial" w:hAnsi="Arial"/>
          <w:i/>
          <w:color w:val="231F20"/>
          <w:spacing w:val="-3"/>
          <w:w w:val="95"/>
          <w:sz w:val="19"/>
        </w:rPr>
        <w:t> </w:t>
      </w:r>
      <w:r>
        <w:rPr>
          <w:rFonts w:ascii="Arial" w:hAnsi="Arial"/>
          <w:i/>
          <w:color w:val="231F20"/>
          <w:w w:val="95"/>
          <w:sz w:val="19"/>
        </w:rPr>
        <w:t>issues.</w:t>
      </w:r>
      <w:r>
        <w:rPr>
          <w:rFonts w:ascii="Arial" w:hAnsi="Arial"/>
          <w:i/>
          <w:color w:val="231F20"/>
          <w:spacing w:val="-2"/>
          <w:w w:val="95"/>
          <w:sz w:val="19"/>
        </w:rPr>
        <w:t> </w:t>
      </w:r>
      <w:r>
        <w:rPr>
          <w:color w:val="231F20"/>
          <w:w w:val="95"/>
          <w:sz w:val="19"/>
        </w:rPr>
        <w:t>The introduction </w:t>
      </w:r>
      <w:r>
        <w:rPr>
          <w:color w:val="231F20"/>
          <w:sz w:val="19"/>
        </w:rPr>
        <w:t>of new products like micro-EVs and declining e-bike costs have spurred renewed demand. Major players, such as e-scooter companies</w:t>
      </w:r>
    </w:p>
    <w:p>
      <w:pPr>
        <w:pStyle w:val="BodyText"/>
        <w:spacing w:line="268" w:lineRule="auto" w:before="1"/>
        <w:ind w:left="548" w:right="645"/>
      </w:pPr>
      <w:r>
        <w:rPr>
          <w:color w:val="231F20"/>
        </w:rPr>
        <w:t>Bird and Lime, have consolidated their positions through acquisitions and partnerships, as cities increasingly integrate micromobility options</w:t>
      </w:r>
      <w:r>
        <w:rPr>
          <w:color w:val="231F20"/>
          <w:spacing w:val="80"/>
        </w:rPr>
        <w:t> </w:t>
      </w:r>
      <w:r>
        <w:rPr>
          <w:color w:val="231F20"/>
        </w:rPr>
        <w:t>into public transportation systems. Personal</w:t>
      </w:r>
    </w:p>
    <w:p>
      <w:pPr>
        <w:pStyle w:val="BodyText"/>
        <w:spacing w:line="268" w:lineRule="auto" w:before="1"/>
        <w:ind w:left="548" w:right="926"/>
      </w:pPr>
      <w:r>
        <w:rPr>
          <w:color w:val="231F20"/>
          <w:w w:val="105"/>
        </w:rPr>
        <w:t>e-mobility devices such as e-scooters and </w:t>
      </w:r>
      <w:r>
        <w:rPr>
          <w:color w:val="231F20"/>
        </w:rPr>
        <w:t>e-bikes are gaining mainstream acceptance</w:t>
      </w:r>
    </w:p>
    <w:p>
      <w:pPr>
        <w:pStyle w:val="BodyText"/>
        <w:spacing w:line="268" w:lineRule="auto"/>
        <w:ind w:left="548" w:right="656"/>
        <w:jc w:val="both"/>
      </w:pPr>
      <w:r>
        <w:rPr>
          <w:color w:val="231F20"/>
        </w:rPr>
        <w:t>globally,</w:t>
      </w:r>
      <w:r>
        <w:rPr>
          <w:color w:val="231F20"/>
          <w:spacing w:val="-6"/>
        </w:rPr>
        <w:t> </w:t>
      </w:r>
      <w:r>
        <w:rPr>
          <w:color w:val="231F20"/>
        </w:rPr>
        <w:t>and</w:t>
      </w:r>
      <w:r>
        <w:rPr>
          <w:color w:val="231F20"/>
          <w:spacing w:val="-6"/>
        </w:rPr>
        <w:t> </w:t>
      </w:r>
      <w:r>
        <w:rPr>
          <w:color w:val="231F20"/>
        </w:rPr>
        <w:t>infrastructure</w:t>
      </w:r>
      <w:r>
        <w:rPr>
          <w:color w:val="231F20"/>
          <w:spacing w:val="-6"/>
        </w:rPr>
        <w:t> </w:t>
      </w:r>
      <w:r>
        <w:rPr>
          <w:color w:val="231F20"/>
        </w:rPr>
        <w:t>adaptations</w:t>
      </w:r>
      <w:r>
        <w:rPr>
          <w:color w:val="231F20"/>
          <w:spacing w:val="-6"/>
        </w:rPr>
        <w:t> </w:t>
      </w:r>
      <w:r>
        <w:rPr>
          <w:color w:val="231F20"/>
        </w:rPr>
        <w:t>in</w:t>
      </w:r>
      <w:r>
        <w:rPr>
          <w:color w:val="231F20"/>
          <w:spacing w:val="-6"/>
        </w:rPr>
        <w:t> </w:t>
      </w:r>
      <w:r>
        <w:rPr>
          <w:color w:val="231F20"/>
        </w:rPr>
        <w:t>many cities support their growth. In Asia and Europe, two-wheelers are increasingly electrified</w:t>
      </w:r>
    </w:p>
    <w:p>
      <w:pPr>
        <w:pStyle w:val="BodyText"/>
        <w:spacing w:line="268" w:lineRule="auto" w:before="1"/>
        <w:ind w:left="548" w:right="998"/>
        <w:jc w:val="both"/>
      </w:pPr>
      <w:r>
        <w:rPr>
          <w:color w:val="231F20"/>
        </w:rPr>
        <w:t>in</w:t>
      </w:r>
      <w:r>
        <w:rPr>
          <w:color w:val="231F20"/>
          <w:spacing w:val="-2"/>
        </w:rPr>
        <w:t> </w:t>
      </w:r>
      <w:r>
        <w:rPr>
          <w:color w:val="231F20"/>
        </w:rPr>
        <w:t>response</w:t>
      </w:r>
      <w:r>
        <w:rPr>
          <w:color w:val="231F20"/>
          <w:spacing w:val="-2"/>
        </w:rPr>
        <w:t> </w:t>
      </w:r>
      <w:r>
        <w:rPr>
          <w:color w:val="231F20"/>
        </w:rPr>
        <w:t>to</w:t>
      </w:r>
      <w:r>
        <w:rPr>
          <w:color w:val="231F20"/>
          <w:spacing w:val="-2"/>
        </w:rPr>
        <w:t> </w:t>
      </w:r>
      <w:r>
        <w:rPr>
          <w:color w:val="231F20"/>
        </w:rPr>
        <w:t>environmental</w:t>
      </w:r>
      <w:r>
        <w:rPr>
          <w:color w:val="231F20"/>
          <w:spacing w:val="-2"/>
        </w:rPr>
        <w:t> </w:t>
      </w:r>
      <w:r>
        <w:rPr>
          <w:color w:val="231F20"/>
        </w:rPr>
        <w:t>concerns</w:t>
      </w:r>
      <w:r>
        <w:rPr>
          <w:color w:val="231F20"/>
          <w:spacing w:val="-2"/>
        </w:rPr>
        <w:t> </w:t>
      </w:r>
      <w:r>
        <w:rPr>
          <w:color w:val="231F20"/>
        </w:rPr>
        <w:t>and supportive</w:t>
      </w:r>
      <w:r>
        <w:rPr>
          <w:color w:val="231F20"/>
          <w:spacing w:val="-11"/>
        </w:rPr>
        <w:t> </w:t>
      </w:r>
      <w:r>
        <w:rPr>
          <w:color w:val="231F20"/>
        </w:rPr>
        <w:t>policies.</w:t>
      </w:r>
    </w:p>
    <w:p>
      <w:pPr>
        <w:pStyle w:val="ListParagraph"/>
        <w:numPr>
          <w:ilvl w:val="0"/>
          <w:numId w:val="42"/>
        </w:numPr>
        <w:tabs>
          <w:tab w:pos="549" w:val="left" w:leader="none"/>
        </w:tabs>
        <w:spacing w:line="268" w:lineRule="auto" w:before="114" w:after="0"/>
        <w:ind w:left="548" w:right="752" w:hanging="284"/>
        <w:jc w:val="left"/>
        <w:rPr>
          <w:sz w:val="19"/>
        </w:rPr>
      </w:pPr>
      <w:r>
        <w:rPr>
          <w:rFonts w:ascii="Arial" w:hAnsi="Arial"/>
          <w:i/>
          <w:color w:val="231F20"/>
          <w:w w:val="95"/>
          <w:sz w:val="19"/>
        </w:rPr>
        <w:t>Innovative technologies are advancing water</w:t>
      </w:r>
      <w:r>
        <w:rPr>
          <w:rFonts w:ascii="Arial" w:hAnsi="Arial"/>
          <w:i/>
          <w:color w:val="231F20"/>
          <w:w w:val="95"/>
          <w:sz w:val="19"/>
        </w:rPr>
        <w:t> </w:t>
      </w:r>
      <w:r>
        <w:rPr>
          <w:rFonts w:ascii="Arial" w:hAnsi="Arial"/>
          <w:i/>
          <w:color w:val="231F20"/>
          <w:sz w:val="19"/>
        </w:rPr>
        <w:t>mobility and electrification. </w:t>
      </w:r>
      <w:r>
        <w:rPr>
          <w:color w:val="231F20"/>
          <w:sz w:val="19"/>
        </w:rPr>
        <w:t>Autonomous barge systems equipped with advanced crane technologies</w:t>
      </w:r>
      <w:r>
        <w:rPr>
          <w:color w:val="231F20"/>
          <w:spacing w:val="-6"/>
          <w:sz w:val="19"/>
        </w:rPr>
        <w:t> </w:t>
      </w:r>
      <w:r>
        <w:rPr>
          <w:color w:val="231F20"/>
          <w:sz w:val="19"/>
        </w:rPr>
        <w:t>are</w:t>
      </w:r>
      <w:r>
        <w:rPr>
          <w:color w:val="231F20"/>
          <w:spacing w:val="-6"/>
          <w:sz w:val="19"/>
        </w:rPr>
        <w:t> </w:t>
      </w:r>
      <w:r>
        <w:rPr>
          <w:color w:val="231F20"/>
          <w:sz w:val="19"/>
        </w:rPr>
        <w:t>in</w:t>
      </w:r>
      <w:r>
        <w:rPr>
          <w:color w:val="231F20"/>
          <w:spacing w:val="-6"/>
          <w:sz w:val="19"/>
        </w:rPr>
        <w:t> </w:t>
      </w:r>
      <w:r>
        <w:rPr>
          <w:color w:val="231F20"/>
          <w:sz w:val="19"/>
        </w:rPr>
        <w:t>development</w:t>
      </w:r>
      <w:r>
        <w:rPr>
          <w:color w:val="231F20"/>
          <w:spacing w:val="-6"/>
          <w:sz w:val="19"/>
        </w:rPr>
        <w:t> </w:t>
      </w:r>
      <w:r>
        <w:rPr>
          <w:color w:val="231F20"/>
          <w:sz w:val="19"/>
        </w:rPr>
        <w:t>to</w:t>
      </w:r>
      <w:r>
        <w:rPr>
          <w:color w:val="231F20"/>
          <w:spacing w:val="-6"/>
          <w:sz w:val="19"/>
        </w:rPr>
        <w:t> </w:t>
      </w:r>
      <w:r>
        <w:rPr>
          <w:color w:val="231F20"/>
          <w:sz w:val="19"/>
        </w:rPr>
        <w:t>streamline loading and unloading processes at ports,</w:t>
      </w:r>
      <w:r>
        <w:rPr>
          <w:color w:val="231F20"/>
          <w:spacing w:val="80"/>
          <w:sz w:val="19"/>
        </w:rPr>
        <w:t> </w:t>
      </w:r>
      <w:r>
        <w:rPr>
          <w:color w:val="231F20"/>
          <w:sz w:val="19"/>
        </w:rPr>
        <w:t>with the goal of reducing handling times and improving efficiency.</w:t>
      </w:r>
      <w:r>
        <w:rPr>
          <w:color w:val="231F20"/>
          <w:position w:val="5"/>
          <w:sz w:val="9"/>
        </w:rPr>
        <w:t>7</w:t>
      </w:r>
      <w:r>
        <w:rPr>
          <w:color w:val="231F20"/>
          <w:spacing w:val="36"/>
          <w:position w:val="5"/>
          <w:sz w:val="9"/>
        </w:rPr>
        <w:t> </w:t>
      </w:r>
      <w:r>
        <w:rPr>
          <w:color w:val="231F20"/>
          <w:sz w:val="19"/>
        </w:rPr>
        <w:t>Additionally, computer- controlled hydrofoil technology has begun to lift vessels above water surfaces, significantly reducing drag and energy consumption.</w:t>
      </w:r>
    </w:p>
    <w:p>
      <w:pPr>
        <w:spacing w:after="0" w:line="268" w:lineRule="auto"/>
        <w:jc w:val="left"/>
        <w:rPr>
          <w:sz w:val="19"/>
        </w:rPr>
        <w:sectPr>
          <w:pgSz w:w="12240" w:h="15840"/>
          <w:pgMar w:header="0" w:footer="502" w:top="680" w:bottom="700" w:left="680" w:right="680"/>
          <w:cols w:num="2" w:equalWidth="0">
            <w:col w:w="5916" w:space="40"/>
            <w:col w:w="4924"/>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4"/>
        </w:rPr>
      </w:pPr>
    </w:p>
    <w:p>
      <w:pPr>
        <w:pStyle w:val="BodyText"/>
        <w:spacing w:line="20" w:lineRule="exact"/>
        <w:ind w:left="1858"/>
        <w:rPr>
          <w:sz w:val="2"/>
        </w:rPr>
      </w:pPr>
      <w:r>
        <w:rPr>
          <w:sz w:val="2"/>
        </w:rPr>
        <w:pict>
          <v:group style="width:422.75pt;height:.25pt;mso-position-horizontal-relative:char;mso-position-vertical-relative:line" id="docshapegroup1229" coordorigin="0,0" coordsize="8455,5">
            <v:line style="position:absolute" from="0,2" to="8454,2" stroked="true" strokeweight=".25pt" strokecolor="#231f20">
              <v:stroke dashstyle="solid"/>
            </v:line>
          </v:group>
        </w:pict>
      </w:r>
      <w:r>
        <w:rPr>
          <w:sz w:val="2"/>
        </w:rPr>
      </w:r>
    </w:p>
    <w:p>
      <w:pPr>
        <w:spacing w:line="172" w:lineRule="exact" w:before="14"/>
        <w:ind w:left="1858" w:right="0" w:firstLine="0"/>
        <w:jc w:val="left"/>
        <w:rPr>
          <w:sz w:val="14"/>
        </w:rPr>
      </w:pPr>
      <w:r>
        <w:rPr>
          <w:color w:val="231F20"/>
          <w:position w:val="5"/>
          <w:sz w:val="9"/>
        </w:rPr>
        <w:t>5</w:t>
      </w:r>
      <w:r>
        <w:rPr>
          <w:color w:val="231F20"/>
          <w:spacing w:val="51"/>
          <w:position w:val="5"/>
          <w:sz w:val="9"/>
        </w:rPr>
        <w:t>  </w:t>
      </w:r>
      <w:r>
        <w:rPr>
          <w:color w:val="231F20"/>
          <w:sz w:val="14"/>
        </w:rPr>
        <w:t>“Getting</w:t>
      </w:r>
      <w:r>
        <w:rPr>
          <w:color w:val="231F20"/>
          <w:spacing w:val="1"/>
          <w:sz w:val="14"/>
        </w:rPr>
        <w:t> </w:t>
      </w:r>
      <w:r>
        <w:rPr>
          <w:color w:val="231F20"/>
          <w:sz w:val="14"/>
        </w:rPr>
        <w:t>on</w:t>
      </w:r>
      <w:r>
        <w:rPr>
          <w:color w:val="231F20"/>
          <w:spacing w:val="-1"/>
          <w:sz w:val="14"/>
        </w:rPr>
        <w:t> </w:t>
      </w:r>
      <w:r>
        <w:rPr>
          <w:color w:val="231F20"/>
          <w:sz w:val="14"/>
        </w:rPr>
        <w:t>board with shared</w:t>
      </w:r>
      <w:r>
        <w:rPr>
          <w:color w:val="231F20"/>
          <w:spacing w:val="-1"/>
          <w:sz w:val="14"/>
        </w:rPr>
        <w:t> </w:t>
      </w:r>
      <w:r>
        <w:rPr>
          <w:color w:val="231F20"/>
          <w:sz w:val="14"/>
        </w:rPr>
        <w:t>autonomous mobility,”</w:t>
      </w:r>
      <w:r>
        <w:rPr>
          <w:color w:val="231F20"/>
          <w:spacing w:val="-1"/>
          <w:sz w:val="14"/>
        </w:rPr>
        <w:t> </w:t>
      </w:r>
      <w:r>
        <w:rPr>
          <w:color w:val="231F20"/>
          <w:sz w:val="14"/>
        </w:rPr>
        <w:t>McKinsey, January 3,</w:t>
      </w:r>
      <w:r>
        <w:rPr>
          <w:color w:val="231F20"/>
          <w:spacing w:val="-1"/>
          <w:sz w:val="14"/>
        </w:rPr>
        <w:t> </w:t>
      </w:r>
      <w:r>
        <w:rPr>
          <w:color w:val="231F20"/>
          <w:spacing w:val="-2"/>
          <w:sz w:val="14"/>
        </w:rPr>
        <w:t>2025.</w:t>
      </w:r>
    </w:p>
    <w:p>
      <w:pPr>
        <w:spacing w:before="0"/>
        <w:ind w:left="2028" w:right="529" w:hanging="171"/>
        <w:jc w:val="left"/>
        <w:rPr>
          <w:sz w:val="14"/>
        </w:rPr>
      </w:pPr>
      <w:r>
        <w:rPr>
          <w:color w:val="231F20"/>
          <w:position w:val="5"/>
          <w:sz w:val="9"/>
        </w:rPr>
        <w:t>6</w:t>
      </w:r>
      <w:r>
        <w:rPr>
          <w:color w:val="231F20"/>
          <w:spacing w:val="71"/>
          <w:position w:val="5"/>
          <w:sz w:val="9"/>
        </w:rPr>
        <w:t>  </w:t>
      </w:r>
      <w:r>
        <w:rPr>
          <w:color w:val="231F20"/>
          <w:sz w:val="14"/>
        </w:rPr>
        <w:t>“Delivery drone market to register a CAGR of 40.3% from 2025 to 2034 to reach USD 29,417.91 million by 2034: Report by Polaris Market</w:t>
      </w:r>
      <w:r>
        <w:rPr>
          <w:color w:val="231F20"/>
          <w:spacing w:val="40"/>
          <w:sz w:val="14"/>
        </w:rPr>
        <w:t> </w:t>
      </w:r>
      <w:r>
        <w:rPr>
          <w:color w:val="231F20"/>
          <w:sz w:val="14"/>
        </w:rPr>
        <w:t>Research,”</w:t>
      </w:r>
      <w:r>
        <w:rPr>
          <w:color w:val="231F20"/>
          <w:spacing w:val="16"/>
          <w:sz w:val="14"/>
        </w:rPr>
        <w:t> </w:t>
      </w:r>
      <w:r>
        <w:rPr>
          <w:color w:val="231F20"/>
          <w:sz w:val="14"/>
        </w:rPr>
        <w:t>GlobeNewswire,</w:t>
      </w:r>
      <w:r>
        <w:rPr>
          <w:color w:val="231F20"/>
          <w:spacing w:val="16"/>
          <w:sz w:val="14"/>
        </w:rPr>
        <w:t> </w:t>
      </w:r>
      <w:r>
        <w:rPr>
          <w:color w:val="231F20"/>
          <w:sz w:val="14"/>
        </w:rPr>
        <w:t>December</w:t>
      </w:r>
      <w:r>
        <w:rPr>
          <w:color w:val="231F20"/>
          <w:spacing w:val="16"/>
          <w:sz w:val="14"/>
        </w:rPr>
        <w:t> </w:t>
      </w:r>
      <w:r>
        <w:rPr>
          <w:color w:val="231F20"/>
          <w:sz w:val="14"/>
        </w:rPr>
        <w:t>18,</w:t>
      </w:r>
      <w:r>
        <w:rPr>
          <w:color w:val="231F20"/>
          <w:spacing w:val="16"/>
          <w:sz w:val="14"/>
        </w:rPr>
        <w:t> </w:t>
      </w:r>
      <w:r>
        <w:rPr>
          <w:color w:val="231F20"/>
          <w:sz w:val="14"/>
        </w:rPr>
        <w:t>2024;</w:t>
      </w:r>
      <w:r>
        <w:rPr>
          <w:color w:val="231F20"/>
          <w:spacing w:val="16"/>
          <w:sz w:val="14"/>
        </w:rPr>
        <w:t> </w:t>
      </w:r>
      <w:r>
        <w:rPr>
          <w:color w:val="231F20"/>
          <w:sz w:val="14"/>
        </w:rPr>
        <w:t>“Delivery</w:t>
      </w:r>
      <w:r>
        <w:rPr>
          <w:color w:val="231F20"/>
          <w:spacing w:val="16"/>
          <w:sz w:val="14"/>
        </w:rPr>
        <w:t> </w:t>
      </w:r>
      <w:r>
        <w:rPr>
          <w:color w:val="231F20"/>
          <w:sz w:val="14"/>
        </w:rPr>
        <w:t>drone</w:t>
      </w:r>
      <w:r>
        <w:rPr>
          <w:color w:val="231F20"/>
          <w:spacing w:val="16"/>
          <w:sz w:val="14"/>
        </w:rPr>
        <w:t> </w:t>
      </w:r>
      <w:r>
        <w:rPr>
          <w:color w:val="231F20"/>
          <w:sz w:val="14"/>
        </w:rPr>
        <w:t>market</w:t>
      </w:r>
      <w:r>
        <w:rPr>
          <w:color w:val="231F20"/>
          <w:spacing w:val="16"/>
          <w:sz w:val="14"/>
        </w:rPr>
        <w:t> </w:t>
      </w:r>
      <w:r>
        <w:rPr>
          <w:color w:val="231F20"/>
          <w:sz w:val="14"/>
        </w:rPr>
        <w:t>share,</w:t>
      </w:r>
      <w:r>
        <w:rPr>
          <w:color w:val="231F20"/>
          <w:spacing w:val="16"/>
          <w:sz w:val="14"/>
        </w:rPr>
        <w:t> </w:t>
      </w:r>
      <w:r>
        <w:rPr>
          <w:color w:val="231F20"/>
          <w:sz w:val="14"/>
        </w:rPr>
        <w:t>size,</w:t>
      </w:r>
      <w:r>
        <w:rPr>
          <w:color w:val="231F20"/>
          <w:spacing w:val="16"/>
          <w:sz w:val="14"/>
        </w:rPr>
        <w:t> </w:t>
      </w:r>
      <w:r>
        <w:rPr>
          <w:color w:val="231F20"/>
          <w:sz w:val="14"/>
        </w:rPr>
        <w:t>trends,</w:t>
      </w:r>
      <w:r>
        <w:rPr>
          <w:color w:val="231F20"/>
          <w:spacing w:val="16"/>
          <w:sz w:val="14"/>
        </w:rPr>
        <w:t> </w:t>
      </w:r>
      <w:r>
        <w:rPr>
          <w:color w:val="231F20"/>
          <w:sz w:val="14"/>
        </w:rPr>
        <w:t>industry</w:t>
      </w:r>
      <w:r>
        <w:rPr>
          <w:color w:val="231F20"/>
          <w:spacing w:val="16"/>
          <w:sz w:val="14"/>
        </w:rPr>
        <w:t> </w:t>
      </w:r>
      <w:r>
        <w:rPr>
          <w:color w:val="231F20"/>
          <w:sz w:val="14"/>
        </w:rPr>
        <w:t>analysis</w:t>
      </w:r>
      <w:r>
        <w:rPr>
          <w:color w:val="231F20"/>
          <w:spacing w:val="16"/>
          <w:sz w:val="14"/>
        </w:rPr>
        <w:t> </w:t>
      </w:r>
      <w:r>
        <w:rPr>
          <w:color w:val="231F20"/>
          <w:sz w:val="14"/>
        </w:rPr>
        <w:t>report,</w:t>
      </w:r>
      <w:r>
        <w:rPr>
          <w:color w:val="231F20"/>
          <w:spacing w:val="16"/>
          <w:sz w:val="14"/>
        </w:rPr>
        <w:t> </w:t>
      </w:r>
      <w:r>
        <w:rPr>
          <w:color w:val="231F20"/>
          <w:sz w:val="14"/>
        </w:rPr>
        <w:t>2024–2032,”</w:t>
      </w:r>
      <w:r>
        <w:rPr>
          <w:color w:val="231F20"/>
          <w:spacing w:val="16"/>
          <w:sz w:val="14"/>
        </w:rPr>
        <w:t> </w:t>
      </w:r>
      <w:r>
        <w:rPr>
          <w:color w:val="231F20"/>
          <w:sz w:val="14"/>
        </w:rPr>
        <w:t>Polaris</w:t>
      </w:r>
      <w:r>
        <w:rPr>
          <w:color w:val="231F20"/>
          <w:spacing w:val="40"/>
          <w:sz w:val="14"/>
        </w:rPr>
        <w:t> </w:t>
      </w:r>
      <w:r>
        <w:rPr>
          <w:color w:val="231F20"/>
          <w:sz w:val="14"/>
        </w:rPr>
        <w:t>Market Research, December 2024.</w:t>
      </w:r>
    </w:p>
    <w:p>
      <w:pPr>
        <w:spacing w:line="168" w:lineRule="exact" w:before="0"/>
        <w:ind w:left="1858" w:right="0" w:firstLine="0"/>
        <w:jc w:val="left"/>
        <w:rPr>
          <w:sz w:val="14"/>
        </w:rPr>
      </w:pPr>
      <w:r>
        <w:rPr>
          <w:color w:val="231F20"/>
          <w:position w:val="5"/>
          <w:sz w:val="9"/>
        </w:rPr>
        <w:t>7</w:t>
      </w:r>
      <w:r>
        <w:rPr>
          <w:color w:val="231F20"/>
          <w:spacing w:val="59"/>
          <w:position w:val="5"/>
          <w:sz w:val="9"/>
        </w:rPr>
        <w:t>  </w:t>
      </w:r>
      <w:r>
        <w:rPr>
          <w:color w:val="231F20"/>
          <w:sz w:val="14"/>
        </w:rPr>
        <w:t>Waseem</w:t>
      </w:r>
      <w:r>
        <w:rPr>
          <w:color w:val="231F20"/>
          <w:spacing w:val="3"/>
          <w:sz w:val="14"/>
        </w:rPr>
        <w:t> </w:t>
      </w:r>
      <w:r>
        <w:rPr>
          <w:color w:val="231F20"/>
          <w:sz w:val="14"/>
        </w:rPr>
        <w:t>Al</w:t>
      </w:r>
      <w:r>
        <w:rPr>
          <w:color w:val="231F20"/>
          <w:spacing w:val="2"/>
          <w:sz w:val="14"/>
        </w:rPr>
        <w:t> </w:t>
      </w:r>
      <w:r>
        <w:rPr>
          <w:color w:val="231F20"/>
          <w:sz w:val="14"/>
        </w:rPr>
        <w:t>Rousan,</w:t>
      </w:r>
      <w:r>
        <w:rPr>
          <w:color w:val="231F20"/>
          <w:spacing w:val="2"/>
          <w:sz w:val="14"/>
        </w:rPr>
        <w:t> </w:t>
      </w:r>
      <w:r>
        <w:rPr>
          <w:color w:val="231F20"/>
          <w:sz w:val="14"/>
        </w:rPr>
        <w:t>“Smart</w:t>
      </w:r>
      <w:r>
        <w:rPr>
          <w:color w:val="231F20"/>
          <w:spacing w:val="2"/>
          <w:sz w:val="14"/>
        </w:rPr>
        <w:t> </w:t>
      </w:r>
      <w:r>
        <w:rPr>
          <w:color w:val="231F20"/>
          <w:sz w:val="14"/>
        </w:rPr>
        <w:t>ports:</w:t>
      </w:r>
      <w:r>
        <w:rPr>
          <w:color w:val="231F20"/>
          <w:spacing w:val="2"/>
          <w:sz w:val="14"/>
        </w:rPr>
        <w:t> </w:t>
      </w:r>
      <w:r>
        <w:rPr>
          <w:color w:val="231F20"/>
          <w:sz w:val="14"/>
        </w:rPr>
        <w:t>Optimizing</w:t>
      </w:r>
      <w:r>
        <w:rPr>
          <w:color w:val="231F20"/>
          <w:spacing w:val="2"/>
          <w:sz w:val="14"/>
        </w:rPr>
        <w:t> </w:t>
      </w:r>
      <w:r>
        <w:rPr>
          <w:color w:val="231F20"/>
          <w:sz w:val="14"/>
        </w:rPr>
        <w:t>operations</w:t>
      </w:r>
      <w:r>
        <w:rPr>
          <w:color w:val="231F20"/>
          <w:spacing w:val="2"/>
          <w:sz w:val="14"/>
        </w:rPr>
        <w:t> </w:t>
      </w:r>
      <w:r>
        <w:rPr>
          <w:color w:val="231F20"/>
          <w:sz w:val="14"/>
        </w:rPr>
        <w:t>with</w:t>
      </w:r>
      <w:r>
        <w:rPr>
          <w:color w:val="231F20"/>
          <w:spacing w:val="2"/>
          <w:sz w:val="14"/>
        </w:rPr>
        <w:t> </w:t>
      </w:r>
      <w:r>
        <w:rPr>
          <w:color w:val="231F20"/>
          <w:sz w:val="14"/>
        </w:rPr>
        <w:t>AI</w:t>
      </w:r>
      <w:r>
        <w:rPr>
          <w:color w:val="231F20"/>
          <w:spacing w:val="2"/>
          <w:sz w:val="14"/>
        </w:rPr>
        <w:t> </w:t>
      </w:r>
      <w:r>
        <w:rPr>
          <w:color w:val="231F20"/>
          <w:sz w:val="14"/>
        </w:rPr>
        <w:t>and</w:t>
      </w:r>
      <w:r>
        <w:rPr>
          <w:color w:val="231F20"/>
          <w:spacing w:val="2"/>
          <w:sz w:val="14"/>
        </w:rPr>
        <w:t> </w:t>
      </w:r>
      <w:r>
        <w:rPr>
          <w:color w:val="231F20"/>
          <w:sz w:val="14"/>
        </w:rPr>
        <w:t>automation,”</w:t>
      </w:r>
      <w:r>
        <w:rPr>
          <w:color w:val="231F20"/>
          <w:spacing w:val="3"/>
          <w:sz w:val="14"/>
        </w:rPr>
        <w:t> </w:t>
      </w:r>
      <w:r>
        <w:rPr>
          <w:color w:val="231F20"/>
          <w:sz w:val="14"/>
        </w:rPr>
        <w:t>Datahub</w:t>
      </w:r>
      <w:r>
        <w:rPr>
          <w:color w:val="231F20"/>
          <w:spacing w:val="2"/>
          <w:sz w:val="14"/>
        </w:rPr>
        <w:t> </w:t>
      </w:r>
      <w:r>
        <w:rPr>
          <w:color w:val="231F20"/>
          <w:sz w:val="14"/>
        </w:rPr>
        <w:t>Analytics,</w:t>
      </w:r>
      <w:r>
        <w:rPr>
          <w:color w:val="231F20"/>
          <w:spacing w:val="2"/>
          <w:sz w:val="14"/>
        </w:rPr>
        <w:t> </w:t>
      </w:r>
      <w:r>
        <w:rPr>
          <w:color w:val="231F20"/>
          <w:sz w:val="14"/>
        </w:rPr>
        <w:t>October</w:t>
      </w:r>
      <w:r>
        <w:rPr>
          <w:color w:val="231F20"/>
          <w:spacing w:val="2"/>
          <w:sz w:val="14"/>
        </w:rPr>
        <w:t> </w:t>
      </w:r>
      <w:r>
        <w:rPr>
          <w:color w:val="231F20"/>
          <w:sz w:val="14"/>
        </w:rPr>
        <w:t>8,</w:t>
      </w:r>
      <w:r>
        <w:rPr>
          <w:color w:val="231F20"/>
          <w:spacing w:val="2"/>
          <w:sz w:val="14"/>
        </w:rPr>
        <w:t> </w:t>
      </w:r>
      <w:r>
        <w:rPr>
          <w:color w:val="231F20"/>
          <w:spacing w:val="-2"/>
          <w:sz w:val="14"/>
        </w:rPr>
        <w:t>2024.</w:t>
      </w:r>
    </w:p>
    <w:p>
      <w:pPr>
        <w:spacing w:after="0" w:line="168" w:lineRule="exact"/>
        <w:jc w:val="left"/>
        <w:rPr>
          <w:sz w:val="14"/>
        </w:rPr>
        <w:sectPr>
          <w:type w:val="continuous"/>
          <w:pgSz w:w="12240" w:h="15840"/>
          <w:pgMar w:header="0" w:footer="502" w:top="1820" w:bottom="280" w:left="680" w:right="680"/>
        </w:sectPr>
      </w:pPr>
    </w:p>
    <w:p>
      <w:pPr>
        <w:spacing w:before="83"/>
        <w:ind w:left="2314" w:right="0" w:firstLine="0"/>
        <w:jc w:val="left"/>
        <w:rPr>
          <w:rFonts w:ascii="Verdana"/>
          <w:sz w:val="16"/>
        </w:rPr>
      </w:pPr>
      <w:r>
        <w:rPr>
          <w:rFonts w:ascii="Verdana"/>
          <w:color w:val="FFFFFF"/>
          <w:w w:val="90"/>
          <w:sz w:val="16"/>
        </w:rPr>
        <w:t>TALENT</w:t>
      </w:r>
      <w:r>
        <w:rPr>
          <w:rFonts w:ascii="Verdana"/>
          <w:color w:val="FFFFFF"/>
          <w:spacing w:val="-2"/>
          <w:w w:val="90"/>
          <w:sz w:val="16"/>
        </w:rPr>
        <w:t> </w:t>
      </w:r>
      <w:r>
        <w:rPr>
          <w:rFonts w:ascii="Verdana"/>
          <w:color w:val="FFFFFF"/>
          <w:w w:val="90"/>
          <w:sz w:val="16"/>
        </w:rPr>
        <w:t>AND</w:t>
      </w:r>
      <w:r>
        <w:rPr>
          <w:rFonts w:ascii="Verdana"/>
          <w:color w:val="FFFFFF"/>
          <w:spacing w:val="-1"/>
          <w:w w:val="90"/>
          <w:sz w:val="16"/>
        </w:rPr>
        <w:t> </w:t>
      </w:r>
      <w:r>
        <w:rPr>
          <w:rFonts w:ascii="Verdana"/>
          <w:color w:val="FFFFFF"/>
          <w:w w:val="90"/>
          <w:sz w:val="16"/>
        </w:rPr>
        <w:t>LABOR</w:t>
      </w:r>
      <w:r>
        <w:rPr>
          <w:rFonts w:ascii="Verdana"/>
          <w:color w:val="FFFFFF"/>
          <w:spacing w:val="-2"/>
          <w:w w:val="90"/>
          <w:sz w:val="16"/>
        </w:rPr>
        <w:t> MARKETS</w:t>
      </w:r>
    </w:p>
    <w:p>
      <w:pPr>
        <w:pStyle w:val="BodyText"/>
        <w:spacing w:before="4"/>
        <w:rPr>
          <w:rFonts w:ascii="Verdana"/>
          <w:sz w:val="16"/>
        </w:rPr>
      </w:pPr>
    </w:p>
    <w:p>
      <w:pPr>
        <w:pStyle w:val="Heading3"/>
        <w:spacing w:before="0"/>
        <w:ind w:left="2308"/>
      </w:pPr>
      <w:r>
        <w:rPr>
          <w:color w:val="FFFFFF"/>
        </w:rPr>
        <w:t>Future</w:t>
      </w:r>
      <w:r>
        <w:rPr>
          <w:color w:val="FFFFFF"/>
          <w:spacing w:val="6"/>
        </w:rPr>
        <w:t> </w:t>
      </w:r>
      <w:r>
        <w:rPr>
          <w:color w:val="FFFFFF"/>
        </w:rPr>
        <w:t>of</w:t>
      </w:r>
      <w:r>
        <w:rPr>
          <w:color w:val="FFFFFF"/>
          <w:spacing w:val="6"/>
        </w:rPr>
        <w:t> </w:t>
      </w:r>
      <w:r>
        <w:rPr>
          <w:color w:val="FFFFFF"/>
          <w:spacing w:val="-2"/>
        </w:rPr>
        <w:t>mobility</w:t>
      </w:r>
    </w:p>
    <w:p>
      <w:pPr>
        <w:pStyle w:val="Heading9"/>
        <w:ind w:left="2310"/>
      </w:pPr>
      <w:r>
        <w:rPr>
          <w:color w:val="FFFFFF"/>
          <w:spacing w:val="-2"/>
        </w:rPr>
        <w:t>Demand</w:t>
      </w:r>
    </w:p>
    <w:p>
      <w:pPr>
        <w:spacing w:line="266" w:lineRule="auto" w:before="109"/>
        <w:ind w:left="2314" w:right="368" w:firstLine="0"/>
        <w:jc w:val="left"/>
        <w:rPr>
          <w:sz w:val="18"/>
        </w:rPr>
      </w:pPr>
      <w:r>
        <w:rPr>
          <w:color w:val="FFFFFF"/>
          <w:sz w:val="18"/>
        </w:rPr>
        <w:t>Software roles peaked in 2022 before declining more recently, potentially related, in part, to AI streamlining</w:t>
      </w:r>
      <w:r>
        <w:rPr>
          <w:color w:val="FFFFFF"/>
          <w:spacing w:val="80"/>
          <w:sz w:val="18"/>
        </w:rPr>
        <w:t> </w:t>
      </w:r>
      <w:r>
        <w:rPr>
          <w:color w:val="FFFFFF"/>
          <w:sz w:val="18"/>
        </w:rPr>
        <w:t>the</w:t>
      </w:r>
      <w:r>
        <w:rPr>
          <w:color w:val="FFFFFF"/>
          <w:spacing w:val="26"/>
          <w:sz w:val="18"/>
        </w:rPr>
        <w:t> </w:t>
      </w:r>
      <w:r>
        <w:rPr>
          <w:color w:val="FFFFFF"/>
          <w:sz w:val="18"/>
        </w:rPr>
        <w:t>coding</w:t>
      </w:r>
      <w:r>
        <w:rPr>
          <w:color w:val="FFFFFF"/>
          <w:spacing w:val="26"/>
          <w:sz w:val="18"/>
        </w:rPr>
        <w:t> </w:t>
      </w:r>
      <w:r>
        <w:rPr>
          <w:color w:val="FFFFFF"/>
          <w:sz w:val="18"/>
        </w:rPr>
        <w:t>process</w:t>
      </w:r>
      <w:r>
        <w:rPr>
          <w:color w:val="FFFFFF"/>
          <w:spacing w:val="26"/>
          <w:sz w:val="18"/>
        </w:rPr>
        <w:t> </w:t>
      </w:r>
      <w:r>
        <w:rPr>
          <w:color w:val="FFFFFF"/>
          <w:sz w:val="18"/>
        </w:rPr>
        <w:t>for</w:t>
      </w:r>
      <w:r>
        <w:rPr>
          <w:color w:val="FFFFFF"/>
          <w:spacing w:val="26"/>
          <w:sz w:val="18"/>
        </w:rPr>
        <w:t> </w:t>
      </w:r>
      <w:r>
        <w:rPr>
          <w:color w:val="FFFFFF"/>
          <w:sz w:val="18"/>
        </w:rPr>
        <w:t>autonomous</w:t>
      </w:r>
      <w:r>
        <w:rPr>
          <w:color w:val="FFFFFF"/>
          <w:spacing w:val="26"/>
          <w:sz w:val="18"/>
        </w:rPr>
        <w:t> </w:t>
      </w:r>
      <w:r>
        <w:rPr>
          <w:color w:val="FFFFFF"/>
          <w:sz w:val="18"/>
        </w:rPr>
        <w:t>systems.</w:t>
      </w:r>
      <w:r>
        <w:rPr>
          <w:color w:val="FFFFFF"/>
          <w:spacing w:val="26"/>
          <w:sz w:val="18"/>
        </w:rPr>
        <w:t> </w:t>
      </w:r>
      <w:r>
        <w:rPr>
          <w:color w:val="FFFFFF"/>
          <w:sz w:val="18"/>
        </w:rPr>
        <w:t>Job</w:t>
      </w:r>
      <w:r>
        <w:rPr>
          <w:color w:val="FFFFFF"/>
          <w:spacing w:val="26"/>
          <w:sz w:val="18"/>
        </w:rPr>
        <w:t> </w:t>
      </w:r>
      <w:r>
        <w:rPr>
          <w:color w:val="FFFFFF"/>
          <w:sz w:val="18"/>
        </w:rPr>
        <w:t>postings</w:t>
      </w:r>
      <w:r>
        <w:rPr>
          <w:color w:val="FFFFFF"/>
          <w:spacing w:val="26"/>
          <w:sz w:val="18"/>
        </w:rPr>
        <w:t> </w:t>
      </w:r>
      <w:r>
        <w:rPr>
          <w:color w:val="FFFFFF"/>
          <w:sz w:val="18"/>
        </w:rPr>
        <w:t>for</w:t>
      </w:r>
      <w:r>
        <w:rPr>
          <w:color w:val="FFFFFF"/>
          <w:spacing w:val="26"/>
          <w:sz w:val="18"/>
        </w:rPr>
        <w:t> </w:t>
      </w:r>
      <w:r>
        <w:rPr>
          <w:color w:val="FFFFFF"/>
          <w:sz w:val="18"/>
        </w:rPr>
        <w:t>data</w:t>
      </w:r>
      <w:r>
        <w:rPr>
          <w:color w:val="FFFFFF"/>
          <w:spacing w:val="26"/>
          <w:sz w:val="18"/>
        </w:rPr>
        <w:t> </w:t>
      </w:r>
      <w:r>
        <w:rPr>
          <w:color w:val="FFFFFF"/>
          <w:sz w:val="18"/>
        </w:rPr>
        <w:t>scientists</w:t>
      </w:r>
      <w:r>
        <w:rPr>
          <w:color w:val="FFFFFF"/>
          <w:spacing w:val="26"/>
          <w:sz w:val="18"/>
        </w:rPr>
        <w:t> </w:t>
      </w:r>
      <w:r>
        <w:rPr>
          <w:color w:val="FFFFFF"/>
          <w:sz w:val="18"/>
        </w:rPr>
        <w:t>have</w:t>
      </w:r>
      <w:r>
        <w:rPr>
          <w:color w:val="FFFFFF"/>
          <w:spacing w:val="26"/>
          <w:sz w:val="18"/>
        </w:rPr>
        <w:t> </w:t>
      </w:r>
      <w:r>
        <w:rPr>
          <w:color w:val="FFFFFF"/>
          <w:sz w:val="18"/>
        </w:rPr>
        <w:t>grown</w:t>
      </w:r>
      <w:r>
        <w:rPr>
          <w:color w:val="FFFFFF"/>
          <w:spacing w:val="26"/>
          <w:sz w:val="18"/>
        </w:rPr>
        <w:t> </w:t>
      </w:r>
      <w:r>
        <w:rPr>
          <w:color w:val="FFFFFF"/>
          <w:sz w:val="18"/>
        </w:rPr>
        <w:t>steadily,</w:t>
      </w:r>
      <w:r>
        <w:rPr>
          <w:color w:val="FFFFFF"/>
          <w:spacing w:val="26"/>
          <w:sz w:val="18"/>
        </w:rPr>
        <w:t> </w:t>
      </w:r>
      <w:r>
        <w:rPr>
          <w:color w:val="FFFFFF"/>
          <w:sz w:val="18"/>
        </w:rPr>
        <w:t>refecting rising demand for battery analytics and AI-driven logistics. The sector’s pivot toward data-centric mobility</w:t>
      </w:r>
      <w:r>
        <w:rPr>
          <w:color w:val="FFFFFF"/>
          <w:spacing w:val="80"/>
          <w:sz w:val="18"/>
        </w:rPr>
        <w:t> </w:t>
      </w:r>
      <w:r>
        <w:rPr>
          <w:color w:val="FFFFFF"/>
          <w:sz w:val="18"/>
        </w:rPr>
        <w:t>solutions</w:t>
      </w:r>
      <w:r>
        <w:rPr>
          <w:color w:val="FFFFFF"/>
          <w:spacing w:val="25"/>
          <w:sz w:val="18"/>
        </w:rPr>
        <w:t> </w:t>
      </w:r>
      <w:r>
        <w:rPr>
          <w:color w:val="FFFFFF"/>
          <w:sz w:val="18"/>
        </w:rPr>
        <w:t>and</w:t>
      </w:r>
      <w:r>
        <w:rPr>
          <w:color w:val="FFFFFF"/>
          <w:spacing w:val="25"/>
          <w:sz w:val="18"/>
        </w:rPr>
        <w:t> </w:t>
      </w:r>
      <w:r>
        <w:rPr>
          <w:color w:val="FFFFFF"/>
          <w:sz w:val="18"/>
        </w:rPr>
        <w:t>AI-augmented</w:t>
      </w:r>
      <w:r>
        <w:rPr>
          <w:color w:val="FFFFFF"/>
          <w:spacing w:val="25"/>
          <w:sz w:val="18"/>
        </w:rPr>
        <w:t> </w:t>
      </w:r>
      <w:r>
        <w:rPr>
          <w:color w:val="FFFFFF"/>
          <w:sz w:val="18"/>
        </w:rPr>
        <w:t>workfows</w:t>
      </w:r>
      <w:r>
        <w:rPr>
          <w:color w:val="FFFFFF"/>
          <w:spacing w:val="25"/>
          <w:sz w:val="18"/>
        </w:rPr>
        <w:t> </w:t>
      </w:r>
      <w:r>
        <w:rPr>
          <w:color w:val="FFFFFF"/>
          <w:sz w:val="18"/>
        </w:rPr>
        <w:t>underscores</w:t>
      </w:r>
      <w:r>
        <w:rPr>
          <w:color w:val="FFFFFF"/>
          <w:spacing w:val="25"/>
          <w:sz w:val="18"/>
        </w:rPr>
        <w:t> </w:t>
      </w:r>
      <w:r>
        <w:rPr>
          <w:color w:val="FFFFFF"/>
          <w:sz w:val="18"/>
        </w:rPr>
        <w:t>a</w:t>
      </w:r>
      <w:r>
        <w:rPr>
          <w:color w:val="FFFFFF"/>
          <w:spacing w:val="25"/>
          <w:sz w:val="18"/>
        </w:rPr>
        <w:t> </w:t>
      </w:r>
      <w:r>
        <w:rPr>
          <w:color w:val="FFFFFF"/>
          <w:sz w:val="18"/>
        </w:rPr>
        <w:t>broader</w:t>
      </w:r>
      <w:r>
        <w:rPr>
          <w:color w:val="FFFFFF"/>
          <w:spacing w:val="25"/>
          <w:sz w:val="18"/>
        </w:rPr>
        <w:t> </w:t>
      </w:r>
      <w:r>
        <w:rPr>
          <w:color w:val="FFFFFF"/>
          <w:sz w:val="18"/>
        </w:rPr>
        <w:t>shift</w:t>
      </w:r>
      <w:r>
        <w:rPr>
          <w:color w:val="FFFFFF"/>
          <w:spacing w:val="25"/>
          <w:sz w:val="18"/>
        </w:rPr>
        <w:t> </w:t>
      </w:r>
      <w:r>
        <w:rPr>
          <w:color w:val="FFFFFF"/>
          <w:sz w:val="18"/>
        </w:rPr>
        <w:t>away</w:t>
      </w:r>
      <w:r>
        <w:rPr>
          <w:color w:val="FFFFFF"/>
          <w:spacing w:val="25"/>
          <w:sz w:val="18"/>
        </w:rPr>
        <w:t> </w:t>
      </w:r>
      <w:r>
        <w:rPr>
          <w:color w:val="FFFFFF"/>
          <w:sz w:val="18"/>
        </w:rPr>
        <w:t>from</w:t>
      </w:r>
      <w:r>
        <w:rPr>
          <w:color w:val="FFFFFF"/>
          <w:spacing w:val="25"/>
          <w:sz w:val="18"/>
        </w:rPr>
        <w:t> </w:t>
      </w:r>
      <w:r>
        <w:rPr>
          <w:color w:val="FFFFFF"/>
          <w:sz w:val="18"/>
        </w:rPr>
        <w:t>traditional</w:t>
      </w:r>
      <w:r>
        <w:rPr>
          <w:color w:val="FFFFFF"/>
          <w:spacing w:val="25"/>
          <w:sz w:val="18"/>
        </w:rPr>
        <w:t> </w:t>
      </w:r>
      <w:r>
        <w:rPr>
          <w:color w:val="FFFFFF"/>
          <w:sz w:val="18"/>
        </w:rPr>
        <w:t>software</w:t>
      </w:r>
      <w:r>
        <w:rPr>
          <w:color w:val="FFFFFF"/>
          <w:spacing w:val="25"/>
          <w:sz w:val="18"/>
        </w:rPr>
        <w:t> </w:t>
      </w:r>
      <w:r>
        <w:rPr>
          <w:color w:val="FFFFFF"/>
          <w:sz w:val="18"/>
        </w:rPr>
        <w:t>roles,</w:t>
      </w:r>
      <w:r>
        <w:rPr>
          <w:color w:val="FFFFFF"/>
          <w:spacing w:val="25"/>
          <w:sz w:val="18"/>
        </w:rPr>
        <w:t> </w:t>
      </w:r>
      <w:r>
        <w:rPr>
          <w:color w:val="FFFFFF"/>
          <w:sz w:val="18"/>
        </w:rPr>
        <w:t>as the industry prioritizes sustainability and autonomy.</w:t>
      </w:r>
    </w:p>
    <w:p>
      <w:pPr>
        <w:pStyle w:val="BodyText"/>
        <w:spacing w:before="3"/>
        <w:rPr>
          <w:sz w:val="18"/>
        </w:rPr>
      </w:pPr>
    </w:p>
    <w:p>
      <w:pPr>
        <w:spacing w:after="0"/>
        <w:rPr>
          <w:sz w:val="18"/>
        </w:rPr>
        <w:sectPr>
          <w:footerReference w:type="default" r:id="rId197"/>
          <w:pgSz w:w="12240" w:h="15840"/>
          <w:pgMar w:footer="0" w:header="0" w:top="680" w:bottom="280" w:left="680" w:right="680"/>
        </w:sectPr>
      </w:pPr>
    </w:p>
    <w:p>
      <w:pPr>
        <w:spacing w:before="126"/>
        <w:ind w:left="2295" w:right="0" w:firstLine="0"/>
        <w:jc w:val="left"/>
        <w:rPr>
          <w:sz w:val="18"/>
        </w:rPr>
      </w:pPr>
      <w:r>
        <w:rPr>
          <w:rFonts w:ascii="Arial" w:hAnsi="Arial"/>
          <w:color w:val="FFFFFF"/>
          <w:sz w:val="18"/>
        </w:rPr>
        <w:t>Job</w:t>
      </w:r>
      <w:r>
        <w:rPr>
          <w:rFonts w:ascii="Arial" w:hAnsi="Arial"/>
          <w:color w:val="FFFFFF"/>
          <w:spacing w:val="1"/>
          <w:sz w:val="18"/>
        </w:rPr>
        <w:t> </w:t>
      </w:r>
      <w:r>
        <w:rPr>
          <w:rFonts w:ascii="Arial" w:hAnsi="Arial"/>
          <w:color w:val="FFFFFF"/>
          <w:sz w:val="18"/>
        </w:rPr>
        <w:t>postings,</w:t>
      </w:r>
      <w:r>
        <w:rPr>
          <w:rFonts w:ascii="Arial" w:hAnsi="Arial"/>
          <w:color w:val="FFFFFF"/>
          <w:spacing w:val="1"/>
          <w:sz w:val="18"/>
        </w:rPr>
        <w:t> </w:t>
      </w:r>
      <w:r>
        <w:rPr>
          <w:rFonts w:ascii="Arial" w:hAnsi="Arial"/>
          <w:color w:val="FFFFFF"/>
          <w:sz w:val="18"/>
        </w:rPr>
        <w:t>by</w:t>
      </w:r>
      <w:r>
        <w:rPr>
          <w:rFonts w:ascii="Arial" w:hAnsi="Arial"/>
          <w:color w:val="FFFFFF"/>
          <w:spacing w:val="2"/>
          <w:sz w:val="18"/>
        </w:rPr>
        <w:t> </w:t>
      </w:r>
      <w:r>
        <w:rPr>
          <w:rFonts w:ascii="Arial" w:hAnsi="Arial"/>
          <w:color w:val="FFFFFF"/>
          <w:sz w:val="18"/>
        </w:rPr>
        <w:t>title,</w:t>
      </w:r>
      <w:r>
        <w:rPr>
          <w:rFonts w:ascii="Arial" w:hAnsi="Arial"/>
          <w:color w:val="FFFFFF"/>
          <w:spacing w:val="1"/>
          <w:sz w:val="18"/>
        </w:rPr>
        <w:t> </w:t>
      </w:r>
      <w:r>
        <w:rPr>
          <w:rFonts w:ascii="Arial" w:hAnsi="Arial"/>
          <w:color w:val="FFFFFF"/>
          <w:sz w:val="18"/>
        </w:rPr>
        <w:t>2021–24,</w:t>
      </w:r>
      <w:r>
        <w:rPr>
          <w:rFonts w:ascii="Arial" w:hAnsi="Arial"/>
          <w:color w:val="FFFFFF"/>
          <w:spacing w:val="1"/>
          <w:sz w:val="18"/>
        </w:rPr>
        <w:t> </w:t>
      </w:r>
      <w:r>
        <w:rPr>
          <w:color w:val="FFFFFF"/>
          <w:spacing w:val="-2"/>
          <w:sz w:val="18"/>
        </w:rPr>
        <w:t>thousands</w:t>
      </w:r>
    </w:p>
    <w:p>
      <w:pPr>
        <w:pStyle w:val="BodyText"/>
        <w:spacing w:before="2"/>
        <w:rPr>
          <w:sz w:val="18"/>
        </w:rPr>
      </w:pPr>
    </w:p>
    <w:p>
      <w:pPr>
        <w:spacing w:before="1"/>
        <w:ind w:left="2288" w:right="3204" w:firstLine="0"/>
        <w:jc w:val="center"/>
        <w:rPr>
          <w:sz w:val="15"/>
        </w:rPr>
      </w:pPr>
      <w:r>
        <w:rPr/>
        <w:pict>
          <v:line style="position:absolute;mso-position-horizontal-relative:page;mso-position-vertical-relative:paragraph;z-index:15990784" from="165.553105pt,4.332972pt" to="158.976105pt,4.332972pt" stroked="true" strokeweight=".255pt" strokecolor="#cccccc">
            <v:stroke dashstyle="solid"/>
            <w10:wrap type="none"/>
          </v:line>
        </w:pict>
      </w:r>
      <w:r>
        <w:rPr/>
        <w:pict>
          <v:group style="position:absolute;margin-left:172.6651pt;margin-top:8.050571pt;width:250.15pt;height:156.6pt;mso-position-horizontal-relative:page;mso-position-vertical-relative:paragraph;z-index:15991296" id="docshapegroup1230" coordorigin="3453,161" coordsize="5003,3132">
            <v:shape style="position:absolute;left:3460;top:168;width:4987;height:1954" id="docshape1231" coordorigin="3461,169" coordsize="4987,1954" path="m3461,1705l5129,169,6780,1421,8448,2122e" filled="false" stroked="true" strokeweight=".765pt" strokecolor="#00a9f4">
              <v:path arrowok="t"/>
              <v:stroke dashstyle="solid"/>
            </v:shape>
            <v:shape style="position:absolute;left:3460;top:750;width:4987;height:1566" id="docshape1232" coordorigin="3461,750" coordsize="4987,1566" path="m3461,2018l5129,750,6780,1436,8448,2316e" filled="false" stroked="true" strokeweight=".765pt" strokecolor="#75efe7">
              <v:path arrowok="t"/>
              <v:stroke dashstyle="solid"/>
            </v:shape>
            <v:shape style="position:absolute;left:3460;top:1137;width:4987;height:1238" id="docshape1233" coordorigin="3461,1138" coordsize="4987,1238" path="m3461,2122l5129,1138,6780,1839,8448,2376e" filled="false" stroked="true" strokeweight=".765pt" strokecolor="#0352ff">
              <v:path arrowok="t"/>
              <v:stroke dashstyle="solid"/>
            </v:shape>
            <v:shape style="position:absolute;left:3460;top:1913;width:4987;height:865" id="docshape1234" coordorigin="3461,1913" coordsize="4987,865" path="m3461,2674l5129,1913,6780,2435,8448,2778e" filled="false" stroked="true" strokeweight=".765pt" strokecolor="#108880">
              <v:path arrowok="t"/>
              <v:stroke dashstyle="solid"/>
            </v:shape>
            <v:shape style="position:absolute;left:3460;top:2793;width:4987;height:493" id="docshape1235" coordorigin="3461,2793" coordsize="4987,493" path="m3461,3285l5129,3061,6780,3106,8448,2793e" filled="false" stroked="true" strokeweight=".765pt" strokecolor="#0679c3">
              <v:path arrowok="t"/>
              <v:stroke dashstyle="solid"/>
            </v:shape>
            <v:shape style="position:absolute;left:3460;top:2360;width:4987;height:746" id="docshape1236" coordorigin="3461,2361" coordsize="4987,746" path="m3461,3106l5129,2361,6780,2435,8448,2883e" filled="false" stroked="true" strokeweight=".765pt" strokecolor="#9c207c">
              <v:path arrowok="t"/>
              <v:stroke dashstyle="solid"/>
            </v:shape>
            <w10:wrap type="none"/>
          </v:group>
        </w:pict>
      </w:r>
      <w:r>
        <w:rPr>
          <w:color w:val="CCCCCC"/>
          <w:spacing w:val="-5"/>
          <w:sz w:val="15"/>
        </w:rPr>
        <w:t>16</w:t>
      </w:r>
    </w:p>
    <w:p>
      <w:pPr>
        <w:pStyle w:val="BodyText"/>
        <w:spacing w:before="3"/>
        <w:rPr>
          <w:sz w:val="23"/>
        </w:rPr>
      </w:pPr>
    </w:p>
    <w:p>
      <w:pPr>
        <w:spacing w:before="0"/>
        <w:ind w:left="2288" w:right="3201" w:firstLine="0"/>
        <w:jc w:val="center"/>
        <w:rPr>
          <w:sz w:val="15"/>
        </w:rPr>
      </w:pPr>
      <w:r>
        <w:rPr/>
        <w:pict>
          <v:line style="position:absolute;mso-position-horizontal-relative:page;mso-position-vertical-relative:paragraph;z-index:15990272" from="165.553105pt,4.971703pt" to="158.976105pt,4.971703pt" stroked="true" strokeweight=".255pt" strokecolor="#cccccc">
            <v:stroke dashstyle="solid"/>
            <w10:wrap type="none"/>
          </v:line>
        </w:pict>
      </w:r>
      <w:r>
        <w:rPr>
          <w:color w:val="CCCCCC"/>
          <w:spacing w:val="-5"/>
          <w:sz w:val="15"/>
        </w:rPr>
        <w:t>14</w:t>
      </w:r>
    </w:p>
    <w:p>
      <w:pPr>
        <w:pStyle w:val="BodyText"/>
        <w:spacing w:before="10"/>
        <w:rPr>
          <w:sz w:val="24"/>
        </w:rPr>
      </w:pPr>
    </w:p>
    <w:p>
      <w:pPr>
        <w:spacing w:before="0"/>
        <w:ind w:left="2288" w:right="3200" w:firstLine="0"/>
        <w:jc w:val="center"/>
        <w:rPr>
          <w:sz w:val="15"/>
        </w:rPr>
      </w:pPr>
      <w:r>
        <w:rPr/>
        <w:pict>
          <v:line style="position:absolute;mso-position-horizontal-relative:page;mso-position-vertical-relative:paragraph;z-index:15987200" from="165.553105pt,4.689037pt" to="158.976105pt,4.689037pt" stroked="true" strokeweight=".255pt" strokecolor="#cccccc">
            <v:stroke dashstyle="solid"/>
            <w10:wrap type="none"/>
          </v:line>
        </w:pict>
      </w:r>
      <w:r>
        <w:rPr>
          <w:color w:val="CCCCCC"/>
          <w:spacing w:val="-5"/>
          <w:sz w:val="15"/>
        </w:rPr>
        <w:t>12</w:t>
      </w:r>
    </w:p>
    <w:p>
      <w:pPr>
        <w:pStyle w:val="BodyText"/>
        <w:spacing w:before="2"/>
        <w:rPr>
          <w:sz w:val="24"/>
        </w:rPr>
      </w:pPr>
    </w:p>
    <w:p>
      <w:pPr>
        <w:spacing w:before="1"/>
        <w:ind w:left="2283" w:right="3206" w:firstLine="0"/>
        <w:jc w:val="center"/>
        <w:rPr>
          <w:sz w:val="15"/>
        </w:rPr>
      </w:pPr>
      <w:r>
        <w:rPr/>
        <w:pict>
          <v:line style="position:absolute;mso-position-horizontal-relative:page;mso-position-vertical-relative:paragraph;z-index:15987712" from="165.553105pt,4.861768pt" to="158.976105pt,4.861768pt" stroked="true" strokeweight=".255pt" strokecolor="#cccccc">
            <v:stroke dashstyle="solid"/>
            <w10:wrap type="none"/>
          </v:line>
        </w:pict>
      </w:r>
      <w:r>
        <w:rPr>
          <w:color w:val="CCCCCC"/>
          <w:spacing w:val="-5"/>
          <w:sz w:val="15"/>
        </w:rPr>
        <w:t>10</w:t>
      </w:r>
    </w:p>
    <w:p>
      <w:pPr>
        <w:pStyle w:val="BodyText"/>
        <w:spacing w:before="12"/>
        <w:rPr>
          <w:sz w:val="23"/>
        </w:rPr>
      </w:pPr>
    </w:p>
    <w:p>
      <w:pPr>
        <w:spacing w:before="0"/>
        <w:ind w:left="0" w:right="863" w:firstLine="0"/>
        <w:jc w:val="center"/>
        <w:rPr>
          <w:sz w:val="15"/>
        </w:rPr>
      </w:pPr>
      <w:r>
        <w:rPr/>
        <w:pict>
          <v:line style="position:absolute;mso-position-horizontal-relative:page;mso-position-vertical-relative:paragraph;z-index:15989760" from="165.553105pt,5.056904pt" to="158.976105pt,5.056904pt" stroked="true" strokeweight=".255pt" strokecolor="#cccccc">
            <v:stroke dashstyle="solid"/>
            <w10:wrap type="none"/>
          </v:line>
        </w:pict>
      </w:r>
      <w:r>
        <w:rPr>
          <w:color w:val="CCCCCC"/>
          <w:w w:val="115"/>
          <w:sz w:val="15"/>
        </w:rPr>
        <w:t>8</w:t>
      </w:r>
    </w:p>
    <w:p>
      <w:pPr>
        <w:pStyle w:val="BodyText"/>
        <w:spacing w:before="9"/>
        <w:rPr>
          <w:sz w:val="24"/>
        </w:rPr>
      </w:pPr>
    </w:p>
    <w:p>
      <w:pPr>
        <w:spacing w:before="0"/>
        <w:ind w:left="0" w:right="862" w:firstLine="0"/>
        <w:jc w:val="center"/>
        <w:rPr>
          <w:sz w:val="15"/>
        </w:rPr>
      </w:pPr>
      <w:r>
        <w:rPr/>
        <w:pict>
          <v:line style="position:absolute;mso-position-horizontal-relative:page;mso-position-vertical-relative:paragraph;z-index:15989248" from="165.553105pt,4.850716pt" to="158.976105pt,4.850716pt" stroked="true" strokeweight=".255pt" strokecolor="#cccccc">
            <v:stroke dashstyle="solid"/>
            <w10:wrap type="none"/>
          </v:line>
        </w:pict>
      </w:r>
      <w:r>
        <w:rPr>
          <w:color w:val="CCCCCC"/>
          <w:w w:val="114"/>
          <w:sz w:val="15"/>
        </w:rPr>
        <w:t>6</w:t>
      </w:r>
    </w:p>
    <w:p>
      <w:pPr>
        <w:pStyle w:val="BodyText"/>
        <w:spacing w:before="10"/>
        <w:rPr>
          <w:sz w:val="24"/>
        </w:rPr>
      </w:pPr>
    </w:p>
    <w:p>
      <w:pPr>
        <w:spacing w:before="0"/>
        <w:ind w:left="0" w:right="859" w:firstLine="0"/>
        <w:jc w:val="center"/>
        <w:rPr>
          <w:sz w:val="15"/>
        </w:rPr>
      </w:pPr>
      <w:r>
        <w:rPr/>
        <w:pict>
          <v:line style="position:absolute;mso-position-horizontal-relative:page;mso-position-vertical-relative:paragraph;z-index:15988736" from="165.553105pt,4.560260pt" to="158.976105pt,4.560260pt" stroked="true" strokeweight=".255pt" strokecolor="#cccccc">
            <v:stroke dashstyle="solid"/>
            <w10:wrap type="none"/>
          </v:line>
        </w:pict>
      </w:r>
      <w:r>
        <w:rPr>
          <w:color w:val="CCCCCC"/>
          <w:w w:val="110"/>
          <w:sz w:val="15"/>
        </w:rPr>
        <w:t>4</w:t>
      </w:r>
    </w:p>
    <w:p>
      <w:pPr>
        <w:pStyle w:val="BodyText"/>
        <w:spacing w:before="4"/>
        <w:rPr>
          <w:sz w:val="23"/>
        </w:rPr>
      </w:pPr>
    </w:p>
    <w:p>
      <w:pPr>
        <w:spacing w:before="0"/>
        <w:ind w:left="0" w:right="858" w:firstLine="0"/>
        <w:jc w:val="center"/>
        <w:rPr>
          <w:sz w:val="15"/>
        </w:rPr>
      </w:pPr>
      <w:r>
        <w:rPr/>
        <w:pict>
          <v:line style="position:absolute;mso-position-horizontal-relative:page;mso-position-vertical-relative:paragraph;z-index:15988224" from="165.553105pt,5.203223pt" to="158.976105pt,5.203223pt" stroked="true" strokeweight=".255pt" strokecolor="#cccccc">
            <v:stroke dashstyle="solid"/>
            <w10:wrap type="none"/>
          </v:line>
        </w:pict>
      </w:r>
      <w:r>
        <w:rPr>
          <w:color w:val="CCCCCC"/>
          <w:w w:val="109"/>
          <w:sz w:val="15"/>
        </w:rPr>
        <w:t>2</w:t>
      </w:r>
    </w:p>
    <w:p>
      <w:pPr>
        <w:spacing w:line="240" w:lineRule="auto" w:before="0"/>
        <w:rPr>
          <w:sz w:val="20"/>
        </w:rPr>
      </w:pPr>
      <w:r>
        <w:rPr/>
        <w:br w:type="column"/>
      </w:r>
      <w:r>
        <w:rPr>
          <w:sz w:val="20"/>
        </w:rPr>
      </w:r>
    </w:p>
    <w:p>
      <w:pPr>
        <w:pStyle w:val="BodyText"/>
        <w:rPr>
          <w:sz w:val="20"/>
        </w:rPr>
      </w:pPr>
    </w:p>
    <w:p>
      <w:pPr>
        <w:spacing w:line="535" w:lineRule="auto" w:before="125"/>
        <w:ind w:left="2295" w:right="344" w:firstLine="0"/>
        <w:jc w:val="left"/>
        <w:rPr>
          <w:sz w:val="15"/>
        </w:rPr>
      </w:pPr>
      <w:r>
        <w:rPr>
          <w:color w:val="FFFFFF"/>
          <w:spacing w:val="-2"/>
          <w:w w:val="105"/>
          <w:sz w:val="15"/>
        </w:rPr>
        <w:t>Senior</w:t>
      </w:r>
      <w:r>
        <w:rPr>
          <w:color w:val="FFFFFF"/>
          <w:spacing w:val="-3"/>
          <w:w w:val="105"/>
          <w:sz w:val="15"/>
        </w:rPr>
        <w:t> </w:t>
      </w:r>
      <w:r>
        <w:rPr>
          <w:color w:val="FFFFFF"/>
          <w:spacing w:val="-2"/>
          <w:w w:val="105"/>
          <w:sz w:val="15"/>
        </w:rPr>
        <w:t>software</w:t>
      </w:r>
      <w:r>
        <w:rPr>
          <w:color w:val="FFFFFF"/>
          <w:spacing w:val="-3"/>
          <w:w w:val="105"/>
          <w:sz w:val="15"/>
        </w:rPr>
        <w:t> </w:t>
      </w:r>
      <w:r>
        <w:rPr>
          <w:color w:val="FFFFFF"/>
          <w:spacing w:val="-2"/>
          <w:w w:val="105"/>
          <w:sz w:val="15"/>
        </w:rPr>
        <w:t>engineer</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Software</w:t>
      </w:r>
      <w:r>
        <w:rPr>
          <w:color w:val="FFFFFF"/>
          <w:spacing w:val="-4"/>
          <w:w w:val="105"/>
          <w:sz w:val="15"/>
        </w:rPr>
        <w:t> </w:t>
      </w:r>
      <w:r>
        <w:rPr>
          <w:color w:val="FFFFFF"/>
          <w:w w:val="105"/>
          <w:sz w:val="15"/>
        </w:rPr>
        <w:t>developer</w:t>
      </w:r>
      <w:r>
        <w:rPr>
          <w:color w:val="FFFFFF"/>
          <w:spacing w:val="40"/>
          <w:w w:val="105"/>
          <w:sz w:val="15"/>
        </w:rPr>
        <w:t> </w:t>
      </w:r>
      <w:r>
        <w:rPr>
          <w:color w:val="FFFFFF"/>
          <w:w w:val="105"/>
          <w:sz w:val="15"/>
        </w:rPr>
        <w:t>System</w:t>
      </w:r>
      <w:r>
        <w:rPr>
          <w:color w:val="FFFFFF"/>
          <w:spacing w:val="-4"/>
          <w:w w:val="105"/>
          <w:sz w:val="15"/>
        </w:rPr>
        <w:t> </w:t>
      </w:r>
      <w:r>
        <w:rPr>
          <w:color w:val="FFFFFF"/>
          <w:w w:val="105"/>
          <w:sz w:val="15"/>
        </w:rPr>
        <w:t>engineer</w:t>
      </w:r>
    </w:p>
    <w:p>
      <w:pPr>
        <w:spacing w:line="182" w:lineRule="exact" w:before="0"/>
        <w:ind w:left="2295" w:right="0" w:firstLine="0"/>
        <w:jc w:val="left"/>
        <w:rPr>
          <w:sz w:val="15"/>
        </w:rPr>
      </w:pPr>
      <w:r>
        <w:rPr/>
        <w:pict>
          <v:line style="position:absolute;mso-position-horizontal-relative:page;mso-position-vertical-relative:paragraph;z-index:15984128" from="467.215101pt,-76.80233pt" to="454.941101pt,-76.80233pt" stroked="true" strokeweight=".765pt" strokecolor="#00a9f4">
            <v:stroke dashstyle="solid"/>
            <w10:wrap type="none"/>
          </v:line>
        </w:pict>
      </w:r>
      <w:r>
        <w:rPr/>
        <w:pict>
          <v:line style="position:absolute;mso-position-horizontal-relative:page;mso-position-vertical-relative:paragraph;z-index:15984640" from="467.215101pt,-15.002027pt" to="454.941101pt,-15.002027pt" stroked="true" strokeweight=".765pt" strokecolor="#108880">
            <v:stroke dashstyle="solid"/>
            <w10:wrap type="none"/>
          </v:line>
        </w:pict>
      </w:r>
      <w:r>
        <w:rPr/>
        <w:pict>
          <v:line style="position:absolute;mso-position-horizontal-relative:page;mso-position-vertical-relative:paragraph;z-index:15985152" from="467.215101pt,-56.515926pt" to="454.941101pt,-56.515926pt" stroked="true" strokeweight=".765pt" strokecolor="#75efe7">
            <v:stroke dashstyle="solid"/>
            <w10:wrap type="none"/>
          </v:line>
        </w:pict>
      </w:r>
      <w:r>
        <w:rPr/>
        <w:pict>
          <v:line style="position:absolute;mso-position-horizontal-relative:page;mso-position-vertical-relative:paragraph;z-index:15985664" from="467.215101pt,5.284273pt" to="454.941101pt,5.284273pt" stroked="true" strokeweight=".765pt" strokecolor="#0679c3">
            <v:stroke dashstyle="solid"/>
            <w10:wrap type="none"/>
          </v:line>
        </w:pict>
      </w:r>
      <w:r>
        <w:rPr/>
        <w:pict>
          <v:line style="position:absolute;mso-position-horizontal-relative:page;mso-position-vertical-relative:paragraph;z-index:15986688" from="467.215101pt,-35.759026pt" to="454.941101pt,-35.759026pt" stroked="true" strokeweight=".765pt" strokecolor="#0352ff">
            <v:stroke dashstyle="solid"/>
            <w10:wrap type="none"/>
          </v:line>
        </w:pict>
      </w:r>
      <w:r>
        <w:rPr>
          <w:color w:val="FFFFFF"/>
          <w:w w:val="105"/>
          <w:sz w:val="15"/>
        </w:rPr>
        <w:t>Data</w:t>
      </w:r>
      <w:r>
        <w:rPr>
          <w:color w:val="FFFFFF"/>
          <w:spacing w:val="-3"/>
          <w:w w:val="105"/>
          <w:sz w:val="15"/>
        </w:rPr>
        <w:t> </w:t>
      </w:r>
      <w:r>
        <w:rPr>
          <w:color w:val="FFFFFF"/>
          <w:spacing w:val="-2"/>
          <w:w w:val="105"/>
          <w:sz w:val="15"/>
        </w:rPr>
        <w:t>scientist</w:t>
      </w:r>
    </w:p>
    <w:p>
      <w:pPr>
        <w:pStyle w:val="BodyText"/>
        <w:spacing w:before="5"/>
        <w:rPr>
          <w:sz w:val="18"/>
        </w:rPr>
      </w:pPr>
    </w:p>
    <w:p>
      <w:pPr>
        <w:spacing w:before="1"/>
        <w:ind w:left="2295" w:right="0" w:firstLine="0"/>
        <w:jc w:val="left"/>
        <w:rPr>
          <w:sz w:val="15"/>
        </w:rPr>
      </w:pPr>
      <w:r>
        <w:rPr/>
        <w:pict>
          <v:line style="position:absolute;mso-position-horizontal-relative:page;mso-position-vertical-relative:paragraph;z-index:15986176" from="467.215101pt,5.272956pt" to="454.941101pt,5.272956pt" stroked="true" strokeweight=".765pt" strokecolor="#9c207c">
            <v:stroke dashstyle="solid"/>
            <w10:wrap type="none"/>
          </v:line>
        </w:pict>
      </w:r>
      <w:r>
        <w:rPr>
          <w:color w:val="FFFFFF"/>
          <w:w w:val="105"/>
          <w:sz w:val="15"/>
        </w:rPr>
        <w:t>Technical</w:t>
      </w:r>
      <w:r>
        <w:rPr>
          <w:color w:val="FFFFFF"/>
          <w:spacing w:val="-5"/>
          <w:w w:val="105"/>
          <w:sz w:val="15"/>
        </w:rPr>
        <w:t> </w:t>
      </w:r>
      <w:r>
        <w:rPr>
          <w:color w:val="FFFFFF"/>
          <w:w w:val="105"/>
          <w:sz w:val="15"/>
        </w:rPr>
        <w:t>project</w:t>
      </w:r>
      <w:r>
        <w:rPr>
          <w:color w:val="FFFFFF"/>
          <w:spacing w:val="-4"/>
          <w:w w:val="105"/>
          <w:sz w:val="15"/>
        </w:rPr>
        <w:t> </w:t>
      </w:r>
      <w:r>
        <w:rPr>
          <w:color w:val="FFFFFF"/>
          <w:spacing w:val="-2"/>
          <w:w w:val="105"/>
          <w:sz w:val="15"/>
        </w:rPr>
        <w:t>manager</w:t>
      </w:r>
    </w:p>
    <w:p>
      <w:pPr>
        <w:spacing w:after="0"/>
        <w:jc w:val="left"/>
        <w:rPr>
          <w:sz w:val="15"/>
        </w:rPr>
        <w:sectPr>
          <w:type w:val="continuous"/>
          <w:pgSz w:w="12240" w:h="15840"/>
          <w:pgMar w:header="0" w:footer="0" w:top="1820" w:bottom="280" w:left="680" w:right="680"/>
          <w:cols w:num="2" w:equalWidth="0">
            <w:col w:w="5683" w:space="860"/>
            <w:col w:w="4337"/>
          </w:cols>
        </w:sectPr>
      </w:pPr>
    </w:p>
    <w:p>
      <w:pPr>
        <w:pStyle w:val="BodyText"/>
        <w:spacing w:before="9"/>
        <w:rPr>
          <w:sz w:val="15"/>
        </w:rPr>
      </w:pPr>
    </w:p>
    <w:p>
      <w:pPr>
        <w:spacing w:after="0"/>
        <w:rPr>
          <w:sz w:val="15"/>
        </w:rPr>
        <w:sectPr>
          <w:type w:val="continuous"/>
          <w:pgSz w:w="12240" w:h="15840"/>
          <w:pgMar w:header="0" w:footer="0" w:top="1820" w:bottom="280" w:left="680" w:right="680"/>
        </w:sectPr>
      </w:pPr>
    </w:p>
    <w:p>
      <w:pPr>
        <w:spacing w:before="115"/>
        <w:ind w:left="2358" w:right="0" w:firstLine="0"/>
        <w:jc w:val="left"/>
        <w:rPr>
          <w:sz w:val="15"/>
        </w:rPr>
      </w:pPr>
      <w:r>
        <w:rPr/>
        <w:pict>
          <v:group style="position:absolute;margin-left:158.976105pt;margin-top:10.374722pt;width:263.850pt;height:4.350pt;mso-position-horizontal-relative:page;mso-position-vertical-relative:paragraph;z-index:15983616" id="docshapegroup1237" coordorigin="3180,207" coordsize="5277,87">
            <v:line style="position:absolute" from="8453,210" to="3326,210" stroked="true" strokeweight=".255pt" strokecolor="#cccccc">
              <v:stroke dashstyle="solid"/>
            </v:line>
            <v:line style="position:absolute" from="3326,210" to="3180,210" stroked="true" strokeweight=".255pt" strokecolor="#cccccc">
              <v:stroke dashstyle="solid"/>
            </v:line>
            <v:line style="position:absolute" from="3461,210" to="3461,294" stroked="true" strokeweight=".255pt" strokecolor="#cccccc">
              <v:stroke dashstyle="solid"/>
            </v:line>
            <v:line style="position:absolute" from="5113,210" to="5113,294" stroked="true" strokeweight=".255pt" strokecolor="#cccccc">
              <v:stroke dashstyle="solid"/>
            </v:line>
            <v:line style="position:absolute" from="6783,210" to="6783,294" stroked="true" strokeweight=".255pt" strokecolor="#cccccc">
              <v:stroke dashstyle="solid"/>
            </v:line>
            <v:line style="position:absolute" from="8453,210" to="8453,294" stroked="true" strokeweight=".255pt" strokecolor="#cccccc">
              <v:stroke dashstyle="solid"/>
            </v:line>
            <w10:wrap type="none"/>
          </v:group>
        </w:pict>
      </w:r>
      <w:r>
        <w:rPr>
          <w:color w:val="CCCCCC"/>
          <w:w w:val="123"/>
          <w:sz w:val="15"/>
        </w:rPr>
        <w:t>0</w:t>
      </w:r>
    </w:p>
    <w:p>
      <w:pPr>
        <w:spacing w:before="34"/>
        <w:ind w:left="2623" w:right="0" w:firstLine="0"/>
        <w:jc w:val="left"/>
        <w:rPr>
          <w:sz w:val="15"/>
        </w:rPr>
      </w:pPr>
      <w:r>
        <w:rPr>
          <w:color w:val="FFFFFF"/>
          <w:spacing w:val="-4"/>
          <w:sz w:val="15"/>
        </w:rPr>
        <w:t>2021</w:t>
      </w:r>
    </w:p>
    <w:p>
      <w:pPr>
        <w:spacing w:line="240" w:lineRule="auto" w:before="3"/>
        <w:rPr>
          <w:sz w:val="27"/>
        </w:rPr>
      </w:pPr>
      <w:r>
        <w:rPr/>
        <w:br w:type="column"/>
      </w:r>
      <w:r>
        <w:rPr>
          <w:sz w:val="27"/>
        </w:rPr>
      </w:r>
    </w:p>
    <w:p>
      <w:pPr>
        <w:spacing w:before="0"/>
        <w:ind w:left="0" w:right="0" w:firstLine="0"/>
        <w:jc w:val="right"/>
        <w:rPr>
          <w:sz w:val="15"/>
        </w:rPr>
      </w:pPr>
      <w:r>
        <w:rPr>
          <w:color w:val="FFFFFF"/>
          <w:spacing w:val="-4"/>
          <w:w w:val="110"/>
          <w:sz w:val="15"/>
        </w:rPr>
        <w:t>2022</w:t>
      </w:r>
    </w:p>
    <w:p>
      <w:pPr>
        <w:spacing w:line="240" w:lineRule="auto" w:before="3"/>
        <w:rPr>
          <w:sz w:val="27"/>
        </w:rPr>
      </w:pPr>
      <w:r>
        <w:rPr/>
        <w:br w:type="column"/>
      </w:r>
      <w:r>
        <w:rPr>
          <w:sz w:val="27"/>
        </w:rPr>
      </w:r>
    </w:p>
    <w:p>
      <w:pPr>
        <w:spacing w:before="0"/>
        <w:ind w:left="0" w:right="0" w:firstLine="0"/>
        <w:jc w:val="right"/>
        <w:rPr>
          <w:sz w:val="15"/>
        </w:rPr>
      </w:pPr>
      <w:r>
        <w:rPr>
          <w:color w:val="FFFFFF"/>
          <w:spacing w:val="-4"/>
          <w:w w:val="110"/>
          <w:sz w:val="15"/>
        </w:rPr>
        <w:t>2023</w:t>
      </w:r>
    </w:p>
    <w:p>
      <w:pPr>
        <w:spacing w:line="240" w:lineRule="auto" w:before="3"/>
        <w:rPr>
          <w:sz w:val="27"/>
        </w:rPr>
      </w:pPr>
      <w:r>
        <w:rPr/>
        <w:br w:type="column"/>
      </w:r>
      <w:r>
        <w:rPr>
          <w:sz w:val="27"/>
        </w:rPr>
      </w:r>
    </w:p>
    <w:p>
      <w:pPr>
        <w:spacing w:before="0"/>
        <w:ind w:left="1297" w:right="0" w:firstLine="0"/>
        <w:jc w:val="left"/>
        <w:rPr>
          <w:sz w:val="15"/>
        </w:rPr>
      </w:pPr>
      <w:r>
        <w:rPr>
          <w:color w:val="FFFFFF"/>
          <w:spacing w:val="-4"/>
          <w:w w:val="110"/>
          <w:sz w:val="15"/>
        </w:rPr>
        <w:t>2024</w:t>
      </w:r>
    </w:p>
    <w:p>
      <w:pPr>
        <w:spacing w:after="0"/>
        <w:jc w:val="left"/>
        <w:rPr>
          <w:sz w:val="15"/>
        </w:rPr>
        <w:sectPr>
          <w:type w:val="continuous"/>
          <w:pgSz w:w="12240" w:h="15840"/>
          <w:pgMar w:header="0" w:footer="0" w:top="1820" w:bottom="280" w:left="680" w:right="680"/>
          <w:cols w:num="4" w:equalWidth="0">
            <w:col w:w="2937" w:space="40"/>
            <w:col w:w="1638" w:space="39"/>
            <w:col w:w="1610" w:space="40"/>
            <w:col w:w="4576"/>
          </w:cols>
        </w:sectPr>
      </w:pPr>
    </w:p>
    <w:p>
      <w:pPr>
        <w:pStyle w:val="BodyText"/>
        <w:rPr>
          <w:sz w:val="20"/>
        </w:rPr>
      </w:pPr>
    </w:p>
    <w:p>
      <w:pPr>
        <w:pStyle w:val="BodyText"/>
        <w:rPr>
          <w:sz w:val="20"/>
        </w:rPr>
      </w:pPr>
    </w:p>
    <w:p>
      <w:pPr>
        <w:pStyle w:val="BodyText"/>
        <w:rPr>
          <w:sz w:val="20"/>
        </w:rPr>
      </w:pPr>
    </w:p>
    <w:p>
      <w:pPr>
        <w:pStyle w:val="BodyText"/>
        <w:spacing w:before="12"/>
        <w:rPr>
          <w:sz w:val="20"/>
        </w:rPr>
      </w:pPr>
    </w:p>
    <w:p>
      <w:pPr>
        <w:pStyle w:val="Heading9"/>
        <w:spacing w:before="0"/>
        <w:ind w:left="2312"/>
      </w:pPr>
      <w:r>
        <w:rPr>
          <w:color w:val="FFFFFF"/>
        </w:rPr>
        <w:t>Skills</w:t>
      </w:r>
      <w:r>
        <w:rPr>
          <w:color w:val="FFFFFF"/>
          <w:spacing w:val="4"/>
          <w:w w:val="105"/>
        </w:rPr>
        <w:t> </w:t>
      </w:r>
      <w:r>
        <w:rPr>
          <w:color w:val="FFFFFF"/>
          <w:spacing w:val="-2"/>
          <w:w w:val="105"/>
        </w:rPr>
        <w:t>availability</w:t>
      </w:r>
    </w:p>
    <w:p>
      <w:pPr>
        <w:spacing w:line="266" w:lineRule="auto" w:before="75"/>
        <w:ind w:left="2316" w:right="529" w:firstLine="0"/>
        <w:jc w:val="left"/>
        <w:rPr>
          <w:sz w:val="18"/>
        </w:rPr>
      </w:pPr>
      <w:r>
        <w:rPr>
          <w:color w:val="FFFFFF"/>
          <w:sz w:val="18"/>
        </w:rPr>
        <w:t>Even</w:t>
      </w:r>
      <w:r>
        <w:rPr>
          <w:color w:val="FFFFFF"/>
          <w:spacing w:val="21"/>
          <w:sz w:val="18"/>
        </w:rPr>
        <w:t> </w:t>
      </w:r>
      <w:r>
        <w:rPr>
          <w:color w:val="FFFFFF"/>
          <w:sz w:val="18"/>
        </w:rPr>
        <w:t>as</w:t>
      </w:r>
      <w:r>
        <w:rPr>
          <w:color w:val="FFFFFF"/>
          <w:spacing w:val="21"/>
          <w:sz w:val="18"/>
        </w:rPr>
        <w:t> </w:t>
      </w:r>
      <w:r>
        <w:rPr>
          <w:color w:val="FFFFFF"/>
          <w:sz w:val="18"/>
        </w:rPr>
        <w:t>available</w:t>
      </w:r>
      <w:r>
        <w:rPr>
          <w:color w:val="FFFFFF"/>
          <w:spacing w:val="21"/>
          <w:sz w:val="18"/>
        </w:rPr>
        <w:t> </w:t>
      </w:r>
      <w:r>
        <w:rPr>
          <w:color w:val="FFFFFF"/>
          <w:sz w:val="18"/>
        </w:rPr>
        <w:t>roles</w:t>
      </w:r>
      <w:r>
        <w:rPr>
          <w:color w:val="FFFFFF"/>
          <w:spacing w:val="20"/>
          <w:sz w:val="18"/>
        </w:rPr>
        <w:t> </w:t>
      </w:r>
      <w:r>
        <w:rPr>
          <w:color w:val="FFFFFF"/>
          <w:sz w:val="18"/>
        </w:rPr>
        <w:t>in</w:t>
      </w:r>
      <w:r>
        <w:rPr>
          <w:color w:val="FFFFFF"/>
          <w:spacing w:val="21"/>
          <w:sz w:val="18"/>
        </w:rPr>
        <w:t> </w:t>
      </w:r>
      <w:r>
        <w:rPr>
          <w:color w:val="FFFFFF"/>
          <w:sz w:val="18"/>
        </w:rPr>
        <w:t>software</w:t>
      </w:r>
      <w:r>
        <w:rPr>
          <w:color w:val="FFFFFF"/>
          <w:spacing w:val="21"/>
          <w:sz w:val="18"/>
        </w:rPr>
        <w:t> </w:t>
      </w:r>
      <w:r>
        <w:rPr>
          <w:color w:val="FFFFFF"/>
          <w:sz w:val="18"/>
        </w:rPr>
        <w:t>engineering</w:t>
      </w:r>
      <w:r>
        <w:rPr>
          <w:color w:val="FFFFFF"/>
          <w:spacing w:val="21"/>
          <w:sz w:val="18"/>
        </w:rPr>
        <w:t> </w:t>
      </w:r>
      <w:r>
        <w:rPr>
          <w:color w:val="FFFFFF"/>
          <w:sz w:val="18"/>
        </w:rPr>
        <w:t>decline,</w:t>
      </w:r>
      <w:r>
        <w:rPr>
          <w:color w:val="FFFFFF"/>
          <w:spacing w:val="20"/>
          <w:sz w:val="18"/>
        </w:rPr>
        <w:t> </w:t>
      </w:r>
      <w:r>
        <w:rPr>
          <w:color w:val="FFFFFF"/>
          <w:sz w:val="18"/>
        </w:rPr>
        <w:t>the</w:t>
      </w:r>
      <w:r>
        <w:rPr>
          <w:color w:val="FFFFFF"/>
          <w:spacing w:val="21"/>
          <w:sz w:val="18"/>
        </w:rPr>
        <w:t> </w:t>
      </w:r>
      <w:r>
        <w:rPr>
          <w:color w:val="FFFFFF"/>
          <w:sz w:val="18"/>
        </w:rPr>
        <w:t>mobility</w:t>
      </w:r>
      <w:r>
        <w:rPr>
          <w:color w:val="FFFFFF"/>
          <w:spacing w:val="21"/>
          <w:sz w:val="18"/>
        </w:rPr>
        <w:t> </w:t>
      </w:r>
      <w:r>
        <w:rPr>
          <w:color w:val="FFFFFF"/>
          <w:sz w:val="18"/>
        </w:rPr>
        <w:t>sector</w:t>
      </w:r>
      <w:r>
        <w:rPr>
          <w:color w:val="FFFFFF"/>
          <w:spacing w:val="21"/>
          <w:sz w:val="18"/>
        </w:rPr>
        <w:t> </w:t>
      </w:r>
      <w:r>
        <w:rPr>
          <w:color w:val="FFFFFF"/>
          <w:sz w:val="18"/>
        </w:rPr>
        <w:t>faces</w:t>
      </w:r>
      <w:r>
        <w:rPr>
          <w:color w:val="FFFFFF"/>
          <w:spacing w:val="20"/>
          <w:sz w:val="18"/>
        </w:rPr>
        <w:t> </w:t>
      </w:r>
      <w:r>
        <w:rPr>
          <w:color w:val="FFFFFF"/>
          <w:sz w:val="18"/>
        </w:rPr>
        <w:t>defcits</w:t>
      </w:r>
      <w:r>
        <w:rPr>
          <w:color w:val="FFFFFF"/>
          <w:spacing w:val="21"/>
          <w:sz w:val="18"/>
        </w:rPr>
        <w:t> </w:t>
      </w:r>
      <w:r>
        <w:rPr>
          <w:color w:val="FFFFFF"/>
          <w:sz w:val="18"/>
        </w:rPr>
        <w:t>in</w:t>
      </w:r>
      <w:r>
        <w:rPr>
          <w:color w:val="FFFFFF"/>
          <w:spacing w:val="21"/>
          <w:sz w:val="18"/>
        </w:rPr>
        <w:t> </w:t>
      </w:r>
      <w:r>
        <w:rPr>
          <w:color w:val="FFFFFF"/>
          <w:sz w:val="18"/>
        </w:rPr>
        <w:t>software engineering</w:t>
      </w:r>
      <w:r>
        <w:rPr>
          <w:color w:val="FFFFFF"/>
          <w:spacing w:val="40"/>
          <w:sz w:val="18"/>
        </w:rPr>
        <w:t> </w:t>
      </w:r>
      <w:r>
        <w:rPr>
          <w:color w:val="FFFFFF"/>
          <w:sz w:val="18"/>
        </w:rPr>
        <w:t>and</w:t>
      </w:r>
      <w:r>
        <w:rPr>
          <w:color w:val="FFFFFF"/>
          <w:spacing w:val="40"/>
          <w:sz w:val="18"/>
        </w:rPr>
        <w:t> </w:t>
      </w:r>
      <w:r>
        <w:rPr>
          <w:color w:val="FFFFFF"/>
          <w:sz w:val="18"/>
        </w:rPr>
        <w:t>Python</w:t>
      </w:r>
      <w:r>
        <w:rPr>
          <w:color w:val="FFFFFF"/>
          <w:spacing w:val="40"/>
          <w:sz w:val="18"/>
        </w:rPr>
        <w:t> </w:t>
      </w:r>
      <w:r>
        <w:rPr>
          <w:color w:val="FFFFFF"/>
          <w:sz w:val="18"/>
        </w:rPr>
        <w:t>skills,</w:t>
      </w:r>
      <w:r>
        <w:rPr>
          <w:color w:val="FFFFFF"/>
          <w:spacing w:val="40"/>
          <w:sz w:val="18"/>
        </w:rPr>
        <w:t> </w:t>
      </w:r>
      <w:r>
        <w:rPr>
          <w:color w:val="FFFFFF"/>
          <w:sz w:val="18"/>
        </w:rPr>
        <w:t>and</w:t>
      </w:r>
      <w:r>
        <w:rPr>
          <w:color w:val="FFFFFF"/>
          <w:spacing w:val="40"/>
          <w:sz w:val="18"/>
        </w:rPr>
        <w:t> </w:t>
      </w:r>
      <w:r>
        <w:rPr>
          <w:color w:val="FFFFFF"/>
          <w:sz w:val="18"/>
        </w:rPr>
        <w:t>user</w:t>
      </w:r>
      <w:r>
        <w:rPr>
          <w:color w:val="FFFFFF"/>
          <w:spacing w:val="40"/>
          <w:sz w:val="18"/>
        </w:rPr>
        <w:t> </w:t>
      </w:r>
      <w:r>
        <w:rPr>
          <w:color w:val="FFFFFF"/>
          <w:sz w:val="18"/>
        </w:rPr>
        <w:t>experience</w:t>
      </w:r>
      <w:r>
        <w:rPr>
          <w:color w:val="FFFFFF"/>
          <w:spacing w:val="40"/>
          <w:sz w:val="18"/>
        </w:rPr>
        <w:t> </w:t>
      </w:r>
      <w:r>
        <w:rPr>
          <w:color w:val="FFFFFF"/>
          <w:sz w:val="18"/>
        </w:rPr>
        <w:t>talent</w:t>
      </w:r>
      <w:r>
        <w:rPr>
          <w:color w:val="FFFFFF"/>
          <w:spacing w:val="40"/>
          <w:sz w:val="18"/>
        </w:rPr>
        <w:t> </w:t>
      </w:r>
      <w:r>
        <w:rPr>
          <w:color w:val="FFFFFF"/>
          <w:sz w:val="18"/>
        </w:rPr>
        <w:t>remains</w:t>
      </w:r>
      <w:r>
        <w:rPr>
          <w:color w:val="FFFFFF"/>
          <w:spacing w:val="40"/>
          <w:sz w:val="18"/>
        </w:rPr>
        <w:t> </w:t>
      </w:r>
      <w:r>
        <w:rPr>
          <w:color w:val="FFFFFF"/>
          <w:sz w:val="18"/>
        </w:rPr>
        <w:t>in</w:t>
      </w:r>
      <w:r>
        <w:rPr>
          <w:color w:val="FFFFFF"/>
          <w:spacing w:val="40"/>
          <w:sz w:val="18"/>
        </w:rPr>
        <w:t> </w:t>
      </w:r>
      <w:r>
        <w:rPr>
          <w:color w:val="FFFFFF"/>
          <w:sz w:val="18"/>
        </w:rPr>
        <w:t>signifcant</w:t>
      </w:r>
      <w:r>
        <w:rPr>
          <w:color w:val="FFFFFF"/>
          <w:spacing w:val="40"/>
          <w:sz w:val="18"/>
        </w:rPr>
        <w:t> </w:t>
      </w:r>
      <w:r>
        <w:rPr>
          <w:color w:val="FFFFFF"/>
          <w:sz w:val="18"/>
        </w:rPr>
        <w:t>shortage.</w:t>
      </w:r>
      <w:r>
        <w:rPr>
          <w:color w:val="FFFFFF"/>
          <w:spacing w:val="40"/>
          <w:sz w:val="18"/>
        </w:rPr>
        <w:t> </w:t>
      </w:r>
      <w:r>
        <w:rPr>
          <w:color w:val="FFFFFF"/>
          <w:sz w:val="18"/>
        </w:rPr>
        <w:t>Fleet management</w:t>
      </w:r>
      <w:r>
        <w:rPr>
          <w:color w:val="FFFFFF"/>
          <w:spacing w:val="39"/>
          <w:sz w:val="18"/>
        </w:rPr>
        <w:t> </w:t>
      </w:r>
      <w:r>
        <w:rPr>
          <w:color w:val="FFFFFF"/>
          <w:sz w:val="18"/>
        </w:rPr>
        <w:t>and</w:t>
      </w:r>
      <w:r>
        <w:rPr>
          <w:color w:val="FFFFFF"/>
          <w:spacing w:val="39"/>
          <w:sz w:val="18"/>
        </w:rPr>
        <w:t> </w:t>
      </w:r>
      <w:r>
        <w:rPr>
          <w:color w:val="FFFFFF"/>
          <w:sz w:val="18"/>
        </w:rPr>
        <w:t>C++</w:t>
      </w:r>
      <w:r>
        <w:rPr>
          <w:color w:val="FFFFFF"/>
          <w:spacing w:val="39"/>
          <w:sz w:val="18"/>
        </w:rPr>
        <w:t> </w:t>
      </w:r>
      <w:r>
        <w:rPr>
          <w:color w:val="FFFFFF"/>
          <w:sz w:val="18"/>
        </w:rPr>
        <w:t>skills</w:t>
      </w:r>
      <w:r>
        <w:rPr>
          <w:color w:val="FFFFFF"/>
          <w:spacing w:val="39"/>
          <w:sz w:val="18"/>
        </w:rPr>
        <w:t> </w:t>
      </w:r>
      <w:r>
        <w:rPr>
          <w:color w:val="FFFFFF"/>
          <w:sz w:val="18"/>
        </w:rPr>
        <w:t>show</w:t>
      </w:r>
      <w:r>
        <w:rPr>
          <w:color w:val="FFFFFF"/>
          <w:spacing w:val="39"/>
          <w:sz w:val="18"/>
        </w:rPr>
        <w:t> </w:t>
      </w:r>
      <w:r>
        <w:rPr>
          <w:color w:val="FFFFFF"/>
          <w:sz w:val="18"/>
        </w:rPr>
        <w:t>surpluses,</w:t>
      </w:r>
      <w:r>
        <w:rPr>
          <w:color w:val="FFFFFF"/>
          <w:spacing w:val="39"/>
          <w:sz w:val="18"/>
        </w:rPr>
        <w:t> </w:t>
      </w:r>
      <w:r>
        <w:rPr>
          <w:color w:val="FFFFFF"/>
          <w:sz w:val="18"/>
        </w:rPr>
        <w:t>and</w:t>
      </w:r>
      <w:r>
        <w:rPr>
          <w:color w:val="FFFFFF"/>
          <w:spacing w:val="39"/>
          <w:sz w:val="18"/>
        </w:rPr>
        <w:t> </w:t>
      </w:r>
      <w:r>
        <w:rPr>
          <w:color w:val="FFFFFF"/>
          <w:sz w:val="18"/>
        </w:rPr>
        <w:t>data</w:t>
      </w:r>
      <w:r>
        <w:rPr>
          <w:color w:val="FFFFFF"/>
          <w:spacing w:val="39"/>
          <w:sz w:val="18"/>
        </w:rPr>
        <w:t> </w:t>
      </w:r>
      <w:r>
        <w:rPr>
          <w:color w:val="FFFFFF"/>
          <w:sz w:val="18"/>
        </w:rPr>
        <w:t>analysis</w:t>
      </w:r>
      <w:r>
        <w:rPr>
          <w:color w:val="FFFFFF"/>
          <w:spacing w:val="39"/>
          <w:sz w:val="18"/>
        </w:rPr>
        <w:t> </w:t>
      </w:r>
      <w:r>
        <w:rPr>
          <w:color w:val="FFFFFF"/>
          <w:sz w:val="18"/>
        </w:rPr>
        <w:t>talent</w:t>
      </w:r>
      <w:r>
        <w:rPr>
          <w:color w:val="FFFFFF"/>
          <w:spacing w:val="39"/>
          <w:sz w:val="18"/>
        </w:rPr>
        <w:t> </w:t>
      </w:r>
      <w:r>
        <w:rPr>
          <w:color w:val="FFFFFF"/>
          <w:sz w:val="18"/>
        </w:rPr>
        <w:t>is</w:t>
      </w:r>
      <w:r>
        <w:rPr>
          <w:color w:val="FFFFFF"/>
          <w:spacing w:val="39"/>
          <w:sz w:val="18"/>
        </w:rPr>
        <w:t> </w:t>
      </w:r>
      <w:r>
        <w:rPr>
          <w:color w:val="FFFFFF"/>
          <w:sz w:val="18"/>
        </w:rPr>
        <w:t>oversupplied.</w:t>
      </w:r>
    </w:p>
    <w:p>
      <w:pPr>
        <w:pStyle w:val="BodyText"/>
        <w:spacing w:before="2"/>
      </w:pPr>
    </w:p>
    <w:p>
      <w:pPr>
        <w:spacing w:before="127"/>
        <w:ind w:left="2322" w:right="0" w:firstLine="0"/>
        <w:jc w:val="left"/>
        <w:rPr>
          <w:sz w:val="18"/>
        </w:rPr>
      </w:pPr>
      <w:r>
        <w:rPr/>
        <w:pict>
          <v:rect style="position:absolute;margin-left:349.411011pt;margin-top:9.189143pt;width:6.087pt;height:6.087pt;mso-position-horizontal-relative:page;mso-position-vertical-relative:paragraph;z-index:15994368" id="docshape1238" filled="true" fillcolor="#00a9f4" stroked="false">
            <v:fill type="solid"/>
            <w10:wrap type="none"/>
          </v:rect>
        </w:pict>
      </w:r>
      <w:r>
        <w:rPr>
          <w:rFonts w:ascii="Arial"/>
          <w:color w:val="FFFFFF"/>
          <w:w w:val="105"/>
          <w:sz w:val="18"/>
        </w:rPr>
        <w:t>Talent</w:t>
      </w:r>
      <w:r>
        <w:rPr>
          <w:rFonts w:ascii="Arial"/>
          <w:color w:val="FFFFFF"/>
          <w:spacing w:val="-14"/>
          <w:w w:val="105"/>
          <w:sz w:val="18"/>
        </w:rPr>
        <w:t> </w:t>
      </w:r>
      <w:r>
        <w:rPr>
          <w:rFonts w:ascii="Arial"/>
          <w:color w:val="FFFFFF"/>
          <w:w w:val="105"/>
          <w:sz w:val="18"/>
        </w:rPr>
        <w:t>required,</w:t>
      </w:r>
      <w:r>
        <w:rPr>
          <w:rFonts w:ascii="Arial"/>
          <w:color w:val="FFFFFF"/>
          <w:spacing w:val="-13"/>
          <w:w w:val="105"/>
          <w:sz w:val="18"/>
        </w:rPr>
        <w:t> </w:t>
      </w:r>
      <w:r>
        <w:rPr>
          <w:color w:val="FFFFFF"/>
          <w:w w:val="105"/>
          <w:sz w:val="18"/>
        </w:rPr>
        <w:t>%</w:t>
      </w:r>
      <w:r>
        <w:rPr>
          <w:color w:val="FFFFFF"/>
          <w:spacing w:val="-10"/>
          <w:w w:val="105"/>
          <w:sz w:val="18"/>
        </w:rPr>
        <w:t> </w:t>
      </w:r>
      <w:r>
        <w:rPr>
          <w:color w:val="FFFFFF"/>
          <w:w w:val="105"/>
          <w:sz w:val="18"/>
        </w:rPr>
        <w:t>share</w:t>
      </w:r>
      <w:r>
        <w:rPr>
          <w:color w:val="FFFFFF"/>
          <w:spacing w:val="-10"/>
          <w:w w:val="105"/>
          <w:sz w:val="18"/>
        </w:rPr>
        <w:t> </w:t>
      </w:r>
      <w:r>
        <w:rPr>
          <w:color w:val="FFFFFF"/>
          <w:w w:val="105"/>
          <w:sz w:val="18"/>
        </w:rPr>
        <w:t>of</w:t>
      </w:r>
      <w:r>
        <w:rPr>
          <w:color w:val="FFFFFF"/>
          <w:spacing w:val="-6"/>
          <w:w w:val="105"/>
          <w:sz w:val="18"/>
        </w:rPr>
        <w:t> </w:t>
      </w:r>
      <w:r>
        <w:rPr>
          <w:color w:val="FFFFFF"/>
          <w:w w:val="105"/>
          <w:sz w:val="18"/>
        </w:rPr>
        <w:t>postings</w:t>
      </w:r>
      <w:r>
        <w:rPr>
          <w:color w:val="FFFFFF"/>
          <w:spacing w:val="-5"/>
          <w:w w:val="105"/>
          <w:sz w:val="18"/>
        </w:rPr>
        <w:t> </w:t>
      </w:r>
      <w:r>
        <w:rPr>
          <w:color w:val="FFFFFF"/>
          <w:w w:val="105"/>
          <w:sz w:val="18"/>
        </w:rPr>
        <w:t>requiring</w:t>
      </w:r>
      <w:r>
        <w:rPr>
          <w:color w:val="FFFFFF"/>
          <w:spacing w:val="-6"/>
          <w:w w:val="105"/>
          <w:sz w:val="18"/>
        </w:rPr>
        <w:t> </w:t>
      </w:r>
      <w:r>
        <w:rPr>
          <w:color w:val="FFFFFF"/>
          <w:spacing w:val="-2"/>
          <w:w w:val="105"/>
          <w:sz w:val="18"/>
        </w:rPr>
        <w:t>skill</w:t>
      </w:r>
    </w:p>
    <w:p>
      <w:pPr>
        <w:pStyle w:val="BodyText"/>
        <w:spacing w:before="6"/>
      </w:pPr>
    </w:p>
    <w:p>
      <w:pPr>
        <w:tabs>
          <w:tab w:pos="3546" w:val="left" w:leader="none"/>
          <w:tab w:pos="4760" w:val="left" w:leader="none"/>
          <w:tab w:pos="5975" w:val="left" w:leader="none"/>
          <w:tab w:pos="7188" w:val="left" w:leader="none"/>
          <w:tab w:pos="8400" w:val="left" w:leader="none"/>
          <w:tab w:pos="9612" w:val="left" w:leader="none"/>
        </w:tabs>
        <w:spacing w:line="240" w:lineRule="auto"/>
        <w:ind w:left="2334" w:right="0" w:firstLine="0"/>
        <w:jc w:val="left"/>
        <w:rPr>
          <w:sz w:val="20"/>
        </w:rPr>
      </w:pPr>
      <w:r>
        <w:rPr>
          <w:position w:val="1"/>
          <w:sz w:val="20"/>
        </w:rPr>
        <w:pict>
          <v:group style="width:46.95pt;height:46.95pt;mso-position-horizontal-relative:char;mso-position-vertical-relative:line" id="docshapegroup1239" coordorigin="0,0" coordsize="939,939">
            <v:rect style="position:absolute;left:2;top:661;width:275;height:275" id="docshape1240" filled="true" fillcolor="#00a9f4" stroked="false">
              <v:fill type="solid"/>
            </v:rect>
            <v:rect style="position:absolute;left:2;top:2;width:934;height:934" id="docshape1241" filled="false" stroked="true" strokeweight=".255pt" strokecolor="#ffffff">
              <v:stroke dashstyle="solid"/>
            </v:rect>
            <v:shape style="position:absolute;left:93;top:706;width:99;height:200" type="#_x0000_t202" id="docshape1242" filled="false" stroked="false">
              <v:textbox inset="0,0,0,0">
                <w:txbxContent>
                  <w:p>
                    <w:pPr>
                      <w:spacing w:before="15"/>
                      <w:ind w:left="0" w:right="0" w:firstLine="0"/>
                      <w:jc w:val="left"/>
                      <w:rPr>
                        <w:sz w:val="15"/>
                      </w:rPr>
                    </w:pPr>
                    <w:r>
                      <w:rPr>
                        <w:w w:val="103"/>
                        <w:sz w:val="15"/>
                      </w:rPr>
                      <w:t>7</w:t>
                    </w:r>
                  </w:p>
                </w:txbxContent>
              </v:textbox>
              <w10:wrap type="none"/>
            </v:shape>
          </v:group>
        </w:pict>
      </w:r>
      <w:r>
        <w:rPr>
          <w:position w:val="1"/>
          <w:sz w:val="20"/>
        </w:rPr>
      </w:r>
      <w:r>
        <w:rPr>
          <w:position w:val="1"/>
          <w:sz w:val="20"/>
        </w:rPr>
        <w:tab/>
      </w:r>
      <w:r>
        <w:rPr>
          <w:position w:val="1"/>
          <w:sz w:val="20"/>
        </w:rPr>
        <w:pict>
          <v:group style="width:46.95pt;height:46.95pt;mso-position-horizontal-relative:char;mso-position-vertical-relative:line" id="docshapegroup1243" coordorigin="0,0" coordsize="939,939">
            <v:rect style="position:absolute;left:2;top:661;width:275;height:275" id="docshape1244" filled="true" fillcolor="#00a9f4" stroked="false">
              <v:fill type="solid"/>
            </v:rect>
            <v:rect style="position:absolute;left:2;top:2;width:934;height:934" id="docshape1245" filled="false" stroked="true" strokeweight=".255pt" strokecolor="#ffffff">
              <v:stroke dashstyle="solid"/>
            </v:rect>
            <v:shape style="position:absolute;left:94;top:706;width:99;height:200" type="#_x0000_t202" id="docshape1246" filled="false" stroked="false">
              <v:textbox inset="0,0,0,0">
                <w:txbxContent>
                  <w:p>
                    <w:pPr>
                      <w:spacing w:before="15"/>
                      <w:ind w:left="0" w:right="0" w:firstLine="0"/>
                      <w:jc w:val="left"/>
                      <w:rPr>
                        <w:sz w:val="15"/>
                      </w:rPr>
                    </w:pPr>
                    <w:r>
                      <w:rPr>
                        <w:w w:val="103"/>
                        <w:sz w:val="15"/>
                      </w:rPr>
                      <w:t>7</w:t>
                    </w:r>
                  </w:p>
                </w:txbxContent>
              </v:textbox>
              <w10:wrap type="none"/>
            </v:shape>
          </v:group>
        </w:pict>
      </w:r>
      <w:r>
        <w:rPr>
          <w:position w:val="1"/>
          <w:sz w:val="20"/>
        </w:rPr>
      </w:r>
      <w:r>
        <w:rPr>
          <w:position w:val="1"/>
          <w:sz w:val="20"/>
        </w:rPr>
        <w:tab/>
      </w:r>
      <w:r>
        <w:rPr>
          <w:position w:val="1"/>
          <w:sz w:val="20"/>
        </w:rPr>
        <w:pict>
          <v:group style="width:46.95pt;height:46.95pt;mso-position-horizontal-relative:char;mso-position-vertical-relative:line" id="docshapegroup1247" coordorigin="0,0" coordsize="939,939">
            <v:rect style="position:absolute;left:2;top:716;width:220;height:220" id="docshape1248" filled="true" fillcolor="#00a9f4" stroked="false">
              <v:fill type="solid"/>
            </v:rect>
            <v:rect style="position:absolute;left:2;top:2;width:934;height:934" id="docshape1249" filled="false" stroked="true" strokeweight=".255pt" strokecolor="#ffffff">
              <v:stroke dashstyle="solid"/>
            </v:rect>
            <v:shape style="position:absolute;left:74;top:719;width:104;height:200" type="#_x0000_t202" id="docshape1250" filled="false" stroked="false">
              <v:textbox inset="0,0,0,0">
                <w:txbxContent>
                  <w:p>
                    <w:pPr>
                      <w:spacing w:before="15"/>
                      <w:ind w:left="0" w:right="0" w:firstLine="0"/>
                      <w:jc w:val="left"/>
                      <w:rPr>
                        <w:sz w:val="15"/>
                      </w:rPr>
                    </w:pPr>
                    <w:r>
                      <w:rPr>
                        <w:w w:val="110"/>
                        <w:sz w:val="15"/>
                      </w:rPr>
                      <w:t>4</w:t>
                    </w:r>
                  </w:p>
                </w:txbxContent>
              </v:textbox>
              <w10:wrap type="none"/>
            </v:shape>
          </v:group>
        </w:pict>
      </w:r>
      <w:r>
        <w:rPr>
          <w:position w:val="1"/>
          <w:sz w:val="20"/>
        </w:rPr>
      </w:r>
      <w:r>
        <w:rPr>
          <w:position w:val="1"/>
          <w:sz w:val="20"/>
        </w:rPr>
        <w:tab/>
      </w:r>
      <w:r>
        <w:rPr>
          <w:position w:val="1"/>
          <w:sz w:val="20"/>
        </w:rPr>
        <w:pict>
          <v:group style="width:46.95pt;height:46.95pt;mso-position-horizontal-relative:char;mso-position-vertical-relative:line" id="docshapegroup1251" coordorigin="0,0" coordsize="939,939">
            <v:rect style="position:absolute;left:2;top:716;width:220;height:220" id="docshape1252" filled="true" fillcolor="#00a9f4" stroked="false">
              <v:fill type="solid"/>
            </v:rect>
            <v:rect style="position:absolute;left:2;top:2;width:934;height:934" id="docshape1253" filled="false" stroked="true" strokeweight=".255pt" strokecolor="#ffffff">
              <v:stroke dashstyle="solid"/>
            </v:rect>
            <v:shape style="position:absolute;left:74;top:719;width:104;height:200" type="#_x0000_t202" id="docshape1254" filled="false" stroked="false">
              <v:textbox inset="0,0,0,0">
                <w:txbxContent>
                  <w:p>
                    <w:pPr>
                      <w:spacing w:before="15"/>
                      <w:ind w:left="0" w:right="0" w:firstLine="0"/>
                      <w:jc w:val="left"/>
                      <w:rPr>
                        <w:sz w:val="15"/>
                      </w:rPr>
                    </w:pPr>
                    <w:r>
                      <w:rPr>
                        <w:w w:val="110"/>
                        <w:sz w:val="15"/>
                      </w:rPr>
                      <w:t>4</w:t>
                    </w:r>
                  </w:p>
                </w:txbxContent>
              </v:textbox>
              <w10:wrap type="none"/>
            </v:shape>
          </v:group>
        </w:pict>
      </w:r>
      <w:r>
        <w:rPr>
          <w:position w:val="1"/>
          <w:sz w:val="20"/>
        </w:rPr>
      </w:r>
      <w:r>
        <w:rPr>
          <w:position w:val="1"/>
          <w:sz w:val="20"/>
        </w:rPr>
        <w:tab/>
      </w:r>
      <w:r>
        <w:rPr>
          <w:position w:val="1"/>
          <w:sz w:val="20"/>
        </w:rPr>
        <w:pict>
          <v:group style="width:46.95pt;height:46.95pt;mso-position-horizontal-relative:char;mso-position-vertical-relative:line" id="docshapegroup1255" coordorigin="0,0" coordsize="939,939">
            <v:rect style="position:absolute;left:2;top:716;width:220;height:220" id="docshape1256" filled="true" fillcolor="#00a9f4" stroked="false">
              <v:fill type="solid"/>
            </v:rect>
            <v:rect style="position:absolute;left:2;top:2;width:934;height:934" id="docshape1257" filled="false" stroked="true" strokeweight=".255pt" strokecolor="#ffffff">
              <v:stroke dashstyle="solid"/>
            </v:rect>
            <v:shape style="position:absolute;left:69;top:719;width:104;height:200" type="#_x0000_t202" id="docshape1258" filled="false" stroked="false">
              <v:textbox inset="0,0,0,0">
                <w:txbxContent>
                  <w:p>
                    <w:pPr>
                      <w:spacing w:before="15"/>
                      <w:ind w:left="0" w:right="0" w:firstLine="0"/>
                      <w:jc w:val="left"/>
                      <w:rPr>
                        <w:sz w:val="15"/>
                      </w:rPr>
                    </w:pPr>
                    <w:r>
                      <w:rPr>
                        <w:w w:val="110"/>
                        <w:sz w:val="15"/>
                      </w:rPr>
                      <w:t>4</w:t>
                    </w:r>
                  </w:p>
                </w:txbxContent>
              </v:textbox>
              <w10:wrap type="none"/>
            </v:shape>
          </v:group>
        </w:pict>
      </w:r>
      <w:r>
        <w:rPr>
          <w:position w:val="1"/>
          <w:sz w:val="20"/>
        </w:rPr>
      </w:r>
      <w:r>
        <w:rPr>
          <w:position w:val="1"/>
          <w:sz w:val="20"/>
        </w:rPr>
        <w:tab/>
      </w:r>
      <w:r>
        <w:rPr>
          <w:sz w:val="20"/>
        </w:rPr>
        <w:pict>
          <v:group style="width:46.95pt;height:47.45pt;mso-position-horizontal-relative:char;mso-position-vertical-relative:line" id="docshapegroup1259" coordorigin="0,0" coordsize="939,949">
            <v:rect style="position:absolute;left:2;top:2;width:934;height:934" id="docshape1260" filled="false" stroked="true" strokeweight=".255pt" strokecolor="#ffffff">
              <v:stroke dashstyle="solid"/>
            </v:rect>
            <v:shape style="position:absolute;left:0;top:0;width:939;height:949" type="#_x0000_t202" id="docshape1261" filled="false" stroked="false">
              <v:textbox inset="0,0,0,0">
                <w:txbxContent>
                  <w:p>
                    <w:pPr>
                      <w:spacing w:line="240" w:lineRule="auto" w:before="0"/>
                      <w:rPr>
                        <w:sz w:val="20"/>
                      </w:rPr>
                    </w:pPr>
                  </w:p>
                  <w:p>
                    <w:pPr>
                      <w:spacing w:line="240" w:lineRule="auto" w:before="0"/>
                      <w:rPr>
                        <w:sz w:val="20"/>
                      </w:rPr>
                    </w:pPr>
                  </w:p>
                  <w:p>
                    <w:pPr>
                      <w:spacing w:line="240" w:lineRule="auto" w:before="8"/>
                      <w:rPr>
                        <w:sz w:val="22"/>
                      </w:rPr>
                    </w:pPr>
                  </w:p>
                  <w:p>
                    <w:pPr>
                      <w:spacing w:before="0"/>
                      <w:ind w:left="2" w:right="0" w:firstLine="0"/>
                      <w:jc w:val="left"/>
                      <w:rPr>
                        <w:sz w:val="15"/>
                      </w:rPr>
                    </w:pPr>
                    <w:r>
                      <w:rPr>
                        <w:color w:val="000000"/>
                        <w:spacing w:val="8"/>
                        <w:w w:val="110"/>
                        <w:sz w:val="15"/>
                        <w:shd w:fill="00A9F4" w:color="auto" w:val="clear"/>
                      </w:rPr>
                      <w:t> </w:t>
                    </w:r>
                    <w:r>
                      <w:rPr>
                        <w:color w:val="000000"/>
                        <w:spacing w:val="-10"/>
                        <w:w w:val="110"/>
                        <w:sz w:val="15"/>
                        <w:shd w:fill="00A9F4" w:color="auto" w:val="clear"/>
                      </w:rPr>
                      <w:t>3</w:t>
                    </w:r>
                    <w:r>
                      <w:rPr>
                        <w:color w:val="000000"/>
                        <w:spacing w:val="80"/>
                        <w:w w:val="110"/>
                        <w:sz w:val="15"/>
                        <w:shd w:fill="00A9F4" w:color="auto" w:val="clear"/>
                      </w:rPr>
                      <w:t> </w:t>
                    </w:r>
                  </w:p>
                </w:txbxContent>
              </v:textbox>
              <w10:wrap type="none"/>
            </v:shape>
          </v:group>
        </w:pict>
      </w:r>
      <w:r>
        <w:rPr>
          <w:sz w:val="20"/>
        </w:rPr>
      </w:r>
      <w:r>
        <w:rPr>
          <w:sz w:val="20"/>
        </w:rPr>
        <w:tab/>
      </w:r>
      <w:r>
        <w:rPr>
          <w:position w:val="1"/>
          <w:sz w:val="20"/>
        </w:rPr>
        <w:pict>
          <v:group style="width:46.95pt;height:46.95pt;mso-position-horizontal-relative:char;mso-position-vertical-relative:line" id="docshapegroup1262" coordorigin="0,0" coordsize="939,939">
            <v:rect style="position:absolute;left:2;top:826;width:110;height:110" id="docshape1263" filled="true" fillcolor="#00a9f4" stroked="false">
              <v:fill type="solid"/>
            </v:rect>
            <v:rect style="position:absolute;left:2;top:2;width:934;height:934" id="docshape1264" filled="false" stroked="true" strokeweight=".255pt" strokecolor="#ffffff">
              <v:stroke dashstyle="solid"/>
            </v:rect>
            <v:shape style="position:absolute;left:146;top:668;width:103;height:200" type="#_x0000_t202" id="docshape1265" filled="false" stroked="false">
              <v:textbox inset="0,0,0,0">
                <w:txbxContent>
                  <w:p>
                    <w:pPr>
                      <w:spacing w:before="15"/>
                      <w:ind w:left="0" w:right="0" w:firstLine="0"/>
                      <w:jc w:val="left"/>
                      <w:rPr>
                        <w:sz w:val="15"/>
                      </w:rPr>
                    </w:pPr>
                    <w:r>
                      <w:rPr>
                        <w:color w:val="FFFFFF"/>
                        <w:w w:val="109"/>
                        <w:sz w:val="15"/>
                      </w:rPr>
                      <w:t>2</w:t>
                    </w:r>
                  </w:p>
                </w:txbxContent>
              </v:textbox>
              <w10:wrap type="none"/>
            </v:shape>
          </v:group>
        </w:pict>
      </w:r>
      <w:r>
        <w:rPr>
          <w:position w:val="1"/>
          <w:sz w:val="20"/>
        </w:rPr>
      </w:r>
    </w:p>
    <w:p>
      <w:pPr>
        <w:spacing w:after="0" w:line="240" w:lineRule="auto"/>
        <w:jc w:val="left"/>
        <w:rPr>
          <w:sz w:val="20"/>
        </w:rPr>
        <w:sectPr>
          <w:type w:val="continuous"/>
          <w:pgSz w:w="12240" w:h="15840"/>
          <w:pgMar w:header="0" w:footer="0" w:top="1820" w:bottom="280" w:left="680" w:right="680"/>
        </w:sectPr>
      </w:pPr>
    </w:p>
    <w:p>
      <w:pPr>
        <w:spacing w:line="228" w:lineRule="auto" w:before="30"/>
        <w:ind w:left="2334" w:right="0" w:firstLine="0"/>
        <w:jc w:val="left"/>
        <w:rPr>
          <w:sz w:val="15"/>
        </w:rPr>
      </w:pPr>
      <w:r>
        <w:rPr>
          <w:color w:val="FFFFFF"/>
          <w:spacing w:val="-2"/>
          <w:w w:val="105"/>
          <w:sz w:val="15"/>
        </w:rPr>
        <w:t>Fleet</w:t>
      </w:r>
      <w:r>
        <w:rPr>
          <w:color w:val="FFFFFF"/>
          <w:spacing w:val="40"/>
          <w:w w:val="105"/>
          <w:sz w:val="15"/>
        </w:rPr>
        <w:t> </w:t>
      </w:r>
      <w:r>
        <w:rPr>
          <w:color w:val="FFFFFF"/>
          <w:spacing w:val="-2"/>
          <w:sz w:val="15"/>
        </w:rPr>
        <w:t>management</w:t>
      </w:r>
    </w:p>
    <w:p>
      <w:pPr>
        <w:spacing w:before="22"/>
        <w:ind w:left="344" w:right="0" w:firstLine="0"/>
        <w:jc w:val="left"/>
        <w:rPr>
          <w:sz w:val="15"/>
        </w:rPr>
      </w:pPr>
      <w:r>
        <w:rPr/>
        <w:br w:type="column"/>
      </w:r>
      <w:r>
        <w:rPr>
          <w:color w:val="FFFFFF"/>
          <w:spacing w:val="-2"/>
          <w:sz w:val="15"/>
        </w:rPr>
        <w:t>Python</w:t>
      </w:r>
    </w:p>
    <w:p>
      <w:pPr>
        <w:tabs>
          <w:tab w:pos="1932" w:val="left" w:leader="none"/>
        </w:tabs>
        <w:spacing w:line="176" w:lineRule="exact" w:before="27"/>
        <w:ind w:left="724" w:right="0" w:firstLine="0"/>
        <w:jc w:val="left"/>
        <w:rPr>
          <w:sz w:val="15"/>
        </w:rPr>
      </w:pPr>
      <w:r>
        <w:rPr/>
        <w:br w:type="column"/>
      </w:r>
      <w:r>
        <w:rPr>
          <w:color w:val="FFFFFF"/>
          <w:spacing w:val="-4"/>
          <w:w w:val="110"/>
          <w:sz w:val="15"/>
        </w:rPr>
        <w:t>Java</w:t>
      </w:r>
      <w:r>
        <w:rPr>
          <w:color w:val="FFFFFF"/>
          <w:sz w:val="15"/>
        </w:rPr>
        <w:tab/>
      </w:r>
      <w:r>
        <w:rPr>
          <w:color w:val="FFFFFF"/>
          <w:spacing w:val="-4"/>
          <w:w w:val="110"/>
          <w:sz w:val="15"/>
        </w:rPr>
        <w:t>User</w:t>
      </w:r>
    </w:p>
    <w:p>
      <w:pPr>
        <w:spacing w:line="176" w:lineRule="exact" w:before="0"/>
        <w:ind w:left="1932" w:right="0" w:firstLine="0"/>
        <w:jc w:val="left"/>
        <w:rPr>
          <w:sz w:val="15"/>
        </w:rPr>
      </w:pPr>
      <w:r>
        <w:rPr>
          <w:color w:val="FFFFFF"/>
          <w:spacing w:val="-2"/>
          <w:sz w:val="15"/>
        </w:rPr>
        <w:t>experience</w:t>
      </w:r>
    </w:p>
    <w:p>
      <w:pPr>
        <w:spacing w:before="22"/>
        <w:ind w:left="472" w:right="0" w:firstLine="0"/>
        <w:jc w:val="left"/>
        <w:rPr>
          <w:sz w:val="15"/>
        </w:rPr>
      </w:pPr>
      <w:r>
        <w:rPr/>
        <w:br w:type="column"/>
      </w:r>
      <w:r>
        <w:rPr>
          <w:color w:val="FFFFFF"/>
          <w:spacing w:val="-5"/>
          <w:w w:val="120"/>
          <w:sz w:val="15"/>
        </w:rPr>
        <w:t>C++</w:t>
      </w:r>
    </w:p>
    <w:p>
      <w:pPr>
        <w:spacing w:before="22"/>
        <w:ind w:left="898" w:right="0" w:firstLine="0"/>
        <w:jc w:val="left"/>
        <w:rPr>
          <w:sz w:val="15"/>
        </w:rPr>
      </w:pPr>
      <w:r>
        <w:rPr/>
        <w:br w:type="column"/>
      </w:r>
      <w:r>
        <w:rPr>
          <w:color w:val="FFFFFF"/>
          <w:w w:val="105"/>
          <w:sz w:val="15"/>
        </w:rPr>
        <w:t>Data</w:t>
      </w:r>
      <w:r>
        <w:rPr>
          <w:color w:val="FFFFFF"/>
          <w:spacing w:val="-3"/>
          <w:w w:val="105"/>
          <w:sz w:val="15"/>
        </w:rPr>
        <w:t> </w:t>
      </w:r>
      <w:r>
        <w:rPr>
          <w:color w:val="FFFFFF"/>
          <w:spacing w:val="-2"/>
          <w:w w:val="105"/>
          <w:sz w:val="15"/>
        </w:rPr>
        <w:t>analysis</w:t>
      </w:r>
    </w:p>
    <w:p>
      <w:pPr>
        <w:spacing w:line="228" w:lineRule="auto" w:before="30"/>
        <w:ind w:left="334" w:right="0" w:firstLine="0"/>
        <w:jc w:val="left"/>
        <w:rPr>
          <w:sz w:val="15"/>
        </w:rPr>
      </w:pPr>
      <w:r>
        <w:rPr/>
        <w:br w:type="column"/>
      </w:r>
      <w:r>
        <w:rPr>
          <w:color w:val="FFFFFF"/>
          <w:spacing w:val="-2"/>
          <w:w w:val="105"/>
          <w:sz w:val="15"/>
        </w:rPr>
        <w:t>Software</w:t>
      </w:r>
      <w:r>
        <w:rPr>
          <w:color w:val="FFFFFF"/>
          <w:spacing w:val="40"/>
          <w:w w:val="105"/>
          <w:sz w:val="15"/>
        </w:rPr>
        <w:t> </w:t>
      </w:r>
      <w:r>
        <w:rPr>
          <w:color w:val="FFFFFF"/>
          <w:spacing w:val="-2"/>
          <w:w w:val="105"/>
          <w:sz w:val="15"/>
        </w:rPr>
        <w:t>engineering</w:t>
      </w:r>
    </w:p>
    <w:p>
      <w:pPr>
        <w:spacing w:after="0" w:line="228" w:lineRule="auto"/>
        <w:jc w:val="left"/>
        <w:rPr>
          <w:sz w:val="15"/>
        </w:rPr>
        <w:sectPr>
          <w:type w:val="continuous"/>
          <w:pgSz w:w="12240" w:h="15840"/>
          <w:pgMar w:header="0" w:footer="0" w:top="1820" w:bottom="280" w:left="680" w:right="680"/>
          <w:cols w:num="6" w:equalWidth="0">
            <w:col w:w="3166" w:space="40"/>
            <w:col w:w="797" w:space="39"/>
            <w:col w:w="2634" w:space="39"/>
            <w:col w:w="749" w:space="39"/>
            <w:col w:w="1735" w:space="40"/>
            <w:col w:w="1602"/>
          </w:cols>
        </w:sectPr>
      </w:pPr>
    </w:p>
    <w:p>
      <w:pPr>
        <w:pStyle w:val="BodyText"/>
        <w:spacing w:before="6"/>
        <w:rPr>
          <w:sz w:val="14"/>
        </w:rPr>
      </w:pPr>
    </w:p>
    <w:p>
      <w:pPr>
        <w:tabs>
          <w:tab w:pos="5092" w:val="left" w:leader="none"/>
        </w:tabs>
        <w:spacing w:before="127"/>
        <w:ind w:left="2322" w:right="0" w:firstLine="0"/>
        <w:jc w:val="left"/>
        <w:rPr>
          <w:sz w:val="18"/>
        </w:rPr>
      </w:pPr>
      <w:r>
        <w:rPr/>
        <w:pict>
          <v:rect style="position:absolute;margin-left:278.695007pt;margin-top:9.324594pt;width:6.087pt;height:6.087pt;mso-position-horizontal-relative:page;mso-position-vertical-relative:paragraph;z-index:-19964416" id="docshape1266" filled="true" fillcolor="#2151ff" stroked="false">
            <v:fill type="solid"/>
            <w10:wrap type="none"/>
          </v:rect>
        </w:pict>
      </w:r>
      <w:r>
        <w:rPr/>
        <w:pict>
          <v:rect style="position:absolute;margin-left:332.704315pt;margin-top:9.324995pt;width:6.087pt;height:6.087pt;mso-position-horizontal-relative:page;mso-position-vertical-relative:paragraph;z-index:15992320" id="docshape1267" filled="false" stroked="true" strokeweight=".255pt" strokecolor="#ffffff">
            <v:stroke dashstyle="solid"/>
            <w10:wrap type="none"/>
          </v:rect>
        </w:pict>
      </w:r>
      <w:r>
        <w:rPr>
          <w:rFonts w:ascii="Arial"/>
          <w:color w:val="FFFFFF"/>
          <w:sz w:val="18"/>
        </w:rPr>
        <w:t>Talent</w:t>
      </w:r>
      <w:r>
        <w:rPr>
          <w:rFonts w:ascii="Arial"/>
          <w:color w:val="FFFFFF"/>
          <w:spacing w:val="-5"/>
          <w:sz w:val="18"/>
        </w:rPr>
        <w:t> </w:t>
      </w:r>
      <w:r>
        <w:rPr>
          <w:rFonts w:ascii="Arial"/>
          <w:color w:val="FFFFFF"/>
          <w:sz w:val="18"/>
        </w:rPr>
        <w:t>availability,</w:t>
      </w:r>
      <w:r>
        <w:rPr>
          <w:rFonts w:ascii="Arial"/>
          <w:color w:val="FFFFFF"/>
          <w:spacing w:val="-5"/>
          <w:sz w:val="18"/>
        </w:rPr>
        <w:t> </w:t>
      </w:r>
      <w:r>
        <w:rPr>
          <w:color w:val="FFFFFF"/>
          <w:sz w:val="18"/>
        </w:rPr>
        <w:t>ratio</w:t>
      </w:r>
      <w:r>
        <w:rPr>
          <w:color w:val="FFFFFF"/>
          <w:spacing w:val="7"/>
          <w:sz w:val="18"/>
        </w:rPr>
        <w:t> </w:t>
      </w:r>
      <w:r>
        <w:rPr>
          <w:color w:val="FFFFFF"/>
          <w:sz w:val="18"/>
        </w:rPr>
        <w:t>of</w:t>
      </w:r>
      <w:r>
        <w:rPr>
          <w:color w:val="FFFFFF"/>
          <w:spacing w:val="7"/>
          <w:sz w:val="18"/>
        </w:rPr>
        <w:t> </w:t>
      </w:r>
      <w:r>
        <w:rPr>
          <w:color w:val="FFFFFF"/>
          <w:spacing w:val="-2"/>
          <w:sz w:val="18"/>
        </w:rPr>
        <w:t>talent</w:t>
      </w:r>
      <w:r>
        <w:rPr>
          <w:color w:val="FFFFFF"/>
          <w:sz w:val="18"/>
        </w:rPr>
        <w:tab/>
        <w:t>to </w:t>
      </w:r>
      <w:r>
        <w:rPr>
          <w:color w:val="FFFFFF"/>
          <w:spacing w:val="-2"/>
          <w:sz w:val="18"/>
        </w:rPr>
        <w:t>demand</w:t>
      </w:r>
    </w:p>
    <w:p>
      <w:pPr>
        <w:tabs>
          <w:tab w:pos="8401" w:val="left" w:leader="none"/>
        </w:tabs>
        <w:spacing w:before="43"/>
        <w:ind w:left="7189" w:right="0" w:firstLine="0"/>
        <w:jc w:val="left"/>
        <w:rPr>
          <w:sz w:val="15"/>
        </w:rPr>
      </w:pPr>
      <w:r>
        <w:rPr/>
        <w:pict>
          <v:group style="position:absolute;margin-left:453.954315pt;margin-top:14.173666pt;width:27.7pt;height:27.7pt;mso-position-horizontal-relative:page;mso-position-vertical-relative:paragraph;z-index:-19962880" id="docshapegroup1268" coordorigin="9079,283" coordsize="554,554">
            <v:rect style="position:absolute;left:9081;top:283;width:551;height:551" id="docshape1269" filled="true" fillcolor="#2151ff" stroked="false">
              <v:fill type="solid"/>
            </v:rect>
            <v:rect style="position:absolute;left:9081;top:542;width:293;height:293" id="docshape1270" filled="false" stroked="true" strokeweight=".255pt" strokecolor="#ffffff">
              <v:stroke dashstyle="solid"/>
            </v:rect>
            <w10:wrap type="none"/>
          </v:group>
        </w:pict>
      </w:r>
      <w:r>
        <w:rPr/>
        <w:pict>
          <v:shape style="position:absolute;margin-left:150.712402pt;margin-top:9.635366pt;width:13pt;height:10pt;mso-position-horizontal-relative:page;mso-position-vertical-relative:paragraph;z-index:15994880" type="#_x0000_t202" id="docshape1271" filled="false" stroked="false">
            <v:textbox inset="0,0,0,0">
              <w:txbxContent>
                <w:p>
                  <w:pPr>
                    <w:spacing w:before="15"/>
                    <w:ind w:left="0" w:right="0" w:firstLine="0"/>
                    <w:jc w:val="left"/>
                    <w:rPr>
                      <w:sz w:val="15"/>
                    </w:rPr>
                  </w:pPr>
                  <w:r>
                    <w:rPr>
                      <w:color w:val="FFFFFF"/>
                      <w:spacing w:val="-4"/>
                      <w:w w:val="95"/>
                      <w:sz w:val="15"/>
                    </w:rPr>
                    <w:t>1.6×</w:t>
                  </w:r>
                </w:p>
              </w:txbxContent>
            </v:textbox>
            <w10:wrap type="none"/>
          </v:shape>
        </w:pict>
      </w:r>
      <w:r>
        <w:rPr>
          <w:color w:val="FFFFFF"/>
          <w:spacing w:val="-4"/>
          <w:w w:val="110"/>
          <w:position w:val="-4"/>
          <w:sz w:val="15"/>
        </w:rPr>
        <w:t>2.7×</w:t>
      </w:r>
      <w:r>
        <w:rPr>
          <w:color w:val="FFFFFF"/>
          <w:position w:val="-4"/>
          <w:sz w:val="15"/>
        </w:rPr>
        <w:tab/>
      </w:r>
      <w:r>
        <w:rPr>
          <w:color w:val="FFFFFF"/>
          <w:spacing w:val="-4"/>
          <w:w w:val="110"/>
          <w:sz w:val="15"/>
        </w:rPr>
        <w:t>3.5×</w:t>
      </w:r>
    </w:p>
    <w:p>
      <w:pPr>
        <w:tabs>
          <w:tab w:pos="4762" w:val="left" w:leader="none"/>
          <w:tab w:pos="5974" w:val="left" w:leader="none"/>
          <w:tab w:pos="9613" w:val="left" w:leader="none"/>
        </w:tabs>
        <w:spacing w:before="16" w:after="54"/>
        <w:ind w:left="3549" w:right="0" w:firstLine="0"/>
        <w:jc w:val="left"/>
        <w:rPr>
          <w:sz w:val="15"/>
        </w:rPr>
      </w:pPr>
      <w:r>
        <w:rPr/>
        <w:pict>
          <v:group style="position:absolute;margin-left:150.729706pt;margin-top:8.62656pt;width:19.45pt;height:19.45pt;mso-position-horizontal-relative:page;mso-position-vertical-relative:paragraph;z-index:15992832" id="docshapegroup1272" coordorigin="3015,173" coordsize="389,389">
            <v:rect style="position:absolute;left:3017;top:172;width:386;height:386" id="docshape1273" filled="true" fillcolor="#2151ff" stroked="false">
              <v:fill type="solid"/>
            </v:rect>
            <v:rect style="position:absolute;left:3017;top:266;width:293;height:293" id="docshape1274" filled="false" stroked="true" strokeweight=".255pt" strokecolor="#ffffff">
              <v:stroke dashstyle="solid"/>
            </v:rect>
            <w10:wrap type="none"/>
          </v:group>
        </w:pict>
      </w:r>
      <w:r>
        <w:rPr/>
        <w:pict>
          <v:group style="position:absolute;margin-left:393.318909pt;margin-top:3.11856pt;width:24.95pt;height:24.95pt;mso-position-horizontal-relative:page;mso-position-vertical-relative:paragraph;z-index:-19962368" id="docshapegroup1275" coordorigin="7866,62" coordsize="499,499">
            <v:rect style="position:absolute;left:7868;top:62;width:496;height:496" id="docshape1276" filled="true" fillcolor="#2151ff" stroked="false">
              <v:fill type="solid"/>
            </v:rect>
            <v:rect style="position:absolute;left:7868;top:266;width:293;height:293" id="docshape1277" filled="false" stroked="true" strokeweight=".255pt" strokecolor="#ffffff">
              <v:stroke dashstyle="solid"/>
            </v:rect>
            <w10:wrap type="none"/>
          </v:group>
        </w:pict>
      </w:r>
      <w:r>
        <w:rPr>
          <w:color w:val="FFFFFF"/>
          <w:spacing w:val="-4"/>
          <w:w w:val="110"/>
          <w:position w:val="1"/>
          <w:sz w:val="15"/>
        </w:rPr>
        <w:t>0.5×</w:t>
      </w:r>
      <w:r>
        <w:rPr>
          <w:color w:val="FFFFFF"/>
          <w:position w:val="1"/>
          <w:sz w:val="15"/>
        </w:rPr>
        <w:tab/>
      </w:r>
      <w:r>
        <w:rPr>
          <w:color w:val="FFFFFF"/>
          <w:spacing w:val="-4"/>
          <w:w w:val="110"/>
          <w:position w:val="1"/>
          <w:sz w:val="15"/>
        </w:rPr>
        <w:t>1.0×</w:t>
      </w:r>
      <w:r>
        <w:rPr>
          <w:color w:val="FFFFFF"/>
          <w:position w:val="1"/>
          <w:sz w:val="15"/>
        </w:rPr>
        <w:tab/>
      </w:r>
      <w:r>
        <w:rPr>
          <w:color w:val="FFFFFF"/>
          <w:spacing w:val="-4"/>
          <w:w w:val="110"/>
          <w:position w:val="1"/>
          <w:sz w:val="15"/>
        </w:rPr>
        <w:t>&lt;0.1×</w:t>
      </w:r>
      <w:r>
        <w:rPr>
          <w:color w:val="FFFFFF"/>
          <w:position w:val="1"/>
          <w:sz w:val="15"/>
        </w:rPr>
        <w:tab/>
      </w:r>
      <w:r>
        <w:rPr>
          <w:color w:val="FFFFFF"/>
          <w:spacing w:val="-4"/>
          <w:w w:val="110"/>
          <w:sz w:val="15"/>
        </w:rPr>
        <w:t>0.4×</w:t>
      </w:r>
    </w:p>
    <w:p>
      <w:pPr>
        <w:tabs>
          <w:tab w:pos="4760" w:val="left" w:leader="none"/>
          <w:tab w:pos="5973" w:val="left" w:leader="none"/>
          <w:tab w:pos="9610" w:val="left" w:leader="none"/>
        </w:tabs>
        <w:spacing w:line="240" w:lineRule="auto"/>
        <w:ind w:left="3546" w:right="0" w:firstLine="0"/>
        <w:jc w:val="left"/>
        <w:rPr>
          <w:sz w:val="20"/>
        </w:rPr>
      </w:pPr>
      <w:r>
        <w:rPr>
          <w:sz w:val="20"/>
        </w:rPr>
        <w:pict>
          <v:group style="width:14.9pt;height:14.9pt;mso-position-horizontal-relative:char;mso-position-vertical-relative:line" id="docshapegroup1278" coordorigin="0,0" coordsize="298,298">
            <v:rect style="position:absolute;left:2;top:74;width:221;height:221" id="docshape1279" filled="true" fillcolor="#2151ff" stroked="false">
              <v:fill type="solid"/>
            </v:rect>
            <v:rect style="position:absolute;left:2;top:2;width:293;height:293" id="docshape1280"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281" coordorigin="0,0" coordsize="298,298">
            <v:rect style="position:absolute;left:2;top:19;width:276;height:276" id="docshape1282" filled="true" fillcolor="#2151ff" stroked="false">
              <v:fill type="solid"/>
            </v:rect>
            <v:rect style="position:absolute;left:2;top:2;width:293;height:293" id="docshape1283"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284" coordorigin="0,0" coordsize="298,298">
            <v:rect style="position:absolute;left:2;top:184;width:111;height:111" id="docshape1285" filled="true" fillcolor="#2151ff" stroked="false">
              <v:fill type="solid"/>
            </v:rect>
            <v:rect style="position:absolute;left:2;top:2;width:293;height:293" id="docshape1286"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287" coordorigin="0,0" coordsize="298,298">
            <v:rect style="position:absolute;left:2;top:113;width:181;height:181" id="docshape1288" filled="true" fillcolor="#2151ff" stroked="false">
              <v:fill type="solid"/>
            </v:rect>
            <v:rect style="position:absolute;left:2;top:2;width:293;height:293" id="docshape1289" filled="false" stroked="true" strokeweight=".255pt" strokecolor="#ffffff">
              <v:stroke dashstyle="solid"/>
            </v:rect>
          </v:group>
        </w:pict>
      </w:r>
      <w:r>
        <w:rPr>
          <w:sz w:val="20"/>
        </w:rPr>
      </w:r>
    </w:p>
    <w:p>
      <w:pPr>
        <w:spacing w:after="0" w:line="240" w:lineRule="auto"/>
        <w:jc w:val="left"/>
        <w:rPr>
          <w:sz w:val="20"/>
        </w:rPr>
        <w:sectPr>
          <w:type w:val="continuous"/>
          <w:pgSz w:w="12240" w:h="15840"/>
          <w:pgMar w:header="0" w:footer="0" w:top="1820" w:bottom="280" w:left="680" w:right="680"/>
        </w:sectPr>
      </w:pPr>
    </w:p>
    <w:p>
      <w:pPr>
        <w:spacing w:line="228" w:lineRule="auto" w:before="53"/>
        <w:ind w:left="2334" w:right="0" w:firstLine="0"/>
        <w:jc w:val="left"/>
        <w:rPr>
          <w:sz w:val="15"/>
        </w:rPr>
      </w:pPr>
      <w:r>
        <w:rPr>
          <w:color w:val="FFFFFF"/>
          <w:spacing w:val="-2"/>
          <w:w w:val="105"/>
          <w:sz w:val="15"/>
        </w:rPr>
        <w:t>Fleet</w:t>
      </w:r>
      <w:r>
        <w:rPr>
          <w:color w:val="FFFFFF"/>
          <w:spacing w:val="40"/>
          <w:w w:val="105"/>
          <w:sz w:val="15"/>
        </w:rPr>
        <w:t> </w:t>
      </w:r>
      <w:r>
        <w:rPr>
          <w:color w:val="FFFFFF"/>
          <w:spacing w:val="-2"/>
          <w:sz w:val="15"/>
        </w:rPr>
        <w:t>management</w:t>
      </w:r>
    </w:p>
    <w:p>
      <w:pPr>
        <w:spacing w:before="46"/>
        <w:ind w:left="344" w:right="0" w:firstLine="0"/>
        <w:jc w:val="left"/>
        <w:rPr>
          <w:sz w:val="15"/>
        </w:rPr>
      </w:pPr>
      <w:r>
        <w:rPr/>
        <w:br w:type="column"/>
      </w:r>
      <w:r>
        <w:rPr>
          <w:color w:val="FFFFFF"/>
          <w:spacing w:val="-2"/>
          <w:sz w:val="15"/>
        </w:rPr>
        <w:t>Python</w:t>
      </w:r>
    </w:p>
    <w:p>
      <w:pPr>
        <w:tabs>
          <w:tab w:pos="1930" w:val="left" w:leader="none"/>
        </w:tabs>
        <w:spacing w:line="176" w:lineRule="exact" w:before="51"/>
        <w:ind w:left="721" w:right="0" w:firstLine="0"/>
        <w:jc w:val="left"/>
        <w:rPr>
          <w:sz w:val="15"/>
        </w:rPr>
      </w:pPr>
      <w:r>
        <w:rPr/>
        <w:br w:type="column"/>
      </w:r>
      <w:r>
        <w:rPr>
          <w:color w:val="FFFFFF"/>
          <w:spacing w:val="-4"/>
          <w:w w:val="110"/>
          <w:sz w:val="15"/>
        </w:rPr>
        <w:t>Java</w:t>
      </w:r>
      <w:r>
        <w:rPr>
          <w:color w:val="FFFFFF"/>
          <w:sz w:val="15"/>
        </w:rPr>
        <w:tab/>
      </w:r>
      <w:r>
        <w:rPr>
          <w:color w:val="FFFFFF"/>
          <w:spacing w:val="-4"/>
          <w:w w:val="110"/>
          <w:sz w:val="15"/>
        </w:rPr>
        <w:t>User</w:t>
      </w:r>
    </w:p>
    <w:p>
      <w:pPr>
        <w:spacing w:line="176" w:lineRule="exact" w:before="0"/>
        <w:ind w:left="1930" w:right="0" w:firstLine="0"/>
        <w:jc w:val="left"/>
        <w:rPr>
          <w:sz w:val="15"/>
        </w:rPr>
      </w:pPr>
      <w:r>
        <w:rPr>
          <w:color w:val="FFFFFF"/>
          <w:spacing w:val="-2"/>
          <w:sz w:val="15"/>
        </w:rPr>
        <w:t>experience</w:t>
      </w:r>
    </w:p>
    <w:p>
      <w:pPr>
        <w:spacing w:before="46"/>
        <w:ind w:left="472" w:right="0" w:firstLine="0"/>
        <w:jc w:val="left"/>
        <w:rPr>
          <w:sz w:val="15"/>
        </w:rPr>
      </w:pPr>
      <w:r>
        <w:rPr/>
        <w:br w:type="column"/>
      </w:r>
      <w:r>
        <w:rPr>
          <w:color w:val="FFFFFF"/>
          <w:spacing w:val="-5"/>
          <w:w w:val="120"/>
          <w:sz w:val="15"/>
        </w:rPr>
        <w:t>C++</w:t>
      </w:r>
    </w:p>
    <w:p>
      <w:pPr>
        <w:spacing w:before="46"/>
        <w:ind w:left="898" w:right="0" w:firstLine="0"/>
        <w:jc w:val="left"/>
        <w:rPr>
          <w:sz w:val="15"/>
        </w:rPr>
      </w:pPr>
      <w:r>
        <w:rPr/>
        <w:br w:type="column"/>
      </w:r>
      <w:r>
        <w:rPr>
          <w:color w:val="FFFFFF"/>
          <w:w w:val="105"/>
          <w:sz w:val="15"/>
        </w:rPr>
        <w:t>Data</w:t>
      </w:r>
      <w:r>
        <w:rPr>
          <w:color w:val="FFFFFF"/>
          <w:spacing w:val="-3"/>
          <w:w w:val="105"/>
          <w:sz w:val="15"/>
        </w:rPr>
        <w:t> </w:t>
      </w:r>
      <w:r>
        <w:rPr>
          <w:color w:val="FFFFFF"/>
          <w:spacing w:val="-2"/>
          <w:w w:val="105"/>
          <w:sz w:val="15"/>
        </w:rPr>
        <w:t>analysis</w:t>
      </w:r>
    </w:p>
    <w:p>
      <w:pPr>
        <w:spacing w:line="228" w:lineRule="auto" w:before="53"/>
        <w:ind w:left="334" w:right="0" w:firstLine="0"/>
        <w:jc w:val="left"/>
        <w:rPr>
          <w:sz w:val="15"/>
        </w:rPr>
      </w:pPr>
      <w:r>
        <w:rPr/>
        <w:br w:type="column"/>
      </w:r>
      <w:r>
        <w:rPr>
          <w:color w:val="FFFFFF"/>
          <w:spacing w:val="-2"/>
          <w:w w:val="105"/>
          <w:sz w:val="15"/>
        </w:rPr>
        <w:t>Software</w:t>
      </w:r>
      <w:r>
        <w:rPr>
          <w:color w:val="FFFFFF"/>
          <w:spacing w:val="40"/>
          <w:w w:val="105"/>
          <w:sz w:val="15"/>
        </w:rPr>
        <w:t> </w:t>
      </w:r>
      <w:r>
        <w:rPr>
          <w:color w:val="FFFFFF"/>
          <w:spacing w:val="-2"/>
          <w:w w:val="105"/>
          <w:sz w:val="15"/>
        </w:rPr>
        <w:t>engineering</w:t>
      </w:r>
    </w:p>
    <w:p>
      <w:pPr>
        <w:spacing w:after="0" w:line="228" w:lineRule="auto"/>
        <w:jc w:val="left"/>
        <w:rPr>
          <w:sz w:val="15"/>
        </w:rPr>
        <w:sectPr>
          <w:type w:val="continuous"/>
          <w:pgSz w:w="12240" w:h="15840"/>
          <w:pgMar w:header="0" w:footer="0" w:top="1820" w:bottom="280" w:left="680" w:right="680"/>
          <w:cols w:num="6" w:equalWidth="0">
            <w:col w:w="3166" w:space="40"/>
            <w:col w:w="797" w:space="39"/>
            <w:col w:w="2631" w:space="39"/>
            <w:col w:w="749" w:space="40"/>
            <w:col w:w="1735" w:space="40"/>
            <w:col w:w="1604"/>
          </w:cols>
        </w:sectPr>
      </w:pPr>
    </w:p>
    <w:p>
      <w:pPr>
        <w:pStyle w:val="BodyText"/>
        <w:rPr>
          <w:sz w:val="20"/>
        </w:rPr>
      </w:pPr>
      <w:r>
        <w:rPr/>
        <w:pict>
          <v:rect style="position:absolute;margin-left:0pt;margin-top:0pt;width:612pt;height:792pt;mso-position-horizontal-relative:page;mso-position-vertical-relative:page;z-index:-19973120" id="docshape1290" filled="true" fillcolor="#051c2c" stroked="false">
            <v:fill type="solid"/>
            <w10:wrap type="none"/>
          </v:rect>
        </w:pict>
      </w:r>
    </w:p>
    <w:p>
      <w:pPr>
        <w:pStyle w:val="BodyText"/>
        <w:rPr>
          <w:sz w:val="20"/>
        </w:rPr>
      </w:pPr>
    </w:p>
    <w:p>
      <w:pPr>
        <w:pStyle w:val="BodyText"/>
        <w:spacing w:before="4"/>
        <w:rPr>
          <w:sz w:val="25"/>
        </w:rPr>
      </w:pPr>
    </w:p>
    <w:p>
      <w:pPr>
        <w:tabs>
          <w:tab w:pos="2340" w:val="left" w:leader="none"/>
        </w:tabs>
        <w:spacing w:before="96"/>
        <w:ind w:left="0" w:right="109" w:firstLine="0"/>
        <w:jc w:val="right"/>
        <w:rPr>
          <w:sz w:val="14"/>
        </w:rPr>
      </w:pP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r>
        <w:rPr>
          <w:rFonts w:ascii="Arial Black"/>
          <w:color w:val="FFFFFF"/>
          <w:sz w:val="14"/>
        </w:rPr>
        <w:tab/>
      </w:r>
      <w:r>
        <w:rPr>
          <w:color w:val="FFFFFF"/>
          <w:spacing w:val="-5"/>
          <w:w w:val="95"/>
          <w:sz w:val="14"/>
        </w:rPr>
        <w:t>79</w:t>
      </w:r>
    </w:p>
    <w:p>
      <w:pPr>
        <w:spacing w:after="0"/>
        <w:jc w:val="right"/>
        <w:rPr>
          <w:sz w:val="14"/>
        </w:rPr>
        <w:sectPr>
          <w:type w:val="continuous"/>
          <w:pgSz w:w="12240" w:h="15840"/>
          <w:pgMar w:header="0" w:footer="0" w:top="1820" w:bottom="280" w:left="680" w:right="680"/>
        </w:sectPr>
      </w:pPr>
    </w:p>
    <w:p>
      <w:pPr>
        <w:pStyle w:val="Heading2"/>
        <w:spacing w:line="225" w:lineRule="auto" w:before="108"/>
        <w:ind w:left="2457" w:right="1334" w:hanging="18"/>
      </w:pPr>
      <w:r>
        <w:rPr/>
        <w:drawing>
          <wp:anchor distT="0" distB="0" distL="0" distR="0" allowOverlap="1" layoutInCell="1" locked="0" behindDoc="0" simplePos="0" relativeHeight="15995904">
            <wp:simplePos x="0" y="0"/>
            <wp:positionH relativeFrom="page">
              <wp:posOffset>504012</wp:posOffset>
            </wp:positionH>
            <wp:positionV relativeFrom="paragraph">
              <wp:posOffset>40482</wp:posOffset>
            </wp:positionV>
            <wp:extent cx="1356194" cy="1336421"/>
            <wp:effectExtent l="0" t="0" r="0" b="0"/>
            <wp:wrapNone/>
            <wp:docPr id="79" name="image128.png"/>
            <wp:cNvGraphicFramePr>
              <a:graphicFrameLocks noChangeAspect="1"/>
            </wp:cNvGraphicFramePr>
            <a:graphic>
              <a:graphicData uri="http://schemas.openxmlformats.org/drawingml/2006/picture">
                <pic:pic>
                  <pic:nvPicPr>
                    <pic:cNvPr id="80" name="image128.png"/>
                    <pic:cNvPicPr/>
                  </pic:nvPicPr>
                  <pic:blipFill>
                    <a:blip r:embed="rId200" cstate="print"/>
                    <a:stretch>
                      <a:fillRect/>
                    </a:stretch>
                  </pic:blipFill>
                  <pic:spPr>
                    <a:xfrm>
                      <a:off x="0" y="0"/>
                      <a:ext cx="1356194" cy="1336421"/>
                    </a:xfrm>
                    <a:prstGeom prst="rect">
                      <a:avLst/>
                    </a:prstGeom>
                  </pic:spPr>
                </pic:pic>
              </a:graphicData>
            </a:graphic>
          </wp:anchor>
        </w:drawing>
      </w:r>
      <w:r>
        <w:rPr>
          <w:color w:val="2151FF"/>
          <w:spacing w:val="-4"/>
        </w:rPr>
        <w:t>‘Executives</w:t>
      </w:r>
      <w:r>
        <w:rPr>
          <w:color w:val="2151FF"/>
          <w:spacing w:val="-13"/>
        </w:rPr>
        <w:t> </w:t>
      </w:r>
      <w:r>
        <w:rPr>
          <w:color w:val="2151FF"/>
          <w:spacing w:val="-4"/>
        </w:rPr>
        <w:t>and</w:t>
      </w:r>
      <w:r>
        <w:rPr>
          <w:color w:val="2151FF"/>
          <w:spacing w:val="-13"/>
        </w:rPr>
        <w:t> </w:t>
      </w:r>
      <w:r>
        <w:rPr>
          <w:color w:val="2151FF"/>
          <w:spacing w:val="-4"/>
        </w:rPr>
        <w:t>investors</w:t>
      </w:r>
      <w:r>
        <w:rPr>
          <w:color w:val="2151FF"/>
          <w:spacing w:val="-13"/>
        </w:rPr>
        <w:t> </w:t>
      </w:r>
      <w:r>
        <w:rPr>
          <w:color w:val="2151FF"/>
          <w:spacing w:val="-4"/>
        </w:rPr>
        <w:t>are</w:t>
      </w:r>
      <w:r>
        <w:rPr>
          <w:color w:val="2151FF"/>
          <w:spacing w:val="-12"/>
        </w:rPr>
        <w:t> </w:t>
      </w:r>
      <w:r>
        <w:rPr>
          <w:color w:val="2151FF"/>
          <w:spacing w:val="-4"/>
        </w:rPr>
        <w:t>very</w:t>
      </w:r>
      <w:r>
        <w:rPr>
          <w:color w:val="2151FF"/>
          <w:spacing w:val="-13"/>
        </w:rPr>
        <w:t> </w:t>
      </w:r>
      <w:r>
        <w:rPr>
          <w:color w:val="2151FF"/>
          <w:spacing w:val="-4"/>
        </w:rPr>
        <w:t>confident</w:t>
      </w:r>
      <w:r>
        <w:rPr>
          <w:color w:val="2151FF"/>
          <w:spacing w:val="-13"/>
        </w:rPr>
        <w:t> </w:t>
      </w:r>
      <w:r>
        <w:rPr>
          <w:color w:val="2151FF"/>
          <w:spacing w:val="-4"/>
        </w:rPr>
        <w:t>that</w:t>
      </w:r>
      <w:r>
        <w:rPr>
          <w:color w:val="2151FF"/>
          <w:spacing w:val="-13"/>
        </w:rPr>
        <w:t> </w:t>
      </w:r>
      <w:r>
        <w:rPr>
          <w:color w:val="2151FF"/>
          <w:spacing w:val="-4"/>
        </w:rPr>
        <w:t>the </w:t>
      </w:r>
      <w:r>
        <w:rPr>
          <w:color w:val="2151FF"/>
          <w:w w:val="95"/>
        </w:rPr>
        <w:t>volumes invested in mobility firms in 2025 are going to</w:t>
      </w:r>
      <w:r>
        <w:rPr>
          <w:color w:val="2151FF"/>
          <w:spacing w:val="-10"/>
          <w:w w:val="95"/>
        </w:rPr>
        <w:t> </w:t>
      </w:r>
      <w:r>
        <w:rPr>
          <w:color w:val="2151FF"/>
          <w:w w:val="95"/>
        </w:rPr>
        <w:t>be</w:t>
      </w:r>
      <w:r>
        <w:rPr>
          <w:color w:val="2151FF"/>
          <w:spacing w:val="-10"/>
          <w:w w:val="95"/>
        </w:rPr>
        <w:t> </w:t>
      </w:r>
      <w:r>
        <w:rPr>
          <w:color w:val="2151FF"/>
          <w:w w:val="95"/>
        </w:rPr>
        <w:t>higher</w:t>
      </w:r>
      <w:r>
        <w:rPr>
          <w:color w:val="2151FF"/>
          <w:spacing w:val="-11"/>
          <w:w w:val="95"/>
        </w:rPr>
        <w:t> </w:t>
      </w:r>
      <w:r>
        <w:rPr>
          <w:color w:val="2151FF"/>
          <w:w w:val="95"/>
        </w:rPr>
        <w:t>than</w:t>
      </w:r>
      <w:r>
        <w:rPr>
          <w:color w:val="2151FF"/>
          <w:spacing w:val="-11"/>
          <w:w w:val="95"/>
        </w:rPr>
        <w:t> </w:t>
      </w:r>
      <w:r>
        <w:rPr>
          <w:color w:val="2151FF"/>
          <w:w w:val="95"/>
        </w:rPr>
        <w:t>in</w:t>
      </w:r>
      <w:r>
        <w:rPr>
          <w:color w:val="2151FF"/>
          <w:spacing w:val="-11"/>
          <w:w w:val="95"/>
        </w:rPr>
        <w:t> </w:t>
      </w:r>
      <w:r>
        <w:rPr>
          <w:color w:val="2151FF"/>
          <w:w w:val="95"/>
        </w:rPr>
        <w:t>recent</w:t>
      </w:r>
      <w:r>
        <w:rPr>
          <w:color w:val="2151FF"/>
          <w:spacing w:val="-11"/>
          <w:w w:val="95"/>
        </w:rPr>
        <w:t> </w:t>
      </w:r>
      <w:r>
        <w:rPr>
          <w:color w:val="2151FF"/>
          <w:w w:val="95"/>
        </w:rPr>
        <w:t>years.</w:t>
      </w:r>
      <w:r>
        <w:rPr>
          <w:color w:val="2151FF"/>
          <w:spacing w:val="-11"/>
          <w:w w:val="95"/>
        </w:rPr>
        <w:t> </w:t>
      </w:r>
      <w:r>
        <w:rPr>
          <w:color w:val="2151FF"/>
          <w:w w:val="95"/>
        </w:rPr>
        <w:t>The</w:t>
      </w:r>
      <w:r>
        <w:rPr>
          <w:color w:val="2151FF"/>
          <w:spacing w:val="-10"/>
          <w:w w:val="95"/>
        </w:rPr>
        <w:t> </w:t>
      </w:r>
      <w:r>
        <w:rPr>
          <w:color w:val="2151FF"/>
          <w:w w:val="95"/>
        </w:rPr>
        <w:t>valuations</w:t>
      </w:r>
      <w:r>
        <w:rPr>
          <w:color w:val="2151FF"/>
          <w:spacing w:val="-11"/>
          <w:w w:val="95"/>
        </w:rPr>
        <w:t> </w:t>
      </w:r>
      <w:r>
        <w:rPr>
          <w:color w:val="2151FF"/>
          <w:w w:val="95"/>
        </w:rPr>
        <w:t>won’t</w:t>
      </w:r>
    </w:p>
    <w:p>
      <w:pPr>
        <w:pStyle w:val="Heading2"/>
        <w:spacing w:line="225" w:lineRule="auto"/>
        <w:ind w:left="2483" w:firstLine="1"/>
      </w:pPr>
      <w:r>
        <w:rPr>
          <w:color w:val="2151FF"/>
          <w:w w:val="95"/>
        </w:rPr>
        <w:t>necessarily</w:t>
      </w:r>
      <w:r>
        <w:rPr>
          <w:color w:val="2151FF"/>
          <w:spacing w:val="-10"/>
          <w:w w:val="95"/>
        </w:rPr>
        <w:t> </w:t>
      </w:r>
      <w:r>
        <w:rPr>
          <w:color w:val="2151FF"/>
          <w:w w:val="95"/>
        </w:rPr>
        <w:t>increase</w:t>
      </w:r>
      <w:r>
        <w:rPr>
          <w:color w:val="2151FF"/>
          <w:spacing w:val="-10"/>
          <w:w w:val="95"/>
        </w:rPr>
        <w:t> </w:t>
      </w:r>
      <w:r>
        <w:rPr>
          <w:color w:val="2151FF"/>
          <w:w w:val="95"/>
        </w:rPr>
        <w:t>at</w:t>
      </w:r>
      <w:r>
        <w:rPr>
          <w:color w:val="2151FF"/>
          <w:spacing w:val="-10"/>
          <w:w w:val="95"/>
        </w:rPr>
        <w:t> </w:t>
      </w:r>
      <w:r>
        <w:rPr>
          <w:color w:val="2151FF"/>
          <w:w w:val="95"/>
        </w:rPr>
        <w:t>the</w:t>
      </w:r>
      <w:r>
        <w:rPr>
          <w:color w:val="2151FF"/>
          <w:spacing w:val="-9"/>
          <w:w w:val="95"/>
        </w:rPr>
        <w:t> </w:t>
      </w:r>
      <w:r>
        <w:rPr>
          <w:color w:val="2151FF"/>
          <w:w w:val="95"/>
        </w:rPr>
        <w:t>same</w:t>
      </w:r>
      <w:r>
        <w:rPr>
          <w:color w:val="2151FF"/>
          <w:spacing w:val="-9"/>
          <w:w w:val="95"/>
        </w:rPr>
        <w:t> </w:t>
      </w:r>
      <w:r>
        <w:rPr>
          <w:color w:val="2151FF"/>
          <w:w w:val="95"/>
        </w:rPr>
        <w:t>time,</w:t>
      </w:r>
      <w:r>
        <w:rPr>
          <w:color w:val="2151FF"/>
          <w:spacing w:val="-10"/>
          <w:w w:val="95"/>
        </w:rPr>
        <w:t> </w:t>
      </w:r>
      <w:r>
        <w:rPr>
          <w:color w:val="2151FF"/>
          <w:w w:val="95"/>
        </w:rPr>
        <w:t>but</w:t>
      </w:r>
      <w:r>
        <w:rPr>
          <w:color w:val="2151FF"/>
          <w:spacing w:val="-10"/>
          <w:w w:val="95"/>
        </w:rPr>
        <w:t> </w:t>
      </w:r>
      <w:r>
        <w:rPr>
          <w:color w:val="2151FF"/>
          <w:w w:val="95"/>
        </w:rPr>
        <w:t>more</w:t>
      </w:r>
      <w:r>
        <w:rPr>
          <w:color w:val="2151FF"/>
          <w:spacing w:val="-9"/>
          <w:w w:val="95"/>
        </w:rPr>
        <w:t> </w:t>
      </w:r>
      <w:r>
        <w:rPr>
          <w:color w:val="2151FF"/>
          <w:w w:val="95"/>
        </w:rPr>
        <w:t>and</w:t>
      </w:r>
      <w:r>
        <w:rPr>
          <w:color w:val="2151FF"/>
          <w:spacing w:val="-10"/>
          <w:w w:val="95"/>
        </w:rPr>
        <w:t> </w:t>
      </w:r>
      <w:r>
        <w:rPr>
          <w:color w:val="2151FF"/>
          <w:w w:val="95"/>
        </w:rPr>
        <w:t>more </w:t>
      </w:r>
      <w:r>
        <w:rPr>
          <w:color w:val="2151FF"/>
          <w:spacing w:val="-4"/>
        </w:rPr>
        <w:t>investors</w:t>
      </w:r>
      <w:r>
        <w:rPr>
          <w:color w:val="2151FF"/>
          <w:spacing w:val="-12"/>
        </w:rPr>
        <w:t> </w:t>
      </w:r>
      <w:r>
        <w:rPr>
          <w:color w:val="2151FF"/>
          <w:spacing w:val="-4"/>
        </w:rPr>
        <w:t>are</w:t>
      </w:r>
      <w:r>
        <w:rPr>
          <w:color w:val="2151FF"/>
          <w:spacing w:val="-11"/>
        </w:rPr>
        <w:t> </w:t>
      </w:r>
      <w:r>
        <w:rPr>
          <w:color w:val="2151FF"/>
          <w:spacing w:val="-4"/>
        </w:rPr>
        <w:t>excited</w:t>
      </w:r>
      <w:r>
        <w:rPr>
          <w:color w:val="2151FF"/>
          <w:spacing w:val="-12"/>
        </w:rPr>
        <w:t> </w:t>
      </w:r>
      <w:r>
        <w:rPr>
          <w:color w:val="2151FF"/>
          <w:spacing w:val="-4"/>
        </w:rPr>
        <w:t>about</w:t>
      </w:r>
      <w:r>
        <w:rPr>
          <w:color w:val="2151FF"/>
          <w:spacing w:val="-12"/>
        </w:rPr>
        <w:t> </w:t>
      </w:r>
      <w:r>
        <w:rPr>
          <w:color w:val="2151FF"/>
          <w:spacing w:val="-4"/>
        </w:rPr>
        <w:t>the</w:t>
      </w:r>
      <w:r>
        <w:rPr>
          <w:color w:val="2151FF"/>
          <w:spacing w:val="-11"/>
        </w:rPr>
        <w:t> </w:t>
      </w:r>
      <w:r>
        <w:rPr>
          <w:color w:val="2151FF"/>
          <w:spacing w:val="-4"/>
        </w:rPr>
        <w:t>opportunities</w:t>
      </w:r>
      <w:r>
        <w:rPr>
          <w:color w:val="2151FF"/>
          <w:spacing w:val="-12"/>
        </w:rPr>
        <w:t> </w:t>
      </w:r>
      <w:r>
        <w:rPr>
          <w:color w:val="2151FF"/>
          <w:spacing w:val="-4"/>
        </w:rPr>
        <w:t>that</w:t>
      </w:r>
      <w:r>
        <w:rPr>
          <w:color w:val="2151FF"/>
          <w:spacing w:val="-12"/>
        </w:rPr>
        <w:t> </w:t>
      </w:r>
      <w:r>
        <w:rPr>
          <w:color w:val="2151FF"/>
          <w:spacing w:val="-4"/>
        </w:rPr>
        <w:t>exist.</w:t>
      </w:r>
    </w:p>
    <w:p>
      <w:pPr>
        <w:pStyle w:val="Heading2"/>
        <w:spacing w:line="225" w:lineRule="auto"/>
        <w:ind w:left="2484" w:right="716" w:hanging="26"/>
      </w:pPr>
      <w:r>
        <w:rPr>
          <w:color w:val="2151FF"/>
          <w:w w:val="95"/>
        </w:rPr>
        <w:t>This</w:t>
      </w:r>
      <w:r>
        <w:rPr>
          <w:color w:val="2151FF"/>
          <w:spacing w:val="-15"/>
          <w:w w:val="95"/>
        </w:rPr>
        <w:t> </w:t>
      </w:r>
      <w:r>
        <w:rPr>
          <w:color w:val="2151FF"/>
          <w:w w:val="95"/>
        </w:rPr>
        <w:t>newfound</w:t>
      </w:r>
      <w:r>
        <w:rPr>
          <w:color w:val="2151FF"/>
          <w:spacing w:val="-15"/>
          <w:w w:val="95"/>
        </w:rPr>
        <w:t> </w:t>
      </w:r>
      <w:r>
        <w:rPr>
          <w:color w:val="2151FF"/>
          <w:w w:val="95"/>
        </w:rPr>
        <w:t>optimism</w:t>
      </w:r>
      <w:r>
        <w:rPr>
          <w:color w:val="2151FF"/>
          <w:spacing w:val="-15"/>
          <w:w w:val="95"/>
        </w:rPr>
        <w:t> </w:t>
      </w:r>
      <w:r>
        <w:rPr>
          <w:color w:val="2151FF"/>
          <w:w w:val="95"/>
        </w:rPr>
        <w:t>can</w:t>
      </w:r>
      <w:r>
        <w:rPr>
          <w:color w:val="2151FF"/>
          <w:spacing w:val="-15"/>
          <w:w w:val="95"/>
        </w:rPr>
        <w:t> </w:t>
      </w:r>
      <w:r>
        <w:rPr>
          <w:color w:val="2151FF"/>
          <w:w w:val="95"/>
        </w:rPr>
        <w:t>partly</w:t>
      </w:r>
      <w:r>
        <w:rPr>
          <w:color w:val="2151FF"/>
          <w:spacing w:val="-15"/>
          <w:w w:val="95"/>
        </w:rPr>
        <w:t> </w:t>
      </w:r>
      <w:r>
        <w:rPr>
          <w:color w:val="2151FF"/>
          <w:w w:val="95"/>
        </w:rPr>
        <w:t>be</w:t>
      </w:r>
      <w:r>
        <w:rPr>
          <w:color w:val="2151FF"/>
          <w:spacing w:val="-15"/>
          <w:w w:val="95"/>
        </w:rPr>
        <w:t> </w:t>
      </w:r>
      <w:r>
        <w:rPr>
          <w:color w:val="2151FF"/>
          <w:w w:val="95"/>
        </w:rPr>
        <w:t>explained</w:t>
      </w:r>
      <w:r>
        <w:rPr>
          <w:color w:val="2151FF"/>
          <w:spacing w:val="-15"/>
          <w:w w:val="95"/>
        </w:rPr>
        <w:t> </w:t>
      </w:r>
      <w:r>
        <w:rPr>
          <w:color w:val="2151FF"/>
          <w:w w:val="95"/>
        </w:rPr>
        <w:t>by</w:t>
      </w:r>
      <w:r>
        <w:rPr>
          <w:color w:val="2151FF"/>
          <w:spacing w:val="-15"/>
          <w:w w:val="95"/>
        </w:rPr>
        <w:t> </w:t>
      </w:r>
      <w:r>
        <w:rPr>
          <w:color w:val="2151FF"/>
          <w:w w:val="95"/>
        </w:rPr>
        <w:t>the more</w:t>
      </w:r>
      <w:r>
        <w:rPr>
          <w:color w:val="2151FF"/>
          <w:spacing w:val="-6"/>
          <w:w w:val="95"/>
        </w:rPr>
        <w:t> </w:t>
      </w:r>
      <w:r>
        <w:rPr>
          <w:color w:val="2151FF"/>
          <w:w w:val="95"/>
        </w:rPr>
        <w:t>positive</w:t>
      </w:r>
      <w:r>
        <w:rPr>
          <w:color w:val="2151FF"/>
          <w:spacing w:val="-6"/>
          <w:w w:val="95"/>
        </w:rPr>
        <w:t> </w:t>
      </w:r>
      <w:r>
        <w:rPr>
          <w:color w:val="2151FF"/>
          <w:w w:val="95"/>
        </w:rPr>
        <w:t>news</w:t>
      </w:r>
      <w:r>
        <w:rPr>
          <w:color w:val="2151FF"/>
          <w:spacing w:val="-7"/>
          <w:w w:val="95"/>
        </w:rPr>
        <w:t> </w:t>
      </w:r>
      <w:r>
        <w:rPr>
          <w:color w:val="2151FF"/>
          <w:w w:val="95"/>
        </w:rPr>
        <w:t>coming</w:t>
      </w:r>
      <w:r>
        <w:rPr>
          <w:color w:val="2151FF"/>
          <w:spacing w:val="-7"/>
          <w:w w:val="95"/>
        </w:rPr>
        <w:t> </w:t>
      </w:r>
      <w:r>
        <w:rPr>
          <w:color w:val="2151FF"/>
          <w:w w:val="95"/>
        </w:rPr>
        <w:t>out</w:t>
      </w:r>
      <w:r>
        <w:rPr>
          <w:color w:val="2151FF"/>
          <w:spacing w:val="-7"/>
          <w:w w:val="95"/>
        </w:rPr>
        <w:t> </w:t>
      </w:r>
      <w:r>
        <w:rPr>
          <w:color w:val="2151FF"/>
          <w:w w:val="95"/>
        </w:rPr>
        <w:t>of</w:t>
      </w:r>
      <w:r>
        <w:rPr>
          <w:color w:val="2151FF"/>
          <w:spacing w:val="-7"/>
          <w:w w:val="95"/>
        </w:rPr>
        <w:t> </w:t>
      </w:r>
      <w:r>
        <w:rPr>
          <w:color w:val="2151FF"/>
          <w:w w:val="95"/>
        </w:rPr>
        <w:t>the</w:t>
      </w:r>
      <w:r>
        <w:rPr>
          <w:color w:val="2151FF"/>
          <w:spacing w:val="-6"/>
          <w:w w:val="95"/>
        </w:rPr>
        <w:t> </w:t>
      </w:r>
      <w:r>
        <w:rPr>
          <w:color w:val="2151FF"/>
          <w:w w:val="95"/>
        </w:rPr>
        <w:t>mobility</w:t>
      </w:r>
      <w:r>
        <w:rPr>
          <w:color w:val="2151FF"/>
          <w:spacing w:val="-7"/>
          <w:w w:val="95"/>
        </w:rPr>
        <w:t> </w:t>
      </w:r>
      <w:r>
        <w:rPr>
          <w:color w:val="2151FF"/>
          <w:w w:val="95"/>
        </w:rPr>
        <w:t>space.’</w:t>
      </w:r>
    </w:p>
    <w:p>
      <w:pPr>
        <w:pStyle w:val="BodyText"/>
        <w:spacing w:before="112"/>
        <w:ind w:left="2415"/>
      </w:pPr>
      <w:r>
        <w:rPr>
          <w:color w:val="231F20"/>
        </w:rPr>
        <w:t>—</w:t>
      </w:r>
      <w:r>
        <w:rPr>
          <w:color w:val="231F20"/>
          <w:spacing w:val="-3"/>
        </w:rPr>
        <w:t> </w:t>
      </w:r>
      <w:hyperlink r:id="rId201">
        <w:r>
          <w:rPr>
            <w:color w:val="2151FF"/>
          </w:rPr>
          <w:t>Kersten</w:t>
        </w:r>
        <w:r>
          <w:rPr>
            <w:color w:val="2151FF"/>
            <w:spacing w:val="-2"/>
          </w:rPr>
          <w:t> </w:t>
        </w:r>
        <w:r>
          <w:rPr>
            <w:color w:val="2151FF"/>
          </w:rPr>
          <w:t>Heineke</w:t>
        </w:r>
      </w:hyperlink>
      <w:r>
        <w:rPr>
          <w:color w:val="231F20"/>
        </w:rPr>
        <w:t>,</w:t>
      </w:r>
      <w:r>
        <w:rPr>
          <w:color w:val="231F20"/>
          <w:spacing w:val="-2"/>
        </w:rPr>
        <w:t> </w:t>
      </w:r>
      <w:r>
        <w:rPr>
          <w:color w:val="231F20"/>
        </w:rPr>
        <w:t>partner,</w:t>
      </w:r>
      <w:r>
        <w:rPr>
          <w:color w:val="231F20"/>
          <w:spacing w:val="-2"/>
        </w:rPr>
        <w:t> Frankfurt</w:t>
      </w:r>
    </w:p>
    <w:p>
      <w:pPr>
        <w:pStyle w:val="BodyText"/>
        <w:rPr>
          <w:sz w:val="20"/>
        </w:rPr>
      </w:pPr>
    </w:p>
    <w:p>
      <w:pPr>
        <w:pStyle w:val="BodyText"/>
        <w:rPr>
          <w:sz w:val="20"/>
        </w:rPr>
      </w:pPr>
    </w:p>
    <w:p>
      <w:pPr>
        <w:pStyle w:val="BodyText"/>
        <w:rPr>
          <w:sz w:val="20"/>
        </w:rPr>
      </w:pPr>
    </w:p>
    <w:p>
      <w:pPr>
        <w:pStyle w:val="BodyText"/>
        <w:spacing w:before="7"/>
        <w:rPr>
          <w:sz w:val="16"/>
        </w:rPr>
      </w:pPr>
    </w:p>
    <w:p>
      <w:pPr>
        <w:spacing w:after="0"/>
        <w:rPr>
          <w:sz w:val="16"/>
        </w:rPr>
        <w:sectPr>
          <w:footerReference w:type="even" r:id="rId198"/>
          <w:footerReference w:type="default" r:id="rId199"/>
          <w:pgSz w:w="12240" w:h="15840"/>
          <w:pgMar w:footer="502" w:header="0" w:top="740" w:bottom="700" w:left="680" w:right="680"/>
          <w:pgNumType w:start="80"/>
        </w:sectPr>
      </w:pPr>
    </w:p>
    <w:p>
      <w:pPr>
        <w:pStyle w:val="Heading6"/>
        <w:spacing w:line="192" w:lineRule="auto" w:before="158"/>
        <w:ind w:left="1858" w:right="766"/>
      </w:pPr>
      <w:r>
        <w:rPr>
          <w:color w:val="231F20"/>
          <w:spacing w:val="-2"/>
          <w:w w:val="95"/>
        </w:rPr>
        <w:t>Adoption</w:t>
      </w:r>
      <w:r>
        <w:rPr>
          <w:color w:val="231F20"/>
          <w:spacing w:val="-12"/>
          <w:w w:val="95"/>
        </w:rPr>
        <w:t> </w:t>
      </w:r>
      <w:r>
        <w:rPr>
          <w:color w:val="231F20"/>
          <w:spacing w:val="-2"/>
          <w:w w:val="95"/>
        </w:rPr>
        <w:t>developments</w:t>
      </w:r>
      <w:r>
        <w:rPr>
          <w:color w:val="231F20"/>
          <w:spacing w:val="-10"/>
          <w:w w:val="95"/>
        </w:rPr>
        <w:t> </w:t>
      </w:r>
      <w:r>
        <w:rPr>
          <w:color w:val="231F20"/>
          <w:spacing w:val="-2"/>
          <w:w w:val="95"/>
        </w:rPr>
        <w:t>across </w:t>
      </w:r>
      <w:r>
        <w:rPr>
          <w:color w:val="231F20"/>
        </w:rPr>
        <w:t>the globe</w:t>
      </w:r>
    </w:p>
    <w:p>
      <w:pPr>
        <w:pStyle w:val="BodyText"/>
        <w:spacing w:line="268" w:lineRule="auto" w:before="80"/>
        <w:ind w:left="1858" w:right="236"/>
      </w:pPr>
      <w:r>
        <w:rPr>
          <w:rFonts w:ascii="Arial" w:hAnsi="Arial"/>
          <w:i/>
          <w:color w:val="231F20"/>
        </w:rPr>
        <w:t>Adoption score: 3—Piloting. </w:t>
      </w:r>
      <w:r>
        <w:rPr>
          <w:color w:val="231F20"/>
        </w:rPr>
        <w:t>Organizations are deploying the technology in the first few business use cases, via pilot projects or limited implementation, to test its feasibility and </w:t>
      </w:r>
      <w:r>
        <w:rPr>
          <w:color w:val="231F20"/>
          <w:spacing w:val="-2"/>
        </w:rPr>
        <w:t>effectiveness.</w:t>
      </w:r>
    </w:p>
    <w:p>
      <w:pPr>
        <w:pStyle w:val="BodyText"/>
        <w:spacing w:line="268" w:lineRule="auto" w:before="114"/>
        <w:ind w:left="1858" w:right="236"/>
      </w:pPr>
      <w:r>
        <w:rPr>
          <w:color w:val="231F20"/>
        </w:rPr>
        <w:t>Despite some regional fluctuations in demand, the global market remains robust, driven</w:t>
      </w:r>
    </w:p>
    <w:p>
      <w:pPr>
        <w:pStyle w:val="BodyText"/>
        <w:spacing w:line="268" w:lineRule="auto" w:before="1"/>
        <w:ind w:left="1858"/>
      </w:pPr>
      <w:r>
        <w:rPr>
          <w:color w:val="231F20"/>
        </w:rPr>
        <w:t>by sustainability efforts and technological advancements. However, some areas of the globe lag behind in mobility innovation and adoption.</w:t>
      </w:r>
    </w:p>
    <w:p>
      <w:pPr>
        <w:pStyle w:val="BodyText"/>
        <w:spacing w:line="268" w:lineRule="auto"/>
        <w:ind w:left="1858" w:right="149"/>
      </w:pPr>
      <w:r>
        <w:rPr>
          <w:color w:val="231F20"/>
        </w:rPr>
        <w:t>For example, Africa is a slow adopter of EVs, as its</w:t>
      </w:r>
      <w:r>
        <w:rPr>
          <w:color w:val="231F20"/>
          <w:spacing w:val="-2"/>
        </w:rPr>
        <w:t> </w:t>
      </w:r>
      <w:r>
        <w:rPr>
          <w:color w:val="231F20"/>
        </w:rPr>
        <w:t>nations</w:t>
      </w:r>
      <w:r>
        <w:rPr>
          <w:color w:val="231F20"/>
          <w:spacing w:val="-2"/>
        </w:rPr>
        <w:t> </w:t>
      </w:r>
      <w:r>
        <w:rPr>
          <w:color w:val="231F20"/>
        </w:rPr>
        <w:t>struggle</w:t>
      </w:r>
      <w:r>
        <w:rPr>
          <w:color w:val="231F20"/>
          <w:spacing w:val="-2"/>
        </w:rPr>
        <w:t> </w:t>
      </w:r>
      <w:r>
        <w:rPr>
          <w:color w:val="231F20"/>
        </w:rPr>
        <w:t>with</w:t>
      </w:r>
      <w:r>
        <w:rPr>
          <w:color w:val="231F20"/>
          <w:spacing w:val="-2"/>
        </w:rPr>
        <w:t> </w:t>
      </w:r>
      <w:r>
        <w:rPr>
          <w:color w:val="231F20"/>
        </w:rPr>
        <w:t>reliable</w:t>
      </w:r>
      <w:r>
        <w:rPr>
          <w:color w:val="231F20"/>
          <w:spacing w:val="-2"/>
        </w:rPr>
        <w:t> </w:t>
      </w:r>
      <w:r>
        <w:rPr>
          <w:color w:val="231F20"/>
        </w:rPr>
        <w:t>and</w:t>
      </w:r>
      <w:r>
        <w:rPr>
          <w:color w:val="231F20"/>
          <w:spacing w:val="-2"/>
        </w:rPr>
        <w:t> </w:t>
      </w:r>
      <w:r>
        <w:rPr>
          <w:color w:val="231F20"/>
        </w:rPr>
        <w:t>continuous</w:t>
      </w:r>
    </w:p>
    <w:p>
      <w:pPr>
        <w:pStyle w:val="BodyText"/>
        <w:spacing w:line="268" w:lineRule="auto" w:before="1"/>
        <w:ind w:left="1858"/>
      </w:pPr>
      <w:r>
        <w:rPr>
          <w:color w:val="231F20"/>
        </w:rPr>
        <w:t>electricity access. The Middle East is also a slower adopter due to the low cost of fuel in the region.</w:t>
      </w:r>
    </w:p>
    <w:p>
      <w:pPr>
        <w:pStyle w:val="Heading6"/>
        <w:ind w:left="1858"/>
      </w:pPr>
      <w:r>
        <w:rPr>
          <w:color w:val="231F20"/>
          <w:w w:val="95"/>
        </w:rPr>
        <w:t>In</w:t>
      </w:r>
      <w:r>
        <w:rPr>
          <w:color w:val="231F20"/>
          <w:spacing w:val="-2"/>
          <w:w w:val="95"/>
        </w:rPr>
        <w:t> </w:t>
      </w:r>
      <w:r>
        <w:rPr>
          <w:color w:val="231F20"/>
          <w:w w:val="95"/>
        </w:rPr>
        <w:t>real</w:t>
      </w:r>
      <w:r>
        <w:rPr>
          <w:color w:val="231F20"/>
          <w:spacing w:val="-2"/>
          <w:w w:val="95"/>
        </w:rPr>
        <w:t> </w:t>
      </w:r>
      <w:r>
        <w:rPr>
          <w:color w:val="231F20"/>
          <w:spacing w:val="-4"/>
          <w:w w:val="95"/>
        </w:rPr>
        <w:t>life</w:t>
      </w:r>
    </w:p>
    <w:p>
      <w:pPr>
        <w:pStyle w:val="BodyText"/>
        <w:spacing w:line="268" w:lineRule="auto" w:before="64"/>
        <w:ind w:left="1858" w:right="236"/>
      </w:pPr>
      <w:r>
        <w:rPr>
          <w:color w:val="231F20"/>
        </w:rPr>
        <w:t>Real-world examples involving progress in autonomous</w:t>
      </w:r>
      <w:r>
        <w:rPr>
          <w:color w:val="231F20"/>
          <w:spacing w:val="-9"/>
        </w:rPr>
        <w:t> </w:t>
      </w:r>
      <w:r>
        <w:rPr>
          <w:color w:val="231F20"/>
        </w:rPr>
        <w:t>vehicles</w:t>
      </w:r>
      <w:r>
        <w:rPr>
          <w:color w:val="231F20"/>
          <w:spacing w:val="-9"/>
        </w:rPr>
        <w:t> </w:t>
      </w:r>
      <w:r>
        <w:rPr>
          <w:color w:val="231F20"/>
        </w:rPr>
        <w:t>include</w:t>
      </w:r>
      <w:r>
        <w:rPr>
          <w:color w:val="231F20"/>
          <w:spacing w:val="-9"/>
        </w:rPr>
        <w:t> </w:t>
      </w:r>
      <w:r>
        <w:rPr>
          <w:color w:val="231F20"/>
        </w:rPr>
        <w:t>the</w:t>
      </w:r>
      <w:r>
        <w:rPr>
          <w:color w:val="231F20"/>
          <w:spacing w:val="-9"/>
        </w:rPr>
        <w:t> </w:t>
      </w:r>
      <w:r>
        <w:rPr>
          <w:color w:val="231F20"/>
        </w:rPr>
        <w:t>following:</w:t>
      </w:r>
    </w:p>
    <w:p>
      <w:pPr>
        <w:spacing w:line="280" w:lineRule="auto" w:before="113"/>
        <w:ind w:left="2141" w:right="0" w:hanging="284"/>
        <w:jc w:val="left"/>
        <w:rPr>
          <w:sz w:val="9"/>
        </w:rPr>
      </w:pPr>
      <w:r>
        <w:rPr>
          <w:color w:val="231F20"/>
          <w:w w:val="95"/>
          <w:sz w:val="19"/>
        </w:rPr>
        <w:t>—</w:t>
      </w:r>
      <w:r>
        <w:rPr>
          <w:color w:val="231F20"/>
          <w:spacing w:val="80"/>
          <w:sz w:val="19"/>
        </w:rPr>
        <w:t> </w:t>
      </w:r>
      <w:r>
        <w:rPr>
          <w:rFonts w:ascii="Arial" w:hAnsi="Arial"/>
          <w:i/>
          <w:color w:val="231F20"/>
          <w:w w:val="95"/>
          <w:sz w:val="19"/>
        </w:rPr>
        <w:t>Waymo</w:t>
      </w:r>
      <w:r>
        <w:rPr>
          <w:rFonts w:ascii="Arial" w:hAnsi="Arial"/>
          <w:i/>
          <w:color w:val="231F20"/>
          <w:spacing w:val="-6"/>
          <w:w w:val="95"/>
          <w:sz w:val="19"/>
        </w:rPr>
        <w:t> </w:t>
      </w:r>
      <w:r>
        <w:rPr>
          <w:rFonts w:ascii="Arial" w:hAnsi="Arial"/>
          <w:i/>
          <w:color w:val="231F20"/>
          <w:w w:val="95"/>
          <w:sz w:val="19"/>
        </w:rPr>
        <w:t>expanded</w:t>
      </w:r>
      <w:r>
        <w:rPr>
          <w:rFonts w:ascii="Arial" w:hAnsi="Arial"/>
          <w:i/>
          <w:color w:val="231F20"/>
          <w:spacing w:val="-6"/>
          <w:w w:val="95"/>
          <w:sz w:val="19"/>
        </w:rPr>
        <w:t> </w:t>
      </w:r>
      <w:r>
        <w:rPr>
          <w:rFonts w:ascii="Arial" w:hAnsi="Arial"/>
          <w:i/>
          <w:color w:val="231F20"/>
          <w:w w:val="95"/>
          <w:sz w:val="19"/>
        </w:rPr>
        <w:t>its</w:t>
      </w:r>
      <w:r>
        <w:rPr>
          <w:rFonts w:ascii="Arial" w:hAnsi="Arial"/>
          <w:i/>
          <w:color w:val="231F20"/>
          <w:spacing w:val="-6"/>
          <w:w w:val="95"/>
          <w:sz w:val="19"/>
        </w:rPr>
        <w:t> </w:t>
      </w:r>
      <w:r>
        <w:rPr>
          <w:rFonts w:ascii="Arial" w:hAnsi="Arial"/>
          <w:i/>
          <w:color w:val="231F20"/>
          <w:w w:val="95"/>
          <w:sz w:val="19"/>
        </w:rPr>
        <w:t>fully</w:t>
      </w:r>
      <w:r>
        <w:rPr>
          <w:rFonts w:ascii="Arial" w:hAnsi="Arial"/>
          <w:i/>
          <w:color w:val="231F20"/>
          <w:spacing w:val="-6"/>
          <w:w w:val="95"/>
          <w:sz w:val="19"/>
        </w:rPr>
        <w:t> </w:t>
      </w:r>
      <w:r>
        <w:rPr>
          <w:rFonts w:ascii="Arial" w:hAnsi="Arial"/>
          <w:i/>
          <w:color w:val="231F20"/>
          <w:w w:val="95"/>
          <w:sz w:val="19"/>
        </w:rPr>
        <w:t>autonomous</w:t>
      </w:r>
      <w:r>
        <w:rPr>
          <w:rFonts w:ascii="Arial" w:hAnsi="Arial"/>
          <w:i/>
          <w:color w:val="231F20"/>
          <w:spacing w:val="-6"/>
          <w:w w:val="95"/>
          <w:sz w:val="19"/>
        </w:rPr>
        <w:t> </w:t>
      </w:r>
      <w:r>
        <w:rPr>
          <w:rFonts w:ascii="Arial" w:hAnsi="Arial"/>
          <w:i/>
          <w:color w:val="231F20"/>
          <w:w w:val="95"/>
          <w:sz w:val="19"/>
        </w:rPr>
        <w:t>ride-</w:t>
      </w:r>
      <w:r>
        <w:rPr>
          <w:rFonts w:ascii="Arial" w:hAnsi="Arial"/>
          <w:i/>
          <w:color w:val="231F20"/>
          <w:w w:val="95"/>
          <w:sz w:val="19"/>
        </w:rPr>
        <w:t> </w:t>
      </w:r>
      <w:r>
        <w:rPr>
          <w:rFonts w:ascii="Arial" w:hAnsi="Arial"/>
          <w:i/>
          <w:color w:val="231F20"/>
          <w:sz w:val="19"/>
        </w:rPr>
        <w:t>hailing</w:t>
      </w:r>
      <w:r>
        <w:rPr>
          <w:rFonts w:ascii="Arial" w:hAnsi="Arial"/>
          <w:i/>
          <w:color w:val="231F20"/>
          <w:spacing w:val="-9"/>
          <w:sz w:val="19"/>
        </w:rPr>
        <w:t> </w:t>
      </w:r>
      <w:r>
        <w:rPr>
          <w:rFonts w:ascii="Arial" w:hAnsi="Arial"/>
          <w:i/>
          <w:color w:val="231F20"/>
          <w:sz w:val="19"/>
        </w:rPr>
        <w:t>service</w:t>
      </w:r>
      <w:r>
        <w:rPr>
          <w:rFonts w:ascii="Arial" w:hAnsi="Arial"/>
          <w:i/>
          <w:color w:val="231F20"/>
          <w:spacing w:val="-9"/>
          <w:sz w:val="19"/>
        </w:rPr>
        <w:t> </w:t>
      </w:r>
      <w:r>
        <w:rPr>
          <w:rFonts w:ascii="Arial" w:hAnsi="Arial"/>
          <w:i/>
          <w:color w:val="231F20"/>
          <w:sz w:val="19"/>
        </w:rPr>
        <w:t>to</w:t>
      </w:r>
      <w:r>
        <w:rPr>
          <w:rFonts w:ascii="Arial" w:hAnsi="Arial"/>
          <w:i/>
          <w:color w:val="231F20"/>
          <w:spacing w:val="-9"/>
          <w:sz w:val="19"/>
        </w:rPr>
        <w:t> </w:t>
      </w:r>
      <w:r>
        <w:rPr>
          <w:rFonts w:ascii="Arial" w:hAnsi="Arial"/>
          <w:i/>
          <w:color w:val="231F20"/>
          <w:sz w:val="19"/>
        </w:rPr>
        <w:t>Los</w:t>
      </w:r>
      <w:r>
        <w:rPr>
          <w:rFonts w:ascii="Arial" w:hAnsi="Arial"/>
          <w:i/>
          <w:color w:val="231F20"/>
          <w:spacing w:val="-9"/>
          <w:sz w:val="19"/>
        </w:rPr>
        <w:t> </w:t>
      </w:r>
      <w:r>
        <w:rPr>
          <w:rFonts w:ascii="Arial" w:hAnsi="Arial"/>
          <w:i/>
          <w:color w:val="231F20"/>
          <w:sz w:val="19"/>
        </w:rPr>
        <w:t>Angeles</w:t>
      </w:r>
      <w:r>
        <w:rPr>
          <w:rFonts w:ascii="Arial" w:hAnsi="Arial"/>
          <w:i/>
          <w:color w:val="231F20"/>
          <w:spacing w:val="-9"/>
          <w:sz w:val="19"/>
        </w:rPr>
        <w:t> </w:t>
      </w:r>
      <w:r>
        <w:rPr>
          <w:rFonts w:ascii="Arial" w:hAnsi="Arial"/>
          <w:i/>
          <w:color w:val="231F20"/>
          <w:sz w:val="19"/>
        </w:rPr>
        <w:t>and</w:t>
      </w:r>
      <w:r>
        <w:rPr>
          <w:rFonts w:ascii="Arial" w:hAnsi="Arial"/>
          <w:i/>
          <w:color w:val="231F20"/>
          <w:spacing w:val="-9"/>
          <w:sz w:val="19"/>
        </w:rPr>
        <w:t> </w:t>
      </w:r>
      <w:r>
        <w:rPr>
          <w:rFonts w:ascii="Arial" w:hAnsi="Arial"/>
          <w:i/>
          <w:color w:val="231F20"/>
          <w:sz w:val="19"/>
        </w:rPr>
        <w:t>Austin, Texas,</w:t>
      </w:r>
      <w:r>
        <w:rPr>
          <w:rFonts w:ascii="Arial" w:hAnsi="Arial"/>
          <w:i/>
          <w:color w:val="231F20"/>
          <w:spacing w:val="-5"/>
          <w:sz w:val="19"/>
        </w:rPr>
        <w:t> </w:t>
      </w:r>
      <w:r>
        <w:rPr>
          <w:rFonts w:ascii="Arial" w:hAnsi="Arial"/>
          <w:i/>
          <w:color w:val="231F20"/>
          <w:sz w:val="19"/>
        </w:rPr>
        <w:t>in</w:t>
      </w:r>
      <w:r>
        <w:rPr>
          <w:rFonts w:ascii="Arial" w:hAnsi="Arial"/>
          <w:i/>
          <w:color w:val="231F20"/>
          <w:spacing w:val="-5"/>
          <w:sz w:val="19"/>
        </w:rPr>
        <w:t> </w:t>
      </w:r>
      <w:r>
        <w:rPr>
          <w:rFonts w:ascii="Arial" w:hAnsi="Arial"/>
          <w:i/>
          <w:color w:val="231F20"/>
          <w:sz w:val="19"/>
        </w:rPr>
        <w:t>2024,</w:t>
      </w:r>
      <w:r>
        <w:rPr>
          <w:rFonts w:ascii="Arial" w:hAnsi="Arial"/>
          <w:i/>
          <w:color w:val="231F20"/>
          <w:spacing w:val="-5"/>
          <w:sz w:val="19"/>
        </w:rPr>
        <w:t> </w:t>
      </w:r>
      <w:r>
        <w:rPr>
          <w:rFonts w:ascii="Arial" w:hAnsi="Arial"/>
          <w:i/>
          <w:color w:val="231F20"/>
          <w:sz w:val="19"/>
        </w:rPr>
        <w:t>going</w:t>
      </w:r>
      <w:r>
        <w:rPr>
          <w:rFonts w:ascii="Arial" w:hAnsi="Arial"/>
          <w:i/>
          <w:color w:val="231F20"/>
          <w:spacing w:val="-5"/>
          <w:sz w:val="19"/>
        </w:rPr>
        <w:t> </w:t>
      </w:r>
      <w:r>
        <w:rPr>
          <w:rFonts w:ascii="Arial" w:hAnsi="Arial"/>
          <w:i/>
          <w:color w:val="231F20"/>
          <w:sz w:val="19"/>
        </w:rPr>
        <w:t>from</w:t>
      </w:r>
      <w:r>
        <w:rPr>
          <w:rFonts w:ascii="Arial" w:hAnsi="Arial"/>
          <w:i/>
          <w:color w:val="231F20"/>
          <w:spacing w:val="-5"/>
          <w:sz w:val="19"/>
        </w:rPr>
        <w:t> </w:t>
      </w:r>
      <w:r>
        <w:rPr>
          <w:rFonts w:ascii="Arial" w:hAnsi="Arial"/>
          <w:i/>
          <w:color w:val="231F20"/>
          <w:sz w:val="19"/>
        </w:rPr>
        <w:t>12,000</w:t>
      </w:r>
      <w:r>
        <w:rPr>
          <w:rFonts w:ascii="Arial" w:hAnsi="Arial"/>
          <w:i/>
          <w:color w:val="231F20"/>
          <w:spacing w:val="-5"/>
          <w:sz w:val="19"/>
        </w:rPr>
        <w:t> </w:t>
      </w:r>
      <w:r>
        <w:rPr>
          <w:rFonts w:ascii="Arial" w:hAnsi="Arial"/>
          <w:i/>
          <w:color w:val="231F20"/>
          <w:sz w:val="19"/>
        </w:rPr>
        <w:t>rides</w:t>
      </w:r>
      <w:r>
        <w:rPr>
          <w:rFonts w:ascii="Arial" w:hAnsi="Arial"/>
          <w:i/>
          <w:color w:val="231F20"/>
          <w:spacing w:val="-5"/>
          <w:sz w:val="19"/>
        </w:rPr>
        <w:t> </w:t>
      </w:r>
      <w:r>
        <w:rPr>
          <w:rFonts w:ascii="Arial" w:hAnsi="Arial"/>
          <w:i/>
          <w:color w:val="231F20"/>
          <w:sz w:val="19"/>
        </w:rPr>
        <w:t>in August 2023 to 312,000 one year later.</w:t>
      </w:r>
      <w:r>
        <w:rPr>
          <w:color w:val="231F20"/>
          <w:position w:val="5"/>
          <w:sz w:val="9"/>
        </w:rPr>
        <w:t>8</w:t>
      </w:r>
    </w:p>
    <w:p>
      <w:pPr>
        <w:pStyle w:val="BodyText"/>
        <w:spacing w:line="268" w:lineRule="auto" w:before="2"/>
        <w:ind w:left="2141" w:right="236"/>
      </w:pPr>
      <w:r>
        <w:rPr>
          <w:color w:val="231F20"/>
        </w:rPr>
        <w:t>The company is exploring global expansion and plans to enter the Japanese market</w:t>
      </w:r>
    </w:p>
    <w:p>
      <w:pPr>
        <w:pStyle w:val="BodyText"/>
        <w:spacing w:line="268" w:lineRule="auto" w:before="1"/>
        <w:ind w:left="2141" w:right="236"/>
        <w:rPr>
          <w:sz w:val="9"/>
        </w:rPr>
      </w:pPr>
      <w:r>
        <w:rPr>
          <w:color w:val="231F20"/>
        </w:rPr>
        <w:t>in 2025, offering rides in Tokyo’s complex urban</w:t>
      </w:r>
      <w:r>
        <w:rPr>
          <w:color w:val="231F20"/>
          <w:spacing w:val="-10"/>
        </w:rPr>
        <w:t> </w:t>
      </w:r>
      <w:r>
        <w:rPr>
          <w:color w:val="231F20"/>
        </w:rPr>
        <w:t>environment.</w:t>
      </w:r>
      <w:r>
        <w:rPr>
          <w:color w:val="231F20"/>
          <w:position w:val="5"/>
          <w:sz w:val="9"/>
        </w:rPr>
        <w:t>9</w:t>
      </w:r>
    </w:p>
    <w:p>
      <w:pPr>
        <w:pStyle w:val="ListParagraph"/>
        <w:numPr>
          <w:ilvl w:val="0"/>
          <w:numId w:val="43"/>
        </w:numPr>
        <w:tabs>
          <w:tab w:pos="677" w:val="left" w:leader="none"/>
        </w:tabs>
        <w:spacing w:line="271" w:lineRule="auto" w:before="170" w:after="0"/>
        <w:ind w:left="676" w:right="639" w:hanging="284"/>
        <w:jc w:val="left"/>
        <w:rPr>
          <w:sz w:val="9"/>
        </w:rPr>
      </w:pPr>
      <w:r>
        <w:rPr/>
        <w:br w:type="column"/>
      </w:r>
      <w:r>
        <w:rPr>
          <w:rFonts w:ascii="Arial" w:hAnsi="Arial"/>
          <w:i/>
          <w:color w:val="231F20"/>
          <w:w w:val="95"/>
          <w:sz w:val="19"/>
        </w:rPr>
        <w:t>In December 2024, Kodiak Robotics launched</w:t>
      </w:r>
      <w:r>
        <w:rPr>
          <w:rFonts w:ascii="Arial" w:hAnsi="Arial"/>
          <w:i/>
          <w:color w:val="231F20"/>
          <w:w w:val="95"/>
          <w:sz w:val="19"/>
        </w:rPr>
        <w:t> </w:t>
      </w:r>
      <w:r>
        <w:rPr>
          <w:rFonts w:ascii="Arial" w:hAnsi="Arial"/>
          <w:i/>
          <w:color w:val="231F20"/>
          <w:sz w:val="19"/>
        </w:rPr>
        <w:t>its</w:t>
      </w:r>
      <w:r>
        <w:rPr>
          <w:rFonts w:ascii="Arial" w:hAnsi="Arial"/>
          <w:i/>
          <w:color w:val="231F20"/>
          <w:spacing w:val="-2"/>
          <w:sz w:val="19"/>
        </w:rPr>
        <w:t> </w:t>
      </w:r>
      <w:r>
        <w:rPr>
          <w:rFonts w:ascii="Arial" w:hAnsi="Arial"/>
          <w:i/>
          <w:color w:val="231F20"/>
          <w:sz w:val="19"/>
        </w:rPr>
        <w:t>first</w:t>
      </w:r>
      <w:r>
        <w:rPr>
          <w:rFonts w:ascii="Arial" w:hAnsi="Arial"/>
          <w:i/>
          <w:color w:val="231F20"/>
          <w:spacing w:val="-2"/>
          <w:sz w:val="19"/>
        </w:rPr>
        <w:t> </w:t>
      </w:r>
      <w:r>
        <w:rPr>
          <w:rFonts w:ascii="Arial" w:hAnsi="Arial"/>
          <w:i/>
          <w:color w:val="231F20"/>
          <w:sz w:val="19"/>
        </w:rPr>
        <w:t>commercial</w:t>
      </w:r>
      <w:r>
        <w:rPr>
          <w:rFonts w:ascii="Arial" w:hAnsi="Arial"/>
          <w:i/>
          <w:color w:val="231F20"/>
          <w:spacing w:val="-2"/>
          <w:sz w:val="19"/>
        </w:rPr>
        <w:t> </w:t>
      </w:r>
      <w:r>
        <w:rPr>
          <w:rFonts w:ascii="Arial" w:hAnsi="Arial"/>
          <w:i/>
          <w:color w:val="231F20"/>
          <w:sz w:val="19"/>
        </w:rPr>
        <w:t>driverless</w:t>
      </w:r>
      <w:r>
        <w:rPr>
          <w:rFonts w:ascii="Arial" w:hAnsi="Arial"/>
          <w:i/>
          <w:color w:val="231F20"/>
          <w:spacing w:val="-2"/>
          <w:sz w:val="19"/>
        </w:rPr>
        <w:t> </w:t>
      </w:r>
      <w:r>
        <w:rPr>
          <w:rFonts w:ascii="Arial" w:hAnsi="Arial"/>
          <w:i/>
          <w:color w:val="231F20"/>
          <w:sz w:val="19"/>
        </w:rPr>
        <w:t>operations</w:t>
      </w:r>
      <w:r>
        <w:rPr>
          <w:rFonts w:ascii="Arial" w:hAnsi="Arial"/>
          <w:i/>
          <w:color w:val="231F20"/>
          <w:spacing w:val="-2"/>
          <w:sz w:val="19"/>
        </w:rPr>
        <w:t> </w:t>
      </w:r>
      <w:r>
        <w:rPr>
          <w:rFonts w:ascii="Arial" w:hAnsi="Arial"/>
          <w:i/>
          <w:color w:val="231F20"/>
          <w:sz w:val="19"/>
        </w:rPr>
        <w:t>in West</w:t>
      </w:r>
      <w:r>
        <w:rPr>
          <w:rFonts w:ascii="Arial" w:hAnsi="Arial"/>
          <w:i/>
          <w:color w:val="231F20"/>
          <w:spacing w:val="-14"/>
          <w:sz w:val="19"/>
        </w:rPr>
        <w:t> </w:t>
      </w:r>
      <w:r>
        <w:rPr>
          <w:rFonts w:ascii="Arial" w:hAnsi="Arial"/>
          <w:i/>
          <w:color w:val="231F20"/>
          <w:sz w:val="19"/>
        </w:rPr>
        <w:t>Texas</w:t>
      </w:r>
      <w:r>
        <w:rPr>
          <w:rFonts w:ascii="Arial" w:hAnsi="Arial"/>
          <w:i/>
          <w:color w:val="231F20"/>
          <w:spacing w:val="-14"/>
          <w:sz w:val="19"/>
        </w:rPr>
        <w:t> </w:t>
      </w:r>
      <w:r>
        <w:rPr>
          <w:rFonts w:ascii="Arial" w:hAnsi="Arial"/>
          <w:i/>
          <w:color w:val="231F20"/>
          <w:sz w:val="19"/>
        </w:rPr>
        <w:t>in</w:t>
      </w:r>
      <w:r>
        <w:rPr>
          <w:rFonts w:ascii="Arial" w:hAnsi="Arial"/>
          <w:i/>
          <w:color w:val="231F20"/>
          <w:spacing w:val="-14"/>
          <w:sz w:val="19"/>
        </w:rPr>
        <w:t> </w:t>
      </w:r>
      <w:r>
        <w:rPr>
          <w:rFonts w:ascii="Arial" w:hAnsi="Arial"/>
          <w:i/>
          <w:color w:val="231F20"/>
          <w:sz w:val="19"/>
        </w:rPr>
        <w:t>partnership</w:t>
      </w:r>
      <w:r>
        <w:rPr>
          <w:rFonts w:ascii="Arial" w:hAnsi="Arial"/>
          <w:i/>
          <w:color w:val="231F20"/>
          <w:spacing w:val="-14"/>
          <w:sz w:val="19"/>
        </w:rPr>
        <w:t> </w:t>
      </w:r>
      <w:r>
        <w:rPr>
          <w:rFonts w:ascii="Arial" w:hAnsi="Arial"/>
          <w:i/>
          <w:color w:val="231F20"/>
          <w:sz w:val="19"/>
        </w:rPr>
        <w:t>with</w:t>
      </w:r>
      <w:r>
        <w:rPr>
          <w:rFonts w:ascii="Arial" w:hAnsi="Arial"/>
          <w:i/>
          <w:color w:val="231F20"/>
          <w:spacing w:val="-14"/>
          <w:sz w:val="19"/>
        </w:rPr>
        <w:t> </w:t>
      </w:r>
      <w:r>
        <w:rPr>
          <w:rFonts w:ascii="Arial" w:hAnsi="Arial"/>
          <w:i/>
          <w:color w:val="231F20"/>
          <w:sz w:val="19"/>
        </w:rPr>
        <w:t>Atlas</w:t>
      </w:r>
      <w:r>
        <w:rPr>
          <w:rFonts w:ascii="Arial" w:hAnsi="Arial"/>
          <w:i/>
          <w:color w:val="231F20"/>
          <w:spacing w:val="-14"/>
          <w:sz w:val="19"/>
        </w:rPr>
        <w:t> </w:t>
      </w:r>
      <w:r>
        <w:rPr>
          <w:rFonts w:ascii="Arial" w:hAnsi="Arial"/>
          <w:i/>
          <w:color w:val="231F20"/>
          <w:sz w:val="19"/>
        </w:rPr>
        <w:t>Energy Solutions. </w:t>
      </w:r>
      <w:r>
        <w:rPr>
          <w:color w:val="231F20"/>
          <w:sz w:val="19"/>
        </w:rPr>
        <w:t>Robo-trucks equipped with Kodiak’s proprietary self-driving system, the Kodiak Driver, were used on private roads in the Permian Basin. These trucks autonomously transported fracking sand for Atlas, delivering 100 loads by early 2025. This operation showcased the ability of AVs to navigate harsh conditions such as extreme heat and dust storms</w:t>
      </w:r>
      <w:r>
        <w:rPr>
          <w:color w:val="231F20"/>
          <w:spacing w:val="-4"/>
          <w:sz w:val="19"/>
        </w:rPr>
        <w:t> </w:t>
      </w:r>
      <w:r>
        <w:rPr>
          <w:color w:val="231F20"/>
          <w:sz w:val="19"/>
        </w:rPr>
        <w:t>while</w:t>
      </w:r>
      <w:r>
        <w:rPr>
          <w:color w:val="231F20"/>
          <w:spacing w:val="-4"/>
          <w:sz w:val="19"/>
        </w:rPr>
        <w:t> </w:t>
      </w:r>
      <w:r>
        <w:rPr>
          <w:color w:val="231F20"/>
          <w:sz w:val="19"/>
        </w:rPr>
        <w:t>maintaining</w:t>
      </w:r>
      <w:r>
        <w:rPr>
          <w:color w:val="231F20"/>
          <w:spacing w:val="-4"/>
          <w:sz w:val="19"/>
        </w:rPr>
        <w:t> </w:t>
      </w:r>
      <w:r>
        <w:rPr>
          <w:color w:val="231F20"/>
          <w:sz w:val="19"/>
        </w:rPr>
        <w:t>safety</w:t>
      </w:r>
      <w:r>
        <w:rPr>
          <w:color w:val="231F20"/>
          <w:spacing w:val="-4"/>
          <w:sz w:val="19"/>
        </w:rPr>
        <w:t> </w:t>
      </w:r>
      <w:r>
        <w:rPr>
          <w:color w:val="231F20"/>
          <w:sz w:val="19"/>
        </w:rPr>
        <w:t>and</w:t>
      </w:r>
      <w:r>
        <w:rPr>
          <w:color w:val="231F20"/>
          <w:spacing w:val="-4"/>
          <w:sz w:val="19"/>
        </w:rPr>
        <w:t> </w:t>
      </w:r>
      <w:r>
        <w:rPr>
          <w:color w:val="231F20"/>
          <w:sz w:val="19"/>
        </w:rPr>
        <w:t>efficiency.</w:t>
      </w:r>
      <w:r>
        <w:rPr>
          <w:color w:val="231F20"/>
          <w:position w:val="5"/>
          <w:sz w:val="9"/>
        </w:rPr>
        <w:t>10</w:t>
      </w:r>
    </w:p>
    <w:p>
      <w:pPr>
        <w:pStyle w:val="BodyText"/>
        <w:spacing w:line="268" w:lineRule="auto" w:before="119"/>
        <w:ind w:left="393" w:right="496"/>
      </w:pPr>
      <w:r>
        <w:rPr>
          <w:color w:val="231F20"/>
        </w:rPr>
        <w:t>The following is a real-world example of the expanding</w:t>
      </w:r>
      <w:r>
        <w:rPr>
          <w:color w:val="231F20"/>
          <w:spacing w:val="-4"/>
        </w:rPr>
        <w:t> </w:t>
      </w:r>
      <w:r>
        <w:rPr>
          <w:color w:val="231F20"/>
        </w:rPr>
        <w:t>role</w:t>
      </w:r>
      <w:r>
        <w:rPr>
          <w:color w:val="231F20"/>
          <w:spacing w:val="-4"/>
        </w:rPr>
        <w:t> </w:t>
      </w:r>
      <w:r>
        <w:rPr>
          <w:color w:val="231F20"/>
        </w:rPr>
        <w:t>of</w:t>
      </w:r>
      <w:r>
        <w:rPr>
          <w:color w:val="231F20"/>
          <w:spacing w:val="-4"/>
        </w:rPr>
        <w:t> </w:t>
      </w:r>
      <w:r>
        <w:rPr>
          <w:color w:val="231F20"/>
        </w:rPr>
        <w:t>drones</w:t>
      </w:r>
      <w:r>
        <w:rPr>
          <w:color w:val="231F20"/>
          <w:spacing w:val="-4"/>
        </w:rPr>
        <w:t> </w:t>
      </w:r>
      <w:r>
        <w:rPr>
          <w:color w:val="231F20"/>
        </w:rPr>
        <w:t>in</w:t>
      </w:r>
      <w:r>
        <w:rPr>
          <w:color w:val="231F20"/>
          <w:spacing w:val="-4"/>
        </w:rPr>
        <w:t> </w:t>
      </w:r>
      <w:r>
        <w:rPr>
          <w:color w:val="231F20"/>
        </w:rPr>
        <w:t>commercial</w:t>
      </w:r>
      <w:r>
        <w:rPr>
          <w:color w:val="231F20"/>
          <w:spacing w:val="-4"/>
        </w:rPr>
        <w:t> </w:t>
      </w:r>
      <w:r>
        <w:rPr>
          <w:color w:val="231F20"/>
        </w:rPr>
        <w:t>operations:</w:t>
      </w:r>
    </w:p>
    <w:p>
      <w:pPr>
        <w:pStyle w:val="ListParagraph"/>
        <w:numPr>
          <w:ilvl w:val="0"/>
          <w:numId w:val="43"/>
        </w:numPr>
        <w:tabs>
          <w:tab w:pos="677" w:val="left" w:leader="none"/>
        </w:tabs>
        <w:spacing w:line="271" w:lineRule="auto" w:before="114" w:after="0"/>
        <w:ind w:left="676" w:right="648" w:hanging="284"/>
        <w:jc w:val="left"/>
        <w:rPr>
          <w:sz w:val="19"/>
        </w:rPr>
      </w:pPr>
      <w:r>
        <w:rPr>
          <w:rFonts w:ascii="Arial" w:hAnsi="Arial"/>
          <w:i/>
          <w:color w:val="231F20"/>
          <w:w w:val="95"/>
          <w:sz w:val="19"/>
        </w:rPr>
        <w:t>Several</w:t>
      </w:r>
      <w:r>
        <w:rPr>
          <w:rFonts w:ascii="Arial" w:hAnsi="Arial"/>
          <w:i/>
          <w:color w:val="231F20"/>
          <w:spacing w:val="-13"/>
          <w:w w:val="95"/>
          <w:sz w:val="19"/>
        </w:rPr>
        <w:t> </w:t>
      </w:r>
      <w:r>
        <w:rPr>
          <w:rFonts w:ascii="Arial" w:hAnsi="Arial"/>
          <w:i/>
          <w:color w:val="231F20"/>
          <w:w w:val="95"/>
          <w:sz w:val="19"/>
        </w:rPr>
        <w:t>companies</w:t>
      </w:r>
      <w:r>
        <w:rPr>
          <w:rFonts w:ascii="Arial" w:hAnsi="Arial"/>
          <w:i/>
          <w:color w:val="231F20"/>
          <w:spacing w:val="-13"/>
          <w:w w:val="95"/>
          <w:sz w:val="19"/>
        </w:rPr>
        <w:t> </w:t>
      </w:r>
      <w:r>
        <w:rPr>
          <w:rFonts w:ascii="Arial" w:hAnsi="Arial"/>
          <w:i/>
          <w:color w:val="231F20"/>
          <w:w w:val="95"/>
          <w:sz w:val="19"/>
        </w:rPr>
        <w:t>are</w:t>
      </w:r>
      <w:r>
        <w:rPr>
          <w:rFonts w:ascii="Arial" w:hAnsi="Arial"/>
          <w:i/>
          <w:color w:val="231F20"/>
          <w:spacing w:val="-13"/>
          <w:w w:val="95"/>
          <w:sz w:val="19"/>
        </w:rPr>
        <w:t> </w:t>
      </w:r>
      <w:r>
        <w:rPr>
          <w:rFonts w:ascii="Arial" w:hAnsi="Arial"/>
          <w:i/>
          <w:color w:val="231F20"/>
          <w:w w:val="95"/>
          <w:sz w:val="19"/>
        </w:rPr>
        <w:t>actively</w:t>
      </w:r>
      <w:r>
        <w:rPr>
          <w:rFonts w:ascii="Arial" w:hAnsi="Arial"/>
          <w:i/>
          <w:color w:val="231F20"/>
          <w:spacing w:val="-13"/>
          <w:w w:val="95"/>
          <w:sz w:val="19"/>
        </w:rPr>
        <w:t> </w:t>
      </w:r>
      <w:r>
        <w:rPr>
          <w:rFonts w:ascii="Arial" w:hAnsi="Arial"/>
          <w:i/>
          <w:color w:val="231F20"/>
          <w:w w:val="95"/>
          <w:sz w:val="19"/>
        </w:rPr>
        <w:t>advancing</w:t>
      </w:r>
      <w:r>
        <w:rPr>
          <w:rFonts w:ascii="Arial" w:hAnsi="Arial"/>
          <w:i/>
          <w:color w:val="231F20"/>
          <w:spacing w:val="-13"/>
          <w:w w:val="95"/>
          <w:sz w:val="19"/>
        </w:rPr>
        <w:t> </w:t>
      </w:r>
      <w:r>
        <w:rPr>
          <w:rFonts w:ascii="Arial" w:hAnsi="Arial"/>
          <w:i/>
          <w:color w:val="231F20"/>
          <w:w w:val="95"/>
          <w:sz w:val="19"/>
        </w:rPr>
        <w:t>pilot</w:t>
      </w:r>
      <w:r>
        <w:rPr>
          <w:rFonts w:ascii="Arial" w:hAnsi="Arial"/>
          <w:i/>
          <w:color w:val="231F20"/>
          <w:w w:val="95"/>
          <w:sz w:val="19"/>
        </w:rPr>
        <w:t> </w:t>
      </w:r>
      <w:r>
        <w:rPr>
          <w:rFonts w:ascii="Arial" w:hAnsi="Arial"/>
          <w:i/>
          <w:color w:val="231F20"/>
          <w:sz w:val="19"/>
        </w:rPr>
        <w:t>programs</w:t>
      </w:r>
      <w:r>
        <w:rPr>
          <w:rFonts w:ascii="Arial" w:hAnsi="Arial"/>
          <w:i/>
          <w:color w:val="231F20"/>
          <w:spacing w:val="-2"/>
          <w:sz w:val="19"/>
        </w:rPr>
        <w:t> </w:t>
      </w:r>
      <w:r>
        <w:rPr>
          <w:rFonts w:ascii="Arial" w:hAnsi="Arial"/>
          <w:i/>
          <w:color w:val="231F20"/>
          <w:sz w:val="19"/>
        </w:rPr>
        <w:t>for</w:t>
      </w:r>
      <w:r>
        <w:rPr>
          <w:rFonts w:ascii="Arial" w:hAnsi="Arial"/>
          <w:i/>
          <w:color w:val="231F20"/>
          <w:spacing w:val="-2"/>
          <w:sz w:val="19"/>
        </w:rPr>
        <w:t> </w:t>
      </w:r>
      <w:r>
        <w:rPr>
          <w:rFonts w:ascii="Arial" w:hAnsi="Arial"/>
          <w:i/>
          <w:color w:val="231F20"/>
          <w:sz w:val="19"/>
        </w:rPr>
        <w:t>commercial</w:t>
      </w:r>
      <w:r>
        <w:rPr>
          <w:rFonts w:ascii="Arial" w:hAnsi="Arial"/>
          <w:i/>
          <w:color w:val="231F20"/>
          <w:spacing w:val="-2"/>
          <w:sz w:val="19"/>
        </w:rPr>
        <w:t> </w:t>
      </w:r>
      <w:r>
        <w:rPr>
          <w:rFonts w:ascii="Arial" w:hAnsi="Arial"/>
          <w:i/>
          <w:color w:val="231F20"/>
          <w:sz w:val="19"/>
        </w:rPr>
        <w:t>drone</w:t>
      </w:r>
      <w:r>
        <w:rPr>
          <w:rFonts w:ascii="Arial" w:hAnsi="Arial"/>
          <w:i/>
          <w:color w:val="231F20"/>
          <w:spacing w:val="-2"/>
          <w:sz w:val="19"/>
        </w:rPr>
        <w:t> </w:t>
      </w:r>
      <w:r>
        <w:rPr>
          <w:rFonts w:ascii="Arial" w:hAnsi="Arial"/>
          <w:i/>
          <w:color w:val="231F20"/>
          <w:sz w:val="19"/>
        </w:rPr>
        <w:t>delivery</w:t>
      </w:r>
      <w:r>
        <w:rPr>
          <w:rFonts w:ascii="Arial" w:hAnsi="Arial"/>
          <w:i/>
          <w:color w:val="231F20"/>
          <w:spacing w:val="-2"/>
          <w:sz w:val="19"/>
        </w:rPr>
        <w:t> </w:t>
      </w:r>
      <w:r>
        <w:rPr>
          <w:rFonts w:ascii="Arial" w:hAnsi="Arial"/>
          <w:i/>
          <w:color w:val="231F20"/>
          <w:sz w:val="19"/>
        </w:rPr>
        <w:t>in 2025. </w:t>
      </w:r>
      <w:r>
        <w:rPr>
          <w:color w:val="231F20"/>
          <w:sz w:val="19"/>
        </w:rPr>
        <w:t>Amazon Prime Air has resumed drone deliveries in some US markets, and Walmart is expanding its drone delivery services through partnerships with providers like Wing and Zipline. Other companies are also scaling autonomous-delivery operations, supported by growing Federal Aviation Administration (FAA) approvals and increasing demand for faster, contactless</w:t>
      </w:r>
      <w:r>
        <w:rPr>
          <w:color w:val="231F20"/>
          <w:spacing w:val="-11"/>
          <w:sz w:val="19"/>
        </w:rPr>
        <w:t> </w:t>
      </w:r>
      <w:r>
        <w:rPr>
          <w:color w:val="231F20"/>
          <w:sz w:val="19"/>
        </w:rPr>
        <w:t>logistics.</w:t>
      </w:r>
    </w:p>
    <w:p>
      <w:pPr>
        <w:pStyle w:val="BodyText"/>
        <w:spacing w:line="268" w:lineRule="auto" w:before="105"/>
        <w:ind w:left="393" w:right="304"/>
      </w:pPr>
      <w:r>
        <w:rPr>
          <w:color w:val="231F20"/>
        </w:rPr>
        <w:t>The</w:t>
      </w:r>
      <w:r>
        <w:rPr>
          <w:color w:val="231F20"/>
          <w:spacing w:val="-6"/>
        </w:rPr>
        <w:t> </w:t>
      </w:r>
      <w:r>
        <w:rPr>
          <w:color w:val="231F20"/>
        </w:rPr>
        <w:t>following</w:t>
      </w:r>
      <w:r>
        <w:rPr>
          <w:color w:val="231F20"/>
          <w:spacing w:val="-6"/>
        </w:rPr>
        <w:t> </w:t>
      </w:r>
      <w:r>
        <w:rPr>
          <w:color w:val="231F20"/>
        </w:rPr>
        <w:t>is</w:t>
      </w:r>
      <w:r>
        <w:rPr>
          <w:color w:val="231F20"/>
          <w:spacing w:val="-6"/>
        </w:rPr>
        <w:t> </w:t>
      </w:r>
      <w:r>
        <w:rPr>
          <w:color w:val="231F20"/>
        </w:rPr>
        <w:t>a</w:t>
      </w:r>
      <w:r>
        <w:rPr>
          <w:color w:val="231F20"/>
          <w:spacing w:val="-6"/>
        </w:rPr>
        <w:t> </w:t>
      </w:r>
      <w:r>
        <w:rPr>
          <w:color w:val="231F20"/>
        </w:rPr>
        <w:t>real-world</w:t>
      </w:r>
      <w:r>
        <w:rPr>
          <w:color w:val="231F20"/>
          <w:spacing w:val="-6"/>
        </w:rPr>
        <w:t> </w:t>
      </w:r>
      <w:r>
        <w:rPr>
          <w:color w:val="231F20"/>
        </w:rPr>
        <w:t>example</w:t>
      </w:r>
      <w:r>
        <w:rPr>
          <w:color w:val="231F20"/>
          <w:spacing w:val="-6"/>
        </w:rPr>
        <w:t> </w:t>
      </w:r>
      <w:r>
        <w:rPr>
          <w:color w:val="231F20"/>
        </w:rPr>
        <w:t>involving</w:t>
      </w:r>
      <w:r>
        <w:rPr>
          <w:color w:val="231F20"/>
          <w:spacing w:val="-6"/>
        </w:rPr>
        <w:t> </w:t>
      </w:r>
      <w:r>
        <w:rPr>
          <w:color w:val="231F20"/>
        </w:rPr>
        <w:t>the eVTOL</w:t>
      </w:r>
      <w:r>
        <w:rPr>
          <w:color w:val="231F20"/>
          <w:spacing w:val="-11"/>
        </w:rPr>
        <w:t> </w:t>
      </w:r>
      <w:r>
        <w:rPr>
          <w:color w:val="231F20"/>
        </w:rPr>
        <w:t>industry:</w:t>
      </w:r>
    </w:p>
    <w:p>
      <w:pPr>
        <w:spacing w:after="0" w:line="268" w:lineRule="auto"/>
        <w:sectPr>
          <w:type w:val="continuous"/>
          <w:pgSz w:w="12240" w:h="15840"/>
          <w:pgMar w:header="0" w:footer="502" w:top="1820" w:bottom="280" w:left="680" w:right="680"/>
          <w:cols w:num="2" w:equalWidth="0">
            <w:col w:w="5787" w:space="40"/>
            <w:col w:w="505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6"/>
        </w:rPr>
      </w:pPr>
    </w:p>
    <w:p>
      <w:pPr>
        <w:pStyle w:val="BodyText"/>
        <w:spacing w:line="20" w:lineRule="exact"/>
        <w:ind w:left="1858"/>
        <w:rPr>
          <w:sz w:val="2"/>
        </w:rPr>
      </w:pPr>
      <w:r>
        <w:rPr>
          <w:sz w:val="2"/>
        </w:rPr>
        <w:pict>
          <v:group style="width:422.75pt;height:.25pt;mso-position-horizontal-relative:char;mso-position-vertical-relative:line" id="docshapegroup1295" coordorigin="0,0" coordsize="8455,5">
            <v:line style="position:absolute" from="0,2" to="8454,2" stroked="true" strokeweight=".25pt" strokecolor="#231f20">
              <v:stroke dashstyle="solid"/>
            </v:line>
          </v:group>
        </w:pict>
      </w:r>
      <w:r>
        <w:rPr>
          <w:sz w:val="2"/>
        </w:rPr>
      </w:r>
    </w:p>
    <w:p>
      <w:pPr>
        <w:spacing w:line="172" w:lineRule="exact" w:before="14"/>
        <w:ind w:left="1858" w:right="0" w:firstLine="0"/>
        <w:jc w:val="left"/>
        <w:rPr>
          <w:sz w:val="14"/>
        </w:rPr>
      </w:pPr>
      <w:r>
        <w:rPr>
          <w:color w:val="231F20"/>
          <w:position w:val="5"/>
          <w:sz w:val="9"/>
        </w:rPr>
        <w:t>8</w:t>
      </w:r>
      <w:r>
        <w:rPr>
          <w:color w:val="231F20"/>
          <w:spacing w:val="53"/>
          <w:position w:val="5"/>
          <w:sz w:val="9"/>
        </w:rPr>
        <w:t>  </w:t>
      </w:r>
      <w:r>
        <w:rPr>
          <w:color w:val="231F20"/>
          <w:sz w:val="14"/>
        </w:rPr>
        <w:t>Yiwen</w:t>
      </w:r>
      <w:r>
        <w:rPr>
          <w:color w:val="231F20"/>
          <w:spacing w:val="2"/>
          <w:sz w:val="14"/>
        </w:rPr>
        <w:t> </w:t>
      </w:r>
      <w:r>
        <w:rPr>
          <w:color w:val="231F20"/>
          <w:sz w:val="14"/>
        </w:rPr>
        <w:t>Lu,</w:t>
      </w:r>
      <w:r>
        <w:rPr>
          <w:color w:val="231F20"/>
          <w:spacing w:val="1"/>
          <w:sz w:val="14"/>
        </w:rPr>
        <w:t> </w:t>
      </w:r>
      <w:r>
        <w:rPr>
          <w:color w:val="231F20"/>
          <w:sz w:val="14"/>
        </w:rPr>
        <w:t>“Waymo’s</w:t>
      </w:r>
      <w:r>
        <w:rPr>
          <w:color w:val="231F20"/>
          <w:spacing w:val="1"/>
          <w:sz w:val="14"/>
        </w:rPr>
        <w:t> </w:t>
      </w:r>
      <w:r>
        <w:rPr>
          <w:color w:val="231F20"/>
          <w:sz w:val="14"/>
        </w:rPr>
        <w:t>had</w:t>
      </w:r>
      <w:r>
        <w:rPr>
          <w:color w:val="231F20"/>
          <w:spacing w:val="1"/>
          <w:sz w:val="14"/>
        </w:rPr>
        <w:t> </w:t>
      </w:r>
      <w:r>
        <w:rPr>
          <w:color w:val="231F20"/>
          <w:sz w:val="14"/>
        </w:rPr>
        <w:t>a</w:t>
      </w:r>
      <w:r>
        <w:rPr>
          <w:color w:val="231F20"/>
          <w:spacing w:val="2"/>
          <w:sz w:val="14"/>
        </w:rPr>
        <w:t> </w:t>
      </w:r>
      <w:r>
        <w:rPr>
          <w:color w:val="231F20"/>
          <w:sz w:val="14"/>
        </w:rPr>
        <w:t>quiet—but</w:t>
      </w:r>
      <w:r>
        <w:rPr>
          <w:color w:val="231F20"/>
          <w:spacing w:val="1"/>
          <w:sz w:val="14"/>
        </w:rPr>
        <w:t> </w:t>
      </w:r>
      <w:r>
        <w:rPr>
          <w:color w:val="231F20"/>
          <w:sz w:val="14"/>
        </w:rPr>
        <w:t>huge—increase</w:t>
      </w:r>
      <w:r>
        <w:rPr>
          <w:color w:val="231F20"/>
          <w:spacing w:val="1"/>
          <w:sz w:val="14"/>
        </w:rPr>
        <w:t> </w:t>
      </w:r>
      <w:r>
        <w:rPr>
          <w:color w:val="231F20"/>
          <w:sz w:val="14"/>
        </w:rPr>
        <w:t>in</w:t>
      </w:r>
      <w:r>
        <w:rPr>
          <w:color w:val="231F20"/>
          <w:spacing w:val="1"/>
          <w:sz w:val="14"/>
        </w:rPr>
        <w:t> </w:t>
      </w:r>
      <w:r>
        <w:rPr>
          <w:color w:val="231F20"/>
          <w:sz w:val="14"/>
        </w:rPr>
        <w:t>ridership,”</w:t>
      </w:r>
      <w:r>
        <w:rPr>
          <w:color w:val="231F20"/>
          <w:spacing w:val="2"/>
          <w:sz w:val="14"/>
        </w:rPr>
        <w:t> </w:t>
      </w:r>
      <w:r>
        <w:rPr>
          <w:i/>
          <w:color w:val="231F20"/>
          <w:sz w:val="14"/>
        </w:rPr>
        <w:t>Sherwood</w:t>
      </w:r>
      <w:r>
        <w:rPr>
          <w:i/>
          <w:color w:val="231F20"/>
          <w:spacing w:val="2"/>
          <w:sz w:val="14"/>
        </w:rPr>
        <w:t> </w:t>
      </w:r>
      <w:r>
        <w:rPr>
          <w:i/>
          <w:color w:val="231F20"/>
          <w:sz w:val="14"/>
        </w:rPr>
        <w:t>News</w:t>
      </w:r>
      <w:r>
        <w:rPr>
          <w:color w:val="231F20"/>
          <w:sz w:val="14"/>
        </w:rPr>
        <w:t>,</w:t>
      </w:r>
      <w:r>
        <w:rPr>
          <w:color w:val="231F20"/>
          <w:spacing w:val="1"/>
          <w:sz w:val="14"/>
        </w:rPr>
        <w:t> </w:t>
      </w:r>
      <w:r>
        <w:rPr>
          <w:color w:val="231F20"/>
          <w:sz w:val="14"/>
        </w:rPr>
        <w:t>November</w:t>
      </w:r>
      <w:r>
        <w:rPr>
          <w:color w:val="231F20"/>
          <w:spacing w:val="1"/>
          <w:sz w:val="14"/>
        </w:rPr>
        <w:t> </w:t>
      </w:r>
      <w:r>
        <w:rPr>
          <w:color w:val="231F20"/>
          <w:sz w:val="14"/>
        </w:rPr>
        <w:t>4,</w:t>
      </w:r>
      <w:r>
        <w:rPr>
          <w:color w:val="231F20"/>
          <w:spacing w:val="2"/>
          <w:sz w:val="14"/>
        </w:rPr>
        <w:t> </w:t>
      </w:r>
      <w:r>
        <w:rPr>
          <w:color w:val="231F20"/>
          <w:spacing w:val="-2"/>
          <w:sz w:val="14"/>
        </w:rPr>
        <w:t>2024.</w:t>
      </w:r>
    </w:p>
    <w:p>
      <w:pPr>
        <w:spacing w:line="170" w:lineRule="exact" w:before="0"/>
        <w:ind w:left="1858" w:right="0" w:firstLine="0"/>
        <w:jc w:val="left"/>
        <w:rPr>
          <w:sz w:val="14"/>
        </w:rPr>
      </w:pPr>
      <w:r>
        <w:rPr>
          <w:color w:val="231F20"/>
          <w:position w:val="5"/>
          <w:sz w:val="9"/>
        </w:rPr>
        <w:t>9</w:t>
      </w:r>
      <w:r>
        <w:rPr>
          <w:color w:val="231F20"/>
          <w:spacing w:val="56"/>
          <w:position w:val="5"/>
          <w:sz w:val="9"/>
        </w:rPr>
        <w:t>  </w:t>
      </w:r>
      <w:r>
        <w:rPr>
          <w:color w:val="231F20"/>
          <w:sz w:val="14"/>
        </w:rPr>
        <w:t>Sharon</w:t>
      </w:r>
      <w:r>
        <w:rPr>
          <w:color w:val="231F20"/>
          <w:spacing w:val="3"/>
          <w:sz w:val="14"/>
        </w:rPr>
        <w:t> </w:t>
      </w:r>
      <w:r>
        <w:rPr>
          <w:color w:val="231F20"/>
          <w:sz w:val="14"/>
        </w:rPr>
        <w:t>Feldman,</w:t>
      </w:r>
      <w:r>
        <w:rPr>
          <w:color w:val="231F20"/>
          <w:spacing w:val="3"/>
          <w:sz w:val="14"/>
        </w:rPr>
        <w:t> </w:t>
      </w:r>
      <w:r>
        <w:rPr>
          <w:color w:val="231F20"/>
          <w:sz w:val="14"/>
        </w:rPr>
        <w:t>“What</w:t>
      </w:r>
      <w:r>
        <w:rPr>
          <w:color w:val="231F20"/>
          <w:spacing w:val="2"/>
          <w:sz w:val="14"/>
        </w:rPr>
        <w:t> </w:t>
      </w:r>
      <w:r>
        <w:rPr>
          <w:color w:val="231F20"/>
          <w:sz w:val="14"/>
        </w:rPr>
        <w:t>we</w:t>
      </w:r>
      <w:r>
        <w:rPr>
          <w:color w:val="231F20"/>
          <w:spacing w:val="3"/>
          <w:sz w:val="14"/>
        </w:rPr>
        <w:t> </w:t>
      </w:r>
      <w:r>
        <w:rPr>
          <w:color w:val="231F20"/>
          <w:sz w:val="14"/>
        </w:rPr>
        <w:t>know</w:t>
      </w:r>
      <w:r>
        <w:rPr>
          <w:color w:val="231F20"/>
          <w:spacing w:val="2"/>
          <w:sz w:val="14"/>
        </w:rPr>
        <w:t> </w:t>
      </w:r>
      <w:r>
        <w:rPr>
          <w:color w:val="231F20"/>
          <w:sz w:val="14"/>
        </w:rPr>
        <w:t>about</w:t>
      </w:r>
      <w:r>
        <w:rPr>
          <w:color w:val="231F20"/>
          <w:spacing w:val="3"/>
          <w:sz w:val="14"/>
        </w:rPr>
        <w:t> </w:t>
      </w:r>
      <w:r>
        <w:rPr>
          <w:color w:val="231F20"/>
          <w:sz w:val="14"/>
        </w:rPr>
        <w:t>Waymo’s</w:t>
      </w:r>
      <w:r>
        <w:rPr>
          <w:color w:val="231F20"/>
          <w:spacing w:val="2"/>
          <w:sz w:val="14"/>
        </w:rPr>
        <w:t> </w:t>
      </w:r>
      <w:r>
        <w:rPr>
          <w:color w:val="231F20"/>
          <w:sz w:val="14"/>
        </w:rPr>
        <w:t>2025</w:t>
      </w:r>
      <w:r>
        <w:rPr>
          <w:color w:val="231F20"/>
          <w:spacing w:val="3"/>
          <w:sz w:val="14"/>
        </w:rPr>
        <w:t> </w:t>
      </w:r>
      <w:r>
        <w:rPr>
          <w:color w:val="231F20"/>
          <w:sz w:val="14"/>
        </w:rPr>
        <w:t>expansion</w:t>
      </w:r>
      <w:r>
        <w:rPr>
          <w:color w:val="231F20"/>
          <w:spacing w:val="2"/>
          <w:sz w:val="14"/>
        </w:rPr>
        <w:t> </w:t>
      </w:r>
      <w:r>
        <w:rPr>
          <w:color w:val="231F20"/>
          <w:sz w:val="14"/>
        </w:rPr>
        <w:t>plans,”</w:t>
      </w:r>
      <w:r>
        <w:rPr>
          <w:color w:val="231F20"/>
          <w:spacing w:val="3"/>
          <w:sz w:val="14"/>
        </w:rPr>
        <w:t> </w:t>
      </w:r>
      <w:r>
        <w:rPr>
          <w:i/>
          <w:color w:val="231F20"/>
          <w:sz w:val="14"/>
        </w:rPr>
        <w:t>Ars</w:t>
      </w:r>
      <w:r>
        <w:rPr>
          <w:i/>
          <w:color w:val="231F20"/>
          <w:spacing w:val="4"/>
          <w:sz w:val="14"/>
        </w:rPr>
        <w:t> </w:t>
      </w:r>
      <w:r>
        <w:rPr>
          <w:i/>
          <w:color w:val="231F20"/>
          <w:sz w:val="14"/>
        </w:rPr>
        <w:t>Technica</w:t>
      </w:r>
      <w:r>
        <w:rPr>
          <w:color w:val="231F20"/>
          <w:sz w:val="14"/>
        </w:rPr>
        <w:t>,</w:t>
      </w:r>
      <w:r>
        <w:rPr>
          <w:color w:val="231F20"/>
          <w:spacing w:val="2"/>
          <w:sz w:val="14"/>
        </w:rPr>
        <w:t> </w:t>
      </w:r>
      <w:r>
        <w:rPr>
          <w:color w:val="231F20"/>
          <w:sz w:val="14"/>
        </w:rPr>
        <w:t>February</w:t>
      </w:r>
      <w:r>
        <w:rPr>
          <w:color w:val="231F20"/>
          <w:spacing w:val="3"/>
          <w:sz w:val="14"/>
        </w:rPr>
        <w:t> </w:t>
      </w:r>
      <w:r>
        <w:rPr>
          <w:color w:val="231F20"/>
          <w:sz w:val="14"/>
        </w:rPr>
        <w:t>27,</w:t>
      </w:r>
      <w:r>
        <w:rPr>
          <w:color w:val="231F20"/>
          <w:spacing w:val="3"/>
          <w:sz w:val="14"/>
        </w:rPr>
        <w:t> </w:t>
      </w:r>
      <w:r>
        <w:rPr>
          <w:color w:val="231F20"/>
          <w:spacing w:val="-2"/>
          <w:sz w:val="14"/>
        </w:rPr>
        <w:t>2025.</w:t>
      </w:r>
    </w:p>
    <w:p>
      <w:pPr>
        <w:spacing w:before="0"/>
        <w:ind w:left="2028" w:right="529" w:hanging="171"/>
        <w:jc w:val="left"/>
        <w:rPr>
          <w:sz w:val="14"/>
        </w:rPr>
      </w:pPr>
      <w:r>
        <w:rPr>
          <w:color w:val="231F20"/>
          <w:position w:val="5"/>
          <w:sz w:val="9"/>
        </w:rPr>
        <w:t>10</w:t>
      </w:r>
      <w:r>
        <w:rPr>
          <w:color w:val="231F20"/>
          <w:spacing w:val="80"/>
          <w:position w:val="5"/>
          <w:sz w:val="9"/>
        </w:rPr>
        <w:t> </w:t>
      </w:r>
      <w:r>
        <w:rPr>
          <w:color w:val="231F20"/>
          <w:sz w:val="14"/>
        </w:rPr>
        <w:t>“Kodiak delivers first customer-owned autonomous robotrucks to Atlas Energy Solutions, completes 100 loads of proppant with first-ever</w:t>
      </w:r>
      <w:r>
        <w:rPr>
          <w:color w:val="231F20"/>
          <w:spacing w:val="40"/>
          <w:sz w:val="14"/>
        </w:rPr>
        <w:t> </w:t>
      </w:r>
      <w:r>
        <w:rPr>
          <w:color w:val="231F20"/>
          <w:sz w:val="14"/>
        </w:rPr>
        <w:t>driverless</w:t>
      </w:r>
      <w:r>
        <w:rPr>
          <w:color w:val="231F20"/>
          <w:spacing w:val="13"/>
          <w:sz w:val="14"/>
        </w:rPr>
        <w:t> </w:t>
      </w:r>
      <w:r>
        <w:rPr>
          <w:color w:val="231F20"/>
          <w:sz w:val="14"/>
        </w:rPr>
        <w:t>commercial</w:t>
      </w:r>
      <w:r>
        <w:rPr>
          <w:color w:val="231F20"/>
          <w:spacing w:val="13"/>
          <w:sz w:val="14"/>
        </w:rPr>
        <w:t> </w:t>
      </w:r>
      <w:r>
        <w:rPr>
          <w:color w:val="231F20"/>
          <w:sz w:val="14"/>
        </w:rPr>
        <w:t>semi-truck</w:t>
      </w:r>
      <w:r>
        <w:rPr>
          <w:color w:val="231F20"/>
          <w:spacing w:val="13"/>
          <w:sz w:val="14"/>
        </w:rPr>
        <w:t> </w:t>
      </w:r>
      <w:r>
        <w:rPr>
          <w:color w:val="231F20"/>
          <w:sz w:val="14"/>
        </w:rPr>
        <w:t>service,”</w:t>
      </w:r>
      <w:r>
        <w:rPr>
          <w:color w:val="231F20"/>
          <w:spacing w:val="13"/>
          <w:sz w:val="14"/>
        </w:rPr>
        <w:t> </w:t>
      </w:r>
      <w:r>
        <w:rPr>
          <w:color w:val="231F20"/>
          <w:sz w:val="14"/>
        </w:rPr>
        <w:t>Businesswire,</w:t>
      </w:r>
      <w:r>
        <w:rPr>
          <w:color w:val="231F20"/>
          <w:spacing w:val="13"/>
          <w:sz w:val="14"/>
        </w:rPr>
        <w:t> </w:t>
      </w:r>
      <w:r>
        <w:rPr>
          <w:color w:val="231F20"/>
          <w:sz w:val="14"/>
        </w:rPr>
        <w:t>January</w:t>
      </w:r>
      <w:r>
        <w:rPr>
          <w:color w:val="231F20"/>
          <w:spacing w:val="13"/>
          <w:sz w:val="14"/>
        </w:rPr>
        <w:t> </w:t>
      </w:r>
      <w:r>
        <w:rPr>
          <w:color w:val="231F20"/>
          <w:sz w:val="14"/>
        </w:rPr>
        <w:t>24,</w:t>
      </w:r>
      <w:r>
        <w:rPr>
          <w:color w:val="231F20"/>
          <w:spacing w:val="13"/>
          <w:sz w:val="14"/>
        </w:rPr>
        <w:t> </w:t>
      </w:r>
      <w:r>
        <w:rPr>
          <w:color w:val="231F20"/>
          <w:sz w:val="14"/>
        </w:rPr>
        <w:t>2025.</w:t>
      </w:r>
    </w:p>
    <w:p>
      <w:pPr>
        <w:spacing w:after="0"/>
        <w:jc w:val="left"/>
        <w:rPr>
          <w:sz w:val="14"/>
        </w:rPr>
        <w:sectPr>
          <w:type w:val="continuous"/>
          <w:pgSz w:w="12240" w:h="15840"/>
          <w:pgMar w:header="0" w:footer="502" w:top="1820" w:bottom="280" w:left="680" w:right="680"/>
        </w:sectPr>
      </w:pPr>
    </w:p>
    <w:p>
      <w:pPr>
        <w:spacing w:line="268" w:lineRule="auto" w:before="100"/>
        <w:ind w:left="2595" w:right="0" w:hanging="284"/>
        <w:jc w:val="left"/>
        <w:rPr>
          <w:sz w:val="19"/>
        </w:rPr>
      </w:pPr>
      <w:r>
        <w:rPr>
          <w:color w:val="231F20"/>
          <w:sz w:val="19"/>
        </w:rPr>
        <w:t>—</w:t>
      </w:r>
      <w:r>
        <w:rPr>
          <w:color w:val="231F20"/>
          <w:spacing w:val="37"/>
          <w:sz w:val="19"/>
        </w:rPr>
        <w:t> </w:t>
      </w:r>
      <w:r>
        <w:rPr>
          <w:rFonts w:ascii="Arial" w:hAnsi="Arial"/>
          <w:i/>
          <w:color w:val="231F20"/>
          <w:sz w:val="19"/>
        </w:rPr>
        <w:t>Urban</w:t>
      </w:r>
      <w:r>
        <w:rPr>
          <w:rFonts w:ascii="Arial" w:hAnsi="Arial"/>
          <w:i/>
          <w:color w:val="231F20"/>
          <w:spacing w:val="-18"/>
          <w:sz w:val="19"/>
        </w:rPr>
        <w:t> </w:t>
      </w:r>
      <w:r>
        <w:rPr>
          <w:rFonts w:ascii="Arial" w:hAnsi="Arial"/>
          <w:i/>
          <w:color w:val="231F20"/>
          <w:sz w:val="19"/>
        </w:rPr>
        <w:t>air</w:t>
      </w:r>
      <w:r>
        <w:rPr>
          <w:rFonts w:ascii="Arial" w:hAnsi="Arial"/>
          <w:i/>
          <w:color w:val="231F20"/>
          <w:spacing w:val="-18"/>
          <w:sz w:val="19"/>
        </w:rPr>
        <w:t> </w:t>
      </w:r>
      <w:r>
        <w:rPr>
          <w:rFonts w:ascii="Arial" w:hAnsi="Arial"/>
          <w:i/>
          <w:color w:val="231F20"/>
          <w:sz w:val="19"/>
        </w:rPr>
        <w:t>mobility</w:t>
      </w:r>
      <w:r>
        <w:rPr>
          <w:rFonts w:ascii="Arial" w:hAnsi="Arial"/>
          <w:i/>
          <w:color w:val="231F20"/>
          <w:spacing w:val="-18"/>
          <w:sz w:val="19"/>
        </w:rPr>
        <w:t> </w:t>
      </w:r>
      <w:r>
        <w:rPr>
          <w:rFonts w:ascii="Arial" w:hAnsi="Arial"/>
          <w:i/>
          <w:color w:val="231F20"/>
          <w:sz w:val="19"/>
        </w:rPr>
        <w:t>players</w:t>
      </w:r>
      <w:r>
        <w:rPr>
          <w:rFonts w:ascii="Arial" w:hAnsi="Arial"/>
          <w:i/>
          <w:color w:val="231F20"/>
          <w:spacing w:val="-18"/>
          <w:sz w:val="19"/>
        </w:rPr>
        <w:t> </w:t>
      </w:r>
      <w:r>
        <w:rPr>
          <w:rFonts w:ascii="Arial" w:hAnsi="Arial"/>
          <w:i/>
          <w:color w:val="231F20"/>
          <w:sz w:val="19"/>
        </w:rPr>
        <w:t>are</w:t>
      </w:r>
      <w:r>
        <w:rPr>
          <w:rFonts w:ascii="Arial" w:hAnsi="Arial"/>
          <w:i/>
          <w:color w:val="231F20"/>
          <w:spacing w:val="-18"/>
          <w:sz w:val="19"/>
        </w:rPr>
        <w:t> </w:t>
      </w:r>
      <w:r>
        <w:rPr>
          <w:rFonts w:ascii="Arial" w:hAnsi="Arial"/>
          <w:i/>
          <w:color w:val="231F20"/>
          <w:sz w:val="19"/>
        </w:rPr>
        <w:t>making</w:t>
      </w:r>
      <w:r>
        <w:rPr>
          <w:rFonts w:ascii="Arial" w:hAnsi="Arial"/>
          <w:i/>
          <w:color w:val="231F20"/>
          <w:spacing w:val="-18"/>
          <w:sz w:val="19"/>
        </w:rPr>
        <w:t> </w:t>
      </w:r>
      <w:r>
        <w:rPr>
          <w:rFonts w:ascii="Arial" w:hAnsi="Arial"/>
          <w:i/>
          <w:color w:val="231F20"/>
          <w:sz w:val="19"/>
        </w:rPr>
        <w:t>steady</w:t>
      </w:r>
      <w:r>
        <w:rPr>
          <w:rFonts w:ascii="Arial" w:hAnsi="Arial"/>
          <w:i/>
          <w:color w:val="231F20"/>
          <w:sz w:val="19"/>
        </w:rPr>
        <w:t> progress toward commercialization. </w:t>
      </w:r>
      <w:r>
        <w:rPr>
          <w:color w:val="231F20"/>
          <w:sz w:val="19"/>
        </w:rPr>
        <w:t>Archer Aviation’s</w:t>
      </w:r>
      <w:r>
        <w:rPr>
          <w:color w:val="231F20"/>
          <w:spacing w:val="-4"/>
          <w:sz w:val="19"/>
        </w:rPr>
        <w:t> </w:t>
      </w:r>
      <w:r>
        <w:rPr>
          <w:color w:val="231F20"/>
          <w:sz w:val="19"/>
        </w:rPr>
        <w:t>Midnight</w:t>
      </w:r>
      <w:r>
        <w:rPr>
          <w:color w:val="231F20"/>
          <w:spacing w:val="-4"/>
          <w:sz w:val="19"/>
        </w:rPr>
        <w:t> </w:t>
      </w:r>
      <w:r>
        <w:rPr>
          <w:color w:val="231F20"/>
          <w:sz w:val="19"/>
        </w:rPr>
        <w:t>air</w:t>
      </w:r>
      <w:r>
        <w:rPr>
          <w:color w:val="231F20"/>
          <w:spacing w:val="-4"/>
          <w:sz w:val="19"/>
        </w:rPr>
        <w:t> </w:t>
      </w:r>
      <w:r>
        <w:rPr>
          <w:color w:val="231F20"/>
          <w:sz w:val="19"/>
        </w:rPr>
        <w:t>taxi,</w:t>
      </w:r>
      <w:r>
        <w:rPr>
          <w:color w:val="231F20"/>
          <w:spacing w:val="-4"/>
          <w:sz w:val="19"/>
        </w:rPr>
        <w:t> </w:t>
      </w:r>
      <w:r>
        <w:rPr>
          <w:color w:val="231F20"/>
          <w:sz w:val="19"/>
        </w:rPr>
        <w:t>designed</w:t>
      </w:r>
      <w:r>
        <w:rPr>
          <w:color w:val="231F20"/>
          <w:spacing w:val="-4"/>
          <w:sz w:val="19"/>
        </w:rPr>
        <w:t> </w:t>
      </w:r>
      <w:r>
        <w:rPr>
          <w:color w:val="231F20"/>
          <w:sz w:val="19"/>
        </w:rPr>
        <w:t>for</w:t>
      </w:r>
      <w:r>
        <w:rPr>
          <w:color w:val="231F20"/>
          <w:spacing w:val="-4"/>
          <w:sz w:val="19"/>
        </w:rPr>
        <w:t> </w:t>
      </w:r>
      <w:r>
        <w:rPr>
          <w:color w:val="231F20"/>
          <w:sz w:val="19"/>
        </w:rPr>
        <w:t>short- distance urban transportation, is preparing</w:t>
      </w:r>
    </w:p>
    <w:p>
      <w:pPr>
        <w:pStyle w:val="BodyText"/>
        <w:spacing w:line="268" w:lineRule="auto" w:before="1"/>
        <w:ind w:left="2595" w:right="187"/>
      </w:pPr>
      <w:r>
        <w:rPr>
          <w:color w:val="231F20"/>
        </w:rPr>
        <w:t>to launch in its first market commercially.</w:t>
      </w:r>
      <w:r>
        <w:rPr>
          <w:color w:val="231F20"/>
          <w:position w:val="5"/>
          <w:sz w:val="9"/>
        </w:rPr>
        <w:t>11</w:t>
      </w:r>
      <w:r>
        <w:rPr>
          <w:color w:val="231F20"/>
          <w:spacing w:val="40"/>
          <w:position w:val="5"/>
          <w:sz w:val="9"/>
        </w:rPr>
        <w:t> </w:t>
      </w:r>
      <w:r>
        <w:rPr>
          <w:color w:val="231F20"/>
        </w:rPr>
        <w:t>Joby Aviation has made progress toward FAA</w:t>
      </w:r>
    </w:p>
    <w:p>
      <w:pPr>
        <w:pStyle w:val="BodyText"/>
        <w:ind w:left="2595"/>
        <w:rPr>
          <w:sz w:val="9"/>
        </w:rPr>
      </w:pPr>
      <w:r>
        <w:rPr>
          <w:color w:val="231F20"/>
        </w:rPr>
        <w:t>certification</w:t>
      </w:r>
      <w:r>
        <w:rPr>
          <w:color w:val="231F20"/>
          <w:spacing w:val="-3"/>
        </w:rPr>
        <w:t> </w:t>
      </w:r>
      <w:r>
        <w:rPr>
          <w:color w:val="231F20"/>
        </w:rPr>
        <w:t>and</w:t>
      </w:r>
      <w:r>
        <w:rPr>
          <w:color w:val="231F20"/>
          <w:spacing w:val="-2"/>
        </w:rPr>
        <w:t> </w:t>
      </w:r>
      <w:r>
        <w:rPr>
          <w:color w:val="231F20"/>
        </w:rPr>
        <w:t>aims</w:t>
      </w:r>
      <w:r>
        <w:rPr>
          <w:color w:val="231F20"/>
          <w:spacing w:val="-2"/>
        </w:rPr>
        <w:t> </w:t>
      </w:r>
      <w:r>
        <w:rPr>
          <w:color w:val="231F20"/>
        </w:rPr>
        <w:t>to</w:t>
      </w:r>
      <w:r>
        <w:rPr>
          <w:color w:val="231F20"/>
          <w:spacing w:val="-2"/>
        </w:rPr>
        <w:t> </w:t>
      </w:r>
      <w:r>
        <w:rPr>
          <w:color w:val="231F20"/>
        </w:rPr>
        <w:t>begin</w:t>
      </w:r>
      <w:r>
        <w:rPr>
          <w:color w:val="231F20"/>
          <w:spacing w:val="-2"/>
        </w:rPr>
        <w:t> </w:t>
      </w:r>
      <w:r>
        <w:rPr>
          <w:color w:val="231F20"/>
        </w:rPr>
        <w:t>operations</w:t>
      </w:r>
      <w:r>
        <w:rPr>
          <w:color w:val="231F20"/>
          <w:spacing w:val="-2"/>
        </w:rPr>
        <w:t> soon.</w:t>
      </w:r>
      <w:r>
        <w:rPr>
          <w:color w:val="231F20"/>
          <w:spacing w:val="-2"/>
          <w:position w:val="5"/>
          <w:sz w:val="9"/>
        </w:rPr>
        <w:t>12</w:t>
      </w:r>
    </w:p>
    <w:p>
      <w:pPr>
        <w:pStyle w:val="BodyText"/>
        <w:spacing w:line="268" w:lineRule="auto" w:before="142"/>
        <w:ind w:left="2311"/>
      </w:pPr>
      <w:r>
        <w:rPr>
          <w:color w:val="231F20"/>
        </w:rPr>
        <w:t>The</w:t>
      </w:r>
      <w:r>
        <w:rPr>
          <w:color w:val="231F20"/>
          <w:spacing w:val="-6"/>
        </w:rPr>
        <w:t> </w:t>
      </w:r>
      <w:r>
        <w:rPr>
          <w:color w:val="231F20"/>
        </w:rPr>
        <w:t>following</w:t>
      </w:r>
      <w:r>
        <w:rPr>
          <w:color w:val="231F20"/>
          <w:spacing w:val="-6"/>
        </w:rPr>
        <w:t> </w:t>
      </w:r>
      <w:r>
        <w:rPr>
          <w:color w:val="231F20"/>
        </w:rPr>
        <w:t>is</w:t>
      </w:r>
      <w:r>
        <w:rPr>
          <w:color w:val="231F20"/>
          <w:spacing w:val="-6"/>
        </w:rPr>
        <w:t> </w:t>
      </w:r>
      <w:r>
        <w:rPr>
          <w:color w:val="231F20"/>
        </w:rPr>
        <w:t>a</w:t>
      </w:r>
      <w:r>
        <w:rPr>
          <w:color w:val="231F20"/>
          <w:spacing w:val="-6"/>
        </w:rPr>
        <w:t> </w:t>
      </w:r>
      <w:r>
        <w:rPr>
          <w:color w:val="231F20"/>
        </w:rPr>
        <w:t>real-world</w:t>
      </w:r>
      <w:r>
        <w:rPr>
          <w:color w:val="231F20"/>
          <w:spacing w:val="-6"/>
        </w:rPr>
        <w:t> </w:t>
      </w:r>
      <w:r>
        <w:rPr>
          <w:color w:val="231F20"/>
        </w:rPr>
        <w:t>example</w:t>
      </w:r>
      <w:r>
        <w:rPr>
          <w:color w:val="231F20"/>
          <w:spacing w:val="-6"/>
        </w:rPr>
        <w:t> </w:t>
      </w:r>
      <w:r>
        <w:rPr>
          <w:color w:val="231F20"/>
        </w:rPr>
        <w:t>of </w:t>
      </w:r>
      <w:r>
        <w:rPr>
          <w:color w:val="231F20"/>
          <w:spacing w:val="-2"/>
        </w:rPr>
        <w:t>micromobility:</w:t>
      </w:r>
    </w:p>
    <w:p>
      <w:pPr>
        <w:pStyle w:val="ListParagraph"/>
        <w:numPr>
          <w:ilvl w:val="0"/>
          <w:numId w:val="44"/>
        </w:numPr>
        <w:tabs>
          <w:tab w:pos="2596" w:val="left" w:leader="none"/>
        </w:tabs>
        <w:spacing w:line="273" w:lineRule="auto" w:before="113" w:after="0"/>
        <w:ind w:left="2595" w:right="107" w:hanging="284"/>
        <w:jc w:val="left"/>
        <w:rPr>
          <w:sz w:val="19"/>
        </w:rPr>
      </w:pPr>
      <w:r>
        <w:rPr>
          <w:rFonts w:ascii="Arial" w:hAnsi="Arial"/>
          <w:i/>
          <w:color w:val="231F20"/>
          <w:sz w:val="19"/>
        </w:rPr>
        <w:t>In</w:t>
      </w:r>
      <w:r>
        <w:rPr>
          <w:rFonts w:ascii="Arial" w:hAnsi="Arial"/>
          <w:i/>
          <w:color w:val="231F20"/>
          <w:spacing w:val="-18"/>
          <w:sz w:val="19"/>
        </w:rPr>
        <w:t> </w:t>
      </w:r>
      <w:r>
        <w:rPr>
          <w:rFonts w:ascii="Arial" w:hAnsi="Arial"/>
          <w:i/>
          <w:color w:val="231F20"/>
          <w:sz w:val="19"/>
        </w:rPr>
        <w:t>2024,</w:t>
      </w:r>
      <w:r>
        <w:rPr>
          <w:rFonts w:ascii="Arial" w:hAnsi="Arial"/>
          <w:i/>
          <w:color w:val="231F20"/>
          <w:spacing w:val="-18"/>
          <w:sz w:val="19"/>
        </w:rPr>
        <w:t> </w:t>
      </w:r>
      <w:r>
        <w:rPr>
          <w:rFonts w:ascii="Arial" w:hAnsi="Arial"/>
          <w:i/>
          <w:color w:val="231F20"/>
          <w:sz w:val="19"/>
        </w:rPr>
        <w:t>Lime</w:t>
      </w:r>
      <w:r>
        <w:rPr>
          <w:rFonts w:ascii="Arial" w:hAnsi="Arial"/>
          <w:i/>
          <w:color w:val="231F20"/>
          <w:spacing w:val="-18"/>
          <w:sz w:val="19"/>
        </w:rPr>
        <w:t> </w:t>
      </w:r>
      <w:r>
        <w:rPr>
          <w:rFonts w:ascii="Arial" w:hAnsi="Arial"/>
          <w:i/>
          <w:color w:val="231F20"/>
          <w:sz w:val="19"/>
        </w:rPr>
        <w:t>expanded</w:t>
      </w:r>
      <w:r>
        <w:rPr>
          <w:rFonts w:ascii="Arial" w:hAnsi="Arial"/>
          <w:i/>
          <w:color w:val="231F20"/>
          <w:spacing w:val="-18"/>
          <w:sz w:val="19"/>
        </w:rPr>
        <w:t> </w:t>
      </w:r>
      <w:r>
        <w:rPr>
          <w:rFonts w:ascii="Arial" w:hAnsi="Arial"/>
          <w:i/>
          <w:color w:val="231F20"/>
          <w:sz w:val="19"/>
        </w:rPr>
        <w:t>to</w:t>
      </w:r>
      <w:r>
        <w:rPr>
          <w:rFonts w:ascii="Arial" w:hAnsi="Arial"/>
          <w:i/>
          <w:color w:val="231F20"/>
          <w:spacing w:val="-18"/>
          <w:sz w:val="19"/>
        </w:rPr>
        <w:t> </w:t>
      </w:r>
      <w:r>
        <w:rPr>
          <w:rFonts w:ascii="Arial" w:hAnsi="Arial"/>
          <w:i/>
          <w:color w:val="231F20"/>
          <w:sz w:val="19"/>
        </w:rPr>
        <w:t>more</w:t>
      </w:r>
      <w:r>
        <w:rPr>
          <w:rFonts w:ascii="Arial" w:hAnsi="Arial"/>
          <w:i/>
          <w:color w:val="231F20"/>
          <w:spacing w:val="-18"/>
          <w:sz w:val="19"/>
        </w:rPr>
        <w:t> </w:t>
      </w:r>
      <w:r>
        <w:rPr>
          <w:rFonts w:ascii="Arial" w:hAnsi="Arial"/>
          <w:i/>
          <w:color w:val="231F20"/>
          <w:sz w:val="19"/>
        </w:rPr>
        <w:t>than</w:t>
      </w:r>
      <w:r>
        <w:rPr>
          <w:rFonts w:ascii="Arial" w:hAnsi="Arial"/>
          <w:i/>
          <w:color w:val="231F20"/>
          <w:spacing w:val="-18"/>
          <w:sz w:val="19"/>
        </w:rPr>
        <w:t> </w:t>
      </w:r>
      <w:r>
        <w:rPr>
          <w:rFonts w:ascii="Arial" w:hAnsi="Arial"/>
          <w:i/>
          <w:color w:val="231F20"/>
          <w:sz w:val="19"/>
        </w:rPr>
        <w:t>20</w:t>
      </w:r>
      <w:r>
        <w:rPr>
          <w:rFonts w:ascii="Arial" w:hAnsi="Arial"/>
          <w:i/>
          <w:color w:val="231F20"/>
          <w:spacing w:val="-18"/>
          <w:sz w:val="19"/>
        </w:rPr>
        <w:t> </w:t>
      </w:r>
      <w:r>
        <w:rPr>
          <w:rFonts w:ascii="Arial" w:hAnsi="Arial"/>
          <w:i/>
          <w:color w:val="231F20"/>
          <w:sz w:val="19"/>
        </w:rPr>
        <w:t>new</w:t>
      </w:r>
      <w:r>
        <w:rPr>
          <w:rFonts w:ascii="Arial" w:hAnsi="Arial"/>
          <w:i/>
          <w:color w:val="231F20"/>
          <w:sz w:val="19"/>
        </w:rPr>
        <w:t> cities</w:t>
      </w:r>
      <w:r>
        <w:rPr>
          <w:rFonts w:ascii="Arial" w:hAnsi="Arial"/>
          <w:i/>
          <w:color w:val="231F20"/>
          <w:spacing w:val="-17"/>
          <w:sz w:val="19"/>
        </w:rPr>
        <w:t> </w:t>
      </w:r>
      <w:r>
        <w:rPr>
          <w:rFonts w:ascii="Arial" w:hAnsi="Arial"/>
          <w:i/>
          <w:color w:val="231F20"/>
          <w:sz w:val="19"/>
        </w:rPr>
        <w:t>globally,</w:t>
      </w:r>
      <w:r>
        <w:rPr>
          <w:rFonts w:ascii="Arial" w:hAnsi="Arial"/>
          <w:i/>
          <w:color w:val="231F20"/>
          <w:spacing w:val="-17"/>
          <w:sz w:val="19"/>
        </w:rPr>
        <w:t> </w:t>
      </w:r>
      <w:r>
        <w:rPr>
          <w:rFonts w:ascii="Arial" w:hAnsi="Arial"/>
          <w:i/>
          <w:color w:val="231F20"/>
          <w:sz w:val="19"/>
        </w:rPr>
        <w:t>including</w:t>
      </w:r>
      <w:r>
        <w:rPr>
          <w:rFonts w:ascii="Arial" w:hAnsi="Arial"/>
          <w:i/>
          <w:color w:val="231F20"/>
          <w:spacing w:val="-17"/>
          <w:sz w:val="19"/>
        </w:rPr>
        <w:t> </w:t>
      </w:r>
      <w:r>
        <w:rPr>
          <w:rFonts w:ascii="Arial" w:hAnsi="Arial"/>
          <w:i/>
          <w:color w:val="231F20"/>
          <w:sz w:val="19"/>
        </w:rPr>
        <w:t>Tokyo</w:t>
      </w:r>
      <w:r>
        <w:rPr>
          <w:rFonts w:ascii="Arial" w:hAnsi="Arial"/>
          <w:i/>
          <w:color w:val="231F20"/>
          <w:spacing w:val="-17"/>
          <w:sz w:val="19"/>
        </w:rPr>
        <w:t> </w:t>
      </w:r>
      <w:r>
        <w:rPr>
          <w:rFonts w:ascii="Arial" w:hAnsi="Arial"/>
          <w:i/>
          <w:color w:val="231F20"/>
          <w:sz w:val="19"/>
        </w:rPr>
        <w:t>and</w:t>
      </w:r>
      <w:r>
        <w:rPr>
          <w:rFonts w:ascii="Arial" w:hAnsi="Arial"/>
          <w:i/>
          <w:color w:val="231F20"/>
          <w:spacing w:val="-17"/>
          <w:sz w:val="19"/>
        </w:rPr>
        <w:t> </w:t>
      </w:r>
      <w:r>
        <w:rPr>
          <w:rFonts w:ascii="Arial" w:hAnsi="Arial"/>
          <w:i/>
          <w:color w:val="231F20"/>
          <w:sz w:val="19"/>
        </w:rPr>
        <w:t>Athens, Greece. </w:t>
      </w:r>
      <w:r>
        <w:rPr>
          <w:color w:val="231F20"/>
          <w:sz w:val="19"/>
        </w:rPr>
        <w:t>The company also surpassed 750 million lifetime rides, a notable shift toward more</w:t>
      </w:r>
      <w:r>
        <w:rPr>
          <w:color w:val="231F20"/>
          <w:spacing w:val="-3"/>
          <w:sz w:val="19"/>
        </w:rPr>
        <w:t> </w:t>
      </w:r>
      <w:r>
        <w:rPr>
          <w:color w:val="231F20"/>
          <w:sz w:val="19"/>
        </w:rPr>
        <w:t>sustainable</w:t>
      </w:r>
      <w:r>
        <w:rPr>
          <w:color w:val="231F20"/>
          <w:spacing w:val="-3"/>
          <w:sz w:val="19"/>
        </w:rPr>
        <w:t> </w:t>
      </w:r>
      <w:r>
        <w:rPr>
          <w:color w:val="231F20"/>
          <w:sz w:val="19"/>
        </w:rPr>
        <w:t>urban</w:t>
      </w:r>
      <w:r>
        <w:rPr>
          <w:color w:val="231F20"/>
          <w:spacing w:val="-3"/>
          <w:sz w:val="19"/>
        </w:rPr>
        <w:t> </w:t>
      </w:r>
      <w:r>
        <w:rPr>
          <w:color w:val="231F20"/>
          <w:sz w:val="19"/>
        </w:rPr>
        <w:t>transportation</w:t>
      </w:r>
      <w:r>
        <w:rPr>
          <w:color w:val="231F20"/>
          <w:spacing w:val="-3"/>
          <w:sz w:val="19"/>
        </w:rPr>
        <w:t> </w:t>
      </w:r>
      <w:r>
        <w:rPr>
          <w:color w:val="231F20"/>
          <w:sz w:val="19"/>
        </w:rPr>
        <w:t>options.</w:t>
      </w:r>
    </w:p>
    <w:p>
      <w:pPr>
        <w:pStyle w:val="BodyText"/>
        <w:spacing w:line="268" w:lineRule="auto"/>
        <w:ind w:left="2595" w:right="19"/>
        <w:jc w:val="both"/>
        <w:rPr>
          <w:sz w:val="9"/>
        </w:rPr>
      </w:pPr>
      <w:r>
        <w:rPr>
          <w:color w:val="231F20"/>
        </w:rPr>
        <w:t>Lime’s expansion reflects the growing interest in micromobility solutions as cities explore ways to reduce congestion and emissions.</w:t>
      </w:r>
      <w:r>
        <w:rPr>
          <w:color w:val="231F20"/>
          <w:position w:val="5"/>
          <w:sz w:val="9"/>
        </w:rPr>
        <w:t>13</w:t>
      </w:r>
    </w:p>
    <w:p>
      <w:pPr>
        <w:pStyle w:val="BodyText"/>
        <w:spacing w:line="268" w:lineRule="auto" w:before="108"/>
        <w:ind w:left="2311" w:right="164"/>
        <w:jc w:val="both"/>
      </w:pPr>
      <w:r>
        <w:rPr>
          <w:color w:val="231F20"/>
        </w:rPr>
        <w:t>The</w:t>
      </w:r>
      <w:r>
        <w:rPr>
          <w:color w:val="231F20"/>
          <w:spacing w:val="-7"/>
        </w:rPr>
        <w:t> </w:t>
      </w:r>
      <w:r>
        <w:rPr>
          <w:color w:val="231F20"/>
        </w:rPr>
        <w:t>following</w:t>
      </w:r>
      <w:r>
        <w:rPr>
          <w:color w:val="231F20"/>
          <w:spacing w:val="-7"/>
        </w:rPr>
        <w:t> </w:t>
      </w:r>
      <w:r>
        <w:rPr>
          <w:color w:val="231F20"/>
        </w:rPr>
        <w:t>is</w:t>
      </w:r>
      <w:r>
        <w:rPr>
          <w:color w:val="231F20"/>
          <w:spacing w:val="-7"/>
        </w:rPr>
        <w:t> </w:t>
      </w:r>
      <w:r>
        <w:rPr>
          <w:color w:val="231F20"/>
        </w:rPr>
        <w:t>a</w:t>
      </w:r>
      <w:r>
        <w:rPr>
          <w:color w:val="231F20"/>
          <w:spacing w:val="-7"/>
        </w:rPr>
        <w:t> </w:t>
      </w:r>
      <w:r>
        <w:rPr>
          <w:color w:val="231F20"/>
        </w:rPr>
        <w:t>real-world</w:t>
      </w:r>
      <w:r>
        <w:rPr>
          <w:color w:val="231F20"/>
          <w:spacing w:val="-7"/>
        </w:rPr>
        <w:t> </w:t>
      </w:r>
      <w:r>
        <w:rPr>
          <w:color w:val="231F20"/>
        </w:rPr>
        <w:t>example</w:t>
      </w:r>
      <w:r>
        <w:rPr>
          <w:color w:val="231F20"/>
          <w:spacing w:val="-7"/>
        </w:rPr>
        <w:t> </w:t>
      </w:r>
      <w:r>
        <w:rPr>
          <w:color w:val="231F20"/>
        </w:rPr>
        <w:t>of</w:t>
      </w:r>
      <w:r>
        <w:rPr>
          <w:color w:val="231F20"/>
          <w:spacing w:val="-7"/>
        </w:rPr>
        <w:t> </w:t>
      </w:r>
      <w:r>
        <w:rPr>
          <w:color w:val="231F20"/>
        </w:rPr>
        <w:t>innovative water mobility technologies:</w:t>
      </w:r>
    </w:p>
    <w:p>
      <w:pPr>
        <w:pStyle w:val="ListParagraph"/>
        <w:numPr>
          <w:ilvl w:val="0"/>
          <w:numId w:val="44"/>
        </w:numPr>
        <w:tabs>
          <w:tab w:pos="2596" w:val="left" w:leader="none"/>
        </w:tabs>
        <w:spacing w:line="268" w:lineRule="auto" w:before="114" w:after="0"/>
        <w:ind w:left="2595" w:right="37" w:hanging="284"/>
        <w:jc w:val="left"/>
        <w:rPr>
          <w:sz w:val="9"/>
        </w:rPr>
      </w:pPr>
      <w:r>
        <w:rPr>
          <w:rFonts w:ascii="Arial" w:hAnsi="Arial"/>
          <w:i/>
          <w:color w:val="231F20"/>
          <w:sz w:val="19"/>
        </w:rPr>
        <w:t>Launched</w:t>
      </w:r>
      <w:r>
        <w:rPr>
          <w:rFonts w:ascii="Arial" w:hAnsi="Arial"/>
          <w:i/>
          <w:color w:val="231F20"/>
          <w:spacing w:val="-17"/>
          <w:sz w:val="19"/>
        </w:rPr>
        <w:t> </w:t>
      </w:r>
      <w:r>
        <w:rPr>
          <w:rFonts w:ascii="Arial" w:hAnsi="Arial"/>
          <w:i/>
          <w:color w:val="231F20"/>
          <w:sz w:val="19"/>
        </w:rPr>
        <w:t>in</w:t>
      </w:r>
      <w:r>
        <w:rPr>
          <w:rFonts w:ascii="Arial" w:hAnsi="Arial"/>
          <w:i/>
          <w:color w:val="231F20"/>
          <w:spacing w:val="-17"/>
          <w:sz w:val="19"/>
        </w:rPr>
        <w:t> </w:t>
      </w:r>
      <w:r>
        <w:rPr>
          <w:rFonts w:ascii="Arial" w:hAnsi="Arial"/>
          <w:i/>
          <w:color w:val="231F20"/>
          <w:sz w:val="19"/>
        </w:rPr>
        <w:t>2024,</w:t>
      </w:r>
      <w:r>
        <w:rPr>
          <w:rFonts w:ascii="Arial" w:hAnsi="Arial"/>
          <w:i/>
          <w:color w:val="231F20"/>
          <w:spacing w:val="-17"/>
          <w:sz w:val="19"/>
        </w:rPr>
        <w:t> </w:t>
      </w:r>
      <w:r>
        <w:rPr>
          <w:rFonts w:ascii="Arial" w:hAnsi="Arial"/>
          <w:i/>
          <w:color w:val="231F20"/>
          <w:sz w:val="19"/>
        </w:rPr>
        <w:t>the</w:t>
      </w:r>
      <w:r>
        <w:rPr>
          <w:rFonts w:ascii="Arial" w:hAnsi="Arial"/>
          <w:i/>
          <w:color w:val="231F20"/>
          <w:spacing w:val="-17"/>
          <w:sz w:val="19"/>
        </w:rPr>
        <w:t> </w:t>
      </w:r>
      <w:r>
        <w:rPr>
          <w:rFonts w:ascii="Arial" w:hAnsi="Arial"/>
          <w:i/>
          <w:color w:val="231F20"/>
          <w:sz w:val="19"/>
        </w:rPr>
        <w:t>Candela</w:t>
      </w:r>
      <w:r>
        <w:rPr>
          <w:rFonts w:ascii="Arial" w:hAnsi="Arial"/>
          <w:i/>
          <w:color w:val="231F20"/>
          <w:spacing w:val="-17"/>
          <w:sz w:val="19"/>
        </w:rPr>
        <w:t> </w:t>
      </w:r>
      <w:r>
        <w:rPr>
          <w:rFonts w:ascii="Arial" w:hAnsi="Arial"/>
          <w:i/>
          <w:color w:val="231F20"/>
          <w:sz w:val="19"/>
        </w:rPr>
        <w:t>P-12</w:t>
      </w:r>
      <w:r>
        <w:rPr>
          <w:rFonts w:ascii="Arial" w:hAnsi="Arial"/>
          <w:i/>
          <w:color w:val="231F20"/>
          <w:spacing w:val="-17"/>
          <w:sz w:val="19"/>
        </w:rPr>
        <w:t> </w:t>
      </w:r>
      <w:r>
        <w:rPr>
          <w:rFonts w:ascii="Arial" w:hAnsi="Arial"/>
          <w:i/>
          <w:color w:val="231F20"/>
          <w:sz w:val="19"/>
        </w:rPr>
        <w:t>Nova</w:t>
      </w:r>
      <w:r>
        <w:rPr>
          <w:rFonts w:ascii="Arial" w:hAnsi="Arial"/>
          <w:i/>
          <w:color w:val="231F20"/>
          <w:spacing w:val="-17"/>
          <w:sz w:val="19"/>
        </w:rPr>
        <w:t> </w:t>
      </w:r>
      <w:r>
        <w:rPr>
          <w:rFonts w:ascii="Arial" w:hAnsi="Arial"/>
          <w:i/>
          <w:color w:val="231F20"/>
          <w:sz w:val="19"/>
        </w:rPr>
        <w:t>is</w:t>
      </w:r>
      <w:r>
        <w:rPr>
          <w:rFonts w:ascii="Arial" w:hAnsi="Arial"/>
          <w:i/>
          <w:color w:val="231F20"/>
          <w:sz w:val="19"/>
        </w:rPr>
        <w:t> the</w:t>
      </w:r>
      <w:r>
        <w:rPr>
          <w:rFonts w:ascii="Arial" w:hAnsi="Arial"/>
          <w:i/>
          <w:color w:val="231F20"/>
          <w:spacing w:val="-18"/>
          <w:sz w:val="19"/>
        </w:rPr>
        <w:t> </w:t>
      </w:r>
      <w:r>
        <w:rPr>
          <w:rFonts w:ascii="Arial" w:hAnsi="Arial"/>
          <w:i/>
          <w:color w:val="231F20"/>
          <w:sz w:val="19"/>
        </w:rPr>
        <w:t>world’s</w:t>
      </w:r>
      <w:r>
        <w:rPr>
          <w:rFonts w:ascii="Arial" w:hAnsi="Arial"/>
          <w:i/>
          <w:color w:val="231F20"/>
          <w:spacing w:val="-18"/>
          <w:sz w:val="19"/>
        </w:rPr>
        <w:t> </w:t>
      </w:r>
      <w:r>
        <w:rPr>
          <w:rFonts w:ascii="Arial" w:hAnsi="Arial"/>
          <w:i/>
          <w:color w:val="231F20"/>
          <w:sz w:val="19"/>
        </w:rPr>
        <w:t>first</w:t>
      </w:r>
      <w:r>
        <w:rPr>
          <w:rFonts w:ascii="Arial" w:hAnsi="Arial"/>
          <w:i/>
          <w:color w:val="231F20"/>
          <w:spacing w:val="-18"/>
          <w:sz w:val="19"/>
        </w:rPr>
        <w:t> </w:t>
      </w:r>
      <w:r>
        <w:rPr>
          <w:rFonts w:ascii="Arial" w:hAnsi="Arial"/>
          <w:i/>
          <w:color w:val="231F20"/>
          <w:sz w:val="19"/>
        </w:rPr>
        <w:t>electric</w:t>
      </w:r>
      <w:r>
        <w:rPr>
          <w:rFonts w:ascii="Arial" w:hAnsi="Arial"/>
          <w:i/>
          <w:color w:val="231F20"/>
          <w:spacing w:val="-18"/>
          <w:sz w:val="19"/>
        </w:rPr>
        <w:t> </w:t>
      </w:r>
      <w:r>
        <w:rPr>
          <w:rFonts w:ascii="Arial" w:hAnsi="Arial"/>
          <w:i/>
          <w:color w:val="231F20"/>
          <w:sz w:val="19"/>
        </w:rPr>
        <w:t>hydrofoil</w:t>
      </w:r>
      <w:r>
        <w:rPr>
          <w:rFonts w:ascii="Arial" w:hAnsi="Arial"/>
          <w:i/>
          <w:color w:val="231F20"/>
          <w:spacing w:val="-18"/>
          <w:sz w:val="19"/>
        </w:rPr>
        <w:t> </w:t>
      </w:r>
      <w:r>
        <w:rPr>
          <w:rFonts w:ascii="Arial" w:hAnsi="Arial"/>
          <w:i/>
          <w:color w:val="231F20"/>
          <w:sz w:val="19"/>
        </w:rPr>
        <w:t>ferry.</w:t>
      </w:r>
      <w:r>
        <w:rPr>
          <w:rFonts w:ascii="Arial" w:hAnsi="Arial"/>
          <w:i/>
          <w:color w:val="231F20"/>
          <w:spacing w:val="-18"/>
          <w:sz w:val="19"/>
        </w:rPr>
        <w:t> </w:t>
      </w:r>
      <w:r>
        <w:rPr>
          <w:color w:val="231F20"/>
          <w:sz w:val="19"/>
        </w:rPr>
        <w:t>Candela says that </w:t>
      </w:r>
      <w:r>
        <w:rPr>
          <w:i/>
          <w:color w:val="231F20"/>
          <w:sz w:val="19"/>
        </w:rPr>
        <w:t>Nova </w:t>
      </w:r>
      <w:r>
        <w:rPr>
          <w:color w:val="231F20"/>
          <w:sz w:val="19"/>
        </w:rPr>
        <w:t>reduces energy consumption by 80 percent compared with conventional vessels by</w:t>
      </w:r>
      <w:r>
        <w:rPr>
          <w:color w:val="231F20"/>
          <w:spacing w:val="-1"/>
          <w:sz w:val="19"/>
        </w:rPr>
        <w:t> </w:t>
      </w:r>
      <w:r>
        <w:rPr>
          <w:color w:val="231F20"/>
          <w:sz w:val="19"/>
        </w:rPr>
        <w:t>cutting</w:t>
      </w:r>
      <w:r>
        <w:rPr>
          <w:color w:val="231F20"/>
          <w:spacing w:val="-1"/>
          <w:sz w:val="19"/>
        </w:rPr>
        <w:t> </w:t>
      </w:r>
      <w:r>
        <w:rPr>
          <w:color w:val="231F20"/>
          <w:sz w:val="19"/>
        </w:rPr>
        <w:t>water</w:t>
      </w:r>
      <w:r>
        <w:rPr>
          <w:color w:val="231F20"/>
          <w:spacing w:val="-1"/>
          <w:sz w:val="19"/>
        </w:rPr>
        <w:t> </w:t>
      </w:r>
      <w:r>
        <w:rPr>
          <w:color w:val="231F20"/>
          <w:sz w:val="19"/>
        </w:rPr>
        <w:t>friction.</w:t>
      </w:r>
      <w:r>
        <w:rPr>
          <w:color w:val="231F20"/>
          <w:spacing w:val="-1"/>
          <w:sz w:val="19"/>
        </w:rPr>
        <w:t> </w:t>
      </w:r>
      <w:r>
        <w:rPr>
          <w:color w:val="231F20"/>
          <w:sz w:val="19"/>
        </w:rPr>
        <w:t>Powered</w:t>
      </w:r>
      <w:r>
        <w:rPr>
          <w:color w:val="231F20"/>
          <w:spacing w:val="-1"/>
          <w:sz w:val="19"/>
        </w:rPr>
        <w:t> </w:t>
      </w:r>
      <w:r>
        <w:rPr>
          <w:color w:val="231F20"/>
          <w:sz w:val="19"/>
        </w:rPr>
        <w:t>by</w:t>
      </w:r>
      <w:r>
        <w:rPr>
          <w:color w:val="231F20"/>
          <w:spacing w:val="-1"/>
          <w:sz w:val="19"/>
        </w:rPr>
        <w:t> </w:t>
      </w:r>
      <w:r>
        <w:rPr>
          <w:color w:val="231F20"/>
          <w:sz w:val="19"/>
        </w:rPr>
        <w:t>renewable electricity, Nova emits minimal noise and has no wake, allowing for high-speed operation within city</w:t>
      </w:r>
      <w:r>
        <w:rPr>
          <w:color w:val="231F20"/>
          <w:spacing w:val="-11"/>
          <w:sz w:val="19"/>
        </w:rPr>
        <w:t> </w:t>
      </w:r>
      <w:r>
        <w:rPr>
          <w:color w:val="231F20"/>
          <w:sz w:val="19"/>
        </w:rPr>
        <w:t>limits.</w:t>
      </w:r>
      <w:r>
        <w:rPr>
          <w:color w:val="231F20"/>
          <w:position w:val="5"/>
          <w:sz w:val="9"/>
        </w:rPr>
        <w:t>14</w:t>
      </w:r>
    </w:p>
    <w:p>
      <w:pPr>
        <w:pStyle w:val="Heading6"/>
        <w:spacing w:before="214"/>
        <w:jc w:val="both"/>
      </w:pPr>
      <w:r>
        <w:rPr>
          <w:color w:val="231F20"/>
          <w:spacing w:val="-2"/>
          <w:w w:val="95"/>
        </w:rPr>
        <w:t>Underlying</w:t>
      </w:r>
      <w:r>
        <w:rPr>
          <w:color w:val="231F20"/>
          <w:spacing w:val="-10"/>
          <w:w w:val="95"/>
        </w:rPr>
        <w:t> </w:t>
      </w:r>
      <w:r>
        <w:rPr>
          <w:color w:val="231F20"/>
          <w:spacing w:val="-2"/>
          <w:w w:val="95"/>
        </w:rPr>
        <w:t>technologies</w:t>
      </w:r>
    </w:p>
    <w:p>
      <w:pPr>
        <w:pStyle w:val="BodyText"/>
        <w:spacing w:line="268" w:lineRule="auto" w:before="64"/>
        <w:ind w:left="2311"/>
      </w:pPr>
      <w:r>
        <w:rPr>
          <w:color w:val="231F20"/>
        </w:rPr>
        <w:t>The</w:t>
      </w:r>
      <w:r>
        <w:rPr>
          <w:color w:val="231F20"/>
          <w:spacing w:val="-8"/>
        </w:rPr>
        <w:t> </w:t>
      </w:r>
      <w:r>
        <w:rPr>
          <w:color w:val="231F20"/>
        </w:rPr>
        <w:t>technologies</w:t>
      </w:r>
      <w:r>
        <w:rPr>
          <w:color w:val="231F20"/>
          <w:spacing w:val="-8"/>
        </w:rPr>
        <w:t> </w:t>
      </w:r>
      <w:r>
        <w:rPr>
          <w:color w:val="231F20"/>
        </w:rPr>
        <w:t>that</w:t>
      </w:r>
      <w:r>
        <w:rPr>
          <w:color w:val="231F20"/>
          <w:spacing w:val="-8"/>
        </w:rPr>
        <w:t> </w:t>
      </w:r>
      <w:r>
        <w:rPr>
          <w:color w:val="231F20"/>
        </w:rPr>
        <w:t>power</w:t>
      </w:r>
      <w:r>
        <w:rPr>
          <w:color w:val="231F20"/>
          <w:spacing w:val="-8"/>
        </w:rPr>
        <w:t> </w:t>
      </w:r>
      <w:r>
        <w:rPr>
          <w:color w:val="231F20"/>
        </w:rPr>
        <w:t>the</w:t>
      </w:r>
      <w:r>
        <w:rPr>
          <w:color w:val="231F20"/>
          <w:spacing w:val="-8"/>
        </w:rPr>
        <w:t> </w:t>
      </w:r>
      <w:r>
        <w:rPr>
          <w:color w:val="231F20"/>
        </w:rPr>
        <w:t>future</w:t>
      </w:r>
      <w:r>
        <w:rPr>
          <w:color w:val="231F20"/>
          <w:spacing w:val="-8"/>
        </w:rPr>
        <w:t> </w:t>
      </w:r>
      <w:r>
        <w:rPr>
          <w:color w:val="231F20"/>
        </w:rPr>
        <w:t>of</w:t>
      </w:r>
      <w:r>
        <w:rPr>
          <w:color w:val="231F20"/>
          <w:spacing w:val="-8"/>
        </w:rPr>
        <w:t> </w:t>
      </w:r>
      <w:r>
        <w:rPr>
          <w:color w:val="231F20"/>
        </w:rPr>
        <w:t>mobility include the following:</w:t>
      </w:r>
    </w:p>
    <w:p>
      <w:pPr>
        <w:pStyle w:val="ListParagraph"/>
        <w:numPr>
          <w:ilvl w:val="0"/>
          <w:numId w:val="44"/>
        </w:numPr>
        <w:tabs>
          <w:tab w:pos="2596" w:val="left" w:leader="none"/>
        </w:tabs>
        <w:spacing w:line="268" w:lineRule="auto" w:before="114" w:after="0"/>
        <w:ind w:left="2595" w:right="86" w:hanging="284"/>
        <w:jc w:val="left"/>
        <w:rPr>
          <w:sz w:val="19"/>
        </w:rPr>
      </w:pPr>
      <w:r>
        <w:rPr>
          <w:rFonts w:ascii="Arial" w:hAnsi="Arial"/>
          <w:i/>
          <w:color w:val="231F20"/>
          <w:sz w:val="19"/>
        </w:rPr>
        <w:t>Autonomous technologies. </w:t>
      </w:r>
      <w:r>
        <w:rPr>
          <w:color w:val="231F20"/>
          <w:sz w:val="19"/>
        </w:rPr>
        <w:t>Advanced sensor fusion systems, edge AI processors, and fail-</w:t>
      </w:r>
      <w:r>
        <w:rPr>
          <w:color w:val="231F20"/>
          <w:spacing w:val="40"/>
          <w:sz w:val="19"/>
        </w:rPr>
        <w:t> </w:t>
      </w:r>
      <w:r>
        <w:rPr>
          <w:color w:val="231F20"/>
          <w:sz w:val="19"/>
        </w:rPr>
        <w:t>safe architectures enable vehicles to perceive their</w:t>
      </w:r>
      <w:r>
        <w:rPr>
          <w:color w:val="231F20"/>
          <w:spacing w:val="-7"/>
          <w:sz w:val="19"/>
        </w:rPr>
        <w:t> </w:t>
      </w:r>
      <w:r>
        <w:rPr>
          <w:color w:val="231F20"/>
          <w:sz w:val="19"/>
        </w:rPr>
        <w:t>environment,</w:t>
      </w:r>
      <w:r>
        <w:rPr>
          <w:color w:val="231F20"/>
          <w:spacing w:val="-7"/>
          <w:sz w:val="19"/>
        </w:rPr>
        <w:t> </w:t>
      </w:r>
      <w:r>
        <w:rPr>
          <w:color w:val="231F20"/>
          <w:sz w:val="19"/>
        </w:rPr>
        <w:t>make</w:t>
      </w:r>
      <w:r>
        <w:rPr>
          <w:color w:val="231F20"/>
          <w:spacing w:val="-7"/>
          <w:sz w:val="19"/>
        </w:rPr>
        <w:t> </w:t>
      </w:r>
      <w:r>
        <w:rPr>
          <w:color w:val="231F20"/>
          <w:sz w:val="19"/>
        </w:rPr>
        <w:t>decisions,</w:t>
      </w:r>
      <w:r>
        <w:rPr>
          <w:color w:val="231F20"/>
          <w:spacing w:val="-7"/>
          <w:sz w:val="19"/>
        </w:rPr>
        <w:t> </w:t>
      </w:r>
      <w:r>
        <w:rPr>
          <w:color w:val="231F20"/>
          <w:sz w:val="19"/>
        </w:rPr>
        <w:t>and</w:t>
      </w:r>
      <w:r>
        <w:rPr>
          <w:color w:val="231F20"/>
          <w:spacing w:val="-7"/>
          <w:sz w:val="19"/>
        </w:rPr>
        <w:t> </w:t>
      </w:r>
      <w:r>
        <w:rPr>
          <w:color w:val="231F20"/>
          <w:sz w:val="19"/>
        </w:rPr>
        <w:t>operate safely without human intervention.</w:t>
      </w:r>
    </w:p>
    <w:p>
      <w:pPr>
        <w:pStyle w:val="ListParagraph"/>
        <w:numPr>
          <w:ilvl w:val="0"/>
          <w:numId w:val="44"/>
        </w:numPr>
        <w:tabs>
          <w:tab w:pos="2596" w:val="left" w:leader="none"/>
        </w:tabs>
        <w:spacing w:line="268" w:lineRule="auto" w:before="114" w:after="0"/>
        <w:ind w:left="2595" w:right="213" w:hanging="284"/>
        <w:jc w:val="left"/>
        <w:rPr>
          <w:sz w:val="19"/>
        </w:rPr>
      </w:pPr>
      <w:r>
        <w:rPr>
          <w:rFonts w:ascii="Arial" w:hAnsi="Arial"/>
          <w:i/>
          <w:color w:val="231F20"/>
          <w:w w:val="95"/>
          <w:sz w:val="19"/>
        </w:rPr>
        <w:t>Connected-vehicle technologies. </w:t>
      </w:r>
      <w:r>
        <w:rPr>
          <w:color w:val="231F20"/>
          <w:w w:val="95"/>
          <w:sz w:val="19"/>
        </w:rPr>
        <w:t>5G vehicle- </w:t>
      </w:r>
      <w:r>
        <w:rPr>
          <w:color w:val="231F20"/>
          <w:sz w:val="19"/>
        </w:rPr>
        <w:t>to-everything (V2X) communications, robust cybersecurity protocols, and over-the-air update capabilities enable vehicles to interact with infrastructure, other vehicles, and networks to enhance safety, efficiency, and user</w:t>
      </w:r>
      <w:r>
        <w:rPr>
          <w:color w:val="231F20"/>
          <w:spacing w:val="-11"/>
          <w:sz w:val="19"/>
        </w:rPr>
        <w:t> </w:t>
      </w:r>
      <w:r>
        <w:rPr>
          <w:color w:val="231F20"/>
          <w:sz w:val="19"/>
        </w:rPr>
        <w:t>experience.</w:t>
      </w:r>
    </w:p>
    <w:p>
      <w:pPr>
        <w:pStyle w:val="ListParagraph"/>
        <w:numPr>
          <w:ilvl w:val="0"/>
          <w:numId w:val="44"/>
        </w:numPr>
        <w:tabs>
          <w:tab w:pos="516" w:val="left" w:leader="none"/>
        </w:tabs>
        <w:spacing w:line="268" w:lineRule="auto" w:before="100" w:after="0"/>
        <w:ind w:left="515" w:right="394" w:hanging="284"/>
        <w:jc w:val="left"/>
        <w:rPr>
          <w:sz w:val="19"/>
        </w:rPr>
      </w:pPr>
      <w:r>
        <w:rPr/>
        <w:br w:type="column"/>
      </w:r>
      <w:r>
        <w:rPr>
          <w:rFonts w:ascii="Arial" w:hAnsi="Arial"/>
          <w:i/>
          <w:color w:val="231F20"/>
          <w:sz w:val="19"/>
        </w:rPr>
        <w:t>Electrification</w:t>
      </w:r>
      <w:r>
        <w:rPr>
          <w:rFonts w:ascii="Arial" w:hAnsi="Arial"/>
          <w:i/>
          <w:color w:val="231F20"/>
          <w:spacing w:val="-4"/>
          <w:sz w:val="19"/>
        </w:rPr>
        <w:t> </w:t>
      </w:r>
      <w:r>
        <w:rPr>
          <w:rFonts w:ascii="Arial" w:hAnsi="Arial"/>
          <w:i/>
          <w:color w:val="231F20"/>
          <w:sz w:val="19"/>
        </w:rPr>
        <w:t>technologies.</w:t>
      </w:r>
      <w:r>
        <w:rPr>
          <w:rFonts w:ascii="Arial" w:hAnsi="Arial"/>
          <w:i/>
          <w:color w:val="231F20"/>
          <w:spacing w:val="-2"/>
          <w:sz w:val="19"/>
        </w:rPr>
        <w:t> </w:t>
      </w:r>
      <w:r>
        <w:rPr>
          <w:color w:val="231F20"/>
          <w:sz w:val="19"/>
        </w:rPr>
        <w:t>Solid-state batteries, bidirectional charging systems,</w:t>
      </w:r>
      <w:r>
        <w:rPr>
          <w:color w:val="231F20"/>
          <w:spacing w:val="80"/>
          <w:sz w:val="19"/>
        </w:rPr>
        <w:t> </w:t>
      </w:r>
      <w:r>
        <w:rPr>
          <w:color w:val="231F20"/>
          <w:sz w:val="19"/>
        </w:rPr>
        <w:t>and hydrogen fuel cells can improve vehicle powertrains by extending range, reducing charging</w:t>
      </w:r>
      <w:r>
        <w:rPr>
          <w:color w:val="231F20"/>
          <w:spacing w:val="-3"/>
          <w:sz w:val="19"/>
        </w:rPr>
        <w:t> </w:t>
      </w:r>
      <w:r>
        <w:rPr>
          <w:color w:val="231F20"/>
          <w:sz w:val="19"/>
        </w:rPr>
        <w:t>times,</w:t>
      </w:r>
      <w:r>
        <w:rPr>
          <w:color w:val="231F20"/>
          <w:spacing w:val="-3"/>
          <w:sz w:val="19"/>
        </w:rPr>
        <w:t> </w:t>
      </w:r>
      <w:r>
        <w:rPr>
          <w:color w:val="231F20"/>
          <w:sz w:val="19"/>
        </w:rPr>
        <w:t>and</w:t>
      </w:r>
      <w:r>
        <w:rPr>
          <w:color w:val="231F20"/>
          <w:spacing w:val="-3"/>
          <w:sz w:val="19"/>
        </w:rPr>
        <w:t> </w:t>
      </w:r>
      <w:r>
        <w:rPr>
          <w:color w:val="231F20"/>
          <w:sz w:val="19"/>
        </w:rPr>
        <w:t>enabling</w:t>
      </w:r>
      <w:r>
        <w:rPr>
          <w:color w:val="231F20"/>
          <w:spacing w:val="-3"/>
          <w:sz w:val="19"/>
        </w:rPr>
        <w:t> </w:t>
      </w:r>
      <w:r>
        <w:rPr>
          <w:color w:val="231F20"/>
          <w:sz w:val="19"/>
        </w:rPr>
        <w:t>integration</w:t>
      </w:r>
      <w:r>
        <w:rPr>
          <w:color w:val="231F20"/>
          <w:spacing w:val="-3"/>
          <w:sz w:val="19"/>
        </w:rPr>
        <w:t> </w:t>
      </w:r>
      <w:r>
        <w:rPr>
          <w:color w:val="231F20"/>
          <w:sz w:val="19"/>
        </w:rPr>
        <w:t>with smart</w:t>
      </w:r>
      <w:r>
        <w:rPr>
          <w:color w:val="231F20"/>
          <w:spacing w:val="-11"/>
          <w:sz w:val="19"/>
        </w:rPr>
        <w:t> </w:t>
      </w:r>
      <w:r>
        <w:rPr>
          <w:color w:val="231F20"/>
          <w:sz w:val="19"/>
        </w:rPr>
        <w:t>grids.</w:t>
      </w:r>
    </w:p>
    <w:p>
      <w:pPr>
        <w:pStyle w:val="ListParagraph"/>
        <w:numPr>
          <w:ilvl w:val="0"/>
          <w:numId w:val="44"/>
        </w:numPr>
        <w:tabs>
          <w:tab w:pos="516" w:val="left" w:leader="none"/>
        </w:tabs>
        <w:spacing w:line="268" w:lineRule="auto" w:before="114" w:after="0"/>
        <w:ind w:left="515" w:right="152" w:hanging="284"/>
        <w:jc w:val="left"/>
        <w:rPr>
          <w:sz w:val="19"/>
        </w:rPr>
      </w:pPr>
      <w:r>
        <w:rPr>
          <w:rFonts w:ascii="Arial" w:hAnsi="Arial"/>
          <w:i/>
          <w:color w:val="231F20"/>
          <w:sz w:val="19"/>
        </w:rPr>
        <w:t>Shared-mobility</w:t>
      </w:r>
      <w:r>
        <w:rPr>
          <w:rFonts w:ascii="Arial" w:hAnsi="Arial"/>
          <w:i/>
          <w:color w:val="231F20"/>
          <w:spacing w:val="-4"/>
          <w:sz w:val="19"/>
        </w:rPr>
        <w:t> </w:t>
      </w:r>
      <w:r>
        <w:rPr>
          <w:rFonts w:ascii="Arial" w:hAnsi="Arial"/>
          <w:i/>
          <w:color w:val="231F20"/>
          <w:sz w:val="19"/>
        </w:rPr>
        <w:t>solutions.</w:t>
      </w:r>
      <w:r>
        <w:rPr>
          <w:rFonts w:ascii="Arial" w:hAnsi="Arial"/>
          <w:i/>
          <w:color w:val="231F20"/>
          <w:spacing w:val="-4"/>
          <w:sz w:val="19"/>
        </w:rPr>
        <w:t> </w:t>
      </w:r>
      <w:r>
        <w:rPr>
          <w:color w:val="231F20"/>
          <w:sz w:val="19"/>
        </w:rPr>
        <w:t>Mobility-as-a- service platforms and dynamic fleet rebalancing algorithms optimize the use of shared vehicles, reducing congestion and emissions and improving urban mobility.</w:t>
      </w:r>
    </w:p>
    <w:p>
      <w:pPr>
        <w:pStyle w:val="ListParagraph"/>
        <w:numPr>
          <w:ilvl w:val="0"/>
          <w:numId w:val="44"/>
        </w:numPr>
        <w:tabs>
          <w:tab w:pos="516" w:val="left" w:leader="none"/>
        </w:tabs>
        <w:spacing w:line="268" w:lineRule="auto" w:before="115" w:after="0"/>
        <w:ind w:left="515" w:right="236" w:hanging="284"/>
        <w:jc w:val="left"/>
        <w:rPr>
          <w:sz w:val="19"/>
        </w:rPr>
      </w:pPr>
      <w:r>
        <w:rPr>
          <w:rFonts w:ascii="Arial" w:hAnsi="Arial"/>
          <w:i/>
          <w:color w:val="231F20"/>
          <w:sz w:val="19"/>
        </w:rPr>
        <w:t>Materials innovation. </w:t>
      </w:r>
      <w:r>
        <w:rPr>
          <w:color w:val="231F20"/>
          <w:sz w:val="19"/>
        </w:rPr>
        <w:t>Biobased composites, fire-resistant battery materials, and recyclable aerogels are enhancing vehicle performance, safety, and sustainability through lightweight, durable, and environmentally friendly </w:t>
      </w:r>
      <w:r>
        <w:rPr>
          <w:color w:val="231F20"/>
          <w:spacing w:val="-2"/>
          <w:sz w:val="19"/>
        </w:rPr>
        <w:t>components.</w:t>
      </w:r>
    </w:p>
    <w:p>
      <w:pPr>
        <w:pStyle w:val="ListParagraph"/>
        <w:numPr>
          <w:ilvl w:val="0"/>
          <w:numId w:val="44"/>
        </w:numPr>
        <w:tabs>
          <w:tab w:pos="516" w:val="left" w:leader="none"/>
        </w:tabs>
        <w:spacing w:line="268" w:lineRule="auto" w:before="115" w:after="0"/>
        <w:ind w:left="515" w:right="272" w:hanging="284"/>
        <w:jc w:val="left"/>
        <w:rPr>
          <w:sz w:val="19"/>
        </w:rPr>
      </w:pPr>
      <w:r>
        <w:rPr>
          <w:rFonts w:ascii="Arial" w:hAnsi="Arial"/>
          <w:i/>
          <w:color w:val="231F20"/>
          <w:w w:val="95"/>
          <w:sz w:val="19"/>
        </w:rPr>
        <w:t>Value chain decarbonization. </w:t>
      </w:r>
      <w:r>
        <w:rPr>
          <w:color w:val="231F20"/>
          <w:w w:val="95"/>
          <w:sz w:val="19"/>
        </w:rPr>
        <w:t>Green-methanol </w:t>
      </w:r>
      <w:r>
        <w:rPr>
          <w:color w:val="231F20"/>
          <w:sz w:val="19"/>
        </w:rPr>
        <w:t>shipping, circular supply chains, and carbon capture in manufacturing processes are reducing the environmental impact of vehicle production and logistics.</w:t>
      </w:r>
    </w:p>
    <w:p>
      <w:pPr>
        <w:pStyle w:val="ListParagraph"/>
        <w:numPr>
          <w:ilvl w:val="0"/>
          <w:numId w:val="44"/>
        </w:numPr>
        <w:tabs>
          <w:tab w:pos="516" w:val="left" w:leader="none"/>
        </w:tabs>
        <w:spacing w:line="268" w:lineRule="auto" w:before="114" w:after="0"/>
        <w:ind w:left="515" w:right="451" w:hanging="284"/>
        <w:jc w:val="left"/>
        <w:rPr>
          <w:sz w:val="19"/>
        </w:rPr>
      </w:pPr>
      <w:r>
        <w:rPr>
          <w:rFonts w:ascii="Arial" w:hAnsi="Arial"/>
          <w:i/>
          <w:color w:val="231F20"/>
          <w:sz w:val="19"/>
        </w:rPr>
        <w:t>Software-defined</w:t>
      </w:r>
      <w:r>
        <w:rPr>
          <w:rFonts w:ascii="Arial" w:hAnsi="Arial"/>
          <w:i/>
          <w:color w:val="231F20"/>
          <w:spacing w:val="-4"/>
          <w:sz w:val="19"/>
        </w:rPr>
        <w:t> </w:t>
      </w:r>
      <w:r>
        <w:rPr>
          <w:rFonts w:ascii="Arial" w:hAnsi="Arial"/>
          <w:i/>
          <w:color w:val="231F20"/>
          <w:sz w:val="19"/>
        </w:rPr>
        <w:t>vehicle</w:t>
      </w:r>
      <w:r>
        <w:rPr>
          <w:rFonts w:ascii="Arial" w:hAnsi="Arial"/>
          <w:i/>
          <w:color w:val="231F20"/>
          <w:spacing w:val="-4"/>
          <w:sz w:val="19"/>
        </w:rPr>
        <w:t> </w:t>
      </w:r>
      <w:r>
        <w:rPr>
          <w:rFonts w:ascii="Arial" w:hAnsi="Arial"/>
          <w:i/>
          <w:color w:val="231F20"/>
          <w:sz w:val="19"/>
        </w:rPr>
        <w:t>architectures.</w:t>
      </w:r>
      <w:r>
        <w:rPr>
          <w:rFonts w:ascii="Arial" w:hAnsi="Arial"/>
          <w:i/>
          <w:color w:val="231F20"/>
          <w:sz w:val="19"/>
        </w:rPr>
        <w:t> </w:t>
      </w:r>
      <w:r>
        <w:rPr>
          <w:color w:val="231F20"/>
          <w:sz w:val="19"/>
        </w:rPr>
        <w:t>Centralized computing platforms enable modular</w:t>
      </w:r>
      <w:r>
        <w:rPr>
          <w:color w:val="231F20"/>
          <w:spacing w:val="-2"/>
          <w:sz w:val="19"/>
        </w:rPr>
        <w:t> </w:t>
      </w:r>
      <w:r>
        <w:rPr>
          <w:color w:val="231F20"/>
          <w:sz w:val="19"/>
        </w:rPr>
        <w:t>hardware</w:t>
      </w:r>
      <w:r>
        <w:rPr>
          <w:color w:val="231F20"/>
          <w:spacing w:val="-2"/>
          <w:sz w:val="19"/>
        </w:rPr>
        <w:t> </w:t>
      </w:r>
      <w:r>
        <w:rPr>
          <w:color w:val="231F20"/>
          <w:sz w:val="19"/>
        </w:rPr>
        <w:t>upgrades</w:t>
      </w:r>
      <w:r>
        <w:rPr>
          <w:color w:val="231F20"/>
          <w:spacing w:val="-2"/>
          <w:sz w:val="19"/>
        </w:rPr>
        <w:t> </w:t>
      </w:r>
      <w:r>
        <w:rPr>
          <w:color w:val="231F20"/>
          <w:sz w:val="19"/>
        </w:rPr>
        <w:t>and</w:t>
      </w:r>
      <w:r>
        <w:rPr>
          <w:color w:val="231F20"/>
          <w:spacing w:val="-2"/>
          <w:sz w:val="19"/>
        </w:rPr>
        <w:t> </w:t>
      </w:r>
      <w:r>
        <w:rPr>
          <w:color w:val="231F20"/>
          <w:sz w:val="19"/>
        </w:rPr>
        <w:t>continuous software improvements, enhancing vehicle functionality and longevity.</w:t>
      </w:r>
    </w:p>
    <w:p>
      <w:pPr>
        <w:pStyle w:val="ListParagraph"/>
        <w:numPr>
          <w:ilvl w:val="0"/>
          <w:numId w:val="44"/>
        </w:numPr>
        <w:tabs>
          <w:tab w:pos="516" w:val="left" w:leader="none"/>
        </w:tabs>
        <w:spacing w:line="268" w:lineRule="auto" w:before="115" w:after="0"/>
        <w:ind w:left="515" w:right="146" w:hanging="284"/>
        <w:jc w:val="left"/>
        <w:rPr>
          <w:sz w:val="19"/>
        </w:rPr>
      </w:pPr>
      <w:r>
        <w:rPr>
          <w:rFonts w:ascii="Arial" w:hAnsi="Arial"/>
          <w:i/>
          <w:color w:val="231F20"/>
          <w:sz w:val="19"/>
        </w:rPr>
        <w:t>Digital-twin</w:t>
      </w:r>
      <w:r>
        <w:rPr>
          <w:rFonts w:ascii="Arial" w:hAnsi="Arial"/>
          <w:i/>
          <w:color w:val="231F20"/>
          <w:spacing w:val="-18"/>
          <w:sz w:val="19"/>
        </w:rPr>
        <w:t> </w:t>
      </w:r>
      <w:r>
        <w:rPr>
          <w:rFonts w:ascii="Arial" w:hAnsi="Arial"/>
          <w:i/>
          <w:color w:val="231F20"/>
          <w:sz w:val="19"/>
        </w:rPr>
        <w:t>technologies.</w:t>
      </w:r>
      <w:r>
        <w:rPr>
          <w:rFonts w:ascii="Arial" w:hAnsi="Arial"/>
          <w:i/>
          <w:color w:val="231F20"/>
          <w:spacing w:val="-18"/>
          <w:sz w:val="19"/>
        </w:rPr>
        <w:t> </w:t>
      </w:r>
      <w:r>
        <w:rPr>
          <w:color w:val="231F20"/>
          <w:sz w:val="19"/>
        </w:rPr>
        <w:t>AI-driven</w:t>
      </w:r>
      <w:r>
        <w:rPr>
          <w:color w:val="231F20"/>
          <w:spacing w:val="-11"/>
          <w:sz w:val="19"/>
        </w:rPr>
        <w:t> </w:t>
      </w:r>
      <w:r>
        <w:rPr>
          <w:color w:val="231F20"/>
          <w:sz w:val="19"/>
        </w:rPr>
        <w:t>simulations to predict maintenance needs and optimize</w:t>
      </w:r>
      <w:r>
        <w:rPr>
          <w:color w:val="231F20"/>
          <w:spacing w:val="80"/>
          <w:sz w:val="19"/>
        </w:rPr>
        <w:t> </w:t>
      </w:r>
      <w:r>
        <w:rPr>
          <w:color w:val="231F20"/>
          <w:sz w:val="19"/>
        </w:rPr>
        <w:t>fleet operations improve efficiency and reduce downtime across mobility ecosystems.</w:t>
      </w:r>
    </w:p>
    <w:p>
      <w:pPr>
        <w:pStyle w:val="ListParagraph"/>
        <w:numPr>
          <w:ilvl w:val="0"/>
          <w:numId w:val="44"/>
        </w:numPr>
        <w:tabs>
          <w:tab w:pos="516" w:val="left" w:leader="none"/>
        </w:tabs>
        <w:spacing w:line="268" w:lineRule="auto" w:before="114" w:after="0"/>
        <w:ind w:left="515" w:right="119" w:hanging="284"/>
        <w:jc w:val="left"/>
        <w:rPr>
          <w:sz w:val="19"/>
        </w:rPr>
      </w:pPr>
      <w:r>
        <w:rPr>
          <w:rFonts w:ascii="Arial" w:hAnsi="Arial"/>
          <w:i/>
          <w:color w:val="231F20"/>
          <w:sz w:val="19"/>
        </w:rPr>
        <w:t>Advanced</w:t>
      </w:r>
      <w:r>
        <w:rPr>
          <w:rFonts w:ascii="Arial" w:hAnsi="Arial"/>
          <w:i/>
          <w:color w:val="231F20"/>
          <w:spacing w:val="-9"/>
          <w:sz w:val="19"/>
        </w:rPr>
        <w:t> </w:t>
      </w:r>
      <w:r>
        <w:rPr>
          <w:rFonts w:ascii="Arial" w:hAnsi="Arial"/>
          <w:i/>
          <w:color w:val="231F20"/>
          <w:sz w:val="19"/>
        </w:rPr>
        <w:t>battery</w:t>
      </w:r>
      <w:r>
        <w:rPr>
          <w:rFonts w:ascii="Arial" w:hAnsi="Arial"/>
          <w:i/>
          <w:color w:val="231F20"/>
          <w:spacing w:val="-9"/>
          <w:sz w:val="19"/>
        </w:rPr>
        <w:t> </w:t>
      </w:r>
      <w:r>
        <w:rPr>
          <w:rFonts w:ascii="Arial" w:hAnsi="Arial"/>
          <w:i/>
          <w:color w:val="231F20"/>
          <w:sz w:val="19"/>
        </w:rPr>
        <w:t>management</w:t>
      </w:r>
      <w:r>
        <w:rPr>
          <w:rFonts w:ascii="Arial" w:hAnsi="Arial"/>
          <w:i/>
          <w:color w:val="231F20"/>
          <w:spacing w:val="-9"/>
          <w:sz w:val="19"/>
        </w:rPr>
        <w:t> </w:t>
      </w:r>
      <w:r>
        <w:rPr>
          <w:rFonts w:ascii="Arial" w:hAnsi="Arial"/>
          <w:i/>
          <w:color w:val="231F20"/>
          <w:sz w:val="19"/>
        </w:rPr>
        <w:t>systems.</w:t>
      </w:r>
      <w:r>
        <w:rPr>
          <w:rFonts w:ascii="Arial" w:hAnsi="Arial"/>
          <w:i/>
          <w:color w:val="231F20"/>
          <w:spacing w:val="-9"/>
          <w:sz w:val="19"/>
        </w:rPr>
        <w:t> </w:t>
      </w:r>
      <w:r>
        <w:rPr>
          <w:color w:val="231F20"/>
          <w:sz w:val="19"/>
        </w:rPr>
        <w:t>AI algorithms optimize charging cycles and extend battery</w:t>
      </w:r>
      <w:r>
        <w:rPr>
          <w:color w:val="231F20"/>
          <w:spacing w:val="-8"/>
          <w:sz w:val="19"/>
        </w:rPr>
        <w:t> </w:t>
      </w:r>
      <w:r>
        <w:rPr>
          <w:color w:val="231F20"/>
          <w:sz w:val="19"/>
        </w:rPr>
        <w:t>life,</w:t>
      </w:r>
      <w:r>
        <w:rPr>
          <w:color w:val="231F20"/>
          <w:spacing w:val="-8"/>
          <w:sz w:val="19"/>
        </w:rPr>
        <w:t> </w:t>
      </w:r>
      <w:r>
        <w:rPr>
          <w:color w:val="231F20"/>
          <w:sz w:val="19"/>
        </w:rPr>
        <w:t>improving</w:t>
      </w:r>
      <w:r>
        <w:rPr>
          <w:color w:val="231F20"/>
          <w:spacing w:val="-8"/>
          <w:sz w:val="19"/>
        </w:rPr>
        <w:t> </w:t>
      </w:r>
      <w:r>
        <w:rPr>
          <w:color w:val="231F20"/>
          <w:sz w:val="19"/>
        </w:rPr>
        <w:t>the</w:t>
      </w:r>
      <w:r>
        <w:rPr>
          <w:color w:val="231F20"/>
          <w:spacing w:val="-8"/>
          <w:sz w:val="19"/>
        </w:rPr>
        <w:t> </w:t>
      </w:r>
      <w:r>
        <w:rPr>
          <w:color w:val="231F20"/>
          <w:sz w:val="19"/>
        </w:rPr>
        <w:t>long-term</w:t>
      </w:r>
      <w:r>
        <w:rPr>
          <w:color w:val="231F20"/>
          <w:spacing w:val="-8"/>
          <w:sz w:val="19"/>
        </w:rPr>
        <w:t> </w:t>
      </w:r>
      <w:r>
        <w:rPr>
          <w:color w:val="231F20"/>
          <w:sz w:val="19"/>
        </w:rPr>
        <w:t>viability</w:t>
      </w:r>
      <w:r>
        <w:rPr>
          <w:color w:val="231F20"/>
          <w:spacing w:val="-8"/>
          <w:sz w:val="19"/>
        </w:rPr>
        <w:t> </w:t>
      </w:r>
      <w:r>
        <w:rPr>
          <w:color w:val="231F20"/>
          <w:sz w:val="19"/>
        </w:rPr>
        <w:t>and performance of EVs.</w:t>
      </w:r>
    </w:p>
    <w:p>
      <w:pPr>
        <w:pStyle w:val="Heading6"/>
        <w:spacing w:before="214"/>
        <w:ind w:left="231"/>
      </w:pPr>
      <w:r>
        <w:rPr>
          <w:color w:val="231F20"/>
          <w:spacing w:val="-4"/>
          <w:w w:val="95"/>
        </w:rPr>
        <w:t>Key</w:t>
      </w:r>
      <w:r>
        <w:rPr>
          <w:color w:val="231F20"/>
          <w:spacing w:val="-7"/>
          <w:w w:val="95"/>
        </w:rPr>
        <w:t> </w:t>
      </w:r>
      <w:r>
        <w:rPr>
          <w:color w:val="231F20"/>
          <w:spacing w:val="-2"/>
        </w:rPr>
        <w:t>uncertainties</w:t>
      </w:r>
    </w:p>
    <w:p>
      <w:pPr>
        <w:pStyle w:val="BodyText"/>
        <w:spacing w:line="268" w:lineRule="auto" w:before="64"/>
        <w:ind w:left="231" w:right="27"/>
      </w:pPr>
      <w:r>
        <w:rPr>
          <w:color w:val="231F20"/>
        </w:rPr>
        <w:t>The</w:t>
      </w:r>
      <w:r>
        <w:rPr>
          <w:color w:val="231F20"/>
          <w:spacing w:val="-4"/>
        </w:rPr>
        <w:t> </w:t>
      </w:r>
      <w:r>
        <w:rPr>
          <w:color w:val="231F20"/>
        </w:rPr>
        <w:t>major</w:t>
      </w:r>
      <w:r>
        <w:rPr>
          <w:color w:val="231F20"/>
          <w:spacing w:val="-4"/>
        </w:rPr>
        <w:t> </w:t>
      </w:r>
      <w:r>
        <w:rPr>
          <w:color w:val="231F20"/>
        </w:rPr>
        <w:t>uncertainties</w:t>
      </w:r>
      <w:r>
        <w:rPr>
          <w:color w:val="231F20"/>
          <w:spacing w:val="-4"/>
        </w:rPr>
        <w:t> </w:t>
      </w:r>
      <w:r>
        <w:rPr>
          <w:color w:val="231F20"/>
        </w:rPr>
        <w:t>affecting</w:t>
      </w:r>
      <w:r>
        <w:rPr>
          <w:color w:val="231F20"/>
          <w:spacing w:val="-4"/>
        </w:rPr>
        <w:t> </w:t>
      </w:r>
      <w:r>
        <w:rPr>
          <w:color w:val="231F20"/>
        </w:rPr>
        <w:t>the</w:t>
      </w:r>
      <w:r>
        <w:rPr>
          <w:color w:val="231F20"/>
          <w:spacing w:val="-4"/>
        </w:rPr>
        <w:t> </w:t>
      </w:r>
      <w:r>
        <w:rPr>
          <w:color w:val="231F20"/>
        </w:rPr>
        <w:t>future</w:t>
      </w:r>
      <w:r>
        <w:rPr>
          <w:color w:val="231F20"/>
          <w:spacing w:val="-4"/>
        </w:rPr>
        <w:t> </w:t>
      </w:r>
      <w:r>
        <w:rPr>
          <w:color w:val="231F20"/>
        </w:rPr>
        <w:t>of mobility include the following:</w:t>
      </w:r>
    </w:p>
    <w:p>
      <w:pPr>
        <w:pStyle w:val="ListParagraph"/>
        <w:numPr>
          <w:ilvl w:val="0"/>
          <w:numId w:val="44"/>
        </w:numPr>
        <w:tabs>
          <w:tab w:pos="516" w:val="left" w:leader="none"/>
        </w:tabs>
        <w:spacing w:line="268" w:lineRule="auto" w:before="113" w:after="0"/>
        <w:ind w:left="515" w:right="323" w:hanging="284"/>
        <w:jc w:val="left"/>
        <w:rPr>
          <w:sz w:val="19"/>
        </w:rPr>
      </w:pPr>
      <w:r>
        <w:rPr>
          <w:rFonts w:ascii="Arial" w:hAnsi="Arial"/>
          <w:i/>
          <w:color w:val="231F20"/>
          <w:sz w:val="19"/>
        </w:rPr>
        <w:t>Global</w:t>
      </w:r>
      <w:r>
        <w:rPr>
          <w:rFonts w:ascii="Arial" w:hAnsi="Arial"/>
          <w:i/>
          <w:color w:val="231F20"/>
          <w:spacing w:val="-5"/>
          <w:sz w:val="19"/>
        </w:rPr>
        <w:t> </w:t>
      </w:r>
      <w:r>
        <w:rPr>
          <w:rFonts w:ascii="Arial" w:hAnsi="Arial"/>
          <w:i/>
          <w:color w:val="231F20"/>
          <w:sz w:val="19"/>
        </w:rPr>
        <w:t>energy</w:t>
      </w:r>
      <w:r>
        <w:rPr>
          <w:rFonts w:ascii="Arial" w:hAnsi="Arial"/>
          <w:i/>
          <w:color w:val="231F20"/>
          <w:spacing w:val="-5"/>
          <w:sz w:val="19"/>
        </w:rPr>
        <w:t> </w:t>
      </w:r>
      <w:r>
        <w:rPr>
          <w:rFonts w:ascii="Arial" w:hAnsi="Arial"/>
          <w:i/>
          <w:color w:val="231F20"/>
          <w:sz w:val="19"/>
        </w:rPr>
        <w:t>supply</w:t>
      </w:r>
      <w:r>
        <w:rPr>
          <w:rFonts w:ascii="Arial" w:hAnsi="Arial"/>
          <w:i/>
          <w:color w:val="231F20"/>
          <w:spacing w:val="-5"/>
          <w:sz w:val="19"/>
        </w:rPr>
        <w:t> </w:t>
      </w:r>
      <w:r>
        <w:rPr>
          <w:rFonts w:ascii="Arial" w:hAnsi="Arial"/>
          <w:i/>
          <w:color w:val="231F20"/>
          <w:sz w:val="19"/>
        </w:rPr>
        <w:t>expansion.</w:t>
      </w:r>
      <w:r>
        <w:rPr>
          <w:rFonts w:ascii="Arial" w:hAnsi="Arial"/>
          <w:i/>
          <w:color w:val="231F20"/>
          <w:spacing w:val="-5"/>
          <w:sz w:val="19"/>
        </w:rPr>
        <w:t> </w:t>
      </w:r>
      <w:r>
        <w:rPr>
          <w:color w:val="231F20"/>
          <w:sz w:val="19"/>
        </w:rPr>
        <w:t>In 2025, global lithium demand is expected to outpace supply,</w:t>
      </w:r>
      <w:r>
        <w:rPr>
          <w:color w:val="231F20"/>
          <w:spacing w:val="-1"/>
          <w:sz w:val="19"/>
        </w:rPr>
        <w:t> </w:t>
      </w:r>
      <w:r>
        <w:rPr>
          <w:color w:val="231F20"/>
          <w:sz w:val="19"/>
        </w:rPr>
        <w:t>reflecting</w:t>
      </w:r>
      <w:r>
        <w:rPr>
          <w:color w:val="231F20"/>
          <w:spacing w:val="-1"/>
          <w:sz w:val="19"/>
        </w:rPr>
        <w:t> </w:t>
      </w:r>
      <w:r>
        <w:rPr>
          <w:color w:val="231F20"/>
          <w:sz w:val="19"/>
        </w:rPr>
        <w:t>the</w:t>
      </w:r>
      <w:r>
        <w:rPr>
          <w:color w:val="231F20"/>
          <w:spacing w:val="-1"/>
          <w:sz w:val="19"/>
        </w:rPr>
        <w:t> </w:t>
      </w:r>
      <w:r>
        <w:rPr>
          <w:color w:val="231F20"/>
          <w:sz w:val="19"/>
        </w:rPr>
        <w:t>surge</w:t>
      </w:r>
      <w:r>
        <w:rPr>
          <w:color w:val="231F20"/>
          <w:spacing w:val="-1"/>
          <w:sz w:val="19"/>
        </w:rPr>
        <w:t> </w:t>
      </w:r>
      <w:r>
        <w:rPr>
          <w:color w:val="231F20"/>
          <w:sz w:val="19"/>
        </w:rPr>
        <w:t>in</w:t>
      </w:r>
      <w:r>
        <w:rPr>
          <w:color w:val="231F20"/>
          <w:spacing w:val="-1"/>
          <w:sz w:val="19"/>
        </w:rPr>
        <w:t> </w:t>
      </w:r>
      <w:r>
        <w:rPr>
          <w:color w:val="231F20"/>
          <w:sz w:val="19"/>
        </w:rPr>
        <w:t>EV</w:t>
      </w:r>
      <w:r>
        <w:rPr>
          <w:color w:val="231F20"/>
          <w:spacing w:val="-1"/>
          <w:sz w:val="19"/>
        </w:rPr>
        <w:t> </w:t>
      </w:r>
      <w:r>
        <w:rPr>
          <w:color w:val="231F20"/>
          <w:sz w:val="19"/>
        </w:rPr>
        <w:t>production.</w:t>
      </w:r>
      <w:r>
        <w:rPr>
          <w:color w:val="231F20"/>
          <w:position w:val="5"/>
          <w:sz w:val="9"/>
        </w:rPr>
        <w:t>15</w:t>
      </w:r>
      <w:r>
        <w:rPr>
          <w:color w:val="231F20"/>
          <w:spacing w:val="40"/>
          <w:position w:val="5"/>
          <w:sz w:val="9"/>
        </w:rPr>
        <w:t> </w:t>
      </w:r>
      <w:r>
        <w:rPr>
          <w:color w:val="231F20"/>
          <w:sz w:val="19"/>
        </w:rPr>
        <w:t>If</w:t>
      </w:r>
      <w:r>
        <w:rPr>
          <w:color w:val="231F20"/>
          <w:spacing w:val="-9"/>
          <w:sz w:val="19"/>
        </w:rPr>
        <w:t> </w:t>
      </w:r>
      <w:r>
        <w:rPr>
          <w:color w:val="231F20"/>
          <w:sz w:val="19"/>
        </w:rPr>
        <w:t>the</w:t>
      </w:r>
      <w:r>
        <w:rPr>
          <w:color w:val="231F20"/>
          <w:spacing w:val="-7"/>
          <w:sz w:val="19"/>
        </w:rPr>
        <w:t> </w:t>
      </w:r>
      <w:r>
        <w:rPr>
          <w:color w:val="231F20"/>
          <w:sz w:val="19"/>
        </w:rPr>
        <w:t>EV</w:t>
      </w:r>
      <w:r>
        <w:rPr>
          <w:color w:val="231F20"/>
          <w:spacing w:val="-7"/>
          <w:sz w:val="19"/>
        </w:rPr>
        <w:t> </w:t>
      </w:r>
      <w:r>
        <w:rPr>
          <w:color w:val="231F20"/>
          <w:sz w:val="19"/>
        </w:rPr>
        <w:t>market</w:t>
      </w:r>
      <w:r>
        <w:rPr>
          <w:color w:val="231F20"/>
          <w:spacing w:val="-6"/>
          <w:sz w:val="19"/>
        </w:rPr>
        <w:t> </w:t>
      </w:r>
      <w:r>
        <w:rPr>
          <w:color w:val="231F20"/>
          <w:sz w:val="19"/>
        </w:rPr>
        <w:t>continues</w:t>
      </w:r>
      <w:r>
        <w:rPr>
          <w:color w:val="231F20"/>
          <w:spacing w:val="-7"/>
          <w:sz w:val="19"/>
        </w:rPr>
        <w:t> </w:t>
      </w:r>
      <w:r>
        <w:rPr>
          <w:color w:val="231F20"/>
          <w:sz w:val="19"/>
        </w:rPr>
        <w:t>to</w:t>
      </w:r>
      <w:r>
        <w:rPr>
          <w:color w:val="231F20"/>
          <w:spacing w:val="-7"/>
          <w:sz w:val="19"/>
        </w:rPr>
        <w:t> </w:t>
      </w:r>
      <w:r>
        <w:rPr>
          <w:color w:val="231F20"/>
          <w:sz w:val="19"/>
        </w:rPr>
        <w:t>grow,</w:t>
      </w:r>
      <w:r>
        <w:rPr>
          <w:color w:val="231F20"/>
          <w:spacing w:val="-6"/>
          <w:sz w:val="19"/>
        </w:rPr>
        <w:t> </w:t>
      </w:r>
      <w:r>
        <w:rPr>
          <w:color w:val="231F20"/>
          <w:spacing w:val="-2"/>
          <w:sz w:val="19"/>
        </w:rPr>
        <w:t>significant</w:t>
      </w:r>
    </w:p>
    <w:p>
      <w:pPr>
        <w:spacing w:after="0" w:line="268" w:lineRule="auto"/>
        <w:jc w:val="left"/>
        <w:rPr>
          <w:sz w:val="19"/>
        </w:rPr>
        <w:sectPr>
          <w:pgSz w:w="12240" w:h="15840"/>
          <w:pgMar w:header="0" w:footer="502" w:top="680" w:bottom="700" w:left="680" w:right="680"/>
          <w:cols w:num="2" w:equalWidth="0">
            <w:col w:w="6402" w:space="40"/>
            <w:col w:w="4438"/>
          </w:cols>
        </w:sectPr>
      </w:pPr>
    </w:p>
    <w:p>
      <w:pPr>
        <w:pStyle w:val="BodyText"/>
        <w:rPr>
          <w:sz w:val="20"/>
        </w:rPr>
      </w:pPr>
    </w:p>
    <w:p>
      <w:pPr>
        <w:pStyle w:val="BodyText"/>
        <w:spacing w:before="9"/>
        <w:rPr>
          <w:sz w:val="26"/>
        </w:rPr>
      </w:pPr>
    </w:p>
    <w:p>
      <w:pPr>
        <w:pStyle w:val="BodyText"/>
        <w:spacing w:line="20" w:lineRule="exact"/>
        <w:ind w:left="2311"/>
        <w:rPr>
          <w:sz w:val="2"/>
        </w:rPr>
      </w:pPr>
      <w:r>
        <w:rPr>
          <w:sz w:val="2"/>
        </w:rPr>
        <w:pict>
          <v:group style="width:422.75pt;height:.25pt;mso-position-horizontal-relative:char;mso-position-vertical-relative:line" id="docshapegroup1296" coordorigin="0,0" coordsize="8455,5">
            <v:line style="position:absolute" from="0,3" to="8454,3" stroked="true" strokeweight=".25pt" strokecolor="#231f20">
              <v:stroke dashstyle="solid"/>
            </v:line>
          </v:group>
        </w:pict>
      </w:r>
      <w:r>
        <w:rPr>
          <w:sz w:val="2"/>
        </w:rPr>
      </w:r>
    </w:p>
    <w:p>
      <w:pPr>
        <w:spacing w:before="14"/>
        <w:ind w:left="2482" w:right="0" w:hanging="171"/>
        <w:jc w:val="left"/>
        <w:rPr>
          <w:sz w:val="14"/>
        </w:rPr>
      </w:pPr>
      <w:r>
        <w:rPr>
          <w:color w:val="231F20"/>
          <w:position w:val="5"/>
          <w:sz w:val="9"/>
        </w:rPr>
        <w:t>11</w:t>
      </w:r>
      <w:r>
        <w:rPr>
          <w:color w:val="231F20"/>
          <w:spacing w:val="80"/>
          <w:position w:val="5"/>
          <w:sz w:val="9"/>
        </w:rPr>
        <w:t> </w:t>
      </w:r>
      <w:r>
        <w:rPr>
          <w:color w:val="231F20"/>
          <w:sz w:val="14"/>
        </w:rPr>
        <w:t>Joe Macey, “Archer reveals Launch Edition program for Midnight eVTOL in Abu Dhabi,” </w:t>
      </w:r>
      <w:r>
        <w:rPr>
          <w:i/>
          <w:color w:val="231F20"/>
          <w:sz w:val="14"/>
        </w:rPr>
        <w:t>Advanced Air Mobility</w:t>
      </w:r>
      <w:r>
        <w:rPr>
          <w:color w:val="231F20"/>
          <w:sz w:val="14"/>
        </w:rPr>
        <w:t>, March 5, 2025; Hanneke</w:t>
      </w:r>
      <w:r>
        <w:rPr>
          <w:color w:val="231F20"/>
          <w:spacing w:val="40"/>
          <w:sz w:val="14"/>
        </w:rPr>
        <w:t> </w:t>
      </w:r>
      <w:r>
        <w:rPr>
          <w:color w:val="231F20"/>
          <w:sz w:val="14"/>
        </w:rPr>
        <w:t>Weitering,“Abu Dhabi Aviation will be first Archer eVTOL aircraft operator in the UAE,” AINonline.com, February 28, 2025.</w:t>
      </w:r>
    </w:p>
    <w:p>
      <w:pPr>
        <w:spacing w:line="237" w:lineRule="auto" w:before="0"/>
        <w:ind w:left="2482" w:right="529" w:hanging="171"/>
        <w:jc w:val="left"/>
        <w:rPr>
          <w:sz w:val="14"/>
        </w:rPr>
      </w:pPr>
      <w:r>
        <w:rPr>
          <w:color w:val="231F20"/>
          <w:position w:val="5"/>
          <w:sz w:val="9"/>
        </w:rPr>
        <w:t>12</w:t>
      </w:r>
      <w:r>
        <w:rPr>
          <w:color w:val="231F20"/>
          <w:spacing w:val="80"/>
          <w:position w:val="5"/>
          <w:sz w:val="9"/>
        </w:rPr>
        <w:t> </w:t>
      </w:r>
      <w:r>
        <w:rPr>
          <w:color w:val="231F20"/>
          <w:sz w:val="14"/>
        </w:rPr>
        <w:t>“Joby reports record certification progress and delivery of second aircraft to US Air Force at Edwards Air Force Base,” Joby Aviation,</w:t>
      </w:r>
      <w:r>
        <w:rPr>
          <w:color w:val="231F20"/>
          <w:spacing w:val="40"/>
          <w:sz w:val="14"/>
        </w:rPr>
        <w:t> </w:t>
      </w:r>
      <w:r>
        <w:rPr>
          <w:color w:val="231F20"/>
          <w:sz w:val="14"/>
        </w:rPr>
        <w:t>February</w:t>
      </w:r>
      <w:r>
        <w:rPr>
          <w:color w:val="231F20"/>
          <w:spacing w:val="-1"/>
          <w:sz w:val="14"/>
        </w:rPr>
        <w:t> </w:t>
      </w:r>
      <w:r>
        <w:rPr>
          <w:color w:val="231F20"/>
          <w:sz w:val="14"/>
        </w:rPr>
        <w:t>26,</w:t>
      </w:r>
      <w:r>
        <w:rPr>
          <w:color w:val="231F20"/>
          <w:spacing w:val="-1"/>
          <w:sz w:val="14"/>
        </w:rPr>
        <w:t> </w:t>
      </w:r>
      <w:r>
        <w:rPr>
          <w:color w:val="231F20"/>
          <w:sz w:val="14"/>
        </w:rPr>
        <w:t>2025.</w:t>
      </w:r>
    </w:p>
    <w:p>
      <w:pPr>
        <w:spacing w:line="170" w:lineRule="exact" w:before="0"/>
        <w:ind w:left="2311" w:right="0" w:firstLine="0"/>
        <w:jc w:val="left"/>
        <w:rPr>
          <w:sz w:val="14"/>
        </w:rPr>
      </w:pPr>
      <w:r>
        <w:rPr>
          <w:color w:val="231F20"/>
          <w:position w:val="5"/>
          <w:sz w:val="9"/>
        </w:rPr>
        <w:t>13</w:t>
      </w:r>
      <w:r>
        <w:rPr>
          <w:color w:val="231F20"/>
          <w:spacing w:val="35"/>
          <w:position w:val="5"/>
          <w:sz w:val="9"/>
        </w:rPr>
        <w:t>  </w:t>
      </w:r>
      <w:r>
        <w:rPr>
          <w:color w:val="231F20"/>
          <w:sz w:val="14"/>
        </w:rPr>
        <w:t>“Lime</w:t>
      </w:r>
      <w:r>
        <w:rPr>
          <w:color w:val="231F20"/>
          <w:spacing w:val="2"/>
          <w:sz w:val="14"/>
        </w:rPr>
        <w:t> </w:t>
      </w:r>
      <w:r>
        <w:rPr>
          <w:color w:val="231F20"/>
          <w:sz w:val="14"/>
        </w:rPr>
        <w:t>delivers</w:t>
      </w:r>
      <w:r>
        <w:rPr>
          <w:color w:val="231F20"/>
          <w:spacing w:val="3"/>
          <w:sz w:val="14"/>
        </w:rPr>
        <w:t> </w:t>
      </w:r>
      <w:r>
        <w:rPr>
          <w:color w:val="231F20"/>
          <w:sz w:val="14"/>
        </w:rPr>
        <w:t>record</w:t>
      </w:r>
      <w:r>
        <w:rPr>
          <w:color w:val="231F20"/>
          <w:spacing w:val="2"/>
          <w:sz w:val="14"/>
        </w:rPr>
        <w:t> </w:t>
      </w:r>
      <w:r>
        <w:rPr>
          <w:color w:val="231F20"/>
          <w:sz w:val="14"/>
        </w:rPr>
        <w:t>revenue</w:t>
      </w:r>
      <w:r>
        <w:rPr>
          <w:color w:val="231F20"/>
          <w:spacing w:val="2"/>
          <w:sz w:val="14"/>
        </w:rPr>
        <w:t> </w:t>
      </w:r>
      <w:r>
        <w:rPr>
          <w:color w:val="231F20"/>
          <w:sz w:val="14"/>
        </w:rPr>
        <w:t>and</w:t>
      </w:r>
      <w:r>
        <w:rPr>
          <w:color w:val="231F20"/>
          <w:spacing w:val="2"/>
          <w:sz w:val="14"/>
        </w:rPr>
        <w:t> </w:t>
      </w:r>
      <w:r>
        <w:rPr>
          <w:color w:val="231F20"/>
          <w:sz w:val="14"/>
        </w:rPr>
        <w:t>profitability,</w:t>
      </w:r>
      <w:r>
        <w:rPr>
          <w:color w:val="231F20"/>
          <w:spacing w:val="3"/>
          <w:sz w:val="14"/>
        </w:rPr>
        <w:t> </w:t>
      </w:r>
      <w:r>
        <w:rPr>
          <w:color w:val="231F20"/>
          <w:sz w:val="14"/>
        </w:rPr>
        <w:t>positive</w:t>
      </w:r>
      <w:r>
        <w:rPr>
          <w:color w:val="231F20"/>
          <w:spacing w:val="2"/>
          <w:sz w:val="14"/>
        </w:rPr>
        <w:t> </w:t>
      </w:r>
      <w:r>
        <w:rPr>
          <w:color w:val="231F20"/>
          <w:sz w:val="14"/>
        </w:rPr>
        <w:t>free</w:t>
      </w:r>
      <w:r>
        <w:rPr>
          <w:color w:val="231F20"/>
          <w:spacing w:val="2"/>
          <w:sz w:val="14"/>
        </w:rPr>
        <w:t> </w:t>
      </w:r>
      <w:r>
        <w:rPr>
          <w:color w:val="231F20"/>
          <w:sz w:val="14"/>
        </w:rPr>
        <w:t>cash</w:t>
      </w:r>
      <w:r>
        <w:rPr>
          <w:color w:val="231F20"/>
          <w:spacing w:val="2"/>
          <w:sz w:val="14"/>
        </w:rPr>
        <w:t> </w:t>
      </w:r>
      <w:r>
        <w:rPr>
          <w:color w:val="231F20"/>
          <w:sz w:val="14"/>
        </w:rPr>
        <w:t>flow</w:t>
      </w:r>
      <w:r>
        <w:rPr>
          <w:color w:val="231F20"/>
          <w:spacing w:val="2"/>
          <w:sz w:val="14"/>
        </w:rPr>
        <w:t> </w:t>
      </w:r>
      <w:r>
        <w:rPr>
          <w:color w:val="231F20"/>
          <w:sz w:val="14"/>
        </w:rPr>
        <w:t>in</w:t>
      </w:r>
      <w:r>
        <w:rPr>
          <w:color w:val="231F20"/>
          <w:spacing w:val="3"/>
          <w:sz w:val="14"/>
        </w:rPr>
        <w:t> </w:t>
      </w:r>
      <w:r>
        <w:rPr>
          <w:color w:val="231F20"/>
          <w:sz w:val="14"/>
        </w:rPr>
        <w:t>2024,”</w:t>
      </w:r>
      <w:r>
        <w:rPr>
          <w:color w:val="231F20"/>
          <w:spacing w:val="2"/>
          <w:sz w:val="14"/>
        </w:rPr>
        <w:t> </w:t>
      </w:r>
      <w:r>
        <w:rPr>
          <w:color w:val="231F20"/>
          <w:sz w:val="14"/>
        </w:rPr>
        <w:t>Business</w:t>
      </w:r>
      <w:r>
        <w:rPr>
          <w:color w:val="231F20"/>
          <w:spacing w:val="2"/>
          <w:sz w:val="14"/>
        </w:rPr>
        <w:t> </w:t>
      </w:r>
      <w:r>
        <w:rPr>
          <w:color w:val="231F20"/>
          <w:sz w:val="14"/>
        </w:rPr>
        <w:t>Wire,</w:t>
      </w:r>
      <w:r>
        <w:rPr>
          <w:color w:val="231F20"/>
          <w:spacing w:val="2"/>
          <w:sz w:val="14"/>
        </w:rPr>
        <w:t> </w:t>
      </w:r>
      <w:r>
        <w:rPr>
          <w:color w:val="231F20"/>
          <w:sz w:val="14"/>
        </w:rPr>
        <w:t>February</w:t>
      </w:r>
      <w:r>
        <w:rPr>
          <w:color w:val="231F20"/>
          <w:spacing w:val="2"/>
          <w:sz w:val="14"/>
        </w:rPr>
        <w:t> </w:t>
      </w:r>
      <w:r>
        <w:rPr>
          <w:color w:val="231F20"/>
          <w:sz w:val="14"/>
        </w:rPr>
        <w:t>18,</w:t>
      </w:r>
      <w:r>
        <w:rPr>
          <w:color w:val="231F20"/>
          <w:spacing w:val="3"/>
          <w:sz w:val="14"/>
        </w:rPr>
        <w:t> </w:t>
      </w:r>
      <w:r>
        <w:rPr>
          <w:color w:val="231F20"/>
          <w:spacing w:val="-2"/>
          <w:sz w:val="14"/>
        </w:rPr>
        <w:t>2025.</w:t>
      </w:r>
    </w:p>
    <w:p>
      <w:pPr>
        <w:spacing w:line="170" w:lineRule="exact" w:before="0"/>
        <w:ind w:left="2311" w:right="0" w:firstLine="0"/>
        <w:jc w:val="left"/>
        <w:rPr>
          <w:sz w:val="14"/>
        </w:rPr>
      </w:pPr>
      <w:r>
        <w:rPr>
          <w:color w:val="231F20"/>
          <w:position w:val="5"/>
          <w:sz w:val="9"/>
        </w:rPr>
        <w:t>14</w:t>
      </w:r>
      <w:r>
        <w:rPr>
          <w:color w:val="231F20"/>
          <w:spacing w:val="35"/>
          <w:position w:val="5"/>
          <w:sz w:val="9"/>
        </w:rPr>
        <w:t>  </w:t>
      </w:r>
      <w:r>
        <w:rPr>
          <w:color w:val="231F20"/>
          <w:sz w:val="14"/>
        </w:rPr>
        <w:t>“World’s</w:t>
      </w:r>
      <w:r>
        <w:rPr>
          <w:color w:val="231F20"/>
          <w:spacing w:val="3"/>
          <w:sz w:val="14"/>
        </w:rPr>
        <w:t> </w:t>
      </w:r>
      <w:r>
        <w:rPr>
          <w:color w:val="231F20"/>
          <w:sz w:val="14"/>
        </w:rPr>
        <w:t>first</w:t>
      </w:r>
      <w:r>
        <w:rPr>
          <w:color w:val="231F20"/>
          <w:spacing w:val="3"/>
          <w:sz w:val="14"/>
        </w:rPr>
        <w:t> </w:t>
      </w:r>
      <w:r>
        <w:rPr>
          <w:color w:val="231F20"/>
          <w:sz w:val="14"/>
        </w:rPr>
        <w:t>electric</w:t>
      </w:r>
      <w:r>
        <w:rPr>
          <w:color w:val="231F20"/>
          <w:spacing w:val="3"/>
          <w:sz w:val="14"/>
        </w:rPr>
        <w:t> </w:t>
      </w:r>
      <w:r>
        <w:rPr>
          <w:color w:val="231F20"/>
          <w:sz w:val="14"/>
        </w:rPr>
        <w:t>hydrofoil</w:t>
      </w:r>
      <w:r>
        <w:rPr>
          <w:color w:val="231F20"/>
          <w:spacing w:val="3"/>
          <w:sz w:val="14"/>
        </w:rPr>
        <w:t> </w:t>
      </w:r>
      <w:r>
        <w:rPr>
          <w:color w:val="231F20"/>
          <w:sz w:val="14"/>
        </w:rPr>
        <w:t>ferry</w:t>
      </w:r>
      <w:r>
        <w:rPr>
          <w:color w:val="231F20"/>
          <w:spacing w:val="3"/>
          <w:sz w:val="14"/>
        </w:rPr>
        <w:t> </w:t>
      </w:r>
      <w:r>
        <w:rPr>
          <w:color w:val="231F20"/>
          <w:sz w:val="14"/>
        </w:rPr>
        <w:t>line</w:t>
      </w:r>
      <w:r>
        <w:rPr>
          <w:color w:val="231F20"/>
          <w:spacing w:val="2"/>
          <w:sz w:val="14"/>
        </w:rPr>
        <w:t> </w:t>
      </w:r>
      <w:r>
        <w:rPr>
          <w:color w:val="231F20"/>
          <w:sz w:val="14"/>
        </w:rPr>
        <w:t>takes</w:t>
      </w:r>
      <w:r>
        <w:rPr>
          <w:color w:val="231F20"/>
          <w:spacing w:val="3"/>
          <w:sz w:val="14"/>
        </w:rPr>
        <w:t> </w:t>
      </w:r>
      <w:r>
        <w:rPr>
          <w:color w:val="231F20"/>
          <w:sz w:val="14"/>
        </w:rPr>
        <w:t>off</w:t>
      </w:r>
      <w:r>
        <w:rPr>
          <w:color w:val="231F20"/>
          <w:spacing w:val="3"/>
          <w:sz w:val="14"/>
        </w:rPr>
        <w:t> </w:t>
      </w:r>
      <w:r>
        <w:rPr>
          <w:color w:val="231F20"/>
          <w:sz w:val="14"/>
        </w:rPr>
        <w:t>in</w:t>
      </w:r>
      <w:r>
        <w:rPr>
          <w:color w:val="231F20"/>
          <w:spacing w:val="3"/>
          <w:sz w:val="14"/>
        </w:rPr>
        <w:t> </w:t>
      </w:r>
      <w:r>
        <w:rPr>
          <w:color w:val="231F20"/>
          <w:sz w:val="14"/>
        </w:rPr>
        <w:t>Stockholm,”</w:t>
      </w:r>
      <w:r>
        <w:rPr>
          <w:color w:val="231F20"/>
          <w:spacing w:val="2"/>
          <w:sz w:val="14"/>
        </w:rPr>
        <w:t> </w:t>
      </w:r>
      <w:r>
        <w:rPr>
          <w:color w:val="231F20"/>
          <w:sz w:val="14"/>
        </w:rPr>
        <w:t>Candela</w:t>
      </w:r>
      <w:r>
        <w:rPr>
          <w:color w:val="231F20"/>
          <w:spacing w:val="3"/>
          <w:sz w:val="14"/>
        </w:rPr>
        <w:t> </w:t>
      </w:r>
      <w:r>
        <w:rPr>
          <w:color w:val="231F20"/>
          <w:sz w:val="14"/>
        </w:rPr>
        <w:t>press</w:t>
      </w:r>
      <w:r>
        <w:rPr>
          <w:color w:val="231F20"/>
          <w:spacing w:val="3"/>
          <w:sz w:val="14"/>
        </w:rPr>
        <w:t> </w:t>
      </w:r>
      <w:r>
        <w:rPr>
          <w:color w:val="231F20"/>
          <w:sz w:val="14"/>
        </w:rPr>
        <w:t>release,</w:t>
      </w:r>
      <w:r>
        <w:rPr>
          <w:color w:val="231F20"/>
          <w:spacing w:val="3"/>
          <w:sz w:val="14"/>
        </w:rPr>
        <w:t> </w:t>
      </w:r>
      <w:r>
        <w:rPr>
          <w:color w:val="231F20"/>
          <w:sz w:val="14"/>
        </w:rPr>
        <w:t>October</w:t>
      </w:r>
      <w:r>
        <w:rPr>
          <w:color w:val="231F20"/>
          <w:spacing w:val="3"/>
          <w:sz w:val="14"/>
        </w:rPr>
        <w:t> </w:t>
      </w:r>
      <w:r>
        <w:rPr>
          <w:color w:val="231F20"/>
          <w:sz w:val="14"/>
        </w:rPr>
        <w:t>29,</w:t>
      </w:r>
      <w:r>
        <w:rPr>
          <w:color w:val="231F20"/>
          <w:spacing w:val="2"/>
          <w:sz w:val="14"/>
        </w:rPr>
        <w:t> </w:t>
      </w:r>
      <w:r>
        <w:rPr>
          <w:color w:val="231F20"/>
          <w:spacing w:val="-2"/>
          <w:sz w:val="14"/>
        </w:rPr>
        <w:t>2024.</w:t>
      </w:r>
    </w:p>
    <w:p>
      <w:pPr>
        <w:spacing w:line="172" w:lineRule="exact" w:before="0"/>
        <w:ind w:left="2311" w:right="0" w:firstLine="0"/>
        <w:jc w:val="left"/>
        <w:rPr>
          <w:sz w:val="14"/>
        </w:rPr>
      </w:pPr>
      <w:r>
        <w:rPr>
          <w:color w:val="231F20"/>
          <w:position w:val="5"/>
          <w:sz w:val="9"/>
        </w:rPr>
        <w:t>15</w:t>
      </w:r>
      <w:r>
        <w:rPr>
          <w:color w:val="231F20"/>
          <w:spacing w:val="40"/>
          <w:position w:val="5"/>
          <w:sz w:val="9"/>
        </w:rPr>
        <w:t>  </w:t>
      </w:r>
      <w:r>
        <w:rPr>
          <w:color w:val="231F20"/>
          <w:sz w:val="14"/>
        </w:rPr>
        <w:t>“Facing</w:t>
      </w:r>
      <w:r>
        <w:rPr>
          <w:color w:val="231F20"/>
          <w:spacing w:val="7"/>
          <w:sz w:val="14"/>
        </w:rPr>
        <w:t> </w:t>
      </w:r>
      <w:r>
        <w:rPr>
          <w:color w:val="231F20"/>
          <w:sz w:val="14"/>
        </w:rPr>
        <w:t>the</w:t>
      </w:r>
      <w:r>
        <w:rPr>
          <w:color w:val="231F20"/>
          <w:spacing w:val="5"/>
          <w:sz w:val="14"/>
        </w:rPr>
        <w:t> </w:t>
      </w:r>
      <w:r>
        <w:rPr>
          <w:color w:val="231F20"/>
          <w:sz w:val="14"/>
        </w:rPr>
        <w:t>tightening</w:t>
      </w:r>
      <w:r>
        <w:rPr>
          <w:color w:val="231F20"/>
          <w:spacing w:val="6"/>
          <w:sz w:val="14"/>
        </w:rPr>
        <w:t> </w:t>
      </w:r>
      <w:r>
        <w:rPr>
          <w:color w:val="231F20"/>
          <w:sz w:val="14"/>
        </w:rPr>
        <w:t>lithium</w:t>
      </w:r>
      <w:r>
        <w:rPr>
          <w:color w:val="231F20"/>
          <w:spacing w:val="6"/>
          <w:sz w:val="14"/>
        </w:rPr>
        <w:t> </w:t>
      </w:r>
      <w:r>
        <w:rPr>
          <w:color w:val="231F20"/>
          <w:sz w:val="14"/>
        </w:rPr>
        <w:t>supply</w:t>
      </w:r>
      <w:r>
        <w:rPr>
          <w:color w:val="231F20"/>
          <w:spacing w:val="5"/>
          <w:sz w:val="14"/>
        </w:rPr>
        <w:t> </w:t>
      </w:r>
      <w:r>
        <w:rPr>
          <w:color w:val="231F20"/>
          <w:sz w:val="14"/>
        </w:rPr>
        <w:t>challenge</w:t>
      </w:r>
      <w:r>
        <w:rPr>
          <w:color w:val="231F20"/>
          <w:spacing w:val="6"/>
          <w:sz w:val="14"/>
        </w:rPr>
        <w:t> </w:t>
      </w:r>
      <w:r>
        <w:rPr>
          <w:color w:val="231F20"/>
          <w:sz w:val="14"/>
        </w:rPr>
        <w:t>in</w:t>
      </w:r>
      <w:r>
        <w:rPr>
          <w:color w:val="231F20"/>
          <w:spacing w:val="5"/>
          <w:sz w:val="14"/>
        </w:rPr>
        <w:t> </w:t>
      </w:r>
      <w:r>
        <w:rPr>
          <w:color w:val="231F20"/>
          <w:sz w:val="14"/>
        </w:rPr>
        <w:t>2025,”</w:t>
      </w:r>
      <w:r>
        <w:rPr>
          <w:color w:val="231F20"/>
          <w:spacing w:val="6"/>
          <w:sz w:val="14"/>
        </w:rPr>
        <w:t> </w:t>
      </w:r>
      <w:r>
        <w:rPr>
          <w:color w:val="231F20"/>
          <w:sz w:val="14"/>
        </w:rPr>
        <w:t>Fastmarkets,</w:t>
      </w:r>
      <w:r>
        <w:rPr>
          <w:color w:val="231F20"/>
          <w:spacing w:val="5"/>
          <w:sz w:val="14"/>
        </w:rPr>
        <w:t> </w:t>
      </w:r>
      <w:r>
        <w:rPr>
          <w:color w:val="231F20"/>
          <w:sz w:val="14"/>
        </w:rPr>
        <w:t>February</w:t>
      </w:r>
      <w:r>
        <w:rPr>
          <w:color w:val="231F20"/>
          <w:spacing w:val="6"/>
          <w:sz w:val="14"/>
        </w:rPr>
        <w:t> </w:t>
      </w:r>
      <w:r>
        <w:rPr>
          <w:color w:val="231F20"/>
          <w:sz w:val="14"/>
        </w:rPr>
        <w:t>6,</w:t>
      </w:r>
      <w:r>
        <w:rPr>
          <w:color w:val="231F20"/>
          <w:spacing w:val="6"/>
          <w:sz w:val="14"/>
        </w:rPr>
        <w:t> </w:t>
      </w:r>
      <w:r>
        <w:rPr>
          <w:color w:val="231F20"/>
          <w:spacing w:val="-2"/>
          <w:sz w:val="14"/>
        </w:rPr>
        <w:t>2025.</w:t>
      </w:r>
    </w:p>
    <w:p>
      <w:pPr>
        <w:spacing w:after="0" w:line="172" w:lineRule="exact"/>
        <w:jc w:val="left"/>
        <w:rPr>
          <w:sz w:val="14"/>
        </w:rPr>
        <w:sectPr>
          <w:type w:val="continuous"/>
          <w:pgSz w:w="12240" w:h="15840"/>
          <w:pgMar w:header="0" w:footer="502" w:top="1820" w:bottom="280" w:left="680" w:right="680"/>
        </w:sectPr>
      </w:pPr>
    </w:p>
    <w:p>
      <w:pPr>
        <w:pStyle w:val="BodyText"/>
        <w:spacing w:line="268" w:lineRule="auto" w:before="100"/>
        <w:ind w:left="2141" w:right="37"/>
      </w:pPr>
      <w:r>
        <w:rPr>
          <w:color w:val="231F20"/>
        </w:rPr>
        <w:t>investments in battery manufacturing capacity will be needed.</w:t>
      </w:r>
    </w:p>
    <w:p>
      <w:pPr>
        <w:pStyle w:val="ListParagraph"/>
        <w:numPr>
          <w:ilvl w:val="1"/>
          <w:numId w:val="44"/>
        </w:numPr>
        <w:tabs>
          <w:tab w:pos="2142" w:val="left" w:leader="none"/>
        </w:tabs>
        <w:spacing w:line="268" w:lineRule="auto" w:before="114" w:after="0"/>
        <w:ind w:left="2141" w:right="0" w:hanging="284"/>
        <w:jc w:val="left"/>
        <w:rPr>
          <w:sz w:val="19"/>
        </w:rPr>
      </w:pPr>
      <w:r>
        <w:rPr>
          <w:rFonts w:ascii="Arial" w:hAnsi="Arial"/>
          <w:i/>
          <w:color w:val="231F20"/>
          <w:sz w:val="19"/>
        </w:rPr>
        <w:t>Safety</w:t>
      </w:r>
      <w:r>
        <w:rPr>
          <w:rFonts w:ascii="Arial" w:hAnsi="Arial"/>
          <w:i/>
          <w:color w:val="231F20"/>
          <w:spacing w:val="-2"/>
          <w:sz w:val="19"/>
        </w:rPr>
        <w:t> </w:t>
      </w:r>
      <w:r>
        <w:rPr>
          <w:rFonts w:ascii="Arial" w:hAnsi="Arial"/>
          <w:i/>
          <w:color w:val="231F20"/>
          <w:sz w:val="19"/>
        </w:rPr>
        <w:t>and</w:t>
      </w:r>
      <w:r>
        <w:rPr>
          <w:rFonts w:ascii="Arial" w:hAnsi="Arial"/>
          <w:i/>
          <w:color w:val="231F20"/>
          <w:spacing w:val="-2"/>
          <w:sz w:val="19"/>
        </w:rPr>
        <w:t> </w:t>
      </w:r>
      <w:r>
        <w:rPr>
          <w:rFonts w:ascii="Arial" w:hAnsi="Arial"/>
          <w:i/>
          <w:color w:val="231F20"/>
          <w:sz w:val="19"/>
        </w:rPr>
        <w:t>accountability</w:t>
      </w:r>
      <w:r>
        <w:rPr>
          <w:rFonts w:ascii="Arial" w:hAnsi="Arial"/>
          <w:i/>
          <w:color w:val="231F20"/>
          <w:spacing w:val="-2"/>
          <w:sz w:val="19"/>
        </w:rPr>
        <w:t> </w:t>
      </w:r>
      <w:r>
        <w:rPr>
          <w:rFonts w:ascii="Arial" w:hAnsi="Arial"/>
          <w:i/>
          <w:color w:val="231F20"/>
          <w:sz w:val="19"/>
        </w:rPr>
        <w:t>concerns.</w:t>
      </w:r>
      <w:r>
        <w:rPr>
          <w:rFonts w:ascii="Arial" w:hAnsi="Arial"/>
          <w:i/>
          <w:color w:val="231F20"/>
          <w:spacing w:val="-2"/>
          <w:sz w:val="19"/>
        </w:rPr>
        <w:t> </w:t>
      </w:r>
      <w:r>
        <w:rPr>
          <w:color w:val="231F20"/>
          <w:sz w:val="19"/>
        </w:rPr>
        <w:t>As AV technology advances, safety remains a top priority among industry leaders and innovative players. For example, the scale and public visibility of the autonomous-trucking sector depend on rigorous safeguards. Self-driving freight company Aurora plans to deploy driverless trucks in Texas in 2025, underscoring the</w:t>
      </w:r>
      <w:r>
        <w:rPr>
          <w:color w:val="231F20"/>
          <w:spacing w:val="-1"/>
          <w:sz w:val="19"/>
        </w:rPr>
        <w:t> </w:t>
      </w:r>
      <w:r>
        <w:rPr>
          <w:color w:val="231F20"/>
          <w:sz w:val="19"/>
        </w:rPr>
        <w:t>need</w:t>
      </w:r>
      <w:r>
        <w:rPr>
          <w:color w:val="231F20"/>
          <w:spacing w:val="-1"/>
          <w:sz w:val="19"/>
        </w:rPr>
        <w:t> </w:t>
      </w:r>
      <w:r>
        <w:rPr>
          <w:color w:val="231F20"/>
          <w:sz w:val="19"/>
        </w:rPr>
        <w:t>for</w:t>
      </w:r>
      <w:r>
        <w:rPr>
          <w:color w:val="231F20"/>
          <w:spacing w:val="-1"/>
          <w:sz w:val="19"/>
        </w:rPr>
        <w:t> </w:t>
      </w:r>
      <w:r>
        <w:rPr>
          <w:color w:val="231F20"/>
          <w:sz w:val="19"/>
        </w:rPr>
        <w:t>robust</w:t>
      </w:r>
      <w:r>
        <w:rPr>
          <w:color w:val="231F20"/>
          <w:spacing w:val="-1"/>
          <w:sz w:val="19"/>
        </w:rPr>
        <w:t> </w:t>
      </w:r>
      <w:r>
        <w:rPr>
          <w:color w:val="231F20"/>
          <w:sz w:val="19"/>
        </w:rPr>
        <w:t>safety</w:t>
      </w:r>
      <w:r>
        <w:rPr>
          <w:color w:val="231F20"/>
          <w:spacing w:val="-1"/>
          <w:sz w:val="19"/>
        </w:rPr>
        <w:t> </w:t>
      </w:r>
      <w:r>
        <w:rPr>
          <w:color w:val="231F20"/>
          <w:sz w:val="19"/>
        </w:rPr>
        <w:t>regulations</w:t>
      </w:r>
      <w:r>
        <w:rPr>
          <w:color w:val="231F20"/>
          <w:spacing w:val="-1"/>
          <w:sz w:val="19"/>
        </w:rPr>
        <w:t> </w:t>
      </w:r>
      <w:r>
        <w:rPr>
          <w:color w:val="231F20"/>
          <w:sz w:val="19"/>
        </w:rPr>
        <w:t>and</w:t>
      </w:r>
      <w:r>
        <w:rPr>
          <w:color w:val="231F20"/>
          <w:spacing w:val="-1"/>
          <w:sz w:val="19"/>
        </w:rPr>
        <w:t> </w:t>
      </w:r>
      <w:r>
        <w:rPr>
          <w:color w:val="231F20"/>
          <w:sz w:val="19"/>
        </w:rPr>
        <w:t>public trust-building</w:t>
      </w:r>
      <w:r>
        <w:rPr>
          <w:color w:val="231F20"/>
          <w:spacing w:val="-11"/>
          <w:sz w:val="19"/>
        </w:rPr>
        <w:t> </w:t>
      </w:r>
      <w:r>
        <w:rPr>
          <w:color w:val="231F20"/>
          <w:sz w:val="19"/>
        </w:rPr>
        <w:t>measures.</w:t>
      </w:r>
    </w:p>
    <w:p>
      <w:pPr>
        <w:pStyle w:val="ListParagraph"/>
        <w:numPr>
          <w:ilvl w:val="1"/>
          <w:numId w:val="44"/>
        </w:numPr>
        <w:tabs>
          <w:tab w:pos="2142" w:val="left" w:leader="none"/>
        </w:tabs>
        <w:spacing w:line="240" w:lineRule="auto" w:before="115" w:after="0"/>
        <w:ind w:left="2141" w:right="0" w:hanging="284"/>
        <w:jc w:val="left"/>
        <w:rPr>
          <w:rFonts w:ascii="Arial" w:hAnsi="Arial"/>
          <w:i/>
          <w:sz w:val="19"/>
        </w:rPr>
      </w:pPr>
      <w:r>
        <w:rPr>
          <w:rFonts w:ascii="Arial" w:hAnsi="Arial"/>
          <w:i/>
          <w:color w:val="231F20"/>
          <w:w w:val="95"/>
          <w:sz w:val="19"/>
        </w:rPr>
        <w:t>Equipment</w:t>
      </w:r>
      <w:r>
        <w:rPr>
          <w:rFonts w:ascii="Arial" w:hAnsi="Arial"/>
          <w:i/>
          <w:color w:val="231F20"/>
          <w:spacing w:val="3"/>
          <w:sz w:val="19"/>
        </w:rPr>
        <w:t> </w:t>
      </w:r>
      <w:r>
        <w:rPr>
          <w:rFonts w:ascii="Arial" w:hAnsi="Arial"/>
          <w:i/>
          <w:color w:val="231F20"/>
          <w:w w:val="95"/>
          <w:sz w:val="19"/>
        </w:rPr>
        <w:t>and</w:t>
      </w:r>
      <w:r>
        <w:rPr>
          <w:rFonts w:ascii="Arial" w:hAnsi="Arial"/>
          <w:i/>
          <w:color w:val="231F20"/>
          <w:spacing w:val="3"/>
          <w:sz w:val="19"/>
        </w:rPr>
        <w:t> </w:t>
      </w:r>
      <w:r>
        <w:rPr>
          <w:rFonts w:ascii="Arial" w:hAnsi="Arial"/>
          <w:i/>
          <w:color w:val="231F20"/>
          <w:w w:val="95"/>
          <w:sz w:val="19"/>
        </w:rPr>
        <w:t>infrastructure</w:t>
      </w:r>
      <w:r>
        <w:rPr>
          <w:rFonts w:ascii="Arial" w:hAnsi="Arial"/>
          <w:i/>
          <w:color w:val="231F20"/>
          <w:spacing w:val="3"/>
          <w:sz w:val="19"/>
        </w:rPr>
        <w:t> </w:t>
      </w:r>
      <w:r>
        <w:rPr>
          <w:rFonts w:ascii="Arial" w:hAnsi="Arial"/>
          <w:i/>
          <w:color w:val="231F20"/>
          <w:spacing w:val="-2"/>
          <w:w w:val="95"/>
          <w:sz w:val="19"/>
        </w:rPr>
        <w:t>costs.</w:t>
      </w:r>
    </w:p>
    <w:p>
      <w:pPr>
        <w:pStyle w:val="BodyText"/>
        <w:spacing w:line="268" w:lineRule="auto" w:before="28"/>
        <w:ind w:left="2141" w:right="37"/>
        <w:rPr>
          <w:sz w:val="9"/>
        </w:rPr>
      </w:pPr>
      <w:r>
        <w:rPr>
          <w:color w:val="231F20"/>
        </w:rPr>
        <w:t>EV-charging infrastructure costs vary widely, from $2,000 for basic Level 1 chargers to more than $100,000 for direct current fast-charging stations. Installation expenses often exceed equipment costs, requiring site preparation, electrical upgrades, and permits that increase the total investment.</w:t>
      </w:r>
      <w:r>
        <w:rPr>
          <w:color w:val="231F20"/>
          <w:position w:val="5"/>
          <w:sz w:val="9"/>
        </w:rPr>
        <w:t>16</w:t>
      </w:r>
    </w:p>
    <w:p>
      <w:pPr>
        <w:pStyle w:val="ListParagraph"/>
        <w:numPr>
          <w:ilvl w:val="1"/>
          <w:numId w:val="44"/>
        </w:numPr>
        <w:tabs>
          <w:tab w:pos="2142" w:val="left" w:leader="none"/>
        </w:tabs>
        <w:spacing w:line="268" w:lineRule="auto" w:before="115" w:after="0"/>
        <w:ind w:left="2141" w:right="73" w:hanging="284"/>
        <w:jc w:val="left"/>
        <w:rPr>
          <w:sz w:val="9"/>
        </w:rPr>
      </w:pPr>
      <w:r>
        <w:rPr>
          <w:rFonts w:ascii="Arial" w:hAnsi="Arial"/>
          <w:i/>
          <w:color w:val="231F20"/>
          <w:sz w:val="19"/>
        </w:rPr>
        <w:t>Public acceptance and trust. </w:t>
      </w:r>
      <w:r>
        <w:rPr>
          <w:color w:val="231F20"/>
          <w:sz w:val="19"/>
        </w:rPr>
        <w:t>Building trust in AVs through increased transparency and public education is essential for widespread adoption. The J.D. Power 2024 US Mobility Confidence Index showed a modest increase in consumer confidence</w:t>
      </w:r>
      <w:r>
        <w:rPr>
          <w:color w:val="231F20"/>
          <w:spacing w:val="-5"/>
          <w:sz w:val="19"/>
        </w:rPr>
        <w:t> </w:t>
      </w:r>
      <w:r>
        <w:rPr>
          <w:color w:val="231F20"/>
          <w:sz w:val="19"/>
        </w:rPr>
        <w:t>in</w:t>
      </w:r>
      <w:r>
        <w:rPr>
          <w:color w:val="231F20"/>
          <w:spacing w:val="-5"/>
          <w:sz w:val="19"/>
        </w:rPr>
        <w:t> </w:t>
      </w:r>
      <w:r>
        <w:rPr>
          <w:color w:val="231F20"/>
          <w:sz w:val="19"/>
        </w:rPr>
        <w:t>AVs,</w:t>
      </w:r>
      <w:r>
        <w:rPr>
          <w:color w:val="231F20"/>
          <w:spacing w:val="-5"/>
          <w:sz w:val="19"/>
        </w:rPr>
        <w:t> </w:t>
      </w:r>
      <w:r>
        <w:rPr>
          <w:color w:val="231F20"/>
          <w:sz w:val="19"/>
        </w:rPr>
        <w:t>although</w:t>
      </w:r>
      <w:r>
        <w:rPr>
          <w:color w:val="231F20"/>
          <w:spacing w:val="-5"/>
          <w:sz w:val="19"/>
        </w:rPr>
        <w:t> </w:t>
      </w:r>
      <w:r>
        <w:rPr>
          <w:color w:val="231F20"/>
          <w:sz w:val="19"/>
        </w:rPr>
        <w:t>it</w:t>
      </w:r>
      <w:r>
        <w:rPr>
          <w:color w:val="231F20"/>
          <w:spacing w:val="-5"/>
          <w:sz w:val="19"/>
        </w:rPr>
        <w:t> </w:t>
      </w:r>
      <w:r>
        <w:rPr>
          <w:color w:val="231F20"/>
          <w:sz w:val="19"/>
        </w:rPr>
        <w:t>remains</w:t>
      </w:r>
      <w:r>
        <w:rPr>
          <w:color w:val="231F20"/>
          <w:spacing w:val="-5"/>
          <w:sz w:val="19"/>
        </w:rPr>
        <w:t> </w:t>
      </w:r>
      <w:r>
        <w:rPr>
          <w:color w:val="231F20"/>
          <w:sz w:val="19"/>
        </w:rPr>
        <w:t>low</w:t>
      </w:r>
      <w:r>
        <w:rPr>
          <w:color w:val="231F20"/>
          <w:spacing w:val="-5"/>
          <w:sz w:val="19"/>
        </w:rPr>
        <w:t> </w:t>
      </w:r>
      <w:r>
        <w:rPr>
          <w:color w:val="231F20"/>
          <w:sz w:val="19"/>
        </w:rPr>
        <w:t>at</w:t>
      </w:r>
      <w:r>
        <w:rPr>
          <w:color w:val="231F20"/>
          <w:spacing w:val="-5"/>
          <w:sz w:val="19"/>
        </w:rPr>
        <w:t> </w:t>
      </w:r>
      <w:r>
        <w:rPr>
          <w:color w:val="231F20"/>
          <w:sz w:val="19"/>
        </w:rPr>
        <w:t>39 out of 100.</w:t>
      </w:r>
      <w:r>
        <w:rPr>
          <w:color w:val="231F20"/>
          <w:position w:val="5"/>
          <w:sz w:val="9"/>
        </w:rPr>
        <w:t>17</w:t>
      </w:r>
    </w:p>
    <w:p>
      <w:pPr>
        <w:pStyle w:val="ListParagraph"/>
        <w:numPr>
          <w:ilvl w:val="0"/>
          <w:numId w:val="44"/>
        </w:numPr>
        <w:tabs>
          <w:tab w:pos="523" w:val="left" w:leader="none"/>
        </w:tabs>
        <w:spacing w:line="268" w:lineRule="auto" w:before="100" w:after="0"/>
        <w:ind w:left="522" w:right="578" w:hanging="284"/>
        <w:jc w:val="left"/>
        <w:rPr>
          <w:sz w:val="19"/>
        </w:rPr>
      </w:pPr>
      <w:r>
        <w:rPr/>
        <w:br w:type="column"/>
      </w:r>
      <w:r>
        <w:rPr>
          <w:rFonts w:ascii="Arial" w:hAnsi="Arial"/>
          <w:i/>
          <w:color w:val="231F20"/>
          <w:sz w:val="19"/>
        </w:rPr>
        <w:t>Cybersecurity</w:t>
      </w:r>
      <w:r>
        <w:rPr>
          <w:rFonts w:ascii="Arial" w:hAnsi="Arial"/>
          <w:i/>
          <w:color w:val="231F20"/>
          <w:spacing w:val="-13"/>
          <w:sz w:val="19"/>
        </w:rPr>
        <w:t> </w:t>
      </w:r>
      <w:r>
        <w:rPr>
          <w:rFonts w:ascii="Arial" w:hAnsi="Arial"/>
          <w:i/>
          <w:color w:val="231F20"/>
          <w:sz w:val="19"/>
        </w:rPr>
        <w:t>and</w:t>
      </w:r>
      <w:r>
        <w:rPr>
          <w:rFonts w:ascii="Arial" w:hAnsi="Arial"/>
          <w:i/>
          <w:color w:val="231F20"/>
          <w:spacing w:val="-13"/>
          <w:sz w:val="19"/>
        </w:rPr>
        <w:t> </w:t>
      </w:r>
      <w:r>
        <w:rPr>
          <w:rFonts w:ascii="Arial" w:hAnsi="Arial"/>
          <w:i/>
          <w:color w:val="231F20"/>
          <w:sz w:val="19"/>
        </w:rPr>
        <w:t>privacy.</w:t>
      </w:r>
      <w:r>
        <w:rPr>
          <w:rFonts w:ascii="Arial" w:hAnsi="Arial"/>
          <w:i/>
          <w:color w:val="231F20"/>
          <w:spacing w:val="-12"/>
          <w:sz w:val="19"/>
        </w:rPr>
        <w:t> </w:t>
      </w:r>
      <w:r>
        <w:rPr>
          <w:color w:val="231F20"/>
          <w:sz w:val="19"/>
        </w:rPr>
        <w:t>As</w:t>
      </w:r>
      <w:r>
        <w:rPr>
          <w:color w:val="231F20"/>
          <w:spacing w:val="-3"/>
          <w:sz w:val="19"/>
        </w:rPr>
        <w:t> </w:t>
      </w:r>
      <w:r>
        <w:rPr>
          <w:color w:val="231F20"/>
          <w:sz w:val="19"/>
        </w:rPr>
        <w:t>vehicles</w:t>
      </w:r>
      <w:r>
        <w:rPr>
          <w:color w:val="231F20"/>
          <w:spacing w:val="-3"/>
          <w:sz w:val="19"/>
        </w:rPr>
        <w:t> </w:t>
      </w:r>
      <w:r>
        <w:rPr>
          <w:color w:val="231F20"/>
          <w:sz w:val="19"/>
        </w:rPr>
        <w:t>become more connected and software defined, addressing cybersecurity threats and protecting user data has become increasingly critical. This includes securing V2X communications and safeguarding personal information collected by smart</w:t>
      </w:r>
      <w:r>
        <w:rPr>
          <w:color w:val="231F20"/>
          <w:spacing w:val="-11"/>
          <w:sz w:val="19"/>
        </w:rPr>
        <w:t> </w:t>
      </w:r>
      <w:r>
        <w:rPr>
          <w:color w:val="231F20"/>
          <w:sz w:val="19"/>
        </w:rPr>
        <w:t>vehicles.</w:t>
      </w:r>
    </w:p>
    <w:p>
      <w:pPr>
        <w:pStyle w:val="Heading6"/>
        <w:spacing w:before="214"/>
        <w:ind w:left="239"/>
      </w:pPr>
      <w:r>
        <w:rPr>
          <w:color w:val="231F20"/>
          <w:w w:val="95"/>
        </w:rPr>
        <w:t>Big</w:t>
      </w:r>
      <w:r>
        <w:rPr>
          <w:color w:val="231F20"/>
          <w:spacing w:val="-11"/>
          <w:w w:val="95"/>
        </w:rPr>
        <w:t> </w:t>
      </w:r>
      <w:r>
        <w:rPr>
          <w:color w:val="231F20"/>
          <w:w w:val="95"/>
        </w:rPr>
        <w:t>questions</w:t>
      </w:r>
      <w:r>
        <w:rPr>
          <w:color w:val="231F20"/>
          <w:spacing w:val="-11"/>
          <w:w w:val="95"/>
        </w:rPr>
        <w:t> </w:t>
      </w:r>
      <w:r>
        <w:rPr>
          <w:color w:val="231F20"/>
          <w:w w:val="95"/>
        </w:rPr>
        <w:t>about</w:t>
      </w:r>
      <w:r>
        <w:rPr>
          <w:color w:val="231F20"/>
          <w:spacing w:val="-10"/>
          <w:w w:val="95"/>
        </w:rPr>
        <w:t> </w:t>
      </w:r>
      <w:r>
        <w:rPr>
          <w:color w:val="231F20"/>
          <w:w w:val="95"/>
        </w:rPr>
        <w:t>the</w:t>
      </w:r>
      <w:r>
        <w:rPr>
          <w:color w:val="231F20"/>
          <w:spacing w:val="-11"/>
          <w:w w:val="95"/>
        </w:rPr>
        <w:t> </w:t>
      </w:r>
      <w:r>
        <w:rPr>
          <w:color w:val="231F20"/>
          <w:spacing w:val="-2"/>
          <w:w w:val="95"/>
        </w:rPr>
        <w:t>future</w:t>
      </w:r>
    </w:p>
    <w:p>
      <w:pPr>
        <w:pStyle w:val="BodyText"/>
        <w:spacing w:line="268" w:lineRule="auto" w:before="64"/>
        <w:ind w:left="239" w:right="650"/>
      </w:pPr>
      <w:r>
        <w:rPr>
          <w:color w:val="231F20"/>
        </w:rPr>
        <w:t>Companies and leaders can consider a few questions</w:t>
      </w:r>
      <w:r>
        <w:rPr>
          <w:color w:val="231F20"/>
          <w:spacing w:val="-11"/>
        </w:rPr>
        <w:t> </w:t>
      </w:r>
      <w:r>
        <w:rPr>
          <w:color w:val="231F20"/>
        </w:rPr>
        <w:t>when</w:t>
      </w:r>
      <w:r>
        <w:rPr>
          <w:color w:val="231F20"/>
          <w:spacing w:val="-11"/>
        </w:rPr>
        <w:t> </w:t>
      </w:r>
      <w:r>
        <w:rPr>
          <w:color w:val="231F20"/>
        </w:rPr>
        <w:t>moving</w:t>
      </w:r>
      <w:r>
        <w:rPr>
          <w:color w:val="231F20"/>
          <w:spacing w:val="-11"/>
        </w:rPr>
        <w:t> </w:t>
      </w:r>
      <w:r>
        <w:rPr>
          <w:color w:val="231F20"/>
        </w:rPr>
        <w:t>forward</w:t>
      </w:r>
      <w:r>
        <w:rPr>
          <w:color w:val="231F20"/>
          <w:spacing w:val="-10"/>
        </w:rPr>
        <w:t> </w:t>
      </w:r>
      <w:r>
        <w:rPr>
          <w:color w:val="231F20"/>
        </w:rPr>
        <w:t>with</w:t>
      </w:r>
      <w:r>
        <w:rPr>
          <w:color w:val="231F20"/>
          <w:spacing w:val="-11"/>
        </w:rPr>
        <w:t> </w:t>
      </w:r>
      <w:r>
        <w:rPr>
          <w:color w:val="231F20"/>
        </w:rPr>
        <w:t>mobility </w:t>
      </w:r>
      <w:r>
        <w:rPr>
          <w:color w:val="231F20"/>
          <w:spacing w:val="-2"/>
        </w:rPr>
        <w:t>technologies:</w:t>
      </w:r>
    </w:p>
    <w:p>
      <w:pPr>
        <w:pStyle w:val="ListParagraph"/>
        <w:numPr>
          <w:ilvl w:val="0"/>
          <w:numId w:val="44"/>
        </w:numPr>
        <w:tabs>
          <w:tab w:pos="523" w:val="left" w:leader="none"/>
        </w:tabs>
        <w:spacing w:line="268" w:lineRule="auto" w:before="114" w:after="0"/>
        <w:ind w:left="522" w:right="594" w:hanging="284"/>
        <w:jc w:val="left"/>
        <w:rPr>
          <w:sz w:val="19"/>
        </w:rPr>
      </w:pPr>
      <w:r>
        <w:rPr>
          <w:color w:val="231F20"/>
          <w:sz w:val="19"/>
        </w:rPr>
        <w:t>How will changing geopolitics affect the mobility supply</w:t>
      </w:r>
      <w:r>
        <w:rPr>
          <w:color w:val="231F20"/>
          <w:spacing w:val="-11"/>
          <w:sz w:val="19"/>
        </w:rPr>
        <w:t> </w:t>
      </w:r>
      <w:r>
        <w:rPr>
          <w:color w:val="231F20"/>
          <w:sz w:val="19"/>
        </w:rPr>
        <w:t>chain?</w:t>
      </w:r>
    </w:p>
    <w:p>
      <w:pPr>
        <w:pStyle w:val="ListParagraph"/>
        <w:numPr>
          <w:ilvl w:val="0"/>
          <w:numId w:val="44"/>
        </w:numPr>
        <w:tabs>
          <w:tab w:pos="523" w:val="left" w:leader="none"/>
        </w:tabs>
        <w:spacing w:line="268" w:lineRule="auto" w:before="114" w:after="0"/>
        <w:ind w:left="522" w:right="793" w:hanging="284"/>
        <w:jc w:val="left"/>
        <w:rPr>
          <w:sz w:val="19"/>
        </w:rPr>
      </w:pPr>
      <w:r>
        <w:rPr>
          <w:color w:val="231F20"/>
          <w:sz w:val="19"/>
        </w:rPr>
        <w:t>In what ways will the expansion of central- mobility hubs, such as train and bus terminals and shared-micromobility depots, and connected transport networks reshape urban landscapes and commuting patterns?</w:t>
      </w:r>
    </w:p>
    <w:p>
      <w:pPr>
        <w:pStyle w:val="ListParagraph"/>
        <w:numPr>
          <w:ilvl w:val="0"/>
          <w:numId w:val="44"/>
        </w:numPr>
        <w:tabs>
          <w:tab w:pos="523" w:val="left" w:leader="none"/>
        </w:tabs>
        <w:spacing w:line="268" w:lineRule="auto" w:before="114" w:after="0"/>
        <w:ind w:left="522" w:right="1063" w:hanging="284"/>
        <w:jc w:val="left"/>
        <w:rPr>
          <w:sz w:val="19"/>
        </w:rPr>
      </w:pPr>
      <w:r>
        <w:rPr>
          <w:color w:val="231F20"/>
          <w:sz w:val="19"/>
        </w:rPr>
        <w:t>What are the implications of public infrastructure</w:t>
      </w:r>
      <w:r>
        <w:rPr>
          <w:color w:val="231F20"/>
          <w:spacing w:val="-6"/>
          <w:sz w:val="19"/>
        </w:rPr>
        <w:t> </w:t>
      </w:r>
      <w:r>
        <w:rPr>
          <w:color w:val="231F20"/>
          <w:sz w:val="19"/>
        </w:rPr>
        <w:t>versus</w:t>
      </w:r>
      <w:r>
        <w:rPr>
          <w:color w:val="231F20"/>
          <w:spacing w:val="-6"/>
          <w:sz w:val="19"/>
        </w:rPr>
        <w:t> </w:t>
      </w:r>
      <w:r>
        <w:rPr>
          <w:color w:val="231F20"/>
          <w:sz w:val="19"/>
        </w:rPr>
        <w:t>private</w:t>
      </w:r>
      <w:r>
        <w:rPr>
          <w:color w:val="231F20"/>
          <w:spacing w:val="-6"/>
          <w:sz w:val="19"/>
        </w:rPr>
        <w:t> </w:t>
      </w:r>
      <w:r>
        <w:rPr>
          <w:color w:val="231F20"/>
          <w:sz w:val="19"/>
        </w:rPr>
        <w:t>investment</w:t>
      </w:r>
      <w:r>
        <w:rPr>
          <w:color w:val="231F20"/>
          <w:spacing w:val="-6"/>
          <w:sz w:val="19"/>
        </w:rPr>
        <w:t> </w:t>
      </w:r>
      <w:r>
        <w:rPr>
          <w:color w:val="231F20"/>
          <w:sz w:val="19"/>
        </w:rPr>
        <w:t>in shaping the future of mobility?</w:t>
      </w:r>
    </w:p>
    <w:p>
      <w:pPr>
        <w:pStyle w:val="ListParagraph"/>
        <w:numPr>
          <w:ilvl w:val="0"/>
          <w:numId w:val="44"/>
        </w:numPr>
        <w:tabs>
          <w:tab w:pos="523" w:val="left" w:leader="none"/>
        </w:tabs>
        <w:spacing w:line="268" w:lineRule="auto" w:before="114" w:after="0"/>
        <w:ind w:left="522" w:right="1307" w:hanging="284"/>
        <w:jc w:val="left"/>
        <w:rPr>
          <w:sz w:val="19"/>
        </w:rPr>
      </w:pPr>
      <w:r>
        <w:rPr>
          <w:color w:val="231F20"/>
          <w:sz w:val="19"/>
        </w:rPr>
        <w:t>How</w:t>
      </w:r>
      <w:r>
        <w:rPr>
          <w:color w:val="231F20"/>
          <w:spacing w:val="-2"/>
          <w:sz w:val="19"/>
        </w:rPr>
        <w:t> </w:t>
      </w:r>
      <w:r>
        <w:rPr>
          <w:color w:val="231F20"/>
          <w:sz w:val="19"/>
        </w:rPr>
        <w:t>will</w:t>
      </w:r>
      <w:r>
        <w:rPr>
          <w:color w:val="231F20"/>
          <w:spacing w:val="-2"/>
          <w:sz w:val="19"/>
        </w:rPr>
        <w:t> </w:t>
      </w:r>
      <w:r>
        <w:rPr>
          <w:color w:val="231F20"/>
          <w:sz w:val="19"/>
        </w:rPr>
        <w:t>public</w:t>
      </w:r>
      <w:r>
        <w:rPr>
          <w:color w:val="231F20"/>
          <w:spacing w:val="-2"/>
          <w:sz w:val="19"/>
        </w:rPr>
        <w:t> </w:t>
      </w:r>
      <w:r>
        <w:rPr>
          <w:color w:val="231F20"/>
          <w:sz w:val="19"/>
        </w:rPr>
        <w:t>trust</w:t>
      </w:r>
      <w:r>
        <w:rPr>
          <w:color w:val="231F20"/>
          <w:spacing w:val="-2"/>
          <w:sz w:val="19"/>
        </w:rPr>
        <w:t> </w:t>
      </w:r>
      <w:r>
        <w:rPr>
          <w:color w:val="231F20"/>
          <w:sz w:val="19"/>
        </w:rPr>
        <w:t>and</w:t>
      </w:r>
      <w:r>
        <w:rPr>
          <w:color w:val="231F20"/>
          <w:spacing w:val="-2"/>
          <w:sz w:val="19"/>
        </w:rPr>
        <w:t> </w:t>
      </w:r>
      <w:r>
        <w:rPr>
          <w:color w:val="231F20"/>
          <w:sz w:val="19"/>
        </w:rPr>
        <w:t>acceptance</w:t>
      </w:r>
      <w:r>
        <w:rPr>
          <w:color w:val="231F20"/>
          <w:spacing w:val="-2"/>
          <w:sz w:val="19"/>
        </w:rPr>
        <w:t> </w:t>
      </w:r>
      <w:r>
        <w:rPr>
          <w:color w:val="231F20"/>
          <w:sz w:val="19"/>
        </w:rPr>
        <w:t>of autonomous vehicles evolve?</w:t>
      </w:r>
    </w:p>
    <w:p>
      <w:pPr>
        <w:pStyle w:val="ListParagraph"/>
        <w:numPr>
          <w:ilvl w:val="0"/>
          <w:numId w:val="44"/>
        </w:numPr>
        <w:tabs>
          <w:tab w:pos="523" w:val="left" w:leader="none"/>
        </w:tabs>
        <w:spacing w:line="268" w:lineRule="auto" w:before="114" w:after="0"/>
        <w:ind w:left="522" w:right="568" w:hanging="284"/>
        <w:jc w:val="left"/>
        <w:rPr>
          <w:sz w:val="19"/>
        </w:rPr>
      </w:pPr>
      <w:r>
        <w:rPr>
          <w:color w:val="231F20"/>
          <w:sz w:val="19"/>
        </w:rPr>
        <w:t>How</w:t>
      </w:r>
      <w:r>
        <w:rPr>
          <w:color w:val="231F20"/>
          <w:spacing w:val="-5"/>
          <w:sz w:val="19"/>
        </w:rPr>
        <w:t> </w:t>
      </w:r>
      <w:r>
        <w:rPr>
          <w:color w:val="231F20"/>
          <w:sz w:val="19"/>
        </w:rPr>
        <w:t>will</w:t>
      </w:r>
      <w:r>
        <w:rPr>
          <w:color w:val="231F20"/>
          <w:spacing w:val="-5"/>
          <w:sz w:val="19"/>
        </w:rPr>
        <w:t> </w:t>
      </w:r>
      <w:r>
        <w:rPr>
          <w:color w:val="231F20"/>
          <w:sz w:val="19"/>
        </w:rPr>
        <w:t>shifts</w:t>
      </w:r>
      <w:r>
        <w:rPr>
          <w:color w:val="231F20"/>
          <w:spacing w:val="-5"/>
          <w:sz w:val="19"/>
        </w:rPr>
        <w:t> </w:t>
      </w:r>
      <w:r>
        <w:rPr>
          <w:color w:val="231F20"/>
          <w:sz w:val="19"/>
        </w:rPr>
        <w:t>in</w:t>
      </w:r>
      <w:r>
        <w:rPr>
          <w:color w:val="231F20"/>
          <w:spacing w:val="-5"/>
          <w:sz w:val="19"/>
        </w:rPr>
        <w:t> </w:t>
      </w:r>
      <w:r>
        <w:rPr>
          <w:color w:val="231F20"/>
          <w:sz w:val="19"/>
        </w:rPr>
        <w:t>regulation</w:t>
      </w:r>
      <w:r>
        <w:rPr>
          <w:color w:val="231F20"/>
          <w:spacing w:val="-5"/>
          <w:sz w:val="19"/>
        </w:rPr>
        <w:t> </w:t>
      </w:r>
      <w:r>
        <w:rPr>
          <w:color w:val="231F20"/>
          <w:sz w:val="19"/>
        </w:rPr>
        <w:t>determine</w:t>
      </w:r>
      <w:r>
        <w:rPr>
          <w:color w:val="231F20"/>
          <w:spacing w:val="-5"/>
          <w:sz w:val="19"/>
        </w:rPr>
        <w:t> </w:t>
      </w:r>
      <w:r>
        <w:rPr>
          <w:color w:val="231F20"/>
          <w:sz w:val="19"/>
        </w:rPr>
        <w:t>the</w:t>
      </w:r>
      <w:r>
        <w:rPr>
          <w:color w:val="231F20"/>
          <w:spacing w:val="-5"/>
          <w:sz w:val="19"/>
        </w:rPr>
        <w:t> </w:t>
      </w:r>
      <w:r>
        <w:rPr>
          <w:color w:val="231F20"/>
          <w:sz w:val="19"/>
        </w:rPr>
        <w:t>speed and scale of adoption for autonomous vehicles, drones, and next-generation transport systems?</w:t>
      </w:r>
    </w:p>
    <w:p>
      <w:pPr>
        <w:spacing w:after="0" w:line="268" w:lineRule="auto"/>
        <w:jc w:val="left"/>
        <w:rPr>
          <w:sz w:val="19"/>
        </w:rPr>
        <w:sectPr>
          <w:pgSz w:w="12240" w:h="15840"/>
          <w:pgMar w:header="0" w:footer="502" w:top="680" w:bottom="700" w:left="680" w:right="680"/>
          <w:cols w:num="2" w:equalWidth="0">
            <w:col w:w="5942" w:space="40"/>
            <w:col w:w="489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5"/>
        </w:rPr>
      </w:pPr>
    </w:p>
    <w:p>
      <w:pPr>
        <w:pStyle w:val="BodyText"/>
        <w:spacing w:line="20" w:lineRule="exact"/>
        <w:ind w:left="1858"/>
        <w:rPr>
          <w:sz w:val="2"/>
        </w:rPr>
      </w:pPr>
      <w:r>
        <w:rPr>
          <w:sz w:val="2"/>
        </w:rPr>
        <w:pict>
          <v:group style="width:422.75pt;height:.25pt;mso-position-horizontal-relative:char;mso-position-vertical-relative:line" id="docshapegroup1297" coordorigin="0,0" coordsize="8455,5">
            <v:line style="position:absolute" from="0,3" to="8454,3" stroked="true" strokeweight=".25pt" strokecolor="#231f20">
              <v:stroke dashstyle="solid"/>
            </v:line>
          </v:group>
        </w:pict>
      </w:r>
      <w:r>
        <w:rPr>
          <w:sz w:val="2"/>
        </w:rPr>
      </w:r>
    </w:p>
    <w:p>
      <w:pPr>
        <w:spacing w:line="172" w:lineRule="exact" w:before="14"/>
        <w:ind w:left="1858" w:right="0" w:firstLine="0"/>
        <w:jc w:val="left"/>
        <w:rPr>
          <w:sz w:val="14"/>
        </w:rPr>
      </w:pPr>
      <w:r>
        <w:rPr>
          <w:color w:val="231F20"/>
          <w:position w:val="5"/>
          <w:sz w:val="9"/>
        </w:rPr>
        <w:t>16</w:t>
      </w:r>
      <w:r>
        <w:rPr>
          <w:color w:val="231F20"/>
          <w:spacing w:val="36"/>
          <w:position w:val="5"/>
          <w:sz w:val="9"/>
        </w:rPr>
        <w:t>  </w:t>
      </w:r>
      <w:r>
        <w:rPr>
          <w:color w:val="231F20"/>
          <w:sz w:val="14"/>
        </w:rPr>
        <w:t>“EV</w:t>
      </w:r>
      <w:r>
        <w:rPr>
          <w:color w:val="231F20"/>
          <w:spacing w:val="4"/>
          <w:sz w:val="14"/>
        </w:rPr>
        <w:t> </w:t>
      </w:r>
      <w:r>
        <w:rPr>
          <w:color w:val="231F20"/>
          <w:sz w:val="14"/>
        </w:rPr>
        <w:t>charging</w:t>
      </w:r>
      <w:r>
        <w:rPr>
          <w:color w:val="231F20"/>
          <w:spacing w:val="4"/>
          <w:sz w:val="14"/>
        </w:rPr>
        <w:t> </w:t>
      </w:r>
      <w:r>
        <w:rPr>
          <w:color w:val="231F20"/>
          <w:sz w:val="14"/>
        </w:rPr>
        <w:t>infrastructure</w:t>
      </w:r>
      <w:r>
        <w:rPr>
          <w:color w:val="231F20"/>
          <w:spacing w:val="4"/>
          <w:sz w:val="14"/>
        </w:rPr>
        <w:t> </w:t>
      </w:r>
      <w:r>
        <w:rPr>
          <w:color w:val="231F20"/>
          <w:sz w:val="14"/>
        </w:rPr>
        <w:t>costs:</w:t>
      </w:r>
      <w:r>
        <w:rPr>
          <w:color w:val="231F20"/>
          <w:spacing w:val="4"/>
          <w:sz w:val="14"/>
        </w:rPr>
        <w:t> </w:t>
      </w:r>
      <w:r>
        <w:rPr>
          <w:color w:val="231F20"/>
          <w:sz w:val="14"/>
        </w:rPr>
        <w:t>What’s</w:t>
      </w:r>
      <w:r>
        <w:rPr>
          <w:color w:val="231F20"/>
          <w:spacing w:val="4"/>
          <w:sz w:val="14"/>
        </w:rPr>
        <w:t> </w:t>
      </w:r>
      <w:r>
        <w:rPr>
          <w:color w:val="231F20"/>
          <w:sz w:val="14"/>
        </w:rPr>
        <w:t>behind</w:t>
      </w:r>
      <w:r>
        <w:rPr>
          <w:color w:val="231F20"/>
          <w:spacing w:val="4"/>
          <w:sz w:val="14"/>
        </w:rPr>
        <w:t> </w:t>
      </w:r>
      <w:r>
        <w:rPr>
          <w:color w:val="231F20"/>
          <w:sz w:val="14"/>
        </w:rPr>
        <w:t>the</w:t>
      </w:r>
      <w:r>
        <w:rPr>
          <w:color w:val="231F20"/>
          <w:spacing w:val="4"/>
          <w:sz w:val="14"/>
        </w:rPr>
        <w:t> </w:t>
      </w:r>
      <w:r>
        <w:rPr>
          <w:color w:val="231F20"/>
          <w:sz w:val="14"/>
        </w:rPr>
        <w:t>price</w:t>
      </w:r>
      <w:r>
        <w:rPr>
          <w:color w:val="231F20"/>
          <w:spacing w:val="3"/>
          <w:sz w:val="14"/>
        </w:rPr>
        <w:t> </w:t>
      </w:r>
      <w:r>
        <w:rPr>
          <w:color w:val="231F20"/>
          <w:sz w:val="14"/>
        </w:rPr>
        <w:t>tag</w:t>
      </w:r>
      <w:r>
        <w:rPr>
          <w:color w:val="231F20"/>
          <w:spacing w:val="4"/>
          <w:sz w:val="14"/>
        </w:rPr>
        <w:t> </w:t>
      </w:r>
      <w:r>
        <w:rPr>
          <w:color w:val="231F20"/>
          <w:sz w:val="14"/>
        </w:rPr>
        <w:t>for</w:t>
      </w:r>
      <w:r>
        <w:rPr>
          <w:color w:val="231F20"/>
          <w:spacing w:val="4"/>
          <w:sz w:val="14"/>
        </w:rPr>
        <w:t> </w:t>
      </w:r>
      <w:r>
        <w:rPr>
          <w:color w:val="231F20"/>
          <w:sz w:val="14"/>
        </w:rPr>
        <w:t>electrification,”</w:t>
      </w:r>
      <w:r>
        <w:rPr>
          <w:color w:val="231F20"/>
          <w:spacing w:val="4"/>
          <w:sz w:val="14"/>
        </w:rPr>
        <w:t> </w:t>
      </w:r>
      <w:r>
        <w:rPr>
          <w:color w:val="231F20"/>
          <w:sz w:val="14"/>
        </w:rPr>
        <w:t>Clean</w:t>
      </w:r>
      <w:r>
        <w:rPr>
          <w:color w:val="231F20"/>
          <w:spacing w:val="4"/>
          <w:sz w:val="14"/>
        </w:rPr>
        <w:t> </w:t>
      </w:r>
      <w:r>
        <w:rPr>
          <w:color w:val="231F20"/>
          <w:sz w:val="14"/>
        </w:rPr>
        <w:t>Current,</w:t>
      </w:r>
      <w:r>
        <w:rPr>
          <w:color w:val="231F20"/>
          <w:spacing w:val="4"/>
          <w:sz w:val="14"/>
        </w:rPr>
        <w:t> </w:t>
      </w:r>
      <w:r>
        <w:rPr>
          <w:color w:val="231F20"/>
          <w:sz w:val="14"/>
        </w:rPr>
        <w:t>March</w:t>
      </w:r>
      <w:r>
        <w:rPr>
          <w:color w:val="231F20"/>
          <w:spacing w:val="4"/>
          <w:sz w:val="14"/>
        </w:rPr>
        <w:t> </w:t>
      </w:r>
      <w:r>
        <w:rPr>
          <w:color w:val="231F20"/>
          <w:sz w:val="14"/>
        </w:rPr>
        <w:t>6,</w:t>
      </w:r>
      <w:r>
        <w:rPr>
          <w:color w:val="231F20"/>
          <w:spacing w:val="4"/>
          <w:sz w:val="14"/>
        </w:rPr>
        <w:t> </w:t>
      </w:r>
      <w:r>
        <w:rPr>
          <w:color w:val="231F20"/>
          <w:spacing w:val="-2"/>
          <w:sz w:val="14"/>
        </w:rPr>
        <w:t>2025.</w:t>
      </w:r>
    </w:p>
    <w:p>
      <w:pPr>
        <w:spacing w:line="172" w:lineRule="exact" w:before="0"/>
        <w:ind w:left="1858" w:right="0" w:firstLine="0"/>
        <w:jc w:val="left"/>
        <w:rPr>
          <w:sz w:val="14"/>
        </w:rPr>
      </w:pPr>
      <w:r>
        <w:rPr>
          <w:color w:val="231F20"/>
          <w:position w:val="5"/>
          <w:sz w:val="9"/>
        </w:rPr>
        <w:t>17</w:t>
      </w:r>
      <w:r>
        <w:rPr>
          <w:color w:val="231F20"/>
          <w:spacing w:val="43"/>
          <w:position w:val="5"/>
          <w:sz w:val="9"/>
        </w:rPr>
        <w:t>  </w:t>
      </w:r>
      <w:r>
        <w:rPr>
          <w:color w:val="231F20"/>
          <w:sz w:val="14"/>
        </w:rPr>
        <w:t>“AV</w:t>
      </w:r>
      <w:r>
        <w:rPr>
          <w:color w:val="231F20"/>
          <w:spacing w:val="7"/>
          <w:sz w:val="14"/>
        </w:rPr>
        <w:t> </w:t>
      </w:r>
      <w:r>
        <w:rPr>
          <w:color w:val="231F20"/>
          <w:sz w:val="14"/>
        </w:rPr>
        <w:t>readiness</w:t>
      </w:r>
      <w:r>
        <w:rPr>
          <w:color w:val="231F20"/>
          <w:spacing w:val="6"/>
          <w:sz w:val="14"/>
        </w:rPr>
        <w:t> </w:t>
      </w:r>
      <w:r>
        <w:rPr>
          <w:color w:val="231F20"/>
          <w:sz w:val="14"/>
        </w:rPr>
        <w:t>increases</w:t>
      </w:r>
      <w:r>
        <w:rPr>
          <w:color w:val="231F20"/>
          <w:spacing w:val="6"/>
          <w:sz w:val="14"/>
        </w:rPr>
        <w:t> </w:t>
      </w:r>
      <w:r>
        <w:rPr>
          <w:color w:val="231F20"/>
          <w:sz w:val="14"/>
        </w:rPr>
        <w:t>after</w:t>
      </w:r>
      <w:r>
        <w:rPr>
          <w:color w:val="231F20"/>
          <w:spacing w:val="6"/>
          <w:sz w:val="14"/>
        </w:rPr>
        <w:t> </w:t>
      </w:r>
      <w:r>
        <w:rPr>
          <w:color w:val="231F20"/>
          <w:sz w:val="14"/>
        </w:rPr>
        <w:t>a</w:t>
      </w:r>
      <w:r>
        <w:rPr>
          <w:color w:val="231F20"/>
          <w:spacing w:val="6"/>
          <w:sz w:val="14"/>
        </w:rPr>
        <w:t> </w:t>
      </w:r>
      <w:r>
        <w:rPr>
          <w:color w:val="231F20"/>
          <w:sz w:val="14"/>
        </w:rPr>
        <w:t>two-year</w:t>
      </w:r>
      <w:r>
        <w:rPr>
          <w:color w:val="231F20"/>
          <w:spacing w:val="6"/>
          <w:sz w:val="14"/>
        </w:rPr>
        <w:t> </w:t>
      </w:r>
      <w:r>
        <w:rPr>
          <w:color w:val="231F20"/>
          <w:sz w:val="14"/>
        </w:rPr>
        <w:t>decline,</w:t>
      </w:r>
      <w:r>
        <w:rPr>
          <w:color w:val="231F20"/>
          <w:spacing w:val="6"/>
          <w:sz w:val="14"/>
        </w:rPr>
        <w:t> </w:t>
      </w:r>
      <w:r>
        <w:rPr>
          <w:color w:val="231F20"/>
          <w:sz w:val="14"/>
        </w:rPr>
        <w:t>J.D.</w:t>
      </w:r>
      <w:r>
        <w:rPr>
          <w:color w:val="231F20"/>
          <w:spacing w:val="6"/>
          <w:sz w:val="14"/>
        </w:rPr>
        <w:t> </w:t>
      </w:r>
      <w:r>
        <w:rPr>
          <w:color w:val="231F20"/>
          <w:sz w:val="14"/>
        </w:rPr>
        <w:t>Power</w:t>
      </w:r>
      <w:r>
        <w:rPr>
          <w:color w:val="231F20"/>
          <w:spacing w:val="6"/>
          <w:sz w:val="14"/>
        </w:rPr>
        <w:t> </w:t>
      </w:r>
      <w:r>
        <w:rPr>
          <w:color w:val="231F20"/>
          <w:sz w:val="14"/>
        </w:rPr>
        <w:t>finds,”</w:t>
      </w:r>
      <w:r>
        <w:rPr>
          <w:color w:val="231F20"/>
          <w:spacing w:val="6"/>
          <w:sz w:val="14"/>
        </w:rPr>
        <w:t> </w:t>
      </w:r>
      <w:r>
        <w:rPr>
          <w:color w:val="231F20"/>
          <w:sz w:val="14"/>
        </w:rPr>
        <w:t>J.D.</w:t>
      </w:r>
      <w:r>
        <w:rPr>
          <w:color w:val="231F20"/>
          <w:spacing w:val="6"/>
          <w:sz w:val="14"/>
        </w:rPr>
        <w:t> </w:t>
      </w:r>
      <w:r>
        <w:rPr>
          <w:color w:val="231F20"/>
          <w:sz w:val="14"/>
        </w:rPr>
        <w:t>Power</w:t>
      </w:r>
      <w:r>
        <w:rPr>
          <w:color w:val="231F20"/>
          <w:spacing w:val="6"/>
          <w:sz w:val="14"/>
        </w:rPr>
        <w:t> </w:t>
      </w:r>
      <w:r>
        <w:rPr>
          <w:color w:val="231F20"/>
          <w:sz w:val="14"/>
        </w:rPr>
        <w:t>press</w:t>
      </w:r>
      <w:r>
        <w:rPr>
          <w:color w:val="231F20"/>
          <w:spacing w:val="6"/>
          <w:sz w:val="14"/>
        </w:rPr>
        <w:t> </w:t>
      </w:r>
      <w:r>
        <w:rPr>
          <w:color w:val="231F20"/>
          <w:sz w:val="14"/>
        </w:rPr>
        <w:t>release,</w:t>
      </w:r>
      <w:r>
        <w:rPr>
          <w:color w:val="231F20"/>
          <w:spacing w:val="6"/>
          <w:sz w:val="14"/>
        </w:rPr>
        <w:t> </w:t>
      </w:r>
      <w:r>
        <w:rPr>
          <w:color w:val="231F20"/>
          <w:sz w:val="14"/>
        </w:rPr>
        <w:t>October</w:t>
      </w:r>
      <w:r>
        <w:rPr>
          <w:color w:val="231F20"/>
          <w:spacing w:val="6"/>
          <w:sz w:val="14"/>
        </w:rPr>
        <w:t> </w:t>
      </w:r>
      <w:r>
        <w:rPr>
          <w:color w:val="231F20"/>
          <w:sz w:val="14"/>
        </w:rPr>
        <w:t>22,</w:t>
      </w:r>
      <w:r>
        <w:rPr>
          <w:color w:val="231F20"/>
          <w:spacing w:val="6"/>
          <w:sz w:val="14"/>
        </w:rPr>
        <w:t> </w:t>
      </w:r>
      <w:r>
        <w:rPr>
          <w:color w:val="231F20"/>
          <w:spacing w:val="-2"/>
          <w:sz w:val="14"/>
        </w:rPr>
        <w:t>2024.</w:t>
      </w:r>
    </w:p>
    <w:p>
      <w:pPr>
        <w:spacing w:after="0" w:line="172" w:lineRule="exact"/>
        <w:jc w:val="left"/>
        <w:rPr>
          <w:sz w:val="14"/>
        </w:rPr>
        <w:sectPr>
          <w:type w:val="continuous"/>
          <w:pgSz w:w="12240" w:h="15840"/>
          <w:pgMar w:header="0" w:footer="502" w:top="1820" w:bottom="280" w:left="680" w:right="680"/>
        </w:sectPr>
      </w:pPr>
    </w:p>
    <w:p>
      <w:pPr>
        <w:pStyle w:val="Heading1"/>
        <w:tabs>
          <w:tab w:pos="2311" w:val="left" w:leader="none"/>
        </w:tabs>
        <w:spacing w:line="196" w:lineRule="auto"/>
        <w:ind w:right="380" w:hanging="441"/>
      </w:pPr>
      <w:r>
        <w:rPr/>
        <w:pict>
          <v:line style="position:absolute;mso-position-horizontal-relative:page;mso-position-vertical-relative:paragraph;z-index:-19958272" from="136.197699pt,31.083843pt" to="126.617699pt,31.083843pt" stroked="true" strokeweight="6pt" strokecolor="#2151ff">
            <v:stroke dashstyle="solid"/>
            <w10:wrap type="none"/>
          </v:line>
        </w:pict>
      </w:r>
      <w:bookmarkStart w:name="_bookmark14" w:id="15"/>
      <w:bookmarkEnd w:id="15"/>
      <w:r>
        <w:rPr>
          <w:b w:val="0"/>
        </w:rPr>
      </w:r>
      <w:r>
        <w:rPr>
          <w:rFonts w:ascii="Arial Black"/>
          <w:b w:val="0"/>
          <w:color w:val="231F20"/>
          <w:spacing w:val="-6"/>
          <w:position w:val="24"/>
          <w:sz w:val="19"/>
        </w:rPr>
        <w:t>11</w:t>
      </w:r>
      <w:r>
        <w:rPr>
          <w:rFonts w:ascii="Arial Black"/>
          <w:b w:val="0"/>
          <w:color w:val="231F20"/>
          <w:position w:val="24"/>
          <w:sz w:val="19"/>
        </w:rPr>
        <w:tab/>
      </w:r>
      <w:r>
        <w:rPr>
          <w:color w:val="231F20"/>
        </w:rPr>
        <w:t>Future of </w:t>
      </w:r>
      <w:r>
        <w:rPr>
          <w:color w:val="231F20"/>
          <w:spacing w:val="-4"/>
          <w:w w:val="95"/>
        </w:rPr>
        <w:t>bioengineering</w:t>
      </w:r>
    </w:p>
    <w:p>
      <w:pPr>
        <w:pStyle w:val="Heading3"/>
        <w:spacing w:line="228" w:lineRule="auto"/>
        <w:ind w:left="2311"/>
      </w:pPr>
      <w:r>
        <w:rPr>
          <w:color w:val="231F20"/>
          <w:w w:val="95"/>
        </w:rPr>
        <w:t>Bioengineering</w:t>
      </w:r>
      <w:r>
        <w:rPr>
          <w:color w:val="231F20"/>
          <w:spacing w:val="-14"/>
          <w:w w:val="95"/>
        </w:rPr>
        <w:t> </w:t>
      </w:r>
      <w:r>
        <w:rPr>
          <w:color w:val="231F20"/>
          <w:w w:val="95"/>
        </w:rPr>
        <w:t>is</w:t>
      </w:r>
      <w:r>
        <w:rPr>
          <w:color w:val="231F20"/>
          <w:spacing w:val="-14"/>
          <w:w w:val="95"/>
        </w:rPr>
        <w:t> </w:t>
      </w:r>
      <w:r>
        <w:rPr>
          <w:color w:val="231F20"/>
          <w:w w:val="95"/>
        </w:rPr>
        <w:t>the</w:t>
      </w:r>
      <w:r>
        <w:rPr>
          <w:color w:val="231F20"/>
          <w:spacing w:val="-14"/>
          <w:w w:val="95"/>
        </w:rPr>
        <w:t> </w:t>
      </w:r>
      <w:r>
        <w:rPr>
          <w:color w:val="231F20"/>
          <w:w w:val="95"/>
        </w:rPr>
        <w:t>application </w:t>
      </w:r>
      <w:r>
        <w:rPr>
          <w:color w:val="231F20"/>
        </w:rPr>
        <w:t>of</w:t>
      </w:r>
      <w:r>
        <w:rPr>
          <w:color w:val="231F20"/>
          <w:spacing w:val="-18"/>
        </w:rPr>
        <w:t> </w:t>
      </w:r>
      <w:r>
        <w:rPr>
          <w:color w:val="231F20"/>
        </w:rPr>
        <w:t>engineering</w:t>
      </w:r>
      <w:r>
        <w:rPr>
          <w:color w:val="231F20"/>
          <w:spacing w:val="-17"/>
        </w:rPr>
        <w:t> </w:t>
      </w:r>
      <w:r>
        <w:rPr>
          <w:color w:val="231F20"/>
        </w:rPr>
        <w:t>principles</w:t>
      </w:r>
      <w:r>
        <w:rPr>
          <w:color w:val="231F20"/>
          <w:spacing w:val="-18"/>
        </w:rPr>
        <w:t> </w:t>
      </w:r>
      <w:r>
        <w:rPr>
          <w:color w:val="231F20"/>
        </w:rPr>
        <w:t>to </w:t>
      </w:r>
      <w:r>
        <w:rPr>
          <w:color w:val="231F20"/>
          <w:spacing w:val="-2"/>
        </w:rPr>
        <w:t>biology,</w:t>
      </w:r>
      <w:r>
        <w:rPr>
          <w:color w:val="231F20"/>
          <w:spacing w:val="-16"/>
        </w:rPr>
        <w:t> </w:t>
      </w:r>
      <w:r>
        <w:rPr>
          <w:color w:val="231F20"/>
          <w:spacing w:val="-2"/>
        </w:rPr>
        <w:t>utilizing</w:t>
      </w:r>
      <w:r>
        <w:rPr>
          <w:color w:val="231F20"/>
          <w:spacing w:val="-15"/>
        </w:rPr>
        <w:t> </w:t>
      </w:r>
      <w:r>
        <w:rPr>
          <w:color w:val="231F20"/>
          <w:spacing w:val="-2"/>
        </w:rPr>
        <w:t>technological </w:t>
      </w:r>
      <w:r>
        <w:rPr>
          <w:color w:val="231F20"/>
        </w:rPr>
        <w:t>advancements</w:t>
      </w:r>
      <w:r>
        <w:rPr>
          <w:color w:val="231F20"/>
          <w:spacing w:val="-18"/>
        </w:rPr>
        <w:t> </w:t>
      </w:r>
      <w:r>
        <w:rPr>
          <w:color w:val="231F20"/>
        </w:rPr>
        <w:t>(for</w:t>
      </w:r>
      <w:r>
        <w:rPr>
          <w:color w:val="231F20"/>
          <w:spacing w:val="-17"/>
        </w:rPr>
        <w:t> </w:t>
      </w:r>
      <w:r>
        <w:rPr>
          <w:color w:val="231F20"/>
        </w:rPr>
        <w:t>example,</w:t>
      </w:r>
      <w:r>
        <w:rPr>
          <w:color w:val="231F20"/>
        </w:rPr>
        <w:t> </w:t>
      </w:r>
      <w:r>
        <w:rPr>
          <w:color w:val="231F20"/>
          <w:spacing w:val="-2"/>
        </w:rPr>
        <w:t>gene</w:t>
      </w:r>
      <w:r>
        <w:rPr>
          <w:color w:val="231F20"/>
          <w:spacing w:val="-10"/>
        </w:rPr>
        <w:t> </w:t>
      </w:r>
      <w:r>
        <w:rPr>
          <w:color w:val="231F20"/>
          <w:spacing w:val="-2"/>
        </w:rPr>
        <w:t>editing,</w:t>
      </w:r>
      <w:r>
        <w:rPr>
          <w:color w:val="231F20"/>
          <w:spacing w:val="-10"/>
        </w:rPr>
        <w:t> </w:t>
      </w:r>
      <w:r>
        <w:rPr>
          <w:color w:val="231F20"/>
          <w:spacing w:val="-2"/>
        </w:rPr>
        <w:t>synthetic</w:t>
      </w:r>
      <w:r>
        <w:rPr>
          <w:color w:val="231F20"/>
          <w:spacing w:val="-10"/>
        </w:rPr>
        <w:t> </w:t>
      </w:r>
      <w:r>
        <w:rPr>
          <w:color w:val="231F20"/>
          <w:spacing w:val="-2"/>
        </w:rPr>
        <w:t>biology) </w:t>
      </w:r>
      <w:r>
        <w:rPr>
          <w:color w:val="231F20"/>
        </w:rPr>
        <w:t>to</w:t>
      </w:r>
      <w:r>
        <w:rPr>
          <w:color w:val="231F20"/>
          <w:spacing w:val="-13"/>
        </w:rPr>
        <w:t> </w:t>
      </w:r>
      <w:r>
        <w:rPr>
          <w:color w:val="231F20"/>
        </w:rPr>
        <w:t>improve</w:t>
      </w:r>
      <w:r>
        <w:rPr>
          <w:color w:val="231F20"/>
          <w:spacing w:val="-13"/>
        </w:rPr>
        <w:t> </w:t>
      </w:r>
      <w:r>
        <w:rPr>
          <w:color w:val="231F20"/>
        </w:rPr>
        <w:t>health</w:t>
      </w:r>
      <w:r>
        <w:rPr>
          <w:color w:val="231F20"/>
          <w:spacing w:val="-13"/>
        </w:rPr>
        <w:t> </w:t>
      </w:r>
      <w:r>
        <w:rPr>
          <w:color w:val="231F20"/>
        </w:rPr>
        <w:t>and</w:t>
      </w:r>
      <w:r>
        <w:rPr>
          <w:color w:val="231F20"/>
          <w:spacing w:val="-13"/>
        </w:rPr>
        <w:t> </w:t>
      </w:r>
      <w:r>
        <w:rPr>
          <w:color w:val="231F20"/>
        </w:rPr>
        <w:t>human performance, transform</w:t>
      </w:r>
    </w:p>
    <w:p>
      <w:pPr>
        <w:pStyle w:val="Heading3"/>
        <w:spacing w:line="228" w:lineRule="auto" w:before="8"/>
        <w:ind w:left="2311" w:right="380"/>
      </w:pPr>
      <w:r>
        <w:rPr>
          <w:color w:val="231F20"/>
          <w:w w:val="95"/>
        </w:rPr>
        <w:t>food</w:t>
      </w:r>
      <w:r>
        <w:rPr>
          <w:color w:val="231F20"/>
          <w:spacing w:val="-9"/>
          <w:w w:val="95"/>
        </w:rPr>
        <w:t> </w:t>
      </w:r>
      <w:r>
        <w:rPr>
          <w:color w:val="231F20"/>
          <w:w w:val="95"/>
        </w:rPr>
        <w:t>value</w:t>
      </w:r>
      <w:r>
        <w:rPr>
          <w:color w:val="231F20"/>
          <w:spacing w:val="-9"/>
          <w:w w:val="95"/>
        </w:rPr>
        <w:t> </w:t>
      </w:r>
      <w:r>
        <w:rPr>
          <w:color w:val="231F20"/>
          <w:w w:val="95"/>
        </w:rPr>
        <w:t>chains,</w:t>
      </w:r>
      <w:r>
        <w:rPr>
          <w:color w:val="231F20"/>
          <w:spacing w:val="-9"/>
          <w:w w:val="95"/>
        </w:rPr>
        <w:t> </w:t>
      </w:r>
      <w:r>
        <w:rPr>
          <w:color w:val="231F20"/>
          <w:w w:val="95"/>
        </w:rPr>
        <w:t>and</w:t>
      </w:r>
      <w:r>
        <w:rPr>
          <w:color w:val="231F20"/>
          <w:spacing w:val="-10"/>
          <w:w w:val="95"/>
        </w:rPr>
        <w:t> </w:t>
      </w:r>
      <w:r>
        <w:rPr>
          <w:color w:val="231F20"/>
          <w:w w:val="95"/>
        </w:rPr>
        <w:t>create </w:t>
      </w:r>
      <w:r>
        <w:rPr>
          <w:color w:val="231F20"/>
        </w:rPr>
        <w:t>innovative</w:t>
      </w:r>
      <w:r>
        <w:rPr>
          <w:color w:val="231F20"/>
          <w:spacing w:val="-18"/>
        </w:rPr>
        <w:t> </w:t>
      </w:r>
      <w:r>
        <w:rPr>
          <w:color w:val="231F20"/>
        </w:rPr>
        <w:t>offerings.</w:t>
      </w:r>
    </w:p>
    <w:p>
      <w:pPr>
        <w:pStyle w:val="BodyText"/>
        <w:spacing w:before="3"/>
        <w:rPr>
          <w:rFonts w:ascii="Palatino Linotype"/>
          <w:b/>
          <w:sz w:val="24"/>
        </w:rPr>
      </w:pPr>
    </w:p>
    <w:p>
      <w:pPr>
        <w:pStyle w:val="Heading6"/>
        <w:spacing w:before="0"/>
      </w:pPr>
      <w:r>
        <w:rPr>
          <w:color w:val="231F20"/>
          <w:w w:val="95"/>
        </w:rPr>
        <w:t>The</w:t>
      </w:r>
      <w:r>
        <w:rPr>
          <w:color w:val="231F20"/>
          <w:spacing w:val="-10"/>
          <w:w w:val="95"/>
        </w:rPr>
        <w:t> </w:t>
      </w:r>
      <w:r>
        <w:rPr>
          <w:color w:val="231F20"/>
          <w:w w:val="95"/>
        </w:rPr>
        <w:t>trend—and</w:t>
      </w:r>
      <w:r>
        <w:rPr>
          <w:color w:val="231F20"/>
          <w:spacing w:val="-10"/>
          <w:w w:val="95"/>
        </w:rPr>
        <w:t> </w:t>
      </w:r>
      <w:r>
        <w:rPr>
          <w:color w:val="231F20"/>
          <w:w w:val="95"/>
        </w:rPr>
        <w:t>why</w:t>
      </w:r>
      <w:r>
        <w:rPr>
          <w:color w:val="231F20"/>
          <w:spacing w:val="-10"/>
          <w:w w:val="95"/>
        </w:rPr>
        <w:t> </w:t>
      </w:r>
      <w:r>
        <w:rPr>
          <w:color w:val="231F20"/>
          <w:w w:val="95"/>
        </w:rPr>
        <w:t>it</w:t>
      </w:r>
      <w:r>
        <w:rPr>
          <w:color w:val="231F20"/>
          <w:spacing w:val="-9"/>
          <w:w w:val="95"/>
        </w:rPr>
        <w:t> </w:t>
      </w:r>
      <w:r>
        <w:rPr>
          <w:color w:val="231F20"/>
          <w:spacing w:val="-2"/>
          <w:w w:val="95"/>
        </w:rPr>
        <w:t>matters</w:t>
      </w:r>
    </w:p>
    <w:p>
      <w:pPr>
        <w:pStyle w:val="BodyText"/>
        <w:spacing w:line="268" w:lineRule="auto" w:before="64"/>
        <w:ind w:left="2311" w:right="590"/>
        <w:jc w:val="both"/>
      </w:pPr>
      <w:r>
        <w:rPr>
          <w:color w:val="231F20"/>
        </w:rPr>
        <w:t>The convergence of biological sciences and advanced computing technologies is setting the stage for the next wave of innovation in</w:t>
      </w:r>
    </w:p>
    <w:p>
      <w:pPr>
        <w:pStyle w:val="BodyText"/>
        <w:spacing w:line="268" w:lineRule="auto" w:before="1"/>
        <w:ind w:left="2311"/>
        <w:jc w:val="both"/>
      </w:pPr>
      <w:r>
        <w:rPr>
          <w:color w:val="231F20"/>
        </w:rPr>
        <w:t>bioengineering. This intersection drove innovations across multiple sectors in 2024, with advancements in bioengineering affecting industries such as</w:t>
      </w:r>
    </w:p>
    <w:p>
      <w:pPr>
        <w:spacing w:line="240" w:lineRule="auto" w:before="3"/>
        <w:rPr>
          <w:sz w:val="21"/>
        </w:rPr>
      </w:pPr>
      <w:r>
        <w:rPr/>
        <w:br w:type="column"/>
      </w:r>
      <w:r>
        <w:rPr>
          <w:sz w:val="21"/>
        </w:rPr>
      </w:r>
    </w:p>
    <w:p>
      <w:pPr>
        <w:pStyle w:val="BodyText"/>
        <w:spacing w:line="268" w:lineRule="auto"/>
        <w:ind w:left="262" w:right="202"/>
      </w:pPr>
      <w:r>
        <w:rPr>
          <w:color w:val="231F20"/>
        </w:rPr>
        <w:t>healthcare, agriculture, pharmaceuticals, and environmental management. Breakthroughs in</w:t>
      </w:r>
      <w:r>
        <w:rPr>
          <w:color w:val="231F20"/>
          <w:spacing w:val="80"/>
        </w:rPr>
        <w:t> </w:t>
      </w:r>
      <w:r>
        <w:rPr>
          <w:color w:val="231F20"/>
        </w:rPr>
        <w:t>gene editing, personalized medicine, and synthetic biology promise to improve human health and longevity while offering more environmentally friendly solutions for food production and security. The use of AI in bioengineering is accelerating R&amp;D and reducing costs, allowing researchers to identify new materials, create more optimized bioroutes</w:t>
      </w:r>
    </w:p>
    <w:p>
      <w:pPr>
        <w:pStyle w:val="BodyText"/>
        <w:spacing w:line="268" w:lineRule="auto" w:before="2"/>
        <w:ind w:left="262" w:right="170"/>
      </w:pPr>
      <w:r>
        <w:rPr>
          <w:color w:val="231F20"/>
        </w:rPr>
        <w:t>to production, and prototype more products. As a particularly</w:t>
      </w:r>
      <w:r>
        <w:rPr>
          <w:color w:val="231F20"/>
          <w:spacing w:val="-5"/>
        </w:rPr>
        <w:t> </w:t>
      </w:r>
      <w:r>
        <w:rPr>
          <w:color w:val="231F20"/>
        </w:rPr>
        <w:t>notable</w:t>
      </w:r>
      <w:r>
        <w:rPr>
          <w:color w:val="231F20"/>
          <w:spacing w:val="-5"/>
        </w:rPr>
        <w:t> </w:t>
      </w:r>
      <w:r>
        <w:rPr>
          <w:color w:val="231F20"/>
        </w:rPr>
        <w:t>example</w:t>
      </w:r>
      <w:r>
        <w:rPr>
          <w:color w:val="231F20"/>
          <w:spacing w:val="-5"/>
        </w:rPr>
        <w:t> </w:t>
      </w:r>
      <w:r>
        <w:rPr>
          <w:color w:val="231F20"/>
        </w:rPr>
        <w:t>of</w:t>
      </w:r>
      <w:r>
        <w:rPr>
          <w:color w:val="231F20"/>
          <w:spacing w:val="-5"/>
        </w:rPr>
        <w:t> </w:t>
      </w:r>
      <w:r>
        <w:rPr>
          <w:color w:val="231F20"/>
        </w:rPr>
        <w:t>AI’s</w:t>
      </w:r>
      <w:r>
        <w:rPr>
          <w:color w:val="231F20"/>
          <w:spacing w:val="-5"/>
        </w:rPr>
        <w:t> </w:t>
      </w:r>
      <w:r>
        <w:rPr>
          <w:color w:val="231F20"/>
        </w:rPr>
        <w:t>enabling</w:t>
      </w:r>
      <w:r>
        <w:rPr>
          <w:color w:val="231F20"/>
          <w:spacing w:val="-5"/>
        </w:rPr>
        <w:t> </w:t>
      </w:r>
      <w:r>
        <w:rPr>
          <w:color w:val="231F20"/>
        </w:rPr>
        <w:t>role</w:t>
      </w:r>
      <w:r>
        <w:rPr>
          <w:color w:val="231F20"/>
          <w:spacing w:val="-5"/>
        </w:rPr>
        <w:t> </w:t>
      </w:r>
      <w:r>
        <w:rPr>
          <w:color w:val="231F20"/>
        </w:rPr>
        <w:t>in bioengineering, the 2024 Nobel Prize in Chemistry was shared by three researchers who have used</w:t>
      </w:r>
    </w:p>
    <w:p>
      <w:pPr>
        <w:pStyle w:val="BodyText"/>
        <w:spacing w:line="268" w:lineRule="auto" w:before="1"/>
        <w:ind w:left="262" w:right="170"/>
        <w:rPr>
          <w:sz w:val="9"/>
        </w:rPr>
      </w:pPr>
      <w:r>
        <w:rPr>
          <w:color w:val="231F20"/>
        </w:rPr>
        <w:t>AI</w:t>
      </w:r>
      <w:r>
        <w:rPr>
          <w:color w:val="231F20"/>
          <w:spacing w:val="-3"/>
        </w:rPr>
        <w:t> </w:t>
      </w:r>
      <w:r>
        <w:rPr>
          <w:color w:val="231F20"/>
        </w:rPr>
        <w:t>to</w:t>
      </w:r>
      <w:r>
        <w:rPr>
          <w:color w:val="231F20"/>
          <w:spacing w:val="-3"/>
        </w:rPr>
        <w:t> </w:t>
      </w:r>
      <w:r>
        <w:rPr>
          <w:color w:val="231F20"/>
        </w:rPr>
        <w:t>predict</w:t>
      </w:r>
      <w:r>
        <w:rPr>
          <w:color w:val="231F20"/>
          <w:spacing w:val="-3"/>
        </w:rPr>
        <w:t> </w:t>
      </w:r>
      <w:r>
        <w:rPr>
          <w:color w:val="231F20"/>
        </w:rPr>
        <w:t>the</w:t>
      </w:r>
      <w:r>
        <w:rPr>
          <w:color w:val="231F20"/>
          <w:spacing w:val="-3"/>
        </w:rPr>
        <w:t> </w:t>
      </w:r>
      <w:r>
        <w:rPr>
          <w:color w:val="231F20"/>
        </w:rPr>
        <w:t>structure</w:t>
      </w:r>
      <w:r>
        <w:rPr>
          <w:color w:val="231F20"/>
          <w:spacing w:val="-3"/>
        </w:rPr>
        <w:t> </w:t>
      </w:r>
      <w:r>
        <w:rPr>
          <w:color w:val="231F20"/>
        </w:rPr>
        <w:t>of</w:t>
      </w:r>
      <w:r>
        <w:rPr>
          <w:color w:val="231F20"/>
          <w:spacing w:val="-3"/>
        </w:rPr>
        <w:t> </w:t>
      </w:r>
      <w:r>
        <w:rPr>
          <w:color w:val="231F20"/>
        </w:rPr>
        <w:t>existing</w:t>
      </w:r>
      <w:r>
        <w:rPr>
          <w:color w:val="231F20"/>
          <w:spacing w:val="-3"/>
        </w:rPr>
        <w:t> </w:t>
      </w:r>
      <w:r>
        <w:rPr>
          <w:color w:val="231F20"/>
        </w:rPr>
        <w:t>proteins</w:t>
      </w:r>
      <w:r>
        <w:rPr>
          <w:color w:val="231F20"/>
          <w:spacing w:val="-3"/>
        </w:rPr>
        <w:t> </w:t>
      </w:r>
      <w:r>
        <w:rPr>
          <w:color w:val="231F20"/>
        </w:rPr>
        <w:t>and design new proteins.</w:t>
      </w:r>
      <w:r>
        <w:rPr>
          <w:color w:val="231F20"/>
          <w:position w:val="5"/>
          <w:sz w:val="9"/>
        </w:rPr>
        <w:t>1</w:t>
      </w:r>
    </w:p>
    <w:p>
      <w:pPr>
        <w:pStyle w:val="BodyText"/>
        <w:spacing w:line="268" w:lineRule="auto" w:before="114"/>
        <w:ind w:left="262" w:right="170"/>
      </w:pPr>
      <w:r>
        <w:rPr>
          <w:color w:val="231F20"/>
        </w:rPr>
        <w:t>The</w:t>
      </w:r>
      <w:r>
        <w:rPr>
          <w:color w:val="231F20"/>
          <w:spacing w:val="26"/>
        </w:rPr>
        <w:t> </w:t>
      </w:r>
      <w:r>
        <w:rPr>
          <w:color w:val="231F20"/>
        </w:rPr>
        <w:t>rapid</w:t>
      </w:r>
      <w:r>
        <w:rPr>
          <w:color w:val="231F20"/>
          <w:spacing w:val="26"/>
        </w:rPr>
        <w:t> </w:t>
      </w:r>
      <w:r>
        <w:rPr>
          <w:color w:val="231F20"/>
        </w:rPr>
        <w:t>evolution</w:t>
      </w:r>
      <w:r>
        <w:rPr>
          <w:color w:val="231F20"/>
          <w:spacing w:val="26"/>
        </w:rPr>
        <w:t> </w:t>
      </w:r>
      <w:r>
        <w:rPr>
          <w:color w:val="231F20"/>
        </w:rPr>
        <w:t>of</w:t>
      </w:r>
      <w:r>
        <w:rPr>
          <w:color w:val="231F20"/>
          <w:spacing w:val="26"/>
        </w:rPr>
        <w:t> </w:t>
      </w:r>
      <w:r>
        <w:rPr>
          <w:color w:val="231F20"/>
        </w:rPr>
        <w:t>these</w:t>
      </w:r>
      <w:r>
        <w:rPr>
          <w:color w:val="231F20"/>
          <w:spacing w:val="26"/>
        </w:rPr>
        <w:t> </w:t>
      </w:r>
      <w:r>
        <w:rPr>
          <w:color w:val="231F20"/>
        </w:rPr>
        <w:t>technologies,</w:t>
      </w:r>
      <w:r>
        <w:rPr>
          <w:color w:val="231F20"/>
        </w:rPr>
        <w:t> however, brings new ethical, regulatory, and</w:t>
      </w:r>
      <w:r>
        <w:rPr>
          <w:color w:val="231F20"/>
          <w:spacing w:val="80"/>
        </w:rPr>
        <w:t> </w:t>
      </w:r>
      <w:r>
        <w:rPr>
          <w:color w:val="231F20"/>
        </w:rPr>
        <w:t>societal challenges. Successful adoption of bioengineering innovations depends on ensuring public acceptance and creating robust frameworks for responsible development and application.</w:t>
      </w:r>
    </w:p>
    <w:p>
      <w:pPr>
        <w:pStyle w:val="BodyText"/>
        <w:spacing w:line="268" w:lineRule="auto" w:before="2"/>
        <w:ind w:left="262" w:right="477"/>
      </w:pPr>
      <w:r>
        <w:rPr>
          <w:color w:val="231F20"/>
        </w:rPr>
        <w:t>While the science underpinning many of these advancements is proved, achieving commercial viability and addressing societal concerns</w:t>
      </w:r>
      <w:r>
        <w:rPr>
          <w:color w:val="231F20"/>
          <w:spacing w:val="80"/>
        </w:rPr>
        <w:t> </w:t>
      </w:r>
      <w:r>
        <w:rPr>
          <w:color w:val="231F20"/>
        </w:rPr>
        <w:t>remain crucial for realizing the full potential of bioengineering</w:t>
      </w:r>
      <w:r>
        <w:rPr>
          <w:color w:val="231F20"/>
          <w:spacing w:val="-6"/>
        </w:rPr>
        <w:t> </w:t>
      </w:r>
      <w:r>
        <w:rPr>
          <w:color w:val="231F20"/>
        </w:rPr>
        <w:t>technologies.</w:t>
      </w:r>
    </w:p>
    <w:p>
      <w:pPr>
        <w:spacing w:after="0" w:line="268" w:lineRule="auto"/>
        <w:sectPr>
          <w:pgSz w:w="12240" w:h="15840"/>
          <w:pgMar w:header="0" w:footer="502" w:top="520" w:bottom="700" w:left="680" w:right="680"/>
          <w:cols w:num="2" w:equalWidth="0">
            <w:col w:w="6371" w:space="40"/>
            <w:col w:w="4469"/>
          </w:cols>
        </w:sectPr>
      </w:pPr>
    </w:p>
    <w:p>
      <w:pPr>
        <w:pStyle w:val="BodyText"/>
        <w:rPr>
          <w:sz w:val="20"/>
        </w:rPr>
      </w:pPr>
    </w:p>
    <w:p>
      <w:pPr>
        <w:pStyle w:val="BodyText"/>
        <w:rPr>
          <w:sz w:val="20"/>
        </w:rPr>
      </w:pPr>
    </w:p>
    <w:p>
      <w:pPr>
        <w:pStyle w:val="BodyText"/>
        <w:rPr>
          <w:sz w:val="20"/>
        </w:rPr>
      </w:pPr>
    </w:p>
    <w:p>
      <w:pPr>
        <w:pStyle w:val="BodyText"/>
        <w:spacing w:before="3"/>
        <w:rPr>
          <w:sz w:val="22"/>
        </w:rPr>
      </w:pPr>
    </w:p>
    <w:p>
      <w:pPr>
        <w:pStyle w:val="Heading2"/>
        <w:spacing w:line="225" w:lineRule="auto" w:before="129"/>
        <w:ind w:left="2933" w:right="912" w:hanging="40"/>
      </w:pPr>
      <w:r>
        <w:rPr/>
        <w:drawing>
          <wp:anchor distT="0" distB="0" distL="0" distR="0" allowOverlap="1" layoutInCell="1" locked="0" behindDoc="0" simplePos="0" relativeHeight="15998464">
            <wp:simplePos x="0" y="0"/>
            <wp:positionH relativeFrom="page">
              <wp:posOffset>791959</wp:posOffset>
            </wp:positionH>
            <wp:positionV relativeFrom="paragraph">
              <wp:posOffset>53821</wp:posOffset>
            </wp:positionV>
            <wp:extent cx="1356194" cy="1336420"/>
            <wp:effectExtent l="0" t="0" r="0" b="0"/>
            <wp:wrapNone/>
            <wp:docPr id="81" name="image129.png"/>
            <wp:cNvGraphicFramePr>
              <a:graphicFrameLocks noChangeAspect="1"/>
            </wp:cNvGraphicFramePr>
            <a:graphic>
              <a:graphicData uri="http://schemas.openxmlformats.org/drawingml/2006/picture">
                <pic:pic>
                  <pic:nvPicPr>
                    <pic:cNvPr id="82" name="image129.png"/>
                    <pic:cNvPicPr/>
                  </pic:nvPicPr>
                  <pic:blipFill>
                    <a:blip r:embed="rId202" cstate="print"/>
                    <a:stretch>
                      <a:fillRect/>
                    </a:stretch>
                  </pic:blipFill>
                  <pic:spPr>
                    <a:xfrm>
                      <a:off x="0" y="0"/>
                      <a:ext cx="1356194" cy="1336420"/>
                    </a:xfrm>
                    <a:prstGeom prst="rect">
                      <a:avLst/>
                    </a:prstGeom>
                  </pic:spPr>
                </pic:pic>
              </a:graphicData>
            </a:graphic>
          </wp:anchor>
        </w:drawing>
      </w:r>
      <w:r>
        <w:rPr>
          <w:color w:val="2151FF"/>
          <w:w w:val="95"/>
        </w:rPr>
        <w:t>‘Bioengineering is finally at the stage where we are starting to see some level of maturity—such as more ubiquitous</w:t>
      </w:r>
      <w:r>
        <w:rPr>
          <w:color w:val="2151FF"/>
          <w:spacing w:val="-8"/>
          <w:w w:val="95"/>
        </w:rPr>
        <w:t> </w:t>
      </w:r>
      <w:r>
        <w:rPr>
          <w:color w:val="2151FF"/>
          <w:w w:val="95"/>
        </w:rPr>
        <w:t>use</w:t>
      </w:r>
      <w:r>
        <w:rPr>
          <w:color w:val="2151FF"/>
          <w:spacing w:val="-8"/>
          <w:w w:val="95"/>
        </w:rPr>
        <w:t> </w:t>
      </w:r>
      <w:r>
        <w:rPr>
          <w:color w:val="2151FF"/>
          <w:w w:val="95"/>
        </w:rPr>
        <w:t>of</w:t>
      </w:r>
      <w:r>
        <w:rPr>
          <w:color w:val="2151FF"/>
          <w:spacing w:val="-8"/>
          <w:w w:val="95"/>
        </w:rPr>
        <w:t> </w:t>
      </w:r>
      <w:r>
        <w:rPr>
          <w:color w:val="2151FF"/>
          <w:w w:val="95"/>
        </w:rPr>
        <w:t>AI</w:t>
      </w:r>
      <w:r>
        <w:rPr>
          <w:color w:val="2151FF"/>
          <w:spacing w:val="-8"/>
          <w:w w:val="95"/>
        </w:rPr>
        <w:t> </w:t>
      </w:r>
      <w:r>
        <w:rPr>
          <w:color w:val="2151FF"/>
          <w:w w:val="95"/>
        </w:rPr>
        <w:t>in</w:t>
      </w:r>
      <w:r>
        <w:rPr>
          <w:color w:val="2151FF"/>
          <w:spacing w:val="-8"/>
          <w:w w:val="95"/>
        </w:rPr>
        <w:t> </w:t>
      </w:r>
      <w:r>
        <w:rPr>
          <w:color w:val="2151FF"/>
          <w:w w:val="95"/>
        </w:rPr>
        <w:t>chemical</w:t>
      </w:r>
      <w:r>
        <w:rPr>
          <w:color w:val="2151FF"/>
          <w:spacing w:val="-8"/>
          <w:w w:val="95"/>
        </w:rPr>
        <w:t> </w:t>
      </w:r>
      <w:r>
        <w:rPr>
          <w:color w:val="2151FF"/>
          <w:w w:val="95"/>
        </w:rPr>
        <w:t>and</w:t>
      </w:r>
      <w:r>
        <w:rPr>
          <w:color w:val="2151FF"/>
          <w:spacing w:val="-8"/>
          <w:w w:val="95"/>
        </w:rPr>
        <w:t> </w:t>
      </w:r>
      <w:r>
        <w:rPr>
          <w:color w:val="2151FF"/>
          <w:w w:val="95"/>
        </w:rPr>
        <w:t>biologic</w:t>
      </w:r>
      <w:r>
        <w:rPr>
          <w:color w:val="2151FF"/>
          <w:spacing w:val="-8"/>
          <w:w w:val="95"/>
        </w:rPr>
        <w:t> </w:t>
      </w:r>
      <w:r>
        <w:rPr>
          <w:color w:val="2151FF"/>
          <w:w w:val="95"/>
        </w:rPr>
        <w:t>design, on-market</w:t>
      </w:r>
      <w:r>
        <w:rPr>
          <w:color w:val="2151FF"/>
          <w:spacing w:val="-13"/>
          <w:w w:val="95"/>
        </w:rPr>
        <w:t> </w:t>
      </w:r>
      <w:r>
        <w:rPr>
          <w:color w:val="2151FF"/>
          <w:w w:val="95"/>
        </w:rPr>
        <w:t>bioengineered</w:t>
      </w:r>
      <w:r>
        <w:rPr>
          <w:color w:val="2151FF"/>
          <w:spacing w:val="-13"/>
          <w:w w:val="95"/>
        </w:rPr>
        <w:t> </w:t>
      </w:r>
      <w:r>
        <w:rPr>
          <w:color w:val="2151FF"/>
          <w:w w:val="95"/>
        </w:rPr>
        <w:t>precision</w:t>
      </w:r>
      <w:r>
        <w:rPr>
          <w:color w:val="2151FF"/>
          <w:spacing w:val="-13"/>
          <w:w w:val="95"/>
        </w:rPr>
        <w:t> </w:t>
      </w:r>
      <w:r>
        <w:rPr>
          <w:color w:val="2151FF"/>
          <w:w w:val="95"/>
        </w:rPr>
        <w:t>medicines,</w:t>
      </w:r>
      <w:r>
        <w:rPr>
          <w:color w:val="2151FF"/>
          <w:spacing w:val="-13"/>
          <w:w w:val="95"/>
        </w:rPr>
        <w:t> </w:t>
      </w:r>
      <w:r>
        <w:rPr>
          <w:color w:val="2151FF"/>
          <w:w w:val="95"/>
        </w:rPr>
        <w:t>and</w:t>
      </w:r>
      <w:r>
        <w:rPr>
          <w:color w:val="2151FF"/>
          <w:spacing w:val="-13"/>
          <w:w w:val="95"/>
        </w:rPr>
        <w:t> </w:t>
      </w:r>
      <w:r>
        <w:rPr>
          <w:color w:val="2151FF"/>
          <w:w w:val="95"/>
        </w:rPr>
        <w:t>3D </w:t>
      </w:r>
      <w:r>
        <w:rPr>
          <w:color w:val="2151FF"/>
          <w:spacing w:val="-2"/>
          <w:w w:val="95"/>
        </w:rPr>
        <w:t>bioprinting.</w:t>
      </w:r>
      <w:r>
        <w:rPr>
          <w:color w:val="2151FF"/>
          <w:spacing w:val="-13"/>
          <w:w w:val="95"/>
        </w:rPr>
        <w:t> </w:t>
      </w:r>
      <w:r>
        <w:rPr>
          <w:color w:val="2151FF"/>
          <w:spacing w:val="-2"/>
          <w:w w:val="95"/>
        </w:rPr>
        <w:t>No</w:t>
      </w:r>
      <w:r>
        <w:rPr>
          <w:color w:val="2151FF"/>
          <w:spacing w:val="-12"/>
          <w:w w:val="95"/>
        </w:rPr>
        <w:t> </w:t>
      </w:r>
      <w:r>
        <w:rPr>
          <w:color w:val="2151FF"/>
          <w:spacing w:val="-2"/>
          <w:w w:val="95"/>
        </w:rPr>
        <w:t>one</w:t>
      </w:r>
      <w:r>
        <w:rPr>
          <w:color w:val="2151FF"/>
          <w:spacing w:val="-12"/>
          <w:w w:val="95"/>
        </w:rPr>
        <w:t> </w:t>
      </w:r>
      <w:r>
        <w:rPr>
          <w:color w:val="2151FF"/>
          <w:spacing w:val="-2"/>
          <w:w w:val="95"/>
        </w:rPr>
        <w:t>doubts</w:t>
      </w:r>
      <w:r>
        <w:rPr>
          <w:color w:val="2151FF"/>
          <w:spacing w:val="-13"/>
          <w:w w:val="95"/>
        </w:rPr>
        <w:t> </w:t>
      </w:r>
      <w:r>
        <w:rPr>
          <w:color w:val="2151FF"/>
          <w:spacing w:val="-2"/>
          <w:w w:val="95"/>
        </w:rPr>
        <w:t>the</w:t>
      </w:r>
      <w:r>
        <w:rPr>
          <w:color w:val="2151FF"/>
          <w:spacing w:val="-12"/>
          <w:w w:val="95"/>
        </w:rPr>
        <w:t> </w:t>
      </w:r>
      <w:r>
        <w:rPr>
          <w:color w:val="2151FF"/>
          <w:spacing w:val="-2"/>
          <w:w w:val="95"/>
        </w:rPr>
        <w:t>scientific</w:t>
      </w:r>
      <w:r>
        <w:rPr>
          <w:color w:val="2151FF"/>
          <w:spacing w:val="-13"/>
          <w:w w:val="95"/>
        </w:rPr>
        <w:t> </w:t>
      </w:r>
      <w:r>
        <w:rPr>
          <w:color w:val="2151FF"/>
          <w:spacing w:val="-2"/>
          <w:w w:val="95"/>
        </w:rPr>
        <w:t>and</w:t>
      </w:r>
      <w:r>
        <w:rPr>
          <w:color w:val="2151FF"/>
          <w:spacing w:val="-13"/>
          <w:w w:val="95"/>
        </w:rPr>
        <w:t> </w:t>
      </w:r>
      <w:r>
        <w:rPr>
          <w:color w:val="2151FF"/>
          <w:spacing w:val="-2"/>
          <w:w w:val="95"/>
        </w:rPr>
        <w:t>economic </w:t>
      </w:r>
      <w:r>
        <w:rPr>
          <w:color w:val="2151FF"/>
          <w:spacing w:val="-2"/>
        </w:rPr>
        <w:t>impact</w:t>
      </w:r>
      <w:r>
        <w:rPr>
          <w:color w:val="2151FF"/>
          <w:spacing w:val="-17"/>
        </w:rPr>
        <w:t> </w:t>
      </w:r>
      <w:r>
        <w:rPr>
          <w:color w:val="2151FF"/>
          <w:spacing w:val="-2"/>
        </w:rPr>
        <w:t>of</w:t>
      </w:r>
      <w:r>
        <w:rPr>
          <w:color w:val="2151FF"/>
          <w:spacing w:val="-17"/>
        </w:rPr>
        <w:t> </w:t>
      </w:r>
      <w:r>
        <w:rPr>
          <w:color w:val="2151FF"/>
          <w:spacing w:val="-2"/>
        </w:rPr>
        <w:t>this</w:t>
      </w:r>
      <w:r>
        <w:rPr>
          <w:color w:val="2151FF"/>
          <w:spacing w:val="-17"/>
        </w:rPr>
        <w:t> </w:t>
      </w:r>
      <w:r>
        <w:rPr>
          <w:color w:val="2151FF"/>
          <w:spacing w:val="-2"/>
        </w:rPr>
        <w:t>space</w:t>
      </w:r>
      <w:r>
        <w:rPr>
          <w:color w:val="2151FF"/>
          <w:spacing w:val="-16"/>
        </w:rPr>
        <w:t> </w:t>
      </w:r>
      <w:r>
        <w:rPr>
          <w:color w:val="2151FF"/>
          <w:spacing w:val="-2"/>
        </w:rPr>
        <w:t>anymore.’</w:t>
      </w:r>
    </w:p>
    <w:p>
      <w:pPr>
        <w:pStyle w:val="ListParagraph"/>
        <w:numPr>
          <w:ilvl w:val="1"/>
          <w:numId w:val="44"/>
        </w:numPr>
        <w:tabs>
          <w:tab w:pos="3063" w:val="left" w:leader="none"/>
        </w:tabs>
        <w:spacing w:line="240" w:lineRule="auto" w:before="112" w:after="0"/>
        <w:ind w:left="3062" w:right="0" w:hanging="195"/>
        <w:jc w:val="left"/>
        <w:rPr>
          <w:sz w:val="19"/>
        </w:rPr>
      </w:pPr>
      <w:hyperlink r:id="rId203">
        <w:r>
          <w:rPr>
            <w:color w:val="2151FF"/>
            <w:sz w:val="19"/>
          </w:rPr>
          <w:t>Erika Stanzl</w:t>
        </w:r>
      </w:hyperlink>
      <w:r>
        <w:rPr>
          <w:color w:val="231F20"/>
          <w:sz w:val="19"/>
        </w:rPr>
        <w:t>, partner, </w:t>
      </w:r>
      <w:r>
        <w:rPr>
          <w:color w:val="231F20"/>
          <w:spacing w:val="-2"/>
          <w:sz w:val="19"/>
        </w:rPr>
        <w:t>Zurich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1"/>
        </w:rPr>
      </w:pPr>
      <w:r>
        <w:rPr/>
        <w:pict>
          <v:shape style="position:absolute;margin-left:149.598404pt;margin-top:14.529075pt;width:422.75pt;height:.1pt;mso-position-horizontal-relative:page;mso-position-vertical-relative:paragraph;z-index:-15459840;mso-wrap-distance-left:0;mso-wrap-distance-right:0" id="docshape1298" coordorigin="2992,291" coordsize="8455,0" path="m2992,291l11446,291e" filled="false" stroked="true" strokeweight=".25pt" strokecolor="#231f20">
            <v:path arrowok="t"/>
            <v:stroke dashstyle="solid"/>
            <w10:wrap type="topAndBottom"/>
          </v:shape>
        </w:pict>
      </w:r>
    </w:p>
    <w:p>
      <w:pPr>
        <w:spacing w:before="32"/>
        <w:ind w:left="2311" w:right="0" w:firstLine="0"/>
        <w:jc w:val="left"/>
        <w:rPr>
          <w:sz w:val="14"/>
        </w:rPr>
      </w:pPr>
      <w:r>
        <w:rPr>
          <w:color w:val="231F20"/>
          <w:position w:val="5"/>
          <w:sz w:val="9"/>
        </w:rPr>
        <w:t>1</w:t>
      </w:r>
      <w:r>
        <w:rPr>
          <w:color w:val="231F20"/>
          <w:spacing w:val="77"/>
          <w:position w:val="5"/>
          <w:sz w:val="9"/>
        </w:rPr>
        <w:t>  </w:t>
      </w:r>
      <w:r>
        <w:rPr>
          <w:color w:val="231F20"/>
          <w:sz w:val="14"/>
        </w:rPr>
        <w:t>“Nobel</w:t>
      </w:r>
      <w:r>
        <w:rPr>
          <w:color w:val="231F20"/>
          <w:spacing w:val="6"/>
          <w:sz w:val="14"/>
        </w:rPr>
        <w:t> </w:t>
      </w:r>
      <w:r>
        <w:rPr>
          <w:color w:val="231F20"/>
          <w:sz w:val="14"/>
        </w:rPr>
        <w:t>Prize</w:t>
      </w:r>
      <w:r>
        <w:rPr>
          <w:color w:val="231F20"/>
          <w:spacing w:val="5"/>
          <w:sz w:val="14"/>
        </w:rPr>
        <w:t> </w:t>
      </w:r>
      <w:r>
        <w:rPr>
          <w:color w:val="231F20"/>
          <w:sz w:val="14"/>
        </w:rPr>
        <w:t>in</w:t>
      </w:r>
      <w:r>
        <w:rPr>
          <w:color w:val="231F20"/>
          <w:spacing w:val="5"/>
          <w:sz w:val="14"/>
        </w:rPr>
        <w:t> </w:t>
      </w:r>
      <w:r>
        <w:rPr>
          <w:color w:val="231F20"/>
          <w:sz w:val="14"/>
        </w:rPr>
        <w:t>Chemistry</w:t>
      </w:r>
      <w:r>
        <w:rPr>
          <w:color w:val="231F20"/>
          <w:spacing w:val="5"/>
          <w:sz w:val="14"/>
        </w:rPr>
        <w:t> </w:t>
      </w:r>
      <w:r>
        <w:rPr>
          <w:color w:val="231F20"/>
          <w:sz w:val="14"/>
        </w:rPr>
        <w:t>2024,”</w:t>
      </w:r>
      <w:r>
        <w:rPr>
          <w:color w:val="231F20"/>
          <w:spacing w:val="6"/>
          <w:sz w:val="14"/>
        </w:rPr>
        <w:t> </w:t>
      </w:r>
      <w:r>
        <w:rPr>
          <w:color w:val="231F20"/>
          <w:sz w:val="14"/>
        </w:rPr>
        <w:t>Nobel</w:t>
      </w:r>
      <w:r>
        <w:rPr>
          <w:color w:val="231F20"/>
          <w:spacing w:val="5"/>
          <w:sz w:val="14"/>
        </w:rPr>
        <w:t> </w:t>
      </w:r>
      <w:r>
        <w:rPr>
          <w:color w:val="231F20"/>
          <w:sz w:val="14"/>
        </w:rPr>
        <w:t>Prize</w:t>
      </w:r>
      <w:r>
        <w:rPr>
          <w:color w:val="231F20"/>
          <w:spacing w:val="5"/>
          <w:sz w:val="14"/>
        </w:rPr>
        <w:t> </w:t>
      </w:r>
      <w:r>
        <w:rPr>
          <w:color w:val="231F20"/>
          <w:sz w:val="14"/>
        </w:rPr>
        <w:t>Outreach</w:t>
      </w:r>
      <w:r>
        <w:rPr>
          <w:color w:val="231F20"/>
          <w:spacing w:val="5"/>
          <w:sz w:val="14"/>
        </w:rPr>
        <w:t> </w:t>
      </w:r>
      <w:r>
        <w:rPr>
          <w:color w:val="231F20"/>
          <w:sz w:val="14"/>
        </w:rPr>
        <w:t>2025</w:t>
      </w:r>
      <w:r>
        <w:rPr>
          <w:color w:val="231F20"/>
          <w:spacing w:val="5"/>
          <w:sz w:val="14"/>
        </w:rPr>
        <w:t> </w:t>
      </w:r>
      <w:r>
        <w:rPr>
          <w:color w:val="231F20"/>
          <w:sz w:val="14"/>
        </w:rPr>
        <w:t>press</w:t>
      </w:r>
      <w:r>
        <w:rPr>
          <w:color w:val="231F20"/>
          <w:spacing w:val="6"/>
          <w:sz w:val="14"/>
        </w:rPr>
        <w:t> </w:t>
      </w:r>
      <w:r>
        <w:rPr>
          <w:color w:val="231F20"/>
          <w:sz w:val="14"/>
        </w:rPr>
        <w:t>release,</w:t>
      </w:r>
      <w:r>
        <w:rPr>
          <w:color w:val="231F20"/>
          <w:spacing w:val="5"/>
          <w:sz w:val="14"/>
        </w:rPr>
        <w:t> </w:t>
      </w:r>
      <w:r>
        <w:rPr>
          <w:color w:val="231F20"/>
          <w:sz w:val="14"/>
        </w:rPr>
        <w:t>October</w:t>
      </w:r>
      <w:r>
        <w:rPr>
          <w:color w:val="231F20"/>
          <w:spacing w:val="5"/>
          <w:sz w:val="14"/>
        </w:rPr>
        <w:t> </w:t>
      </w:r>
      <w:r>
        <w:rPr>
          <w:color w:val="231F20"/>
          <w:sz w:val="14"/>
        </w:rPr>
        <w:t>9,</w:t>
      </w:r>
      <w:r>
        <w:rPr>
          <w:color w:val="231F20"/>
          <w:spacing w:val="5"/>
          <w:sz w:val="14"/>
        </w:rPr>
        <w:t> </w:t>
      </w:r>
      <w:r>
        <w:rPr>
          <w:color w:val="231F20"/>
          <w:spacing w:val="-2"/>
          <w:sz w:val="14"/>
        </w:rPr>
        <w:t>2024.</w:t>
      </w:r>
    </w:p>
    <w:p>
      <w:pPr>
        <w:spacing w:after="0"/>
        <w:jc w:val="left"/>
        <w:rPr>
          <w:sz w:val="14"/>
        </w:rPr>
        <w:sectPr>
          <w:type w:val="continuous"/>
          <w:pgSz w:w="12240" w:h="15840"/>
          <w:pgMar w:header="0" w:footer="502" w:top="1820" w:bottom="280" w:left="680" w:right="680"/>
        </w:sectPr>
      </w:pPr>
    </w:p>
    <w:p>
      <w:pPr>
        <w:pStyle w:val="BodyText"/>
        <w:rPr>
          <w:sz w:val="20"/>
        </w:rPr>
      </w:pPr>
    </w:p>
    <w:p>
      <w:pPr>
        <w:pStyle w:val="BodyText"/>
        <w:rPr>
          <w:sz w:val="20"/>
        </w:rPr>
      </w:pPr>
    </w:p>
    <w:p>
      <w:pPr>
        <w:spacing w:after="0"/>
        <w:rPr>
          <w:sz w:val="20"/>
        </w:rPr>
        <w:sectPr>
          <w:pgSz w:w="12240" w:h="15840"/>
          <w:pgMar w:header="0" w:footer="502" w:top="0" w:bottom="700" w:left="680" w:right="680"/>
        </w:sectPr>
      </w:pPr>
    </w:p>
    <w:p>
      <w:pPr>
        <w:pStyle w:val="BodyText"/>
        <w:spacing w:before="1"/>
        <w:rPr>
          <w:sz w:val="24"/>
        </w:rPr>
      </w:pPr>
    </w:p>
    <w:p>
      <w:pPr>
        <w:spacing w:before="0"/>
        <w:ind w:left="1892" w:right="0" w:firstLine="0"/>
        <w:jc w:val="left"/>
        <w:rPr>
          <w:sz w:val="16"/>
        </w:rPr>
      </w:pPr>
      <w:r>
        <w:rPr>
          <w:color w:val="FFFFFF"/>
          <w:w w:val="115"/>
          <w:sz w:val="16"/>
        </w:rPr>
        <w:t>CUTTING-EDGE</w:t>
      </w:r>
      <w:r>
        <w:rPr>
          <w:color w:val="FFFFFF"/>
          <w:spacing w:val="-5"/>
          <w:w w:val="115"/>
          <w:sz w:val="16"/>
        </w:rPr>
        <w:t> </w:t>
      </w:r>
      <w:r>
        <w:rPr>
          <w:color w:val="FFFFFF"/>
          <w:spacing w:val="-2"/>
          <w:w w:val="115"/>
          <w:sz w:val="16"/>
        </w:rPr>
        <w:t>ENGINEERING</w:t>
      </w:r>
    </w:p>
    <w:p>
      <w:pPr>
        <w:pStyle w:val="Heading3"/>
        <w:spacing w:before="23"/>
        <w:ind w:left="1892"/>
      </w:pPr>
      <w:r>
        <w:rPr>
          <w:color w:val="FFFFFF"/>
        </w:rPr>
        <w:t>Future</w:t>
      </w:r>
      <w:r>
        <w:rPr>
          <w:color w:val="FFFFFF"/>
          <w:spacing w:val="6"/>
        </w:rPr>
        <w:t> </w:t>
      </w:r>
      <w:r>
        <w:rPr>
          <w:color w:val="FFFFFF"/>
        </w:rPr>
        <w:t>of</w:t>
      </w:r>
      <w:r>
        <w:rPr>
          <w:color w:val="FFFFFF"/>
          <w:spacing w:val="6"/>
        </w:rPr>
        <w:t> </w:t>
      </w:r>
      <w:r>
        <w:rPr>
          <w:color w:val="FFFFFF"/>
          <w:spacing w:val="-2"/>
        </w:rPr>
        <w:t>bioengineering</w:t>
      </w:r>
    </w:p>
    <w:p>
      <w:pPr>
        <w:spacing w:before="215"/>
        <w:ind w:left="1869" w:right="0" w:firstLine="0"/>
        <w:jc w:val="left"/>
        <w:rPr>
          <w:rFonts w:ascii="Tahoma"/>
          <w:sz w:val="18"/>
        </w:rPr>
      </w:pPr>
      <w:r>
        <w:rPr>
          <w:rFonts w:ascii="Tahoma"/>
          <w:color w:val="FFFFFF"/>
          <w:w w:val="105"/>
          <w:sz w:val="18"/>
        </w:rPr>
        <w:t>Scoring</w:t>
      </w:r>
      <w:r>
        <w:rPr>
          <w:rFonts w:ascii="Tahoma"/>
          <w:color w:val="FFFFFF"/>
          <w:spacing w:val="-21"/>
          <w:w w:val="105"/>
          <w:sz w:val="18"/>
        </w:rPr>
        <w:t> </w:t>
      </w:r>
      <w:r>
        <w:rPr>
          <w:rFonts w:ascii="Tahoma"/>
          <w:color w:val="FFFFFF"/>
          <w:w w:val="105"/>
          <w:sz w:val="18"/>
        </w:rPr>
        <w:t>the</w:t>
      </w:r>
      <w:r>
        <w:rPr>
          <w:rFonts w:ascii="Tahoma"/>
          <w:color w:val="FFFFFF"/>
          <w:spacing w:val="-20"/>
          <w:w w:val="105"/>
          <w:sz w:val="18"/>
        </w:rPr>
        <w:t> </w:t>
      </w:r>
      <w:r>
        <w:rPr>
          <w:rFonts w:ascii="Tahoma"/>
          <w:color w:val="FFFFFF"/>
          <w:spacing w:val="-2"/>
          <w:w w:val="105"/>
          <w:sz w:val="18"/>
        </w:rPr>
        <w:t>trend</w:t>
      </w:r>
    </w:p>
    <w:p>
      <w:pPr>
        <w:spacing w:before="74"/>
        <w:ind w:left="1869" w:right="38" w:firstLine="0"/>
        <w:jc w:val="left"/>
        <w:rPr>
          <w:sz w:val="15"/>
        </w:rPr>
      </w:pPr>
      <w:r>
        <w:rPr>
          <w:color w:val="FFFFFF"/>
          <w:w w:val="105"/>
          <w:sz w:val="15"/>
        </w:rPr>
        <w:t>Although</w:t>
      </w:r>
      <w:r>
        <w:rPr>
          <w:color w:val="FFFFFF"/>
          <w:spacing w:val="-8"/>
          <w:w w:val="105"/>
          <w:sz w:val="15"/>
        </w:rPr>
        <w:t> </w:t>
      </w:r>
      <w:r>
        <w:rPr>
          <w:color w:val="FFFFFF"/>
          <w:w w:val="105"/>
          <w:sz w:val="15"/>
        </w:rPr>
        <w:t>equity</w:t>
      </w:r>
      <w:r>
        <w:rPr>
          <w:color w:val="FFFFFF"/>
          <w:spacing w:val="-9"/>
          <w:w w:val="105"/>
          <w:sz w:val="15"/>
        </w:rPr>
        <w:t> </w:t>
      </w:r>
      <w:r>
        <w:rPr>
          <w:color w:val="FFFFFF"/>
          <w:w w:val="105"/>
          <w:sz w:val="15"/>
        </w:rPr>
        <w:t>investment</w:t>
      </w:r>
      <w:r>
        <w:rPr>
          <w:color w:val="FFFFFF"/>
          <w:spacing w:val="-8"/>
          <w:w w:val="105"/>
          <w:sz w:val="15"/>
        </w:rPr>
        <w:t> </w:t>
      </w:r>
      <w:r>
        <w:rPr>
          <w:color w:val="FFFFFF"/>
          <w:w w:val="105"/>
          <w:sz w:val="15"/>
        </w:rPr>
        <w:t>has</w:t>
      </w:r>
      <w:r>
        <w:rPr>
          <w:color w:val="FFFFFF"/>
          <w:spacing w:val="-8"/>
          <w:w w:val="105"/>
          <w:sz w:val="15"/>
        </w:rPr>
        <w:t> </w:t>
      </w:r>
      <w:r>
        <w:rPr>
          <w:color w:val="FFFFFF"/>
          <w:w w:val="105"/>
          <w:sz w:val="15"/>
        </w:rPr>
        <w:t>fallen</w:t>
      </w:r>
      <w:r>
        <w:rPr>
          <w:color w:val="FFFFFF"/>
          <w:spacing w:val="-9"/>
          <w:w w:val="105"/>
          <w:sz w:val="15"/>
        </w:rPr>
        <w:t> </w:t>
      </w:r>
      <w:r>
        <w:rPr>
          <w:color w:val="FFFFFF"/>
          <w:w w:val="105"/>
          <w:sz w:val="15"/>
        </w:rPr>
        <w:t>since</w:t>
      </w:r>
      <w:r>
        <w:rPr>
          <w:color w:val="FFFFFF"/>
          <w:spacing w:val="-8"/>
          <w:w w:val="105"/>
          <w:sz w:val="15"/>
        </w:rPr>
        <w:t> </w:t>
      </w:r>
      <w:r>
        <w:rPr>
          <w:color w:val="FFFFFF"/>
          <w:w w:val="105"/>
          <w:sz w:val="15"/>
        </w:rPr>
        <w:t>2020,</w:t>
      </w:r>
      <w:r>
        <w:rPr>
          <w:color w:val="FFFFFF"/>
          <w:spacing w:val="-8"/>
          <w:w w:val="105"/>
          <w:sz w:val="15"/>
        </w:rPr>
        <w:t> </w:t>
      </w:r>
      <w:r>
        <w:rPr>
          <w:color w:val="FFFFFF"/>
          <w:w w:val="105"/>
          <w:sz w:val="15"/>
        </w:rPr>
        <w:t>the</w:t>
      </w:r>
      <w:r>
        <w:rPr>
          <w:color w:val="FFFFFF"/>
          <w:spacing w:val="40"/>
          <w:w w:val="105"/>
          <w:sz w:val="15"/>
        </w:rPr>
        <w:t> </w:t>
      </w:r>
      <w:r>
        <w:rPr>
          <w:color w:val="FFFFFF"/>
          <w:w w:val="105"/>
          <w:sz w:val="15"/>
        </w:rPr>
        <w:t>trend</w:t>
      </w:r>
      <w:r>
        <w:rPr>
          <w:color w:val="FFFFFF"/>
          <w:spacing w:val="-2"/>
          <w:w w:val="105"/>
          <w:sz w:val="15"/>
        </w:rPr>
        <w:t> </w:t>
      </w:r>
      <w:r>
        <w:rPr>
          <w:color w:val="FFFFFF"/>
          <w:w w:val="105"/>
          <w:sz w:val="15"/>
        </w:rPr>
        <w:t>holds</w:t>
      </w:r>
      <w:r>
        <w:rPr>
          <w:color w:val="FFFFFF"/>
          <w:spacing w:val="-2"/>
          <w:w w:val="105"/>
          <w:sz w:val="15"/>
        </w:rPr>
        <w:t> </w:t>
      </w:r>
      <w:r>
        <w:rPr>
          <w:color w:val="FFFFFF"/>
          <w:w w:val="105"/>
          <w:sz w:val="15"/>
        </w:rPr>
        <w:t>an</w:t>
      </w:r>
      <w:r>
        <w:rPr>
          <w:color w:val="FFFFFF"/>
          <w:spacing w:val="-2"/>
          <w:w w:val="105"/>
          <w:sz w:val="15"/>
        </w:rPr>
        <w:t> </w:t>
      </w:r>
      <w:r>
        <w:rPr>
          <w:color w:val="FFFFFF"/>
          <w:w w:val="105"/>
          <w:sz w:val="15"/>
        </w:rPr>
        <w:t>overall</w:t>
      </w:r>
      <w:r>
        <w:rPr>
          <w:color w:val="FFFFFF"/>
          <w:spacing w:val="-2"/>
          <w:w w:val="105"/>
          <w:sz w:val="15"/>
        </w:rPr>
        <w:t> </w:t>
      </w:r>
      <w:r>
        <w:rPr>
          <w:color w:val="FFFFFF"/>
          <w:w w:val="105"/>
          <w:sz w:val="15"/>
        </w:rPr>
        <w:t>strong</w:t>
      </w:r>
      <w:r>
        <w:rPr>
          <w:color w:val="FFFFFF"/>
          <w:spacing w:val="-2"/>
          <w:w w:val="105"/>
          <w:sz w:val="15"/>
        </w:rPr>
        <w:t> </w:t>
      </w:r>
      <w:r>
        <w:rPr>
          <w:color w:val="FFFFFF"/>
          <w:w w:val="105"/>
          <w:sz w:val="15"/>
        </w:rPr>
        <w:t>innovation</w:t>
      </w:r>
      <w:r>
        <w:rPr>
          <w:color w:val="FFFFFF"/>
          <w:spacing w:val="-2"/>
          <w:w w:val="105"/>
          <w:sz w:val="15"/>
        </w:rPr>
        <w:t> </w:t>
      </w:r>
      <w:r>
        <w:rPr>
          <w:color w:val="FFFFFF"/>
          <w:w w:val="105"/>
          <w:sz w:val="15"/>
        </w:rPr>
        <w:t>score</w:t>
      </w:r>
      <w:r>
        <w:rPr>
          <w:color w:val="FFFFFF"/>
          <w:spacing w:val="-2"/>
          <w:w w:val="105"/>
          <w:sz w:val="15"/>
        </w:rPr>
        <w:t> </w:t>
      </w:r>
      <w:r>
        <w:rPr>
          <w:color w:val="FFFFFF"/>
          <w:w w:val="105"/>
          <w:sz w:val="15"/>
        </w:rPr>
        <w:t>due</w:t>
      </w:r>
      <w:r>
        <w:rPr>
          <w:color w:val="FFFFFF"/>
          <w:spacing w:val="-2"/>
          <w:w w:val="105"/>
          <w:sz w:val="15"/>
        </w:rPr>
        <w:t> </w:t>
      </w:r>
      <w:r>
        <w:rPr>
          <w:color w:val="FFFFFF"/>
          <w:w w:val="105"/>
          <w:sz w:val="15"/>
        </w:rPr>
        <w:t>to</w:t>
      </w:r>
      <w:r>
        <w:rPr>
          <w:color w:val="FFFFFF"/>
          <w:spacing w:val="40"/>
          <w:w w:val="105"/>
          <w:sz w:val="15"/>
        </w:rPr>
        <w:t> </w:t>
      </w:r>
      <w:r>
        <w:rPr>
          <w:color w:val="FFFFFF"/>
          <w:w w:val="105"/>
          <w:sz w:val="15"/>
        </w:rPr>
        <w:t>AI-fueled advancements in the feld and a growing</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5"/>
        </w:rPr>
      </w:pPr>
    </w:p>
    <w:p>
      <w:pPr>
        <w:spacing w:line="235" w:lineRule="auto" w:before="0"/>
        <w:ind w:left="1869" w:right="0" w:firstLine="0"/>
        <w:jc w:val="left"/>
        <w:rPr>
          <w:sz w:val="15"/>
        </w:rPr>
      </w:pPr>
      <w:r>
        <w:rPr>
          <w:rFonts w:ascii="Tahoma"/>
          <w:color w:val="FFFFFF"/>
          <w:spacing w:val="-2"/>
          <w:w w:val="105"/>
          <w:sz w:val="15"/>
        </w:rPr>
        <w:t>Equity </w:t>
      </w:r>
      <w:r>
        <w:rPr>
          <w:rFonts w:ascii="Tahoma"/>
          <w:color w:val="FFFFFF"/>
          <w:spacing w:val="-2"/>
          <w:sz w:val="15"/>
        </w:rPr>
        <w:t>investment, </w:t>
      </w:r>
      <w:r>
        <w:rPr>
          <w:color w:val="FFFFFF"/>
          <w:spacing w:val="-4"/>
          <w:w w:val="105"/>
          <w:sz w:val="15"/>
        </w:rPr>
        <w:t>2024</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5"/>
        </w:rPr>
      </w:pPr>
    </w:p>
    <w:p>
      <w:pPr>
        <w:spacing w:line="181" w:lineRule="exact" w:before="0"/>
        <w:ind w:left="711" w:right="0" w:firstLine="0"/>
        <w:jc w:val="left"/>
        <w:rPr>
          <w:rFonts w:ascii="Tahoma"/>
          <w:sz w:val="15"/>
        </w:rPr>
      </w:pPr>
      <w:r>
        <w:rPr>
          <w:rFonts w:ascii="Tahoma"/>
          <w:color w:val="FFFFFF"/>
          <w:spacing w:val="-2"/>
          <w:sz w:val="15"/>
        </w:rPr>
        <w:t>Job</w:t>
      </w:r>
      <w:r>
        <w:rPr>
          <w:rFonts w:ascii="Tahoma"/>
          <w:color w:val="FFFFFF"/>
          <w:spacing w:val="-9"/>
          <w:sz w:val="15"/>
        </w:rPr>
        <w:t> </w:t>
      </w:r>
      <w:r>
        <w:rPr>
          <w:rFonts w:ascii="Tahoma"/>
          <w:color w:val="FFFFFF"/>
          <w:spacing w:val="-2"/>
          <w:sz w:val="15"/>
        </w:rPr>
        <w:t>postings,</w:t>
      </w:r>
    </w:p>
    <w:p>
      <w:pPr>
        <w:spacing w:line="178" w:lineRule="exact" w:before="0"/>
        <w:ind w:left="711" w:right="0" w:firstLine="0"/>
        <w:jc w:val="left"/>
        <w:rPr>
          <w:sz w:val="15"/>
        </w:rPr>
      </w:pPr>
      <w:r>
        <w:rPr>
          <w:color w:val="FFFFFF"/>
          <w:spacing w:val="-2"/>
          <w:w w:val="110"/>
          <w:sz w:val="15"/>
        </w:rPr>
        <w:t>2023–24,</w:t>
      </w:r>
    </w:p>
    <w:p>
      <w:pPr>
        <w:spacing w:line="177" w:lineRule="exact" w:before="0"/>
        <w:ind w:left="711" w:right="0" w:firstLine="0"/>
        <w:jc w:val="left"/>
        <w:rPr>
          <w:sz w:val="15"/>
        </w:rPr>
      </w:pPr>
      <w:r>
        <w:rPr>
          <w:color w:val="FFFFFF"/>
          <w:w w:val="110"/>
          <w:sz w:val="15"/>
        </w:rPr>
        <w:t>%</w:t>
      </w:r>
      <w:r>
        <w:rPr>
          <w:color w:val="FFFFFF"/>
          <w:spacing w:val="15"/>
          <w:w w:val="110"/>
          <w:sz w:val="15"/>
        </w:rPr>
        <w:t> </w:t>
      </w:r>
      <w:r>
        <w:rPr>
          <w:color w:val="FFFFFF"/>
          <w:spacing w:val="-2"/>
          <w:w w:val="110"/>
          <w:sz w:val="15"/>
        </w:rPr>
        <w:t>difference</w:t>
      </w:r>
    </w:p>
    <w:p>
      <w:pPr>
        <w:spacing w:after="0" w:line="177" w:lineRule="exact"/>
        <w:jc w:val="left"/>
        <w:rPr>
          <w:sz w:val="15"/>
        </w:rPr>
        <w:sectPr>
          <w:type w:val="continuous"/>
          <w:pgSz w:w="12240" w:h="15840"/>
          <w:pgMar w:header="0" w:footer="502" w:top="1820" w:bottom="280" w:left="680" w:right="680"/>
          <w:cols w:num="3" w:equalWidth="0">
            <w:col w:w="5327" w:space="524"/>
            <w:col w:w="2649" w:space="40"/>
            <w:col w:w="2340"/>
          </w:cols>
        </w:sectPr>
      </w:pPr>
    </w:p>
    <w:p>
      <w:pPr>
        <w:spacing w:before="15"/>
        <w:ind w:left="1869" w:right="0" w:firstLine="0"/>
        <w:jc w:val="left"/>
        <w:rPr>
          <w:sz w:val="15"/>
        </w:rPr>
      </w:pPr>
      <w:r>
        <w:rPr>
          <w:color w:val="FFFFFF"/>
          <w:w w:val="105"/>
          <w:sz w:val="15"/>
        </w:rPr>
        <w:t>number</w:t>
      </w:r>
      <w:r>
        <w:rPr>
          <w:color w:val="FFFFFF"/>
          <w:spacing w:val="-9"/>
          <w:w w:val="105"/>
          <w:sz w:val="15"/>
        </w:rPr>
        <w:t> </w:t>
      </w:r>
      <w:r>
        <w:rPr>
          <w:color w:val="FFFFFF"/>
          <w:w w:val="105"/>
          <w:sz w:val="15"/>
        </w:rPr>
        <w:t>of</w:t>
      </w:r>
      <w:r>
        <w:rPr>
          <w:color w:val="FFFFFF"/>
          <w:spacing w:val="-9"/>
          <w:w w:val="105"/>
          <w:sz w:val="15"/>
        </w:rPr>
        <w:t> </w:t>
      </w:r>
      <w:r>
        <w:rPr>
          <w:color w:val="FFFFFF"/>
          <w:w w:val="105"/>
          <w:sz w:val="15"/>
        </w:rPr>
        <w:t>published</w:t>
      </w:r>
      <w:r>
        <w:rPr>
          <w:color w:val="FFFFFF"/>
          <w:spacing w:val="-9"/>
          <w:w w:val="105"/>
          <w:sz w:val="15"/>
        </w:rPr>
        <w:t> </w:t>
      </w:r>
      <w:r>
        <w:rPr>
          <w:color w:val="FFFFFF"/>
          <w:w w:val="105"/>
          <w:sz w:val="15"/>
        </w:rPr>
        <w:t>research</w:t>
      </w:r>
      <w:r>
        <w:rPr>
          <w:color w:val="FFFFFF"/>
          <w:spacing w:val="-9"/>
          <w:w w:val="105"/>
          <w:sz w:val="15"/>
        </w:rPr>
        <w:t> </w:t>
      </w:r>
      <w:r>
        <w:rPr>
          <w:color w:val="FFFFFF"/>
          <w:spacing w:val="-2"/>
          <w:w w:val="105"/>
          <w:sz w:val="15"/>
        </w:rPr>
        <w:t>papers.</w:t>
      </w:r>
    </w:p>
    <w:p>
      <w:pPr>
        <w:spacing w:before="16"/>
        <w:ind w:left="1869" w:right="0" w:firstLine="0"/>
        <w:jc w:val="left"/>
        <w:rPr>
          <w:sz w:val="15"/>
        </w:rPr>
      </w:pPr>
      <w:r>
        <w:rPr/>
        <w:br w:type="column"/>
      </w:r>
      <w:r>
        <w:rPr>
          <w:rFonts w:ascii="Palatino Linotype"/>
          <w:b/>
          <w:color w:val="FFFFFF"/>
          <w:w w:val="105"/>
          <w:sz w:val="30"/>
        </w:rPr>
        <w:t>$57.3</w:t>
      </w:r>
      <w:r>
        <w:rPr>
          <w:rFonts w:ascii="Palatino Linotype"/>
          <w:b/>
          <w:color w:val="FFFFFF"/>
          <w:spacing w:val="13"/>
          <w:w w:val="105"/>
          <w:sz w:val="30"/>
        </w:rPr>
        <w:t> </w:t>
      </w:r>
      <w:r>
        <w:rPr>
          <w:color w:val="FFFFFF"/>
          <w:spacing w:val="-5"/>
          <w:w w:val="105"/>
          <w:sz w:val="15"/>
        </w:rPr>
        <w:t>billion</w:t>
      </w:r>
    </w:p>
    <w:p>
      <w:pPr>
        <w:pStyle w:val="Heading2"/>
        <w:spacing w:before="16"/>
        <w:ind w:left="310"/>
      </w:pPr>
      <w:r>
        <w:rPr>
          <w:b w:val="0"/>
        </w:rPr>
        <w:br w:type="column"/>
      </w:r>
      <w:r>
        <w:rPr>
          <w:color w:val="FFFFFF"/>
          <w:spacing w:val="-4"/>
        </w:rPr>
        <w:t>–17%</w:t>
      </w:r>
    </w:p>
    <w:p>
      <w:pPr>
        <w:spacing w:after="0"/>
        <w:sectPr>
          <w:type w:val="continuous"/>
          <w:pgSz w:w="12240" w:h="15840"/>
          <w:pgMar w:header="0" w:footer="502" w:top="1820" w:bottom="280" w:left="680" w:right="680"/>
          <w:cols w:num="3" w:equalWidth="0">
            <w:col w:w="4315" w:space="1537"/>
            <w:col w:w="3049" w:space="39"/>
            <w:col w:w="1940"/>
          </w:cols>
        </w:sectPr>
      </w:pPr>
    </w:p>
    <w:p>
      <w:pPr>
        <w:pStyle w:val="BodyText"/>
        <w:spacing w:before="8"/>
        <w:rPr>
          <w:rFonts w:ascii="Palatino Linotype"/>
          <w:b/>
          <w:sz w:val="21"/>
        </w:rPr>
      </w:pPr>
    </w:p>
    <w:p>
      <w:pPr>
        <w:tabs>
          <w:tab w:pos="8925" w:val="left" w:leader="none"/>
          <w:tab w:pos="10162" w:val="right" w:leader="none"/>
        </w:tabs>
        <w:spacing w:before="121"/>
        <w:ind w:left="1869" w:right="0" w:firstLine="0"/>
        <w:jc w:val="left"/>
        <w:rPr>
          <w:sz w:val="15"/>
        </w:rPr>
      </w:pPr>
      <w:r>
        <w:rPr>
          <w:rFonts w:ascii="Tahoma"/>
          <w:color w:val="FFFFFF"/>
          <w:sz w:val="18"/>
        </w:rPr>
        <w:t>Score,</w:t>
      </w:r>
      <w:r>
        <w:rPr>
          <w:rFonts w:ascii="Tahoma"/>
          <w:color w:val="FFFFFF"/>
          <w:spacing w:val="-11"/>
          <w:sz w:val="18"/>
        </w:rPr>
        <w:t> </w:t>
      </w:r>
      <w:r>
        <w:rPr>
          <w:rFonts w:ascii="Tahoma"/>
          <w:color w:val="FFFFFF"/>
          <w:sz w:val="18"/>
        </w:rPr>
        <w:t>by</w:t>
      </w:r>
      <w:r>
        <w:rPr>
          <w:rFonts w:ascii="Tahoma"/>
          <w:color w:val="FFFFFF"/>
          <w:spacing w:val="-11"/>
          <w:sz w:val="18"/>
        </w:rPr>
        <w:t> </w:t>
      </w:r>
      <w:r>
        <w:rPr>
          <w:rFonts w:ascii="Tahoma"/>
          <w:color w:val="FFFFFF"/>
          <w:sz w:val="18"/>
        </w:rPr>
        <w:t>vector</w:t>
      </w:r>
      <w:r>
        <w:rPr>
          <w:rFonts w:ascii="Tahoma"/>
          <w:color w:val="FFFFFF"/>
          <w:spacing w:val="-11"/>
          <w:sz w:val="18"/>
        </w:rPr>
        <w:t> </w:t>
      </w:r>
      <w:r>
        <w:rPr>
          <w:color w:val="FFFFFF"/>
          <w:sz w:val="18"/>
        </w:rPr>
        <w:t>(0</w:t>
      </w:r>
      <w:r>
        <w:rPr>
          <w:color w:val="FFFFFF"/>
          <w:spacing w:val="8"/>
          <w:sz w:val="18"/>
        </w:rPr>
        <w:t> </w:t>
      </w:r>
      <w:r>
        <w:rPr>
          <w:color w:val="FFFFFF"/>
          <w:sz w:val="18"/>
        </w:rPr>
        <w:t>=</w:t>
      </w:r>
      <w:r>
        <w:rPr>
          <w:color w:val="FFFFFF"/>
          <w:spacing w:val="7"/>
          <w:sz w:val="18"/>
        </w:rPr>
        <w:t> </w:t>
      </w:r>
      <w:r>
        <w:rPr>
          <w:color w:val="FFFFFF"/>
          <w:sz w:val="18"/>
        </w:rPr>
        <w:t>lower;</w:t>
      </w:r>
      <w:r>
        <w:rPr>
          <w:color w:val="FFFFFF"/>
          <w:spacing w:val="8"/>
          <w:sz w:val="18"/>
        </w:rPr>
        <w:t> </w:t>
      </w:r>
      <w:r>
        <w:rPr>
          <w:color w:val="FFFFFF"/>
          <w:sz w:val="18"/>
        </w:rPr>
        <w:t>1</w:t>
      </w:r>
      <w:r>
        <w:rPr>
          <w:color w:val="FFFFFF"/>
          <w:spacing w:val="7"/>
          <w:sz w:val="18"/>
        </w:rPr>
        <w:t> </w:t>
      </w:r>
      <w:r>
        <w:rPr>
          <w:color w:val="FFFFFF"/>
          <w:sz w:val="18"/>
        </w:rPr>
        <w:t>=</w:t>
      </w:r>
      <w:r>
        <w:rPr>
          <w:color w:val="FFFFFF"/>
          <w:spacing w:val="8"/>
          <w:sz w:val="18"/>
        </w:rPr>
        <w:t> </w:t>
      </w:r>
      <w:r>
        <w:rPr>
          <w:color w:val="FFFFFF"/>
          <w:spacing w:val="-2"/>
          <w:sz w:val="18"/>
        </w:rPr>
        <w:t>higher)</w:t>
      </w:r>
      <w:r>
        <w:rPr>
          <w:color w:val="FFFFFF"/>
          <w:sz w:val="18"/>
        </w:rPr>
        <w:tab/>
      </w:r>
      <w:r>
        <w:rPr>
          <w:color w:val="FFFFFF"/>
          <w:spacing w:val="-4"/>
          <w:w w:val="105"/>
          <w:sz w:val="15"/>
        </w:rPr>
        <w:t>2020</w:t>
      </w:r>
      <w:r>
        <w:rPr>
          <w:color w:val="FFFFFF"/>
          <w:sz w:val="15"/>
        </w:rPr>
        <w:tab/>
      </w:r>
      <w:r>
        <w:rPr>
          <w:color w:val="FFFFFF"/>
          <w:spacing w:val="-4"/>
          <w:w w:val="105"/>
          <w:sz w:val="15"/>
        </w:rPr>
        <w:t>2024</w:t>
      </w:r>
    </w:p>
    <w:p>
      <w:pPr>
        <w:spacing w:after="0"/>
        <w:jc w:val="left"/>
        <w:rPr>
          <w:sz w:val="15"/>
        </w:rPr>
        <w:sectPr>
          <w:type w:val="continuous"/>
          <w:pgSz w:w="12240" w:h="15840"/>
          <w:pgMar w:header="0" w:footer="502" w:top="1820" w:bottom="280" w:left="680" w:right="6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6"/>
        </w:rPr>
      </w:pPr>
    </w:p>
    <w:p>
      <w:pPr>
        <w:spacing w:before="0"/>
        <w:ind w:left="0" w:right="0" w:firstLine="0"/>
        <w:jc w:val="right"/>
        <w:rPr>
          <w:sz w:val="15"/>
        </w:rPr>
      </w:pPr>
      <w:r>
        <w:rPr>
          <w:color w:val="B3B3B3"/>
          <w:spacing w:val="-5"/>
          <w:sz w:val="15"/>
        </w:rPr>
        <w:t>1.0</w:t>
      </w:r>
    </w:p>
    <w:p>
      <w:pPr>
        <w:spacing w:line="240" w:lineRule="auto" w:before="0"/>
        <w:rPr>
          <w:sz w:val="20"/>
        </w:rPr>
      </w:pPr>
      <w:r>
        <w:rPr/>
        <w:br w:type="column"/>
      </w:r>
      <w:r>
        <w:rPr>
          <w:sz w:val="20"/>
        </w:rPr>
      </w:r>
    </w:p>
    <w:p>
      <w:pPr>
        <w:pStyle w:val="BodyText"/>
        <w:spacing w:before="8"/>
        <w:rPr>
          <w:sz w:val="15"/>
        </w:rPr>
      </w:pPr>
    </w:p>
    <w:p>
      <w:pPr>
        <w:spacing w:line="181" w:lineRule="exact" w:before="0"/>
        <w:ind w:left="236" w:right="0" w:firstLine="0"/>
        <w:jc w:val="left"/>
        <w:rPr>
          <w:rFonts w:ascii="Tahoma"/>
          <w:sz w:val="15"/>
        </w:rPr>
      </w:pPr>
      <w:r>
        <w:rPr>
          <w:rFonts w:ascii="Tahoma"/>
          <w:color w:val="FFFFFF"/>
          <w:spacing w:val="-4"/>
          <w:w w:val="105"/>
          <w:sz w:val="15"/>
        </w:rPr>
        <w:t>News</w:t>
      </w:r>
    </w:p>
    <w:p>
      <w:pPr>
        <w:spacing w:line="228" w:lineRule="auto" w:before="7"/>
        <w:ind w:left="236" w:right="0" w:firstLine="0"/>
        <w:jc w:val="left"/>
        <w:rPr>
          <w:sz w:val="15"/>
        </w:rPr>
      </w:pPr>
      <w:r>
        <w:rPr>
          <w:color w:val="FFFFFF"/>
          <w:w w:val="105"/>
          <w:sz w:val="15"/>
        </w:rPr>
        <w:t>Press</w:t>
      </w:r>
      <w:r>
        <w:rPr>
          <w:color w:val="FFFFFF"/>
          <w:spacing w:val="-4"/>
          <w:w w:val="105"/>
          <w:sz w:val="15"/>
        </w:rPr>
        <w:t> </w:t>
      </w:r>
      <w:r>
        <w:rPr>
          <w:color w:val="FFFFFF"/>
          <w:w w:val="105"/>
          <w:sz w:val="15"/>
        </w:rPr>
        <w:t>reports</w:t>
      </w:r>
      <w:r>
        <w:rPr>
          <w:color w:val="FFFFFF"/>
          <w:spacing w:val="40"/>
          <w:w w:val="105"/>
          <w:sz w:val="15"/>
        </w:rPr>
        <w:t> </w:t>
      </w:r>
      <w:r>
        <w:rPr>
          <w:color w:val="FFFFFF"/>
          <w:spacing w:val="-2"/>
          <w:w w:val="105"/>
          <w:sz w:val="15"/>
        </w:rPr>
        <w:t>featuring</w:t>
      </w:r>
      <w:r>
        <w:rPr>
          <w:color w:val="FFFFFF"/>
          <w:spacing w:val="-7"/>
          <w:w w:val="105"/>
          <w:sz w:val="15"/>
        </w:rPr>
        <w:t> </w:t>
      </w:r>
      <w:r>
        <w:rPr>
          <w:color w:val="FFFFFF"/>
          <w:spacing w:val="-2"/>
          <w:w w:val="105"/>
          <w:sz w:val="15"/>
        </w:rPr>
        <w:t>trend-</w:t>
      </w:r>
      <w:r>
        <w:rPr>
          <w:color w:val="FFFFFF"/>
          <w:spacing w:val="40"/>
          <w:w w:val="105"/>
          <w:sz w:val="15"/>
        </w:rPr>
        <w:t> </w:t>
      </w:r>
      <w:r>
        <w:rPr>
          <w:color w:val="FFFFFF"/>
          <w:sz w:val="15"/>
        </w:rPr>
        <w:t>related</w:t>
      </w:r>
      <w:r>
        <w:rPr>
          <w:color w:val="FFFFFF"/>
          <w:w w:val="105"/>
          <w:sz w:val="15"/>
        </w:rPr>
        <w:t> </w:t>
      </w:r>
      <w:r>
        <w:rPr>
          <w:color w:val="FFFFFF"/>
          <w:spacing w:val="-2"/>
          <w:w w:val="105"/>
          <w:sz w:val="15"/>
        </w:rPr>
        <w:t>phrases</w:t>
      </w:r>
    </w:p>
    <w:p>
      <w:pPr>
        <w:spacing w:line="240" w:lineRule="auto" w:before="0"/>
        <w:rPr>
          <w:sz w:val="20"/>
        </w:rPr>
      </w:pPr>
      <w:r>
        <w:rPr/>
        <w:br w:type="column"/>
      </w:r>
      <w:r>
        <w:rPr>
          <w:sz w:val="20"/>
        </w:rPr>
      </w:r>
    </w:p>
    <w:p>
      <w:pPr>
        <w:pStyle w:val="BodyText"/>
        <w:spacing w:before="2"/>
        <w:rPr>
          <w:sz w:val="16"/>
        </w:rPr>
      </w:pPr>
    </w:p>
    <w:p>
      <w:pPr>
        <w:spacing w:line="230" w:lineRule="auto" w:before="0"/>
        <w:ind w:left="249" w:right="0" w:firstLine="0"/>
        <w:jc w:val="left"/>
        <w:rPr>
          <w:sz w:val="15"/>
        </w:rPr>
      </w:pPr>
      <w:r>
        <w:rPr>
          <w:rFonts w:ascii="Tahoma"/>
          <w:color w:val="FFFFFF"/>
          <w:spacing w:val="-2"/>
          <w:w w:val="105"/>
          <w:sz w:val="15"/>
        </w:rPr>
        <w:t>Searches</w:t>
      </w:r>
      <w:r>
        <w:rPr>
          <w:rFonts w:ascii="Tahoma"/>
          <w:color w:val="FFFFFF"/>
          <w:spacing w:val="40"/>
          <w:w w:val="105"/>
          <w:sz w:val="15"/>
        </w:rPr>
        <w:t> </w:t>
      </w:r>
      <w:r>
        <w:rPr>
          <w:color w:val="FFFFFF"/>
          <w:w w:val="105"/>
          <w:sz w:val="15"/>
        </w:rPr>
        <w:t>Search</w:t>
      </w:r>
      <w:r>
        <w:rPr>
          <w:color w:val="FFFFFF"/>
          <w:spacing w:val="-4"/>
          <w:w w:val="105"/>
          <w:sz w:val="15"/>
        </w:rPr>
        <w:t> </w:t>
      </w:r>
      <w:r>
        <w:rPr>
          <w:color w:val="FFFFFF"/>
          <w:w w:val="105"/>
          <w:sz w:val="15"/>
        </w:rPr>
        <w:t>engine</w:t>
      </w:r>
      <w:r>
        <w:rPr>
          <w:color w:val="FFFFFF"/>
          <w:spacing w:val="40"/>
          <w:w w:val="105"/>
          <w:sz w:val="15"/>
        </w:rPr>
        <w:t> </w:t>
      </w:r>
      <w:r>
        <w:rPr>
          <w:color w:val="FFFFFF"/>
          <w:spacing w:val="-2"/>
          <w:w w:val="105"/>
          <w:sz w:val="15"/>
        </w:rPr>
        <w:t>queries</w:t>
      </w:r>
      <w:r>
        <w:rPr>
          <w:color w:val="FFFFFF"/>
          <w:spacing w:val="-7"/>
          <w:w w:val="105"/>
          <w:sz w:val="15"/>
        </w:rPr>
        <w:t> </w:t>
      </w:r>
      <w:r>
        <w:rPr>
          <w:color w:val="FFFFFF"/>
          <w:spacing w:val="-2"/>
          <w:w w:val="105"/>
          <w:sz w:val="15"/>
        </w:rPr>
        <w:t>for</w:t>
      </w:r>
      <w:r>
        <w:rPr>
          <w:color w:val="FFFFFF"/>
          <w:spacing w:val="-7"/>
          <w:w w:val="105"/>
          <w:sz w:val="15"/>
        </w:rPr>
        <w:t> </w:t>
      </w:r>
      <w:r>
        <w:rPr>
          <w:color w:val="FFFFFF"/>
          <w:spacing w:val="-2"/>
          <w:w w:val="105"/>
          <w:sz w:val="15"/>
        </w:rPr>
        <w:t>terms</w:t>
      </w:r>
      <w:r>
        <w:rPr>
          <w:color w:val="FFFFFF"/>
          <w:spacing w:val="40"/>
          <w:w w:val="105"/>
          <w:sz w:val="15"/>
        </w:rPr>
        <w:t> </w:t>
      </w:r>
      <w:r>
        <w:rPr>
          <w:color w:val="FFFFFF"/>
          <w:w w:val="105"/>
          <w:sz w:val="15"/>
        </w:rPr>
        <w:t>related to trend</w:t>
      </w:r>
    </w:p>
    <w:p>
      <w:pPr>
        <w:spacing w:line="240" w:lineRule="auto" w:before="4"/>
        <w:rPr>
          <w:sz w:val="22"/>
        </w:rPr>
      </w:pPr>
      <w:r>
        <w:rPr/>
        <w:br w:type="column"/>
      </w:r>
      <w:r>
        <w:rPr>
          <w:sz w:val="22"/>
        </w:rPr>
      </w:r>
    </w:p>
    <w:p>
      <w:pPr>
        <w:spacing w:line="230" w:lineRule="auto" w:before="0"/>
        <w:ind w:left="188" w:right="-2" w:firstLine="0"/>
        <w:jc w:val="left"/>
        <w:rPr>
          <w:sz w:val="15"/>
        </w:rPr>
      </w:pPr>
      <w:r>
        <w:rPr>
          <w:rFonts w:ascii="Tahoma"/>
          <w:color w:val="FFFFFF"/>
          <w:spacing w:val="-2"/>
          <w:w w:val="105"/>
          <w:sz w:val="15"/>
        </w:rPr>
        <w:t>Research </w:t>
      </w:r>
      <w:r>
        <w:rPr>
          <w:color w:val="FFFFFF"/>
          <w:spacing w:val="-2"/>
          <w:w w:val="105"/>
          <w:sz w:val="15"/>
        </w:rPr>
        <w:t>Scientifc</w:t>
      </w:r>
      <w:r>
        <w:rPr>
          <w:color w:val="FFFFFF"/>
          <w:spacing w:val="40"/>
          <w:w w:val="105"/>
          <w:sz w:val="15"/>
        </w:rPr>
        <w:t> </w:t>
      </w:r>
      <w:r>
        <w:rPr>
          <w:color w:val="FFFFFF"/>
          <w:w w:val="105"/>
          <w:sz w:val="15"/>
        </w:rPr>
        <w:t>publications</w:t>
      </w:r>
      <w:r>
        <w:rPr>
          <w:color w:val="FFFFFF"/>
          <w:spacing w:val="-4"/>
          <w:w w:val="105"/>
          <w:sz w:val="15"/>
        </w:rPr>
        <w:t> </w:t>
      </w:r>
      <w:r>
        <w:rPr>
          <w:color w:val="FFFFFF"/>
          <w:w w:val="105"/>
          <w:sz w:val="15"/>
        </w:rPr>
        <w:t>on</w:t>
      </w:r>
      <w:r>
        <w:rPr>
          <w:color w:val="FFFFFF"/>
          <w:spacing w:val="40"/>
          <w:w w:val="105"/>
          <w:sz w:val="15"/>
        </w:rPr>
        <w:t> </w:t>
      </w:r>
      <w:r>
        <w:rPr>
          <w:color w:val="FFFFFF"/>
          <w:w w:val="105"/>
          <w:sz w:val="15"/>
        </w:rPr>
        <w:t>topics</w:t>
      </w:r>
      <w:r>
        <w:rPr>
          <w:color w:val="FFFFFF"/>
          <w:spacing w:val="-9"/>
          <w:w w:val="105"/>
          <w:sz w:val="15"/>
        </w:rPr>
        <w:t> </w:t>
      </w:r>
      <w:r>
        <w:rPr>
          <w:color w:val="FFFFFF"/>
          <w:w w:val="105"/>
          <w:sz w:val="15"/>
        </w:rPr>
        <w:t>associated</w:t>
      </w:r>
      <w:r>
        <w:rPr>
          <w:color w:val="FFFFFF"/>
          <w:spacing w:val="40"/>
          <w:w w:val="105"/>
          <w:sz w:val="15"/>
        </w:rPr>
        <w:t> </w:t>
      </w:r>
      <w:r>
        <w:rPr>
          <w:color w:val="FFFFFF"/>
          <w:w w:val="105"/>
          <w:sz w:val="15"/>
        </w:rPr>
        <w:t>with</w:t>
      </w:r>
      <w:r>
        <w:rPr>
          <w:color w:val="FFFFFF"/>
          <w:spacing w:val="-9"/>
          <w:w w:val="105"/>
          <w:sz w:val="15"/>
        </w:rPr>
        <w:t> </w:t>
      </w:r>
      <w:r>
        <w:rPr>
          <w:color w:val="FFFFFF"/>
          <w:w w:val="105"/>
          <w:sz w:val="15"/>
        </w:rPr>
        <w:t>trend</w:t>
      </w:r>
    </w:p>
    <w:p>
      <w:pPr>
        <w:spacing w:line="240" w:lineRule="auto" w:before="0"/>
        <w:rPr>
          <w:sz w:val="20"/>
        </w:rPr>
      </w:pPr>
      <w:r>
        <w:rPr/>
        <w:br w:type="column"/>
      </w:r>
      <w:r>
        <w:rPr>
          <w:sz w:val="20"/>
        </w:rPr>
      </w:r>
    </w:p>
    <w:p>
      <w:pPr>
        <w:pStyle w:val="BodyText"/>
        <w:spacing w:before="9"/>
        <w:rPr>
          <w:sz w:val="15"/>
        </w:rPr>
      </w:pPr>
    </w:p>
    <w:p>
      <w:pPr>
        <w:spacing w:line="181" w:lineRule="exact" w:before="1"/>
        <w:ind w:left="193" w:right="0" w:firstLine="0"/>
        <w:jc w:val="left"/>
        <w:rPr>
          <w:rFonts w:ascii="Tahoma"/>
          <w:sz w:val="15"/>
        </w:rPr>
      </w:pPr>
      <w:r>
        <w:rPr>
          <w:rFonts w:ascii="Tahoma"/>
          <w:color w:val="FFFFFF"/>
          <w:spacing w:val="-2"/>
          <w:w w:val="105"/>
          <w:sz w:val="15"/>
        </w:rPr>
        <w:t>Patents</w:t>
      </w:r>
    </w:p>
    <w:p>
      <w:pPr>
        <w:spacing w:line="228" w:lineRule="auto" w:before="7"/>
        <w:ind w:left="193" w:right="0" w:firstLine="0"/>
        <w:jc w:val="left"/>
        <w:rPr>
          <w:sz w:val="15"/>
        </w:rPr>
      </w:pPr>
      <w:r>
        <w:rPr>
          <w:color w:val="FFFFFF"/>
          <w:w w:val="105"/>
          <w:sz w:val="15"/>
        </w:rPr>
        <w:t>Patent</w:t>
      </w:r>
      <w:r>
        <w:rPr>
          <w:color w:val="FFFFFF"/>
          <w:spacing w:val="-9"/>
          <w:w w:val="105"/>
          <w:sz w:val="15"/>
        </w:rPr>
        <w:t> </w:t>
      </w:r>
      <w:r>
        <w:rPr>
          <w:color w:val="FFFFFF"/>
          <w:w w:val="105"/>
          <w:sz w:val="15"/>
        </w:rPr>
        <w:t>flings</w:t>
      </w:r>
      <w:r>
        <w:rPr>
          <w:color w:val="FFFFFF"/>
          <w:spacing w:val="-9"/>
          <w:w w:val="105"/>
          <w:sz w:val="15"/>
        </w:rPr>
        <w:t> </w:t>
      </w:r>
      <w:r>
        <w:rPr>
          <w:color w:val="FFFFFF"/>
          <w:w w:val="105"/>
          <w:sz w:val="15"/>
        </w:rPr>
        <w:t>for</w:t>
      </w:r>
      <w:r>
        <w:rPr>
          <w:color w:val="FFFFFF"/>
          <w:spacing w:val="40"/>
          <w:w w:val="105"/>
          <w:sz w:val="15"/>
        </w:rPr>
        <w:t> </w:t>
      </w:r>
      <w:r>
        <w:rPr>
          <w:color w:val="FFFFFF"/>
          <w:spacing w:val="-2"/>
          <w:w w:val="105"/>
          <w:sz w:val="15"/>
        </w:rPr>
        <w:t>technologies</w:t>
      </w:r>
      <w:r>
        <w:rPr>
          <w:color w:val="FFFFFF"/>
          <w:spacing w:val="40"/>
          <w:w w:val="105"/>
          <w:sz w:val="15"/>
        </w:rPr>
        <w:t> </w:t>
      </w:r>
      <w:r>
        <w:rPr>
          <w:color w:val="FFFFFF"/>
          <w:w w:val="105"/>
          <w:sz w:val="15"/>
        </w:rPr>
        <w:t>related</w:t>
      </w:r>
      <w:r>
        <w:rPr>
          <w:color w:val="FFFFFF"/>
          <w:spacing w:val="-9"/>
          <w:w w:val="105"/>
          <w:sz w:val="15"/>
        </w:rPr>
        <w:t> </w:t>
      </w:r>
      <w:r>
        <w:rPr>
          <w:color w:val="FFFFFF"/>
          <w:w w:val="105"/>
          <w:sz w:val="15"/>
        </w:rPr>
        <w:t>to</w:t>
      </w:r>
      <w:r>
        <w:rPr>
          <w:color w:val="FFFFFF"/>
          <w:spacing w:val="-9"/>
          <w:w w:val="105"/>
          <w:sz w:val="15"/>
        </w:rPr>
        <w:t> </w:t>
      </w:r>
      <w:r>
        <w:rPr>
          <w:color w:val="FFFFFF"/>
          <w:w w:val="105"/>
          <w:sz w:val="15"/>
        </w:rPr>
        <w:t>trend</w:t>
      </w:r>
    </w:p>
    <w:p>
      <w:pPr>
        <w:spacing w:line="240" w:lineRule="auto" w:before="4"/>
        <w:rPr>
          <w:sz w:val="22"/>
        </w:rPr>
      </w:pPr>
      <w:r>
        <w:rPr/>
        <w:br w:type="column"/>
      </w:r>
      <w:r>
        <w:rPr>
          <w:sz w:val="22"/>
        </w:rPr>
      </w:r>
    </w:p>
    <w:p>
      <w:pPr>
        <w:spacing w:line="230" w:lineRule="auto" w:before="0"/>
        <w:ind w:left="167" w:right="0" w:firstLine="0"/>
        <w:jc w:val="left"/>
        <w:rPr>
          <w:sz w:val="15"/>
        </w:rPr>
      </w:pPr>
      <w:r>
        <w:rPr>
          <w:rFonts w:ascii="Tahoma"/>
          <w:color w:val="FFFFFF"/>
          <w:spacing w:val="-6"/>
          <w:w w:val="105"/>
          <w:sz w:val="15"/>
        </w:rPr>
        <w:t>Equity</w:t>
      </w:r>
      <w:r>
        <w:rPr>
          <w:rFonts w:ascii="Tahoma"/>
          <w:color w:val="FFFFFF"/>
          <w:spacing w:val="-25"/>
          <w:w w:val="105"/>
          <w:sz w:val="15"/>
        </w:rPr>
        <w:t> </w:t>
      </w:r>
      <w:r>
        <w:rPr>
          <w:rFonts w:ascii="Tahoma"/>
          <w:color w:val="FFFFFF"/>
          <w:spacing w:val="-6"/>
          <w:w w:val="105"/>
          <w:sz w:val="15"/>
        </w:rPr>
        <w:t>investment </w:t>
      </w:r>
      <w:r>
        <w:rPr>
          <w:color w:val="FFFFFF"/>
          <w:spacing w:val="-6"/>
          <w:w w:val="105"/>
          <w:sz w:val="15"/>
        </w:rPr>
        <w:t>Private-</w:t>
      </w:r>
      <w:r>
        <w:rPr>
          <w:color w:val="FFFFFF"/>
          <w:spacing w:val="-8"/>
          <w:w w:val="105"/>
          <w:sz w:val="15"/>
        </w:rPr>
        <w:t> </w:t>
      </w:r>
      <w:r>
        <w:rPr>
          <w:color w:val="FFFFFF"/>
          <w:spacing w:val="-6"/>
          <w:w w:val="105"/>
          <w:sz w:val="15"/>
        </w:rPr>
        <w:t>and</w:t>
      </w:r>
      <w:r>
        <w:rPr>
          <w:color w:val="FFFFFF"/>
          <w:spacing w:val="-8"/>
          <w:w w:val="105"/>
          <w:sz w:val="15"/>
        </w:rPr>
        <w:t> </w:t>
      </w:r>
      <w:r>
        <w:rPr>
          <w:color w:val="FFFFFF"/>
          <w:spacing w:val="-6"/>
          <w:w w:val="105"/>
          <w:sz w:val="15"/>
        </w:rPr>
        <w:t>public-</w:t>
      </w:r>
      <w:r>
        <w:rPr>
          <w:color w:val="FFFFFF"/>
          <w:spacing w:val="40"/>
          <w:w w:val="105"/>
          <w:sz w:val="15"/>
        </w:rPr>
        <w:t> </w:t>
      </w:r>
      <w:r>
        <w:rPr>
          <w:color w:val="FFFFFF"/>
          <w:w w:val="105"/>
          <w:sz w:val="15"/>
        </w:rPr>
        <w:t>market</w:t>
      </w:r>
      <w:r>
        <w:rPr>
          <w:color w:val="FFFFFF"/>
          <w:spacing w:val="-9"/>
          <w:w w:val="105"/>
          <w:sz w:val="15"/>
        </w:rPr>
        <w:t> </w:t>
      </w:r>
      <w:r>
        <w:rPr>
          <w:color w:val="FFFFFF"/>
          <w:w w:val="105"/>
          <w:sz w:val="15"/>
        </w:rPr>
        <w:t>capital</w:t>
      </w:r>
      <w:r>
        <w:rPr>
          <w:color w:val="FFFFFF"/>
          <w:spacing w:val="40"/>
          <w:w w:val="105"/>
          <w:sz w:val="15"/>
        </w:rPr>
        <w:t> </w:t>
      </w:r>
      <w:r>
        <w:rPr>
          <w:color w:val="FFFFFF"/>
          <w:w w:val="105"/>
          <w:sz w:val="15"/>
        </w:rPr>
        <w:t>raises</w:t>
      </w:r>
      <w:r>
        <w:rPr>
          <w:color w:val="FFFFFF"/>
          <w:spacing w:val="-9"/>
          <w:w w:val="105"/>
          <w:sz w:val="15"/>
        </w:rPr>
        <w:t> </w:t>
      </w:r>
      <w:r>
        <w:rPr>
          <w:color w:val="FFFFFF"/>
          <w:w w:val="105"/>
          <w:sz w:val="15"/>
        </w:rPr>
        <w:t>for</w:t>
      </w:r>
      <w:r>
        <w:rPr>
          <w:color w:val="FFFFFF"/>
          <w:spacing w:val="-9"/>
          <w:w w:val="105"/>
          <w:sz w:val="15"/>
        </w:rPr>
        <w:t> </w:t>
      </w:r>
      <w:r>
        <w:rPr>
          <w:color w:val="FFFFFF"/>
          <w:w w:val="105"/>
          <w:sz w:val="15"/>
        </w:rPr>
        <w:t>relevant</w:t>
      </w:r>
      <w:r>
        <w:rPr>
          <w:color w:val="FFFFFF"/>
          <w:spacing w:val="40"/>
          <w:w w:val="105"/>
          <w:sz w:val="15"/>
        </w:rPr>
        <w:t> </w:t>
      </w:r>
      <w:r>
        <w:rPr>
          <w:color w:val="FFFFFF"/>
          <w:spacing w:val="-2"/>
          <w:w w:val="105"/>
          <w:sz w:val="15"/>
        </w:rPr>
        <w:t>technologies</w:t>
      </w:r>
    </w:p>
    <w:p>
      <w:pPr>
        <w:spacing w:line="240" w:lineRule="auto" w:before="0"/>
        <w:rPr>
          <w:sz w:val="20"/>
        </w:rPr>
      </w:pPr>
      <w:r>
        <w:rPr/>
        <w:br w:type="column"/>
      </w:r>
      <w:r>
        <w:rPr>
          <w:sz w:val="20"/>
        </w:rPr>
      </w:r>
    </w:p>
    <w:p>
      <w:pPr>
        <w:pStyle w:val="BodyText"/>
        <w:spacing w:before="7"/>
        <w:rPr>
          <w:sz w:val="15"/>
        </w:rPr>
      </w:pPr>
    </w:p>
    <w:p>
      <w:pPr>
        <w:spacing w:line="230" w:lineRule="auto" w:before="0"/>
        <w:ind w:left="168" w:right="678" w:firstLine="0"/>
        <w:jc w:val="left"/>
        <w:rPr>
          <w:sz w:val="15"/>
        </w:rPr>
      </w:pPr>
      <w:r>
        <w:rPr>
          <w:rFonts w:ascii="Tahoma"/>
          <w:color w:val="FFFFFF"/>
          <w:spacing w:val="-4"/>
          <w:w w:val="105"/>
          <w:sz w:val="15"/>
        </w:rPr>
        <w:t>Talent</w:t>
      </w:r>
      <w:r>
        <w:rPr>
          <w:rFonts w:ascii="Tahoma"/>
          <w:color w:val="FFFFFF"/>
          <w:spacing w:val="-17"/>
          <w:w w:val="105"/>
          <w:sz w:val="15"/>
        </w:rPr>
        <w:t> </w:t>
      </w:r>
      <w:r>
        <w:rPr>
          <w:rFonts w:ascii="Tahoma"/>
          <w:color w:val="FFFFFF"/>
          <w:spacing w:val="-4"/>
          <w:w w:val="105"/>
          <w:sz w:val="15"/>
        </w:rPr>
        <w:t>demand </w:t>
      </w:r>
      <w:r>
        <w:rPr>
          <w:color w:val="FFFFFF"/>
          <w:w w:val="105"/>
          <w:sz w:val="15"/>
        </w:rPr>
        <w:t>Ratio of skilled</w:t>
      </w:r>
      <w:r>
        <w:rPr>
          <w:color w:val="FFFFFF"/>
          <w:spacing w:val="40"/>
          <w:w w:val="105"/>
          <w:sz w:val="15"/>
        </w:rPr>
        <w:t> </w:t>
      </w:r>
      <w:r>
        <w:rPr>
          <w:color w:val="FFFFFF"/>
          <w:w w:val="105"/>
          <w:sz w:val="15"/>
        </w:rPr>
        <w:t>people to job</w:t>
      </w:r>
      <w:r>
        <w:rPr>
          <w:color w:val="FFFFFF"/>
          <w:spacing w:val="40"/>
          <w:w w:val="105"/>
          <w:sz w:val="15"/>
        </w:rPr>
        <w:t> </w:t>
      </w:r>
      <w:r>
        <w:rPr>
          <w:color w:val="FFFFFF"/>
          <w:spacing w:val="-2"/>
          <w:w w:val="105"/>
          <w:sz w:val="15"/>
        </w:rPr>
        <w:t>vacancies</w:t>
      </w:r>
    </w:p>
    <w:p>
      <w:pPr>
        <w:spacing w:after="0" w:line="230" w:lineRule="auto"/>
        <w:jc w:val="left"/>
        <w:rPr>
          <w:sz w:val="15"/>
        </w:rPr>
        <w:sectPr>
          <w:type w:val="continuous"/>
          <w:pgSz w:w="12240" w:h="15840"/>
          <w:pgMar w:header="0" w:footer="502" w:top="1820" w:bottom="280" w:left="680" w:right="680"/>
          <w:cols w:num="7" w:equalWidth="0">
            <w:col w:w="2086" w:space="40"/>
            <w:col w:w="1243" w:space="39"/>
            <w:col w:w="1323" w:space="39"/>
            <w:col w:w="1290" w:space="40"/>
            <w:col w:w="1234" w:space="39"/>
            <w:col w:w="1331" w:space="39"/>
            <w:col w:w="2137"/>
          </w:cols>
        </w:sectPr>
      </w:pPr>
    </w:p>
    <w:p>
      <w:pPr>
        <w:pStyle w:val="BodyText"/>
        <w:rPr>
          <w:sz w:val="20"/>
        </w:rPr>
      </w:pPr>
    </w:p>
    <w:p>
      <w:pPr>
        <w:pStyle w:val="BodyText"/>
        <w:spacing w:before="11"/>
        <w:rPr>
          <w:sz w:val="15"/>
        </w:rPr>
      </w:pPr>
    </w:p>
    <w:p>
      <w:pPr>
        <w:spacing w:before="116"/>
        <w:ind w:left="1871" w:right="0" w:firstLine="0"/>
        <w:jc w:val="left"/>
        <w:rPr>
          <w:sz w:val="15"/>
        </w:rPr>
      </w:pPr>
      <w:r>
        <w:rPr>
          <w:color w:val="B3B3B3"/>
          <w:spacing w:val="-5"/>
          <w:w w:val="110"/>
          <w:sz w:val="15"/>
        </w:rPr>
        <w:t>0.8</w:t>
      </w:r>
    </w:p>
    <w:p>
      <w:pPr>
        <w:pStyle w:val="BodyText"/>
        <w:rPr>
          <w:sz w:val="20"/>
        </w:rPr>
      </w:pPr>
    </w:p>
    <w:p>
      <w:pPr>
        <w:pStyle w:val="BodyText"/>
        <w:spacing w:before="2"/>
        <w:rPr>
          <w:sz w:val="15"/>
        </w:rPr>
      </w:pPr>
    </w:p>
    <w:p>
      <w:pPr>
        <w:spacing w:before="116"/>
        <w:ind w:left="1872" w:right="0" w:firstLine="0"/>
        <w:jc w:val="left"/>
        <w:rPr>
          <w:sz w:val="15"/>
        </w:rPr>
      </w:pPr>
      <w:r>
        <w:rPr>
          <w:color w:val="B3B3B3"/>
          <w:spacing w:val="-5"/>
          <w:w w:val="110"/>
          <w:sz w:val="15"/>
        </w:rPr>
        <w:t>0.6</w:t>
      </w:r>
    </w:p>
    <w:p>
      <w:pPr>
        <w:pStyle w:val="BodyText"/>
        <w:rPr>
          <w:sz w:val="20"/>
        </w:rPr>
      </w:pPr>
    </w:p>
    <w:p>
      <w:pPr>
        <w:pStyle w:val="BodyText"/>
        <w:spacing w:before="3"/>
        <w:rPr>
          <w:sz w:val="16"/>
        </w:rPr>
      </w:pPr>
    </w:p>
    <w:p>
      <w:pPr>
        <w:spacing w:before="115"/>
        <w:ind w:left="1875" w:right="0" w:firstLine="0"/>
        <w:jc w:val="left"/>
        <w:rPr>
          <w:sz w:val="15"/>
        </w:rPr>
      </w:pPr>
      <w:r>
        <w:rPr>
          <w:color w:val="B3B3B3"/>
          <w:spacing w:val="-5"/>
          <w:w w:val="110"/>
          <w:sz w:val="15"/>
        </w:rPr>
        <w:t>0.4</w:t>
      </w:r>
    </w:p>
    <w:p>
      <w:pPr>
        <w:pStyle w:val="BodyText"/>
        <w:rPr>
          <w:sz w:val="20"/>
        </w:rPr>
      </w:pPr>
    </w:p>
    <w:p>
      <w:pPr>
        <w:pStyle w:val="BodyText"/>
        <w:spacing w:before="2"/>
        <w:rPr>
          <w:sz w:val="16"/>
        </w:rPr>
      </w:pPr>
    </w:p>
    <w:p>
      <w:pPr>
        <w:spacing w:before="115"/>
        <w:ind w:left="1876" w:right="0" w:firstLine="0"/>
        <w:jc w:val="left"/>
        <w:rPr>
          <w:sz w:val="15"/>
        </w:rPr>
      </w:pPr>
      <w:r>
        <w:rPr>
          <w:color w:val="B3B3B3"/>
          <w:spacing w:val="-5"/>
          <w:w w:val="110"/>
          <w:sz w:val="15"/>
        </w:rPr>
        <w:t>0.2</w:t>
      </w:r>
    </w:p>
    <w:p>
      <w:pPr>
        <w:pStyle w:val="BodyText"/>
        <w:rPr>
          <w:sz w:val="20"/>
        </w:rPr>
      </w:pPr>
    </w:p>
    <w:p>
      <w:pPr>
        <w:pStyle w:val="BodyText"/>
        <w:spacing w:before="4"/>
        <w:rPr>
          <w:sz w:val="17"/>
        </w:rPr>
      </w:pPr>
    </w:p>
    <w:p>
      <w:pPr>
        <w:spacing w:before="116"/>
        <w:ind w:left="1991" w:right="0" w:firstLine="0"/>
        <w:jc w:val="left"/>
        <w:rPr>
          <w:sz w:val="15"/>
        </w:rPr>
      </w:pPr>
      <w:r>
        <w:rPr>
          <w:color w:val="B3B3B3"/>
          <w:w w:val="123"/>
          <w:sz w:val="15"/>
        </w:rPr>
        <w:t>0</w:t>
      </w:r>
    </w:p>
    <w:p>
      <w:pPr>
        <w:spacing w:line="216" w:lineRule="auto" w:before="155"/>
        <w:ind w:left="1879" w:right="869" w:firstLine="0"/>
        <w:jc w:val="left"/>
        <w:rPr>
          <w:sz w:val="12"/>
        </w:rPr>
      </w:pPr>
      <w:r>
        <w:rPr>
          <w:color w:val="B3B3B3"/>
          <w:w w:val="105"/>
          <w:sz w:val="12"/>
        </w:rPr>
        <w:t>Note:</w:t>
      </w:r>
      <w:r>
        <w:rPr>
          <w:color w:val="B3B3B3"/>
          <w:spacing w:val="-2"/>
          <w:w w:val="105"/>
          <w:sz w:val="12"/>
        </w:rPr>
        <w:t> </w:t>
      </w:r>
      <w:r>
        <w:rPr>
          <w:color w:val="B3B3B3"/>
          <w:w w:val="105"/>
          <w:sz w:val="12"/>
        </w:rPr>
        <w:t>For</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vector,</w:t>
      </w:r>
      <w:r>
        <w:rPr>
          <w:color w:val="B3B3B3"/>
          <w:spacing w:val="-2"/>
          <w:w w:val="105"/>
          <w:sz w:val="12"/>
        </w:rPr>
        <w:t> </w:t>
      </w:r>
      <w:r>
        <w:rPr>
          <w:color w:val="B3B3B3"/>
          <w:w w:val="105"/>
          <w:sz w:val="12"/>
        </w:rPr>
        <w:t>we</w:t>
      </w:r>
      <w:r>
        <w:rPr>
          <w:color w:val="B3B3B3"/>
          <w:spacing w:val="-2"/>
          <w:w w:val="105"/>
          <w:sz w:val="12"/>
        </w:rPr>
        <w:t> </w:t>
      </w:r>
      <w:r>
        <w:rPr>
          <w:color w:val="B3B3B3"/>
          <w:w w:val="105"/>
          <w:sz w:val="12"/>
        </w:rPr>
        <w:t>used</w:t>
      </w:r>
      <w:r>
        <w:rPr>
          <w:color w:val="B3B3B3"/>
          <w:spacing w:val="-2"/>
          <w:w w:val="105"/>
          <w:sz w:val="12"/>
        </w:rPr>
        <w:t> </w:t>
      </w:r>
      <w:r>
        <w:rPr>
          <w:color w:val="B3B3B3"/>
          <w:w w:val="105"/>
          <w:sz w:val="12"/>
        </w:rPr>
        <w:t>a</w:t>
      </w:r>
      <w:r>
        <w:rPr>
          <w:color w:val="B3B3B3"/>
          <w:spacing w:val="-2"/>
          <w:w w:val="105"/>
          <w:sz w:val="12"/>
        </w:rPr>
        <w:t> </w:t>
      </w:r>
      <w:r>
        <w:rPr>
          <w:color w:val="B3B3B3"/>
          <w:w w:val="105"/>
          <w:sz w:val="12"/>
        </w:rPr>
        <w:t>defned</w:t>
      </w:r>
      <w:r>
        <w:rPr>
          <w:color w:val="B3B3B3"/>
          <w:spacing w:val="-2"/>
          <w:w w:val="105"/>
          <w:sz w:val="12"/>
        </w:rPr>
        <w:t> </w:t>
      </w:r>
      <w:r>
        <w:rPr>
          <w:color w:val="B3B3B3"/>
          <w:w w:val="105"/>
          <w:sz w:val="12"/>
        </w:rPr>
        <w:t>set</w:t>
      </w:r>
      <w:r>
        <w:rPr>
          <w:color w:val="B3B3B3"/>
          <w:spacing w:val="-2"/>
          <w:w w:val="105"/>
          <w:sz w:val="12"/>
        </w:rPr>
        <w:t> </w:t>
      </w:r>
      <w:r>
        <w:rPr>
          <w:color w:val="B3B3B3"/>
          <w:w w:val="105"/>
          <w:sz w:val="12"/>
        </w:rPr>
        <w:t>of</w:t>
      </w:r>
      <w:r>
        <w:rPr>
          <w:color w:val="B3B3B3"/>
          <w:spacing w:val="-2"/>
          <w:w w:val="105"/>
          <w:sz w:val="12"/>
        </w:rPr>
        <w:t> </w:t>
      </w:r>
      <w:r>
        <w:rPr>
          <w:color w:val="B3B3B3"/>
          <w:w w:val="105"/>
          <w:sz w:val="12"/>
        </w:rPr>
        <w:t>data</w:t>
      </w:r>
      <w:r>
        <w:rPr>
          <w:color w:val="B3B3B3"/>
          <w:spacing w:val="-2"/>
          <w:w w:val="105"/>
          <w:sz w:val="12"/>
        </w:rPr>
        <w:t> </w:t>
      </w:r>
      <w:r>
        <w:rPr>
          <w:color w:val="B3B3B3"/>
          <w:w w:val="105"/>
          <w:sz w:val="12"/>
        </w:rPr>
        <w:t>sources</w:t>
      </w:r>
      <w:r>
        <w:rPr>
          <w:color w:val="B3B3B3"/>
          <w:spacing w:val="-2"/>
          <w:w w:val="105"/>
          <w:sz w:val="12"/>
        </w:rPr>
        <w:t> </w:t>
      </w:r>
      <w:r>
        <w:rPr>
          <w:color w:val="B3B3B3"/>
          <w:w w:val="105"/>
          <w:sz w:val="12"/>
        </w:rPr>
        <w:t>to</w:t>
      </w:r>
      <w:r>
        <w:rPr>
          <w:color w:val="B3B3B3"/>
          <w:spacing w:val="-2"/>
          <w:w w:val="105"/>
          <w:sz w:val="12"/>
        </w:rPr>
        <w:t> </w:t>
      </w:r>
      <w:r>
        <w:rPr>
          <w:color w:val="B3B3B3"/>
          <w:w w:val="105"/>
          <w:sz w:val="12"/>
        </w:rPr>
        <w:t>fnd</w:t>
      </w:r>
      <w:r>
        <w:rPr>
          <w:color w:val="B3B3B3"/>
          <w:spacing w:val="-2"/>
          <w:w w:val="105"/>
          <w:sz w:val="12"/>
        </w:rPr>
        <w:t> </w:t>
      </w:r>
      <w:r>
        <w:rPr>
          <w:color w:val="B3B3B3"/>
          <w:w w:val="105"/>
          <w:sz w:val="12"/>
        </w:rPr>
        <w:t>occurrences</w:t>
      </w:r>
      <w:r>
        <w:rPr>
          <w:color w:val="B3B3B3"/>
          <w:spacing w:val="-2"/>
          <w:w w:val="105"/>
          <w:sz w:val="12"/>
        </w:rPr>
        <w:t> </w:t>
      </w:r>
      <w:r>
        <w:rPr>
          <w:color w:val="B3B3B3"/>
          <w:w w:val="105"/>
          <w:sz w:val="12"/>
        </w:rPr>
        <w:t>of</w:t>
      </w:r>
      <w:r>
        <w:rPr>
          <w:color w:val="B3B3B3"/>
          <w:spacing w:val="-2"/>
          <w:w w:val="105"/>
          <w:sz w:val="12"/>
        </w:rPr>
        <w:t> </w:t>
      </w:r>
      <w:r>
        <w:rPr>
          <w:color w:val="B3B3B3"/>
          <w:w w:val="105"/>
          <w:sz w:val="12"/>
        </w:rPr>
        <w:t>keywords</w:t>
      </w:r>
      <w:r>
        <w:rPr>
          <w:color w:val="B3B3B3"/>
          <w:spacing w:val="-2"/>
          <w:w w:val="105"/>
          <w:sz w:val="12"/>
        </w:rPr>
        <w:t> </w:t>
      </w:r>
      <w:r>
        <w:rPr>
          <w:color w:val="B3B3B3"/>
          <w:w w:val="105"/>
          <w:sz w:val="12"/>
        </w:rPr>
        <w:t>associated</w:t>
      </w:r>
      <w:r>
        <w:rPr>
          <w:color w:val="B3B3B3"/>
          <w:spacing w:val="-2"/>
          <w:w w:val="105"/>
          <w:sz w:val="12"/>
        </w:rPr>
        <w:t> </w:t>
      </w:r>
      <w:r>
        <w:rPr>
          <w:color w:val="B3B3B3"/>
          <w:w w:val="105"/>
          <w:sz w:val="12"/>
        </w:rPr>
        <w:t>with</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of</w:t>
      </w:r>
      <w:r>
        <w:rPr>
          <w:color w:val="B3B3B3"/>
          <w:spacing w:val="-2"/>
          <w:w w:val="105"/>
          <w:sz w:val="12"/>
        </w:rPr>
        <w:t> </w:t>
      </w:r>
      <w:r>
        <w:rPr>
          <w:color w:val="B3B3B3"/>
          <w:w w:val="105"/>
          <w:sz w:val="12"/>
        </w:rPr>
        <w:t>the</w:t>
      </w:r>
      <w:r>
        <w:rPr>
          <w:color w:val="B3B3B3"/>
          <w:spacing w:val="-2"/>
          <w:w w:val="105"/>
          <w:sz w:val="12"/>
        </w:rPr>
        <w:t> </w:t>
      </w:r>
      <w:r>
        <w:rPr>
          <w:color w:val="B3B3B3"/>
          <w:w w:val="105"/>
          <w:sz w:val="12"/>
        </w:rPr>
        <w:t>13</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screened</w:t>
      </w:r>
      <w:r>
        <w:rPr>
          <w:color w:val="B3B3B3"/>
          <w:spacing w:val="-2"/>
          <w:w w:val="105"/>
          <w:sz w:val="12"/>
        </w:rPr>
        <w:t> </w:t>
      </w:r>
      <w:r>
        <w:rPr>
          <w:color w:val="B3B3B3"/>
          <w:w w:val="105"/>
          <w:sz w:val="12"/>
        </w:rPr>
        <w:t>those</w:t>
      </w:r>
      <w:r>
        <w:rPr>
          <w:color w:val="B3B3B3"/>
          <w:spacing w:val="-2"/>
          <w:w w:val="105"/>
          <w:sz w:val="12"/>
        </w:rPr>
        <w:t> </w:t>
      </w:r>
      <w:r>
        <w:rPr>
          <w:color w:val="B3B3B3"/>
          <w:w w:val="105"/>
          <w:sz w:val="12"/>
        </w:rPr>
        <w:t>occurrences</w:t>
      </w:r>
      <w:r>
        <w:rPr>
          <w:color w:val="B3B3B3"/>
          <w:spacing w:val="40"/>
          <w:w w:val="105"/>
          <w:sz w:val="12"/>
        </w:rPr>
        <w:t> </w:t>
      </w:r>
      <w:r>
        <w:rPr>
          <w:color w:val="B3B3B3"/>
          <w:w w:val="105"/>
          <w:sz w:val="12"/>
        </w:rPr>
        <w:t>for</w:t>
      </w:r>
      <w:r>
        <w:rPr>
          <w:color w:val="B3B3B3"/>
          <w:spacing w:val="-2"/>
          <w:w w:val="105"/>
          <w:sz w:val="12"/>
        </w:rPr>
        <w:t> </w:t>
      </w:r>
      <w:r>
        <w:rPr>
          <w:color w:val="B3B3B3"/>
          <w:w w:val="105"/>
          <w:sz w:val="12"/>
        </w:rPr>
        <w:t>valid</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of</w:t>
      </w:r>
      <w:r>
        <w:rPr>
          <w:color w:val="B3B3B3"/>
          <w:spacing w:val="-2"/>
          <w:w w:val="105"/>
          <w:sz w:val="12"/>
        </w:rPr>
        <w:t> </w:t>
      </w:r>
      <w:r>
        <w:rPr>
          <w:color w:val="B3B3B3"/>
          <w:w w:val="105"/>
          <w:sz w:val="12"/>
        </w:rPr>
        <w:t>activity,</w:t>
      </w:r>
      <w:r>
        <w:rPr>
          <w:color w:val="B3B3B3"/>
          <w:spacing w:val="-2"/>
          <w:w w:val="105"/>
          <w:sz w:val="12"/>
        </w:rPr>
        <w:t> </w:t>
      </w:r>
      <w:r>
        <w:rPr>
          <w:color w:val="B3B3B3"/>
          <w:w w:val="105"/>
          <w:sz w:val="12"/>
        </w:rPr>
        <w:t>and</w:t>
      </w:r>
      <w:r>
        <w:rPr>
          <w:color w:val="B3B3B3"/>
          <w:spacing w:val="-2"/>
          <w:w w:val="105"/>
          <w:sz w:val="12"/>
        </w:rPr>
        <w:t> </w:t>
      </w:r>
      <w:r>
        <w:rPr>
          <w:color w:val="B3B3B3"/>
          <w:w w:val="105"/>
          <w:sz w:val="12"/>
        </w:rPr>
        <w:t>indexed</w:t>
      </w:r>
      <w:r>
        <w:rPr>
          <w:color w:val="B3B3B3"/>
          <w:spacing w:val="-2"/>
          <w:w w:val="105"/>
          <w:sz w:val="12"/>
        </w:rPr>
        <w:t> </w:t>
      </w:r>
      <w:r>
        <w:rPr>
          <w:color w:val="B3B3B3"/>
          <w:w w:val="105"/>
          <w:sz w:val="12"/>
        </w:rPr>
        <w:t>the</w:t>
      </w:r>
      <w:r>
        <w:rPr>
          <w:color w:val="B3B3B3"/>
          <w:spacing w:val="-2"/>
          <w:w w:val="105"/>
          <w:sz w:val="12"/>
        </w:rPr>
        <w:t> </w:t>
      </w:r>
      <w:r>
        <w:rPr>
          <w:color w:val="B3B3B3"/>
          <w:w w:val="105"/>
          <w:sz w:val="12"/>
        </w:rPr>
        <w:t>resulting</w:t>
      </w:r>
      <w:r>
        <w:rPr>
          <w:color w:val="B3B3B3"/>
          <w:spacing w:val="-2"/>
          <w:w w:val="105"/>
          <w:sz w:val="12"/>
        </w:rPr>
        <w:t> </w:t>
      </w:r>
      <w:r>
        <w:rPr>
          <w:color w:val="B3B3B3"/>
          <w:w w:val="105"/>
          <w:sz w:val="12"/>
        </w:rPr>
        <w:t>numbers</w:t>
      </w:r>
      <w:r>
        <w:rPr>
          <w:color w:val="B3B3B3"/>
          <w:spacing w:val="-2"/>
          <w:w w:val="105"/>
          <w:sz w:val="12"/>
        </w:rPr>
        <w:t> </w:t>
      </w:r>
      <w:r>
        <w:rPr>
          <w:color w:val="B3B3B3"/>
          <w:w w:val="105"/>
          <w:sz w:val="12"/>
        </w:rPr>
        <w:t>of</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on</w:t>
      </w:r>
      <w:r>
        <w:rPr>
          <w:color w:val="B3B3B3"/>
          <w:spacing w:val="-2"/>
          <w:w w:val="105"/>
          <w:sz w:val="12"/>
        </w:rPr>
        <w:t> </w:t>
      </w:r>
      <w:r>
        <w:rPr>
          <w:color w:val="B3B3B3"/>
          <w:w w:val="105"/>
          <w:sz w:val="12"/>
        </w:rPr>
        <w:t>a</w:t>
      </w:r>
      <w:r>
        <w:rPr>
          <w:color w:val="B3B3B3"/>
          <w:spacing w:val="-2"/>
          <w:w w:val="105"/>
          <w:sz w:val="12"/>
        </w:rPr>
        <w:t> </w:t>
      </w:r>
      <w:r>
        <w:rPr>
          <w:color w:val="B3B3B3"/>
          <w:w w:val="105"/>
          <w:sz w:val="12"/>
        </w:rPr>
        <w:t>0–1</w:t>
      </w:r>
      <w:r>
        <w:rPr>
          <w:color w:val="B3B3B3"/>
          <w:spacing w:val="-2"/>
          <w:w w:val="105"/>
          <w:sz w:val="12"/>
        </w:rPr>
        <w:t> </w:t>
      </w:r>
      <w:r>
        <w:rPr>
          <w:color w:val="B3B3B3"/>
          <w:w w:val="105"/>
          <w:sz w:val="12"/>
        </w:rPr>
        <w:t>scoring</w:t>
      </w:r>
      <w:r>
        <w:rPr>
          <w:color w:val="B3B3B3"/>
          <w:spacing w:val="-2"/>
          <w:w w:val="105"/>
          <w:sz w:val="12"/>
        </w:rPr>
        <w:t> </w:t>
      </w:r>
      <w:r>
        <w:rPr>
          <w:color w:val="B3B3B3"/>
          <w:w w:val="105"/>
          <w:sz w:val="12"/>
        </w:rPr>
        <w:t>scale</w:t>
      </w:r>
      <w:r>
        <w:rPr>
          <w:color w:val="B3B3B3"/>
          <w:spacing w:val="-2"/>
          <w:w w:val="105"/>
          <w:sz w:val="12"/>
        </w:rPr>
        <w:t> </w:t>
      </w:r>
      <w:r>
        <w:rPr>
          <w:color w:val="B3B3B3"/>
          <w:w w:val="105"/>
          <w:sz w:val="12"/>
        </w:rPr>
        <w:t>that</w:t>
      </w:r>
      <w:r>
        <w:rPr>
          <w:color w:val="B3B3B3"/>
          <w:spacing w:val="-2"/>
          <w:w w:val="105"/>
          <w:sz w:val="12"/>
        </w:rPr>
        <w:t> </w:t>
      </w:r>
      <w:r>
        <w:rPr>
          <w:color w:val="B3B3B3"/>
          <w:w w:val="105"/>
          <w:sz w:val="12"/>
        </w:rPr>
        <w:t>is</w:t>
      </w:r>
      <w:r>
        <w:rPr>
          <w:color w:val="B3B3B3"/>
          <w:spacing w:val="-2"/>
          <w:w w:val="105"/>
          <w:sz w:val="12"/>
        </w:rPr>
        <w:t> </w:t>
      </w:r>
      <w:r>
        <w:rPr>
          <w:color w:val="B3B3B3"/>
          <w:w w:val="105"/>
          <w:sz w:val="12"/>
        </w:rPr>
        <w:t>relative</w:t>
      </w:r>
      <w:r>
        <w:rPr>
          <w:color w:val="B3B3B3"/>
          <w:spacing w:val="-2"/>
          <w:w w:val="105"/>
          <w:sz w:val="12"/>
        </w:rPr>
        <w:t> </w:t>
      </w:r>
      <w:r>
        <w:rPr>
          <w:color w:val="B3B3B3"/>
          <w:w w:val="105"/>
          <w:sz w:val="12"/>
        </w:rPr>
        <w:t>to</w:t>
      </w:r>
      <w:r>
        <w:rPr>
          <w:color w:val="B3B3B3"/>
          <w:spacing w:val="-2"/>
          <w:w w:val="105"/>
          <w:sz w:val="12"/>
        </w:rPr>
        <w:t> </w:t>
      </w:r>
      <w:r>
        <w:rPr>
          <w:color w:val="B3B3B3"/>
          <w:w w:val="105"/>
          <w:sz w:val="12"/>
        </w:rPr>
        <w:t>the</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studied.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header="0" w:footer="502" w:top="1820" w:bottom="280" w:left="680" w:right="680"/>
        </w:sectPr>
      </w:pPr>
    </w:p>
    <w:p>
      <w:pPr>
        <w:pStyle w:val="Heading6"/>
        <w:spacing w:before="259"/>
        <w:ind w:left="1858"/>
      </w:pPr>
      <w:r>
        <w:rPr>
          <w:color w:val="231F20"/>
          <w:spacing w:val="-2"/>
        </w:rPr>
        <w:t>Latest</w:t>
      </w:r>
      <w:r>
        <w:rPr>
          <w:color w:val="231F20"/>
          <w:spacing w:val="-9"/>
        </w:rPr>
        <w:t> </w:t>
      </w:r>
      <w:r>
        <w:rPr>
          <w:color w:val="231F20"/>
          <w:spacing w:val="-2"/>
        </w:rPr>
        <w:t>developments</w:t>
      </w:r>
    </w:p>
    <w:p>
      <w:pPr>
        <w:pStyle w:val="BodyText"/>
        <w:spacing w:line="268" w:lineRule="auto" w:before="64"/>
        <w:ind w:left="1858"/>
      </w:pPr>
      <w:r>
        <w:rPr>
          <w:color w:val="231F20"/>
        </w:rPr>
        <w:t>Recent</w:t>
      </w:r>
      <w:r>
        <w:rPr>
          <w:color w:val="231F20"/>
          <w:spacing w:val="-4"/>
        </w:rPr>
        <w:t> </w:t>
      </w:r>
      <w:r>
        <w:rPr>
          <w:color w:val="231F20"/>
        </w:rPr>
        <w:t>developments</w:t>
      </w:r>
      <w:r>
        <w:rPr>
          <w:color w:val="231F20"/>
          <w:spacing w:val="-4"/>
        </w:rPr>
        <w:t> </w:t>
      </w:r>
      <w:r>
        <w:rPr>
          <w:color w:val="231F20"/>
        </w:rPr>
        <w:t>involving</w:t>
      </w:r>
      <w:r>
        <w:rPr>
          <w:color w:val="231F20"/>
          <w:spacing w:val="-4"/>
        </w:rPr>
        <w:t> </w:t>
      </w:r>
      <w:r>
        <w:rPr>
          <w:color w:val="231F20"/>
        </w:rPr>
        <w:t>the</w:t>
      </w:r>
      <w:r>
        <w:rPr>
          <w:color w:val="231F20"/>
          <w:spacing w:val="-4"/>
        </w:rPr>
        <w:t> </w:t>
      </w:r>
      <w:r>
        <w:rPr>
          <w:color w:val="231F20"/>
        </w:rPr>
        <w:t>future</w:t>
      </w:r>
      <w:r>
        <w:rPr>
          <w:color w:val="231F20"/>
          <w:spacing w:val="-4"/>
        </w:rPr>
        <w:t> </w:t>
      </w:r>
      <w:r>
        <w:rPr>
          <w:color w:val="231F20"/>
        </w:rPr>
        <w:t>of bioengineering include the following:</w:t>
      </w:r>
    </w:p>
    <w:p>
      <w:pPr>
        <w:spacing w:line="268" w:lineRule="auto" w:before="114"/>
        <w:ind w:left="2141" w:right="0" w:hanging="284"/>
        <w:jc w:val="left"/>
        <w:rPr>
          <w:sz w:val="9"/>
        </w:rPr>
      </w:pPr>
      <w:r>
        <w:rPr>
          <w:color w:val="231F20"/>
          <w:sz w:val="19"/>
        </w:rPr>
        <w:t>—</w:t>
      </w:r>
      <w:r>
        <w:rPr>
          <w:color w:val="231F20"/>
          <w:spacing w:val="80"/>
          <w:sz w:val="19"/>
        </w:rPr>
        <w:t> </w:t>
      </w:r>
      <w:r>
        <w:rPr>
          <w:rFonts w:ascii="Arial" w:hAnsi="Arial"/>
          <w:i/>
          <w:color w:val="231F20"/>
          <w:sz w:val="19"/>
        </w:rPr>
        <w:t>Biomaterials and tissue engineering</w:t>
      </w:r>
      <w:r>
        <w:rPr>
          <w:rFonts w:ascii="Arial" w:hAnsi="Arial"/>
          <w:i/>
          <w:color w:val="231F20"/>
          <w:sz w:val="19"/>
        </w:rPr>
        <w:t> continue to advance rapidly. </w:t>
      </w:r>
      <w:r>
        <w:rPr>
          <w:color w:val="231F20"/>
          <w:sz w:val="19"/>
        </w:rPr>
        <w:t>Significant progress in 3D bioprinting and regenerative therapies is increasing the potential for lab- grown organs and advanced treatments for complex</w:t>
      </w:r>
      <w:r>
        <w:rPr>
          <w:color w:val="231F20"/>
          <w:spacing w:val="-6"/>
          <w:sz w:val="19"/>
        </w:rPr>
        <w:t> </w:t>
      </w:r>
      <w:r>
        <w:rPr>
          <w:color w:val="231F20"/>
          <w:sz w:val="19"/>
        </w:rPr>
        <w:t>diseases.</w:t>
      </w:r>
      <w:r>
        <w:rPr>
          <w:color w:val="231F20"/>
          <w:position w:val="5"/>
          <w:sz w:val="9"/>
        </w:rPr>
        <w:t>2</w:t>
      </w:r>
    </w:p>
    <w:p>
      <w:pPr>
        <w:spacing w:line="240" w:lineRule="auto" w:before="3"/>
        <w:rPr>
          <w:sz w:val="26"/>
        </w:rPr>
      </w:pPr>
      <w:r>
        <w:rPr/>
        <w:br w:type="column"/>
      </w:r>
      <w:r>
        <w:rPr>
          <w:sz w:val="26"/>
        </w:rPr>
      </w:r>
    </w:p>
    <w:p>
      <w:pPr>
        <w:pStyle w:val="ListParagraph"/>
        <w:numPr>
          <w:ilvl w:val="0"/>
          <w:numId w:val="45"/>
        </w:numPr>
        <w:tabs>
          <w:tab w:pos="823" w:val="left" w:leader="none"/>
        </w:tabs>
        <w:spacing w:line="268" w:lineRule="auto" w:before="1" w:after="0"/>
        <w:ind w:left="822" w:right="598" w:hanging="284"/>
        <w:jc w:val="left"/>
        <w:rPr>
          <w:sz w:val="9"/>
        </w:rPr>
      </w:pPr>
      <w:r>
        <w:rPr>
          <w:rFonts w:ascii="Arial" w:hAnsi="Arial"/>
          <w:i/>
          <w:color w:val="231F20"/>
          <w:w w:val="95"/>
          <w:sz w:val="19"/>
        </w:rPr>
        <w:t>Manufacturing</w:t>
      </w:r>
      <w:r>
        <w:rPr>
          <w:rFonts w:ascii="Arial" w:hAnsi="Arial"/>
          <w:i/>
          <w:color w:val="231F20"/>
          <w:spacing w:val="-1"/>
          <w:w w:val="95"/>
          <w:sz w:val="19"/>
        </w:rPr>
        <w:t> </w:t>
      </w:r>
      <w:r>
        <w:rPr>
          <w:rFonts w:ascii="Arial" w:hAnsi="Arial"/>
          <w:i/>
          <w:color w:val="231F20"/>
          <w:w w:val="95"/>
          <w:sz w:val="19"/>
        </w:rPr>
        <w:t>capacity</w:t>
      </w:r>
      <w:r>
        <w:rPr>
          <w:rFonts w:ascii="Arial" w:hAnsi="Arial"/>
          <w:i/>
          <w:color w:val="231F20"/>
          <w:spacing w:val="-1"/>
          <w:w w:val="95"/>
          <w:sz w:val="19"/>
        </w:rPr>
        <w:t> </w:t>
      </w:r>
      <w:r>
        <w:rPr>
          <w:rFonts w:ascii="Arial" w:hAnsi="Arial"/>
          <w:i/>
          <w:color w:val="231F20"/>
          <w:w w:val="95"/>
          <w:sz w:val="19"/>
        </w:rPr>
        <w:t>is</w:t>
      </w:r>
      <w:r>
        <w:rPr>
          <w:rFonts w:ascii="Arial" w:hAnsi="Arial"/>
          <w:i/>
          <w:color w:val="231F20"/>
          <w:spacing w:val="-1"/>
          <w:w w:val="95"/>
          <w:sz w:val="19"/>
        </w:rPr>
        <w:t> </w:t>
      </w:r>
      <w:r>
        <w:rPr>
          <w:rFonts w:ascii="Arial" w:hAnsi="Arial"/>
          <w:i/>
          <w:color w:val="231F20"/>
          <w:w w:val="95"/>
          <w:sz w:val="19"/>
        </w:rPr>
        <w:t>beginning</w:t>
      </w:r>
      <w:r>
        <w:rPr>
          <w:rFonts w:ascii="Arial" w:hAnsi="Arial"/>
          <w:i/>
          <w:color w:val="231F20"/>
          <w:spacing w:val="-1"/>
          <w:w w:val="95"/>
          <w:sz w:val="19"/>
        </w:rPr>
        <w:t> </w:t>
      </w:r>
      <w:r>
        <w:rPr>
          <w:rFonts w:ascii="Arial" w:hAnsi="Arial"/>
          <w:i/>
          <w:color w:val="231F20"/>
          <w:w w:val="95"/>
          <w:sz w:val="19"/>
        </w:rPr>
        <w:t>to</w:t>
      </w:r>
      <w:r>
        <w:rPr>
          <w:rFonts w:ascii="Arial" w:hAnsi="Arial"/>
          <w:i/>
          <w:color w:val="231F20"/>
          <w:spacing w:val="-1"/>
          <w:w w:val="95"/>
          <w:sz w:val="19"/>
        </w:rPr>
        <w:t> </w:t>
      </w:r>
      <w:r>
        <w:rPr>
          <w:rFonts w:ascii="Arial" w:hAnsi="Arial"/>
          <w:i/>
          <w:color w:val="231F20"/>
          <w:w w:val="95"/>
          <w:sz w:val="19"/>
        </w:rPr>
        <w:t>scale</w:t>
      </w:r>
      <w:r>
        <w:rPr>
          <w:rFonts w:ascii="Arial" w:hAnsi="Arial"/>
          <w:i/>
          <w:color w:val="231F20"/>
          <w:spacing w:val="-1"/>
          <w:w w:val="95"/>
          <w:sz w:val="19"/>
        </w:rPr>
        <w:t> </w:t>
      </w:r>
      <w:r>
        <w:rPr>
          <w:rFonts w:ascii="Arial" w:hAnsi="Arial"/>
          <w:i/>
          <w:color w:val="231F20"/>
          <w:w w:val="95"/>
          <w:sz w:val="19"/>
        </w:rPr>
        <w:t>to</w:t>
      </w:r>
      <w:r>
        <w:rPr>
          <w:rFonts w:ascii="Arial" w:hAnsi="Arial"/>
          <w:i/>
          <w:color w:val="231F20"/>
          <w:w w:val="95"/>
          <w:sz w:val="19"/>
        </w:rPr>
        <w:t> </w:t>
      </w:r>
      <w:r>
        <w:rPr>
          <w:rFonts w:ascii="Arial" w:hAnsi="Arial"/>
          <w:i/>
          <w:color w:val="231F20"/>
          <w:sz w:val="19"/>
        </w:rPr>
        <w:t>match scientific progress. </w:t>
      </w:r>
      <w:r>
        <w:rPr>
          <w:color w:val="231F20"/>
          <w:sz w:val="19"/>
        </w:rPr>
        <w:t>The bioengineering industry is expanding production capacity by installing large-scale infrastructure, such as 2,000-liter bioreactors, to support growing demand</w:t>
      </w:r>
      <w:r>
        <w:rPr>
          <w:color w:val="231F20"/>
          <w:spacing w:val="-1"/>
          <w:sz w:val="19"/>
        </w:rPr>
        <w:t> </w:t>
      </w:r>
      <w:r>
        <w:rPr>
          <w:color w:val="231F20"/>
          <w:sz w:val="19"/>
        </w:rPr>
        <w:t>and</w:t>
      </w:r>
      <w:r>
        <w:rPr>
          <w:color w:val="231F20"/>
          <w:spacing w:val="-1"/>
          <w:sz w:val="19"/>
        </w:rPr>
        <w:t> </w:t>
      </w:r>
      <w:r>
        <w:rPr>
          <w:color w:val="231F20"/>
          <w:sz w:val="19"/>
        </w:rPr>
        <w:t>enable</w:t>
      </w:r>
      <w:r>
        <w:rPr>
          <w:color w:val="231F20"/>
          <w:spacing w:val="-1"/>
          <w:sz w:val="19"/>
        </w:rPr>
        <w:t> </w:t>
      </w:r>
      <w:r>
        <w:rPr>
          <w:color w:val="231F20"/>
          <w:sz w:val="19"/>
        </w:rPr>
        <w:t>broader</w:t>
      </w:r>
      <w:r>
        <w:rPr>
          <w:color w:val="231F20"/>
          <w:spacing w:val="-1"/>
          <w:sz w:val="19"/>
        </w:rPr>
        <w:t> </w:t>
      </w:r>
      <w:r>
        <w:rPr>
          <w:color w:val="231F20"/>
          <w:sz w:val="19"/>
        </w:rPr>
        <w:t>clinical</w:t>
      </w:r>
      <w:r>
        <w:rPr>
          <w:color w:val="231F20"/>
          <w:spacing w:val="-1"/>
          <w:sz w:val="19"/>
        </w:rPr>
        <w:t> </w:t>
      </w:r>
      <w:r>
        <w:rPr>
          <w:color w:val="231F20"/>
          <w:sz w:val="19"/>
        </w:rPr>
        <w:t>translation.</w:t>
      </w:r>
      <w:r>
        <w:rPr>
          <w:color w:val="231F20"/>
          <w:position w:val="5"/>
          <w:sz w:val="9"/>
        </w:rPr>
        <w:t>3</w:t>
      </w:r>
    </w:p>
    <w:p>
      <w:pPr>
        <w:pStyle w:val="ListParagraph"/>
        <w:numPr>
          <w:ilvl w:val="0"/>
          <w:numId w:val="45"/>
        </w:numPr>
        <w:tabs>
          <w:tab w:pos="823" w:val="left" w:leader="none"/>
        </w:tabs>
        <w:spacing w:line="268" w:lineRule="auto" w:before="114" w:after="0"/>
        <w:ind w:left="822" w:right="639" w:hanging="284"/>
        <w:jc w:val="left"/>
        <w:rPr>
          <w:sz w:val="19"/>
        </w:rPr>
      </w:pPr>
      <w:r>
        <w:rPr>
          <w:rFonts w:ascii="Arial" w:hAnsi="Arial"/>
          <w:i/>
          <w:color w:val="231F20"/>
          <w:w w:val="95"/>
          <w:sz w:val="19"/>
        </w:rPr>
        <w:t>AI</w:t>
      </w:r>
      <w:r>
        <w:rPr>
          <w:rFonts w:ascii="Arial" w:hAnsi="Arial"/>
          <w:i/>
          <w:color w:val="231F20"/>
          <w:spacing w:val="-11"/>
          <w:w w:val="95"/>
          <w:sz w:val="19"/>
        </w:rPr>
        <w:t> </w:t>
      </w:r>
      <w:r>
        <w:rPr>
          <w:rFonts w:ascii="Arial" w:hAnsi="Arial"/>
          <w:i/>
          <w:color w:val="231F20"/>
          <w:w w:val="95"/>
          <w:sz w:val="19"/>
        </w:rPr>
        <w:t>is</w:t>
      </w:r>
      <w:r>
        <w:rPr>
          <w:rFonts w:ascii="Arial" w:hAnsi="Arial"/>
          <w:i/>
          <w:color w:val="231F20"/>
          <w:spacing w:val="-11"/>
          <w:w w:val="95"/>
          <w:sz w:val="19"/>
        </w:rPr>
        <w:t> </w:t>
      </w:r>
      <w:r>
        <w:rPr>
          <w:rFonts w:ascii="Arial" w:hAnsi="Arial"/>
          <w:i/>
          <w:color w:val="231F20"/>
          <w:w w:val="95"/>
          <w:sz w:val="19"/>
        </w:rPr>
        <w:t>accelerating</w:t>
      </w:r>
      <w:r>
        <w:rPr>
          <w:rFonts w:ascii="Arial" w:hAnsi="Arial"/>
          <w:i/>
          <w:color w:val="231F20"/>
          <w:spacing w:val="-11"/>
          <w:w w:val="95"/>
          <w:sz w:val="19"/>
        </w:rPr>
        <w:t> </w:t>
      </w:r>
      <w:r>
        <w:rPr>
          <w:rFonts w:ascii="Arial" w:hAnsi="Arial"/>
          <w:i/>
          <w:color w:val="231F20"/>
          <w:w w:val="95"/>
          <w:sz w:val="19"/>
        </w:rPr>
        <w:t>R&amp;D</w:t>
      </w:r>
      <w:r>
        <w:rPr>
          <w:rFonts w:ascii="Arial" w:hAnsi="Arial"/>
          <w:i/>
          <w:color w:val="231F20"/>
          <w:spacing w:val="-11"/>
          <w:w w:val="95"/>
          <w:sz w:val="19"/>
        </w:rPr>
        <w:t> </w:t>
      </w:r>
      <w:r>
        <w:rPr>
          <w:rFonts w:ascii="Arial" w:hAnsi="Arial"/>
          <w:i/>
          <w:color w:val="231F20"/>
          <w:w w:val="95"/>
          <w:sz w:val="19"/>
        </w:rPr>
        <w:t>in</w:t>
      </w:r>
      <w:r>
        <w:rPr>
          <w:rFonts w:ascii="Arial" w:hAnsi="Arial"/>
          <w:i/>
          <w:color w:val="231F20"/>
          <w:spacing w:val="-11"/>
          <w:w w:val="95"/>
          <w:sz w:val="19"/>
        </w:rPr>
        <w:t> </w:t>
      </w:r>
      <w:r>
        <w:rPr>
          <w:rFonts w:ascii="Arial" w:hAnsi="Arial"/>
          <w:i/>
          <w:color w:val="231F20"/>
          <w:w w:val="95"/>
          <w:sz w:val="19"/>
        </w:rPr>
        <w:t>both</w:t>
      </w:r>
      <w:r>
        <w:rPr>
          <w:rFonts w:ascii="Arial" w:hAnsi="Arial"/>
          <w:i/>
          <w:color w:val="231F20"/>
          <w:spacing w:val="-11"/>
          <w:w w:val="95"/>
          <w:sz w:val="19"/>
        </w:rPr>
        <w:t> </w:t>
      </w:r>
      <w:r>
        <w:rPr>
          <w:rFonts w:ascii="Arial" w:hAnsi="Arial"/>
          <w:i/>
          <w:color w:val="231F20"/>
          <w:w w:val="95"/>
          <w:sz w:val="19"/>
        </w:rPr>
        <w:t>pharmaceuticals</w:t>
      </w:r>
      <w:r>
        <w:rPr>
          <w:rFonts w:ascii="Arial" w:hAnsi="Arial"/>
          <w:i/>
          <w:color w:val="231F20"/>
          <w:w w:val="95"/>
          <w:sz w:val="19"/>
        </w:rPr>
        <w:t> </w:t>
      </w:r>
      <w:r>
        <w:rPr>
          <w:rFonts w:ascii="Arial" w:hAnsi="Arial"/>
          <w:i/>
          <w:color w:val="231F20"/>
          <w:sz w:val="19"/>
        </w:rPr>
        <w:t>and biomaterials. </w:t>
      </w:r>
      <w:r>
        <w:rPr>
          <w:color w:val="231F20"/>
          <w:sz w:val="19"/>
        </w:rPr>
        <w:t>In drug development, AI is streamlining tasks like data processing and candidate screening, helping reduce trial</w:t>
      </w:r>
    </w:p>
    <w:p>
      <w:pPr>
        <w:spacing w:after="0" w:line="268" w:lineRule="auto"/>
        <w:jc w:val="left"/>
        <w:rPr>
          <w:sz w:val="19"/>
        </w:rPr>
        <w:sectPr>
          <w:type w:val="continuous"/>
          <w:pgSz w:w="12240" w:h="15840"/>
          <w:pgMar w:header="0" w:footer="502" w:top="1820" w:bottom="280" w:left="680" w:right="680"/>
          <w:cols w:num="2" w:equalWidth="0">
            <w:col w:w="5642" w:space="40"/>
            <w:col w:w="5198"/>
          </w:cols>
        </w:sectPr>
      </w:pPr>
    </w:p>
    <w:p>
      <w:pPr>
        <w:pStyle w:val="BodyText"/>
        <w:rPr>
          <w:sz w:val="20"/>
        </w:rPr>
      </w:pPr>
      <w:r>
        <w:rPr/>
        <w:pict>
          <v:group style="position:absolute;margin-left:0pt;margin-top:0pt;width:612pt;height:486.75pt;mso-position-horizontal-relative:page;mso-position-vertical-relative:page;z-index:-19956736" id="docshapegroup1299" coordorigin="0,0" coordsize="12240,9735">
            <v:rect style="position:absolute;left:0;top:0;width:12240;height:9735" id="docshape1300" filled="true" fillcolor="#051c2c" stroked="false">
              <v:fill type="solid"/>
            </v:rect>
            <v:shape style="position:absolute;left:9429;top:3341;width:102;height:102" type="#_x0000_t75" id="docshape1301" stroked="false">
              <v:imagedata r:id="rId204" o:title=""/>
            </v:shape>
            <v:shape style="position:absolute;left:10288;top:3314;width:157;height:157" type="#_x0000_t75" id="docshape1302" stroked="false">
              <v:imagedata r:id="rId175" o:title=""/>
            </v:shape>
            <v:line style="position:absolute" from="9755,1945" to="9755,1955" stroked="true" strokeweight=".255pt" strokecolor="#757575">
              <v:stroke dashstyle="solid"/>
            </v:line>
            <v:line style="position:absolute" from="9755,1976" to="9755,2750" stroked="true" strokeweight=".255pt" strokecolor="#757575">
              <v:stroke dashstyle="shortdot"/>
            </v:line>
            <v:line style="position:absolute" from="9755,2761" to="9755,2771" stroked="true" strokeweight=".255pt" strokecolor="#757575">
              <v:stroke dashstyle="solid"/>
            </v:line>
            <v:line style="position:absolute" from="9458,8461" to="9458,3806" stroked="true" strokeweight=".255pt" strokecolor="#b3b3b3">
              <v:stroke dashstyle="solid"/>
            </v:line>
            <v:line style="position:absolute" from="8154,8461" to="8154,3817" stroked="true" strokeweight=".255pt" strokecolor="#b3b3b3">
              <v:stroke dashstyle="solid"/>
            </v:line>
            <v:line style="position:absolute" from="10761,8461" to="10761,3806" stroked="true" strokeweight=".255pt" strokecolor="#b3b3b3">
              <v:stroke dashstyle="solid"/>
            </v:line>
            <v:line style="position:absolute" from="6851,8461" to="6851,3806" stroked="true" strokeweight=".255pt" strokecolor="#b3b3b3">
              <v:stroke dashstyle="solid"/>
            </v:line>
            <v:line style="position:absolute" from="5548,8461" to="5548,3808" stroked="true" strokeweight=".255pt" strokecolor="#b3b3b3">
              <v:stroke dashstyle="solid"/>
            </v:line>
            <v:line style="position:absolute" from="4244,8461" to="4244,3817" stroked="true" strokeweight=".255pt" strokecolor="#b3b3b3">
              <v:stroke dashstyle="solid"/>
            </v:line>
            <v:line style="position:absolute" from="2941,8461" to="2941,3817" stroked="true" strokeweight=".255pt" strokecolor="#b3b3b3">
              <v:stroke dashstyle="solid"/>
            </v:line>
            <v:line style="position:absolute" from="2941,8461" to="10761,8461" stroked="true" strokeweight=".255pt" strokecolor="#b3b3b3">
              <v:stroke dashstyle="solid"/>
            </v:line>
            <v:shape style="position:absolute;left:10644;top:6048;width:5;height:5" id="docshape1303" coordorigin="10644,6048" coordsize="5,5" path="m10644,6051l10645,6049,10647,6048,10649,6049,10649,6051,10649,6052,10647,6053,10645,6052,10644,6051xe" filled="true" fillcolor="#cccccc" stroked="false">
              <v:path arrowok="t"/>
              <v:fill type="solid"/>
            </v:shape>
            <v:line style="position:absolute" from="10761,5503" to="2930,5503" stroked="true" strokeweight=".255pt" strokecolor="#646464">
              <v:stroke dashstyle="shortdot"/>
            </v:line>
            <v:line style="position:absolute" from="10761,4763" to="2944,4763" stroked="true" strokeweight=".255pt" strokecolor="#b3b3b3">
              <v:stroke dashstyle="solid"/>
            </v:line>
            <v:line style="position:absolute" from="10761,6982" to="2930,6982" stroked="true" strokeweight=".255pt" strokecolor="#646464">
              <v:stroke dashstyle="shortdot"/>
            </v:line>
            <v:line style="position:absolute" from="10761,7721" to="2930,7721" stroked="true" strokeweight=".255pt" strokecolor="#646464">
              <v:stroke dashstyle="shortdot"/>
            </v:line>
            <v:line style="position:absolute" from="10761,6242" to="2930,6242" stroked="true" strokeweight=".255pt" strokecolor="#646464">
              <v:stroke dashstyle="shortdot"/>
            </v:line>
            <v:line style="position:absolute" from="2941,8461" to="2842,8461" stroked="true" strokeweight=".255pt" strokecolor="#b3b3b3">
              <v:stroke dashstyle="solid"/>
            </v:line>
            <v:line style="position:absolute" from="2842,6982" to="2930,6982" stroked="true" strokeweight=".255pt" strokecolor="#b3b3b3">
              <v:stroke dashstyle="solid"/>
            </v:line>
            <v:line style="position:absolute" from="2842,7721" to="2930,7721" stroked="true" strokeweight=".255pt" strokecolor="#b3b3b3">
              <v:stroke dashstyle="solid"/>
            </v:line>
            <v:line style="position:absolute" from="2842,6242" to="2930,6242" stroked="true" strokeweight=".255pt" strokecolor="#b3b3b3">
              <v:stroke dashstyle="solid"/>
            </v:line>
            <v:line style="position:absolute" from="2842,5503" to="2930,5503" stroked="true" strokeweight=".255pt" strokecolor="#b3b3b3">
              <v:stroke dashstyle="solid"/>
            </v:line>
            <v:line style="position:absolute" from="2842,4763" to="2944,4763" stroked="true" strokeweight=".255pt" strokecolor="#b3b3b3">
              <v:stroke dashstyle="solid"/>
            </v:line>
            <v:shape style="position:absolute;left:7385;top:7615;width:234;height:230" id="docshape1304" coordorigin="7386,7615" coordsize="234,230" path="m7503,7615l7457,7624,7420,7649,7395,7685,7386,7730,7395,7775,7420,7812,7457,7836,7503,7845,7548,7836,7585,7812,7610,7775,7620,7730,7610,7685,7585,7649,7548,7624,7503,7615xe" filled="true" fillcolor="#0352ff" stroked="false">
              <v:path arrowok="t"/>
              <v:fill type="solid"/>
            </v:shape>
            <v:shape style="position:absolute;left:7385;top:7615;width:234;height:230" id="docshape1305" coordorigin="7386,7615" coordsize="234,230" path="m7620,7730l7610,7775,7585,7812,7548,7836,7503,7845,7457,7836,7420,7812,7395,7775,7386,7730,7395,7685,7420,7649,7457,7624,7503,7615,7548,7624,7585,7649,7610,7685,7620,7730xe" filled="false" stroked="true" strokeweight=".51pt" strokecolor="#ffffff">
              <v:path arrowok="t"/>
              <v:stroke dashstyle="solid"/>
            </v:shape>
            <v:shape style="position:absolute;left:6077;top:6086;width:244;height:241" type="#_x0000_t75" id="docshape1306" stroked="false">
              <v:imagedata r:id="rId205" o:title=""/>
            </v:shape>
            <v:shape style="position:absolute;left:10030;top:8201;width:234;height:230" id="docshape1307" coordorigin="10030,8202" coordsize="234,230" path="m10147,8202l10101,8211,10064,8236,10039,8272,10030,8317,10039,8362,10064,8398,10101,8423,10147,8432,10192,8423,10230,8398,10255,8362,10264,8317,10255,8272,10230,8236,10192,8211,10147,8202xe" filled="true" fillcolor="#0352ff" stroked="false">
              <v:path arrowok="t"/>
              <v:fill type="solid"/>
            </v:shape>
            <v:shape style="position:absolute;left:10030;top:8201;width:234;height:230" id="docshape1308" coordorigin="10030,8202" coordsize="234,230" path="m10264,8317l10255,8362,10230,8398,10192,8423,10147,8432,10101,8423,10064,8398,10039,8362,10030,8317,10039,8272,10064,8236,10101,8211,10147,8202,10192,8211,10230,8236,10255,8272,10264,8317xe" filled="false" stroked="true" strokeweight=".51pt" strokecolor="#ffffff">
              <v:path arrowok="t"/>
              <v:stroke dashstyle="solid"/>
            </v:shape>
            <v:shape style="position:absolute;left:7424;top:7602;width:156;height:154" id="docshape1309" coordorigin="7425,7602" coordsize="156,154" path="m7503,7602l7472,7608,7448,7625,7431,7649,7425,7679,7431,7709,7448,7733,7472,7749,7503,7755,7533,7749,7558,7733,7575,7709,7581,7679,7575,7649,7558,7625,7533,7608,7503,7602xe" filled="true" fillcolor="#001c2d" stroked="false">
              <v:path arrowok="t"/>
              <v:fill type="solid"/>
            </v:shape>
            <v:shape style="position:absolute;left:7424;top:7602;width:156;height:154" id="docshape1310" coordorigin="7425,7602" coordsize="156,154" path="m7581,7679l7575,7649,7558,7625,7533,7608,7503,7602,7472,7608,7448,7625,7431,7649,7425,7679,7431,7709,7448,7733,7472,7749,7503,7755,7533,7749,7558,7733,7575,7709,7581,7679xe" filled="false" stroked="true" strokeweight=".383pt" strokecolor="#ffffff">
              <v:path arrowok="t"/>
              <v:stroke dashstyle="solid"/>
            </v:shape>
            <v:shape style="position:absolute;left:6121;top:6542;width:156;height:154" id="docshape1311" coordorigin="6121,6542" coordsize="156,154" path="m6199,6542l6169,6548,6144,6564,6128,6589,6121,6619,6128,6649,6144,6673,6169,6689,6199,6695,6230,6689,6254,6673,6271,6649,6277,6619,6271,6589,6254,6564,6230,6548,6199,6542xe" filled="true" fillcolor="#001c2d" stroked="false">
              <v:path arrowok="t"/>
              <v:fill type="solid"/>
            </v:shape>
            <v:shape style="position:absolute;left:6121;top:6542;width:156;height:154" id="docshape1312" coordorigin="6121,6542" coordsize="156,154" path="m6277,6619l6271,6589,6254,6564,6230,6548,6199,6542,6169,6548,6144,6564,6128,6589,6121,6619,6128,6649,6144,6673,6169,6689,6199,6695,6230,6689,6254,6673,6271,6649,6277,6619xe" filled="false" stroked="true" strokeweight=".383pt" strokecolor="#ffffff">
              <v:path arrowok="t"/>
              <v:stroke dashstyle="solid"/>
            </v:shape>
            <v:shape style="position:absolute;left:10069;top:8250;width:156;height:154" id="docshape1313" coordorigin="10069,8250" coordsize="156,154" path="m10147,8250l10117,8257,10092,8273,10075,8297,10069,8327,10075,8357,10092,8381,10117,8398,10147,8404,10177,8398,10202,8381,10219,8357,10225,8327,10219,8297,10202,8273,10177,8257,10147,8250xe" filled="true" fillcolor="#001c2d" stroked="false">
              <v:path arrowok="t"/>
              <v:fill type="solid"/>
            </v:shape>
            <v:shape style="position:absolute;left:10069;top:8250;width:156;height:154" id="docshape1314" coordorigin="10069,8250" coordsize="156,154" path="m10225,8327l10219,8297,10202,8273,10177,8257,10147,8250,10117,8257,10092,8273,10075,8297,10069,8327,10075,8357,10092,8381,10117,8398,10147,8404,10177,8398,10202,8381,10219,8357,10225,8327xe" filled="false" stroked="true" strokeweight=".383pt" strokecolor="#ffffff">
              <v:path arrowok="t"/>
              <v:stroke dashstyle="solid"/>
            </v:shape>
            <v:shape style="position:absolute;left:6199;top:6357;width:2;height:185" id="docshape1315" coordorigin="6199,6358" coordsize="0,185" path="m6199,6358l6199,6542e" filled="true" fillcolor="#001c2d" stroked="false">
              <v:path arrowok="t"/>
              <v:fill type="solid"/>
            </v:shape>
            <v:line style="position:absolute" from="6199,6542" to="6199,6413" stroked="true" strokeweight=".383pt" strokecolor="#ffffff">
              <v:stroke dashstyle="solid"/>
            </v:line>
            <v:shape style="position:absolute;left:6161;top:6357;width:77;height:67" id="docshape1316" coordorigin="6161,6358" coordsize="77,67" path="m6199,6358l6161,6424,6237,6424,6199,6358xe" filled="true" fillcolor="#ffffff" stroked="false">
              <v:path arrowok="t"/>
              <v:fill type="solid"/>
            </v:shape>
            <v:shape style="position:absolute;left:8684;top:7664;width:244;height:241" type="#_x0000_t75" id="docshape1317" stroked="false">
              <v:imagedata r:id="rId193" o:title=""/>
            </v:shape>
            <v:shape style="position:absolute;left:8724;top:6880;width:164;height:161" type="#_x0000_t75" id="docshape1318" stroked="false">
              <v:imagedata r:id="rId206" o:title=""/>
            </v:shape>
            <v:shape style="position:absolute;left:8806;top:7037;width:2;height:585" id="docshape1319" coordorigin="8806,7038" coordsize="0,585" path="m8806,7038l8806,7623e" filled="true" fillcolor="#001c2d" stroked="false">
              <v:path arrowok="t"/>
              <v:fill type="solid"/>
            </v:shape>
            <v:line style="position:absolute" from="8806,7038" to="8806,7568" stroked="true" strokeweight=".383pt" strokecolor="#ffffff">
              <v:stroke dashstyle="solid"/>
            </v:line>
            <v:shape style="position:absolute;left:8768;top:7556;width:77;height:67" id="docshape1320" coordorigin="8768,7556" coordsize="77,67" path="m8844,7556l8768,7556,8806,7623,8844,7556xe" filled="true" fillcolor="#ffffff" stroked="false">
              <v:path arrowok="t"/>
              <v:fill type="solid"/>
            </v:shape>
            <v:shape style="position:absolute;left:3475;top:7594;width:234;height:230" id="docshape1321" coordorigin="3476,7595" coordsize="234,230" path="m3592,7595l3547,7604,3510,7628,3485,7665,3476,7710,3485,7754,3510,7791,3547,7816,3592,7825,3638,7816,3675,7791,3700,7754,3709,7710,3700,7665,3675,7628,3638,7604,3592,7595xe" filled="true" fillcolor="#0352ff" stroked="false">
              <v:path arrowok="t"/>
              <v:fill type="solid"/>
            </v:shape>
            <v:shape style="position:absolute;left:3475;top:7594;width:234;height:230" id="docshape1322" coordorigin="3476,7595" coordsize="234,230" path="m3709,7710l3700,7754,3675,7791,3638,7816,3592,7825,3547,7816,3510,7791,3485,7754,3476,7710,3485,7665,3510,7628,3547,7604,3592,7595,3638,7604,3675,7628,3700,7665,3709,7710xe" filled="false" stroked="true" strokeweight=".51pt" strokecolor="#ffffff">
              <v:path arrowok="t"/>
              <v:stroke dashstyle="solid"/>
            </v:shape>
            <v:shape style="position:absolute;left:4779;top:8315;width:234;height:230" id="docshape1323" coordorigin="4779,8315" coordsize="234,230" path="m4896,8315l4850,8324,4813,8349,4788,8385,4779,8430,4788,8475,4813,8511,4850,8536,4896,8545,4941,8536,4979,8511,5004,8475,5013,8430,5004,8385,4979,8349,4941,8324,4896,8315xe" filled="true" fillcolor="#0352ff" stroked="false">
              <v:path arrowok="t"/>
              <v:fill type="solid"/>
            </v:shape>
            <v:shape style="position:absolute;left:4779;top:8315;width:234;height:230" id="docshape1324" coordorigin="4779,8315" coordsize="234,230" path="m5013,8430l5004,8475,4979,8511,4941,8536,4896,8545,4850,8536,4813,8511,4788,8475,4779,8430,4788,8385,4813,8349,4850,8324,4896,8315,4941,8324,4979,8349,5004,8385,5013,8430xe" filled="false" stroked="true" strokeweight=".51pt" strokecolor="#ffffff">
              <v:path arrowok="t"/>
              <v:stroke dashstyle="solid"/>
            </v:shape>
            <v:shape style="position:absolute;left:3514;top:7653;width:156;height:154" id="docshape1325" coordorigin="3515,7654" coordsize="156,154" path="m3593,7654l3562,7660,3537,7676,3521,7700,3515,7730,3521,7760,3537,7784,3562,7801,3593,7807,3623,7801,3648,7784,3664,7760,3670,7730,3664,7700,3648,7676,3623,7660,3593,7654xe" filled="true" fillcolor="#001c2d" stroked="false">
              <v:path arrowok="t"/>
              <v:fill type="solid"/>
            </v:shape>
            <v:shape style="position:absolute;left:3514;top:7653;width:156;height:154" id="docshape1326" coordorigin="3515,7654" coordsize="156,154" path="m3670,7730l3664,7700,3648,7676,3623,7660,3593,7654,3562,7660,3537,7676,3521,7700,3515,7730,3521,7760,3537,7784,3562,7801,3593,7807,3623,7801,3648,7784,3664,7760,3670,7730xe" filled="false" stroked="true" strokeweight=".383pt" strokecolor="#ffffff">
              <v:path arrowok="t"/>
              <v:stroke dashstyle="solid"/>
            </v:shape>
            <v:shape style="position:absolute;left:4818;top:8343;width:156;height:154" id="docshape1327" coordorigin="4818,8343" coordsize="156,154" path="m4896,8343l4866,8349,4841,8366,4824,8390,4818,8420,4824,8450,4841,8474,4866,8490,4896,8496,4926,8490,4951,8474,4968,8450,4974,8420,4968,8390,4951,8366,4926,8349,4896,8343xe" filled="true" fillcolor="#001c2d" stroked="false">
              <v:path arrowok="t"/>
              <v:fill type="solid"/>
            </v:shape>
            <v:shape style="position:absolute;left:4818;top:8343;width:156;height:154" id="docshape1328" coordorigin="4818,8343" coordsize="156,154" path="m4974,8420l4968,8390,4951,8366,4926,8349,4896,8343,4866,8349,4841,8366,4824,8390,4818,8420,4824,8450,4841,8474,4866,8490,4896,8496,4926,8490,4951,8474,4968,8450,4974,8420xe" filled="false" stroked="true" strokeweight=".383pt" strokecolor="#ffffff">
              <v:path arrowok="t"/>
              <v:stroke dashstyle="solid"/>
            </v:shape>
            <w10:wrap type="none"/>
          </v:group>
        </w:pict>
      </w:r>
    </w:p>
    <w:p>
      <w:pPr>
        <w:pStyle w:val="BodyText"/>
        <w:rPr>
          <w:sz w:val="20"/>
        </w:rPr>
      </w:pPr>
    </w:p>
    <w:p>
      <w:pPr>
        <w:pStyle w:val="BodyText"/>
        <w:rPr>
          <w:sz w:val="20"/>
        </w:rPr>
      </w:pPr>
    </w:p>
    <w:p>
      <w:pPr>
        <w:pStyle w:val="BodyText"/>
        <w:spacing w:before="3"/>
        <w:rPr>
          <w:sz w:val="24"/>
        </w:rPr>
      </w:pPr>
    </w:p>
    <w:p>
      <w:pPr>
        <w:pStyle w:val="BodyText"/>
        <w:spacing w:line="20" w:lineRule="exact"/>
        <w:ind w:left="1858"/>
        <w:rPr>
          <w:sz w:val="2"/>
        </w:rPr>
      </w:pPr>
      <w:r>
        <w:rPr>
          <w:sz w:val="2"/>
        </w:rPr>
        <w:pict>
          <v:group style="width:422.75pt;height:.25pt;mso-position-horizontal-relative:char;mso-position-vertical-relative:line" id="docshapegroup1329" coordorigin="0,0" coordsize="8455,5">
            <v:line style="position:absolute" from="0,2" to="8454,2" stroked="true" strokeweight=".25pt" strokecolor="#231f20">
              <v:stroke dashstyle="solid"/>
            </v:line>
          </v:group>
        </w:pict>
      </w:r>
      <w:r>
        <w:rPr>
          <w:sz w:val="2"/>
        </w:rPr>
      </w:r>
    </w:p>
    <w:p>
      <w:pPr>
        <w:spacing w:line="172" w:lineRule="exact" w:before="14"/>
        <w:ind w:left="1858" w:right="0" w:firstLine="0"/>
        <w:jc w:val="left"/>
        <w:rPr>
          <w:sz w:val="14"/>
        </w:rPr>
      </w:pPr>
      <w:r>
        <w:rPr>
          <w:color w:val="231F20"/>
          <w:position w:val="5"/>
          <w:sz w:val="9"/>
        </w:rPr>
        <w:t>2</w:t>
      </w:r>
      <w:r>
        <w:rPr>
          <w:color w:val="231F20"/>
          <w:spacing w:val="65"/>
          <w:position w:val="5"/>
          <w:sz w:val="9"/>
        </w:rPr>
        <w:t>  </w:t>
      </w:r>
      <w:r>
        <w:rPr>
          <w:color w:val="231F20"/>
          <w:sz w:val="14"/>
        </w:rPr>
        <w:t>“Progress</w:t>
      </w:r>
      <w:r>
        <w:rPr>
          <w:color w:val="231F20"/>
          <w:spacing w:val="6"/>
          <w:sz w:val="14"/>
        </w:rPr>
        <w:t> </w:t>
      </w:r>
      <w:r>
        <w:rPr>
          <w:color w:val="231F20"/>
          <w:sz w:val="14"/>
        </w:rPr>
        <w:t>in</w:t>
      </w:r>
      <w:r>
        <w:rPr>
          <w:color w:val="231F20"/>
          <w:spacing w:val="6"/>
          <w:sz w:val="14"/>
        </w:rPr>
        <w:t> </w:t>
      </w:r>
      <w:r>
        <w:rPr>
          <w:color w:val="231F20"/>
          <w:sz w:val="14"/>
        </w:rPr>
        <w:t>organ</w:t>
      </w:r>
      <w:r>
        <w:rPr>
          <w:color w:val="231F20"/>
          <w:spacing w:val="6"/>
          <w:sz w:val="14"/>
        </w:rPr>
        <w:t> </w:t>
      </w:r>
      <w:r>
        <w:rPr>
          <w:color w:val="231F20"/>
          <w:sz w:val="14"/>
        </w:rPr>
        <w:t>bioprinting</w:t>
      </w:r>
      <w:r>
        <w:rPr>
          <w:color w:val="231F20"/>
          <w:spacing w:val="5"/>
          <w:sz w:val="14"/>
        </w:rPr>
        <w:t> </w:t>
      </w:r>
      <w:r>
        <w:rPr>
          <w:color w:val="231F20"/>
          <w:sz w:val="14"/>
        </w:rPr>
        <w:t>for</w:t>
      </w:r>
      <w:r>
        <w:rPr>
          <w:color w:val="231F20"/>
          <w:spacing w:val="6"/>
          <w:sz w:val="14"/>
        </w:rPr>
        <w:t> </w:t>
      </w:r>
      <w:r>
        <w:rPr>
          <w:color w:val="231F20"/>
          <w:sz w:val="14"/>
        </w:rPr>
        <w:t>regenerative</w:t>
      </w:r>
      <w:r>
        <w:rPr>
          <w:color w:val="231F20"/>
          <w:spacing w:val="5"/>
          <w:sz w:val="14"/>
        </w:rPr>
        <w:t> </w:t>
      </w:r>
      <w:r>
        <w:rPr>
          <w:color w:val="231F20"/>
          <w:sz w:val="14"/>
        </w:rPr>
        <w:t>medicine,”</w:t>
      </w:r>
      <w:r>
        <w:rPr>
          <w:color w:val="231F20"/>
          <w:spacing w:val="6"/>
          <w:sz w:val="14"/>
        </w:rPr>
        <w:t> </w:t>
      </w:r>
      <w:r>
        <w:rPr>
          <w:i/>
          <w:color w:val="231F20"/>
          <w:sz w:val="14"/>
        </w:rPr>
        <w:t>Engineering</w:t>
      </w:r>
      <w:r>
        <w:rPr>
          <w:i/>
          <w:color w:val="231F20"/>
          <w:spacing w:val="7"/>
          <w:sz w:val="14"/>
        </w:rPr>
        <w:t> </w:t>
      </w:r>
      <w:r>
        <w:rPr>
          <w:i/>
          <w:color w:val="231F20"/>
          <w:sz w:val="14"/>
        </w:rPr>
        <w:t>Journal</w:t>
      </w:r>
      <w:r>
        <w:rPr>
          <w:color w:val="231F20"/>
          <w:sz w:val="14"/>
        </w:rPr>
        <w:t>,</w:t>
      </w:r>
      <w:r>
        <w:rPr>
          <w:color w:val="231F20"/>
          <w:spacing w:val="6"/>
          <w:sz w:val="14"/>
        </w:rPr>
        <w:t> </w:t>
      </w:r>
      <w:r>
        <w:rPr>
          <w:color w:val="231F20"/>
          <w:sz w:val="14"/>
        </w:rPr>
        <w:t>August</w:t>
      </w:r>
      <w:r>
        <w:rPr>
          <w:color w:val="231F20"/>
          <w:spacing w:val="5"/>
          <w:sz w:val="14"/>
        </w:rPr>
        <w:t> </w:t>
      </w:r>
      <w:r>
        <w:rPr>
          <w:color w:val="231F20"/>
          <w:sz w:val="14"/>
        </w:rPr>
        <w:t>2,</w:t>
      </w:r>
      <w:r>
        <w:rPr>
          <w:color w:val="231F20"/>
          <w:spacing w:val="6"/>
          <w:sz w:val="14"/>
        </w:rPr>
        <w:t> </w:t>
      </w:r>
      <w:r>
        <w:rPr>
          <w:color w:val="231F20"/>
          <w:spacing w:val="-2"/>
          <w:sz w:val="14"/>
        </w:rPr>
        <w:t>2024.</w:t>
      </w:r>
    </w:p>
    <w:p>
      <w:pPr>
        <w:spacing w:line="172" w:lineRule="exact" w:before="0"/>
        <w:ind w:left="1858" w:right="0" w:firstLine="0"/>
        <w:jc w:val="left"/>
        <w:rPr>
          <w:sz w:val="14"/>
        </w:rPr>
      </w:pPr>
      <w:r>
        <w:rPr>
          <w:color w:val="231F20"/>
          <w:position w:val="5"/>
          <w:sz w:val="9"/>
        </w:rPr>
        <w:t>3</w:t>
      </w:r>
      <w:r>
        <w:rPr>
          <w:color w:val="231F20"/>
          <w:spacing w:val="72"/>
          <w:position w:val="5"/>
          <w:sz w:val="9"/>
        </w:rPr>
        <w:t>  </w:t>
      </w:r>
      <w:r>
        <w:rPr>
          <w:color w:val="231F20"/>
          <w:sz w:val="14"/>
        </w:rPr>
        <w:t>“Cytiva</w:t>
      </w:r>
      <w:r>
        <w:rPr>
          <w:color w:val="231F20"/>
          <w:spacing w:val="9"/>
          <w:sz w:val="14"/>
        </w:rPr>
        <w:t> </w:t>
      </w:r>
      <w:r>
        <w:rPr>
          <w:color w:val="231F20"/>
          <w:sz w:val="14"/>
        </w:rPr>
        <w:t>broadens</w:t>
      </w:r>
      <w:r>
        <w:rPr>
          <w:color w:val="231F20"/>
          <w:spacing w:val="9"/>
          <w:sz w:val="14"/>
        </w:rPr>
        <w:t> </w:t>
      </w:r>
      <w:r>
        <w:rPr>
          <w:color w:val="231F20"/>
          <w:sz w:val="14"/>
        </w:rPr>
        <w:t>Xcellerex</w:t>
      </w:r>
      <w:r>
        <w:rPr>
          <w:color w:val="231F20"/>
          <w:spacing w:val="9"/>
          <w:sz w:val="14"/>
        </w:rPr>
        <w:t> </w:t>
      </w:r>
      <w:r>
        <w:rPr>
          <w:color w:val="231F20"/>
          <w:sz w:val="14"/>
        </w:rPr>
        <w:t>X-platform</w:t>
      </w:r>
      <w:r>
        <w:rPr>
          <w:color w:val="231F20"/>
          <w:spacing w:val="9"/>
          <w:sz w:val="14"/>
        </w:rPr>
        <w:t> </w:t>
      </w:r>
      <w:r>
        <w:rPr>
          <w:color w:val="231F20"/>
          <w:sz w:val="14"/>
        </w:rPr>
        <w:t>to</w:t>
      </w:r>
      <w:r>
        <w:rPr>
          <w:color w:val="231F20"/>
          <w:spacing w:val="9"/>
          <w:sz w:val="14"/>
        </w:rPr>
        <w:t> </w:t>
      </w:r>
      <w:r>
        <w:rPr>
          <w:color w:val="231F20"/>
          <w:sz w:val="14"/>
        </w:rPr>
        <w:t>include</w:t>
      </w:r>
      <w:r>
        <w:rPr>
          <w:color w:val="231F20"/>
          <w:spacing w:val="8"/>
          <w:sz w:val="14"/>
        </w:rPr>
        <w:t> </w:t>
      </w:r>
      <w:r>
        <w:rPr>
          <w:color w:val="231F20"/>
          <w:sz w:val="14"/>
        </w:rPr>
        <w:t>500L</w:t>
      </w:r>
      <w:r>
        <w:rPr>
          <w:color w:val="231F20"/>
          <w:spacing w:val="9"/>
          <w:sz w:val="14"/>
        </w:rPr>
        <w:t> </w:t>
      </w:r>
      <w:r>
        <w:rPr>
          <w:color w:val="231F20"/>
          <w:sz w:val="14"/>
        </w:rPr>
        <w:t>and</w:t>
      </w:r>
      <w:r>
        <w:rPr>
          <w:color w:val="231F20"/>
          <w:spacing w:val="9"/>
          <w:sz w:val="14"/>
        </w:rPr>
        <w:t> </w:t>
      </w:r>
      <w:r>
        <w:rPr>
          <w:color w:val="231F20"/>
          <w:sz w:val="14"/>
        </w:rPr>
        <w:t>2</w:t>
      </w:r>
      <w:r>
        <w:rPr>
          <w:color w:val="231F20"/>
          <w:spacing w:val="9"/>
          <w:sz w:val="14"/>
        </w:rPr>
        <w:t> </w:t>
      </w:r>
      <w:r>
        <w:rPr>
          <w:color w:val="231F20"/>
          <w:sz w:val="14"/>
        </w:rPr>
        <w:t>000L</w:t>
      </w:r>
      <w:r>
        <w:rPr>
          <w:color w:val="231F20"/>
          <w:spacing w:val="9"/>
          <w:sz w:val="14"/>
        </w:rPr>
        <w:t> </w:t>
      </w:r>
      <w:r>
        <w:rPr>
          <w:color w:val="231F20"/>
          <w:sz w:val="14"/>
        </w:rPr>
        <w:t>bioreactors,”</w:t>
      </w:r>
      <w:r>
        <w:rPr>
          <w:color w:val="231F20"/>
          <w:spacing w:val="9"/>
          <w:sz w:val="14"/>
        </w:rPr>
        <w:t> </w:t>
      </w:r>
      <w:r>
        <w:rPr>
          <w:color w:val="231F20"/>
          <w:sz w:val="14"/>
        </w:rPr>
        <w:t>Cytiva,</w:t>
      </w:r>
      <w:r>
        <w:rPr>
          <w:color w:val="231F20"/>
          <w:spacing w:val="9"/>
          <w:sz w:val="14"/>
        </w:rPr>
        <w:t> </w:t>
      </w:r>
      <w:r>
        <w:rPr>
          <w:color w:val="231F20"/>
          <w:sz w:val="14"/>
        </w:rPr>
        <w:t>March</w:t>
      </w:r>
      <w:r>
        <w:rPr>
          <w:color w:val="231F20"/>
          <w:spacing w:val="9"/>
          <w:sz w:val="14"/>
        </w:rPr>
        <w:t> </w:t>
      </w:r>
      <w:r>
        <w:rPr>
          <w:color w:val="231F20"/>
          <w:sz w:val="14"/>
        </w:rPr>
        <w:t>25,</w:t>
      </w:r>
      <w:r>
        <w:rPr>
          <w:color w:val="231F20"/>
          <w:spacing w:val="8"/>
          <w:sz w:val="14"/>
        </w:rPr>
        <w:t> </w:t>
      </w:r>
      <w:r>
        <w:rPr>
          <w:color w:val="231F20"/>
          <w:spacing w:val="-2"/>
          <w:sz w:val="14"/>
        </w:rPr>
        <w:t>2025.</w:t>
      </w:r>
    </w:p>
    <w:p>
      <w:pPr>
        <w:spacing w:after="0" w:line="172" w:lineRule="exact"/>
        <w:jc w:val="left"/>
        <w:rPr>
          <w:sz w:val="14"/>
        </w:rPr>
        <w:sectPr>
          <w:type w:val="continuous"/>
          <w:pgSz w:w="12240" w:h="15840"/>
          <w:pgMar w:header="0" w:footer="502" w:top="1820" w:bottom="280" w:left="680" w:right="680"/>
        </w:sectPr>
      </w:pPr>
    </w:p>
    <w:p>
      <w:pPr>
        <w:pStyle w:val="BodyText"/>
        <w:rPr>
          <w:sz w:val="20"/>
        </w:rPr>
      </w:pPr>
    </w:p>
    <w:p>
      <w:pPr>
        <w:pStyle w:val="BodyText"/>
        <w:rPr>
          <w:sz w:val="20"/>
        </w:rPr>
      </w:pPr>
    </w:p>
    <w:p>
      <w:pPr>
        <w:spacing w:after="0"/>
        <w:rPr>
          <w:sz w:val="20"/>
        </w:rPr>
        <w:sectPr>
          <w:pgSz w:w="12240" w:h="15840"/>
          <w:pgMar w:header="0" w:footer="502" w:top="0" w:bottom="700" w:left="680" w:right="680"/>
        </w:sectPr>
      </w:pPr>
    </w:p>
    <w:p>
      <w:pPr>
        <w:pStyle w:val="BodyText"/>
        <w:spacing w:before="10"/>
        <w:rPr>
          <w:sz w:val="23"/>
        </w:rPr>
      </w:pPr>
    </w:p>
    <w:p>
      <w:pPr>
        <w:pStyle w:val="BodyText"/>
        <w:spacing w:line="268" w:lineRule="auto" w:before="1"/>
        <w:ind w:left="2595" w:right="167"/>
        <w:rPr>
          <w:sz w:val="9"/>
        </w:rPr>
      </w:pPr>
      <w:r>
        <w:rPr>
          <w:color w:val="231F20"/>
        </w:rPr>
        <w:t>preparation time and increase efficiency. In biomaterials, AI supports the rapid design</w:t>
      </w:r>
      <w:r>
        <w:rPr>
          <w:color w:val="231F20"/>
          <w:spacing w:val="80"/>
        </w:rPr>
        <w:t> </w:t>
      </w:r>
      <w:r>
        <w:rPr>
          <w:color w:val="231F20"/>
        </w:rPr>
        <w:t>and testing of novel compounds by modeling unique molecular structures. These advances are</w:t>
      </w:r>
      <w:r>
        <w:rPr>
          <w:color w:val="231F20"/>
          <w:spacing w:val="-1"/>
        </w:rPr>
        <w:t> </w:t>
      </w:r>
      <w:r>
        <w:rPr>
          <w:color w:val="231F20"/>
        </w:rPr>
        <w:t>shortening</w:t>
      </w:r>
      <w:r>
        <w:rPr>
          <w:color w:val="231F20"/>
          <w:spacing w:val="-1"/>
        </w:rPr>
        <w:t> </w:t>
      </w:r>
      <w:r>
        <w:rPr>
          <w:color w:val="231F20"/>
        </w:rPr>
        <w:t>innovation</w:t>
      </w:r>
      <w:r>
        <w:rPr>
          <w:color w:val="231F20"/>
          <w:spacing w:val="-1"/>
        </w:rPr>
        <w:t> </w:t>
      </w:r>
      <w:r>
        <w:rPr>
          <w:color w:val="231F20"/>
        </w:rPr>
        <w:t>cycles</w:t>
      </w:r>
      <w:r>
        <w:rPr>
          <w:color w:val="231F20"/>
          <w:spacing w:val="-1"/>
        </w:rPr>
        <w:t> </w:t>
      </w:r>
      <w:r>
        <w:rPr>
          <w:color w:val="231F20"/>
        </w:rPr>
        <w:t>and</w:t>
      </w:r>
      <w:r>
        <w:rPr>
          <w:color w:val="231F20"/>
          <w:spacing w:val="-1"/>
        </w:rPr>
        <w:t> </w:t>
      </w:r>
      <w:r>
        <w:rPr>
          <w:color w:val="231F20"/>
        </w:rPr>
        <w:t>lowering development costs across the life sciences.</w:t>
      </w:r>
      <w:r>
        <w:rPr>
          <w:color w:val="231F20"/>
          <w:position w:val="5"/>
          <w:sz w:val="9"/>
        </w:rPr>
        <w:t>4</w:t>
      </w:r>
    </w:p>
    <w:p>
      <w:pPr>
        <w:spacing w:line="268" w:lineRule="auto" w:before="114"/>
        <w:ind w:left="2595" w:right="21" w:hanging="284"/>
        <w:jc w:val="left"/>
        <w:rPr>
          <w:sz w:val="9"/>
        </w:rPr>
      </w:pPr>
      <w:r>
        <w:rPr>
          <w:color w:val="231F20"/>
          <w:sz w:val="19"/>
        </w:rPr>
        <w:t>—</w:t>
      </w:r>
      <w:r>
        <w:rPr>
          <w:color w:val="231F20"/>
          <w:spacing w:val="51"/>
          <w:sz w:val="19"/>
        </w:rPr>
        <w:t> </w:t>
      </w:r>
      <w:r>
        <w:rPr>
          <w:rFonts w:ascii="Arial" w:hAnsi="Arial"/>
          <w:i/>
          <w:color w:val="231F20"/>
          <w:sz w:val="19"/>
        </w:rPr>
        <w:t>CRISPR-based</w:t>
      </w:r>
      <w:r>
        <w:rPr>
          <w:rFonts w:ascii="Arial" w:hAnsi="Arial"/>
          <w:i/>
          <w:color w:val="231F20"/>
          <w:spacing w:val="-18"/>
          <w:sz w:val="19"/>
        </w:rPr>
        <w:t> </w:t>
      </w:r>
      <w:r>
        <w:rPr>
          <w:rFonts w:ascii="Arial" w:hAnsi="Arial"/>
          <w:i/>
          <w:color w:val="231F20"/>
          <w:sz w:val="19"/>
        </w:rPr>
        <w:t>therapies</w:t>
      </w:r>
      <w:r>
        <w:rPr>
          <w:rFonts w:ascii="Arial" w:hAnsi="Arial"/>
          <w:i/>
          <w:color w:val="231F20"/>
          <w:spacing w:val="-18"/>
          <w:sz w:val="19"/>
        </w:rPr>
        <w:t> </w:t>
      </w:r>
      <w:r>
        <w:rPr>
          <w:rFonts w:ascii="Arial" w:hAnsi="Arial"/>
          <w:i/>
          <w:color w:val="231F20"/>
          <w:sz w:val="19"/>
        </w:rPr>
        <w:t>are</w:t>
      </w:r>
      <w:r>
        <w:rPr>
          <w:rFonts w:ascii="Arial" w:hAnsi="Arial"/>
          <w:i/>
          <w:color w:val="231F20"/>
          <w:spacing w:val="-18"/>
          <w:sz w:val="19"/>
        </w:rPr>
        <w:t> </w:t>
      </w:r>
      <w:r>
        <w:rPr>
          <w:rFonts w:ascii="Arial" w:hAnsi="Arial"/>
          <w:i/>
          <w:color w:val="231F20"/>
          <w:sz w:val="19"/>
        </w:rPr>
        <w:t>moving</w:t>
      </w:r>
      <w:r>
        <w:rPr>
          <w:rFonts w:ascii="Arial" w:hAnsi="Arial"/>
          <w:i/>
          <w:color w:val="231F20"/>
          <w:spacing w:val="-18"/>
          <w:sz w:val="19"/>
        </w:rPr>
        <w:t> </w:t>
      </w:r>
      <w:r>
        <w:rPr>
          <w:rFonts w:ascii="Arial" w:hAnsi="Arial"/>
          <w:i/>
          <w:color w:val="231F20"/>
          <w:sz w:val="19"/>
        </w:rPr>
        <w:t>beyond</w:t>
      </w:r>
      <w:r>
        <w:rPr>
          <w:rFonts w:ascii="Arial" w:hAnsi="Arial"/>
          <w:i/>
          <w:color w:val="231F20"/>
          <w:sz w:val="19"/>
        </w:rPr>
        <w:t> clinical trials into approved treatments. </w:t>
      </w:r>
      <w:r>
        <w:rPr>
          <w:color w:val="231F20"/>
          <w:sz w:val="19"/>
        </w:rPr>
        <w:t>This milestone in precision medicine has ushered in</w:t>
      </w:r>
      <w:r>
        <w:rPr>
          <w:color w:val="231F20"/>
          <w:spacing w:val="80"/>
          <w:sz w:val="19"/>
        </w:rPr>
        <w:t> </w:t>
      </w:r>
      <w:r>
        <w:rPr>
          <w:color w:val="231F20"/>
          <w:sz w:val="19"/>
        </w:rPr>
        <w:t>a new era for treating genetic disorders at their root and is already catalyzing further innovation in gene-editing delivery systems and expanding the scope of treatable diseases.</w:t>
      </w:r>
      <w:r>
        <w:rPr>
          <w:color w:val="231F20"/>
          <w:position w:val="5"/>
          <w:sz w:val="9"/>
        </w:rPr>
        <w:t>5</w:t>
      </w:r>
    </w:p>
    <w:p>
      <w:pPr>
        <w:spacing w:line="240" w:lineRule="auto" w:before="10"/>
        <w:rPr>
          <w:sz w:val="23"/>
        </w:rPr>
      </w:pPr>
      <w:r>
        <w:rPr/>
        <w:br w:type="column"/>
      </w:r>
      <w:r>
        <w:rPr>
          <w:sz w:val="23"/>
        </w:rPr>
      </w:r>
    </w:p>
    <w:p>
      <w:pPr>
        <w:spacing w:line="276" w:lineRule="auto" w:before="1"/>
        <w:ind w:left="569" w:right="347" w:hanging="284"/>
        <w:jc w:val="left"/>
        <w:rPr>
          <w:sz w:val="9"/>
        </w:rPr>
      </w:pPr>
      <w:r>
        <w:rPr>
          <w:color w:val="231F20"/>
          <w:w w:val="95"/>
          <w:sz w:val="19"/>
        </w:rPr>
        <w:t>—</w:t>
      </w:r>
      <w:r>
        <w:rPr>
          <w:color w:val="231F20"/>
          <w:spacing w:val="80"/>
          <w:sz w:val="19"/>
        </w:rPr>
        <w:t> </w:t>
      </w:r>
      <w:r>
        <w:rPr>
          <w:rFonts w:ascii="Arial" w:hAnsi="Arial"/>
          <w:i/>
          <w:color w:val="231F20"/>
          <w:w w:val="95"/>
          <w:sz w:val="19"/>
        </w:rPr>
        <w:t>Breakthroughs in bioengineering—including</w:t>
      </w:r>
      <w:r>
        <w:rPr>
          <w:rFonts w:ascii="Arial" w:hAnsi="Arial"/>
          <w:i/>
          <w:color w:val="231F20"/>
          <w:w w:val="95"/>
          <w:sz w:val="19"/>
        </w:rPr>
        <w:t> </w:t>
      </w:r>
      <w:r>
        <w:rPr>
          <w:rFonts w:ascii="Arial" w:hAnsi="Arial"/>
          <w:i/>
          <w:color w:val="231F20"/>
          <w:sz w:val="19"/>
        </w:rPr>
        <w:t>advances</w:t>
      </w:r>
      <w:r>
        <w:rPr>
          <w:rFonts w:ascii="Arial" w:hAnsi="Arial"/>
          <w:i/>
          <w:color w:val="231F20"/>
          <w:spacing w:val="-10"/>
          <w:sz w:val="19"/>
        </w:rPr>
        <w:t> </w:t>
      </w:r>
      <w:r>
        <w:rPr>
          <w:rFonts w:ascii="Arial" w:hAnsi="Arial"/>
          <w:i/>
          <w:color w:val="231F20"/>
          <w:sz w:val="19"/>
        </w:rPr>
        <w:t>in</w:t>
      </w:r>
      <w:r>
        <w:rPr>
          <w:rFonts w:ascii="Arial" w:hAnsi="Arial"/>
          <w:i/>
          <w:color w:val="231F20"/>
          <w:spacing w:val="-10"/>
          <w:sz w:val="19"/>
        </w:rPr>
        <w:t> </w:t>
      </w:r>
      <w:r>
        <w:rPr>
          <w:rFonts w:ascii="Arial" w:hAnsi="Arial"/>
          <w:i/>
          <w:color w:val="231F20"/>
          <w:sz w:val="19"/>
        </w:rPr>
        <w:t>3D</w:t>
      </w:r>
      <w:r>
        <w:rPr>
          <w:rFonts w:ascii="Arial" w:hAnsi="Arial"/>
          <w:i/>
          <w:color w:val="231F20"/>
          <w:spacing w:val="-10"/>
          <w:sz w:val="19"/>
        </w:rPr>
        <w:t> </w:t>
      </w:r>
      <w:r>
        <w:rPr>
          <w:rFonts w:ascii="Arial" w:hAnsi="Arial"/>
          <w:i/>
          <w:color w:val="231F20"/>
          <w:sz w:val="19"/>
        </w:rPr>
        <w:t>cell</w:t>
      </w:r>
      <w:r>
        <w:rPr>
          <w:rFonts w:ascii="Arial" w:hAnsi="Arial"/>
          <w:i/>
          <w:color w:val="231F20"/>
          <w:spacing w:val="-10"/>
          <w:sz w:val="19"/>
        </w:rPr>
        <w:t> </w:t>
      </w:r>
      <w:r>
        <w:rPr>
          <w:rFonts w:ascii="Arial" w:hAnsi="Arial"/>
          <w:i/>
          <w:color w:val="231F20"/>
          <w:sz w:val="19"/>
        </w:rPr>
        <w:t>culture</w:t>
      </w:r>
      <w:r>
        <w:rPr>
          <w:rFonts w:ascii="Arial" w:hAnsi="Arial"/>
          <w:i/>
          <w:color w:val="231F20"/>
          <w:spacing w:val="-10"/>
          <w:sz w:val="19"/>
        </w:rPr>
        <w:t> </w:t>
      </w:r>
      <w:r>
        <w:rPr>
          <w:rFonts w:ascii="Arial" w:hAnsi="Arial"/>
          <w:i/>
          <w:color w:val="231F20"/>
          <w:sz w:val="19"/>
        </w:rPr>
        <w:t>systems</w:t>
      </w:r>
      <w:r>
        <w:rPr>
          <w:rFonts w:ascii="Arial" w:hAnsi="Arial"/>
          <w:i/>
          <w:color w:val="231F20"/>
          <w:spacing w:val="-10"/>
          <w:sz w:val="19"/>
        </w:rPr>
        <w:t> </w:t>
      </w:r>
      <w:r>
        <w:rPr>
          <w:rFonts w:ascii="Arial" w:hAnsi="Arial"/>
          <w:i/>
          <w:color w:val="231F20"/>
          <w:sz w:val="19"/>
        </w:rPr>
        <w:t>that enhance</w:t>
      </w:r>
      <w:r>
        <w:rPr>
          <w:rFonts w:ascii="Arial" w:hAnsi="Arial"/>
          <w:i/>
          <w:color w:val="231F20"/>
          <w:spacing w:val="-3"/>
          <w:sz w:val="19"/>
        </w:rPr>
        <w:t> </w:t>
      </w:r>
      <w:r>
        <w:rPr>
          <w:rFonts w:ascii="Arial" w:hAnsi="Arial"/>
          <w:i/>
          <w:color w:val="231F20"/>
          <w:sz w:val="19"/>
        </w:rPr>
        <w:t>tissue</w:t>
      </w:r>
      <w:r>
        <w:rPr>
          <w:rFonts w:ascii="Arial" w:hAnsi="Arial"/>
          <w:i/>
          <w:color w:val="231F20"/>
          <w:spacing w:val="-4"/>
          <w:sz w:val="19"/>
        </w:rPr>
        <w:t> </w:t>
      </w:r>
      <w:r>
        <w:rPr>
          <w:rFonts w:ascii="Arial" w:hAnsi="Arial"/>
          <w:i/>
          <w:color w:val="231F20"/>
          <w:sz w:val="19"/>
        </w:rPr>
        <w:t>architecture</w:t>
      </w:r>
      <w:r>
        <w:rPr>
          <w:rFonts w:ascii="Arial" w:hAnsi="Arial"/>
          <w:i/>
          <w:color w:val="231F20"/>
          <w:spacing w:val="-3"/>
          <w:sz w:val="19"/>
        </w:rPr>
        <w:t> </w:t>
      </w:r>
      <w:r>
        <w:rPr>
          <w:rFonts w:ascii="Arial" w:hAnsi="Arial"/>
          <w:i/>
          <w:color w:val="231F20"/>
          <w:sz w:val="19"/>
        </w:rPr>
        <w:t>modeling</w:t>
      </w:r>
      <w:r>
        <w:rPr>
          <w:rFonts w:ascii="Arial" w:hAnsi="Arial"/>
          <w:i/>
          <w:color w:val="231F20"/>
          <w:spacing w:val="-4"/>
          <w:sz w:val="19"/>
        </w:rPr>
        <w:t> </w:t>
      </w:r>
      <w:r>
        <w:rPr>
          <w:rFonts w:ascii="Arial" w:hAnsi="Arial"/>
          <w:i/>
          <w:color w:val="231F20"/>
          <w:sz w:val="19"/>
        </w:rPr>
        <w:t>and </w:t>
      </w:r>
      <w:r>
        <w:rPr>
          <w:rFonts w:ascii="Arial" w:hAnsi="Arial"/>
          <w:i/>
          <w:color w:val="231F20"/>
          <w:w w:val="95"/>
          <w:sz w:val="19"/>
        </w:rPr>
        <w:t>injectable biomimetic hydrogels that improve regenerative</w:t>
      </w:r>
      <w:r>
        <w:rPr>
          <w:rFonts w:ascii="Arial" w:hAnsi="Arial"/>
          <w:i/>
          <w:color w:val="231F20"/>
          <w:spacing w:val="-16"/>
          <w:w w:val="95"/>
          <w:sz w:val="19"/>
        </w:rPr>
        <w:t> </w:t>
      </w:r>
      <w:r>
        <w:rPr>
          <w:rFonts w:ascii="Arial" w:hAnsi="Arial"/>
          <w:i/>
          <w:color w:val="231F20"/>
          <w:w w:val="95"/>
          <w:sz w:val="19"/>
        </w:rPr>
        <w:t>microenvironments—propelled </w:t>
      </w:r>
      <w:r>
        <w:rPr>
          <w:rFonts w:ascii="Arial" w:hAnsi="Arial"/>
          <w:i/>
          <w:color w:val="231F20"/>
          <w:sz w:val="19"/>
        </w:rPr>
        <w:t>stem cell research forward in 2024.</w:t>
      </w:r>
      <w:r>
        <w:rPr>
          <w:rFonts w:ascii="Arial" w:hAnsi="Arial"/>
          <w:i/>
          <w:color w:val="231F20"/>
          <w:position w:val="5"/>
          <w:sz w:val="9"/>
        </w:rPr>
        <w:t>6</w:t>
      </w:r>
      <w:r>
        <w:rPr>
          <w:rFonts w:ascii="Arial" w:hAnsi="Arial"/>
          <w:i/>
          <w:color w:val="231F20"/>
          <w:spacing w:val="36"/>
          <w:position w:val="5"/>
          <w:sz w:val="9"/>
        </w:rPr>
        <w:t> </w:t>
      </w:r>
      <w:r>
        <w:rPr>
          <w:color w:val="231F20"/>
          <w:sz w:val="19"/>
        </w:rPr>
        <w:t>These innovations addressed critical challenges in reproducibility, immune rejection, and clinical scalability, accelerating the translation of</w:t>
      </w:r>
      <w:r>
        <w:rPr>
          <w:color w:val="231F20"/>
          <w:spacing w:val="80"/>
          <w:sz w:val="19"/>
        </w:rPr>
        <w:t> </w:t>
      </w:r>
      <w:r>
        <w:rPr>
          <w:color w:val="231F20"/>
          <w:sz w:val="19"/>
        </w:rPr>
        <w:t>stem cell therapies into advanced therapeutic medicinal products like tissue-engineered grafts and gene-edited cell formulations.</w:t>
      </w:r>
      <w:r>
        <w:rPr>
          <w:color w:val="231F20"/>
          <w:position w:val="5"/>
          <w:sz w:val="9"/>
        </w:rPr>
        <w:t>7</w:t>
      </w:r>
    </w:p>
    <w:p>
      <w:pPr>
        <w:spacing w:after="0" w:line="276" w:lineRule="auto"/>
        <w:jc w:val="left"/>
        <w:rPr>
          <w:sz w:val="9"/>
        </w:rPr>
        <w:sectPr>
          <w:type w:val="continuous"/>
          <w:pgSz w:w="12240" w:h="15840"/>
          <w:pgMar w:header="0" w:footer="502" w:top="1820" w:bottom="280" w:left="680" w:right="680"/>
          <w:cols w:num="2" w:equalWidth="0">
            <w:col w:w="6348" w:space="40"/>
            <w:col w:w="4492"/>
          </w:cols>
        </w:sectPr>
      </w:pPr>
    </w:p>
    <w:p>
      <w:pPr>
        <w:pStyle w:val="BodyText"/>
        <w:rPr>
          <w:sz w:val="20"/>
        </w:rPr>
      </w:pPr>
    </w:p>
    <w:p>
      <w:pPr>
        <w:pStyle w:val="BodyText"/>
        <w:rPr>
          <w:sz w:val="20"/>
        </w:rPr>
      </w:pPr>
    </w:p>
    <w:p>
      <w:pPr>
        <w:pStyle w:val="BodyText"/>
        <w:rPr>
          <w:sz w:val="20"/>
        </w:rPr>
      </w:pPr>
    </w:p>
    <w:p>
      <w:pPr>
        <w:pStyle w:val="BodyText"/>
        <w:spacing w:before="7"/>
        <w:rPr>
          <w:sz w:val="22"/>
        </w:rPr>
      </w:pPr>
    </w:p>
    <w:p>
      <w:pPr>
        <w:pStyle w:val="Heading2"/>
        <w:spacing w:line="225" w:lineRule="auto" w:before="128"/>
        <w:ind w:left="2911" w:right="529" w:hanging="18"/>
      </w:pPr>
      <w:r>
        <w:rPr/>
        <w:drawing>
          <wp:anchor distT="0" distB="0" distL="0" distR="0" allowOverlap="1" layoutInCell="1" locked="0" behindDoc="0" simplePos="0" relativeHeight="16000512">
            <wp:simplePos x="0" y="0"/>
            <wp:positionH relativeFrom="page">
              <wp:posOffset>791959</wp:posOffset>
            </wp:positionH>
            <wp:positionV relativeFrom="paragraph">
              <wp:posOffset>53187</wp:posOffset>
            </wp:positionV>
            <wp:extent cx="1356194" cy="1336408"/>
            <wp:effectExtent l="0" t="0" r="0" b="0"/>
            <wp:wrapNone/>
            <wp:docPr id="83" name="image133.png"/>
            <wp:cNvGraphicFramePr>
              <a:graphicFrameLocks noChangeAspect="1"/>
            </wp:cNvGraphicFramePr>
            <a:graphic>
              <a:graphicData uri="http://schemas.openxmlformats.org/drawingml/2006/picture">
                <pic:pic>
                  <pic:nvPicPr>
                    <pic:cNvPr id="84" name="image133.png"/>
                    <pic:cNvPicPr/>
                  </pic:nvPicPr>
                  <pic:blipFill>
                    <a:blip r:embed="rId207" cstate="print"/>
                    <a:stretch>
                      <a:fillRect/>
                    </a:stretch>
                  </pic:blipFill>
                  <pic:spPr>
                    <a:xfrm>
                      <a:off x="0" y="0"/>
                      <a:ext cx="1356194" cy="1336408"/>
                    </a:xfrm>
                    <a:prstGeom prst="rect">
                      <a:avLst/>
                    </a:prstGeom>
                  </pic:spPr>
                </pic:pic>
              </a:graphicData>
            </a:graphic>
          </wp:anchor>
        </w:drawing>
      </w:r>
      <w:r>
        <w:rPr>
          <w:color w:val="2151FF"/>
          <w:w w:val="95"/>
        </w:rPr>
        <w:t>‘Significant progress has been made in the lab, making new</w:t>
      </w:r>
      <w:r>
        <w:rPr>
          <w:color w:val="2151FF"/>
          <w:spacing w:val="-10"/>
          <w:w w:val="95"/>
        </w:rPr>
        <w:t> </w:t>
      </w:r>
      <w:r>
        <w:rPr>
          <w:color w:val="2151FF"/>
          <w:w w:val="95"/>
        </w:rPr>
        <w:t>molecules</w:t>
      </w:r>
      <w:r>
        <w:rPr>
          <w:color w:val="2151FF"/>
          <w:spacing w:val="-10"/>
          <w:w w:val="95"/>
        </w:rPr>
        <w:t> </w:t>
      </w:r>
      <w:r>
        <w:rPr>
          <w:color w:val="2151FF"/>
          <w:w w:val="95"/>
        </w:rPr>
        <w:t>and</w:t>
      </w:r>
      <w:r>
        <w:rPr>
          <w:color w:val="2151FF"/>
          <w:spacing w:val="-10"/>
          <w:w w:val="95"/>
        </w:rPr>
        <w:t> </w:t>
      </w:r>
      <w:r>
        <w:rPr>
          <w:color w:val="2151FF"/>
          <w:w w:val="95"/>
        </w:rPr>
        <w:t>materials</w:t>
      </w:r>
      <w:r>
        <w:rPr>
          <w:color w:val="2151FF"/>
          <w:spacing w:val="-10"/>
          <w:w w:val="95"/>
        </w:rPr>
        <w:t> </w:t>
      </w:r>
      <w:r>
        <w:rPr>
          <w:color w:val="2151FF"/>
          <w:w w:val="95"/>
        </w:rPr>
        <w:t>more</w:t>
      </w:r>
      <w:r>
        <w:rPr>
          <w:color w:val="2151FF"/>
          <w:spacing w:val="-9"/>
          <w:w w:val="95"/>
        </w:rPr>
        <w:t> </w:t>
      </w:r>
      <w:r>
        <w:rPr>
          <w:color w:val="2151FF"/>
          <w:w w:val="95"/>
        </w:rPr>
        <w:t>effectively,</w:t>
      </w:r>
      <w:r>
        <w:rPr>
          <w:color w:val="2151FF"/>
          <w:spacing w:val="-10"/>
          <w:w w:val="95"/>
        </w:rPr>
        <w:t> </w:t>
      </w:r>
      <w:r>
        <w:rPr>
          <w:color w:val="2151FF"/>
          <w:w w:val="95"/>
        </w:rPr>
        <w:t>and </w:t>
      </w:r>
      <w:r>
        <w:rPr>
          <w:color w:val="2151FF"/>
          <w:spacing w:val="-4"/>
        </w:rPr>
        <w:t>continues</w:t>
      </w:r>
      <w:r>
        <w:rPr>
          <w:color w:val="2151FF"/>
          <w:spacing w:val="-13"/>
        </w:rPr>
        <w:t> </w:t>
      </w:r>
      <w:r>
        <w:rPr>
          <w:color w:val="2151FF"/>
          <w:spacing w:val="-4"/>
        </w:rPr>
        <w:t>to</w:t>
      </w:r>
      <w:r>
        <w:rPr>
          <w:color w:val="2151FF"/>
          <w:spacing w:val="-12"/>
        </w:rPr>
        <w:t> </w:t>
      </w:r>
      <w:r>
        <w:rPr>
          <w:color w:val="2151FF"/>
          <w:spacing w:val="-4"/>
        </w:rPr>
        <w:t>accelerate.</w:t>
      </w:r>
      <w:r>
        <w:rPr>
          <w:color w:val="2151FF"/>
          <w:spacing w:val="-13"/>
        </w:rPr>
        <w:t> </w:t>
      </w:r>
      <w:r>
        <w:rPr>
          <w:color w:val="2151FF"/>
          <w:spacing w:val="-4"/>
        </w:rPr>
        <w:t>But</w:t>
      </w:r>
      <w:r>
        <w:rPr>
          <w:color w:val="2151FF"/>
          <w:spacing w:val="-13"/>
        </w:rPr>
        <w:t> </w:t>
      </w:r>
      <w:r>
        <w:rPr>
          <w:color w:val="2151FF"/>
          <w:spacing w:val="-4"/>
        </w:rPr>
        <w:t>to</w:t>
      </w:r>
      <w:r>
        <w:rPr>
          <w:color w:val="2151FF"/>
          <w:spacing w:val="-12"/>
        </w:rPr>
        <w:t> </w:t>
      </w:r>
      <w:r>
        <w:rPr>
          <w:color w:val="2151FF"/>
          <w:spacing w:val="-4"/>
        </w:rPr>
        <w:t>achieve</w:t>
      </w:r>
      <w:r>
        <w:rPr>
          <w:color w:val="2151FF"/>
          <w:spacing w:val="-12"/>
        </w:rPr>
        <w:t> </w:t>
      </w:r>
      <w:r>
        <w:rPr>
          <w:color w:val="2151FF"/>
          <w:spacing w:val="-4"/>
        </w:rPr>
        <w:t>commercial </w:t>
      </w:r>
      <w:r>
        <w:rPr>
          <w:color w:val="2151FF"/>
          <w:spacing w:val="-2"/>
          <w:w w:val="95"/>
        </w:rPr>
        <w:t>viability,</w:t>
      </w:r>
      <w:r>
        <w:rPr>
          <w:color w:val="2151FF"/>
          <w:spacing w:val="-13"/>
          <w:w w:val="95"/>
        </w:rPr>
        <w:t> </w:t>
      </w:r>
      <w:r>
        <w:rPr>
          <w:color w:val="2151FF"/>
          <w:spacing w:val="-2"/>
          <w:w w:val="95"/>
        </w:rPr>
        <w:t>efficient</w:t>
      </w:r>
      <w:r>
        <w:rPr>
          <w:color w:val="2151FF"/>
          <w:spacing w:val="-13"/>
          <w:w w:val="95"/>
        </w:rPr>
        <w:t> </w:t>
      </w:r>
      <w:r>
        <w:rPr>
          <w:color w:val="2151FF"/>
          <w:spacing w:val="-2"/>
          <w:w w:val="95"/>
        </w:rPr>
        <w:t>production</w:t>
      </w:r>
      <w:r>
        <w:rPr>
          <w:color w:val="2151FF"/>
          <w:spacing w:val="-13"/>
          <w:w w:val="95"/>
        </w:rPr>
        <w:t> </w:t>
      </w:r>
      <w:r>
        <w:rPr>
          <w:color w:val="2151FF"/>
          <w:spacing w:val="-2"/>
          <w:w w:val="95"/>
        </w:rPr>
        <w:t>is</w:t>
      </w:r>
      <w:r>
        <w:rPr>
          <w:color w:val="2151FF"/>
          <w:spacing w:val="-13"/>
          <w:w w:val="95"/>
        </w:rPr>
        <w:t> </w:t>
      </w:r>
      <w:r>
        <w:rPr>
          <w:color w:val="2151FF"/>
          <w:spacing w:val="-2"/>
          <w:w w:val="95"/>
        </w:rPr>
        <w:t>required;</w:t>
      </w:r>
      <w:r>
        <w:rPr>
          <w:color w:val="2151FF"/>
          <w:spacing w:val="-13"/>
          <w:w w:val="95"/>
        </w:rPr>
        <w:t> </w:t>
      </w:r>
      <w:r>
        <w:rPr>
          <w:color w:val="2151FF"/>
          <w:spacing w:val="-2"/>
          <w:w w:val="95"/>
        </w:rPr>
        <w:t>to</w:t>
      </w:r>
      <w:r>
        <w:rPr>
          <w:color w:val="2151FF"/>
          <w:spacing w:val="-12"/>
          <w:w w:val="95"/>
        </w:rPr>
        <w:t> </w:t>
      </w:r>
      <w:r>
        <w:rPr>
          <w:color w:val="2151FF"/>
          <w:spacing w:val="-2"/>
          <w:w w:val="95"/>
        </w:rPr>
        <w:t>really</w:t>
      </w:r>
      <w:r>
        <w:rPr>
          <w:color w:val="2151FF"/>
          <w:spacing w:val="-13"/>
          <w:w w:val="95"/>
        </w:rPr>
        <w:t> </w:t>
      </w:r>
      <w:r>
        <w:rPr>
          <w:color w:val="2151FF"/>
          <w:spacing w:val="-2"/>
          <w:w w:val="95"/>
        </w:rPr>
        <w:t>scale, </w:t>
      </w:r>
      <w:r>
        <w:rPr>
          <w:color w:val="2151FF"/>
          <w:w w:val="95"/>
        </w:rPr>
        <w:t>we’ll</w:t>
      </w:r>
      <w:r>
        <w:rPr>
          <w:color w:val="2151FF"/>
          <w:spacing w:val="-11"/>
          <w:w w:val="95"/>
        </w:rPr>
        <w:t> </w:t>
      </w:r>
      <w:r>
        <w:rPr>
          <w:color w:val="2151FF"/>
          <w:w w:val="95"/>
        </w:rPr>
        <w:t>also</w:t>
      </w:r>
      <w:r>
        <w:rPr>
          <w:color w:val="2151FF"/>
          <w:spacing w:val="-10"/>
          <w:w w:val="95"/>
        </w:rPr>
        <w:t> </w:t>
      </w:r>
      <w:r>
        <w:rPr>
          <w:color w:val="2151FF"/>
          <w:w w:val="95"/>
        </w:rPr>
        <w:t>need</w:t>
      </w:r>
      <w:r>
        <w:rPr>
          <w:color w:val="2151FF"/>
          <w:spacing w:val="-11"/>
          <w:w w:val="95"/>
        </w:rPr>
        <w:t> </w:t>
      </w:r>
      <w:r>
        <w:rPr>
          <w:color w:val="2151FF"/>
          <w:w w:val="95"/>
        </w:rPr>
        <w:t>advances</w:t>
      </w:r>
      <w:r>
        <w:rPr>
          <w:color w:val="2151FF"/>
          <w:spacing w:val="-11"/>
          <w:w w:val="95"/>
        </w:rPr>
        <w:t> </w:t>
      </w:r>
      <w:r>
        <w:rPr>
          <w:color w:val="2151FF"/>
          <w:w w:val="95"/>
        </w:rPr>
        <w:t>in</w:t>
      </w:r>
      <w:r>
        <w:rPr>
          <w:color w:val="2151FF"/>
          <w:spacing w:val="-11"/>
          <w:w w:val="95"/>
        </w:rPr>
        <w:t> </w:t>
      </w:r>
      <w:r>
        <w:rPr>
          <w:color w:val="2151FF"/>
          <w:w w:val="95"/>
        </w:rPr>
        <w:t>how</w:t>
      </w:r>
      <w:r>
        <w:rPr>
          <w:color w:val="2151FF"/>
          <w:spacing w:val="-11"/>
          <w:w w:val="95"/>
        </w:rPr>
        <w:t> </w:t>
      </w:r>
      <w:r>
        <w:rPr>
          <w:color w:val="2151FF"/>
          <w:w w:val="95"/>
        </w:rPr>
        <w:t>we</w:t>
      </w:r>
      <w:r>
        <w:rPr>
          <w:color w:val="2151FF"/>
          <w:spacing w:val="-10"/>
          <w:w w:val="95"/>
        </w:rPr>
        <w:t> </w:t>
      </w:r>
      <w:r>
        <w:rPr>
          <w:color w:val="2151FF"/>
          <w:w w:val="95"/>
        </w:rPr>
        <w:t>design,</w:t>
      </w:r>
      <w:r>
        <w:rPr>
          <w:color w:val="2151FF"/>
          <w:spacing w:val="-11"/>
          <w:w w:val="95"/>
        </w:rPr>
        <w:t> </w:t>
      </w:r>
      <w:r>
        <w:rPr>
          <w:color w:val="2151FF"/>
          <w:w w:val="95"/>
        </w:rPr>
        <w:t>build,</w:t>
      </w:r>
      <w:r>
        <w:rPr>
          <w:color w:val="2151FF"/>
          <w:spacing w:val="-11"/>
          <w:w w:val="95"/>
        </w:rPr>
        <w:t> </w:t>
      </w:r>
      <w:r>
        <w:rPr>
          <w:color w:val="2151FF"/>
          <w:w w:val="95"/>
        </w:rPr>
        <w:t>and </w:t>
      </w:r>
      <w:r>
        <w:rPr>
          <w:color w:val="2151FF"/>
          <w:spacing w:val="-4"/>
        </w:rPr>
        <w:t>operate</w:t>
      </w:r>
      <w:r>
        <w:rPr>
          <w:color w:val="2151FF"/>
          <w:spacing w:val="-11"/>
        </w:rPr>
        <w:t> </w:t>
      </w:r>
      <w:r>
        <w:rPr>
          <w:color w:val="2151FF"/>
          <w:spacing w:val="-4"/>
        </w:rPr>
        <w:t>commercial-scale</w:t>
      </w:r>
      <w:r>
        <w:rPr>
          <w:color w:val="2151FF"/>
          <w:spacing w:val="-11"/>
        </w:rPr>
        <w:t> </w:t>
      </w:r>
      <w:r>
        <w:rPr>
          <w:color w:val="2151FF"/>
          <w:spacing w:val="-4"/>
        </w:rPr>
        <w:t>production</w:t>
      </w:r>
      <w:r>
        <w:rPr>
          <w:color w:val="2151FF"/>
          <w:spacing w:val="-12"/>
        </w:rPr>
        <w:t> </w:t>
      </w:r>
      <w:r>
        <w:rPr>
          <w:color w:val="2151FF"/>
          <w:spacing w:val="-4"/>
        </w:rPr>
        <w:t>assets.</w:t>
      </w:r>
      <w:r>
        <w:rPr>
          <w:color w:val="2151FF"/>
          <w:spacing w:val="-12"/>
        </w:rPr>
        <w:t> </w:t>
      </w:r>
      <w:r>
        <w:rPr>
          <w:color w:val="2151FF"/>
          <w:spacing w:val="-4"/>
        </w:rPr>
        <w:t>This</w:t>
      </w:r>
      <w:r>
        <w:rPr>
          <w:color w:val="2151FF"/>
          <w:spacing w:val="-12"/>
        </w:rPr>
        <w:t> </w:t>
      </w:r>
      <w:r>
        <w:rPr>
          <w:color w:val="2151FF"/>
          <w:spacing w:val="-4"/>
        </w:rPr>
        <w:t>is</w:t>
      </w:r>
      <w:r>
        <w:rPr>
          <w:color w:val="2151FF"/>
          <w:spacing w:val="-12"/>
        </w:rPr>
        <w:t> </w:t>
      </w:r>
      <w:r>
        <w:rPr>
          <w:color w:val="2151FF"/>
          <w:spacing w:val="-4"/>
        </w:rPr>
        <w:t>a </w:t>
      </w:r>
      <w:r>
        <w:rPr>
          <w:color w:val="2151FF"/>
          <w:w w:val="95"/>
        </w:rPr>
        <w:t>massive opportunity for engineers, manufacturers, and </w:t>
      </w:r>
      <w:r>
        <w:rPr>
          <w:color w:val="2151FF"/>
          <w:spacing w:val="-4"/>
        </w:rPr>
        <w:t>construction</w:t>
      </w:r>
      <w:r>
        <w:rPr>
          <w:color w:val="2151FF"/>
          <w:spacing w:val="-12"/>
        </w:rPr>
        <w:t> </w:t>
      </w:r>
      <w:r>
        <w:rPr>
          <w:color w:val="2151FF"/>
          <w:spacing w:val="-4"/>
        </w:rPr>
        <w:t>firms</w:t>
      </w:r>
      <w:r>
        <w:rPr>
          <w:color w:val="2151FF"/>
          <w:spacing w:val="-12"/>
        </w:rPr>
        <w:t> </w:t>
      </w:r>
      <w:r>
        <w:rPr>
          <w:color w:val="2151FF"/>
          <w:spacing w:val="-4"/>
        </w:rPr>
        <w:t>who</w:t>
      </w:r>
      <w:r>
        <w:rPr>
          <w:color w:val="2151FF"/>
          <w:spacing w:val="-11"/>
        </w:rPr>
        <w:t> </w:t>
      </w:r>
      <w:r>
        <w:rPr>
          <w:color w:val="2151FF"/>
          <w:spacing w:val="-4"/>
        </w:rPr>
        <w:t>can</w:t>
      </w:r>
      <w:r>
        <w:rPr>
          <w:color w:val="2151FF"/>
          <w:spacing w:val="-12"/>
        </w:rPr>
        <w:t> </w:t>
      </w:r>
      <w:r>
        <w:rPr>
          <w:color w:val="2151FF"/>
          <w:spacing w:val="-4"/>
        </w:rPr>
        <w:t>crack</w:t>
      </w:r>
      <w:r>
        <w:rPr>
          <w:color w:val="2151FF"/>
          <w:spacing w:val="-12"/>
        </w:rPr>
        <w:t> </w:t>
      </w:r>
      <w:r>
        <w:rPr>
          <w:color w:val="2151FF"/>
          <w:spacing w:val="-4"/>
        </w:rPr>
        <w:t>this</w:t>
      </w:r>
      <w:r>
        <w:rPr>
          <w:color w:val="2151FF"/>
          <w:spacing w:val="-12"/>
        </w:rPr>
        <w:t> </w:t>
      </w:r>
      <w:r>
        <w:rPr>
          <w:color w:val="2151FF"/>
          <w:spacing w:val="-4"/>
        </w:rPr>
        <w:t>problem.’</w:t>
      </w:r>
    </w:p>
    <w:p>
      <w:pPr>
        <w:pStyle w:val="BodyText"/>
        <w:spacing w:before="112"/>
        <w:ind w:left="2868"/>
      </w:pPr>
      <w:r>
        <w:rPr>
          <w:color w:val="231F20"/>
          <w:w w:val="95"/>
        </w:rPr>
        <w:t>—</w:t>
      </w:r>
      <w:r>
        <w:rPr>
          <w:color w:val="231F20"/>
          <w:spacing w:val="5"/>
        </w:rPr>
        <w:t> </w:t>
      </w:r>
      <w:hyperlink r:id="rId208">
        <w:r>
          <w:rPr>
            <w:color w:val="2151FF"/>
            <w:w w:val="95"/>
          </w:rPr>
          <w:t>Tom</w:t>
        </w:r>
        <w:r>
          <w:rPr>
            <w:color w:val="2151FF"/>
            <w:spacing w:val="5"/>
          </w:rPr>
          <w:t> </w:t>
        </w:r>
        <w:r>
          <w:rPr>
            <w:color w:val="2151FF"/>
            <w:w w:val="95"/>
          </w:rPr>
          <w:t>Brennan</w:t>
        </w:r>
      </w:hyperlink>
      <w:r>
        <w:rPr>
          <w:color w:val="2151FF"/>
          <w:spacing w:val="5"/>
        </w:rPr>
        <w:t> </w:t>
      </w:r>
      <w:r>
        <w:rPr>
          <w:color w:val="231F20"/>
          <w:w w:val="95"/>
        </w:rPr>
        <w:t>,</w:t>
      </w:r>
      <w:r>
        <w:rPr>
          <w:color w:val="231F20"/>
          <w:spacing w:val="5"/>
        </w:rPr>
        <w:t> </w:t>
      </w:r>
      <w:r>
        <w:rPr>
          <w:color w:val="231F20"/>
          <w:w w:val="95"/>
        </w:rPr>
        <w:t>partner,</w:t>
      </w:r>
      <w:r>
        <w:rPr>
          <w:color w:val="231F20"/>
          <w:spacing w:val="6"/>
        </w:rPr>
        <w:t> </w:t>
      </w:r>
      <w:r>
        <w:rPr>
          <w:color w:val="231F20"/>
          <w:spacing w:val="-2"/>
          <w:w w:val="95"/>
        </w:rPr>
        <w:t>Philadelphia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3"/>
        </w:rPr>
      </w:pPr>
      <w:r>
        <w:rPr/>
        <w:pict>
          <v:shape style="position:absolute;margin-left:149.598404pt;margin-top:9.598628pt;width:422.75pt;height:.1pt;mso-position-horizontal-relative:page;mso-position-vertical-relative:paragraph;z-index:-15457280;mso-wrap-distance-left:0;mso-wrap-distance-right:0" id="docshape1330" coordorigin="2992,192" coordsize="8455,0" path="m2992,192l11446,192e" filled="false" stroked="true" strokeweight=".25pt" strokecolor="#231f20">
            <v:path arrowok="t"/>
            <v:stroke dashstyle="solid"/>
            <w10:wrap type="topAndBottom"/>
          </v:shape>
        </w:pict>
      </w:r>
    </w:p>
    <w:p>
      <w:pPr>
        <w:spacing w:before="32"/>
        <w:ind w:left="2482" w:right="529" w:hanging="171"/>
        <w:jc w:val="left"/>
        <w:rPr>
          <w:sz w:val="14"/>
        </w:rPr>
      </w:pPr>
      <w:r>
        <w:rPr>
          <w:color w:val="231F20"/>
          <w:position w:val="5"/>
          <w:sz w:val="9"/>
        </w:rPr>
        <w:t>4</w:t>
      </w:r>
      <w:r>
        <w:rPr>
          <w:color w:val="231F20"/>
          <w:spacing w:val="40"/>
          <w:position w:val="5"/>
          <w:sz w:val="9"/>
        </w:rPr>
        <w:t>  </w:t>
      </w:r>
      <w:r>
        <w:rPr>
          <w:color w:val="231F20"/>
          <w:sz w:val="14"/>
        </w:rPr>
        <w:t>“Matmerize, </w:t>
      </w:r>
      <w:r>
        <w:rPr>
          <w:color w:val="231F20"/>
          <w:w w:val="105"/>
          <w:sz w:val="14"/>
        </w:rPr>
        <w:t>CJ </w:t>
      </w:r>
      <w:r>
        <w:rPr>
          <w:color w:val="231F20"/>
          <w:sz w:val="14"/>
        </w:rPr>
        <w:t>Biomaterials team up to harness AI technology driving sustainable polymer solutions,” Bernama, May 4, 2024; Adam</w:t>
      </w:r>
      <w:r>
        <w:rPr>
          <w:color w:val="231F20"/>
          <w:spacing w:val="40"/>
          <w:sz w:val="14"/>
        </w:rPr>
        <w:t> </w:t>
      </w:r>
      <w:r>
        <w:rPr>
          <w:color w:val="231F20"/>
          <w:sz w:val="14"/>
        </w:rPr>
        <w:t>Bluestein, “How this company is helping researchers identify potential new drugs,” </w:t>
      </w:r>
      <w:r>
        <w:rPr>
          <w:i/>
          <w:color w:val="231F20"/>
          <w:sz w:val="14"/>
        </w:rPr>
        <w:t>Fast Company</w:t>
      </w:r>
      <w:r>
        <w:rPr>
          <w:color w:val="231F20"/>
          <w:sz w:val="14"/>
        </w:rPr>
        <w:t>, March 19, 2024.</w:t>
      </w:r>
    </w:p>
    <w:p>
      <w:pPr>
        <w:spacing w:line="237" w:lineRule="auto" w:before="0"/>
        <w:ind w:left="2482" w:right="360" w:hanging="171"/>
        <w:jc w:val="left"/>
        <w:rPr>
          <w:sz w:val="14"/>
        </w:rPr>
      </w:pPr>
      <w:r>
        <w:rPr>
          <w:color w:val="231F20"/>
          <w:position w:val="5"/>
          <w:sz w:val="9"/>
        </w:rPr>
        <w:t>5</w:t>
      </w:r>
      <w:r>
        <w:rPr>
          <w:color w:val="231F20"/>
          <w:spacing w:val="80"/>
          <w:position w:val="5"/>
          <w:sz w:val="9"/>
        </w:rPr>
        <w:t>  </w:t>
      </w:r>
      <w:r>
        <w:rPr>
          <w:color w:val="231F20"/>
          <w:sz w:val="14"/>
        </w:rPr>
        <w:t>“In</w:t>
      </w:r>
      <w:r>
        <w:rPr>
          <w:color w:val="231F20"/>
          <w:spacing w:val="12"/>
          <w:sz w:val="14"/>
        </w:rPr>
        <w:t> </w:t>
      </w:r>
      <w:r>
        <w:rPr>
          <w:color w:val="231F20"/>
          <w:sz w:val="14"/>
        </w:rPr>
        <w:t>another</w:t>
      </w:r>
      <w:r>
        <w:rPr>
          <w:color w:val="231F20"/>
          <w:spacing w:val="12"/>
          <w:sz w:val="14"/>
        </w:rPr>
        <w:t> </w:t>
      </w:r>
      <w:r>
        <w:rPr>
          <w:color w:val="231F20"/>
          <w:sz w:val="14"/>
        </w:rPr>
        <w:t>win</w:t>
      </w:r>
      <w:r>
        <w:rPr>
          <w:color w:val="231F20"/>
          <w:spacing w:val="12"/>
          <w:sz w:val="14"/>
        </w:rPr>
        <w:t> </w:t>
      </w:r>
      <w:r>
        <w:rPr>
          <w:color w:val="231F20"/>
          <w:sz w:val="14"/>
        </w:rPr>
        <w:t>for</w:t>
      </w:r>
      <w:r>
        <w:rPr>
          <w:color w:val="231F20"/>
          <w:spacing w:val="12"/>
          <w:sz w:val="14"/>
        </w:rPr>
        <w:t> </w:t>
      </w:r>
      <w:r>
        <w:rPr>
          <w:color w:val="231F20"/>
          <w:sz w:val="14"/>
        </w:rPr>
        <w:t>CRISPR,</w:t>
      </w:r>
      <w:r>
        <w:rPr>
          <w:color w:val="231F20"/>
          <w:spacing w:val="12"/>
          <w:sz w:val="14"/>
        </w:rPr>
        <w:t> </w:t>
      </w:r>
      <w:r>
        <w:rPr>
          <w:color w:val="231F20"/>
          <w:sz w:val="14"/>
        </w:rPr>
        <w:t>FDA</w:t>
      </w:r>
      <w:r>
        <w:rPr>
          <w:color w:val="231F20"/>
          <w:spacing w:val="12"/>
          <w:sz w:val="14"/>
        </w:rPr>
        <w:t> </w:t>
      </w:r>
      <w:r>
        <w:rPr>
          <w:color w:val="231F20"/>
          <w:sz w:val="14"/>
        </w:rPr>
        <w:t>approves</w:t>
      </w:r>
      <w:r>
        <w:rPr>
          <w:color w:val="231F20"/>
          <w:spacing w:val="12"/>
          <w:sz w:val="14"/>
        </w:rPr>
        <w:t> </w:t>
      </w:r>
      <w:r>
        <w:rPr>
          <w:color w:val="231F20"/>
          <w:sz w:val="14"/>
        </w:rPr>
        <w:t>Casgevy</w:t>
      </w:r>
      <w:r>
        <w:rPr>
          <w:color w:val="231F20"/>
          <w:spacing w:val="12"/>
          <w:sz w:val="14"/>
        </w:rPr>
        <w:t> </w:t>
      </w:r>
      <w:r>
        <w:rPr>
          <w:color w:val="231F20"/>
          <w:sz w:val="14"/>
        </w:rPr>
        <w:t>for</w:t>
      </w:r>
      <w:r>
        <w:rPr>
          <w:color w:val="231F20"/>
          <w:spacing w:val="12"/>
          <w:sz w:val="14"/>
        </w:rPr>
        <w:t> </w:t>
      </w:r>
      <w:r>
        <w:rPr>
          <w:color w:val="231F20"/>
          <w:sz w:val="14"/>
        </w:rPr>
        <w:t>beta</w:t>
      </w:r>
      <w:r>
        <w:rPr>
          <w:color w:val="231F20"/>
          <w:spacing w:val="12"/>
          <w:sz w:val="14"/>
        </w:rPr>
        <w:t> </w:t>
      </w:r>
      <w:r>
        <w:rPr>
          <w:color w:val="231F20"/>
          <w:sz w:val="14"/>
        </w:rPr>
        <w:t>thalassemia,”</w:t>
      </w:r>
      <w:r>
        <w:rPr>
          <w:color w:val="231F20"/>
          <w:spacing w:val="12"/>
          <w:sz w:val="14"/>
        </w:rPr>
        <w:t> </w:t>
      </w:r>
      <w:r>
        <w:rPr>
          <w:i/>
          <w:color w:val="231F20"/>
          <w:sz w:val="14"/>
        </w:rPr>
        <w:t>Inside</w:t>
      </w:r>
      <w:r>
        <w:rPr>
          <w:i/>
          <w:color w:val="231F20"/>
          <w:spacing w:val="13"/>
          <w:sz w:val="14"/>
        </w:rPr>
        <w:t> </w:t>
      </w:r>
      <w:r>
        <w:rPr>
          <w:i/>
          <w:color w:val="231F20"/>
          <w:sz w:val="14"/>
        </w:rPr>
        <w:t>Precision</w:t>
      </w:r>
      <w:r>
        <w:rPr>
          <w:i/>
          <w:color w:val="231F20"/>
          <w:spacing w:val="13"/>
          <w:sz w:val="14"/>
        </w:rPr>
        <w:t> </w:t>
      </w:r>
      <w:r>
        <w:rPr>
          <w:i/>
          <w:color w:val="231F20"/>
          <w:sz w:val="14"/>
        </w:rPr>
        <w:t>Medicine</w:t>
      </w:r>
      <w:r>
        <w:rPr>
          <w:color w:val="231F20"/>
          <w:sz w:val="14"/>
        </w:rPr>
        <w:t>,</w:t>
      </w:r>
      <w:r>
        <w:rPr>
          <w:color w:val="231F20"/>
          <w:spacing w:val="12"/>
          <w:sz w:val="14"/>
        </w:rPr>
        <w:t> </w:t>
      </w:r>
      <w:r>
        <w:rPr>
          <w:color w:val="231F20"/>
          <w:sz w:val="14"/>
        </w:rPr>
        <w:t>January</w:t>
      </w:r>
      <w:r>
        <w:rPr>
          <w:color w:val="231F20"/>
          <w:spacing w:val="12"/>
          <w:sz w:val="14"/>
        </w:rPr>
        <w:t> </w:t>
      </w:r>
      <w:r>
        <w:rPr>
          <w:color w:val="231F20"/>
          <w:sz w:val="14"/>
        </w:rPr>
        <w:t>17,</w:t>
      </w:r>
      <w:r>
        <w:rPr>
          <w:color w:val="231F20"/>
          <w:spacing w:val="12"/>
          <w:sz w:val="14"/>
        </w:rPr>
        <w:t> </w:t>
      </w:r>
      <w:r>
        <w:rPr>
          <w:color w:val="231F20"/>
          <w:sz w:val="14"/>
        </w:rPr>
        <w:t>2024;</w:t>
      </w:r>
      <w:r>
        <w:rPr>
          <w:color w:val="231F20"/>
          <w:spacing w:val="12"/>
          <w:sz w:val="14"/>
        </w:rPr>
        <w:t> </w:t>
      </w:r>
      <w:r>
        <w:rPr>
          <w:color w:val="231F20"/>
          <w:sz w:val="14"/>
        </w:rPr>
        <w:t>Hope</w:t>
      </w:r>
      <w:r>
        <w:rPr>
          <w:color w:val="231F20"/>
          <w:spacing w:val="12"/>
          <w:sz w:val="14"/>
        </w:rPr>
        <w:t> </w:t>
      </w:r>
      <w:r>
        <w:rPr>
          <w:color w:val="231F20"/>
          <w:sz w:val="14"/>
        </w:rPr>
        <w:t>Henderson,</w:t>
      </w:r>
      <w:r>
        <w:rPr>
          <w:color w:val="231F20"/>
          <w:spacing w:val="40"/>
          <w:sz w:val="14"/>
        </w:rPr>
        <w:t> </w:t>
      </w:r>
      <w:r>
        <w:rPr>
          <w:color w:val="231F20"/>
          <w:sz w:val="14"/>
        </w:rPr>
        <w:t>“CRISPR clinical trials: A 2024 update,” Innovative Genomics Institute, March 13, 2024; Gorm Palmgren, “CRISPR partnerships propel</w:t>
      </w:r>
      <w:r>
        <w:rPr>
          <w:color w:val="231F20"/>
          <w:spacing w:val="80"/>
          <w:sz w:val="14"/>
        </w:rPr>
        <w:t> </w:t>
      </w:r>
      <w:r>
        <w:rPr>
          <w:color w:val="231F20"/>
          <w:sz w:val="14"/>
        </w:rPr>
        <w:t>precision</w:t>
      </w:r>
      <w:r>
        <w:rPr>
          <w:color w:val="231F20"/>
          <w:spacing w:val="13"/>
          <w:sz w:val="14"/>
        </w:rPr>
        <w:t> </w:t>
      </w:r>
      <w:r>
        <w:rPr>
          <w:color w:val="231F20"/>
          <w:sz w:val="14"/>
        </w:rPr>
        <w:t>medicine,”</w:t>
      </w:r>
      <w:r>
        <w:rPr>
          <w:color w:val="231F20"/>
          <w:spacing w:val="13"/>
          <w:sz w:val="14"/>
        </w:rPr>
        <w:t> </w:t>
      </w:r>
      <w:r>
        <w:rPr>
          <w:color w:val="231F20"/>
          <w:sz w:val="14"/>
        </w:rPr>
        <w:t>CRISPR</w:t>
      </w:r>
      <w:r>
        <w:rPr>
          <w:color w:val="231F20"/>
          <w:spacing w:val="13"/>
          <w:sz w:val="14"/>
        </w:rPr>
        <w:t> </w:t>
      </w:r>
      <w:r>
        <w:rPr>
          <w:color w:val="231F20"/>
          <w:sz w:val="14"/>
        </w:rPr>
        <w:t>Medicine</w:t>
      </w:r>
      <w:r>
        <w:rPr>
          <w:color w:val="231F20"/>
          <w:spacing w:val="13"/>
          <w:sz w:val="14"/>
        </w:rPr>
        <w:t> </w:t>
      </w:r>
      <w:r>
        <w:rPr>
          <w:color w:val="231F20"/>
          <w:sz w:val="14"/>
        </w:rPr>
        <w:t>News,</w:t>
      </w:r>
      <w:r>
        <w:rPr>
          <w:color w:val="231F20"/>
          <w:spacing w:val="13"/>
          <w:sz w:val="14"/>
        </w:rPr>
        <w:t> </w:t>
      </w:r>
      <w:r>
        <w:rPr>
          <w:color w:val="231F20"/>
          <w:sz w:val="14"/>
        </w:rPr>
        <w:t>February</w:t>
      </w:r>
      <w:r>
        <w:rPr>
          <w:color w:val="231F20"/>
          <w:spacing w:val="13"/>
          <w:sz w:val="14"/>
        </w:rPr>
        <w:t> </w:t>
      </w:r>
      <w:r>
        <w:rPr>
          <w:color w:val="231F20"/>
          <w:sz w:val="14"/>
        </w:rPr>
        <w:t>20,</w:t>
      </w:r>
      <w:r>
        <w:rPr>
          <w:color w:val="231F20"/>
          <w:spacing w:val="13"/>
          <w:sz w:val="14"/>
        </w:rPr>
        <w:t> </w:t>
      </w:r>
      <w:r>
        <w:rPr>
          <w:color w:val="231F20"/>
          <w:sz w:val="14"/>
        </w:rPr>
        <w:t>2024.</w:t>
      </w:r>
    </w:p>
    <w:p>
      <w:pPr>
        <w:spacing w:before="0"/>
        <w:ind w:left="2482" w:right="286" w:hanging="171"/>
        <w:jc w:val="left"/>
        <w:rPr>
          <w:sz w:val="14"/>
        </w:rPr>
      </w:pPr>
      <w:r>
        <w:rPr>
          <w:color w:val="231F20"/>
          <w:position w:val="5"/>
          <w:sz w:val="9"/>
        </w:rPr>
        <w:t>6</w:t>
      </w:r>
      <w:r>
        <w:rPr>
          <w:color w:val="231F20"/>
          <w:spacing w:val="40"/>
          <w:position w:val="5"/>
          <w:sz w:val="9"/>
        </w:rPr>
        <w:t>  </w:t>
      </w:r>
      <w:r>
        <w:rPr>
          <w:color w:val="231F20"/>
          <w:sz w:val="14"/>
        </w:rPr>
        <w:t>José Mauro Granjeiro et al., “Bioengineering breakthroughs: The impact of stem cell models on advanced therapy medicinal product</w:t>
      </w:r>
      <w:r>
        <w:rPr>
          <w:color w:val="231F20"/>
          <w:spacing w:val="40"/>
          <w:sz w:val="14"/>
        </w:rPr>
        <w:t> </w:t>
      </w:r>
      <w:r>
        <w:rPr>
          <w:color w:val="231F20"/>
          <w:sz w:val="14"/>
        </w:rPr>
        <w:t>development,” </w:t>
      </w:r>
      <w:r>
        <w:rPr>
          <w:i/>
          <w:color w:val="231F20"/>
          <w:sz w:val="14"/>
        </w:rPr>
        <w:t>World Journal of Stem Cells</w:t>
      </w:r>
      <w:r>
        <w:rPr>
          <w:color w:val="231F20"/>
          <w:sz w:val="14"/>
        </w:rPr>
        <w:t>, October 16, 2024; “Top 5 latest advances in stem cell applications for tissue engineering,” MTM</w:t>
      </w:r>
      <w:r>
        <w:rPr>
          <w:color w:val="231F20"/>
          <w:spacing w:val="40"/>
          <w:sz w:val="14"/>
        </w:rPr>
        <w:t> </w:t>
      </w:r>
      <w:r>
        <w:rPr>
          <w:color w:val="231F20"/>
          <w:sz w:val="14"/>
        </w:rPr>
        <w:t>Lab, accessed April 18, 2025.</w:t>
      </w:r>
    </w:p>
    <w:p>
      <w:pPr>
        <w:spacing w:line="237" w:lineRule="auto" w:before="0"/>
        <w:ind w:left="2482" w:right="147" w:hanging="171"/>
        <w:jc w:val="left"/>
        <w:rPr>
          <w:sz w:val="14"/>
        </w:rPr>
      </w:pPr>
      <w:r>
        <w:rPr>
          <w:color w:val="231F20"/>
          <w:position w:val="5"/>
          <w:sz w:val="9"/>
        </w:rPr>
        <w:t>7</w:t>
      </w:r>
      <w:r>
        <w:rPr>
          <w:color w:val="231F20"/>
          <w:spacing w:val="76"/>
          <w:position w:val="5"/>
          <w:sz w:val="9"/>
        </w:rPr>
        <w:t>  </w:t>
      </w:r>
      <w:r>
        <w:rPr>
          <w:color w:val="231F20"/>
          <w:sz w:val="14"/>
        </w:rPr>
        <w:t>Bashdar</w:t>
      </w:r>
      <w:r>
        <w:rPr>
          <w:color w:val="231F20"/>
          <w:spacing w:val="8"/>
          <w:sz w:val="14"/>
        </w:rPr>
        <w:t> </w:t>
      </w:r>
      <w:r>
        <w:rPr>
          <w:color w:val="231F20"/>
          <w:sz w:val="14"/>
        </w:rPr>
        <w:t>M.</w:t>
      </w:r>
      <w:r>
        <w:rPr>
          <w:color w:val="231F20"/>
          <w:spacing w:val="8"/>
          <w:sz w:val="14"/>
        </w:rPr>
        <w:t> </w:t>
      </w:r>
      <w:r>
        <w:rPr>
          <w:color w:val="231F20"/>
          <w:sz w:val="14"/>
        </w:rPr>
        <w:t>Hussen</w:t>
      </w:r>
      <w:r>
        <w:rPr>
          <w:color w:val="231F20"/>
          <w:spacing w:val="8"/>
          <w:sz w:val="14"/>
        </w:rPr>
        <w:t> </w:t>
      </w:r>
      <w:r>
        <w:rPr>
          <w:color w:val="231F20"/>
          <w:sz w:val="14"/>
        </w:rPr>
        <w:t>et</w:t>
      </w:r>
      <w:r>
        <w:rPr>
          <w:color w:val="231F20"/>
          <w:spacing w:val="8"/>
          <w:sz w:val="14"/>
        </w:rPr>
        <w:t> </w:t>
      </w:r>
      <w:r>
        <w:rPr>
          <w:color w:val="231F20"/>
          <w:sz w:val="14"/>
        </w:rPr>
        <w:t>al.,</w:t>
      </w:r>
      <w:r>
        <w:rPr>
          <w:color w:val="231F20"/>
          <w:spacing w:val="8"/>
          <w:sz w:val="14"/>
        </w:rPr>
        <w:t> </w:t>
      </w:r>
      <w:r>
        <w:rPr>
          <w:color w:val="231F20"/>
          <w:sz w:val="14"/>
        </w:rPr>
        <w:t>“Revolutionizing</w:t>
      </w:r>
      <w:r>
        <w:rPr>
          <w:color w:val="231F20"/>
          <w:spacing w:val="8"/>
          <w:sz w:val="14"/>
        </w:rPr>
        <w:t> </w:t>
      </w:r>
      <w:r>
        <w:rPr>
          <w:color w:val="231F20"/>
          <w:sz w:val="14"/>
        </w:rPr>
        <w:t>medicine:</w:t>
      </w:r>
      <w:r>
        <w:rPr>
          <w:color w:val="231F20"/>
          <w:spacing w:val="8"/>
          <w:sz w:val="14"/>
        </w:rPr>
        <w:t> </w:t>
      </w:r>
      <w:r>
        <w:rPr>
          <w:color w:val="231F20"/>
          <w:sz w:val="14"/>
        </w:rPr>
        <w:t>Recent</w:t>
      </w:r>
      <w:r>
        <w:rPr>
          <w:color w:val="231F20"/>
          <w:spacing w:val="8"/>
          <w:sz w:val="14"/>
        </w:rPr>
        <w:t> </w:t>
      </w:r>
      <w:r>
        <w:rPr>
          <w:color w:val="231F20"/>
          <w:sz w:val="14"/>
        </w:rPr>
        <w:t>developments</w:t>
      </w:r>
      <w:r>
        <w:rPr>
          <w:color w:val="231F20"/>
          <w:spacing w:val="8"/>
          <w:sz w:val="14"/>
        </w:rPr>
        <w:t> </w:t>
      </w:r>
      <w:r>
        <w:rPr>
          <w:color w:val="231F20"/>
          <w:sz w:val="14"/>
        </w:rPr>
        <w:t>and</w:t>
      </w:r>
      <w:r>
        <w:rPr>
          <w:color w:val="231F20"/>
          <w:spacing w:val="8"/>
          <w:sz w:val="14"/>
        </w:rPr>
        <w:t> </w:t>
      </w:r>
      <w:r>
        <w:rPr>
          <w:color w:val="231F20"/>
          <w:sz w:val="14"/>
        </w:rPr>
        <w:t>future</w:t>
      </w:r>
      <w:r>
        <w:rPr>
          <w:color w:val="231F20"/>
          <w:spacing w:val="8"/>
          <w:sz w:val="14"/>
        </w:rPr>
        <w:t> </w:t>
      </w:r>
      <w:r>
        <w:rPr>
          <w:color w:val="231F20"/>
          <w:sz w:val="14"/>
        </w:rPr>
        <w:t>prospects</w:t>
      </w:r>
      <w:r>
        <w:rPr>
          <w:color w:val="231F20"/>
          <w:spacing w:val="8"/>
          <w:sz w:val="14"/>
        </w:rPr>
        <w:t> </w:t>
      </w:r>
      <w:r>
        <w:rPr>
          <w:color w:val="231F20"/>
          <w:sz w:val="14"/>
        </w:rPr>
        <w:t>in</w:t>
      </w:r>
      <w:r>
        <w:rPr>
          <w:color w:val="231F20"/>
          <w:spacing w:val="8"/>
          <w:sz w:val="14"/>
        </w:rPr>
        <w:t> </w:t>
      </w:r>
      <w:r>
        <w:rPr>
          <w:color w:val="231F20"/>
          <w:sz w:val="14"/>
        </w:rPr>
        <w:t>stem-cell</w:t>
      </w:r>
      <w:r>
        <w:rPr>
          <w:color w:val="231F20"/>
          <w:spacing w:val="8"/>
          <w:sz w:val="14"/>
        </w:rPr>
        <w:t> </w:t>
      </w:r>
      <w:r>
        <w:rPr>
          <w:color w:val="231F20"/>
          <w:sz w:val="14"/>
        </w:rPr>
        <w:t>therapy,”</w:t>
      </w:r>
      <w:r>
        <w:rPr>
          <w:color w:val="231F20"/>
          <w:spacing w:val="8"/>
          <w:sz w:val="14"/>
        </w:rPr>
        <w:t> </w:t>
      </w:r>
      <w:r>
        <w:rPr>
          <w:i/>
          <w:color w:val="231F20"/>
          <w:sz w:val="14"/>
        </w:rPr>
        <w:t>International</w:t>
      </w:r>
      <w:r>
        <w:rPr>
          <w:i/>
          <w:color w:val="231F20"/>
          <w:spacing w:val="10"/>
          <w:sz w:val="14"/>
        </w:rPr>
        <w:t> </w:t>
      </w:r>
      <w:r>
        <w:rPr>
          <w:i/>
          <w:color w:val="231F20"/>
          <w:sz w:val="14"/>
        </w:rPr>
        <w:t>Journal</w:t>
      </w:r>
      <w:r>
        <w:rPr>
          <w:i/>
          <w:color w:val="231F20"/>
          <w:spacing w:val="40"/>
          <w:sz w:val="14"/>
        </w:rPr>
        <w:t> </w:t>
      </w:r>
      <w:r>
        <w:rPr>
          <w:i/>
          <w:color w:val="231F20"/>
          <w:sz w:val="14"/>
        </w:rPr>
        <w:t>of Surgery</w:t>
      </w:r>
      <w:r>
        <w:rPr>
          <w:color w:val="231F20"/>
          <w:sz w:val="14"/>
        </w:rPr>
        <w:t>, December 2024, Volume 110, Issue 12.</w:t>
      </w:r>
    </w:p>
    <w:p>
      <w:pPr>
        <w:spacing w:after="0" w:line="237" w:lineRule="auto"/>
        <w:jc w:val="left"/>
        <w:rPr>
          <w:sz w:val="14"/>
        </w:rPr>
        <w:sectPr>
          <w:type w:val="continuous"/>
          <w:pgSz w:w="12240" w:h="15840"/>
          <w:pgMar w:header="0" w:footer="502" w:top="1820" w:bottom="280" w:left="680" w:right="680"/>
        </w:sectPr>
      </w:pPr>
    </w:p>
    <w:p>
      <w:pPr>
        <w:spacing w:before="88"/>
        <w:ind w:left="1881" w:right="0" w:firstLine="0"/>
        <w:jc w:val="left"/>
        <w:rPr>
          <w:rFonts w:ascii="Verdana"/>
          <w:sz w:val="16"/>
        </w:rPr>
      </w:pPr>
      <w:r>
        <w:rPr>
          <w:rFonts w:ascii="Verdana"/>
          <w:color w:val="FFFFFF"/>
          <w:w w:val="90"/>
          <w:sz w:val="16"/>
        </w:rPr>
        <w:t>TALENT</w:t>
      </w:r>
      <w:r>
        <w:rPr>
          <w:rFonts w:ascii="Verdana"/>
          <w:color w:val="FFFFFF"/>
          <w:spacing w:val="-2"/>
          <w:w w:val="90"/>
          <w:sz w:val="16"/>
        </w:rPr>
        <w:t> </w:t>
      </w:r>
      <w:r>
        <w:rPr>
          <w:rFonts w:ascii="Verdana"/>
          <w:color w:val="FFFFFF"/>
          <w:w w:val="90"/>
          <w:sz w:val="16"/>
        </w:rPr>
        <w:t>AND</w:t>
      </w:r>
      <w:r>
        <w:rPr>
          <w:rFonts w:ascii="Verdana"/>
          <w:color w:val="FFFFFF"/>
          <w:spacing w:val="-1"/>
          <w:w w:val="90"/>
          <w:sz w:val="16"/>
        </w:rPr>
        <w:t> </w:t>
      </w:r>
      <w:r>
        <w:rPr>
          <w:rFonts w:ascii="Verdana"/>
          <w:color w:val="FFFFFF"/>
          <w:w w:val="90"/>
          <w:sz w:val="16"/>
        </w:rPr>
        <w:t>LABOR</w:t>
      </w:r>
      <w:r>
        <w:rPr>
          <w:rFonts w:ascii="Verdana"/>
          <w:color w:val="FFFFFF"/>
          <w:spacing w:val="-2"/>
          <w:w w:val="90"/>
          <w:sz w:val="16"/>
        </w:rPr>
        <w:t> MARKETS</w:t>
      </w:r>
    </w:p>
    <w:p>
      <w:pPr>
        <w:pStyle w:val="Heading3"/>
        <w:spacing w:before="151"/>
        <w:ind w:left="1875"/>
      </w:pPr>
      <w:r>
        <w:rPr>
          <w:color w:val="FFFFFF"/>
        </w:rPr>
        <w:t>Future</w:t>
      </w:r>
      <w:r>
        <w:rPr>
          <w:color w:val="FFFFFF"/>
          <w:spacing w:val="6"/>
        </w:rPr>
        <w:t> </w:t>
      </w:r>
      <w:r>
        <w:rPr>
          <w:color w:val="FFFFFF"/>
        </w:rPr>
        <w:t>of</w:t>
      </w:r>
      <w:r>
        <w:rPr>
          <w:color w:val="FFFFFF"/>
          <w:spacing w:val="6"/>
        </w:rPr>
        <w:t> </w:t>
      </w:r>
      <w:r>
        <w:rPr>
          <w:color w:val="FFFFFF"/>
          <w:spacing w:val="-2"/>
        </w:rPr>
        <w:t>bioengineering</w:t>
      </w:r>
    </w:p>
    <w:p>
      <w:pPr>
        <w:pStyle w:val="Heading9"/>
        <w:ind w:left="1877"/>
      </w:pPr>
      <w:r>
        <w:rPr>
          <w:color w:val="FFFFFF"/>
          <w:spacing w:val="-2"/>
        </w:rPr>
        <w:t>Demand</w:t>
      </w:r>
    </w:p>
    <w:p>
      <w:pPr>
        <w:spacing w:line="266" w:lineRule="auto" w:before="109"/>
        <w:ind w:left="1881" w:right="989" w:firstLine="0"/>
        <w:jc w:val="left"/>
        <w:rPr>
          <w:sz w:val="18"/>
        </w:rPr>
      </w:pPr>
      <w:r>
        <w:rPr>
          <w:color w:val="FFFFFF"/>
          <w:sz w:val="18"/>
        </w:rPr>
        <w:t>The</w:t>
      </w:r>
      <w:r>
        <w:rPr>
          <w:color w:val="FFFFFF"/>
          <w:spacing w:val="32"/>
          <w:sz w:val="18"/>
        </w:rPr>
        <w:t> </w:t>
      </w:r>
      <w:r>
        <w:rPr>
          <w:color w:val="FFFFFF"/>
          <w:sz w:val="18"/>
        </w:rPr>
        <w:t>job</w:t>
      </w:r>
      <w:r>
        <w:rPr>
          <w:color w:val="FFFFFF"/>
          <w:spacing w:val="32"/>
          <w:sz w:val="18"/>
        </w:rPr>
        <w:t> </w:t>
      </w:r>
      <w:r>
        <w:rPr>
          <w:color w:val="FFFFFF"/>
          <w:sz w:val="18"/>
        </w:rPr>
        <w:t>market</w:t>
      </w:r>
      <w:r>
        <w:rPr>
          <w:color w:val="FFFFFF"/>
          <w:spacing w:val="32"/>
          <w:sz w:val="18"/>
        </w:rPr>
        <w:t> </w:t>
      </w:r>
      <w:r>
        <w:rPr>
          <w:color w:val="FFFFFF"/>
          <w:sz w:val="18"/>
        </w:rPr>
        <w:t>for</w:t>
      </w:r>
      <w:r>
        <w:rPr>
          <w:color w:val="FFFFFF"/>
          <w:spacing w:val="32"/>
          <w:sz w:val="18"/>
        </w:rPr>
        <w:t> </w:t>
      </w:r>
      <w:r>
        <w:rPr>
          <w:color w:val="FFFFFF"/>
          <w:sz w:val="18"/>
        </w:rPr>
        <w:t>bioengineering</w:t>
      </w:r>
      <w:r>
        <w:rPr>
          <w:color w:val="FFFFFF"/>
          <w:spacing w:val="32"/>
          <w:sz w:val="18"/>
        </w:rPr>
        <w:t> </w:t>
      </w:r>
      <w:r>
        <w:rPr>
          <w:color w:val="FFFFFF"/>
          <w:sz w:val="18"/>
        </w:rPr>
        <w:t>roles</w:t>
      </w:r>
      <w:r>
        <w:rPr>
          <w:color w:val="FFFFFF"/>
          <w:spacing w:val="32"/>
          <w:sz w:val="18"/>
        </w:rPr>
        <w:t> </w:t>
      </w:r>
      <w:r>
        <w:rPr>
          <w:color w:val="FFFFFF"/>
          <w:sz w:val="18"/>
        </w:rPr>
        <w:t>has</w:t>
      </w:r>
      <w:r>
        <w:rPr>
          <w:color w:val="FFFFFF"/>
          <w:spacing w:val="32"/>
          <w:sz w:val="18"/>
        </w:rPr>
        <w:t> </w:t>
      </w:r>
      <w:r>
        <w:rPr>
          <w:color w:val="FFFFFF"/>
          <w:sz w:val="18"/>
        </w:rPr>
        <w:t>shown</w:t>
      </w:r>
      <w:r>
        <w:rPr>
          <w:color w:val="FFFFFF"/>
          <w:spacing w:val="32"/>
          <w:sz w:val="18"/>
        </w:rPr>
        <w:t> </w:t>
      </w:r>
      <w:r>
        <w:rPr>
          <w:color w:val="FFFFFF"/>
          <w:sz w:val="18"/>
        </w:rPr>
        <w:t>some</w:t>
      </w:r>
      <w:r>
        <w:rPr>
          <w:color w:val="FFFFFF"/>
          <w:spacing w:val="32"/>
          <w:sz w:val="18"/>
        </w:rPr>
        <w:t> </w:t>
      </w:r>
      <w:r>
        <w:rPr>
          <w:color w:val="FFFFFF"/>
          <w:sz w:val="18"/>
        </w:rPr>
        <w:t>signs</w:t>
      </w:r>
      <w:r>
        <w:rPr>
          <w:color w:val="FFFFFF"/>
          <w:spacing w:val="32"/>
          <w:sz w:val="18"/>
        </w:rPr>
        <w:t> </w:t>
      </w:r>
      <w:r>
        <w:rPr>
          <w:color w:val="FFFFFF"/>
          <w:sz w:val="18"/>
        </w:rPr>
        <w:t>of</w:t>
      </w:r>
      <w:r>
        <w:rPr>
          <w:color w:val="FFFFFF"/>
          <w:spacing w:val="32"/>
          <w:sz w:val="18"/>
        </w:rPr>
        <w:t> </w:t>
      </w:r>
      <w:r>
        <w:rPr>
          <w:color w:val="FFFFFF"/>
          <w:sz w:val="18"/>
        </w:rPr>
        <w:t>contraction</w:t>
      </w:r>
      <w:r>
        <w:rPr>
          <w:color w:val="FFFFFF"/>
          <w:spacing w:val="32"/>
          <w:sz w:val="18"/>
        </w:rPr>
        <w:t> </w:t>
      </w:r>
      <w:r>
        <w:rPr>
          <w:color w:val="FFFFFF"/>
          <w:sz w:val="18"/>
        </w:rPr>
        <w:t>since</w:t>
      </w:r>
      <w:r>
        <w:rPr>
          <w:color w:val="FFFFFF"/>
          <w:spacing w:val="32"/>
          <w:sz w:val="18"/>
        </w:rPr>
        <w:t> </w:t>
      </w:r>
      <w:r>
        <w:rPr>
          <w:color w:val="FFFFFF"/>
          <w:sz w:val="18"/>
        </w:rPr>
        <w:t>2022.</w:t>
      </w:r>
      <w:r>
        <w:rPr>
          <w:color w:val="FFFFFF"/>
          <w:spacing w:val="32"/>
          <w:sz w:val="18"/>
        </w:rPr>
        <w:t> </w:t>
      </w:r>
      <w:r>
        <w:rPr>
          <w:color w:val="FFFFFF"/>
          <w:sz w:val="18"/>
        </w:rPr>
        <w:t>Key</w:t>
      </w:r>
      <w:r>
        <w:rPr>
          <w:color w:val="FFFFFF"/>
          <w:spacing w:val="32"/>
          <w:sz w:val="18"/>
        </w:rPr>
        <w:t> </w:t>
      </w:r>
      <w:r>
        <w:rPr>
          <w:color w:val="FFFFFF"/>
          <w:sz w:val="18"/>
        </w:rPr>
        <w:t>positions such</w:t>
      </w:r>
      <w:r>
        <w:rPr>
          <w:color w:val="FFFFFF"/>
          <w:spacing w:val="21"/>
          <w:sz w:val="18"/>
        </w:rPr>
        <w:t> </w:t>
      </w:r>
      <w:r>
        <w:rPr>
          <w:color w:val="FFFFFF"/>
          <w:sz w:val="18"/>
        </w:rPr>
        <w:t>as</w:t>
      </w:r>
      <w:r>
        <w:rPr>
          <w:color w:val="FFFFFF"/>
          <w:spacing w:val="21"/>
          <w:sz w:val="18"/>
        </w:rPr>
        <w:t> </w:t>
      </w:r>
      <w:r>
        <w:rPr>
          <w:color w:val="FFFFFF"/>
          <w:sz w:val="18"/>
        </w:rPr>
        <w:t>scientists,</w:t>
      </w:r>
      <w:r>
        <w:rPr>
          <w:color w:val="FFFFFF"/>
          <w:spacing w:val="21"/>
          <w:sz w:val="18"/>
        </w:rPr>
        <w:t> </w:t>
      </w:r>
      <w:r>
        <w:rPr>
          <w:color w:val="FFFFFF"/>
          <w:sz w:val="18"/>
        </w:rPr>
        <w:t>chemists,</w:t>
      </w:r>
      <w:r>
        <w:rPr>
          <w:color w:val="FFFFFF"/>
          <w:spacing w:val="21"/>
          <w:sz w:val="18"/>
        </w:rPr>
        <w:t> </w:t>
      </w:r>
      <w:r>
        <w:rPr>
          <w:color w:val="FFFFFF"/>
          <w:sz w:val="18"/>
        </w:rPr>
        <w:t>and</w:t>
      </w:r>
      <w:r>
        <w:rPr>
          <w:color w:val="FFFFFF"/>
          <w:spacing w:val="21"/>
          <w:sz w:val="18"/>
        </w:rPr>
        <w:t> </w:t>
      </w:r>
      <w:r>
        <w:rPr>
          <w:color w:val="FFFFFF"/>
          <w:sz w:val="18"/>
        </w:rPr>
        <w:t>researchers</w:t>
      </w:r>
      <w:r>
        <w:rPr>
          <w:color w:val="FFFFFF"/>
          <w:spacing w:val="21"/>
          <w:sz w:val="18"/>
        </w:rPr>
        <w:t> </w:t>
      </w:r>
      <w:r>
        <w:rPr>
          <w:color w:val="FFFFFF"/>
          <w:sz w:val="18"/>
        </w:rPr>
        <w:t>have</w:t>
      </w:r>
      <w:r>
        <w:rPr>
          <w:color w:val="FFFFFF"/>
          <w:spacing w:val="21"/>
          <w:sz w:val="18"/>
        </w:rPr>
        <w:t> </w:t>
      </w:r>
      <w:r>
        <w:rPr>
          <w:color w:val="FFFFFF"/>
          <w:sz w:val="18"/>
        </w:rPr>
        <w:t>seen</w:t>
      </w:r>
      <w:r>
        <w:rPr>
          <w:color w:val="FFFFFF"/>
          <w:spacing w:val="21"/>
          <w:sz w:val="18"/>
        </w:rPr>
        <w:t> </w:t>
      </w:r>
      <w:r>
        <w:rPr>
          <w:color w:val="FFFFFF"/>
          <w:sz w:val="18"/>
        </w:rPr>
        <w:t>declines</w:t>
      </w:r>
      <w:r>
        <w:rPr>
          <w:color w:val="FFFFFF"/>
          <w:spacing w:val="21"/>
          <w:sz w:val="18"/>
        </w:rPr>
        <w:t> </w:t>
      </w:r>
      <w:r>
        <w:rPr>
          <w:color w:val="FFFFFF"/>
          <w:sz w:val="18"/>
        </w:rPr>
        <w:t>in</w:t>
      </w:r>
      <w:r>
        <w:rPr>
          <w:color w:val="FFFFFF"/>
          <w:spacing w:val="21"/>
          <w:sz w:val="18"/>
        </w:rPr>
        <w:t> </w:t>
      </w:r>
      <w:r>
        <w:rPr>
          <w:color w:val="FFFFFF"/>
          <w:sz w:val="18"/>
        </w:rPr>
        <w:t>postings,</w:t>
      </w:r>
      <w:r>
        <w:rPr>
          <w:color w:val="FFFFFF"/>
          <w:spacing w:val="21"/>
          <w:sz w:val="18"/>
        </w:rPr>
        <w:t> </w:t>
      </w:r>
      <w:r>
        <w:rPr>
          <w:color w:val="FFFFFF"/>
          <w:sz w:val="18"/>
        </w:rPr>
        <w:t>with</w:t>
      </w:r>
      <w:r>
        <w:rPr>
          <w:color w:val="FFFFFF"/>
          <w:spacing w:val="21"/>
          <w:sz w:val="18"/>
        </w:rPr>
        <w:t> </w:t>
      </w:r>
      <w:r>
        <w:rPr>
          <w:color w:val="FFFFFF"/>
          <w:sz w:val="18"/>
        </w:rPr>
        <w:t>most</w:t>
      </w:r>
      <w:r>
        <w:rPr>
          <w:color w:val="FFFFFF"/>
          <w:spacing w:val="21"/>
          <w:sz w:val="18"/>
        </w:rPr>
        <w:t> </w:t>
      </w:r>
      <w:r>
        <w:rPr>
          <w:color w:val="FFFFFF"/>
          <w:sz w:val="18"/>
        </w:rPr>
        <w:t>top</w:t>
      </w:r>
      <w:r>
        <w:rPr>
          <w:color w:val="FFFFFF"/>
          <w:spacing w:val="21"/>
          <w:sz w:val="18"/>
        </w:rPr>
        <w:t> </w:t>
      </w:r>
      <w:r>
        <w:rPr>
          <w:color w:val="FFFFFF"/>
          <w:sz w:val="18"/>
        </w:rPr>
        <w:t>job</w:t>
      </w:r>
      <w:r>
        <w:rPr>
          <w:color w:val="FFFFFF"/>
          <w:spacing w:val="21"/>
          <w:sz w:val="18"/>
        </w:rPr>
        <w:t> </w:t>
      </w:r>
      <w:r>
        <w:rPr>
          <w:color w:val="FFFFFF"/>
          <w:sz w:val="18"/>
        </w:rPr>
        <w:t>categories relevant</w:t>
      </w:r>
      <w:r>
        <w:rPr>
          <w:color w:val="FFFFFF"/>
          <w:spacing w:val="19"/>
          <w:sz w:val="18"/>
        </w:rPr>
        <w:t> </w:t>
      </w:r>
      <w:r>
        <w:rPr>
          <w:color w:val="FFFFFF"/>
          <w:sz w:val="18"/>
        </w:rPr>
        <w:t>to</w:t>
      </w:r>
      <w:r>
        <w:rPr>
          <w:color w:val="FFFFFF"/>
          <w:spacing w:val="19"/>
          <w:sz w:val="18"/>
        </w:rPr>
        <w:t> </w:t>
      </w:r>
      <w:r>
        <w:rPr>
          <w:color w:val="FFFFFF"/>
          <w:sz w:val="18"/>
        </w:rPr>
        <w:t>bioengineering</w:t>
      </w:r>
      <w:r>
        <w:rPr>
          <w:color w:val="FFFFFF"/>
          <w:spacing w:val="19"/>
          <w:sz w:val="18"/>
        </w:rPr>
        <w:t> </w:t>
      </w:r>
      <w:r>
        <w:rPr>
          <w:color w:val="FFFFFF"/>
          <w:sz w:val="18"/>
        </w:rPr>
        <w:t>experiencing</w:t>
      </w:r>
      <w:r>
        <w:rPr>
          <w:color w:val="FFFFFF"/>
          <w:spacing w:val="19"/>
          <w:sz w:val="18"/>
        </w:rPr>
        <w:t> </w:t>
      </w:r>
      <w:r>
        <w:rPr>
          <w:color w:val="FFFFFF"/>
          <w:sz w:val="18"/>
        </w:rPr>
        <w:t>a</w:t>
      </w:r>
      <w:r>
        <w:rPr>
          <w:color w:val="FFFFFF"/>
          <w:spacing w:val="19"/>
          <w:sz w:val="18"/>
        </w:rPr>
        <w:t> </w:t>
      </w:r>
      <w:r>
        <w:rPr>
          <w:color w:val="FFFFFF"/>
          <w:sz w:val="18"/>
        </w:rPr>
        <w:t>drop</w:t>
      </w:r>
      <w:r>
        <w:rPr>
          <w:color w:val="FFFFFF"/>
          <w:spacing w:val="19"/>
          <w:sz w:val="18"/>
        </w:rPr>
        <w:t> </w:t>
      </w:r>
      <w:r>
        <w:rPr>
          <w:color w:val="FFFFFF"/>
          <w:sz w:val="18"/>
        </w:rPr>
        <w:t>from</w:t>
      </w:r>
      <w:r>
        <w:rPr>
          <w:color w:val="FFFFFF"/>
          <w:spacing w:val="19"/>
          <w:sz w:val="18"/>
        </w:rPr>
        <w:t> </w:t>
      </w:r>
      <w:r>
        <w:rPr>
          <w:color w:val="FFFFFF"/>
          <w:sz w:val="18"/>
        </w:rPr>
        <w:t>2023</w:t>
      </w:r>
      <w:r>
        <w:rPr>
          <w:color w:val="FFFFFF"/>
          <w:spacing w:val="19"/>
          <w:sz w:val="18"/>
        </w:rPr>
        <w:t> </w:t>
      </w:r>
      <w:r>
        <w:rPr>
          <w:color w:val="FFFFFF"/>
          <w:sz w:val="18"/>
        </w:rPr>
        <w:t>to</w:t>
      </w:r>
      <w:r>
        <w:rPr>
          <w:color w:val="FFFFFF"/>
          <w:spacing w:val="19"/>
          <w:sz w:val="18"/>
        </w:rPr>
        <w:t> </w:t>
      </w:r>
      <w:r>
        <w:rPr>
          <w:color w:val="FFFFFF"/>
          <w:sz w:val="18"/>
        </w:rPr>
        <w:t>2024.</w:t>
      </w:r>
      <w:r>
        <w:rPr>
          <w:color w:val="FFFFFF"/>
          <w:spacing w:val="19"/>
          <w:sz w:val="18"/>
        </w:rPr>
        <w:t> </w:t>
      </w:r>
      <w:r>
        <w:rPr>
          <w:color w:val="FFFFFF"/>
          <w:sz w:val="18"/>
        </w:rPr>
        <w:t>This</w:t>
      </w:r>
      <w:r>
        <w:rPr>
          <w:color w:val="FFFFFF"/>
          <w:spacing w:val="19"/>
          <w:sz w:val="18"/>
        </w:rPr>
        <w:t> </w:t>
      </w:r>
      <w:r>
        <w:rPr>
          <w:color w:val="FFFFFF"/>
          <w:sz w:val="18"/>
        </w:rPr>
        <w:t>trend</w:t>
      </w:r>
      <w:r>
        <w:rPr>
          <w:color w:val="FFFFFF"/>
          <w:spacing w:val="19"/>
          <w:sz w:val="18"/>
        </w:rPr>
        <w:t> </w:t>
      </w:r>
      <w:r>
        <w:rPr>
          <w:color w:val="FFFFFF"/>
          <w:sz w:val="18"/>
        </w:rPr>
        <w:t>indicates</w:t>
      </w:r>
      <w:r>
        <w:rPr>
          <w:color w:val="FFFFFF"/>
          <w:spacing w:val="19"/>
          <w:sz w:val="18"/>
        </w:rPr>
        <w:t> </w:t>
      </w:r>
      <w:r>
        <w:rPr>
          <w:color w:val="FFFFFF"/>
          <w:sz w:val="18"/>
        </w:rPr>
        <w:t>a</w:t>
      </w:r>
      <w:r>
        <w:rPr>
          <w:color w:val="FFFFFF"/>
          <w:spacing w:val="19"/>
          <w:sz w:val="18"/>
        </w:rPr>
        <w:t> </w:t>
      </w:r>
      <w:r>
        <w:rPr>
          <w:color w:val="FFFFFF"/>
          <w:sz w:val="18"/>
        </w:rPr>
        <w:t>cooling</w:t>
      </w:r>
      <w:r>
        <w:rPr>
          <w:color w:val="FFFFFF"/>
          <w:spacing w:val="19"/>
          <w:sz w:val="18"/>
        </w:rPr>
        <w:t> </w:t>
      </w:r>
      <w:r>
        <w:rPr>
          <w:color w:val="FFFFFF"/>
          <w:sz w:val="18"/>
        </w:rPr>
        <w:t>in</w:t>
      </w:r>
      <w:r>
        <w:rPr>
          <w:color w:val="FFFFFF"/>
          <w:spacing w:val="19"/>
          <w:sz w:val="18"/>
        </w:rPr>
        <w:t> </w:t>
      </w:r>
      <w:r>
        <w:rPr>
          <w:color w:val="FFFFFF"/>
          <w:sz w:val="18"/>
        </w:rPr>
        <w:t>hiring demand within the bioengineering sector, likely driven by a combination of funding slowdowns in biotech,</w:t>
      </w:r>
      <w:r>
        <w:rPr>
          <w:color w:val="FFFFFF"/>
          <w:spacing w:val="40"/>
          <w:sz w:val="18"/>
        </w:rPr>
        <w:t> </w:t>
      </w:r>
      <w:r>
        <w:rPr>
          <w:color w:val="FFFFFF"/>
          <w:sz w:val="18"/>
        </w:rPr>
        <w:t>consolidation across the pharmaceutical and research landscape, and delayed commercialization of</w:t>
      </w:r>
      <w:r>
        <w:rPr>
          <w:color w:val="FFFFFF"/>
          <w:spacing w:val="80"/>
          <w:sz w:val="18"/>
        </w:rPr>
        <w:t> </w:t>
      </w:r>
      <w:r>
        <w:rPr>
          <w:color w:val="FFFFFF"/>
          <w:sz w:val="18"/>
        </w:rPr>
        <w:t>emerging bio-based technologies.</w:t>
      </w:r>
    </w:p>
    <w:p>
      <w:pPr>
        <w:pStyle w:val="BodyText"/>
        <w:spacing w:before="10"/>
        <w:rPr>
          <w:sz w:val="10"/>
        </w:rPr>
      </w:pPr>
    </w:p>
    <w:p>
      <w:pPr>
        <w:spacing w:after="0"/>
        <w:rPr>
          <w:sz w:val="10"/>
        </w:rPr>
        <w:sectPr>
          <w:footerReference w:type="even" r:id="rId209"/>
          <w:pgSz w:w="12240" w:h="15840"/>
          <w:pgMar w:footer="0" w:header="0" w:top="680" w:bottom="280" w:left="680" w:right="680"/>
        </w:sectPr>
      </w:pPr>
    </w:p>
    <w:p>
      <w:pPr>
        <w:spacing w:before="127"/>
        <w:ind w:left="1862" w:right="0" w:firstLine="0"/>
        <w:jc w:val="left"/>
        <w:rPr>
          <w:sz w:val="18"/>
        </w:rPr>
      </w:pPr>
      <w:r>
        <w:rPr>
          <w:rFonts w:ascii="Arial" w:hAnsi="Arial"/>
          <w:color w:val="FFFFFF"/>
          <w:sz w:val="18"/>
        </w:rPr>
        <w:t>Job</w:t>
      </w:r>
      <w:r>
        <w:rPr>
          <w:rFonts w:ascii="Arial" w:hAnsi="Arial"/>
          <w:color w:val="FFFFFF"/>
          <w:spacing w:val="1"/>
          <w:sz w:val="18"/>
        </w:rPr>
        <w:t> </w:t>
      </w:r>
      <w:r>
        <w:rPr>
          <w:rFonts w:ascii="Arial" w:hAnsi="Arial"/>
          <w:color w:val="FFFFFF"/>
          <w:sz w:val="18"/>
        </w:rPr>
        <w:t>postings,</w:t>
      </w:r>
      <w:r>
        <w:rPr>
          <w:rFonts w:ascii="Arial" w:hAnsi="Arial"/>
          <w:color w:val="FFFFFF"/>
          <w:spacing w:val="1"/>
          <w:sz w:val="18"/>
        </w:rPr>
        <w:t> </w:t>
      </w:r>
      <w:r>
        <w:rPr>
          <w:rFonts w:ascii="Arial" w:hAnsi="Arial"/>
          <w:color w:val="FFFFFF"/>
          <w:sz w:val="18"/>
        </w:rPr>
        <w:t>by</w:t>
      </w:r>
      <w:r>
        <w:rPr>
          <w:rFonts w:ascii="Arial" w:hAnsi="Arial"/>
          <w:color w:val="FFFFFF"/>
          <w:spacing w:val="2"/>
          <w:sz w:val="18"/>
        </w:rPr>
        <w:t> </w:t>
      </w:r>
      <w:r>
        <w:rPr>
          <w:rFonts w:ascii="Arial" w:hAnsi="Arial"/>
          <w:color w:val="FFFFFF"/>
          <w:sz w:val="18"/>
        </w:rPr>
        <w:t>title,</w:t>
      </w:r>
      <w:r>
        <w:rPr>
          <w:rFonts w:ascii="Arial" w:hAnsi="Arial"/>
          <w:color w:val="FFFFFF"/>
          <w:spacing w:val="1"/>
          <w:sz w:val="18"/>
        </w:rPr>
        <w:t> </w:t>
      </w:r>
      <w:r>
        <w:rPr>
          <w:rFonts w:ascii="Arial" w:hAnsi="Arial"/>
          <w:color w:val="FFFFFF"/>
          <w:sz w:val="18"/>
        </w:rPr>
        <w:t>2021–24,</w:t>
      </w:r>
      <w:r>
        <w:rPr>
          <w:rFonts w:ascii="Arial" w:hAnsi="Arial"/>
          <w:color w:val="FFFFFF"/>
          <w:spacing w:val="1"/>
          <w:sz w:val="18"/>
        </w:rPr>
        <w:t> </w:t>
      </w:r>
      <w:r>
        <w:rPr>
          <w:color w:val="FFFFFF"/>
          <w:spacing w:val="-2"/>
          <w:sz w:val="18"/>
        </w:rPr>
        <w:t>thousands</w:t>
      </w:r>
    </w:p>
    <w:p>
      <w:pPr>
        <w:spacing w:before="201"/>
        <w:ind w:left="1843" w:right="3213" w:firstLine="0"/>
        <w:jc w:val="center"/>
        <w:rPr>
          <w:sz w:val="15"/>
        </w:rPr>
      </w:pPr>
      <w:r>
        <w:rPr/>
        <w:pict>
          <v:group style="position:absolute;margin-left:136.711395pt;margin-top:146.707642pt;width:264.1pt;height:37.7pt;mso-position-horizontal-relative:page;mso-position-vertical-relative:paragraph;z-index:-19944960" id="docshapegroup1331" coordorigin="2734,2934" coordsize="5282,754">
            <v:line style="position:absolute" from="8008,3615" to="2881,3615" stroked="true" strokeweight=".255pt" strokecolor="#cccccc">
              <v:stroke dashstyle="solid"/>
            </v:line>
            <v:line style="position:absolute" from="2881,3615" to="2734,3615" stroked="true" strokeweight=".255pt" strokecolor="#cccccc">
              <v:stroke dashstyle="solid"/>
            </v:line>
            <v:line style="position:absolute" from="3016,3615" to="3016,3688" stroked="true" strokeweight=".255pt" strokecolor="#cccccc">
              <v:stroke dashstyle="solid"/>
            </v:line>
            <v:line style="position:absolute" from="4667,3615" to="4667,3688" stroked="true" strokeweight=".255pt" strokecolor="#cccccc">
              <v:stroke dashstyle="solid"/>
            </v:line>
            <v:line style="position:absolute" from="6338,3615" to="6338,3688" stroked="true" strokeweight=".255pt" strokecolor="#cccccc">
              <v:stroke dashstyle="solid"/>
            </v:line>
            <v:line style="position:absolute" from="8008,3615" to="8008,3688" stroked="true" strokeweight=".255pt" strokecolor="#cccccc">
              <v:stroke dashstyle="solid"/>
            </v:line>
            <v:shape style="position:absolute;left:3014;top:2941;width:4994;height:262" id="docshape1332" coordorigin="3014,2942" coordsize="4994,262" path="m3014,3203l4686,2942,6336,3015,8008,3172e" filled="false" stroked="true" strokeweight=".765pt" strokecolor="#75efe7">
              <v:path arrowok="t"/>
              <v:stroke dashstyle="solid"/>
            </v:shape>
            <v:shape style="position:absolute;left:3014;top:3192;width:4994;height:272" id="docshape1333" coordorigin="3014,3192" coordsize="4994,272" path="m3014,3318l4686,3192,6336,3328,8008,3464e" filled="false" stroked="true" strokeweight=".765pt" strokecolor="#99c4ff">
              <v:path arrowok="t"/>
              <v:stroke dashstyle="solid"/>
            </v:shape>
            <v:shape style="position:absolute;left:3014;top:3443;width:4994;height:147" id="docshape1334" coordorigin="3014,3443" coordsize="4994,147" path="m3014,3589l4686,3527,6336,3443,8008,3453e" filled="false" stroked="true" strokeweight=".765pt" strokecolor="#9c207c">
              <v:path arrowok="t"/>
              <v:stroke dashstyle="solid"/>
            </v:shape>
            <v:shape style="position:absolute;left:3014;top:3108;width:4994;height:272" id="docshape1335" coordorigin="3014,3109" coordsize="4994,272" path="m3014,3307l4686,3109,6336,3318,8008,3380e" filled="false" stroked="true" strokeweight=".765pt" strokecolor="#0679c3">
              <v:path arrowok="t"/>
              <v:stroke dashstyle="solid"/>
            </v:shape>
            <v:shape style="position:absolute;left:3014;top:3317;width:4994;height:188" id="docshape1336" coordorigin="3014,3318" coordsize="4994,188" path="m3014,3506l4686,3391,6336,3339,8008,3318e" filled="false" stroked="true" strokeweight=".765pt" strokecolor="#108880">
              <v:path arrowok="t"/>
              <v:stroke dashstyle="solid"/>
            </v:shape>
            <v:shape style="position:absolute;left:3014;top:3088;width:4994;height:230" id="docshape1337" coordorigin="3014,3088" coordsize="4994,230" path="m3014,3266l4686,3088,6336,3213,8008,3318e" filled="false" stroked="true" strokeweight=".765pt" strokecolor="#0352ff">
              <v:path arrowok="t"/>
              <v:stroke dashstyle="solid"/>
            </v:shape>
            <w10:wrap type="none"/>
          </v:group>
        </w:pict>
      </w:r>
      <w:r>
        <w:rPr/>
        <w:pict>
          <v:line style="position:absolute;mso-position-horizontal-relative:page;mso-position-vertical-relative:paragraph;z-index:16015360" from="143.288395pt,85.890343pt" to="136.711395pt,85.890343pt" stroked="true" strokeweight=".255pt" strokecolor="#cccccc">
            <v:stroke dashstyle="solid"/>
            <w10:wrap type="none"/>
          </v:line>
        </w:pict>
      </w:r>
      <w:r>
        <w:rPr/>
        <w:pict>
          <v:line style="position:absolute;mso-position-horizontal-relative:page;mso-position-vertical-relative:paragraph;z-index:16015872" from="143.288395pt,109.609444pt" to="136.711395pt,109.609444pt" stroked="true" strokeweight=".255pt" strokecolor="#cccccc">
            <v:stroke dashstyle="solid"/>
            <w10:wrap type="none"/>
          </v:line>
        </w:pict>
      </w:r>
      <w:r>
        <w:rPr/>
        <w:pict>
          <v:line style="position:absolute;mso-position-horizontal-relative:page;mso-position-vertical-relative:paragraph;z-index:16016384" from="143.288395pt,133.328644pt" to="136.711395pt,133.328644pt" stroked="true" strokeweight=".255pt" strokecolor="#cccccc">
            <v:stroke dashstyle="solid"/>
            <w10:wrap type="none"/>
          </v:line>
        </w:pict>
      </w:r>
      <w:r>
        <w:rPr/>
        <w:pict>
          <v:line style="position:absolute;mso-position-horizontal-relative:page;mso-position-vertical-relative:paragraph;z-index:16016896" from="143.288395pt,157.047745pt" to="136.711395pt,157.047745pt" stroked="true" strokeweight=".255pt" strokecolor="#cccccc">
            <v:stroke dashstyle="solid"/>
            <w10:wrap type="none"/>
          </v:line>
        </w:pict>
      </w:r>
      <w:r>
        <w:rPr/>
        <w:pict>
          <v:line style="position:absolute;mso-position-horizontal-relative:page;mso-position-vertical-relative:paragraph;z-index:16017408" from="143.288395pt,62.171242pt" to="136.711395pt,62.171242pt" stroked="true" strokeweight=".255pt" strokecolor="#cccccc">
            <v:stroke dashstyle="solid"/>
            <w10:wrap type="none"/>
          </v:line>
        </w:pict>
      </w:r>
      <w:r>
        <w:rPr/>
        <w:pict>
          <v:line style="position:absolute;mso-position-horizontal-relative:page;mso-position-vertical-relative:paragraph;z-index:16017920" from="143.288395pt,14.733041pt" to="136.711395pt,14.733041pt" stroked="true" strokeweight=".255pt" strokecolor="#cccccc">
            <v:stroke dashstyle="solid"/>
            <w10:wrap type="none"/>
          </v:line>
        </w:pict>
      </w:r>
      <w:r>
        <w:rPr/>
        <w:pict>
          <v:line style="position:absolute;mso-position-horizontal-relative:page;mso-position-vertical-relative:paragraph;z-index:16018432" from="143.288395pt,38.452141pt" to="136.711395pt,38.452141pt" stroked="true" strokeweight=".255pt" strokecolor="#cccccc">
            <v:stroke dashstyle="solid"/>
            <w10:wrap type="none"/>
          </v:line>
        </w:pict>
      </w:r>
      <w:r>
        <w:rPr/>
        <w:pict>
          <v:shape style="position:absolute;margin-left:150.707108pt;margin-top:26.481041pt;width:249.7pt;height:90.85pt;mso-position-horizontal-relative:page;mso-position-vertical-relative:paragraph;z-index:16018944" id="docshape1338" coordorigin="3014,530" coordsize="4994,1817" path="m3014,1438l4686,530,6336,1501,8008,2347e" filled="false" stroked="true" strokeweight=".765pt" strokecolor="#00a9f4">
            <v:path arrowok="t"/>
            <v:stroke dashstyle="solid"/>
            <w10:wrap type="none"/>
          </v:shape>
        </w:pict>
      </w:r>
      <w:r>
        <w:rPr>
          <w:color w:val="CCCCCC"/>
          <w:spacing w:val="-5"/>
          <w:sz w:val="15"/>
        </w:rPr>
        <w:t>14</w:t>
      </w:r>
    </w:p>
    <w:p>
      <w:pPr>
        <w:pStyle w:val="BodyText"/>
        <w:spacing w:before="1"/>
        <w:rPr>
          <w:sz w:val="10"/>
        </w:rPr>
      </w:pPr>
      <w:r>
        <w:rPr/>
        <w:pict>
          <v:shape style="position:absolute;margin-left:140.000397pt;margin-top:7.380262pt;width:3.3pt;height:.1pt;mso-position-horizontal-relative:page;mso-position-vertical-relative:paragraph;z-index:-15456256;mso-wrap-distance-left:0;mso-wrap-distance-right:0" id="docshape1339" coordorigin="2800,148" coordsize="66,0" path="m2866,148l2800,148e" filled="false" stroked="true" strokeweight=".255pt" strokecolor="#757575">
            <v:path arrowok="t"/>
            <v:stroke dashstyle="solid"/>
            <w10:wrap type="topAndBottom"/>
          </v:shape>
        </w:pict>
      </w:r>
    </w:p>
    <w:p>
      <w:pPr>
        <w:spacing w:before="129"/>
        <w:ind w:left="1843" w:right="3213" w:firstLine="0"/>
        <w:jc w:val="center"/>
        <w:rPr>
          <w:sz w:val="15"/>
        </w:rPr>
      </w:pPr>
      <w:r>
        <w:rPr>
          <w:color w:val="CCCCCC"/>
          <w:spacing w:val="-5"/>
          <w:sz w:val="15"/>
        </w:rPr>
        <w:t>12</w:t>
      </w:r>
    </w:p>
    <w:p>
      <w:pPr>
        <w:pStyle w:val="BodyText"/>
        <w:spacing w:before="1"/>
        <w:rPr>
          <w:sz w:val="11"/>
        </w:rPr>
      </w:pPr>
      <w:r>
        <w:rPr/>
        <w:pict>
          <v:shape style="position:absolute;margin-left:140.000397pt;margin-top:7.986227pt;width:3.3pt;height:.1pt;mso-position-horizontal-relative:page;mso-position-vertical-relative:paragraph;z-index:-15455744;mso-wrap-distance-left:0;mso-wrap-distance-right:0" id="docshape1340" coordorigin="2800,160" coordsize="66,0" path="m2866,160l2800,160e" filled="false" stroked="true" strokeweight=".255pt" strokecolor="#757575">
            <v:path arrowok="t"/>
            <v:stroke dashstyle="solid"/>
            <w10:wrap type="topAndBottom"/>
          </v:shape>
        </w:pict>
      </w:r>
    </w:p>
    <w:p>
      <w:pPr>
        <w:spacing w:before="140"/>
        <w:ind w:left="1838" w:right="3218" w:firstLine="0"/>
        <w:jc w:val="center"/>
        <w:rPr>
          <w:sz w:val="15"/>
        </w:rPr>
      </w:pPr>
      <w:r>
        <w:rPr>
          <w:color w:val="CCCCCC"/>
          <w:spacing w:val="-5"/>
          <w:sz w:val="15"/>
        </w:rPr>
        <w:t>10</w:t>
      </w:r>
    </w:p>
    <w:p>
      <w:pPr>
        <w:pStyle w:val="BodyText"/>
        <w:spacing w:before="2"/>
        <w:rPr>
          <w:sz w:val="10"/>
        </w:rPr>
      </w:pPr>
      <w:r>
        <w:rPr/>
        <w:pict>
          <v:shape style="position:absolute;margin-left:140.000397pt;margin-top:7.436427pt;width:3.3pt;height:.1pt;mso-position-horizontal-relative:page;mso-position-vertical-relative:paragraph;z-index:-15455232;mso-wrap-distance-left:0;mso-wrap-distance-right:0" id="docshape1341" coordorigin="2800,149" coordsize="66,0" path="m2866,149l2800,149e" filled="false" stroked="true" strokeweight=".255pt" strokecolor="#757575">
            <v:path arrowok="t"/>
            <v:stroke dashstyle="solid"/>
            <w10:wrap type="topAndBottom"/>
          </v:shape>
        </w:pict>
      </w:r>
    </w:p>
    <w:p>
      <w:pPr>
        <w:spacing w:before="135"/>
        <w:ind w:left="0" w:right="1321" w:firstLine="0"/>
        <w:jc w:val="center"/>
        <w:rPr>
          <w:sz w:val="15"/>
        </w:rPr>
      </w:pPr>
      <w:r>
        <w:rPr>
          <w:color w:val="CCCCCC"/>
          <w:w w:val="115"/>
          <w:sz w:val="15"/>
        </w:rPr>
        <w:t>8</w:t>
      </w:r>
    </w:p>
    <w:p>
      <w:pPr>
        <w:pStyle w:val="BodyText"/>
        <w:spacing w:before="7"/>
        <w:rPr>
          <w:sz w:val="10"/>
        </w:rPr>
      </w:pPr>
      <w:r>
        <w:rPr/>
        <w:pict>
          <v:shape style="position:absolute;margin-left:140.000397pt;margin-top:7.686327pt;width:3.3pt;height:.1pt;mso-position-horizontal-relative:page;mso-position-vertical-relative:paragraph;z-index:-15454720;mso-wrap-distance-left:0;mso-wrap-distance-right:0" id="docshape1342" coordorigin="2800,154" coordsize="66,0" path="m2866,154l2800,154e" filled="false" stroked="true" strokeweight=".255pt" strokecolor="#757575">
            <v:path arrowok="t"/>
            <v:stroke dashstyle="solid"/>
            <w10:wrap type="topAndBottom"/>
          </v:shape>
        </w:pict>
      </w:r>
    </w:p>
    <w:p>
      <w:pPr>
        <w:spacing w:before="127"/>
        <w:ind w:left="0" w:right="1320" w:firstLine="0"/>
        <w:jc w:val="center"/>
        <w:rPr>
          <w:sz w:val="15"/>
        </w:rPr>
      </w:pPr>
      <w:r>
        <w:rPr>
          <w:color w:val="CCCCCC"/>
          <w:w w:val="114"/>
          <w:sz w:val="15"/>
        </w:rPr>
        <w:t>6</w:t>
      </w:r>
    </w:p>
    <w:p>
      <w:pPr>
        <w:pStyle w:val="BodyText"/>
        <w:spacing w:before="3"/>
        <w:rPr>
          <w:sz w:val="11"/>
        </w:rPr>
      </w:pPr>
      <w:r>
        <w:rPr/>
        <w:pict>
          <v:shape style="position:absolute;margin-left:140.000397pt;margin-top:8.086327pt;width:3.3pt;height:.1pt;mso-position-horizontal-relative:page;mso-position-vertical-relative:paragraph;z-index:-15454208;mso-wrap-distance-left:0;mso-wrap-distance-right:0" id="docshape1343" coordorigin="2800,162" coordsize="66,0" path="m2866,162l2800,162e" filled="false" stroked="true" strokeweight=".255pt" strokecolor="#757575">
            <v:path arrowok="t"/>
            <v:stroke dashstyle="solid"/>
            <w10:wrap type="topAndBottom"/>
          </v:shape>
        </w:pict>
      </w:r>
    </w:p>
    <w:p>
      <w:pPr>
        <w:spacing w:before="134"/>
        <w:ind w:left="0" w:right="1317" w:firstLine="0"/>
        <w:jc w:val="center"/>
        <w:rPr>
          <w:sz w:val="15"/>
        </w:rPr>
      </w:pPr>
      <w:r>
        <w:rPr>
          <w:color w:val="CCCCCC"/>
          <w:w w:val="110"/>
          <w:sz w:val="15"/>
        </w:rPr>
        <w:t>4</w:t>
      </w:r>
    </w:p>
    <w:p>
      <w:pPr>
        <w:pStyle w:val="BodyText"/>
        <w:spacing w:before="8"/>
        <w:rPr>
          <w:sz w:val="10"/>
        </w:rPr>
      </w:pPr>
      <w:r>
        <w:rPr/>
        <w:pict>
          <v:shape style="position:absolute;margin-left:140.000397pt;margin-top:7.736327pt;width:3.3pt;height:.1pt;mso-position-horizontal-relative:page;mso-position-vertical-relative:paragraph;z-index:-15453696;mso-wrap-distance-left:0;mso-wrap-distance-right:0" id="docshape1344" coordorigin="2800,155" coordsize="66,0" path="m2866,155l2800,155e" filled="false" stroked="true" strokeweight=".255pt" strokecolor="#757575">
            <v:path arrowok="t"/>
            <v:stroke dashstyle="solid"/>
            <w10:wrap type="topAndBottom"/>
          </v:shape>
        </w:pict>
      </w:r>
    </w:p>
    <w:p>
      <w:pPr>
        <w:spacing w:before="135"/>
        <w:ind w:left="0" w:right="1316" w:firstLine="0"/>
        <w:jc w:val="center"/>
        <w:rPr>
          <w:sz w:val="15"/>
        </w:rPr>
      </w:pPr>
      <w:r>
        <w:rPr>
          <w:color w:val="CCCCCC"/>
          <w:w w:val="109"/>
          <w:sz w:val="15"/>
        </w:rPr>
        <w:t>2</w:t>
      </w:r>
    </w:p>
    <w:p>
      <w:pPr>
        <w:spacing w:line="240" w:lineRule="auto" w:before="0"/>
        <w:rPr>
          <w:sz w:val="20"/>
        </w:rPr>
      </w:pPr>
      <w:r>
        <w:rPr/>
        <w:br w:type="column"/>
      </w:r>
      <w:r>
        <w:rPr>
          <w:sz w:val="20"/>
        </w:rPr>
      </w:r>
    </w:p>
    <w:p>
      <w:pPr>
        <w:pStyle w:val="BodyText"/>
        <w:spacing w:before="1"/>
        <w:rPr>
          <w:sz w:val="28"/>
        </w:rPr>
      </w:pPr>
    </w:p>
    <w:p>
      <w:pPr>
        <w:spacing w:line="460" w:lineRule="auto" w:before="0"/>
        <w:ind w:left="1859" w:right="1146" w:firstLine="0"/>
        <w:jc w:val="left"/>
        <w:rPr>
          <w:sz w:val="15"/>
        </w:rPr>
      </w:pPr>
      <w:r>
        <w:rPr>
          <w:color w:val="FFFFFF"/>
          <w:spacing w:val="-2"/>
          <w:w w:val="105"/>
          <w:sz w:val="15"/>
        </w:rPr>
        <w:t>Scientist</w:t>
      </w:r>
      <w:r>
        <w:rPr>
          <w:color w:val="FFFFFF"/>
          <w:spacing w:val="80"/>
          <w:w w:val="105"/>
          <w:sz w:val="15"/>
        </w:rPr>
        <w:t> </w:t>
      </w:r>
      <w:r>
        <w:rPr>
          <w:color w:val="FFFFFF"/>
          <w:w w:val="105"/>
          <w:sz w:val="15"/>
        </w:rPr>
        <w:t>Data</w:t>
      </w:r>
      <w:r>
        <w:rPr>
          <w:color w:val="FFFFFF"/>
          <w:spacing w:val="-9"/>
          <w:w w:val="105"/>
          <w:sz w:val="15"/>
        </w:rPr>
        <w:t> </w:t>
      </w:r>
      <w:r>
        <w:rPr>
          <w:color w:val="FFFFFF"/>
          <w:w w:val="105"/>
          <w:sz w:val="15"/>
        </w:rPr>
        <w:t>scientist</w:t>
      </w:r>
    </w:p>
    <w:p>
      <w:pPr>
        <w:spacing w:line="460" w:lineRule="auto" w:before="1"/>
        <w:ind w:left="1859" w:right="565" w:firstLine="0"/>
        <w:jc w:val="left"/>
        <w:rPr>
          <w:sz w:val="15"/>
        </w:rPr>
      </w:pPr>
      <w:r>
        <w:rPr/>
        <w:pict>
          <v:line style="position:absolute;mso-position-horizontal-relative:page;mso-position-vertical-relative:paragraph;z-index:16011776" from="468.449507pt,-29.996187pt" to="456.175507pt,-29.996187pt" stroked="true" strokeweight=".765pt" strokecolor="#00a9f4">
            <v:stroke dashstyle="solid"/>
            <w10:wrap type="none"/>
          </v:line>
        </w:pict>
      </w:r>
      <w:r>
        <w:rPr/>
        <w:pict>
          <v:line style="position:absolute;mso-position-horizontal-relative:page;mso-position-vertical-relative:paragraph;z-index:16012288" from="468.449507pt,23.347712pt" to="456.175507pt,23.347712pt" stroked="true" strokeweight=".765pt" strokecolor="#108880">
            <v:stroke dashstyle="solid"/>
            <w10:wrap type="none"/>
          </v:line>
        </w:pict>
      </w:r>
      <w:r>
        <w:rPr/>
        <w:pict>
          <v:line style="position:absolute;mso-position-horizontal-relative:page;mso-position-vertical-relative:paragraph;z-index:16012800" from="468.449507pt,-12.485687pt" to="456.175507pt,-12.485687pt" stroked="true" strokeweight=".765pt" strokecolor="#75efe7">
            <v:stroke dashstyle="solid"/>
            <w10:wrap type="none"/>
          </v:line>
        </w:pict>
      </w:r>
      <w:r>
        <w:rPr/>
        <w:pict>
          <v:line style="position:absolute;mso-position-horizontal-relative:page;mso-position-vertical-relative:paragraph;z-index:16013312" from="468.449507pt,40.858212pt" to="456.175507pt,40.858212pt" stroked="true" strokeweight=".765pt" strokecolor="#0679c3">
            <v:stroke dashstyle="solid"/>
            <w10:wrap type="none"/>
          </v:line>
        </w:pict>
      </w:r>
      <w:r>
        <w:rPr/>
        <w:pict>
          <v:line style="position:absolute;mso-position-horizontal-relative:page;mso-position-vertical-relative:paragraph;z-index:16013824" from="468.449507pt,58.368813pt" to="456.175507pt,58.368813pt" stroked="true" strokeweight=".765pt" strokecolor="#9c207c">
            <v:stroke dashstyle="solid"/>
            <w10:wrap type="none"/>
          </v:line>
        </w:pict>
      </w:r>
      <w:r>
        <w:rPr/>
        <w:pict>
          <v:line style="position:absolute;mso-position-horizontal-relative:page;mso-position-vertical-relative:paragraph;z-index:16014336" from="468.449507pt,5.431013pt" to="456.175507pt,5.431013pt" stroked="true" strokeweight=".765pt" strokecolor="#0352ff">
            <v:stroke dashstyle="solid"/>
            <w10:wrap type="none"/>
          </v:line>
        </w:pict>
      </w:r>
      <w:r>
        <w:rPr/>
        <w:pict>
          <v:line style="position:absolute;mso-position-horizontal-relative:page;mso-position-vertical-relative:paragraph;z-index:16014848" from="468.449507pt,76.330215pt" to="456.175507pt,76.330215pt" stroked="true" strokeweight=".765pt" strokecolor="#99c4ff">
            <v:stroke dashstyle="solid"/>
            <w10:wrap type="none"/>
          </v:line>
        </w:pict>
      </w:r>
      <w:r>
        <w:rPr>
          <w:color w:val="FFFFFF"/>
          <w:w w:val="105"/>
          <w:sz w:val="15"/>
        </w:rPr>
        <w:t>Research</w:t>
      </w:r>
      <w:r>
        <w:rPr>
          <w:color w:val="FFFFFF"/>
          <w:spacing w:val="-9"/>
          <w:w w:val="105"/>
          <w:sz w:val="15"/>
        </w:rPr>
        <w:t> </w:t>
      </w:r>
      <w:r>
        <w:rPr>
          <w:color w:val="FFFFFF"/>
          <w:w w:val="105"/>
          <w:sz w:val="15"/>
        </w:rPr>
        <w:t>associate</w:t>
      </w:r>
      <w:r>
        <w:rPr>
          <w:color w:val="FFFFFF"/>
          <w:spacing w:val="40"/>
          <w:w w:val="105"/>
          <w:sz w:val="15"/>
        </w:rPr>
        <w:t> </w:t>
      </w:r>
      <w:r>
        <w:rPr>
          <w:color w:val="FFFFFF"/>
          <w:w w:val="105"/>
          <w:sz w:val="15"/>
        </w:rPr>
        <w:t>Medical</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Process</w:t>
      </w:r>
      <w:r>
        <w:rPr>
          <w:color w:val="FFFFFF"/>
          <w:spacing w:val="-4"/>
          <w:w w:val="105"/>
          <w:sz w:val="15"/>
        </w:rPr>
        <w:t> </w:t>
      </w:r>
      <w:r>
        <w:rPr>
          <w:color w:val="FFFFFF"/>
          <w:w w:val="105"/>
          <w:sz w:val="15"/>
        </w:rPr>
        <w:t>engineer</w:t>
      </w:r>
      <w:r>
        <w:rPr>
          <w:color w:val="FFFFFF"/>
          <w:spacing w:val="40"/>
          <w:w w:val="105"/>
          <w:sz w:val="15"/>
        </w:rPr>
        <w:t> </w:t>
      </w:r>
      <w:r>
        <w:rPr>
          <w:color w:val="FFFFFF"/>
          <w:spacing w:val="-2"/>
          <w:w w:val="105"/>
          <w:sz w:val="15"/>
        </w:rPr>
        <w:t>Physiotherapist</w:t>
      </w:r>
      <w:r>
        <w:rPr>
          <w:color w:val="FFFFFF"/>
          <w:spacing w:val="40"/>
          <w:w w:val="105"/>
          <w:sz w:val="15"/>
        </w:rPr>
        <w:t> </w:t>
      </w:r>
      <w:r>
        <w:rPr>
          <w:color w:val="FFFFFF"/>
          <w:spacing w:val="-2"/>
          <w:w w:val="105"/>
          <w:sz w:val="15"/>
        </w:rPr>
        <w:t>Chemist</w:t>
      </w:r>
    </w:p>
    <w:p>
      <w:pPr>
        <w:spacing w:after="0" w:line="460" w:lineRule="auto"/>
        <w:jc w:val="left"/>
        <w:rPr>
          <w:sz w:val="15"/>
        </w:rPr>
        <w:sectPr>
          <w:type w:val="continuous"/>
          <w:pgSz w:w="12240" w:h="15840"/>
          <w:pgMar w:header="0" w:footer="0" w:top="1820" w:bottom="280" w:left="680" w:right="680"/>
          <w:cols w:num="2" w:equalWidth="0">
            <w:col w:w="5250" w:space="1754"/>
            <w:col w:w="3876"/>
          </w:cols>
        </w:sectPr>
      </w:pPr>
    </w:p>
    <w:p>
      <w:pPr>
        <w:pStyle w:val="BodyText"/>
        <w:spacing w:before="9"/>
        <w:rPr>
          <w:sz w:val="12"/>
        </w:rPr>
      </w:pPr>
    </w:p>
    <w:p>
      <w:pPr>
        <w:pStyle w:val="BodyText"/>
        <w:spacing w:line="20" w:lineRule="exact"/>
        <w:ind w:left="2120"/>
        <w:rPr>
          <w:sz w:val="2"/>
        </w:rPr>
      </w:pPr>
      <w:r>
        <w:rPr>
          <w:sz w:val="2"/>
        </w:rPr>
        <w:pict>
          <v:group style="width:3.3pt;height:.3pt;mso-position-horizontal-relative:char;mso-position-vertical-relative:line" id="docshapegroup1345" coordorigin="0,0" coordsize="66,6">
            <v:line style="position:absolute" from="66,3" to="0,3" stroked="true" strokeweight=".255pt" strokecolor="#757575">
              <v:stroke dashstyle="solid"/>
            </v:line>
          </v:group>
        </w:pict>
      </w:r>
      <w:r>
        <w:rPr>
          <w:sz w:val="2"/>
        </w:rPr>
      </w:r>
    </w:p>
    <w:p>
      <w:pPr>
        <w:spacing w:after="0" w:line="20" w:lineRule="exact"/>
        <w:rPr>
          <w:sz w:val="2"/>
        </w:rPr>
        <w:sectPr>
          <w:type w:val="continuous"/>
          <w:pgSz w:w="12240" w:h="15840"/>
          <w:pgMar w:header="0" w:footer="0" w:top="1820" w:bottom="280" w:left="680" w:right="680"/>
        </w:sectPr>
      </w:pPr>
    </w:p>
    <w:p>
      <w:pPr>
        <w:spacing w:before="113"/>
        <w:ind w:left="1913" w:right="0" w:firstLine="0"/>
        <w:jc w:val="left"/>
        <w:rPr>
          <w:sz w:val="15"/>
        </w:rPr>
      </w:pPr>
      <w:r>
        <w:rPr>
          <w:color w:val="CCCCCC"/>
          <w:w w:val="123"/>
          <w:sz w:val="15"/>
        </w:rPr>
        <w:t>0</w:t>
      </w:r>
    </w:p>
    <w:p>
      <w:pPr>
        <w:spacing w:before="4"/>
        <w:ind w:left="2178" w:right="0" w:firstLine="0"/>
        <w:jc w:val="left"/>
        <w:rPr>
          <w:sz w:val="15"/>
        </w:rPr>
      </w:pPr>
      <w:r>
        <w:rPr>
          <w:color w:val="FFFFFF"/>
          <w:spacing w:val="-4"/>
          <w:sz w:val="15"/>
        </w:rPr>
        <w:t>2021</w:t>
      </w:r>
    </w:p>
    <w:p>
      <w:pPr>
        <w:spacing w:line="240" w:lineRule="auto" w:before="7"/>
        <w:rPr>
          <w:sz w:val="24"/>
        </w:rPr>
      </w:pPr>
      <w:r>
        <w:rPr/>
        <w:br w:type="column"/>
      </w:r>
      <w:r>
        <w:rPr>
          <w:sz w:val="24"/>
        </w:rPr>
      </w:r>
    </w:p>
    <w:p>
      <w:pPr>
        <w:spacing w:before="1"/>
        <w:ind w:left="0" w:right="0" w:firstLine="0"/>
        <w:jc w:val="right"/>
        <w:rPr>
          <w:sz w:val="15"/>
        </w:rPr>
      </w:pPr>
      <w:r>
        <w:rPr>
          <w:color w:val="FFFFFF"/>
          <w:spacing w:val="-4"/>
          <w:w w:val="110"/>
          <w:sz w:val="15"/>
        </w:rPr>
        <w:t>2022</w:t>
      </w:r>
    </w:p>
    <w:p>
      <w:pPr>
        <w:spacing w:line="240" w:lineRule="auto" w:before="7"/>
        <w:rPr>
          <w:sz w:val="24"/>
        </w:rPr>
      </w:pPr>
      <w:r>
        <w:rPr/>
        <w:br w:type="column"/>
      </w:r>
      <w:r>
        <w:rPr>
          <w:sz w:val="24"/>
        </w:rPr>
      </w:r>
    </w:p>
    <w:p>
      <w:pPr>
        <w:spacing w:before="1"/>
        <w:ind w:left="0" w:right="0" w:firstLine="0"/>
        <w:jc w:val="right"/>
        <w:rPr>
          <w:sz w:val="15"/>
        </w:rPr>
      </w:pPr>
      <w:r>
        <w:rPr>
          <w:color w:val="FFFFFF"/>
          <w:spacing w:val="-4"/>
          <w:w w:val="110"/>
          <w:sz w:val="15"/>
        </w:rPr>
        <w:t>2023</w:t>
      </w:r>
    </w:p>
    <w:p>
      <w:pPr>
        <w:spacing w:line="240" w:lineRule="auto" w:before="7"/>
        <w:rPr>
          <w:sz w:val="24"/>
        </w:rPr>
      </w:pPr>
      <w:r>
        <w:rPr/>
        <w:br w:type="column"/>
      </w:r>
      <w:r>
        <w:rPr>
          <w:sz w:val="24"/>
        </w:rPr>
      </w:r>
    </w:p>
    <w:p>
      <w:pPr>
        <w:spacing w:before="1"/>
        <w:ind w:left="1297" w:right="0" w:firstLine="0"/>
        <w:jc w:val="left"/>
        <w:rPr>
          <w:sz w:val="15"/>
        </w:rPr>
      </w:pPr>
      <w:r>
        <w:rPr>
          <w:color w:val="FFFFFF"/>
          <w:spacing w:val="-4"/>
          <w:w w:val="110"/>
          <w:sz w:val="15"/>
        </w:rPr>
        <w:t>2024</w:t>
      </w:r>
    </w:p>
    <w:p>
      <w:pPr>
        <w:spacing w:after="0"/>
        <w:jc w:val="left"/>
        <w:rPr>
          <w:sz w:val="15"/>
        </w:rPr>
        <w:sectPr>
          <w:type w:val="continuous"/>
          <w:pgSz w:w="12240" w:h="15840"/>
          <w:pgMar w:header="0" w:footer="0" w:top="1820" w:bottom="280" w:left="680" w:right="680"/>
          <w:cols w:num="4" w:equalWidth="0">
            <w:col w:w="2492" w:space="40"/>
            <w:col w:w="1638" w:space="39"/>
            <w:col w:w="1610" w:space="39"/>
            <w:col w:w="5022"/>
          </w:cols>
        </w:sectPr>
      </w:pPr>
    </w:p>
    <w:p>
      <w:pPr>
        <w:pStyle w:val="BodyText"/>
        <w:rPr>
          <w:sz w:val="20"/>
        </w:rPr>
      </w:pPr>
    </w:p>
    <w:p>
      <w:pPr>
        <w:pStyle w:val="BodyText"/>
        <w:spacing w:before="1"/>
        <w:rPr>
          <w:sz w:val="25"/>
        </w:rPr>
      </w:pPr>
    </w:p>
    <w:p>
      <w:pPr>
        <w:pStyle w:val="Heading9"/>
        <w:spacing w:before="0"/>
        <w:ind w:left="1859"/>
      </w:pPr>
      <w:r>
        <w:rPr>
          <w:color w:val="FFFFFF"/>
        </w:rPr>
        <w:t>Skills</w:t>
      </w:r>
      <w:r>
        <w:rPr>
          <w:color w:val="FFFFFF"/>
          <w:spacing w:val="4"/>
          <w:w w:val="105"/>
        </w:rPr>
        <w:t> </w:t>
      </w:r>
      <w:r>
        <w:rPr>
          <w:color w:val="FFFFFF"/>
          <w:spacing w:val="-2"/>
          <w:w w:val="105"/>
        </w:rPr>
        <w:t>availability</w:t>
      </w:r>
    </w:p>
    <w:p>
      <w:pPr>
        <w:spacing w:line="266" w:lineRule="auto" w:before="75"/>
        <w:ind w:left="1863" w:right="869" w:firstLine="0"/>
        <w:jc w:val="left"/>
        <w:rPr>
          <w:sz w:val="18"/>
        </w:rPr>
      </w:pPr>
      <w:r>
        <w:rPr>
          <w:color w:val="FFFFFF"/>
          <w:w w:val="105"/>
          <w:sz w:val="18"/>
        </w:rPr>
        <w:t>In</w:t>
      </w:r>
      <w:r>
        <w:rPr>
          <w:color w:val="FFFFFF"/>
          <w:spacing w:val="-10"/>
          <w:w w:val="105"/>
          <w:sz w:val="18"/>
        </w:rPr>
        <w:t> </w:t>
      </w:r>
      <w:r>
        <w:rPr>
          <w:color w:val="FFFFFF"/>
          <w:w w:val="105"/>
          <w:sz w:val="18"/>
        </w:rPr>
        <w:t>some</w:t>
      </w:r>
      <w:r>
        <w:rPr>
          <w:color w:val="FFFFFF"/>
          <w:spacing w:val="-10"/>
          <w:w w:val="105"/>
          <w:sz w:val="18"/>
        </w:rPr>
        <w:t> </w:t>
      </w:r>
      <w:r>
        <w:rPr>
          <w:color w:val="FFFFFF"/>
          <w:w w:val="105"/>
          <w:sz w:val="18"/>
        </w:rPr>
        <w:t>areas</w:t>
      </w:r>
      <w:r>
        <w:rPr>
          <w:color w:val="FFFFFF"/>
          <w:spacing w:val="-10"/>
          <w:w w:val="105"/>
          <w:sz w:val="18"/>
        </w:rPr>
        <w:t> </w:t>
      </w:r>
      <w:r>
        <w:rPr>
          <w:color w:val="FFFFFF"/>
          <w:w w:val="105"/>
          <w:sz w:val="18"/>
        </w:rPr>
        <w:t>of</w:t>
      </w:r>
      <w:r>
        <w:rPr>
          <w:color w:val="FFFFFF"/>
          <w:spacing w:val="-10"/>
          <w:w w:val="105"/>
          <w:sz w:val="18"/>
        </w:rPr>
        <w:t> </w:t>
      </w:r>
      <w:r>
        <w:rPr>
          <w:color w:val="FFFFFF"/>
          <w:w w:val="105"/>
          <w:sz w:val="18"/>
        </w:rPr>
        <w:t>bioengineering,</w:t>
      </w:r>
      <w:r>
        <w:rPr>
          <w:color w:val="FFFFFF"/>
          <w:spacing w:val="-10"/>
          <w:w w:val="105"/>
          <w:sz w:val="18"/>
        </w:rPr>
        <w:t> </w:t>
      </w:r>
      <w:r>
        <w:rPr>
          <w:color w:val="FFFFFF"/>
          <w:w w:val="105"/>
          <w:sz w:val="18"/>
        </w:rPr>
        <w:t>there</w:t>
      </w:r>
      <w:r>
        <w:rPr>
          <w:color w:val="FFFFFF"/>
          <w:spacing w:val="-10"/>
          <w:w w:val="105"/>
          <w:sz w:val="18"/>
        </w:rPr>
        <w:t> </w:t>
      </w:r>
      <w:r>
        <w:rPr>
          <w:color w:val="FFFFFF"/>
          <w:w w:val="105"/>
          <w:sz w:val="18"/>
        </w:rPr>
        <w:t>is</w:t>
      </w:r>
      <w:r>
        <w:rPr>
          <w:color w:val="FFFFFF"/>
          <w:spacing w:val="-10"/>
          <w:w w:val="105"/>
          <w:sz w:val="18"/>
        </w:rPr>
        <w:t> </w:t>
      </w:r>
      <w:r>
        <w:rPr>
          <w:color w:val="FFFFFF"/>
          <w:w w:val="105"/>
          <w:sz w:val="18"/>
        </w:rPr>
        <w:t>suffcient</w:t>
      </w:r>
      <w:r>
        <w:rPr>
          <w:color w:val="FFFFFF"/>
          <w:spacing w:val="-10"/>
          <w:w w:val="105"/>
          <w:sz w:val="18"/>
        </w:rPr>
        <w:t> </w:t>
      </w:r>
      <w:r>
        <w:rPr>
          <w:color w:val="FFFFFF"/>
          <w:w w:val="105"/>
          <w:sz w:val="18"/>
        </w:rPr>
        <w:t>talent</w:t>
      </w:r>
      <w:r>
        <w:rPr>
          <w:color w:val="FFFFFF"/>
          <w:spacing w:val="-10"/>
          <w:w w:val="105"/>
          <w:sz w:val="18"/>
        </w:rPr>
        <w:t> </w:t>
      </w:r>
      <w:r>
        <w:rPr>
          <w:color w:val="FFFFFF"/>
          <w:w w:val="105"/>
          <w:sz w:val="18"/>
        </w:rPr>
        <w:t>to</w:t>
      </w:r>
      <w:r>
        <w:rPr>
          <w:color w:val="FFFFFF"/>
          <w:spacing w:val="-10"/>
          <w:w w:val="105"/>
          <w:sz w:val="18"/>
        </w:rPr>
        <w:t> </w:t>
      </w:r>
      <w:r>
        <w:rPr>
          <w:color w:val="FFFFFF"/>
          <w:w w:val="105"/>
          <w:sz w:val="18"/>
        </w:rPr>
        <w:t>meet</w:t>
      </w:r>
      <w:r>
        <w:rPr>
          <w:color w:val="FFFFFF"/>
          <w:spacing w:val="-10"/>
          <w:w w:val="105"/>
          <w:sz w:val="18"/>
        </w:rPr>
        <w:t> </w:t>
      </w:r>
      <w:r>
        <w:rPr>
          <w:color w:val="FFFFFF"/>
          <w:w w:val="105"/>
          <w:sz w:val="18"/>
        </w:rPr>
        <w:t>the</w:t>
      </w:r>
      <w:r>
        <w:rPr>
          <w:color w:val="FFFFFF"/>
          <w:spacing w:val="-10"/>
          <w:w w:val="105"/>
          <w:sz w:val="18"/>
        </w:rPr>
        <w:t> </w:t>
      </w:r>
      <w:r>
        <w:rPr>
          <w:color w:val="FFFFFF"/>
          <w:w w:val="105"/>
          <w:sz w:val="18"/>
        </w:rPr>
        <w:t>demand.</w:t>
      </w:r>
      <w:r>
        <w:rPr>
          <w:color w:val="FFFFFF"/>
          <w:spacing w:val="-10"/>
          <w:w w:val="105"/>
          <w:sz w:val="18"/>
        </w:rPr>
        <w:t> </w:t>
      </w:r>
      <w:r>
        <w:rPr>
          <w:color w:val="FFFFFF"/>
          <w:w w:val="105"/>
          <w:sz w:val="18"/>
        </w:rPr>
        <w:t>For</w:t>
      </w:r>
      <w:r>
        <w:rPr>
          <w:color w:val="FFFFFF"/>
          <w:spacing w:val="-10"/>
          <w:w w:val="105"/>
          <w:sz w:val="18"/>
        </w:rPr>
        <w:t> </w:t>
      </w:r>
      <w:r>
        <w:rPr>
          <w:color w:val="FFFFFF"/>
          <w:w w:val="105"/>
          <w:sz w:val="18"/>
        </w:rPr>
        <w:t>example,</w:t>
      </w:r>
      <w:r>
        <w:rPr>
          <w:color w:val="FFFFFF"/>
          <w:spacing w:val="-10"/>
          <w:w w:val="105"/>
          <w:sz w:val="18"/>
        </w:rPr>
        <w:t> </w:t>
      </w:r>
      <w:r>
        <w:rPr>
          <w:color w:val="FFFFFF"/>
          <w:w w:val="105"/>
          <w:sz w:val="18"/>
        </w:rPr>
        <w:t>there</w:t>
      </w:r>
      <w:r>
        <w:rPr>
          <w:color w:val="FFFFFF"/>
          <w:spacing w:val="-10"/>
          <w:w w:val="105"/>
          <w:sz w:val="18"/>
        </w:rPr>
        <w:t> </w:t>
      </w:r>
      <w:r>
        <w:rPr>
          <w:color w:val="FFFFFF"/>
          <w:w w:val="105"/>
          <w:sz w:val="18"/>
        </w:rPr>
        <w:t>are</w:t>
      </w:r>
      <w:r>
        <w:rPr>
          <w:color w:val="FFFFFF"/>
          <w:spacing w:val="-10"/>
          <w:w w:val="105"/>
          <w:sz w:val="18"/>
        </w:rPr>
        <w:t> </w:t>
      </w:r>
      <w:r>
        <w:rPr>
          <w:color w:val="FFFFFF"/>
          <w:w w:val="105"/>
          <w:sz w:val="18"/>
        </w:rPr>
        <w:t>more people with broadly applicable skills such as biology and data analysis in the talent pool than open roles requiring those skills. Conversely, more specialized skills like machine learning, statistics, and biostatistics are</w:t>
      </w:r>
      <w:r>
        <w:rPr>
          <w:color w:val="FFFFFF"/>
          <w:spacing w:val="-6"/>
          <w:w w:val="105"/>
          <w:sz w:val="18"/>
        </w:rPr>
        <w:t> </w:t>
      </w:r>
      <w:r>
        <w:rPr>
          <w:color w:val="FFFFFF"/>
          <w:w w:val="105"/>
          <w:sz w:val="18"/>
        </w:rPr>
        <w:t>more</w:t>
      </w:r>
      <w:r>
        <w:rPr>
          <w:color w:val="FFFFFF"/>
          <w:spacing w:val="-6"/>
          <w:w w:val="105"/>
          <w:sz w:val="18"/>
        </w:rPr>
        <w:t> </w:t>
      </w:r>
      <w:r>
        <w:rPr>
          <w:color w:val="FFFFFF"/>
          <w:w w:val="105"/>
          <w:sz w:val="18"/>
        </w:rPr>
        <w:t>proportionally</w:t>
      </w:r>
      <w:r>
        <w:rPr>
          <w:color w:val="FFFFFF"/>
          <w:spacing w:val="-6"/>
          <w:w w:val="105"/>
          <w:sz w:val="18"/>
        </w:rPr>
        <w:t> </w:t>
      </w:r>
      <w:r>
        <w:rPr>
          <w:color w:val="FFFFFF"/>
          <w:w w:val="105"/>
          <w:sz w:val="18"/>
        </w:rPr>
        <w:t>represented,</w:t>
      </w:r>
      <w:r>
        <w:rPr>
          <w:color w:val="FFFFFF"/>
          <w:spacing w:val="-6"/>
          <w:w w:val="105"/>
          <w:sz w:val="18"/>
        </w:rPr>
        <w:t> </w:t>
      </w:r>
      <w:r>
        <w:rPr>
          <w:color w:val="FFFFFF"/>
          <w:w w:val="105"/>
          <w:sz w:val="18"/>
        </w:rPr>
        <w:t>with</w:t>
      </w:r>
      <w:r>
        <w:rPr>
          <w:color w:val="FFFFFF"/>
          <w:spacing w:val="-6"/>
          <w:w w:val="105"/>
          <w:sz w:val="18"/>
        </w:rPr>
        <w:t> </w:t>
      </w:r>
      <w:r>
        <w:rPr>
          <w:color w:val="FFFFFF"/>
          <w:w w:val="105"/>
          <w:sz w:val="18"/>
        </w:rPr>
        <w:t>talent</w:t>
      </w:r>
      <w:r>
        <w:rPr>
          <w:color w:val="FFFFFF"/>
          <w:spacing w:val="-6"/>
          <w:w w:val="105"/>
          <w:sz w:val="18"/>
        </w:rPr>
        <w:t> </w:t>
      </w:r>
      <w:r>
        <w:rPr>
          <w:color w:val="FFFFFF"/>
          <w:w w:val="105"/>
          <w:sz w:val="18"/>
        </w:rPr>
        <w:t>availability</w:t>
      </w:r>
      <w:r>
        <w:rPr>
          <w:color w:val="FFFFFF"/>
          <w:spacing w:val="-6"/>
          <w:w w:val="105"/>
          <w:sz w:val="18"/>
        </w:rPr>
        <w:t> </w:t>
      </w:r>
      <w:r>
        <w:rPr>
          <w:color w:val="FFFFFF"/>
          <w:w w:val="105"/>
          <w:sz w:val="18"/>
        </w:rPr>
        <w:t>more</w:t>
      </w:r>
      <w:r>
        <w:rPr>
          <w:color w:val="FFFFFF"/>
          <w:spacing w:val="-6"/>
          <w:w w:val="105"/>
          <w:sz w:val="18"/>
        </w:rPr>
        <w:t> </w:t>
      </w:r>
      <w:r>
        <w:rPr>
          <w:color w:val="FFFFFF"/>
          <w:w w:val="105"/>
          <w:sz w:val="18"/>
        </w:rPr>
        <w:t>closely</w:t>
      </w:r>
      <w:r>
        <w:rPr>
          <w:color w:val="FFFFFF"/>
          <w:spacing w:val="-6"/>
          <w:w w:val="105"/>
          <w:sz w:val="18"/>
        </w:rPr>
        <w:t> </w:t>
      </w:r>
      <w:r>
        <w:rPr>
          <w:color w:val="FFFFFF"/>
          <w:w w:val="105"/>
          <w:sz w:val="18"/>
        </w:rPr>
        <w:t>aligned</w:t>
      </w:r>
      <w:r>
        <w:rPr>
          <w:color w:val="FFFFFF"/>
          <w:spacing w:val="-6"/>
          <w:w w:val="105"/>
          <w:sz w:val="18"/>
        </w:rPr>
        <w:t> </w:t>
      </w:r>
      <w:r>
        <w:rPr>
          <w:color w:val="FFFFFF"/>
          <w:w w:val="105"/>
          <w:sz w:val="18"/>
        </w:rPr>
        <w:t>to</w:t>
      </w:r>
      <w:r>
        <w:rPr>
          <w:color w:val="FFFFFF"/>
          <w:spacing w:val="-6"/>
          <w:w w:val="105"/>
          <w:sz w:val="18"/>
        </w:rPr>
        <w:t> </w:t>
      </w:r>
      <w:r>
        <w:rPr>
          <w:color w:val="FFFFFF"/>
          <w:w w:val="105"/>
          <w:sz w:val="18"/>
        </w:rPr>
        <w:t>job</w:t>
      </w:r>
      <w:r>
        <w:rPr>
          <w:color w:val="FFFFFF"/>
          <w:spacing w:val="-6"/>
          <w:w w:val="105"/>
          <w:sz w:val="18"/>
        </w:rPr>
        <w:t> </w:t>
      </w:r>
      <w:r>
        <w:rPr>
          <w:color w:val="FFFFFF"/>
          <w:w w:val="105"/>
          <w:sz w:val="18"/>
        </w:rPr>
        <w:t>market</w:t>
      </w:r>
      <w:r>
        <w:rPr>
          <w:color w:val="FFFFFF"/>
          <w:spacing w:val="-6"/>
          <w:w w:val="105"/>
          <w:sz w:val="18"/>
        </w:rPr>
        <w:t> </w:t>
      </w:r>
      <w:r>
        <w:rPr>
          <w:color w:val="FFFFFF"/>
          <w:w w:val="105"/>
          <w:sz w:val="18"/>
        </w:rPr>
        <w:t>demand.</w:t>
      </w:r>
    </w:p>
    <w:p>
      <w:pPr>
        <w:spacing w:line="266" w:lineRule="auto" w:before="3"/>
        <w:ind w:left="1863" w:right="529" w:firstLine="0"/>
        <w:jc w:val="left"/>
        <w:rPr>
          <w:sz w:val="18"/>
        </w:rPr>
      </w:pPr>
      <w:r>
        <w:rPr>
          <w:color w:val="FFFFFF"/>
          <w:w w:val="105"/>
          <w:sz w:val="18"/>
        </w:rPr>
        <w:t>These</w:t>
      </w:r>
      <w:r>
        <w:rPr>
          <w:color w:val="FFFFFF"/>
          <w:spacing w:val="-11"/>
          <w:w w:val="105"/>
          <w:sz w:val="18"/>
        </w:rPr>
        <w:t> </w:t>
      </w:r>
      <w:r>
        <w:rPr>
          <w:color w:val="FFFFFF"/>
          <w:w w:val="105"/>
          <w:sz w:val="18"/>
        </w:rPr>
        <w:t>skills,</w:t>
      </w:r>
      <w:r>
        <w:rPr>
          <w:color w:val="FFFFFF"/>
          <w:spacing w:val="-11"/>
          <w:w w:val="105"/>
          <w:sz w:val="18"/>
        </w:rPr>
        <w:t> </w:t>
      </w:r>
      <w:r>
        <w:rPr>
          <w:color w:val="FFFFFF"/>
          <w:w w:val="105"/>
          <w:sz w:val="18"/>
        </w:rPr>
        <w:t>along</w:t>
      </w:r>
      <w:r>
        <w:rPr>
          <w:color w:val="FFFFFF"/>
          <w:spacing w:val="-11"/>
          <w:w w:val="105"/>
          <w:sz w:val="18"/>
        </w:rPr>
        <w:t> </w:t>
      </w:r>
      <w:r>
        <w:rPr>
          <w:color w:val="FFFFFF"/>
          <w:w w:val="105"/>
          <w:sz w:val="18"/>
        </w:rPr>
        <w:t>with</w:t>
      </w:r>
      <w:r>
        <w:rPr>
          <w:color w:val="FFFFFF"/>
          <w:spacing w:val="-10"/>
          <w:w w:val="105"/>
          <w:sz w:val="18"/>
        </w:rPr>
        <w:t> </w:t>
      </w:r>
      <w:r>
        <w:rPr>
          <w:color w:val="FFFFFF"/>
          <w:w w:val="105"/>
          <w:sz w:val="18"/>
        </w:rPr>
        <w:t>software</w:t>
      </w:r>
      <w:r>
        <w:rPr>
          <w:color w:val="FFFFFF"/>
          <w:spacing w:val="-11"/>
          <w:w w:val="105"/>
          <w:sz w:val="18"/>
        </w:rPr>
        <w:t> </w:t>
      </w:r>
      <w:r>
        <w:rPr>
          <w:color w:val="FFFFFF"/>
          <w:w w:val="105"/>
          <w:sz w:val="18"/>
        </w:rPr>
        <w:t>engineering,</w:t>
      </w:r>
      <w:r>
        <w:rPr>
          <w:color w:val="FFFFFF"/>
          <w:spacing w:val="-11"/>
          <w:w w:val="105"/>
          <w:sz w:val="18"/>
        </w:rPr>
        <w:t> </w:t>
      </w:r>
      <w:r>
        <w:rPr>
          <w:color w:val="FFFFFF"/>
          <w:w w:val="105"/>
          <w:sz w:val="18"/>
        </w:rPr>
        <w:t>are</w:t>
      </w:r>
      <w:r>
        <w:rPr>
          <w:color w:val="FFFFFF"/>
          <w:spacing w:val="-10"/>
          <w:w w:val="105"/>
          <w:sz w:val="18"/>
        </w:rPr>
        <w:t> </w:t>
      </w:r>
      <w:r>
        <w:rPr>
          <w:color w:val="FFFFFF"/>
          <w:w w:val="105"/>
          <w:sz w:val="18"/>
        </w:rPr>
        <w:t>increasingly</w:t>
      </w:r>
      <w:r>
        <w:rPr>
          <w:color w:val="FFFFFF"/>
          <w:spacing w:val="-11"/>
          <w:w w:val="105"/>
          <w:sz w:val="18"/>
        </w:rPr>
        <w:t> </w:t>
      </w:r>
      <w:r>
        <w:rPr>
          <w:color w:val="FFFFFF"/>
          <w:w w:val="105"/>
          <w:sz w:val="18"/>
        </w:rPr>
        <w:t>important</w:t>
      </w:r>
      <w:r>
        <w:rPr>
          <w:color w:val="FFFFFF"/>
          <w:spacing w:val="-11"/>
          <w:w w:val="105"/>
          <w:sz w:val="18"/>
        </w:rPr>
        <w:t> </w:t>
      </w:r>
      <w:r>
        <w:rPr>
          <w:color w:val="FFFFFF"/>
          <w:w w:val="105"/>
          <w:sz w:val="18"/>
        </w:rPr>
        <w:t>as</w:t>
      </w:r>
      <w:r>
        <w:rPr>
          <w:color w:val="FFFFFF"/>
          <w:spacing w:val="-10"/>
          <w:w w:val="105"/>
          <w:sz w:val="18"/>
        </w:rPr>
        <w:t> </w:t>
      </w:r>
      <w:r>
        <w:rPr>
          <w:color w:val="FFFFFF"/>
          <w:w w:val="105"/>
          <w:sz w:val="18"/>
        </w:rPr>
        <w:t>bioengineering</w:t>
      </w:r>
      <w:r>
        <w:rPr>
          <w:color w:val="FFFFFF"/>
          <w:spacing w:val="-11"/>
          <w:w w:val="105"/>
          <w:sz w:val="18"/>
        </w:rPr>
        <w:t> </w:t>
      </w:r>
      <w:r>
        <w:rPr>
          <w:color w:val="FFFFFF"/>
          <w:w w:val="105"/>
          <w:sz w:val="18"/>
        </w:rPr>
        <w:t>integrates</w:t>
      </w:r>
      <w:r>
        <w:rPr>
          <w:color w:val="FFFFFF"/>
          <w:spacing w:val="-11"/>
          <w:w w:val="105"/>
          <w:sz w:val="18"/>
        </w:rPr>
        <w:t> </w:t>
      </w:r>
      <w:r>
        <w:rPr>
          <w:color w:val="FFFFFF"/>
          <w:w w:val="105"/>
          <w:sz w:val="18"/>
        </w:rPr>
        <w:t>more computational</w:t>
      </w:r>
      <w:r>
        <w:rPr>
          <w:color w:val="FFFFFF"/>
          <w:spacing w:val="-7"/>
          <w:w w:val="105"/>
          <w:sz w:val="18"/>
        </w:rPr>
        <w:t> </w:t>
      </w:r>
      <w:r>
        <w:rPr>
          <w:color w:val="FFFFFF"/>
          <w:w w:val="105"/>
          <w:sz w:val="18"/>
        </w:rPr>
        <w:t>and</w:t>
      </w:r>
      <w:r>
        <w:rPr>
          <w:color w:val="FFFFFF"/>
          <w:spacing w:val="-7"/>
          <w:w w:val="105"/>
          <w:sz w:val="18"/>
        </w:rPr>
        <w:t> </w:t>
      </w:r>
      <w:r>
        <w:rPr>
          <w:color w:val="FFFFFF"/>
          <w:w w:val="105"/>
          <w:sz w:val="18"/>
        </w:rPr>
        <w:t>data-driven</w:t>
      </w:r>
      <w:r>
        <w:rPr>
          <w:color w:val="FFFFFF"/>
          <w:spacing w:val="-7"/>
          <w:w w:val="105"/>
          <w:sz w:val="18"/>
        </w:rPr>
        <w:t> </w:t>
      </w:r>
      <w:r>
        <w:rPr>
          <w:color w:val="FFFFFF"/>
          <w:w w:val="105"/>
          <w:sz w:val="18"/>
        </w:rPr>
        <w:t>approaches,</w:t>
      </w:r>
      <w:r>
        <w:rPr>
          <w:color w:val="FFFFFF"/>
          <w:spacing w:val="-7"/>
          <w:w w:val="105"/>
          <w:sz w:val="18"/>
        </w:rPr>
        <w:t> </w:t>
      </w:r>
      <w:r>
        <w:rPr>
          <w:color w:val="FFFFFF"/>
          <w:w w:val="105"/>
          <w:sz w:val="18"/>
        </w:rPr>
        <w:t>requiring</w:t>
      </w:r>
      <w:r>
        <w:rPr>
          <w:color w:val="FFFFFF"/>
          <w:spacing w:val="-7"/>
          <w:w w:val="105"/>
          <w:sz w:val="18"/>
        </w:rPr>
        <w:t> </w:t>
      </w:r>
      <w:r>
        <w:rPr>
          <w:color w:val="FFFFFF"/>
          <w:w w:val="105"/>
          <w:sz w:val="18"/>
        </w:rPr>
        <w:t>professionals</w:t>
      </w:r>
      <w:r>
        <w:rPr>
          <w:color w:val="FFFFFF"/>
          <w:spacing w:val="-7"/>
          <w:w w:val="105"/>
          <w:sz w:val="18"/>
        </w:rPr>
        <w:t> </w:t>
      </w:r>
      <w:r>
        <w:rPr>
          <w:color w:val="FFFFFF"/>
          <w:w w:val="105"/>
          <w:sz w:val="18"/>
        </w:rPr>
        <w:t>who</w:t>
      </w:r>
      <w:r>
        <w:rPr>
          <w:color w:val="FFFFFF"/>
          <w:spacing w:val="-7"/>
          <w:w w:val="105"/>
          <w:sz w:val="18"/>
        </w:rPr>
        <w:t> </w:t>
      </w:r>
      <w:r>
        <w:rPr>
          <w:color w:val="FFFFFF"/>
          <w:w w:val="105"/>
          <w:sz w:val="18"/>
        </w:rPr>
        <w:t>can</w:t>
      </w:r>
      <w:r>
        <w:rPr>
          <w:color w:val="FFFFFF"/>
          <w:spacing w:val="-7"/>
          <w:w w:val="105"/>
          <w:sz w:val="18"/>
        </w:rPr>
        <w:t> </w:t>
      </w:r>
      <w:r>
        <w:rPr>
          <w:color w:val="FFFFFF"/>
          <w:w w:val="105"/>
          <w:sz w:val="18"/>
        </w:rPr>
        <w:t>bridge</w:t>
      </w:r>
      <w:r>
        <w:rPr>
          <w:color w:val="FFFFFF"/>
          <w:spacing w:val="-7"/>
          <w:w w:val="105"/>
          <w:sz w:val="18"/>
        </w:rPr>
        <w:t> </w:t>
      </w:r>
      <w:r>
        <w:rPr>
          <w:color w:val="FFFFFF"/>
          <w:w w:val="105"/>
          <w:sz w:val="18"/>
        </w:rPr>
        <w:t>biology</w:t>
      </w:r>
      <w:r>
        <w:rPr>
          <w:color w:val="FFFFFF"/>
          <w:spacing w:val="-7"/>
          <w:w w:val="105"/>
          <w:sz w:val="18"/>
        </w:rPr>
        <w:t> </w:t>
      </w:r>
      <w:r>
        <w:rPr>
          <w:color w:val="FFFFFF"/>
          <w:w w:val="105"/>
          <w:sz w:val="18"/>
        </w:rPr>
        <w:t>with</w:t>
      </w:r>
      <w:r>
        <w:rPr>
          <w:color w:val="FFFFFF"/>
          <w:spacing w:val="-7"/>
          <w:w w:val="105"/>
          <w:sz w:val="18"/>
        </w:rPr>
        <w:t> </w:t>
      </w:r>
      <w:r>
        <w:rPr>
          <w:color w:val="FFFFFF"/>
          <w:w w:val="105"/>
          <w:sz w:val="18"/>
        </w:rPr>
        <w:t>advanced analytics and AI techniques.</w:t>
      </w:r>
    </w:p>
    <w:p>
      <w:pPr>
        <w:pStyle w:val="BodyText"/>
        <w:spacing w:before="6"/>
        <w:rPr>
          <w:sz w:val="17"/>
        </w:rPr>
      </w:pPr>
    </w:p>
    <w:p>
      <w:pPr>
        <w:spacing w:before="127"/>
        <w:ind w:left="1879" w:right="0" w:firstLine="0"/>
        <w:jc w:val="left"/>
        <w:rPr>
          <w:sz w:val="18"/>
        </w:rPr>
      </w:pPr>
      <w:r>
        <w:rPr/>
        <w:pict>
          <v:rect style="position:absolute;margin-left:327.397003pt;margin-top:9.188236pt;width:6.087pt;height:6.087pt;mso-position-horizontal-relative:page;mso-position-vertical-relative:paragraph;z-index:16021504" id="docshape1346" filled="true" fillcolor="#00a9f4" stroked="false">
            <v:fill type="solid"/>
            <w10:wrap type="none"/>
          </v:rect>
        </w:pict>
      </w:r>
      <w:r>
        <w:rPr>
          <w:rFonts w:ascii="Arial"/>
          <w:color w:val="FFFFFF"/>
          <w:w w:val="105"/>
          <w:sz w:val="18"/>
        </w:rPr>
        <w:t>Talent</w:t>
      </w:r>
      <w:r>
        <w:rPr>
          <w:rFonts w:ascii="Arial"/>
          <w:color w:val="FFFFFF"/>
          <w:spacing w:val="-14"/>
          <w:w w:val="105"/>
          <w:sz w:val="18"/>
        </w:rPr>
        <w:t> </w:t>
      </w:r>
      <w:r>
        <w:rPr>
          <w:rFonts w:ascii="Arial"/>
          <w:color w:val="FFFFFF"/>
          <w:w w:val="105"/>
          <w:sz w:val="18"/>
        </w:rPr>
        <w:t>required,</w:t>
      </w:r>
      <w:r>
        <w:rPr>
          <w:rFonts w:ascii="Arial"/>
          <w:color w:val="FFFFFF"/>
          <w:spacing w:val="-13"/>
          <w:w w:val="105"/>
          <w:sz w:val="18"/>
        </w:rPr>
        <w:t> </w:t>
      </w:r>
      <w:r>
        <w:rPr>
          <w:color w:val="FFFFFF"/>
          <w:w w:val="105"/>
          <w:sz w:val="18"/>
        </w:rPr>
        <w:t>%</w:t>
      </w:r>
      <w:r>
        <w:rPr>
          <w:color w:val="FFFFFF"/>
          <w:spacing w:val="-10"/>
          <w:w w:val="105"/>
          <w:sz w:val="18"/>
        </w:rPr>
        <w:t> </w:t>
      </w:r>
      <w:r>
        <w:rPr>
          <w:color w:val="FFFFFF"/>
          <w:w w:val="105"/>
          <w:sz w:val="18"/>
        </w:rPr>
        <w:t>share</w:t>
      </w:r>
      <w:r>
        <w:rPr>
          <w:color w:val="FFFFFF"/>
          <w:spacing w:val="-10"/>
          <w:w w:val="105"/>
          <w:sz w:val="18"/>
        </w:rPr>
        <w:t> </w:t>
      </w:r>
      <w:r>
        <w:rPr>
          <w:color w:val="FFFFFF"/>
          <w:w w:val="105"/>
          <w:sz w:val="18"/>
        </w:rPr>
        <w:t>of</w:t>
      </w:r>
      <w:r>
        <w:rPr>
          <w:color w:val="FFFFFF"/>
          <w:spacing w:val="-6"/>
          <w:w w:val="105"/>
          <w:sz w:val="18"/>
        </w:rPr>
        <w:t> </w:t>
      </w:r>
      <w:r>
        <w:rPr>
          <w:color w:val="FFFFFF"/>
          <w:w w:val="105"/>
          <w:sz w:val="18"/>
        </w:rPr>
        <w:t>postings</w:t>
      </w:r>
      <w:r>
        <w:rPr>
          <w:color w:val="FFFFFF"/>
          <w:spacing w:val="-5"/>
          <w:w w:val="105"/>
          <w:sz w:val="18"/>
        </w:rPr>
        <w:t> </w:t>
      </w:r>
      <w:r>
        <w:rPr>
          <w:color w:val="FFFFFF"/>
          <w:w w:val="105"/>
          <w:sz w:val="18"/>
        </w:rPr>
        <w:t>requiring</w:t>
      </w:r>
      <w:r>
        <w:rPr>
          <w:color w:val="FFFFFF"/>
          <w:spacing w:val="-6"/>
          <w:w w:val="105"/>
          <w:sz w:val="18"/>
        </w:rPr>
        <w:t> </w:t>
      </w:r>
      <w:r>
        <w:rPr>
          <w:color w:val="FFFFFF"/>
          <w:spacing w:val="-2"/>
          <w:w w:val="105"/>
          <w:sz w:val="18"/>
        </w:rPr>
        <w:t>skill</w:t>
      </w:r>
    </w:p>
    <w:p>
      <w:pPr>
        <w:pStyle w:val="BodyText"/>
        <w:spacing w:before="5"/>
      </w:pPr>
    </w:p>
    <w:p>
      <w:pPr>
        <w:tabs>
          <w:tab w:pos="3103" w:val="left" w:leader="none"/>
          <w:tab w:pos="4317" w:val="left" w:leader="none"/>
          <w:tab w:pos="5526" w:val="left" w:leader="none"/>
          <w:tab w:pos="6741" w:val="left" w:leader="none"/>
          <w:tab w:pos="7954" w:val="left" w:leader="none"/>
          <w:tab w:pos="9167" w:val="left" w:leader="none"/>
        </w:tabs>
        <w:spacing w:line="240" w:lineRule="auto"/>
        <w:ind w:left="1891" w:right="0" w:firstLine="0"/>
        <w:jc w:val="left"/>
        <w:rPr>
          <w:sz w:val="20"/>
        </w:rPr>
      </w:pPr>
      <w:r>
        <w:rPr>
          <w:position w:val="1"/>
          <w:sz w:val="20"/>
        </w:rPr>
        <w:pict>
          <v:group style="width:46.95pt;height:46.95pt;mso-position-horizontal-relative:char;mso-position-vertical-relative:line" id="docshapegroup1347" coordorigin="0,0" coordsize="939,939">
            <v:rect style="position:absolute;left:2;top:607;width:330;height:330" id="docshape1348" filled="true" fillcolor="#00a9f4" stroked="false">
              <v:fill type="solid"/>
            </v:rect>
            <v:rect style="position:absolute;left:2;top:2;width:934;height:934" id="docshape1349" filled="false" stroked="true" strokeweight=".255pt" strokecolor="#ffffff">
              <v:stroke dashstyle="solid"/>
            </v:rect>
            <v:shape style="position:absolute;left:0;top:0;width:939;height:939" type="#_x0000_t202" id="docshape1350" filled="false" stroked="false">
              <v:textbox inset="0,0,0,0">
                <w:txbxContent>
                  <w:p>
                    <w:pPr>
                      <w:spacing w:line="240" w:lineRule="auto" w:before="0"/>
                      <w:rPr>
                        <w:sz w:val="20"/>
                      </w:rPr>
                    </w:pPr>
                  </w:p>
                  <w:p>
                    <w:pPr>
                      <w:spacing w:line="240" w:lineRule="auto" w:before="0"/>
                      <w:rPr>
                        <w:sz w:val="20"/>
                      </w:rPr>
                    </w:pPr>
                  </w:p>
                  <w:p>
                    <w:pPr>
                      <w:spacing w:line="240" w:lineRule="auto" w:before="3"/>
                      <w:rPr>
                        <w:sz w:val="18"/>
                      </w:rPr>
                    </w:pPr>
                  </w:p>
                  <w:p>
                    <w:pPr>
                      <w:spacing w:before="0"/>
                      <w:ind w:left="113" w:right="0" w:firstLine="0"/>
                      <w:jc w:val="left"/>
                      <w:rPr>
                        <w:sz w:val="15"/>
                      </w:rPr>
                    </w:pPr>
                    <w:r>
                      <w:rPr>
                        <w:spacing w:val="-5"/>
                        <w:w w:val="90"/>
                        <w:sz w:val="15"/>
                      </w:rPr>
                      <w:t>11</w:t>
                    </w:r>
                  </w:p>
                </w:txbxContent>
              </v:textbox>
              <w10:wrap type="none"/>
            </v:shape>
          </v:group>
        </w:pict>
      </w:r>
      <w:r>
        <w:rPr>
          <w:position w:val="1"/>
          <w:sz w:val="20"/>
        </w:rPr>
      </w:r>
      <w:r>
        <w:rPr>
          <w:position w:val="1"/>
          <w:sz w:val="20"/>
        </w:rPr>
        <w:tab/>
      </w:r>
      <w:r>
        <w:rPr>
          <w:position w:val="1"/>
          <w:sz w:val="20"/>
        </w:rPr>
        <w:pict>
          <v:group style="width:46.95pt;height:46.95pt;mso-position-horizontal-relative:char;mso-position-vertical-relative:line" id="docshapegroup1351" coordorigin="0,0" coordsize="939,939">
            <v:rect style="position:absolute;left:2;top:716;width:220;height:220" id="docshape1352" filled="true" fillcolor="#00a9f4" stroked="false">
              <v:fill type="solid"/>
            </v:rect>
            <v:rect style="position:absolute;left:2;top:2;width:934;height:934" id="docshape1353" filled="false" stroked="true" strokeweight=".255pt" strokecolor="#ffffff">
              <v:stroke dashstyle="solid"/>
            </v:rect>
            <v:shape style="position:absolute;left:83;top:726;width:107;height:200" type="#_x0000_t202" id="docshape1354" filled="false" stroked="false">
              <v:textbox inset="0,0,0,0">
                <w:txbxContent>
                  <w:p>
                    <w:pPr>
                      <w:spacing w:before="15"/>
                      <w:ind w:left="0" w:right="0" w:firstLine="0"/>
                      <w:jc w:val="left"/>
                      <w:rPr>
                        <w:sz w:val="15"/>
                      </w:rPr>
                    </w:pPr>
                    <w:r>
                      <w:rPr>
                        <w:w w:val="114"/>
                        <w:sz w:val="15"/>
                      </w:rPr>
                      <w:t>6</w:t>
                    </w:r>
                  </w:p>
                </w:txbxContent>
              </v:textbox>
              <w10:wrap type="none"/>
            </v:shape>
          </v:group>
        </w:pict>
      </w:r>
      <w:r>
        <w:rPr>
          <w:position w:val="1"/>
          <w:sz w:val="20"/>
        </w:rPr>
      </w:r>
      <w:r>
        <w:rPr>
          <w:position w:val="1"/>
          <w:sz w:val="20"/>
        </w:rPr>
        <w:tab/>
      </w:r>
      <w:r>
        <w:rPr>
          <w:position w:val="1"/>
          <w:sz w:val="20"/>
        </w:rPr>
        <w:pict>
          <v:group style="width:46.95pt;height:46.95pt;mso-position-horizontal-relative:char;mso-position-vertical-relative:line" id="docshapegroup1355" coordorigin="0,0" coordsize="939,939">
            <v:rect style="position:absolute;left:2;top:716;width:220;height:220" id="docshape1356" filled="true" fillcolor="#00a9f4" stroked="false">
              <v:fill type="solid"/>
            </v:rect>
            <v:rect style="position:absolute;left:2;top:2;width:934;height:934" id="docshape1357" filled="false" stroked="true" strokeweight=".255pt" strokecolor="#ffffff">
              <v:stroke dashstyle="solid"/>
            </v:rect>
            <v:shape style="position:absolute;left:79;top:719;width:103;height:200" type="#_x0000_t202" id="docshape1358" filled="false" stroked="false">
              <v:textbox inset="0,0,0,0">
                <w:txbxContent>
                  <w:p>
                    <w:pPr>
                      <w:spacing w:before="15"/>
                      <w:ind w:left="0" w:right="0" w:firstLine="0"/>
                      <w:jc w:val="left"/>
                      <w:rPr>
                        <w:sz w:val="15"/>
                      </w:rPr>
                    </w:pPr>
                    <w:r>
                      <w:rPr>
                        <w:w w:val="108"/>
                        <w:sz w:val="15"/>
                      </w:rPr>
                      <w:t>5</w:t>
                    </w:r>
                  </w:p>
                </w:txbxContent>
              </v:textbox>
              <w10:wrap type="none"/>
            </v:shape>
          </v:group>
        </w:pict>
      </w:r>
      <w:r>
        <w:rPr>
          <w:position w:val="1"/>
          <w:sz w:val="20"/>
        </w:rPr>
      </w:r>
      <w:r>
        <w:rPr>
          <w:position w:val="1"/>
          <w:sz w:val="20"/>
        </w:rPr>
        <w:tab/>
      </w:r>
      <w:r>
        <w:rPr>
          <w:sz w:val="20"/>
        </w:rPr>
        <w:pict>
          <v:group style="width:46.95pt;height:47.65pt;mso-position-horizontal-relative:char;mso-position-vertical-relative:line" id="docshapegroup1359" coordorigin="0,0" coordsize="939,953">
            <v:rect style="position:absolute;left:2;top:771;width:165;height:165" id="docshape1360" filled="true" fillcolor="#00a9f4" stroked="false">
              <v:fill type="solid"/>
            </v:rect>
            <v:rect style="position:absolute;left:2;top:2;width:934;height:934" id="docshape1361" filled="false" stroked="true" strokeweight=".255pt" strokecolor="#ffffff">
              <v:stroke dashstyle="solid"/>
            </v:rect>
            <v:shape style="position:absolute;left:44;top:753;width:104;height:200" type="#_x0000_t202" id="docshape1362" filled="false" stroked="false">
              <v:textbox inset="0,0,0,0">
                <w:txbxContent>
                  <w:p>
                    <w:pPr>
                      <w:spacing w:before="15"/>
                      <w:ind w:left="0" w:right="0" w:firstLine="0"/>
                      <w:jc w:val="left"/>
                      <w:rPr>
                        <w:sz w:val="15"/>
                      </w:rPr>
                    </w:pPr>
                    <w:r>
                      <w:rPr>
                        <w:w w:val="110"/>
                        <w:sz w:val="15"/>
                      </w:rPr>
                      <w:t>3</w:t>
                    </w:r>
                  </w:p>
                </w:txbxContent>
              </v:textbox>
              <w10:wrap type="none"/>
            </v:shape>
          </v:group>
        </w:pict>
      </w:r>
      <w:r>
        <w:rPr>
          <w:sz w:val="20"/>
        </w:rPr>
      </w:r>
      <w:r>
        <w:rPr>
          <w:sz w:val="20"/>
        </w:rPr>
        <w:tab/>
      </w:r>
      <w:r>
        <w:rPr>
          <w:sz w:val="20"/>
        </w:rPr>
        <w:pict>
          <v:group style="width:46.95pt;height:47.65pt;mso-position-horizontal-relative:char;mso-position-vertical-relative:line" id="docshapegroup1363" coordorigin="0,0" coordsize="939,953">
            <v:rect style="position:absolute;left:2;top:2;width:934;height:934" id="docshape1364" filled="false" stroked="true" strokeweight=".255pt" strokecolor="#ffffff">
              <v:stroke dashstyle="solid"/>
            </v:rect>
            <v:shape style="position:absolute;left:0;top:0;width:939;height:953" type="#_x0000_t202" id="docshape1365" filled="false" stroked="false">
              <v:textbox inset="0,0,0,0">
                <w:txbxContent>
                  <w:p>
                    <w:pPr>
                      <w:spacing w:line="240" w:lineRule="auto" w:before="0"/>
                      <w:rPr>
                        <w:sz w:val="20"/>
                      </w:rPr>
                    </w:pPr>
                  </w:p>
                  <w:p>
                    <w:pPr>
                      <w:spacing w:line="240" w:lineRule="auto" w:before="0"/>
                      <w:rPr>
                        <w:sz w:val="20"/>
                      </w:rPr>
                    </w:pPr>
                  </w:p>
                  <w:p>
                    <w:pPr>
                      <w:spacing w:line="240" w:lineRule="auto" w:before="0"/>
                      <w:rPr>
                        <w:sz w:val="23"/>
                      </w:rPr>
                    </w:pPr>
                  </w:p>
                  <w:p>
                    <w:pPr>
                      <w:spacing w:before="0"/>
                      <w:ind w:left="2" w:right="0" w:firstLine="0"/>
                      <w:jc w:val="left"/>
                      <w:rPr>
                        <w:sz w:val="15"/>
                      </w:rPr>
                    </w:pPr>
                    <w:r>
                      <w:rPr>
                        <w:color w:val="000000"/>
                        <w:spacing w:val="6"/>
                        <w:w w:val="110"/>
                        <w:sz w:val="15"/>
                        <w:shd w:fill="00A9F4" w:color="auto" w:val="clear"/>
                      </w:rPr>
                      <w:t> </w:t>
                    </w:r>
                    <w:r>
                      <w:rPr>
                        <w:color w:val="000000"/>
                        <w:spacing w:val="-10"/>
                        <w:w w:val="110"/>
                        <w:sz w:val="15"/>
                        <w:shd w:fill="00A9F4" w:color="auto" w:val="clear"/>
                      </w:rPr>
                      <w:t>3</w:t>
                    </w:r>
                    <w:r>
                      <w:rPr>
                        <w:color w:val="000000"/>
                        <w:spacing w:val="80"/>
                        <w:w w:val="110"/>
                        <w:sz w:val="15"/>
                        <w:shd w:fill="00A9F4" w:color="auto" w:val="clear"/>
                      </w:rPr>
                      <w:t> </w:t>
                    </w:r>
                  </w:p>
                </w:txbxContent>
              </v:textbox>
              <w10:wrap type="none"/>
            </v:shape>
          </v:group>
        </w:pict>
      </w:r>
      <w:r>
        <w:rPr>
          <w:sz w:val="20"/>
        </w:rPr>
      </w:r>
      <w:r>
        <w:rPr>
          <w:sz w:val="20"/>
        </w:rPr>
        <w:tab/>
      </w:r>
      <w:r>
        <w:rPr>
          <w:position w:val="1"/>
          <w:sz w:val="20"/>
        </w:rPr>
        <w:pict>
          <v:group style="width:46.95pt;height:46.95pt;mso-position-horizontal-relative:char;mso-position-vertical-relative:line" id="docshapegroup1366" coordorigin="0,0" coordsize="939,939">
            <v:rect style="position:absolute;left:2;top:826;width:110;height:110" id="docshape1367" filled="true" fillcolor="#00a9f4" stroked="false">
              <v:fill type="solid"/>
            </v:rect>
            <v:rect style="position:absolute;left:2;top:2;width:934;height:934" id="docshape1368" filled="false" stroked="true" strokeweight=".255pt" strokecolor="#ffffff">
              <v:stroke dashstyle="solid"/>
            </v:rect>
            <v:shape style="position:absolute;left:188;top:668;width:103;height:200" type="#_x0000_t202" id="docshape1369" filled="false" stroked="false">
              <v:textbox inset="0,0,0,0">
                <w:txbxContent>
                  <w:p>
                    <w:pPr>
                      <w:spacing w:before="15"/>
                      <w:ind w:left="0" w:right="0" w:firstLine="0"/>
                      <w:jc w:val="left"/>
                      <w:rPr>
                        <w:sz w:val="15"/>
                      </w:rPr>
                    </w:pPr>
                    <w:r>
                      <w:rPr>
                        <w:color w:val="FFFFFF"/>
                        <w:w w:val="109"/>
                        <w:sz w:val="15"/>
                      </w:rPr>
                      <w:t>2</w:t>
                    </w:r>
                  </w:p>
                </w:txbxContent>
              </v:textbox>
              <w10:wrap type="none"/>
            </v:shape>
          </v:group>
        </w:pict>
      </w:r>
      <w:r>
        <w:rPr>
          <w:position w:val="1"/>
          <w:sz w:val="20"/>
        </w:rPr>
      </w:r>
      <w:r>
        <w:rPr>
          <w:position w:val="1"/>
          <w:sz w:val="20"/>
        </w:rPr>
        <w:tab/>
      </w:r>
      <w:r>
        <w:rPr>
          <w:position w:val="1"/>
          <w:sz w:val="20"/>
        </w:rPr>
        <w:pict>
          <v:group style="width:46.95pt;height:46.95pt;mso-position-horizontal-relative:char;mso-position-vertical-relative:line" id="docshapegroup1370" coordorigin="0,0" coordsize="939,939">
            <v:rect style="position:absolute;left:2;top:2;width:934;height:934" id="docshape1371" filled="false" stroked="true" strokeweight=".255pt" strokecolor="#ffffff">
              <v:stroke dashstyle="solid"/>
            </v:rect>
            <v:rect style="position:absolute;left:2;top:826;width:110;height:110" id="docshape1372" filled="true" fillcolor="#00a9f4" stroked="false">
              <v:fill type="solid"/>
            </v:rect>
            <v:shape style="position:absolute;left:167;top:668;width:103;height:200" type="#_x0000_t202" id="docshape1373" filled="false" stroked="false">
              <v:textbox inset="0,0,0,0">
                <w:txbxContent>
                  <w:p>
                    <w:pPr>
                      <w:spacing w:before="15"/>
                      <w:ind w:left="0" w:right="0" w:firstLine="0"/>
                      <w:jc w:val="left"/>
                      <w:rPr>
                        <w:sz w:val="15"/>
                      </w:rPr>
                    </w:pPr>
                    <w:r>
                      <w:rPr>
                        <w:color w:val="FFFFFF"/>
                        <w:w w:val="109"/>
                        <w:sz w:val="15"/>
                      </w:rPr>
                      <w:t>2</w:t>
                    </w:r>
                  </w:p>
                </w:txbxContent>
              </v:textbox>
              <w10:wrap type="none"/>
            </v:shape>
          </v:group>
        </w:pict>
      </w:r>
      <w:r>
        <w:rPr>
          <w:position w:val="1"/>
          <w:sz w:val="20"/>
        </w:rPr>
      </w:r>
    </w:p>
    <w:p>
      <w:pPr>
        <w:spacing w:after="0" w:line="240" w:lineRule="auto"/>
        <w:jc w:val="left"/>
        <w:rPr>
          <w:sz w:val="20"/>
        </w:rPr>
        <w:sectPr>
          <w:type w:val="continuous"/>
          <w:pgSz w:w="12240" w:h="15840"/>
          <w:pgMar w:header="0" w:footer="0" w:top="1820" w:bottom="280" w:left="680" w:right="680"/>
        </w:sectPr>
      </w:pPr>
    </w:p>
    <w:p>
      <w:pPr>
        <w:spacing w:before="22"/>
        <w:ind w:left="0" w:right="0" w:firstLine="0"/>
        <w:jc w:val="right"/>
        <w:rPr>
          <w:sz w:val="15"/>
        </w:rPr>
      </w:pPr>
      <w:r>
        <w:rPr>
          <w:color w:val="FFFFFF"/>
          <w:w w:val="105"/>
          <w:sz w:val="15"/>
        </w:rPr>
        <w:t>Data</w:t>
      </w:r>
      <w:r>
        <w:rPr>
          <w:color w:val="FFFFFF"/>
          <w:spacing w:val="-3"/>
          <w:w w:val="105"/>
          <w:sz w:val="15"/>
        </w:rPr>
        <w:t> </w:t>
      </w:r>
      <w:r>
        <w:rPr>
          <w:color w:val="FFFFFF"/>
          <w:spacing w:val="-2"/>
          <w:w w:val="105"/>
          <w:sz w:val="15"/>
        </w:rPr>
        <w:t>analysis</w:t>
      </w:r>
    </w:p>
    <w:p>
      <w:pPr>
        <w:spacing w:before="22"/>
        <w:ind w:left="338" w:right="0" w:firstLine="0"/>
        <w:jc w:val="left"/>
        <w:rPr>
          <w:sz w:val="15"/>
        </w:rPr>
      </w:pPr>
      <w:r>
        <w:rPr/>
        <w:br w:type="column"/>
      </w:r>
      <w:r>
        <w:rPr>
          <w:color w:val="FFFFFF"/>
          <w:spacing w:val="-2"/>
          <w:w w:val="105"/>
          <w:sz w:val="15"/>
        </w:rPr>
        <w:t>Statistics</w:t>
      </w:r>
    </w:p>
    <w:p>
      <w:pPr>
        <w:spacing w:line="228" w:lineRule="auto" w:before="22"/>
        <w:ind w:left="589" w:right="0" w:firstLine="0"/>
        <w:jc w:val="left"/>
        <w:rPr>
          <w:sz w:val="15"/>
        </w:rPr>
      </w:pPr>
      <w:r>
        <w:rPr/>
        <w:br w:type="column"/>
      </w:r>
      <w:r>
        <w:rPr>
          <w:color w:val="FFFFFF"/>
          <w:spacing w:val="-2"/>
          <w:sz w:val="15"/>
        </w:rPr>
        <w:t>Machine</w:t>
      </w:r>
      <w:r>
        <w:rPr>
          <w:color w:val="FFFFFF"/>
          <w:spacing w:val="40"/>
          <w:w w:val="105"/>
          <w:sz w:val="15"/>
        </w:rPr>
        <w:t> </w:t>
      </w:r>
      <w:r>
        <w:rPr>
          <w:color w:val="FFFFFF"/>
          <w:spacing w:val="-2"/>
          <w:w w:val="105"/>
          <w:sz w:val="15"/>
        </w:rPr>
        <w:t>learning</w:t>
      </w:r>
    </w:p>
    <w:p>
      <w:pPr>
        <w:tabs>
          <w:tab w:pos="1843" w:val="left" w:leader="none"/>
        </w:tabs>
        <w:spacing w:before="27"/>
        <w:ind w:left="635" w:right="0" w:firstLine="0"/>
        <w:jc w:val="left"/>
        <w:rPr>
          <w:sz w:val="15"/>
        </w:rPr>
      </w:pPr>
      <w:r>
        <w:rPr/>
        <w:br w:type="column"/>
      </w:r>
      <w:r>
        <w:rPr>
          <w:color w:val="FFFFFF"/>
          <w:spacing w:val="-2"/>
          <w:w w:val="105"/>
          <w:sz w:val="15"/>
        </w:rPr>
        <w:t>Biology</w:t>
      </w:r>
      <w:r>
        <w:rPr>
          <w:color w:val="FFFFFF"/>
          <w:sz w:val="15"/>
        </w:rPr>
        <w:tab/>
      </w:r>
      <w:r>
        <w:rPr>
          <w:color w:val="FFFFFF"/>
          <w:spacing w:val="-4"/>
          <w:w w:val="105"/>
          <w:sz w:val="15"/>
        </w:rPr>
        <w:t>Manufacturing</w:t>
      </w:r>
    </w:p>
    <w:p>
      <w:pPr>
        <w:spacing w:before="22"/>
        <w:ind w:left="252" w:right="0" w:firstLine="0"/>
        <w:jc w:val="left"/>
        <w:rPr>
          <w:sz w:val="15"/>
        </w:rPr>
      </w:pPr>
      <w:r>
        <w:rPr/>
        <w:br w:type="column"/>
      </w:r>
      <w:r>
        <w:rPr>
          <w:color w:val="FFFFFF"/>
          <w:spacing w:val="-2"/>
          <w:w w:val="105"/>
          <w:sz w:val="15"/>
        </w:rPr>
        <w:t>Biostatistics</w:t>
      </w:r>
    </w:p>
    <w:p>
      <w:pPr>
        <w:spacing w:line="228" w:lineRule="auto" w:before="30"/>
        <w:ind w:left="397" w:right="434" w:firstLine="0"/>
        <w:jc w:val="left"/>
        <w:rPr>
          <w:sz w:val="15"/>
        </w:rPr>
      </w:pPr>
      <w:r>
        <w:rPr/>
        <w:br w:type="column"/>
      </w:r>
      <w:r>
        <w:rPr>
          <w:color w:val="FFFFFF"/>
          <w:spacing w:val="-2"/>
          <w:w w:val="105"/>
          <w:sz w:val="15"/>
        </w:rPr>
        <w:t>Software</w:t>
      </w:r>
      <w:r>
        <w:rPr>
          <w:color w:val="FFFFFF"/>
          <w:spacing w:val="40"/>
          <w:w w:val="105"/>
          <w:sz w:val="15"/>
        </w:rPr>
        <w:t> </w:t>
      </w:r>
      <w:r>
        <w:rPr>
          <w:color w:val="FFFFFF"/>
          <w:spacing w:val="-2"/>
          <w:w w:val="105"/>
          <w:sz w:val="15"/>
        </w:rPr>
        <w:t>engineering</w:t>
      </w:r>
    </w:p>
    <w:p>
      <w:pPr>
        <w:spacing w:after="0" w:line="228" w:lineRule="auto"/>
        <w:jc w:val="left"/>
        <w:rPr>
          <w:sz w:val="15"/>
        </w:rPr>
        <w:sectPr>
          <w:type w:val="continuous"/>
          <w:pgSz w:w="12240" w:h="15840"/>
          <w:pgMar w:header="0" w:footer="0" w:top="1820" w:bottom="280" w:left="680" w:right="680"/>
          <w:cols w:num="6" w:equalWidth="0">
            <w:col w:w="2728" w:space="40"/>
            <w:col w:w="922" w:space="39"/>
            <w:col w:w="1128" w:space="39"/>
            <w:col w:w="2765" w:space="40"/>
            <w:col w:w="1029" w:space="40"/>
            <w:col w:w="2110"/>
          </w:cols>
        </w:sectPr>
      </w:pPr>
    </w:p>
    <w:p>
      <w:pPr>
        <w:pStyle w:val="BodyText"/>
        <w:spacing w:before="7"/>
        <w:rPr>
          <w:sz w:val="14"/>
        </w:rPr>
      </w:pPr>
    </w:p>
    <w:p>
      <w:pPr>
        <w:spacing w:after="0"/>
        <w:rPr>
          <w:sz w:val="14"/>
        </w:rPr>
        <w:sectPr>
          <w:type w:val="continuous"/>
          <w:pgSz w:w="12240" w:h="15840"/>
          <w:pgMar w:header="0" w:footer="0" w:top="1820" w:bottom="280" w:left="680" w:right="680"/>
        </w:sectPr>
      </w:pPr>
    </w:p>
    <w:p>
      <w:pPr>
        <w:tabs>
          <w:tab w:pos="4649" w:val="left" w:leader="none"/>
        </w:tabs>
        <w:spacing w:before="127"/>
        <w:ind w:left="1879" w:right="0" w:firstLine="0"/>
        <w:jc w:val="left"/>
        <w:rPr>
          <w:sz w:val="18"/>
        </w:rPr>
      </w:pPr>
      <w:r>
        <w:rPr/>
        <w:pict>
          <v:rect style="position:absolute;margin-left:256.529999pt;margin-top:9.325703pt;width:6.087pt;height:6.087pt;mso-position-horizontal-relative:page;mso-position-vertical-relative:paragraph;z-index:-19936768" id="docshape1374" filled="true" fillcolor="#2151ff" stroked="false">
            <v:fill type="solid"/>
            <w10:wrap type="none"/>
          </v:rect>
        </w:pict>
      </w:r>
      <w:r>
        <w:rPr>
          <w:rFonts w:ascii="Arial"/>
          <w:color w:val="FFFFFF"/>
          <w:sz w:val="18"/>
        </w:rPr>
        <w:t>Talent</w:t>
      </w:r>
      <w:r>
        <w:rPr>
          <w:rFonts w:ascii="Arial"/>
          <w:color w:val="FFFFFF"/>
          <w:spacing w:val="-5"/>
          <w:sz w:val="18"/>
        </w:rPr>
        <w:t> </w:t>
      </w:r>
      <w:r>
        <w:rPr>
          <w:rFonts w:ascii="Arial"/>
          <w:color w:val="FFFFFF"/>
          <w:sz w:val="18"/>
        </w:rPr>
        <w:t>availability,</w:t>
      </w:r>
      <w:r>
        <w:rPr>
          <w:rFonts w:ascii="Arial"/>
          <w:color w:val="FFFFFF"/>
          <w:spacing w:val="-5"/>
          <w:sz w:val="18"/>
        </w:rPr>
        <w:t> </w:t>
      </w:r>
      <w:r>
        <w:rPr>
          <w:color w:val="FFFFFF"/>
          <w:sz w:val="18"/>
        </w:rPr>
        <w:t>ratio</w:t>
      </w:r>
      <w:r>
        <w:rPr>
          <w:color w:val="FFFFFF"/>
          <w:spacing w:val="7"/>
          <w:sz w:val="18"/>
        </w:rPr>
        <w:t> </w:t>
      </w:r>
      <w:r>
        <w:rPr>
          <w:color w:val="FFFFFF"/>
          <w:sz w:val="18"/>
        </w:rPr>
        <w:t>of</w:t>
      </w:r>
      <w:r>
        <w:rPr>
          <w:color w:val="FFFFFF"/>
          <w:spacing w:val="7"/>
          <w:sz w:val="18"/>
        </w:rPr>
        <w:t> </w:t>
      </w:r>
      <w:r>
        <w:rPr>
          <w:color w:val="FFFFFF"/>
          <w:spacing w:val="-2"/>
          <w:sz w:val="18"/>
        </w:rPr>
        <w:t>talent</w:t>
      </w:r>
      <w:r>
        <w:rPr>
          <w:color w:val="FFFFFF"/>
          <w:sz w:val="18"/>
        </w:rPr>
        <w:tab/>
        <w:t>to </w:t>
      </w:r>
      <w:r>
        <w:rPr>
          <w:color w:val="FFFFFF"/>
          <w:spacing w:val="-2"/>
          <w:sz w:val="18"/>
        </w:rPr>
        <w:t>demand</w:t>
      </w:r>
    </w:p>
    <w:p>
      <w:pPr>
        <w:pStyle w:val="BodyText"/>
        <w:spacing w:before="7"/>
        <w:rPr>
          <w:sz w:val="20"/>
        </w:rPr>
      </w:pPr>
    </w:p>
    <w:p>
      <w:pPr>
        <w:spacing w:before="0"/>
        <w:ind w:left="1890" w:right="0" w:firstLine="0"/>
        <w:jc w:val="left"/>
        <w:rPr>
          <w:sz w:val="15"/>
        </w:rPr>
      </w:pPr>
      <w:r>
        <w:rPr>
          <w:color w:val="FFFFFF"/>
          <w:spacing w:val="-4"/>
          <w:w w:val="110"/>
          <w:sz w:val="15"/>
        </w:rPr>
        <w:t>3.5×</w:t>
      </w:r>
    </w:p>
    <w:p>
      <w:pPr>
        <w:tabs>
          <w:tab w:pos="3470" w:val="left" w:leader="none"/>
        </w:tabs>
        <w:spacing w:before="84"/>
        <w:ind w:left="2258" w:right="0" w:firstLine="0"/>
        <w:jc w:val="center"/>
        <w:rPr>
          <w:sz w:val="15"/>
        </w:rPr>
      </w:pPr>
      <w:r>
        <w:rPr/>
        <w:pict>
          <v:group style="position:absolute;margin-left:128.564499pt;margin-top:3.507113pt;width:27.6pt;height:27.6pt;mso-position-horizontal-relative:page;mso-position-vertical-relative:paragraph;z-index:16020480" id="docshapegroup1375" coordorigin="2571,70" coordsize="552,552">
            <v:rect style="position:absolute;left:2573;top:70;width:550;height:550" id="docshape1376" filled="true" fillcolor="#2151ff" stroked="false">
              <v:fill type="solid"/>
            </v:rect>
            <v:rect style="position:absolute;left:2573;top:327;width:293;height:293" id="docshape1377" filled="false" stroked="true" strokeweight=".255pt" strokecolor="#ffffff">
              <v:stroke dashstyle="solid"/>
            </v:rect>
            <w10:wrap type="none"/>
          </v:group>
        </w:pict>
      </w:r>
      <w:r>
        <w:rPr>
          <w:color w:val="FFFFFF"/>
          <w:spacing w:val="-4"/>
          <w:w w:val="110"/>
          <w:sz w:val="15"/>
        </w:rPr>
        <w:t>0.7×</w:t>
      </w:r>
      <w:r>
        <w:rPr>
          <w:color w:val="FFFFFF"/>
          <w:sz w:val="15"/>
        </w:rPr>
        <w:tab/>
      </w:r>
      <w:r>
        <w:rPr>
          <w:color w:val="FFFFFF"/>
          <w:spacing w:val="-4"/>
          <w:w w:val="110"/>
          <w:sz w:val="15"/>
        </w:rPr>
        <w:t>0.9×</w:t>
      </w:r>
    </w:p>
    <w:p>
      <w:pPr>
        <w:spacing w:line="240" w:lineRule="auto" w:before="3" w:after="25"/>
        <w:rPr>
          <w:sz w:val="13"/>
        </w:rPr>
      </w:pPr>
      <w:r>
        <w:rPr/>
        <w:br w:type="column"/>
      </w:r>
      <w:r>
        <w:rPr>
          <w:sz w:val="13"/>
        </w:rPr>
      </w:r>
    </w:p>
    <w:p>
      <w:pPr>
        <w:pStyle w:val="BodyText"/>
        <w:spacing w:line="121" w:lineRule="exact"/>
        <w:ind w:left="25"/>
        <w:rPr>
          <w:sz w:val="12"/>
        </w:rPr>
      </w:pPr>
      <w:r>
        <w:rPr>
          <w:position w:val="-1"/>
          <w:sz w:val="12"/>
        </w:rPr>
        <w:pict>
          <v:group style="width:6.35pt;height:6.35pt;mso-position-horizontal-relative:char;mso-position-vertical-relative:line" id="docshapegroup1378" coordorigin="0,0" coordsize="127,127">
            <v:rect style="position:absolute;left:2;top:2;width:122;height:122" id="docshape1379" filled="false" stroked="true" strokeweight=".255pt" strokecolor="#ffffff">
              <v:stroke dashstyle="solid"/>
            </v:rect>
          </v:group>
        </w:pict>
      </w:r>
      <w:r>
        <w:rPr>
          <w:position w:val="-1"/>
          <w:sz w:val="12"/>
        </w:rPr>
      </w:r>
    </w:p>
    <w:p>
      <w:pPr>
        <w:pStyle w:val="BodyText"/>
        <w:spacing w:before="6"/>
        <w:rPr>
          <w:sz w:val="16"/>
        </w:rPr>
      </w:pPr>
    </w:p>
    <w:p>
      <w:pPr>
        <w:spacing w:before="0"/>
        <w:ind w:left="0" w:right="0" w:firstLine="0"/>
        <w:jc w:val="right"/>
        <w:rPr>
          <w:sz w:val="15"/>
        </w:rPr>
      </w:pPr>
      <w:r>
        <w:rPr/>
        <w:pict>
          <v:group style="position:absolute;margin-left:310.470795pt;margin-top:-2.119335pt;width:46.85pt;height:46.85pt;mso-position-horizontal-relative:page;mso-position-vertical-relative:paragraph;z-index:-19935232" id="docshapegroup1380" coordorigin="6209,-42" coordsize="937,937">
            <v:rect style="position:absolute;left:6211;top:-43;width:934;height:934" id="docshape1381" filled="true" fillcolor="#2151ff" stroked="false">
              <v:fill type="solid"/>
            </v:rect>
            <v:rect style="position:absolute;left:6211;top:599;width:293;height:293" id="docshape1382" filled="false" stroked="true" strokeweight=".255pt" strokecolor="#ffffff">
              <v:stroke dashstyle="solid"/>
            </v:rect>
            <v:shape style="position:absolute;left:6209;top:-43;width:937;height:937" type="#_x0000_t202" id="docshape1383" filled="false" stroked="false">
              <v:textbox inset="0,0,0,0">
                <w:txbxContent>
                  <w:p>
                    <w:pPr>
                      <w:spacing w:before="42"/>
                      <w:ind w:left="62" w:right="0" w:firstLine="0"/>
                      <w:jc w:val="left"/>
                      <w:rPr>
                        <w:sz w:val="15"/>
                      </w:rPr>
                    </w:pPr>
                    <w:r>
                      <w:rPr>
                        <w:color w:val="FFFFFF"/>
                        <w:spacing w:val="-2"/>
                        <w:w w:val="105"/>
                        <w:sz w:val="15"/>
                      </w:rPr>
                      <w:t>10.2×</w:t>
                    </w:r>
                  </w:p>
                </w:txbxContent>
              </v:textbox>
              <w10:wrap type="none"/>
            </v:shape>
            <w10:wrap type="none"/>
          </v:group>
        </w:pict>
      </w:r>
      <w:r>
        <w:rPr>
          <w:color w:val="FFFFFF"/>
          <w:spacing w:val="-4"/>
          <w:w w:val="110"/>
          <w:sz w:val="15"/>
        </w:rPr>
        <w:t>5.3×</w:t>
      </w:r>
    </w:p>
    <w:p>
      <w:pPr>
        <w:spacing w:line="240" w:lineRule="auto" w:before="0"/>
        <w:rPr>
          <w:sz w:val="20"/>
        </w:rPr>
      </w:pPr>
      <w:r>
        <w:rPr/>
        <w:br w:type="column"/>
      </w:r>
      <w:r>
        <w:rPr>
          <w:sz w:val="20"/>
        </w:rPr>
      </w:r>
    </w:p>
    <w:p>
      <w:pPr>
        <w:pStyle w:val="BodyText"/>
        <w:rPr>
          <w:sz w:val="20"/>
        </w:rPr>
      </w:pPr>
    </w:p>
    <w:p>
      <w:pPr>
        <w:pStyle w:val="BodyText"/>
        <w:rPr>
          <w:sz w:val="20"/>
        </w:rPr>
      </w:pPr>
    </w:p>
    <w:p>
      <w:pPr>
        <w:tabs>
          <w:tab w:pos="2097" w:val="left" w:leader="none"/>
        </w:tabs>
        <w:spacing w:before="122"/>
        <w:ind w:left="885" w:right="0" w:firstLine="0"/>
        <w:jc w:val="left"/>
        <w:rPr>
          <w:sz w:val="15"/>
        </w:rPr>
      </w:pPr>
      <w:r>
        <w:rPr/>
        <w:pict>
          <v:group style="position:absolute;margin-left:371.106201pt;margin-top:.418011pt;width:33.1pt;height:33.1pt;mso-position-horizontal-relative:page;mso-position-vertical-relative:paragraph;z-index:-19936256" id="docshapegroup1384" coordorigin="7422,8" coordsize="662,662">
            <v:rect style="position:absolute;left:7424;top:8;width:660;height:660" id="docshape1385" filled="true" fillcolor="#2151ff" stroked="false">
              <v:fill type="solid"/>
            </v:rect>
            <v:rect style="position:absolute;left:7424;top:375;width:293;height:293" id="docshape1386" filled="false" stroked="true" strokeweight=".255pt" strokecolor="#ffffff">
              <v:stroke dashstyle="solid"/>
            </v:rect>
            <w10:wrap type="none"/>
          </v:group>
        </w:pict>
      </w:r>
      <w:r>
        <w:rPr>
          <w:color w:val="FFFFFF"/>
          <w:spacing w:val="-4"/>
          <w:w w:val="105"/>
          <w:sz w:val="15"/>
        </w:rPr>
        <w:t>1.0×</w:t>
      </w:r>
      <w:r>
        <w:rPr>
          <w:color w:val="FFFFFF"/>
          <w:sz w:val="15"/>
        </w:rPr>
        <w:tab/>
      </w:r>
      <w:r>
        <w:rPr>
          <w:color w:val="FFFFFF"/>
          <w:spacing w:val="-4"/>
          <w:w w:val="105"/>
          <w:sz w:val="15"/>
        </w:rPr>
        <w:t>0.4×</w:t>
      </w:r>
    </w:p>
    <w:p>
      <w:pPr>
        <w:spacing w:after="0"/>
        <w:jc w:val="left"/>
        <w:rPr>
          <w:sz w:val="15"/>
        </w:rPr>
        <w:sectPr>
          <w:type w:val="continuous"/>
          <w:pgSz w:w="12240" w:h="15840"/>
          <w:pgMar w:header="0" w:footer="0" w:top="1820" w:bottom="280" w:left="680" w:right="680"/>
          <w:cols w:num="3" w:equalWidth="0">
            <w:col w:w="5466" w:space="40"/>
            <w:col w:w="1528" w:space="39"/>
            <w:col w:w="3807"/>
          </w:cols>
        </w:sectPr>
      </w:pPr>
    </w:p>
    <w:p>
      <w:pPr>
        <w:pStyle w:val="BodyText"/>
        <w:spacing w:before="8"/>
        <w:rPr>
          <w:sz w:val="4"/>
        </w:rPr>
      </w:pPr>
    </w:p>
    <w:p>
      <w:pPr>
        <w:tabs>
          <w:tab w:pos="4316" w:val="left" w:leader="none"/>
          <w:tab w:pos="7954" w:val="left" w:leader="none"/>
          <w:tab w:pos="9167" w:val="left" w:leader="none"/>
        </w:tabs>
        <w:spacing w:line="240" w:lineRule="auto"/>
        <w:ind w:left="3103" w:right="0" w:firstLine="0"/>
        <w:jc w:val="left"/>
        <w:rPr>
          <w:sz w:val="20"/>
        </w:rPr>
      </w:pPr>
      <w:r>
        <w:rPr>
          <w:sz w:val="20"/>
        </w:rPr>
        <w:pict>
          <v:group style="width:14.9pt;height:14.9pt;mso-position-horizontal-relative:char;mso-position-vertical-relative:line" id="docshapegroup1387" coordorigin="0,0" coordsize="298,298">
            <v:rect style="position:absolute;left:2;top:43;width:251;height:251" id="docshape1388" filled="true" fillcolor="#2151ff" stroked="false">
              <v:fill type="solid"/>
            </v:rect>
            <v:rect style="position:absolute;left:2;top:2;width:293;height:293" id="docshape1389"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390" coordorigin="0,0" coordsize="298,298">
            <v:rect style="position:absolute;left:2;top:20;width:275;height:275" id="docshape1391" filled="true" fillcolor="#2151ff" stroked="false">
              <v:fill type="solid"/>
            </v:rect>
            <v:rect style="position:absolute;left:2;top:2;width:293;height:293" id="docshape1392"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393" coordorigin="0,0" coordsize="298,298">
            <v:rect style="position:absolute;left:2;top:12;width:282;height:282" id="docshape1394" filled="true" fillcolor="#2151ff" stroked="false">
              <v:fill type="solid"/>
            </v:rect>
            <v:rect style="position:absolute;left:2;top:2;width:293;height:293" id="docshape1395"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396" coordorigin="0,0" coordsize="298,298">
            <v:rect style="position:absolute;left:2;top:129;width:165;height:165" id="docshape1397" filled="true" fillcolor="#2151ff" stroked="false">
              <v:fill type="solid"/>
            </v:rect>
            <v:rect style="position:absolute;left:2;top:2;width:293;height:293" id="docshape1398" filled="false" stroked="true" strokeweight=".255pt" strokecolor="#ffffff">
              <v:stroke dashstyle="solid"/>
            </v:rect>
          </v:group>
        </w:pict>
      </w:r>
      <w:r>
        <w:rPr>
          <w:sz w:val="20"/>
        </w:rPr>
      </w:r>
    </w:p>
    <w:p>
      <w:pPr>
        <w:spacing w:after="0" w:line="240" w:lineRule="auto"/>
        <w:jc w:val="left"/>
        <w:rPr>
          <w:sz w:val="20"/>
        </w:rPr>
        <w:sectPr>
          <w:type w:val="continuous"/>
          <w:pgSz w:w="12240" w:h="15840"/>
          <w:pgMar w:header="0" w:footer="0" w:top="1820" w:bottom="280" w:left="680" w:right="680"/>
        </w:sectPr>
      </w:pPr>
    </w:p>
    <w:p>
      <w:pPr>
        <w:spacing w:before="49"/>
        <w:ind w:left="0" w:right="0" w:firstLine="0"/>
        <w:jc w:val="right"/>
        <w:rPr>
          <w:sz w:val="15"/>
        </w:rPr>
      </w:pPr>
      <w:r>
        <w:rPr>
          <w:color w:val="FFFFFF"/>
          <w:w w:val="105"/>
          <w:sz w:val="15"/>
        </w:rPr>
        <w:t>Data</w:t>
      </w:r>
      <w:r>
        <w:rPr>
          <w:color w:val="FFFFFF"/>
          <w:spacing w:val="-3"/>
          <w:w w:val="105"/>
          <w:sz w:val="15"/>
        </w:rPr>
        <w:t> </w:t>
      </w:r>
      <w:r>
        <w:rPr>
          <w:color w:val="FFFFFF"/>
          <w:spacing w:val="-2"/>
          <w:w w:val="105"/>
          <w:sz w:val="15"/>
        </w:rPr>
        <w:t>analysis</w:t>
      </w:r>
    </w:p>
    <w:p>
      <w:pPr>
        <w:spacing w:before="49"/>
        <w:ind w:left="338" w:right="0" w:firstLine="0"/>
        <w:jc w:val="left"/>
        <w:rPr>
          <w:sz w:val="15"/>
        </w:rPr>
      </w:pPr>
      <w:r>
        <w:rPr/>
        <w:br w:type="column"/>
      </w:r>
      <w:r>
        <w:rPr>
          <w:color w:val="FFFFFF"/>
          <w:spacing w:val="-2"/>
          <w:w w:val="105"/>
          <w:sz w:val="15"/>
        </w:rPr>
        <w:t>Statistics</w:t>
      </w:r>
    </w:p>
    <w:p>
      <w:pPr>
        <w:spacing w:line="228" w:lineRule="auto" w:before="49"/>
        <w:ind w:left="589" w:right="0" w:firstLine="0"/>
        <w:jc w:val="left"/>
        <w:rPr>
          <w:sz w:val="15"/>
        </w:rPr>
      </w:pPr>
      <w:r>
        <w:rPr/>
        <w:br w:type="column"/>
      </w:r>
      <w:r>
        <w:rPr>
          <w:color w:val="FFFFFF"/>
          <w:spacing w:val="-2"/>
          <w:sz w:val="15"/>
        </w:rPr>
        <w:t>Machine</w:t>
      </w:r>
      <w:r>
        <w:rPr>
          <w:color w:val="FFFFFF"/>
          <w:spacing w:val="40"/>
          <w:w w:val="105"/>
          <w:sz w:val="15"/>
        </w:rPr>
        <w:t> </w:t>
      </w:r>
      <w:r>
        <w:rPr>
          <w:color w:val="FFFFFF"/>
          <w:spacing w:val="-2"/>
          <w:w w:val="105"/>
          <w:sz w:val="15"/>
        </w:rPr>
        <w:t>learning</w:t>
      </w:r>
    </w:p>
    <w:p>
      <w:pPr>
        <w:tabs>
          <w:tab w:pos="1843" w:val="left" w:leader="none"/>
        </w:tabs>
        <w:spacing w:before="54"/>
        <w:ind w:left="635" w:right="0" w:firstLine="0"/>
        <w:jc w:val="left"/>
        <w:rPr>
          <w:sz w:val="15"/>
        </w:rPr>
      </w:pPr>
      <w:r>
        <w:rPr/>
        <w:br w:type="column"/>
      </w:r>
      <w:r>
        <w:rPr>
          <w:color w:val="FFFFFF"/>
          <w:spacing w:val="-2"/>
          <w:w w:val="105"/>
          <w:sz w:val="15"/>
        </w:rPr>
        <w:t>Biology</w:t>
      </w:r>
      <w:r>
        <w:rPr>
          <w:color w:val="FFFFFF"/>
          <w:sz w:val="15"/>
        </w:rPr>
        <w:tab/>
      </w:r>
      <w:r>
        <w:rPr>
          <w:color w:val="FFFFFF"/>
          <w:spacing w:val="-4"/>
          <w:w w:val="105"/>
          <w:sz w:val="15"/>
        </w:rPr>
        <w:t>Manufacturing</w:t>
      </w:r>
    </w:p>
    <w:p>
      <w:pPr>
        <w:spacing w:before="49"/>
        <w:ind w:left="252" w:right="0" w:firstLine="0"/>
        <w:jc w:val="left"/>
        <w:rPr>
          <w:sz w:val="15"/>
        </w:rPr>
      </w:pPr>
      <w:r>
        <w:rPr/>
        <w:br w:type="column"/>
      </w:r>
      <w:r>
        <w:rPr>
          <w:color w:val="FFFFFF"/>
          <w:spacing w:val="-2"/>
          <w:w w:val="105"/>
          <w:sz w:val="15"/>
        </w:rPr>
        <w:t>Biostatistics</w:t>
      </w:r>
    </w:p>
    <w:p>
      <w:pPr>
        <w:spacing w:line="228" w:lineRule="auto" w:before="57"/>
        <w:ind w:left="397" w:right="434" w:firstLine="0"/>
        <w:jc w:val="left"/>
        <w:rPr>
          <w:sz w:val="15"/>
        </w:rPr>
      </w:pPr>
      <w:r>
        <w:rPr/>
        <w:br w:type="column"/>
      </w:r>
      <w:r>
        <w:rPr>
          <w:color w:val="FFFFFF"/>
          <w:spacing w:val="-2"/>
          <w:w w:val="105"/>
          <w:sz w:val="15"/>
        </w:rPr>
        <w:t>Software</w:t>
      </w:r>
      <w:r>
        <w:rPr>
          <w:color w:val="FFFFFF"/>
          <w:spacing w:val="40"/>
          <w:w w:val="105"/>
          <w:sz w:val="15"/>
        </w:rPr>
        <w:t> </w:t>
      </w:r>
      <w:r>
        <w:rPr>
          <w:color w:val="FFFFFF"/>
          <w:spacing w:val="-2"/>
          <w:w w:val="105"/>
          <w:sz w:val="15"/>
        </w:rPr>
        <w:t>engineering</w:t>
      </w:r>
    </w:p>
    <w:p>
      <w:pPr>
        <w:spacing w:after="0" w:line="228" w:lineRule="auto"/>
        <w:jc w:val="left"/>
        <w:rPr>
          <w:sz w:val="15"/>
        </w:rPr>
        <w:sectPr>
          <w:type w:val="continuous"/>
          <w:pgSz w:w="12240" w:h="15840"/>
          <w:pgMar w:header="0" w:footer="0" w:top="1820" w:bottom="280" w:left="680" w:right="680"/>
          <w:cols w:num="6" w:equalWidth="0">
            <w:col w:w="2728" w:space="40"/>
            <w:col w:w="922" w:space="39"/>
            <w:col w:w="1128" w:space="39"/>
            <w:col w:w="2765" w:space="40"/>
            <w:col w:w="1029" w:space="40"/>
            <w:col w:w="2110"/>
          </w:cols>
        </w:sectPr>
      </w:pPr>
    </w:p>
    <w:p>
      <w:pPr>
        <w:pStyle w:val="BodyText"/>
        <w:rPr>
          <w:sz w:val="20"/>
        </w:rPr>
      </w:pPr>
      <w:r>
        <w:rPr/>
        <w:pict>
          <v:rect style="position:absolute;margin-left:0pt;margin-top:0pt;width:612pt;height:792pt;mso-position-horizontal-relative:page;mso-position-vertical-relative:page;z-index:-19945472" id="docshape1399" filled="true" fillcolor="#051c2c" stroked="false">
            <v:fill type="solid"/>
            <w10:wrap type="none"/>
          </v:rect>
        </w:pict>
      </w:r>
    </w:p>
    <w:p>
      <w:pPr>
        <w:pStyle w:val="BodyText"/>
        <w:spacing w:before="8"/>
        <w:rPr>
          <w:sz w:val="22"/>
        </w:rPr>
      </w:pPr>
    </w:p>
    <w:p>
      <w:pPr>
        <w:tabs>
          <w:tab w:pos="542" w:val="left" w:leader="none"/>
        </w:tabs>
        <w:spacing w:before="97"/>
        <w:ind w:left="113" w:right="0" w:firstLine="0"/>
        <w:jc w:val="left"/>
        <w:rPr>
          <w:rFonts w:ascii="Arial Black"/>
          <w:sz w:val="14"/>
        </w:rPr>
      </w:pPr>
      <w:r>
        <w:rPr>
          <w:color w:val="FFFFFF"/>
          <w:spacing w:val="-5"/>
          <w:w w:val="95"/>
          <w:sz w:val="14"/>
        </w:rPr>
        <w:t>86</w:t>
      </w:r>
      <w:r>
        <w:rPr>
          <w:color w:val="FFFFFF"/>
          <w:sz w:val="14"/>
        </w:rPr>
        <w:tab/>
      </w: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Heading6"/>
        <w:spacing w:line="192" w:lineRule="auto" w:before="128"/>
        <w:ind w:right="931"/>
      </w:pPr>
      <w:r>
        <w:rPr>
          <w:color w:val="231F20"/>
          <w:spacing w:val="-2"/>
          <w:w w:val="95"/>
        </w:rPr>
        <w:t>Adoption</w:t>
      </w:r>
      <w:r>
        <w:rPr>
          <w:color w:val="231F20"/>
          <w:spacing w:val="-12"/>
          <w:w w:val="95"/>
        </w:rPr>
        <w:t> </w:t>
      </w:r>
      <w:r>
        <w:rPr>
          <w:color w:val="231F20"/>
          <w:spacing w:val="-2"/>
          <w:w w:val="95"/>
        </w:rPr>
        <w:t>developments</w:t>
      </w:r>
      <w:r>
        <w:rPr>
          <w:color w:val="231F20"/>
          <w:spacing w:val="-10"/>
          <w:w w:val="95"/>
        </w:rPr>
        <w:t> </w:t>
      </w:r>
      <w:r>
        <w:rPr>
          <w:color w:val="231F20"/>
          <w:spacing w:val="-2"/>
          <w:w w:val="95"/>
        </w:rPr>
        <w:t>across </w:t>
      </w:r>
      <w:r>
        <w:rPr>
          <w:color w:val="231F20"/>
        </w:rPr>
        <w:t>the globe</w:t>
      </w:r>
    </w:p>
    <w:p>
      <w:pPr>
        <w:spacing w:line="276" w:lineRule="auto" w:before="82"/>
        <w:ind w:left="2311" w:right="0" w:firstLine="0"/>
        <w:jc w:val="left"/>
        <w:rPr>
          <w:sz w:val="19"/>
        </w:rPr>
      </w:pPr>
      <w:r>
        <w:rPr>
          <w:rFonts w:ascii="Arial" w:hAnsi="Arial"/>
          <w:i/>
          <w:color w:val="231F20"/>
          <w:sz w:val="19"/>
        </w:rPr>
        <w:t>Adoption score: 4—Scaling in progress.</w:t>
      </w:r>
      <w:r>
        <w:rPr>
          <w:rFonts w:ascii="Arial" w:hAnsi="Arial"/>
          <w:i/>
          <w:color w:val="231F20"/>
          <w:sz w:val="19"/>
        </w:rPr>
        <w:t> </w:t>
      </w:r>
      <w:r>
        <w:rPr>
          <w:color w:val="231F20"/>
          <w:sz w:val="19"/>
        </w:rPr>
        <w:t>Organizations are scaling deployment and adoption of the technology across the enterprise.</w:t>
      </w:r>
    </w:p>
    <w:p>
      <w:pPr>
        <w:pStyle w:val="BodyText"/>
        <w:spacing w:line="268" w:lineRule="auto" w:before="106"/>
        <w:ind w:left="2311" w:right="59"/>
      </w:pPr>
      <w:r>
        <w:rPr>
          <w:color w:val="231F20"/>
        </w:rPr>
        <w:t>Biotechnology is rapidly scaling across diverse industries, moving beyond limited deployments. Breakthroughs like the US Food and Drug Administration (FDA) approval of Casgevy and advancements in precision fermentation and biomaterials demonstrate the technology’s transformative potential. Bolstered by AI-driven solutions that accelerate drug discovery and material</w:t>
      </w:r>
      <w:r>
        <w:rPr>
          <w:color w:val="231F20"/>
          <w:spacing w:val="-4"/>
        </w:rPr>
        <w:t> </w:t>
      </w:r>
      <w:r>
        <w:rPr>
          <w:color w:val="231F20"/>
        </w:rPr>
        <w:t>design,</w:t>
      </w:r>
      <w:r>
        <w:rPr>
          <w:color w:val="231F20"/>
          <w:spacing w:val="-4"/>
        </w:rPr>
        <w:t> </w:t>
      </w:r>
      <w:r>
        <w:rPr>
          <w:color w:val="231F20"/>
        </w:rPr>
        <w:t>the</w:t>
      </w:r>
      <w:r>
        <w:rPr>
          <w:color w:val="231F20"/>
          <w:spacing w:val="-4"/>
        </w:rPr>
        <w:t> </w:t>
      </w:r>
      <w:r>
        <w:rPr>
          <w:color w:val="231F20"/>
        </w:rPr>
        <w:t>commercial</w:t>
      </w:r>
      <w:r>
        <w:rPr>
          <w:color w:val="231F20"/>
          <w:spacing w:val="-4"/>
        </w:rPr>
        <w:t> </w:t>
      </w:r>
      <w:r>
        <w:rPr>
          <w:color w:val="231F20"/>
        </w:rPr>
        <w:t>impact</w:t>
      </w:r>
      <w:r>
        <w:rPr>
          <w:color w:val="231F20"/>
          <w:spacing w:val="-4"/>
        </w:rPr>
        <w:t> </w:t>
      </w:r>
      <w:r>
        <w:rPr>
          <w:color w:val="231F20"/>
        </w:rPr>
        <w:t>is</w:t>
      </w:r>
      <w:r>
        <w:rPr>
          <w:color w:val="231F20"/>
          <w:spacing w:val="-4"/>
        </w:rPr>
        <w:t> </w:t>
      </w:r>
      <w:r>
        <w:rPr>
          <w:color w:val="231F20"/>
        </w:rPr>
        <w:t>growing. The combination of technological maturity, commercial viability, and AI-driven acceleration positions biotechnology for scaling across </w:t>
      </w:r>
      <w:r>
        <w:rPr>
          <w:color w:val="231F20"/>
          <w:spacing w:val="-2"/>
        </w:rPr>
        <w:t>enterprises.</w:t>
      </w:r>
    </w:p>
    <w:p>
      <w:pPr>
        <w:pStyle w:val="Heading6"/>
        <w:spacing w:before="216"/>
      </w:pPr>
      <w:r>
        <w:rPr>
          <w:color w:val="231F20"/>
          <w:w w:val="95"/>
        </w:rPr>
        <w:t>In</w:t>
      </w:r>
      <w:r>
        <w:rPr>
          <w:color w:val="231F20"/>
          <w:spacing w:val="-2"/>
          <w:w w:val="95"/>
        </w:rPr>
        <w:t> </w:t>
      </w:r>
      <w:r>
        <w:rPr>
          <w:color w:val="231F20"/>
          <w:w w:val="95"/>
        </w:rPr>
        <w:t>real</w:t>
      </w:r>
      <w:r>
        <w:rPr>
          <w:color w:val="231F20"/>
          <w:spacing w:val="-2"/>
          <w:w w:val="95"/>
        </w:rPr>
        <w:t> </w:t>
      </w:r>
      <w:r>
        <w:rPr>
          <w:color w:val="231F20"/>
          <w:spacing w:val="-4"/>
          <w:w w:val="95"/>
        </w:rPr>
        <w:t>life</w:t>
      </w:r>
    </w:p>
    <w:p>
      <w:pPr>
        <w:pStyle w:val="BodyText"/>
        <w:spacing w:line="268" w:lineRule="auto" w:before="63"/>
        <w:ind w:left="2311" w:right="680"/>
        <w:jc w:val="both"/>
      </w:pPr>
      <w:r>
        <w:rPr>
          <w:color w:val="231F20"/>
        </w:rPr>
        <w:t>Real-world examples involving advances in biomaterials and tissue engineering include the</w:t>
      </w:r>
      <w:r>
        <w:rPr>
          <w:color w:val="231F20"/>
          <w:spacing w:val="-11"/>
        </w:rPr>
        <w:t> </w:t>
      </w:r>
      <w:r>
        <w:rPr>
          <w:color w:val="231F20"/>
        </w:rPr>
        <w:t>following:</w:t>
      </w:r>
    </w:p>
    <w:p>
      <w:pPr>
        <w:pStyle w:val="ListParagraph"/>
        <w:numPr>
          <w:ilvl w:val="0"/>
          <w:numId w:val="46"/>
        </w:numPr>
        <w:tabs>
          <w:tab w:pos="2596" w:val="left" w:leader="none"/>
        </w:tabs>
        <w:spacing w:line="278" w:lineRule="auto" w:before="115" w:after="0"/>
        <w:ind w:left="2595" w:right="113" w:hanging="284"/>
        <w:jc w:val="left"/>
        <w:rPr>
          <w:sz w:val="19"/>
        </w:rPr>
      </w:pPr>
      <w:r>
        <w:rPr>
          <w:rFonts w:ascii="Arial" w:hAnsi="Arial"/>
          <w:i/>
          <w:color w:val="231F20"/>
          <w:sz w:val="19"/>
        </w:rPr>
        <w:t>Kyoto</w:t>
      </w:r>
      <w:r>
        <w:rPr>
          <w:rFonts w:ascii="Arial" w:hAnsi="Arial"/>
          <w:i/>
          <w:color w:val="231F20"/>
          <w:spacing w:val="-11"/>
          <w:sz w:val="19"/>
        </w:rPr>
        <w:t> </w:t>
      </w:r>
      <w:r>
        <w:rPr>
          <w:rFonts w:ascii="Arial" w:hAnsi="Arial"/>
          <w:i/>
          <w:color w:val="231F20"/>
          <w:sz w:val="19"/>
        </w:rPr>
        <w:t>University</w:t>
      </w:r>
      <w:r>
        <w:rPr>
          <w:rFonts w:ascii="Arial" w:hAnsi="Arial"/>
          <w:i/>
          <w:color w:val="231F20"/>
          <w:spacing w:val="-11"/>
          <w:sz w:val="19"/>
        </w:rPr>
        <w:t> </w:t>
      </w:r>
      <w:r>
        <w:rPr>
          <w:rFonts w:ascii="Arial" w:hAnsi="Arial"/>
          <w:i/>
          <w:color w:val="231F20"/>
          <w:sz w:val="19"/>
        </w:rPr>
        <w:t>and</w:t>
      </w:r>
      <w:r>
        <w:rPr>
          <w:rFonts w:ascii="Arial" w:hAnsi="Arial"/>
          <w:i/>
          <w:color w:val="231F20"/>
          <w:spacing w:val="-11"/>
          <w:sz w:val="19"/>
        </w:rPr>
        <w:t> </w:t>
      </w:r>
      <w:r>
        <w:rPr>
          <w:rFonts w:ascii="Arial" w:hAnsi="Arial"/>
          <w:i/>
          <w:color w:val="231F20"/>
          <w:sz w:val="19"/>
        </w:rPr>
        <w:t>Shinobi</w:t>
      </w:r>
      <w:r>
        <w:rPr>
          <w:rFonts w:ascii="Arial" w:hAnsi="Arial"/>
          <w:i/>
          <w:color w:val="231F20"/>
          <w:spacing w:val="-11"/>
          <w:sz w:val="19"/>
        </w:rPr>
        <w:t> </w:t>
      </w:r>
      <w:r>
        <w:rPr>
          <w:rFonts w:ascii="Arial" w:hAnsi="Arial"/>
          <w:i/>
          <w:color w:val="231F20"/>
          <w:sz w:val="19"/>
        </w:rPr>
        <w:t>Therapeutics</w:t>
      </w:r>
      <w:r>
        <w:rPr>
          <w:rFonts w:ascii="Arial" w:hAnsi="Arial"/>
          <w:i/>
          <w:color w:val="231F20"/>
          <w:sz w:val="19"/>
        </w:rPr>
        <w:t> are</w:t>
      </w:r>
      <w:r>
        <w:rPr>
          <w:rFonts w:ascii="Arial" w:hAnsi="Arial"/>
          <w:i/>
          <w:color w:val="231F20"/>
          <w:spacing w:val="-6"/>
          <w:sz w:val="19"/>
        </w:rPr>
        <w:t> </w:t>
      </w:r>
      <w:r>
        <w:rPr>
          <w:rFonts w:ascii="Arial" w:hAnsi="Arial"/>
          <w:i/>
          <w:color w:val="231F20"/>
          <w:sz w:val="19"/>
        </w:rPr>
        <w:t>using</w:t>
      </w:r>
      <w:r>
        <w:rPr>
          <w:rFonts w:ascii="Arial" w:hAnsi="Arial"/>
          <w:i/>
          <w:color w:val="231F20"/>
          <w:spacing w:val="-6"/>
          <w:sz w:val="19"/>
        </w:rPr>
        <w:t> </w:t>
      </w:r>
      <w:r>
        <w:rPr>
          <w:rFonts w:ascii="Arial" w:hAnsi="Arial"/>
          <w:i/>
          <w:color w:val="231F20"/>
          <w:sz w:val="19"/>
        </w:rPr>
        <w:t>biologically</w:t>
      </w:r>
      <w:r>
        <w:rPr>
          <w:rFonts w:ascii="Arial" w:hAnsi="Arial"/>
          <w:i/>
          <w:color w:val="231F20"/>
          <w:spacing w:val="-6"/>
          <w:sz w:val="19"/>
        </w:rPr>
        <w:t> </w:t>
      </w:r>
      <w:r>
        <w:rPr>
          <w:rFonts w:ascii="Arial" w:hAnsi="Arial"/>
          <w:i/>
          <w:color w:val="231F20"/>
          <w:sz w:val="19"/>
        </w:rPr>
        <w:t>derived</w:t>
      </w:r>
      <w:r>
        <w:rPr>
          <w:rFonts w:ascii="Arial" w:hAnsi="Arial"/>
          <w:i/>
          <w:color w:val="231F20"/>
          <w:spacing w:val="-6"/>
          <w:sz w:val="19"/>
        </w:rPr>
        <w:t> </w:t>
      </w:r>
      <w:r>
        <w:rPr>
          <w:rFonts w:ascii="Arial" w:hAnsi="Arial"/>
          <w:i/>
          <w:color w:val="231F20"/>
          <w:sz w:val="19"/>
        </w:rPr>
        <w:t>scaffolds, including</w:t>
      </w:r>
      <w:r>
        <w:rPr>
          <w:rFonts w:ascii="Arial" w:hAnsi="Arial"/>
          <w:i/>
          <w:color w:val="231F20"/>
          <w:spacing w:val="-14"/>
          <w:sz w:val="19"/>
        </w:rPr>
        <w:t> </w:t>
      </w:r>
      <w:r>
        <w:rPr>
          <w:rFonts w:ascii="Arial" w:hAnsi="Arial"/>
          <w:i/>
          <w:color w:val="231F20"/>
          <w:sz w:val="19"/>
        </w:rPr>
        <w:t>collagen,</w:t>
      </w:r>
      <w:r>
        <w:rPr>
          <w:rFonts w:ascii="Arial" w:hAnsi="Arial"/>
          <w:i/>
          <w:color w:val="231F20"/>
          <w:spacing w:val="-14"/>
          <w:sz w:val="19"/>
        </w:rPr>
        <w:t> </w:t>
      </w:r>
      <w:r>
        <w:rPr>
          <w:rFonts w:ascii="Arial" w:hAnsi="Arial"/>
          <w:i/>
          <w:color w:val="231F20"/>
          <w:sz w:val="19"/>
        </w:rPr>
        <w:t>in</w:t>
      </w:r>
      <w:r>
        <w:rPr>
          <w:rFonts w:ascii="Arial" w:hAnsi="Arial"/>
          <w:i/>
          <w:color w:val="231F20"/>
          <w:spacing w:val="-14"/>
          <w:sz w:val="19"/>
        </w:rPr>
        <w:t> </w:t>
      </w:r>
      <w:r>
        <w:rPr>
          <w:rFonts w:ascii="Arial" w:hAnsi="Arial"/>
          <w:i/>
          <w:color w:val="231F20"/>
          <w:sz w:val="19"/>
        </w:rPr>
        <w:t>regenerative-medicine applications.</w:t>
      </w:r>
      <w:r>
        <w:rPr>
          <w:rFonts w:ascii="Arial" w:hAnsi="Arial"/>
          <w:i/>
          <w:color w:val="231F20"/>
          <w:spacing w:val="-18"/>
          <w:sz w:val="19"/>
        </w:rPr>
        <w:t> </w:t>
      </w:r>
      <w:r>
        <w:rPr>
          <w:color w:val="231F20"/>
          <w:sz w:val="19"/>
        </w:rPr>
        <w:t>This</w:t>
      </w:r>
      <w:r>
        <w:rPr>
          <w:color w:val="231F20"/>
          <w:spacing w:val="-11"/>
          <w:sz w:val="19"/>
        </w:rPr>
        <w:t> </w:t>
      </w:r>
      <w:r>
        <w:rPr>
          <w:color w:val="231F20"/>
          <w:sz w:val="19"/>
        </w:rPr>
        <w:t>innovation</w:t>
      </w:r>
      <w:r>
        <w:rPr>
          <w:color w:val="231F20"/>
          <w:spacing w:val="-11"/>
          <w:sz w:val="19"/>
        </w:rPr>
        <w:t> </w:t>
      </w:r>
      <w:r>
        <w:rPr>
          <w:color w:val="231F20"/>
          <w:sz w:val="19"/>
        </w:rPr>
        <w:t>optimizes</w:t>
      </w:r>
      <w:r>
        <w:rPr>
          <w:color w:val="231F20"/>
          <w:spacing w:val="-11"/>
          <w:sz w:val="19"/>
        </w:rPr>
        <w:t> </w:t>
      </w:r>
      <w:r>
        <w:rPr>
          <w:color w:val="231F20"/>
          <w:sz w:val="19"/>
        </w:rPr>
        <w:t>scaffold stability and reduces immunogenicity for</w:t>
      </w:r>
    </w:p>
    <w:p>
      <w:pPr>
        <w:pStyle w:val="BodyText"/>
        <w:spacing w:line="218" w:lineRule="exact"/>
        <w:ind w:left="2595"/>
      </w:pPr>
      <w:r>
        <w:rPr>
          <w:color w:val="231F20"/>
        </w:rPr>
        <w:t>soft-tissue</w:t>
      </w:r>
      <w:r>
        <w:rPr>
          <w:color w:val="231F20"/>
          <w:spacing w:val="-1"/>
        </w:rPr>
        <w:t> </w:t>
      </w:r>
      <w:r>
        <w:rPr>
          <w:color w:val="231F20"/>
        </w:rPr>
        <w:t>repair.</w:t>
      </w:r>
      <w:r>
        <w:rPr>
          <w:color w:val="231F20"/>
          <w:spacing w:val="-1"/>
        </w:rPr>
        <w:t> </w:t>
      </w:r>
      <w:r>
        <w:rPr>
          <w:color w:val="231F20"/>
        </w:rPr>
        <w:t>Shinobi’s</w:t>
      </w:r>
      <w:r>
        <w:rPr>
          <w:color w:val="231F20"/>
          <w:spacing w:val="-1"/>
        </w:rPr>
        <w:t> </w:t>
      </w:r>
      <w:r>
        <w:rPr>
          <w:color w:val="231F20"/>
        </w:rPr>
        <w:t>collaboration</w:t>
      </w:r>
      <w:r>
        <w:rPr>
          <w:color w:val="231F20"/>
          <w:spacing w:val="-1"/>
        </w:rPr>
        <w:t> </w:t>
      </w:r>
      <w:r>
        <w:rPr>
          <w:color w:val="231F20"/>
          <w:spacing w:val="-4"/>
        </w:rPr>
        <w:t>with</w:t>
      </w:r>
    </w:p>
    <w:p>
      <w:pPr>
        <w:pStyle w:val="BodyText"/>
        <w:spacing w:line="268" w:lineRule="auto" w:before="28"/>
        <w:ind w:left="2595" w:right="147"/>
        <w:rPr>
          <w:sz w:val="9"/>
        </w:rPr>
      </w:pPr>
      <w:r>
        <w:rPr>
          <w:color w:val="231F20"/>
        </w:rPr>
        <w:t>Panasonic on closed-system manufacturing devices could incorporate AI-powered systems to optimize automated systems.</w:t>
      </w:r>
      <w:r>
        <w:rPr>
          <w:color w:val="231F20"/>
          <w:position w:val="5"/>
          <w:sz w:val="9"/>
        </w:rPr>
        <w:t>8</w:t>
      </w:r>
    </w:p>
    <w:p>
      <w:pPr>
        <w:pStyle w:val="ListParagraph"/>
        <w:numPr>
          <w:ilvl w:val="0"/>
          <w:numId w:val="46"/>
        </w:numPr>
        <w:tabs>
          <w:tab w:pos="2596" w:val="left" w:leader="none"/>
        </w:tabs>
        <w:spacing w:line="276" w:lineRule="auto" w:before="114" w:after="0"/>
        <w:ind w:left="2595" w:right="296" w:hanging="284"/>
        <w:jc w:val="left"/>
        <w:rPr>
          <w:sz w:val="19"/>
        </w:rPr>
      </w:pPr>
      <w:r>
        <w:rPr>
          <w:rFonts w:ascii="Arial" w:hAnsi="Arial"/>
          <w:i/>
          <w:color w:val="231F20"/>
          <w:w w:val="95"/>
          <w:sz w:val="19"/>
        </w:rPr>
        <w:t>A landmark bioengineering advancement in</w:t>
      </w:r>
      <w:r>
        <w:rPr>
          <w:rFonts w:ascii="Arial" w:hAnsi="Arial"/>
          <w:i/>
          <w:color w:val="231F20"/>
          <w:w w:val="95"/>
          <w:sz w:val="19"/>
        </w:rPr>
        <w:t> 2024 centered on mRNA-lipid nanoparticle </w:t>
      </w:r>
      <w:r>
        <w:rPr>
          <w:rFonts w:ascii="Arial" w:hAnsi="Arial"/>
          <w:i/>
          <w:color w:val="231F20"/>
          <w:sz w:val="19"/>
        </w:rPr>
        <w:t>technology to reprogram adult cells into induced</w:t>
      </w:r>
      <w:r>
        <w:rPr>
          <w:rFonts w:ascii="Arial" w:hAnsi="Arial"/>
          <w:i/>
          <w:color w:val="231F20"/>
          <w:spacing w:val="-18"/>
          <w:sz w:val="19"/>
        </w:rPr>
        <w:t> </w:t>
      </w:r>
      <w:r>
        <w:rPr>
          <w:rFonts w:ascii="Arial" w:hAnsi="Arial"/>
          <w:i/>
          <w:color w:val="231F20"/>
          <w:sz w:val="19"/>
        </w:rPr>
        <w:t>pluripotent</w:t>
      </w:r>
      <w:r>
        <w:rPr>
          <w:rFonts w:ascii="Arial" w:hAnsi="Arial"/>
          <w:i/>
          <w:color w:val="231F20"/>
          <w:spacing w:val="-18"/>
          <w:sz w:val="19"/>
        </w:rPr>
        <w:t> </w:t>
      </w:r>
      <w:r>
        <w:rPr>
          <w:rFonts w:ascii="Arial" w:hAnsi="Arial"/>
          <w:i/>
          <w:color w:val="231F20"/>
          <w:sz w:val="19"/>
        </w:rPr>
        <w:t>stem</w:t>
      </w:r>
      <w:r>
        <w:rPr>
          <w:rFonts w:ascii="Arial" w:hAnsi="Arial"/>
          <w:i/>
          <w:color w:val="231F20"/>
          <w:spacing w:val="-18"/>
          <w:sz w:val="19"/>
        </w:rPr>
        <w:t> </w:t>
      </w:r>
      <w:r>
        <w:rPr>
          <w:rFonts w:ascii="Arial" w:hAnsi="Arial"/>
          <w:i/>
          <w:color w:val="231F20"/>
          <w:sz w:val="19"/>
        </w:rPr>
        <w:t>cells.</w:t>
      </w:r>
      <w:r>
        <w:rPr>
          <w:rFonts w:ascii="Arial" w:hAnsi="Arial"/>
          <w:i/>
          <w:color w:val="231F20"/>
          <w:spacing w:val="-18"/>
          <w:sz w:val="19"/>
        </w:rPr>
        <w:t> </w:t>
      </w:r>
      <w:r>
        <w:rPr>
          <w:color w:val="231F20"/>
          <w:sz w:val="19"/>
        </w:rPr>
        <w:t>Researchers used engineered lipid nanoparticles—tiny, fat-like carriers—to deliver synthetic mRNA</w:t>
      </w:r>
    </w:p>
    <w:p>
      <w:pPr>
        <w:pStyle w:val="BodyText"/>
        <w:spacing w:line="268" w:lineRule="auto"/>
        <w:ind w:left="2595"/>
      </w:pPr>
      <w:r>
        <w:rPr>
          <w:color w:val="231F20"/>
        </w:rPr>
        <w:t>instructions</w:t>
      </w:r>
      <w:r>
        <w:rPr>
          <w:color w:val="231F20"/>
          <w:spacing w:val="-2"/>
        </w:rPr>
        <w:t> </w:t>
      </w:r>
      <w:r>
        <w:rPr>
          <w:color w:val="231F20"/>
        </w:rPr>
        <w:t>into</w:t>
      </w:r>
      <w:r>
        <w:rPr>
          <w:color w:val="231F20"/>
          <w:spacing w:val="-2"/>
        </w:rPr>
        <w:t> </w:t>
      </w:r>
      <w:r>
        <w:rPr>
          <w:color w:val="231F20"/>
        </w:rPr>
        <w:t>skin</w:t>
      </w:r>
      <w:r>
        <w:rPr>
          <w:color w:val="231F20"/>
          <w:spacing w:val="-2"/>
        </w:rPr>
        <w:t> </w:t>
      </w:r>
      <w:r>
        <w:rPr>
          <w:color w:val="231F20"/>
        </w:rPr>
        <w:t>cells,</w:t>
      </w:r>
      <w:r>
        <w:rPr>
          <w:color w:val="231F20"/>
          <w:spacing w:val="-2"/>
        </w:rPr>
        <w:t> </w:t>
      </w:r>
      <w:r>
        <w:rPr>
          <w:color w:val="231F20"/>
        </w:rPr>
        <w:t>temporarily</w:t>
      </w:r>
      <w:r>
        <w:rPr>
          <w:color w:val="231F20"/>
          <w:spacing w:val="-2"/>
        </w:rPr>
        <w:t> </w:t>
      </w:r>
      <w:r>
        <w:rPr>
          <w:color w:val="231F20"/>
        </w:rPr>
        <w:t>activating genes that “reset” them into versatile stem cells without altering their DNA. This method, refined by teams at Harvard and uBriGene Biosciences,</w:t>
      </w:r>
    </w:p>
    <w:p>
      <w:pPr>
        <w:pStyle w:val="BodyText"/>
        <w:spacing w:line="268" w:lineRule="auto" w:before="140"/>
        <w:ind w:left="512" w:right="340"/>
        <w:rPr>
          <w:sz w:val="9"/>
        </w:rPr>
      </w:pPr>
      <w:r>
        <w:rPr/>
        <w:br w:type="column"/>
      </w:r>
      <w:r>
        <w:rPr>
          <w:color w:val="231F20"/>
        </w:rPr>
        <w:t>could enable scalable, patient-specific stem cell production for repairing damaged tissues, modeling diseases, and testing therapies.</w:t>
      </w:r>
      <w:r>
        <w:rPr>
          <w:color w:val="231F20"/>
          <w:position w:val="5"/>
          <w:sz w:val="9"/>
        </w:rPr>
        <w:t>9</w:t>
      </w:r>
    </w:p>
    <w:p>
      <w:pPr>
        <w:pStyle w:val="BodyText"/>
        <w:spacing w:line="268" w:lineRule="auto" w:before="114"/>
        <w:ind w:left="229" w:right="340"/>
      </w:pPr>
      <w:r>
        <w:rPr>
          <w:color w:val="231F20"/>
        </w:rPr>
        <w:t>Real-world examples of companies scaling production to match scientific progress include the</w:t>
      </w:r>
      <w:r>
        <w:rPr>
          <w:color w:val="231F20"/>
          <w:spacing w:val="-11"/>
        </w:rPr>
        <w:t> </w:t>
      </w:r>
      <w:r>
        <w:rPr>
          <w:color w:val="231F20"/>
        </w:rPr>
        <w:t>following:</w:t>
      </w:r>
    </w:p>
    <w:p>
      <w:pPr>
        <w:pStyle w:val="ListParagraph"/>
        <w:numPr>
          <w:ilvl w:val="0"/>
          <w:numId w:val="47"/>
        </w:numPr>
        <w:tabs>
          <w:tab w:pos="513" w:val="left" w:leader="none"/>
        </w:tabs>
        <w:spacing w:line="276" w:lineRule="auto" w:before="114" w:after="0"/>
        <w:ind w:left="512" w:right="205" w:hanging="284"/>
        <w:jc w:val="left"/>
        <w:rPr>
          <w:sz w:val="9"/>
        </w:rPr>
      </w:pPr>
      <w:r>
        <w:rPr>
          <w:rFonts w:ascii="Arial" w:hAnsi="Arial"/>
          <w:i/>
          <w:color w:val="231F20"/>
          <w:sz w:val="19"/>
        </w:rPr>
        <w:t>21st.BIO,</w:t>
      </w:r>
      <w:r>
        <w:rPr>
          <w:rFonts w:ascii="Arial" w:hAnsi="Arial"/>
          <w:i/>
          <w:color w:val="231F20"/>
          <w:spacing w:val="-18"/>
          <w:sz w:val="19"/>
        </w:rPr>
        <w:t> </w:t>
      </w:r>
      <w:r>
        <w:rPr>
          <w:rFonts w:ascii="Arial" w:hAnsi="Arial"/>
          <w:i/>
          <w:color w:val="231F20"/>
          <w:sz w:val="19"/>
        </w:rPr>
        <w:t>a</w:t>
      </w:r>
      <w:r>
        <w:rPr>
          <w:rFonts w:ascii="Arial" w:hAnsi="Arial"/>
          <w:i/>
          <w:color w:val="231F20"/>
          <w:spacing w:val="-18"/>
          <w:sz w:val="19"/>
        </w:rPr>
        <w:t> </w:t>
      </w:r>
      <w:r>
        <w:rPr>
          <w:rFonts w:ascii="Arial" w:hAnsi="Arial"/>
          <w:i/>
          <w:color w:val="231F20"/>
          <w:sz w:val="19"/>
        </w:rPr>
        <w:t>Danish</w:t>
      </w:r>
      <w:r>
        <w:rPr>
          <w:rFonts w:ascii="Arial" w:hAnsi="Arial"/>
          <w:i/>
          <w:color w:val="231F20"/>
          <w:spacing w:val="-18"/>
          <w:sz w:val="19"/>
        </w:rPr>
        <w:t> </w:t>
      </w:r>
      <w:r>
        <w:rPr>
          <w:rFonts w:ascii="Arial" w:hAnsi="Arial"/>
          <w:i/>
          <w:color w:val="231F20"/>
          <w:sz w:val="19"/>
        </w:rPr>
        <w:t>biotech</w:t>
      </w:r>
      <w:r>
        <w:rPr>
          <w:rFonts w:ascii="Arial" w:hAnsi="Arial"/>
          <w:i/>
          <w:color w:val="231F20"/>
          <w:spacing w:val="-18"/>
          <w:sz w:val="19"/>
        </w:rPr>
        <w:t> </w:t>
      </w:r>
      <w:r>
        <w:rPr>
          <w:rFonts w:ascii="Arial" w:hAnsi="Arial"/>
          <w:i/>
          <w:color w:val="231F20"/>
          <w:sz w:val="19"/>
        </w:rPr>
        <w:t>company,</w:t>
      </w:r>
      <w:r>
        <w:rPr>
          <w:rFonts w:ascii="Arial" w:hAnsi="Arial"/>
          <w:i/>
          <w:color w:val="231F20"/>
          <w:sz w:val="19"/>
        </w:rPr>
        <w:t> </w:t>
      </w:r>
      <w:r>
        <w:rPr>
          <w:rFonts w:ascii="Arial" w:hAnsi="Arial"/>
          <w:i/>
          <w:color w:val="231F20"/>
          <w:w w:val="95"/>
          <w:sz w:val="19"/>
        </w:rPr>
        <w:t>specializes</w:t>
      </w:r>
      <w:r>
        <w:rPr>
          <w:rFonts w:ascii="Arial" w:hAnsi="Arial"/>
          <w:i/>
          <w:color w:val="231F20"/>
          <w:spacing w:val="-3"/>
          <w:w w:val="95"/>
          <w:sz w:val="19"/>
        </w:rPr>
        <w:t> </w:t>
      </w:r>
      <w:r>
        <w:rPr>
          <w:rFonts w:ascii="Arial" w:hAnsi="Arial"/>
          <w:i/>
          <w:color w:val="231F20"/>
          <w:w w:val="95"/>
          <w:sz w:val="19"/>
        </w:rPr>
        <w:t>in</w:t>
      </w:r>
      <w:r>
        <w:rPr>
          <w:rFonts w:ascii="Arial" w:hAnsi="Arial"/>
          <w:i/>
          <w:color w:val="231F20"/>
          <w:spacing w:val="-3"/>
          <w:w w:val="95"/>
          <w:sz w:val="19"/>
        </w:rPr>
        <w:t> </w:t>
      </w:r>
      <w:r>
        <w:rPr>
          <w:rFonts w:ascii="Arial" w:hAnsi="Arial"/>
          <w:i/>
          <w:color w:val="231F20"/>
          <w:w w:val="95"/>
          <w:sz w:val="19"/>
        </w:rPr>
        <w:t>precision</w:t>
      </w:r>
      <w:r>
        <w:rPr>
          <w:rFonts w:ascii="Arial" w:hAnsi="Arial"/>
          <w:i/>
          <w:color w:val="231F20"/>
          <w:spacing w:val="-3"/>
          <w:w w:val="95"/>
          <w:sz w:val="19"/>
        </w:rPr>
        <w:t> </w:t>
      </w:r>
      <w:r>
        <w:rPr>
          <w:rFonts w:ascii="Arial" w:hAnsi="Arial"/>
          <w:i/>
          <w:color w:val="231F20"/>
          <w:w w:val="95"/>
          <w:sz w:val="19"/>
        </w:rPr>
        <w:t>fermentation</w:t>
      </w:r>
      <w:r>
        <w:rPr>
          <w:rFonts w:ascii="Arial" w:hAnsi="Arial"/>
          <w:i/>
          <w:color w:val="231F20"/>
          <w:spacing w:val="-3"/>
          <w:w w:val="95"/>
          <w:sz w:val="19"/>
        </w:rPr>
        <w:t> </w:t>
      </w:r>
      <w:r>
        <w:rPr>
          <w:rFonts w:ascii="Arial" w:hAnsi="Arial"/>
          <w:i/>
          <w:color w:val="231F20"/>
          <w:w w:val="95"/>
          <w:sz w:val="19"/>
        </w:rPr>
        <w:t>to</w:t>
      </w:r>
      <w:r>
        <w:rPr>
          <w:rFonts w:ascii="Arial" w:hAnsi="Arial"/>
          <w:i/>
          <w:color w:val="231F20"/>
          <w:spacing w:val="-3"/>
          <w:w w:val="95"/>
          <w:sz w:val="19"/>
        </w:rPr>
        <w:t> </w:t>
      </w:r>
      <w:r>
        <w:rPr>
          <w:rFonts w:ascii="Arial" w:hAnsi="Arial"/>
          <w:i/>
          <w:color w:val="231F20"/>
          <w:w w:val="95"/>
          <w:sz w:val="19"/>
        </w:rPr>
        <w:t>enable large-scale production of sustainable proteins </w:t>
      </w:r>
      <w:r>
        <w:rPr>
          <w:rFonts w:ascii="Arial" w:hAnsi="Arial"/>
          <w:i/>
          <w:color w:val="231F20"/>
          <w:sz w:val="19"/>
        </w:rPr>
        <w:t>and</w:t>
      </w:r>
      <w:r>
        <w:rPr>
          <w:rFonts w:ascii="Arial" w:hAnsi="Arial"/>
          <w:i/>
          <w:color w:val="231F20"/>
          <w:spacing w:val="-12"/>
          <w:sz w:val="19"/>
        </w:rPr>
        <w:t> </w:t>
      </w:r>
      <w:r>
        <w:rPr>
          <w:rFonts w:ascii="Arial" w:hAnsi="Arial"/>
          <w:i/>
          <w:color w:val="231F20"/>
          <w:sz w:val="19"/>
        </w:rPr>
        <w:t>biomaterials.</w:t>
      </w:r>
      <w:r>
        <w:rPr>
          <w:rFonts w:ascii="Arial" w:hAnsi="Arial"/>
          <w:i/>
          <w:color w:val="231F20"/>
          <w:spacing w:val="-12"/>
          <w:sz w:val="19"/>
        </w:rPr>
        <w:t> </w:t>
      </w:r>
      <w:r>
        <w:rPr>
          <w:color w:val="231F20"/>
          <w:sz w:val="19"/>
        </w:rPr>
        <w:t>In</w:t>
      </w:r>
      <w:r>
        <w:rPr>
          <w:color w:val="231F20"/>
          <w:spacing w:val="-2"/>
          <w:sz w:val="19"/>
        </w:rPr>
        <w:t> </w:t>
      </w:r>
      <w:r>
        <w:rPr>
          <w:color w:val="231F20"/>
          <w:sz w:val="19"/>
        </w:rPr>
        <w:t>2024,</w:t>
      </w:r>
      <w:r>
        <w:rPr>
          <w:color w:val="231F20"/>
          <w:spacing w:val="-2"/>
          <w:sz w:val="19"/>
        </w:rPr>
        <w:t> </w:t>
      </w:r>
      <w:r>
        <w:rPr>
          <w:color w:val="231F20"/>
          <w:sz w:val="19"/>
        </w:rPr>
        <w:t>21st.BIO</w:t>
      </w:r>
      <w:r>
        <w:rPr>
          <w:color w:val="231F20"/>
          <w:spacing w:val="-2"/>
          <w:sz w:val="19"/>
        </w:rPr>
        <w:t> </w:t>
      </w:r>
      <w:r>
        <w:rPr>
          <w:color w:val="231F20"/>
          <w:sz w:val="19"/>
        </w:rPr>
        <w:t>launched</w:t>
      </w:r>
      <w:r>
        <w:rPr>
          <w:color w:val="231F20"/>
          <w:spacing w:val="-2"/>
          <w:sz w:val="19"/>
        </w:rPr>
        <w:t> </w:t>
      </w:r>
      <w:r>
        <w:rPr>
          <w:color w:val="231F20"/>
          <w:sz w:val="19"/>
        </w:rPr>
        <w:t>a pilot facility to scale fermentation and entered the US market.</w:t>
      </w:r>
      <w:r>
        <w:rPr>
          <w:color w:val="231F20"/>
          <w:position w:val="5"/>
          <w:sz w:val="9"/>
        </w:rPr>
        <w:t>10</w:t>
      </w:r>
    </w:p>
    <w:p>
      <w:pPr>
        <w:pStyle w:val="ListParagraph"/>
        <w:numPr>
          <w:ilvl w:val="0"/>
          <w:numId w:val="47"/>
        </w:numPr>
        <w:tabs>
          <w:tab w:pos="513" w:val="left" w:leader="none"/>
        </w:tabs>
        <w:spacing w:line="276" w:lineRule="auto" w:before="104" w:after="0"/>
        <w:ind w:left="512" w:right="121" w:hanging="284"/>
        <w:jc w:val="left"/>
        <w:rPr>
          <w:sz w:val="9"/>
        </w:rPr>
      </w:pPr>
      <w:r>
        <w:rPr>
          <w:rFonts w:ascii="Arial" w:hAnsi="Arial"/>
          <w:i/>
          <w:color w:val="231F20"/>
          <w:sz w:val="19"/>
        </w:rPr>
        <w:t>The</w:t>
      </w:r>
      <w:r>
        <w:rPr>
          <w:rFonts w:ascii="Arial" w:hAnsi="Arial"/>
          <w:i/>
          <w:color w:val="231F20"/>
          <w:spacing w:val="-18"/>
          <w:sz w:val="19"/>
        </w:rPr>
        <w:t> </w:t>
      </w:r>
      <w:r>
        <w:rPr>
          <w:rFonts w:ascii="Arial" w:hAnsi="Arial"/>
          <w:i/>
          <w:color w:val="231F20"/>
          <w:sz w:val="19"/>
        </w:rPr>
        <w:t>LYCRA</w:t>
      </w:r>
      <w:r>
        <w:rPr>
          <w:rFonts w:ascii="Arial" w:hAnsi="Arial"/>
          <w:i/>
          <w:color w:val="231F20"/>
          <w:spacing w:val="-18"/>
          <w:sz w:val="19"/>
        </w:rPr>
        <w:t> </w:t>
      </w:r>
      <w:r>
        <w:rPr>
          <w:rFonts w:ascii="Arial" w:hAnsi="Arial"/>
          <w:i/>
          <w:color w:val="231F20"/>
          <w:sz w:val="19"/>
        </w:rPr>
        <w:t>Company,</w:t>
      </w:r>
      <w:r>
        <w:rPr>
          <w:rFonts w:ascii="Arial" w:hAnsi="Arial"/>
          <w:i/>
          <w:color w:val="231F20"/>
          <w:spacing w:val="-18"/>
          <w:sz w:val="19"/>
        </w:rPr>
        <w:t> </w:t>
      </w:r>
      <w:r>
        <w:rPr>
          <w:rFonts w:ascii="Arial" w:hAnsi="Arial"/>
          <w:i/>
          <w:color w:val="231F20"/>
          <w:sz w:val="19"/>
        </w:rPr>
        <w:t>in</w:t>
      </w:r>
      <w:r>
        <w:rPr>
          <w:rFonts w:ascii="Arial" w:hAnsi="Arial"/>
          <w:i/>
          <w:color w:val="231F20"/>
          <w:spacing w:val="-18"/>
          <w:sz w:val="19"/>
        </w:rPr>
        <w:t> </w:t>
      </w:r>
      <w:r>
        <w:rPr>
          <w:rFonts w:ascii="Arial" w:hAnsi="Arial"/>
          <w:i/>
          <w:color w:val="231F20"/>
          <w:sz w:val="19"/>
        </w:rPr>
        <w:t>collaboration</w:t>
      </w:r>
      <w:r>
        <w:rPr>
          <w:rFonts w:ascii="Arial" w:hAnsi="Arial"/>
          <w:i/>
          <w:color w:val="231F20"/>
          <w:spacing w:val="-18"/>
          <w:sz w:val="19"/>
        </w:rPr>
        <w:t> </w:t>
      </w:r>
      <w:r>
        <w:rPr>
          <w:rFonts w:ascii="Arial" w:hAnsi="Arial"/>
          <w:i/>
          <w:color w:val="231F20"/>
          <w:sz w:val="19"/>
        </w:rPr>
        <w:t>with</w:t>
      </w:r>
      <w:r>
        <w:rPr>
          <w:rFonts w:ascii="Arial" w:hAnsi="Arial"/>
          <w:i/>
          <w:color w:val="231F20"/>
          <w:sz w:val="19"/>
        </w:rPr>
        <w:t> </w:t>
      </w:r>
      <w:r>
        <w:rPr>
          <w:rFonts w:ascii="Arial" w:hAnsi="Arial"/>
          <w:i/>
          <w:color w:val="231F20"/>
          <w:w w:val="95"/>
          <w:sz w:val="19"/>
        </w:rPr>
        <w:t>Dairen</w:t>
      </w:r>
      <w:r>
        <w:rPr>
          <w:rFonts w:ascii="Arial" w:hAnsi="Arial"/>
          <w:i/>
          <w:color w:val="231F20"/>
          <w:spacing w:val="-6"/>
          <w:w w:val="95"/>
          <w:sz w:val="19"/>
        </w:rPr>
        <w:t> </w:t>
      </w:r>
      <w:r>
        <w:rPr>
          <w:rFonts w:ascii="Arial" w:hAnsi="Arial"/>
          <w:i/>
          <w:color w:val="231F20"/>
          <w:w w:val="95"/>
          <w:sz w:val="19"/>
        </w:rPr>
        <w:t>Chemical</w:t>
      </w:r>
      <w:r>
        <w:rPr>
          <w:rFonts w:ascii="Arial" w:hAnsi="Arial"/>
          <w:i/>
          <w:color w:val="231F20"/>
          <w:spacing w:val="-6"/>
          <w:w w:val="95"/>
          <w:sz w:val="19"/>
        </w:rPr>
        <w:t> </w:t>
      </w:r>
      <w:r>
        <w:rPr>
          <w:rFonts w:ascii="Arial" w:hAnsi="Arial"/>
          <w:i/>
          <w:color w:val="231F20"/>
          <w:w w:val="95"/>
          <w:sz w:val="19"/>
        </w:rPr>
        <w:t>Corporation</w:t>
      </w:r>
      <w:r>
        <w:rPr>
          <w:rFonts w:ascii="Arial" w:hAnsi="Arial"/>
          <w:i/>
          <w:color w:val="231F20"/>
          <w:spacing w:val="-6"/>
          <w:w w:val="95"/>
          <w:sz w:val="19"/>
        </w:rPr>
        <w:t> </w:t>
      </w:r>
      <w:r>
        <w:rPr>
          <w:rFonts w:ascii="Arial" w:hAnsi="Arial"/>
          <w:i/>
          <w:color w:val="231F20"/>
          <w:w w:val="95"/>
          <w:sz w:val="19"/>
        </w:rPr>
        <w:t>(DCC),</w:t>
      </w:r>
      <w:r>
        <w:rPr>
          <w:rFonts w:ascii="Arial" w:hAnsi="Arial"/>
          <w:i/>
          <w:color w:val="231F20"/>
          <w:spacing w:val="-6"/>
          <w:w w:val="95"/>
          <w:sz w:val="19"/>
        </w:rPr>
        <w:t> </w:t>
      </w:r>
      <w:r>
        <w:rPr>
          <w:rFonts w:ascii="Arial" w:hAnsi="Arial"/>
          <w:i/>
          <w:color w:val="231F20"/>
          <w:w w:val="95"/>
          <w:sz w:val="19"/>
        </w:rPr>
        <w:t>is</w:t>
      </w:r>
      <w:r>
        <w:rPr>
          <w:rFonts w:ascii="Arial" w:hAnsi="Arial"/>
          <w:i/>
          <w:color w:val="231F20"/>
          <w:spacing w:val="-6"/>
          <w:w w:val="95"/>
          <w:sz w:val="19"/>
        </w:rPr>
        <w:t> </w:t>
      </w:r>
      <w:r>
        <w:rPr>
          <w:rFonts w:ascii="Arial" w:hAnsi="Arial"/>
          <w:i/>
          <w:color w:val="231F20"/>
          <w:w w:val="95"/>
          <w:sz w:val="19"/>
        </w:rPr>
        <w:t>working to</w:t>
      </w:r>
      <w:r>
        <w:rPr>
          <w:rFonts w:ascii="Arial" w:hAnsi="Arial"/>
          <w:i/>
          <w:color w:val="231F20"/>
          <w:spacing w:val="-12"/>
          <w:w w:val="95"/>
          <w:sz w:val="19"/>
        </w:rPr>
        <w:t> </w:t>
      </w:r>
      <w:r>
        <w:rPr>
          <w:rFonts w:ascii="Arial" w:hAnsi="Arial"/>
          <w:i/>
          <w:color w:val="231F20"/>
          <w:w w:val="95"/>
          <w:sz w:val="19"/>
        </w:rPr>
        <w:t>produce</w:t>
      </w:r>
      <w:r>
        <w:rPr>
          <w:rFonts w:ascii="Arial" w:hAnsi="Arial"/>
          <w:i/>
          <w:color w:val="231F20"/>
          <w:spacing w:val="-12"/>
          <w:w w:val="95"/>
          <w:sz w:val="19"/>
        </w:rPr>
        <w:t> </w:t>
      </w:r>
      <w:r>
        <w:rPr>
          <w:rFonts w:ascii="Arial" w:hAnsi="Arial"/>
          <w:i/>
          <w:color w:val="231F20"/>
          <w:w w:val="95"/>
          <w:sz w:val="19"/>
        </w:rPr>
        <w:t>renewable</w:t>
      </w:r>
      <w:r>
        <w:rPr>
          <w:rFonts w:ascii="Arial" w:hAnsi="Arial"/>
          <w:i/>
          <w:color w:val="231F20"/>
          <w:spacing w:val="-12"/>
          <w:w w:val="95"/>
          <w:sz w:val="19"/>
        </w:rPr>
        <w:t> </w:t>
      </w:r>
      <w:r>
        <w:rPr>
          <w:rFonts w:ascii="Arial" w:hAnsi="Arial"/>
          <w:i/>
          <w:color w:val="231F20"/>
          <w:w w:val="95"/>
          <w:sz w:val="19"/>
        </w:rPr>
        <w:t>spandex</w:t>
      </w:r>
      <w:r>
        <w:rPr>
          <w:rFonts w:ascii="Arial" w:hAnsi="Arial"/>
          <w:i/>
          <w:color w:val="231F20"/>
          <w:spacing w:val="-12"/>
          <w:w w:val="95"/>
          <w:sz w:val="19"/>
        </w:rPr>
        <w:t> </w:t>
      </w:r>
      <w:r>
        <w:rPr>
          <w:rFonts w:ascii="Arial" w:hAnsi="Arial"/>
          <w:i/>
          <w:color w:val="231F20"/>
          <w:w w:val="95"/>
          <w:sz w:val="19"/>
        </w:rPr>
        <w:t>on</w:t>
      </w:r>
      <w:r>
        <w:rPr>
          <w:rFonts w:ascii="Arial" w:hAnsi="Arial"/>
          <w:i/>
          <w:color w:val="231F20"/>
          <w:spacing w:val="-12"/>
          <w:w w:val="95"/>
          <w:sz w:val="19"/>
        </w:rPr>
        <w:t> </w:t>
      </w:r>
      <w:r>
        <w:rPr>
          <w:rFonts w:ascii="Arial" w:hAnsi="Arial"/>
          <w:i/>
          <w:color w:val="231F20"/>
          <w:w w:val="95"/>
          <w:sz w:val="19"/>
        </w:rPr>
        <w:t>a</w:t>
      </w:r>
      <w:r>
        <w:rPr>
          <w:rFonts w:ascii="Arial" w:hAnsi="Arial"/>
          <w:i/>
          <w:color w:val="231F20"/>
          <w:spacing w:val="-12"/>
          <w:w w:val="95"/>
          <w:sz w:val="19"/>
        </w:rPr>
        <w:t> </w:t>
      </w:r>
      <w:r>
        <w:rPr>
          <w:rFonts w:ascii="Arial" w:hAnsi="Arial"/>
          <w:i/>
          <w:color w:val="231F20"/>
          <w:w w:val="95"/>
          <w:sz w:val="19"/>
        </w:rPr>
        <w:t>large</w:t>
      </w:r>
      <w:r>
        <w:rPr>
          <w:rFonts w:ascii="Arial" w:hAnsi="Arial"/>
          <w:i/>
          <w:color w:val="231F20"/>
          <w:spacing w:val="-12"/>
          <w:w w:val="95"/>
          <w:sz w:val="19"/>
        </w:rPr>
        <w:t> </w:t>
      </w:r>
      <w:r>
        <w:rPr>
          <w:rFonts w:ascii="Arial" w:hAnsi="Arial"/>
          <w:i/>
          <w:color w:val="231F20"/>
          <w:w w:val="95"/>
          <w:sz w:val="19"/>
        </w:rPr>
        <w:t>scale. </w:t>
      </w:r>
      <w:r>
        <w:rPr>
          <w:color w:val="231F20"/>
          <w:sz w:val="19"/>
        </w:rPr>
        <w:t>DCC has developed a process with a markedly lower carbon footprint, using corn to create a material used in making spandex.</w:t>
      </w:r>
      <w:r>
        <w:rPr>
          <w:color w:val="231F20"/>
          <w:position w:val="5"/>
          <w:sz w:val="9"/>
        </w:rPr>
        <w:t>11</w:t>
      </w:r>
    </w:p>
    <w:p>
      <w:pPr>
        <w:pStyle w:val="BodyText"/>
        <w:spacing w:line="268" w:lineRule="auto" w:before="104"/>
        <w:ind w:left="229" w:right="752"/>
        <w:jc w:val="both"/>
      </w:pPr>
      <w:r>
        <w:rPr>
          <w:color w:val="231F20"/>
        </w:rPr>
        <w:t>The</w:t>
      </w:r>
      <w:r>
        <w:rPr>
          <w:color w:val="231F20"/>
          <w:spacing w:val="-7"/>
        </w:rPr>
        <w:t> </w:t>
      </w:r>
      <w:r>
        <w:rPr>
          <w:color w:val="231F20"/>
        </w:rPr>
        <w:t>following</w:t>
      </w:r>
      <w:r>
        <w:rPr>
          <w:color w:val="231F20"/>
          <w:spacing w:val="-7"/>
        </w:rPr>
        <w:t> </w:t>
      </w:r>
      <w:r>
        <w:rPr>
          <w:color w:val="231F20"/>
        </w:rPr>
        <w:t>is</w:t>
      </w:r>
      <w:r>
        <w:rPr>
          <w:color w:val="231F20"/>
          <w:spacing w:val="-7"/>
        </w:rPr>
        <w:t> </w:t>
      </w:r>
      <w:r>
        <w:rPr>
          <w:color w:val="231F20"/>
        </w:rPr>
        <w:t>a</w:t>
      </w:r>
      <w:r>
        <w:rPr>
          <w:color w:val="231F20"/>
          <w:spacing w:val="-7"/>
        </w:rPr>
        <w:t> </w:t>
      </w:r>
      <w:r>
        <w:rPr>
          <w:color w:val="231F20"/>
        </w:rPr>
        <w:t>real-world</w:t>
      </w:r>
      <w:r>
        <w:rPr>
          <w:color w:val="231F20"/>
          <w:spacing w:val="-7"/>
        </w:rPr>
        <w:t> </w:t>
      </w:r>
      <w:r>
        <w:rPr>
          <w:color w:val="231F20"/>
        </w:rPr>
        <w:t>example</w:t>
      </w:r>
      <w:r>
        <w:rPr>
          <w:color w:val="231F20"/>
          <w:spacing w:val="-7"/>
        </w:rPr>
        <w:t> </w:t>
      </w:r>
      <w:r>
        <w:rPr>
          <w:color w:val="231F20"/>
        </w:rPr>
        <w:t>of</w:t>
      </w:r>
      <w:r>
        <w:rPr>
          <w:color w:val="231F20"/>
          <w:spacing w:val="-7"/>
        </w:rPr>
        <w:t> </w:t>
      </w:r>
      <w:r>
        <w:rPr>
          <w:color w:val="231F20"/>
        </w:rPr>
        <w:t>how AI accelerates research and development in pharmaceuticals and biomaterials:</w:t>
      </w:r>
    </w:p>
    <w:p>
      <w:pPr>
        <w:pStyle w:val="ListParagraph"/>
        <w:numPr>
          <w:ilvl w:val="0"/>
          <w:numId w:val="47"/>
        </w:numPr>
        <w:tabs>
          <w:tab w:pos="513" w:val="left" w:leader="none"/>
        </w:tabs>
        <w:spacing w:line="268" w:lineRule="auto" w:before="114" w:after="0"/>
        <w:ind w:left="512" w:right="444" w:hanging="284"/>
        <w:jc w:val="left"/>
        <w:rPr>
          <w:sz w:val="19"/>
        </w:rPr>
      </w:pPr>
      <w:r>
        <w:rPr>
          <w:rFonts w:ascii="Arial" w:hAnsi="Arial"/>
          <w:i/>
          <w:color w:val="231F20"/>
          <w:sz w:val="19"/>
        </w:rPr>
        <w:t>Adaptyv</w:t>
      </w:r>
      <w:r>
        <w:rPr>
          <w:rFonts w:ascii="Arial" w:hAnsi="Arial"/>
          <w:i/>
          <w:color w:val="231F20"/>
          <w:spacing w:val="-4"/>
          <w:sz w:val="19"/>
        </w:rPr>
        <w:t> </w:t>
      </w:r>
      <w:r>
        <w:rPr>
          <w:rFonts w:ascii="Arial" w:hAnsi="Arial"/>
          <w:i/>
          <w:color w:val="231F20"/>
          <w:sz w:val="19"/>
        </w:rPr>
        <w:t>Biosystems</w:t>
      </w:r>
      <w:r>
        <w:rPr>
          <w:rFonts w:ascii="Arial" w:hAnsi="Arial"/>
          <w:i/>
          <w:color w:val="231F20"/>
          <w:spacing w:val="-4"/>
          <w:sz w:val="19"/>
        </w:rPr>
        <w:t> </w:t>
      </w:r>
      <w:r>
        <w:rPr>
          <w:rFonts w:ascii="Arial" w:hAnsi="Arial"/>
          <w:i/>
          <w:color w:val="231F20"/>
          <w:sz w:val="19"/>
        </w:rPr>
        <w:t>launched</w:t>
      </w:r>
      <w:r>
        <w:rPr>
          <w:rFonts w:ascii="Arial" w:hAnsi="Arial"/>
          <w:i/>
          <w:color w:val="231F20"/>
          <w:spacing w:val="-4"/>
          <w:sz w:val="19"/>
        </w:rPr>
        <w:t> </w:t>
      </w:r>
      <w:r>
        <w:rPr>
          <w:rFonts w:ascii="Arial" w:hAnsi="Arial"/>
          <w:i/>
          <w:color w:val="231F20"/>
          <w:sz w:val="19"/>
        </w:rPr>
        <w:t>a</w:t>
      </w:r>
      <w:r>
        <w:rPr>
          <w:rFonts w:ascii="Arial" w:hAnsi="Arial"/>
          <w:i/>
          <w:color w:val="231F20"/>
          <w:spacing w:val="-4"/>
          <w:sz w:val="19"/>
        </w:rPr>
        <w:t> </w:t>
      </w:r>
      <w:r>
        <w:rPr>
          <w:rFonts w:ascii="Arial" w:hAnsi="Arial"/>
          <w:i/>
          <w:color w:val="231F20"/>
          <w:sz w:val="19"/>
        </w:rPr>
        <w:t>protein-</w:t>
      </w:r>
      <w:r>
        <w:rPr>
          <w:rFonts w:ascii="Arial" w:hAnsi="Arial"/>
          <w:i/>
          <w:color w:val="231F20"/>
          <w:sz w:val="19"/>
        </w:rPr>
        <w:t> engineering foundry. </w:t>
      </w:r>
      <w:r>
        <w:rPr>
          <w:color w:val="231F20"/>
          <w:sz w:val="19"/>
        </w:rPr>
        <w:t>The facility leverages gen AI, open-source software, and synthetic</w:t>
      </w:r>
    </w:p>
    <w:p>
      <w:pPr>
        <w:pStyle w:val="BodyText"/>
        <w:spacing w:line="268" w:lineRule="auto" w:before="1"/>
        <w:ind w:left="512" w:right="118"/>
      </w:pPr>
      <w:r>
        <w:rPr>
          <w:color w:val="231F20"/>
        </w:rPr>
        <w:t>biology</w:t>
      </w:r>
      <w:r>
        <w:rPr>
          <w:color w:val="231F20"/>
          <w:spacing w:val="-4"/>
        </w:rPr>
        <w:t> </w:t>
      </w:r>
      <w:r>
        <w:rPr>
          <w:color w:val="231F20"/>
        </w:rPr>
        <w:t>to</w:t>
      </w:r>
      <w:r>
        <w:rPr>
          <w:color w:val="231F20"/>
          <w:spacing w:val="-2"/>
        </w:rPr>
        <w:t> </w:t>
      </w:r>
      <w:r>
        <w:rPr>
          <w:color w:val="231F20"/>
        </w:rPr>
        <w:t>develop</w:t>
      </w:r>
      <w:r>
        <w:rPr>
          <w:color w:val="231F20"/>
          <w:spacing w:val="-2"/>
        </w:rPr>
        <w:t> </w:t>
      </w:r>
      <w:r>
        <w:rPr>
          <w:color w:val="231F20"/>
        </w:rPr>
        <w:t>new</w:t>
      </w:r>
      <w:r>
        <w:rPr>
          <w:color w:val="231F20"/>
          <w:spacing w:val="-2"/>
        </w:rPr>
        <w:t> </w:t>
      </w:r>
      <w:r>
        <w:rPr>
          <w:color w:val="231F20"/>
        </w:rPr>
        <w:t>medicines,</w:t>
      </w:r>
      <w:r>
        <w:rPr>
          <w:color w:val="231F20"/>
          <w:spacing w:val="-2"/>
        </w:rPr>
        <w:t> </w:t>
      </w:r>
      <w:r>
        <w:rPr>
          <w:color w:val="231F20"/>
        </w:rPr>
        <w:t>enzymes,</w:t>
      </w:r>
      <w:r>
        <w:rPr>
          <w:color w:val="231F20"/>
          <w:spacing w:val="-2"/>
        </w:rPr>
        <w:t> </w:t>
      </w:r>
      <w:r>
        <w:rPr>
          <w:color w:val="231F20"/>
        </w:rPr>
        <w:t>and sustainable materials. The company’s platform combines robotics and microfluidics to validate AI-based protein designs, accelerating the drug discovery</w:t>
      </w:r>
      <w:r>
        <w:rPr>
          <w:color w:val="231F20"/>
          <w:spacing w:val="-11"/>
        </w:rPr>
        <w:t> </w:t>
      </w:r>
      <w:r>
        <w:rPr>
          <w:color w:val="231F20"/>
        </w:rPr>
        <w:t>process.</w:t>
      </w:r>
    </w:p>
    <w:p>
      <w:pPr>
        <w:pStyle w:val="BodyText"/>
        <w:spacing w:line="268" w:lineRule="auto" w:before="114"/>
        <w:ind w:left="229"/>
      </w:pPr>
      <w:r>
        <w:rPr>
          <w:color w:val="231F20"/>
        </w:rPr>
        <w:t>Additional real-world examples of breakthroughs in bioengineering include the following:</w:t>
      </w:r>
    </w:p>
    <w:p>
      <w:pPr>
        <w:pStyle w:val="ListParagraph"/>
        <w:numPr>
          <w:ilvl w:val="0"/>
          <w:numId w:val="47"/>
        </w:numPr>
        <w:tabs>
          <w:tab w:pos="513" w:val="left" w:leader="none"/>
        </w:tabs>
        <w:spacing w:line="283" w:lineRule="auto" w:before="114" w:after="0"/>
        <w:ind w:left="512" w:right="314" w:hanging="284"/>
        <w:jc w:val="left"/>
        <w:rPr>
          <w:sz w:val="19"/>
        </w:rPr>
      </w:pPr>
      <w:r>
        <w:rPr>
          <w:rFonts w:ascii="Arial" w:hAnsi="Arial"/>
          <w:i/>
          <w:color w:val="231F20"/>
          <w:w w:val="95"/>
          <w:sz w:val="19"/>
        </w:rPr>
        <w:t>GOOD Meat received regulatory approval to</w:t>
      </w:r>
      <w:r>
        <w:rPr>
          <w:rFonts w:ascii="Arial" w:hAnsi="Arial"/>
          <w:i/>
          <w:color w:val="231F20"/>
          <w:w w:val="95"/>
          <w:sz w:val="19"/>
        </w:rPr>
        <w:t> </w:t>
      </w:r>
      <w:r>
        <w:rPr>
          <w:rFonts w:ascii="Arial" w:hAnsi="Arial"/>
          <w:i/>
          <w:color w:val="231F20"/>
          <w:sz w:val="19"/>
        </w:rPr>
        <w:t>sell</w:t>
      </w:r>
      <w:r>
        <w:rPr>
          <w:rFonts w:ascii="Arial" w:hAnsi="Arial"/>
          <w:i/>
          <w:color w:val="231F20"/>
          <w:spacing w:val="-8"/>
          <w:sz w:val="19"/>
        </w:rPr>
        <w:t> </w:t>
      </w:r>
      <w:r>
        <w:rPr>
          <w:rFonts w:ascii="Arial" w:hAnsi="Arial"/>
          <w:i/>
          <w:color w:val="231F20"/>
          <w:sz w:val="19"/>
        </w:rPr>
        <w:t>cultivated</w:t>
      </w:r>
      <w:r>
        <w:rPr>
          <w:rFonts w:ascii="Arial" w:hAnsi="Arial"/>
          <w:i/>
          <w:color w:val="231F20"/>
          <w:spacing w:val="-8"/>
          <w:sz w:val="19"/>
        </w:rPr>
        <w:t> </w:t>
      </w:r>
      <w:r>
        <w:rPr>
          <w:rFonts w:ascii="Arial" w:hAnsi="Arial"/>
          <w:i/>
          <w:color w:val="231F20"/>
          <w:sz w:val="19"/>
        </w:rPr>
        <w:t>chicken</w:t>
      </w:r>
      <w:r>
        <w:rPr>
          <w:rFonts w:ascii="Arial" w:hAnsi="Arial"/>
          <w:i/>
          <w:color w:val="231F20"/>
          <w:spacing w:val="-8"/>
          <w:sz w:val="19"/>
        </w:rPr>
        <w:t> </w:t>
      </w:r>
      <w:r>
        <w:rPr>
          <w:rFonts w:ascii="Arial" w:hAnsi="Arial"/>
          <w:i/>
          <w:color w:val="231F20"/>
          <w:sz w:val="19"/>
        </w:rPr>
        <w:t>in</w:t>
      </w:r>
      <w:r>
        <w:rPr>
          <w:rFonts w:ascii="Arial" w:hAnsi="Arial"/>
          <w:i/>
          <w:color w:val="231F20"/>
          <w:spacing w:val="-8"/>
          <w:sz w:val="19"/>
        </w:rPr>
        <w:t> </w:t>
      </w:r>
      <w:r>
        <w:rPr>
          <w:rFonts w:ascii="Arial" w:hAnsi="Arial"/>
          <w:i/>
          <w:color w:val="231F20"/>
          <w:sz w:val="19"/>
        </w:rPr>
        <w:t>the</w:t>
      </w:r>
      <w:r>
        <w:rPr>
          <w:rFonts w:ascii="Arial" w:hAnsi="Arial"/>
          <w:i/>
          <w:color w:val="231F20"/>
          <w:spacing w:val="-8"/>
          <w:sz w:val="19"/>
        </w:rPr>
        <w:t> </w:t>
      </w:r>
      <w:r>
        <w:rPr>
          <w:rFonts w:ascii="Arial" w:hAnsi="Arial"/>
          <w:i/>
          <w:color w:val="231F20"/>
          <w:sz w:val="19"/>
        </w:rPr>
        <w:t>United</w:t>
      </w:r>
      <w:r>
        <w:rPr>
          <w:rFonts w:ascii="Arial" w:hAnsi="Arial"/>
          <w:i/>
          <w:color w:val="231F20"/>
          <w:spacing w:val="-8"/>
          <w:sz w:val="19"/>
        </w:rPr>
        <w:t> </w:t>
      </w:r>
      <w:r>
        <w:rPr>
          <w:rFonts w:ascii="Arial" w:hAnsi="Arial"/>
          <w:i/>
          <w:color w:val="231F20"/>
          <w:sz w:val="19"/>
        </w:rPr>
        <w:t>States, and</w:t>
      </w:r>
      <w:r>
        <w:rPr>
          <w:rFonts w:ascii="Arial" w:hAnsi="Arial"/>
          <w:i/>
          <w:color w:val="231F20"/>
          <w:spacing w:val="-18"/>
          <w:sz w:val="19"/>
        </w:rPr>
        <w:t> </w:t>
      </w:r>
      <w:r>
        <w:rPr>
          <w:rFonts w:ascii="Arial" w:hAnsi="Arial"/>
          <w:i/>
          <w:color w:val="231F20"/>
          <w:sz w:val="19"/>
        </w:rPr>
        <w:t>UPSIDE</w:t>
      </w:r>
      <w:r>
        <w:rPr>
          <w:rFonts w:ascii="Arial" w:hAnsi="Arial"/>
          <w:i/>
          <w:color w:val="231F20"/>
          <w:spacing w:val="-18"/>
          <w:sz w:val="19"/>
        </w:rPr>
        <w:t> </w:t>
      </w:r>
      <w:r>
        <w:rPr>
          <w:rFonts w:ascii="Arial" w:hAnsi="Arial"/>
          <w:i/>
          <w:color w:val="231F20"/>
          <w:sz w:val="19"/>
        </w:rPr>
        <w:t>Foods,</w:t>
      </w:r>
      <w:r>
        <w:rPr>
          <w:rFonts w:ascii="Arial" w:hAnsi="Arial"/>
          <w:i/>
          <w:color w:val="231F20"/>
          <w:spacing w:val="-18"/>
          <w:sz w:val="19"/>
        </w:rPr>
        <w:t> </w:t>
      </w:r>
      <w:r>
        <w:rPr>
          <w:rFonts w:ascii="Arial" w:hAnsi="Arial"/>
          <w:i/>
          <w:color w:val="231F20"/>
          <w:sz w:val="19"/>
        </w:rPr>
        <w:t>which</w:t>
      </w:r>
      <w:r>
        <w:rPr>
          <w:rFonts w:ascii="Arial" w:hAnsi="Arial"/>
          <w:i/>
          <w:color w:val="231F20"/>
          <w:spacing w:val="-18"/>
          <w:sz w:val="19"/>
        </w:rPr>
        <w:t> </w:t>
      </w:r>
      <w:r>
        <w:rPr>
          <w:rFonts w:ascii="Arial" w:hAnsi="Arial"/>
          <w:i/>
          <w:color w:val="231F20"/>
          <w:sz w:val="19"/>
        </w:rPr>
        <w:t>gained</w:t>
      </w:r>
      <w:r>
        <w:rPr>
          <w:rFonts w:ascii="Arial" w:hAnsi="Arial"/>
          <w:i/>
          <w:color w:val="231F20"/>
          <w:spacing w:val="-18"/>
          <w:sz w:val="19"/>
        </w:rPr>
        <w:t> </w:t>
      </w:r>
      <w:r>
        <w:rPr>
          <w:rFonts w:ascii="Arial" w:hAnsi="Arial"/>
          <w:i/>
          <w:color w:val="231F20"/>
          <w:sz w:val="19"/>
        </w:rPr>
        <w:t>FDA</w:t>
      </w:r>
      <w:r>
        <w:rPr>
          <w:rFonts w:ascii="Arial" w:hAnsi="Arial"/>
          <w:i/>
          <w:color w:val="231F20"/>
          <w:spacing w:val="-18"/>
          <w:sz w:val="19"/>
        </w:rPr>
        <w:t> </w:t>
      </w:r>
      <w:r>
        <w:rPr>
          <w:rFonts w:ascii="Arial" w:hAnsi="Arial"/>
          <w:i/>
          <w:color w:val="231F20"/>
          <w:sz w:val="19"/>
        </w:rPr>
        <w:t>and USDA</w:t>
      </w:r>
      <w:r>
        <w:rPr>
          <w:rFonts w:ascii="Arial" w:hAnsi="Arial"/>
          <w:i/>
          <w:color w:val="231F20"/>
          <w:spacing w:val="-18"/>
          <w:sz w:val="19"/>
        </w:rPr>
        <w:t> </w:t>
      </w:r>
      <w:r>
        <w:rPr>
          <w:rFonts w:ascii="Arial" w:hAnsi="Arial"/>
          <w:i/>
          <w:color w:val="231F20"/>
          <w:sz w:val="19"/>
        </w:rPr>
        <w:t>approval,</w:t>
      </w:r>
      <w:r>
        <w:rPr>
          <w:color w:val="231F20"/>
          <w:position w:val="5"/>
          <w:sz w:val="9"/>
        </w:rPr>
        <w:t>12</w:t>
      </w:r>
      <w:r>
        <w:rPr>
          <w:color w:val="231F20"/>
          <w:spacing w:val="13"/>
          <w:position w:val="5"/>
          <w:sz w:val="9"/>
        </w:rPr>
        <w:t> </w:t>
      </w:r>
      <w:r>
        <w:rPr>
          <w:rFonts w:ascii="Arial" w:hAnsi="Arial"/>
          <w:i/>
          <w:color w:val="231F20"/>
          <w:sz w:val="19"/>
        </w:rPr>
        <w:t>served</w:t>
      </w:r>
      <w:r>
        <w:rPr>
          <w:rFonts w:ascii="Arial" w:hAnsi="Arial"/>
          <w:i/>
          <w:color w:val="231F20"/>
          <w:spacing w:val="-18"/>
          <w:sz w:val="19"/>
        </w:rPr>
        <w:t> </w:t>
      </w:r>
      <w:r>
        <w:rPr>
          <w:rFonts w:ascii="Arial" w:hAnsi="Arial"/>
          <w:i/>
          <w:color w:val="231F20"/>
          <w:sz w:val="19"/>
        </w:rPr>
        <w:t>cultivated</w:t>
      </w:r>
      <w:r>
        <w:rPr>
          <w:rFonts w:ascii="Arial" w:hAnsi="Arial"/>
          <w:i/>
          <w:color w:val="231F20"/>
          <w:spacing w:val="-18"/>
          <w:sz w:val="19"/>
        </w:rPr>
        <w:t> </w:t>
      </w:r>
      <w:r>
        <w:rPr>
          <w:rFonts w:ascii="Arial" w:hAnsi="Arial"/>
          <w:i/>
          <w:color w:val="231F20"/>
          <w:sz w:val="19"/>
        </w:rPr>
        <w:t>chicken</w:t>
      </w:r>
      <w:r>
        <w:rPr>
          <w:rFonts w:ascii="Arial" w:hAnsi="Arial"/>
          <w:i/>
          <w:color w:val="231F20"/>
          <w:sz w:val="19"/>
        </w:rPr>
        <w:t> </w:t>
      </w:r>
      <w:r>
        <w:rPr>
          <w:rFonts w:ascii="Arial" w:hAnsi="Arial"/>
          <w:i/>
          <w:color w:val="231F20"/>
          <w:w w:val="95"/>
          <w:sz w:val="19"/>
        </w:rPr>
        <w:t>at</w:t>
      </w:r>
      <w:r>
        <w:rPr>
          <w:rFonts w:ascii="Arial" w:hAnsi="Arial"/>
          <w:i/>
          <w:color w:val="231F20"/>
          <w:spacing w:val="-11"/>
          <w:w w:val="95"/>
          <w:sz w:val="19"/>
        </w:rPr>
        <w:t> </w:t>
      </w:r>
      <w:r>
        <w:rPr>
          <w:rFonts w:ascii="Arial" w:hAnsi="Arial"/>
          <w:i/>
          <w:color w:val="231F20"/>
          <w:w w:val="95"/>
          <w:sz w:val="19"/>
        </w:rPr>
        <w:t>a</w:t>
      </w:r>
      <w:r>
        <w:rPr>
          <w:rFonts w:ascii="Arial" w:hAnsi="Arial"/>
          <w:i/>
          <w:color w:val="231F20"/>
          <w:spacing w:val="-11"/>
          <w:w w:val="95"/>
          <w:sz w:val="19"/>
        </w:rPr>
        <w:t> </w:t>
      </w:r>
      <w:r>
        <w:rPr>
          <w:rFonts w:ascii="Arial" w:hAnsi="Arial"/>
          <w:i/>
          <w:color w:val="231F20"/>
          <w:w w:val="95"/>
          <w:sz w:val="19"/>
        </w:rPr>
        <w:t>Michelin-star</w:t>
      </w:r>
      <w:r>
        <w:rPr>
          <w:rFonts w:ascii="Arial" w:hAnsi="Arial"/>
          <w:i/>
          <w:color w:val="231F20"/>
          <w:spacing w:val="-11"/>
          <w:w w:val="95"/>
          <w:sz w:val="19"/>
        </w:rPr>
        <w:t> </w:t>
      </w:r>
      <w:r>
        <w:rPr>
          <w:rFonts w:ascii="Arial" w:hAnsi="Arial"/>
          <w:i/>
          <w:color w:val="231F20"/>
          <w:w w:val="95"/>
          <w:sz w:val="19"/>
        </w:rPr>
        <w:t>restaurant</w:t>
      </w:r>
      <w:r>
        <w:rPr>
          <w:rFonts w:ascii="Arial" w:hAnsi="Arial"/>
          <w:i/>
          <w:color w:val="231F20"/>
          <w:spacing w:val="-11"/>
          <w:w w:val="95"/>
          <w:sz w:val="19"/>
        </w:rPr>
        <w:t> </w:t>
      </w:r>
      <w:r>
        <w:rPr>
          <w:rFonts w:ascii="Arial" w:hAnsi="Arial"/>
          <w:i/>
          <w:color w:val="231F20"/>
          <w:w w:val="95"/>
          <w:sz w:val="19"/>
        </w:rPr>
        <w:t>in</w:t>
      </w:r>
      <w:r>
        <w:rPr>
          <w:rFonts w:ascii="Arial" w:hAnsi="Arial"/>
          <w:i/>
          <w:color w:val="231F20"/>
          <w:spacing w:val="-11"/>
          <w:w w:val="95"/>
          <w:sz w:val="19"/>
        </w:rPr>
        <w:t> </w:t>
      </w:r>
      <w:r>
        <w:rPr>
          <w:rFonts w:ascii="Arial" w:hAnsi="Arial"/>
          <w:i/>
          <w:color w:val="231F20"/>
          <w:w w:val="95"/>
          <w:sz w:val="19"/>
        </w:rPr>
        <w:t>San</w:t>
      </w:r>
      <w:r>
        <w:rPr>
          <w:rFonts w:ascii="Arial" w:hAnsi="Arial"/>
          <w:i/>
          <w:color w:val="231F20"/>
          <w:spacing w:val="-11"/>
          <w:w w:val="95"/>
          <w:sz w:val="19"/>
        </w:rPr>
        <w:t> </w:t>
      </w:r>
      <w:r>
        <w:rPr>
          <w:rFonts w:ascii="Arial" w:hAnsi="Arial"/>
          <w:i/>
          <w:color w:val="231F20"/>
          <w:w w:val="95"/>
          <w:sz w:val="19"/>
        </w:rPr>
        <w:t>Francisco </w:t>
      </w:r>
      <w:r>
        <w:rPr>
          <w:rFonts w:ascii="Arial" w:hAnsi="Arial"/>
          <w:i/>
          <w:color w:val="231F20"/>
          <w:sz w:val="19"/>
        </w:rPr>
        <w:t>as</w:t>
      </w:r>
      <w:r>
        <w:rPr>
          <w:rFonts w:ascii="Arial" w:hAnsi="Arial"/>
          <w:i/>
          <w:color w:val="231F20"/>
          <w:spacing w:val="-3"/>
          <w:sz w:val="19"/>
        </w:rPr>
        <w:t> </w:t>
      </w:r>
      <w:r>
        <w:rPr>
          <w:rFonts w:ascii="Arial" w:hAnsi="Arial"/>
          <w:i/>
          <w:color w:val="231F20"/>
          <w:sz w:val="19"/>
        </w:rPr>
        <w:t>part</w:t>
      </w:r>
      <w:r>
        <w:rPr>
          <w:rFonts w:ascii="Arial" w:hAnsi="Arial"/>
          <w:i/>
          <w:color w:val="231F20"/>
          <w:spacing w:val="-3"/>
          <w:sz w:val="19"/>
        </w:rPr>
        <w:t> </w:t>
      </w:r>
      <w:r>
        <w:rPr>
          <w:rFonts w:ascii="Arial" w:hAnsi="Arial"/>
          <w:i/>
          <w:color w:val="231F20"/>
          <w:sz w:val="19"/>
        </w:rPr>
        <w:t>of</w:t>
      </w:r>
      <w:r>
        <w:rPr>
          <w:rFonts w:ascii="Arial" w:hAnsi="Arial"/>
          <w:i/>
          <w:color w:val="231F20"/>
          <w:spacing w:val="-3"/>
          <w:sz w:val="19"/>
        </w:rPr>
        <w:t> </w:t>
      </w:r>
      <w:r>
        <w:rPr>
          <w:rFonts w:ascii="Arial" w:hAnsi="Arial"/>
          <w:i/>
          <w:color w:val="231F20"/>
          <w:sz w:val="19"/>
        </w:rPr>
        <w:t>a</w:t>
      </w:r>
      <w:r>
        <w:rPr>
          <w:rFonts w:ascii="Arial" w:hAnsi="Arial"/>
          <w:i/>
          <w:color w:val="231F20"/>
          <w:spacing w:val="-3"/>
          <w:sz w:val="19"/>
        </w:rPr>
        <w:t> </w:t>
      </w:r>
      <w:r>
        <w:rPr>
          <w:rFonts w:ascii="Arial" w:hAnsi="Arial"/>
          <w:i/>
          <w:color w:val="231F20"/>
          <w:sz w:val="19"/>
        </w:rPr>
        <w:t>limited</w:t>
      </w:r>
      <w:r>
        <w:rPr>
          <w:rFonts w:ascii="Arial" w:hAnsi="Arial"/>
          <w:i/>
          <w:color w:val="231F20"/>
          <w:spacing w:val="-3"/>
          <w:sz w:val="19"/>
        </w:rPr>
        <w:t> </w:t>
      </w:r>
      <w:r>
        <w:rPr>
          <w:rFonts w:ascii="Arial" w:hAnsi="Arial"/>
          <w:i/>
          <w:color w:val="231F20"/>
          <w:sz w:val="19"/>
        </w:rPr>
        <w:t>release.</w:t>
      </w:r>
      <w:r>
        <w:rPr>
          <w:rFonts w:ascii="Arial" w:hAnsi="Arial"/>
          <w:i/>
          <w:color w:val="231F20"/>
          <w:spacing w:val="-3"/>
          <w:sz w:val="19"/>
        </w:rPr>
        <w:t> </w:t>
      </w:r>
      <w:r>
        <w:rPr>
          <w:color w:val="231F20"/>
          <w:sz w:val="19"/>
        </w:rPr>
        <w:t>Both companies</w:t>
      </w:r>
    </w:p>
    <w:p>
      <w:pPr>
        <w:pStyle w:val="BodyText"/>
        <w:spacing w:line="213" w:lineRule="exact"/>
        <w:ind w:left="512"/>
      </w:pPr>
      <w:r>
        <w:rPr>
          <w:color w:val="231F20"/>
        </w:rPr>
        <w:t>are pursuing scaled production but have</w:t>
      </w:r>
      <w:r>
        <w:rPr>
          <w:color w:val="231F20"/>
          <w:spacing w:val="1"/>
        </w:rPr>
        <w:t> </w:t>
      </w:r>
      <w:r>
        <w:rPr>
          <w:color w:val="231F20"/>
          <w:spacing w:val="-4"/>
        </w:rPr>
        <w:t>faced</w:t>
      </w:r>
    </w:p>
    <w:p>
      <w:pPr>
        <w:pStyle w:val="BodyText"/>
        <w:spacing w:line="268" w:lineRule="auto" w:before="28"/>
        <w:ind w:left="512" w:right="191"/>
        <w:rPr>
          <w:sz w:val="9"/>
        </w:rPr>
      </w:pPr>
      <w:r>
        <w:rPr>
          <w:color w:val="231F20"/>
        </w:rPr>
        <w:t>technical and regulatory challenges with ramping up operations.</w:t>
      </w:r>
      <w:r>
        <w:rPr>
          <w:color w:val="231F20"/>
          <w:position w:val="5"/>
          <w:sz w:val="9"/>
        </w:rPr>
        <w:t>13</w:t>
      </w:r>
    </w:p>
    <w:p>
      <w:pPr>
        <w:spacing w:after="0" w:line="268" w:lineRule="auto"/>
        <w:rPr>
          <w:sz w:val="9"/>
        </w:rPr>
        <w:sectPr>
          <w:footerReference w:type="default" r:id="rId210"/>
          <w:footerReference w:type="even" r:id="rId211"/>
          <w:pgSz w:w="12240" w:h="15840"/>
          <w:pgMar w:footer="502" w:header="0" w:top="640" w:bottom="700" w:left="680" w:right="680"/>
          <w:pgNumType w:start="87"/>
          <w:cols w:num="2" w:equalWidth="0">
            <w:col w:w="6405" w:space="40"/>
            <w:col w:w="4435"/>
          </w:cols>
        </w:sectPr>
      </w:pPr>
    </w:p>
    <w:p>
      <w:pPr>
        <w:pStyle w:val="BodyText"/>
        <w:rPr>
          <w:sz w:val="20"/>
        </w:rPr>
      </w:pPr>
    </w:p>
    <w:p>
      <w:pPr>
        <w:pStyle w:val="BodyText"/>
        <w:rPr>
          <w:sz w:val="20"/>
        </w:rPr>
      </w:pPr>
    </w:p>
    <w:p>
      <w:pPr>
        <w:pStyle w:val="BodyText"/>
        <w:spacing w:before="2"/>
        <w:rPr>
          <w:sz w:val="17"/>
        </w:rPr>
      </w:pPr>
    </w:p>
    <w:p>
      <w:pPr>
        <w:pStyle w:val="BodyText"/>
        <w:spacing w:line="20" w:lineRule="exact"/>
        <w:ind w:left="2311"/>
        <w:rPr>
          <w:sz w:val="2"/>
        </w:rPr>
      </w:pPr>
      <w:r>
        <w:rPr>
          <w:sz w:val="2"/>
        </w:rPr>
        <w:pict>
          <v:group style="width:422.75pt;height:.25pt;mso-position-horizontal-relative:char;mso-position-vertical-relative:line" id="docshapegroup1404" coordorigin="0,0" coordsize="8455,5">
            <v:line style="position:absolute" from="0,2" to="8454,2" stroked="true" strokeweight=".25pt" strokecolor="#231f20">
              <v:stroke dashstyle="solid"/>
            </v:line>
          </v:group>
        </w:pict>
      </w:r>
      <w:r>
        <w:rPr>
          <w:sz w:val="2"/>
        </w:rPr>
      </w:r>
    </w:p>
    <w:p>
      <w:pPr>
        <w:spacing w:before="14"/>
        <w:ind w:left="2482" w:right="0" w:hanging="171"/>
        <w:jc w:val="left"/>
        <w:rPr>
          <w:sz w:val="14"/>
        </w:rPr>
      </w:pPr>
      <w:r>
        <w:rPr>
          <w:color w:val="231F20"/>
          <w:position w:val="5"/>
          <w:sz w:val="9"/>
        </w:rPr>
        <w:t>8</w:t>
      </w:r>
      <w:r>
        <w:rPr>
          <w:color w:val="231F20"/>
          <w:spacing w:val="78"/>
          <w:position w:val="5"/>
          <w:sz w:val="9"/>
        </w:rPr>
        <w:t>  </w:t>
      </w:r>
      <w:r>
        <w:rPr>
          <w:color w:val="231F20"/>
          <w:sz w:val="14"/>
        </w:rPr>
        <w:t>“Panasonic and Shinobi Therapeutics partner to develop efficient and cost-effective iPS cell therapy manufacturing technology,” Shinobi</w:t>
      </w:r>
      <w:r>
        <w:rPr>
          <w:color w:val="231F20"/>
          <w:spacing w:val="40"/>
          <w:sz w:val="14"/>
        </w:rPr>
        <w:t> </w:t>
      </w:r>
      <w:r>
        <w:rPr>
          <w:color w:val="231F20"/>
          <w:sz w:val="14"/>
        </w:rPr>
        <w:t>Therapeutics press release, April 18, 2024.</w:t>
      </w:r>
    </w:p>
    <w:p>
      <w:pPr>
        <w:spacing w:line="237" w:lineRule="auto" w:before="0"/>
        <w:ind w:left="2482" w:right="286" w:hanging="171"/>
        <w:jc w:val="left"/>
        <w:rPr>
          <w:sz w:val="14"/>
        </w:rPr>
      </w:pPr>
      <w:r>
        <w:rPr>
          <w:color w:val="231F20"/>
          <w:position w:val="5"/>
          <w:sz w:val="9"/>
        </w:rPr>
        <w:t>9</w:t>
      </w:r>
      <w:r>
        <w:rPr>
          <w:color w:val="231F20"/>
          <w:spacing w:val="80"/>
          <w:position w:val="5"/>
          <w:sz w:val="9"/>
        </w:rPr>
        <w:t>  </w:t>
      </w:r>
      <w:r>
        <w:rPr>
          <w:color w:val="231F20"/>
          <w:sz w:val="14"/>
        </w:rPr>
        <w:t>“uBriGene</w:t>
      </w:r>
      <w:r>
        <w:rPr>
          <w:color w:val="231F20"/>
          <w:spacing w:val="17"/>
          <w:sz w:val="14"/>
        </w:rPr>
        <w:t> </w:t>
      </w:r>
      <w:r>
        <w:rPr>
          <w:color w:val="231F20"/>
          <w:sz w:val="14"/>
        </w:rPr>
        <w:t>Biosciences</w:t>
      </w:r>
      <w:r>
        <w:rPr>
          <w:color w:val="231F20"/>
          <w:spacing w:val="17"/>
          <w:sz w:val="14"/>
        </w:rPr>
        <w:t> </w:t>
      </w:r>
      <w:r>
        <w:rPr>
          <w:color w:val="231F20"/>
          <w:sz w:val="14"/>
        </w:rPr>
        <w:t>submits</w:t>
      </w:r>
      <w:r>
        <w:rPr>
          <w:color w:val="231F20"/>
          <w:spacing w:val="17"/>
          <w:sz w:val="14"/>
        </w:rPr>
        <w:t> </w:t>
      </w:r>
      <w:r>
        <w:rPr>
          <w:color w:val="231F20"/>
          <w:sz w:val="14"/>
        </w:rPr>
        <w:t>drug</w:t>
      </w:r>
      <w:r>
        <w:rPr>
          <w:color w:val="231F20"/>
          <w:spacing w:val="17"/>
          <w:sz w:val="14"/>
        </w:rPr>
        <w:t> </w:t>
      </w:r>
      <w:r>
        <w:rPr>
          <w:color w:val="231F20"/>
          <w:sz w:val="14"/>
        </w:rPr>
        <w:t>master</w:t>
      </w:r>
      <w:r>
        <w:rPr>
          <w:color w:val="231F20"/>
          <w:spacing w:val="17"/>
          <w:sz w:val="14"/>
        </w:rPr>
        <w:t> </w:t>
      </w:r>
      <w:r>
        <w:rPr>
          <w:color w:val="231F20"/>
          <w:sz w:val="14"/>
        </w:rPr>
        <w:t>file</w:t>
      </w:r>
      <w:r>
        <w:rPr>
          <w:color w:val="231F20"/>
          <w:spacing w:val="17"/>
          <w:sz w:val="14"/>
        </w:rPr>
        <w:t> </w:t>
      </w:r>
      <w:r>
        <w:rPr>
          <w:color w:val="231F20"/>
          <w:sz w:val="14"/>
        </w:rPr>
        <w:t>for</w:t>
      </w:r>
      <w:r>
        <w:rPr>
          <w:color w:val="231F20"/>
          <w:spacing w:val="17"/>
          <w:sz w:val="14"/>
        </w:rPr>
        <w:t> </w:t>
      </w:r>
      <w:r>
        <w:rPr>
          <w:color w:val="231F20"/>
          <w:sz w:val="14"/>
        </w:rPr>
        <w:t>iPSC</w:t>
      </w:r>
      <w:r>
        <w:rPr>
          <w:color w:val="231F20"/>
          <w:spacing w:val="17"/>
          <w:sz w:val="14"/>
        </w:rPr>
        <w:t> </w:t>
      </w:r>
      <w:r>
        <w:rPr>
          <w:color w:val="231F20"/>
          <w:sz w:val="14"/>
        </w:rPr>
        <w:t>Reprogramming</w:t>
      </w:r>
      <w:r>
        <w:rPr>
          <w:color w:val="231F20"/>
          <w:spacing w:val="17"/>
          <w:sz w:val="14"/>
        </w:rPr>
        <w:t> </w:t>
      </w:r>
      <w:r>
        <w:rPr>
          <w:color w:val="231F20"/>
          <w:sz w:val="14"/>
        </w:rPr>
        <w:t>mRNA-LNP</w:t>
      </w:r>
      <w:r>
        <w:rPr>
          <w:color w:val="231F20"/>
          <w:spacing w:val="17"/>
          <w:sz w:val="14"/>
        </w:rPr>
        <w:t> </w:t>
      </w:r>
      <w:r>
        <w:rPr>
          <w:color w:val="231F20"/>
          <w:sz w:val="14"/>
        </w:rPr>
        <w:t>Kit,”</w:t>
      </w:r>
      <w:r>
        <w:rPr>
          <w:color w:val="231F20"/>
          <w:spacing w:val="17"/>
          <w:sz w:val="14"/>
        </w:rPr>
        <w:t> </w:t>
      </w:r>
      <w:r>
        <w:rPr>
          <w:color w:val="231F20"/>
          <w:sz w:val="14"/>
        </w:rPr>
        <w:t>BioSpace,</w:t>
      </w:r>
      <w:r>
        <w:rPr>
          <w:color w:val="231F20"/>
          <w:spacing w:val="17"/>
          <w:sz w:val="14"/>
        </w:rPr>
        <w:t> </w:t>
      </w:r>
      <w:r>
        <w:rPr>
          <w:color w:val="231F20"/>
          <w:sz w:val="14"/>
        </w:rPr>
        <w:t>March</w:t>
      </w:r>
      <w:r>
        <w:rPr>
          <w:color w:val="231F20"/>
          <w:spacing w:val="17"/>
          <w:sz w:val="14"/>
        </w:rPr>
        <w:t> </w:t>
      </w:r>
      <w:r>
        <w:rPr>
          <w:color w:val="231F20"/>
          <w:sz w:val="14"/>
        </w:rPr>
        <w:t>4,</w:t>
      </w:r>
      <w:r>
        <w:rPr>
          <w:color w:val="231F20"/>
          <w:spacing w:val="17"/>
          <w:sz w:val="14"/>
        </w:rPr>
        <w:t> </w:t>
      </w:r>
      <w:r>
        <w:rPr>
          <w:color w:val="231F20"/>
          <w:sz w:val="14"/>
        </w:rPr>
        <w:t>2025;</w:t>
      </w:r>
      <w:r>
        <w:rPr>
          <w:color w:val="231F20"/>
          <w:spacing w:val="17"/>
          <w:sz w:val="14"/>
        </w:rPr>
        <w:t> </w:t>
      </w:r>
      <w:r>
        <w:rPr>
          <w:color w:val="231F20"/>
          <w:sz w:val="14"/>
        </w:rPr>
        <w:t>“HSCI</w:t>
      </w:r>
      <w:r>
        <w:rPr>
          <w:color w:val="231F20"/>
          <w:spacing w:val="17"/>
          <w:sz w:val="14"/>
        </w:rPr>
        <w:t> </w:t>
      </w:r>
      <w:r>
        <w:rPr>
          <w:color w:val="231F20"/>
          <w:sz w:val="14"/>
        </w:rPr>
        <w:t>researchers</w:t>
      </w:r>
      <w:r>
        <w:rPr>
          <w:color w:val="231F20"/>
          <w:spacing w:val="40"/>
          <w:sz w:val="14"/>
        </w:rPr>
        <w:t> </w:t>
      </w:r>
      <w:r>
        <w:rPr>
          <w:color w:val="231F20"/>
          <w:sz w:val="14"/>
        </w:rPr>
        <w:t>achieve major breakthrough in cell reprogramming,” Harvard Stem Cell Institute, accessed April 18, 2025.</w:t>
      </w:r>
    </w:p>
    <w:p>
      <w:pPr>
        <w:spacing w:line="170" w:lineRule="exact" w:before="0"/>
        <w:ind w:left="2311" w:right="0" w:firstLine="0"/>
        <w:jc w:val="left"/>
        <w:rPr>
          <w:sz w:val="14"/>
        </w:rPr>
      </w:pPr>
      <w:r>
        <w:rPr>
          <w:color w:val="231F20"/>
          <w:position w:val="5"/>
          <w:sz w:val="9"/>
        </w:rPr>
        <w:t>10</w:t>
      </w:r>
      <w:r>
        <w:rPr>
          <w:color w:val="231F20"/>
          <w:spacing w:val="76"/>
          <w:position w:val="5"/>
          <w:sz w:val="9"/>
        </w:rPr>
        <w:t> </w:t>
      </w:r>
      <w:r>
        <w:rPr>
          <w:color w:val="231F20"/>
          <w:sz w:val="14"/>
        </w:rPr>
        <w:t>“21st.BIO</w:t>
      </w:r>
      <w:r>
        <w:rPr>
          <w:color w:val="231F20"/>
          <w:spacing w:val="1"/>
          <w:sz w:val="14"/>
        </w:rPr>
        <w:t> </w:t>
      </w:r>
      <w:r>
        <w:rPr>
          <w:color w:val="231F20"/>
          <w:sz w:val="14"/>
        </w:rPr>
        <w:t>unveils</w:t>
      </w:r>
      <w:r>
        <w:rPr>
          <w:color w:val="231F20"/>
          <w:spacing w:val="1"/>
          <w:sz w:val="14"/>
        </w:rPr>
        <w:t> </w:t>
      </w:r>
      <w:r>
        <w:rPr>
          <w:color w:val="231F20"/>
          <w:sz w:val="14"/>
        </w:rPr>
        <w:t>a new</w:t>
      </w:r>
      <w:r>
        <w:rPr>
          <w:color w:val="231F20"/>
          <w:spacing w:val="1"/>
          <w:sz w:val="14"/>
        </w:rPr>
        <w:t> </w:t>
      </w:r>
      <w:r>
        <w:rPr>
          <w:color w:val="231F20"/>
          <w:sz w:val="14"/>
        </w:rPr>
        <w:t>pilot plant</w:t>
      </w:r>
      <w:r>
        <w:rPr>
          <w:color w:val="231F20"/>
          <w:spacing w:val="1"/>
          <w:sz w:val="14"/>
        </w:rPr>
        <w:t> </w:t>
      </w:r>
      <w:r>
        <w:rPr>
          <w:color w:val="231F20"/>
          <w:sz w:val="14"/>
        </w:rPr>
        <w:t>facility</w:t>
      </w:r>
      <w:r>
        <w:rPr>
          <w:color w:val="231F20"/>
          <w:spacing w:val="1"/>
          <w:sz w:val="14"/>
        </w:rPr>
        <w:t> </w:t>
      </w:r>
      <w:r>
        <w:rPr>
          <w:color w:val="231F20"/>
          <w:sz w:val="14"/>
        </w:rPr>
        <w:t>to accelerate</w:t>
      </w:r>
      <w:r>
        <w:rPr>
          <w:color w:val="231F20"/>
          <w:spacing w:val="1"/>
          <w:sz w:val="14"/>
        </w:rPr>
        <w:t> </w:t>
      </w:r>
      <w:r>
        <w:rPr>
          <w:color w:val="231F20"/>
          <w:sz w:val="14"/>
        </w:rPr>
        <w:t>impact of</w:t>
      </w:r>
      <w:r>
        <w:rPr>
          <w:color w:val="231F20"/>
          <w:spacing w:val="1"/>
          <w:sz w:val="14"/>
        </w:rPr>
        <w:t> </w:t>
      </w:r>
      <w:r>
        <w:rPr>
          <w:color w:val="231F20"/>
          <w:sz w:val="14"/>
        </w:rPr>
        <w:t>biotech</w:t>
      </w:r>
      <w:r>
        <w:rPr>
          <w:color w:val="231F20"/>
          <w:spacing w:val="1"/>
          <w:sz w:val="14"/>
        </w:rPr>
        <w:t> </w:t>
      </w:r>
      <w:r>
        <w:rPr>
          <w:color w:val="231F20"/>
          <w:sz w:val="14"/>
        </w:rPr>
        <w:t>innovations globally,”</w:t>
      </w:r>
      <w:r>
        <w:rPr>
          <w:color w:val="231F20"/>
          <w:spacing w:val="1"/>
          <w:sz w:val="14"/>
        </w:rPr>
        <w:t> </w:t>
      </w:r>
      <w:r>
        <w:rPr>
          <w:color w:val="231F20"/>
          <w:sz w:val="14"/>
        </w:rPr>
        <w:t>21st.BIO press</w:t>
      </w:r>
      <w:r>
        <w:rPr>
          <w:color w:val="231F20"/>
          <w:spacing w:val="1"/>
          <w:sz w:val="14"/>
        </w:rPr>
        <w:t> </w:t>
      </w:r>
      <w:r>
        <w:rPr>
          <w:color w:val="231F20"/>
          <w:sz w:val="14"/>
        </w:rPr>
        <w:t>release,</w:t>
      </w:r>
      <w:r>
        <w:rPr>
          <w:color w:val="231F20"/>
          <w:spacing w:val="1"/>
          <w:sz w:val="14"/>
        </w:rPr>
        <w:t> </w:t>
      </w:r>
      <w:r>
        <w:rPr>
          <w:color w:val="231F20"/>
          <w:sz w:val="14"/>
        </w:rPr>
        <w:t>May 6,</w:t>
      </w:r>
      <w:r>
        <w:rPr>
          <w:color w:val="231F20"/>
          <w:spacing w:val="1"/>
          <w:sz w:val="14"/>
        </w:rPr>
        <w:t> </w:t>
      </w:r>
      <w:r>
        <w:rPr>
          <w:color w:val="231F20"/>
          <w:spacing w:val="-2"/>
          <w:sz w:val="14"/>
        </w:rPr>
        <w:t>2024.</w:t>
      </w:r>
    </w:p>
    <w:p>
      <w:pPr>
        <w:spacing w:before="0"/>
        <w:ind w:left="2482" w:right="529" w:hanging="171"/>
        <w:jc w:val="left"/>
        <w:rPr>
          <w:sz w:val="14"/>
        </w:rPr>
      </w:pPr>
      <w:r>
        <w:rPr>
          <w:color w:val="231F20"/>
          <w:position w:val="5"/>
          <w:sz w:val="9"/>
        </w:rPr>
        <w:t>11</w:t>
      </w:r>
      <w:r>
        <w:rPr>
          <w:color w:val="231F20"/>
          <w:spacing w:val="40"/>
          <w:position w:val="5"/>
          <w:sz w:val="9"/>
        </w:rPr>
        <w:t>  </w:t>
      </w:r>
      <w:r>
        <w:rPr>
          <w:color w:val="231F20"/>
          <w:sz w:val="14"/>
        </w:rPr>
        <w:t>Daniela Castillo Monagas, “LYCRA Company partners with Dairen for world’s first large-scale, bio-derived spandex,” World Bio Market</w:t>
      </w:r>
      <w:r>
        <w:rPr>
          <w:color w:val="231F20"/>
          <w:spacing w:val="40"/>
          <w:sz w:val="14"/>
        </w:rPr>
        <w:t> </w:t>
      </w:r>
      <w:r>
        <w:rPr>
          <w:color w:val="231F20"/>
          <w:sz w:val="14"/>
        </w:rPr>
        <w:t>Insights, May 9, 2024.</w:t>
      </w:r>
    </w:p>
    <w:p>
      <w:pPr>
        <w:spacing w:line="167" w:lineRule="exact" w:before="0"/>
        <w:ind w:left="2311" w:right="0" w:firstLine="0"/>
        <w:jc w:val="left"/>
        <w:rPr>
          <w:sz w:val="14"/>
        </w:rPr>
      </w:pPr>
      <w:r>
        <w:rPr>
          <w:color w:val="231F20"/>
          <w:position w:val="5"/>
          <w:sz w:val="9"/>
        </w:rPr>
        <w:t>12</w:t>
      </w:r>
      <w:r>
        <w:rPr>
          <w:color w:val="231F20"/>
          <w:spacing w:val="40"/>
          <w:position w:val="5"/>
          <w:sz w:val="9"/>
        </w:rPr>
        <w:t>  </w:t>
      </w:r>
      <w:r>
        <w:rPr>
          <w:color w:val="231F20"/>
          <w:sz w:val="14"/>
        </w:rPr>
        <w:t>“GOOD</w:t>
      </w:r>
      <w:r>
        <w:rPr>
          <w:color w:val="231F20"/>
          <w:spacing w:val="5"/>
          <w:sz w:val="14"/>
        </w:rPr>
        <w:t> </w:t>
      </w:r>
      <w:r>
        <w:rPr>
          <w:color w:val="231F20"/>
          <w:sz w:val="14"/>
        </w:rPr>
        <w:t>Meat</w:t>
      </w:r>
      <w:r>
        <w:rPr>
          <w:color w:val="231F20"/>
          <w:spacing w:val="6"/>
          <w:sz w:val="14"/>
        </w:rPr>
        <w:t> </w:t>
      </w:r>
      <w:r>
        <w:rPr>
          <w:color w:val="231F20"/>
          <w:sz w:val="14"/>
        </w:rPr>
        <w:t>and</w:t>
      </w:r>
      <w:r>
        <w:rPr>
          <w:color w:val="231F20"/>
          <w:spacing w:val="5"/>
          <w:sz w:val="14"/>
        </w:rPr>
        <w:t> </w:t>
      </w:r>
      <w:r>
        <w:rPr>
          <w:color w:val="231F20"/>
          <w:sz w:val="14"/>
        </w:rPr>
        <w:t>UPSIDE</w:t>
      </w:r>
      <w:r>
        <w:rPr>
          <w:color w:val="231F20"/>
          <w:spacing w:val="5"/>
          <w:sz w:val="14"/>
        </w:rPr>
        <w:t> </w:t>
      </w:r>
      <w:r>
        <w:rPr>
          <w:color w:val="231F20"/>
          <w:sz w:val="14"/>
        </w:rPr>
        <w:t>Foods</w:t>
      </w:r>
      <w:r>
        <w:rPr>
          <w:color w:val="231F20"/>
          <w:spacing w:val="5"/>
          <w:sz w:val="14"/>
        </w:rPr>
        <w:t> </w:t>
      </w:r>
      <w:r>
        <w:rPr>
          <w:color w:val="231F20"/>
          <w:sz w:val="14"/>
        </w:rPr>
        <w:t>approved</w:t>
      </w:r>
      <w:r>
        <w:rPr>
          <w:color w:val="231F20"/>
          <w:spacing w:val="6"/>
          <w:sz w:val="14"/>
        </w:rPr>
        <w:t> </w:t>
      </w:r>
      <w:r>
        <w:rPr>
          <w:color w:val="231F20"/>
          <w:sz w:val="14"/>
        </w:rPr>
        <w:t>to</w:t>
      </w:r>
      <w:r>
        <w:rPr>
          <w:color w:val="231F20"/>
          <w:spacing w:val="5"/>
          <w:sz w:val="14"/>
        </w:rPr>
        <w:t> </w:t>
      </w:r>
      <w:r>
        <w:rPr>
          <w:color w:val="231F20"/>
          <w:sz w:val="14"/>
        </w:rPr>
        <w:t>sell</w:t>
      </w:r>
      <w:r>
        <w:rPr>
          <w:color w:val="231F20"/>
          <w:spacing w:val="5"/>
          <w:sz w:val="14"/>
        </w:rPr>
        <w:t> </w:t>
      </w:r>
      <w:r>
        <w:rPr>
          <w:color w:val="231F20"/>
          <w:sz w:val="14"/>
        </w:rPr>
        <w:t>cultivated</w:t>
      </w:r>
      <w:r>
        <w:rPr>
          <w:color w:val="231F20"/>
          <w:spacing w:val="5"/>
          <w:sz w:val="14"/>
        </w:rPr>
        <w:t> </w:t>
      </w:r>
      <w:r>
        <w:rPr>
          <w:color w:val="231F20"/>
          <w:sz w:val="14"/>
        </w:rPr>
        <w:t>chicken</w:t>
      </w:r>
      <w:r>
        <w:rPr>
          <w:color w:val="231F20"/>
          <w:spacing w:val="6"/>
          <w:sz w:val="14"/>
        </w:rPr>
        <w:t> </w:t>
      </w:r>
      <w:r>
        <w:rPr>
          <w:color w:val="231F20"/>
          <w:sz w:val="14"/>
        </w:rPr>
        <w:t>following</w:t>
      </w:r>
      <w:r>
        <w:rPr>
          <w:color w:val="231F20"/>
          <w:spacing w:val="5"/>
          <w:sz w:val="14"/>
        </w:rPr>
        <w:t> </w:t>
      </w:r>
      <w:r>
        <w:rPr>
          <w:color w:val="231F20"/>
          <w:sz w:val="14"/>
        </w:rPr>
        <w:t>landmark</w:t>
      </w:r>
      <w:r>
        <w:rPr>
          <w:color w:val="231F20"/>
          <w:spacing w:val="5"/>
          <w:sz w:val="14"/>
        </w:rPr>
        <w:t> </w:t>
      </w:r>
      <w:r>
        <w:rPr>
          <w:color w:val="231F20"/>
          <w:sz w:val="14"/>
        </w:rPr>
        <w:t>USDA</w:t>
      </w:r>
      <w:r>
        <w:rPr>
          <w:color w:val="231F20"/>
          <w:spacing w:val="5"/>
          <w:sz w:val="14"/>
        </w:rPr>
        <w:t> </w:t>
      </w:r>
      <w:r>
        <w:rPr>
          <w:color w:val="231F20"/>
          <w:sz w:val="14"/>
        </w:rPr>
        <w:t>action,”</w:t>
      </w:r>
      <w:r>
        <w:rPr>
          <w:color w:val="231F20"/>
          <w:spacing w:val="6"/>
          <w:sz w:val="14"/>
        </w:rPr>
        <w:t> </w:t>
      </w:r>
      <w:r>
        <w:rPr>
          <w:color w:val="231F20"/>
          <w:sz w:val="14"/>
        </w:rPr>
        <w:t>Good</w:t>
      </w:r>
      <w:r>
        <w:rPr>
          <w:color w:val="231F20"/>
          <w:spacing w:val="5"/>
          <w:sz w:val="14"/>
        </w:rPr>
        <w:t> </w:t>
      </w:r>
      <w:r>
        <w:rPr>
          <w:color w:val="231F20"/>
          <w:sz w:val="14"/>
        </w:rPr>
        <w:t>Food</w:t>
      </w:r>
      <w:r>
        <w:rPr>
          <w:color w:val="231F20"/>
          <w:spacing w:val="5"/>
          <w:sz w:val="14"/>
        </w:rPr>
        <w:t> </w:t>
      </w:r>
      <w:r>
        <w:rPr>
          <w:color w:val="231F20"/>
          <w:sz w:val="14"/>
        </w:rPr>
        <w:t>Institute,</w:t>
      </w:r>
      <w:r>
        <w:rPr>
          <w:color w:val="231F20"/>
          <w:spacing w:val="5"/>
          <w:sz w:val="14"/>
        </w:rPr>
        <w:t> </w:t>
      </w:r>
      <w:r>
        <w:rPr>
          <w:color w:val="231F20"/>
          <w:sz w:val="14"/>
        </w:rPr>
        <w:t>June</w:t>
      </w:r>
      <w:r>
        <w:rPr>
          <w:color w:val="231F20"/>
          <w:spacing w:val="6"/>
          <w:sz w:val="14"/>
        </w:rPr>
        <w:t> </w:t>
      </w:r>
      <w:r>
        <w:rPr>
          <w:color w:val="231F20"/>
          <w:sz w:val="14"/>
        </w:rPr>
        <w:t>21,</w:t>
      </w:r>
      <w:r>
        <w:rPr>
          <w:color w:val="231F20"/>
          <w:spacing w:val="5"/>
          <w:sz w:val="14"/>
        </w:rPr>
        <w:t> </w:t>
      </w:r>
      <w:r>
        <w:rPr>
          <w:color w:val="231F20"/>
          <w:spacing w:val="-2"/>
          <w:sz w:val="14"/>
        </w:rPr>
        <w:t>2023.</w:t>
      </w:r>
    </w:p>
    <w:p>
      <w:pPr>
        <w:spacing w:before="0"/>
        <w:ind w:left="2482" w:right="0" w:hanging="171"/>
        <w:jc w:val="left"/>
        <w:rPr>
          <w:sz w:val="14"/>
        </w:rPr>
      </w:pPr>
      <w:r>
        <w:rPr>
          <w:color w:val="231F20"/>
          <w:position w:val="5"/>
          <w:sz w:val="9"/>
        </w:rPr>
        <w:t>13</w:t>
      </w:r>
      <w:r>
        <w:rPr>
          <w:color w:val="231F20"/>
          <w:spacing w:val="80"/>
          <w:position w:val="5"/>
          <w:sz w:val="9"/>
        </w:rPr>
        <w:t> </w:t>
      </w:r>
      <w:r>
        <w:rPr>
          <w:color w:val="231F20"/>
          <w:sz w:val="14"/>
        </w:rPr>
        <w:t>“Upside’s cultivated chicken debuts at Bar Crenn: ‘The first meat that I feel good about serving,’” Green Queen, July 3, 2023; “Upside Foods</w:t>
      </w:r>
      <w:r>
        <w:rPr>
          <w:color w:val="231F20"/>
          <w:spacing w:val="40"/>
          <w:w w:val="105"/>
          <w:sz w:val="14"/>
        </w:rPr>
        <w:t> </w:t>
      </w:r>
      <w:r>
        <w:rPr>
          <w:color w:val="231F20"/>
          <w:w w:val="105"/>
          <w:sz w:val="14"/>
        </w:rPr>
        <w:t>struggles with lab-grown chicken despite $600 million - Bloomberg,” SOSV, December 14, 2023.</w:t>
      </w:r>
    </w:p>
    <w:p>
      <w:pPr>
        <w:spacing w:after="0"/>
        <w:jc w:val="left"/>
        <w:rPr>
          <w:sz w:val="14"/>
        </w:rPr>
        <w:sectPr>
          <w:type w:val="continuous"/>
          <w:pgSz w:w="12240" w:h="15840"/>
          <w:pgMar w:header="0" w:footer="502" w:top="1820" w:bottom="280" w:left="680" w:right="680"/>
        </w:sectPr>
      </w:pPr>
    </w:p>
    <w:p>
      <w:pPr>
        <w:spacing w:line="273" w:lineRule="auto" w:before="100"/>
        <w:ind w:left="2141" w:right="223" w:hanging="284"/>
        <w:jc w:val="left"/>
        <w:rPr>
          <w:sz w:val="19"/>
        </w:rPr>
      </w:pPr>
      <w:r>
        <w:rPr>
          <w:color w:val="231F20"/>
          <w:w w:val="95"/>
          <w:sz w:val="19"/>
        </w:rPr>
        <w:t>—</w:t>
      </w:r>
      <w:r>
        <w:rPr>
          <w:color w:val="231F20"/>
          <w:spacing w:val="80"/>
          <w:sz w:val="19"/>
        </w:rPr>
        <w:t> </w:t>
      </w:r>
      <w:r>
        <w:rPr>
          <w:rFonts w:ascii="Arial" w:hAnsi="Arial"/>
          <w:i/>
          <w:color w:val="231F20"/>
          <w:w w:val="95"/>
          <w:sz w:val="19"/>
        </w:rPr>
        <w:t>The</w:t>
      </w:r>
      <w:r>
        <w:rPr>
          <w:rFonts w:ascii="Arial" w:hAnsi="Arial"/>
          <w:i/>
          <w:color w:val="231F20"/>
          <w:spacing w:val="-14"/>
          <w:w w:val="95"/>
          <w:sz w:val="19"/>
        </w:rPr>
        <w:t> </w:t>
      </w:r>
      <w:r>
        <w:rPr>
          <w:rFonts w:ascii="Arial" w:hAnsi="Arial"/>
          <w:i/>
          <w:color w:val="231F20"/>
          <w:w w:val="95"/>
          <w:sz w:val="19"/>
        </w:rPr>
        <w:t>EVERY</w:t>
      </w:r>
      <w:r>
        <w:rPr>
          <w:rFonts w:ascii="Arial" w:hAnsi="Arial"/>
          <w:i/>
          <w:color w:val="231F20"/>
          <w:spacing w:val="-14"/>
          <w:w w:val="95"/>
          <w:sz w:val="19"/>
        </w:rPr>
        <w:t> </w:t>
      </w:r>
      <w:r>
        <w:rPr>
          <w:rFonts w:ascii="Arial" w:hAnsi="Arial"/>
          <w:i/>
          <w:color w:val="231F20"/>
          <w:w w:val="95"/>
          <w:sz w:val="19"/>
        </w:rPr>
        <w:t>Company</w:t>
      </w:r>
      <w:r>
        <w:rPr>
          <w:rFonts w:ascii="Arial" w:hAnsi="Arial"/>
          <w:i/>
          <w:color w:val="231F20"/>
          <w:spacing w:val="-14"/>
          <w:w w:val="95"/>
          <w:sz w:val="19"/>
        </w:rPr>
        <w:t> </w:t>
      </w:r>
      <w:r>
        <w:rPr>
          <w:rFonts w:ascii="Arial" w:hAnsi="Arial"/>
          <w:i/>
          <w:color w:val="231F20"/>
          <w:w w:val="95"/>
          <w:sz w:val="19"/>
        </w:rPr>
        <w:t>produces</w:t>
      </w:r>
      <w:r>
        <w:rPr>
          <w:rFonts w:ascii="Arial" w:hAnsi="Arial"/>
          <w:i/>
          <w:color w:val="231F20"/>
          <w:spacing w:val="-14"/>
          <w:w w:val="95"/>
          <w:sz w:val="19"/>
        </w:rPr>
        <w:t> </w:t>
      </w:r>
      <w:r>
        <w:rPr>
          <w:rFonts w:ascii="Arial" w:hAnsi="Arial"/>
          <w:i/>
          <w:color w:val="231F20"/>
          <w:w w:val="95"/>
          <w:sz w:val="19"/>
        </w:rPr>
        <w:t>animal-free</w:t>
      </w:r>
      <w:r>
        <w:rPr>
          <w:rFonts w:ascii="Arial" w:hAnsi="Arial"/>
          <w:i/>
          <w:color w:val="231F20"/>
          <w:w w:val="95"/>
          <w:sz w:val="19"/>
        </w:rPr>
        <w:t> </w:t>
      </w:r>
      <w:r>
        <w:rPr>
          <w:rFonts w:ascii="Arial" w:hAnsi="Arial"/>
          <w:i/>
          <w:color w:val="231F20"/>
          <w:sz w:val="19"/>
        </w:rPr>
        <w:t>egg proteins with precision fermentation.</w:t>
      </w:r>
      <w:r>
        <w:rPr>
          <w:rFonts w:ascii="Arial" w:hAnsi="Arial"/>
          <w:i/>
          <w:color w:val="231F20"/>
          <w:sz w:val="19"/>
        </w:rPr>
        <w:t> </w:t>
      </w:r>
      <w:r>
        <w:rPr>
          <w:color w:val="231F20"/>
          <w:sz w:val="19"/>
        </w:rPr>
        <w:t>Its</w:t>
      </w:r>
      <w:r>
        <w:rPr>
          <w:color w:val="231F20"/>
          <w:spacing w:val="21"/>
          <w:sz w:val="19"/>
        </w:rPr>
        <w:t> </w:t>
      </w:r>
      <w:r>
        <w:rPr>
          <w:color w:val="231F20"/>
          <w:sz w:val="19"/>
        </w:rPr>
        <w:t>signature</w:t>
      </w:r>
      <w:r>
        <w:rPr>
          <w:color w:val="231F20"/>
          <w:spacing w:val="21"/>
          <w:sz w:val="19"/>
        </w:rPr>
        <w:t> </w:t>
      </w:r>
      <w:r>
        <w:rPr>
          <w:color w:val="231F20"/>
          <w:sz w:val="19"/>
        </w:rPr>
        <w:t>product</w:t>
      </w:r>
      <w:r>
        <w:rPr>
          <w:color w:val="231F20"/>
          <w:spacing w:val="21"/>
          <w:sz w:val="19"/>
        </w:rPr>
        <w:t> </w:t>
      </w:r>
      <w:r>
        <w:rPr>
          <w:color w:val="231F20"/>
          <w:sz w:val="19"/>
        </w:rPr>
        <w:t>is</w:t>
      </w:r>
      <w:r>
        <w:rPr>
          <w:color w:val="231F20"/>
          <w:spacing w:val="21"/>
          <w:sz w:val="19"/>
        </w:rPr>
        <w:t> </w:t>
      </w:r>
      <w:r>
        <w:rPr>
          <w:color w:val="231F20"/>
          <w:sz w:val="19"/>
        </w:rPr>
        <w:t>the</w:t>
      </w:r>
      <w:r>
        <w:rPr>
          <w:color w:val="231F20"/>
          <w:spacing w:val="21"/>
          <w:sz w:val="19"/>
        </w:rPr>
        <w:t> </w:t>
      </w:r>
      <w:r>
        <w:rPr>
          <w:color w:val="231F20"/>
          <w:sz w:val="19"/>
        </w:rPr>
        <w:t>EVERY</w:t>
      </w:r>
      <w:r>
        <w:rPr>
          <w:color w:val="231F20"/>
          <w:spacing w:val="21"/>
          <w:sz w:val="19"/>
        </w:rPr>
        <w:t> </w:t>
      </w:r>
      <w:r>
        <w:rPr>
          <w:color w:val="231F20"/>
          <w:sz w:val="19"/>
        </w:rPr>
        <w:t>Egg,</w:t>
      </w:r>
      <w:r>
        <w:rPr>
          <w:color w:val="231F20"/>
          <w:spacing w:val="21"/>
          <w:sz w:val="19"/>
        </w:rPr>
        <w:t> </w:t>
      </w:r>
      <w:r>
        <w:rPr>
          <w:color w:val="231F20"/>
          <w:sz w:val="19"/>
        </w:rPr>
        <w:t>and it makes ingredients for food and beverage products, such as coffees, juices, syrups, and</w:t>
      </w:r>
    </w:p>
    <w:p>
      <w:pPr>
        <w:pStyle w:val="BodyText"/>
        <w:spacing w:line="268" w:lineRule="auto"/>
        <w:ind w:left="2141"/>
        <w:rPr>
          <w:sz w:val="9"/>
        </w:rPr>
      </w:pPr>
      <w:r>
        <w:rPr>
          <w:color w:val="231F20"/>
        </w:rPr>
        <w:t>baked goods. In 2024, the company received a foundational</w:t>
      </w:r>
      <w:r>
        <w:rPr>
          <w:color w:val="231F20"/>
          <w:spacing w:val="-11"/>
        </w:rPr>
        <w:t> </w:t>
      </w:r>
      <w:r>
        <w:rPr>
          <w:color w:val="231F20"/>
        </w:rPr>
        <w:t>patent</w:t>
      </w:r>
      <w:r>
        <w:rPr>
          <w:color w:val="231F20"/>
          <w:spacing w:val="-11"/>
        </w:rPr>
        <w:t> </w:t>
      </w:r>
      <w:r>
        <w:rPr>
          <w:color w:val="231F20"/>
        </w:rPr>
        <w:t>for</w:t>
      </w:r>
      <w:r>
        <w:rPr>
          <w:color w:val="231F20"/>
          <w:spacing w:val="-11"/>
        </w:rPr>
        <w:t> </w:t>
      </w:r>
      <w:r>
        <w:rPr>
          <w:color w:val="231F20"/>
        </w:rPr>
        <w:t>recombinant</w:t>
      </w:r>
      <w:r>
        <w:rPr>
          <w:color w:val="231F20"/>
          <w:spacing w:val="-10"/>
        </w:rPr>
        <w:t> </w:t>
      </w:r>
      <w:r>
        <w:rPr>
          <w:color w:val="231F20"/>
        </w:rPr>
        <w:t>ovalbumin production and expanded partnerships with Unilever, Grupo Nutresa, and Grupo Palacios.</w:t>
      </w:r>
      <w:r>
        <w:rPr>
          <w:color w:val="231F20"/>
          <w:position w:val="5"/>
          <w:sz w:val="9"/>
        </w:rPr>
        <w:t>14</w:t>
      </w:r>
    </w:p>
    <w:p>
      <w:pPr>
        <w:pStyle w:val="Heading6"/>
        <w:spacing w:before="206"/>
        <w:ind w:left="1858"/>
      </w:pPr>
      <w:r>
        <w:rPr>
          <w:color w:val="231F20"/>
          <w:spacing w:val="-2"/>
          <w:w w:val="95"/>
        </w:rPr>
        <w:t>Underlying</w:t>
      </w:r>
      <w:r>
        <w:rPr>
          <w:color w:val="231F20"/>
          <w:spacing w:val="-10"/>
          <w:w w:val="95"/>
        </w:rPr>
        <w:t> </w:t>
      </w:r>
      <w:r>
        <w:rPr>
          <w:color w:val="231F20"/>
          <w:spacing w:val="-2"/>
          <w:w w:val="95"/>
        </w:rPr>
        <w:t>technologies</w:t>
      </w:r>
    </w:p>
    <w:p>
      <w:pPr>
        <w:pStyle w:val="BodyText"/>
        <w:spacing w:line="268" w:lineRule="auto" w:before="64"/>
        <w:ind w:left="1858" w:right="223"/>
      </w:pPr>
      <w:r>
        <w:rPr>
          <w:color w:val="231F20"/>
        </w:rPr>
        <w:t>Advancements</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following</w:t>
      </w:r>
      <w:r>
        <w:rPr>
          <w:color w:val="231F20"/>
          <w:spacing w:val="-3"/>
        </w:rPr>
        <w:t> </w:t>
      </w:r>
      <w:r>
        <w:rPr>
          <w:color w:val="231F20"/>
        </w:rPr>
        <w:t>technologies</w:t>
      </w:r>
      <w:r>
        <w:rPr>
          <w:color w:val="231F20"/>
          <w:spacing w:val="-3"/>
        </w:rPr>
        <w:t> </w:t>
      </w:r>
      <w:r>
        <w:rPr>
          <w:color w:val="231F20"/>
        </w:rPr>
        <w:t>will define the future of bioengineering in 2025:</w:t>
      </w:r>
    </w:p>
    <w:p>
      <w:pPr>
        <w:pStyle w:val="ListParagraph"/>
        <w:numPr>
          <w:ilvl w:val="0"/>
          <w:numId w:val="48"/>
        </w:numPr>
        <w:tabs>
          <w:tab w:pos="2142" w:val="left" w:leader="none"/>
        </w:tabs>
        <w:spacing w:line="268" w:lineRule="auto" w:before="114" w:after="0"/>
        <w:ind w:left="2141" w:right="246" w:hanging="284"/>
        <w:jc w:val="left"/>
        <w:rPr>
          <w:sz w:val="19"/>
        </w:rPr>
      </w:pPr>
      <w:r>
        <w:rPr>
          <w:rFonts w:ascii="Arial" w:hAnsi="Arial"/>
          <w:i/>
          <w:color w:val="231F20"/>
          <w:sz w:val="19"/>
        </w:rPr>
        <w:t>Omics. </w:t>
      </w:r>
      <w:r>
        <w:rPr>
          <w:color w:val="231F20"/>
          <w:sz w:val="19"/>
        </w:rPr>
        <w:t>Single-cell sequencing is emerging</w:t>
      </w:r>
      <w:r>
        <w:rPr>
          <w:color w:val="231F20"/>
          <w:spacing w:val="80"/>
          <w:sz w:val="19"/>
        </w:rPr>
        <w:t> </w:t>
      </w:r>
      <w:r>
        <w:rPr>
          <w:color w:val="231F20"/>
          <w:sz w:val="19"/>
        </w:rPr>
        <w:t>as a transformative approach for integrating data from DNA, RNA transcripts, and methylation,</w:t>
      </w:r>
      <w:r>
        <w:rPr>
          <w:color w:val="231F20"/>
          <w:spacing w:val="-11"/>
          <w:sz w:val="19"/>
        </w:rPr>
        <w:t> </w:t>
      </w:r>
      <w:r>
        <w:rPr>
          <w:color w:val="231F20"/>
          <w:sz w:val="19"/>
        </w:rPr>
        <w:t>providing</w:t>
      </w:r>
      <w:r>
        <w:rPr>
          <w:color w:val="231F20"/>
          <w:spacing w:val="-11"/>
          <w:sz w:val="19"/>
        </w:rPr>
        <w:t> </w:t>
      </w:r>
      <w:r>
        <w:rPr>
          <w:color w:val="231F20"/>
          <w:sz w:val="19"/>
        </w:rPr>
        <w:t>a</w:t>
      </w:r>
      <w:r>
        <w:rPr>
          <w:color w:val="231F20"/>
          <w:spacing w:val="-11"/>
          <w:sz w:val="19"/>
        </w:rPr>
        <w:t> </w:t>
      </w:r>
      <w:r>
        <w:rPr>
          <w:color w:val="231F20"/>
          <w:sz w:val="19"/>
        </w:rPr>
        <w:t>comprehensive</w:t>
      </w:r>
      <w:r>
        <w:rPr>
          <w:color w:val="231F20"/>
          <w:spacing w:val="-10"/>
          <w:sz w:val="19"/>
        </w:rPr>
        <w:t> </w:t>
      </w:r>
      <w:r>
        <w:rPr>
          <w:color w:val="231F20"/>
          <w:sz w:val="19"/>
        </w:rPr>
        <w:t>view of cellular function and regulation. Building on this foundation, single-cell proteomics is advancing</w:t>
      </w:r>
      <w:r>
        <w:rPr>
          <w:color w:val="231F20"/>
          <w:spacing w:val="-1"/>
          <w:sz w:val="19"/>
        </w:rPr>
        <w:t> </w:t>
      </w:r>
      <w:r>
        <w:rPr>
          <w:color w:val="231F20"/>
          <w:sz w:val="19"/>
        </w:rPr>
        <w:t>as</w:t>
      </w:r>
      <w:r>
        <w:rPr>
          <w:color w:val="231F20"/>
          <w:spacing w:val="-1"/>
          <w:sz w:val="19"/>
        </w:rPr>
        <w:t> </w:t>
      </w:r>
      <w:r>
        <w:rPr>
          <w:color w:val="231F20"/>
          <w:sz w:val="19"/>
        </w:rPr>
        <w:t>a</w:t>
      </w:r>
      <w:r>
        <w:rPr>
          <w:color w:val="231F20"/>
          <w:spacing w:val="-1"/>
          <w:sz w:val="19"/>
        </w:rPr>
        <w:t> </w:t>
      </w:r>
      <w:r>
        <w:rPr>
          <w:color w:val="231F20"/>
          <w:sz w:val="19"/>
        </w:rPr>
        <w:t>tool</w:t>
      </w:r>
      <w:r>
        <w:rPr>
          <w:color w:val="231F20"/>
          <w:spacing w:val="-1"/>
          <w:sz w:val="19"/>
        </w:rPr>
        <w:t> </w:t>
      </w:r>
      <w:r>
        <w:rPr>
          <w:color w:val="231F20"/>
          <w:sz w:val="19"/>
        </w:rPr>
        <w:t>for</w:t>
      </w:r>
      <w:r>
        <w:rPr>
          <w:color w:val="231F20"/>
          <w:spacing w:val="-1"/>
          <w:sz w:val="19"/>
        </w:rPr>
        <w:t> </w:t>
      </w:r>
      <w:r>
        <w:rPr>
          <w:color w:val="231F20"/>
          <w:sz w:val="19"/>
        </w:rPr>
        <w:t>characterizing</w:t>
      </w:r>
      <w:r>
        <w:rPr>
          <w:color w:val="231F20"/>
          <w:spacing w:val="-1"/>
          <w:sz w:val="19"/>
        </w:rPr>
        <w:t> </w:t>
      </w:r>
      <w:r>
        <w:rPr>
          <w:color w:val="231F20"/>
          <w:sz w:val="19"/>
        </w:rPr>
        <w:t>protein expression at the individual cell level. When</w:t>
      </w:r>
    </w:p>
    <w:p>
      <w:pPr>
        <w:pStyle w:val="BodyText"/>
        <w:spacing w:line="268" w:lineRule="auto" w:before="2"/>
        <w:ind w:left="2141"/>
      </w:pPr>
      <w:r>
        <w:rPr>
          <w:color w:val="231F20"/>
        </w:rPr>
        <w:t>combined, these technologies offer insights into cellular heterogeneity and intricate biological processes. Additionally, integrating multiomics into multimodal AI models is addressing long- standing challenges related to differences</w:t>
      </w:r>
    </w:p>
    <w:p>
      <w:pPr>
        <w:pStyle w:val="BodyText"/>
        <w:spacing w:line="268" w:lineRule="auto" w:before="1"/>
        <w:ind w:left="2141" w:right="44"/>
      </w:pPr>
      <w:r>
        <w:rPr>
          <w:color w:val="231F20"/>
        </w:rPr>
        <w:t>in format and structure that are faced when combining diverse multiomic data sets. Deep learning techniques, a subset of AI, have enabled analyses that are more sophisticated than traditional statistical approaches.</w:t>
      </w:r>
    </w:p>
    <w:p>
      <w:pPr>
        <w:pStyle w:val="ListParagraph"/>
        <w:numPr>
          <w:ilvl w:val="0"/>
          <w:numId w:val="48"/>
        </w:numPr>
        <w:tabs>
          <w:tab w:pos="2142" w:val="left" w:leader="none"/>
        </w:tabs>
        <w:spacing w:line="268" w:lineRule="auto" w:before="115" w:after="0"/>
        <w:ind w:left="2141" w:right="168" w:hanging="284"/>
        <w:jc w:val="left"/>
        <w:rPr>
          <w:sz w:val="19"/>
        </w:rPr>
      </w:pPr>
      <w:r>
        <w:rPr>
          <w:rFonts w:ascii="Arial" w:hAnsi="Arial"/>
          <w:i/>
          <w:color w:val="231F20"/>
          <w:sz w:val="19"/>
        </w:rPr>
        <w:t>Gene editing. </w:t>
      </w:r>
      <w:r>
        <w:rPr>
          <w:color w:val="231F20"/>
          <w:sz w:val="19"/>
        </w:rPr>
        <w:t>The FDA approved a CRISPR- based therapy for the first time. In vivo gene- editing</w:t>
      </w:r>
      <w:r>
        <w:rPr>
          <w:color w:val="231F20"/>
          <w:spacing w:val="26"/>
          <w:sz w:val="19"/>
        </w:rPr>
        <w:t> </w:t>
      </w:r>
      <w:r>
        <w:rPr>
          <w:color w:val="231F20"/>
          <w:sz w:val="19"/>
        </w:rPr>
        <w:t>programs</w:t>
      </w:r>
      <w:r>
        <w:rPr>
          <w:color w:val="231F20"/>
          <w:spacing w:val="26"/>
          <w:sz w:val="19"/>
        </w:rPr>
        <w:t> </w:t>
      </w:r>
      <w:r>
        <w:rPr>
          <w:color w:val="231F20"/>
          <w:sz w:val="19"/>
        </w:rPr>
        <w:t>to</w:t>
      </w:r>
      <w:r>
        <w:rPr>
          <w:color w:val="231F20"/>
          <w:spacing w:val="26"/>
          <w:sz w:val="19"/>
        </w:rPr>
        <w:t> </w:t>
      </w:r>
      <w:r>
        <w:rPr>
          <w:color w:val="231F20"/>
          <w:sz w:val="19"/>
        </w:rPr>
        <w:t>combat</w:t>
      </w:r>
      <w:r>
        <w:rPr>
          <w:color w:val="231F20"/>
          <w:spacing w:val="26"/>
          <w:sz w:val="19"/>
        </w:rPr>
        <w:t> </w:t>
      </w:r>
      <w:r>
        <w:rPr>
          <w:color w:val="231F20"/>
          <w:sz w:val="19"/>
        </w:rPr>
        <w:t>rare</w:t>
      </w:r>
      <w:r>
        <w:rPr>
          <w:color w:val="231F20"/>
          <w:spacing w:val="26"/>
          <w:sz w:val="19"/>
        </w:rPr>
        <w:t> </w:t>
      </w:r>
      <w:r>
        <w:rPr>
          <w:color w:val="231F20"/>
          <w:sz w:val="19"/>
        </w:rPr>
        <w:t>diseases</w:t>
      </w:r>
      <w:r>
        <w:rPr>
          <w:color w:val="231F20"/>
          <w:spacing w:val="40"/>
          <w:sz w:val="19"/>
        </w:rPr>
        <w:t> </w:t>
      </w:r>
      <w:r>
        <w:rPr>
          <w:color w:val="231F20"/>
          <w:sz w:val="19"/>
        </w:rPr>
        <w:t>are advancing to clinical trials, increasing the potential to treat larger patient populations.</w:t>
      </w:r>
    </w:p>
    <w:p>
      <w:pPr>
        <w:pStyle w:val="ListParagraph"/>
        <w:numPr>
          <w:ilvl w:val="0"/>
          <w:numId w:val="48"/>
        </w:numPr>
        <w:tabs>
          <w:tab w:pos="2142" w:val="left" w:leader="none"/>
        </w:tabs>
        <w:spacing w:line="268" w:lineRule="auto" w:before="114" w:after="0"/>
        <w:ind w:left="2141" w:right="168" w:hanging="284"/>
        <w:jc w:val="left"/>
        <w:rPr>
          <w:sz w:val="19"/>
        </w:rPr>
      </w:pPr>
      <w:r>
        <w:rPr>
          <w:rFonts w:ascii="Arial" w:hAnsi="Arial"/>
          <w:i/>
          <w:color w:val="231F20"/>
          <w:w w:val="95"/>
          <w:sz w:val="19"/>
        </w:rPr>
        <w:t>3D bioprinting and tissue engineering. </w:t>
      </w:r>
      <w:r>
        <w:rPr>
          <w:color w:val="231F20"/>
          <w:w w:val="95"/>
          <w:sz w:val="19"/>
        </w:rPr>
        <w:t>Novel </w:t>
      </w:r>
      <w:r>
        <w:rPr>
          <w:color w:val="231F20"/>
          <w:sz w:val="19"/>
        </w:rPr>
        <w:t>high-throughput bioprinting techniques using spheroids have accelerated the creation of complex tissues with high cell viability. The technology, which produces tissue ten times faster than existing methods, is advancing the development of functional tissues and organs for transplantation and drug testing.</w:t>
      </w:r>
    </w:p>
    <w:p>
      <w:pPr>
        <w:pStyle w:val="ListParagraph"/>
        <w:numPr>
          <w:ilvl w:val="0"/>
          <w:numId w:val="48"/>
        </w:numPr>
        <w:tabs>
          <w:tab w:pos="560" w:val="left" w:leader="none"/>
        </w:tabs>
        <w:spacing w:line="268" w:lineRule="auto" w:before="100" w:after="0"/>
        <w:ind w:left="559" w:right="801" w:hanging="284"/>
        <w:jc w:val="left"/>
        <w:rPr>
          <w:sz w:val="19"/>
        </w:rPr>
      </w:pPr>
      <w:r>
        <w:rPr/>
        <w:br w:type="column"/>
      </w:r>
      <w:r>
        <w:rPr>
          <w:rFonts w:ascii="Arial" w:hAnsi="Arial"/>
          <w:i/>
          <w:color w:val="231F20"/>
          <w:sz w:val="19"/>
        </w:rPr>
        <w:t>Biomaterials. </w:t>
      </w:r>
      <w:r>
        <w:rPr>
          <w:color w:val="231F20"/>
          <w:sz w:val="19"/>
        </w:rPr>
        <w:t>Eco-friendly raw materials derived from vegetable oils are being developed for various applications, including cosmetics, superabsorbent polymers, and adhesives.</w:t>
      </w:r>
      <w:r>
        <w:rPr>
          <w:color w:val="231F20"/>
          <w:spacing w:val="21"/>
          <w:sz w:val="19"/>
        </w:rPr>
        <w:t> </w:t>
      </w:r>
      <w:r>
        <w:rPr>
          <w:color w:val="231F20"/>
          <w:sz w:val="19"/>
        </w:rPr>
        <w:t>Biologically</w:t>
      </w:r>
      <w:r>
        <w:rPr>
          <w:color w:val="231F20"/>
          <w:spacing w:val="21"/>
          <w:sz w:val="19"/>
        </w:rPr>
        <w:t> </w:t>
      </w:r>
      <w:r>
        <w:rPr>
          <w:color w:val="231F20"/>
          <w:sz w:val="19"/>
        </w:rPr>
        <w:t>derived</w:t>
      </w:r>
      <w:r>
        <w:rPr>
          <w:color w:val="231F20"/>
          <w:spacing w:val="21"/>
          <w:sz w:val="19"/>
        </w:rPr>
        <w:t> </w:t>
      </w:r>
      <w:r>
        <w:rPr>
          <w:color w:val="231F20"/>
          <w:sz w:val="19"/>
        </w:rPr>
        <w:t>scaffolds,</w:t>
      </w:r>
      <w:r>
        <w:rPr>
          <w:color w:val="231F20"/>
          <w:spacing w:val="80"/>
          <w:sz w:val="19"/>
        </w:rPr>
        <w:t> </w:t>
      </w:r>
      <w:r>
        <w:rPr>
          <w:color w:val="231F20"/>
          <w:sz w:val="19"/>
        </w:rPr>
        <w:t>such as collagen, are being optimized for regenerative-medicine</w:t>
      </w:r>
      <w:r>
        <w:rPr>
          <w:color w:val="231F20"/>
          <w:spacing w:val="-6"/>
          <w:sz w:val="19"/>
        </w:rPr>
        <w:t> </w:t>
      </w:r>
      <w:r>
        <w:rPr>
          <w:color w:val="231F20"/>
          <w:sz w:val="19"/>
        </w:rPr>
        <w:t>applications.</w:t>
      </w:r>
    </w:p>
    <w:p>
      <w:pPr>
        <w:pStyle w:val="ListParagraph"/>
        <w:numPr>
          <w:ilvl w:val="0"/>
          <w:numId w:val="48"/>
        </w:numPr>
        <w:tabs>
          <w:tab w:pos="560" w:val="left" w:leader="none"/>
        </w:tabs>
        <w:spacing w:line="268" w:lineRule="auto" w:before="115" w:after="0"/>
        <w:ind w:left="559" w:right="684" w:hanging="284"/>
        <w:jc w:val="left"/>
        <w:rPr>
          <w:sz w:val="19"/>
        </w:rPr>
      </w:pPr>
      <w:r>
        <w:rPr>
          <w:rFonts w:ascii="Arial" w:hAnsi="Arial"/>
          <w:i/>
          <w:color w:val="231F20"/>
          <w:w w:val="95"/>
          <w:sz w:val="19"/>
        </w:rPr>
        <w:t>Synthetic biology and metabolic engineering.</w:t>
      </w:r>
      <w:r>
        <w:rPr>
          <w:rFonts w:ascii="Arial" w:hAnsi="Arial"/>
          <w:i/>
          <w:color w:val="231F20"/>
          <w:w w:val="95"/>
          <w:sz w:val="19"/>
        </w:rPr>
        <w:t> </w:t>
      </w:r>
      <w:r>
        <w:rPr>
          <w:color w:val="231F20"/>
          <w:sz w:val="19"/>
        </w:rPr>
        <w:t>Precision fermentation is advancing, with companies producing nature-equivalent proteins through fermentation that are more environmentally friendly alternatives to traditional proteins derived from dairy and other</w:t>
      </w:r>
      <w:r>
        <w:rPr>
          <w:color w:val="231F20"/>
          <w:spacing w:val="-6"/>
          <w:sz w:val="19"/>
        </w:rPr>
        <w:t> </w:t>
      </w:r>
      <w:r>
        <w:rPr>
          <w:color w:val="231F20"/>
          <w:sz w:val="19"/>
        </w:rPr>
        <w:t>sources.</w:t>
      </w:r>
    </w:p>
    <w:p>
      <w:pPr>
        <w:pStyle w:val="ListParagraph"/>
        <w:numPr>
          <w:ilvl w:val="0"/>
          <w:numId w:val="48"/>
        </w:numPr>
        <w:tabs>
          <w:tab w:pos="560" w:val="left" w:leader="none"/>
        </w:tabs>
        <w:spacing w:line="268" w:lineRule="auto" w:before="115" w:after="0"/>
        <w:ind w:left="559" w:right="584" w:hanging="284"/>
        <w:jc w:val="left"/>
        <w:rPr>
          <w:sz w:val="19"/>
        </w:rPr>
      </w:pPr>
      <w:r>
        <w:rPr>
          <w:rFonts w:ascii="Arial" w:hAnsi="Arial"/>
          <w:i/>
          <w:color w:val="231F20"/>
          <w:sz w:val="19"/>
        </w:rPr>
        <w:t>Precision medicine technologies. </w:t>
      </w:r>
      <w:r>
        <w:rPr>
          <w:color w:val="231F20"/>
          <w:sz w:val="19"/>
        </w:rPr>
        <w:t>AI-powered solutions are accelerating target identification in drug discovery, reducing clinical trial costs and R&amp;D time. Personalized treatment strategies based on specific protein signatures are being developed to treat cancer and other diseases.</w:t>
      </w:r>
    </w:p>
    <w:p>
      <w:pPr>
        <w:pStyle w:val="Heading6"/>
        <w:spacing w:before="214"/>
        <w:ind w:left="276"/>
      </w:pPr>
      <w:r>
        <w:rPr>
          <w:color w:val="231F20"/>
          <w:spacing w:val="-4"/>
          <w:w w:val="95"/>
        </w:rPr>
        <w:t>Key</w:t>
      </w:r>
      <w:r>
        <w:rPr>
          <w:color w:val="231F20"/>
          <w:spacing w:val="-7"/>
          <w:w w:val="95"/>
        </w:rPr>
        <w:t> </w:t>
      </w:r>
      <w:r>
        <w:rPr>
          <w:color w:val="231F20"/>
          <w:spacing w:val="-2"/>
        </w:rPr>
        <w:t>uncertainties</w:t>
      </w:r>
    </w:p>
    <w:p>
      <w:pPr>
        <w:pStyle w:val="BodyText"/>
        <w:spacing w:line="268" w:lineRule="auto" w:before="64"/>
        <w:ind w:left="276" w:right="506"/>
      </w:pPr>
      <w:r>
        <w:rPr>
          <w:color w:val="231F20"/>
        </w:rPr>
        <w:t>The</w:t>
      </w:r>
      <w:r>
        <w:rPr>
          <w:color w:val="231F20"/>
          <w:spacing w:val="-4"/>
        </w:rPr>
        <w:t> </w:t>
      </w:r>
      <w:r>
        <w:rPr>
          <w:color w:val="231F20"/>
        </w:rPr>
        <w:t>major</w:t>
      </w:r>
      <w:r>
        <w:rPr>
          <w:color w:val="231F20"/>
          <w:spacing w:val="-4"/>
        </w:rPr>
        <w:t> </w:t>
      </w:r>
      <w:r>
        <w:rPr>
          <w:color w:val="231F20"/>
        </w:rPr>
        <w:t>uncertainties</w:t>
      </w:r>
      <w:r>
        <w:rPr>
          <w:color w:val="231F20"/>
          <w:spacing w:val="-4"/>
        </w:rPr>
        <w:t> </w:t>
      </w:r>
      <w:r>
        <w:rPr>
          <w:color w:val="231F20"/>
        </w:rPr>
        <w:t>affecting</w:t>
      </w:r>
      <w:r>
        <w:rPr>
          <w:color w:val="231F20"/>
          <w:spacing w:val="-4"/>
        </w:rPr>
        <w:t> </w:t>
      </w:r>
      <w:r>
        <w:rPr>
          <w:color w:val="231F20"/>
        </w:rPr>
        <w:t>the</w:t>
      </w:r>
      <w:r>
        <w:rPr>
          <w:color w:val="231F20"/>
          <w:spacing w:val="-4"/>
        </w:rPr>
        <w:t> </w:t>
      </w:r>
      <w:r>
        <w:rPr>
          <w:color w:val="231F20"/>
        </w:rPr>
        <w:t>future</w:t>
      </w:r>
      <w:r>
        <w:rPr>
          <w:color w:val="231F20"/>
          <w:spacing w:val="-4"/>
        </w:rPr>
        <w:t> </w:t>
      </w:r>
      <w:r>
        <w:rPr>
          <w:color w:val="231F20"/>
        </w:rPr>
        <w:t>of bioengineering include the following:</w:t>
      </w:r>
    </w:p>
    <w:p>
      <w:pPr>
        <w:pStyle w:val="ListParagraph"/>
        <w:numPr>
          <w:ilvl w:val="0"/>
          <w:numId w:val="48"/>
        </w:numPr>
        <w:tabs>
          <w:tab w:pos="560" w:val="left" w:leader="none"/>
        </w:tabs>
        <w:spacing w:line="268" w:lineRule="auto" w:before="113" w:after="0"/>
        <w:ind w:left="559" w:right="572" w:hanging="284"/>
        <w:jc w:val="left"/>
        <w:rPr>
          <w:sz w:val="19"/>
        </w:rPr>
      </w:pPr>
      <w:r>
        <w:rPr>
          <w:rFonts w:ascii="Arial" w:hAnsi="Arial"/>
          <w:i/>
          <w:color w:val="231F20"/>
          <w:sz w:val="19"/>
        </w:rPr>
        <w:t>Regulation of bioengineering. </w:t>
      </w:r>
      <w:r>
        <w:rPr>
          <w:color w:val="231F20"/>
          <w:sz w:val="19"/>
        </w:rPr>
        <w:t>Regulatory frameworks are evolving to address rapid advancements in bioengineering. For example, the</w:t>
      </w:r>
      <w:r>
        <w:rPr>
          <w:color w:val="231F20"/>
          <w:spacing w:val="22"/>
          <w:sz w:val="19"/>
        </w:rPr>
        <w:t> </w:t>
      </w:r>
      <w:r>
        <w:rPr>
          <w:color w:val="231F20"/>
          <w:sz w:val="19"/>
        </w:rPr>
        <w:t>National</w:t>
      </w:r>
      <w:r>
        <w:rPr>
          <w:color w:val="231F20"/>
          <w:spacing w:val="22"/>
          <w:sz w:val="19"/>
        </w:rPr>
        <w:t> </w:t>
      </w:r>
      <w:r>
        <w:rPr>
          <w:color w:val="231F20"/>
          <w:sz w:val="19"/>
        </w:rPr>
        <w:t>Defense</w:t>
      </w:r>
      <w:r>
        <w:rPr>
          <w:color w:val="231F20"/>
          <w:spacing w:val="22"/>
          <w:sz w:val="19"/>
        </w:rPr>
        <w:t> </w:t>
      </w:r>
      <w:r>
        <w:rPr>
          <w:color w:val="231F20"/>
          <w:sz w:val="19"/>
        </w:rPr>
        <w:t>Authorization</w:t>
      </w:r>
      <w:r>
        <w:rPr>
          <w:color w:val="231F20"/>
          <w:spacing w:val="22"/>
          <w:sz w:val="19"/>
        </w:rPr>
        <w:t> </w:t>
      </w:r>
      <w:r>
        <w:rPr>
          <w:color w:val="231F20"/>
          <w:sz w:val="19"/>
        </w:rPr>
        <w:t>Act</w:t>
      </w:r>
      <w:r>
        <w:rPr>
          <w:color w:val="231F20"/>
          <w:spacing w:val="22"/>
          <w:sz w:val="19"/>
        </w:rPr>
        <w:t> </w:t>
      </w:r>
      <w:r>
        <w:rPr>
          <w:color w:val="231F20"/>
          <w:sz w:val="19"/>
        </w:rPr>
        <w:t>for</w:t>
      </w:r>
      <w:r>
        <w:rPr>
          <w:color w:val="231F20"/>
          <w:spacing w:val="40"/>
          <w:sz w:val="19"/>
        </w:rPr>
        <w:t> </w:t>
      </w:r>
      <w:r>
        <w:rPr>
          <w:color w:val="231F20"/>
          <w:sz w:val="19"/>
        </w:rPr>
        <w:t>fiscal year 2025 requires the US Department of Defense to create an annual biotechnology road map and assess barriers to adoption, workforce needs, and international collaboration. Similarly, the FDA’s 2025 guidance agenda includes new recommendations for evaluating biologics and therapeutic products, reflecting the growing need for oversight in this field. Yet there is uncertainty about how Europe and China</w:t>
      </w:r>
    </w:p>
    <w:p>
      <w:pPr>
        <w:pStyle w:val="BodyText"/>
        <w:spacing w:line="268" w:lineRule="auto" w:before="3"/>
        <w:ind w:left="559" w:right="994"/>
      </w:pPr>
      <w:r>
        <w:rPr>
          <w:color w:val="231F20"/>
        </w:rPr>
        <w:t>will regulate bioengineered food and crops. While Europe debates easing restrictions</w:t>
      </w:r>
      <w:r>
        <w:rPr>
          <w:color w:val="231F20"/>
          <w:spacing w:val="80"/>
        </w:rPr>
        <w:t> </w:t>
      </w:r>
      <w:r>
        <w:rPr>
          <w:color w:val="231F20"/>
        </w:rPr>
        <w:t>on certain genomic techniques, China is</w:t>
      </w:r>
    </w:p>
    <w:p>
      <w:pPr>
        <w:pStyle w:val="BodyText"/>
        <w:spacing w:line="268" w:lineRule="auto" w:before="1"/>
        <w:ind w:left="559" w:right="506"/>
        <w:rPr>
          <w:sz w:val="9"/>
        </w:rPr>
      </w:pPr>
      <w:r>
        <w:rPr>
          <w:color w:val="231F20"/>
        </w:rPr>
        <w:t>expanding approvals for genetically modified crops but faces public skepticism about their safety, creating a complex global regulatory </w:t>
      </w:r>
      <w:r>
        <w:rPr>
          <w:color w:val="231F20"/>
          <w:spacing w:val="-2"/>
        </w:rPr>
        <w:t>landscape.</w:t>
      </w:r>
      <w:r>
        <w:rPr>
          <w:color w:val="231F20"/>
          <w:spacing w:val="-2"/>
          <w:position w:val="5"/>
          <w:sz w:val="9"/>
        </w:rPr>
        <w:t>15</w:t>
      </w:r>
    </w:p>
    <w:p>
      <w:pPr>
        <w:spacing w:after="0" w:line="268" w:lineRule="auto"/>
        <w:rPr>
          <w:sz w:val="9"/>
        </w:rPr>
        <w:sectPr>
          <w:pgSz w:w="12240" w:h="15840"/>
          <w:pgMar w:header="0" w:footer="502" w:top="680" w:bottom="700" w:left="680" w:right="680"/>
          <w:cols w:num="2" w:equalWidth="0">
            <w:col w:w="5904" w:space="40"/>
            <w:col w:w="493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0"/>
        </w:rPr>
      </w:pPr>
    </w:p>
    <w:p>
      <w:pPr>
        <w:pStyle w:val="BodyText"/>
        <w:spacing w:line="20" w:lineRule="exact"/>
        <w:ind w:left="1858"/>
        <w:rPr>
          <w:sz w:val="2"/>
        </w:rPr>
      </w:pPr>
      <w:r>
        <w:rPr>
          <w:sz w:val="2"/>
        </w:rPr>
        <w:pict>
          <v:group style="width:422.75pt;height:.25pt;mso-position-horizontal-relative:char;mso-position-vertical-relative:line" id="docshapegroup1405" coordorigin="0,0" coordsize="8455,5">
            <v:line style="position:absolute" from="0,2" to="8454,2" stroked="true" strokeweight=".25pt" strokecolor="#231f20">
              <v:stroke dashstyle="solid"/>
            </v:line>
          </v:group>
        </w:pict>
      </w:r>
      <w:r>
        <w:rPr>
          <w:sz w:val="2"/>
        </w:rPr>
      </w:r>
    </w:p>
    <w:p>
      <w:pPr>
        <w:spacing w:before="14"/>
        <w:ind w:left="2028" w:right="940" w:hanging="171"/>
        <w:jc w:val="left"/>
        <w:rPr>
          <w:sz w:val="14"/>
        </w:rPr>
      </w:pPr>
      <w:r>
        <w:rPr>
          <w:color w:val="231F20"/>
          <w:position w:val="5"/>
          <w:sz w:val="9"/>
        </w:rPr>
        <w:t>14</w:t>
      </w:r>
      <w:r>
        <w:rPr>
          <w:color w:val="231F20"/>
          <w:spacing w:val="80"/>
          <w:w w:val="150"/>
          <w:position w:val="5"/>
          <w:sz w:val="9"/>
        </w:rPr>
        <w:t> </w:t>
      </w:r>
      <w:r>
        <w:rPr>
          <w:color w:val="231F20"/>
          <w:sz w:val="14"/>
        </w:rPr>
        <w:t>“EVERY secures foundational patent for ovalbumin produced via precision fermentation,” Business Wire, September 2, 2024; “The Every</w:t>
      </w:r>
      <w:r>
        <w:rPr>
          <w:color w:val="231F20"/>
          <w:spacing w:val="80"/>
          <w:sz w:val="14"/>
        </w:rPr>
        <w:t> </w:t>
      </w:r>
      <w:r>
        <w:rPr>
          <w:color w:val="231F20"/>
          <w:sz w:val="14"/>
        </w:rPr>
        <w:t>Co.</w:t>
      </w:r>
      <w:r>
        <w:rPr>
          <w:color w:val="231F20"/>
          <w:spacing w:val="16"/>
          <w:sz w:val="14"/>
        </w:rPr>
        <w:t> </w:t>
      </w:r>
      <w:r>
        <w:rPr>
          <w:color w:val="231F20"/>
          <w:sz w:val="14"/>
        </w:rPr>
        <w:t>eliminates</w:t>
      </w:r>
      <w:r>
        <w:rPr>
          <w:color w:val="231F20"/>
          <w:spacing w:val="16"/>
          <w:sz w:val="14"/>
        </w:rPr>
        <w:t> </w:t>
      </w:r>
      <w:r>
        <w:rPr>
          <w:color w:val="231F20"/>
          <w:sz w:val="14"/>
        </w:rPr>
        <w:t>the</w:t>
      </w:r>
      <w:r>
        <w:rPr>
          <w:color w:val="231F20"/>
          <w:spacing w:val="16"/>
          <w:sz w:val="14"/>
        </w:rPr>
        <w:t> </w:t>
      </w:r>
      <w:r>
        <w:rPr>
          <w:color w:val="231F20"/>
          <w:sz w:val="14"/>
        </w:rPr>
        <w:t>chicken</w:t>
      </w:r>
      <w:r>
        <w:rPr>
          <w:color w:val="231F20"/>
          <w:spacing w:val="16"/>
          <w:sz w:val="14"/>
        </w:rPr>
        <w:t> </w:t>
      </w:r>
      <w:r>
        <w:rPr>
          <w:color w:val="231F20"/>
          <w:sz w:val="14"/>
        </w:rPr>
        <w:t>from</w:t>
      </w:r>
      <w:r>
        <w:rPr>
          <w:color w:val="231F20"/>
          <w:spacing w:val="16"/>
          <w:sz w:val="14"/>
        </w:rPr>
        <w:t> </w:t>
      </w:r>
      <w:r>
        <w:rPr>
          <w:color w:val="231F20"/>
          <w:sz w:val="14"/>
        </w:rPr>
        <w:t>egg</w:t>
      </w:r>
      <w:r>
        <w:rPr>
          <w:color w:val="231F20"/>
          <w:spacing w:val="16"/>
          <w:sz w:val="14"/>
        </w:rPr>
        <w:t> </w:t>
      </w:r>
      <w:r>
        <w:rPr>
          <w:color w:val="231F20"/>
          <w:sz w:val="14"/>
        </w:rPr>
        <w:t>production,”</w:t>
      </w:r>
      <w:r>
        <w:rPr>
          <w:color w:val="231F20"/>
          <w:spacing w:val="16"/>
          <w:sz w:val="14"/>
        </w:rPr>
        <w:t> </w:t>
      </w:r>
      <w:r>
        <w:rPr>
          <w:i/>
          <w:color w:val="231F20"/>
          <w:sz w:val="14"/>
        </w:rPr>
        <w:t>Food</w:t>
      </w:r>
      <w:r>
        <w:rPr>
          <w:i/>
          <w:color w:val="231F20"/>
          <w:spacing w:val="18"/>
          <w:sz w:val="14"/>
        </w:rPr>
        <w:t> </w:t>
      </w:r>
      <w:r>
        <w:rPr>
          <w:i/>
          <w:color w:val="231F20"/>
          <w:sz w:val="14"/>
        </w:rPr>
        <w:t>Business</w:t>
      </w:r>
      <w:r>
        <w:rPr>
          <w:i/>
          <w:color w:val="231F20"/>
          <w:spacing w:val="18"/>
          <w:sz w:val="14"/>
        </w:rPr>
        <w:t> </w:t>
      </w:r>
      <w:r>
        <w:rPr>
          <w:i/>
          <w:color w:val="231F20"/>
          <w:sz w:val="14"/>
        </w:rPr>
        <w:t>News</w:t>
      </w:r>
      <w:r>
        <w:rPr>
          <w:color w:val="231F20"/>
          <w:sz w:val="14"/>
        </w:rPr>
        <w:t>,</w:t>
      </w:r>
      <w:r>
        <w:rPr>
          <w:color w:val="231F20"/>
          <w:spacing w:val="16"/>
          <w:sz w:val="14"/>
        </w:rPr>
        <w:t> </w:t>
      </w:r>
      <w:r>
        <w:rPr>
          <w:color w:val="231F20"/>
          <w:sz w:val="14"/>
        </w:rPr>
        <w:t>January</w:t>
      </w:r>
      <w:r>
        <w:rPr>
          <w:color w:val="231F20"/>
          <w:spacing w:val="16"/>
          <w:sz w:val="14"/>
        </w:rPr>
        <w:t> </w:t>
      </w:r>
      <w:r>
        <w:rPr>
          <w:color w:val="231F20"/>
          <w:sz w:val="14"/>
        </w:rPr>
        <w:t>2,</w:t>
      </w:r>
      <w:r>
        <w:rPr>
          <w:color w:val="231F20"/>
          <w:spacing w:val="16"/>
          <w:sz w:val="14"/>
        </w:rPr>
        <w:t> </w:t>
      </w:r>
      <w:r>
        <w:rPr>
          <w:color w:val="231F20"/>
          <w:sz w:val="14"/>
        </w:rPr>
        <w:t>2024.</w:t>
      </w:r>
    </w:p>
    <w:p>
      <w:pPr>
        <w:spacing w:line="237" w:lineRule="auto" w:before="0"/>
        <w:ind w:left="2028" w:right="869" w:hanging="171"/>
        <w:jc w:val="left"/>
        <w:rPr>
          <w:sz w:val="14"/>
        </w:rPr>
      </w:pPr>
      <w:r>
        <w:rPr>
          <w:color w:val="231F20"/>
          <w:position w:val="5"/>
          <w:sz w:val="9"/>
        </w:rPr>
        <w:t>15</w:t>
      </w:r>
      <w:r>
        <w:rPr>
          <w:color w:val="231F20"/>
          <w:spacing w:val="80"/>
          <w:w w:val="150"/>
          <w:position w:val="5"/>
          <w:sz w:val="9"/>
        </w:rPr>
        <w:t> </w:t>
      </w:r>
      <w:r>
        <w:rPr>
          <w:color w:val="231F20"/>
          <w:sz w:val="14"/>
        </w:rPr>
        <w:t>Robert</w:t>
      </w:r>
      <w:r>
        <w:rPr>
          <w:color w:val="231F20"/>
          <w:spacing w:val="12"/>
          <w:sz w:val="14"/>
        </w:rPr>
        <w:t> </w:t>
      </w:r>
      <w:r>
        <w:rPr>
          <w:color w:val="231F20"/>
          <w:sz w:val="14"/>
        </w:rPr>
        <w:t>Hodgson,</w:t>
      </w:r>
      <w:r>
        <w:rPr>
          <w:color w:val="231F20"/>
          <w:spacing w:val="12"/>
          <w:sz w:val="14"/>
        </w:rPr>
        <w:t> </w:t>
      </w:r>
      <w:r>
        <w:rPr>
          <w:color w:val="231F20"/>
          <w:sz w:val="14"/>
        </w:rPr>
        <w:t>“Governments</w:t>
      </w:r>
      <w:r>
        <w:rPr>
          <w:color w:val="231F20"/>
          <w:spacing w:val="12"/>
          <w:sz w:val="14"/>
        </w:rPr>
        <w:t> </w:t>
      </w:r>
      <w:r>
        <w:rPr>
          <w:color w:val="231F20"/>
          <w:sz w:val="14"/>
        </w:rPr>
        <w:t>agree</w:t>
      </w:r>
      <w:r>
        <w:rPr>
          <w:color w:val="231F20"/>
          <w:spacing w:val="12"/>
          <w:sz w:val="14"/>
        </w:rPr>
        <w:t> </w:t>
      </w:r>
      <w:r>
        <w:rPr>
          <w:color w:val="231F20"/>
          <w:sz w:val="14"/>
        </w:rPr>
        <w:t>to</w:t>
      </w:r>
      <w:r>
        <w:rPr>
          <w:color w:val="231F20"/>
          <w:spacing w:val="12"/>
          <w:sz w:val="14"/>
        </w:rPr>
        <w:t> </w:t>
      </w:r>
      <w:r>
        <w:rPr>
          <w:color w:val="231F20"/>
          <w:sz w:val="14"/>
        </w:rPr>
        <w:t>ease</w:t>
      </w:r>
      <w:r>
        <w:rPr>
          <w:color w:val="231F20"/>
          <w:spacing w:val="12"/>
          <w:sz w:val="14"/>
        </w:rPr>
        <w:t> </w:t>
      </w:r>
      <w:r>
        <w:rPr>
          <w:color w:val="231F20"/>
          <w:sz w:val="14"/>
        </w:rPr>
        <w:t>regulation</w:t>
      </w:r>
      <w:r>
        <w:rPr>
          <w:color w:val="231F20"/>
          <w:spacing w:val="12"/>
          <w:sz w:val="14"/>
        </w:rPr>
        <w:t> </w:t>
      </w:r>
      <w:r>
        <w:rPr>
          <w:color w:val="231F20"/>
          <w:sz w:val="14"/>
        </w:rPr>
        <w:t>of</w:t>
      </w:r>
      <w:r>
        <w:rPr>
          <w:color w:val="231F20"/>
          <w:spacing w:val="12"/>
          <w:sz w:val="14"/>
        </w:rPr>
        <w:t> </w:t>
      </w:r>
      <w:r>
        <w:rPr>
          <w:color w:val="231F20"/>
          <w:sz w:val="14"/>
        </w:rPr>
        <w:t>new-generation</w:t>
      </w:r>
      <w:r>
        <w:rPr>
          <w:color w:val="231F20"/>
          <w:spacing w:val="12"/>
          <w:sz w:val="14"/>
        </w:rPr>
        <w:t> </w:t>
      </w:r>
      <w:r>
        <w:rPr>
          <w:color w:val="231F20"/>
          <w:sz w:val="14"/>
        </w:rPr>
        <w:t>GMOs,”</w:t>
      </w:r>
      <w:r>
        <w:rPr>
          <w:color w:val="231F20"/>
          <w:spacing w:val="12"/>
          <w:sz w:val="14"/>
        </w:rPr>
        <w:t> </w:t>
      </w:r>
      <w:r>
        <w:rPr>
          <w:color w:val="231F20"/>
          <w:sz w:val="14"/>
        </w:rPr>
        <w:t>Euronews,</w:t>
      </w:r>
      <w:r>
        <w:rPr>
          <w:color w:val="231F20"/>
          <w:spacing w:val="12"/>
          <w:sz w:val="14"/>
        </w:rPr>
        <w:t> </w:t>
      </w:r>
      <w:r>
        <w:rPr>
          <w:color w:val="231F20"/>
          <w:sz w:val="14"/>
        </w:rPr>
        <w:t>March</w:t>
      </w:r>
      <w:r>
        <w:rPr>
          <w:color w:val="231F20"/>
          <w:spacing w:val="12"/>
          <w:sz w:val="14"/>
        </w:rPr>
        <w:t> </w:t>
      </w:r>
      <w:r>
        <w:rPr>
          <w:color w:val="231F20"/>
          <w:sz w:val="14"/>
        </w:rPr>
        <w:t>14,</w:t>
      </w:r>
      <w:r>
        <w:rPr>
          <w:color w:val="231F20"/>
          <w:spacing w:val="12"/>
          <w:sz w:val="14"/>
        </w:rPr>
        <w:t> </w:t>
      </w:r>
      <w:r>
        <w:rPr>
          <w:color w:val="231F20"/>
          <w:sz w:val="14"/>
        </w:rPr>
        <w:t>2025;</w:t>
      </w:r>
      <w:r>
        <w:rPr>
          <w:color w:val="231F20"/>
          <w:spacing w:val="12"/>
          <w:sz w:val="14"/>
        </w:rPr>
        <w:t> </w:t>
      </w:r>
      <w:r>
        <w:rPr>
          <w:color w:val="231F20"/>
          <w:sz w:val="14"/>
        </w:rPr>
        <w:t>Zhitao</w:t>
      </w:r>
      <w:r>
        <w:rPr>
          <w:color w:val="231F20"/>
          <w:spacing w:val="12"/>
          <w:sz w:val="14"/>
        </w:rPr>
        <w:t> </w:t>
      </w:r>
      <w:r>
        <w:rPr>
          <w:color w:val="231F20"/>
          <w:sz w:val="14"/>
        </w:rPr>
        <w:t>Du,</w:t>
      </w:r>
      <w:r>
        <w:rPr>
          <w:color w:val="231F20"/>
          <w:spacing w:val="12"/>
          <w:sz w:val="14"/>
        </w:rPr>
        <w:t> </w:t>
      </w:r>
      <w:r>
        <w:rPr>
          <w:color w:val="231F20"/>
          <w:sz w:val="14"/>
        </w:rPr>
        <w:t>Yuqi</w:t>
      </w:r>
      <w:r>
        <w:rPr>
          <w:color w:val="231F20"/>
          <w:spacing w:val="12"/>
          <w:sz w:val="14"/>
        </w:rPr>
        <w:t> </w:t>
      </w:r>
      <w:r>
        <w:rPr>
          <w:color w:val="231F20"/>
          <w:sz w:val="14"/>
        </w:rPr>
        <w:t>Xiao,</w:t>
      </w:r>
      <w:r>
        <w:rPr>
          <w:color w:val="231F20"/>
          <w:spacing w:val="40"/>
          <w:sz w:val="14"/>
        </w:rPr>
        <w:t> </w:t>
      </w:r>
      <w:r>
        <w:rPr>
          <w:color w:val="231F20"/>
          <w:sz w:val="14"/>
        </w:rPr>
        <w:t>and Jinghong Xu, “How does information exposure affect public attitudes toward GMO in China? The mediating and moderating roles of</w:t>
      </w:r>
      <w:r>
        <w:rPr>
          <w:color w:val="231F20"/>
          <w:spacing w:val="40"/>
          <w:sz w:val="14"/>
        </w:rPr>
        <w:t> </w:t>
      </w:r>
      <w:r>
        <w:rPr>
          <w:color w:val="231F20"/>
          <w:sz w:val="14"/>
        </w:rPr>
        <w:t>conspiracy belief and knowledge,” </w:t>
      </w:r>
      <w:r>
        <w:rPr>
          <w:i/>
          <w:color w:val="231F20"/>
          <w:sz w:val="14"/>
        </w:rPr>
        <w:t>Frontiers in Psychology</w:t>
      </w:r>
      <w:r>
        <w:rPr>
          <w:color w:val="231F20"/>
          <w:sz w:val="14"/>
        </w:rPr>
        <w:t>, September 19, 2022, Volume 13.</w:t>
      </w:r>
    </w:p>
    <w:p>
      <w:pPr>
        <w:spacing w:after="0" w:line="237" w:lineRule="auto"/>
        <w:jc w:val="left"/>
        <w:rPr>
          <w:sz w:val="14"/>
        </w:rPr>
        <w:sectPr>
          <w:type w:val="continuous"/>
          <w:pgSz w:w="12240" w:h="15840"/>
          <w:pgMar w:header="0" w:footer="502" w:top="1820" w:bottom="280" w:left="680" w:right="680"/>
        </w:sectPr>
      </w:pPr>
    </w:p>
    <w:p>
      <w:pPr>
        <w:pStyle w:val="ListParagraph"/>
        <w:numPr>
          <w:ilvl w:val="1"/>
          <w:numId w:val="48"/>
        </w:numPr>
        <w:tabs>
          <w:tab w:pos="2596" w:val="left" w:leader="none"/>
        </w:tabs>
        <w:spacing w:line="268" w:lineRule="auto" w:before="100" w:after="0"/>
        <w:ind w:left="2595" w:right="0" w:hanging="284"/>
        <w:jc w:val="left"/>
        <w:rPr>
          <w:sz w:val="19"/>
        </w:rPr>
      </w:pPr>
      <w:r>
        <w:rPr>
          <w:rFonts w:ascii="Arial" w:hAnsi="Arial"/>
          <w:i/>
          <w:color w:val="231F20"/>
          <w:w w:val="95"/>
          <w:sz w:val="19"/>
        </w:rPr>
        <w:t>Public perceptions and ethical concerns. </w:t>
      </w:r>
      <w:r>
        <w:rPr>
          <w:color w:val="231F20"/>
          <w:w w:val="95"/>
          <w:sz w:val="19"/>
        </w:rPr>
        <w:t>Public </w:t>
      </w:r>
      <w:r>
        <w:rPr>
          <w:color w:val="231F20"/>
          <w:sz w:val="19"/>
        </w:rPr>
        <w:t>attitudes toward bioengineering remain mixed, with concerns about safety, equitable access,</w:t>
      </w:r>
      <w:r>
        <w:rPr>
          <w:color w:val="231F20"/>
          <w:spacing w:val="40"/>
          <w:sz w:val="19"/>
        </w:rPr>
        <w:t> </w:t>
      </w:r>
      <w:r>
        <w:rPr>
          <w:color w:val="231F20"/>
          <w:sz w:val="19"/>
        </w:rPr>
        <w:t>and ethical implications. Issues such as the “blurring of boundaries” between natural and artificial systems persist, particularly when it comes to synthetic-biology applications. During the COVID-19 pandemic, skepticism about these technologies increased, including concerns</w:t>
      </w:r>
      <w:r>
        <w:rPr>
          <w:color w:val="231F20"/>
          <w:spacing w:val="80"/>
          <w:sz w:val="19"/>
        </w:rPr>
        <w:t> </w:t>
      </w:r>
      <w:r>
        <w:rPr>
          <w:color w:val="231F20"/>
          <w:sz w:val="19"/>
        </w:rPr>
        <w:t>about bioengineered organisms’ ability to self- replicate or persist in ecosystems.</w:t>
      </w:r>
    </w:p>
    <w:p>
      <w:pPr>
        <w:pStyle w:val="ListParagraph"/>
        <w:numPr>
          <w:ilvl w:val="1"/>
          <w:numId w:val="48"/>
        </w:numPr>
        <w:tabs>
          <w:tab w:pos="2596" w:val="left" w:leader="none"/>
        </w:tabs>
        <w:spacing w:line="268" w:lineRule="auto" w:before="116" w:after="0"/>
        <w:ind w:left="2595" w:right="21" w:hanging="284"/>
        <w:jc w:val="left"/>
        <w:rPr>
          <w:sz w:val="19"/>
        </w:rPr>
      </w:pPr>
      <w:r>
        <w:rPr>
          <w:rFonts w:ascii="Arial" w:hAnsi="Arial"/>
          <w:i/>
          <w:color w:val="231F20"/>
          <w:sz w:val="19"/>
        </w:rPr>
        <w:t>Unintended</w:t>
      </w:r>
      <w:r>
        <w:rPr>
          <w:rFonts w:ascii="Arial" w:hAnsi="Arial"/>
          <w:i/>
          <w:color w:val="231F20"/>
          <w:spacing w:val="-4"/>
          <w:sz w:val="19"/>
        </w:rPr>
        <w:t> </w:t>
      </w:r>
      <w:r>
        <w:rPr>
          <w:rFonts w:ascii="Arial" w:hAnsi="Arial"/>
          <w:i/>
          <w:color w:val="231F20"/>
          <w:sz w:val="19"/>
        </w:rPr>
        <w:t>consequences.</w:t>
      </w:r>
      <w:r>
        <w:rPr>
          <w:rFonts w:ascii="Arial" w:hAnsi="Arial"/>
          <w:i/>
          <w:color w:val="231F20"/>
          <w:spacing w:val="-4"/>
          <w:sz w:val="19"/>
        </w:rPr>
        <w:t> </w:t>
      </w:r>
      <w:r>
        <w:rPr>
          <w:color w:val="231F20"/>
          <w:sz w:val="19"/>
        </w:rPr>
        <w:t>Bioengineered systems are inherently interconnected, meaning small changes can have cascading effects.</w:t>
      </w:r>
    </w:p>
    <w:p>
      <w:pPr>
        <w:pStyle w:val="BodyText"/>
        <w:spacing w:line="268" w:lineRule="auto"/>
        <w:ind w:left="2595"/>
      </w:pPr>
      <w:r>
        <w:rPr>
          <w:color w:val="231F20"/>
        </w:rPr>
        <w:t>This is particularly relevant in light of the self- replicating nature of engineered organisms and the potential for unintended consequences, including horizontal gene transfer, biodiversity loss, or ecological disruption when these organisms interact with natural ecosystems.</w:t>
      </w:r>
    </w:p>
    <w:p>
      <w:pPr>
        <w:pStyle w:val="BodyText"/>
        <w:spacing w:line="268" w:lineRule="auto" w:before="2"/>
        <w:ind w:left="2595"/>
      </w:pPr>
      <w:r>
        <w:rPr>
          <w:color w:val="231F20"/>
        </w:rPr>
        <w:t>Modified</w:t>
      </w:r>
      <w:r>
        <w:rPr>
          <w:color w:val="231F20"/>
          <w:spacing w:val="-5"/>
        </w:rPr>
        <w:t> </w:t>
      </w:r>
      <w:r>
        <w:rPr>
          <w:color w:val="231F20"/>
        </w:rPr>
        <w:t>agricultural</w:t>
      </w:r>
      <w:r>
        <w:rPr>
          <w:color w:val="231F20"/>
          <w:spacing w:val="-5"/>
        </w:rPr>
        <w:t> </w:t>
      </w:r>
      <w:r>
        <w:rPr>
          <w:color w:val="231F20"/>
        </w:rPr>
        <w:t>organisms,</w:t>
      </w:r>
      <w:r>
        <w:rPr>
          <w:color w:val="231F20"/>
          <w:spacing w:val="-5"/>
        </w:rPr>
        <w:t> </w:t>
      </w:r>
      <w:r>
        <w:rPr>
          <w:color w:val="231F20"/>
        </w:rPr>
        <w:t>for</w:t>
      </w:r>
      <w:r>
        <w:rPr>
          <w:color w:val="231F20"/>
          <w:spacing w:val="-5"/>
        </w:rPr>
        <w:t> </w:t>
      </w:r>
      <w:r>
        <w:rPr>
          <w:color w:val="231F20"/>
        </w:rPr>
        <w:t>example, may face challenges related to survival and propagation in the environment, with some failing while others persist unexpectedly.</w:t>
      </w:r>
    </w:p>
    <w:p>
      <w:pPr>
        <w:pStyle w:val="ListParagraph"/>
        <w:numPr>
          <w:ilvl w:val="1"/>
          <w:numId w:val="48"/>
        </w:numPr>
        <w:tabs>
          <w:tab w:pos="2596" w:val="left" w:leader="none"/>
        </w:tabs>
        <w:spacing w:line="268" w:lineRule="auto" w:before="114" w:after="0"/>
        <w:ind w:left="2595" w:right="74" w:hanging="284"/>
        <w:jc w:val="left"/>
        <w:rPr>
          <w:sz w:val="19"/>
        </w:rPr>
      </w:pPr>
      <w:r>
        <w:rPr>
          <w:rFonts w:ascii="Arial" w:hAnsi="Arial"/>
          <w:i/>
          <w:color w:val="231F20"/>
          <w:sz w:val="19"/>
        </w:rPr>
        <w:t>Biosecurity and dual-use risks. </w:t>
      </w:r>
      <w:r>
        <w:rPr>
          <w:color w:val="231F20"/>
          <w:sz w:val="19"/>
        </w:rPr>
        <w:t>The dual-use nature of biotechnology is another growing concern because tools designed for beneficial purposes can also be misused in harmful applications like bioterrorism. The intersection of AI and bioengineering amplifies these risks</w:t>
      </w:r>
      <w:r>
        <w:rPr>
          <w:color w:val="231F20"/>
          <w:spacing w:val="80"/>
          <w:sz w:val="19"/>
        </w:rPr>
        <w:t> </w:t>
      </w:r>
      <w:r>
        <w:rPr>
          <w:color w:val="231F20"/>
          <w:sz w:val="19"/>
        </w:rPr>
        <w:t>by lowering technical barriers to advanced bioengineering. Initiatives such as the</w:t>
      </w:r>
    </w:p>
    <w:p>
      <w:pPr>
        <w:pStyle w:val="BodyText"/>
        <w:spacing w:line="268" w:lineRule="auto" w:before="100"/>
        <w:ind w:left="523" w:right="234"/>
        <w:jc w:val="both"/>
      </w:pPr>
      <w:r>
        <w:rPr/>
        <w:br w:type="column"/>
      </w:r>
      <w:r>
        <w:rPr>
          <w:color w:val="231F20"/>
        </w:rPr>
        <w:t>Biological Weapons Convention and AI safety summits aim to mitigate these threats through international</w:t>
      </w:r>
      <w:r>
        <w:rPr>
          <w:color w:val="231F20"/>
          <w:spacing w:val="-6"/>
        </w:rPr>
        <w:t> </w:t>
      </w:r>
      <w:r>
        <w:rPr>
          <w:color w:val="231F20"/>
        </w:rPr>
        <w:t>collaboration.</w:t>
      </w:r>
    </w:p>
    <w:p>
      <w:pPr>
        <w:pStyle w:val="ListParagraph"/>
        <w:numPr>
          <w:ilvl w:val="0"/>
          <w:numId w:val="48"/>
        </w:numPr>
        <w:tabs>
          <w:tab w:pos="524" w:val="left" w:leader="none"/>
        </w:tabs>
        <w:spacing w:line="268" w:lineRule="auto" w:before="114" w:after="0"/>
        <w:ind w:left="523" w:right="234" w:hanging="284"/>
        <w:jc w:val="left"/>
        <w:rPr>
          <w:sz w:val="19"/>
        </w:rPr>
      </w:pPr>
      <w:r>
        <w:rPr>
          <w:rFonts w:ascii="Arial" w:hAnsi="Arial"/>
          <w:i/>
          <w:color w:val="231F20"/>
          <w:sz w:val="19"/>
        </w:rPr>
        <w:t>Effectiveness</w:t>
      </w:r>
      <w:r>
        <w:rPr>
          <w:rFonts w:ascii="Arial" w:hAnsi="Arial"/>
          <w:i/>
          <w:color w:val="231F20"/>
          <w:spacing w:val="-1"/>
          <w:sz w:val="19"/>
        </w:rPr>
        <w:t> </w:t>
      </w:r>
      <w:r>
        <w:rPr>
          <w:rFonts w:ascii="Arial" w:hAnsi="Arial"/>
          <w:i/>
          <w:color w:val="231F20"/>
          <w:sz w:val="19"/>
        </w:rPr>
        <w:t>of</w:t>
      </w:r>
      <w:r>
        <w:rPr>
          <w:rFonts w:ascii="Arial" w:hAnsi="Arial"/>
          <w:i/>
          <w:color w:val="231F20"/>
          <w:spacing w:val="-1"/>
          <w:sz w:val="19"/>
        </w:rPr>
        <w:t> </w:t>
      </w:r>
      <w:r>
        <w:rPr>
          <w:rFonts w:ascii="Arial" w:hAnsi="Arial"/>
          <w:i/>
          <w:color w:val="231F20"/>
          <w:sz w:val="19"/>
        </w:rPr>
        <w:t>technologies</w:t>
      </w:r>
      <w:r>
        <w:rPr>
          <w:rFonts w:ascii="Arial" w:hAnsi="Arial"/>
          <w:i/>
          <w:color w:val="231F20"/>
          <w:spacing w:val="-1"/>
          <w:sz w:val="19"/>
        </w:rPr>
        <w:t> </w:t>
      </w:r>
      <w:r>
        <w:rPr>
          <w:rFonts w:ascii="Arial" w:hAnsi="Arial"/>
          <w:i/>
          <w:color w:val="231F20"/>
          <w:sz w:val="19"/>
        </w:rPr>
        <w:t>versus</w:t>
      </w:r>
      <w:r>
        <w:rPr>
          <w:rFonts w:ascii="Arial" w:hAnsi="Arial"/>
          <w:i/>
          <w:color w:val="231F20"/>
          <w:sz w:val="19"/>
        </w:rPr>
        <w:t> traditional approaches. </w:t>
      </w:r>
      <w:r>
        <w:rPr>
          <w:color w:val="231F20"/>
          <w:sz w:val="19"/>
        </w:rPr>
        <w:t>While bioengineering technologies have transformative potential, their effectiveness compared with traditional methods is still under evaluation. For example, synthetic biology-based therapies must demonstrate cost-effectiveness and scalability to compete with established treatments—and meet rigorous safety standards.</w:t>
      </w:r>
    </w:p>
    <w:p>
      <w:pPr>
        <w:pStyle w:val="Heading6"/>
        <w:spacing w:before="214"/>
        <w:ind w:left="240"/>
      </w:pPr>
      <w:r>
        <w:rPr>
          <w:color w:val="231F20"/>
          <w:w w:val="95"/>
        </w:rPr>
        <w:t>Big</w:t>
      </w:r>
      <w:r>
        <w:rPr>
          <w:color w:val="231F20"/>
          <w:spacing w:val="-11"/>
          <w:w w:val="95"/>
        </w:rPr>
        <w:t> </w:t>
      </w:r>
      <w:r>
        <w:rPr>
          <w:color w:val="231F20"/>
          <w:w w:val="95"/>
        </w:rPr>
        <w:t>questions</w:t>
      </w:r>
      <w:r>
        <w:rPr>
          <w:color w:val="231F20"/>
          <w:spacing w:val="-11"/>
          <w:w w:val="95"/>
        </w:rPr>
        <w:t> </w:t>
      </w:r>
      <w:r>
        <w:rPr>
          <w:color w:val="231F20"/>
          <w:w w:val="95"/>
        </w:rPr>
        <w:t>about</w:t>
      </w:r>
      <w:r>
        <w:rPr>
          <w:color w:val="231F20"/>
          <w:spacing w:val="-10"/>
          <w:w w:val="95"/>
        </w:rPr>
        <w:t> </w:t>
      </w:r>
      <w:r>
        <w:rPr>
          <w:color w:val="231F20"/>
          <w:w w:val="95"/>
        </w:rPr>
        <w:t>the</w:t>
      </w:r>
      <w:r>
        <w:rPr>
          <w:color w:val="231F20"/>
          <w:spacing w:val="-11"/>
          <w:w w:val="95"/>
        </w:rPr>
        <w:t> </w:t>
      </w:r>
      <w:r>
        <w:rPr>
          <w:color w:val="231F20"/>
          <w:spacing w:val="-2"/>
          <w:w w:val="95"/>
        </w:rPr>
        <w:t>future</w:t>
      </w:r>
    </w:p>
    <w:p>
      <w:pPr>
        <w:pStyle w:val="BodyText"/>
        <w:spacing w:line="268" w:lineRule="auto" w:before="64"/>
        <w:ind w:left="240" w:right="624"/>
      </w:pPr>
      <w:r>
        <w:rPr>
          <w:color w:val="231F20"/>
        </w:rPr>
        <w:t>Companies and leaders may want to consider a few questions when moving forward with </w:t>
      </w:r>
      <w:r>
        <w:rPr>
          <w:color w:val="231F20"/>
          <w:spacing w:val="-2"/>
        </w:rPr>
        <w:t>bioengineering:</w:t>
      </w:r>
    </w:p>
    <w:p>
      <w:pPr>
        <w:pStyle w:val="ListParagraph"/>
        <w:numPr>
          <w:ilvl w:val="0"/>
          <w:numId w:val="48"/>
        </w:numPr>
        <w:tabs>
          <w:tab w:pos="524" w:val="left" w:leader="none"/>
        </w:tabs>
        <w:spacing w:line="268" w:lineRule="auto" w:before="114" w:after="0"/>
        <w:ind w:left="523" w:right="281" w:hanging="284"/>
        <w:jc w:val="left"/>
        <w:rPr>
          <w:sz w:val="19"/>
        </w:rPr>
      </w:pPr>
      <w:r>
        <w:rPr>
          <w:color w:val="231F20"/>
          <w:sz w:val="19"/>
        </w:rPr>
        <w:t>How</w:t>
      </w:r>
      <w:r>
        <w:rPr>
          <w:color w:val="231F20"/>
          <w:spacing w:val="-1"/>
          <w:sz w:val="19"/>
        </w:rPr>
        <w:t> </w:t>
      </w:r>
      <w:r>
        <w:rPr>
          <w:color w:val="231F20"/>
          <w:sz w:val="19"/>
        </w:rPr>
        <w:t>will</w:t>
      </w:r>
      <w:r>
        <w:rPr>
          <w:color w:val="231F20"/>
          <w:spacing w:val="-1"/>
          <w:sz w:val="19"/>
        </w:rPr>
        <w:t> </w:t>
      </w:r>
      <w:r>
        <w:rPr>
          <w:color w:val="231F20"/>
          <w:sz w:val="19"/>
        </w:rPr>
        <w:t>society</w:t>
      </w:r>
      <w:r>
        <w:rPr>
          <w:color w:val="231F20"/>
          <w:spacing w:val="-1"/>
          <w:sz w:val="19"/>
        </w:rPr>
        <w:t> </w:t>
      </w:r>
      <w:r>
        <w:rPr>
          <w:color w:val="231F20"/>
          <w:sz w:val="19"/>
        </w:rPr>
        <w:t>balance</w:t>
      </w:r>
      <w:r>
        <w:rPr>
          <w:color w:val="231F20"/>
          <w:spacing w:val="-1"/>
          <w:sz w:val="19"/>
        </w:rPr>
        <w:t> </w:t>
      </w:r>
      <w:r>
        <w:rPr>
          <w:color w:val="231F20"/>
          <w:sz w:val="19"/>
        </w:rPr>
        <w:t>the</w:t>
      </w:r>
      <w:r>
        <w:rPr>
          <w:color w:val="231F20"/>
          <w:spacing w:val="-1"/>
          <w:sz w:val="19"/>
        </w:rPr>
        <w:t> </w:t>
      </w:r>
      <w:r>
        <w:rPr>
          <w:color w:val="231F20"/>
          <w:sz w:val="19"/>
        </w:rPr>
        <w:t>potential</w:t>
      </w:r>
      <w:r>
        <w:rPr>
          <w:color w:val="231F20"/>
          <w:spacing w:val="-1"/>
          <w:sz w:val="19"/>
        </w:rPr>
        <w:t> </w:t>
      </w:r>
      <w:r>
        <w:rPr>
          <w:color w:val="231F20"/>
          <w:sz w:val="19"/>
        </w:rPr>
        <w:t>benefits of genetic-editing technologies with medical- ethics</w:t>
      </w:r>
      <w:r>
        <w:rPr>
          <w:color w:val="231F20"/>
          <w:spacing w:val="-11"/>
          <w:sz w:val="19"/>
        </w:rPr>
        <w:t> </w:t>
      </w:r>
      <w:r>
        <w:rPr>
          <w:color w:val="231F20"/>
          <w:sz w:val="19"/>
        </w:rPr>
        <w:t>concerns?</w:t>
      </w:r>
    </w:p>
    <w:p>
      <w:pPr>
        <w:pStyle w:val="ListParagraph"/>
        <w:numPr>
          <w:ilvl w:val="0"/>
          <w:numId w:val="48"/>
        </w:numPr>
        <w:tabs>
          <w:tab w:pos="524" w:val="left" w:leader="none"/>
        </w:tabs>
        <w:spacing w:line="268" w:lineRule="auto" w:before="114" w:after="0"/>
        <w:ind w:left="523" w:right="373" w:hanging="284"/>
        <w:jc w:val="both"/>
        <w:rPr>
          <w:sz w:val="19"/>
        </w:rPr>
      </w:pPr>
      <w:r>
        <w:rPr>
          <w:color w:val="231F20"/>
          <w:sz w:val="19"/>
        </w:rPr>
        <w:t>What factors will influence public acceptance and adoption of genetically engineered crops and other bioengineered products?</w:t>
      </w:r>
    </w:p>
    <w:p>
      <w:pPr>
        <w:pStyle w:val="ListParagraph"/>
        <w:numPr>
          <w:ilvl w:val="0"/>
          <w:numId w:val="48"/>
        </w:numPr>
        <w:tabs>
          <w:tab w:pos="524" w:val="left" w:leader="none"/>
        </w:tabs>
        <w:spacing w:line="268" w:lineRule="auto" w:before="115" w:after="0"/>
        <w:ind w:left="523" w:right="708" w:hanging="284"/>
        <w:jc w:val="left"/>
        <w:rPr>
          <w:sz w:val="19"/>
        </w:rPr>
      </w:pPr>
      <w:r>
        <w:rPr>
          <w:color w:val="231F20"/>
          <w:sz w:val="19"/>
        </w:rPr>
        <w:t>How</w:t>
      </w:r>
      <w:r>
        <w:rPr>
          <w:color w:val="231F20"/>
          <w:spacing w:val="-11"/>
          <w:sz w:val="19"/>
        </w:rPr>
        <w:t> </w:t>
      </w:r>
      <w:r>
        <w:rPr>
          <w:color w:val="231F20"/>
          <w:sz w:val="19"/>
        </w:rPr>
        <w:t>will</w:t>
      </w:r>
      <w:r>
        <w:rPr>
          <w:color w:val="231F20"/>
          <w:spacing w:val="-11"/>
          <w:sz w:val="19"/>
        </w:rPr>
        <w:t> </w:t>
      </w:r>
      <w:r>
        <w:rPr>
          <w:color w:val="231F20"/>
          <w:sz w:val="19"/>
        </w:rPr>
        <w:t>regulatory</w:t>
      </w:r>
      <w:r>
        <w:rPr>
          <w:color w:val="231F20"/>
          <w:spacing w:val="-11"/>
          <w:sz w:val="19"/>
        </w:rPr>
        <w:t> </w:t>
      </w:r>
      <w:r>
        <w:rPr>
          <w:color w:val="231F20"/>
          <w:sz w:val="19"/>
        </w:rPr>
        <w:t>frameworks</w:t>
      </w:r>
      <w:r>
        <w:rPr>
          <w:color w:val="231F20"/>
          <w:spacing w:val="-10"/>
          <w:sz w:val="19"/>
        </w:rPr>
        <w:t> </w:t>
      </w:r>
      <w:r>
        <w:rPr>
          <w:color w:val="231F20"/>
          <w:sz w:val="19"/>
        </w:rPr>
        <w:t>evolve</w:t>
      </w:r>
      <w:r>
        <w:rPr>
          <w:color w:val="231F20"/>
          <w:spacing w:val="-11"/>
          <w:sz w:val="19"/>
        </w:rPr>
        <w:t> </w:t>
      </w:r>
      <w:r>
        <w:rPr>
          <w:color w:val="231F20"/>
          <w:sz w:val="19"/>
        </w:rPr>
        <w:t>to address safety and trust issues around emerging bioengineering technologies?</w:t>
      </w:r>
    </w:p>
    <w:p>
      <w:pPr>
        <w:pStyle w:val="ListParagraph"/>
        <w:numPr>
          <w:ilvl w:val="0"/>
          <w:numId w:val="48"/>
        </w:numPr>
        <w:tabs>
          <w:tab w:pos="524" w:val="left" w:leader="none"/>
        </w:tabs>
        <w:spacing w:line="268" w:lineRule="auto" w:before="114" w:after="0"/>
        <w:ind w:left="523" w:right="393" w:hanging="284"/>
        <w:jc w:val="left"/>
        <w:rPr>
          <w:sz w:val="19"/>
        </w:rPr>
      </w:pPr>
      <w:r>
        <w:rPr>
          <w:color w:val="231F20"/>
          <w:sz w:val="19"/>
        </w:rPr>
        <w:t>How will geopolitical divergence in clinical research</w:t>
      </w:r>
      <w:r>
        <w:rPr>
          <w:color w:val="231F20"/>
          <w:spacing w:val="-2"/>
          <w:sz w:val="19"/>
        </w:rPr>
        <w:t> </w:t>
      </w:r>
      <w:r>
        <w:rPr>
          <w:color w:val="231F20"/>
          <w:sz w:val="19"/>
        </w:rPr>
        <w:t>and</w:t>
      </w:r>
      <w:r>
        <w:rPr>
          <w:color w:val="231F20"/>
          <w:spacing w:val="-2"/>
          <w:sz w:val="19"/>
        </w:rPr>
        <w:t> </w:t>
      </w:r>
      <w:r>
        <w:rPr>
          <w:color w:val="231F20"/>
          <w:sz w:val="19"/>
        </w:rPr>
        <w:t>regulation</w:t>
      </w:r>
      <w:r>
        <w:rPr>
          <w:color w:val="231F20"/>
          <w:spacing w:val="-2"/>
          <w:sz w:val="19"/>
        </w:rPr>
        <w:t> </w:t>
      </w:r>
      <w:r>
        <w:rPr>
          <w:color w:val="231F20"/>
          <w:sz w:val="19"/>
        </w:rPr>
        <w:t>determine</w:t>
      </w:r>
      <w:r>
        <w:rPr>
          <w:color w:val="231F20"/>
          <w:spacing w:val="-2"/>
          <w:sz w:val="19"/>
        </w:rPr>
        <w:t> </w:t>
      </w:r>
      <w:r>
        <w:rPr>
          <w:color w:val="231F20"/>
          <w:sz w:val="19"/>
        </w:rPr>
        <w:t>the</w:t>
      </w:r>
      <w:r>
        <w:rPr>
          <w:color w:val="231F20"/>
          <w:spacing w:val="-2"/>
          <w:sz w:val="19"/>
        </w:rPr>
        <w:t> </w:t>
      </w:r>
      <w:r>
        <w:rPr>
          <w:color w:val="231F20"/>
          <w:sz w:val="19"/>
        </w:rPr>
        <w:t>global balance of power in bioengineering?</w:t>
      </w:r>
    </w:p>
    <w:p>
      <w:pPr>
        <w:spacing w:after="0" w:line="268" w:lineRule="auto"/>
        <w:jc w:val="left"/>
        <w:rPr>
          <w:sz w:val="19"/>
        </w:rPr>
        <w:sectPr>
          <w:pgSz w:w="12240" w:h="15840"/>
          <w:pgMar w:header="0" w:footer="502" w:top="680" w:bottom="700" w:left="680" w:right="680"/>
          <w:cols w:num="2" w:equalWidth="0">
            <w:col w:w="6394" w:space="40"/>
            <w:col w:w="4446"/>
          </w:cols>
        </w:sectPr>
      </w:pPr>
    </w:p>
    <w:p>
      <w:pPr>
        <w:pStyle w:val="Heading1"/>
        <w:tabs>
          <w:tab w:pos="1858" w:val="left" w:leader="none"/>
        </w:tabs>
        <w:spacing w:line="196" w:lineRule="auto"/>
        <w:ind w:left="1858" w:right="322" w:hanging="456"/>
      </w:pPr>
      <w:r>
        <w:rPr/>
        <w:pict>
          <v:line style="position:absolute;mso-position-horizontal-relative:page;mso-position-vertical-relative:paragraph;z-index:-19932672" from="113.565298pt,30.758142pt" to="103.985298pt,30.758142pt" stroked="true" strokeweight="6pt" strokecolor="#2151ff">
            <v:stroke dashstyle="solid"/>
            <w10:wrap type="none"/>
          </v:line>
        </w:pict>
      </w:r>
      <w:bookmarkStart w:name="_bookmark15" w:id="16"/>
      <w:bookmarkEnd w:id="16"/>
      <w:r>
        <w:rPr>
          <w:b w:val="0"/>
        </w:rPr>
      </w:r>
      <w:r>
        <w:rPr>
          <w:rFonts w:ascii="Arial Black"/>
          <w:b w:val="0"/>
          <w:color w:val="231F20"/>
          <w:spacing w:val="-6"/>
          <w:position w:val="24"/>
          <w:sz w:val="19"/>
        </w:rPr>
        <w:t>12</w:t>
      </w:r>
      <w:r>
        <w:rPr>
          <w:rFonts w:ascii="Arial Black"/>
          <w:b w:val="0"/>
          <w:color w:val="231F20"/>
          <w:position w:val="24"/>
          <w:sz w:val="19"/>
        </w:rPr>
        <w:tab/>
      </w:r>
      <w:r>
        <w:rPr>
          <w:color w:val="231F20"/>
          <w:w w:val="95"/>
        </w:rPr>
        <w:t>Future</w:t>
      </w:r>
      <w:r>
        <w:rPr>
          <w:color w:val="231F20"/>
          <w:spacing w:val="-6"/>
          <w:w w:val="95"/>
        </w:rPr>
        <w:t> </w:t>
      </w:r>
      <w:r>
        <w:rPr>
          <w:color w:val="231F20"/>
          <w:w w:val="95"/>
        </w:rPr>
        <w:t>of</w:t>
      </w:r>
      <w:r>
        <w:rPr>
          <w:color w:val="231F20"/>
          <w:spacing w:val="-6"/>
          <w:w w:val="95"/>
        </w:rPr>
        <w:t> </w:t>
      </w:r>
      <w:r>
        <w:rPr>
          <w:color w:val="231F20"/>
          <w:w w:val="95"/>
        </w:rPr>
        <w:t>space </w:t>
      </w:r>
      <w:r>
        <w:rPr>
          <w:color w:val="231F20"/>
          <w:spacing w:val="-4"/>
        </w:rPr>
        <w:t>technologies</w:t>
      </w:r>
    </w:p>
    <w:p>
      <w:pPr>
        <w:pStyle w:val="Heading3"/>
        <w:spacing w:line="228" w:lineRule="auto"/>
      </w:pPr>
      <w:r>
        <w:rPr>
          <w:color w:val="231F20"/>
        </w:rPr>
        <w:t>Space</w:t>
      </w:r>
      <w:r>
        <w:rPr>
          <w:color w:val="231F20"/>
          <w:spacing w:val="-9"/>
        </w:rPr>
        <w:t> </w:t>
      </w:r>
      <w:r>
        <w:rPr>
          <w:color w:val="231F20"/>
        </w:rPr>
        <w:t>technologies</w:t>
      </w:r>
      <w:r>
        <w:rPr>
          <w:color w:val="231F20"/>
          <w:spacing w:val="-10"/>
        </w:rPr>
        <w:t> </w:t>
      </w:r>
      <w:r>
        <w:rPr>
          <w:color w:val="231F20"/>
        </w:rPr>
        <w:t>cover satellite</w:t>
      </w:r>
      <w:r>
        <w:rPr>
          <w:color w:val="231F20"/>
          <w:spacing w:val="-18"/>
        </w:rPr>
        <w:t> </w:t>
      </w:r>
      <w:r>
        <w:rPr>
          <w:color w:val="231F20"/>
        </w:rPr>
        <w:t>systems,</w:t>
      </w:r>
      <w:r>
        <w:rPr>
          <w:color w:val="231F20"/>
          <w:spacing w:val="-17"/>
        </w:rPr>
        <w:t> </w:t>
      </w:r>
      <w:r>
        <w:rPr>
          <w:color w:val="231F20"/>
        </w:rPr>
        <w:t>launch </w:t>
      </w:r>
      <w:r>
        <w:rPr>
          <w:color w:val="231F20"/>
          <w:spacing w:val="-2"/>
        </w:rPr>
        <w:t>vehicles,</w:t>
      </w:r>
      <w:r>
        <w:rPr>
          <w:color w:val="231F20"/>
          <w:spacing w:val="-16"/>
        </w:rPr>
        <w:t> </w:t>
      </w:r>
      <w:r>
        <w:rPr>
          <w:color w:val="231F20"/>
          <w:spacing w:val="-2"/>
        </w:rPr>
        <w:t>habitation</w:t>
      </w:r>
      <w:r>
        <w:rPr>
          <w:color w:val="231F20"/>
          <w:spacing w:val="-15"/>
        </w:rPr>
        <w:t> </w:t>
      </w:r>
      <w:r>
        <w:rPr>
          <w:color w:val="231F20"/>
          <w:spacing w:val="-2"/>
        </w:rPr>
        <w:t>modules, </w:t>
      </w:r>
      <w:r>
        <w:rPr>
          <w:color w:val="231F20"/>
        </w:rPr>
        <w:t>and</w:t>
      </w:r>
      <w:r>
        <w:rPr>
          <w:color w:val="231F20"/>
          <w:spacing w:val="-18"/>
        </w:rPr>
        <w:t> </w:t>
      </w:r>
      <w:r>
        <w:rPr>
          <w:color w:val="231F20"/>
        </w:rPr>
        <w:t>exploration</w:t>
      </w:r>
      <w:r>
        <w:rPr>
          <w:color w:val="231F20"/>
          <w:spacing w:val="-17"/>
        </w:rPr>
        <w:t> </w:t>
      </w:r>
      <w:r>
        <w:rPr>
          <w:color w:val="231F20"/>
        </w:rPr>
        <w:t>missions, including</w:t>
      </w:r>
      <w:r>
        <w:rPr>
          <w:color w:val="231F20"/>
          <w:spacing w:val="-18"/>
        </w:rPr>
        <w:t> </w:t>
      </w:r>
      <w:r>
        <w:rPr>
          <w:color w:val="231F20"/>
        </w:rPr>
        <w:t>low-Earth-orbit </w:t>
      </w:r>
      <w:r>
        <w:rPr>
          <w:color w:val="231F20"/>
          <w:w w:val="95"/>
        </w:rPr>
        <w:t>satellite</w:t>
      </w:r>
      <w:r>
        <w:rPr>
          <w:color w:val="231F20"/>
          <w:spacing w:val="-16"/>
          <w:w w:val="95"/>
        </w:rPr>
        <w:t> </w:t>
      </w:r>
      <w:r>
        <w:rPr>
          <w:color w:val="231F20"/>
          <w:w w:val="95"/>
        </w:rPr>
        <w:t>constellations,</w:t>
      </w:r>
      <w:r>
        <w:rPr>
          <w:color w:val="231F20"/>
          <w:spacing w:val="-14"/>
          <w:w w:val="95"/>
        </w:rPr>
        <w:t> </w:t>
      </w:r>
      <w:r>
        <w:rPr>
          <w:color w:val="231F20"/>
          <w:w w:val="95"/>
        </w:rPr>
        <w:t>direct-to- </w:t>
      </w:r>
      <w:r>
        <w:rPr>
          <w:color w:val="231F20"/>
        </w:rPr>
        <w:t>device</w:t>
      </w:r>
      <w:r>
        <w:rPr>
          <w:color w:val="231F20"/>
          <w:spacing w:val="-18"/>
        </w:rPr>
        <w:t> </w:t>
      </w:r>
      <w:r>
        <w:rPr>
          <w:color w:val="231F20"/>
        </w:rPr>
        <w:t>connectivity</w:t>
      </w:r>
      <w:r>
        <w:rPr>
          <w:color w:val="231F20"/>
          <w:spacing w:val="-17"/>
        </w:rPr>
        <w:t> </w:t>
      </w:r>
      <w:r>
        <w:rPr>
          <w:color w:val="231F20"/>
        </w:rPr>
        <w:t>integrating space assets with terrestrial</w:t>
      </w:r>
    </w:p>
    <w:p>
      <w:pPr>
        <w:pStyle w:val="Heading3"/>
        <w:spacing w:line="372" w:lineRule="exact" w:before="0"/>
      </w:pPr>
      <w:r>
        <w:rPr>
          <w:color w:val="231F20"/>
          <w:w w:val="95"/>
        </w:rPr>
        <w:t>networks,</w:t>
      </w:r>
      <w:r>
        <w:rPr>
          <w:color w:val="231F20"/>
          <w:spacing w:val="2"/>
        </w:rPr>
        <w:t> </w:t>
      </w:r>
      <w:r>
        <w:rPr>
          <w:color w:val="231F20"/>
          <w:w w:val="95"/>
        </w:rPr>
        <w:t>and</w:t>
      </w:r>
      <w:r>
        <w:rPr>
          <w:color w:val="231F20"/>
          <w:spacing w:val="4"/>
        </w:rPr>
        <w:t> </w:t>
      </w:r>
      <w:r>
        <w:rPr>
          <w:color w:val="231F20"/>
          <w:w w:val="95"/>
        </w:rPr>
        <w:t>Earth</w:t>
      </w:r>
      <w:r>
        <w:rPr>
          <w:color w:val="231F20"/>
          <w:spacing w:val="4"/>
        </w:rPr>
        <w:t> </w:t>
      </w:r>
      <w:r>
        <w:rPr>
          <w:color w:val="231F20"/>
          <w:spacing w:val="-2"/>
          <w:w w:val="95"/>
        </w:rPr>
        <w:t>observation.</w:t>
      </w:r>
    </w:p>
    <w:p>
      <w:pPr>
        <w:pStyle w:val="Heading6"/>
        <w:spacing w:before="321"/>
        <w:ind w:left="1858"/>
      </w:pPr>
      <w:r>
        <w:rPr>
          <w:color w:val="231F20"/>
          <w:w w:val="95"/>
        </w:rPr>
        <w:t>The</w:t>
      </w:r>
      <w:r>
        <w:rPr>
          <w:color w:val="231F20"/>
          <w:spacing w:val="-10"/>
          <w:w w:val="95"/>
        </w:rPr>
        <w:t> </w:t>
      </w:r>
      <w:r>
        <w:rPr>
          <w:color w:val="231F20"/>
          <w:w w:val="95"/>
        </w:rPr>
        <w:t>trend—and</w:t>
      </w:r>
      <w:r>
        <w:rPr>
          <w:color w:val="231F20"/>
          <w:spacing w:val="-10"/>
          <w:w w:val="95"/>
        </w:rPr>
        <w:t> </w:t>
      </w:r>
      <w:r>
        <w:rPr>
          <w:color w:val="231F20"/>
          <w:w w:val="95"/>
        </w:rPr>
        <w:t>why</w:t>
      </w:r>
      <w:r>
        <w:rPr>
          <w:color w:val="231F20"/>
          <w:spacing w:val="-10"/>
          <w:w w:val="95"/>
        </w:rPr>
        <w:t> </w:t>
      </w:r>
      <w:r>
        <w:rPr>
          <w:color w:val="231F20"/>
          <w:w w:val="95"/>
        </w:rPr>
        <w:t>it</w:t>
      </w:r>
      <w:r>
        <w:rPr>
          <w:color w:val="231F20"/>
          <w:spacing w:val="-9"/>
          <w:w w:val="95"/>
        </w:rPr>
        <w:t> </w:t>
      </w:r>
      <w:r>
        <w:rPr>
          <w:color w:val="231F20"/>
          <w:spacing w:val="-2"/>
          <w:w w:val="95"/>
        </w:rPr>
        <w:t>matters</w:t>
      </w:r>
    </w:p>
    <w:p>
      <w:pPr>
        <w:pStyle w:val="BodyText"/>
        <w:spacing w:line="268" w:lineRule="auto" w:before="64"/>
        <w:ind w:left="1858" w:right="131"/>
      </w:pPr>
      <w:r>
        <w:rPr>
          <w:color w:val="231F20"/>
        </w:rPr>
        <w:t>Space technologies are rapidly reshaping our world, unlocking new levels of connectivity and data-driven insights that are attracting broad interest beyond traditional aerospace. Companies have joined countries in global launch activity</w:t>
      </w:r>
    </w:p>
    <w:p>
      <w:pPr>
        <w:pStyle w:val="BodyText"/>
        <w:spacing w:line="268" w:lineRule="auto" w:before="2"/>
        <w:ind w:left="1858" w:right="306"/>
      </w:pPr>
      <w:r>
        <w:rPr>
          <w:color w:val="231F20"/>
        </w:rPr>
        <w:t>and investment in space exploration. Japan had a</w:t>
      </w:r>
      <w:r>
        <w:rPr>
          <w:color w:val="231F20"/>
          <w:spacing w:val="10"/>
        </w:rPr>
        <w:t> </w:t>
      </w:r>
      <w:r>
        <w:rPr>
          <w:color w:val="231F20"/>
        </w:rPr>
        <w:t>successful</w:t>
      </w:r>
      <w:r>
        <w:rPr>
          <w:color w:val="231F20"/>
          <w:spacing w:val="10"/>
        </w:rPr>
        <w:t> </w:t>
      </w:r>
      <w:r>
        <w:rPr>
          <w:color w:val="231F20"/>
        </w:rPr>
        <w:t>moon</w:t>
      </w:r>
      <w:r>
        <w:rPr>
          <w:color w:val="231F20"/>
          <w:spacing w:val="11"/>
        </w:rPr>
        <w:t> </w:t>
      </w:r>
      <w:r>
        <w:rPr>
          <w:color w:val="231F20"/>
        </w:rPr>
        <w:t>landing,</w:t>
      </w:r>
      <w:r>
        <w:rPr>
          <w:color w:val="231F20"/>
          <w:spacing w:val="10"/>
        </w:rPr>
        <w:t> </w:t>
      </w:r>
      <w:r>
        <w:rPr>
          <w:color w:val="231F20"/>
        </w:rPr>
        <w:t>and</w:t>
      </w:r>
      <w:r>
        <w:rPr>
          <w:color w:val="231F20"/>
          <w:spacing w:val="10"/>
        </w:rPr>
        <w:t> </w:t>
      </w:r>
      <w:r>
        <w:rPr>
          <w:color w:val="231F20"/>
        </w:rPr>
        <w:t>NASA</w:t>
      </w:r>
      <w:r>
        <w:rPr>
          <w:color w:val="231F20"/>
          <w:spacing w:val="11"/>
        </w:rPr>
        <w:t> </w:t>
      </w:r>
      <w:r>
        <w:rPr>
          <w:color w:val="231F20"/>
        </w:rPr>
        <w:t>has</w:t>
      </w:r>
      <w:r>
        <w:rPr>
          <w:color w:val="231F20"/>
          <w:spacing w:val="10"/>
        </w:rPr>
        <w:t> </w:t>
      </w:r>
      <w:r>
        <w:rPr>
          <w:color w:val="231F20"/>
          <w:spacing w:val="-4"/>
        </w:rPr>
        <w:t>hired</w:t>
      </w:r>
    </w:p>
    <w:p>
      <w:pPr>
        <w:spacing w:line="240" w:lineRule="auto" w:before="3"/>
        <w:rPr>
          <w:sz w:val="21"/>
        </w:rPr>
      </w:pPr>
      <w:r>
        <w:rPr/>
        <w:br w:type="column"/>
      </w:r>
      <w:r>
        <w:rPr>
          <w:sz w:val="21"/>
        </w:rPr>
      </w:r>
    </w:p>
    <w:p>
      <w:pPr>
        <w:pStyle w:val="BodyText"/>
        <w:spacing w:line="268" w:lineRule="auto"/>
        <w:ind w:left="275" w:right="816"/>
      </w:pPr>
      <w:r>
        <w:rPr>
          <w:color w:val="231F20"/>
        </w:rPr>
        <w:t>private</w:t>
      </w:r>
      <w:r>
        <w:rPr>
          <w:color w:val="231F20"/>
          <w:spacing w:val="-5"/>
        </w:rPr>
        <w:t> </w:t>
      </w:r>
      <w:r>
        <w:rPr>
          <w:color w:val="231F20"/>
        </w:rPr>
        <w:t>companies</w:t>
      </w:r>
      <w:r>
        <w:rPr>
          <w:color w:val="231F20"/>
          <w:spacing w:val="-5"/>
        </w:rPr>
        <w:t> </w:t>
      </w:r>
      <w:r>
        <w:rPr>
          <w:color w:val="231F20"/>
        </w:rPr>
        <w:t>to</w:t>
      </w:r>
      <w:r>
        <w:rPr>
          <w:color w:val="231F20"/>
          <w:spacing w:val="-5"/>
        </w:rPr>
        <w:t> </w:t>
      </w:r>
      <w:r>
        <w:rPr>
          <w:color w:val="231F20"/>
        </w:rPr>
        <w:t>develop</w:t>
      </w:r>
      <w:r>
        <w:rPr>
          <w:color w:val="231F20"/>
          <w:spacing w:val="-5"/>
        </w:rPr>
        <w:t> </w:t>
      </w:r>
      <w:r>
        <w:rPr>
          <w:color w:val="231F20"/>
        </w:rPr>
        <w:t>lunar</w:t>
      </w:r>
      <w:r>
        <w:rPr>
          <w:color w:val="231F20"/>
          <w:spacing w:val="-5"/>
        </w:rPr>
        <w:t> </w:t>
      </w:r>
      <w:r>
        <w:rPr>
          <w:color w:val="231F20"/>
        </w:rPr>
        <w:t>landers</w:t>
      </w:r>
      <w:r>
        <w:rPr>
          <w:color w:val="231F20"/>
          <w:spacing w:val="-5"/>
        </w:rPr>
        <w:t> </w:t>
      </w:r>
      <w:r>
        <w:rPr>
          <w:color w:val="231F20"/>
        </w:rPr>
        <w:t>for</w:t>
      </w:r>
      <w:r>
        <w:rPr>
          <w:color w:val="231F20"/>
          <w:spacing w:val="-5"/>
        </w:rPr>
        <w:t> </w:t>
      </w:r>
      <w:r>
        <w:rPr>
          <w:color w:val="231F20"/>
        </w:rPr>
        <w:t>its Artemis</w:t>
      </w:r>
      <w:r>
        <w:rPr>
          <w:color w:val="231F20"/>
          <w:spacing w:val="18"/>
        </w:rPr>
        <w:t> </w:t>
      </w:r>
      <w:r>
        <w:rPr>
          <w:color w:val="231F20"/>
        </w:rPr>
        <w:t>program.</w:t>
      </w:r>
      <w:r>
        <w:rPr>
          <w:color w:val="231F20"/>
          <w:spacing w:val="18"/>
        </w:rPr>
        <w:t> </w:t>
      </w:r>
      <w:r>
        <w:rPr>
          <w:color w:val="231F20"/>
        </w:rPr>
        <w:t>Businesses</w:t>
      </w:r>
      <w:r>
        <w:rPr>
          <w:color w:val="231F20"/>
          <w:spacing w:val="18"/>
        </w:rPr>
        <w:t> </w:t>
      </w:r>
      <w:r>
        <w:rPr>
          <w:color w:val="231F20"/>
        </w:rPr>
        <w:t>are</w:t>
      </w:r>
      <w:r>
        <w:rPr>
          <w:color w:val="231F20"/>
          <w:spacing w:val="18"/>
        </w:rPr>
        <w:t> </w:t>
      </w:r>
      <w:r>
        <w:rPr>
          <w:color w:val="231F20"/>
        </w:rPr>
        <w:t>also</w:t>
      </w:r>
      <w:r>
        <w:rPr>
          <w:color w:val="231F20"/>
          <w:spacing w:val="18"/>
        </w:rPr>
        <w:t> </w:t>
      </w:r>
      <w:r>
        <w:rPr>
          <w:color w:val="231F20"/>
        </w:rPr>
        <w:t>working</w:t>
      </w:r>
      <w:r>
        <w:rPr>
          <w:color w:val="231F20"/>
          <w:spacing w:val="40"/>
        </w:rPr>
        <w:t> </w:t>
      </w:r>
      <w:r>
        <w:rPr>
          <w:color w:val="231F20"/>
        </w:rPr>
        <w:t>on end-to-end solutions that integrate space technologies with terrestrial infrastructure to</w:t>
      </w:r>
    </w:p>
    <w:p>
      <w:pPr>
        <w:pStyle w:val="BodyText"/>
        <w:spacing w:before="1"/>
        <w:ind w:left="275"/>
      </w:pPr>
      <w:r>
        <w:rPr>
          <w:color w:val="231F20"/>
        </w:rPr>
        <w:t>provide</w:t>
      </w:r>
      <w:r>
        <w:rPr>
          <w:color w:val="231F20"/>
          <w:spacing w:val="13"/>
        </w:rPr>
        <w:t> </w:t>
      </w:r>
      <w:r>
        <w:rPr>
          <w:color w:val="231F20"/>
        </w:rPr>
        <w:t>seamless</w:t>
      </w:r>
      <w:r>
        <w:rPr>
          <w:color w:val="231F20"/>
          <w:spacing w:val="14"/>
        </w:rPr>
        <w:t> </w:t>
      </w:r>
      <w:r>
        <w:rPr>
          <w:color w:val="231F20"/>
        </w:rPr>
        <w:t>services</w:t>
      </w:r>
      <w:r>
        <w:rPr>
          <w:color w:val="231F20"/>
          <w:spacing w:val="14"/>
        </w:rPr>
        <w:t> </w:t>
      </w:r>
      <w:r>
        <w:rPr>
          <w:color w:val="231F20"/>
        </w:rPr>
        <w:t>across</w:t>
      </w:r>
      <w:r>
        <w:rPr>
          <w:color w:val="231F20"/>
          <w:spacing w:val="14"/>
        </w:rPr>
        <w:t> </w:t>
      </w:r>
      <w:r>
        <w:rPr>
          <w:color w:val="231F20"/>
        </w:rPr>
        <w:t>various</w:t>
      </w:r>
      <w:r>
        <w:rPr>
          <w:color w:val="231F20"/>
          <w:spacing w:val="13"/>
        </w:rPr>
        <w:t> </w:t>
      </w:r>
      <w:r>
        <w:rPr>
          <w:color w:val="231F20"/>
          <w:spacing w:val="-2"/>
        </w:rPr>
        <w:t>sectors.</w:t>
      </w:r>
    </w:p>
    <w:p>
      <w:pPr>
        <w:pStyle w:val="BodyText"/>
        <w:spacing w:line="268" w:lineRule="auto" w:before="142"/>
        <w:ind w:left="275" w:right="746"/>
      </w:pPr>
      <w:r>
        <w:rPr>
          <w:color w:val="231F20"/>
        </w:rPr>
        <w:t>Since</w:t>
      </w:r>
      <w:r>
        <w:rPr>
          <w:color w:val="231F20"/>
          <w:spacing w:val="21"/>
        </w:rPr>
        <w:t> </w:t>
      </w:r>
      <w:r>
        <w:rPr>
          <w:color w:val="231F20"/>
        </w:rPr>
        <w:t>2024,</w:t>
      </w:r>
      <w:r>
        <w:rPr>
          <w:color w:val="231F20"/>
          <w:spacing w:val="21"/>
        </w:rPr>
        <w:t> </w:t>
      </w:r>
      <w:r>
        <w:rPr>
          <w:color w:val="231F20"/>
        </w:rPr>
        <w:t>expanding</w:t>
      </w:r>
      <w:r>
        <w:rPr>
          <w:color w:val="231F20"/>
          <w:spacing w:val="21"/>
        </w:rPr>
        <w:t> </w:t>
      </w:r>
      <w:r>
        <w:rPr>
          <w:color w:val="231F20"/>
        </w:rPr>
        <w:t>use</w:t>
      </w:r>
      <w:r>
        <w:rPr>
          <w:color w:val="231F20"/>
          <w:spacing w:val="21"/>
        </w:rPr>
        <w:t> </w:t>
      </w:r>
      <w:r>
        <w:rPr>
          <w:color w:val="231F20"/>
        </w:rPr>
        <w:t>cases</w:t>
      </w:r>
      <w:r>
        <w:rPr>
          <w:color w:val="231F20"/>
          <w:spacing w:val="21"/>
        </w:rPr>
        <w:t> </w:t>
      </w:r>
      <w:r>
        <w:rPr>
          <w:color w:val="231F20"/>
        </w:rPr>
        <w:t>in</w:t>
      </w:r>
      <w:r>
        <w:rPr>
          <w:color w:val="231F20"/>
          <w:spacing w:val="21"/>
        </w:rPr>
        <w:t> </w:t>
      </w:r>
      <w:r>
        <w:rPr>
          <w:color w:val="231F20"/>
        </w:rPr>
        <w:t>areas</w:t>
      </w:r>
      <w:r>
        <w:rPr>
          <w:color w:val="231F20"/>
          <w:spacing w:val="21"/>
        </w:rPr>
        <w:t> </w:t>
      </w:r>
      <w:r>
        <w:rPr>
          <w:color w:val="231F20"/>
        </w:rPr>
        <w:t>such</w:t>
      </w:r>
      <w:r>
        <w:rPr>
          <w:color w:val="231F20"/>
          <w:spacing w:val="80"/>
        </w:rPr>
        <w:t> </w:t>
      </w:r>
      <w:r>
        <w:rPr>
          <w:color w:val="231F20"/>
        </w:rPr>
        <w:t>as remote sensing and Earth observation have attracted</w:t>
      </w:r>
      <w:r>
        <w:rPr>
          <w:color w:val="231F20"/>
          <w:spacing w:val="-10"/>
        </w:rPr>
        <w:t> </w:t>
      </w:r>
      <w:r>
        <w:rPr>
          <w:color w:val="231F20"/>
        </w:rPr>
        <w:t>attention</w:t>
      </w:r>
      <w:r>
        <w:rPr>
          <w:color w:val="231F20"/>
          <w:spacing w:val="-10"/>
        </w:rPr>
        <w:t> </w:t>
      </w:r>
      <w:r>
        <w:rPr>
          <w:color w:val="231F20"/>
        </w:rPr>
        <w:t>and</w:t>
      </w:r>
      <w:r>
        <w:rPr>
          <w:color w:val="231F20"/>
          <w:spacing w:val="-10"/>
        </w:rPr>
        <w:t> </w:t>
      </w:r>
      <w:r>
        <w:rPr>
          <w:color w:val="231F20"/>
        </w:rPr>
        <w:t>investment</w:t>
      </w:r>
      <w:r>
        <w:rPr>
          <w:color w:val="231F20"/>
          <w:spacing w:val="-10"/>
        </w:rPr>
        <w:t> </w:t>
      </w:r>
      <w:r>
        <w:rPr>
          <w:color w:val="231F20"/>
        </w:rPr>
        <w:t>from</w:t>
      </w:r>
      <w:r>
        <w:rPr>
          <w:color w:val="231F20"/>
          <w:spacing w:val="-10"/>
        </w:rPr>
        <w:t> </w:t>
      </w:r>
      <w:r>
        <w:rPr>
          <w:color w:val="231F20"/>
        </w:rPr>
        <w:t>a</w:t>
      </w:r>
      <w:r>
        <w:rPr>
          <w:color w:val="231F20"/>
          <w:spacing w:val="-10"/>
        </w:rPr>
        <w:t> </w:t>
      </w:r>
      <w:r>
        <w:rPr>
          <w:color w:val="231F20"/>
        </w:rPr>
        <w:t>number of high-profile tech companies. The latest trends</w:t>
      </w:r>
      <w:r>
        <w:rPr>
          <w:color w:val="231F20"/>
          <w:spacing w:val="40"/>
        </w:rPr>
        <w:t> </w:t>
      </w:r>
      <w:r>
        <w:rPr>
          <w:color w:val="231F20"/>
        </w:rPr>
        <w:t>in this technology include constellations of low- Earth-orbit (LEO) satellite communications, most notably SpaceX’s Starlink, which has more than</w:t>
      </w:r>
    </w:p>
    <w:p>
      <w:pPr>
        <w:pStyle w:val="BodyText"/>
        <w:spacing w:line="268" w:lineRule="auto" w:before="1"/>
        <w:ind w:left="275" w:right="627"/>
      </w:pPr>
      <w:r>
        <w:rPr>
          <w:color w:val="231F20"/>
        </w:rPr>
        <w:t>7,000 LEO satellites in orbit.</w:t>
      </w:r>
      <w:r>
        <w:rPr>
          <w:color w:val="231F20"/>
          <w:position w:val="5"/>
          <w:sz w:val="9"/>
        </w:rPr>
        <w:t>1</w:t>
      </w:r>
      <w:r>
        <w:rPr>
          <w:color w:val="231F20"/>
          <w:spacing w:val="36"/>
          <w:position w:val="5"/>
          <w:sz w:val="9"/>
        </w:rPr>
        <w:t> </w:t>
      </w:r>
      <w:r>
        <w:rPr>
          <w:color w:val="231F20"/>
        </w:rPr>
        <w:t>Potential competitors such as Project Kuiper by Amazon, which launched 27 LEO satellites in April 2025, have also entered</w:t>
      </w:r>
      <w:r>
        <w:rPr>
          <w:color w:val="231F20"/>
          <w:spacing w:val="40"/>
        </w:rPr>
        <w:t> </w:t>
      </w:r>
      <w:r>
        <w:rPr>
          <w:color w:val="231F20"/>
        </w:rPr>
        <w:t>the market.</w:t>
      </w:r>
      <w:r>
        <w:rPr>
          <w:color w:val="231F20"/>
          <w:position w:val="5"/>
          <w:sz w:val="9"/>
        </w:rPr>
        <w:t>2</w:t>
      </w:r>
      <w:r>
        <w:rPr>
          <w:color w:val="231F20"/>
          <w:spacing w:val="38"/>
          <w:position w:val="5"/>
          <w:sz w:val="9"/>
        </w:rPr>
        <w:t> </w:t>
      </w:r>
      <w:r>
        <w:rPr>
          <w:color w:val="231F20"/>
        </w:rPr>
        <w:t>In the mobile phone sector, direct-to- device (D2D) satellite connectivity is being rolled out, as illustrated by Apple’s emergency connection feature for iPhones.</w:t>
      </w:r>
    </w:p>
    <w:p>
      <w:pPr>
        <w:pStyle w:val="BodyText"/>
        <w:spacing w:line="268" w:lineRule="auto" w:before="115"/>
        <w:ind w:left="275" w:right="382"/>
      </w:pPr>
      <w:r>
        <w:rPr>
          <w:color w:val="231F20"/>
        </w:rPr>
        <w:t>Looking forward, the industry could face questions surrounding ownership and access rights to space, establish governance structures for safe operations, and coordinate efforts to manage space debris and traffic</w:t>
      </w:r>
      <w:r>
        <w:rPr>
          <w:color w:val="231F20"/>
          <w:spacing w:val="-7"/>
        </w:rPr>
        <w:t> </w:t>
      </w:r>
      <w:r>
        <w:rPr>
          <w:color w:val="231F20"/>
        </w:rPr>
        <w:t>effectively.</w:t>
      </w:r>
      <w:r>
        <w:rPr>
          <w:color w:val="231F20"/>
          <w:spacing w:val="-7"/>
        </w:rPr>
        <w:t> </w:t>
      </w:r>
      <w:r>
        <w:rPr>
          <w:color w:val="231F20"/>
        </w:rPr>
        <w:t>Additionally,</w:t>
      </w:r>
      <w:r>
        <w:rPr>
          <w:color w:val="231F20"/>
          <w:spacing w:val="-7"/>
        </w:rPr>
        <w:t> </w:t>
      </w:r>
      <w:r>
        <w:rPr>
          <w:color w:val="231F20"/>
        </w:rPr>
        <w:t>the</w:t>
      </w:r>
      <w:r>
        <w:rPr>
          <w:color w:val="231F20"/>
          <w:spacing w:val="-7"/>
        </w:rPr>
        <w:t> </w:t>
      </w:r>
      <w:r>
        <w:rPr>
          <w:color w:val="231F20"/>
        </w:rPr>
        <w:t>industry</w:t>
      </w:r>
      <w:r>
        <w:rPr>
          <w:color w:val="231F20"/>
          <w:spacing w:val="-7"/>
        </w:rPr>
        <w:t> </w:t>
      </w:r>
      <w:r>
        <w:rPr>
          <w:color w:val="231F20"/>
        </w:rPr>
        <w:t>will</w:t>
      </w:r>
      <w:r>
        <w:rPr>
          <w:color w:val="231F20"/>
          <w:spacing w:val="-7"/>
        </w:rPr>
        <w:t> </w:t>
      </w:r>
      <w:r>
        <w:rPr>
          <w:color w:val="231F20"/>
        </w:rPr>
        <w:t>likely have to navigate growing cyber risks and define</w:t>
      </w:r>
    </w:p>
    <w:p>
      <w:pPr>
        <w:pStyle w:val="BodyText"/>
        <w:spacing w:line="268" w:lineRule="auto" w:before="2"/>
        <w:ind w:left="275" w:right="382"/>
      </w:pPr>
      <w:r>
        <w:rPr>
          <w:color w:val="231F20"/>
        </w:rPr>
        <w:t>the future landscape of satellite distribution across different</w:t>
      </w:r>
      <w:r>
        <w:rPr>
          <w:color w:val="231F20"/>
          <w:spacing w:val="-11"/>
        </w:rPr>
        <w:t> </w:t>
      </w:r>
      <w:r>
        <w:rPr>
          <w:color w:val="231F20"/>
        </w:rPr>
        <w:t>orbits.</w:t>
      </w:r>
    </w:p>
    <w:p>
      <w:pPr>
        <w:spacing w:after="0" w:line="268" w:lineRule="auto"/>
        <w:sectPr>
          <w:pgSz w:w="12240" w:h="15840"/>
          <w:pgMar w:header="0" w:footer="502" w:top="520" w:bottom="700" w:left="680" w:right="680"/>
          <w:cols w:num="2" w:equalWidth="0">
            <w:col w:w="5905" w:space="40"/>
            <w:col w:w="4935"/>
          </w:cols>
        </w:sectPr>
      </w:pPr>
    </w:p>
    <w:p>
      <w:pPr>
        <w:pStyle w:val="BodyText"/>
        <w:rPr>
          <w:sz w:val="20"/>
        </w:rPr>
      </w:pPr>
    </w:p>
    <w:p>
      <w:pPr>
        <w:pStyle w:val="BodyText"/>
        <w:rPr>
          <w:sz w:val="20"/>
        </w:rPr>
      </w:pPr>
    </w:p>
    <w:p>
      <w:pPr>
        <w:pStyle w:val="BodyText"/>
        <w:rPr>
          <w:sz w:val="20"/>
        </w:rPr>
      </w:pPr>
    </w:p>
    <w:p>
      <w:pPr>
        <w:pStyle w:val="BodyText"/>
        <w:spacing w:before="12"/>
        <w:rPr>
          <w:sz w:val="16"/>
        </w:rPr>
      </w:pPr>
    </w:p>
    <w:p>
      <w:pPr>
        <w:pStyle w:val="Heading2"/>
        <w:spacing w:line="225" w:lineRule="auto" w:before="128"/>
        <w:ind w:left="2483" w:right="529" w:hanging="44"/>
      </w:pPr>
      <w:r>
        <w:rPr/>
        <w:drawing>
          <wp:anchor distT="0" distB="0" distL="0" distR="0" allowOverlap="1" layoutInCell="1" locked="0" behindDoc="0" simplePos="0" relativeHeight="16024064">
            <wp:simplePos x="0" y="0"/>
            <wp:positionH relativeFrom="page">
              <wp:posOffset>504012</wp:posOffset>
            </wp:positionH>
            <wp:positionV relativeFrom="paragraph">
              <wp:posOffset>53187</wp:posOffset>
            </wp:positionV>
            <wp:extent cx="1356194" cy="1336408"/>
            <wp:effectExtent l="0" t="0" r="0" b="0"/>
            <wp:wrapNone/>
            <wp:docPr id="85" name="image134.png"/>
            <wp:cNvGraphicFramePr>
              <a:graphicFrameLocks noChangeAspect="1"/>
            </wp:cNvGraphicFramePr>
            <a:graphic>
              <a:graphicData uri="http://schemas.openxmlformats.org/drawingml/2006/picture">
                <pic:pic>
                  <pic:nvPicPr>
                    <pic:cNvPr id="86" name="image134.png"/>
                    <pic:cNvPicPr/>
                  </pic:nvPicPr>
                  <pic:blipFill>
                    <a:blip r:embed="rId212" cstate="print"/>
                    <a:stretch>
                      <a:fillRect/>
                    </a:stretch>
                  </pic:blipFill>
                  <pic:spPr>
                    <a:xfrm>
                      <a:off x="0" y="0"/>
                      <a:ext cx="1356194" cy="1336408"/>
                    </a:xfrm>
                    <a:prstGeom prst="rect">
                      <a:avLst/>
                    </a:prstGeom>
                  </pic:spPr>
                </pic:pic>
              </a:graphicData>
            </a:graphic>
          </wp:anchor>
        </w:drawing>
      </w:r>
      <w:r>
        <w:rPr>
          <w:color w:val="2151FF"/>
          <w:w w:val="95"/>
        </w:rPr>
        <w:t>‘Space is quickly becoming an essential platform for innovation,</w:t>
      </w:r>
      <w:r>
        <w:rPr>
          <w:color w:val="2151FF"/>
          <w:spacing w:val="-9"/>
          <w:w w:val="95"/>
        </w:rPr>
        <w:t> </w:t>
      </w:r>
      <w:r>
        <w:rPr>
          <w:color w:val="2151FF"/>
          <w:w w:val="95"/>
        </w:rPr>
        <w:t>security,</w:t>
      </w:r>
      <w:r>
        <w:rPr>
          <w:color w:val="2151FF"/>
          <w:spacing w:val="-9"/>
          <w:w w:val="95"/>
        </w:rPr>
        <w:t> </w:t>
      </w:r>
      <w:r>
        <w:rPr>
          <w:color w:val="2151FF"/>
          <w:w w:val="95"/>
        </w:rPr>
        <w:t>and</w:t>
      </w:r>
      <w:r>
        <w:rPr>
          <w:color w:val="2151FF"/>
          <w:spacing w:val="-9"/>
          <w:w w:val="95"/>
        </w:rPr>
        <w:t> </w:t>
      </w:r>
      <w:r>
        <w:rPr>
          <w:color w:val="2151FF"/>
          <w:w w:val="95"/>
        </w:rPr>
        <w:t>economic</w:t>
      </w:r>
      <w:r>
        <w:rPr>
          <w:color w:val="2151FF"/>
          <w:spacing w:val="-9"/>
          <w:w w:val="95"/>
        </w:rPr>
        <w:t> </w:t>
      </w:r>
      <w:r>
        <w:rPr>
          <w:color w:val="2151FF"/>
          <w:w w:val="95"/>
        </w:rPr>
        <w:t>growth.</w:t>
      </w:r>
      <w:r>
        <w:rPr>
          <w:color w:val="2151FF"/>
          <w:spacing w:val="-9"/>
          <w:w w:val="95"/>
        </w:rPr>
        <w:t> </w:t>
      </w:r>
      <w:r>
        <w:rPr>
          <w:color w:val="2151FF"/>
          <w:w w:val="95"/>
        </w:rPr>
        <w:t>The</w:t>
      </w:r>
      <w:r>
        <w:rPr>
          <w:color w:val="2151FF"/>
          <w:spacing w:val="-8"/>
          <w:w w:val="95"/>
        </w:rPr>
        <w:t> </w:t>
      </w:r>
      <w:r>
        <w:rPr>
          <w:color w:val="2151FF"/>
          <w:w w:val="95"/>
        </w:rPr>
        <w:t>dramatic </w:t>
      </w:r>
      <w:r>
        <w:rPr>
          <w:color w:val="2151FF"/>
          <w:spacing w:val="-4"/>
        </w:rPr>
        <w:t>reduction</w:t>
      </w:r>
      <w:r>
        <w:rPr>
          <w:color w:val="2151FF"/>
          <w:spacing w:val="-11"/>
        </w:rPr>
        <w:t> </w:t>
      </w:r>
      <w:r>
        <w:rPr>
          <w:color w:val="2151FF"/>
          <w:spacing w:val="-4"/>
        </w:rPr>
        <w:t>in</w:t>
      </w:r>
      <w:r>
        <w:rPr>
          <w:color w:val="2151FF"/>
          <w:spacing w:val="-11"/>
        </w:rPr>
        <w:t> </w:t>
      </w:r>
      <w:r>
        <w:rPr>
          <w:color w:val="2151FF"/>
          <w:spacing w:val="-4"/>
        </w:rPr>
        <w:t>launch</w:t>
      </w:r>
      <w:r>
        <w:rPr>
          <w:color w:val="2151FF"/>
          <w:spacing w:val="-11"/>
        </w:rPr>
        <w:t> </w:t>
      </w:r>
      <w:r>
        <w:rPr>
          <w:color w:val="2151FF"/>
          <w:spacing w:val="-4"/>
        </w:rPr>
        <w:t>costs,</w:t>
      </w:r>
      <w:r>
        <w:rPr>
          <w:color w:val="2151FF"/>
          <w:spacing w:val="-11"/>
        </w:rPr>
        <w:t> </w:t>
      </w:r>
      <w:r>
        <w:rPr>
          <w:color w:val="2151FF"/>
          <w:spacing w:val="-4"/>
        </w:rPr>
        <w:t>the</w:t>
      </w:r>
      <w:r>
        <w:rPr>
          <w:color w:val="2151FF"/>
          <w:spacing w:val="-10"/>
        </w:rPr>
        <w:t> </w:t>
      </w:r>
      <w:r>
        <w:rPr>
          <w:color w:val="2151FF"/>
          <w:spacing w:val="-4"/>
        </w:rPr>
        <w:t>rise</w:t>
      </w:r>
      <w:r>
        <w:rPr>
          <w:color w:val="2151FF"/>
          <w:spacing w:val="-11"/>
        </w:rPr>
        <w:t> </w:t>
      </w:r>
      <w:r>
        <w:rPr>
          <w:color w:val="2151FF"/>
          <w:spacing w:val="-4"/>
        </w:rPr>
        <w:t>of</w:t>
      </w:r>
      <w:r>
        <w:rPr>
          <w:color w:val="2151FF"/>
          <w:spacing w:val="-11"/>
        </w:rPr>
        <w:t> </w:t>
      </w:r>
      <w:r>
        <w:rPr>
          <w:color w:val="2151FF"/>
          <w:spacing w:val="-4"/>
        </w:rPr>
        <w:t>commercial</w:t>
      </w:r>
    </w:p>
    <w:p>
      <w:pPr>
        <w:pStyle w:val="Heading2"/>
        <w:spacing w:line="225" w:lineRule="auto"/>
        <w:ind w:left="2488" w:right="1262" w:firstLine="3"/>
      </w:pPr>
      <w:r>
        <w:rPr>
          <w:color w:val="2151FF"/>
          <w:w w:val="95"/>
        </w:rPr>
        <w:t>satellite</w:t>
      </w:r>
      <w:r>
        <w:rPr>
          <w:color w:val="2151FF"/>
          <w:spacing w:val="-9"/>
          <w:w w:val="95"/>
        </w:rPr>
        <w:t> </w:t>
      </w:r>
      <w:r>
        <w:rPr>
          <w:color w:val="2151FF"/>
          <w:w w:val="95"/>
        </w:rPr>
        <w:t>constellations,</w:t>
      </w:r>
      <w:r>
        <w:rPr>
          <w:color w:val="2151FF"/>
          <w:spacing w:val="-10"/>
          <w:w w:val="95"/>
        </w:rPr>
        <w:t> </w:t>
      </w:r>
      <w:r>
        <w:rPr>
          <w:color w:val="2151FF"/>
          <w:w w:val="95"/>
        </w:rPr>
        <w:t>and</w:t>
      </w:r>
      <w:r>
        <w:rPr>
          <w:color w:val="2151FF"/>
          <w:spacing w:val="-10"/>
          <w:w w:val="95"/>
        </w:rPr>
        <w:t> </w:t>
      </w:r>
      <w:r>
        <w:rPr>
          <w:color w:val="2151FF"/>
          <w:w w:val="95"/>
        </w:rPr>
        <w:t>new</w:t>
      </w:r>
      <w:r>
        <w:rPr>
          <w:color w:val="2151FF"/>
          <w:spacing w:val="-10"/>
          <w:w w:val="95"/>
        </w:rPr>
        <w:t> </w:t>
      </w:r>
      <w:r>
        <w:rPr>
          <w:color w:val="2151FF"/>
          <w:w w:val="95"/>
        </w:rPr>
        <w:t>in-orbit</w:t>
      </w:r>
      <w:r>
        <w:rPr>
          <w:color w:val="2151FF"/>
          <w:spacing w:val="-10"/>
          <w:w w:val="95"/>
        </w:rPr>
        <w:t> </w:t>
      </w:r>
      <w:r>
        <w:rPr>
          <w:color w:val="2151FF"/>
          <w:w w:val="95"/>
        </w:rPr>
        <w:t>capabilities</w:t>
      </w:r>
      <w:r>
        <w:rPr>
          <w:color w:val="2151FF"/>
          <w:w w:val="95"/>
        </w:rPr>
        <w:t> </w:t>
      </w:r>
      <w:r>
        <w:rPr>
          <w:color w:val="2151FF"/>
          <w:spacing w:val="-2"/>
          <w:w w:val="95"/>
        </w:rPr>
        <w:t>are</w:t>
      </w:r>
      <w:r>
        <w:rPr>
          <w:color w:val="2151FF"/>
          <w:spacing w:val="-4"/>
          <w:w w:val="95"/>
        </w:rPr>
        <w:t> </w:t>
      </w:r>
      <w:r>
        <w:rPr>
          <w:color w:val="2151FF"/>
          <w:spacing w:val="-2"/>
          <w:w w:val="95"/>
        </w:rPr>
        <w:t>transforming</w:t>
      </w:r>
      <w:r>
        <w:rPr>
          <w:color w:val="2151FF"/>
          <w:spacing w:val="-5"/>
          <w:w w:val="95"/>
        </w:rPr>
        <w:t> </w:t>
      </w:r>
      <w:r>
        <w:rPr>
          <w:color w:val="2151FF"/>
          <w:spacing w:val="-2"/>
          <w:w w:val="95"/>
        </w:rPr>
        <w:t>what’s</w:t>
      </w:r>
      <w:r>
        <w:rPr>
          <w:color w:val="2151FF"/>
          <w:spacing w:val="-5"/>
          <w:w w:val="95"/>
        </w:rPr>
        <w:t> </w:t>
      </w:r>
      <w:r>
        <w:rPr>
          <w:color w:val="2151FF"/>
          <w:spacing w:val="-2"/>
          <w:w w:val="95"/>
        </w:rPr>
        <w:t>possible</w:t>
      </w:r>
      <w:r>
        <w:rPr>
          <w:color w:val="2151FF"/>
          <w:spacing w:val="-4"/>
          <w:w w:val="95"/>
        </w:rPr>
        <w:t> </w:t>
      </w:r>
      <w:r>
        <w:rPr>
          <w:color w:val="2151FF"/>
          <w:spacing w:val="-2"/>
          <w:w w:val="95"/>
        </w:rPr>
        <w:t>across</w:t>
      </w:r>
      <w:r>
        <w:rPr>
          <w:color w:val="2151FF"/>
          <w:spacing w:val="-5"/>
          <w:w w:val="95"/>
        </w:rPr>
        <w:t> </w:t>
      </w:r>
      <w:r>
        <w:rPr>
          <w:color w:val="2151FF"/>
          <w:spacing w:val="-2"/>
          <w:w w:val="95"/>
        </w:rPr>
        <w:t>industries.</w:t>
      </w:r>
      <w:r>
        <w:rPr>
          <w:color w:val="2151FF"/>
          <w:spacing w:val="-5"/>
          <w:w w:val="95"/>
        </w:rPr>
        <w:t> </w:t>
      </w:r>
      <w:r>
        <w:rPr>
          <w:color w:val="2151FF"/>
          <w:spacing w:val="-2"/>
          <w:w w:val="95"/>
        </w:rPr>
        <w:t>The</w:t>
      </w:r>
    </w:p>
    <w:p>
      <w:pPr>
        <w:pStyle w:val="Heading2"/>
        <w:spacing w:line="225" w:lineRule="auto"/>
        <w:ind w:left="2484" w:right="529" w:firstLine="6"/>
      </w:pPr>
      <w:r>
        <w:rPr>
          <w:color w:val="2151FF"/>
          <w:w w:val="95"/>
        </w:rPr>
        <w:t>organizations</w:t>
      </w:r>
      <w:r>
        <w:rPr>
          <w:color w:val="2151FF"/>
          <w:spacing w:val="-13"/>
          <w:w w:val="95"/>
        </w:rPr>
        <w:t> </w:t>
      </w:r>
      <w:r>
        <w:rPr>
          <w:color w:val="2151FF"/>
          <w:w w:val="95"/>
        </w:rPr>
        <w:t>that</w:t>
      </w:r>
      <w:r>
        <w:rPr>
          <w:color w:val="2151FF"/>
          <w:spacing w:val="-13"/>
          <w:w w:val="95"/>
        </w:rPr>
        <w:t> </w:t>
      </w:r>
      <w:r>
        <w:rPr>
          <w:color w:val="2151FF"/>
          <w:w w:val="95"/>
        </w:rPr>
        <w:t>will</w:t>
      </w:r>
      <w:r>
        <w:rPr>
          <w:color w:val="2151FF"/>
          <w:spacing w:val="-12"/>
          <w:w w:val="95"/>
        </w:rPr>
        <w:t> </w:t>
      </w:r>
      <w:r>
        <w:rPr>
          <w:color w:val="2151FF"/>
          <w:w w:val="95"/>
        </w:rPr>
        <w:t>lead</w:t>
      </w:r>
      <w:r>
        <w:rPr>
          <w:color w:val="2151FF"/>
          <w:spacing w:val="-13"/>
          <w:w w:val="95"/>
        </w:rPr>
        <w:t> </w:t>
      </w:r>
      <w:r>
        <w:rPr>
          <w:color w:val="2151FF"/>
          <w:w w:val="95"/>
        </w:rPr>
        <w:t>in</w:t>
      </w:r>
      <w:r>
        <w:rPr>
          <w:color w:val="2151FF"/>
          <w:spacing w:val="-13"/>
          <w:w w:val="95"/>
        </w:rPr>
        <w:t> </w:t>
      </w:r>
      <w:r>
        <w:rPr>
          <w:color w:val="2151FF"/>
          <w:w w:val="95"/>
        </w:rPr>
        <w:t>this</w:t>
      </w:r>
      <w:r>
        <w:rPr>
          <w:color w:val="2151FF"/>
          <w:spacing w:val="-13"/>
          <w:w w:val="95"/>
        </w:rPr>
        <w:t> </w:t>
      </w:r>
      <w:r>
        <w:rPr>
          <w:color w:val="2151FF"/>
          <w:w w:val="95"/>
        </w:rPr>
        <w:t>new</w:t>
      </w:r>
      <w:r>
        <w:rPr>
          <w:color w:val="2151FF"/>
          <w:spacing w:val="-13"/>
          <w:w w:val="95"/>
        </w:rPr>
        <w:t> </w:t>
      </w:r>
      <w:r>
        <w:rPr>
          <w:color w:val="2151FF"/>
          <w:w w:val="95"/>
        </w:rPr>
        <w:t>era</w:t>
      </w:r>
      <w:r>
        <w:rPr>
          <w:color w:val="2151FF"/>
          <w:spacing w:val="-13"/>
          <w:w w:val="95"/>
        </w:rPr>
        <w:t> </w:t>
      </w:r>
      <w:r>
        <w:rPr>
          <w:color w:val="2151FF"/>
          <w:w w:val="95"/>
        </w:rPr>
        <w:t>are</w:t>
      </w:r>
      <w:r>
        <w:rPr>
          <w:color w:val="2151FF"/>
          <w:spacing w:val="-12"/>
          <w:w w:val="95"/>
        </w:rPr>
        <w:t> </w:t>
      </w:r>
      <w:r>
        <w:rPr>
          <w:color w:val="2151FF"/>
          <w:w w:val="95"/>
        </w:rPr>
        <w:t>those</w:t>
      </w:r>
      <w:r>
        <w:rPr>
          <w:color w:val="2151FF"/>
          <w:spacing w:val="-13"/>
          <w:w w:val="95"/>
        </w:rPr>
        <w:t> </w:t>
      </w:r>
      <w:r>
        <w:rPr>
          <w:color w:val="2151FF"/>
          <w:w w:val="95"/>
        </w:rPr>
        <w:t>that embed</w:t>
      </w:r>
      <w:r>
        <w:rPr>
          <w:color w:val="2151FF"/>
          <w:spacing w:val="-2"/>
          <w:w w:val="95"/>
        </w:rPr>
        <w:t> </w:t>
      </w:r>
      <w:r>
        <w:rPr>
          <w:color w:val="2151FF"/>
          <w:w w:val="95"/>
        </w:rPr>
        <w:t>space-based</w:t>
      </w:r>
      <w:r>
        <w:rPr>
          <w:color w:val="2151FF"/>
          <w:spacing w:val="-2"/>
          <w:w w:val="95"/>
        </w:rPr>
        <w:t> </w:t>
      </w:r>
      <w:r>
        <w:rPr>
          <w:color w:val="2151FF"/>
          <w:w w:val="95"/>
        </w:rPr>
        <w:t>data</w:t>
      </w:r>
      <w:r>
        <w:rPr>
          <w:color w:val="2151FF"/>
          <w:spacing w:val="-2"/>
          <w:w w:val="95"/>
        </w:rPr>
        <w:t> </w:t>
      </w:r>
      <w:r>
        <w:rPr>
          <w:color w:val="2151FF"/>
          <w:w w:val="95"/>
        </w:rPr>
        <w:t>and</w:t>
      </w:r>
      <w:r>
        <w:rPr>
          <w:color w:val="2151FF"/>
          <w:spacing w:val="-2"/>
          <w:w w:val="95"/>
        </w:rPr>
        <w:t> </w:t>
      </w:r>
      <w:r>
        <w:rPr>
          <w:color w:val="2151FF"/>
          <w:w w:val="95"/>
        </w:rPr>
        <w:t>connectivity</w:t>
      </w:r>
      <w:r>
        <w:rPr>
          <w:color w:val="2151FF"/>
          <w:spacing w:val="-2"/>
          <w:w w:val="95"/>
        </w:rPr>
        <w:t> </w:t>
      </w:r>
      <w:r>
        <w:rPr>
          <w:color w:val="2151FF"/>
          <w:w w:val="95"/>
        </w:rPr>
        <w:t>into</w:t>
      </w:r>
      <w:r>
        <w:rPr>
          <w:color w:val="2151FF"/>
          <w:spacing w:val="-1"/>
          <w:w w:val="95"/>
        </w:rPr>
        <w:t> </w:t>
      </w:r>
      <w:r>
        <w:rPr>
          <w:color w:val="2151FF"/>
          <w:w w:val="95"/>
        </w:rPr>
        <w:t>their</w:t>
      </w:r>
      <w:r>
        <w:rPr>
          <w:color w:val="2151FF"/>
          <w:spacing w:val="-2"/>
          <w:w w:val="95"/>
        </w:rPr>
        <w:t> </w:t>
      </w:r>
      <w:r>
        <w:rPr>
          <w:color w:val="2151FF"/>
          <w:w w:val="95"/>
        </w:rPr>
        <w:t>core strategies, forging partnerships and building the talent needed</w:t>
      </w:r>
      <w:r>
        <w:rPr>
          <w:color w:val="2151FF"/>
          <w:spacing w:val="-2"/>
          <w:w w:val="95"/>
        </w:rPr>
        <w:t> </w:t>
      </w:r>
      <w:r>
        <w:rPr>
          <w:color w:val="2151FF"/>
          <w:w w:val="95"/>
        </w:rPr>
        <w:t>to</w:t>
      </w:r>
      <w:r>
        <w:rPr>
          <w:color w:val="2151FF"/>
          <w:spacing w:val="-1"/>
          <w:w w:val="95"/>
        </w:rPr>
        <w:t> </w:t>
      </w:r>
      <w:r>
        <w:rPr>
          <w:color w:val="2151FF"/>
          <w:w w:val="95"/>
        </w:rPr>
        <w:t>navigate</w:t>
      </w:r>
      <w:r>
        <w:rPr>
          <w:color w:val="2151FF"/>
          <w:spacing w:val="-1"/>
          <w:w w:val="95"/>
        </w:rPr>
        <w:t> </w:t>
      </w:r>
      <w:r>
        <w:rPr>
          <w:color w:val="2151FF"/>
          <w:w w:val="95"/>
        </w:rPr>
        <w:t>a</w:t>
      </w:r>
      <w:r>
        <w:rPr>
          <w:color w:val="2151FF"/>
          <w:spacing w:val="-2"/>
          <w:w w:val="95"/>
        </w:rPr>
        <w:t> </w:t>
      </w:r>
      <w:r>
        <w:rPr>
          <w:color w:val="2151FF"/>
          <w:w w:val="95"/>
        </w:rPr>
        <w:t>rapidly</w:t>
      </w:r>
      <w:r>
        <w:rPr>
          <w:color w:val="2151FF"/>
          <w:spacing w:val="-2"/>
          <w:w w:val="95"/>
        </w:rPr>
        <w:t> </w:t>
      </w:r>
      <w:r>
        <w:rPr>
          <w:color w:val="2151FF"/>
          <w:w w:val="95"/>
        </w:rPr>
        <w:t>evolving</w:t>
      </w:r>
      <w:r>
        <w:rPr>
          <w:color w:val="2151FF"/>
          <w:spacing w:val="-3"/>
          <w:w w:val="95"/>
        </w:rPr>
        <w:t> </w:t>
      </w:r>
      <w:r>
        <w:rPr>
          <w:color w:val="2151FF"/>
          <w:w w:val="95"/>
        </w:rPr>
        <w:t>ecosystem.’</w:t>
      </w:r>
    </w:p>
    <w:p>
      <w:pPr>
        <w:pStyle w:val="ListParagraph"/>
        <w:numPr>
          <w:ilvl w:val="1"/>
          <w:numId w:val="48"/>
        </w:numPr>
        <w:tabs>
          <w:tab w:pos="2610" w:val="left" w:leader="none"/>
        </w:tabs>
        <w:spacing w:line="240" w:lineRule="auto" w:before="111" w:after="0"/>
        <w:ind w:left="2609" w:right="0" w:hanging="195"/>
        <w:jc w:val="left"/>
        <w:rPr>
          <w:sz w:val="19"/>
        </w:rPr>
      </w:pPr>
      <w:hyperlink r:id="rId213">
        <w:r>
          <w:rPr>
            <w:color w:val="2151FF"/>
            <w:sz w:val="19"/>
          </w:rPr>
          <w:t>Ryan</w:t>
        </w:r>
        <w:r>
          <w:rPr>
            <w:color w:val="2151FF"/>
            <w:spacing w:val="2"/>
            <w:sz w:val="19"/>
          </w:rPr>
          <w:t> </w:t>
        </w:r>
        <w:r>
          <w:rPr>
            <w:color w:val="2151FF"/>
            <w:sz w:val="19"/>
          </w:rPr>
          <w:t>Brukardt</w:t>
        </w:r>
      </w:hyperlink>
      <w:r>
        <w:rPr>
          <w:color w:val="231F20"/>
          <w:sz w:val="19"/>
        </w:rPr>
        <w:t>,</w:t>
      </w:r>
      <w:r>
        <w:rPr>
          <w:color w:val="231F20"/>
          <w:spacing w:val="2"/>
          <w:sz w:val="19"/>
        </w:rPr>
        <w:t> </w:t>
      </w:r>
      <w:r>
        <w:rPr>
          <w:color w:val="231F20"/>
          <w:sz w:val="19"/>
        </w:rPr>
        <w:t>senior</w:t>
      </w:r>
      <w:r>
        <w:rPr>
          <w:color w:val="231F20"/>
          <w:spacing w:val="2"/>
          <w:sz w:val="19"/>
        </w:rPr>
        <w:t> </w:t>
      </w:r>
      <w:r>
        <w:rPr>
          <w:color w:val="231F20"/>
          <w:sz w:val="19"/>
        </w:rPr>
        <w:t>partner,</w:t>
      </w:r>
      <w:r>
        <w:rPr>
          <w:color w:val="231F20"/>
          <w:spacing w:val="2"/>
          <w:sz w:val="19"/>
        </w:rPr>
        <w:t> </w:t>
      </w:r>
      <w:r>
        <w:rPr>
          <w:color w:val="231F20"/>
          <w:spacing w:val="-4"/>
          <w:sz w:val="19"/>
        </w:rPr>
        <w:t>Miami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2"/>
        </w:rPr>
      </w:pPr>
      <w:r>
        <w:rPr/>
        <w:pict>
          <v:shape style="position:absolute;margin-left:126.921204pt;margin-top:8.556204pt;width:422.75pt;height:.1pt;mso-position-horizontal-relative:page;mso-position-vertical-relative:paragraph;z-index:-15434240;mso-wrap-distance-left:0;mso-wrap-distance-right:0" id="docshape1406" coordorigin="2538,171" coordsize="8455,0" path="m2538,171l10993,171e" filled="false" stroked="true" strokeweight=".25pt" strokecolor="#231f20">
            <v:path arrowok="t"/>
            <v:stroke dashstyle="solid"/>
            <w10:wrap type="topAndBottom"/>
          </v:shape>
        </w:pict>
      </w:r>
    </w:p>
    <w:p>
      <w:pPr>
        <w:spacing w:line="172" w:lineRule="exact" w:before="32"/>
        <w:ind w:left="1858" w:right="0" w:firstLine="0"/>
        <w:jc w:val="left"/>
        <w:rPr>
          <w:sz w:val="14"/>
        </w:rPr>
      </w:pPr>
      <w:r>
        <w:rPr>
          <w:color w:val="231F20"/>
          <w:position w:val="5"/>
          <w:sz w:val="9"/>
        </w:rPr>
        <w:t>1</w:t>
      </w:r>
      <w:r>
        <w:rPr>
          <w:color w:val="231F20"/>
          <w:spacing w:val="72"/>
          <w:position w:val="5"/>
          <w:sz w:val="9"/>
        </w:rPr>
        <w:t>  </w:t>
      </w:r>
      <w:r>
        <w:rPr>
          <w:color w:val="231F20"/>
          <w:sz w:val="14"/>
        </w:rPr>
        <w:t>Tereza</w:t>
      </w:r>
      <w:r>
        <w:rPr>
          <w:color w:val="231F20"/>
          <w:spacing w:val="5"/>
          <w:sz w:val="14"/>
        </w:rPr>
        <w:t> </w:t>
      </w:r>
      <w:r>
        <w:rPr>
          <w:color w:val="231F20"/>
          <w:sz w:val="14"/>
        </w:rPr>
        <w:t>Pultarova,</w:t>
      </w:r>
      <w:r>
        <w:rPr>
          <w:color w:val="231F20"/>
          <w:spacing w:val="3"/>
          <w:sz w:val="14"/>
        </w:rPr>
        <w:t> </w:t>
      </w:r>
      <w:r>
        <w:rPr>
          <w:color w:val="231F20"/>
          <w:sz w:val="14"/>
        </w:rPr>
        <w:t>“Starlink</w:t>
      </w:r>
      <w:r>
        <w:rPr>
          <w:color w:val="231F20"/>
          <w:spacing w:val="3"/>
          <w:sz w:val="14"/>
        </w:rPr>
        <w:t> </w:t>
      </w:r>
      <w:r>
        <w:rPr>
          <w:color w:val="231F20"/>
          <w:sz w:val="14"/>
        </w:rPr>
        <w:t>satellites:</w:t>
      </w:r>
      <w:r>
        <w:rPr>
          <w:color w:val="231F20"/>
          <w:spacing w:val="4"/>
          <w:sz w:val="14"/>
        </w:rPr>
        <w:t> </w:t>
      </w:r>
      <w:r>
        <w:rPr>
          <w:color w:val="231F20"/>
          <w:sz w:val="14"/>
        </w:rPr>
        <w:t>Facts,</w:t>
      </w:r>
      <w:r>
        <w:rPr>
          <w:color w:val="231F20"/>
          <w:spacing w:val="3"/>
          <w:sz w:val="14"/>
        </w:rPr>
        <w:t> </w:t>
      </w:r>
      <w:r>
        <w:rPr>
          <w:color w:val="231F20"/>
          <w:sz w:val="14"/>
        </w:rPr>
        <w:t>tracking</w:t>
      </w:r>
      <w:r>
        <w:rPr>
          <w:color w:val="231F20"/>
          <w:spacing w:val="4"/>
          <w:sz w:val="14"/>
        </w:rPr>
        <w:t> </w:t>
      </w:r>
      <w:r>
        <w:rPr>
          <w:color w:val="231F20"/>
          <w:sz w:val="14"/>
        </w:rPr>
        <w:t>and</w:t>
      </w:r>
      <w:r>
        <w:rPr>
          <w:color w:val="231F20"/>
          <w:spacing w:val="3"/>
          <w:sz w:val="14"/>
        </w:rPr>
        <w:t> </w:t>
      </w:r>
      <w:r>
        <w:rPr>
          <w:color w:val="231F20"/>
          <w:sz w:val="14"/>
        </w:rPr>
        <w:t>impact</w:t>
      </w:r>
      <w:r>
        <w:rPr>
          <w:color w:val="231F20"/>
          <w:spacing w:val="3"/>
          <w:sz w:val="14"/>
        </w:rPr>
        <w:t> </w:t>
      </w:r>
      <w:r>
        <w:rPr>
          <w:color w:val="231F20"/>
          <w:sz w:val="14"/>
        </w:rPr>
        <w:t>on</w:t>
      </w:r>
      <w:r>
        <w:rPr>
          <w:color w:val="231F20"/>
          <w:spacing w:val="4"/>
          <w:sz w:val="14"/>
        </w:rPr>
        <w:t> </w:t>
      </w:r>
      <w:r>
        <w:rPr>
          <w:color w:val="231F20"/>
          <w:sz w:val="14"/>
        </w:rPr>
        <w:t>astronomy,”</w:t>
      </w:r>
      <w:r>
        <w:rPr>
          <w:color w:val="231F20"/>
          <w:spacing w:val="3"/>
          <w:sz w:val="14"/>
        </w:rPr>
        <w:t> </w:t>
      </w:r>
      <w:r>
        <w:rPr>
          <w:color w:val="231F20"/>
          <w:sz w:val="14"/>
        </w:rPr>
        <w:t>Space.com,</w:t>
      </w:r>
      <w:r>
        <w:rPr>
          <w:color w:val="231F20"/>
          <w:spacing w:val="4"/>
          <w:sz w:val="14"/>
        </w:rPr>
        <w:t> </w:t>
      </w:r>
      <w:r>
        <w:rPr>
          <w:color w:val="231F20"/>
          <w:sz w:val="14"/>
        </w:rPr>
        <w:t>June</w:t>
      </w:r>
      <w:r>
        <w:rPr>
          <w:color w:val="231F20"/>
          <w:spacing w:val="3"/>
          <w:sz w:val="14"/>
        </w:rPr>
        <w:t> </w:t>
      </w:r>
      <w:r>
        <w:rPr>
          <w:color w:val="231F20"/>
          <w:sz w:val="14"/>
        </w:rPr>
        <w:t>4,</w:t>
      </w:r>
      <w:r>
        <w:rPr>
          <w:color w:val="231F20"/>
          <w:spacing w:val="3"/>
          <w:sz w:val="14"/>
        </w:rPr>
        <w:t> </w:t>
      </w:r>
      <w:r>
        <w:rPr>
          <w:color w:val="231F20"/>
          <w:spacing w:val="-2"/>
          <w:sz w:val="14"/>
        </w:rPr>
        <w:t>2025.</w:t>
      </w:r>
    </w:p>
    <w:p>
      <w:pPr>
        <w:spacing w:line="172" w:lineRule="exact" w:before="0"/>
        <w:ind w:left="1858" w:right="0" w:firstLine="0"/>
        <w:jc w:val="left"/>
        <w:rPr>
          <w:sz w:val="14"/>
        </w:rPr>
      </w:pPr>
      <w:r>
        <w:rPr>
          <w:color w:val="231F20"/>
          <w:position w:val="5"/>
          <w:sz w:val="9"/>
        </w:rPr>
        <w:t>2</w:t>
      </w:r>
      <w:r>
        <w:rPr>
          <w:color w:val="231F20"/>
          <w:spacing w:val="63"/>
          <w:position w:val="5"/>
          <w:sz w:val="9"/>
        </w:rPr>
        <w:t>  </w:t>
      </w:r>
      <w:r>
        <w:rPr>
          <w:color w:val="231F20"/>
          <w:sz w:val="14"/>
        </w:rPr>
        <w:t>Joey</w:t>
      </w:r>
      <w:r>
        <w:rPr>
          <w:color w:val="231F20"/>
          <w:spacing w:val="4"/>
          <w:sz w:val="14"/>
        </w:rPr>
        <w:t> </w:t>
      </w:r>
      <w:r>
        <w:rPr>
          <w:color w:val="231F20"/>
          <w:sz w:val="14"/>
        </w:rPr>
        <w:t>Roulette,</w:t>
      </w:r>
      <w:r>
        <w:rPr>
          <w:color w:val="231F20"/>
          <w:spacing w:val="5"/>
          <w:sz w:val="14"/>
        </w:rPr>
        <w:t> </w:t>
      </w:r>
      <w:r>
        <w:rPr>
          <w:color w:val="231F20"/>
          <w:sz w:val="14"/>
        </w:rPr>
        <w:t>“Amazon</w:t>
      </w:r>
      <w:r>
        <w:rPr>
          <w:color w:val="231F20"/>
          <w:spacing w:val="4"/>
          <w:sz w:val="14"/>
        </w:rPr>
        <w:t> </w:t>
      </w:r>
      <w:r>
        <w:rPr>
          <w:color w:val="231F20"/>
          <w:sz w:val="14"/>
        </w:rPr>
        <w:t>launches</w:t>
      </w:r>
      <w:r>
        <w:rPr>
          <w:color w:val="231F20"/>
          <w:spacing w:val="5"/>
          <w:sz w:val="14"/>
        </w:rPr>
        <w:t> </w:t>
      </w:r>
      <w:r>
        <w:rPr>
          <w:color w:val="231F20"/>
          <w:sz w:val="14"/>
        </w:rPr>
        <w:t>first</w:t>
      </w:r>
      <w:r>
        <w:rPr>
          <w:color w:val="231F20"/>
          <w:spacing w:val="4"/>
          <w:sz w:val="14"/>
        </w:rPr>
        <w:t> </w:t>
      </w:r>
      <w:r>
        <w:rPr>
          <w:color w:val="231F20"/>
          <w:sz w:val="14"/>
        </w:rPr>
        <w:t>Kuiper</w:t>
      </w:r>
      <w:r>
        <w:rPr>
          <w:color w:val="231F20"/>
          <w:spacing w:val="5"/>
          <w:sz w:val="14"/>
        </w:rPr>
        <w:t> </w:t>
      </w:r>
      <w:r>
        <w:rPr>
          <w:color w:val="231F20"/>
          <w:sz w:val="14"/>
        </w:rPr>
        <w:t>internet</w:t>
      </w:r>
      <w:r>
        <w:rPr>
          <w:color w:val="231F20"/>
          <w:spacing w:val="5"/>
          <w:sz w:val="14"/>
        </w:rPr>
        <w:t> </w:t>
      </w:r>
      <w:r>
        <w:rPr>
          <w:color w:val="231F20"/>
          <w:sz w:val="14"/>
        </w:rPr>
        <w:t>satellites,</w:t>
      </w:r>
      <w:r>
        <w:rPr>
          <w:color w:val="231F20"/>
          <w:spacing w:val="4"/>
          <w:sz w:val="14"/>
        </w:rPr>
        <w:t> </w:t>
      </w:r>
      <w:r>
        <w:rPr>
          <w:color w:val="231F20"/>
          <w:sz w:val="14"/>
        </w:rPr>
        <w:t>taking</w:t>
      </w:r>
      <w:r>
        <w:rPr>
          <w:color w:val="231F20"/>
          <w:spacing w:val="5"/>
          <w:sz w:val="14"/>
        </w:rPr>
        <w:t> </w:t>
      </w:r>
      <w:r>
        <w:rPr>
          <w:color w:val="231F20"/>
          <w:sz w:val="14"/>
        </w:rPr>
        <w:t>on</w:t>
      </w:r>
      <w:r>
        <w:rPr>
          <w:color w:val="231F20"/>
          <w:spacing w:val="4"/>
          <w:sz w:val="14"/>
        </w:rPr>
        <w:t> </w:t>
      </w:r>
      <w:r>
        <w:rPr>
          <w:color w:val="231F20"/>
          <w:sz w:val="14"/>
        </w:rPr>
        <w:t>Starlink,”</w:t>
      </w:r>
      <w:r>
        <w:rPr>
          <w:color w:val="231F20"/>
          <w:spacing w:val="5"/>
          <w:sz w:val="14"/>
        </w:rPr>
        <w:t> </w:t>
      </w:r>
      <w:r>
        <w:rPr>
          <w:color w:val="231F20"/>
          <w:sz w:val="14"/>
        </w:rPr>
        <w:t>Reuters,</w:t>
      </w:r>
      <w:r>
        <w:rPr>
          <w:color w:val="231F20"/>
          <w:spacing w:val="4"/>
          <w:sz w:val="14"/>
        </w:rPr>
        <w:t> </w:t>
      </w:r>
      <w:r>
        <w:rPr>
          <w:color w:val="231F20"/>
          <w:sz w:val="14"/>
        </w:rPr>
        <w:t>April</w:t>
      </w:r>
      <w:r>
        <w:rPr>
          <w:color w:val="231F20"/>
          <w:spacing w:val="5"/>
          <w:sz w:val="14"/>
        </w:rPr>
        <w:t> </w:t>
      </w:r>
      <w:r>
        <w:rPr>
          <w:color w:val="231F20"/>
          <w:sz w:val="14"/>
        </w:rPr>
        <w:t>29,</w:t>
      </w:r>
      <w:r>
        <w:rPr>
          <w:color w:val="231F20"/>
          <w:spacing w:val="4"/>
          <w:sz w:val="14"/>
        </w:rPr>
        <w:t> </w:t>
      </w:r>
      <w:r>
        <w:rPr>
          <w:color w:val="231F20"/>
          <w:spacing w:val="-2"/>
          <w:sz w:val="14"/>
        </w:rPr>
        <w:t>2025.</w:t>
      </w:r>
    </w:p>
    <w:p>
      <w:pPr>
        <w:spacing w:after="0" w:line="172" w:lineRule="exact"/>
        <w:jc w:val="left"/>
        <w:rPr>
          <w:sz w:val="14"/>
        </w:rPr>
        <w:sectPr>
          <w:type w:val="continuous"/>
          <w:pgSz w:w="12240" w:h="15840"/>
          <w:pgMar w:header="0" w:footer="502" w:top="1820" w:bottom="280" w:left="680" w:right="680"/>
        </w:sectPr>
      </w:pPr>
    </w:p>
    <w:p>
      <w:pPr>
        <w:pStyle w:val="BodyText"/>
        <w:rPr>
          <w:sz w:val="20"/>
        </w:rPr>
      </w:pPr>
    </w:p>
    <w:p>
      <w:pPr>
        <w:pStyle w:val="BodyText"/>
        <w:rPr>
          <w:sz w:val="20"/>
        </w:rPr>
      </w:pPr>
    </w:p>
    <w:p>
      <w:pPr>
        <w:spacing w:after="0"/>
        <w:rPr>
          <w:sz w:val="20"/>
        </w:rPr>
        <w:sectPr>
          <w:pgSz w:w="12240" w:h="15840"/>
          <w:pgMar w:header="0" w:footer="502" w:top="0" w:bottom="700" w:left="680" w:right="680"/>
        </w:sectPr>
      </w:pPr>
    </w:p>
    <w:p>
      <w:pPr>
        <w:pStyle w:val="BodyText"/>
        <w:spacing w:before="3"/>
        <w:rPr>
          <w:sz w:val="23"/>
        </w:rPr>
      </w:pPr>
    </w:p>
    <w:p>
      <w:pPr>
        <w:spacing w:before="1"/>
        <w:ind w:left="2318" w:right="0" w:firstLine="0"/>
        <w:jc w:val="left"/>
        <w:rPr>
          <w:sz w:val="16"/>
        </w:rPr>
      </w:pPr>
      <w:r>
        <w:rPr>
          <w:color w:val="FFFFFF"/>
          <w:w w:val="115"/>
          <w:sz w:val="16"/>
        </w:rPr>
        <w:t>CUTTING-EDGE</w:t>
      </w:r>
      <w:r>
        <w:rPr>
          <w:color w:val="FFFFFF"/>
          <w:spacing w:val="-5"/>
          <w:w w:val="115"/>
          <w:sz w:val="16"/>
        </w:rPr>
        <w:t> </w:t>
      </w:r>
      <w:r>
        <w:rPr>
          <w:color w:val="FFFFFF"/>
          <w:spacing w:val="-2"/>
          <w:w w:val="115"/>
          <w:sz w:val="16"/>
        </w:rPr>
        <w:t>ENGINEERING</w:t>
      </w:r>
    </w:p>
    <w:p>
      <w:pPr>
        <w:pStyle w:val="Heading3"/>
        <w:spacing w:before="23"/>
        <w:ind w:left="2318"/>
      </w:pPr>
      <w:r>
        <w:rPr>
          <w:color w:val="FFFFFF"/>
        </w:rPr>
        <w:t>Future</w:t>
      </w:r>
      <w:r>
        <w:rPr>
          <w:color w:val="FFFFFF"/>
          <w:spacing w:val="2"/>
        </w:rPr>
        <w:t> </w:t>
      </w:r>
      <w:r>
        <w:rPr>
          <w:color w:val="FFFFFF"/>
        </w:rPr>
        <w:t>of</w:t>
      </w:r>
      <w:r>
        <w:rPr>
          <w:color w:val="FFFFFF"/>
          <w:spacing w:val="3"/>
        </w:rPr>
        <w:t> </w:t>
      </w:r>
      <w:r>
        <w:rPr>
          <w:color w:val="FFFFFF"/>
        </w:rPr>
        <w:t>space</w:t>
      </w:r>
      <w:r>
        <w:rPr>
          <w:color w:val="FFFFFF"/>
          <w:spacing w:val="3"/>
        </w:rPr>
        <w:t> </w:t>
      </w:r>
      <w:r>
        <w:rPr>
          <w:color w:val="FFFFFF"/>
          <w:spacing w:val="-2"/>
        </w:rPr>
        <w:t>technologies</w:t>
      </w:r>
    </w:p>
    <w:p>
      <w:pPr>
        <w:spacing w:before="198"/>
        <w:ind w:left="2341" w:right="0" w:firstLine="0"/>
        <w:jc w:val="left"/>
        <w:rPr>
          <w:rFonts w:ascii="Tahoma"/>
          <w:sz w:val="18"/>
        </w:rPr>
      </w:pPr>
      <w:r>
        <w:rPr>
          <w:rFonts w:ascii="Tahoma"/>
          <w:color w:val="FFFFFF"/>
          <w:w w:val="105"/>
          <w:sz w:val="18"/>
        </w:rPr>
        <w:t>Scoring</w:t>
      </w:r>
      <w:r>
        <w:rPr>
          <w:rFonts w:ascii="Tahoma"/>
          <w:color w:val="FFFFFF"/>
          <w:spacing w:val="-21"/>
          <w:w w:val="105"/>
          <w:sz w:val="18"/>
        </w:rPr>
        <w:t> </w:t>
      </w:r>
      <w:r>
        <w:rPr>
          <w:rFonts w:ascii="Tahoma"/>
          <w:color w:val="FFFFFF"/>
          <w:w w:val="105"/>
          <w:sz w:val="18"/>
        </w:rPr>
        <w:t>the</w:t>
      </w:r>
      <w:r>
        <w:rPr>
          <w:rFonts w:ascii="Tahoma"/>
          <w:color w:val="FFFFFF"/>
          <w:spacing w:val="-20"/>
          <w:w w:val="105"/>
          <w:sz w:val="18"/>
        </w:rPr>
        <w:t> </w:t>
      </w:r>
      <w:r>
        <w:rPr>
          <w:rFonts w:ascii="Tahoma"/>
          <w:color w:val="FFFFFF"/>
          <w:spacing w:val="-2"/>
          <w:w w:val="105"/>
          <w:sz w:val="18"/>
        </w:rPr>
        <w:t>trend</w:t>
      </w:r>
    </w:p>
    <w:p>
      <w:pPr>
        <w:spacing w:before="74"/>
        <w:ind w:left="2318" w:right="0" w:firstLine="0"/>
        <w:jc w:val="left"/>
        <w:rPr>
          <w:sz w:val="15"/>
        </w:rPr>
      </w:pPr>
      <w:r>
        <w:rPr>
          <w:color w:val="FFFFFF"/>
          <w:w w:val="105"/>
          <w:sz w:val="15"/>
        </w:rPr>
        <w:t>Online searches for the future of space technologies declined</w:t>
      </w:r>
      <w:r>
        <w:rPr>
          <w:color w:val="FFFFFF"/>
          <w:spacing w:val="40"/>
          <w:w w:val="105"/>
          <w:sz w:val="15"/>
        </w:rPr>
        <w:t> </w:t>
      </w:r>
      <w:r>
        <w:rPr>
          <w:color w:val="FFFFFF"/>
          <w:w w:val="105"/>
          <w:sz w:val="15"/>
        </w:rPr>
        <w:t>somewhat</w:t>
      </w:r>
      <w:r>
        <w:rPr>
          <w:color w:val="FFFFFF"/>
          <w:spacing w:val="-6"/>
          <w:w w:val="105"/>
          <w:sz w:val="15"/>
        </w:rPr>
        <w:t> </w:t>
      </w:r>
      <w:r>
        <w:rPr>
          <w:color w:val="FFFFFF"/>
          <w:w w:val="105"/>
          <w:sz w:val="15"/>
        </w:rPr>
        <w:t>from</w:t>
      </w:r>
      <w:r>
        <w:rPr>
          <w:color w:val="FFFFFF"/>
          <w:spacing w:val="-6"/>
          <w:w w:val="105"/>
          <w:sz w:val="15"/>
        </w:rPr>
        <w:t> </w:t>
      </w:r>
      <w:r>
        <w:rPr>
          <w:color w:val="FFFFFF"/>
          <w:w w:val="105"/>
          <w:sz w:val="15"/>
        </w:rPr>
        <w:t>2023</w:t>
      </w:r>
      <w:r>
        <w:rPr>
          <w:color w:val="FFFFFF"/>
          <w:spacing w:val="-6"/>
          <w:w w:val="105"/>
          <w:sz w:val="15"/>
        </w:rPr>
        <w:t> </w:t>
      </w:r>
      <w:r>
        <w:rPr>
          <w:color w:val="FFFFFF"/>
          <w:w w:val="105"/>
          <w:sz w:val="15"/>
        </w:rPr>
        <w:t>to</w:t>
      </w:r>
      <w:r>
        <w:rPr>
          <w:color w:val="FFFFFF"/>
          <w:spacing w:val="-6"/>
          <w:w w:val="105"/>
          <w:sz w:val="15"/>
        </w:rPr>
        <w:t> </w:t>
      </w:r>
      <w:r>
        <w:rPr>
          <w:color w:val="FFFFFF"/>
          <w:w w:val="105"/>
          <w:sz w:val="15"/>
        </w:rPr>
        <w:t>2024,</w:t>
      </w:r>
      <w:r>
        <w:rPr>
          <w:color w:val="FFFFFF"/>
          <w:spacing w:val="-6"/>
          <w:w w:val="105"/>
          <w:sz w:val="15"/>
        </w:rPr>
        <w:t> </w:t>
      </w:r>
      <w:r>
        <w:rPr>
          <w:color w:val="FFFFFF"/>
          <w:w w:val="105"/>
          <w:sz w:val="15"/>
        </w:rPr>
        <w:t>likely</w:t>
      </w:r>
      <w:r>
        <w:rPr>
          <w:color w:val="FFFFFF"/>
          <w:spacing w:val="-6"/>
          <w:w w:val="105"/>
          <w:sz w:val="15"/>
        </w:rPr>
        <w:t> </w:t>
      </w:r>
      <w:r>
        <w:rPr>
          <w:color w:val="FFFFFF"/>
          <w:w w:val="105"/>
          <w:sz w:val="15"/>
        </w:rPr>
        <w:t>linked</w:t>
      </w:r>
      <w:r>
        <w:rPr>
          <w:color w:val="FFFFFF"/>
          <w:spacing w:val="-6"/>
          <w:w w:val="105"/>
          <w:sz w:val="15"/>
        </w:rPr>
        <w:t> </w:t>
      </w:r>
      <w:r>
        <w:rPr>
          <w:color w:val="FFFFFF"/>
          <w:w w:val="105"/>
          <w:sz w:val="15"/>
        </w:rPr>
        <w:t>to</w:t>
      </w:r>
      <w:r>
        <w:rPr>
          <w:color w:val="FFFFFF"/>
          <w:spacing w:val="-6"/>
          <w:w w:val="105"/>
          <w:sz w:val="15"/>
        </w:rPr>
        <w:t> </w:t>
      </w:r>
      <w:r>
        <w:rPr>
          <w:color w:val="FFFFFF"/>
          <w:w w:val="105"/>
          <w:sz w:val="15"/>
        </w:rPr>
        <w:t>fuctuations</w:t>
      </w:r>
      <w:r>
        <w:rPr>
          <w:color w:val="FFFFFF"/>
          <w:spacing w:val="-6"/>
          <w:w w:val="105"/>
          <w:sz w:val="15"/>
        </w:rPr>
        <w:t> </w:t>
      </w:r>
      <w:r>
        <w:rPr>
          <w:color w:val="FFFFFF"/>
          <w:w w:val="105"/>
          <w:sz w:val="15"/>
        </w:rPr>
        <w:t>in</w:t>
      </w:r>
      <w:r>
        <w:rPr>
          <w:color w:val="FFFFFF"/>
          <w:spacing w:val="-6"/>
          <w:w w:val="105"/>
          <w:sz w:val="15"/>
        </w:rPr>
        <w:t> </w:t>
      </w:r>
      <w:r>
        <w:rPr>
          <w:color w:val="FFFFFF"/>
          <w:w w:val="105"/>
          <w:sz w:val="15"/>
        </w:rPr>
        <w:t>interest</w:t>
      </w:r>
      <w:r>
        <w:rPr>
          <w:color w:val="FFFFFF"/>
          <w:spacing w:val="40"/>
          <w:w w:val="105"/>
          <w:sz w:val="15"/>
        </w:rPr>
        <w:t> </w:t>
      </w:r>
      <w:r>
        <w:rPr>
          <w:color w:val="FFFFFF"/>
          <w:w w:val="105"/>
          <w:sz w:val="15"/>
        </w:rPr>
        <w:t>surrounding</w:t>
      </w:r>
      <w:r>
        <w:rPr>
          <w:color w:val="FFFFFF"/>
          <w:spacing w:val="3"/>
          <w:w w:val="105"/>
          <w:sz w:val="15"/>
        </w:rPr>
        <w:t> </w:t>
      </w:r>
      <w:r>
        <w:rPr>
          <w:color w:val="FFFFFF"/>
          <w:w w:val="105"/>
          <w:sz w:val="15"/>
        </w:rPr>
        <w:t>specifc</w:t>
      </w:r>
      <w:r>
        <w:rPr>
          <w:color w:val="FFFFFF"/>
          <w:spacing w:val="3"/>
          <w:w w:val="105"/>
          <w:sz w:val="15"/>
        </w:rPr>
        <w:t> </w:t>
      </w:r>
      <w:r>
        <w:rPr>
          <w:color w:val="FFFFFF"/>
          <w:w w:val="105"/>
          <w:sz w:val="15"/>
        </w:rPr>
        <w:t>events</w:t>
      </w:r>
      <w:r>
        <w:rPr>
          <w:color w:val="FFFFFF"/>
          <w:spacing w:val="3"/>
          <w:w w:val="105"/>
          <w:sz w:val="15"/>
        </w:rPr>
        <w:t> </w:t>
      </w:r>
      <w:r>
        <w:rPr>
          <w:color w:val="FFFFFF"/>
          <w:w w:val="105"/>
          <w:sz w:val="15"/>
        </w:rPr>
        <w:t>such</w:t>
      </w:r>
      <w:r>
        <w:rPr>
          <w:color w:val="FFFFFF"/>
          <w:spacing w:val="3"/>
          <w:w w:val="105"/>
          <w:sz w:val="15"/>
        </w:rPr>
        <w:t> </w:t>
      </w:r>
      <w:r>
        <w:rPr>
          <w:color w:val="FFFFFF"/>
          <w:w w:val="105"/>
          <w:sz w:val="15"/>
        </w:rPr>
        <w:t>as</w:t>
      </w:r>
      <w:r>
        <w:rPr>
          <w:color w:val="FFFFFF"/>
          <w:spacing w:val="4"/>
          <w:w w:val="105"/>
          <w:sz w:val="15"/>
        </w:rPr>
        <w:t> </w:t>
      </w:r>
      <w:r>
        <w:rPr>
          <w:color w:val="FFFFFF"/>
          <w:w w:val="105"/>
          <w:sz w:val="15"/>
        </w:rPr>
        <w:t>asteroid</w:t>
      </w:r>
      <w:r>
        <w:rPr>
          <w:color w:val="FFFFFF"/>
          <w:spacing w:val="3"/>
          <w:w w:val="105"/>
          <w:sz w:val="15"/>
        </w:rPr>
        <w:t> </w:t>
      </w:r>
      <w:r>
        <w:rPr>
          <w:color w:val="FFFFFF"/>
          <w:w w:val="105"/>
          <w:sz w:val="15"/>
        </w:rPr>
        <w:t>discoveries</w:t>
      </w:r>
      <w:r>
        <w:rPr>
          <w:color w:val="FFFFFF"/>
          <w:spacing w:val="3"/>
          <w:w w:val="105"/>
          <w:sz w:val="15"/>
        </w:rPr>
        <w:t> </w:t>
      </w:r>
      <w:r>
        <w:rPr>
          <w:color w:val="FFFFFF"/>
          <w:w w:val="105"/>
          <w:sz w:val="15"/>
        </w:rPr>
        <w:t>and</w:t>
      </w:r>
      <w:r>
        <w:rPr>
          <w:color w:val="FFFFFF"/>
          <w:spacing w:val="3"/>
          <w:w w:val="105"/>
          <w:sz w:val="15"/>
        </w:rPr>
        <w:t> </w:t>
      </w:r>
      <w:r>
        <w:rPr>
          <w:color w:val="FFFFFF"/>
          <w:spacing w:val="-2"/>
          <w:w w:val="105"/>
          <w:sz w:val="15"/>
        </w:rPr>
        <w:t>rocket</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spacing w:line="235" w:lineRule="auto" w:before="165"/>
        <w:ind w:left="1478" w:right="0" w:firstLine="0"/>
        <w:jc w:val="left"/>
        <w:rPr>
          <w:sz w:val="15"/>
        </w:rPr>
      </w:pPr>
      <w:r>
        <w:rPr>
          <w:rFonts w:ascii="Tahoma"/>
          <w:color w:val="FFFFFF"/>
          <w:spacing w:val="-2"/>
          <w:w w:val="105"/>
          <w:sz w:val="15"/>
        </w:rPr>
        <w:t>Equity </w:t>
      </w:r>
      <w:r>
        <w:rPr>
          <w:rFonts w:ascii="Tahoma"/>
          <w:color w:val="FFFFFF"/>
          <w:spacing w:val="-2"/>
          <w:sz w:val="15"/>
        </w:rPr>
        <w:t>investment, </w:t>
      </w:r>
      <w:r>
        <w:rPr>
          <w:color w:val="FFFFFF"/>
          <w:spacing w:val="-4"/>
          <w:w w:val="105"/>
          <w:sz w:val="15"/>
        </w:rPr>
        <w:t>2024</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spacing w:line="181" w:lineRule="exact" w:before="163"/>
        <w:ind w:left="645" w:right="0" w:firstLine="0"/>
        <w:jc w:val="left"/>
        <w:rPr>
          <w:rFonts w:ascii="Tahoma"/>
          <w:sz w:val="15"/>
        </w:rPr>
      </w:pPr>
      <w:r>
        <w:rPr>
          <w:rFonts w:ascii="Tahoma"/>
          <w:color w:val="FFFFFF"/>
          <w:spacing w:val="-2"/>
          <w:sz w:val="15"/>
        </w:rPr>
        <w:t>Job</w:t>
      </w:r>
      <w:r>
        <w:rPr>
          <w:rFonts w:ascii="Tahoma"/>
          <w:color w:val="FFFFFF"/>
          <w:spacing w:val="-9"/>
          <w:sz w:val="15"/>
        </w:rPr>
        <w:t> </w:t>
      </w:r>
      <w:r>
        <w:rPr>
          <w:rFonts w:ascii="Tahoma"/>
          <w:color w:val="FFFFFF"/>
          <w:spacing w:val="-2"/>
          <w:sz w:val="15"/>
        </w:rPr>
        <w:t>postings,</w:t>
      </w:r>
    </w:p>
    <w:p>
      <w:pPr>
        <w:spacing w:line="178" w:lineRule="exact" w:before="0"/>
        <w:ind w:left="645" w:right="0" w:firstLine="0"/>
        <w:jc w:val="left"/>
        <w:rPr>
          <w:sz w:val="15"/>
        </w:rPr>
      </w:pPr>
      <w:r>
        <w:rPr>
          <w:color w:val="FFFFFF"/>
          <w:spacing w:val="-2"/>
          <w:w w:val="110"/>
          <w:sz w:val="15"/>
        </w:rPr>
        <w:t>2023–24,</w:t>
      </w:r>
    </w:p>
    <w:p>
      <w:pPr>
        <w:spacing w:line="177" w:lineRule="exact" w:before="0"/>
        <w:ind w:left="645" w:right="0" w:firstLine="0"/>
        <w:jc w:val="left"/>
        <w:rPr>
          <w:sz w:val="15"/>
        </w:rPr>
      </w:pPr>
      <w:r>
        <w:rPr>
          <w:color w:val="FFFFFF"/>
          <w:w w:val="110"/>
          <w:sz w:val="15"/>
        </w:rPr>
        <w:t>%</w:t>
      </w:r>
      <w:r>
        <w:rPr>
          <w:color w:val="FFFFFF"/>
          <w:spacing w:val="15"/>
          <w:w w:val="110"/>
          <w:sz w:val="15"/>
        </w:rPr>
        <w:t> </w:t>
      </w:r>
      <w:r>
        <w:rPr>
          <w:color w:val="FFFFFF"/>
          <w:spacing w:val="-2"/>
          <w:w w:val="110"/>
          <w:sz w:val="15"/>
        </w:rPr>
        <w:t>difference</w:t>
      </w:r>
    </w:p>
    <w:p>
      <w:pPr>
        <w:spacing w:after="0" w:line="177" w:lineRule="exact"/>
        <w:jc w:val="left"/>
        <w:rPr>
          <w:sz w:val="15"/>
        </w:rPr>
        <w:sectPr>
          <w:type w:val="continuous"/>
          <w:pgSz w:w="12240" w:h="15840"/>
          <w:pgMar w:header="0" w:footer="502" w:top="1820" w:bottom="280" w:left="680" w:right="680"/>
          <w:cols w:num="3" w:equalWidth="0">
            <w:col w:w="6656" w:space="40"/>
            <w:col w:w="2258" w:space="39"/>
            <w:col w:w="1887"/>
          </w:cols>
        </w:sectPr>
      </w:pPr>
    </w:p>
    <w:p>
      <w:pPr>
        <w:spacing w:before="15"/>
        <w:ind w:left="2318" w:right="0" w:firstLine="0"/>
        <w:jc w:val="left"/>
        <w:rPr>
          <w:sz w:val="15"/>
        </w:rPr>
      </w:pPr>
      <w:r>
        <w:rPr>
          <w:color w:val="FFFFFF"/>
          <w:w w:val="105"/>
          <w:sz w:val="15"/>
        </w:rPr>
        <w:t>launches. Nonetheless, searches increased overall from 2020 to</w:t>
      </w:r>
      <w:r>
        <w:rPr>
          <w:color w:val="FFFFFF"/>
          <w:spacing w:val="40"/>
          <w:w w:val="105"/>
          <w:sz w:val="15"/>
        </w:rPr>
        <w:t> </w:t>
      </w:r>
      <w:r>
        <w:rPr>
          <w:color w:val="FFFFFF"/>
          <w:w w:val="105"/>
          <w:sz w:val="15"/>
        </w:rPr>
        <w:t>2024.</w:t>
      </w:r>
      <w:r>
        <w:rPr>
          <w:color w:val="FFFFFF"/>
          <w:spacing w:val="-4"/>
          <w:w w:val="105"/>
          <w:sz w:val="15"/>
        </w:rPr>
        <w:t> </w:t>
      </w:r>
      <w:r>
        <w:rPr>
          <w:color w:val="FFFFFF"/>
          <w:w w:val="105"/>
          <w:sz w:val="15"/>
        </w:rPr>
        <w:t>Patents</w:t>
      </w:r>
      <w:r>
        <w:rPr>
          <w:color w:val="FFFFFF"/>
          <w:spacing w:val="-4"/>
          <w:w w:val="105"/>
          <w:sz w:val="15"/>
        </w:rPr>
        <w:t> </w:t>
      </w:r>
      <w:r>
        <w:rPr>
          <w:color w:val="FFFFFF"/>
          <w:w w:val="105"/>
          <w:sz w:val="15"/>
        </w:rPr>
        <w:t>increased</w:t>
      </w:r>
      <w:r>
        <w:rPr>
          <w:color w:val="FFFFFF"/>
          <w:spacing w:val="-4"/>
          <w:w w:val="105"/>
          <w:sz w:val="15"/>
        </w:rPr>
        <w:t> </w:t>
      </w:r>
      <w:r>
        <w:rPr>
          <w:color w:val="FFFFFF"/>
          <w:w w:val="105"/>
          <w:sz w:val="15"/>
        </w:rPr>
        <w:t>by</w:t>
      </w:r>
      <w:r>
        <w:rPr>
          <w:color w:val="FFFFFF"/>
          <w:spacing w:val="-4"/>
          <w:w w:val="105"/>
          <w:sz w:val="15"/>
        </w:rPr>
        <w:t> </w:t>
      </w:r>
      <w:r>
        <w:rPr>
          <w:color w:val="FFFFFF"/>
          <w:w w:val="105"/>
          <w:sz w:val="15"/>
        </w:rPr>
        <w:t>7</w:t>
      </w:r>
      <w:r>
        <w:rPr>
          <w:color w:val="FFFFFF"/>
          <w:spacing w:val="-4"/>
          <w:w w:val="105"/>
          <w:sz w:val="15"/>
        </w:rPr>
        <w:t> </w:t>
      </w:r>
      <w:r>
        <w:rPr>
          <w:color w:val="FFFFFF"/>
          <w:w w:val="105"/>
          <w:sz w:val="15"/>
        </w:rPr>
        <w:t>percent</w:t>
      </w:r>
      <w:r>
        <w:rPr>
          <w:color w:val="FFFFFF"/>
          <w:spacing w:val="-4"/>
          <w:w w:val="105"/>
          <w:sz w:val="15"/>
        </w:rPr>
        <w:t> </w:t>
      </w:r>
      <w:r>
        <w:rPr>
          <w:color w:val="FFFFFF"/>
          <w:w w:val="105"/>
          <w:sz w:val="15"/>
        </w:rPr>
        <w:t>in</w:t>
      </w:r>
      <w:r>
        <w:rPr>
          <w:color w:val="FFFFFF"/>
          <w:spacing w:val="-4"/>
          <w:w w:val="105"/>
          <w:sz w:val="15"/>
        </w:rPr>
        <w:t> </w:t>
      </w:r>
      <w:r>
        <w:rPr>
          <w:color w:val="FFFFFF"/>
          <w:w w:val="105"/>
          <w:sz w:val="15"/>
        </w:rPr>
        <w:t>2024</w:t>
      </w:r>
      <w:r>
        <w:rPr>
          <w:color w:val="FFFFFF"/>
          <w:spacing w:val="-4"/>
          <w:w w:val="105"/>
          <w:sz w:val="15"/>
        </w:rPr>
        <w:t> </w:t>
      </w:r>
      <w:r>
        <w:rPr>
          <w:color w:val="FFFFFF"/>
          <w:w w:val="105"/>
          <w:sz w:val="15"/>
        </w:rPr>
        <w:t>from</w:t>
      </w:r>
      <w:r>
        <w:rPr>
          <w:color w:val="FFFFFF"/>
          <w:spacing w:val="-4"/>
          <w:w w:val="105"/>
          <w:sz w:val="15"/>
        </w:rPr>
        <w:t> </w:t>
      </w:r>
      <w:r>
        <w:rPr>
          <w:color w:val="FFFFFF"/>
          <w:w w:val="105"/>
          <w:sz w:val="15"/>
        </w:rPr>
        <w:t>the</w:t>
      </w:r>
      <w:r>
        <w:rPr>
          <w:color w:val="FFFFFF"/>
          <w:spacing w:val="-4"/>
          <w:w w:val="105"/>
          <w:sz w:val="15"/>
        </w:rPr>
        <w:t> </w:t>
      </w:r>
      <w:r>
        <w:rPr>
          <w:color w:val="FFFFFF"/>
          <w:w w:val="105"/>
          <w:sz w:val="15"/>
        </w:rPr>
        <w:t>previous</w:t>
      </w:r>
      <w:r>
        <w:rPr>
          <w:color w:val="FFFFFF"/>
          <w:spacing w:val="-4"/>
          <w:w w:val="105"/>
          <w:sz w:val="15"/>
        </w:rPr>
        <w:t> </w:t>
      </w:r>
      <w:r>
        <w:rPr>
          <w:color w:val="FFFFFF"/>
          <w:w w:val="105"/>
          <w:sz w:val="15"/>
        </w:rPr>
        <w:t>year.</w:t>
      </w:r>
    </w:p>
    <w:p>
      <w:pPr>
        <w:spacing w:before="16"/>
        <w:ind w:left="1401" w:right="0" w:firstLine="0"/>
        <w:jc w:val="left"/>
        <w:rPr>
          <w:sz w:val="15"/>
        </w:rPr>
      </w:pPr>
      <w:r>
        <w:rPr/>
        <w:br w:type="column"/>
      </w:r>
      <w:r>
        <w:rPr>
          <w:rFonts w:ascii="Palatino Linotype"/>
          <w:b/>
          <w:color w:val="FFFFFF"/>
          <w:w w:val="105"/>
          <w:sz w:val="30"/>
        </w:rPr>
        <w:t>$9.3</w:t>
      </w:r>
      <w:r>
        <w:rPr>
          <w:rFonts w:ascii="Palatino Linotype"/>
          <w:b/>
          <w:color w:val="FFFFFF"/>
          <w:spacing w:val="-10"/>
          <w:w w:val="105"/>
          <w:sz w:val="30"/>
        </w:rPr>
        <w:t> </w:t>
      </w:r>
      <w:r>
        <w:rPr>
          <w:color w:val="FFFFFF"/>
          <w:spacing w:val="-5"/>
          <w:w w:val="105"/>
          <w:sz w:val="15"/>
        </w:rPr>
        <w:t>billion</w:t>
      </w:r>
    </w:p>
    <w:p>
      <w:pPr>
        <w:spacing w:before="16"/>
        <w:ind w:left="423" w:right="0" w:firstLine="0"/>
        <w:jc w:val="left"/>
        <w:rPr>
          <w:rFonts w:ascii="Palatino Linotype" w:hAnsi="Palatino Linotype"/>
          <w:b/>
          <w:sz w:val="30"/>
        </w:rPr>
      </w:pPr>
      <w:r>
        <w:rPr/>
        <w:br w:type="column"/>
      </w:r>
      <w:r>
        <w:rPr>
          <w:rFonts w:ascii="Palatino Linotype" w:hAnsi="Palatino Linotype"/>
          <w:b/>
          <w:color w:val="FFFFFF"/>
          <w:spacing w:val="-5"/>
          <w:w w:val="105"/>
          <w:sz w:val="30"/>
        </w:rPr>
        <w:t>–9%</w:t>
      </w:r>
    </w:p>
    <w:p>
      <w:pPr>
        <w:spacing w:after="0"/>
        <w:jc w:val="left"/>
        <w:rPr>
          <w:rFonts w:ascii="Palatino Linotype" w:hAnsi="Palatino Linotype"/>
          <w:sz w:val="30"/>
        </w:rPr>
        <w:sectPr>
          <w:type w:val="continuous"/>
          <w:pgSz w:w="12240" w:h="15840"/>
          <w:pgMar w:header="0" w:footer="502" w:top="1820" w:bottom="280" w:left="680" w:right="680"/>
          <w:cols w:num="3" w:equalWidth="0">
            <w:col w:w="6734" w:space="40"/>
            <w:col w:w="2403" w:space="39"/>
            <w:col w:w="1664"/>
          </w:cols>
        </w:sectPr>
      </w:pPr>
    </w:p>
    <w:p>
      <w:pPr>
        <w:tabs>
          <w:tab w:pos="6442" w:val="left" w:leader="none"/>
          <w:tab w:pos="7679" w:val="right" w:leader="none"/>
        </w:tabs>
        <w:spacing w:before="435"/>
        <w:ind w:left="2318" w:right="0" w:firstLine="0"/>
        <w:jc w:val="left"/>
        <w:rPr>
          <w:sz w:val="15"/>
        </w:rPr>
      </w:pPr>
      <w:r>
        <w:rPr>
          <w:rFonts w:ascii="Tahoma"/>
          <w:color w:val="FFFFFF"/>
          <w:sz w:val="18"/>
        </w:rPr>
        <w:t>Score,</w:t>
      </w:r>
      <w:r>
        <w:rPr>
          <w:rFonts w:ascii="Tahoma"/>
          <w:color w:val="FFFFFF"/>
          <w:spacing w:val="-11"/>
          <w:sz w:val="18"/>
        </w:rPr>
        <w:t> </w:t>
      </w:r>
      <w:r>
        <w:rPr>
          <w:rFonts w:ascii="Tahoma"/>
          <w:color w:val="FFFFFF"/>
          <w:sz w:val="18"/>
        </w:rPr>
        <w:t>by</w:t>
      </w:r>
      <w:r>
        <w:rPr>
          <w:rFonts w:ascii="Tahoma"/>
          <w:color w:val="FFFFFF"/>
          <w:spacing w:val="-11"/>
          <w:sz w:val="18"/>
        </w:rPr>
        <w:t> </w:t>
      </w:r>
      <w:r>
        <w:rPr>
          <w:rFonts w:ascii="Tahoma"/>
          <w:color w:val="FFFFFF"/>
          <w:sz w:val="18"/>
        </w:rPr>
        <w:t>vector</w:t>
      </w:r>
      <w:r>
        <w:rPr>
          <w:rFonts w:ascii="Tahoma"/>
          <w:color w:val="FFFFFF"/>
          <w:spacing w:val="-11"/>
          <w:sz w:val="18"/>
        </w:rPr>
        <w:t> </w:t>
      </w:r>
      <w:r>
        <w:rPr>
          <w:color w:val="FFFFFF"/>
          <w:sz w:val="18"/>
        </w:rPr>
        <w:t>(0</w:t>
      </w:r>
      <w:r>
        <w:rPr>
          <w:color w:val="FFFFFF"/>
          <w:spacing w:val="8"/>
          <w:sz w:val="18"/>
        </w:rPr>
        <w:t> </w:t>
      </w:r>
      <w:r>
        <w:rPr>
          <w:color w:val="FFFFFF"/>
          <w:sz w:val="18"/>
        </w:rPr>
        <w:t>=</w:t>
      </w:r>
      <w:r>
        <w:rPr>
          <w:color w:val="FFFFFF"/>
          <w:spacing w:val="7"/>
          <w:sz w:val="18"/>
        </w:rPr>
        <w:t> </w:t>
      </w:r>
      <w:r>
        <w:rPr>
          <w:color w:val="FFFFFF"/>
          <w:sz w:val="18"/>
        </w:rPr>
        <w:t>lower;</w:t>
      </w:r>
      <w:r>
        <w:rPr>
          <w:color w:val="FFFFFF"/>
          <w:spacing w:val="8"/>
          <w:sz w:val="18"/>
        </w:rPr>
        <w:t> </w:t>
      </w:r>
      <w:r>
        <w:rPr>
          <w:color w:val="FFFFFF"/>
          <w:sz w:val="18"/>
        </w:rPr>
        <w:t>1</w:t>
      </w:r>
      <w:r>
        <w:rPr>
          <w:color w:val="FFFFFF"/>
          <w:spacing w:val="7"/>
          <w:sz w:val="18"/>
        </w:rPr>
        <w:t> </w:t>
      </w:r>
      <w:r>
        <w:rPr>
          <w:color w:val="FFFFFF"/>
          <w:sz w:val="18"/>
        </w:rPr>
        <w:t>=</w:t>
      </w:r>
      <w:r>
        <w:rPr>
          <w:color w:val="FFFFFF"/>
          <w:spacing w:val="8"/>
          <w:sz w:val="18"/>
        </w:rPr>
        <w:t> </w:t>
      </w:r>
      <w:r>
        <w:rPr>
          <w:color w:val="FFFFFF"/>
          <w:spacing w:val="-2"/>
          <w:sz w:val="18"/>
        </w:rPr>
        <w:t>higher)</w:t>
      </w:r>
      <w:r>
        <w:rPr>
          <w:color w:val="FFFFFF"/>
          <w:sz w:val="18"/>
        </w:rPr>
        <w:tab/>
      </w:r>
      <w:r>
        <w:rPr>
          <w:color w:val="FFFFFF"/>
          <w:spacing w:val="-4"/>
          <w:w w:val="105"/>
          <w:sz w:val="15"/>
        </w:rPr>
        <w:t>2020</w:t>
      </w:r>
      <w:r>
        <w:rPr>
          <w:color w:val="FFFFFF"/>
          <w:sz w:val="15"/>
        </w:rPr>
        <w:tab/>
      </w:r>
      <w:r>
        <w:rPr>
          <w:color w:val="FFFFFF"/>
          <w:spacing w:val="-4"/>
          <w:sz w:val="15"/>
        </w:rPr>
        <w:t>2024</w:t>
      </w:r>
    </w:p>
    <w:p>
      <w:pPr>
        <w:spacing w:line="240" w:lineRule="auto" w:before="10"/>
        <w:rPr>
          <w:sz w:val="14"/>
        </w:rPr>
      </w:pPr>
      <w:r>
        <w:rPr/>
        <w:br w:type="column"/>
      </w:r>
      <w:r>
        <w:rPr>
          <w:sz w:val="14"/>
        </w:rPr>
      </w:r>
    </w:p>
    <w:p>
      <w:pPr>
        <w:spacing w:line="158" w:lineRule="exact" w:before="0"/>
        <w:ind w:left="11" w:right="0" w:firstLine="0"/>
        <w:jc w:val="center"/>
        <w:rPr>
          <w:sz w:val="15"/>
        </w:rPr>
      </w:pPr>
      <w:r>
        <w:rPr>
          <w:color w:val="B3B3B3"/>
          <w:w w:val="70"/>
          <w:sz w:val="15"/>
        </w:rPr>
        <w:t>1</w:t>
      </w:r>
    </w:p>
    <w:p>
      <w:pPr>
        <w:spacing w:line="148" w:lineRule="exact" w:before="0"/>
        <w:ind w:left="0" w:right="361" w:firstLine="0"/>
        <w:jc w:val="right"/>
        <w:rPr>
          <w:i/>
          <w:sz w:val="15"/>
        </w:rPr>
      </w:pPr>
      <w:r>
        <w:rPr>
          <w:i/>
          <w:color w:val="CCCCCC"/>
          <w:spacing w:val="-2"/>
          <w:w w:val="110"/>
          <w:sz w:val="15"/>
        </w:rPr>
        <w:t>Range</w:t>
      </w:r>
    </w:p>
    <w:p>
      <w:pPr>
        <w:tabs>
          <w:tab w:pos="842" w:val="left" w:leader="none"/>
        </w:tabs>
        <w:spacing w:line="183" w:lineRule="exact" w:before="0"/>
        <w:ind w:left="0" w:right="362" w:firstLine="0"/>
        <w:jc w:val="right"/>
        <w:rPr>
          <w:i/>
          <w:sz w:val="15"/>
        </w:rPr>
      </w:pPr>
      <w:r>
        <w:rPr>
          <w:color w:val="B3B3B3"/>
          <w:spacing w:val="-10"/>
          <w:w w:val="110"/>
          <w:position w:val="1"/>
          <w:sz w:val="15"/>
        </w:rPr>
        <w:t>0</w:t>
      </w:r>
      <w:r>
        <w:rPr>
          <w:color w:val="B3B3B3"/>
          <w:position w:val="1"/>
          <w:sz w:val="15"/>
        </w:rPr>
        <w:tab/>
      </w:r>
      <w:r>
        <w:rPr>
          <w:i/>
          <w:color w:val="CCCCCC"/>
          <w:spacing w:val="-2"/>
          <w:w w:val="110"/>
          <w:sz w:val="15"/>
        </w:rPr>
        <w:t>shown</w:t>
      </w:r>
    </w:p>
    <w:p>
      <w:pPr>
        <w:spacing w:after="0" w:line="183" w:lineRule="exact"/>
        <w:jc w:val="right"/>
        <w:rPr>
          <w:sz w:val="15"/>
        </w:rPr>
        <w:sectPr>
          <w:type w:val="continuous"/>
          <w:pgSz w:w="12240" w:h="15840"/>
          <w:pgMar w:header="0" w:footer="502" w:top="1820" w:bottom="280" w:left="680" w:right="680"/>
          <w:cols w:num="2" w:equalWidth="0">
            <w:col w:w="7680" w:space="40"/>
            <w:col w:w="3160"/>
          </w:cols>
        </w:sectPr>
      </w:pPr>
    </w:p>
    <w:p>
      <w:pPr>
        <w:pStyle w:val="BodyText"/>
        <w:spacing w:before="3"/>
        <w:rPr>
          <w:i/>
          <w:sz w:val="11"/>
        </w:rPr>
      </w:pPr>
    </w:p>
    <w:p>
      <w:pPr>
        <w:spacing w:after="0"/>
        <w:rPr>
          <w:sz w:val="11"/>
        </w:rPr>
        <w:sectPr>
          <w:type w:val="continuous"/>
          <w:pgSz w:w="12240" w:h="15840"/>
          <w:pgMar w:header="0" w:footer="502" w:top="1820" w:bottom="280" w:left="680" w:right="680"/>
        </w:sectPr>
      </w:pPr>
    </w:p>
    <w:p>
      <w:pPr>
        <w:pStyle w:val="BodyText"/>
        <w:rPr>
          <w:i/>
          <w:sz w:val="20"/>
        </w:rPr>
      </w:pPr>
    </w:p>
    <w:p>
      <w:pPr>
        <w:pStyle w:val="BodyText"/>
        <w:rPr>
          <w:i/>
          <w:sz w:val="20"/>
        </w:rPr>
      </w:pPr>
    </w:p>
    <w:p>
      <w:pPr>
        <w:pStyle w:val="BodyText"/>
        <w:rPr>
          <w:i/>
          <w:sz w:val="20"/>
        </w:rPr>
      </w:pPr>
    </w:p>
    <w:p>
      <w:pPr>
        <w:pStyle w:val="BodyText"/>
        <w:spacing w:before="2"/>
        <w:rPr>
          <w:i/>
          <w:sz w:val="24"/>
        </w:rPr>
      </w:pPr>
    </w:p>
    <w:p>
      <w:pPr>
        <w:spacing w:before="1"/>
        <w:ind w:left="0" w:right="0" w:firstLine="0"/>
        <w:jc w:val="right"/>
        <w:rPr>
          <w:sz w:val="15"/>
        </w:rPr>
      </w:pPr>
      <w:r>
        <w:rPr>
          <w:color w:val="B3B3B3"/>
          <w:spacing w:val="-4"/>
          <w:sz w:val="15"/>
        </w:rPr>
        <w:t>0.16</w:t>
      </w:r>
    </w:p>
    <w:p>
      <w:pPr>
        <w:spacing w:line="240" w:lineRule="auto" w:before="3"/>
        <w:rPr>
          <w:sz w:val="23"/>
        </w:rPr>
      </w:pPr>
      <w:r>
        <w:rPr/>
        <w:br w:type="column"/>
      </w:r>
      <w:r>
        <w:rPr>
          <w:sz w:val="23"/>
        </w:rPr>
      </w:r>
    </w:p>
    <w:p>
      <w:pPr>
        <w:spacing w:line="181" w:lineRule="exact" w:before="0"/>
        <w:ind w:left="253" w:right="0" w:firstLine="0"/>
        <w:jc w:val="left"/>
        <w:rPr>
          <w:rFonts w:ascii="Tahoma"/>
          <w:sz w:val="15"/>
        </w:rPr>
      </w:pPr>
      <w:r>
        <w:rPr>
          <w:rFonts w:ascii="Tahoma"/>
          <w:color w:val="FFFFFF"/>
          <w:spacing w:val="-4"/>
          <w:w w:val="105"/>
          <w:sz w:val="15"/>
        </w:rPr>
        <w:t>News</w:t>
      </w:r>
    </w:p>
    <w:p>
      <w:pPr>
        <w:spacing w:line="228" w:lineRule="auto" w:before="7"/>
        <w:ind w:left="253" w:right="0" w:firstLine="0"/>
        <w:jc w:val="left"/>
        <w:rPr>
          <w:sz w:val="15"/>
        </w:rPr>
      </w:pPr>
      <w:r>
        <w:rPr>
          <w:color w:val="FFFFFF"/>
          <w:w w:val="105"/>
          <w:sz w:val="15"/>
        </w:rPr>
        <w:t>Press</w:t>
      </w:r>
      <w:r>
        <w:rPr>
          <w:color w:val="FFFFFF"/>
          <w:spacing w:val="-4"/>
          <w:w w:val="105"/>
          <w:sz w:val="15"/>
        </w:rPr>
        <w:t> </w:t>
      </w:r>
      <w:r>
        <w:rPr>
          <w:color w:val="FFFFFF"/>
          <w:w w:val="105"/>
          <w:sz w:val="15"/>
        </w:rPr>
        <w:t>reports</w:t>
      </w:r>
      <w:r>
        <w:rPr>
          <w:color w:val="FFFFFF"/>
          <w:spacing w:val="40"/>
          <w:w w:val="105"/>
          <w:sz w:val="15"/>
        </w:rPr>
        <w:t> </w:t>
      </w:r>
      <w:r>
        <w:rPr>
          <w:color w:val="FFFFFF"/>
          <w:spacing w:val="-2"/>
          <w:w w:val="105"/>
          <w:sz w:val="15"/>
        </w:rPr>
        <w:t>featuring</w:t>
      </w:r>
      <w:r>
        <w:rPr>
          <w:color w:val="FFFFFF"/>
          <w:spacing w:val="-7"/>
          <w:w w:val="105"/>
          <w:sz w:val="15"/>
        </w:rPr>
        <w:t> </w:t>
      </w:r>
      <w:r>
        <w:rPr>
          <w:color w:val="FFFFFF"/>
          <w:spacing w:val="-2"/>
          <w:w w:val="105"/>
          <w:sz w:val="15"/>
        </w:rPr>
        <w:t>trend-</w:t>
      </w:r>
      <w:r>
        <w:rPr>
          <w:color w:val="FFFFFF"/>
          <w:spacing w:val="40"/>
          <w:w w:val="105"/>
          <w:sz w:val="15"/>
        </w:rPr>
        <w:t> </w:t>
      </w:r>
      <w:r>
        <w:rPr>
          <w:color w:val="FFFFFF"/>
          <w:sz w:val="15"/>
        </w:rPr>
        <w:t>related</w:t>
      </w:r>
      <w:r>
        <w:rPr>
          <w:color w:val="FFFFFF"/>
          <w:w w:val="105"/>
          <w:sz w:val="15"/>
        </w:rPr>
        <w:t> </w:t>
      </w:r>
      <w:r>
        <w:rPr>
          <w:color w:val="FFFFFF"/>
          <w:spacing w:val="-2"/>
          <w:w w:val="105"/>
          <w:sz w:val="15"/>
        </w:rPr>
        <w:t>phrases</w:t>
      </w:r>
    </w:p>
    <w:p>
      <w:pPr>
        <w:spacing w:line="240" w:lineRule="auto" w:before="9"/>
        <w:rPr>
          <w:sz w:val="23"/>
        </w:rPr>
      </w:pPr>
      <w:r>
        <w:rPr/>
        <w:br w:type="column"/>
      </w:r>
      <w:r>
        <w:rPr>
          <w:sz w:val="23"/>
        </w:rPr>
      </w:r>
    </w:p>
    <w:p>
      <w:pPr>
        <w:spacing w:line="230" w:lineRule="auto" w:before="0"/>
        <w:ind w:left="213" w:right="0" w:firstLine="0"/>
        <w:jc w:val="left"/>
        <w:rPr>
          <w:sz w:val="15"/>
        </w:rPr>
      </w:pPr>
      <w:r>
        <w:rPr>
          <w:rFonts w:ascii="Tahoma"/>
          <w:color w:val="FFFFFF"/>
          <w:spacing w:val="-2"/>
          <w:w w:val="105"/>
          <w:sz w:val="15"/>
        </w:rPr>
        <w:t>Searches</w:t>
      </w:r>
      <w:r>
        <w:rPr>
          <w:rFonts w:ascii="Tahoma"/>
          <w:color w:val="FFFFFF"/>
          <w:spacing w:val="40"/>
          <w:w w:val="105"/>
          <w:sz w:val="15"/>
        </w:rPr>
        <w:t> </w:t>
      </w:r>
      <w:r>
        <w:rPr>
          <w:color w:val="FFFFFF"/>
          <w:w w:val="105"/>
          <w:sz w:val="15"/>
        </w:rPr>
        <w:t>Search</w:t>
      </w:r>
      <w:r>
        <w:rPr>
          <w:color w:val="FFFFFF"/>
          <w:spacing w:val="-4"/>
          <w:w w:val="105"/>
          <w:sz w:val="15"/>
        </w:rPr>
        <w:t> </w:t>
      </w:r>
      <w:r>
        <w:rPr>
          <w:color w:val="FFFFFF"/>
          <w:w w:val="105"/>
          <w:sz w:val="15"/>
        </w:rPr>
        <w:t>engine</w:t>
      </w:r>
      <w:r>
        <w:rPr>
          <w:color w:val="FFFFFF"/>
          <w:spacing w:val="40"/>
          <w:w w:val="105"/>
          <w:sz w:val="15"/>
        </w:rPr>
        <w:t> </w:t>
      </w:r>
      <w:r>
        <w:rPr>
          <w:color w:val="FFFFFF"/>
          <w:spacing w:val="-2"/>
          <w:w w:val="105"/>
          <w:sz w:val="15"/>
        </w:rPr>
        <w:t>queries</w:t>
      </w:r>
      <w:r>
        <w:rPr>
          <w:color w:val="FFFFFF"/>
          <w:spacing w:val="-7"/>
          <w:w w:val="105"/>
          <w:sz w:val="15"/>
        </w:rPr>
        <w:t> </w:t>
      </w:r>
      <w:r>
        <w:rPr>
          <w:color w:val="FFFFFF"/>
          <w:spacing w:val="-2"/>
          <w:w w:val="105"/>
          <w:sz w:val="15"/>
        </w:rPr>
        <w:t>for</w:t>
      </w:r>
      <w:r>
        <w:rPr>
          <w:color w:val="FFFFFF"/>
          <w:spacing w:val="-7"/>
          <w:w w:val="105"/>
          <w:sz w:val="15"/>
        </w:rPr>
        <w:t> </w:t>
      </w:r>
      <w:r>
        <w:rPr>
          <w:color w:val="FFFFFF"/>
          <w:spacing w:val="-2"/>
          <w:w w:val="105"/>
          <w:sz w:val="15"/>
        </w:rPr>
        <w:t>terms</w:t>
      </w:r>
      <w:r>
        <w:rPr>
          <w:color w:val="FFFFFF"/>
          <w:spacing w:val="40"/>
          <w:w w:val="105"/>
          <w:sz w:val="15"/>
        </w:rPr>
        <w:t> </w:t>
      </w:r>
      <w:r>
        <w:rPr>
          <w:color w:val="FFFFFF"/>
          <w:w w:val="105"/>
          <w:sz w:val="15"/>
        </w:rPr>
        <w:t>related to trend</w:t>
      </w:r>
    </w:p>
    <w:p>
      <w:pPr>
        <w:spacing w:line="230" w:lineRule="auto" w:before="121"/>
        <w:ind w:left="159" w:right="-2" w:firstLine="0"/>
        <w:jc w:val="left"/>
        <w:rPr>
          <w:sz w:val="15"/>
        </w:rPr>
      </w:pPr>
      <w:r>
        <w:rPr/>
        <w:br w:type="column"/>
      </w:r>
      <w:r>
        <w:rPr>
          <w:rFonts w:ascii="Tahoma"/>
          <w:color w:val="FFFFFF"/>
          <w:spacing w:val="-2"/>
          <w:w w:val="105"/>
          <w:sz w:val="15"/>
        </w:rPr>
        <w:t>Research </w:t>
      </w:r>
      <w:r>
        <w:rPr>
          <w:color w:val="FFFFFF"/>
          <w:spacing w:val="-2"/>
          <w:w w:val="105"/>
          <w:sz w:val="15"/>
        </w:rPr>
        <w:t>Scientifc</w:t>
      </w:r>
      <w:r>
        <w:rPr>
          <w:color w:val="FFFFFF"/>
          <w:spacing w:val="40"/>
          <w:w w:val="105"/>
          <w:sz w:val="15"/>
        </w:rPr>
        <w:t> </w:t>
      </w:r>
      <w:r>
        <w:rPr>
          <w:color w:val="FFFFFF"/>
          <w:w w:val="105"/>
          <w:sz w:val="15"/>
        </w:rPr>
        <w:t>publications</w:t>
      </w:r>
      <w:r>
        <w:rPr>
          <w:color w:val="FFFFFF"/>
          <w:spacing w:val="-4"/>
          <w:w w:val="105"/>
          <w:sz w:val="15"/>
        </w:rPr>
        <w:t> </w:t>
      </w:r>
      <w:r>
        <w:rPr>
          <w:color w:val="FFFFFF"/>
          <w:w w:val="105"/>
          <w:sz w:val="15"/>
        </w:rPr>
        <w:t>on</w:t>
      </w:r>
      <w:r>
        <w:rPr>
          <w:color w:val="FFFFFF"/>
          <w:spacing w:val="40"/>
          <w:w w:val="105"/>
          <w:sz w:val="15"/>
        </w:rPr>
        <w:t> </w:t>
      </w:r>
      <w:r>
        <w:rPr>
          <w:color w:val="FFFFFF"/>
          <w:w w:val="105"/>
          <w:sz w:val="15"/>
        </w:rPr>
        <w:t>topics</w:t>
      </w:r>
      <w:r>
        <w:rPr>
          <w:color w:val="FFFFFF"/>
          <w:spacing w:val="-9"/>
          <w:w w:val="105"/>
          <w:sz w:val="15"/>
        </w:rPr>
        <w:t> </w:t>
      </w:r>
      <w:r>
        <w:rPr>
          <w:color w:val="FFFFFF"/>
          <w:w w:val="105"/>
          <w:sz w:val="15"/>
        </w:rPr>
        <w:t>associated</w:t>
      </w:r>
      <w:r>
        <w:rPr>
          <w:color w:val="FFFFFF"/>
          <w:spacing w:val="40"/>
          <w:w w:val="105"/>
          <w:sz w:val="15"/>
        </w:rPr>
        <w:t> </w:t>
      </w:r>
      <w:r>
        <w:rPr>
          <w:color w:val="FFFFFF"/>
          <w:w w:val="105"/>
          <w:sz w:val="15"/>
        </w:rPr>
        <w:t>with</w:t>
      </w:r>
      <w:r>
        <w:rPr>
          <w:color w:val="FFFFFF"/>
          <w:spacing w:val="-9"/>
          <w:w w:val="105"/>
          <w:sz w:val="15"/>
        </w:rPr>
        <w:t> </w:t>
      </w:r>
      <w:r>
        <w:rPr>
          <w:color w:val="FFFFFF"/>
          <w:w w:val="105"/>
          <w:sz w:val="15"/>
        </w:rPr>
        <w:t>trend</w:t>
      </w:r>
    </w:p>
    <w:p>
      <w:pPr>
        <w:spacing w:line="240" w:lineRule="auto" w:before="5"/>
        <w:rPr>
          <w:sz w:val="23"/>
        </w:rPr>
      </w:pPr>
      <w:r>
        <w:rPr/>
        <w:br w:type="column"/>
      </w:r>
      <w:r>
        <w:rPr>
          <w:sz w:val="23"/>
        </w:rPr>
      </w:r>
    </w:p>
    <w:p>
      <w:pPr>
        <w:spacing w:line="181" w:lineRule="exact" w:before="0"/>
        <w:ind w:left="200" w:right="0" w:firstLine="0"/>
        <w:jc w:val="left"/>
        <w:rPr>
          <w:rFonts w:ascii="Tahoma"/>
          <w:sz w:val="15"/>
        </w:rPr>
      </w:pPr>
      <w:r>
        <w:rPr>
          <w:rFonts w:ascii="Tahoma"/>
          <w:color w:val="FFFFFF"/>
          <w:spacing w:val="-2"/>
          <w:w w:val="105"/>
          <w:sz w:val="15"/>
        </w:rPr>
        <w:t>Patents</w:t>
      </w:r>
    </w:p>
    <w:p>
      <w:pPr>
        <w:spacing w:line="228" w:lineRule="auto" w:before="7"/>
        <w:ind w:left="200" w:right="0" w:firstLine="0"/>
        <w:jc w:val="left"/>
        <w:rPr>
          <w:sz w:val="15"/>
        </w:rPr>
      </w:pPr>
      <w:r>
        <w:rPr>
          <w:color w:val="FFFFFF"/>
          <w:w w:val="105"/>
          <w:sz w:val="15"/>
        </w:rPr>
        <w:t>Patent</w:t>
      </w:r>
      <w:r>
        <w:rPr>
          <w:color w:val="FFFFFF"/>
          <w:spacing w:val="-9"/>
          <w:w w:val="105"/>
          <w:sz w:val="15"/>
        </w:rPr>
        <w:t> </w:t>
      </w:r>
      <w:r>
        <w:rPr>
          <w:color w:val="FFFFFF"/>
          <w:w w:val="105"/>
          <w:sz w:val="15"/>
        </w:rPr>
        <w:t>flings</w:t>
      </w:r>
      <w:r>
        <w:rPr>
          <w:color w:val="FFFFFF"/>
          <w:spacing w:val="-9"/>
          <w:w w:val="105"/>
          <w:sz w:val="15"/>
        </w:rPr>
        <w:t> </w:t>
      </w:r>
      <w:r>
        <w:rPr>
          <w:color w:val="FFFFFF"/>
          <w:w w:val="105"/>
          <w:sz w:val="15"/>
        </w:rPr>
        <w:t>for</w:t>
      </w:r>
      <w:r>
        <w:rPr>
          <w:color w:val="FFFFFF"/>
          <w:spacing w:val="40"/>
          <w:w w:val="105"/>
          <w:sz w:val="15"/>
        </w:rPr>
        <w:t> </w:t>
      </w:r>
      <w:r>
        <w:rPr>
          <w:color w:val="FFFFFF"/>
          <w:spacing w:val="-2"/>
          <w:w w:val="105"/>
          <w:sz w:val="15"/>
        </w:rPr>
        <w:t>technologies</w:t>
      </w:r>
      <w:r>
        <w:rPr>
          <w:color w:val="FFFFFF"/>
          <w:spacing w:val="40"/>
          <w:w w:val="105"/>
          <w:sz w:val="15"/>
        </w:rPr>
        <w:t> </w:t>
      </w:r>
      <w:r>
        <w:rPr>
          <w:color w:val="FFFFFF"/>
          <w:w w:val="105"/>
          <w:sz w:val="15"/>
        </w:rPr>
        <w:t>related</w:t>
      </w:r>
      <w:r>
        <w:rPr>
          <w:color w:val="FFFFFF"/>
          <w:spacing w:val="-9"/>
          <w:w w:val="105"/>
          <w:sz w:val="15"/>
        </w:rPr>
        <w:t> </w:t>
      </w:r>
      <w:r>
        <w:rPr>
          <w:color w:val="FFFFFF"/>
          <w:w w:val="105"/>
          <w:sz w:val="15"/>
        </w:rPr>
        <w:t>to</w:t>
      </w:r>
      <w:r>
        <w:rPr>
          <w:color w:val="FFFFFF"/>
          <w:spacing w:val="-9"/>
          <w:w w:val="105"/>
          <w:sz w:val="15"/>
        </w:rPr>
        <w:t> </w:t>
      </w:r>
      <w:r>
        <w:rPr>
          <w:color w:val="FFFFFF"/>
          <w:w w:val="105"/>
          <w:sz w:val="15"/>
        </w:rPr>
        <w:t>trend</w:t>
      </w:r>
    </w:p>
    <w:p>
      <w:pPr>
        <w:spacing w:line="230" w:lineRule="auto" w:before="121"/>
        <w:ind w:left="115" w:right="0" w:firstLine="0"/>
        <w:jc w:val="left"/>
        <w:rPr>
          <w:sz w:val="15"/>
        </w:rPr>
      </w:pPr>
      <w:r>
        <w:rPr/>
        <w:br w:type="column"/>
      </w:r>
      <w:r>
        <w:rPr>
          <w:rFonts w:ascii="Tahoma"/>
          <w:color w:val="FFFFFF"/>
          <w:spacing w:val="-6"/>
          <w:w w:val="105"/>
          <w:sz w:val="15"/>
        </w:rPr>
        <w:t>Equity</w:t>
      </w:r>
      <w:r>
        <w:rPr>
          <w:rFonts w:ascii="Tahoma"/>
          <w:color w:val="FFFFFF"/>
          <w:spacing w:val="-25"/>
          <w:w w:val="105"/>
          <w:sz w:val="15"/>
        </w:rPr>
        <w:t> </w:t>
      </w:r>
      <w:r>
        <w:rPr>
          <w:rFonts w:ascii="Tahoma"/>
          <w:color w:val="FFFFFF"/>
          <w:spacing w:val="-6"/>
          <w:w w:val="105"/>
          <w:sz w:val="15"/>
        </w:rPr>
        <w:t>investment </w:t>
      </w:r>
      <w:r>
        <w:rPr>
          <w:color w:val="FFFFFF"/>
          <w:spacing w:val="-6"/>
          <w:w w:val="105"/>
          <w:sz w:val="15"/>
        </w:rPr>
        <w:t>Private-</w:t>
      </w:r>
      <w:r>
        <w:rPr>
          <w:color w:val="FFFFFF"/>
          <w:spacing w:val="-8"/>
          <w:w w:val="105"/>
          <w:sz w:val="15"/>
        </w:rPr>
        <w:t> </w:t>
      </w:r>
      <w:r>
        <w:rPr>
          <w:color w:val="FFFFFF"/>
          <w:spacing w:val="-6"/>
          <w:w w:val="105"/>
          <w:sz w:val="15"/>
        </w:rPr>
        <w:t>and</w:t>
      </w:r>
      <w:r>
        <w:rPr>
          <w:color w:val="FFFFFF"/>
          <w:spacing w:val="-8"/>
          <w:w w:val="105"/>
          <w:sz w:val="15"/>
        </w:rPr>
        <w:t> </w:t>
      </w:r>
      <w:r>
        <w:rPr>
          <w:color w:val="FFFFFF"/>
          <w:spacing w:val="-6"/>
          <w:w w:val="105"/>
          <w:sz w:val="15"/>
        </w:rPr>
        <w:t>public-</w:t>
      </w:r>
      <w:r>
        <w:rPr>
          <w:color w:val="FFFFFF"/>
          <w:spacing w:val="40"/>
          <w:w w:val="105"/>
          <w:sz w:val="15"/>
        </w:rPr>
        <w:t> </w:t>
      </w:r>
      <w:r>
        <w:rPr>
          <w:color w:val="FFFFFF"/>
          <w:w w:val="105"/>
          <w:sz w:val="15"/>
        </w:rPr>
        <w:t>market</w:t>
      </w:r>
      <w:r>
        <w:rPr>
          <w:color w:val="FFFFFF"/>
          <w:spacing w:val="-9"/>
          <w:w w:val="105"/>
          <w:sz w:val="15"/>
        </w:rPr>
        <w:t> </w:t>
      </w:r>
      <w:r>
        <w:rPr>
          <w:color w:val="FFFFFF"/>
          <w:w w:val="105"/>
          <w:sz w:val="15"/>
        </w:rPr>
        <w:t>capital</w:t>
      </w:r>
      <w:r>
        <w:rPr>
          <w:color w:val="FFFFFF"/>
          <w:spacing w:val="40"/>
          <w:w w:val="105"/>
          <w:sz w:val="15"/>
        </w:rPr>
        <w:t> </w:t>
      </w:r>
      <w:r>
        <w:rPr>
          <w:color w:val="FFFFFF"/>
          <w:w w:val="105"/>
          <w:sz w:val="15"/>
        </w:rPr>
        <w:t>raises</w:t>
      </w:r>
      <w:r>
        <w:rPr>
          <w:color w:val="FFFFFF"/>
          <w:spacing w:val="-9"/>
          <w:w w:val="105"/>
          <w:sz w:val="15"/>
        </w:rPr>
        <w:t> </w:t>
      </w:r>
      <w:r>
        <w:rPr>
          <w:color w:val="FFFFFF"/>
          <w:w w:val="105"/>
          <w:sz w:val="15"/>
        </w:rPr>
        <w:t>for</w:t>
      </w:r>
      <w:r>
        <w:rPr>
          <w:color w:val="FFFFFF"/>
          <w:spacing w:val="-9"/>
          <w:w w:val="105"/>
          <w:sz w:val="15"/>
        </w:rPr>
        <w:t> </w:t>
      </w:r>
      <w:r>
        <w:rPr>
          <w:color w:val="FFFFFF"/>
          <w:w w:val="105"/>
          <w:sz w:val="15"/>
        </w:rPr>
        <w:t>relevant</w:t>
      </w:r>
      <w:r>
        <w:rPr>
          <w:color w:val="FFFFFF"/>
          <w:spacing w:val="40"/>
          <w:w w:val="105"/>
          <w:sz w:val="15"/>
        </w:rPr>
        <w:t> </w:t>
      </w:r>
      <w:r>
        <w:rPr>
          <w:color w:val="FFFFFF"/>
          <w:spacing w:val="-2"/>
          <w:w w:val="105"/>
          <w:sz w:val="15"/>
        </w:rPr>
        <w:t>technologies</w:t>
      </w:r>
    </w:p>
    <w:p>
      <w:pPr>
        <w:spacing w:line="240" w:lineRule="auto" w:before="4"/>
        <w:rPr>
          <w:sz w:val="23"/>
        </w:rPr>
      </w:pPr>
      <w:r>
        <w:rPr/>
        <w:br w:type="column"/>
      </w:r>
      <w:r>
        <w:rPr>
          <w:sz w:val="23"/>
        </w:rPr>
      </w:r>
    </w:p>
    <w:p>
      <w:pPr>
        <w:spacing w:line="230" w:lineRule="auto" w:before="0"/>
        <w:ind w:left="166" w:right="240" w:firstLine="0"/>
        <w:jc w:val="left"/>
        <w:rPr>
          <w:sz w:val="15"/>
        </w:rPr>
      </w:pPr>
      <w:r>
        <w:rPr>
          <w:rFonts w:ascii="Tahoma"/>
          <w:color w:val="FFFFFF"/>
          <w:spacing w:val="-4"/>
          <w:w w:val="105"/>
          <w:sz w:val="15"/>
        </w:rPr>
        <w:t>Talent</w:t>
      </w:r>
      <w:r>
        <w:rPr>
          <w:rFonts w:ascii="Tahoma"/>
          <w:color w:val="FFFFFF"/>
          <w:spacing w:val="-17"/>
          <w:w w:val="105"/>
          <w:sz w:val="15"/>
        </w:rPr>
        <w:t> </w:t>
      </w:r>
      <w:r>
        <w:rPr>
          <w:rFonts w:ascii="Tahoma"/>
          <w:color w:val="FFFFFF"/>
          <w:spacing w:val="-4"/>
          <w:w w:val="105"/>
          <w:sz w:val="15"/>
        </w:rPr>
        <w:t>demand </w:t>
      </w:r>
      <w:r>
        <w:rPr>
          <w:color w:val="FFFFFF"/>
          <w:w w:val="105"/>
          <w:sz w:val="15"/>
        </w:rPr>
        <w:t>Ratio of skilled</w:t>
      </w:r>
      <w:r>
        <w:rPr>
          <w:color w:val="FFFFFF"/>
          <w:spacing w:val="40"/>
          <w:w w:val="105"/>
          <w:sz w:val="15"/>
        </w:rPr>
        <w:t> </w:t>
      </w:r>
      <w:r>
        <w:rPr>
          <w:color w:val="FFFFFF"/>
          <w:w w:val="105"/>
          <w:sz w:val="15"/>
        </w:rPr>
        <w:t>people to job</w:t>
      </w:r>
      <w:r>
        <w:rPr>
          <w:color w:val="FFFFFF"/>
          <w:spacing w:val="40"/>
          <w:w w:val="105"/>
          <w:sz w:val="15"/>
        </w:rPr>
        <w:t> </w:t>
      </w:r>
      <w:r>
        <w:rPr>
          <w:color w:val="FFFFFF"/>
          <w:spacing w:val="-2"/>
          <w:w w:val="105"/>
          <w:sz w:val="15"/>
        </w:rPr>
        <w:t>vacancies</w:t>
      </w:r>
    </w:p>
    <w:p>
      <w:pPr>
        <w:spacing w:after="0" w:line="230" w:lineRule="auto"/>
        <w:jc w:val="left"/>
        <w:rPr>
          <w:sz w:val="15"/>
        </w:rPr>
        <w:sectPr>
          <w:type w:val="continuous"/>
          <w:pgSz w:w="12240" w:h="15840"/>
          <w:pgMar w:header="0" w:footer="502" w:top="1820" w:bottom="280" w:left="680" w:right="680"/>
          <w:cols w:num="7" w:equalWidth="0">
            <w:col w:w="2619" w:space="40"/>
            <w:col w:w="1260" w:space="39"/>
            <w:col w:w="1287" w:space="39"/>
            <w:col w:w="1261" w:space="40"/>
            <w:col w:w="1241" w:space="39"/>
            <w:col w:w="1278" w:space="40"/>
            <w:col w:w="1697"/>
          </w:cols>
        </w:sectPr>
      </w:pPr>
    </w:p>
    <w:p>
      <w:pPr>
        <w:pStyle w:val="BodyText"/>
        <w:rPr>
          <w:sz w:val="20"/>
        </w:rPr>
      </w:pPr>
    </w:p>
    <w:p>
      <w:pPr>
        <w:pStyle w:val="BodyText"/>
        <w:rPr>
          <w:sz w:val="20"/>
        </w:rPr>
      </w:pPr>
    </w:p>
    <w:p>
      <w:pPr>
        <w:pStyle w:val="BodyText"/>
        <w:spacing w:before="7"/>
        <w:rPr>
          <w:sz w:val="20"/>
        </w:rPr>
      </w:pPr>
    </w:p>
    <w:p>
      <w:pPr>
        <w:spacing w:before="0"/>
        <w:ind w:left="2355" w:right="0" w:firstLine="0"/>
        <w:jc w:val="left"/>
        <w:rPr>
          <w:sz w:val="15"/>
        </w:rPr>
      </w:pPr>
      <w:r>
        <w:rPr>
          <w:color w:val="B3B3B3"/>
          <w:spacing w:val="-4"/>
          <w:sz w:val="15"/>
        </w:rPr>
        <w:t>0.12</w:t>
      </w:r>
    </w:p>
    <w:p>
      <w:pPr>
        <w:pStyle w:val="BodyText"/>
        <w:rPr>
          <w:sz w:val="20"/>
        </w:rPr>
      </w:pPr>
    </w:p>
    <w:p>
      <w:pPr>
        <w:pStyle w:val="BodyText"/>
        <w:rPr>
          <w:sz w:val="20"/>
        </w:rPr>
      </w:pPr>
    </w:p>
    <w:p>
      <w:pPr>
        <w:pStyle w:val="BodyText"/>
        <w:spacing w:before="2"/>
        <w:rPr>
          <w:sz w:val="21"/>
        </w:rPr>
      </w:pPr>
    </w:p>
    <w:p>
      <w:pPr>
        <w:spacing w:before="0"/>
        <w:ind w:left="2310" w:right="0" w:firstLine="0"/>
        <w:jc w:val="left"/>
        <w:rPr>
          <w:sz w:val="15"/>
        </w:rPr>
      </w:pPr>
      <w:r>
        <w:rPr>
          <w:color w:val="B3B3B3"/>
          <w:spacing w:val="-4"/>
          <w:w w:val="115"/>
          <w:sz w:val="15"/>
        </w:rPr>
        <w:t>0.08</w:t>
      </w:r>
    </w:p>
    <w:p>
      <w:pPr>
        <w:pStyle w:val="BodyText"/>
        <w:rPr>
          <w:sz w:val="20"/>
        </w:rPr>
      </w:pPr>
    </w:p>
    <w:p>
      <w:pPr>
        <w:pStyle w:val="BodyText"/>
        <w:rPr>
          <w:sz w:val="20"/>
        </w:rPr>
      </w:pPr>
    </w:p>
    <w:p>
      <w:pPr>
        <w:pStyle w:val="BodyText"/>
        <w:spacing w:before="5"/>
        <w:rPr>
          <w:sz w:val="20"/>
        </w:rPr>
      </w:pPr>
    </w:p>
    <w:p>
      <w:pPr>
        <w:spacing w:before="0"/>
        <w:ind w:left="2314" w:right="0" w:firstLine="0"/>
        <w:jc w:val="left"/>
        <w:rPr>
          <w:sz w:val="15"/>
        </w:rPr>
      </w:pPr>
      <w:r>
        <w:rPr>
          <w:color w:val="B3B3B3"/>
          <w:spacing w:val="-4"/>
          <w:w w:val="115"/>
          <w:sz w:val="15"/>
        </w:rPr>
        <w:t>0.04</w:t>
      </w:r>
    </w:p>
    <w:p>
      <w:pPr>
        <w:pStyle w:val="BodyText"/>
        <w:rPr>
          <w:sz w:val="20"/>
        </w:rPr>
      </w:pPr>
    </w:p>
    <w:p>
      <w:pPr>
        <w:pStyle w:val="BodyText"/>
        <w:rPr>
          <w:sz w:val="20"/>
        </w:rPr>
      </w:pPr>
    </w:p>
    <w:p>
      <w:pPr>
        <w:pStyle w:val="BodyText"/>
        <w:spacing w:before="2"/>
        <w:rPr>
          <w:sz w:val="22"/>
        </w:rPr>
      </w:pPr>
    </w:p>
    <w:p>
      <w:pPr>
        <w:spacing w:before="0"/>
        <w:ind w:left="2524" w:right="0" w:firstLine="0"/>
        <w:jc w:val="left"/>
        <w:rPr>
          <w:sz w:val="15"/>
        </w:rPr>
      </w:pPr>
      <w:r>
        <w:rPr>
          <w:color w:val="B3B3B3"/>
          <w:w w:val="123"/>
          <w:sz w:val="15"/>
        </w:rPr>
        <w:t>0</w:t>
      </w:r>
    </w:p>
    <w:p>
      <w:pPr>
        <w:spacing w:line="216" w:lineRule="auto" w:before="134"/>
        <w:ind w:left="2310" w:right="368" w:firstLine="0"/>
        <w:jc w:val="left"/>
        <w:rPr>
          <w:sz w:val="12"/>
        </w:rPr>
      </w:pPr>
      <w:r>
        <w:rPr>
          <w:color w:val="B3B3B3"/>
          <w:w w:val="105"/>
          <w:sz w:val="12"/>
        </w:rPr>
        <w:t>Note:</w:t>
      </w:r>
      <w:r>
        <w:rPr>
          <w:color w:val="B3B3B3"/>
          <w:spacing w:val="-2"/>
          <w:w w:val="105"/>
          <w:sz w:val="12"/>
        </w:rPr>
        <w:t> </w:t>
      </w:r>
      <w:r>
        <w:rPr>
          <w:color w:val="B3B3B3"/>
          <w:w w:val="105"/>
          <w:sz w:val="12"/>
        </w:rPr>
        <w:t>For</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vector,</w:t>
      </w:r>
      <w:r>
        <w:rPr>
          <w:color w:val="B3B3B3"/>
          <w:spacing w:val="-2"/>
          <w:w w:val="105"/>
          <w:sz w:val="12"/>
        </w:rPr>
        <w:t> </w:t>
      </w:r>
      <w:r>
        <w:rPr>
          <w:color w:val="B3B3B3"/>
          <w:w w:val="105"/>
          <w:sz w:val="12"/>
        </w:rPr>
        <w:t>we</w:t>
      </w:r>
      <w:r>
        <w:rPr>
          <w:color w:val="B3B3B3"/>
          <w:spacing w:val="-2"/>
          <w:w w:val="105"/>
          <w:sz w:val="12"/>
        </w:rPr>
        <w:t> </w:t>
      </w:r>
      <w:r>
        <w:rPr>
          <w:color w:val="B3B3B3"/>
          <w:w w:val="105"/>
          <w:sz w:val="12"/>
        </w:rPr>
        <w:t>used</w:t>
      </w:r>
      <w:r>
        <w:rPr>
          <w:color w:val="B3B3B3"/>
          <w:spacing w:val="-2"/>
          <w:w w:val="105"/>
          <w:sz w:val="12"/>
        </w:rPr>
        <w:t> </w:t>
      </w:r>
      <w:r>
        <w:rPr>
          <w:color w:val="B3B3B3"/>
          <w:w w:val="105"/>
          <w:sz w:val="12"/>
        </w:rPr>
        <w:t>a</w:t>
      </w:r>
      <w:r>
        <w:rPr>
          <w:color w:val="B3B3B3"/>
          <w:spacing w:val="-2"/>
          <w:w w:val="105"/>
          <w:sz w:val="12"/>
        </w:rPr>
        <w:t> </w:t>
      </w:r>
      <w:r>
        <w:rPr>
          <w:color w:val="B3B3B3"/>
          <w:w w:val="105"/>
          <w:sz w:val="12"/>
        </w:rPr>
        <w:t>defned</w:t>
      </w:r>
      <w:r>
        <w:rPr>
          <w:color w:val="B3B3B3"/>
          <w:spacing w:val="-2"/>
          <w:w w:val="105"/>
          <w:sz w:val="12"/>
        </w:rPr>
        <w:t> </w:t>
      </w:r>
      <w:r>
        <w:rPr>
          <w:color w:val="B3B3B3"/>
          <w:w w:val="105"/>
          <w:sz w:val="12"/>
        </w:rPr>
        <w:t>set</w:t>
      </w:r>
      <w:r>
        <w:rPr>
          <w:color w:val="B3B3B3"/>
          <w:spacing w:val="-2"/>
          <w:w w:val="105"/>
          <w:sz w:val="12"/>
        </w:rPr>
        <w:t> </w:t>
      </w:r>
      <w:r>
        <w:rPr>
          <w:color w:val="B3B3B3"/>
          <w:w w:val="105"/>
          <w:sz w:val="12"/>
        </w:rPr>
        <w:t>of</w:t>
      </w:r>
      <w:r>
        <w:rPr>
          <w:color w:val="B3B3B3"/>
          <w:spacing w:val="-2"/>
          <w:w w:val="105"/>
          <w:sz w:val="12"/>
        </w:rPr>
        <w:t> </w:t>
      </w:r>
      <w:r>
        <w:rPr>
          <w:color w:val="B3B3B3"/>
          <w:w w:val="105"/>
          <w:sz w:val="12"/>
        </w:rPr>
        <w:t>data</w:t>
      </w:r>
      <w:r>
        <w:rPr>
          <w:color w:val="B3B3B3"/>
          <w:spacing w:val="-2"/>
          <w:w w:val="105"/>
          <w:sz w:val="12"/>
        </w:rPr>
        <w:t> </w:t>
      </w:r>
      <w:r>
        <w:rPr>
          <w:color w:val="B3B3B3"/>
          <w:w w:val="105"/>
          <w:sz w:val="12"/>
        </w:rPr>
        <w:t>sources</w:t>
      </w:r>
      <w:r>
        <w:rPr>
          <w:color w:val="B3B3B3"/>
          <w:spacing w:val="-2"/>
          <w:w w:val="105"/>
          <w:sz w:val="12"/>
        </w:rPr>
        <w:t> </w:t>
      </w:r>
      <w:r>
        <w:rPr>
          <w:color w:val="B3B3B3"/>
          <w:w w:val="105"/>
          <w:sz w:val="12"/>
        </w:rPr>
        <w:t>to</w:t>
      </w:r>
      <w:r>
        <w:rPr>
          <w:color w:val="B3B3B3"/>
          <w:spacing w:val="-2"/>
          <w:w w:val="105"/>
          <w:sz w:val="12"/>
        </w:rPr>
        <w:t> </w:t>
      </w:r>
      <w:r>
        <w:rPr>
          <w:color w:val="B3B3B3"/>
          <w:w w:val="105"/>
          <w:sz w:val="12"/>
        </w:rPr>
        <w:t>fnd</w:t>
      </w:r>
      <w:r>
        <w:rPr>
          <w:color w:val="B3B3B3"/>
          <w:spacing w:val="-2"/>
          <w:w w:val="105"/>
          <w:sz w:val="12"/>
        </w:rPr>
        <w:t> </w:t>
      </w:r>
      <w:r>
        <w:rPr>
          <w:color w:val="B3B3B3"/>
          <w:w w:val="105"/>
          <w:sz w:val="12"/>
        </w:rPr>
        <w:t>occurrences</w:t>
      </w:r>
      <w:r>
        <w:rPr>
          <w:color w:val="B3B3B3"/>
          <w:spacing w:val="-2"/>
          <w:w w:val="105"/>
          <w:sz w:val="12"/>
        </w:rPr>
        <w:t> </w:t>
      </w:r>
      <w:r>
        <w:rPr>
          <w:color w:val="B3B3B3"/>
          <w:w w:val="105"/>
          <w:sz w:val="12"/>
        </w:rPr>
        <w:t>of</w:t>
      </w:r>
      <w:r>
        <w:rPr>
          <w:color w:val="B3B3B3"/>
          <w:spacing w:val="-2"/>
          <w:w w:val="105"/>
          <w:sz w:val="12"/>
        </w:rPr>
        <w:t> </w:t>
      </w:r>
      <w:r>
        <w:rPr>
          <w:color w:val="B3B3B3"/>
          <w:w w:val="105"/>
          <w:sz w:val="12"/>
        </w:rPr>
        <w:t>keywords</w:t>
      </w:r>
      <w:r>
        <w:rPr>
          <w:color w:val="B3B3B3"/>
          <w:spacing w:val="-2"/>
          <w:w w:val="105"/>
          <w:sz w:val="12"/>
        </w:rPr>
        <w:t> </w:t>
      </w:r>
      <w:r>
        <w:rPr>
          <w:color w:val="B3B3B3"/>
          <w:w w:val="105"/>
          <w:sz w:val="12"/>
        </w:rPr>
        <w:t>associated</w:t>
      </w:r>
      <w:r>
        <w:rPr>
          <w:color w:val="B3B3B3"/>
          <w:spacing w:val="-2"/>
          <w:w w:val="105"/>
          <w:sz w:val="12"/>
        </w:rPr>
        <w:t> </w:t>
      </w:r>
      <w:r>
        <w:rPr>
          <w:color w:val="B3B3B3"/>
          <w:w w:val="105"/>
          <w:sz w:val="12"/>
        </w:rPr>
        <w:t>with</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of</w:t>
      </w:r>
      <w:r>
        <w:rPr>
          <w:color w:val="B3B3B3"/>
          <w:spacing w:val="-2"/>
          <w:w w:val="105"/>
          <w:sz w:val="12"/>
        </w:rPr>
        <w:t> </w:t>
      </w:r>
      <w:r>
        <w:rPr>
          <w:color w:val="B3B3B3"/>
          <w:w w:val="105"/>
          <w:sz w:val="12"/>
        </w:rPr>
        <w:t>the</w:t>
      </w:r>
      <w:r>
        <w:rPr>
          <w:color w:val="B3B3B3"/>
          <w:spacing w:val="-2"/>
          <w:w w:val="105"/>
          <w:sz w:val="12"/>
        </w:rPr>
        <w:t> </w:t>
      </w:r>
      <w:r>
        <w:rPr>
          <w:color w:val="B3B3B3"/>
          <w:w w:val="105"/>
          <w:sz w:val="12"/>
        </w:rPr>
        <w:t>13</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screened</w:t>
      </w:r>
      <w:r>
        <w:rPr>
          <w:color w:val="B3B3B3"/>
          <w:spacing w:val="-2"/>
          <w:w w:val="105"/>
          <w:sz w:val="12"/>
        </w:rPr>
        <w:t> </w:t>
      </w:r>
      <w:r>
        <w:rPr>
          <w:color w:val="B3B3B3"/>
          <w:w w:val="105"/>
          <w:sz w:val="12"/>
        </w:rPr>
        <w:t>those</w:t>
      </w:r>
      <w:r>
        <w:rPr>
          <w:color w:val="B3B3B3"/>
          <w:spacing w:val="-2"/>
          <w:w w:val="105"/>
          <w:sz w:val="12"/>
        </w:rPr>
        <w:t> </w:t>
      </w:r>
      <w:r>
        <w:rPr>
          <w:color w:val="B3B3B3"/>
          <w:w w:val="105"/>
          <w:sz w:val="12"/>
        </w:rPr>
        <w:t>occurrences</w:t>
      </w:r>
      <w:r>
        <w:rPr>
          <w:color w:val="B3B3B3"/>
          <w:spacing w:val="40"/>
          <w:w w:val="105"/>
          <w:sz w:val="12"/>
        </w:rPr>
        <w:t> </w:t>
      </w:r>
      <w:r>
        <w:rPr>
          <w:color w:val="B3B3B3"/>
          <w:w w:val="105"/>
          <w:sz w:val="12"/>
        </w:rPr>
        <w:t>for</w:t>
      </w:r>
      <w:r>
        <w:rPr>
          <w:color w:val="B3B3B3"/>
          <w:spacing w:val="-2"/>
          <w:w w:val="105"/>
          <w:sz w:val="12"/>
        </w:rPr>
        <w:t> </w:t>
      </w:r>
      <w:r>
        <w:rPr>
          <w:color w:val="B3B3B3"/>
          <w:w w:val="105"/>
          <w:sz w:val="12"/>
        </w:rPr>
        <w:t>valid</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of</w:t>
      </w:r>
      <w:r>
        <w:rPr>
          <w:color w:val="B3B3B3"/>
          <w:spacing w:val="-2"/>
          <w:w w:val="105"/>
          <w:sz w:val="12"/>
        </w:rPr>
        <w:t> </w:t>
      </w:r>
      <w:r>
        <w:rPr>
          <w:color w:val="B3B3B3"/>
          <w:w w:val="105"/>
          <w:sz w:val="12"/>
        </w:rPr>
        <w:t>activity,</w:t>
      </w:r>
      <w:r>
        <w:rPr>
          <w:color w:val="B3B3B3"/>
          <w:spacing w:val="-2"/>
          <w:w w:val="105"/>
          <w:sz w:val="12"/>
        </w:rPr>
        <w:t> </w:t>
      </w:r>
      <w:r>
        <w:rPr>
          <w:color w:val="B3B3B3"/>
          <w:w w:val="105"/>
          <w:sz w:val="12"/>
        </w:rPr>
        <w:t>and</w:t>
      </w:r>
      <w:r>
        <w:rPr>
          <w:color w:val="B3B3B3"/>
          <w:spacing w:val="-2"/>
          <w:w w:val="105"/>
          <w:sz w:val="12"/>
        </w:rPr>
        <w:t> </w:t>
      </w:r>
      <w:r>
        <w:rPr>
          <w:color w:val="B3B3B3"/>
          <w:w w:val="105"/>
          <w:sz w:val="12"/>
        </w:rPr>
        <w:t>indexed</w:t>
      </w:r>
      <w:r>
        <w:rPr>
          <w:color w:val="B3B3B3"/>
          <w:spacing w:val="-2"/>
          <w:w w:val="105"/>
          <w:sz w:val="12"/>
        </w:rPr>
        <w:t> </w:t>
      </w:r>
      <w:r>
        <w:rPr>
          <w:color w:val="B3B3B3"/>
          <w:w w:val="105"/>
          <w:sz w:val="12"/>
        </w:rPr>
        <w:t>the</w:t>
      </w:r>
      <w:r>
        <w:rPr>
          <w:color w:val="B3B3B3"/>
          <w:spacing w:val="-2"/>
          <w:w w:val="105"/>
          <w:sz w:val="12"/>
        </w:rPr>
        <w:t> </w:t>
      </w:r>
      <w:r>
        <w:rPr>
          <w:color w:val="B3B3B3"/>
          <w:w w:val="105"/>
          <w:sz w:val="12"/>
        </w:rPr>
        <w:t>resulting</w:t>
      </w:r>
      <w:r>
        <w:rPr>
          <w:color w:val="B3B3B3"/>
          <w:spacing w:val="-2"/>
          <w:w w:val="105"/>
          <w:sz w:val="12"/>
        </w:rPr>
        <w:t> </w:t>
      </w:r>
      <w:r>
        <w:rPr>
          <w:color w:val="B3B3B3"/>
          <w:w w:val="105"/>
          <w:sz w:val="12"/>
        </w:rPr>
        <w:t>numbers</w:t>
      </w:r>
      <w:r>
        <w:rPr>
          <w:color w:val="B3B3B3"/>
          <w:spacing w:val="-2"/>
          <w:w w:val="105"/>
          <w:sz w:val="12"/>
        </w:rPr>
        <w:t> </w:t>
      </w:r>
      <w:r>
        <w:rPr>
          <w:color w:val="B3B3B3"/>
          <w:w w:val="105"/>
          <w:sz w:val="12"/>
        </w:rPr>
        <w:t>of</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on</w:t>
      </w:r>
      <w:r>
        <w:rPr>
          <w:color w:val="B3B3B3"/>
          <w:spacing w:val="-2"/>
          <w:w w:val="105"/>
          <w:sz w:val="12"/>
        </w:rPr>
        <w:t> </w:t>
      </w:r>
      <w:r>
        <w:rPr>
          <w:color w:val="B3B3B3"/>
          <w:w w:val="105"/>
          <w:sz w:val="12"/>
        </w:rPr>
        <w:t>a</w:t>
      </w:r>
      <w:r>
        <w:rPr>
          <w:color w:val="B3B3B3"/>
          <w:spacing w:val="-2"/>
          <w:w w:val="105"/>
          <w:sz w:val="12"/>
        </w:rPr>
        <w:t> </w:t>
      </w:r>
      <w:r>
        <w:rPr>
          <w:color w:val="B3B3B3"/>
          <w:w w:val="105"/>
          <w:sz w:val="12"/>
        </w:rPr>
        <w:t>0–1</w:t>
      </w:r>
      <w:r>
        <w:rPr>
          <w:color w:val="B3B3B3"/>
          <w:spacing w:val="-2"/>
          <w:w w:val="105"/>
          <w:sz w:val="12"/>
        </w:rPr>
        <w:t> </w:t>
      </w:r>
      <w:r>
        <w:rPr>
          <w:color w:val="B3B3B3"/>
          <w:w w:val="105"/>
          <w:sz w:val="12"/>
        </w:rPr>
        <w:t>scoring</w:t>
      </w:r>
      <w:r>
        <w:rPr>
          <w:color w:val="B3B3B3"/>
          <w:spacing w:val="-2"/>
          <w:w w:val="105"/>
          <w:sz w:val="12"/>
        </w:rPr>
        <w:t> </w:t>
      </w:r>
      <w:r>
        <w:rPr>
          <w:color w:val="B3B3B3"/>
          <w:w w:val="105"/>
          <w:sz w:val="12"/>
        </w:rPr>
        <w:t>scale</w:t>
      </w:r>
      <w:r>
        <w:rPr>
          <w:color w:val="B3B3B3"/>
          <w:spacing w:val="-2"/>
          <w:w w:val="105"/>
          <w:sz w:val="12"/>
        </w:rPr>
        <w:t> </w:t>
      </w:r>
      <w:r>
        <w:rPr>
          <w:color w:val="B3B3B3"/>
          <w:w w:val="105"/>
          <w:sz w:val="12"/>
        </w:rPr>
        <w:t>that</w:t>
      </w:r>
      <w:r>
        <w:rPr>
          <w:color w:val="B3B3B3"/>
          <w:spacing w:val="-2"/>
          <w:w w:val="105"/>
          <w:sz w:val="12"/>
        </w:rPr>
        <w:t> </w:t>
      </w:r>
      <w:r>
        <w:rPr>
          <w:color w:val="B3B3B3"/>
          <w:w w:val="105"/>
          <w:sz w:val="12"/>
        </w:rPr>
        <w:t>is</w:t>
      </w:r>
      <w:r>
        <w:rPr>
          <w:color w:val="B3B3B3"/>
          <w:spacing w:val="-2"/>
          <w:w w:val="105"/>
          <w:sz w:val="12"/>
        </w:rPr>
        <w:t> </w:t>
      </w:r>
      <w:r>
        <w:rPr>
          <w:color w:val="B3B3B3"/>
          <w:w w:val="105"/>
          <w:sz w:val="12"/>
        </w:rPr>
        <w:t>relative</w:t>
      </w:r>
      <w:r>
        <w:rPr>
          <w:color w:val="B3B3B3"/>
          <w:spacing w:val="-2"/>
          <w:w w:val="105"/>
          <w:sz w:val="12"/>
        </w:rPr>
        <w:t> </w:t>
      </w:r>
      <w:r>
        <w:rPr>
          <w:color w:val="B3B3B3"/>
          <w:w w:val="105"/>
          <w:sz w:val="12"/>
        </w:rPr>
        <w:t>to</w:t>
      </w:r>
      <w:r>
        <w:rPr>
          <w:color w:val="B3B3B3"/>
          <w:spacing w:val="-2"/>
          <w:w w:val="105"/>
          <w:sz w:val="12"/>
        </w:rPr>
        <w:t> </w:t>
      </w:r>
      <w:r>
        <w:rPr>
          <w:color w:val="B3B3B3"/>
          <w:w w:val="105"/>
          <w:sz w:val="12"/>
        </w:rPr>
        <w:t>the</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studied.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header="0" w:footer="502" w:top="1820" w:bottom="280" w:left="680" w:right="680"/>
        </w:sectPr>
      </w:pPr>
    </w:p>
    <w:p>
      <w:pPr>
        <w:pStyle w:val="Heading6"/>
        <w:spacing w:before="269"/>
      </w:pPr>
      <w:r>
        <w:rPr>
          <w:color w:val="231F20"/>
          <w:spacing w:val="-2"/>
        </w:rPr>
        <w:t>Latest</w:t>
      </w:r>
      <w:r>
        <w:rPr>
          <w:color w:val="231F20"/>
          <w:spacing w:val="-9"/>
        </w:rPr>
        <w:t> </w:t>
      </w:r>
      <w:r>
        <w:rPr>
          <w:color w:val="231F20"/>
          <w:spacing w:val="-2"/>
        </w:rPr>
        <w:t>developments</w:t>
      </w:r>
    </w:p>
    <w:p>
      <w:pPr>
        <w:pStyle w:val="BodyText"/>
        <w:spacing w:line="268" w:lineRule="auto" w:before="64"/>
        <w:ind w:left="2311"/>
      </w:pPr>
      <w:r>
        <w:rPr>
          <w:color w:val="231F20"/>
        </w:rPr>
        <w:t>Advances in reusable rockets, satellite technology, and AI-driven data analysis are rapidly transforming space access and Earth observation. These enable faster, lower-cost launches and real-time insights that affect fields from environmental monitoring to global</w:t>
      </w:r>
      <w:r>
        <w:rPr>
          <w:color w:val="231F20"/>
          <w:spacing w:val="-11"/>
        </w:rPr>
        <w:t> </w:t>
      </w:r>
      <w:r>
        <w:rPr>
          <w:color w:val="231F20"/>
        </w:rPr>
        <w:t>communications.</w:t>
      </w:r>
    </w:p>
    <w:p>
      <w:pPr>
        <w:pStyle w:val="BodyText"/>
        <w:spacing w:line="268" w:lineRule="auto" w:before="114"/>
        <w:ind w:left="2311"/>
      </w:pPr>
      <w:r>
        <w:rPr>
          <w:color w:val="231F20"/>
        </w:rPr>
        <w:t>Recent developments involving space technologies include the following:</w:t>
      </w:r>
    </w:p>
    <w:p>
      <w:pPr>
        <w:spacing w:line="240" w:lineRule="auto" w:before="1"/>
        <w:rPr>
          <w:sz w:val="27"/>
        </w:rPr>
      </w:pPr>
      <w:r>
        <w:rPr/>
        <w:br w:type="column"/>
      </w:r>
      <w:r>
        <w:rPr>
          <w:sz w:val="27"/>
        </w:rPr>
      </w:r>
    </w:p>
    <w:p>
      <w:pPr>
        <w:pStyle w:val="ListParagraph"/>
        <w:numPr>
          <w:ilvl w:val="0"/>
          <w:numId w:val="48"/>
        </w:numPr>
        <w:tabs>
          <w:tab w:pos="559" w:val="left" w:leader="none"/>
        </w:tabs>
        <w:spacing w:line="271" w:lineRule="auto" w:before="0" w:after="0"/>
        <w:ind w:left="558" w:right="138" w:hanging="284"/>
        <w:jc w:val="left"/>
        <w:rPr>
          <w:sz w:val="9"/>
        </w:rPr>
      </w:pPr>
      <w:r>
        <w:rPr>
          <w:rFonts w:ascii="Arial" w:hAnsi="Arial"/>
          <w:i/>
          <w:color w:val="231F20"/>
          <w:w w:val="95"/>
          <w:sz w:val="19"/>
        </w:rPr>
        <w:t>The</w:t>
      </w:r>
      <w:r>
        <w:rPr>
          <w:rFonts w:ascii="Arial" w:hAnsi="Arial"/>
          <w:i/>
          <w:color w:val="231F20"/>
          <w:spacing w:val="-16"/>
          <w:w w:val="95"/>
          <w:sz w:val="19"/>
        </w:rPr>
        <w:t> </w:t>
      </w:r>
      <w:r>
        <w:rPr>
          <w:rFonts w:ascii="Arial" w:hAnsi="Arial"/>
          <w:i/>
          <w:color w:val="231F20"/>
          <w:w w:val="95"/>
          <w:sz w:val="19"/>
        </w:rPr>
        <w:t>cost</w:t>
      </w:r>
      <w:r>
        <w:rPr>
          <w:rFonts w:ascii="Arial" w:hAnsi="Arial"/>
          <w:i/>
          <w:color w:val="231F20"/>
          <w:spacing w:val="-15"/>
          <w:w w:val="95"/>
          <w:sz w:val="19"/>
        </w:rPr>
        <w:t> </w:t>
      </w:r>
      <w:r>
        <w:rPr>
          <w:rFonts w:ascii="Arial" w:hAnsi="Arial"/>
          <w:i/>
          <w:color w:val="231F20"/>
          <w:w w:val="95"/>
          <w:sz w:val="19"/>
        </w:rPr>
        <w:t>to</w:t>
      </w:r>
      <w:r>
        <w:rPr>
          <w:rFonts w:ascii="Arial" w:hAnsi="Arial"/>
          <w:i/>
          <w:color w:val="231F20"/>
          <w:spacing w:val="-16"/>
          <w:w w:val="95"/>
          <w:sz w:val="19"/>
        </w:rPr>
        <w:t> </w:t>
      </w:r>
      <w:r>
        <w:rPr>
          <w:rFonts w:ascii="Arial" w:hAnsi="Arial"/>
          <w:i/>
          <w:color w:val="231F20"/>
          <w:w w:val="95"/>
          <w:sz w:val="19"/>
        </w:rPr>
        <w:t>launch</w:t>
      </w:r>
      <w:r>
        <w:rPr>
          <w:rFonts w:ascii="Arial" w:hAnsi="Arial"/>
          <w:i/>
          <w:color w:val="231F20"/>
          <w:spacing w:val="-15"/>
          <w:w w:val="95"/>
          <w:sz w:val="19"/>
        </w:rPr>
        <w:t> </w:t>
      </w:r>
      <w:r>
        <w:rPr>
          <w:rFonts w:ascii="Arial" w:hAnsi="Arial"/>
          <w:i/>
          <w:color w:val="231F20"/>
          <w:w w:val="95"/>
          <w:sz w:val="19"/>
        </w:rPr>
        <w:t>payloads</w:t>
      </w:r>
      <w:r>
        <w:rPr>
          <w:rFonts w:ascii="Arial" w:hAnsi="Arial"/>
          <w:i/>
          <w:color w:val="231F20"/>
          <w:spacing w:val="-15"/>
          <w:w w:val="95"/>
          <w:sz w:val="19"/>
        </w:rPr>
        <w:t> </w:t>
      </w:r>
      <w:r>
        <w:rPr>
          <w:rFonts w:ascii="Arial" w:hAnsi="Arial"/>
          <w:i/>
          <w:color w:val="231F20"/>
          <w:w w:val="95"/>
          <w:sz w:val="19"/>
        </w:rPr>
        <w:t>into</w:t>
      </w:r>
      <w:r>
        <w:rPr>
          <w:rFonts w:ascii="Arial" w:hAnsi="Arial"/>
          <w:i/>
          <w:color w:val="231F20"/>
          <w:spacing w:val="-16"/>
          <w:w w:val="95"/>
          <w:sz w:val="19"/>
        </w:rPr>
        <w:t> </w:t>
      </w:r>
      <w:r>
        <w:rPr>
          <w:rFonts w:ascii="Arial" w:hAnsi="Arial"/>
          <w:i/>
          <w:color w:val="231F20"/>
          <w:w w:val="95"/>
          <w:sz w:val="19"/>
        </w:rPr>
        <w:t>LEO</w:t>
      </w:r>
      <w:r>
        <w:rPr>
          <w:rFonts w:ascii="Arial" w:hAnsi="Arial"/>
          <w:i/>
          <w:color w:val="231F20"/>
          <w:spacing w:val="-15"/>
          <w:w w:val="95"/>
          <w:sz w:val="19"/>
        </w:rPr>
        <w:t> </w:t>
      </w:r>
      <w:r>
        <w:rPr>
          <w:rFonts w:ascii="Arial" w:hAnsi="Arial"/>
          <w:i/>
          <w:color w:val="231F20"/>
          <w:w w:val="95"/>
          <w:sz w:val="19"/>
        </w:rPr>
        <w:t>has</w:t>
      </w:r>
      <w:r>
        <w:rPr>
          <w:rFonts w:ascii="Arial" w:hAnsi="Arial"/>
          <w:i/>
          <w:color w:val="231F20"/>
          <w:spacing w:val="-15"/>
          <w:w w:val="95"/>
          <w:sz w:val="19"/>
        </w:rPr>
        <w:t> </w:t>
      </w:r>
      <w:r>
        <w:rPr>
          <w:rFonts w:ascii="Arial" w:hAnsi="Arial"/>
          <w:i/>
          <w:color w:val="231F20"/>
          <w:w w:val="95"/>
          <w:sz w:val="19"/>
        </w:rPr>
        <w:t>fallen,</w:t>
      </w:r>
      <w:r>
        <w:rPr>
          <w:rFonts w:ascii="Arial" w:hAnsi="Arial"/>
          <w:i/>
          <w:color w:val="231F20"/>
          <w:w w:val="95"/>
          <w:sz w:val="19"/>
        </w:rPr>
        <w:t> </w:t>
      </w:r>
      <w:r>
        <w:rPr>
          <w:rFonts w:ascii="Arial" w:hAnsi="Arial"/>
          <w:i/>
          <w:color w:val="231F20"/>
          <w:sz w:val="19"/>
        </w:rPr>
        <w:t>driven</w:t>
      </w:r>
      <w:r>
        <w:rPr>
          <w:rFonts w:ascii="Arial" w:hAnsi="Arial"/>
          <w:i/>
          <w:color w:val="231F20"/>
          <w:spacing w:val="-15"/>
          <w:sz w:val="19"/>
        </w:rPr>
        <w:t> </w:t>
      </w:r>
      <w:r>
        <w:rPr>
          <w:rFonts w:ascii="Arial" w:hAnsi="Arial"/>
          <w:i/>
          <w:color w:val="231F20"/>
          <w:sz w:val="19"/>
        </w:rPr>
        <w:t>by</w:t>
      </w:r>
      <w:r>
        <w:rPr>
          <w:rFonts w:ascii="Arial" w:hAnsi="Arial"/>
          <w:i/>
          <w:color w:val="231F20"/>
          <w:spacing w:val="-15"/>
          <w:sz w:val="19"/>
        </w:rPr>
        <w:t> </w:t>
      </w:r>
      <w:r>
        <w:rPr>
          <w:rFonts w:ascii="Arial" w:hAnsi="Arial"/>
          <w:i/>
          <w:color w:val="231F20"/>
          <w:sz w:val="19"/>
        </w:rPr>
        <w:t>reusable</w:t>
      </w:r>
      <w:r>
        <w:rPr>
          <w:rFonts w:ascii="Arial" w:hAnsi="Arial"/>
          <w:i/>
          <w:color w:val="231F20"/>
          <w:spacing w:val="-15"/>
          <w:sz w:val="19"/>
        </w:rPr>
        <w:t> </w:t>
      </w:r>
      <w:r>
        <w:rPr>
          <w:rFonts w:ascii="Arial" w:hAnsi="Arial"/>
          <w:i/>
          <w:color w:val="231F20"/>
          <w:sz w:val="19"/>
        </w:rPr>
        <w:t>rockets</w:t>
      </w:r>
      <w:r>
        <w:rPr>
          <w:rFonts w:ascii="Arial" w:hAnsi="Arial"/>
          <w:i/>
          <w:color w:val="231F20"/>
          <w:spacing w:val="-15"/>
          <w:sz w:val="19"/>
        </w:rPr>
        <w:t> </w:t>
      </w:r>
      <w:r>
        <w:rPr>
          <w:rFonts w:ascii="Arial" w:hAnsi="Arial"/>
          <w:i/>
          <w:color w:val="231F20"/>
          <w:sz w:val="19"/>
        </w:rPr>
        <w:t>and</w:t>
      </w:r>
      <w:r>
        <w:rPr>
          <w:rFonts w:ascii="Arial" w:hAnsi="Arial"/>
          <w:i/>
          <w:color w:val="231F20"/>
          <w:spacing w:val="-15"/>
          <w:sz w:val="19"/>
        </w:rPr>
        <w:t> </w:t>
      </w:r>
      <w:r>
        <w:rPr>
          <w:rFonts w:ascii="Arial" w:hAnsi="Arial"/>
          <w:i/>
          <w:color w:val="231F20"/>
          <w:sz w:val="19"/>
        </w:rPr>
        <w:t>innovations</w:t>
      </w:r>
      <w:r>
        <w:rPr>
          <w:rFonts w:ascii="Arial" w:hAnsi="Arial"/>
          <w:i/>
          <w:color w:val="231F20"/>
          <w:spacing w:val="-15"/>
          <w:sz w:val="19"/>
        </w:rPr>
        <w:t> </w:t>
      </w:r>
      <w:r>
        <w:rPr>
          <w:rFonts w:ascii="Arial" w:hAnsi="Arial"/>
          <w:i/>
          <w:color w:val="231F20"/>
          <w:sz w:val="19"/>
        </w:rPr>
        <w:t>in satellite</w:t>
      </w:r>
      <w:r>
        <w:rPr>
          <w:rFonts w:ascii="Arial" w:hAnsi="Arial"/>
          <w:i/>
          <w:color w:val="231F20"/>
          <w:spacing w:val="-6"/>
          <w:sz w:val="19"/>
        </w:rPr>
        <w:t> </w:t>
      </w:r>
      <w:r>
        <w:rPr>
          <w:rFonts w:ascii="Arial" w:hAnsi="Arial"/>
          <w:i/>
          <w:color w:val="231F20"/>
          <w:sz w:val="19"/>
        </w:rPr>
        <w:t>miniaturization.</w:t>
      </w:r>
      <w:r>
        <w:rPr>
          <w:rFonts w:ascii="Arial" w:hAnsi="Arial"/>
          <w:i/>
          <w:color w:val="231F20"/>
          <w:spacing w:val="-5"/>
          <w:sz w:val="19"/>
        </w:rPr>
        <w:t> </w:t>
      </w:r>
      <w:r>
        <w:rPr>
          <w:color w:val="231F20"/>
          <w:sz w:val="19"/>
        </w:rPr>
        <w:t>For example, SpaceX’s </w:t>
      </w:r>
      <w:r>
        <w:rPr>
          <w:i/>
          <w:color w:val="231F20"/>
          <w:sz w:val="19"/>
        </w:rPr>
        <w:t>Falcon Heavy </w:t>
      </w:r>
      <w:r>
        <w:rPr>
          <w:color w:val="231F20"/>
          <w:sz w:val="19"/>
        </w:rPr>
        <w:t>launches at approximately $1,400 per kilogram, while SpaceX’s </w:t>
      </w:r>
      <w:r>
        <w:rPr>
          <w:i/>
          <w:color w:val="231F20"/>
          <w:sz w:val="19"/>
        </w:rPr>
        <w:t>Starship </w:t>
      </w:r>
      <w:r>
        <w:rPr>
          <w:color w:val="231F20"/>
          <w:sz w:val="19"/>
        </w:rPr>
        <w:t>aims to reduce this to $10 to $30 per kilogram through full reusability and high launch cadence.</w:t>
      </w:r>
      <w:r>
        <w:rPr>
          <w:color w:val="231F20"/>
          <w:position w:val="5"/>
          <w:sz w:val="9"/>
        </w:rPr>
        <w:t>3</w:t>
      </w:r>
    </w:p>
    <w:p>
      <w:pPr>
        <w:pStyle w:val="ListParagraph"/>
        <w:numPr>
          <w:ilvl w:val="0"/>
          <w:numId w:val="48"/>
        </w:numPr>
        <w:tabs>
          <w:tab w:pos="559" w:val="left" w:leader="none"/>
        </w:tabs>
        <w:spacing w:line="273" w:lineRule="auto" w:before="114" w:after="0"/>
        <w:ind w:left="558" w:right="401" w:hanging="284"/>
        <w:jc w:val="left"/>
        <w:rPr>
          <w:sz w:val="19"/>
        </w:rPr>
      </w:pPr>
      <w:r>
        <w:rPr>
          <w:rFonts w:ascii="Arial" w:hAnsi="Arial"/>
          <w:i/>
          <w:color w:val="231F20"/>
          <w:sz w:val="19"/>
        </w:rPr>
        <w:t>Advances</w:t>
      </w:r>
      <w:r>
        <w:rPr>
          <w:rFonts w:ascii="Arial" w:hAnsi="Arial"/>
          <w:i/>
          <w:color w:val="231F20"/>
          <w:spacing w:val="-13"/>
          <w:sz w:val="19"/>
        </w:rPr>
        <w:t> </w:t>
      </w:r>
      <w:r>
        <w:rPr>
          <w:rFonts w:ascii="Arial" w:hAnsi="Arial"/>
          <w:i/>
          <w:color w:val="231F20"/>
          <w:sz w:val="19"/>
        </w:rPr>
        <w:t>in</w:t>
      </w:r>
      <w:r>
        <w:rPr>
          <w:rFonts w:ascii="Arial" w:hAnsi="Arial"/>
          <w:i/>
          <w:color w:val="231F20"/>
          <w:spacing w:val="-13"/>
          <w:sz w:val="19"/>
        </w:rPr>
        <w:t> </w:t>
      </w:r>
      <w:r>
        <w:rPr>
          <w:rFonts w:ascii="Arial" w:hAnsi="Arial"/>
          <w:i/>
          <w:color w:val="231F20"/>
          <w:sz w:val="19"/>
        </w:rPr>
        <w:t>space</w:t>
      </w:r>
      <w:r>
        <w:rPr>
          <w:rFonts w:ascii="Arial" w:hAnsi="Arial"/>
          <w:i/>
          <w:color w:val="231F20"/>
          <w:spacing w:val="-13"/>
          <w:sz w:val="19"/>
        </w:rPr>
        <w:t> </w:t>
      </w:r>
      <w:r>
        <w:rPr>
          <w:rFonts w:ascii="Arial" w:hAnsi="Arial"/>
          <w:i/>
          <w:color w:val="231F20"/>
          <w:sz w:val="19"/>
        </w:rPr>
        <w:t>communication</w:t>
      </w:r>
      <w:r>
        <w:rPr>
          <w:rFonts w:ascii="Arial" w:hAnsi="Arial"/>
          <w:i/>
          <w:color w:val="231F20"/>
          <w:spacing w:val="-13"/>
          <w:sz w:val="19"/>
        </w:rPr>
        <w:t> </w:t>
      </w:r>
      <w:r>
        <w:rPr>
          <w:rFonts w:ascii="Arial" w:hAnsi="Arial"/>
          <w:i/>
          <w:color w:val="231F20"/>
          <w:sz w:val="19"/>
        </w:rPr>
        <w:t>are</w:t>
      </w:r>
      <w:r>
        <w:rPr>
          <w:rFonts w:ascii="Arial" w:hAnsi="Arial"/>
          <w:i/>
          <w:color w:val="231F20"/>
          <w:sz w:val="19"/>
        </w:rPr>
        <w:t> expanding options for global connectivity </w:t>
      </w:r>
      <w:r>
        <w:rPr>
          <w:rFonts w:ascii="Arial" w:hAnsi="Arial"/>
          <w:i/>
          <w:color w:val="231F20"/>
          <w:w w:val="95"/>
          <w:sz w:val="19"/>
        </w:rPr>
        <w:t>and data transmission. </w:t>
      </w:r>
      <w:r>
        <w:rPr>
          <w:color w:val="231F20"/>
          <w:w w:val="95"/>
          <w:sz w:val="19"/>
        </w:rPr>
        <w:t>Very-low-Earth-orbit </w:t>
      </w:r>
      <w:r>
        <w:rPr>
          <w:color w:val="231F20"/>
          <w:sz w:val="19"/>
        </w:rPr>
        <w:t>(VLEO) satellites, laser communications, and</w:t>
      </w:r>
    </w:p>
    <w:p>
      <w:pPr>
        <w:spacing w:after="0" w:line="273" w:lineRule="auto"/>
        <w:jc w:val="left"/>
        <w:rPr>
          <w:sz w:val="19"/>
        </w:rPr>
        <w:sectPr>
          <w:type w:val="continuous"/>
          <w:pgSz w:w="12240" w:h="15840"/>
          <w:pgMar w:header="0" w:footer="502" w:top="1820" w:bottom="280" w:left="680" w:right="680"/>
          <w:cols w:num="2" w:equalWidth="0">
            <w:col w:w="6360" w:space="40"/>
            <w:col w:w="4480"/>
          </w:cols>
        </w:sectPr>
      </w:pPr>
    </w:p>
    <w:p>
      <w:pPr>
        <w:pStyle w:val="BodyText"/>
        <w:rPr>
          <w:sz w:val="20"/>
        </w:rPr>
      </w:pPr>
      <w:r>
        <w:rPr/>
        <w:pict>
          <v:group style="position:absolute;margin-left:0pt;margin-top:0pt;width:612pt;height:486.75pt;mso-position-horizontal-relative:page;mso-position-vertical-relative:page;z-index:-19931136" id="docshapegroup1407" coordorigin="0,0" coordsize="12240,9735">
            <v:rect style="position:absolute;left:0;top:0;width:12240;height:9735" id="docshape1408" filled="true" fillcolor="#051c2c" stroked="false">
              <v:fill type="solid"/>
            </v:rect>
            <v:shape style="position:absolute;left:6946;top:3336;width:102;height:102" type="#_x0000_t75" id="docshape1409" stroked="false">
              <v:imagedata r:id="rId204" o:title=""/>
            </v:shape>
            <v:shape style="position:absolute;left:7805;top:3309;width:157;height:157" type="#_x0000_t75" id="docshape1410" stroked="false">
              <v:imagedata r:id="rId175" o:title=""/>
            </v:shape>
            <v:line style="position:absolute" from="10103,3419" to="10592,3419" stroked="true" strokeweight=".255pt" strokecolor="#b3b3b3">
              <v:stroke dashstyle="solid"/>
            </v:line>
            <v:line style="position:absolute" from="10103,3092" to="10634,3092" stroked="true" strokeweight=".255pt" strokecolor="#b3b3b3">
              <v:stroke dashstyle="solid"/>
            </v:line>
            <v:rect style="position:absolute;left:10156;top:3367;width:477;height:53" id="docshape1411" filled="false" stroked="true" strokeweight=".765pt" strokecolor="#ffffff">
              <v:stroke dashstyle="solid"/>
            </v:rect>
            <v:line style="position:absolute" from="10174,1919" to="10174,1929" stroked="true" strokeweight=".255pt" strokecolor="#757575">
              <v:stroke dashstyle="solid"/>
            </v:line>
            <v:line style="position:absolute" from="10174,1950" to="10174,2725" stroked="true" strokeweight=".255pt" strokecolor="#757575">
              <v:stroke dashstyle="shortdot"/>
            </v:line>
            <v:line style="position:absolute" from="10174,2735" to="10174,2745" stroked="true" strokeweight=".255pt" strokecolor="#757575">
              <v:stroke dashstyle="solid"/>
            </v:line>
            <v:line style="position:absolute" from="9911,8451" to="9911,3797" stroked="true" strokeweight=".255pt" strokecolor="#b3b3b3">
              <v:stroke dashstyle="solid"/>
            </v:line>
            <v:line style="position:absolute" from="8621,8451" to="8621,3808" stroked="true" strokeweight=".255pt" strokecolor="#b3b3b3">
              <v:stroke dashstyle="solid"/>
            </v:line>
            <v:line style="position:absolute" from="11202,8451" to="11202,3797" stroked="true" strokeweight=".255pt" strokecolor="#b3b3b3">
              <v:stroke dashstyle="solid"/>
            </v:line>
            <v:line style="position:absolute" from="7330,8451" to="7330,3797" stroked="true" strokeweight=".255pt" strokecolor="#b3b3b3">
              <v:stroke dashstyle="solid"/>
            </v:line>
            <v:line style="position:absolute" from="6040,8451" to="6040,3799" stroked="true" strokeweight=".255pt" strokecolor="#b3b3b3">
              <v:stroke dashstyle="solid"/>
            </v:line>
            <v:line style="position:absolute" from="4749,8451" to="4749,3808" stroked="true" strokeweight=".255pt" strokecolor="#b3b3b3">
              <v:stroke dashstyle="solid"/>
            </v:line>
            <v:line style="position:absolute" from="3459,8451" to="3459,3808" stroked="true" strokeweight=".255pt" strokecolor="#b3b3b3">
              <v:stroke dashstyle="solid"/>
            </v:line>
            <v:shape style="position:absolute;left:11085;top:5018;width:5;height:5" id="docshape1412" coordorigin="11085,5019" coordsize="5,5" path="m11085,5021l11086,5020,11087,5019,11089,5020,11090,5021,11089,5023,11087,5024,11086,5023,11085,5021xe" filled="true" fillcolor="#cccccc" stroked="false">
              <v:path arrowok="t"/>
              <v:fill type="solid"/>
            </v:shape>
            <v:line style="position:absolute" from="11202,4768" to="3462,4768" stroked="true" strokeweight=".255pt" strokecolor="#b3b3b3">
              <v:stroke dashstyle="solid"/>
            </v:line>
            <v:line style="position:absolute" from="11202,5689" to="3448,5689" stroked="true" strokeweight=".255pt" strokecolor="#646464">
              <v:stroke dashstyle="shortdot"/>
            </v:line>
            <v:line style="position:absolute" from="3459,8451" to="3363,8451" stroked="true" strokeweight=".255pt" strokecolor="#b3b3b3">
              <v:stroke dashstyle="solid"/>
            </v:line>
            <v:line style="position:absolute" from="3363,6610" to="3448,6610" stroked="true" strokeweight=".255pt" strokecolor="#b3b3b3">
              <v:stroke dashstyle="solid"/>
            </v:line>
            <v:line style="position:absolute" from="3363,4768" to="3462,4768" stroked="true" strokeweight=".255pt" strokecolor="#b3b3b3">
              <v:stroke dashstyle="solid"/>
            </v:line>
            <v:line style="position:absolute" from="3363,7530" to="3448,7530" stroked="true" strokeweight=".255pt" strokecolor="#b3b3b3">
              <v:stroke dashstyle="solid"/>
            </v:line>
            <v:line style="position:absolute" from="3363,5689" to="3448,5689" stroked="true" strokeweight=".255pt" strokecolor="#b3b3b3">
              <v:stroke dashstyle="solid"/>
            </v:line>
            <v:shape style="position:absolute;left:6595;top:6159;width:244;height:244" type="#_x0000_t75" id="docshape1413" stroked="false">
              <v:imagedata r:id="rId214" o:title=""/>
            </v:shape>
            <v:shape style="position:absolute;left:4014;top:6819;width:164;height:164" type="#_x0000_t75" id="docshape1414" stroked="false">
              <v:imagedata r:id="rId178" o:title=""/>
            </v:shape>
            <v:shape style="position:absolute;left:7893;top:7424;width:164;height:164" type="#_x0000_t75" id="docshape1415" stroked="false">
              <v:imagedata r:id="rId85" o:title=""/>
            </v:shape>
            <v:shape style="position:absolute;left:6636;top:6441;width:164;height:461" type="#_x0000_t75" id="docshape1416" stroked="false">
              <v:imagedata r:id="rId215" o:title=""/>
            </v:shape>
            <v:shape style="position:absolute;left:4096;top:5122;width:2;height:1701" id="docshape1417" coordorigin="4097,5122" coordsize="0,1701" path="m4097,5122l4097,6823e" filled="true" fillcolor="#001c2d" stroked="false">
              <v:path arrowok="t"/>
              <v:fill type="solid"/>
            </v:shape>
            <v:line style="position:absolute" from="4097,6823" to="4097,5177" stroked="true" strokeweight=".383pt" strokecolor="#ffffff">
              <v:stroke dashstyle="solid"/>
            </v:line>
            <v:shape style="position:absolute;left:4058;top:5122;width:77;height:67" id="docshape1418" coordorigin="4058,5122" coordsize="77,67" path="m4097,5122l4058,5188,4135,5188,4097,5122xe" filled="true" fillcolor="#ffffff" stroked="false">
              <v:path arrowok="t"/>
              <v:fill type="solid"/>
            </v:shape>
            <v:shape style="position:absolute;left:5399;top:6683;width:2;height:101" id="docshape1419" coordorigin="5399,6683" coordsize="0,101" path="m5399,6683l5399,6784e" filled="true" fillcolor="#001c2d" stroked="false">
              <v:path arrowok="t"/>
              <v:fill type="solid"/>
            </v:shape>
            <v:line style="position:absolute" from="5399,6784" to="5399,6738" stroked="true" strokeweight=".383pt" strokecolor="#ffffff">
              <v:stroke dashstyle="solid"/>
            </v:line>
            <v:shape style="position:absolute;left:5361;top:6683;width:77;height:67" id="docshape1420" coordorigin="5361,6683" coordsize="77,67" path="m5399,6683l5361,6749,5437,6749,5399,6683xe" filled="true" fillcolor="#ffffff" stroked="false">
              <v:path arrowok="t"/>
              <v:fill type="solid"/>
            </v:shape>
            <v:shape style="position:absolute;left:3974;top:4830;width:244;height:244" type="#_x0000_t75" id="docshape1421" stroked="false">
              <v:imagedata r:id="rId84" o:title=""/>
            </v:shape>
            <v:shape style="position:absolute;left:5282;top:6429;width:234;height:234" id="docshape1422" coordorigin="5282,6430" coordsize="234,234" path="m5399,6430l5354,6439,5317,6464,5292,6501,5282,6547,5292,6592,5317,6629,5354,6654,5399,6664,5445,6654,5482,6629,5507,6592,5516,6547,5507,6501,5482,6464,5445,6439,5399,6430xe" filled="true" fillcolor="#0352ff" stroked="false">
              <v:path arrowok="t"/>
              <v:fill type="solid"/>
            </v:shape>
            <v:shape style="position:absolute;left:5282;top:6429;width:234;height:234" id="docshape1423" coordorigin="5282,6430" coordsize="234,234" path="m5516,6547l5507,6592,5482,6629,5445,6654,5399,6664,5354,6654,5317,6629,5292,6592,5282,6547,5292,6501,5317,6464,5354,6439,5399,6430,5445,6439,5482,6464,5507,6501,5516,6547xe" filled="false" stroked="true" strokeweight=".51pt" strokecolor="#ffffff">
              <v:path arrowok="t"/>
              <v:stroke dashstyle="solid"/>
            </v:shape>
            <v:shape style="position:absolute;left:5321;top:6719;width:156;height:156" id="docshape1424" coordorigin="5321,6720" coordsize="156,156" path="m5399,6720l5369,6726,5344,6743,5327,6767,5321,6798,5327,6828,5344,6853,5369,6870,5399,6876,5430,6870,5454,6853,5471,6828,5477,6798,5471,6767,5454,6743,5430,6726,5399,6720xe" filled="true" fillcolor="#001c2d" stroked="false">
              <v:path arrowok="t"/>
              <v:fill type="solid"/>
            </v:shape>
            <v:shape style="position:absolute;left:5321;top:6719;width:156;height:156" id="docshape1425" coordorigin="5321,6720" coordsize="156,156" path="m5477,6798l5471,6767,5454,6743,5430,6726,5399,6720,5369,6726,5344,6743,5327,6767,5321,6798,5327,6828,5344,6853,5369,6870,5399,6876,5430,6870,5454,6853,5471,6828,5477,6798xe" filled="false" stroked="true" strokeweight=".383pt" strokecolor="#ffffff">
              <v:path arrowok="t"/>
              <v:stroke dashstyle="solid"/>
            </v:shape>
            <v:shape style="position:absolute;left:7853;top:7244;width:244;height:244" type="#_x0000_t75" id="docshape1426" stroked="false">
              <v:imagedata r:id="rId134" o:title=""/>
            </v:shape>
            <v:shape style="position:absolute;left:11578;top:6793;width:22;height:14" id="docshape1427" coordorigin="11578,6794" coordsize="22,14" path="m11597,6794l11588,6794,11581,6795,11578,6804,11581,6807,11585,6807,11590,6807,11597,6806,11600,6797,11597,6794xe" filled="true" fillcolor="#585858" stroked="false">
              <v:path arrowok="t"/>
              <v:fill type="solid"/>
            </v:shape>
            <v:line style="position:absolute" from="3459,8451" to="11202,8451" stroked="true" strokeweight=".255pt" strokecolor="#b3b3b3">
              <v:stroke dashstyle="solid"/>
            </v:line>
            <v:line style="position:absolute" from="11202,6610" to="3448,6610" stroked="true" strokeweight=".255pt" strokecolor="#646464">
              <v:stroke dashstyle="shortdot"/>
            </v:line>
            <v:line style="position:absolute" from="11202,7530" to="3448,7530" stroked="true" strokeweight=".255pt" strokecolor="#646464">
              <v:stroke dashstyle="shortdot"/>
            </v:line>
            <v:shape style="position:absolute;left:10434;top:7354;width:244;height:244" type="#_x0000_t75" id="docshape1428" stroked="false">
              <v:imagedata r:id="rId134" o:title=""/>
            </v:shape>
            <v:shape style="position:absolute;left:9149;top:7724;width:234;height:234" id="docshape1429" coordorigin="9149,7725" coordsize="234,234" path="m9266,7725l9221,7734,9183,7759,9158,7796,9149,7842,9158,7887,9183,7924,9221,7950,9266,7959,9312,7950,9349,7924,9374,7887,9383,7842,9374,7796,9349,7759,9312,7734,9266,7725xe" filled="true" fillcolor="#0352ff" stroked="false">
              <v:path arrowok="t"/>
              <v:fill type="solid"/>
            </v:shape>
            <v:shape style="position:absolute;left:9149;top:7724;width:234;height:234" id="docshape1430" coordorigin="9149,7725" coordsize="234,234" path="m9383,7842l9374,7887,9349,7924,9312,7950,9266,7959,9221,7950,9183,7924,9158,7887,9149,7842,9158,7796,9183,7759,9221,7734,9266,7725,9312,7734,9349,7759,9374,7796,9383,7842xe" filled="false" stroked="true" strokeweight=".51pt" strokecolor="#ffffff">
              <v:path arrowok="t"/>
              <v:stroke dashstyle="solid"/>
            </v:shape>
            <v:shape style="position:absolute;left:10474;top:8062;width:164;height:164" type="#_x0000_t75" id="docshape1431" stroked="false">
              <v:imagedata r:id="rId85" o:title=""/>
            </v:shape>
            <v:shape style="position:absolute;left:9188;top:8066;width:156;height:156" id="docshape1432" coordorigin="9188,8066" coordsize="156,156" path="m9266,8066l9236,8072,9211,8089,9194,8114,9188,8144,9194,8175,9211,8199,9236,8216,9266,8222,9296,8216,9321,8199,9338,8175,9344,8144,9338,8114,9321,8089,9296,8072,9266,8066xe" filled="true" fillcolor="#001c2d" stroked="false">
              <v:path arrowok="t"/>
              <v:fill type="solid"/>
            </v:shape>
            <v:shape style="position:absolute;left:9188;top:8066;width:156;height:156" id="docshape1433" coordorigin="9188,8066" coordsize="156,156" path="m9344,8144l9338,8114,9321,8089,9296,8072,9266,8066,9236,8072,9211,8089,9194,8114,9188,8144,9194,8175,9211,8199,9236,8216,9266,8222,9296,8216,9321,8199,9338,8175,9344,8144xe" filled="false" stroked="true" strokeweight=".383pt" strokecolor="#ffffff">
              <v:path arrowok="t"/>
              <v:stroke dashstyle="solid"/>
            </v:shape>
            <v:shape style="position:absolute;left:9266;top:7984;width:2;height:82" id="docshape1434" coordorigin="9266,7985" coordsize="0,82" path="m9266,7985l9266,8066e" filled="true" fillcolor="#001c2d" stroked="false">
              <v:path arrowok="t"/>
              <v:fill type="solid"/>
            </v:shape>
            <v:line style="position:absolute" from="9266,8066" to="9266,8040" stroked="true" strokeweight=".383pt" strokecolor="#ffffff">
              <v:stroke dashstyle="solid"/>
            </v:line>
            <v:shape style="position:absolute;left:9227;top:7984;width:77;height:67" id="docshape1435" coordorigin="9228,7985" coordsize="77,67" path="m9266,7985l9228,8051,9304,8051,9266,7985xe" filled="true" fillcolor="#ffffff" stroked="false">
              <v:path arrowok="t"/>
              <v:fill type="solid"/>
            </v:shape>
            <v:shape style="position:absolute;left:10556;top:7645;width:2;height:422" id="docshape1436" coordorigin="10557,7645" coordsize="0,422" path="m10557,7645l10557,8066e" filled="true" fillcolor="#001c2d" stroked="false">
              <v:path arrowok="t"/>
              <v:fill type="solid"/>
            </v:shape>
            <v:line style="position:absolute" from="10557,8066" to="10557,7700" stroked="true" strokeweight=".383pt" strokecolor="#ffffff">
              <v:stroke dashstyle="solid"/>
            </v:line>
            <v:shape style="position:absolute;left:10518;top:7645;width:77;height:67" id="docshape1437" coordorigin="10518,7645" coordsize="77,67" path="m10557,7645l10518,7711,10595,7711,10557,7645xe" filled="true" fillcolor="#ffffff" stroked="false">
              <v:path arrowok="t"/>
              <v:fill type="solid"/>
            </v:shape>
            <w10:wrap type="none"/>
          </v:group>
        </w:pict>
      </w:r>
    </w:p>
    <w:p>
      <w:pPr>
        <w:pStyle w:val="BodyText"/>
        <w:spacing w:before="9"/>
        <w:rPr>
          <w:sz w:val="14"/>
        </w:rPr>
      </w:pPr>
    </w:p>
    <w:p>
      <w:pPr>
        <w:pStyle w:val="BodyText"/>
        <w:spacing w:line="20" w:lineRule="exact"/>
        <w:ind w:left="2311"/>
        <w:rPr>
          <w:sz w:val="2"/>
        </w:rPr>
      </w:pPr>
      <w:r>
        <w:rPr>
          <w:sz w:val="2"/>
        </w:rPr>
        <w:pict>
          <v:group style="width:422.75pt;height:.25pt;mso-position-horizontal-relative:char;mso-position-vertical-relative:line" id="docshapegroup1438" coordorigin="0,0" coordsize="8455,5">
            <v:line style="position:absolute" from="0,3" to="8454,3" stroked="true" strokeweight=".25pt" strokecolor="#231f20">
              <v:stroke dashstyle="solid"/>
            </v:line>
          </v:group>
        </w:pict>
      </w:r>
      <w:r>
        <w:rPr>
          <w:sz w:val="2"/>
        </w:rPr>
      </w:r>
    </w:p>
    <w:p>
      <w:pPr>
        <w:spacing w:before="14"/>
        <w:ind w:left="2482" w:right="466" w:hanging="171"/>
        <w:jc w:val="left"/>
        <w:rPr>
          <w:sz w:val="14"/>
        </w:rPr>
      </w:pPr>
      <w:r>
        <w:rPr>
          <w:color w:val="231F20"/>
          <w:position w:val="5"/>
          <w:sz w:val="9"/>
        </w:rPr>
        <w:t>3</w:t>
      </w:r>
      <w:r>
        <w:rPr>
          <w:color w:val="231F20"/>
          <w:spacing w:val="80"/>
          <w:position w:val="5"/>
          <w:sz w:val="9"/>
        </w:rPr>
        <w:t>  </w:t>
      </w:r>
      <w:r>
        <w:rPr>
          <w:i/>
          <w:color w:val="231F20"/>
          <w:sz w:val="14"/>
        </w:rPr>
        <w:t>Next</w:t>
      </w:r>
      <w:r>
        <w:rPr>
          <w:i/>
          <w:color w:val="231F20"/>
          <w:spacing w:val="16"/>
          <w:sz w:val="14"/>
        </w:rPr>
        <w:t> </w:t>
      </w:r>
      <w:r>
        <w:rPr>
          <w:i/>
          <w:color w:val="231F20"/>
          <w:sz w:val="14"/>
        </w:rPr>
        <w:t>Big</w:t>
      </w:r>
      <w:r>
        <w:rPr>
          <w:i/>
          <w:color w:val="231F20"/>
          <w:spacing w:val="16"/>
          <w:sz w:val="14"/>
        </w:rPr>
        <w:t> </w:t>
      </w:r>
      <w:r>
        <w:rPr>
          <w:i/>
          <w:color w:val="231F20"/>
          <w:sz w:val="14"/>
        </w:rPr>
        <w:t>Future</w:t>
      </w:r>
      <w:r>
        <w:rPr>
          <w:color w:val="231F20"/>
          <w:sz w:val="14"/>
        </w:rPr>
        <w:t>, “SpaceX Starship roadmap lower launch costs by 100 times,” blog entry by Brian Wang, January 20, 2025; James</w:t>
      </w:r>
      <w:r>
        <w:rPr>
          <w:color w:val="231F20"/>
          <w:spacing w:val="40"/>
          <w:sz w:val="14"/>
        </w:rPr>
        <w:t> </w:t>
      </w:r>
      <w:r>
        <w:rPr>
          <w:color w:val="231F20"/>
          <w:sz w:val="14"/>
        </w:rPr>
        <w:t>Pethokoukis, “Moore’s law meet Musk’s law: The underappreciated story of SpaceX and the stunning decline in launch costs,” American</w:t>
      </w:r>
      <w:r>
        <w:rPr>
          <w:color w:val="231F20"/>
          <w:spacing w:val="40"/>
          <w:sz w:val="14"/>
        </w:rPr>
        <w:t> </w:t>
      </w:r>
      <w:r>
        <w:rPr>
          <w:color w:val="231F20"/>
          <w:sz w:val="14"/>
        </w:rPr>
        <w:t>Enterprise Institute, March 26, 2024; </w:t>
      </w:r>
      <w:r>
        <w:rPr>
          <w:i/>
          <w:color w:val="231F20"/>
          <w:sz w:val="14"/>
        </w:rPr>
        <w:t>Next</w:t>
      </w:r>
      <w:r>
        <w:rPr>
          <w:i/>
          <w:color w:val="231F20"/>
          <w:spacing w:val="10"/>
          <w:sz w:val="14"/>
        </w:rPr>
        <w:t> </w:t>
      </w:r>
      <w:r>
        <w:rPr>
          <w:i/>
          <w:color w:val="231F20"/>
          <w:sz w:val="14"/>
        </w:rPr>
        <w:t>Big</w:t>
      </w:r>
      <w:r>
        <w:rPr>
          <w:i/>
          <w:color w:val="231F20"/>
          <w:spacing w:val="10"/>
          <w:sz w:val="14"/>
        </w:rPr>
        <w:t> </w:t>
      </w:r>
      <w:r>
        <w:rPr>
          <w:i/>
          <w:color w:val="231F20"/>
          <w:sz w:val="14"/>
        </w:rPr>
        <w:t>Future</w:t>
      </w:r>
      <w:r>
        <w:rPr>
          <w:color w:val="231F20"/>
          <w:sz w:val="14"/>
        </w:rPr>
        <w:t>, “How will SpaceX bring the cost to space down to $10 per kilogram from over $1000</w:t>
      </w:r>
      <w:r>
        <w:rPr>
          <w:color w:val="231F20"/>
          <w:spacing w:val="80"/>
          <w:sz w:val="14"/>
        </w:rPr>
        <w:t> </w:t>
      </w:r>
      <w:r>
        <w:rPr>
          <w:color w:val="231F20"/>
          <w:sz w:val="14"/>
        </w:rPr>
        <w:t>per kilogram?,” blog entry by Brian Wang, January 19, 2024.</w:t>
      </w:r>
    </w:p>
    <w:p>
      <w:pPr>
        <w:spacing w:after="0"/>
        <w:jc w:val="left"/>
        <w:rPr>
          <w:sz w:val="14"/>
        </w:rPr>
        <w:sectPr>
          <w:type w:val="continuous"/>
          <w:pgSz w:w="12240" w:h="15840"/>
          <w:pgMar w:header="0" w:footer="502" w:top="1820" w:bottom="280" w:left="680" w:right="680"/>
        </w:sectPr>
      </w:pPr>
    </w:p>
    <w:p>
      <w:pPr>
        <w:pStyle w:val="BodyText"/>
        <w:spacing w:line="268" w:lineRule="auto" w:before="100"/>
        <w:ind w:left="2141"/>
      </w:pPr>
      <w:r>
        <w:rPr>
          <w:color w:val="231F20"/>
        </w:rPr>
        <w:t>5G networks also are transforming space communication. Integrating 5G with satellite systems has extended high-speed, low-latency internet</w:t>
      </w:r>
      <w:r>
        <w:rPr>
          <w:color w:val="231F20"/>
          <w:spacing w:val="-8"/>
        </w:rPr>
        <w:t> </w:t>
      </w:r>
      <w:r>
        <w:rPr>
          <w:color w:val="231F20"/>
        </w:rPr>
        <w:t>coverage</w:t>
      </w:r>
      <w:r>
        <w:rPr>
          <w:color w:val="231F20"/>
          <w:spacing w:val="-8"/>
        </w:rPr>
        <w:t> </w:t>
      </w:r>
      <w:r>
        <w:rPr>
          <w:color w:val="231F20"/>
        </w:rPr>
        <w:t>to</w:t>
      </w:r>
      <w:r>
        <w:rPr>
          <w:color w:val="231F20"/>
          <w:spacing w:val="-8"/>
        </w:rPr>
        <w:t> </w:t>
      </w:r>
      <w:r>
        <w:rPr>
          <w:color w:val="231F20"/>
        </w:rPr>
        <w:t>remote</w:t>
      </w:r>
      <w:r>
        <w:rPr>
          <w:color w:val="231F20"/>
          <w:spacing w:val="-8"/>
        </w:rPr>
        <w:t> </w:t>
      </w:r>
      <w:r>
        <w:rPr>
          <w:color w:val="231F20"/>
        </w:rPr>
        <w:t>areas</w:t>
      </w:r>
      <w:r>
        <w:rPr>
          <w:color w:val="231F20"/>
          <w:spacing w:val="-8"/>
        </w:rPr>
        <w:t> </w:t>
      </w:r>
      <w:r>
        <w:rPr>
          <w:color w:val="231F20"/>
        </w:rPr>
        <w:t>and</w:t>
      </w:r>
      <w:r>
        <w:rPr>
          <w:color w:val="231F20"/>
          <w:spacing w:val="-8"/>
        </w:rPr>
        <w:t> </w:t>
      </w:r>
      <w:r>
        <w:rPr>
          <w:color w:val="231F20"/>
        </w:rPr>
        <w:t>improved global telecommunications. Developments</w:t>
      </w:r>
    </w:p>
    <w:p>
      <w:pPr>
        <w:pStyle w:val="BodyText"/>
        <w:spacing w:line="268" w:lineRule="auto" w:before="1"/>
        <w:ind w:left="2141" w:right="73"/>
      </w:pPr>
      <w:r>
        <w:rPr>
          <w:color w:val="231F20"/>
        </w:rPr>
        <w:t>in propulsion, material science, and solar- power technologies have increased efficiency and cost-effectiveness, attracting growing investment in VLEO satellites.</w:t>
      </w:r>
      <w:r>
        <w:rPr>
          <w:color w:val="231F20"/>
          <w:position w:val="5"/>
          <w:sz w:val="9"/>
        </w:rPr>
        <w:t>4</w:t>
      </w:r>
      <w:r>
        <w:rPr>
          <w:color w:val="231F20"/>
          <w:spacing w:val="34"/>
          <w:position w:val="5"/>
          <w:sz w:val="9"/>
        </w:rPr>
        <w:t> </w:t>
      </w:r>
      <w:r>
        <w:rPr>
          <w:color w:val="231F20"/>
        </w:rPr>
        <w:t>These satellites enable new possibilities for industries such as Internet of Things (IoT), aviation, and remote broadband access, paving the way for a more connected</w:t>
      </w:r>
      <w:r>
        <w:rPr>
          <w:color w:val="231F20"/>
          <w:spacing w:val="-11"/>
        </w:rPr>
        <w:t> </w:t>
      </w:r>
      <w:r>
        <w:rPr>
          <w:color w:val="231F20"/>
        </w:rPr>
        <w:t>future.</w:t>
      </w:r>
    </w:p>
    <w:p>
      <w:pPr>
        <w:pStyle w:val="ListParagraph"/>
        <w:numPr>
          <w:ilvl w:val="1"/>
          <w:numId w:val="48"/>
        </w:numPr>
        <w:tabs>
          <w:tab w:pos="2142" w:val="left" w:leader="none"/>
        </w:tabs>
        <w:spacing w:line="271" w:lineRule="auto" w:before="115" w:after="0"/>
        <w:ind w:left="2141" w:right="49" w:hanging="284"/>
        <w:jc w:val="left"/>
        <w:rPr>
          <w:sz w:val="19"/>
        </w:rPr>
      </w:pPr>
      <w:r>
        <w:rPr>
          <w:rFonts w:ascii="Arial" w:hAnsi="Arial"/>
          <w:i/>
          <w:color w:val="231F20"/>
          <w:sz w:val="19"/>
        </w:rPr>
        <w:t>Companies continue to integrate space-</w:t>
      </w:r>
      <w:r>
        <w:rPr>
          <w:rFonts w:ascii="Arial" w:hAnsi="Arial"/>
          <w:i/>
          <w:color w:val="231F20"/>
          <w:sz w:val="19"/>
        </w:rPr>
        <w:t> based data with terrestrial data sets to enhance environmental monitoring and disaster response. </w:t>
      </w:r>
      <w:r>
        <w:rPr>
          <w:color w:val="231F20"/>
          <w:sz w:val="19"/>
        </w:rPr>
        <w:t>This convergence is particularly important in addressing wildfires because satellite imagery combined with infrared</w:t>
      </w:r>
      <w:r>
        <w:rPr>
          <w:color w:val="231F20"/>
          <w:spacing w:val="26"/>
          <w:sz w:val="19"/>
        </w:rPr>
        <w:t> </w:t>
      </w:r>
      <w:r>
        <w:rPr>
          <w:color w:val="231F20"/>
          <w:sz w:val="19"/>
        </w:rPr>
        <w:t>sensors</w:t>
      </w:r>
      <w:r>
        <w:rPr>
          <w:color w:val="231F20"/>
          <w:spacing w:val="26"/>
          <w:sz w:val="19"/>
        </w:rPr>
        <w:t> </w:t>
      </w:r>
      <w:r>
        <w:rPr>
          <w:color w:val="231F20"/>
          <w:sz w:val="19"/>
        </w:rPr>
        <w:t>can</w:t>
      </w:r>
      <w:r>
        <w:rPr>
          <w:color w:val="231F20"/>
          <w:spacing w:val="26"/>
          <w:sz w:val="19"/>
        </w:rPr>
        <w:t> </w:t>
      </w:r>
      <w:r>
        <w:rPr>
          <w:color w:val="231F20"/>
          <w:sz w:val="19"/>
        </w:rPr>
        <w:t>detect</w:t>
      </w:r>
      <w:r>
        <w:rPr>
          <w:color w:val="231F20"/>
          <w:spacing w:val="26"/>
          <w:sz w:val="19"/>
        </w:rPr>
        <w:t> </w:t>
      </w:r>
      <w:r>
        <w:rPr>
          <w:color w:val="231F20"/>
          <w:sz w:val="19"/>
        </w:rPr>
        <w:t>heat</w:t>
      </w:r>
      <w:r>
        <w:rPr>
          <w:color w:val="231F20"/>
          <w:spacing w:val="26"/>
          <w:sz w:val="19"/>
        </w:rPr>
        <w:t> </w:t>
      </w:r>
      <w:r>
        <w:rPr>
          <w:color w:val="231F20"/>
          <w:sz w:val="19"/>
        </w:rPr>
        <w:t>signatures and track fire behavior in real time, despite smoke or adverse weather conditions. These advances ensure faster, more accurate</w:t>
      </w:r>
      <w:r>
        <w:rPr>
          <w:color w:val="231F20"/>
          <w:spacing w:val="40"/>
          <w:sz w:val="19"/>
        </w:rPr>
        <w:t> </w:t>
      </w:r>
      <w:r>
        <w:rPr>
          <w:color w:val="231F20"/>
          <w:sz w:val="19"/>
        </w:rPr>
        <w:t>decision-making to mitigate wildfire impacts based on diverse data sources and a seamless flow of actionable insights.</w:t>
      </w:r>
    </w:p>
    <w:p>
      <w:pPr>
        <w:pStyle w:val="ListParagraph"/>
        <w:numPr>
          <w:ilvl w:val="0"/>
          <w:numId w:val="48"/>
        </w:numPr>
        <w:tabs>
          <w:tab w:pos="556" w:val="left" w:leader="none"/>
        </w:tabs>
        <w:spacing w:line="271" w:lineRule="auto" w:before="100" w:after="0"/>
        <w:ind w:left="555" w:right="791" w:hanging="284"/>
        <w:jc w:val="left"/>
        <w:rPr>
          <w:sz w:val="19"/>
        </w:rPr>
      </w:pPr>
      <w:r>
        <w:rPr/>
        <w:br w:type="column"/>
      </w:r>
      <w:r>
        <w:rPr>
          <w:rFonts w:ascii="Arial" w:hAnsi="Arial"/>
          <w:i/>
          <w:color w:val="231F20"/>
          <w:sz w:val="19"/>
        </w:rPr>
        <w:t>Advanced</w:t>
      </w:r>
      <w:r>
        <w:rPr>
          <w:rFonts w:ascii="Arial" w:hAnsi="Arial"/>
          <w:i/>
          <w:color w:val="231F20"/>
          <w:spacing w:val="-14"/>
          <w:sz w:val="19"/>
        </w:rPr>
        <w:t> </w:t>
      </w:r>
      <w:r>
        <w:rPr>
          <w:rFonts w:ascii="Arial" w:hAnsi="Arial"/>
          <w:i/>
          <w:color w:val="231F20"/>
          <w:sz w:val="19"/>
        </w:rPr>
        <w:t>Earth</w:t>
      </w:r>
      <w:r>
        <w:rPr>
          <w:rFonts w:ascii="Arial" w:hAnsi="Arial"/>
          <w:i/>
          <w:color w:val="231F20"/>
          <w:spacing w:val="-14"/>
          <w:sz w:val="19"/>
        </w:rPr>
        <w:t> </w:t>
      </w:r>
      <w:r>
        <w:rPr>
          <w:rFonts w:ascii="Arial" w:hAnsi="Arial"/>
          <w:i/>
          <w:color w:val="231F20"/>
          <w:sz w:val="19"/>
        </w:rPr>
        <w:t>observation</w:t>
      </w:r>
      <w:r>
        <w:rPr>
          <w:rFonts w:ascii="Arial" w:hAnsi="Arial"/>
          <w:i/>
          <w:color w:val="231F20"/>
          <w:spacing w:val="-14"/>
          <w:sz w:val="19"/>
        </w:rPr>
        <w:t> </w:t>
      </w:r>
      <w:r>
        <w:rPr>
          <w:rFonts w:ascii="Arial" w:hAnsi="Arial"/>
          <w:i/>
          <w:color w:val="231F20"/>
          <w:sz w:val="19"/>
        </w:rPr>
        <w:t>systems</w:t>
      </w:r>
      <w:r>
        <w:rPr>
          <w:rFonts w:ascii="Arial" w:hAnsi="Arial"/>
          <w:i/>
          <w:color w:val="231F20"/>
          <w:spacing w:val="-14"/>
          <w:sz w:val="19"/>
        </w:rPr>
        <w:t> </w:t>
      </w:r>
      <w:r>
        <w:rPr>
          <w:rFonts w:ascii="Arial" w:hAnsi="Arial"/>
          <w:i/>
          <w:color w:val="231F20"/>
          <w:sz w:val="19"/>
        </w:rPr>
        <w:t>are</w:t>
      </w:r>
      <w:r>
        <w:rPr>
          <w:rFonts w:ascii="Arial" w:hAnsi="Arial"/>
          <w:i/>
          <w:color w:val="231F20"/>
          <w:sz w:val="19"/>
        </w:rPr>
        <w:t> transforming</w:t>
      </w:r>
      <w:r>
        <w:rPr>
          <w:rFonts w:ascii="Arial" w:hAnsi="Arial"/>
          <w:i/>
          <w:color w:val="231F20"/>
          <w:spacing w:val="-6"/>
          <w:sz w:val="19"/>
        </w:rPr>
        <w:t> </w:t>
      </w:r>
      <w:r>
        <w:rPr>
          <w:rFonts w:ascii="Arial" w:hAnsi="Arial"/>
          <w:i/>
          <w:color w:val="231F20"/>
          <w:sz w:val="19"/>
        </w:rPr>
        <w:t>data</w:t>
      </w:r>
      <w:r>
        <w:rPr>
          <w:rFonts w:ascii="Arial" w:hAnsi="Arial"/>
          <w:i/>
          <w:color w:val="231F20"/>
          <w:spacing w:val="-6"/>
          <w:sz w:val="19"/>
        </w:rPr>
        <w:t> </w:t>
      </w:r>
      <w:r>
        <w:rPr>
          <w:rFonts w:ascii="Arial" w:hAnsi="Arial"/>
          <w:i/>
          <w:color w:val="231F20"/>
          <w:sz w:val="19"/>
        </w:rPr>
        <w:t>collection</w:t>
      </w:r>
      <w:r>
        <w:rPr>
          <w:rFonts w:ascii="Arial" w:hAnsi="Arial"/>
          <w:i/>
          <w:color w:val="231F20"/>
          <w:spacing w:val="-6"/>
          <w:sz w:val="19"/>
        </w:rPr>
        <w:t> </w:t>
      </w:r>
      <w:r>
        <w:rPr>
          <w:rFonts w:ascii="Arial" w:hAnsi="Arial"/>
          <w:i/>
          <w:color w:val="231F20"/>
          <w:sz w:val="19"/>
        </w:rPr>
        <w:t>and</w:t>
      </w:r>
      <w:r>
        <w:rPr>
          <w:rFonts w:ascii="Arial" w:hAnsi="Arial"/>
          <w:i/>
          <w:color w:val="231F20"/>
          <w:spacing w:val="-6"/>
          <w:sz w:val="19"/>
        </w:rPr>
        <w:t> </w:t>
      </w:r>
      <w:r>
        <w:rPr>
          <w:rFonts w:ascii="Arial" w:hAnsi="Arial"/>
          <w:i/>
          <w:color w:val="231F20"/>
          <w:sz w:val="19"/>
        </w:rPr>
        <w:t>analysis. </w:t>
      </w:r>
      <w:r>
        <w:rPr>
          <w:color w:val="231F20"/>
          <w:sz w:val="19"/>
        </w:rPr>
        <w:t>Satellites using hyperspectral imaging and hundreds of spectral bands now provide</w:t>
      </w:r>
      <w:r>
        <w:rPr>
          <w:color w:val="231F20"/>
          <w:spacing w:val="80"/>
          <w:sz w:val="19"/>
        </w:rPr>
        <w:t> </w:t>
      </w:r>
      <w:r>
        <w:rPr>
          <w:color w:val="231F20"/>
          <w:sz w:val="19"/>
        </w:rPr>
        <w:t>more</w:t>
      </w:r>
      <w:r>
        <w:rPr>
          <w:color w:val="231F20"/>
          <w:spacing w:val="-10"/>
          <w:sz w:val="19"/>
        </w:rPr>
        <w:t> </w:t>
      </w:r>
      <w:r>
        <w:rPr>
          <w:color w:val="231F20"/>
          <w:sz w:val="19"/>
        </w:rPr>
        <w:t>than</w:t>
      </w:r>
      <w:r>
        <w:rPr>
          <w:color w:val="231F20"/>
          <w:spacing w:val="-10"/>
          <w:sz w:val="19"/>
        </w:rPr>
        <w:t> </w:t>
      </w:r>
      <w:r>
        <w:rPr>
          <w:color w:val="231F20"/>
          <w:sz w:val="19"/>
        </w:rPr>
        <w:t>half</w:t>
      </w:r>
      <w:r>
        <w:rPr>
          <w:color w:val="231F20"/>
          <w:spacing w:val="-10"/>
          <w:sz w:val="19"/>
        </w:rPr>
        <w:t> </w:t>
      </w:r>
      <w:r>
        <w:rPr>
          <w:color w:val="231F20"/>
          <w:sz w:val="19"/>
        </w:rPr>
        <w:t>of</w:t>
      </w:r>
      <w:r>
        <w:rPr>
          <w:color w:val="231F20"/>
          <w:spacing w:val="-10"/>
          <w:sz w:val="19"/>
        </w:rPr>
        <w:t> </w:t>
      </w:r>
      <w:r>
        <w:rPr>
          <w:color w:val="231F20"/>
          <w:sz w:val="19"/>
        </w:rPr>
        <w:t>climate</w:t>
      </w:r>
      <w:r>
        <w:rPr>
          <w:color w:val="231F20"/>
          <w:spacing w:val="-10"/>
          <w:sz w:val="19"/>
        </w:rPr>
        <w:t> </w:t>
      </w:r>
      <w:r>
        <w:rPr>
          <w:color w:val="231F20"/>
          <w:sz w:val="19"/>
        </w:rPr>
        <w:t>data.</w:t>
      </w:r>
      <w:r>
        <w:rPr>
          <w:color w:val="231F20"/>
          <w:spacing w:val="-10"/>
          <w:sz w:val="19"/>
        </w:rPr>
        <w:t> </w:t>
      </w:r>
      <w:r>
        <w:rPr>
          <w:color w:val="231F20"/>
          <w:sz w:val="19"/>
        </w:rPr>
        <w:t>Combined</w:t>
      </w:r>
      <w:r>
        <w:rPr>
          <w:color w:val="231F20"/>
          <w:spacing w:val="-10"/>
          <w:sz w:val="19"/>
        </w:rPr>
        <w:t> </w:t>
      </w:r>
      <w:r>
        <w:rPr>
          <w:color w:val="231F20"/>
          <w:sz w:val="19"/>
        </w:rPr>
        <w:t>with machine learning algorithms, these systems enable real-time analysis for applications ranging from detecting pipeline leaks to identifying crop diseases. In the defense sector, these technologies are revolutionizing geospatial intelligence by drastically reducing the time to process, exploit, and disseminate imagery. Satellite photos that used to take as much as 57 minutes to analyze can now be parsed in seconds, thanks to advances in AI, enabling faster decision-making for critical defense operations. Rapid deployment of as</w:t>
      </w:r>
    </w:p>
    <w:p>
      <w:pPr>
        <w:pStyle w:val="BodyText"/>
        <w:spacing w:line="212" w:lineRule="exact"/>
        <w:ind w:left="555"/>
      </w:pPr>
      <w:r>
        <w:rPr>
          <w:color w:val="231F20"/>
        </w:rPr>
        <w:t>many</w:t>
      </w:r>
      <w:r>
        <w:rPr>
          <w:color w:val="231F20"/>
          <w:spacing w:val="8"/>
        </w:rPr>
        <w:t> </w:t>
      </w:r>
      <w:r>
        <w:rPr>
          <w:color w:val="231F20"/>
        </w:rPr>
        <w:t>as</w:t>
      </w:r>
      <w:r>
        <w:rPr>
          <w:color w:val="231F20"/>
          <w:spacing w:val="8"/>
        </w:rPr>
        <w:t> </w:t>
      </w:r>
      <w:r>
        <w:rPr>
          <w:color w:val="231F20"/>
        </w:rPr>
        <w:t>70,000</w:t>
      </w:r>
      <w:r>
        <w:rPr>
          <w:color w:val="231F20"/>
          <w:spacing w:val="8"/>
        </w:rPr>
        <w:t> </w:t>
      </w:r>
      <w:r>
        <w:rPr>
          <w:color w:val="231F20"/>
        </w:rPr>
        <w:t>LEO</w:t>
      </w:r>
      <w:r>
        <w:rPr>
          <w:color w:val="231F20"/>
          <w:spacing w:val="8"/>
        </w:rPr>
        <w:t> </w:t>
      </w:r>
      <w:r>
        <w:rPr>
          <w:color w:val="231F20"/>
        </w:rPr>
        <w:t>satellites</w:t>
      </w:r>
      <w:r>
        <w:rPr>
          <w:color w:val="231F20"/>
          <w:spacing w:val="8"/>
        </w:rPr>
        <w:t> </w:t>
      </w:r>
      <w:r>
        <w:rPr>
          <w:color w:val="231F20"/>
        </w:rPr>
        <w:t>over</w:t>
      </w:r>
      <w:r>
        <w:rPr>
          <w:color w:val="231F20"/>
          <w:spacing w:val="8"/>
        </w:rPr>
        <w:t> </w:t>
      </w:r>
      <w:r>
        <w:rPr>
          <w:color w:val="231F20"/>
        </w:rPr>
        <w:t>the</w:t>
      </w:r>
      <w:r>
        <w:rPr>
          <w:color w:val="231F20"/>
          <w:spacing w:val="8"/>
        </w:rPr>
        <w:t> </w:t>
      </w:r>
      <w:r>
        <w:rPr>
          <w:color w:val="231F20"/>
        </w:rPr>
        <w:t>next</w:t>
      </w:r>
      <w:r>
        <w:rPr>
          <w:color w:val="231F20"/>
          <w:spacing w:val="8"/>
        </w:rPr>
        <w:t> </w:t>
      </w:r>
      <w:r>
        <w:rPr>
          <w:color w:val="231F20"/>
          <w:spacing w:val="-4"/>
        </w:rPr>
        <w:t>five</w:t>
      </w:r>
    </w:p>
    <w:p>
      <w:pPr>
        <w:pStyle w:val="BodyText"/>
        <w:spacing w:before="28"/>
        <w:ind w:left="555"/>
        <w:rPr>
          <w:sz w:val="9"/>
        </w:rPr>
      </w:pPr>
      <w:r>
        <w:rPr>
          <w:color w:val="231F20"/>
        </w:rPr>
        <w:t>years</w:t>
      </w:r>
      <w:r>
        <w:rPr>
          <w:color w:val="231F20"/>
          <w:spacing w:val="-4"/>
        </w:rPr>
        <w:t> </w:t>
      </w:r>
      <w:r>
        <w:rPr>
          <w:color w:val="231F20"/>
        </w:rPr>
        <w:t>should</w:t>
      </w:r>
      <w:r>
        <w:rPr>
          <w:color w:val="231F20"/>
          <w:spacing w:val="-4"/>
        </w:rPr>
        <w:t> </w:t>
      </w:r>
      <w:r>
        <w:rPr>
          <w:color w:val="231F20"/>
        </w:rPr>
        <w:t>further</w:t>
      </w:r>
      <w:r>
        <w:rPr>
          <w:color w:val="231F20"/>
          <w:spacing w:val="-3"/>
        </w:rPr>
        <w:t> </w:t>
      </w:r>
      <w:r>
        <w:rPr>
          <w:color w:val="231F20"/>
        </w:rPr>
        <w:t>improve</w:t>
      </w:r>
      <w:r>
        <w:rPr>
          <w:color w:val="231F20"/>
          <w:spacing w:val="-4"/>
        </w:rPr>
        <w:t> </w:t>
      </w:r>
      <w:r>
        <w:rPr>
          <w:color w:val="231F20"/>
        </w:rPr>
        <w:t>such</w:t>
      </w:r>
      <w:r>
        <w:rPr>
          <w:color w:val="231F20"/>
          <w:spacing w:val="-3"/>
        </w:rPr>
        <w:t> </w:t>
      </w:r>
      <w:r>
        <w:rPr>
          <w:color w:val="231F20"/>
          <w:spacing w:val="-2"/>
        </w:rPr>
        <w:t>capabilities.</w:t>
      </w:r>
      <w:r>
        <w:rPr>
          <w:color w:val="231F20"/>
          <w:spacing w:val="-2"/>
          <w:position w:val="5"/>
          <w:sz w:val="9"/>
        </w:rPr>
        <w:t>5</w:t>
      </w:r>
    </w:p>
    <w:p>
      <w:pPr>
        <w:pStyle w:val="ListParagraph"/>
        <w:numPr>
          <w:ilvl w:val="0"/>
          <w:numId w:val="48"/>
        </w:numPr>
        <w:tabs>
          <w:tab w:pos="556" w:val="left" w:leader="none"/>
        </w:tabs>
        <w:spacing w:line="273" w:lineRule="auto" w:before="141" w:after="0"/>
        <w:ind w:left="555" w:right="593" w:hanging="284"/>
        <w:jc w:val="left"/>
        <w:rPr>
          <w:sz w:val="19"/>
        </w:rPr>
      </w:pPr>
      <w:r>
        <w:rPr>
          <w:rFonts w:ascii="Arial" w:hAnsi="Arial"/>
          <w:i/>
          <w:color w:val="231F20"/>
          <w:sz w:val="19"/>
        </w:rPr>
        <w:t>AI’s</w:t>
      </w:r>
      <w:r>
        <w:rPr>
          <w:rFonts w:ascii="Arial" w:hAnsi="Arial"/>
          <w:i/>
          <w:color w:val="231F20"/>
          <w:spacing w:val="-2"/>
          <w:sz w:val="19"/>
        </w:rPr>
        <w:t> </w:t>
      </w:r>
      <w:r>
        <w:rPr>
          <w:rFonts w:ascii="Arial" w:hAnsi="Arial"/>
          <w:i/>
          <w:color w:val="231F20"/>
          <w:sz w:val="19"/>
        </w:rPr>
        <w:t>growing</w:t>
      </w:r>
      <w:r>
        <w:rPr>
          <w:rFonts w:ascii="Arial" w:hAnsi="Arial"/>
          <w:i/>
          <w:color w:val="231F20"/>
          <w:spacing w:val="-2"/>
          <w:sz w:val="19"/>
        </w:rPr>
        <w:t> </w:t>
      </w:r>
      <w:r>
        <w:rPr>
          <w:rFonts w:ascii="Arial" w:hAnsi="Arial"/>
          <w:i/>
          <w:color w:val="231F20"/>
          <w:sz w:val="19"/>
        </w:rPr>
        <w:t>role</w:t>
      </w:r>
      <w:r>
        <w:rPr>
          <w:rFonts w:ascii="Arial" w:hAnsi="Arial"/>
          <w:i/>
          <w:color w:val="231F20"/>
          <w:spacing w:val="-2"/>
          <w:sz w:val="19"/>
        </w:rPr>
        <w:t> </w:t>
      </w:r>
      <w:r>
        <w:rPr>
          <w:rFonts w:ascii="Arial" w:hAnsi="Arial"/>
          <w:i/>
          <w:color w:val="231F20"/>
          <w:sz w:val="19"/>
        </w:rPr>
        <w:t>in</w:t>
      </w:r>
      <w:r>
        <w:rPr>
          <w:rFonts w:ascii="Arial" w:hAnsi="Arial"/>
          <w:i/>
          <w:color w:val="231F20"/>
          <w:spacing w:val="-2"/>
          <w:sz w:val="19"/>
        </w:rPr>
        <w:t> </w:t>
      </w:r>
      <w:r>
        <w:rPr>
          <w:rFonts w:ascii="Arial" w:hAnsi="Arial"/>
          <w:i/>
          <w:color w:val="231F20"/>
          <w:sz w:val="19"/>
        </w:rPr>
        <w:t>supporting</w:t>
      </w:r>
      <w:r>
        <w:rPr>
          <w:rFonts w:ascii="Arial" w:hAnsi="Arial"/>
          <w:i/>
          <w:color w:val="231F20"/>
          <w:spacing w:val="-2"/>
          <w:sz w:val="19"/>
        </w:rPr>
        <w:t> </w:t>
      </w:r>
      <w:r>
        <w:rPr>
          <w:rFonts w:ascii="Arial" w:hAnsi="Arial"/>
          <w:i/>
          <w:color w:val="231F20"/>
          <w:sz w:val="19"/>
        </w:rPr>
        <w:t>space</w:t>
      </w:r>
      <w:r>
        <w:rPr>
          <w:rFonts w:ascii="Arial" w:hAnsi="Arial"/>
          <w:i/>
          <w:color w:val="231F20"/>
          <w:sz w:val="19"/>
        </w:rPr>
        <w:t> operations</w:t>
      </w:r>
      <w:r>
        <w:rPr>
          <w:rFonts w:ascii="Arial" w:hAnsi="Arial"/>
          <w:i/>
          <w:color w:val="231F20"/>
          <w:spacing w:val="-11"/>
          <w:sz w:val="19"/>
        </w:rPr>
        <w:t> </w:t>
      </w:r>
      <w:r>
        <w:rPr>
          <w:rFonts w:ascii="Arial" w:hAnsi="Arial"/>
          <w:i/>
          <w:color w:val="231F20"/>
          <w:sz w:val="19"/>
        </w:rPr>
        <w:t>is</w:t>
      </w:r>
      <w:r>
        <w:rPr>
          <w:rFonts w:ascii="Arial" w:hAnsi="Arial"/>
          <w:i/>
          <w:color w:val="231F20"/>
          <w:spacing w:val="-11"/>
          <w:sz w:val="19"/>
        </w:rPr>
        <w:t> </w:t>
      </w:r>
      <w:r>
        <w:rPr>
          <w:rFonts w:ascii="Arial" w:hAnsi="Arial"/>
          <w:i/>
          <w:color w:val="231F20"/>
          <w:sz w:val="19"/>
        </w:rPr>
        <w:t>increasing</w:t>
      </w:r>
      <w:r>
        <w:rPr>
          <w:rFonts w:ascii="Arial" w:hAnsi="Arial"/>
          <w:i/>
          <w:color w:val="231F20"/>
          <w:spacing w:val="-11"/>
          <w:sz w:val="19"/>
        </w:rPr>
        <w:t> </w:t>
      </w:r>
      <w:r>
        <w:rPr>
          <w:rFonts w:ascii="Arial" w:hAnsi="Arial"/>
          <w:i/>
          <w:color w:val="231F20"/>
          <w:sz w:val="19"/>
        </w:rPr>
        <w:t>efficiency</w:t>
      </w:r>
      <w:r>
        <w:rPr>
          <w:rFonts w:ascii="Arial" w:hAnsi="Arial"/>
          <w:i/>
          <w:color w:val="231F20"/>
          <w:spacing w:val="-11"/>
          <w:sz w:val="19"/>
        </w:rPr>
        <w:t> </w:t>
      </w:r>
      <w:r>
        <w:rPr>
          <w:rFonts w:ascii="Arial" w:hAnsi="Arial"/>
          <w:i/>
          <w:color w:val="231F20"/>
          <w:sz w:val="19"/>
        </w:rPr>
        <w:t>in</w:t>
      </w:r>
      <w:r>
        <w:rPr>
          <w:rFonts w:ascii="Arial" w:hAnsi="Arial"/>
          <w:i/>
          <w:color w:val="231F20"/>
          <w:spacing w:val="-11"/>
          <w:sz w:val="19"/>
        </w:rPr>
        <w:t> </w:t>
      </w:r>
      <w:r>
        <w:rPr>
          <w:rFonts w:ascii="Arial" w:hAnsi="Arial"/>
          <w:i/>
          <w:color w:val="231F20"/>
          <w:sz w:val="19"/>
        </w:rPr>
        <w:t>mission planning,</w:t>
      </w:r>
      <w:r>
        <w:rPr>
          <w:rFonts w:ascii="Arial" w:hAnsi="Arial"/>
          <w:i/>
          <w:color w:val="231F20"/>
          <w:spacing w:val="-12"/>
          <w:sz w:val="19"/>
        </w:rPr>
        <w:t> </w:t>
      </w:r>
      <w:r>
        <w:rPr>
          <w:rFonts w:ascii="Arial" w:hAnsi="Arial"/>
          <w:i/>
          <w:color w:val="231F20"/>
          <w:sz w:val="19"/>
        </w:rPr>
        <w:t>anomaly</w:t>
      </w:r>
      <w:r>
        <w:rPr>
          <w:rFonts w:ascii="Arial" w:hAnsi="Arial"/>
          <w:i/>
          <w:color w:val="231F20"/>
          <w:spacing w:val="-12"/>
          <w:sz w:val="19"/>
        </w:rPr>
        <w:t> </w:t>
      </w:r>
      <w:r>
        <w:rPr>
          <w:rFonts w:ascii="Arial" w:hAnsi="Arial"/>
          <w:i/>
          <w:color w:val="231F20"/>
          <w:sz w:val="19"/>
        </w:rPr>
        <w:t>detection,</w:t>
      </w:r>
      <w:r>
        <w:rPr>
          <w:rFonts w:ascii="Arial" w:hAnsi="Arial"/>
          <w:i/>
          <w:color w:val="231F20"/>
          <w:spacing w:val="-12"/>
          <w:sz w:val="19"/>
        </w:rPr>
        <w:t> </w:t>
      </w:r>
      <w:r>
        <w:rPr>
          <w:rFonts w:ascii="Arial" w:hAnsi="Arial"/>
          <w:i/>
          <w:color w:val="231F20"/>
          <w:sz w:val="19"/>
        </w:rPr>
        <w:t>and</w:t>
      </w:r>
      <w:r>
        <w:rPr>
          <w:rFonts w:ascii="Arial" w:hAnsi="Arial"/>
          <w:i/>
          <w:color w:val="231F20"/>
          <w:spacing w:val="-12"/>
          <w:sz w:val="19"/>
        </w:rPr>
        <w:t> </w:t>
      </w:r>
      <w:r>
        <w:rPr>
          <w:rFonts w:ascii="Arial" w:hAnsi="Arial"/>
          <w:i/>
          <w:color w:val="231F20"/>
          <w:sz w:val="19"/>
        </w:rPr>
        <w:t>resource optimization.</w:t>
      </w:r>
      <w:r>
        <w:rPr>
          <w:rFonts w:ascii="Arial" w:hAnsi="Arial"/>
          <w:i/>
          <w:color w:val="231F20"/>
          <w:spacing w:val="-18"/>
          <w:sz w:val="19"/>
        </w:rPr>
        <w:t> </w:t>
      </w:r>
      <w:r>
        <w:rPr>
          <w:color w:val="231F20"/>
          <w:sz w:val="19"/>
        </w:rPr>
        <w:t>While</w:t>
      </w:r>
      <w:r>
        <w:rPr>
          <w:color w:val="231F20"/>
          <w:spacing w:val="-11"/>
          <w:sz w:val="19"/>
        </w:rPr>
        <w:t> </w:t>
      </w:r>
      <w:r>
        <w:rPr>
          <w:color w:val="231F20"/>
          <w:sz w:val="19"/>
        </w:rPr>
        <w:t>not</w:t>
      </w:r>
      <w:r>
        <w:rPr>
          <w:color w:val="231F20"/>
          <w:spacing w:val="-11"/>
          <w:sz w:val="19"/>
        </w:rPr>
        <w:t> </w:t>
      </w:r>
      <w:r>
        <w:rPr>
          <w:color w:val="231F20"/>
          <w:sz w:val="19"/>
        </w:rPr>
        <w:t>fully</w:t>
      </w:r>
      <w:r>
        <w:rPr>
          <w:color w:val="231F20"/>
          <w:spacing w:val="-11"/>
          <w:sz w:val="19"/>
        </w:rPr>
        <w:t> </w:t>
      </w:r>
      <w:r>
        <w:rPr>
          <w:color w:val="231F20"/>
          <w:sz w:val="19"/>
        </w:rPr>
        <w:t>autonomous,</w:t>
      </w:r>
      <w:r>
        <w:rPr>
          <w:color w:val="231F20"/>
          <w:spacing w:val="-10"/>
          <w:sz w:val="19"/>
        </w:rPr>
        <w:t> </w:t>
      </w:r>
      <w:r>
        <w:rPr>
          <w:color w:val="231F20"/>
          <w:sz w:val="19"/>
        </w:rPr>
        <w:t>AI</w:t>
      </w:r>
      <w:r>
        <w:rPr>
          <w:color w:val="231F20"/>
          <w:spacing w:val="-11"/>
          <w:sz w:val="19"/>
        </w:rPr>
        <w:t> </w:t>
      </w:r>
      <w:r>
        <w:rPr>
          <w:color w:val="231F20"/>
          <w:sz w:val="19"/>
        </w:rPr>
        <w:t>can now help improve situational awareness and assist with tasks such as collision avoidance and on-orbit logistics, enabling smarter and more reliable spacecraft operations.</w:t>
      </w:r>
    </w:p>
    <w:p>
      <w:pPr>
        <w:spacing w:after="0" w:line="273" w:lineRule="auto"/>
        <w:jc w:val="left"/>
        <w:rPr>
          <w:sz w:val="19"/>
        </w:rPr>
        <w:sectPr>
          <w:pgSz w:w="12240" w:h="15840"/>
          <w:pgMar w:header="0" w:footer="502" w:top="680" w:bottom="700" w:left="680" w:right="680"/>
          <w:cols w:num="2" w:equalWidth="0">
            <w:col w:w="5909" w:space="40"/>
            <w:col w:w="4931"/>
          </w:cols>
        </w:sectPr>
      </w:pPr>
    </w:p>
    <w:p>
      <w:pPr>
        <w:pStyle w:val="BodyText"/>
        <w:rPr>
          <w:sz w:val="20"/>
        </w:rPr>
      </w:pPr>
    </w:p>
    <w:p>
      <w:pPr>
        <w:pStyle w:val="BodyText"/>
        <w:rPr>
          <w:sz w:val="20"/>
        </w:rPr>
      </w:pPr>
    </w:p>
    <w:p>
      <w:pPr>
        <w:pStyle w:val="BodyText"/>
        <w:spacing w:before="11"/>
      </w:pPr>
    </w:p>
    <w:p>
      <w:pPr>
        <w:pStyle w:val="Heading2"/>
        <w:spacing w:line="225" w:lineRule="auto" w:before="128"/>
        <w:ind w:left="2479" w:right="869" w:hanging="40"/>
      </w:pPr>
      <w:r>
        <w:rPr/>
        <w:drawing>
          <wp:anchor distT="0" distB="0" distL="0" distR="0" allowOverlap="1" layoutInCell="1" locked="0" behindDoc="0" simplePos="0" relativeHeight="16026112">
            <wp:simplePos x="0" y="0"/>
            <wp:positionH relativeFrom="page">
              <wp:posOffset>504012</wp:posOffset>
            </wp:positionH>
            <wp:positionV relativeFrom="paragraph">
              <wp:posOffset>53186</wp:posOffset>
            </wp:positionV>
            <wp:extent cx="1356194" cy="1336408"/>
            <wp:effectExtent l="0" t="0" r="0" b="0"/>
            <wp:wrapNone/>
            <wp:docPr id="87" name="image137.png"/>
            <wp:cNvGraphicFramePr>
              <a:graphicFrameLocks noChangeAspect="1"/>
            </wp:cNvGraphicFramePr>
            <a:graphic>
              <a:graphicData uri="http://schemas.openxmlformats.org/drawingml/2006/picture">
                <pic:pic>
                  <pic:nvPicPr>
                    <pic:cNvPr id="88" name="image137.png"/>
                    <pic:cNvPicPr/>
                  </pic:nvPicPr>
                  <pic:blipFill>
                    <a:blip r:embed="rId216" cstate="print"/>
                    <a:stretch>
                      <a:fillRect/>
                    </a:stretch>
                  </pic:blipFill>
                  <pic:spPr>
                    <a:xfrm>
                      <a:off x="0" y="0"/>
                      <a:ext cx="1356194" cy="1336408"/>
                    </a:xfrm>
                    <a:prstGeom prst="rect">
                      <a:avLst/>
                    </a:prstGeom>
                  </pic:spPr>
                </pic:pic>
              </a:graphicData>
            </a:graphic>
          </wp:anchor>
        </w:drawing>
      </w:r>
      <w:r>
        <w:rPr>
          <w:color w:val="2151FF"/>
          <w:w w:val="95"/>
        </w:rPr>
        <w:t>‘After</w:t>
      </w:r>
      <w:r>
        <w:rPr>
          <w:color w:val="2151FF"/>
          <w:spacing w:val="-5"/>
          <w:w w:val="95"/>
        </w:rPr>
        <w:t> </w:t>
      </w:r>
      <w:r>
        <w:rPr>
          <w:color w:val="2151FF"/>
          <w:w w:val="95"/>
        </w:rPr>
        <w:t>years</w:t>
      </w:r>
      <w:r>
        <w:rPr>
          <w:color w:val="2151FF"/>
          <w:spacing w:val="-5"/>
          <w:w w:val="95"/>
        </w:rPr>
        <w:t> </w:t>
      </w:r>
      <w:r>
        <w:rPr>
          <w:color w:val="2151FF"/>
          <w:w w:val="95"/>
        </w:rPr>
        <w:t>of</w:t>
      </w:r>
      <w:r>
        <w:rPr>
          <w:color w:val="2151FF"/>
          <w:spacing w:val="-5"/>
          <w:w w:val="95"/>
        </w:rPr>
        <w:t> </w:t>
      </w:r>
      <w:r>
        <w:rPr>
          <w:color w:val="2151FF"/>
          <w:w w:val="95"/>
        </w:rPr>
        <w:t>continuous</w:t>
      </w:r>
      <w:r>
        <w:rPr>
          <w:color w:val="2151FF"/>
          <w:spacing w:val="-5"/>
          <w:w w:val="95"/>
        </w:rPr>
        <w:t> </w:t>
      </w:r>
      <w:r>
        <w:rPr>
          <w:color w:val="2151FF"/>
          <w:w w:val="95"/>
        </w:rPr>
        <w:t>technological</w:t>
      </w:r>
      <w:r>
        <w:rPr>
          <w:color w:val="2151FF"/>
          <w:spacing w:val="-4"/>
          <w:w w:val="95"/>
        </w:rPr>
        <w:t> </w:t>
      </w:r>
      <w:r>
        <w:rPr>
          <w:color w:val="2151FF"/>
          <w:w w:val="95"/>
        </w:rPr>
        <w:t>improvements and cost reductions, space is making headlines, from space</w:t>
      </w:r>
      <w:r>
        <w:rPr>
          <w:color w:val="2151FF"/>
          <w:spacing w:val="-2"/>
          <w:w w:val="95"/>
        </w:rPr>
        <w:t> </w:t>
      </w:r>
      <w:r>
        <w:rPr>
          <w:color w:val="2151FF"/>
          <w:w w:val="95"/>
        </w:rPr>
        <w:t>tourism</w:t>
      </w:r>
      <w:r>
        <w:rPr>
          <w:color w:val="2151FF"/>
          <w:spacing w:val="-3"/>
          <w:w w:val="95"/>
        </w:rPr>
        <w:t> </w:t>
      </w:r>
      <w:r>
        <w:rPr>
          <w:color w:val="2151FF"/>
          <w:w w:val="95"/>
        </w:rPr>
        <w:t>to</w:t>
      </w:r>
      <w:r>
        <w:rPr>
          <w:color w:val="2151FF"/>
          <w:spacing w:val="-2"/>
          <w:w w:val="95"/>
        </w:rPr>
        <w:t> </w:t>
      </w:r>
      <w:r>
        <w:rPr>
          <w:color w:val="2151FF"/>
          <w:w w:val="95"/>
        </w:rPr>
        <w:t>defense</w:t>
      </w:r>
      <w:r>
        <w:rPr>
          <w:color w:val="2151FF"/>
          <w:spacing w:val="-3"/>
          <w:w w:val="95"/>
        </w:rPr>
        <w:t> </w:t>
      </w:r>
      <w:r>
        <w:rPr>
          <w:color w:val="2151FF"/>
          <w:w w:val="95"/>
        </w:rPr>
        <w:t>systems.</w:t>
      </w:r>
      <w:r>
        <w:rPr>
          <w:color w:val="2151FF"/>
          <w:spacing w:val="-3"/>
          <w:w w:val="95"/>
        </w:rPr>
        <w:t> </w:t>
      </w:r>
      <w:r>
        <w:rPr>
          <w:color w:val="2151FF"/>
          <w:w w:val="95"/>
        </w:rPr>
        <w:t>We</w:t>
      </w:r>
      <w:r>
        <w:rPr>
          <w:color w:val="2151FF"/>
          <w:spacing w:val="-2"/>
          <w:w w:val="95"/>
        </w:rPr>
        <w:t> </w:t>
      </w:r>
      <w:r>
        <w:rPr>
          <w:color w:val="2151FF"/>
          <w:w w:val="95"/>
        </w:rPr>
        <w:t>collectively</w:t>
      </w:r>
      <w:r>
        <w:rPr>
          <w:color w:val="2151FF"/>
          <w:spacing w:val="-3"/>
          <w:w w:val="95"/>
        </w:rPr>
        <w:t> </w:t>
      </w:r>
      <w:r>
        <w:rPr>
          <w:color w:val="2151FF"/>
          <w:w w:val="95"/>
        </w:rPr>
        <w:t>must use</w:t>
      </w:r>
      <w:r>
        <w:rPr>
          <w:color w:val="2151FF"/>
          <w:spacing w:val="-12"/>
          <w:w w:val="95"/>
        </w:rPr>
        <w:t> </w:t>
      </w:r>
      <w:r>
        <w:rPr>
          <w:color w:val="2151FF"/>
          <w:w w:val="95"/>
        </w:rPr>
        <w:t>this</w:t>
      </w:r>
      <w:r>
        <w:rPr>
          <w:color w:val="2151FF"/>
          <w:spacing w:val="-12"/>
          <w:w w:val="95"/>
        </w:rPr>
        <w:t> </w:t>
      </w:r>
      <w:r>
        <w:rPr>
          <w:color w:val="2151FF"/>
          <w:w w:val="95"/>
        </w:rPr>
        <w:t>technology,</w:t>
      </w:r>
      <w:r>
        <w:rPr>
          <w:color w:val="2151FF"/>
          <w:spacing w:val="-12"/>
          <w:w w:val="95"/>
        </w:rPr>
        <w:t> </w:t>
      </w:r>
      <w:r>
        <w:rPr>
          <w:color w:val="2151FF"/>
          <w:w w:val="95"/>
        </w:rPr>
        <w:t>in</w:t>
      </w:r>
      <w:r>
        <w:rPr>
          <w:color w:val="2151FF"/>
          <w:spacing w:val="-12"/>
          <w:w w:val="95"/>
        </w:rPr>
        <w:t> </w:t>
      </w:r>
      <w:r>
        <w:rPr>
          <w:color w:val="2151FF"/>
          <w:w w:val="95"/>
        </w:rPr>
        <w:t>particular</w:t>
      </w:r>
      <w:r>
        <w:rPr>
          <w:color w:val="2151FF"/>
          <w:spacing w:val="-12"/>
          <w:w w:val="95"/>
        </w:rPr>
        <w:t> </w:t>
      </w:r>
      <w:r>
        <w:rPr>
          <w:color w:val="2151FF"/>
          <w:w w:val="95"/>
        </w:rPr>
        <w:t>paired</w:t>
      </w:r>
      <w:r>
        <w:rPr>
          <w:color w:val="2151FF"/>
          <w:spacing w:val="-12"/>
          <w:w w:val="95"/>
        </w:rPr>
        <w:t> </w:t>
      </w:r>
      <w:r>
        <w:rPr>
          <w:color w:val="2151FF"/>
          <w:w w:val="95"/>
        </w:rPr>
        <w:t>with</w:t>
      </w:r>
      <w:r>
        <w:rPr>
          <w:color w:val="2151FF"/>
          <w:spacing w:val="-12"/>
          <w:w w:val="95"/>
        </w:rPr>
        <w:t> </w:t>
      </w:r>
      <w:r>
        <w:rPr>
          <w:color w:val="2151FF"/>
          <w:w w:val="95"/>
        </w:rPr>
        <w:t>AI,</w:t>
      </w:r>
      <w:r>
        <w:rPr>
          <w:color w:val="2151FF"/>
          <w:spacing w:val="-12"/>
          <w:w w:val="95"/>
        </w:rPr>
        <w:t> </w:t>
      </w:r>
      <w:r>
        <w:rPr>
          <w:color w:val="2151FF"/>
          <w:w w:val="95"/>
        </w:rPr>
        <w:t>to</w:t>
      </w:r>
      <w:r>
        <w:rPr>
          <w:color w:val="2151FF"/>
          <w:spacing w:val="-11"/>
          <w:w w:val="95"/>
        </w:rPr>
        <w:t> </w:t>
      </w:r>
      <w:r>
        <w:rPr>
          <w:color w:val="2151FF"/>
          <w:w w:val="95"/>
        </w:rPr>
        <w:t>make </w:t>
      </w:r>
      <w:r>
        <w:rPr>
          <w:color w:val="2151FF"/>
        </w:rPr>
        <w:t>humanity</w:t>
      </w:r>
      <w:r>
        <w:rPr>
          <w:color w:val="2151FF"/>
          <w:spacing w:val="-19"/>
        </w:rPr>
        <w:t> </w:t>
      </w:r>
      <w:r>
        <w:rPr>
          <w:color w:val="2151FF"/>
        </w:rPr>
        <w:t>flourish.’</w:t>
      </w:r>
    </w:p>
    <w:p>
      <w:pPr>
        <w:pStyle w:val="ListParagraph"/>
        <w:numPr>
          <w:ilvl w:val="1"/>
          <w:numId w:val="48"/>
        </w:numPr>
        <w:tabs>
          <w:tab w:pos="2610" w:val="left" w:leader="none"/>
        </w:tabs>
        <w:spacing w:line="240" w:lineRule="auto" w:before="113" w:after="0"/>
        <w:ind w:left="2609" w:right="0" w:hanging="195"/>
        <w:jc w:val="left"/>
        <w:rPr>
          <w:sz w:val="19"/>
        </w:rPr>
      </w:pPr>
      <w:hyperlink r:id="rId217">
        <w:r>
          <w:rPr>
            <w:color w:val="2151FF"/>
            <w:w w:val="95"/>
            <w:sz w:val="19"/>
          </w:rPr>
          <w:t>Giacomo</w:t>
        </w:r>
        <w:r>
          <w:rPr>
            <w:color w:val="2151FF"/>
            <w:spacing w:val="18"/>
            <w:sz w:val="19"/>
          </w:rPr>
          <w:t> </w:t>
        </w:r>
        <w:r>
          <w:rPr>
            <w:color w:val="2151FF"/>
            <w:w w:val="95"/>
            <w:sz w:val="19"/>
          </w:rPr>
          <w:t>Gatto</w:t>
        </w:r>
      </w:hyperlink>
      <w:r>
        <w:rPr>
          <w:color w:val="231F20"/>
          <w:w w:val="95"/>
          <w:sz w:val="19"/>
        </w:rPr>
        <w:t>,</w:t>
      </w:r>
      <w:r>
        <w:rPr>
          <w:color w:val="231F20"/>
          <w:spacing w:val="18"/>
          <w:sz w:val="19"/>
        </w:rPr>
        <w:t> </w:t>
      </w:r>
      <w:r>
        <w:rPr>
          <w:color w:val="231F20"/>
          <w:w w:val="95"/>
          <w:sz w:val="19"/>
        </w:rPr>
        <w:t>partner,</w:t>
      </w:r>
      <w:r>
        <w:rPr>
          <w:color w:val="231F20"/>
          <w:spacing w:val="19"/>
          <w:sz w:val="19"/>
        </w:rPr>
        <w:t> </w:t>
      </w:r>
      <w:r>
        <w:rPr>
          <w:color w:val="231F20"/>
          <w:spacing w:val="-2"/>
          <w:w w:val="95"/>
          <w:sz w:val="19"/>
        </w:rPr>
        <w:t>London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8"/>
        </w:rPr>
      </w:pPr>
      <w:r>
        <w:rPr/>
        <w:pict>
          <v:shape style="position:absolute;margin-left:126.921204pt;margin-top:18.668264pt;width:422.75pt;height:.1pt;mso-position-horizontal-relative:page;mso-position-vertical-relative:paragraph;z-index:-15431680;mso-wrap-distance-left:0;mso-wrap-distance-right:0" id="docshape1439" coordorigin="2538,373" coordsize="8455,0" path="m2538,373l10993,373e" filled="false" stroked="true" strokeweight=".25pt" strokecolor="#231f20">
            <v:path arrowok="t"/>
            <v:stroke dashstyle="solid"/>
            <w10:wrap type="topAndBottom"/>
          </v:shape>
        </w:pict>
      </w:r>
    </w:p>
    <w:p>
      <w:pPr>
        <w:spacing w:before="32"/>
        <w:ind w:left="2028" w:right="529" w:hanging="171"/>
        <w:jc w:val="left"/>
        <w:rPr>
          <w:sz w:val="14"/>
        </w:rPr>
      </w:pPr>
      <w:r>
        <w:rPr>
          <w:color w:val="231F20"/>
          <w:position w:val="5"/>
          <w:sz w:val="9"/>
        </w:rPr>
        <w:t>4</w:t>
      </w:r>
      <w:r>
        <w:rPr>
          <w:color w:val="231F20"/>
          <w:spacing w:val="80"/>
          <w:position w:val="5"/>
          <w:sz w:val="9"/>
        </w:rPr>
        <w:t>  </w:t>
      </w:r>
      <w:r>
        <w:rPr>
          <w:color w:val="231F20"/>
          <w:sz w:val="14"/>
        </w:rPr>
        <w:t>Juniper</w:t>
      </w:r>
      <w:r>
        <w:rPr>
          <w:color w:val="231F20"/>
          <w:spacing w:val="13"/>
          <w:sz w:val="14"/>
        </w:rPr>
        <w:t> </w:t>
      </w:r>
      <w:r>
        <w:rPr>
          <w:color w:val="231F20"/>
          <w:sz w:val="14"/>
        </w:rPr>
        <w:t>Research’s</w:t>
      </w:r>
      <w:r>
        <w:rPr>
          <w:color w:val="231F20"/>
          <w:spacing w:val="13"/>
          <w:sz w:val="14"/>
        </w:rPr>
        <w:t> </w:t>
      </w:r>
      <w:r>
        <w:rPr>
          <w:color w:val="231F20"/>
          <w:sz w:val="14"/>
        </w:rPr>
        <w:t>new</w:t>
      </w:r>
      <w:r>
        <w:rPr>
          <w:color w:val="231F20"/>
          <w:spacing w:val="13"/>
          <w:sz w:val="14"/>
        </w:rPr>
        <w:t> </w:t>
      </w:r>
      <w:r>
        <w:rPr>
          <w:color w:val="231F20"/>
          <w:sz w:val="14"/>
        </w:rPr>
        <w:t>Future</w:t>
      </w:r>
      <w:r>
        <w:rPr>
          <w:color w:val="231F20"/>
          <w:spacing w:val="13"/>
          <w:sz w:val="14"/>
        </w:rPr>
        <w:t> </w:t>
      </w:r>
      <w:r>
        <w:rPr>
          <w:color w:val="231F20"/>
          <w:sz w:val="14"/>
        </w:rPr>
        <w:t>Leaders</w:t>
      </w:r>
      <w:r>
        <w:rPr>
          <w:color w:val="231F20"/>
          <w:spacing w:val="13"/>
          <w:sz w:val="14"/>
        </w:rPr>
        <w:t> </w:t>
      </w:r>
      <w:r>
        <w:rPr>
          <w:color w:val="231F20"/>
          <w:sz w:val="14"/>
        </w:rPr>
        <w:t>Index</w:t>
      </w:r>
      <w:r>
        <w:rPr>
          <w:color w:val="231F20"/>
          <w:spacing w:val="13"/>
          <w:sz w:val="14"/>
        </w:rPr>
        <w:t> </w:t>
      </w:r>
      <w:r>
        <w:rPr>
          <w:color w:val="231F20"/>
          <w:sz w:val="14"/>
        </w:rPr>
        <w:t>reveals</w:t>
      </w:r>
      <w:r>
        <w:rPr>
          <w:color w:val="231F20"/>
          <w:spacing w:val="13"/>
          <w:sz w:val="14"/>
        </w:rPr>
        <w:t> </w:t>
      </w:r>
      <w:r>
        <w:rPr>
          <w:color w:val="231F20"/>
          <w:sz w:val="14"/>
        </w:rPr>
        <w:t>VLEO</w:t>
      </w:r>
      <w:r>
        <w:rPr>
          <w:color w:val="231F20"/>
          <w:spacing w:val="13"/>
          <w:sz w:val="14"/>
        </w:rPr>
        <w:t> </w:t>
      </w:r>
      <w:r>
        <w:rPr>
          <w:color w:val="231F20"/>
          <w:sz w:val="14"/>
        </w:rPr>
        <w:t>satellite</w:t>
      </w:r>
      <w:r>
        <w:rPr>
          <w:color w:val="231F20"/>
          <w:spacing w:val="13"/>
          <w:sz w:val="14"/>
        </w:rPr>
        <w:t> </w:t>
      </w:r>
      <w:r>
        <w:rPr>
          <w:color w:val="231F20"/>
          <w:sz w:val="14"/>
        </w:rPr>
        <w:t>vendors</w:t>
      </w:r>
      <w:r>
        <w:rPr>
          <w:color w:val="231F20"/>
          <w:spacing w:val="13"/>
          <w:sz w:val="14"/>
        </w:rPr>
        <w:t> </w:t>
      </w:r>
      <w:r>
        <w:rPr>
          <w:color w:val="231F20"/>
          <w:sz w:val="14"/>
        </w:rPr>
        <w:t>to</w:t>
      </w:r>
      <w:r>
        <w:rPr>
          <w:color w:val="231F20"/>
          <w:spacing w:val="13"/>
          <w:sz w:val="14"/>
        </w:rPr>
        <w:t> </w:t>
      </w:r>
      <w:r>
        <w:rPr>
          <w:color w:val="231F20"/>
          <w:sz w:val="14"/>
        </w:rPr>
        <w:t>watch</w:t>
      </w:r>
      <w:r>
        <w:rPr>
          <w:color w:val="231F20"/>
          <w:spacing w:val="13"/>
          <w:sz w:val="14"/>
        </w:rPr>
        <w:t> </w:t>
      </w:r>
      <w:r>
        <w:rPr>
          <w:color w:val="231F20"/>
          <w:sz w:val="14"/>
        </w:rPr>
        <w:t>as</w:t>
      </w:r>
      <w:r>
        <w:rPr>
          <w:color w:val="231F20"/>
          <w:spacing w:val="13"/>
          <w:sz w:val="14"/>
        </w:rPr>
        <w:t> </w:t>
      </w:r>
      <w:r>
        <w:rPr>
          <w:color w:val="231F20"/>
          <w:sz w:val="14"/>
        </w:rPr>
        <w:t>market</w:t>
      </w:r>
      <w:r>
        <w:rPr>
          <w:color w:val="231F20"/>
          <w:spacing w:val="13"/>
          <w:sz w:val="14"/>
        </w:rPr>
        <w:t> </w:t>
      </w:r>
      <w:r>
        <w:rPr>
          <w:color w:val="231F20"/>
          <w:sz w:val="14"/>
        </w:rPr>
        <w:t>develops,”</w:t>
      </w:r>
      <w:r>
        <w:rPr>
          <w:color w:val="231F20"/>
          <w:spacing w:val="13"/>
          <w:sz w:val="14"/>
        </w:rPr>
        <w:t> </w:t>
      </w:r>
      <w:r>
        <w:rPr>
          <w:color w:val="231F20"/>
          <w:sz w:val="14"/>
        </w:rPr>
        <w:t>Juniper</w:t>
      </w:r>
      <w:r>
        <w:rPr>
          <w:color w:val="231F20"/>
          <w:spacing w:val="13"/>
          <w:sz w:val="14"/>
        </w:rPr>
        <w:t> </w:t>
      </w:r>
      <w:r>
        <w:rPr>
          <w:color w:val="231F20"/>
          <w:sz w:val="14"/>
        </w:rPr>
        <w:t>Research</w:t>
      </w:r>
      <w:r>
        <w:rPr>
          <w:color w:val="231F20"/>
          <w:spacing w:val="13"/>
          <w:sz w:val="14"/>
        </w:rPr>
        <w:t> </w:t>
      </w:r>
      <w:r>
        <w:rPr>
          <w:color w:val="231F20"/>
          <w:sz w:val="14"/>
        </w:rPr>
        <w:t>press</w:t>
      </w:r>
      <w:r>
        <w:rPr>
          <w:color w:val="231F20"/>
          <w:spacing w:val="13"/>
          <w:sz w:val="14"/>
        </w:rPr>
        <w:t> </w:t>
      </w:r>
      <w:r>
        <w:rPr>
          <w:color w:val="231F20"/>
          <w:sz w:val="14"/>
        </w:rPr>
        <w:t>release,</w:t>
      </w:r>
      <w:r>
        <w:rPr>
          <w:color w:val="231F20"/>
          <w:spacing w:val="40"/>
          <w:w w:val="105"/>
          <w:sz w:val="14"/>
        </w:rPr>
        <w:t> </w:t>
      </w:r>
      <w:r>
        <w:rPr>
          <w:color w:val="231F20"/>
          <w:w w:val="105"/>
          <w:sz w:val="14"/>
        </w:rPr>
        <w:t>June</w:t>
      </w:r>
      <w:r>
        <w:rPr>
          <w:color w:val="231F20"/>
          <w:spacing w:val="-3"/>
          <w:w w:val="105"/>
          <w:sz w:val="14"/>
        </w:rPr>
        <w:t> </w:t>
      </w:r>
      <w:r>
        <w:rPr>
          <w:color w:val="231F20"/>
          <w:w w:val="105"/>
          <w:sz w:val="14"/>
        </w:rPr>
        <w:t>18,</w:t>
      </w:r>
      <w:r>
        <w:rPr>
          <w:color w:val="231F20"/>
          <w:spacing w:val="-3"/>
          <w:w w:val="105"/>
          <w:sz w:val="14"/>
        </w:rPr>
        <w:t> </w:t>
      </w:r>
      <w:r>
        <w:rPr>
          <w:color w:val="231F20"/>
          <w:w w:val="105"/>
          <w:sz w:val="14"/>
        </w:rPr>
        <w:t>2024.</w:t>
      </w:r>
    </w:p>
    <w:p>
      <w:pPr>
        <w:spacing w:line="169" w:lineRule="exact" w:before="0"/>
        <w:ind w:left="1858" w:right="0" w:firstLine="0"/>
        <w:jc w:val="left"/>
        <w:rPr>
          <w:sz w:val="14"/>
        </w:rPr>
      </w:pPr>
      <w:r>
        <w:rPr>
          <w:color w:val="231F20"/>
          <w:position w:val="5"/>
          <w:sz w:val="9"/>
        </w:rPr>
        <w:t>5</w:t>
      </w:r>
      <w:r>
        <w:rPr>
          <w:color w:val="231F20"/>
          <w:spacing w:val="58"/>
          <w:position w:val="5"/>
          <w:sz w:val="9"/>
        </w:rPr>
        <w:t>  </w:t>
      </w:r>
      <w:r>
        <w:rPr>
          <w:color w:val="231F20"/>
          <w:sz w:val="14"/>
        </w:rPr>
        <w:t>“The</w:t>
      </w:r>
      <w:r>
        <w:rPr>
          <w:color w:val="231F20"/>
          <w:spacing w:val="2"/>
          <w:sz w:val="14"/>
        </w:rPr>
        <w:t> </w:t>
      </w:r>
      <w:r>
        <w:rPr>
          <w:color w:val="231F20"/>
          <w:sz w:val="14"/>
        </w:rPr>
        <w:t>global</w:t>
      </w:r>
      <w:r>
        <w:rPr>
          <w:color w:val="231F20"/>
          <w:spacing w:val="3"/>
          <w:sz w:val="14"/>
        </w:rPr>
        <w:t> </w:t>
      </w:r>
      <w:r>
        <w:rPr>
          <w:color w:val="231F20"/>
          <w:sz w:val="14"/>
        </w:rPr>
        <w:t>satellite</w:t>
      </w:r>
      <w:r>
        <w:rPr>
          <w:color w:val="231F20"/>
          <w:spacing w:val="2"/>
          <w:sz w:val="14"/>
        </w:rPr>
        <w:t> </w:t>
      </w:r>
      <w:r>
        <w:rPr>
          <w:color w:val="231F20"/>
          <w:sz w:val="14"/>
        </w:rPr>
        <w:t>market</w:t>
      </w:r>
      <w:r>
        <w:rPr>
          <w:color w:val="231F20"/>
          <w:spacing w:val="3"/>
          <w:sz w:val="14"/>
        </w:rPr>
        <w:t> </w:t>
      </w:r>
      <w:r>
        <w:rPr>
          <w:color w:val="231F20"/>
          <w:sz w:val="14"/>
        </w:rPr>
        <w:t>is</w:t>
      </w:r>
      <w:r>
        <w:rPr>
          <w:color w:val="231F20"/>
          <w:spacing w:val="2"/>
          <w:sz w:val="14"/>
        </w:rPr>
        <w:t> </w:t>
      </w:r>
      <w:r>
        <w:rPr>
          <w:color w:val="231F20"/>
          <w:sz w:val="14"/>
        </w:rPr>
        <w:t>forecast</w:t>
      </w:r>
      <w:r>
        <w:rPr>
          <w:color w:val="231F20"/>
          <w:spacing w:val="2"/>
          <w:sz w:val="14"/>
        </w:rPr>
        <w:t> </w:t>
      </w:r>
      <w:r>
        <w:rPr>
          <w:color w:val="231F20"/>
          <w:sz w:val="14"/>
        </w:rPr>
        <w:t>to</w:t>
      </w:r>
      <w:r>
        <w:rPr>
          <w:color w:val="231F20"/>
          <w:spacing w:val="3"/>
          <w:sz w:val="14"/>
        </w:rPr>
        <w:t> </w:t>
      </w:r>
      <w:r>
        <w:rPr>
          <w:color w:val="231F20"/>
          <w:sz w:val="14"/>
        </w:rPr>
        <w:t>become</w:t>
      </w:r>
      <w:r>
        <w:rPr>
          <w:color w:val="231F20"/>
          <w:spacing w:val="2"/>
          <w:sz w:val="14"/>
        </w:rPr>
        <w:t> </w:t>
      </w:r>
      <w:r>
        <w:rPr>
          <w:color w:val="231F20"/>
          <w:sz w:val="14"/>
        </w:rPr>
        <w:t>seven</w:t>
      </w:r>
      <w:r>
        <w:rPr>
          <w:color w:val="231F20"/>
          <w:spacing w:val="3"/>
          <w:sz w:val="14"/>
        </w:rPr>
        <w:t> </w:t>
      </w:r>
      <w:r>
        <w:rPr>
          <w:color w:val="231F20"/>
          <w:sz w:val="14"/>
        </w:rPr>
        <w:t>times</w:t>
      </w:r>
      <w:r>
        <w:rPr>
          <w:color w:val="231F20"/>
          <w:spacing w:val="2"/>
          <w:sz w:val="14"/>
        </w:rPr>
        <w:t> </w:t>
      </w:r>
      <w:r>
        <w:rPr>
          <w:color w:val="231F20"/>
          <w:sz w:val="14"/>
        </w:rPr>
        <w:t>bigger,”</w:t>
      </w:r>
      <w:r>
        <w:rPr>
          <w:color w:val="231F20"/>
          <w:spacing w:val="2"/>
          <w:sz w:val="14"/>
        </w:rPr>
        <w:t> </w:t>
      </w:r>
      <w:r>
        <w:rPr>
          <w:color w:val="231F20"/>
          <w:sz w:val="14"/>
        </w:rPr>
        <w:t>Goldman</w:t>
      </w:r>
      <w:r>
        <w:rPr>
          <w:color w:val="231F20"/>
          <w:spacing w:val="3"/>
          <w:sz w:val="14"/>
        </w:rPr>
        <w:t> </w:t>
      </w:r>
      <w:r>
        <w:rPr>
          <w:color w:val="231F20"/>
          <w:sz w:val="14"/>
        </w:rPr>
        <w:t>Sachs,</w:t>
      </w:r>
      <w:r>
        <w:rPr>
          <w:color w:val="231F20"/>
          <w:spacing w:val="2"/>
          <w:sz w:val="14"/>
        </w:rPr>
        <w:t> </w:t>
      </w:r>
      <w:r>
        <w:rPr>
          <w:color w:val="231F20"/>
          <w:sz w:val="14"/>
        </w:rPr>
        <w:t>March</w:t>
      </w:r>
      <w:r>
        <w:rPr>
          <w:color w:val="231F20"/>
          <w:spacing w:val="3"/>
          <w:sz w:val="14"/>
        </w:rPr>
        <w:t> </w:t>
      </w:r>
      <w:r>
        <w:rPr>
          <w:color w:val="231F20"/>
          <w:sz w:val="14"/>
        </w:rPr>
        <w:t>5,</w:t>
      </w:r>
      <w:r>
        <w:rPr>
          <w:color w:val="231F20"/>
          <w:spacing w:val="2"/>
          <w:sz w:val="14"/>
        </w:rPr>
        <w:t> </w:t>
      </w:r>
      <w:r>
        <w:rPr>
          <w:color w:val="231F20"/>
          <w:spacing w:val="-2"/>
          <w:sz w:val="14"/>
        </w:rPr>
        <w:t>2025.</w:t>
      </w:r>
    </w:p>
    <w:p>
      <w:pPr>
        <w:spacing w:after="0" w:line="169" w:lineRule="exact"/>
        <w:jc w:val="left"/>
        <w:rPr>
          <w:sz w:val="14"/>
        </w:rPr>
        <w:sectPr>
          <w:type w:val="continuous"/>
          <w:pgSz w:w="12240" w:h="15840"/>
          <w:pgMar w:header="0" w:footer="502" w:top="1820" w:bottom="280" w:left="680" w:right="680"/>
        </w:sectPr>
      </w:pPr>
    </w:p>
    <w:p>
      <w:pPr>
        <w:spacing w:before="88"/>
        <w:ind w:left="2328" w:right="0" w:firstLine="0"/>
        <w:jc w:val="left"/>
        <w:rPr>
          <w:rFonts w:ascii="Verdana"/>
          <w:sz w:val="16"/>
        </w:rPr>
      </w:pPr>
      <w:r>
        <w:rPr>
          <w:rFonts w:ascii="Verdana"/>
          <w:color w:val="FFFFFF"/>
          <w:w w:val="90"/>
          <w:sz w:val="16"/>
        </w:rPr>
        <w:t>TALENT</w:t>
      </w:r>
      <w:r>
        <w:rPr>
          <w:rFonts w:ascii="Verdana"/>
          <w:color w:val="FFFFFF"/>
          <w:spacing w:val="-2"/>
          <w:w w:val="90"/>
          <w:sz w:val="16"/>
        </w:rPr>
        <w:t> </w:t>
      </w:r>
      <w:r>
        <w:rPr>
          <w:rFonts w:ascii="Verdana"/>
          <w:color w:val="FFFFFF"/>
          <w:w w:val="90"/>
          <w:sz w:val="16"/>
        </w:rPr>
        <w:t>AND</w:t>
      </w:r>
      <w:r>
        <w:rPr>
          <w:rFonts w:ascii="Verdana"/>
          <w:color w:val="FFFFFF"/>
          <w:spacing w:val="-1"/>
          <w:w w:val="90"/>
          <w:sz w:val="16"/>
        </w:rPr>
        <w:t> </w:t>
      </w:r>
      <w:r>
        <w:rPr>
          <w:rFonts w:ascii="Verdana"/>
          <w:color w:val="FFFFFF"/>
          <w:w w:val="90"/>
          <w:sz w:val="16"/>
        </w:rPr>
        <w:t>LABOR</w:t>
      </w:r>
      <w:r>
        <w:rPr>
          <w:rFonts w:ascii="Verdana"/>
          <w:color w:val="FFFFFF"/>
          <w:spacing w:val="-2"/>
          <w:w w:val="90"/>
          <w:sz w:val="16"/>
        </w:rPr>
        <w:t> MARKETS</w:t>
      </w:r>
    </w:p>
    <w:p>
      <w:pPr>
        <w:pStyle w:val="Heading3"/>
        <w:spacing w:before="151"/>
        <w:ind w:left="2322"/>
      </w:pPr>
      <w:r>
        <w:rPr>
          <w:color w:val="FFFFFF"/>
        </w:rPr>
        <w:t>Future</w:t>
      </w:r>
      <w:r>
        <w:rPr>
          <w:color w:val="FFFFFF"/>
          <w:spacing w:val="2"/>
        </w:rPr>
        <w:t> </w:t>
      </w:r>
      <w:r>
        <w:rPr>
          <w:color w:val="FFFFFF"/>
        </w:rPr>
        <w:t>of</w:t>
      </w:r>
      <w:r>
        <w:rPr>
          <w:color w:val="FFFFFF"/>
          <w:spacing w:val="3"/>
        </w:rPr>
        <w:t> </w:t>
      </w:r>
      <w:r>
        <w:rPr>
          <w:color w:val="FFFFFF"/>
        </w:rPr>
        <w:t>space</w:t>
      </w:r>
      <w:r>
        <w:rPr>
          <w:color w:val="FFFFFF"/>
          <w:spacing w:val="3"/>
        </w:rPr>
        <w:t> </w:t>
      </w:r>
      <w:r>
        <w:rPr>
          <w:color w:val="FFFFFF"/>
          <w:spacing w:val="-2"/>
        </w:rPr>
        <w:t>technologies</w:t>
      </w:r>
    </w:p>
    <w:p>
      <w:pPr>
        <w:pStyle w:val="Heading9"/>
        <w:ind w:left="2324"/>
      </w:pPr>
      <w:r>
        <w:rPr>
          <w:color w:val="FFFFFF"/>
          <w:spacing w:val="-2"/>
        </w:rPr>
        <w:t>Demand</w:t>
      </w:r>
    </w:p>
    <w:p>
      <w:pPr>
        <w:spacing w:line="266" w:lineRule="auto" w:before="109"/>
        <w:ind w:left="2305" w:right="286" w:firstLine="0"/>
        <w:jc w:val="left"/>
        <w:rPr>
          <w:sz w:val="18"/>
        </w:rPr>
      </w:pPr>
      <w:r>
        <w:rPr>
          <w:color w:val="FFFFFF"/>
          <w:w w:val="105"/>
          <w:sz w:val="18"/>
        </w:rPr>
        <w:t>Engineering</w:t>
      </w:r>
      <w:r>
        <w:rPr>
          <w:color w:val="FFFFFF"/>
          <w:spacing w:val="-8"/>
          <w:w w:val="105"/>
          <w:sz w:val="18"/>
        </w:rPr>
        <w:t> </w:t>
      </w:r>
      <w:r>
        <w:rPr>
          <w:color w:val="FFFFFF"/>
          <w:w w:val="105"/>
          <w:sz w:val="18"/>
        </w:rPr>
        <w:t>roles</w:t>
      </w:r>
      <w:r>
        <w:rPr>
          <w:color w:val="FFFFFF"/>
          <w:spacing w:val="-8"/>
          <w:w w:val="105"/>
          <w:sz w:val="18"/>
        </w:rPr>
        <w:t> </w:t>
      </w:r>
      <w:r>
        <w:rPr>
          <w:color w:val="FFFFFF"/>
          <w:w w:val="105"/>
          <w:sz w:val="18"/>
        </w:rPr>
        <w:t>continue</w:t>
      </w:r>
      <w:r>
        <w:rPr>
          <w:color w:val="FFFFFF"/>
          <w:spacing w:val="-8"/>
          <w:w w:val="105"/>
          <w:sz w:val="18"/>
        </w:rPr>
        <w:t> </w:t>
      </w:r>
      <w:r>
        <w:rPr>
          <w:color w:val="FFFFFF"/>
          <w:w w:val="105"/>
          <w:sz w:val="18"/>
        </w:rPr>
        <w:t>to</w:t>
      </w:r>
      <w:r>
        <w:rPr>
          <w:color w:val="FFFFFF"/>
          <w:spacing w:val="-8"/>
          <w:w w:val="105"/>
          <w:sz w:val="18"/>
        </w:rPr>
        <w:t> </w:t>
      </w:r>
      <w:r>
        <w:rPr>
          <w:color w:val="FFFFFF"/>
          <w:w w:val="105"/>
          <w:sz w:val="18"/>
        </w:rPr>
        <w:t>dominate</w:t>
      </w:r>
      <w:r>
        <w:rPr>
          <w:color w:val="FFFFFF"/>
          <w:spacing w:val="-8"/>
          <w:w w:val="105"/>
          <w:sz w:val="18"/>
        </w:rPr>
        <w:t> </w:t>
      </w:r>
      <w:r>
        <w:rPr>
          <w:color w:val="FFFFFF"/>
          <w:w w:val="105"/>
          <w:sz w:val="18"/>
        </w:rPr>
        <w:t>the</w:t>
      </w:r>
      <w:r>
        <w:rPr>
          <w:color w:val="FFFFFF"/>
          <w:spacing w:val="-8"/>
          <w:w w:val="105"/>
          <w:sz w:val="18"/>
        </w:rPr>
        <w:t> </w:t>
      </w:r>
      <w:r>
        <w:rPr>
          <w:color w:val="FFFFFF"/>
          <w:w w:val="105"/>
          <w:sz w:val="18"/>
        </w:rPr>
        <w:t>space</w:t>
      </w:r>
      <w:r>
        <w:rPr>
          <w:color w:val="FFFFFF"/>
          <w:spacing w:val="-8"/>
          <w:w w:val="105"/>
          <w:sz w:val="18"/>
        </w:rPr>
        <w:t> </w:t>
      </w:r>
      <w:r>
        <w:rPr>
          <w:color w:val="FFFFFF"/>
          <w:w w:val="105"/>
          <w:sz w:val="18"/>
        </w:rPr>
        <w:t>technology</w:t>
      </w:r>
      <w:r>
        <w:rPr>
          <w:color w:val="FFFFFF"/>
          <w:spacing w:val="-8"/>
          <w:w w:val="105"/>
          <w:sz w:val="18"/>
        </w:rPr>
        <w:t> </w:t>
      </w:r>
      <w:r>
        <w:rPr>
          <w:color w:val="FFFFFF"/>
          <w:w w:val="105"/>
          <w:sz w:val="18"/>
        </w:rPr>
        <w:t>job</w:t>
      </w:r>
      <w:r>
        <w:rPr>
          <w:color w:val="FFFFFF"/>
          <w:spacing w:val="-8"/>
          <w:w w:val="105"/>
          <w:sz w:val="18"/>
        </w:rPr>
        <w:t> </w:t>
      </w:r>
      <w:r>
        <w:rPr>
          <w:color w:val="FFFFFF"/>
          <w:w w:val="105"/>
          <w:sz w:val="18"/>
        </w:rPr>
        <w:t>market,</w:t>
      </w:r>
      <w:r>
        <w:rPr>
          <w:color w:val="FFFFFF"/>
          <w:spacing w:val="-8"/>
          <w:w w:val="105"/>
          <w:sz w:val="18"/>
        </w:rPr>
        <w:t> </w:t>
      </w:r>
      <w:r>
        <w:rPr>
          <w:color w:val="FFFFFF"/>
          <w:w w:val="105"/>
          <w:sz w:val="18"/>
        </w:rPr>
        <w:t>but</w:t>
      </w:r>
      <w:r>
        <w:rPr>
          <w:color w:val="FFFFFF"/>
          <w:spacing w:val="-8"/>
          <w:w w:val="105"/>
          <w:sz w:val="18"/>
        </w:rPr>
        <w:t> </w:t>
      </w:r>
      <w:r>
        <w:rPr>
          <w:color w:val="FFFFFF"/>
          <w:w w:val="105"/>
          <w:sz w:val="18"/>
        </w:rPr>
        <w:t>demand</w:t>
      </w:r>
      <w:r>
        <w:rPr>
          <w:color w:val="FFFFFF"/>
          <w:spacing w:val="-8"/>
          <w:w w:val="105"/>
          <w:sz w:val="18"/>
        </w:rPr>
        <w:t> </w:t>
      </w:r>
      <w:r>
        <w:rPr>
          <w:color w:val="FFFFFF"/>
          <w:w w:val="105"/>
          <w:sz w:val="18"/>
        </w:rPr>
        <w:t>for</w:t>
      </w:r>
      <w:r>
        <w:rPr>
          <w:color w:val="FFFFFF"/>
          <w:spacing w:val="-8"/>
          <w:w w:val="105"/>
          <w:sz w:val="18"/>
        </w:rPr>
        <w:t> </w:t>
      </w:r>
      <w:r>
        <w:rPr>
          <w:color w:val="FFFFFF"/>
          <w:w w:val="105"/>
          <w:sz w:val="18"/>
        </w:rPr>
        <w:t>every</w:t>
      </w:r>
      <w:r>
        <w:rPr>
          <w:color w:val="FFFFFF"/>
          <w:spacing w:val="-8"/>
          <w:w w:val="105"/>
          <w:sz w:val="18"/>
        </w:rPr>
        <w:t> </w:t>
      </w:r>
      <w:r>
        <w:rPr>
          <w:color w:val="FFFFFF"/>
          <w:w w:val="105"/>
          <w:sz w:val="18"/>
        </w:rPr>
        <w:t>major</w:t>
      </w:r>
      <w:r>
        <w:rPr>
          <w:color w:val="FFFFFF"/>
          <w:spacing w:val="-8"/>
          <w:w w:val="105"/>
          <w:sz w:val="18"/>
        </w:rPr>
        <w:t> </w:t>
      </w:r>
      <w:r>
        <w:rPr>
          <w:color w:val="FFFFFF"/>
          <w:w w:val="105"/>
          <w:sz w:val="18"/>
        </w:rPr>
        <w:t>role has declined from 2022 to 2024. Quality engineers, program managers, and senior technical positions remain</w:t>
      </w:r>
      <w:r>
        <w:rPr>
          <w:color w:val="FFFFFF"/>
          <w:spacing w:val="-11"/>
          <w:w w:val="105"/>
          <w:sz w:val="18"/>
        </w:rPr>
        <w:t> </w:t>
      </w:r>
      <w:r>
        <w:rPr>
          <w:color w:val="FFFFFF"/>
          <w:w w:val="105"/>
          <w:sz w:val="18"/>
        </w:rPr>
        <w:t>important,</w:t>
      </w:r>
      <w:r>
        <w:rPr>
          <w:color w:val="FFFFFF"/>
          <w:spacing w:val="-11"/>
          <w:w w:val="105"/>
          <w:sz w:val="18"/>
        </w:rPr>
        <w:t> </w:t>
      </w:r>
      <w:r>
        <w:rPr>
          <w:color w:val="FFFFFF"/>
          <w:w w:val="105"/>
          <w:sz w:val="18"/>
        </w:rPr>
        <w:t>but</w:t>
      </w:r>
      <w:r>
        <w:rPr>
          <w:color w:val="FFFFFF"/>
          <w:spacing w:val="-11"/>
          <w:w w:val="105"/>
          <w:sz w:val="18"/>
        </w:rPr>
        <w:t> </w:t>
      </w:r>
      <w:r>
        <w:rPr>
          <w:color w:val="FFFFFF"/>
          <w:w w:val="105"/>
          <w:sz w:val="18"/>
        </w:rPr>
        <w:t>overall</w:t>
      </w:r>
      <w:r>
        <w:rPr>
          <w:color w:val="FFFFFF"/>
          <w:spacing w:val="-10"/>
          <w:w w:val="105"/>
          <w:sz w:val="18"/>
        </w:rPr>
        <w:t> </w:t>
      </w:r>
      <w:r>
        <w:rPr>
          <w:color w:val="FFFFFF"/>
          <w:w w:val="105"/>
          <w:sz w:val="18"/>
        </w:rPr>
        <w:t>job</w:t>
      </w:r>
      <w:r>
        <w:rPr>
          <w:color w:val="FFFFFF"/>
          <w:spacing w:val="-11"/>
          <w:w w:val="105"/>
          <w:sz w:val="18"/>
        </w:rPr>
        <w:t> </w:t>
      </w:r>
      <w:r>
        <w:rPr>
          <w:color w:val="FFFFFF"/>
          <w:w w:val="105"/>
          <w:sz w:val="18"/>
        </w:rPr>
        <w:t>postings</w:t>
      </w:r>
      <w:r>
        <w:rPr>
          <w:color w:val="FFFFFF"/>
          <w:spacing w:val="-11"/>
          <w:w w:val="105"/>
          <w:sz w:val="18"/>
        </w:rPr>
        <w:t> </w:t>
      </w:r>
      <w:r>
        <w:rPr>
          <w:color w:val="FFFFFF"/>
          <w:w w:val="105"/>
          <w:sz w:val="18"/>
        </w:rPr>
        <w:t>refect</w:t>
      </w:r>
      <w:r>
        <w:rPr>
          <w:color w:val="FFFFFF"/>
          <w:spacing w:val="-10"/>
          <w:w w:val="105"/>
          <w:sz w:val="18"/>
        </w:rPr>
        <w:t> </w:t>
      </w:r>
      <w:r>
        <w:rPr>
          <w:color w:val="FFFFFF"/>
          <w:w w:val="105"/>
          <w:sz w:val="18"/>
        </w:rPr>
        <w:t>a</w:t>
      </w:r>
      <w:r>
        <w:rPr>
          <w:color w:val="FFFFFF"/>
          <w:spacing w:val="-11"/>
          <w:w w:val="105"/>
          <w:sz w:val="18"/>
        </w:rPr>
        <w:t> </w:t>
      </w:r>
      <w:r>
        <w:rPr>
          <w:color w:val="FFFFFF"/>
          <w:w w:val="105"/>
          <w:sz w:val="18"/>
        </w:rPr>
        <w:t>broader</w:t>
      </w:r>
      <w:r>
        <w:rPr>
          <w:color w:val="FFFFFF"/>
          <w:spacing w:val="-11"/>
          <w:w w:val="105"/>
          <w:sz w:val="18"/>
        </w:rPr>
        <w:t> </w:t>
      </w:r>
      <w:r>
        <w:rPr>
          <w:color w:val="FFFFFF"/>
          <w:w w:val="105"/>
          <w:sz w:val="18"/>
        </w:rPr>
        <w:t>industry</w:t>
      </w:r>
      <w:r>
        <w:rPr>
          <w:color w:val="FFFFFF"/>
          <w:spacing w:val="-10"/>
          <w:w w:val="105"/>
          <w:sz w:val="18"/>
        </w:rPr>
        <w:t> </w:t>
      </w:r>
      <w:r>
        <w:rPr>
          <w:color w:val="FFFFFF"/>
          <w:w w:val="105"/>
          <w:sz w:val="18"/>
        </w:rPr>
        <w:t>shift</w:t>
      </w:r>
      <w:r>
        <w:rPr>
          <w:color w:val="FFFFFF"/>
          <w:spacing w:val="-11"/>
          <w:w w:val="105"/>
          <w:sz w:val="18"/>
        </w:rPr>
        <w:t> </w:t>
      </w:r>
      <w:r>
        <w:rPr>
          <w:color w:val="FFFFFF"/>
          <w:w w:val="105"/>
          <w:sz w:val="18"/>
        </w:rPr>
        <w:t>toward</w:t>
      </w:r>
      <w:r>
        <w:rPr>
          <w:color w:val="FFFFFF"/>
          <w:spacing w:val="-11"/>
          <w:w w:val="105"/>
          <w:sz w:val="18"/>
        </w:rPr>
        <w:t> </w:t>
      </w:r>
      <w:r>
        <w:rPr>
          <w:color w:val="FFFFFF"/>
          <w:w w:val="105"/>
          <w:sz w:val="18"/>
        </w:rPr>
        <w:t>effciency</w:t>
      </w:r>
      <w:r>
        <w:rPr>
          <w:color w:val="FFFFFF"/>
          <w:spacing w:val="-10"/>
          <w:w w:val="105"/>
          <w:sz w:val="18"/>
        </w:rPr>
        <w:t> </w:t>
      </w:r>
      <w:r>
        <w:rPr>
          <w:color w:val="FFFFFF"/>
          <w:w w:val="105"/>
          <w:sz w:val="18"/>
        </w:rPr>
        <w:t>and</w:t>
      </w:r>
      <w:r>
        <w:rPr>
          <w:color w:val="FFFFFF"/>
          <w:spacing w:val="-11"/>
          <w:w w:val="105"/>
          <w:sz w:val="18"/>
        </w:rPr>
        <w:t> </w:t>
      </w:r>
      <w:r>
        <w:rPr>
          <w:color w:val="FFFFFF"/>
          <w:w w:val="105"/>
          <w:sz w:val="18"/>
        </w:rPr>
        <w:t>automation.</w:t>
      </w:r>
    </w:p>
    <w:p>
      <w:pPr>
        <w:pStyle w:val="BodyText"/>
        <w:rPr>
          <w:sz w:val="20"/>
        </w:rPr>
      </w:pPr>
    </w:p>
    <w:p>
      <w:pPr>
        <w:spacing w:after="0"/>
        <w:rPr>
          <w:sz w:val="20"/>
        </w:rPr>
        <w:sectPr>
          <w:footerReference w:type="default" r:id="rId218"/>
          <w:pgSz w:w="12240" w:h="15840"/>
          <w:pgMar w:footer="0" w:header="0" w:top="680" w:bottom="280" w:left="680" w:right="680"/>
        </w:sectPr>
      </w:pPr>
    </w:p>
    <w:p>
      <w:pPr>
        <w:pStyle w:val="BodyText"/>
        <w:spacing w:before="1"/>
        <w:rPr>
          <w:sz w:val="21"/>
        </w:rPr>
      </w:pPr>
    </w:p>
    <w:p>
      <w:pPr>
        <w:spacing w:before="0"/>
        <w:ind w:left="2309" w:right="0" w:firstLine="0"/>
        <w:jc w:val="left"/>
        <w:rPr>
          <w:sz w:val="18"/>
        </w:rPr>
      </w:pPr>
      <w:r>
        <w:rPr>
          <w:rFonts w:ascii="Arial" w:hAnsi="Arial"/>
          <w:color w:val="FFFFFF"/>
          <w:sz w:val="18"/>
        </w:rPr>
        <w:t>Job</w:t>
      </w:r>
      <w:r>
        <w:rPr>
          <w:rFonts w:ascii="Arial" w:hAnsi="Arial"/>
          <w:color w:val="FFFFFF"/>
          <w:spacing w:val="1"/>
          <w:sz w:val="18"/>
        </w:rPr>
        <w:t> </w:t>
      </w:r>
      <w:r>
        <w:rPr>
          <w:rFonts w:ascii="Arial" w:hAnsi="Arial"/>
          <w:color w:val="FFFFFF"/>
          <w:sz w:val="18"/>
        </w:rPr>
        <w:t>postings,</w:t>
      </w:r>
      <w:r>
        <w:rPr>
          <w:rFonts w:ascii="Arial" w:hAnsi="Arial"/>
          <w:color w:val="FFFFFF"/>
          <w:spacing w:val="1"/>
          <w:sz w:val="18"/>
        </w:rPr>
        <w:t> </w:t>
      </w:r>
      <w:r>
        <w:rPr>
          <w:rFonts w:ascii="Arial" w:hAnsi="Arial"/>
          <w:color w:val="FFFFFF"/>
          <w:sz w:val="18"/>
        </w:rPr>
        <w:t>by</w:t>
      </w:r>
      <w:r>
        <w:rPr>
          <w:rFonts w:ascii="Arial" w:hAnsi="Arial"/>
          <w:color w:val="FFFFFF"/>
          <w:spacing w:val="2"/>
          <w:sz w:val="18"/>
        </w:rPr>
        <w:t> </w:t>
      </w:r>
      <w:r>
        <w:rPr>
          <w:rFonts w:ascii="Arial" w:hAnsi="Arial"/>
          <w:color w:val="FFFFFF"/>
          <w:sz w:val="18"/>
        </w:rPr>
        <w:t>title,</w:t>
      </w:r>
      <w:r>
        <w:rPr>
          <w:rFonts w:ascii="Arial" w:hAnsi="Arial"/>
          <w:color w:val="FFFFFF"/>
          <w:spacing w:val="1"/>
          <w:sz w:val="18"/>
        </w:rPr>
        <w:t> </w:t>
      </w:r>
      <w:r>
        <w:rPr>
          <w:rFonts w:ascii="Arial" w:hAnsi="Arial"/>
          <w:color w:val="FFFFFF"/>
          <w:sz w:val="18"/>
        </w:rPr>
        <w:t>2021–24,</w:t>
      </w:r>
      <w:r>
        <w:rPr>
          <w:rFonts w:ascii="Arial" w:hAnsi="Arial"/>
          <w:color w:val="FFFFFF"/>
          <w:spacing w:val="1"/>
          <w:sz w:val="18"/>
        </w:rPr>
        <w:t> </w:t>
      </w:r>
      <w:r>
        <w:rPr>
          <w:color w:val="FFFFFF"/>
          <w:spacing w:val="-2"/>
          <w:sz w:val="18"/>
        </w:rPr>
        <w:t>thousands</w:t>
      </w:r>
    </w:p>
    <w:p>
      <w:pPr>
        <w:pStyle w:val="BodyText"/>
        <w:spacing w:before="8"/>
      </w:pPr>
    </w:p>
    <w:p>
      <w:pPr>
        <w:spacing w:before="0"/>
        <w:ind w:left="2302" w:right="3150" w:firstLine="0"/>
        <w:jc w:val="center"/>
        <w:rPr>
          <w:sz w:val="15"/>
        </w:rPr>
      </w:pPr>
      <w:r>
        <w:rPr/>
        <w:pict>
          <v:line style="position:absolute;mso-position-horizontal-relative:page;mso-position-vertical-relative:paragraph;z-index:16043008" from="169.056004pt,132.51918pt" to="162.479004pt,132.51918pt" stroked="true" strokeweight=".255pt" strokecolor="#cccccc">
            <v:stroke dashstyle="solid"/>
            <w10:wrap type="none"/>
          </v:line>
        </w:pict>
      </w:r>
      <w:r>
        <w:rPr/>
        <w:pict>
          <v:line style="position:absolute;mso-position-horizontal-relative:page;mso-position-vertical-relative:paragraph;z-index:16043520" from="169.056004pt,153.891983pt" to="162.479004pt,153.891983pt" stroked="true" strokeweight=".255pt" strokecolor="#cccccc">
            <v:stroke dashstyle="solid"/>
            <w10:wrap type="none"/>
          </v:line>
        </w:pict>
      </w:r>
      <w:r>
        <w:rPr/>
        <w:pict>
          <v:line style="position:absolute;mso-position-horizontal-relative:page;mso-position-vertical-relative:paragraph;z-index:16044032" from="169.056004pt,175.264587pt" to="162.479004pt,175.264587pt" stroked="true" strokeweight=".255pt" strokecolor="#cccccc">
            <v:stroke dashstyle="solid"/>
            <w10:wrap type="none"/>
          </v:line>
        </w:pict>
      </w:r>
      <w:r>
        <w:rPr/>
        <w:pict>
          <v:line style="position:absolute;mso-position-horizontal-relative:page;mso-position-vertical-relative:paragraph;z-index:16044544" from="169.056004pt,111.146484pt" to="162.479004pt,111.146484pt" stroked="true" strokeweight=".255pt" strokecolor="#cccccc">
            <v:stroke dashstyle="solid"/>
            <w10:wrap type="none"/>
          </v:line>
        </w:pict>
      </w:r>
      <w:r>
        <w:rPr/>
        <w:pict>
          <v:line style="position:absolute;mso-position-horizontal-relative:page;mso-position-vertical-relative:paragraph;z-index:16045056" from="169.056004pt,4.282983pt" to="162.479004pt,4.282983pt" stroked="true" strokeweight=".255pt" strokecolor="#cccccc">
            <v:stroke dashstyle="solid"/>
            <w10:wrap type="none"/>
          </v:line>
        </w:pict>
      </w:r>
      <w:r>
        <w:rPr/>
        <w:pict>
          <v:line style="position:absolute;mso-position-horizontal-relative:page;mso-position-vertical-relative:paragraph;z-index:16045568" from="169.056004pt,25.655684pt" to="162.479004pt,25.655684pt" stroked="true" strokeweight=".255pt" strokecolor="#cccccc">
            <v:stroke dashstyle="solid"/>
            <w10:wrap type="none"/>
          </v:line>
        </w:pict>
      </w:r>
      <w:r>
        <w:rPr/>
        <w:pict>
          <v:line style="position:absolute;mso-position-horizontal-relative:page;mso-position-vertical-relative:paragraph;z-index:16046080" from="169.056004pt,47.028484pt" to="162.479004pt,47.028484pt" stroked="true" strokeweight=".255pt" strokecolor="#cccccc">
            <v:stroke dashstyle="solid"/>
            <w10:wrap type="none"/>
          </v:line>
        </w:pict>
      </w:r>
      <w:r>
        <w:rPr/>
        <w:pict>
          <v:line style="position:absolute;mso-position-horizontal-relative:page;mso-position-vertical-relative:paragraph;z-index:16046592" from="169.056004pt,68.401085pt" to="162.479004pt,68.401085pt" stroked="true" strokeweight=".255pt" strokecolor="#cccccc">
            <v:stroke dashstyle="solid"/>
            <w10:wrap type="none"/>
          </v:line>
        </w:pict>
      </w:r>
      <w:r>
        <w:rPr/>
        <w:pict>
          <v:line style="position:absolute;mso-position-horizontal-relative:page;mso-position-vertical-relative:paragraph;z-index:16047104" from="169.056004pt,89.77388pt" to="162.479004pt,89.77388pt" stroked="true" strokeweight=".255pt" strokecolor="#cccccc">
            <v:stroke dashstyle="solid"/>
            <w10:wrap type="none"/>
          </v:line>
        </w:pict>
      </w:r>
      <w:r>
        <w:rPr/>
        <w:pict>
          <v:group style="position:absolute;margin-left:176.168106pt;margin-top:17.416483pt;width:250.4pt;height:152.9pt;mso-position-horizontal-relative:page;mso-position-vertical-relative:paragraph;z-index:16047616" id="docshapegroup1440" coordorigin="3523,348" coordsize="5008,3058">
            <v:shape style="position:absolute;left:3531;top:763;width:4993;height:1797" id="docshape1441" coordorigin="3531,764" coordsize="4993,1797" path="m3531,2560l5202,764,6873,1535,8523,2461e" filled="false" stroked="true" strokeweight=".765pt" strokecolor="#0352ff">
              <v:path arrowok="t"/>
              <v:stroke dashstyle="solid"/>
            </v:shape>
            <v:shape style="position:absolute;left:3531;top:2747;width:4993;height:651" id="docshape1442" coordorigin="3531,2748" coordsize="4993,651" path="m3531,3398l5202,2748,6873,2990,8523,3145e" filled="false" stroked="true" strokeweight=".765pt" strokecolor="#757575">
              <v:path arrowok="t"/>
              <v:stroke dashstyle="solid"/>
            </v:shape>
            <v:shape style="position:absolute;left:3531;top:2505;width:4993;height:728" id="docshape1443" coordorigin="3531,2505" coordsize="4993,728" path="m3531,3233l5202,2527,6873,2505,8523,2869e" filled="false" stroked="true" strokeweight=".765pt" strokecolor="#e379e3">
              <v:path arrowok="t"/>
              <v:stroke dashstyle="solid"/>
            </v:shape>
            <v:shape style="position:absolute;left:3531;top:1832;width:4993;height:981" id="docshape1444" coordorigin="3531,1833" coordsize="4993,981" path="m3531,2472l5202,1833,6873,1932,8523,2814e" filled="false" stroked="true" strokeweight=".765pt" strokecolor="#99c4ff">
              <v:path arrowok="t"/>
              <v:stroke dashstyle="solid"/>
            </v:shape>
            <v:shape style="position:absolute;left:3531;top:1976;width:4993;height:915" id="docshape1445" coordorigin="3531,1976" coordsize="4993,915" path="m3531,2891l5202,1976,6873,2373,8523,2748e" filled="false" stroked="true" strokeweight=".765pt" strokecolor="#9c207c">
              <v:path arrowok="t"/>
              <v:stroke dashstyle="solid"/>
            </v:shape>
            <v:shape style="position:absolute;left:3531;top:1656;width:4993;height:1312" id="docshape1446" coordorigin="3531,1657" coordsize="4993,1312" path="m3531,2968l5202,1657,6873,2230,8523,2737e" filled="false" stroked="true" strokeweight=".765pt" strokecolor="#0679c3">
              <v:path arrowok="t"/>
              <v:stroke dashstyle="solid"/>
            </v:shape>
            <v:shape style="position:absolute;left:3531;top:2472;width:4993;height:838" id="docshape1447" coordorigin="3531,2472" coordsize="4993,838" path="m3531,3310l5202,2594,6873,2472,8523,2616e" filled="false" stroked="true" strokeweight=".765pt" strokecolor="#108880">
              <v:path arrowok="t"/>
              <v:stroke dashstyle="solid"/>
            </v:shape>
            <v:shape style="position:absolute;left:3531;top:355;width:4993;height:1775" id="docshape1448" coordorigin="3531,356" coordsize="4993,1775" path="m3531,2131l5202,356,6873,665,8523,1877e" filled="false" stroked="true" strokeweight=".765pt" strokecolor="#00a9f4">
              <v:path arrowok="t"/>
              <v:stroke dashstyle="solid"/>
            </v:shape>
            <v:shape style="position:absolute;left:3531;top:2064;width:4993;height:937" id="docshape1449" coordorigin="3531,2064" coordsize="4993,937" path="m3531,3001l5202,2064,6873,2439,8523,2450e" filled="false" stroked="true" strokeweight=".765pt" strokecolor="#75efe7">
              <v:path arrowok="t"/>
              <v:stroke dashstyle="solid"/>
            </v:shape>
            <w10:wrap type="none"/>
          </v:group>
        </w:pict>
      </w:r>
      <w:r>
        <w:rPr>
          <w:color w:val="CCCCCC"/>
          <w:spacing w:val="-5"/>
          <w:w w:val="105"/>
          <w:sz w:val="15"/>
        </w:rPr>
        <w:t>4.5</w:t>
      </w:r>
    </w:p>
    <w:p>
      <w:pPr>
        <w:pStyle w:val="BodyText"/>
        <w:spacing w:before="6"/>
        <w:rPr>
          <w:sz w:val="7"/>
        </w:rPr>
      </w:pPr>
      <w:r>
        <w:rPr/>
        <w:pict>
          <v:shape style="position:absolute;margin-left:165.481003pt;margin-top:5.817857pt;width:3.6pt;height:.1pt;mso-position-horizontal-relative:page;mso-position-vertical-relative:paragraph;z-index:-15430656;mso-wrap-distance-left:0;mso-wrap-distance-right:0" id="docshape1450" coordorigin="3310,116" coordsize="72,0" path="m3381,116l3310,116e" filled="false" stroked="true" strokeweight=".255pt" strokecolor="#757575">
            <v:path arrowok="t"/>
            <v:stroke dashstyle="solid"/>
            <w10:wrap type="topAndBottom"/>
          </v:shape>
        </w:pict>
      </w:r>
    </w:p>
    <w:p>
      <w:pPr>
        <w:spacing w:before="117"/>
        <w:ind w:left="2291" w:right="3150" w:firstLine="0"/>
        <w:jc w:val="center"/>
        <w:rPr>
          <w:sz w:val="15"/>
        </w:rPr>
      </w:pPr>
      <w:r>
        <w:rPr>
          <w:color w:val="CCCCCC"/>
          <w:spacing w:val="-5"/>
          <w:w w:val="110"/>
          <w:sz w:val="15"/>
        </w:rPr>
        <w:t>4.0</w:t>
      </w:r>
    </w:p>
    <w:p>
      <w:pPr>
        <w:pStyle w:val="BodyText"/>
        <w:spacing w:before="3"/>
        <w:rPr>
          <w:sz w:val="8"/>
        </w:rPr>
      </w:pPr>
      <w:r>
        <w:rPr/>
        <w:pict>
          <v:shape style="position:absolute;margin-left:165.481003pt;margin-top:6.239926pt;width:3.6pt;height:.1pt;mso-position-horizontal-relative:page;mso-position-vertical-relative:paragraph;z-index:-15430144;mso-wrap-distance-left:0;mso-wrap-distance-right:0" id="docshape1451" coordorigin="3310,125" coordsize="72,0" path="m3381,125l3310,125e" filled="false" stroked="true" strokeweight=".255pt" strokecolor="#757575">
            <v:path arrowok="t"/>
            <v:stroke dashstyle="solid"/>
            <w10:wrap type="topAndBottom"/>
          </v:shape>
        </w:pict>
      </w:r>
    </w:p>
    <w:p>
      <w:pPr>
        <w:spacing w:before="111"/>
        <w:ind w:left="2302" w:right="3150" w:firstLine="0"/>
        <w:jc w:val="center"/>
        <w:rPr>
          <w:sz w:val="15"/>
        </w:rPr>
      </w:pPr>
      <w:r>
        <w:rPr>
          <w:color w:val="CCCCCC"/>
          <w:spacing w:val="-5"/>
          <w:w w:val="105"/>
          <w:sz w:val="15"/>
        </w:rPr>
        <w:t>3.5</w:t>
      </w:r>
    </w:p>
    <w:p>
      <w:pPr>
        <w:pStyle w:val="BodyText"/>
        <w:spacing w:before="9"/>
        <w:rPr>
          <w:sz w:val="8"/>
        </w:rPr>
      </w:pPr>
      <w:r>
        <w:rPr/>
        <w:pict>
          <v:shape style="position:absolute;margin-left:165.481003pt;margin-top:6.539927pt;width:3.6pt;height:.1pt;mso-position-horizontal-relative:page;mso-position-vertical-relative:paragraph;z-index:-15429632;mso-wrap-distance-left:0;mso-wrap-distance-right:0" id="docshape1452" coordorigin="3310,131" coordsize="72,0" path="m3381,131l3310,131e" filled="false" stroked="true" strokeweight=".255pt" strokecolor="#757575">
            <v:path arrowok="t"/>
            <v:stroke dashstyle="solid"/>
            <w10:wrap type="topAndBottom"/>
          </v:shape>
        </w:pict>
      </w:r>
    </w:p>
    <w:p>
      <w:pPr>
        <w:spacing w:before="117"/>
        <w:ind w:left="2291" w:right="3150" w:firstLine="0"/>
        <w:jc w:val="center"/>
        <w:rPr>
          <w:sz w:val="15"/>
        </w:rPr>
      </w:pPr>
      <w:r>
        <w:rPr>
          <w:color w:val="CCCCCC"/>
          <w:spacing w:val="-5"/>
          <w:w w:val="110"/>
          <w:sz w:val="15"/>
        </w:rPr>
        <w:t>3.0</w:t>
      </w:r>
    </w:p>
    <w:p>
      <w:pPr>
        <w:pStyle w:val="BodyText"/>
        <w:spacing w:before="3"/>
        <w:rPr>
          <w:sz w:val="8"/>
        </w:rPr>
      </w:pPr>
      <w:r>
        <w:rPr/>
        <w:pict>
          <v:shape style="position:absolute;margin-left:165.481003pt;margin-top:6.239926pt;width:3.6pt;height:.1pt;mso-position-horizontal-relative:page;mso-position-vertical-relative:paragraph;z-index:-15429120;mso-wrap-distance-left:0;mso-wrap-distance-right:0" id="docshape1453" coordorigin="3310,125" coordsize="72,0" path="m3381,125l3310,125e" filled="false" stroked="true" strokeweight=".255pt" strokecolor="#757575">
            <v:path arrowok="t"/>
            <v:stroke dashstyle="solid"/>
            <w10:wrap type="topAndBottom"/>
          </v:shape>
        </w:pict>
      </w:r>
    </w:p>
    <w:p>
      <w:pPr>
        <w:spacing w:before="131"/>
        <w:ind w:left="2302" w:right="3150" w:firstLine="0"/>
        <w:jc w:val="center"/>
        <w:rPr>
          <w:sz w:val="15"/>
        </w:rPr>
      </w:pPr>
      <w:r>
        <w:rPr>
          <w:color w:val="CCCCCC"/>
          <w:spacing w:val="-5"/>
          <w:w w:val="105"/>
          <w:sz w:val="15"/>
        </w:rPr>
        <w:t>2.5</w:t>
      </w:r>
    </w:p>
    <w:p>
      <w:pPr>
        <w:pStyle w:val="BodyText"/>
        <w:spacing w:before="1"/>
        <w:rPr>
          <w:sz w:val="7"/>
        </w:rPr>
      </w:pPr>
      <w:r>
        <w:rPr/>
        <w:pict>
          <v:shape style="position:absolute;margin-left:165.481003pt;margin-top:5.539927pt;width:3.6pt;height:.1pt;mso-position-horizontal-relative:page;mso-position-vertical-relative:paragraph;z-index:-15428608;mso-wrap-distance-left:0;mso-wrap-distance-right:0" id="docshape1454" coordorigin="3310,111" coordsize="72,0" path="m3381,111l3310,111e" filled="false" stroked="true" strokeweight=".255pt" strokecolor="#757575">
            <v:path arrowok="t"/>
            <v:stroke dashstyle="solid"/>
            <w10:wrap type="topAndBottom"/>
          </v:shape>
        </w:pict>
      </w:r>
    </w:p>
    <w:p>
      <w:pPr>
        <w:spacing w:before="113"/>
        <w:ind w:left="2291" w:right="3150" w:firstLine="0"/>
        <w:jc w:val="center"/>
        <w:rPr>
          <w:sz w:val="15"/>
        </w:rPr>
      </w:pPr>
      <w:r>
        <w:rPr>
          <w:color w:val="CCCCCC"/>
          <w:spacing w:val="-5"/>
          <w:w w:val="110"/>
          <w:sz w:val="15"/>
        </w:rPr>
        <w:t>2.0</w:t>
      </w:r>
    </w:p>
    <w:p>
      <w:pPr>
        <w:pStyle w:val="BodyText"/>
        <w:spacing w:before="7"/>
        <w:rPr>
          <w:sz w:val="8"/>
        </w:rPr>
      </w:pPr>
      <w:r>
        <w:rPr/>
        <w:pict>
          <v:shape style="position:absolute;margin-left:165.481003pt;margin-top:6.439826pt;width:3.6pt;height:.1pt;mso-position-horizontal-relative:page;mso-position-vertical-relative:paragraph;z-index:-15428096;mso-wrap-distance-left:0;mso-wrap-distance-right:0" id="docshape1455" coordorigin="3310,129" coordsize="72,0" path="m3381,129l3310,129e" filled="false" stroked="true" strokeweight=".255pt" strokecolor="#757575">
            <v:path arrowok="t"/>
            <v:stroke dashstyle="solid"/>
            <w10:wrap type="topAndBottom"/>
          </v:shape>
        </w:pict>
      </w:r>
    </w:p>
    <w:p>
      <w:pPr>
        <w:spacing w:before="116"/>
        <w:ind w:left="2302" w:right="3120" w:firstLine="0"/>
        <w:jc w:val="center"/>
        <w:rPr>
          <w:sz w:val="15"/>
        </w:rPr>
      </w:pPr>
      <w:r>
        <w:rPr>
          <w:color w:val="CCCCCC"/>
          <w:spacing w:val="-5"/>
          <w:sz w:val="15"/>
        </w:rPr>
        <w:t>1.5</w:t>
      </w:r>
    </w:p>
    <w:p>
      <w:pPr>
        <w:pStyle w:val="BodyText"/>
        <w:spacing w:before="4"/>
        <w:rPr>
          <w:sz w:val="8"/>
        </w:rPr>
      </w:pPr>
      <w:r>
        <w:rPr/>
        <w:pict>
          <v:shape style="position:absolute;margin-left:165.481003pt;margin-top:6.290027pt;width:3.6pt;height:.1pt;mso-position-horizontal-relative:page;mso-position-vertical-relative:paragraph;z-index:-15427584;mso-wrap-distance-left:0;mso-wrap-distance-right:0" id="docshape1456" coordorigin="3310,126" coordsize="72,0" path="m3381,126l3310,126e" filled="false" stroked="true" strokeweight=".255pt" strokecolor="#757575">
            <v:path arrowok="t"/>
            <v:stroke dashstyle="solid"/>
            <w10:wrap type="topAndBottom"/>
          </v:shape>
        </w:pict>
      </w:r>
    </w:p>
    <w:p>
      <w:pPr>
        <w:spacing w:before="117"/>
        <w:ind w:left="2302" w:right="3131" w:firstLine="0"/>
        <w:jc w:val="center"/>
        <w:rPr>
          <w:sz w:val="15"/>
        </w:rPr>
      </w:pPr>
      <w:r>
        <w:rPr>
          <w:color w:val="CCCCCC"/>
          <w:spacing w:val="-5"/>
          <w:sz w:val="15"/>
        </w:rPr>
        <w:t>1.0</w:t>
      </w:r>
    </w:p>
    <w:p>
      <w:pPr>
        <w:pStyle w:val="BodyText"/>
        <w:spacing w:before="3"/>
        <w:rPr>
          <w:sz w:val="8"/>
        </w:rPr>
      </w:pPr>
      <w:r>
        <w:rPr/>
        <w:pict>
          <v:shape style="position:absolute;margin-left:165.481003pt;margin-top:6.239926pt;width:3.6pt;height:.1pt;mso-position-horizontal-relative:page;mso-position-vertical-relative:paragraph;z-index:-15427072;mso-wrap-distance-left:0;mso-wrap-distance-right:0" id="docshape1457" coordorigin="3310,125" coordsize="72,0" path="m3381,125l3310,125e" filled="false" stroked="true" strokeweight=".255pt" strokecolor="#757575">
            <v:path arrowok="t"/>
            <v:stroke dashstyle="solid"/>
            <w10:wrap type="topAndBottom"/>
          </v:shape>
        </w:pict>
      </w:r>
    </w:p>
    <w:p>
      <w:pPr>
        <w:spacing w:before="115"/>
        <w:ind w:left="2292" w:right="3150" w:firstLine="0"/>
        <w:jc w:val="center"/>
        <w:rPr>
          <w:sz w:val="15"/>
        </w:rPr>
      </w:pPr>
      <w:r>
        <w:rPr>
          <w:color w:val="CCCCCC"/>
          <w:spacing w:val="-5"/>
          <w:w w:val="110"/>
          <w:sz w:val="15"/>
        </w:rPr>
        <w:t>0.5</w:t>
      </w:r>
    </w:p>
    <w:p>
      <w:pPr>
        <w:spacing w:line="240" w:lineRule="auto" w:before="0"/>
        <w:rPr>
          <w:sz w:val="20"/>
        </w:rPr>
      </w:pPr>
      <w:r>
        <w:rPr/>
        <w:br w:type="column"/>
      </w:r>
      <w:r>
        <w:rPr>
          <w:sz w:val="20"/>
        </w:rPr>
      </w:r>
    </w:p>
    <w:p>
      <w:pPr>
        <w:pStyle w:val="BodyText"/>
        <w:rPr>
          <w:sz w:val="20"/>
        </w:rPr>
      </w:pPr>
    </w:p>
    <w:p>
      <w:pPr>
        <w:pStyle w:val="BodyText"/>
        <w:spacing w:before="5"/>
        <w:rPr>
          <w:sz w:val="22"/>
        </w:rPr>
      </w:pPr>
    </w:p>
    <w:p>
      <w:pPr>
        <w:spacing w:line="535" w:lineRule="auto" w:before="1"/>
        <w:ind w:left="2309" w:right="366" w:firstLine="0"/>
        <w:jc w:val="left"/>
        <w:rPr>
          <w:sz w:val="15"/>
        </w:rPr>
      </w:pPr>
      <w:r>
        <w:rPr>
          <w:color w:val="FFFFFF"/>
          <w:w w:val="105"/>
          <w:sz w:val="15"/>
        </w:rPr>
        <w:t>System</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Program</w:t>
      </w:r>
      <w:r>
        <w:rPr>
          <w:color w:val="FFFFFF"/>
          <w:spacing w:val="-9"/>
          <w:w w:val="105"/>
          <w:sz w:val="15"/>
        </w:rPr>
        <w:t> </w:t>
      </w:r>
      <w:r>
        <w:rPr>
          <w:color w:val="FFFFFF"/>
          <w:w w:val="105"/>
          <w:sz w:val="15"/>
        </w:rPr>
        <w:t>manager</w:t>
      </w:r>
      <w:r>
        <w:rPr>
          <w:color w:val="FFFFFF"/>
          <w:spacing w:val="40"/>
          <w:w w:val="105"/>
          <w:sz w:val="15"/>
        </w:rPr>
        <w:t> </w:t>
      </w:r>
      <w:r>
        <w:rPr>
          <w:color w:val="FFFFFF"/>
          <w:spacing w:val="-2"/>
          <w:w w:val="105"/>
          <w:sz w:val="15"/>
        </w:rPr>
        <w:t>Software</w:t>
      </w:r>
      <w:r>
        <w:rPr>
          <w:color w:val="FFFFFF"/>
          <w:spacing w:val="-7"/>
          <w:w w:val="105"/>
          <w:sz w:val="15"/>
        </w:rPr>
        <w:t> </w:t>
      </w:r>
      <w:r>
        <w:rPr>
          <w:color w:val="FFFFFF"/>
          <w:spacing w:val="-2"/>
          <w:w w:val="105"/>
          <w:sz w:val="15"/>
        </w:rPr>
        <w:t>engineer</w:t>
      </w:r>
      <w:r>
        <w:rPr>
          <w:color w:val="FFFFFF"/>
          <w:spacing w:val="40"/>
          <w:w w:val="105"/>
          <w:sz w:val="15"/>
        </w:rPr>
        <w:t> </w:t>
      </w:r>
      <w:r>
        <w:rPr>
          <w:color w:val="FFFFFF"/>
          <w:w w:val="105"/>
          <w:sz w:val="15"/>
        </w:rPr>
        <w:t>Quality</w:t>
      </w:r>
      <w:r>
        <w:rPr>
          <w:color w:val="FFFFFF"/>
          <w:spacing w:val="-4"/>
          <w:w w:val="105"/>
          <w:sz w:val="15"/>
        </w:rPr>
        <w:t> </w:t>
      </w:r>
      <w:r>
        <w:rPr>
          <w:color w:val="FFFFFF"/>
          <w:w w:val="105"/>
          <w:sz w:val="15"/>
        </w:rPr>
        <w:t>engineer</w:t>
      </w:r>
    </w:p>
    <w:p>
      <w:pPr>
        <w:spacing w:line="535" w:lineRule="auto" w:before="0"/>
        <w:ind w:left="2309" w:right="345" w:firstLine="0"/>
        <w:jc w:val="left"/>
        <w:rPr>
          <w:sz w:val="15"/>
        </w:rPr>
      </w:pPr>
      <w:r>
        <w:rPr/>
        <w:pict>
          <v:line style="position:absolute;mso-position-horizontal-relative:page;mso-position-vertical-relative:paragraph;z-index:16038400" from="471.993299pt,-76.747406pt" to="459.719299pt,-76.747406pt" stroked="true" strokeweight=".765pt" strokecolor="#00a9f4">
            <v:stroke dashstyle="solid"/>
            <w10:wrap type="none"/>
          </v:line>
        </w:pict>
      </w:r>
      <w:r>
        <w:rPr/>
        <w:pict>
          <v:line style="position:absolute;mso-position-horizontal-relative:page;mso-position-vertical-relative:paragraph;z-index:16038912" from="471.993299pt,-14.947105pt" to="459.719299pt,-14.947105pt" stroked="true" strokeweight=".765pt" strokecolor="#108880">
            <v:stroke dashstyle="solid"/>
            <w10:wrap type="none"/>
          </v:line>
        </w:pict>
      </w:r>
      <w:r>
        <w:rPr/>
        <w:pict>
          <v:line style="position:absolute;mso-position-horizontal-relative:page;mso-position-vertical-relative:paragraph;z-index:16039424" from="471.993299pt,-56.461105pt" to="459.719299pt,-56.461105pt" stroked="true" strokeweight=".765pt" strokecolor="#75efe7">
            <v:stroke dashstyle="solid"/>
            <w10:wrap type="none"/>
          </v:line>
        </w:pict>
      </w:r>
      <w:r>
        <w:rPr/>
        <w:pict>
          <v:line style="position:absolute;mso-position-horizontal-relative:page;mso-position-vertical-relative:paragraph;z-index:16039936" from="471.993299pt,5.339194pt" to="459.719299pt,5.339194pt" stroked="true" strokeweight=".765pt" strokecolor="#0679c3">
            <v:stroke dashstyle="solid"/>
            <w10:wrap type="none"/>
          </v:line>
        </w:pict>
      </w:r>
      <w:r>
        <w:rPr/>
        <w:pict>
          <v:line style="position:absolute;mso-position-horizontal-relative:page;mso-position-vertical-relative:paragraph;z-index:16040448" from="471.993299pt,25.625595pt" to="459.719299pt,25.625595pt" stroked="true" strokeweight=".765pt" strokecolor="#9c207c">
            <v:stroke dashstyle="solid"/>
            <w10:wrap type="none"/>
          </v:line>
        </w:pict>
      </w:r>
      <w:r>
        <w:rPr/>
        <w:pict>
          <v:line style="position:absolute;mso-position-horizontal-relative:page;mso-position-vertical-relative:paragraph;z-index:16040960" from="471.993299pt,67.242996pt" to="459.719299pt,67.242996pt" stroked="true" strokeweight=".765pt" strokecolor="#e379e3">
            <v:stroke dashstyle="solid"/>
            <w10:wrap type="none"/>
          </v:line>
        </w:pict>
      </w:r>
      <w:r>
        <w:rPr/>
        <w:pict>
          <v:line style="position:absolute;mso-position-horizontal-relative:page;mso-position-vertical-relative:paragraph;z-index:16041472" from="471.993299pt,-35.704105pt" to="459.719299pt,-35.704105pt" stroked="true" strokeweight=".765pt" strokecolor="#0352ff">
            <v:stroke dashstyle="solid"/>
            <w10:wrap type="none"/>
          </v:line>
        </w:pict>
      </w:r>
      <w:r>
        <w:rPr/>
        <w:pict>
          <v:line style="position:absolute;mso-position-horizontal-relative:page;mso-position-vertical-relative:paragraph;z-index:16041984" from="471.993299pt,87.495193pt" to="459.719299pt,87.495193pt" stroked="true" strokeweight=".765pt" strokecolor="#757575">
            <v:stroke dashstyle="solid"/>
            <w10:wrap type="none"/>
          </v:line>
        </w:pict>
      </w:r>
      <w:r>
        <w:rPr/>
        <w:pict>
          <v:line style="position:absolute;mso-position-horizontal-relative:page;mso-position-vertical-relative:paragraph;z-index:16042496" from="471.993299pt,46.434296pt" to="459.719299pt,46.434296pt" stroked="true" strokeweight=".765pt" strokecolor="#99c4ff">
            <v:stroke dashstyle="solid"/>
            <w10:wrap type="none"/>
          </v:line>
        </w:pict>
      </w:r>
      <w:r>
        <w:rPr>
          <w:color w:val="FFFFFF"/>
          <w:spacing w:val="-2"/>
          <w:w w:val="105"/>
          <w:sz w:val="15"/>
        </w:rPr>
        <w:t>Senior</w:t>
      </w:r>
      <w:r>
        <w:rPr>
          <w:color w:val="FFFFFF"/>
          <w:spacing w:val="-3"/>
          <w:w w:val="105"/>
          <w:sz w:val="15"/>
        </w:rPr>
        <w:t> </w:t>
      </w:r>
      <w:r>
        <w:rPr>
          <w:color w:val="FFFFFF"/>
          <w:spacing w:val="-2"/>
          <w:w w:val="105"/>
          <w:sz w:val="15"/>
        </w:rPr>
        <w:t>software</w:t>
      </w:r>
      <w:r>
        <w:rPr>
          <w:color w:val="FFFFFF"/>
          <w:spacing w:val="-3"/>
          <w:w w:val="105"/>
          <w:sz w:val="15"/>
        </w:rPr>
        <w:t> </w:t>
      </w:r>
      <w:r>
        <w:rPr>
          <w:color w:val="FFFFFF"/>
          <w:spacing w:val="-2"/>
          <w:w w:val="105"/>
          <w:sz w:val="15"/>
        </w:rPr>
        <w:t>engineer</w:t>
      </w:r>
      <w:r>
        <w:rPr>
          <w:color w:val="FFFFFF"/>
          <w:spacing w:val="40"/>
          <w:w w:val="105"/>
          <w:sz w:val="15"/>
        </w:rPr>
        <w:t> </w:t>
      </w:r>
      <w:r>
        <w:rPr>
          <w:color w:val="FFFFFF"/>
          <w:w w:val="105"/>
          <w:sz w:val="15"/>
        </w:rPr>
        <w:t>Senior</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Electrical</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Mechanical</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Data</w:t>
      </w:r>
      <w:r>
        <w:rPr>
          <w:color w:val="FFFFFF"/>
          <w:spacing w:val="-4"/>
          <w:w w:val="105"/>
          <w:sz w:val="15"/>
        </w:rPr>
        <w:t> </w:t>
      </w:r>
      <w:r>
        <w:rPr>
          <w:color w:val="FFFFFF"/>
          <w:w w:val="105"/>
          <w:sz w:val="15"/>
        </w:rPr>
        <w:t>scientist</w:t>
      </w:r>
    </w:p>
    <w:p>
      <w:pPr>
        <w:spacing w:after="0" w:line="535" w:lineRule="auto"/>
        <w:jc w:val="left"/>
        <w:rPr>
          <w:sz w:val="15"/>
        </w:rPr>
        <w:sectPr>
          <w:type w:val="continuous"/>
          <w:pgSz w:w="12240" w:h="15840"/>
          <w:pgMar w:header="0" w:footer="0" w:top="1820" w:bottom="280" w:left="680" w:right="680"/>
          <w:cols w:num="2" w:equalWidth="0">
            <w:col w:w="5697" w:space="927"/>
            <w:col w:w="4256"/>
          </w:cols>
        </w:sectPr>
      </w:pPr>
    </w:p>
    <w:p>
      <w:pPr>
        <w:pStyle w:val="BodyText"/>
        <w:spacing w:line="20" w:lineRule="exact"/>
        <w:ind w:left="2629"/>
        <w:rPr>
          <w:sz w:val="2"/>
        </w:rPr>
      </w:pPr>
      <w:r>
        <w:rPr>
          <w:sz w:val="2"/>
        </w:rPr>
        <w:pict>
          <v:group style="width:3.6pt;height:.3pt;mso-position-horizontal-relative:char;mso-position-vertical-relative:line" id="docshapegroup1458" coordorigin="0,0" coordsize="72,6">
            <v:line style="position:absolute" from="71,3" to="0,3" stroked="true" strokeweight=".255pt" strokecolor="#757575">
              <v:stroke dashstyle="solid"/>
            </v:line>
          </v:group>
        </w:pict>
      </w:r>
      <w:r>
        <w:rPr>
          <w:sz w:val="2"/>
        </w:rPr>
      </w:r>
    </w:p>
    <w:p>
      <w:pPr>
        <w:spacing w:before="97"/>
        <w:ind w:left="2428" w:right="0" w:firstLine="0"/>
        <w:jc w:val="left"/>
        <w:rPr>
          <w:sz w:val="15"/>
        </w:rPr>
      </w:pPr>
      <w:r>
        <w:rPr/>
        <w:pict>
          <v:group style="position:absolute;margin-left:162.479095pt;margin-top:9.474804pt;width:263.850pt;height:4.350pt;mso-position-horizontal-relative:page;mso-position-vertical-relative:paragraph;z-index:16037888" id="docshapegroup1459" coordorigin="3250,189" coordsize="5277,87">
            <v:line style="position:absolute" from="8523,192" to="3396,192" stroked="true" strokeweight=".255pt" strokecolor="#cccccc">
              <v:stroke dashstyle="solid"/>
            </v:line>
            <v:line style="position:absolute" from="3396,192" to="3250,192" stroked="true" strokeweight=".255pt" strokecolor="#cccccc">
              <v:stroke dashstyle="solid"/>
            </v:line>
            <v:line style="position:absolute" from="3531,192" to="3531,276" stroked="true" strokeweight=".255pt" strokecolor="#cccccc">
              <v:stroke dashstyle="solid"/>
            </v:line>
            <v:line style="position:absolute" from="5183,192" to="5183,276" stroked="true" strokeweight=".255pt" strokecolor="#cccccc">
              <v:stroke dashstyle="solid"/>
            </v:line>
            <v:line style="position:absolute" from="6853,192" to="6853,276" stroked="true" strokeweight=".255pt" strokecolor="#cccccc">
              <v:stroke dashstyle="solid"/>
            </v:line>
            <v:line style="position:absolute" from="8523,192" to="8523,276" stroked="true" strokeweight=".255pt" strokecolor="#cccccc">
              <v:stroke dashstyle="solid"/>
            </v:line>
            <w10:wrap type="none"/>
          </v:group>
        </w:pict>
      </w:r>
      <w:r>
        <w:rPr>
          <w:color w:val="CCCCCC"/>
          <w:w w:val="123"/>
          <w:sz w:val="15"/>
        </w:rPr>
        <w:t>0</w:t>
      </w:r>
    </w:p>
    <w:p>
      <w:pPr>
        <w:spacing w:before="34"/>
        <w:ind w:left="2693" w:right="0" w:firstLine="0"/>
        <w:jc w:val="left"/>
        <w:rPr>
          <w:sz w:val="15"/>
        </w:rPr>
      </w:pPr>
      <w:r>
        <w:rPr>
          <w:color w:val="FFFFFF"/>
          <w:spacing w:val="-4"/>
          <w:sz w:val="15"/>
        </w:rPr>
        <w:t>2021</w:t>
      </w:r>
    </w:p>
    <w:p>
      <w:pPr>
        <w:spacing w:line="240" w:lineRule="auto" w:before="4"/>
        <w:rPr>
          <w:sz w:val="27"/>
        </w:rPr>
      </w:pPr>
      <w:r>
        <w:rPr/>
        <w:br w:type="column"/>
      </w:r>
      <w:r>
        <w:rPr>
          <w:sz w:val="27"/>
        </w:rPr>
      </w:r>
    </w:p>
    <w:p>
      <w:pPr>
        <w:spacing w:before="0"/>
        <w:ind w:left="0" w:right="0" w:firstLine="0"/>
        <w:jc w:val="right"/>
        <w:rPr>
          <w:sz w:val="15"/>
        </w:rPr>
      </w:pPr>
      <w:r>
        <w:rPr>
          <w:color w:val="FFFFFF"/>
          <w:spacing w:val="-4"/>
          <w:w w:val="110"/>
          <w:sz w:val="15"/>
        </w:rPr>
        <w:t>2022</w:t>
      </w:r>
    </w:p>
    <w:p>
      <w:pPr>
        <w:spacing w:line="240" w:lineRule="auto" w:before="4"/>
        <w:rPr>
          <w:sz w:val="27"/>
        </w:rPr>
      </w:pPr>
      <w:r>
        <w:rPr/>
        <w:br w:type="column"/>
      </w:r>
      <w:r>
        <w:rPr>
          <w:sz w:val="27"/>
        </w:rPr>
      </w:r>
    </w:p>
    <w:p>
      <w:pPr>
        <w:spacing w:before="0"/>
        <w:ind w:left="0" w:right="0" w:firstLine="0"/>
        <w:jc w:val="right"/>
        <w:rPr>
          <w:sz w:val="15"/>
        </w:rPr>
      </w:pPr>
      <w:r>
        <w:rPr>
          <w:color w:val="FFFFFF"/>
          <w:spacing w:val="-4"/>
          <w:w w:val="110"/>
          <w:sz w:val="15"/>
        </w:rPr>
        <w:t>2023</w:t>
      </w:r>
    </w:p>
    <w:p>
      <w:pPr>
        <w:spacing w:line="240" w:lineRule="auto" w:before="4"/>
        <w:rPr>
          <w:sz w:val="27"/>
        </w:rPr>
      </w:pPr>
      <w:r>
        <w:rPr/>
        <w:br w:type="column"/>
      </w:r>
      <w:r>
        <w:rPr>
          <w:sz w:val="27"/>
        </w:rPr>
      </w:r>
    </w:p>
    <w:p>
      <w:pPr>
        <w:spacing w:before="0"/>
        <w:ind w:left="1297" w:right="0" w:firstLine="0"/>
        <w:jc w:val="left"/>
        <w:rPr>
          <w:sz w:val="15"/>
        </w:rPr>
      </w:pPr>
      <w:r>
        <w:rPr>
          <w:color w:val="FFFFFF"/>
          <w:spacing w:val="-4"/>
          <w:w w:val="110"/>
          <w:sz w:val="15"/>
        </w:rPr>
        <w:t>2024</w:t>
      </w:r>
    </w:p>
    <w:p>
      <w:pPr>
        <w:spacing w:after="0"/>
        <w:jc w:val="left"/>
        <w:rPr>
          <w:sz w:val="15"/>
        </w:rPr>
        <w:sectPr>
          <w:type w:val="continuous"/>
          <w:pgSz w:w="12240" w:h="15840"/>
          <w:pgMar w:header="0" w:footer="0" w:top="1820" w:bottom="280" w:left="680" w:right="680"/>
          <w:cols w:num="4" w:equalWidth="0">
            <w:col w:w="3007" w:space="40"/>
            <w:col w:w="1638" w:space="39"/>
            <w:col w:w="1610" w:space="40"/>
            <w:col w:w="4506"/>
          </w:cols>
        </w:sectPr>
      </w:pPr>
    </w:p>
    <w:p>
      <w:pPr>
        <w:pStyle w:val="BodyText"/>
        <w:rPr>
          <w:sz w:val="20"/>
        </w:rPr>
      </w:pPr>
    </w:p>
    <w:p>
      <w:pPr>
        <w:pStyle w:val="BodyText"/>
        <w:rPr>
          <w:sz w:val="20"/>
        </w:rPr>
      </w:pPr>
    </w:p>
    <w:p>
      <w:pPr>
        <w:pStyle w:val="BodyText"/>
        <w:spacing w:before="11"/>
        <w:rPr>
          <w:sz w:val="23"/>
        </w:rPr>
      </w:pPr>
    </w:p>
    <w:p>
      <w:pPr>
        <w:pStyle w:val="Heading9"/>
        <w:spacing w:before="132"/>
        <w:ind w:left="2311"/>
      </w:pPr>
      <w:r>
        <w:rPr>
          <w:color w:val="FFFFFF"/>
        </w:rPr>
        <w:t>Skills</w:t>
      </w:r>
      <w:r>
        <w:rPr>
          <w:color w:val="FFFFFF"/>
          <w:spacing w:val="4"/>
          <w:w w:val="105"/>
        </w:rPr>
        <w:t> </w:t>
      </w:r>
      <w:r>
        <w:rPr>
          <w:color w:val="FFFFFF"/>
          <w:spacing w:val="-2"/>
          <w:w w:val="105"/>
        </w:rPr>
        <w:t>availability</w:t>
      </w:r>
    </w:p>
    <w:p>
      <w:pPr>
        <w:spacing w:line="266" w:lineRule="auto" w:before="75"/>
        <w:ind w:left="2311" w:right="416" w:firstLine="0"/>
        <w:jc w:val="left"/>
        <w:rPr>
          <w:sz w:val="18"/>
        </w:rPr>
      </w:pPr>
      <w:r>
        <w:rPr>
          <w:color w:val="FFFFFF"/>
          <w:sz w:val="18"/>
        </w:rPr>
        <w:t>The</w:t>
      </w:r>
      <w:r>
        <w:rPr>
          <w:color w:val="FFFFFF"/>
          <w:spacing w:val="26"/>
          <w:sz w:val="18"/>
        </w:rPr>
        <w:t> </w:t>
      </w:r>
      <w:r>
        <w:rPr>
          <w:color w:val="FFFFFF"/>
          <w:sz w:val="18"/>
        </w:rPr>
        <w:t>space</w:t>
      </w:r>
      <w:r>
        <w:rPr>
          <w:color w:val="FFFFFF"/>
          <w:spacing w:val="26"/>
          <w:sz w:val="18"/>
        </w:rPr>
        <w:t> </w:t>
      </w:r>
      <w:r>
        <w:rPr>
          <w:color w:val="FFFFFF"/>
          <w:sz w:val="18"/>
        </w:rPr>
        <w:t>technology</w:t>
      </w:r>
      <w:r>
        <w:rPr>
          <w:color w:val="FFFFFF"/>
          <w:spacing w:val="26"/>
          <w:sz w:val="18"/>
        </w:rPr>
        <w:t> </w:t>
      </w:r>
      <w:r>
        <w:rPr>
          <w:color w:val="FFFFFF"/>
          <w:sz w:val="18"/>
        </w:rPr>
        <w:t>sector</w:t>
      </w:r>
      <w:r>
        <w:rPr>
          <w:color w:val="FFFFFF"/>
          <w:spacing w:val="26"/>
          <w:sz w:val="18"/>
        </w:rPr>
        <w:t> </w:t>
      </w:r>
      <w:r>
        <w:rPr>
          <w:color w:val="FFFFFF"/>
          <w:sz w:val="18"/>
        </w:rPr>
        <w:t>faces</w:t>
      </w:r>
      <w:r>
        <w:rPr>
          <w:color w:val="FFFFFF"/>
          <w:spacing w:val="26"/>
          <w:sz w:val="18"/>
        </w:rPr>
        <w:t> </w:t>
      </w:r>
      <w:r>
        <w:rPr>
          <w:color w:val="FFFFFF"/>
          <w:sz w:val="18"/>
        </w:rPr>
        <w:t>shortages</w:t>
      </w:r>
      <w:r>
        <w:rPr>
          <w:color w:val="FFFFFF"/>
          <w:spacing w:val="26"/>
          <w:sz w:val="18"/>
        </w:rPr>
        <w:t> </w:t>
      </w:r>
      <w:r>
        <w:rPr>
          <w:color w:val="FFFFFF"/>
          <w:sz w:val="18"/>
        </w:rPr>
        <w:t>in</w:t>
      </w:r>
      <w:r>
        <w:rPr>
          <w:color w:val="FFFFFF"/>
          <w:spacing w:val="26"/>
          <w:sz w:val="18"/>
        </w:rPr>
        <w:t> </w:t>
      </w:r>
      <w:r>
        <w:rPr>
          <w:color w:val="FFFFFF"/>
          <w:sz w:val="18"/>
        </w:rPr>
        <w:t>software</w:t>
      </w:r>
      <w:r>
        <w:rPr>
          <w:color w:val="FFFFFF"/>
          <w:spacing w:val="26"/>
          <w:sz w:val="18"/>
        </w:rPr>
        <w:t> </w:t>
      </w:r>
      <w:r>
        <w:rPr>
          <w:color w:val="FFFFFF"/>
          <w:sz w:val="18"/>
        </w:rPr>
        <w:t>engineering</w:t>
      </w:r>
      <w:r>
        <w:rPr>
          <w:color w:val="FFFFFF"/>
          <w:spacing w:val="26"/>
          <w:sz w:val="18"/>
        </w:rPr>
        <w:t> </w:t>
      </w:r>
      <w:r>
        <w:rPr>
          <w:color w:val="FFFFFF"/>
          <w:sz w:val="18"/>
        </w:rPr>
        <w:t>and</w:t>
      </w:r>
      <w:r>
        <w:rPr>
          <w:color w:val="FFFFFF"/>
          <w:spacing w:val="26"/>
          <w:sz w:val="18"/>
        </w:rPr>
        <w:t> </w:t>
      </w:r>
      <w:r>
        <w:rPr>
          <w:color w:val="FFFFFF"/>
          <w:sz w:val="18"/>
        </w:rPr>
        <w:t>Python</w:t>
      </w:r>
      <w:r>
        <w:rPr>
          <w:color w:val="FFFFFF"/>
          <w:spacing w:val="26"/>
          <w:sz w:val="18"/>
        </w:rPr>
        <w:t> </w:t>
      </w:r>
      <w:r>
        <w:rPr>
          <w:color w:val="FFFFFF"/>
          <w:sz w:val="18"/>
        </w:rPr>
        <w:t>expertise,</w:t>
      </w:r>
      <w:r>
        <w:rPr>
          <w:color w:val="FFFFFF"/>
          <w:spacing w:val="26"/>
          <w:sz w:val="18"/>
        </w:rPr>
        <w:t> </w:t>
      </w:r>
      <w:r>
        <w:rPr>
          <w:color w:val="FFFFFF"/>
          <w:sz w:val="18"/>
        </w:rPr>
        <w:t>possibly</w:t>
      </w:r>
      <w:r>
        <w:rPr>
          <w:color w:val="FFFFFF"/>
          <w:spacing w:val="26"/>
          <w:sz w:val="18"/>
        </w:rPr>
        <w:t> </w:t>
      </w:r>
      <w:r>
        <w:rPr>
          <w:color w:val="FFFFFF"/>
          <w:sz w:val="18"/>
        </w:rPr>
        <w:t>driven by the growing need for AI-driven mission automation and processing of satellite data. In contrast, skills in</w:t>
      </w:r>
      <w:r>
        <w:rPr>
          <w:color w:val="FFFFFF"/>
          <w:spacing w:val="80"/>
          <w:w w:val="150"/>
          <w:sz w:val="18"/>
        </w:rPr>
        <w:t> </w:t>
      </w:r>
      <w:r>
        <w:rPr>
          <w:color w:val="FFFFFF"/>
          <w:sz w:val="18"/>
        </w:rPr>
        <w:t>data analysis, the programming platform MATLAB, and manufacturing are more readily available, refecting</w:t>
      </w:r>
      <w:r>
        <w:rPr>
          <w:color w:val="FFFFFF"/>
          <w:spacing w:val="80"/>
          <w:w w:val="150"/>
          <w:sz w:val="18"/>
        </w:rPr>
        <w:t> </w:t>
      </w:r>
      <w:r>
        <w:rPr>
          <w:color w:val="FFFFFF"/>
          <w:sz w:val="18"/>
        </w:rPr>
        <w:t>established training pipelines and lower relative demand.</w:t>
      </w:r>
    </w:p>
    <w:p>
      <w:pPr>
        <w:pStyle w:val="BodyText"/>
        <w:spacing w:before="1"/>
        <w:rPr>
          <w:sz w:val="17"/>
        </w:rPr>
      </w:pPr>
    </w:p>
    <w:p>
      <w:pPr>
        <w:spacing w:before="127"/>
        <w:ind w:left="2313" w:right="0" w:firstLine="0"/>
        <w:jc w:val="left"/>
        <w:rPr>
          <w:sz w:val="18"/>
        </w:rPr>
      </w:pPr>
      <w:r>
        <w:rPr/>
        <w:pict>
          <v:rect style="position:absolute;margin-left:349.252991pt;margin-top:9.188234pt;width:6.087pt;height:6.087pt;mso-position-horizontal-relative:page;mso-position-vertical-relative:paragraph;z-index:16049664" id="docshape1460" filled="true" fillcolor="#00a9f4" stroked="false">
            <v:fill type="solid"/>
            <w10:wrap type="none"/>
          </v:rect>
        </w:pict>
      </w:r>
      <w:r>
        <w:rPr>
          <w:rFonts w:ascii="Arial"/>
          <w:color w:val="FFFFFF"/>
          <w:w w:val="105"/>
          <w:sz w:val="18"/>
        </w:rPr>
        <w:t>Talent</w:t>
      </w:r>
      <w:r>
        <w:rPr>
          <w:rFonts w:ascii="Arial"/>
          <w:color w:val="FFFFFF"/>
          <w:spacing w:val="-14"/>
          <w:w w:val="105"/>
          <w:sz w:val="18"/>
        </w:rPr>
        <w:t> </w:t>
      </w:r>
      <w:r>
        <w:rPr>
          <w:rFonts w:ascii="Arial"/>
          <w:color w:val="FFFFFF"/>
          <w:w w:val="105"/>
          <w:sz w:val="18"/>
        </w:rPr>
        <w:t>required,</w:t>
      </w:r>
      <w:r>
        <w:rPr>
          <w:rFonts w:ascii="Arial"/>
          <w:color w:val="FFFFFF"/>
          <w:spacing w:val="-13"/>
          <w:w w:val="105"/>
          <w:sz w:val="18"/>
        </w:rPr>
        <w:t> </w:t>
      </w:r>
      <w:r>
        <w:rPr>
          <w:color w:val="FFFFFF"/>
          <w:w w:val="105"/>
          <w:sz w:val="18"/>
        </w:rPr>
        <w:t>%</w:t>
      </w:r>
      <w:r>
        <w:rPr>
          <w:color w:val="FFFFFF"/>
          <w:spacing w:val="-10"/>
          <w:w w:val="105"/>
          <w:sz w:val="18"/>
        </w:rPr>
        <w:t> </w:t>
      </w:r>
      <w:r>
        <w:rPr>
          <w:color w:val="FFFFFF"/>
          <w:w w:val="105"/>
          <w:sz w:val="18"/>
        </w:rPr>
        <w:t>share</w:t>
      </w:r>
      <w:r>
        <w:rPr>
          <w:color w:val="FFFFFF"/>
          <w:spacing w:val="-10"/>
          <w:w w:val="105"/>
          <w:sz w:val="18"/>
        </w:rPr>
        <w:t> </w:t>
      </w:r>
      <w:r>
        <w:rPr>
          <w:color w:val="FFFFFF"/>
          <w:w w:val="105"/>
          <w:sz w:val="18"/>
        </w:rPr>
        <w:t>of</w:t>
      </w:r>
      <w:r>
        <w:rPr>
          <w:color w:val="FFFFFF"/>
          <w:spacing w:val="-6"/>
          <w:w w:val="105"/>
          <w:sz w:val="18"/>
        </w:rPr>
        <w:t> </w:t>
      </w:r>
      <w:r>
        <w:rPr>
          <w:color w:val="FFFFFF"/>
          <w:w w:val="105"/>
          <w:sz w:val="18"/>
        </w:rPr>
        <w:t>postings</w:t>
      </w:r>
      <w:r>
        <w:rPr>
          <w:color w:val="FFFFFF"/>
          <w:spacing w:val="-5"/>
          <w:w w:val="105"/>
          <w:sz w:val="18"/>
        </w:rPr>
        <w:t> </w:t>
      </w:r>
      <w:r>
        <w:rPr>
          <w:color w:val="FFFFFF"/>
          <w:w w:val="105"/>
          <w:sz w:val="18"/>
        </w:rPr>
        <w:t>requiring</w:t>
      </w:r>
      <w:r>
        <w:rPr>
          <w:color w:val="FFFFFF"/>
          <w:spacing w:val="-6"/>
          <w:w w:val="105"/>
          <w:sz w:val="18"/>
        </w:rPr>
        <w:t> </w:t>
      </w:r>
      <w:r>
        <w:rPr>
          <w:color w:val="FFFFFF"/>
          <w:spacing w:val="-2"/>
          <w:w w:val="105"/>
          <w:sz w:val="18"/>
        </w:rPr>
        <w:t>skill</w:t>
      </w:r>
    </w:p>
    <w:p>
      <w:pPr>
        <w:pStyle w:val="BodyText"/>
        <w:spacing w:before="6"/>
      </w:pPr>
    </w:p>
    <w:p>
      <w:pPr>
        <w:tabs>
          <w:tab w:pos="3536" w:val="left" w:leader="none"/>
          <w:tab w:pos="4749" w:val="left" w:leader="none"/>
          <w:tab w:pos="5962" w:val="left" w:leader="none"/>
          <w:tab w:pos="7175" w:val="left" w:leader="none"/>
          <w:tab w:pos="8388" w:val="left" w:leader="none"/>
          <w:tab w:pos="9600" w:val="left" w:leader="none"/>
        </w:tabs>
        <w:spacing w:line="240" w:lineRule="auto"/>
        <w:ind w:left="2324" w:right="0" w:firstLine="0"/>
        <w:jc w:val="left"/>
        <w:rPr>
          <w:sz w:val="20"/>
        </w:rPr>
      </w:pPr>
      <w:r>
        <w:rPr>
          <w:sz w:val="20"/>
        </w:rPr>
        <w:pict>
          <v:group style="width:46.95pt;height:46.95pt;mso-position-horizontal-relative:char;mso-position-vertical-relative:line" id="docshapegroup1461" coordorigin="0,0" coordsize="939,939">
            <v:rect style="position:absolute;left:2;top:2;width:934;height:934" id="docshape1462" filled="false" stroked="true" strokeweight=".255pt" strokecolor="#ffffff">
              <v:stroke dashstyle="solid"/>
            </v:rect>
            <v:shape style="position:absolute;left:5;top:553;width:381;height:381" type="#_x0000_t202" id="docshape1463" filled="true" fillcolor="#00a9f4" stroked="false">
              <v:textbox inset="0,0,0,0">
                <w:txbxContent>
                  <w:p>
                    <w:pPr>
                      <w:spacing w:before="130"/>
                      <w:ind w:left="114" w:right="0" w:firstLine="0"/>
                      <w:jc w:val="left"/>
                      <w:rPr>
                        <w:color w:val="000000"/>
                        <w:sz w:val="15"/>
                      </w:rPr>
                    </w:pPr>
                    <w:r>
                      <w:rPr>
                        <w:color w:val="000000"/>
                        <w:spacing w:val="-5"/>
                        <w:sz w:val="15"/>
                      </w:rPr>
                      <w:t>14</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1464" coordorigin="0,0" coordsize="939,939">
            <v:rect style="position:absolute;left:2;top:2;width:934;height:934" id="docshape1465" filled="false" stroked="true" strokeweight=".255pt" strokecolor="#ffffff">
              <v:stroke dashstyle="solid"/>
            </v:rect>
            <v:shape style="position:absolute;left:5;top:663;width:271;height:271" type="#_x0000_t202" id="docshape1466" filled="true" fillcolor="#00a9f4" stroked="false">
              <v:textbox inset="0,0,0,0">
                <w:txbxContent>
                  <w:p>
                    <w:pPr>
                      <w:spacing w:before="48"/>
                      <w:ind w:left="63" w:right="0" w:firstLine="0"/>
                      <w:jc w:val="left"/>
                      <w:rPr>
                        <w:color w:val="000000"/>
                        <w:sz w:val="15"/>
                      </w:rPr>
                    </w:pPr>
                    <w:r>
                      <w:rPr>
                        <w:color w:val="000000"/>
                        <w:spacing w:val="-5"/>
                        <w:sz w:val="15"/>
                      </w:rPr>
                      <w:t>10</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1467" coordorigin="0,0" coordsize="939,939">
            <v:rect style="position:absolute;left:2;top:2;width:934;height:934" id="docshape1468" filled="false" stroked="true" strokeweight=".255pt" strokecolor="#ffffff">
              <v:stroke dashstyle="solid"/>
            </v:rect>
            <v:shape style="position:absolute;left:5;top:663;width:271;height:271" type="#_x0000_t202" id="docshape1469" filled="true" fillcolor="#00a9f4" stroked="false">
              <v:textbox inset="0,0,0,0">
                <w:txbxContent>
                  <w:p>
                    <w:pPr>
                      <w:spacing w:before="48"/>
                      <w:ind w:left="110" w:right="0" w:firstLine="0"/>
                      <w:jc w:val="left"/>
                      <w:rPr>
                        <w:color w:val="000000"/>
                        <w:sz w:val="15"/>
                      </w:rPr>
                    </w:pPr>
                    <w:r>
                      <w:rPr>
                        <w:color w:val="000000"/>
                        <w:w w:val="103"/>
                        <w:sz w:val="15"/>
                      </w:rPr>
                      <w:t>7</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1470" coordorigin="0,0" coordsize="939,939">
            <v:rect style="position:absolute;left:2;top:2;width:934;height:934" id="docshape1471" filled="false" stroked="true" strokeweight=".255pt" strokecolor="#ffffff">
              <v:stroke dashstyle="solid"/>
            </v:rect>
            <v:shape style="position:absolute;left:5;top:717;width:217;height:217" type="#_x0000_t202" id="docshape1472" filled="true" fillcolor="#00a9f4" stroked="false">
              <v:textbox inset="0,0,0,0">
                <w:txbxContent>
                  <w:p>
                    <w:pPr>
                      <w:spacing w:before="15"/>
                      <w:ind w:left="73" w:right="0" w:firstLine="0"/>
                      <w:jc w:val="left"/>
                      <w:rPr>
                        <w:color w:val="000000"/>
                        <w:sz w:val="15"/>
                      </w:rPr>
                    </w:pPr>
                    <w:r>
                      <w:rPr>
                        <w:color w:val="000000"/>
                        <w:w w:val="114"/>
                        <w:sz w:val="15"/>
                      </w:rPr>
                      <w:t>6</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1473" coordorigin="0,0" coordsize="939,939">
            <v:rect style="position:absolute;left:2;top:2;width:934;height:934" id="docshape1474" filled="false" stroked="true" strokeweight=".255pt" strokecolor="#ffffff">
              <v:stroke dashstyle="solid"/>
            </v:rect>
            <v:shape style="position:absolute;left:5;top:717;width:217;height:217" type="#_x0000_t202" id="docshape1475" filled="true" fillcolor="#00a9f4" stroked="false">
              <v:textbox inset="0,0,0,0">
                <w:txbxContent>
                  <w:p>
                    <w:pPr>
                      <w:spacing w:before="10"/>
                      <w:ind w:left="72" w:right="0" w:firstLine="0"/>
                      <w:jc w:val="left"/>
                      <w:rPr>
                        <w:color w:val="000000"/>
                        <w:sz w:val="15"/>
                      </w:rPr>
                    </w:pPr>
                    <w:r>
                      <w:rPr>
                        <w:color w:val="000000"/>
                        <w:w w:val="108"/>
                        <w:sz w:val="15"/>
                      </w:rPr>
                      <w:t>5</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1476" coordorigin="0,0" coordsize="939,939">
            <v:rect style="position:absolute;left:2;top:2;width:934;height:934" id="docshape1477" filled="false" stroked="true" strokeweight=".255pt" strokecolor="#ffffff">
              <v:stroke dashstyle="solid"/>
            </v:rect>
            <v:shape style="position:absolute;left:5;top:717;width:217;height:217" type="#_x0000_t202" id="docshape1478" filled="true" fillcolor="#00a9f4" stroked="false">
              <v:textbox inset="0,0,0,0">
                <w:txbxContent>
                  <w:p>
                    <w:pPr>
                      <w:spacing w:before="21"/>
                      <w:ind w:left="77" w:right="0" w:firstLine="0"/>
                      <w:jc w:val="left"/>
                      <w:rPr>
                        <w:color w:val="000000"/>
                        <w:sz w:val="15"/>
                      </w:rPr>
                    </w:pPr>
                    <w:r>
                      <w:rPr>
                        <w:color w:val="000000"/>
                        <w:w w:val="110"/>
                        <w:sz w:val="15"/>
                      </w:rPr>
                      <w:t>4</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1479" coordorigin="0,0" coordsize="939,939">
            <v:rect style="position:absolute;left:2;top:2;width:934;height:934" id="docshape1480" filled="false" stroked="true" strokeweight=".255pt" strokecolor="#ffffff">
              <v:stroke dashstyle="solid"/>
            </v:rect>
            <v:shape style="position:absolute;left:5;top:717;width:217;height:217" type="#_x0000_t202" id="docshape1481" filled="true" fillcolor="#00a9f4" stroked="false">
              <v:textbox inset="0,0,0,0">
                <w:txbxContent>
                  <w:p>
                    <w:pPr>
                      <w:spacing w:before="10"/>
                      <w:ind w:left="75" w:right="0" w:firstLine="0"/>
                      <w:jc w:val="left"/>
                      <w:rPr>
                        <w:color w:val="000000"/>
                        <w:sz w:val="15"/>
                      </w:rPr>
                    </w:pPr>
                    <w:r>
                      <w:rPr>
                        <w:color w:val="000000"/>
                        <w:w w:val="110"/>
                        <w:sz w:val="15"/>
                      </w:rPr>
                      <w:t>4</w:t>
                    </w:r>
                  </w:p>
                </w:txbxContent>
              </v:textbox>
              <v:fill type="solid"/>
              <w10:wrap type="none"/>
            </v:shape>
          </v:group>
        </w:pict>
      </w:r>
      <w:r>
        <w:rPr>
          <w:sz w:val="20"/>
        </w:rPr>
      </w:r>
    </w:p>
    <w:p>
      <w:pPr>
        <w:spacing w:after="0" w:line="240" w:lineRule="auto"/>
        <w:jc w:val="left"/>
        <w:rPr>
          <w:sz w:val="20"/>
        </w:rPr>
        <w:sectPr>
          <w:type w:val="continuous"/>
          <w:pgSz w:w="12240" w:h="15840"/>
          <w:pgMar w:header="0" w:footer="0" w:top="1820" w:bottom="280" w:left="680" w:right="680"/>
        </w:sectPr>
      </w:pPr>
    </w:p>
    <w:p>
      <w:pPr>
        <w:spacing w:before="39"/>
        <w:ind w:left="0" w:right="0" w:firstLine="0"/>
        <w:jc w:val="right"/>
        <w:rPr>
          <w:sz w:val="15"/>
        </w:rPr>
      </w:pPr>
      <w:r>
        <w:rPr>
          <w:color w:val="FFFFFF"/>
          <w:spacing w:val="-2"/>
          <w:w w:val="105"/>
          <w:sz w:val="15"/>
        </w:rPr>
        <w:t>Python</w:t>
      </w:r>
    </w:p>
    <w:p>
      <w:pPr>
        <w:spacing w:line="228" w:lineRule="auto" w:before="47"/>
        <w:ind w:left="722" w:right="0" w:firstLine="0"/>
        <w:jc w:val="left"/>
        <w:rPr>
          <w:sz w:val="15"/>
        </w:rPr>
      </w:pPr>
      <w:r>
        <w:rPr/>
        <w:br w:type="column"/>
      </w:r>
      <w:r>
        <w:rPr>
          <w:color w:val="FFFFFF"/>
          <w:spacing w:val="-2"/>
          <w:w w:val="105"/>
          <w:sz w:val="15"/>
        </w:rPr>
        <w:t>Systems</w:t>
      </w:r>
      <w:r>
        <w:rPr>
          <w:color w:val="FFFFFF"/>
          <w:spacing w:val="40"/>
          <w:w w:val="105"/>
          <w:sz w:val="15"/>
        </w:rPr>
        <w:t> </w:t>
      </w:r>
      <w:r>
        <w:rPr>
          <w:color w:val="FFFFFF"/>
          <w:spacing w:val="-2"/>
          <w:sz w:val="15"/>
        </w:rPr>
        <w:t>engineering</w:t>
      </w:r>
    </w:p>
    <w:p>
      <w:pPr>
        <w:spacing w:before="39"/>
        <w:ind w:left="400" w:right="0" w:firstLine="0"/>
        <w:jc w:val="left"/>
        <w:rPr>
          <w:sz w:val="15"/>
        </w:rPr>
      </w:pPr>
      <w:r>
        <w:rPr/>
        <w:br w:type="column"/>
      </w:r>
      <w:r>
        <w:rPr>
          <w:color w:val="FFFFFF"/>
          <w:spacing w:val="-5"/>
          <w:w w:val="110"/>
          <w:sz w:val="15"/>
        </w:rPr>
        <w:t>MATLAB</w:t>
      </w:r>
    </w:p>
    <w:p>
      <w:pPr>
        <w:spacing w:before="39"/>
        <w:ind w:left="627" w:right="0" w:firstLine="0"/>
        <w:jc w:val="left"/>
        <w:rPr>
          <w:sz w:val="15"/>
        </w:rPr>
      </w:pPr>
      <w:r>
        <w:rPr/>
        <w:br w:type="column"/>
      </w:r>
      <w:r>
        <w:rPr>
          <w:color w:val="FFFFFF"/>
          <w:w w:val="105"/>
          <w:sz w:val="15"/>
        </w:rPr>
        <w:t>Data</w:t>
      </w:r>
      <w:r>
        <w:rPr>
          <w:color w:val="FFFFFF"/>
          <w:spacing w:val="-3"/>
          <w:w w:val="105"/>
          <w:sz w:val="15"/>
        </w:rPr>
        <w:t> </w:t>
      </w:r>
      <w:r>
        <w:rPr>
          <w:color w:val="FFFFFF"/>
          <w:spacing w:val="-2"/>
          <w:w w:val="105"/>
          <w:sz w:val="15"/>
        </w:rPr>
        <w:t>analysis</w:t>
      </w:r>
    </w:p>
    <w:p>
      <w:pPr>
        <w:spacing w:before="39"/>
        <w:ind w:left="335" w:right="0" w:firstLine="0"/>
        <w:jc w:val="left"/>
        <w:rPr>
          <w:sz w:val="15"/>
        </w:rPr>
      </w:pPr>
      <w:r>
        <w:rPr/>
        <w:br w:type="column"/>
      </w:r>
      <w:r>
        <w:rPr>
          <w:color w:val="FFFFFF"/>
          <w:spacing w:val="-2"/>
          <w:sz w:val="15"/>
        </w:rPr>
        <w:t>Manufacturing</w:t>
      </w:r>
    </w:p>
    <w:p>
      <w:pPr>
        <w:spacing w:line="228" w:lineRule="auto" w:before="47"/>
        <w:ind w:left="252" w:right="-2" w:firstLine="0"/>
        <w:jc w:val="left"/>
        <w:rPr>
          <w:sz w:val="15"/>
        </w:rPr>
      </w:pPr>
      <w:r>
        <w:rPr/>
        <w:br w:type="column"/>
      </w:r>
      <w:r>
        <w:rPr>
          <w:color w:val="FFFFFF"/>
          <w:spacing w:val="-2"/>
          <w:sz w:val="15"/>
        </w:rPr>
        <w:t>Information</w:t>
      </w:r>
      <w:r>
        <w:rPr>
          <w:color w:val="FFFFFF"/>
          <w:spacing w:val="40"/>
          <w:sz w:val="15"/>
        </w:rPr>
        <w:t> </w:t>
      </w:r>
      <w:r>
        <w:rPr>
          <w:color w:val="FFFFFF"/>
          <w:spacing w:val="-2"/>
          <w:sz w:val="15"/>
        </w:rPr>
        <w:t>technology</w:t>
      </w:r>
    </w:p>
    <w:p>
      <w:pPr>
        <w:spacing w:line="228" w:lineRule="auto" w:before="47"/>
        <w:ind w:left="447" w:right="52" w:firstLine="0"/>
        <w:jc w:val="left"/>
        <w:rPr>
          <w:sz w:val="15"/>
        </w:rPr>
      </w:pPr>
      <w:r>
        <w:rPr/>
        <w:br w:type="column"/>
      </w:r>
      <w:r>
        <w:rPr>
          <w:color w:val="FFFFFF"/>
          <w:spacing w:val="-2"/>
          <w:w w:val="105"/>
          <w:sz w:val="15"/>
        </w:rPr>
        <w:t>Software</w:t>
      </w:r>
      <w:r>
        <w:rPr>
          <w:color w:val="FFFFFF"/>
          <w:spacing w:val="40"/>
          <w:w w:val="105"/>
          <w:sz w:val="15"/>
        </w:rPr>
        <w:t> </w:t>
      </w:r>
      <w:r>
        <w:rPr>
          <w:color w:val="FFFFFF"/>
          <w:spacing w:val="-2"/>
          <w:w w:val="105"/>
          <w:sz w:val="15"/>
        </w:rPr>
        <w:t>engineeing</w:t>
      </w:r>
    </w:p>
    <w:p>
      <w:pPr>
        <w:spacing w:after="0" w:line="228" w:lineRule="auto"/>
        <w:jc w:val="left"/>
        <w:rPr>
          <w:sz w:val="15"/>
        </w:rPr>
        <w:sectPr>
          <w:type w:val="continuous"/>
          <w:pgSz w:w="12240" w:h="15840"/>
          <w:pgMar w:header="0" w:footer="0" w:top="1820" w:bottom="280" w:left="680" w:right="680"/>
          <w:cols w:num="7" w:equalWidth="0">
            <w:col w:w="2778" w:space="40"/>
            <w:col w:w="1480" w:space="39"/>
            <w:col w:w="961" w:space="40"/>
            <w:col w:w="1464" w:space="40"/>
            <w:col w:w="1257" w:space="40"/>
            <w:col w:w="977" w:space="39"/>
            <w:col w:w="1725"/>
          </w:cols>
        </w:sectPr>
      </w:pPr>
    </w:p>
    <w:p>
      <w:pPr>
        <w:pStyle w:val="BodyText"/>
        <w:spacing w:before="5"/>
        <w:rPr>
          <w:sz w:val="14"/>
        </w:rPr>
      </w:pPr>
    </w:p>
    <w:p>
      <w:pPr>
        <w:spacing w:after="0"/>
        <w:rPr>
          <w:sz w:val="14"/>
        </w:rPr>
        <w:sectPr>
          <w:type w:val="continuous"/>
          <w:pgSz w:w="12240" w:h="15840"/>
          <w:pgMar w:header="0" w:footer="0" w:top="1820" w:bottom="280" w:left="680" w:right="680"/>
        </w:sectPr>
      </w:pPr>
    </w:p>
    <w:p>
      <w:pPr>
        <w:tabs>
          <w:tab w:pos="5083" w:val="left" w:leader="none"/>
        </w:tabs>
        <w:spacing w:before="127"/>
        <w:ind w:left="2313" w:right="0" w:firstLine="0"/>
        <w:jc w:val="left"/>
        <w:rPr>
          <w:sz w:val="18"/>
        </w:rPr>
      </w:pPr>
      <w:r>
        <w:rPr/>
        <w:pict>
          <v:group style="position:absolute;margin-left:271.516907pt;margin-top:26.8687pt;width:41.25pt;height:41.25pt;mso-position-horizontal-relative:page;mso-position-vertical-relative:paragraph;z-index:-19908096" id="docshapegroup1482" coordorigin="5430,537" coordsize="825,825">
            <v:rect style="position:absolute;left:5432;top:537;width:822;height:822" id="docshape1483" filled="true" fillcolor="#2151ff" stroked="false">
              <v:fill type="solid"/>
            </v:rect>
            <v:rect style="position:absolute;left:5432;top:1066;width:293;height:293" id="docshape1484" filled="false" stroked="true" strokeweight=".255pt" strokecolor="#ffffff">
              <v:stroke dashstyle="solid"/>
            </v:rect>
            <v:shape style="position:absolute;left:5432;top:537;width:822;height:822" type="#_x0000_t202" id="docshape1485" filled="false" stroked="false">
              <v:textbox inset="0,0,0,0">
                <w:txbxContent>
                  <w:p>
                    <w:pPr>
                      <w:spacing w:before="82"/>
                      <w:ind w:left="63" w:right="0" w:firstLine="0"/>
                      <w:jc w:val="left"/>
                      <w:rPr>
                        <w:sz w:val="15"/>
                      </w:rPr>
                    </w:pPr>
                    <w:r>
                      <w:rPr>
                        <w:color w:val="FFFFFF"/>
                        <w:spacing w:val="-4"/>
                        <w:sz w:val="15"/>
                      </w:rPr>
                      <w:t>7.1×</w:t>
                    </w:r>
                  </w:p>
                </w:txbxContent>
              </v:textbox>
              <w10:wrap type="none"/>
            </v:shape>
            <w10:wrap type="none"/>
          </v:group>
        </w:pict>
      </w:r>
      <w:r>
        <w:rPr/>
        <w:pict>
          <v:rect style="position:absolute;margin-left:278.212006pt;margin-top:9.3247pt;width:6.087pt;height:6.087pt;mso-position-horizontal-relative:page;mso-position-vertical-relative:paragraph;z-index:-19906048" id="docshape1486" filled="true" fillcolor="#2151ff" stroked="false">
            <v:fill type="solid"/>
            <w10:wrap type="none"/>
          </v:rect>
        </w:pict>
      </w:r>
      <w:r>
        <w:rPr>
          <w:rFonts w:ascii="Arial"/>
          <w:color w:val="FFFFFF"/>
          <w:sz w:val="18"/>
        </w:rPr>
        <w:t>Talent</w:t>
      </w:r>
      <w:r>
        <w:rPr>
          <w:rFonts w:ascii="Arial"/>
          <w:color w:val="FFFFFF"/>
          <w:spacing w:val="-5"/>
          <w:sz w:val="18"/>
        </w:rPr>
        <w:t> </w:t>
      </w:r>
      <w:r>
        <w:rPr>
          <w:rFonts w:ascii="Arial"/>
          <w:color w:val="FFFFFF"/>
          <w:sz w:val="18"/>
        </w:rPr>
        <w:t>availability,</w:t>
      </w:r>
      <w:r>
        <w:rPr>
          <w:rFonts w:ascii="Arial"/>
          <w:color w:val="FFFFFF"/>
          <w:spacing w:val="-5"/>
          <w:sz w:val="18"/>
        </w:rPr>
        <w:t> </w:t>
      </w:r>
      <w:r>
        <w:rPr>
          <w:color w:val="FFFFFF"/>
          <w:sz w:val="18"/>
        </w:rPr>
        <w:t>ratio</w:t>
      </w:r>
      <w:r>
        <w:rPr>
          <w:color w:val="FFFFFF"/>
          <w:spacing w:val="7"/>
          <w:sz w:val="18"/>
        </w:rPr>
        <w:t> </w:t>
      </w:r>
      <w:r>
        <w:rPr>
          <w:color w:val="FFFFFF"/>
          <w:sz w:val="18"/>
        </w:rPr>
        <w:t>of</w:t>
      </w:r>
      <w:r>
        <w:rPr>
          <w:color w:val="FFFFFF"/>
          <w:spacing w:val="7"/>
          <w:sz w:val="18"/>
        </w:rPr>
        <w:t> </w:t>
      </w:r>
      <w:r>
        <w:rPr>
          <w:color w:val="FFFFFF"/>
          <w:spacing w:val="-2"/>
          <w:sz w:val="18"/>
        </w:rPr>
        <w:t>talent</w:t>
      </w:r>
      <w:r>
        <w:rPr>
          <w:color w:val="FFFFFF"/>
          <w:sz w:val="18"/>
        </w:rPr>
        <w:tab/>
        <w:t>to </w:t>
      </w:r>
      <w:r>
        <w:rPr>
          <w:color w:val="FFFFFF"/>
          <w:spacing w:val="-2"/>
          <w:sz w:val="18"/>
        </w:rPr>
        <w:t>demand</w:t>
      </w:r>
    </w:p>
    <w:p>
      <w:pPr>
        <w:spacing w:line="240" w:lineRule="auto" w:before="3" w:after="25"/>
        <w:rPr>
          <w:sz w:val="13"/>
        </w:rPr>
      </w:pPr>
      <w:r>
        <w:rPr/>
        <w:br w:type="column"/>
      </w:r>
      <w:r>
        <w:rPr>
          <w:sz w:val="13"/>
        </w:rPr>
      </w:r>
    </w:p>
    <w:p>
      <w:pPr>
        <w:pStyle w:val="BodyText"/>
        <w:spacing w:line="121" w:lineRule="exact"/>
        <w:ind w:left="25"/>
        <w:rPr>
          <w:sz w:val="12"/>
        </w:rPr>
      </w:pPr>
      <w:r>
        <w:rPr>
          <w:position w:val="-1"/>
          <w:sz w:val="12"/>
        </w:rPr>
        <w:pict>
          <v:group style="width:6.35pt;height:6.35pt;mso-position-horizontal-relative:char;mso-position-vertical-relative:line" id="docshapegroup1487" coordorigin="0,0" coordsize="127,127">
            <v:rect style="position:absolute;left:2;top:2;width:122;height:122" id="docshape1488" filled="false" stroked="true" strokeweight=".255pt" strokecolor="#ffffff">
              <v:stroke dashstyle="solid"/>
            </v:rect>
          </v:group>
        </w:pict>
      </w:r>
      <w:r>
        <w:rPr>
          <w:position w:val="-1"/>
          <w:sz w:val="12"/>
        </w:rPr>
      </w:r>
    </w:p>
    <w:p>
      <w:pPr>
        <w:pStyle w:val="BodyText"/>
        <w:spacing w:before="7"/>
        <w:rPr>
          <w:sz w:val="20"/>
        </w:rPr>
      </w:pPr>
    </w:p>
    <w:p>
      <w:pPr>
        <w:spacing w:before="0"/>
        <w:ind w:left="26" w:right="0" w:firstLine="0"/>
        <w:jc w:val="left"/>
        <w:rPr>
          <w:sz w:val="15"/>
        </w:rPr>
      </w:pPr>
      <w:r>
        <w:rPr/>
        <w:pict>
          <v:group style="position:absolute;margin-left:332.152313pt;margin-top:12.617356pt;width:27.55pt;height:27.55pt;mso-position-horizontal-relative:page;mso-position-vertical-relative:paragraph;z-index:-19907072" id="docshapegroup1489" coordorigin="6643,252" coordsize="551,551">
            <v:rect style="position:absolute;left:6645;top:252;width:548;height:548" id="docshape1490" filled="true" fillcolor="#2151ff" stroked="false">
              <v:fill type="solid"/>
            </v:rect>
            <v:rect style="position:absolute;left:6645;top:508;width:293;height:293" id="docshape1491" filled="false" stroked="true" strokeweight=".255pt" strokecolor="#ffffff">
              <v:stroke dashstyle="solid"/>
            </v:rect>
            <w10:wrap type="none"/>
          </v:group>
        </w:pict>
      </w:r>
      <w:r>
        <w:rPr>
          <w:color w:val="FFFFFF"/>
          <w:spacing w:val="-4"/>
          <w:w w:val="105"/>
          <w:sz w:val="15"/>
        </w:rPr>
        <w:t>3.5×</w:t>
      </w:r>
    </w:p>
    <w:p>
      <w:pPr>
        <w:spacing w:line="240" w:lineRule="auto" w:before="0"/>
        <w:rPr>
          <w:sz w:val="20"/>
        </w:rPr>
      </w:pPr>
      <w:r>
        <w:rPr/>
        <w:br w:type="column"/>
      </w:r>
      <w:r>
        <w:rPr>
          <w:sz w:val="20"/>
        </w:rPr>
      </w:r>
    </w:p>
    <w:p>
      <w:pPr>
        <w:pStyle w:val="BodyText"/>
        <w:rPr>
          <w:sz w:val="16"/>
        </w:rPr>
      </w:pPr>
    </w:p>
    <w:p>
      <w:pPr>
        <w:spacing w:before="0"/>
        <w:ind w:left="882" w:right="0" w:firstLine="0"/>
        <w:jc w:val="left"/>
        <w:rPr>
          <w:sz w:val="15"/>
        </w:rPr>
      </w:pPr>
      <w:r>
        <w:rPr/>
        <w:pict>
          <v:group style="position:absolute;margin-left:392.787811pt;margin-top:13.091063pt;width:33pt;height:33pt;mso-position-horizontal-relative:page;mso-position-vertical-relative:paragraph;z-index:-19907584" id="docshapegroup1492" coordorigin="7856,262" coordsize="660,660">
            <v:rect style="position:absolute;left:7858;top:261;width:658;height:658" id="docshape1493" filled="true" fillcolor="#2151ff" stroked="false">
              <v:fill type="solid"/>
            </v:rect>
            <v:rect style="position:absolute;left:7858;top:627;width:293;height:293" id="docshape1494" filled="false" stroked="true" strokeweight=".255pt" strokecolor="#ffffff">
              <v:stroke dashstyle="solid"/>
            </v:rect>
            <w10:wrap type="none"/>
          </v:group>
        </w:pict>
      </w:r>
      <w:r>
        <w:rPr>
          <w:color w:val="FFFFFF"/>
          <w:spacing w:val="-4"/>
          <w:w w:val="110"/>
          <w:sz w:val="15"/>
        </w:rPr>
        <w:t>5.3×</w:t>
      </w:r>
    </w:p>
    <w:p>
      <w:pPr>
        <w:spacing w:after="0"/>
        <w:jc w:val="left"/>
        <w:rPr>
          <w:sz w:val="15"/>
        </w:rPr>
        <w:sectPr>
          <w:type w:val="continuous"/>
          <w:pgSz w:w="12240" w:h="15840"/>
          <w:pgMar w:header="0" w:footer="0" w:top="1820" w:bottom="280" w:left="680" w:right="680"/>
          <w:cols w:num="3" w:equalWidth="0">
            <w:col w:w="5899" w:space="40"/>
            <w:col w:w="317" w:space="39"/>
            <w:col w:w="4585"/>
          </w:cols>
        </w:sectPr>
      </w:pPr>
    </w:p>
    <w:p>
      <w:pPr>
        <w:spacing w:before="61"/>
        <w:ind w:left="0" w:right="0" w:firstLine="0"/>
        <w:jc w:val="right"/>
        <w:rPr>
          <w:sz w:val="15"/>
        </w:rPr>
      </w:pPr>
      <w:r>
        <w:rPr>
          <w:color w:val="FFFFFF"/>
          <w:spacing w:val="-4"/>
          <w:w w:val="110"/>
          <w:sz w:val="15"/>
        </w:rPr>
        <w:t>0.5×</w:t>
      </w:r>
    </w:p>
    <w:p>
      <w:pPr>
        <w:spacing w:before="61"/>
        <w:ind w:left="0" w:right="38" w:firstLine="0"/>
        <w:jc w:val="right"/>
        <w:rPr>
          <w:sz w:val="15"/>
        </w:rPr>
      </w:pPr>
      <w:r>
        <w:rPr/>
        <w:br w:type="column"/>
      </w:r>
      <w:r>
        <w:rPr>
          <w:color w:val="FFFFFF"/>
          <w:spacing w:val="-4"/>
          <w:w w:val="115"/>
          <w:sz w:val="15"/>
        </w:rPr>
        <w:t>0.9×</w:t>
      </w:r>
    </w:p>
    <w:p>
      <w:pPr>
        <w:spacing w:before="61"/>
        <w:ind w:left="0" w:right="0" w:firstLine="0"/>
        <w:jc w:val="right"/>
        <w:rPr>
          <w:sz w:val="15"/>
        </w:rPr>
      </w:pPr>
      <w:r>
        <w:rPr/>
        <w:br w:type="column"/>
      </w:r>
      <w:r>
        <w:rPr>
          <w:color w:val="FFFFFF"/>
          <w:spacing w:val="-4"/>
          <w:w w:val="115"/>
          <w:sz w:val="15"/>
        </w:rPr>
        <w:t>0.6×</w:t>
      </w:r>
    </w:p>
    <w:p>
      <w:pPr>
        <w:spacing w:before="61"/>
        <w:ind w:left="867" w:right="971" w:firstLine="0"/>
        <w:jc w:val="center"/>
        <w:rPr>
          <w:sz w:val="15"/>
        </w:rPr>
      </w:pPr>
      <w:r>
        <w:rPr/>
        <w:br w:type="column"/>
      </w:r>
      <w:r>
        <w:rPr>
          <w:color w:val="FFFFFF"/>
          <w:spacing w:val="-4"/>
          <w:w w:val="110"/>
          <w:sz w:val="15"/>
        </w:rPr>
        <w:t>0.4×</w:t>
      </w:r>
    </w:p>
    <w:p>
      <w:pPr>
        <w:spacing w:after="0"/>
        <w:jc w:val="center"/>
        <w:rPr>
          <w:sz w:val="15"/>
        </w:rPr>
        <w:sectPr>
          <w:type w:val="continuous"/>
          <w:pgSz w:w="12240" w:h="15840"/>
          <w:pgMar w:header="0" w:footer="0" w:top="1820" w:bottom="280" w:left="680" w:right="680"/>
          <w:cols w:num="4" w:equalWidth="0">
            <w:col w:w="2622" w:space="40"/>
            <w:col w:w="1216" w:space="2187"/>
            <w:col w:w="2622" w:space="39"/>
            <w:col w:w="2154"/>
          </w:cols>
        </w:sectPr>
      </w:pPr>
    </w:p>
    <w:p>
      <w:pPr>
        <w:pStyle w:val="BodyText"/>
        <w:spacing w:before="4"/>
        <w:rPr>
          <w:sz w:val="6"/>
        </w:rPr>
      </w:pPr>
    </w:p>
    <w:p>
      <w:pPr>
        <w:tabs>
          <w:tab w:pos="3536" w:val="left" w:leader="none"/>
          <w:tab w:pos="8387" w:val="left" w:leader="none"/>
          <w:tab w:pos="9600" w:val="left" w:leader="none"/>
        </w:tabs>
        <w:spacing w:line="240" w:lineRule="auto"/>
        <w:ind w:left="2322" w:right="0" w:firstLine="0"/>
        <w:jc w:val="left"/>
        <w:rPr>
          <w:sz w:val="20"/>
        </w:rPr>
      </w:pPr>
      <w:r>
        <w:rPr>
          <w:sz w:val="20"/>
        </w:rPr>
        <w:pict>
          <v:group style="width:14.9pt;height:14.9pt;mso-position-horizontal-relative:char;mso-position-vertical-relative:line" id="docshapegroup1495" coordorigin="0,0" coordsize="298,298">
            <v:rect style="position:absolute;left:2;top:80;width:215;height:215" id="docshape1496" filled="true" fillcolor="#2151ff" stroked="false">
              <v:fill type="solid"/>
            </v:rect>
            <v:rect style="position:absolute;left:2;top:2;width:293;height:293" id="docshape1497"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498" coordorigin="0,0" coordsize="298,298">
            <v:rect style="position:absolute;left:2;top:20;width:274;height:274" id="docshape1499" filled="true" fillcolor="#2151ff" stroked="false">
              <v:fill type="solid"/>
            </v:rect>
            <v:rect style="position:absolute;left:2;top:2;width:293;height:293" id="docshape1500"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501" coordorigin="0,0" coordsize="298,298">
            <v:rect style="position:absolute;left:2;top:69;width:226;height:226" id="docshape1502" filled="true" fillcolor="#2151ff" stroked="false">
              <v:fill type="solid"/>
            </v:rect>
            <v:rect style="position:absolute;left:2;top:2;width:293;height:293" id="docshape1503"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504" coordorigin="0,0" coordsize="298,298">
            <v:rect style="position:absolute;left:2;top:130;width:165;height:165" id="docshape1505" filled="true" fillcolor="#2151ff" stroked="false">
              <v:fill type="solid"/>
            </v:rect>
            <v:rect style="position:absolute;left:2;top:2;width:293;height:293" id="docshape1506" filled="false" stroked="true" strokeweight=".255pt" strokecolor="#ffffff">
              <v:stroke dashstyle="solid"/>
            </v:rect>
          </v:group>
        </w:pict>
      </w:r>
      <w:r>
        <w:rPr>
          <w:sz w:val="20"/>
        </w:rPr>
      </w:r>
    </w:p>
    <w:p>
      <w:pPr>
        <w:spacing w:after="0" w:line="240" w:lineRule="auto"/>
        <w:jc w:val="left"/>
        <w:rPr>
          <w:sz w:val="20"/>
        </w:rPr>
        <w:sectPr>
          <w:type w:val="continuous"/>
          <w:pgSz w:w="12240" w:h="15840"/>
          <w:pgMar w:header="0" w:footer="0" w:top="1820" w:bottom="280" w:left="680" w:right="680"/>
        </w:sectPr>
      </w:pPr>
    </w:p>
    <w:p>
      <w:pPr>
        <w:spacing w:before="69"/>
        <w:ind w:left="0" w:right="0" w:firstLine="0"/>
        <w:jc w:val="right"/>
        <w:rPr>
          <w:sz w:val="15"/>
        </w:rPr>
      </w:pPr>
      <w:r>
        <w:rPr>
          <w:color w:val="FFFFFF"/>
          <w:spacing w:val="-2"/>
          <w:w w:val="105"/>
          <w:sz w:val="15"/>
        </w:rPr>
        <w:t>Python</w:t>
      </w:r>
    </w:p>
    <w:p>
      <w:pPr>
        <w:spacing w:line="228" w:lineRule="auto" w:before="76"/>
        <w:ind w:left="722" w:right="0" w:firstLine="0"/>
        <w:jc w:val="left"/>
        <w:rPr>
          <w:sz w:val="15"/>
        </w:rPr>
      </w:pPr>
      <w:r>
        <w:rPr/>
        <w:br w:type="column"/>
      </w:r>
      <w:r>
        <w:rPr>
          <w:color w:val="FFFFFF"/>
          <w:spacing w:val="-2"/>
          <w:w w:val="105"/>
          <w:sz w:val="15"/>
        </w:rPr>
        <w:t>Systems</w:t>
      </w:r>
      <w:r>
        <w:rPr>
          <w:color w:val="FFFFFF"/>
          <w:spacing w:val="40"/>
          <w:w w:val="105"/>
          <w:sz w:val="15"/>
        </w:rPr>
        <w:t> </w:t>
      </w:r>
      <w:r>
        <w:rPr>
          <w:color w:val="FFFFFF"/>
          <w:spacing w:val="-2"/>
          <w:sz w:val="15"/>
        </w:rPr>
        <w:t>engineering</w:t>
      </w:r>
    </w:p>
    <w:p>
      <w:pPr>
        <w:spacing w:before="69"/>
        <w:ind w:left="400" w:right="0" w:firstLine="0"/>
        <w:jc w:val="left"/>
        <w:rPr>
          <w:sz w:val="15"/>
        </w:rPr>
      </w:pPr>
      <w:r>
        <w:rPr/>
        <w:br w:type="column"/>
      </w:r>
      <w:r>
        <w:rPr>
          <w:color w:val="FFFFFF"/>
          <w:spacing w:val="-5"/>
          <w:w w:val="110"/>
          <w:sz w:val="15"/>
        </w:rPr>
        <w:t>MATLAB</w:t>
      </w:r>
    </w:p>
    <w:p>
      <w:pPr>
        <w:spacing w:before="69"/>
        <w:ind w:left="627" w:right="0" w:firstLine="0"/>
        <w:jc w:val="left"/>
        <w:rPr>
          <w:sz w:val="15"/>
        </w:rPr>
      </w:pPr>
      <w:r>
        <w:rPr/>
        <w:br w:type="column"/>
      </w:r>
      <w:r>
        <w:rPr>
          <w:color w:val="FFFFFF"/>
          <w:w w:val="105"/>
          <w:sz w:val="15"/>
        </w:rPr>
        <w:t>Data</w:t>
      </w:r>
      <w:r>
        <w:rPr>
          <w:color w:val="FFFFFF"/>
          <w:spacing w:val="-3"/>
          <w:w w:val="105"/>
          <w:sz w:val="15"/>
        </w:rPr>
        <w:t> </w:t>
      </w:r>
      <w:r>
        <w:rPr>
          <w:color w:val="FFFFFF"/>
          <w:spacing w:val="-2"/>
          <w:w w:val="105"/>
          <w:sz w:val="15"/>
        </w:rPr>
        <w:t>analysis</w:t>
      </w:r>
    </w:p>
    <w:p>
      <w:pPr>
        <w:spacing w:before="69"/>
        <w:ind w:left="335" w:right="0" w:firstLine="0"/>
        <w:jc w:val="left"/>
        <w:rPr>
          <w:sz w:val="15"/>
        </w:rPr>
      </w:pPr>
      <w:r>
        <w:rPr/>
        <w:br w:type="column"/>
      </w:r>
      <w:r>
        <w:rPr>
          <w:color w:val="FFFFFF"/>
          <w:spacing w:val="-2"/>
          <w:sz w:val="15"/>
        </w:rPr>
        <w:t>Manufacturing</w:t>
      </w:r>
    </w:p>
    <w:p>
      <w:pPr>
        <w:spacing w:line="228" w:lineRule="auto" w:before="76"/>
        <w:ind w:left="252" w:right="-2" w:firstLine="0"/>
        <w:jc w:val="left"/>
        <w:rPr>
          <w:sz w:val="15"/>
        </w:rPr>
      </w:pPr>
      <w:r>
        <w:rPr/>
        <w:br w:type="column"/>
      </w:r>
      <w:r>
        <w:rPr>
          <w:color w:val="FFFFFF"/>
          <w:spacing w:val="-2"/>
          <w:sz w:val="15"/>
        </w:rPr>
        <w:t>Information</w:t>
      </w:r>
      <w:r>
        <w:rPr>
          <w:color w:val="FFFFFF"/>
          <w:spacing w:val="40"/>
          <w:sz w:val="15"/>
        </w:rPr>
        <w:t> </w:t>
      </w:r>
      <w:r>
        <w:rPr>
          <w:color w:val="FFFFFF"/>
          <w:spacing w:val="-2"/>
          <w:sz w:val="15"/>
        </w:rPr>
        <w:t>technology</w:t>
      </w:r>
    </w:p>
    <w:p>
      <w:pPr>
        <w:spacing w:line="228" w:lineRule="auto" w:before="76"/>
        <w:ind w:left="447" w:right="53" w:firstLine="0"/>
        <w:jc w:val="left"/>
        <w:rPr>
          <w:sz w:val="15"/>
        </w:rPr>
      </w:pPr>
      <w:r>
        <w:rPr/>
        <w:br w:type="column"/>
      </w:r>
      <w:r>
        <w:rPr>
          <w:color w:val="FFFFFF"/>
          <w:spacing w:val="-2"/>
          <w:w w:val="105"/>
          <w:sz w:val="15"/>
        </w:rPr>
        <w:t>Software</w:t>
      </w:r>
      <w:r>
        <w:rPr>
          <w:color w:val="FFFFFF"/>
          <w:spacing w:val="40"/>
          <w:w w:val="105"/>
          <w:sz w:val="15"/>
        </w:rPr>
        <w:t> </w:t>
      </w:r>
      <w:r>
        <w:rPr>
          <w:color w:val="FFFFFF"/>
          <w:spacing w:val="-2"/>
          <w:w w:val="105"/>
          <w:sz w:val="15"/>
        </w:rPr>
        <w:t>engineeing</w:t>
      </w:r>
    </w:p>
    <w:p>
      <w:pPr>
        <w:spacing w:after="0" w:line="228" w:lineRule="auto"/>
        <w:jc w:val="left"/>
        <w:rPr>
          <w:sz w:val="15"/>
        </w:rPr>
        <w:sectPr>
          <w:type w:val="continuous"/>
          <w:pgSz w:w="12240" w:h="15840"/>
          <w:pgMar w:header="0" w:footer="0" w:top="1820" w:bottom="280" w:left="680" w:right="680"/>
          <w:cols w:num="7" w:equalWidth="0">
            <w:col w:w="2778" w:space="40"/>
            <w:col w:w="1480" w:space="39"/>
            <w:col w:w="961" w:space="40"/>
            <w:col w:w="1464" w:space="39"/>
            <w:col w:w="1257" w:space="40"/>
            <w:col w:w="977" w:space="39"/>
            <w:col w:w="1726"/>
          </w:cols>
        </w:sectPr>
      </w:pPr>
    </w:p>
    <w:p>
      <w:pPr>
        <w:pStyle w:val="BodyText"/>
        <w:rPr>
          <w:sz w:val="20"/>
        </w:rPr>
      </w:pPr>
      <w:r>
        <w:rPr/>
        <w:pict>
          <v:rect style="position:absolute;margin-left:0pt;margin-top:0pt;width:612pt;height:792pt;mso-position-horizontal-relative:page;mso-position-vertical-relative:page;z-index:-19918848" id="docshape1507" filled="true" fillcolor="#051c2c" stroked="false">
            <v:fill type="solid"/>
            <w10:wrap type="none"/>
          </v:rect>
        </w:pict>
      </w:r>
    </w:p>
    <w:p>
      <w:pPr>
        <w:pStyle w:val="BodyText"/>
        <w:rPr>
          <w:sz w:val="20"/>
        </w:rPr>
      </w:pPr>
    </w:p>
    <w:p>
      <w:pPr>
        <w:pStyle w:val="BodyText"/>
        <w:spacing w:before="11"/>
        <w:rPr>
          <w:sz w:val="26"/>
        </w:rPr>
      </w:pPr>
    </w:p>
    <w:p>
      <w:pPr>
        <w:tabs>
          <w:tab w:pos="2335" w:val="left" w:leader="none"/>
        </w:tabs>
        <w:spacing w:before="97"/>
        <w:ind w:left="0" w:right="111" w:firstLine="0"/>
        <w:jc w:val="right"/>
        <w:rPr>
          <w:sz w:val="14"/>
        </w:rPr>
      </w:pP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r>
        <w:rPr>
          <w:rFonts w:ascii="Arial Black"/>
          <w:color w:val="FFFFFF"/>
          <w:sz w:val="14"/>
        </w:rPr>
        <w:tab/>
      </w:r>
      <w:r>
        <w:rPr>
          <w:color w:val="FFFFFF"/>
          <w:spacing w:val="-5"/>
          <w:w w:val="95"/>
          <w:sz w:val="14"/>
        </w:rPr>
        <w:t>93</w:t>
      </w:r>
    </w:p>
    <w:p>
      <w:pPr>
        <w:spacing w:after="0"/>
        <w:jc w:val="right"/>
        <w:rPr>
          <w:sz w:val="14"/>
        </w:rPr>
        <w:sectPr>
          <w:type w:val="continuous"/>
          <w:pgSz w:w="12240" w:h="15840"/>
          <w:pgMar w:header="0" w:footer="0" w:top="1820" w:bottom="280" w:left="680" w:right="680"/>
        </w:sectPr>
      </w:pPr>
    </w:p>
    <w:p>
      <w:pPr>
        <w:pStyle w:val="Heading6"/>
        <w:spacing w:line="192" w:lineRule="auto" w:before="128"/>
        <w:ind w:left="1858" w:right="926"/>
      </w:pPr>
      <w:r>
        <w:rPr>
          <w:color w:val="231F20"/>
          <w:spacing w:val="-2"/>
          <w:w w:val="95"/>
        </w:rPr>
        <w:t>Adoption</w:t>
      </w:r>
      <w:r>
        <w:rPr>
          <w:color w:val="231F20"/>
          <w:spacing w:val="-12"/>
          <w:w w:val="95"/>
        </w:rPr>
        <w:t> </w:t>
      </w:r>
      <w:r>
        <w:rPr>
          <w:color w:val="231F20"/>
          <w:spacing w:val="-2"/>
          <w:w w:val="95"/>
        </w:rPr>
        <w:t>developments</w:t>
      </w:r>
      <w:r>
        <w:rPr>
          <w:color w:val="231F20"/>
          <w:spacing w:val="-10"/>
          <w:w w:val="95"/>
        </w:rPr>
        <w:t> </w:t>
      </w:r>
      <w:r>
        <w:rPr>
          <w:color w:val="231F20"/>
          <w:spacing w:val="-2"/>
          <w:w w:val="95"/>
        </w:rPr>
        <w:t>across </w:t>
      </w:r>
      <w:r>
        <w:rPr>
          <w:color w:val="231F20"/>
        </w:rPr>
        <w:t>the globe</w:t>
      </w:r>
    </w:p>
    <w:p>
      <w:pPr>
        <w:pStyle w:val="BodyText"/>
        <w:spacing w:line="271" w:lineRule="auto" w:before="82"/>
        <w:ind w:left="1858"/>
      </w:pPr>
      <w:r>
        <w:rPr>
          <w:rFonts w:ascii="Arial" w:hAnsi="Arial"/>
          <w:i/>
          <w:color w:val="231F20"/>
        </w:rPr>
        <w:t>Adoption</w:t>
      </w:r>
      <w:r>
        <w:rPr>
          <w:rFonts w:ascii="Arial" w:hAnsi="Arial"/>
          <w:i/>
          <w:color w:val="231F20"/>
          <w:spacing w:val="-6"/>
        </w:rPr>
        <w:t> </w:t>
      </w:r>
      <w:r>
        <w:rPr>
          <w:rFonts w:ascii="Arial" w:hAnsi="Arial"/>
          <w:i/>
          <w:color w:val="231F20"/>
        </w:rPr>
        <w:t>score:</w:t>
      </w:r>
      <w:r>
        <w:rPr>
          <w:rFonts w:ascii="Arial" w:hAnsi="Arial"/>
          <w:i/>
          <w:color w:val="231F20"/>
          <w:spacing w:val="-6"/>
        </w:rPr>
        <w:t> </w:t>
      </w:r>
      <w:r>
        <w:rPr>
          <w:rFonts w:ascii="Arial" w:hAnsi="Arial"/>
          <w:i/>
          <w:color w:val="231F20"/>
        </w:rPr>
        <w:t>2—Experimentation.</w:t>
      </w:r>
      <w:r>
        <w:rPr>
          <w:rFonts w:ascii="Arial" w:hAnsi="Arial"/>
          <w:i/>
          <w:color w:val="231F20"/>
        </w:rPr>
        <w:t> </w:t>
      </w:r>
      <w:r>
        <w:rPr>
          <w:color w:val="231F20"/>
        </w:rPr>
        <w:t>Organizations are testing the functionality and viability of the technology with small-scale prototypes,</w:t>
      </w:r>
      <w:r>
        <w:rPr>
          <w:color w:val="231F20"/>
          <w:spacing w:val="-5"/>
        </w:rPr>
        <w:t> </w:t>
      </w:r>
      <w:r>
        <w:rPr>
          <w:color w:val="231F20"/>
        </w:rPr>
        <w:t>typically</w:t>
      </w:r>
      <w:r>
        <w:rPr>
          <w:color w:val="231F20"/>
          <w:spacing w:val="-5"/>
        </w:rPr>
        <w:t> </w:t>
      </w:r>
      <w:r>
        <w:rPr>
          <w:color w:val="231F20"/>
        </w:rPr>
        <w:t>without</w:t>
      </w:r>
      <w:r>
        <w:rPr>
          <w:color w:val="231F20"/>
          <w:spacing w:val="-5"/>
        </w:rPr>
        <w:t> </w:t>
      </w:r>
      <w:r>
        <w:rPr>
          <w:color w:val="231F20"/>
        </w:rPr>
        <w:t>a</w:t>
      </w:r>
      <w:r>
        <w:rPr>
          <w:color w:val="231F20"/>
          <w:spacing w:val="-5"/>
        </w:rPr>
        <w:t> </w:t>
      </w:r>
      <w:r>
        <w:rPr>
          <w:color w:val="231F20"/>
        </w:rPr>
        <w:t>focus</w:t>
      </w:r>
      <w:r>
        <w:rPr>
          <w:color w:val="231F20"/>
          <w:spacing w:val="-5"/>
        </w:rPr>
        <w:t> </w:t>
      </w:r>
      <w:r>
        <w:rPr>
          <w:color w:val="231F20"/>
        </w:rPr>
        <w:t>on</w:t>
      </w:r>
      <w:r>
        <w:rPr>
          <w:color w:val="231F20"/>
          <w:spacing w:val="-5"/>
        </w:rPr>
        <w:t> </w:t>
      </w:r>
      <w:r>
        <w:rPr>
          <w:color w:val="231F20"/>
        </w:rPr>
        <w:t>a</w:t>
      </w:r>
      <w:r>
        <w:rPr>
          <w:color w:val="231F20"/>
          <w:spacing w:val="-5"/>
        </w:rPr>
        <w:t> </w:t>
      </w:r>
      <w:r>
        <w:rPr>
          <w:color w:val="231F20"/>
        </w:rPr>
        <w:t>near-term ROI. Few companies are scaling or have fully scaled the</w:t>
      </w:r>
      <w:r>
        <w:rPr>
          <w:color w:val="231F20"/>
          <w:spacing w:val="-11"/>
        </w:rPr>
        <w:t> </w:t>
      </w:r>
      <w:r>
        <w:rPr>
          <w:color w:val="231F20"/>
        </w:rPr>
        <w:t>technology.</w:t>
      </w:r>
    </w:p>
    <w:p>
      <w:pPr>
        <w:pStyle w:val="BodyText"/>
        <w:spacing w:line="268" w:lineRule="auto" w:before="113"/>
        <w:ind w:left="1858" w:right="7"/>
      </w:pPr>
      <w:r>
        <w:rPr>
          <w:color w:val="231F20"/>
        </w:rPr>
        <w:t>While space technology has tremendous potential, its adoption varies widely across sectors. Many private sector organizations remain in the experimentation and piloting phases, testing</w:t>
      </w:r>
    </w:p>
    <w:p>
      <w:pPr>
        <w:pStyle w:val="BodyText"/>
        <w:spacing w:line="268" w:lineRule="auto" w:before="1"/>
        <w:ind w:left="1858"/>
      </w:pPr>
      <w:r>
        <w:rPr>
          <w:color w:val="231F20"/>
        </w:rPr>
        <w:t>small-scale prototypes and exploring functionality. Given their reliance on connectivity and remote sensing, sectors such as energy, materials,</w:t>
      </w:r>
    </w:p>
    <w:p>
      <w:pPr>
        <w:pStyle w:val="BodyText"/>
        <w:spacing w:line="268" w:lineRule="auto" w:before="1"/>
        <w:ind w:left="1858" w:right="296"/>
      </w:pPr>
      <w:r>
        <w:rPr>
          <w:color w:val="231F20"/>
        </w:rPr>
        <w:t>and telecommunications are further along the adoption</w:t>
      </w:r>
      <w:r>
        <w:rPr>
          <w:color w:val="231F20"/>
          <w:spacing w:val="-6"/>
        </w:rPr>
        <w:t> </w:t>
      </w:r>
      <w:r>
        <w:rPr>
          <w:color w:val="231F20"/>
        </w:rPr>
        <w:t>curve.</w:t>
      </w:r>
    </w:p>
    <w:p>
      <w:pPr>
        <w:pStyle w:val="BodyText"/>
        <w:spacing w:line="268" w:lineRule="auto" w:before="114"/>
        <w:ind w:left="1858" w:right="179"/>
      </w:pPr>
      <w:r>
        <w:rPr>
          <w:color w:val="231F20"/>
        </w:rPr>
        <w:t>Space is now widely recognized as a critical</w:t>
      </w:r>
      <w:r>
        <w:rPr>
          <w:color w:val="231F20"/>
          <w:spacing w:val="80"/>
        </w:rPr>
        <w:t> </w:t>
      </w:r>
      <w:r>
        <w:rPr>
          <w:color w:val="231F20"/>
        </w:rPr>
        <w:t>domain for defense, and the defense sector is scaling space technologies as advances in satellite</w:t>
      </w:r>
    </w:p>
    <w:p>
      <w:pPr>
        <w:pStyle w:val="BodyText"/>
        <w:spacing w:line="268" w:lineRule="auto" w:before="1"/>
        <w:ind w:left="1858" w:right="7"/>
      </w:pPr>
      <w:r>
        <w:rPr>
          <w:color w:val="231F20"/>
        </w:rPr>
        <w:t>constellations, geospatial intelligence, and real-time data processing drive their strategic importance.</w:t>
      </w:r>
      <w:r>
        <w:rPr>
          <w:color w:val="231F20"/>
          <w:position w:val="5"/>
          <w:sz w:val="9"/>
        </w:rPr>
        <w:t>6</w:t>
      </w:r>
      <w:r>
        <w:rPr>
          <w:color w:val="231F20"/>
          <w:spacing w:val="40"/>
          <w:position w:val="5"/>
          <w:sz w:val="9"/>
        </w:rPr>
        <w:t> </w:t>
      </w:r>
      <w:r>
        <w:rPr>
          <w:color w:val="231F20"/>
        </w:rPr>
        <w:t>Adoption and innovation of various technologies</w:t>
      </w:r>
      <w:r>
        <w:rPr>
          <w:color w:val="231F20"/>
          <w:spacing w:val="40"/>
        </w:rPr>
        <w:t> </w:t>
      </w:r>
      <w:r>
        <w:rPr>
          <w:color w:val="231F20"/>
        </w:rPr>
        <w:t>vary globally, with the space economy concentrated in China, Europe, and the United States.</w:t>
      </w:r>
      <w:r>
        <w:rPr>
          <w:color w:val="231F20"/>
          <w:position w:val="5"/>
          <w:sz w:val="9"/>
        </w:rPr>
        <w:t>7</w:t>
      </w:r>
      <w:r>
        <w:rPr>
          <w:color w:val="231F20"/>
          <w:spacing w:val="34"/>
          <w:position w:val="5"/>
          <w:sz w:val="9"/>
        </w:rPr>
        <w:t> </w:t>
      </w:r>
      <w:r>
        <w:rPr>
          <w:color w:val="231F20"/>
        </w:rPr>
        <w:t>Interest in space technology is increasing in the Middle East, where companies in real estate and construction,</w:t>
      </w:r>
    </w:p>
    <w:p>
      <w:pPr>
        <w:pStyle w:val="BodyText"/>
        <w:spacing w:line="268" w:lineRule="auto" w:before="1"/>
        <w:ind w:left="1858"/>
        <w:rPr>
          <w:sz w:val="9"/>
        </w:rPr>
      </w:pPr>
      <w:r>
        <w:rPr>
          <w:color w:val="231F20"/>
        </w:rPr>
        <w:t>in</w:t>
      </w:r>
      <w:r>
        <w:rPr>
          <w:color w:val="231F20"/>
          <w:spacing w:val="-3"/>
        </w:rPr>
        <w:t> </w:t>
      </w:r>
      <w:r>
        <w:rPr>
          <w:color w:val="231F20"/>
        </w:rPr>
        <w:t>particular,</w:t>
      </w:r>
      <w:r>
        <w:rPr>
          <w:color w:val="231F20"/>
          <w:spacing w:val="-3"/>
        </w:rPr>
        <w:t> </w:t>
      </w:r>
      <w:r>
        <w:rPr>
          <w:color w:val="231F20"/>
        </w:rPr>
        <w:t>are</w:t>
      </w:r>
      <w:r>
        <w:rPr>
          <w:color w:val="231F20"/>
          <w:spacing w:val="-3"/>
        </w:rPr>
        <w:t> </w:t>
      </w:r>
      <w:r>
        <w:rPr>
          <w:color w:val="231F20"/>
        </w:rPr>
        <w:t>seeking</w:t>
      </w:r>
      <w:r>
        <w:rPr>
          <w:color w:val="231F20"/>
          <w:spacing w:val="-3"/>
        </w:rPr>
        <w:t> </w:t>
      </w:r>
      <w:r>
        <w:rPr>
          <w:color w:val="231F20"/>
        </w:rPr>
        <w:t>to</w:t>
      </w:r>
      <w:r>
        <w:rPr>
          <w:color w:val="231F20"/>
          <w:spacing w:val="-3"/>
        </w:rPr>
        <w:t> </w:t>
      </w:r>
      <w:r>
        <w:rPr>
          <w:color w:val="231F20"/>
        </w:rPr>
        <w:t>create</w:t>
      </w:r>
      <w:r>
        <w:rPr>
          <w:color w:val="231F20"/>
          <w:spacing w:val="-3"/>
        </w:rPr>
        <w:t> </w:t>
      </w:r>
      <w:r>
        <w:rPr>
          <w:color w:val="231F20"/>
        </w:rPr>
        <w:t>value</w:t>
      </w:r>
      <w:r>
        <w:rPr>
          <w:color w:val="231F20"/>
          <w:spacing w:val="-3"/>
        </w:rPr>
        <w:t> </w:t>
      </w:r>
      <w:r>
        <w:rPr>
          <w:color w:val="231F20"/>
        </w:rPr>
        <w:t>from</w:t>
      </w:r>
      <w:r>
        <w:rPr>
          <w:color w:val="231F20"/>
          <w:spacing w:val="-3"/>
        </w:rPr>
        <w:t> </w:t>
      </w:r>
      <w:r>
        <w:rPr>
          <w:color w:val="231F20"/>
        </w:rPr>
        <w:t>Earth observation and geospatial data, for example, through monitoring construction progress via satellite</w:t>
      </w:r>
      <w:r>
        <w:rPr>
          <w:color w:val="231F20"/>
          <w:spacing w:val="-11"/>
        </w:rPr>
        <w:t> </w:t>
      </w:r>
      <w:r>
        <w:rPr>
          <w:color w:val="231F20"/>
        </w:rPr>
        <w:t>imagery.</w:t>
      </w:r>
      <w:r>
        <w:rPr>
          <w:color w:val="231F20"/>
          <w:position w:val="5"/>
          <w:sz w:val="9"/>
        </w:rPr>
        <w:t>8</w:t>
      </w:r>
    </w:p>
    <w:p>
      <w:pPr>
        <w:pStyle w:val="Heading6"/>
        <w:spacing w:before="214"/>
        <w:ind w:left="1858"/>
      </w:pPr>
      <w:r>
        <w:rPr>
          <w:color w:val="231F20"/>
          <w:w w:val="95"/>
        </w:rPr>
        <w:t>In</w:t>
      </w:r>
      <w:r>
        <w:rPr>
          <w:color w:val="231F20"/>
          <w:spacing w:val="-2"/>
          <w:w w:val="95"/>
        </w:rPr>
        <w:t> </w:t>
      </w:r>
      <w:r>
        <w:rPr>
          <w:color w:val="231F20"/>
          <w:w w:val="95"/>
        </w:rPr>
        <w:t>real</w:t>
      </w:r>
      <w:r>
        <w:rPr>
          <w:color w:val="231F20"/>
          <w:spacing w:val="-2"/>
          <w:w w:val="95"/>
        </w:rPr>
        <w:t> </w:t>
      </w:r>
      <w:r>
        <w:rPr>
          <w:color w:val="231F20"/>
          <w:spacing w:val="-4"/>
          <w:w w:val="95"/>
        </w:rPr>
        <w:t>life</w:t>
      </w:r>
    </w:p>
    <w:p>
      <w:pPr>
        <w:pStyle w:val="BodyText"/>
        <w:spacing w:line="268" w:lineRule="auto" w:before="64"/>
        <w:ind w:left="1858"/>
      </w:pPr>
      <w:r>
        <w:rPr>
          <w:color w:val="231F20"/>
        </w:rPr>
        <w:t>Real-world examples involving reduction in rocket launch costs include the following:</w:t>
      </w:r>
    </w:p>
    <w:p>
      <w:pPr>
        <w:spacing w:line="271" w:lineRule="auto" w:before="113"/>
        <w:ind w:left="2141" w:right="0" w:hanging="284"/>
        <w:jc w:val="left"/>
        <w:rPr>
          <w:rFonts w:ascii="Arial" w:hAnsi="Arial"/>
          <w:i/>
          <w:sz w:val="19"/>
        </w:rPr>
      </w:pPr>
      <w:r>
        <w:rPr>
          <w:color w:val="231F20"/>
          <w:w w:val="95"/>
          <w:sz w:val="19"/>
        </w:rPr>
        <w:t>—</w:t>
      </w:r>
      <w:r>
        <w:rPr>
          <w:color w:val="231F20"/>
          <w:spacing w:val="80"/>
          <w:sz w:val="19"/>
        </w:rPr>
        <w:t> </w:t>
      </w:r>
      <w:r>
        <w:rPr>
          <w:rFonts w:ascii="Arial" w:hAnsi="Arial"/>
          <w:i/>
          <w:color w:val="231F20"/>
          <w:w w:val="95"/>
          <w:sz w:val="19"/>
        </w:rPr>
        <w:t>SpaceX’s</w:t>
      </w:r>
      <w:r>
        <w:rPr>
          <w:rFonts w:ascii="Arial" w:hAnsi="Arial"/>
          <w:i/>
          <w:color w:val="231F20"/>
          <w:spacing w:val="-7"/>
          <w:w w:val="95"/>
          <w:sz w:val="19"/>
        </w:rPr>
        <w:t> </w:t>
      </w:r>
      <w:r>
        <w:rPr>
          <w:rFonts w:ascii="Arial" w:hAnsi="Arial"/>
          <w:i/>
          <w:color w:val="231F20"/>
          <w:w w:val="95"/>
          <w:sz w:val="19"/>
        </w:rPr>
        <w:t>2024</w:t>
      </w:r>
      <w:r>
        <w:rPr>
          <w:rFonts w:ascii="Arial" w:hAnsi="Arial"/>
          <w:i/>
          <w:color w:val="231F20"/>
          <w:spacing w:val="-7"/>
          <w:w w:val="95"/>
          <w:sz w:val="19"/>
        </w:rPr>
        <w:t> </w:t>
      </w:r>
      <w:r>
        <w:rPr>
          <w:rFonts w:ascii="Arial" w:hAnsi="Arial"/>
          <w:i/>
          <w:color w:val="231F20"/>
          <w:w w:val="95"/>
          <w:sz w:val="19"/>
        </w:rPr>
        <w:t>Starship</w:t>
      </w:r>
      <w:r>
        <w:rPr>
          <w:rFonts w:ascii="Arial" w:hAnsi="Arial"/>
          <w:i/>
          <w:color w:val="231F20"/>
          <w:spacing w:val="-7"/>
          <w:w w:val="95"/>
          <w:sz w:val="19"/>
        </w:rPr>
        <w:t> </w:t>
      </w:r>
      <w:r>
        <w:rPr>
          <w:rFonts w:ascii="Arial" w:hAnsi="Arial"/>
          <w:i/>
          <w:color w:val="231F20"/>
          <w:w w:val="95"/>
          <w:sz w:val="19"/>
        </w:rPr>
        <w:t>flight</w:t>
      </w:r>
      <w:r>
        <w:rPr>
          <w:rFonts w:ascii="Arial" w:hAnsi="Arial"/>
          <w:i/>
          <w:color w:val="231F20"/>
          <w:spacing w:val="-7"/>
          <w:w w:val="95"/>
          <w:sz w:val="19"/>
        </w:rPr>
        <w:t> </w:t>
      </w:r>
      <w:r>
        <w:rPr>
          <w:rFonts w:ascii="Arial" w:hAnsi="Arial"/>
          <w:i/>
          <w:color w:val="231F20"/>
          <w:w w:val="95"/>
          <w:sz w:val="19"/>
        </w:rPr>
        <w:t>tests,</w:t>
      </w:r>
      <w:r>
        <w:rPr>
          <w:rFonts w:ascii="Arial" w:hAnsi="Arial"/>
          <w:i/>
          <w:color w:val="231F20"/>
          <w:spacing w:val="-7"/>
          <w:w w:val="95"/>
          <w:sz w:val="19"/>
        </w:rPr>
        <w:t> </w:t>
      </w:r>
      <w:r>
        <w:rPr>
          <w:rFonts w:ascii="Arial" w:hAnsi="Arial"/>
          <w:i/>
          <w:color w:val="231F20"/>
          <w:w w:val="95"/>
          <w:sz w:val="19"/>
        </w:rPr>
        <w:t>including</w:t>
      </w:r>
      <w:r>
        <w:rPr>
          <w:rFonts w:ascii="Arial" w:hAnsi="Arial"/>
          <w:i/>
          <w:color w:val="231F20"/>
          <w:w w:val="95"/>
          <w:sz w:val="19"/>
        </w:rPr>
        <w:t> </w:t>
      </w:r>
      <w:r>
        <w:rPr>
          <w:rFonts w:ascii="Arial" w:hAnsi="Arial"/>
          <w:i/>
          <w:color w:val="231F20"/>
          <w:sz w:val="19"/>
        </w:rPr>
        <w:t>the</w:t>
      </w:r>
      <w:r>
        <w:rPr>
          <w:rFonts w:ascii="Arial" w:hAnsi="Arial"/>
          <w:i/>
          <w:color w:val="231F20"/>
          <w:spacing w:val="-7"/>
          <w:sz w:val="19"/>
        </w:rPr>
        <w:t> </w:t>
      </w:r>
      <w:r>
        <w:rPr>
          <w:rFonts w:ascii="Arial" w:hAnsi="Arial"/>
          <w:i/>
          <w:color w:val="231F20"/>
          <w:sz w:val="19"/>
        </w:rPr>
        <w:t>booster</w:t>
      </w:r>
      <w:r>
        <w:rPr>
          <w:rFonts w:ascii="Arial" w:hAnsi="Arial"/>
          <w:i/>
          <w:color w:val="231F20"/>
          <w:spacing w:val="-7"/>
          <w:sz w:val="19"/>
        </w:rPr>
        <w:t> </w:t>
      </w:r>
      <w:r>
        <w:rPr>
          <w:rFonts w:ascii="Arial" w:hAnsi="Arial"/>
          <w:i/>
          <w:color w:val="231F20"/>
          <w:sz w:val="19"/>
        </w:rPr>
        <w:t>catch,</w:t>
      </w:r>
      <w:r>
        <w:rPr>
          <w:rFonts w:ascii="Arial" w:hAnsi="Arial"/>
          <w:i/>
          <w:color w:val="231F20"/>
          <w:spacing w:val="-7"/>
          <w:sz w:val="19"/>
        </w:rPr>
        <w:t> </w:t>
      </w:r>
      <w:r>
        <w:rPr>
          <w:rFonts w:ascii="Arial" w:hAnsi="Arial"/>
          <w:i/>
          <w:color w:val="231F20"/>
          <w:sz w:val="19"/>
        </w:rPr>
        <w:t>have</w:t>
      </w:r>
      <w:r>
        <w:rPr>
          <w:rFonts w:ascii="Arial" w:hAnsi="Arial"/>
          <w:i/>
          <w:color w:val="231F20"/>
          <w:spacing w:val="-7"/>
          <w:sz w:val="19"/>
        </w:rPr>
        <w:t> </w:t>
      </w:r>
      <w:r>
        <w:rPr>
          <w:rFonts w:ascii="Arial" w:hAnsi="Arial"/>
          <w:i/>
          <w:color w:val="231F20"/>
          <w:sz w:val="19"/>
        </w:rPr>
        <w:t>shown</w:t>
      </w:r>
      <w:r>
        <w:rPr>
          <w:rFonts w:ascii="Arial" w:hAnsi="Arial"/>
          <w:i/>
          <w:color w:val="231F20"/>
          <w:spacing w:val="-7"/>
          <w:sz w:val="19"/>
        </w:rPr>
        <w:t> </w:t>
      </w:r>
      <w:r>
        <w:rPr>
          <w:rFonts w:ascii="Arial" w:hAnsi="Arial"/>
          <w:i/>
          <w:color w:val="231F20"/>
          <w:sz w:val="19"/>
        </w:rPr>
        <w:t>major</w:t>
      </w:r>
    </w:p>
    <w:p>
      <w:pPr>
        <w:spacing w:line="273" w:lineRule="auto" w:before="14"/>
        <w:ind w:left="2141" w:right="80" w:firstLine="0"/>
        <w:jc w:val="left"/>
        <w:rPr>
          <w:sz w:val="19"/>
        </w:rPr>
      </w:pPr>
      <w:r>
        <w:rPr>
          <w:rFonts w:ascii="Arial"/>
          <w:i/>
          <w:color w:val="231F20"/>
          <w:sz w:val="19"/>
        </w:rPr>
        <w:t>steps</w:t>
      </w:r>
      <w:r>
        <w:rPr>
          <w:rFonts w:ascii="Arial"/>
          <w:i/>
          <w:color w:val="231F20"/>
          <w:spacing w:val="-6"/>
          <w:sz w:val="19"/>
        </w:rPr>
        <w:t> </w:t>
      </w:r>
      <w:r>
        <w:rPr>
          <w:rFonts w:ascii="Arial"/>
          <w:i/>
          <w:color w:val="231F20"/>
          <w:sz w:val="19"/>
        </w:rPr>
        <w:t>toward</w:t>
      </w:r>
      <w:r>
        <w:rPr>
          <w:rFonts w:ascii="Arial"/>
          <w:i/>
          <w:color w:val="231F20"/>
          <w:spacing w:val="-6"/>
          <w:sz w:val="19"/>
        </w:rPr>
        <w:t> </w:t>
      </w:r>
      <w:r>
        <w:rPr>
          <w:rFonts w:ascii="Arial"/>
          <w:i/>
          <w:color w:val="231F20"/>
          <w:sz w:val="19"/>
        </w:rPr>
        <w:t>making</w:t>
      </w:r>
      <w:r>
        <w:rPr>
          <w:rFonts w:ascii="Arial"/>
          <w:i/>
          <w:color w:val="231F20"/>
          <w:spacing w:val="-6"/>
          <w:sz w:val="19"/>
        </w:rPr>
        <w:t> </w:t>
      </w:r>
      <w:r>
        <w:rPr>
          <w:rFonts w:ascii="Arial"/>
          <w:i/>
          <w:color w:val="231F20"/>
          <w:sz w:val="19"/>
        </w:rPr>
        <w:t>space</w:t>
      </w:r>
      <w:r>
        <w:rPr>
          <w:rFonts w:ascii="Arial"/>
          <w:i/>
          <w:color w:val="231F20"/>
          <w:spacing w:val="-6"/>
          <w:sz w:val="19"/>
        </w:rPr>
        <w:t> </w:t>
      </w:r>
      <w:r>
        <w:rPr>
          <w:rFonts w:ascii="Arial"/>
          <w:i/>
          <w:color w:val="231F20"/>
          <w:sz w:val="19"/>
        </w:rPr>
        <w:t>travel</w:t>
      </w:r>
      <w:r>
        <w:rPr>
          <w:rFonts w:ascii="Arial"/>
          <w:i/>
          <w:color w:val="231F20"/>
          <w:spacing w:val="-6"/>
          <w:sz w:val="19"/>
        </w:rPr>
        <w:t> </w:t>
      </w:r>
      <w:r>
        <w:rPr>
          <w:rFonts w:ascii="Arial"/>
          <w:i/>
          <w:color w:val="231F20"/>
          <w:sz w:val="19"/>
        </w:rPr>
        <w:t>far</w:t>
      </w:r>
      <w:r>
        <w:rPr>
          <w:rFonts w:ascii="Arial"/>
          <w:i/>
          <w:color w:val="231F20"/>
          <w:spacing w:val="-6"/>
          <w:sz w:val="19"/>
        </w:rPr>
        <w:t> </w:t>
      </w:r>
      <w:r>
        <w:rPr>
          <w:rFonts w:ascii="Arial"/>
          <w:i/>
          <w:color w:val="231F20"/>
          <w:sz w:val="19"/>
        </w:rPr>
        <w:t>more</w:t>
      </w:r>
      <w:r>
        <w:rPr>
          <w:rFonts w:ascii="Arial"/>
          <w:i/>
          <w:color w:val="231F20"/>
          <w:sz w:val="19"/>
        </w:rPr>
        <w:t> affordable.</w:t>
      </w:r>
      <w:r>
        <w:rPr>
          <w:rFonts w:ascii="Arial"/>
          <w:i/>
          <w:color w:val="231F20"/>
          <w:spacing w:val="-10"/>
          <w:sz w:val="19"/>
        </w:rPr>
        <w:t> </w:t>
      </w:r>
      <w:r>
        <w:rPr>
          <w:color w:val="231F20"/>
          <w:sz w:val="19"/>
        </w:rPr>
        <w:t>By mastering fully reusable rockets, SpaceX aims to reduce the cost of reaching orbit, potentially opening new possibilities for</w:t>
      </w:r>
    </w:p>
    <w:p>
      <w:pPr>
        <w:pStyle w:val="BodyText"/>
        <w:spacing w:line="268" w:lineRule="auto" w:before="140"/>
        <w:ind w:left="516" w:right="554"/>
      </w:pPr>
      <w:r>
        <w:rPr/>
        <w:br w:type="column"/>
      </w:r>
      <w:r>
        <w:rPr>
          <w:color w:val="231F20"/>
        </w:rPr>
        <w:t>lunar</w:t>
      </w:r>
      <w:r>
        <w:rPr>
          <w:color w:val="231F20"/>
          <w:spacing w:val="-5"/>
        </w:rPr>
        <w:t> </w:t>
      </w:r>
      <w:r>
        <w:rPr>
          <w:color w:val="231F20"/>
        </w:rPr>
        <w:t>missions,</w:t>
      </w:r>
      <w:r>
        <w:rPr>
          <w:color w:val="231F20"/>
          <w:spacing w:val="-5"/>
        </w:rPr>
        <w:t> </w:t>
      </w:r>
      <w:r>
        <w:rPr>
          <w:color w:val="231F20"/>
        </w:rPr>
        <w:t>satellite</w:t>
      </w:r>
      <w:r>
        <w:rPr>
          <w:color w:val="231F20"/>
          <w:spacing w:val="-5"/>
        </w:rPr>
        <w:t> </w:t>
      </w:r>
      <w:r>
        <w:rPr>
          <w:color w:val="231F20"/>
        </w:rPr>
        <w:t>internet</w:t>
      </w:r>
      <w:r>
        <w:rPr>
          <w:color w:val="231F20"/>
          <w:spacing w:val="-5"/>
        </w:rPr>
        <w:t> </w:t>
      </w:r>
      <w:r>
        <w:rPr>
          <w:color w:val="231F20"/>
        </w:rPr>
        <w:t>constellations, and even future space tourism. While the company’s charges for commercial flights</w:t>
      </w:r>
    </w:p>
    <w:p>
      <w:pPr>
        <w:pStyle w:val="BodyText"/>
        <w:spacing w:line="268" w:lineRule="auto"/>
        <w:ind w:left="516" w:right="651"/>
      </w:pPr>
      <w:r>
        <w:rPr>
          <w:color w:val="231F20"/>
        </w:rPr>
        <w:t>are not public, these tests demonstrate the company’s ambition to make space accessible</w:t>
      </w:r>
      <w:r>
        <w:rPr>
          <w:color w:val="231F20"/>
          <w:spacing w:val="40"/>
        </w:rPr>
        <w:t> </w:t>
      </w:r>
      <w:r>
        <w:rPr>
          <w:color w:val="231F20"/>
        </w:rPr>
        <w:t>to</w:t>
      </w:r>
      <w:r>
        <w:rPr>
          <w:color w:val="231F20"/>
          <w:spacing w:val="-4"/>
        </w:rPr>
        <w:t> </w:t>
      </w:r>
      <w:r>
        <w:rPr>
          <w:color w:val="231F20"/>
        </w:rPr>
        <w:t>a</w:t>
      </w:r>
      <w:r>
        <w:rPr>
          <w:color w:val="231F20"/>
          <w:spacing w:val="-4"/>
        </w:rPr>
        <w:t> </w:t>
      </w:r>
      <w:r>
        <w:rPr>
          <w:color w:val="231F20"/>
        </w:rPr>
        <w:t>wider</w:t>
      </w:r>
      <w:r>
        <w:rPr>
          <w:color w:val="231F20"/>
          <w:spacing w:val="-4"/>
        </w:rPr>
        <w:t> </w:t>
      </w:r>
      <w:r>
        <w:rPr>
          <w:color w:val="231F20"/>
        </w:rPr>
        <w:t>range</w:t>
      </w:r>
      <w:r>
        <w:rPr>
          <w:color w:val="231F20"/>
          <w:spacing w:val="-4"/>
        </w:rPr>
        <w:t> </w:t>
      </w:r>
      <w:r>
        <w:rPr>
          <w:color w:val="231F20"/>
        </w:rPr>
        <w:t>of</w:t>
      </w:r>
      <w:r>
        <w:rPr>
          <w:color w:val="231F20"/>
          <w:spacing w:val="-4"/>
        </w:rPr>
        <w:t> </w:t>
      </w:r>
      <w:r>
        <w:rPr>
          <w:color w:val="231F20"/>
        </w:rPr>
        <w:t>industries</w:t>
      </w:r>
      <w:r>
        <w:rPr>
          <w:color w:val="231F20"/>
          <w:spacing w:val="-4"/>
        </w:rPr>
        <w:t> </w:t>
      </w:r>
      <w:r>
        <w:rPr>
          <w:color w:val="231F20"/>
        </w:rPr>
        <w:t>and</w:t>
      </w:r>
      <w:r>
        <w:rPr>
          <w:color w:val="231F20"/>
          <w:spacing w:val="-4"/>
        </w:rPr>
        <w:t> </w:t>
      </w:r>
      <w:r>
        <w:rPr>
          <w:color w:val="231F20"/>
        </w:rPr>
        <w:t>governments.</w:t>
      </w:r>
    </w:p>
    <w:p>
      <w:pPr>
        <w:pStyle w:val="BodyText"/>
        <w:spacing w:line="268" w:lineRule="auto" w:before="114"/>
        <w:ind w:left="233" w:right="654"/>
      </w:pPr>
      <w:r>
        <w:rPr>
          <w:color w:val="231F20"/>
        </w:rPr>
        <w:t>Real-world examples of companies integrating space-based and terrestrial data for environmental monitoring and disaster response include</w:t>
      </w:r>
    </w:p>
    <w:p>
      <w:pPr>
        <w:pStyle w:val="BodyText"/>
        <w:spacing w:before="1"/>
        <w:ind w:left="233"/>
      </w:pPr>
      <w:r>
        <w:rPr>
          <w:color w:val="231F20"/>
          <w:w w:val="95"/>
        </w:rPr>
        <w:t>the</w:t>
      </w:r>
      <w:r>
        <w:rPr>
          <w:color w:val="231F20"/>
          <w:spacing w:val="2"/>
        </w:rPr>
        <w:t> </w:t>
      </w:r>
      <w:r>
        <w:rPr>
          <w:color w:val="231F20"/>
          <w:spacing w:val="-2"/>
        </w:rPr>
        <w:t>following:</w:t>
      </w:r>
    </w:p>
    <w:p>
      <w:pPr>
        <w:pStyle w:val="ListParagraph"/>
        <w:numPr>
          <w:ilvl w:val="0"/>
          <w:numId w:val="48"/>
        </w:numPr>
        <w:tabs>
          <w:tab w:pos="517" w:val="left" w:leader="none"/>
        </w:tabs>
        <w:spacing w:line="278" w:lineRule="auto" w:before="142" w:after="0"/>
        <w:ind w:left="516" w:right="866" w:hanging="284"/>
        <w:jc w:val="left"/>
        <w:rPr>
          <w:sz w:val="19"/>
        </w:rPr>
      </w:pPr>
      <w:r>
        <w:rPr>
          <w:rFonts w:ascii="Arial" w:hAnsi="Arial"/>
          <w:i/>
          <w:color w:val="231F20"/>
          <w:sz w:val="19"/>
        </w:rPr>
        <w:t>Thales</w:t>
      </w:r>
      <w:r>
        <w:rPr>
          <w:rFonts w:ascii="Arial" w:hAnsi="Arial"/>
          <w:i/>
          <w:color w:val="231F20"/>
          <w:spacing w:val="-2"/>
          <w:sz w:val="19"/>
        </w:rPr>
        <w:t> </w:t>
      </w:r>
      <w:r>
        <w:rPr>
          <w:rFonts w:ascii="Arial" w:hAnsi="Arial"/>
          <w:i/>
          <w:color w:val="231F20"/>
          <w:sz w:val="19"/>
        </w:rPr>
        <w:t>Alenia</w:t>
      </w:r>
      <w:r>
        <w:rPr>
          <w:rFonts w:ascii="Arial" w:hAnsi="Arial"/>
          <w:i/>
          <w:color w:val="231F20"/>
          <w:spacing w:val="-2"/>
          <w:sz w:val="19"/>
        </w:rPr>
        <w:t> </w:t>
      </w:r>
      <w:r>
        <w:rPr>
          <w:rFonts w:ascii="Arial" w:hAnsi="Arial"/>
          <w:i/>
          <w:color w:val="231F20"/>
          <w:sz w:val="19"/>
        </w:rPr>
        <w:t>Space</w:t>
      </w:r>
      <w:r>
        <w:rPr>
          <w:rFonts w:ascii="Arial" w:hAnsi="Arial"/>
          <w:i/>
          <w:color w:val="231F20"/>
          <w:spacing w:val="-2"/>
          <w:sz w:val="19"/>
        </w:rPr>
        <w:t> </w:t>
      </w:r>
      <w:r>
        <w:rPr>
          <w:rFonts w:ascii="Arial" w:hAnsi="Arial"/>
          <w:i/>
          <w:color w:val="231F20"/>
          <w:sz w:val="19"/>
        </w:rPr>
        <w:t>has</w:t>
      </w:r>
      <w:r>
        <w:rPr>
          <w:rFonts w:ascii="Arial" w:hAnsi="Arial"/>
          <w:i/>
          <w:color w:val="231F20"/>
          <w:spacing w:val="-2"/>
          <w:sz w:val="19"/>
        </w:rPr>
        <w:t> </w:t>
      </w:r>
      <w:r>
        <w:rPr>
          <w:rFonts w:ascii="Arial" w:hAnsi="Arial"/>
          <w:i/>
          <w:color w:val="231F20"/>
          <w:sz w:val="19"/>
        </w:rPr>
        <w:t>undertaken</w:t>
      </w:r>
      <w:r>
        <w:rPr>
          <w:rFonts w:ascii="Arial" w:hAnsi="Arial"/>
          <w:i/>
          <w:color w:val="231F20"/>
          <w:spacing w:val="-2"/>
          <w:sz w:val="19"/>
        </w:rPr>
        <w:t> </w:t>
      </w:r>
      <w:r>
        <w:rPr>
          <w:rFonts w:ascii="Arial" w:hAnsi="Arial"/>
          <w:i/>
          <w:color w:val="231F20"/>
          <w:sz w:val="19"/>
        </w:rPr>
        <w:t>the</w:t>
      </w:r>
      <w:r>
        <w:rPr>
          <w:rFonts w:ascii="Arial" w:hAnsi="Arial"/>
          <w:i/>
          <w:color w:val="231F20"/>
          <w:sz w:val="19"/>
        </w:rPr>
        <w:t> GREAT</w:t>
      </w:r>
      <w:r>
        <w:rPr>
          <w:rFonts w:ascii="Arial" w:hAnsi="Arial"/>
          <w:i/>
          <w:color w:val="231F20"/>
          <w:spacing w:val="-9"/>
          <w:sz w:val="19"/>
        </w:rPr>
        <w:t> </w:t>
      </w:r>
      <w:r>
        <w:rPr>
          <w:rFonts w:ascii="Arial" w:hAnsi="Arial"/>
          <w:i/>
          <w:color w:val="231F20"/>
          <w:sz w:val="19"/>
        </w:rPr>
        <w:t>and</w:t>
      </w:r>
      <w:r>
        <w:rPr>
          <w:rFonts w:ascii="Arial" w:hAnsi="Arial"/>
          <w:i/>
          <w:color w:val="231F20"/>
          <w:spacing w:val="-9"/>
          <w:sz w:val="19"/>
        </w:rPr>
        <w:t> </w:t>
      </w:r>
      <w:r>
        <w:rPr>
          <w:rFonts w:ascii="Arial" w:hAnsi="Arial"/>
          <w:i/>
          <w:color w:val="231F20"/>
          <w:sz w:val="19"/>
        </w:rPr>
        <w:t>GROOVE</w:t>
      </w:r>
      <w:r>
        <w:rPr>
          <w:rFonts w:ascii="Arial" w:hAnsi="Arial"/>
          <w:i/>
          <w:color w:val="231F20"/>
          <w:spacing w:val="-9"/>
          <w:sz w:val="19"/>
        </w:rPr>
        <w:t> </w:t>
      </w:r>
      <w:r>
        <w:rPr>
          <w:rFonts w:ascii="Arial" w:hAnsi="Arial"/>
          <w:i/>
          <w:color w:val="231F20"/>
          <w:sz w:val="19"/>
        </w:rPr>
        <w:t>projects</w:t>
      </w:r>
      <w:r>
        <w:rPr>
          <w:rFonts w:ascii="Arial" w:hAnsi="Arial"/>
          <w:i/>
          <w:color w:val="231F20"/>
          <w:spacing w:val="-9"/>
          <w:sz w:val="19"/>
        </w:rPr>
        <w:t> </w:t>
      </w:r>
      <w:r>
        <w:rPr>
          <w:rFonts w:ascii="Arial" w:hAnsi="Arial"/>
          <w:i/>
          <w:color w:val="231F20"/>
          <w:sz w:val="19"/>
        </w:rPr>
        <w:t>for</w:t>
      </w:r>
      <w:r>
        <w:rPr>
          <w:rFonts w:ascii="Arial" w:hAnsi="Arial"/>
          <w:i/>
          <w:color w:val="231F20"/>
          <w:spacing w:val="-9"/>
          <w:sz w:val="19"/>
        </w:rPr>
        <w:t> </w:t>
      </w:r>
      <w:r>
        <w:rPr>
          <w:rFonts w:ascii="Arial" w:hAnsi="Arial"/>
          <w:i/>
          <w:color w:val="231F20"/>
          <w:sz w:val="19"/>
        </w:rPr>
        <w:t>the </w:t>
      </w:r>
      <w:r>
        <w:rPr>
          <w:rFonts w:ascii="Arial" w:hAnsi="Arial"/>
          <w:i/>
          <w:color w:val="231F20"/>
          <w:w w:val="95"/>
          <w:sz w:val="19"/>
        </w:rPr>
        <w:t>Italian Space Agency. </w:t>
      </w:r>
      <w:r>
        <w:rPr>
          <w:color w:val="231F20"/>
          <w:w w:val="95"/>
          <w:sz w:val="19"/>
        </w:rPr>
        <w:t>These projects aim to</w:t>
      </w:r>
    </w:p>
    <w:p>
      <w:pPr>
        <w:pStyle w:val="BodyText"/>
        <w:spacing w:line="268" w:lineRule="auto"/>
        <w:ind w:left="516" w:right="664"/>
        <w:rPr>
          <w:sz w:val="9"/>
        </w:rPr>
      </w:pPr>
      <w:r>
        <w:rPr>
          <w:color w:val="231F20"/>
        </w:rPr>
        <w:t>demonstrate the benefits of satellite navigation for environmental monitoring, including natural disaster</w:t>
      </w:r>
      <w:r>
        <w:rPr>
          <w:color w:val="231F20"/>
          <w:spacing w:val="27"/>
        </w:rPr>
        <w:t> </w:t>
      </w:r>
      <w:r>
        <w:rPr>
          <w:color w:val="231F20"/>
        </w:rPr>
        <w:t>forecasting</w:t>
      </w:r>
      <w:r>
        <w:rPr>
          <w:color w:val="231F20"/>
          <w:spacing w:val="27"/>
        </w:rPr>
        <w:t> </w:t>
      </w:r>
      <w:r>
        <w:rPr>
          <w:color w:val="231F20"/>
        </w:rPr>
        <w:t>and</w:t>
      </w:r>
      <w:r>
        <w:rPr>
          <w:color w:val="231F20"/>
          <w:spacing w:val="27"/>
        </w:rPr>
        <w:t> </w:t>
      </w:r>
      <w:r>
        <w:rPr>
          <w:color w:val="231F20"/>
        </w:rPr>
        <w:t>climate</w:t>
      </w:r>
      <w:r>
        <w:rPr>
          <w:color w:val="231F20"/>
          <w:spacing w:val="27"/>
        </w:rPr>
        <w:t> </w:t>
      </w:r>
      <w:r>
        <w:rPr>
          <w:color w:val="231F20"/>
        </w:rPr>
        <w:t>change</w:t>
      </w:r>
      <w:r>
        <w:rPr>
          <w:color w:val="231F20"/>
          <w:spacing w:val="80"/>
          <w:w w:val="150"/>
        </w:rPr>
        <w:t> </w:t>
      </w:r>
      <w:r>
        <w:rPr>
          <w:color w:val="231F20"/>
        </w:rPr>
        <w:t>impact</w:t>
      </w:r>
      <w:r>
        <w:rPr>
          <w:color w:val="231F20"/>
          <w:spacing w:val="-6"/>
        </w:rPr>
        <w:t> </w:t>
      </w:r>
      <w:r>
        <w:rPr>
          <w:color w:val="231F20"/>
        </w:rPr>
        <w:t>assessment.</w:t>
      </w:r>
      <w:r>
        <w:rPr>
          <w:color w:val="231F20"/>
          <w:position w:val="5"/>
          <w:sz w:val="9"/>
        </w:rPr>
        <w:t>9</w:t>
      </w:r>
    </w:p>
    <w:p>
      <w:pPr>
        <w:pStyle w:val="ListParagraph"/>
        <w:numPr>
          <w:ilvl w:val="0"/>
          <w:numId w:val="48"/>
        </w:numPr>
        <w:tabs>
          <w:tab w:pos="517" w:val="left" w:leader="none"/>
        </w:tabs>
        <w:spacing w:line="276" w:lineRule="auto" w:before="102" w:after="0"/>
        <w:ind w:left="516" w:right="692" w:hanging="284"/>
        <w:jc w:val="left"/>
        <w:rPr>
          <w:sz w:val="19"/>
        </w:rPr>
      </w:pPr>
      <w:r>
        <w:rPr>
          <w:rFonts w:ascii="Arial" w:hAnsi="Arial"/>
          <w:i/>
          <w:color w:val="231F20"/>
          <w:w w:val="95"/>
          <w:sz w:val="19"/>
        </w:rPr>
        <w:t>Companies</w:t>
      </w:r>
      <w:r>
        <w:rPr>
          <w:rFonts w:ascii="Arial" w:hAnsi="Arial"/>
          <w:i/>
          <w:color w:val="231F20"/>
          <w:spacing w:val="-16"/>
          <w:w w:val="95"/>
          <w:sz w:val="19"/>
        </w:rPr>
        <w:t> </w:t>
      </w:r>
      <w:r>
        <w:rPr>
          <w:rFonts w:ascii="Arial" w:hAnsi="Arial"/>
          <w:i/>
          <w:color w:val="231F20"/>
          <w:w w:val="95"/>
          <w:sz w:val="19"/>
        </w:rPr>
        <w:t>such</w:t>
      </w:r>
      <w:r>
        <w:rPr>
          <w:rFonts w:ascii="Arial" w:hAnsi="Arial"/>
          <w:i/>
          <w:color w:val="231F20"/>
          <w:spacing w:val="-15"/>
          <w:w w:val="95"/>
          <w:sz w:val="19"/>
        </w:rPr>
        <w:t> </w:t>
      </w:r>
      <w:r>
        <w:rPr>
          <w:rFonts w:ascii="Arial" w:hAnsi="Arial"/>
          <w:i/>
          <w:color w:val="231F20"/>
          <w:w w:val="95"/>
          <w:sz w:val="19"/>
        </w:rPr>
        <w:t>as</w:t>
      </w:r>
      <w:r>
        <w:rPr>
          <w:rFonts w:ascii="Arial" w:hAnsi="Arial"/>
          <w:i/>
          <w:color w:val="231F20"/>
          <w:spacing w:val="-16"/>
          <w:w w:val="95"/>
          <w:sz w:val="19"/>
        </w:rPr>
        <w:t> </w:t>
      </w:r>
      <w:r>
        <w:rPr>
          <w:rFonts w:ascii="Arial" w:hAnsi="Arial"/>
          <w:i/>
          <w:color w:val="231F20"/>
          <w:w w:val="95"/>
          <w:sz w:val="19"/>
        </w:rPr>
        <w:t>Pole</w:t>
      </w:r>
      <w:r>
        <w:rPr>
          <w:rFonts w:ascii="Arial" w:hAnsi="Arial"/>
          <w:i/>
          <w:color w:val="231F20"/>
          <w:spacing w:val="-15"/>
          <w:w w:val="95"/>
          <w:sz w:val="19"/>
        </w:rPr>
        <w:t> </w:t>
      </w:r>
      <w:r>
        <w:rPr>
          <w:rFonts w:ascii="Arial" w:hAnsi="Arial"/>
          <w:i/>
          <w:color w:val="231F20"/>
          <w:w w:val="95"/>
          <w:sz w:val="19"/>
        </w:rPr>
        <w:t>Star</w:t>
      </w:r>
      <w:r>
        <w:rPr>
          <w:rFonts w:ascii="Arial" w:hAnsi="Arial"/>
          <w:i/>
          <w:color w:val="231F20"/>
          <w:spacing w:val="-15"/>
          <w:w w:val="95"/>
          <w:sz w:val="19"/>
        </w:rPr>
        <w:t> </w:t>
      </w:r>
      <w:r>
        <w:rPr>
          <w:rFonts w:ascii="Arial" w:hAnsi="Arial"/>
          <w:i/>
          <w:color w:val="231F20"/>
          <w:w w:val="95"/>
          <w:sz w:val="19"/>
        </w:rPr>
        <w:t>Global</w:t>
      </w:r>
      <w:r>
        <w:rPr>
          <w:rFonts w:ascii="Arial" w:hAnsi="Arial"/>
          <w:i/>
          <w:color w:val="231F20"/>
          <w:spacing w:val="-16"/>
          <w:w w:val="95"/>
          <w:sz w:val="19"/>
        </w:rPr>
        <w:t> </w:t>
      </w:r>
      <w:r>
        <w:rPr>
          <w:rFonts w:ascii="Arial" w:hAnsi="Arial"/>
          <w:i/>
          <w:color w:val="231F20"/>
          <w:w w:val="95"/>
          <w:sz w:val="19"/>
        </w:rPr>
        <w:t>and</w:t>
      </w:r>
      <w:r>
        <w:rPr>
          <w:rFonts w:ascii="Arial" w:hAnsi="Arial"/>
          <w:i/>
          <w:color w:val="231F20"/>
          <w:spacing w:val="-15"/>
          <w:w w:val="95"/>
          <w:sz w:val="19"/>
        </w:rPr>
        <w:t> </w:t>
      </w:r>
      <w:r>
        <w:rPr>
          <w:rFonts w:ascii="Arial" w:hAnsi="Arial"/>
          <w:i/>
          <w:color w:val="231F20"/>
          <w:w w:val="95"/>
          <w:sz w:val="19"/>
        </w:rPr>
        <w:t>Spire</w:t>
      </w:r>
      <w:r>
        <w:rPr>
          <w:rFonts w:ascii="Arial" w:hAnsi="Arial"/>
          <w:i/>
          <w:color w:val="231F20"/>
          <w:w w:val="95"/>
          <w:sz w:val="19"/>
        </w:rPr>
        <w:t> </w:t>
      </w:r>
      <w:r>
        <w:rPr>
          <w:rFonts w:ascii="Arial" w:hAnsi="Arial"/>
          <w:i/>
          <w:color w:val="231F20"/>
          <w:sz w:val="19"/>
        </w:rPr>
        <w:t>Maritime</w:t>
      </w:r>
      <w:r>
        <w:rPr>
          <w:rFonts w:ascii="Arial" w:hAnsi="Arial"/>
          <w:i/>
          <w:color w:val="231F20"/>
          <w:spacing w:val="-18"/>
          <w:sz w:val="19"/>
        </w:rPr>
        <w:t> </w:t>
      </w:r>
      <w:r>
        <w:rPr>
          <w:rFonts w:ascii="Arial" w:hAnsi="Arial"/>
          <w:i/>
          <w:color w:val="231F20"/>
          <w:sz w:val="19"/>
        </w:rPr>
        <w:t>provide</w:t>
      </w:r>
      <w:r>
        <w:rPr>
          <w:rFonts w:ascii="Arial" w:hAnsi="Arial"/>
          <w:i/>
          <w:color w:val="231F20"/>
          <w:spacing w:val="-18"/>
          <w:sz w:val="19"/>
        </w:rPr>
        <w:t> </w:t>
      </w:r>
      <w:r>
        <w:rPr>
          <w:rFonts w:ascii="Arial" w:hAnsi="Arial"/>
          <w:i/>
          <w:color w:val="231F20"/>
          <w:sz w:val="19"/>
        </w:rPr>
        <w:t>advanced</w:t>
      </w:r>
      <w:r>
        <w:rPr>
          <w:rFonts w:ascii="Arial" w:hAnsi="Arial"/>
          <w:i/>
          <w:color w:val="231F20"/>
          <w:spacing w:val="-18"/>
          <w:sz w:val="19"/>
        </w:rPr>
        <w:t> </w:t>
      </w:r>
      <w:r>
        <w:rPr>
          <w:rFonts w:ascii="Arial" w:hAnsi="Arial"/>
          <w:i/>
          <w:color w:val="231F20"/>
          <w:sz w:val="19"/>
        </w:rPr>
        <w:t>satellite</w:t>
      </w:r>
      <w:r>
        <w:rPr>
          <w:rFonts w:ascii="Arial" w:hAnsi="Arial"/>
          <w:i/>
          <w:color w:val="231F20"/>
          <w:spacing w:val="-18"/>
          <w:sz w:val="19"/>
        </w:rPr>
        <w:t> </w:t>
      </w:r>
      <w:r>
        <w:rPr>
          <w:rFonts w:ascii="Arial" w:hAnsi="Arial"/>
          <w:i/>
          <w:color w:val="231F20"/>
          <w:sz w:val="19"/>
        </w:rPr>
        <w:t>systems that</w:t>
      </w:r>
      <w:r>
        <w:rPr>
          <w:rFonts w:ascii="Arial" w:hAnsi="Arial"/>
          <w:i/>
          <w:color w:val="231F20"/>
          <w:spacing w:val="-4"/>
          <w:sz w:val="19"/>
        </w:rPr>
        <w:t> </w:t>
      </w:r>
      <w:r>
        <w:rPr>
          <w:rFonts w:ascii="Arial" w:hAnsi="Arial"/>
          <w:i/>
          <w:color w:val="231F20"/>
          <w:sz w:val="19"/>
        </w:rPr>
        <w:t>track</w:t>
      </w:r>
      <w:r>
        <w:rPr>
          <w:rFonts w:ascii="Arial" w:hAnsi="Arial"/>
          <w:i/>
          <w:color w:val="231F20"/>
          <w:spacing w:val="-4"/>
          <w:sz w:val="19"/>
        </w:rPr>
        <w:t> </w:t>
      </w:r>
      <w:r>
        <w:rPr>
          <w:rFonts w:ascii="Arial" w:hAnsi="Arial"/>
          <w:i/>
          <w:color w:val="231F20"/>
          <w:sz w:val="19"/>
        </w:rPr>
        <w:t>ship</w:t>
      </w:r>
      <w:r>
        <w:rPr>
          <w:rFonts w:ascii="Arial" w:hAnsi="Arial"/>
          <w:i/>
          <w:color w:val="231F20"/>
          <w:spacing w:val="-4"/>
          <w:sz w:val="19"/>
        </w:rPr>
        <w:t> </w:t>
      </w:r>
      <w:r>
        <w:rPr>
          <w:rFonts w:ascii="Arial" w:hAnsi="Arial"/>
          <w:i/>
          <w:color w:val="231F20"/>
          <w:sz w:val="19"/>
        </w:rPr>
        <w:t>positions</w:t>
      </w:r>
      <w:r>
        <w:rPr>
          <w:rFonts w:ascii="Arial" w:hAnsi="Arial"/>
          <w:i/>
          <w:color w:val="231F20"/>
          <w:spacing w:val="-4"/>
          <w:sz w:val="19"/>
        </w:rPr>
        <w:t> </w:t>
      </w:r>
      <w:r>
        <w:rPr>
          <w:rFonts w:ascii="Arial" w:hAnsi="Arial"/>
          <w:i/>
          <w:color w:val="231F20"/>
          <w:sz w:val="19"/>
        </w:rPr>
        <w:t>and</w:t>
      </w:r>
      <w:r>
        <w:rPr>
          <w:rFonts w:ascii="Arial" w:hAnsi="Arial"/>
          <w:i/>
          <w:color w:val="231F20"/>
          <w:spacing w:val="-4"/>
          <w:sz w:val="19"/>
        </w:rPr>
        <w:t> </w:t>
      </w:r>
      <w:r>
        <w:rPr>
          <w:rFonts w:ascii="Arial" w:hAnsi="Arial"/>
          <w:i/>
          <w:color w:val="231F20"/>
          <w:sz w:val="19"/>
        </w:rPr>
        <w:t>monitor</w:t>
      </w:r>
      <w:r>
        <w:rPr>
          <w:rFonts w:ascii="Arial" w:hAnsi="Arial"/>
          <w:i/>
          <w:color w:val="231F20"/>
          <w:spacing w:val="-4"/>
          <w:sz w:val="19"/>
        </w:rPr>
        <w:t> </w:t>
      </w:r>
      <w:r>
        <w:rPr>
          <w:rFonts w:ascii="Arial" w:hAnsi="Arial"/>
          <w:i/>
          <w:color w:val="231F20"/>
          <w:sz w:val="19"/>
        </w:rPr>
        <w:t>engine performance. </w:t>
      </w:r>
      <w:r>
        <w:rPr>
          <w:color w:val="231F20"/>
          <w:sz w:val="19"/>
        </w:rPr>
        <w:t>These technologies enhance maritime safety, optimize fuel efficiency, and support predictive maintenance.</w:t>
      </w:r>
    </w:p>
    <w:p>
      <w:pPr>
        <w:pStyle w:val="BodyText"/>
        <w:spacing w:line="268" w:lineRule="auto" w:before="104"/>
        <w:ind w:left="233" w:right="554"/>
      </w:pPr>
      <w:r>
        <w:rPr>
          <w:color w:val="231F20"/>
        </w:rPr>
        <w:t>Real-world examples involving Earth observation systems include the following:</w:t>
      </w:r>
    </w:p>
    <w:p>
      <w:pPr>
        <w:pStyle w:val="ListParagraph"/>
        <w:numPr>
          <w:ilvl w:val="0"/>
          <w:numId w:val="48"/>
        </w:numPr>
        <w:tabs>
          <w:tab w:pos="517" w:val="left" w:leader="none"/>
        </w:tabs>
        <w:spacing w:line="273" w:lineRule="auto" w:before="114" w:after="0"/>
        <w:ind w:left="516" w:right="623" w:hanging="284"/>
        <w:jc w:val="left"/>
        <w:rPr>
          <w:sz w:val="9"/>
        </w:rPr>
      </w:pPr>
      <w:r>
        <w:rPr>
          <w:rFonts w:ascii="Arial" w:hAnsi="Arial"/>
          <w:i/>
          <w:color w:val="231F20"/>
          <w:sz w:val="19"/>
        </w:rPr>
        <w:t>Since</w:t>
      </w:r>
      <w:r>
        <w:rPr>
          <w:rFonts w:ascii="Arial" w:hAnsi="Arial"/>
          <w:i/>
          <w:color w:val="231F20"/>
          <w:spacing w:val="-13"/>
          <w:sz w:val="19"/>
        </w:rPr>
        <w:t> </w:t>
      </w:r>
      <w:r>
        <w:rPr>
          <w:rFonts w:ascii="Arial" w:hAnsi="Arial"/>
          <w:i/>
          <w:color w:val="231F20"/>
          <w:sz w:val="19"/>
        </w:rPr>
        <w:t>their</w:t>
      </w:r>
      <w:r>
        <w:rPr>
          <w:rFonts w:ascii="Arial" w:hAnsi="Arial"/>
          <w:i/>
          <w:color w:val="231F20"/>
          <w:spacing w:val="-13"/>
          <w:sz w:val="19"/>
        </w:rPr>
        <w:t> </w:t>
      </w:r>
      <w:r>
        <w:rPr>
          <w:rFonts w:ascii="Arial" w:hAnsi="Arial"/>
          <w:i/>
          <w:color w:val="231F20"/>
          <w:sz w:val="19"/>
        </w:rPr>
        <w:t>debut</w:t>
      </w:r>
      <w:r>
        <w:rPr>
          <w:rFonts w:ascii="Arial" w:hAnsi="Arial"/>
          <w:i/>
          <w:color w:val="231F20"/>
          <w:spacing w:val="-13"/>
          <w:sz w:val="19"/>
        </w:rPr>
        <w:t> </w:t>
      </w:r>
      <w:r>
        <w:rPr>
          <w:rFonts w:ascii="Arial" w:hAnsi="Arial"/>
          <w:i/>
          <w:color w:val="231F20"/>
          <w:sz w:val="19"/>
        </w:rPr>
        <w:t>in</w:t>
      </w:r>
      <w:r>
        <w:rPr>
          <w:rFonts w:ascii="Arial" w:hAnsi="Arial"/>
          <w:i/>
          <w:color w:val="231F20"/>
          <w:spacing w:val="-13"/>
          <w:sz w:val="19"/>
        </w:rPr>
        <w:t> </w:t>
      </w:r>
      <w:r>
        <w:rPr>
          <w:rFonts w:ascii="Arial" w:hAnsi="Arial"/>
          <w:i/>
          <w:color w:val="231F20"/>
          <w:sz w:val="19"/>
        </w:rPr>
        <w:t>2013,</w:t>
      </w:r>
      <w:r>
        <w:rPr>
          <w:rFonts w:ascii="Arial" w:hAnsi="Arial"/>
          <w:i/>
          <w:color w:val="231F20"/>
          <w:spacing w:val="-13"/>
          <w:sz w:val="19"/>
        </w:rPr>
        <w:t> </w:t>
      </w:r>
      <w:r>
        <w:rPr>
          <w:rFonts w:ascii="Arial" w:hAnsi="Arial"/>
          <w:i/>
          <w:color w:val="231F20"/>
          <w:sz w:val="19"/>
        </w:rPr>
        <w:t>Planet</w:t>
      </w:r>
      <w:r>
        <w:rPr>
          <w:rFonts w:ascii="Arial" w:hAnsi="Arial"/>
          <w:i/>
          <w:color w:val="231F20"/>
          <w:spacing w:val="-13"/>
          <w:sz w:val="19"/>
        </w:rPr>
        <w:t> </w:t>
      </w:r>
      <w:r>
        <w:rPr>
          <w:rFonts w:ascii="Arial" w:hAnsi="Arial"/>
          <w:i/>
          <w:color w:val="231F20"/>
          <w:sz w:val="19"/>
        </w:rPr>
        <w:t>now</w:t>
      </w:r>
      <w:r>
        <w:rPr>
          <w:rFonts w:ascii="Arial" w:hAnsi="Arial"/>
          <w:i/>
          <w:color w:val="231F20"/>
          <w:spacing w:val="-13"/>
          <w:sz w:val="19"/>
        </w:rPr>
        <w:t> </w:t>
      </w:r>
      <w:r>
        <w:rPr>
          <w:rFonts w:ascii="Arial" w:hAnsi="Arial"/>
          <w:i/>
          <w:color w:val="231F20"/>
          <w:sz w:val="19"/>
        </w:rPr>
        <w:t>has</w:t>
      </w:r>
      <w:r>
        <w:rPr>
          <w:rFonts w:ascii="Arial" w:hAnsi="Arial"/>
          <w:i/>
          <w:color w:val="231F20"/>
          <w:spacing w:val="-13"/>
          <w:sz w:val="19"/>
        </w:rPr>
        <w:t> </w:t>
      </w:r>
      <w:r>
        <w:rPr>
          <w:rFonts w:ascii="Arial" w:hAnsi="Arial"/>
          <w:i/>
          <w:color w:val="231F20"/>
          <w:sz w:val="19"/>
        </w:rPr>
        <w:t>a</w:t>
      </w:r>
      <w:r>
        <w:rPr>
          <w:rFonts w:ascii="Arial" w:hAnsi="Arial"/>
          <w:i/>
          <w:color w:val="231F20"/>
          <w:sz w:val="19"/>
        </w:rPr>
        <w:t> fleet</w:t>
      </w:r>
      <w:r>
        <w:rPr>
          <w:rFonts w:ascii="Arial" w:hAnsi="Arial"/>
          <w:i/>
          <w:color w:val="231F20"/>
          <w:spacing w:val="-2"/>
          <w:sz w:val="19"/>
        </w:rPr>
        <w:t> </w:t>
      </w:r>
      <w:r>
        <w:rPr>
          <w:rFonts w:ascii="Arial" w:hAnsi="Arial"/>
          <w:i/>
          <w:color w:val="231F20"/>
          <w:sz w:val="19"/>
        </w:rPr>
        <w:t>of</w:t>
      </w:r>
      <w:r>
        <w:rPr>
          <w:rFonts w:ascii="Arial" w:hAnsi="Arial"/>
          <w:i/>
          <w:color w:val="231F20"/>
          <w:spacing w:val="-2"/>
          <w:sz w:val="19"/>
        </w:rPr>
        <w:t> </w:t>
      </w:r>
      <w:r>
        <w:rPr>
          <w:rFonts w:ascii="Arial" w:hAnsi="Arial"/>
          <w:i/>
          <w:color w:val="231F20"/>
          <w:sz w:val="19"/>
        </w:rPr>
        <w:t>more</w:t>
      </w:r>
      <w:r>
        <w:rPr>
          <w:rFonts w:ascii="Arial" w:hAnsi="Arial"/>
          <w:i/>
          <w:color w:val="231F20"/>
          <w:spacing w:val="-2"/>
          <w:sz w:val="19"/>
        </w:rPr>
        <w:t> </w:t>
      </w:r>
      <w:r>
        <w:rPr>
          <w:rFonts w:ascii="Arial" w:hAnsi="Arial"/>
          <w:i/>
          <w:color w:val="231F20"/>
          <w:sz w:val="19"/>
        </w:rPr>
        <w:t>than</w:t>
      </w:r>
      <w:r>
        <w:rPr>
          <w:rFonts w:ascii="Arial" w:hAnsi="Arial"/>
          <w:i/>
          <w:color w:val="231F20"/>
          <w:spacing w:val="-2"/>
          <w:sz w:val="19"/>
        </w:rPr>
        <w:t> </w:t>
      </w:r>
      <w:r>
        <w:rPr>
          <w:rFonts w:ascii="Arial" w:hAnsi="Arial"/>
          <w:i/>
          <w:color w:val="231F20"/>
          <w:sz w:val="19"/>
        </w:rPr>
        <w:t>150</w:t>
      </w:r>
      <w:r>
        <w:rPr>
          <w:rFonts w:ascii="Arial" w:hAnsi="Arial"/>
          <w:i/>
          <w:color w:val="231F20"/>
          <w:spacing w:val="-2"/>
          <w:sz w:val="19"/>
        </w:rPr>
        <w:t> </w:t>
      </w:r>
      <w:r>
        <w:rPr>
          <w:rFonts w:ascii="Arial" w:hAnsi="Arial"/>
          <w:i/>
          <w:color w:val="231F20"/>
          <w:sz w:val="19"/>
        </w:rPr>
        <w:t>satellites</w:t>
      </w:r>
      <w:r>
        <w:rPr>
          <w:rFonts w:ascii="Arial" w:hAnsi="Arial"/>
          <w:i/>
          <w:color w:val="231F20"/>
          <w:spacing w:val="-2"/>
          <w:sz w:val="19"/>
        </w:rPr>
        <w:t> </w:t>
      </w:r>
      <w:r>
        <w:rPr>
          <w:rFonts w:ascii="Arial" w:hAnsi="Arial"/>
          <w:i/>
          <w:color w:val="231F20"/>
          <w:sz w:val="19"/>
        </w:rPr>
        <w:t>capturing </w:t>
      </w:r>
      <w:r>
        <w:rPr>
          <w:rFonts w:ascii="Arial" w:hAnsi="Arial"/>
          <w:i/>
          <w:color w:val="231F20"/>
          <w:w w:val="95"/>
          <w:sz w:val="19"/>
        </w:rPr>
        <w:t>three-meter-resolution imagery daily, covering </w:t>
      </w:r>
      <w:r>
        <w:rPr>
          <w:rFonts w:ascii="Arial" w:hAnsi="Arial"/>
          <w:i/>
          <w:color w:val="231F20"/>
          <w:sz w:val="19"/>
        </w:rPr>
        <w:t>350 million square kilometers of Earth’s </w:t>
      </w:r>
      <w:r>
        <w:rPr>
          <w:rFonts w:ascii="Arial" w:hAnsi="Arial"/>
          <w:i/>
          <w:color w:val="231F20"/>
          <w:w w:val="95"/>
          <w:sz w:val="19"/>
        </w:rPr>
        <w:t>surface each day.</w:t>
      </w:r>
      <w:r>
        <w:rPr>
          <w:color w:val="231F20"/>
          <w:w w:val="95"/>
          <w:position w:val="5"/>
          <w:sz w:val="9"/>
        </w:rPr>
        <w:t>10</w:t>
      </w:r>
      <w:r>
        <w:rPr>
          <w:color w:val="231F20"/>
          <w:spacing w:val="33"/>
          <w:position w:val="5"/>
          <w:sz w:val="9"/>
        </w:rPr>
        <w:t> </w:t>
      </w:r>
      <w:r>
        <w:rPr>
          <w:color w:val="231F20"/>
          <w:w w:val="95"/>
          <w:sz w:val="19"/>
        </w:rPr>
        <w:t>Initially experimental, it now </w:t>
      </w:r>
      <w:r>
        <w:rPr>
          <w:color w:val="231F20"/>
          <w:sz w:val="19"/>
        </w:rPr>
        <w:t>delivers multispectral data (RGB [red, green,</w:t>
      </w:r>
      <w:r>
        <w:rPr>
          <w:color w:val="231F20"/>
          <w:spacing w:val="40"/>
          <w:sz w:val="19"/>
        </w:rPr>
        <w:t> </w:t>
      </w:r>
      <w:r>
        <w:rPr>
          <w:color w:val="231F20"/>
          <w:sz w:val="19"/>
        </w:rPr>
        <w:t>and blue] plus near-infrared) for precision agriculture, deforestation tracking, and disaster response,</w:t>
      </w:r>
      <w:r>
        <w:rPr>
          <w:color w:val="231F20"/>
          <w:spacing w:val="-4"/>
          <w:sz w:val="19"/>
        </w:rPr>
        <w:t> </w:t>
      </w:r>
      <w:r>
        <w:rPr>
          <w:color w:val="231F20"/>
          <w:sz w:val="19"/>
        </w:rPr>
        <w:t>with</w:t>
      </w:r>
      <w:r>
        <w:rPr>
          <w:color w:val="231F20"/>
          <w:spacing w:val="-4"/>
          <w:sz w:val="19"/>
        </w:rPr>
        <w:t> </w:t>
      </w:r>
      <w:r>
        <w:rPr>
          <w:color w:val="231F20"/>
          <w:sz w:val="19"/>
        </w:rPr>
        <w:t>upgrades</w:t>
      </w:r>
      <w:r>
        <w:rPr>
          <w:color w:val="231F20"/>
          <w:spacing w:val="-4"/>
          <w:sz w:val="19"/>
        </w:rPr>
        <w:t> </w:t>
      </w:r>
      <w:r>
        <w:rPr>
          <w:color w:val="231F20"/>
          <w:sz w:val="19"/>
        </w:rPr>
        <w:t>to</w:t>
      </w:r>
      <w:r>
        <w:rPr>
          <w:color w:val="231F20"/>
          <w:spacing w:val="-4"/>
          <w:sz w:val="19"/>
        </w:rPr>
        <w:t> </w:t>
      </w:r>
      <w:r>
        <w:rPr>
          <w:color w:val="231F20"/>
          <w:sz w:val="19"/>
        </w:rPr>
        <w:t>improve</w:t>
      </w:r>
      <w:r>
        <w:rPr>
          <w:color w:val="231F20"/>
          <w:spacing w:val="-4"/>
          <w:sz w:val="19"/>
        </w:rPr>
        <w:t> </w:t>
      </w:r>
      <w:r>
        <w:rPr>
          <w:color w:val="231F20"/>
          <w:sz w:val="19"/>
        </w:rPr>
        <w:t>revisit</w:t>
      </w:r>
      <w:r>
        <w:rPr>
          <w:color w:val="231F20"/>
          <w:spacing w:val="-4"/>
          <w:sz w:val="19"/>
        </w:rPr>
        <w:t> </w:t>
      </w:r>
      <w:r>
        <w:rPr>
          <w:color w:val="231F20"/>
          <w:sz w:val="19"/>
        </w:rPr>
        <w:t>rates and spectral capabilities.</w:t>
      </w:r>
      <w:r>
        <w:rPr>
          <w:color w:val="231F20"/>
          <w:position w:val="5"/>
          <w:sz w:val="9"/>
        </w:rPr>
        <w:t>11</w:t>
      </w:r>
    </w:p>
    <w:p>
      <w:pPr>
        <w:pStyle w:val="ListParagraph"/>
        <w:numPr>
          <w:ilvl w:val="0"/>
          <w:numId w:val="48"/>
        </w:numPr>
        <w:tabs>
          <w:tab w:pos="517" w:val="left" w:leader="none"/>
        </w:tabs>
        <w:spacing w:line="276" w:lineRule="auto" w:before="116" w:after="0"/>
        <w:ind w:left="516" w:right="687" w:hanging="284"/>
        <w:jc w:val="left"/>
        <w:rPr>
          <w:sz w:val="19"/>
        </w:rPr>
      </w:pPr>
      <w:r>
        <w:rPr>
          <w:rFonts w:ascii="Arial" w:hAnsi="Arial"/>
          <w:i/>
          <w:color w:val="231F20"/>
          <w:w w:val="95"/>
          <w:sz w:val="19"/>
        </w:rPr>
        <w:t>The US Department of Defense is shifting the</w:t>
      </w:r>
      <w:r>
        <w:rPr>
          <w:rFonts w:ascii="Arial" w:hAnsi="Arial"/>
          <w:i/>
          <w:color w:val="231F20"/>
          <w:w w:val="95"/>
          <w:sz w:val="19"/>
        </w:rPr>
        <w:t> </w:t>
      </w:r>
      <w:r>
        <w:rPr>
          <w:rFonts w:ascii="Arial" w:hAnsi="Arial"/>
          <w:i/>
          <w:color w:val="231F20"/>
          <w:sz w:val="19"/>
        </w:rPr>
        <w:t>way</w:t>
      </w:r>
      <w:r>
        <w:rPr>
          <w:rFonts w:ascii="Arial" w:hAnsi="Arial"/>
          <w:i/>
          <w:color w:val="231F20"/>
          <w:spacing w:val="-7"/>
          <w:sz w:val="19"/>
        </w:rPr>
        <w:t> </w:t>
      </w:r>
      <w:r>
        <w:rPr>
          <w:rFonts w:ascii="Arial" w:hAnsi="Arial"/>
          <w:i/>
          <w:color w:val="231F20"/>
          <w:sz w:val="19"/>
        </w:rPr>
        <w:t>it</w:t>
      </w:r>
      <w:r>
        <w:rPr>
          <w:rFonts w:ascii="Arial" w:hAnsi="Arial"/>
          <w:i/>
          <w:color w:val="231F20"/>
          <w:spacing w:val="-7"/>
          <w:sz w:val="19"/>
        </w:rPr>
        <w:t> </w:t>
      </w:r>
      <w:r>
        <w:rPr>
          <w:rFonts w:ascii="Arial" w:hAnsi="Arial"/>
          <w:i/>
          <w:color w:val="231F20"/>
          <w:sz w:val="19"/>
        </w:rPr>
        <w:t>tracks</w:t>
      </w:r>
      <w:r>
        <w:rPr>
          <w:rFonts w:ascii="Arial" w:hAnsi="Arial"/>
          <w:i/>
          <w:color w:val="231F20"/>
          <w:spacing w:val="-7"/>
          <w:sz w:val="19"/>
        </w:rPr>
        <w:t> </w:t>
      </w:r>
      <w:r>
        <w:rPr>
          <w:rFonts w:ascii="Arial" w:hAnsi="Arial"/>
          <w:i/>
          <w:color w:val="231F20"/>
          <w:sz w:val="19"/>
        </w:rPr>
        <w:t>moving</w:t>
      </w:r>
      <w:r>
        <w:rPr>
          <w:rFonts w:ascii="Arial" w:hAnsi="Arial"/>
          <w:i/>
          <w:color w:val="231F20"/>
          <w:spacing w:val="-7"/>
          <w:sz w:val="19"/>
        </w:rPr>
        <w:t> </w:t>
      </w:r>
      <w:r>
        <w:rPr>
          <w:rFonts w:ascii="Arial" w:hAnsi="Arial"/>
          <w:i/>
          <w:color w:val="231F20"/>
          <w:sz w:val="19"/>
        </w:rPr>
        <w:t>targets</w:t>
      </w:r>
      <w:r>
        <w:rPr>
          <w:rFonts w:ascii="Arial" w:hAnsi="Arial"/>
          <w:i/>
          <w:color w:val="231F20"/>
          <w:spacing w:val="-7"/>
          <w:sz w:val="19"/>
        </w:rPr>
        <w:t> </w:t>
      </w:r>
      <w:r>
        <w:rPr>
          <w:rFonts w:ascii="Arial" w:hAnsi="Arial"/>
          <w:i/>
          <w:color w:val="231F20"/>
          <w:sz w:val="19"/>
        </w:rPr>
        <w:t>on</w:t>
      </w:r>
      <w:r>
        <w:rPr>
          <w:rFonts w:ascii="Arial" w:hAnsi="Arial"/>
          <w:i/>
          <w:color w:val="231F20"/>
          <w:spacing w:val="-7"/>
          <w:sz w:val="19"/>
        </w:rPr>
        <w:t> </w:t>
      </w:r>
      <w:r>
        <w:rPr>
          <w:rFonts w:ascii="Arial" w:hAnsi="Arial"/>
          <w:i/>
          <w:color w:val="231F20"/>
          <w:sz w:val="19"/>
        </w:rPr>
        <w:t>the</w:t>
      </w:r>
      <w:r>
        <w:rPr>
          <w:rFonts w:ascii="Arial" w:hAnsi="Arial"/>
          <w:i/>
          <w:color w:val="231F20"/>
          <w:spacing w:val="-7"/>
          <w:sz w:val="19"/>
        </w:rPr>
        <w:t> </w:t>
      </w:r>
      <w:r>
        <w:rPr>
          <w:rFonts w:ascii="Arial" w:hAnsi="Arial"/>
          <w:i/>
          <w:color w:val="231F20"/>
          <w:sz w:val="19"/>
        </w:rPr>
        <w:t>ground, reducing</w:t>
      </w:r>
      <w:r>
        <w:rPr>
          <w:rFonts w:ascii="Arial" w:hAnsi="Arial"/>
          <w:i/>
          <w:color w:val="231F20"/>
          <w:spacing w:val="-3"/>
          <w:sz w:val="19"/>
        </w:rPr>
        <w:t> </w:t>
      </w:r>
      <w:r>
        <w:rPr>
          <w:rFonts w:ascii="Arial" w:hAnsi="Arial"/>
          <w:i/>
          <w:color w:val="231F20"/>
          <w:sz w:val="19"/>
        </w:rPr>
        <w:t>its</w:t>
      </w:r>
      <w:r>
        <w:rPr>
          <w:rFonts w:ascii="Arial" w:hAnsi="Arial"/>
          <w:i/>
          <w:color w:val="231F20"/>
          <w:spacing w:val="-3"/>
          <w:sz w:val="19"/>
        </w:rPr>
        <w:t> </w:t>
      </w:r>
      <w:r>
        <w:rPr>
          <w:rFonts w:ascii="Arial" w:hAnsi="Arial"/>
          <w:i/>
          <w:color w:val="231F20"/>
          <w:sz w:val="19"/>
        </w:rPr>
        <w:t>reliance</w:t>
      </w:r>
      <w:r>
        <w:rPr>
          <w:rFonts w:ascii="Arial" w:hAnsi="Arial"/>
          <w:i/>
          <w:color w:val="231F20"/>
          <w:spacing w:val="-3"/>
          <w:sz w:val="19"/>
        </w:rPr>
        <w:t> </w:t>
      </w:r>
      <w:r>
        <w:rPr>
          <w:rFonts w:ascii="Arial" w:hAnsi="Arial"/>
          <w:i/>
          <w:color w:val="231F20"/>
          <w:sz w:val="19"/>
        </w:rPr>
        <w:t>on</w:t>
      </w:r>
      <w:r>
        <w:rPr>
          <w:rFonts w:ascii="Arial" w:hAnsi="Arial"/>
          <w:i/>
          <w:color w:val="231F20"/>
          <w:spacing w:val="-3"/>
          <w:sz w:val="19"/>
        </w:rPr>
        <w:t> </w:t>
      </w:r>
      <w:r>
        <w:rPr>
          <w:rFonts w:ascii="Arial" w:hAnsi="Arial"/>
          <w:i/>
          <w:color w:val="231F20"/>
          <w:sz w:val="19"/>
        </w:rPr>
        <w:t>aircraft</w:t>
      </w:r>
      <w:r>
        <w:rPr>
          <w:rFonts w:ascii="Arial" w:hAnsi="Arial"/>
          <w:i/>
          <w:color w:val="231F20"/>
          <w:spacing w:val="-3"/>
          <w:sz w:val="19"/>
        </w:rPr>
        <w:t> </w:t>
      </w:r>
      <w:r>
        <w:rPr>
          <w:rFonts w:ascii="Arial" w:hAnsi="Arial"/>
          <w:i/>
          <w:color w:val="231F20"/>
          <w:sz w:val="19"/>
        </w:rPr>
        <w:t>by</w:t>
      </w:r>
      <w:r>
        <w:rPr>
          <w:rFonts w:ascii="Arial" w:hAnsi="Arial"/>
          <w:i/>
          <w:color w:val="231F20"/>
          <w:spacing w:val="-3"/>
          <w:sz w:val="19"/>
        </w:rPr>
        <w:t> </w:t>
      </w:r>
      <w:r>
        <w:rPr>
          <w:rFonts w:ascii="Arial" w:hAnsi="Arial"/>
          <w:i/>
          <w:color w:val="231F20"/>
          <w:sz w:val="19"/>
        </w:rPr>
        <w:t>using space-based systems. </w:t>
      </w:r>
      <w:r>
        <w:rPr>
          <w:color w:val="231F20"/>
          <w:sz w:val="19"/>
        </w:rPr>
        <w:t>Known as a ground moving target indicator (GMTI), this capability monitors</w:t>
      </w:r>
      <w:r>
        <w:rPr>
          <w:color w:val="231F20"/>
          <w:spacing w:val="-8"/>
          <w:sz w:val="19"/>
        </w:rPr>
        <w:t> </w:t>
      </w:r>
      <w:r>
        <w:rPr>
          <w:color w:val="231F20"/>
          <w:sz w:val="19"/>
        </w:rPr>
        <w:t>activity</w:t>
      </w:r>
      <w:r>
        <w:rPr>
          <w:color w:val="231F20"/>
          <w:spacing w:val="-8"/>
          <w:sz w:val="19"/>
        </w:rPr>
        <w:t> </w:t>
      </w:r>
      <w:r>
        <w:rPr>
          <w:color w:val="231F20"/>
          <w:sz w:val="19"/>
        </w:rPr>
        <w:t>on</w:t>
      </w:r>
      <w:r>
        <w:rPr>
          <w:color w:val="231F20"/>
          <w:spacing w:val="-8"/>
          <w:sz w:val="19"/>
        </w:rPr>
        <w:t> </w:t>
      </w:r>
      <w:r>
        <w:rPr>
          <w:color w:val="231F20"/>
          <w:sz w:val="19"/>
        </w:rPr>
        <w:t>the</w:t>
      </w:r>
      <w:r>
        <w:rPr>
          <w:color w:val="231F20"/>
          <w:spacing w:val="-8"/>
          <w:sz w:val="19"/>
        </w:rPr>
        <w:t> </w:t>
      </w:r>
      <w:r>
        <w:rPr>
          <w:color w:val="231F20"/>
          <w:sz w:val="19"/>
        </w:rPr>
        <w:t>ground</w:t>
      </w:r>
      <w:r>
        <w:rPr>
          <w:color w:val="231F20"/>
          <w:spacing w:val="-8"/>
          <w:sz w:val="19"/>
        </w:rPr>
        <w:t> </w:t>
      </w:r>
      <w:r>
        <w:rPr>
          <w:color w:val="231F20"/>
          <w:sz w:val="19"/>
        </w:rPr>
        <w:t>with</w:t>
      </w:r>
      <w:r>
        <w:rPr>
          <w:color w:val="231F20"/>
          <w:spacing w:val="-8"/>
          <w:sz w:val="19"/>
        </w:rPr>
        <w:t> </w:t>
      </w:r>
      <w:r>
        <w:rPr>
          <w:color w:val="231F20"/>
          <w:sz w:val="19"/>
        </w:rPr>
        <w:t>persistent,</w:t>
      </w:r>
    </w:p>
    <w:p>
      <w:pPr>
        <w:spacing w:after="0" w:line="276" w:lineRule="auto"/>
        <w:jc w:val="left"/>
        <w:rPr>
          <w:sz w:val="19"/>
        </w:rPr>
        <w:sectPr>
          <w:footerReference w:type="even" r:id="rId219"/>
          <w:footerReference w:type="default" r:id="rId220"/>
          <w:pgSz w:w="12240" w:h="15840"/>
          <w:pgMar w:footer="502" w:header="0" w:top="640" w:bottom="700" w:left="680" w:right="680"/>
          <w:pgNumType w:start="94"/>
          <w:cols w:num="2" w:equalWidth="0">
            <w:col w:w="5947" w:space="40"/>
            <w:col w:w="489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0"/>
        </w:rPr>
      </w:pPr>
    </w:p>
    <w:p>
      <w:pPr>
        <w:pStyle w:val="BodyText"/>
        <w:spacing w:line="20" w:lineRule="exact"/>
        <w:ind w:left="1858"/>
        <w:rPr>
          <w:sz w:val="2"/>
        </w:rPr>
      </w:pPr>
      <w:r>
        <w:rPr>
          <w:sz w:val="2"/>
        </w:rPr>
        <w:pict>
          <v:group style="width:422.75pt;height:.25pt;mso-position-horizontal-relative:char;mso-position-vertical-relative:line" id="docshapegroup1511" coordorigin="0,0" coordsize="8455,5">
            <v:line style="position:absolute" from="0,3" to="8454,3" stroked="true" strokeweight=".25pt" strokecolor="#231f20">
              <v:stroke dashstyle="solid"/>
            </v:line>
          </v:group>
        </w:pict>
      </w:r>
      <w:r>
        <w:rPr>
          <w:sz w:val="2"/>
        </w:rPr>
      </w:r>
    </w:p>
    <w:p>
      <w:pPr>
        <w:spacing w:line="172" w:lineRule="exact" w:before="14"/>
        <w:ind w:left="1858" w:right="0" w:firstLine="0"/>
        <w:jc w:val="left"/>
        <w:rPr>
          <w:sz w:val="14"/>
        </w:rPr>
      </w:pPr>
      <w:r>
        <w:rPr>
          <w:color w:val="231F20"/>
          <w:position w:val="5"/>
          <w:sz w:val="9"/>
        </w:rPr>
        <w:t>6</w:t>
      </w:r>
      <w:r>
        <w:rPr>
          <w:color w:val="231F20"/>
          <w:spacing w:val="54"/>
          <w:position w:val="5"/>
          <w:sz w:val="9"/>
        </w:rPr>
        <w:t>  </w:t>
      </w:r>
      <w:r>
        <w:rPr>
          <w:color w:val="231F20"/>
          <w:sz w:val="14"/>
        </w:rPr>
        <w:t>Gabriel</w:t>
      </w:r>
      <w:r>
        <w:rPr>
          <w:color w:val="231F20"/>
          <w:spacing w:val="3"/>
          <w:sz w:val="14"/>
        </w:rPr>
        <w:t> </w:t>
      </w:r>
      <w:r>
        <w:rPr>
          <w:color w:val="231F20"/>
          <w:sz w:val="14"/>
        </w:rPr>
        <w:t>Honrada,</w:t>
      </w:r>
      <w:r>
        <w:rPr>
          <w:color w:val="231F20"/>
          <w:spacing w:val="2"/>
          <w:sz w:val="14"/>
        </w:rPr>
        <w:t> </w:t>
      </w:r>
      <w:r>
        <w:rPr>
          <w:color w:val="231F20"/>
          <w:sz w:val="14"/>
        </w:rPr>
        <w:t>“US</w:t>
      </w:r>
      <w:r>
        <w:rPr>
          <w:color w:val="231F20"/>
          <w:spacing w:val="2"/>
          <w:sz w:val="14"/>
        </w:rPr>
        <w:t> </w:t>
      </w:r>
      <w:r>
        <w:rPr>
          <w:color w:val="231F20"/>
          <w:sz w:val="14"/>
        </w:rPr>
        <w:t>arming</w:t>
      </w:r>
      <w:r>
        <w:rPr>
          <w:color w:val="231F20"/>
          <w:spacing w:val="2"/>
          <w:sz w:val="14"/>
        </w:rPr>
        <w:t> </w:t>
      </w:r>
      <w:r>
        <w:rPr>
          <w:color w:val="231F20"/>
          <w:sz w:val="14"/>
        </w:rPr>
        <w:t>up</w:t>
      </w:r>
      <w:r>
        <w:rPr>
          <w:color w:val="231F20"/>
          <w:spacing w:val="2"/>
          <w:sz w:val="14"/>
        </w:rPr>
        <w:t> </w:t>
      </w:r>
      <w:r>
        <w:rPr>
          <w:color w:val="231F20"/>
          <w:sz w:val="14"/>
        </w:rPr>
        <w:t>to</w:t>
      </w:r>
      <w:r>
        <w:rPr>
          <w:color w:val="231F20"/>
          <w:spacing w:val="1"/>
          <w:sz w:val="14"/>
        </w:rPr>
        <w:t> </w:t>
      </w:r>
      <w:r>
        <w:rPr>
          <w:color w:val="231F20"/>
          <w:sz w:val="14"/>
        </w:rPr>
        <w:t>zap</w:t>
      </w:r>
      <w:r>
        <w:rPr>
          <w:color w:val="231F20"/>
          <w:spacing w:val="2"/>
          <w:sz w:val="14"/>
        </w:rPr>
        <w:t> </w:t>
      </w:r>
      <w:r>
        <w:rPr>
          <w:color w:val="231F20"/>
          <w:sz w:val="14"/>
        </w:rPr>
        <w:t>China,</w:t>
      </w:r>
      <w:r>
        <w:rPr>
          <w:color w:val="231F20"/>
          <w:spacing w:val="2"/>
          <w:sz w:val="14"/>
        </w:rPr>
        <w:t> </w:t>
      </w:r>
      <w:r>
        <w:rPr>
          <w:color w:val="231F20"/>
          <w:sz w:val="14"/>
        </w:rPr>
        <w:t>Russia</w:t>
      </w:r>
      <w:r>
        <w:rPr>
          <w:color w:val="231F20"/>
          <w:spacing w:val="2"/>
          <w:sz w:val="14"/>
        </w:rPr>
        <w:t> </w:t>
      </w:r>
      <w:r>
        <w:rPr>
          <w:color w:val="231F20"/>
          <w:sz w:val="14"/>
        </w:rPr>
        <w:t>in</w:t>
      </w:r>
      <w:r>
        <w:rPr>
          <w:color w:val="231F20"/>
          <w:spacing w:val="2"/>
          <w:sz w:val="14"/>
        </w:rPr>
        <w:t> </w:t>
      </w:r>
      <w:r>
        <w:rPr>
          <w:color w:val="231F20"/>
          <w:sz w:val="14"/>
        </w:rPr>
        <w:t>space,”</w:t>
      </w:r>
      <w:r>
        <w:rPr>
          <w:color w:val="231F20"/>
          <w:spacing w:val="2"/>
          <w:sz w:val="14"/>
        </w:rPr>
        <w:t> </w:t>
      </w:r>
      <w:r>
        <w:rPr>
          <w:color w:val="231F20"/>
          <w:sz w:val="14"/>
        </w:rPr>
        <w:t>Asia</w:t>
      </w:r>
      <w:r>
        <w:rPr>
          <w:color w:val="231F20"/>
          <w:spacing w:val="1"/>
          <w:sz w:val="14"/>
        </w:rPr>
        <w:t> </w:t>
      </w:r>
      <w:r>
        <w:rPr>
          <w:color w:val="231F20"/>
          <w:sz w:val="14"/>
        </w:rPr>
        <w:t>Times,</w:t>
      </w:r>
      <w:r>
        <w:rPr>
          <w:color w:val="231F20"/>
          <w:spacing w:val="2"/>
          <w:sz w:val="14"/>
        </w:rPr>
        <w:t> </w:t>
      </w:r>
      <w:r>
        <w:rPr>
          <w:color w:val="231F20"/>
          <w:sz w:val="14"/>
        </w:rPr>
        <w:t>March</w:t>
      </w:r>
      <w:r>
        <w:rPr>
          <w:color w:val="231F20"/>
          <w:spacing w:val="2"/>
          <w:sz w:val="14"/>
        </w:rPr>
        <w:t> </w:t>
      </w:r>
      <w:r>
        <w:rPr>
          <w:color w:val="231F20"/>
          <w:sz w:val="14"/>
        </w:rPr>
        <w:t>19,</w:t>
      </w:r>
      <w:r>
        <w:rPr>
          <w:color w:val="231F20"/>
          <w:spacing w:val="2"/>
          <w:sz w:val="14"/>
        </w:rPr>
        <w:t> </w:t>
      </w:r>
      <w:r>
        <w:rPr>
          <w:color w:val="231F20"/>
          <w:spacing w:val="-2"/>
          <w:sz w:val="14"/>
        </w:rPr>
        <w:t>2025.</w:t>
      </w:r>
    </w:p>
    <w:p>
      <w:pPr>
        <w:spacing w:line="170" w:lineRule="exact" w:before="0"/>
        <w:ind w:left="1858" w:right="0" w:firstLine="0"/>
        <w:jc w:val="left"/>
        <w:rPr>
          <w:sz w:val="14"/>
        </w:rPr>
      </w:pPr>
      <w:r>
        <w:rPr>
          <w:color w:val="231F20"/>
          <w:position w:val="5"/>
          <w:sz w:val="9"/>
        </w:rPr>
        <w:t>7</w:t>
      </w:r>
      <w:r>
        <w:rPr>
          <w:color w:val="231F20"/>
          <w:spacing w:val="57"/>
          <w:position w:val="5"/>
          <w:sz w:val="9"/>
        </w:rPr>
        <w:t>  </w:t>
      </w:r>
      <w:r>
        <w:rPr>
          <w:color w:val="231F20"/>
          <w:sz w:val="14"/>
        </w:rPr>
        <w:t>Robert</w:t>
      </w:r>
      <w:r>
        <w:rPr>
          <w:color w:val="231F20"/>
          <w:spacing w:val="3"/>
          <w:sz w:val="14"/>
        </w:rPr>
        <w:t> </w:t>
      </w:r>
      <w:r>
        <w:rPr>
          <w:color w:val="231F20"/>
          <w:sz w:val="14"/>
        </w:rPr>
        <w:t>Murray,</w:t>
      </w:r>
      <w:r>
        <w:rPr>
          <w:color w:val="231F20"/>
          <w:spacing w:val="1"/>
          <w:sz w:val="14"/>
        </w:rPr>
        <w:t> </w:t>
      </w:r>
      <w:r>
        <w:rPr>
          <w:color w:val="231F20"/>
          <w:sz w:val="14"/>
        </w:rPr>
        <w:t>“The</w:t>
      </w:r>
      <w:r>
        <w:rPr>
          <w:color w:val="231F20"/>
          <w:spacing w:val="1"/>
          <w:sz w:val="14"/>
        </w:rPr>
        <w:t> </w:t>
      </w:r>
      <w:r>
        <w:rPr>
          <w:color w:val="231F20"/>
          <w:sz w:val="14"/>
        </w:rPr>
        <w:t>NewSpace</w:t>
      </w:r>
      <w:r>
        <w:rPr>
          <w:color w:val="231F20"/>
          <w:spacing w:val="1"/>
          <w:sz w:val="14"/>
        </w:rPr>
        <w:t> </w:t>
      </w:r>
      <w:r>
        <w:rPr>
          <w:color w:val="231F20"/>
          <w:sz w:val="14"/>
        </w:rPr>
        <w:t>market:</w:t>
      </w:r>
      <w:r>
        <w:rPr>
          <w:color w:val="231F20"/>
          <w:spacing w:val="2"/>
          <w:sz w:val="14"/>
        </w:rPr>
        <w:t> </w:t>
      </w:r>
      <w:r>
        <w:rPr>
          <w:color w:val="231F20"/>
          <w:sz w:val="14"/>
        </w:rPr>
        <w:t>Capital,</w:t>
      </w:r>
      <w:r>
        <w:rPr>
          <w:color w:val="231F20"/>
          <w:spacing w:val="1"/>
          <w:sz w:val="14"/>
        </w:rPr>
        <w:t> </w:t>
      </w:r>
      <w:r>
        <w:rPr>
          <w:color w:val="231F20"/>
          <w:sz w:val="14"/>
        </w:rPr>
        <w:t>control,</w:t>
      </w:r>
      <w:r>
        <w:rPr>
          <w:color w:val="231F20"/>
          <w:spacing w:val="1"/>
          <w:sz w:val="14"/>
        </w:rPr>
        <w:t> </w:t>
      </w:r>
      <w:r>
        <w:rPr>
          <w:color w:val="231F20"/>
          <w:sz w:val="14"/>
        </w:rPr>
        <w:t>and</w:t>
      </w:r>
      <w:r>
        <w:rPr>
          <w:color w:val="231F20"/>
          <w:spacing w:val="1"/>
          <w:sz w:val="14"/>
        </w:rPr>
        <w:t> </w:t>
      </w:r>
      <w:r>
        <w:rPr>
          <w:color w:val="231F20"/>
          <w:sz w:val="14"/>
        </w:rPr>
        <w:t>commercialization,”</w:t>
      </w:r>
      <w:r>
        <w:rPr>
          <w:color w:val="231F20"/>
          <w:spacing w:val="2"/>
          <w:sz w:val="14"/>
        </w:rPr>
        <w:t> </w:t>
      </w:r>
      <w:r>
        <w:rPr>
          <w:color w:val="231F20"/>
          <w:sz w:val="14"/>
        </w:rPr>
        <w:t>Atlantic</w:t>
      </w:r>
      <w:r>
        <w:rPr>
          <w:color w:val="231F20"/>
          <w:spacing w:val="1"/>
          <w:sz w:val="14"/>
        </w:rPr>
        <w:t> </w:t>
      </w:r>
      <w:r>
        <w:rPr>
          <w:color w:val="231F20"/>
          <w:sz w:val="14"/>
        </w:rPr>
        <w:t>Council,</w:t>
      </w:r>
      <w:r>
        <w:rPr>
          <w:color w:val="231F20"/>
          <w:spacing w:val="1"/>
          <w:sz w:val="14"/>
        </w:rPr>
        <w:t> </w:t>
      </w:r>
      <w:r>
        <w:rPr>
          <w:color w:val="231F20"/>
          <w:sz w:val="14"/>
        </w:rPr>
        <w:t>April</w:t>
      </w:r>
      <w:r>
        <w:rPr>
          <w:color w:val="231F20"/>
          <w:spacing w:val="1"/>
          <w:sz w:val="14"/>
        </w:rPr>
        <w:t> </w:t>
      </w:r>
      <w:r>
        <w:rPr>
          <w:color w:val="231F20"/>
          <w:sz w:val="14"/>
        </w:rPr>
        <w:t>27,</w:t>
      </w:r>
      <w:r>
        <w:rPr>
          <w:color w:val="231F20"/>
          <w:spacing w:val="1"/>
          <w:sz w:val="14"/>
        </w:rPr>
        <w:t> </w:t>
      </w:r>
      <w:r>
        <w:rPr>
          <w:color w:val="231F20"/>
          <w:spacing w:val="-2"/>
          <w:sz w:val="14"/>
        </w:rPr>
        <w:t>2023.</w:t>
      </w:r>
    </w:p>
    <w:p>
      <w:pPr>
        <w:spacing w:line="170" w:lineRule="exact" w:before="0"/>
        <w:ind w:left="1858" w:right="0" w:firstLine="0"/>
        <w:jc w:val="left"/>
        <w:rPr>
          <w:sz w:val="14"/>
        </w:rPr>
      </w:pPr>
      <w:r>
        <w:rPr>
          <w:color w:val="231F20"/>
          <w:position w:val="5"/>
          <w:sz w:val="9"/>
        </w:rPr>
        <w:t>8</w:t>
      </w:r>
      <w:r>
        <w:rPr>
          <w:color w:val="231F20"/>
          <w:spacing w:val="60"/>
          <w:position w:val="5"/>
          <w:sz w:val="9"/>
        </w:rPr>
        <w:t>  </w:t>
      </w:r>
      <w:r>
        <w:rPr>
          <w:i/>
          <w:color w:val="231F20"/>
          <w:sz w:val="14"/>
        </w:rPr>
        <w:t>Middle</w:t>
      </w:r>
      <w:r>
        <w:rPr>
          <w:i/>
          <w:color w:val="231F20"/>
          <w:spacing w:val="5"/>
          <w:sz w:val="14"/>
        </w:rPr>
        <w:t> </w:t>
      </w:r>
      <w:r>
        <w:rPr>
          <w:i/>
          <w:color w:val="231F20"/>
          <w:sz w:val="14"/>
        </w:rPr>
        <w:t>East</w:t>
      </w:r>
      <w:r>
        <w:rPr>
          <w:i/>
          <w:color w:val="231F20"/>
          <w:spacing w:val="6"/>
          <w:sz w:val="14"/>
        </w:rPr>
        <w:t> </w:t>
      </w:r>
      <w:r>
        <w:rPr>
          <w:i/>
          <w:color w:val="231F20"/>
          <w:sz w:val="14"/>
        </w:rPr>
        <w:t>geospatial</w:t>
      </w:r>
      <w:r>
        <w:rPr>
          <w:i/>
          <w:color w:val="231F20"/>
          <w:spacing w:val="5"/>
          <w:sz w:val="14"/>
        </w:rPr>
        <w:t> </w:t>
      </w:r>
      <w:r>
        <w:rPr>
          <w:i/>
          <w:color w:val="231F20"/>
          <w:sz w:val="14"/>
        </w:rPr>
        <w:t>analytics</w:t>
      </w:r>
      <w:r>
        <w:rPr>
          <w:i/>
          <w:color w:val="231F20"/>
          <w:spacing w:val="6"/>
          <w:sz w:val="14"/>
        </w:rPr>
        <w:t> </w:t>
      </w:r>
      <w:r>
        <w:rPr>
          <w:i/>
          <w:color w:val="231F20"/>
          <w:sz w:val="14"/>
        </w:rPr>
        <w:t>market</w:t>
      </w:r>
      <w:r>
        <w:rPr>
          <w:color w:val="231F20"/>
          <w:sz w:val="14"/>
        </w:rPr>
        <w:t>,</w:t>
      </w:r>
      <w:r>
        <w:rPr>
          <w:color w:val="231F20"/>
          <w:spacing w:val="4"/>
          <w:sz w:val="14"/>
        </w:rPr>
        <w:t> </w:t>
      </w:r>
      <w:r>
        <w:rPr>
          <w:color w:val="231F20"/>
          <w:sz w:val="14"/>
        </w:rPr>
        <w:t>Credence</w:t>
      </w:r>
      <w:r>
        <w:rPr>
          <w:color w:val="231F20"/>
          <w:spacing w:val="4"/>
          <w:sz w:val="14"/>
        </w:rPr>
        <w:t> </w:t>
      </w:r>
      <w:r>
        <w:rPr>
          <w:color w:val="231F20"/>
          <w:sz w:val="14"/>
        </w:rPr>
        <w:t>Research,</w:t>
      </w:r>
      <w:r>
        <w:rPr>
          <w:color w:val="231F20"/>
          <w:spacing w:val="4"/>
          <w:sz w:val="14"/>
        </w:rPr>
        <w:t> </w:t>
      </w:r>
      <w:r>
        <w:rPr>
          <w:color w:val="231F20"/>
          <w:sz w:val="14"/>
        </w:rPr>
        <w:t>May</w:t>
      </w:r>
      <w:r>
        <w:rPr>
          <w:color w:val="231F20"/>
          <w:spacing w:val="5"/>
          <w:sz w:val="14"/>
        </w:rPr>
        <w:t> </w:t>
      </w:r>
      <w:r>
        <w:rPr>
          <w:color w:val="231F20"/>
          <w:sz w:val="14"/>
        </w:rPr>
        <w:t>12,</w:t>
      </w:r>
      <w:r>
        <w:rPr>
          <w:color w:val="231F20"/>
          <w:spacing w:val="4"/>
          <w:sz w:val="14"/>
        </w:rPr>
        <w:t> </w:t>
      </w:r>
      <w:r>
        <w:rPr>
          <w:color w:val="231F20"/>
          <w:spacing w:val="-4"/>
          <w:sz w:val="14"/>
        </w:rPr>
        <w:t>2025.</w:t>
      </w:r>
    </w:p>
    <w:p>
      <w:pPr>
        <w:spacing w:line="170" w:lineRule="exact" w:before="0"/>
        <w:ind w:left="1858" w:right="0" w:firstLine="0"/>
        <w:jc w:val="left"/>
        <w:rPr>
          <w:sz w:val="14"/>
        </w:rPr>
      </w:pPr>
      <w:r>
        <w:rPr>
          <w:color w:val="231F20"/>
          <w:position w:val="5"/>
          <w:sz w:val="9"/>
        </w:rPr>
        <w:t>9</w:t>
      </w:r>
      <w:r>
        <w:rPr>
          <w:color w:val="231F20"/>
          <w:spacing w:val="67"/>
          <w:position w:val="5"/>
          <w:sz w:val="9"/>
        </w:rPr>
        <w:t>  </w:t>
      </w:r>
      <w:r>
        <w:rPr>
          <w:color w:val="231F20"/>
          <w:sz w:val="14"/>
        </w:rPr>
        <w:t>“GREAT</w:t>
      </w:r>
      <w:r>
        <w:rPr>
          <w:color w:val="231F20"/>
          <w:spacing w:val="8"/>
          <w:sz w:val="14"/>
        </w:rPr>
        <w:t> </w:t>
      </w:r>
      <w:r>
        <w:rPr>
          <w:color w:val="231F20"/>
          <w:sz w:val="14"/>
        </w:rPr>
        <w:t>and</w:t>
      </w:r>
      <w:r>
        <w:rPr>
          <w:color w:val="231F20"/>
          <w:spacing w:val="8"/>
          <w:sz w:val="14"/>
        </w:rPr>
        <w:t> </w:t>
      </w:r>
      <w:r>
        <w:rPr>
          <w:color w:val="231F20"/>
          <w:sz w:val="14"/>
        </w:rPr>
        <w:t>GROOVE:</w:t>
      </w:r>
      <w:r>
        <w:rPr>
          <w:color w:val="231F20"/>
          <w:spacing w:val="7"/>
          <w:sz w:val="14"/>
        </w:rPr>
        <w:t> </w:t>
      </w:r>
      <w:r>
        <w:rPr>
          <w:color w:val="231F20"/>
          <w:sz w:val="14"/>
        </w:rPr>
        <w:t>2</w:t>
      </w:r>
      <w:r>
        <w:rPr>
          <w:color w:val="231F20"/>
          <w:spacing w:val="7"/>
          <w:sz w:val="14"/>
        </w:rPr>
        <w:t> </w:t>
      </w:r>
      <w:r>
        <w:rPr>
          <w:color w:val="231F20"/>
          <w:sz w:val="14"/>
        </w:rPr>
        <w:t>satellite</w:t>
      </w:r>
      <w:r>
        <w:rPr>
          <w:color w:val="231F20"/>
          <w:spacing w:val="8"/>
          <w:sz w:val="14"/>
        </w:rPr>
        <w:t> </w:t>
      </w:r>
      <w:r>
        <w:rPr>
          <w:color w:val="231F20"/>
          <w:sz w:val="14"/>
        </w:rPr>
        <w:t>navigation</w:t>
      </w:r>
      <w:r>
        <w:rPr>
          <w:color w:val="231F20"/>
          <w:spacing w:val="7"/>
          <w:sz w:val="14"/>
        </w:rPr>
        <w:t> </w:t>
      </w:r>
      <w:r>
        <w:rPr>
          <w:color w:val="231F20"/>
          <w:sz w:val="14"/>
        </w:rPr>
        <w:t>projects</w:t>
      </w:r>
      <w:r>
        <w:rPr>
          <w:color w:val="231F20"/>
          <w:spacing w:val="8"/>
          <w:sz w:val="14"/>
        </w:rPr>
        <w:t> </w:t>
      </w:r>
      <w:r>
        <w:rPr>
          <w:color w:val="231F20"/>
          <w:sz w:val="14"/>
        </w:rPr>
        <w:t>for</w:t>
      </w:r>
      <w:r>
        <w:rPr>
          <w:color w:val="231F20"/>
          <w:spacing w:val="7"/>
          <w:sz w:val="14"/>
        </w:rPr>
        <w:t> </w:t>
      </w:r>
      <w:r>
        <w:rPr>
          <w:color w:val="231F20"/>
          <w:sz w:val="14"/>
        </w:rPr>
        <w:t>environmental</w:t>
      </w:r>
      <w:r>
        <w:rPr>
          <w:color w:val="231F20"/>
          <w:spacing w:val="8"/>
          <w:sz w:val="14"/>
        </w:rPr>
        <w:t> </w:t>
      </w:r>
      <w:r>
        <w:rPr>
          <w:color w:val="231F20"/>
          <w:sz w:val="14"/>
        </w:rPr>
        <w:t>monitoring,”</w:t>
      </w:r>
      <w:r>
        <w:rPr>
          <w:color w:val="231F20"/>
          <w:spacing w:val="7"/>
          <w:sz w:val="14"/>
        </w:rPr>
        <w:t> </w:t>
      </w:r>
      <w:r>
        <w:rPr>
          <w:color w:val="231F20"/>
          <w:sz w:val="14"/>
        </w:rPr>
        <w:t>Thales</w:t>
      </w:r>
      <w:r>
        <w:rPr>
          <w:color w:val="231F20"/>
          <w:spacing w:val="8"/>
          <w:sz w:val="14"/>
        </w:rPr>
        <w:t> </w:t>
      </w:r>
      <w:r>
        <w:rPr>
          <w:color w:val="231F20"/>
          <w:sz w:val="14"/>
        </w:rPr>
        <w:t>Alenia</w:t>
      </w:r>
      <w:r>
        <w:rPr>
          <w:color w:val="231F20"/>
          <w:spacing w:val="7"/>
          <w:sz w:val="14"/>
        </w:rPr>
        <w:t> </w:t>
      </w:r>
      <w:r>
        <w:rPr>
          <w:color w:val="231F20"/>
          <w:sz w:val="14"/>
        </w:rPr>
        <w:t>Space</w:t>
      </w:r>
      <w:r>
        <w:rPr>
          <w:color w:val="231F20"/>
          <w:spacing w:val="7"/>
          <w:sz w:val="14"/>
        </w:rPr>
        <w:t> </w:t>
      </w:r>
      <w:r>
        <w:rPr>
          <w:color w:val="231F20"/>
          <w:sz w:val="14"/>
        </w:rPr>
        <w:t>press</w:t>
      </w:r>
      <w:r>
        <w:rPr>
          <w:color w:val="231F20"/>
          <w:spacing w:val="8"/>
          <w:sz w:val="14"/>
        </w:rPr>
        <w:t> </w:t>
      </w:r>
      <w:r>
        <w:rPr>
          <w:color w:val="231F20"/>
          <w:sz w:val="14"/>
        </w:rPr>
        <w:t>release,</w:t>
      </w:r>
      <w:r>
        <w:rPr>
          <w:color w:val="231F20"/>
          <w:spacing w:val="7"/>
          <w:sz w:val="14"/>
        </w:rPr>
        <w:t> </w:t>
      </w:r>
      <w:r>
        <w:rPr>
          <w:color w:val="231F20"/>
          <w:sz w:val="14"/>
        </w:rPr>
        <w:t>September</w:t>
      </w:r>
      <w:r>
        <w:rPr>
          <w:color w:val="231F20"/>
          <w:spacing w:val="8"/>
          <w:sz w:val="14"/>
        </w:rPr>
        <w:t> </w:t>
      </w:r>
      <w:r>
        <w:rPr>
          <w:color w:val="231F20"/>
          <w:sz w:val="14"/>
        </w:rPr>
        <w:t>3,</w:t>
      </w:r>
      <w:r>
        <w:rPr>
          <w:color w:val="231F20"/>
          <w:spacing w:val="7"/>
          <w:sz w:val="14"/>
        </w:rPr>
        <w:t> </w:t>
      </w:r>
      <w:r>
        <w:rPr>
          <w:color w:val="231F20"/>
          <w:spacing w:val="-2"/>
          <w:sz w:val="14"/>
        </w:rPr>
        <w:t>2024.</w:t>
      </w:r>
    </w:p>
    <w:p>
      <w:pPr>
        <w:spacing w:before="0"/>
        <w:ind w:left="2028" w:right="716" w:hanging="171"/>
        <w:jc w:val="left"/>
        <w:rPr>
          <w:sz w:val="14"/>
        </w:rPr>
      </w:pPr>
      <w:r>
        <w:rPr>
          <w:color w:val="231F20"/>
          <w:position w:val="5"/>
          <w:sz w:val="9"/>
        </w:rPr>
        <w:t>10</w:t>
      </w:r>
      <w:r>
        <w:rPr>
          <w:color w:val="231F20"/>
          <w:spacing w:val="80"/>
          <w:position w:val="5"/>
          <w:sz w:val="9"/>
        </w:rPr>
        <w:t> </w:t>
      </w:r>
      <w:r>
        <w:rPr>
          <w:color w:val="231F20"/>
          <w:sz w:val="14"/>
        </w:rPr>
        <w:t>“Our constellation,” Planet Labs, accessed June 17, 2025; “Real-time satellite monitoring with Planet,” Planet Labs, accessed June 17, 2025;</w:t>
      </w:r>
      <w:r>
        <w:rPr>
          <w:color w:val="231F20"/>
          <w:spacing w:val="80"/>
          <w:sz w:val="14"/>
        </w:rPr>
        <w:t> </w:t>
      </w:r>
      <w:r>
        <w:rPr>
          <w:color w:val="231F20"/>
          <w:sz w:val="14"/>
        </w:rPr>
        <w:t>“CSDA</w:t>
      </w:r>
      <w:r>
        <w:rPr>
          <w:color w:val="231F20"/>
          <w:spacing w:val="15"/>
          <w:sz w:val="14"/>
        </w:rPr>
        <w:t> </w:t>
      </w:r>
      <w:r>
        <w:rPr>
          <w:color w:val="231F20"/>
          <w:sz w:val="14"/>
        </w:rPr>
        <w:t>vendor</w:t>
      </w:r>
      <w:r>
        <w:rPr>
          <w:color w:val="231F20"/>
          <w:spacing w:val="15"/>
          <w:sz w:val="14"/>
        </w:rPr>
        <w:t> </w:t>
      </w:r>
      <w:r>
        <w:rPr>
          <w:color w:val="231F20"/>
          <w:sz w:val="14"/>
        </w:rPr>
        <w:t>–</w:t>
      </w:r>
      <w:r>
        <w:rPr>
          <w:color w:val="231F20"/>
          <w:spacing w:val="15"/>
          <w:sz w:val="14"/>
        </w:rPr>
        <w:t> </w:t>
      </w:r>
      <w:r>
        <w:rPr>
          <w:color w:val="231F20"/>
          <w:sz w:val="14"/>
        </w:rPr>
        <w:t>Planet,”</w:t>
      </w:r>
      <w:r>
        <w:rPr>
          <w:color w:val="231F20"/>
          <w:spacing w:val="15"/>
          <w:sz w:val="14"/>
        </w:rPr>
        <w:t> </w:t>
      </w:r>
      <w:r>
        <w:rPr>
          <w:color w:val="231F20"/>
          <w:sz w:val="14"/>
        </w:rPr>
        <w:t>NASA</w:t>
      </w:r>
      <w:r>
        <w:rPr>
          <w:color w:val="231F20"/>
          <w:spacing w:val="15"/>
          <w:sz w:val="14"/>
        </w:rPr>
        <w:t> </w:t>
      </w:r>
      <w:r>
        <w:rPr>
          <w:color w:val="231F20"/>
          <w:sz w:val="14"/>
        </w:rPr>
        <w:t>Earthdata,</w:t>
      </w:r>
      <w:r>
        <w:rPr>
          <w:color w:val="231F20"/>
          <w:spacing w:val="15"/>
          <w:sz w:val="14"/>
        </w:rPr>
        <w:t> </w:t>
      </w:r>
      <w:r>
        <w:rPr>
          <w:color w:val="231F20"/>
          <w:sz w:val="14"/>
        </w:rPr>
        <w:t>accessed</w:t>
      </w:r>
      <w:r>
        <w:rPr>
          <w:color w:val="231F20"/>
          <w:spacing w:val="15"/>
          <w:sz w:val="14"/>
        </w:rPr>
        <w:t> </w:t>
      </w:r>
      <w:r>
        <w:rPr>
          <w:color w:val="231F20"/>
          <w:sz w:val="14"/>
        </w:rPr>
        <w:t>June</w:t>
      </w:r>
      <w:r>
        <w:rPr>
          <w:color w:val="231F20"/>
          <w:spacing w:val="15"/>
          <w:sz w:val="14"/>
        </w:rPr>
        <w:t> </w:t>
      </w:r>
      <w:r>
        <w:rPr>
          <w:color w:val="231F20"/>
          <w:sz w:val="14"/>
        </w:rPr>
        <w:t>17,</w:t>
      </w:r>
      <w:r>
        <w:rPr>
          <w:color w:val="231F20"/>
          <w:spacing w:val="15"/>
          <w:sz w:val="14"/>
        </w:rPr>
        <w:t> </w:t>
      </w:r>
      <w:r>
        <w:rPr>
          <w:color w:val="231F20"/>
          <w:sz w:val="14"/>
        </w:rPr>
        <w:t>2025.</w:t>
      </w:r>
    </w:p>
    <w:p>
      <w:pPr>
        <w:spacing w:line="237" w:lineRule="auto" w:before="0"/>
        <w:ind w:left="2028" w:right="675" w:hanging="171"/>
        <w:jc w:val="left"/>
        <w:rPr>
          <w:sz w:val="14"/>
        </w:rPr>
      </w:pPr>
      <w:r>
        <w:rPr>
          <w:color w:val="231F20"/>
          <w:position w:val="5"/>
          <w:sz w:val="9"/>
        </w:rPr>
        <w:t>11</w:t>
      </w:r>
      <w:r>
        <w:rPr>
          <w:color w:val="231F20"/>
          <w:spacing w:val="80"/>
          <w:w w:val="150"/>
          <w:position w:val="5"/>
          <w:sz w:val="9"/>
        </w:rPr>
        <w:t> </w:t>
      </w:r>
      <w:r>
        <w:rPr>
          <w:color w:val="231F20"/>
          <w:sz w:val="14"/>
        </w:rPr>
        <w:t>“Data driven precision agriculture with Planet,” Planet Labs, accessed March 31, 2025; Christopher Anderson, “Forest carbon monitoring: A</w:t>
      </w:r>
      <w:r>
        <w:rPr>
          <w:color w:val="231F20"/>
          <w:spacing w:val="40"/>
          <w:sz w:val="14"/>
        </w:rPr>
        <w:t> </w:t>
      </w:r>
      <w:r>
        <w:rPr>
          <w:color w:val="231F20"/>
          <w:sz w:val="14"/>
        </w:rPr>
        <w:t>dove’s-eye view of global forest change,” Planet Labs, September 27, 2024.</w:t>
      </w:r>
    </w:p>
    <w:p>
      <w:pPr>
        <w:spacing w:after="0" w:line="237" w:lineRule="auto"/>
        <w:jc w:val="left"/>
        <w:rPr>
          <w:sz w:val="14"/>
        </w:rPr>
        <w:sectPr>
          <w:type w:val="continuous"/>
          <w:pgSz w:w="12240" w:h="15840"/>
          <w:pgMar w:header="0" w:footer="502" w:top="1820" w:bottom="280" w:left="680" w:right="680"/>
        </w:sectPr>
      </w:pPr>
    </w:p>
    <w:p>
      <w:pPr>
        <w:pStyle w:val="BodyText"/>
        <w:spacing w:line="268" w:lineRule="auto" w:before="100"/>
        <w:ind w:left="2595"/>
      </w:pPr>
      <w:r>
        <w:rPr>
          <w:color w:val="231F20"/>
        </w:rPr>
        <w:t>video-like surveillance previously provided by planes. Space-based satellites provide real-time tracking and reduce the time needed to process data from nearly an hour to just seconds, using artificial intelligence and on-orbit processing.</w:t>
      </w:r>
    </w:p>
    <w:p>
      <w:pPr>
        <w:pStyle w:val="BodyText"/>
        <w:spacing w:line="268" w:lineRule="auto" w:before="114"/>
        <w:ind w:left="2311" w:right="134"/>
      </w:pPr>
      <w:r>
        <w:rPr>
          <w:color w:val="231F20"/>
        </w:rPr>
        <w:t>Additional real-world examples of the latest technological advancements in space operations are as follows:</w:t>
      </w:r>
    </w:p>
    <w:p>
      <w:pPr>
        <w:pStyle w:val="ListParagraph"/>
        <w:numPr>
          <w:ilvl w:val="0"/>
          <w:numId w:val="49"/>
        </w:numPr>
        <w:tabs>
          <w:tab w:pos="2596" w:val="left" w:leader="none"/>
        </w:tabs>
        <w:spacing w:line="268" w:lineRule="auto" w:before="114" w:after="0"/>
        <w:ind w:left="2595" w:right="26" w:hanging="284"/>
        <w:jc w:val="left"/>
        <w:rPr>
          <w:sz w:val="9"/>
        </w:rPr>
      </w:pPr>
      <w:r>
        <w:rPr>
          <w:rFonts w:ascii="Arial" w:hAnsi="Arial"/>
          <w:i/>
          <w:color w:val="231F20"/>
          <w:w w:val="95"/>
          <w:sz w:val="19"/>
        </w:rPr>
        <w:t>LeoLabs</w:t>
      </w:r>
      <w:r>
        <w:rPr>
          <w:rFonts w:ascii="Arial" w:hAnsi="Arial"/>
          <w:i/>
          <w:color w:val="231F20"/>
          <w:spacing w:val="-7"/>
          <w:w w:val="95"/>
          <w:sz w:val="19"/>
        </w:rPr>
        <w:t> </w:t>
      </w:r>
      <w:r>
        <w:rPr>
          <w:rFonts w:ascii="Arial" w:hAnsi="Arial"/>
          <w:i/>
          <w:color w:val="231F20"/>
          <w:w w:val="95"/>
          <w:sz w:val="19"/>
        </w:rPr>
        <w:t>uses</w:t>
      </w:r>
      <w:r>
        <w:rPr>
          <w:rFonts w:ascii="Arial" w:hAnsi="Arial"/>
          <w:i/>
          <w:color w:val="231F20"/>
          <w:spacing w:val="-7"/>
          <w:w w:val="95"/>
          <w:sz w:val="19"/>
        </w:rPr>
        <w:t> </w:t>
      </w:r>
      <w:r>
        <w:rPr>
          <w:rFonts w:ascii="Arial" w:hAnsi="Arial"/>
          <w:i/>
          <w:color w:val="231F20"/>
          <w:w w:val="95"/>
          <w:sz w:val="19"/>
        </w:rPr>
        <w:t>AI-driven</w:t>
      </w:r>
      <w:r>
        <w:rPr>
          <w:rFonts w:ascii="Arial" w:hAnsi="Arial"/>
          <w:i/>
          <w:color w:val="231F20"/>
          <w:spacing w:val="-7"/>
          <w:w w:val="95"/>
          <w:sz w:val="19"/>
        </w:rPr>
        <w:t> </w:t>
      </w:r>
      <w:r>
        <w:rPr>
          <w:rFonts w:ascii="Arial" w:hAnsi="Arial"/>
          <w:i/>
          <w:color w:val="231F20"/>
          <w:w w:val="95"/>
          <w:sz w:val="19"/>
        </w:rPr>
        <w:t>radar</w:t>
      </w:r>
      <w:r>
        <w:rPr>
          <w:rFonts w:ascii="Arial" w:hAnsi="Arial"/>
          <w:i/>
          <w:color w:val="231F20"/>
          <w:spacing w:val="-7"/>
          <w:w w:val="95"/>
          <w:sz w:val="19"/>
        </w:rPr>
        <w:t> </w:t>
      </w:r>
      <w:r>
        <w:rPr>
          <w:rFonts w:ascii="Arial" w:hAnsi="Arial"/>
          <w:i/>
          <w:color w:val="231F20"/>
          <w:w w:val="95"/>
          <w:sz w:val="19"/>
        </w:rPr>
        <w:t>networks</w:t>
      </w:r>
      <w:r>
        <w:rPr>
          <w:rFonts w:ascii="Arial" w:hAnsi="Arial"/>
          <w:i/>
          <w:color w:val="231F20"/>
          <w:spacing w:val="-7"/>
          <w:w w:val="95"/>
          <w:sz w:val="19"/>
        </w:rPr>
        <w:t> </w:t>
      </w:r>
      <w:r>
        <w:rPr>
          <w:rFonts w:ascii="Arial" w:hAnsi="Arial"/>
          <w:i/>
          <w:color w:val="231F20"/>
          <w:w w:val="95"/>
          <w:sz w:val="19"/>
        </w:rPr>
        <w:t>to</w:t>
      </w:r>
      <w:r>
        <w:rPr>
          <w:rFonts w:ascii="Arial" w:hAnsi="Arial"/>
          <w:i/>
          <w:color w:val="231F20"/>
          <w:spacing w:val="-7"/>
          <w:w w:val="95"/>
          <w:sz w:val="19"/>
        </w:rPr>
        <w:t> </w:t>
      </w:r>
      <w:r>
        <w:rPr>
          <w:rFonts w:ascii="Arial" w:hAnsi="Arial"/>
          <w:i/>
          <w:color w:val="231F20"/>
          <w:w w:val="95"/>
          <w:sz w:val="19"/>
        </w:rPr>
        <w:t>track</w:t>
      </w:r>
      <w:r>
        <w:rPr>
          <w:rFonts w:ascii="Arial" w:hAnsi="Arial"/>
          <w:i/>
          <w:color w:val="231F20"/>
          <w:w w:val="95"/>
          <w:sz w:val="19"/>
        </w:rPr>
        <w:t> and</w:t>
      </w:r>
      <w:r>
        <w:rPr>
          <w:rFonts w:ascii="Arial" w:hAnsi="Arial"/>
          <w:i/>
          <w:color w:val="231F20"/>
          <w:spacing w:val="-2"/>
          <w:w w:val="95"/>
          <w:sz w:val="19"/>
        </w:rPr>
        <w:t> </w:t>
      </w:r>
      <w:r>
        <w:rPr>
          <w:rFonts w:ascii="Arial" w:hAnsi="Arial"/>
          <w:i/>
          <w:color w:val="231F20"/>
          <w:w w:val="95"/>
          <w:sz w:val="19"/>
        </w:rPr>
        <w:t>predict</w:t>
      </w:r>
      <w:r>
        <w:rPr>
          <w:rFonts w:ascii="Arial" w:hAnsi="Arial"/>
          <w:i/>
          <w:color w:val="231F20"/>
          <w:spacing w:val="-2"/>
          <w:w w:val="95"/>
          <w:sz w:val="19"/>
        </w:rPr>
        <w:t> </w:t>
      </w:r>
      <w:r>
        <w:rPr>
          <w:rFonts w:ascii="Arial" w:hAnsi="Arial"/>
          <w:i/>
          <w:color w:val="231F20"/>
          <w:w w:val="95"/>
          <w:sz w:val="19"/>
        </w:rPr>
        <w:t>space</w:t>
      </w:r>
      <w:r>
        <w:rPr>
          <w:rFonts w:ascii="Arial" w:hAnsi="Arial"/>
          <w:i/>
          <w:color w:val="231F20"/>
          <w:spacing w:val="-2"/>
          <w:w w:val="95"/>
          <w:sz w:val="19"/>
        </w:rPr>
        <w:t> </w:t>
      </w:r>
      <w:r>
        <w:rPr>
          <w:rFonts w:ascii="Arial" w:hAnsi="Arial"/>
          <w:i/>
          <w:color w:val="231F20"/>
          <w:w w:val="95"/>
          <w:sz w:val="19"/>
        </w:rPr>
        <w:t>debris</w:t>
      </w:r>
      <w:r>
        <w:rPr>
          <w:rFonts w:ascii="Arial" w:hAnsi="Arial"/>
          <w:i/>
          <w:color w:val="231F20"/>
          <w:spacing w:val="-2"/>
          <w:w w:val="95"/>
          <w:sz w:val="19"/>
        </w:rPr>
        <w:t> </w:t>
      </w:r>
      <w:r>
        <w:rPr>
          <w:rFonts w:ascii="Arial" w:hAnsi="Arial"/>
          <w:i/>
          <w:color w:val="231F20"/>
          <w:w w:val="95"/>
          <w:sz w:val="19"/>
        </w:rPr>
        <w:t>movements.</w:t>
      </w:r>
      <w:r>
        <w:rPr>
          <w:rFonts w:ascii="Arial" w:hAnsi="Arial"/>
          <w:i/>
          <w:color w:val="231F20"/>
          <w:spacing w:val="-2"/>
          <w:w w:val="95"/>
          <w:sz w:val="19"/>
        </w:rPr>
        <w:t> </w:t>
      </w:r>
      <w:r>
        <w:rPr>
          <w:color w:val="231F20"/>
          <w:w w:val="95"/>
          <w:sz w:val="19"/>
        </w:rPr>
        <w:t>It aims to </w:t>
      </w:r>
      <w:r>
        <w:rPr>
          <w:color w:val="231F20"/>
          <w:sz w:val="19"/>
        </w:rPr>
        <w:t>improve the ability of satellites and spaceships</w:t>
      </w:r>
      <w:r>
        <w:rPr>
          <w:color w:val="231F20"/>
          <w:spacing w:val="40"/>
          <w:sz w:val="19"/>
        </w:rPr>
        <w:t> </w:t>
      </w:r>
      <w:r>
        <w:rPr>
          <w:color w:val="231F20"/>
          <w:sz w:val="19"/>
        </w:rPr>
        <w:t>to avoid collisions in the increasingly crowded low-Earth</w:t>
      </w:r>
      <w:r>
        <w:rPr>
          <w:color w:val="231F20"/>
          <w:spacing w:val="-11"/>
          <w:sz w:val="19"/>
        </w:rPr>
        <w:t> </w:t>
      </w:r>
      <w:r>
        <w:rPr>
          <w:color w:val="231F20"/>
          <w:sz w:val="19"/>
        </w:rPr>
        <w:t>orbit.</w:t>
      </w:r>
      <w:r>
        <w:rPr>
          <w:color w:val="231F20"/>
          <w:position w:val="5"/>
          <w:sz w:val="9"/>
        </w:rPr>
        <w:t>12</w:t>
      </w:r>
    </w:p>
    <w:p>
      <w:pPr>
        <w:pStyle w:val="ListParagraph"/>
        <w:numPr>
          <w:ilvl w:val="0"/>
          <w:numId w:val="49"/>
        </w:numPr>
        <w:tabs>
          <w:tab w:pos="2596" w:val="left" w:leader="none"/>
        </w:tabs>
        <w:spacing w:line="271" w:lineRule="auto" w:before="115" w:after="0"/>
        <w:ind w:left="2595" w:right="15" w:hanging="284"/>
        <w:jc w:val="left"/>
        <w:rPr>
          <w:sz w:val="9"/>
        </w:rPr>
      </w:pPr>
      <w:r>
        <w:rPr>
          <w:rFonts w:ascii="Arial" w:hAnsi="Arial"/>
          <w:i/>
          <w:color w:val="231F20"/>
          <w:sz w:val="19"/>
        </w:rPr>
        <w:t>The</w:t>
      </w:r>
      <w:r>
        <w:rPr>
          <w:rFonts w:ascii="Arial" w:hAnsi="Arial"/>
          <w:i/>
          <w:color w:val="231F20"/>
          <w:spacing w:val="-18"/>
          <w:sz w:val="19"/>
        </w:rPr>
        <w:t> </w:t>
      </w:r>
      <w:r>
        <w:rPr>
          <w:rFonts w:ascii="Arial" w:hAnsi="Arial"/>
          <w:i/>
          <w:color w:val="231F20"/>
          <w:sz w:val="19"/>
        </w:rPr>
        <w:t>US</w:t>
      </w:r>
      <w:r>
        <w:rPr>
          <w:rFonts w:ascii="Arial" w:hAnsi="Arial"/>
          <w:i/>
          <w:color w:val="231F20"/>
          <w:spacing w:val="-18"/>
          <w:sz w:val="19"/>
        </w:rPr>
        <w:t> </w:t>
      </w:r>
      <w:r>
        <w:rPr>
          <w:rFonts w:ascii="Arial" w:hAnsi="Arial"/>
          <w:i/>
          <w:color w:val="231F20"/>
          <w:sz w:val="19"/>
        </w:rPr>
        <w:t>Space</w:t>
      </w:r>
      <w:r>
        <w:rPr>
          <w:rFonts w:ascii="Arial" w:hAnsi="Arial"/>
          <w:i/>
          <w:color w:val="231F20"/>
          <w:spacing w:val="-18"/>
          <w:sz w:val="19"/>
        </w:rPr>
        <w:t> </w:t>
      </w:r>
      <w:r>
        <w:rPr>
          <w:rFonts w:ascii="Arial" w:hAnsi="Arial"/>
          <w:i/>
          <w:color w:val="231F20"/>
          <w:sz w:val="19"/>
        </w:rPr>
        <w:t>Force</w:t>
      </w:r>
      <w:r>
        <w:rPr>
          <w:rFonts w:ascii="Arial" w:hAnsi="Arial"/>
          <w:i/>
          <w:color w:val="231F20"/>
          <w:spacing w:val="-18"/>
          <w:sz w:val="19"/>
        </w:rPr>
        <w:t> </w:t>
      </w:r>
      <w:r>
        <w:rPr>
          <w:rFonts w:ascii="Arial" w:hAnsi="Arial"/>
          <w:i/>
          <w:color w:val="231F20"/>
          <w:sz w:val="19"/>
        </w:rPr>
        <w:t>plans</w:t>
      </w:r>
      <w:r>
        <w:rPr>
          <w:rFonts w:ascii="Arial" w:hAnsi="Arial"/>
          <w:i/>
          <w:color w:val="231F20"/>
          <w:spacing w:val="-18"/>
          <w:sz w:val="19"/>
        </w:rPr>
        <w:t> </w:t>
      </w:r>
      <w:r>
        <w:rPr>
          <w:rFonts w:ascii="Arial" w:hAnsi="Arial"/>
          <w:i/>
          <w:color w:val="231F20"/>
          <w:sz w:val="19"/>
        </w:rPr>
        <w:t>to</w:t>
      </w:r>
      <w:r>
        <w:rPr>
          <w:rFonts w:ascii="Arial" w:hAnsi="Arial"/>
          <w:i/>
          <w:color w:val="231F20"/>
          <w:spacing w:val="-18"/>
          <w:sz w:val="19"/>
        </w:rPr>
        <w:t> </w:t>
      </w:r>
      <w:r>
        <w:rPr>
          <w:rFonts w:ascii="Arial" w:hAnsi="Arial"/>
          <w:i/>
          <w:color w:val="231F20"/>
          <w:sz w:val="19"/>
        </w:rPr>
        <w:t>demonstrate</w:t>
      </w:r>
      <w:r>
        <w:rPr>
          <w:rFonts w:ascii="Arial" w:hAnsi="Arial"/>
          <w:i/>
          <w:color w:val="231F20"/>
          <w:spacing w:val="-18"/>
          <w:sz w:val="19"/>
        </w:rPr>
        <w:t> </w:t>
      </w:r>
      <w:r>
        <w:rPr>
          <w:rFonts w:ascii="Arial" w:hAnsi="Arial"/>
          <w:i/>
          <w:color w:val="231F20"/>
          <w:sz w:val="19"/>
        </w:rPr>
        <w:t>as</w:t>
      </w:r>
      <w:r>
        <w:rPr>
          <w:rFonts w:ascii="Arial" w:hAnsi="Arial"/>
          <w:i/>
          <w:color w:val="231F20"/>
          <w:sz w:val="19"/>
        </w:rPr>
        <w:t> yet</w:t>
      </w:r>
      <w:r>
        <w:rPr>
          <w:rFonts w:ascii="Arial" w:hAnsi="Arial"/>
          <w:i/>
          <w:color w:val="231F20"/>
          <w:spacing w:val="-7"/>
          <w:sz w:val="19"/>
        </w:rPr>
        <w:t> </w:t>
      </w:r>
      <w:r>
        <w:rPr>
          <w:rFonts w:ascii="Arial" w:hAnsi="Arial"/>
          <w:i/>
          <w:color w:val="231F20"/>
          <w:sz w:val="19"/>
        </w:rPr>
        <w:t>unproven</w:t>
      </w:r>
      <w:r>
        <w:rPr>
          <w:rFonts w:ascii="Arial" w:hAnsi="Arial"/>
          <w:i/>
          <w:color w:val="231F20"/>
          <w:spacing w:val="-7"/>
          <w:sz w:val="19"/>
        </w:rPr>
        <w:t> </w:t>
      </w:r>
      <w:r>
        <w:rPr>
          <w:rFonts w:ascii="Arial" w:hAnsi="Arial"/>
          <w:i/>
          <w:color w:val="231F20"/>
          <w:sz w:val="19"/>
        </w:rPr>
        <w:t>advanced</w:t>
      </w:r>
      <w:r>
        <w:rPr>
          <w:rFonts w:ascii="Arial" w:hAnsi="Arial"/>
          <w:i/>
          <w:color w:val="231F20"/>
          <w:spacing w:val="-7"/>
          <w:sz w:val="19"/>
        </w:rPr>
        <w:t> </w:t>
      </w:r>
      <w:r>
        <w:rPr>
          <w:rFonts w:ascii="Arial" w:hAnsi="Arial"/>
          <w:i/>
          <w:color w:val="231F20"/>
          <w:sz w:val="19"/>
        </w:rPr>
        <w:t>in-space</w:t>
      </w:r>
      <w:r>
        <w:rPr>
          <w:rFonts w:ascii="Arial" w:hAnsi="Arial"/>
          <w:i/>
          <w:color w:val="231F20"/>
          <w:spacing w:val="-7"/>
          <w:sz w:val="19"/>
        </w:rPr>
        <w:t> </w:t>
      </w:r>
      <w:r>
        <w:rPr>
          <w:rFonts w:ascii="Arial" w:hAnsi="Arial"/>
          <w:i/>
          <w:color w:val="231F20"/>
          <w:sz w:val="19"/>
        </w:rPr>
        <w:t>refueling technology</w:t>
      </w:r>
      <w:r>
        <w:rPr>
          <w:rFonts w:ascii="Arial" w:hAnsi="Arial"/>
          <w:i/>
          <w:color w:val="231F20"/>
          <w:spacing w:val="-18"/>
          <w:sz w:val="19"/>
        </w:rPr>
        <w:t> </w:t>
      </w:r>
      <w:r>
        <w:rPr>
          <w:rFonts w:ascii="Arial" w:hAnsi="Arial"/>
          <w:i/>
          <w:color w:val="231F20"/>
          <w:sz w:val="19"/>
        </w:rPr>
        <w:t>in</w:t>
      </w:r>
      <w:r>
        <w:rPr>
          <w:rFonts w:ascii="Arial" w:hAnsi="Arial"/>
          <w:i/>
          <w:color w:val="231F20"/>
          <w:spacing w:val="-18"/>
          <w:sz w:val="19"/>
        </w:rPr>
        <w:t> </w:t>
      </w:r>
      <w:r>
        <w:rPr>
          <w:rFonts w:ascii="Arial" w:hAnsi="Arial"/>
          <w:i/>
          <w:color w:val="231F20"/>
          <w:sz w:val="19"/>
        </w:rPr>
        <w:t>2026.</w:t>
      </w:r>
      <w:r>
        <w:rPr>
          <w:rFonts w:ascii="Arial" w:hAnsi="Arial"/>
          <w:i/>
          <w:color w:val="231F20"/>
          <w:spacing w:val="-17"/>
          <w:sz w:val="19"/>
        </w:rPr>
        <w:t> </w:t>
      </w:r>
      <w:r>
        <w:rPr>
          <w:color w:val="231F20"/>
          <w:sz w:val="19"/>
        </w:rPr>
        <w:t>This</w:t>
      </w:r>
      <w:r>
        <w:rPr>
          <w:color w:val="231F20"/>
          <w:spacing w:val="-11"/>
          <w:sz w:val="19"/>
        </w:rPr>
        <w:t> </w:t>
      </w:r>
      <w:r>
        <w:rPr>
          <w:color w:val="231F20"/>
          <w:sz w:val="19"/>
        </w:rPr>
        <w:t>initiative,</w:t>
      </w:r>
      <w:r>
        <w:rPr>
          <w:color w:val="231F20"/>
          <w:spacing w:val="-11"/>
          <w:sz w:val="19"/>
        </w:rPr>
        <w:t> </w:t>
      </w:r>
      <w:r>
        <w:rPr>
          <w:color w:val="231F20"/>
          <w:sz w:val="19"/>
        </w:rPr>
        <w:t>supported</w:t>
      </w:r>
      <w:r>
        <w:rPr>
          <w:color w:val="231F20"/>
          <w:spacing w:val="-11"/>
          <w:sz w:val="19"/>
        </w:rPr>
        <w:t> </w:t>
      </w:r>
      <w:r>
        <w:rPr>
          <w:color w:val="231F20"/>
          <w:sz w:val="19"/>
        </w:rPr>
        <w:t>by companies including Astroscale and Northrop Grumman, aims to extend the lifespan and maneuverability</w:t>
      </w:r>
      <w:r>
        <w:rPr>
          <w:color w:val="231F20"/>
          <w:spacing w:val="-5"/>
          <w:sz w:val="19"/>
        </w:rPr>
        <w:t> </w:t>
      </w:r>
      <w:r>
        <w:rPr>
          <w:color w:val="231F20"/>
          <w:sz w:val="19"/>
        </w:rPr>
        <w:t>of</w:t>
      </w:r>
      <w:r>
        <w:rPr>
          <w:color w:val="231F20"/>
          <w:spacing w:val="-5"/>
          <w:sz w:val="19"/>
        </w:rPr>
        <w:t> </w:t>
      </w:r>
      <w:r>
        <w:rPr>
          <w:color w:val="231F20"/>
          <w:sz w:val="19"/>
        </w:rPr>
        <w:t>satellites</w:t>
      </w:r>
      <w:r>
        <w:rPr>
          <w:color w:val="231F20"/>
          <w:spacing w:val="-5"/>
          <w:sz w:val="19"/>
        </w:rPr>
        <w:t> </w:t>
      </w:r>
      <w:r>
        <w:rPr>
          <w:color w:val="231F20"/>
          <w:sz w:val="19"/>
        </w:rPr>
        <w:t>by</w:t>
      </w:r>
      <w:r>
        <w:rPr>
          <w:color w:val="231F20"/>
          <w:spacing w:val="-5"/>
          <w:sz w:val="19"/>
        </w:rPr>
        <w:t> </w:t>
      </w:r>
      <w:r>
        <w:rPr>
          <w:color w:val="231F20"/>
          <w:sz w:val="19"/>
        </w:rPr>
        <w:t>enabling</w:t>
      </w:r>
      <w:r>
        <w:rPr>
          <w:color w:val="231F20"/>
          <w:spacing w:val="-5"/>
          <w:sz w:val="19"/>
        </w:rPr>
        <w:t> </w:t>
      </w:r>
      <w:r>
        <w:rPr>
          <w:color w:val="231F20"/>
          <w:sz w:val="19"/>
        </w:rPr>
        <w:t>them</w:t>
      </w:r>
      <w:r>
        <w:rPr>
          <w:color w:val="231F20"/>
          <w:spacing w:val="-5"/>
          <w:sz w:val="19"/>
        </w:rPr>
        <w:t> </w:t>
      </w:r>
      <w:r>
        <w:rPr>
          <w:color w:val="231F20"/>
          <w:sz w:val="19"/>
        </w:rPr>
        <w:t>to adapt to dynamic and contested environments.</w:t>
      </w:r>
      <w:r>
        <w:rPr>
          <w:color w:val="231F20"/>
          <w:position w:val="5"/>
          <w:sz w:val="9"/>
        </w:rPr>
        <w:t>13</w:t>
      </w:r>
    </w:p>
    <w:p>
      <w:pPr>
        <w:pStyle w:val="ListParagraph"/>
        <w:numPr>
          <w:ilvl w:val="0"/>
          <w:numId w:val="49"/>
        </w:numPr>
        <w:tabs>
          <w:tab w:pos="2596" w:val="left" w:leader="none"/>
        </w:tabs>
        <w:spacing w:line="268" w:lineRule="auto" w:before="114" w:after="0"/>
        <w:ind w:left="2595" w:right="141" w:hanging="284"/>
        <w:jc w:val="left"/>
        <w:rPr>
          <w:sz w:val="19"/>
        </w:rPr>
      </w:pPr>
      <w:r>
        <w:rPr>
          <w:rFonts w:ascii="Arial" w:hAnsi="Arial"/>
          <w:i/>
          <w:color w:val="231F20"/>
          <w:w w:val="95"/>
          <w:sz w:val="19"/>
        </w:rPr>
        <w:t>Northwood</w:t>
      </w:r>
      <w:r>
        <w:rPr>
          <w:rFonts w:ascii="Arial" w:hAnsi="Arial"/>
          <w:i/>
          <w:color w:val="231F20"/>
          <w:spacing w:val="-2"/>
          <w:w w:val="95"/>
          <w:sz w:val="19"/>
        </w:rPr>
        <w:t> </w:t>
      </w:r>
      <w:r>
        <w:rPr>
          <w:rFonts w:ascii="Arial" w:hAnsi="Arial"/>
          <w:i/>
          <w:color w:val="231F20"/>
          <w:w w:val="95"/>
          <w:sz w:val="19"/>
        </w:rPr>
        <w:t>Space</w:t>
      </w:r>
      <w:r>
        <w:rPr>
          <w:rFonts w:ascii="Arial" w:hAnsi="Arial"/>
          <w:i/>
          <w:color w:val="231F20"/>
          <w:spacing w:val="-2"/>
          <w:w w:val="95"/>
          <w:sz w:val="19"/>
        </w:rPr>
        <w:t> </w:t>
      </w:r>
      <w:r>
        <w:rPr>
          <w:rFonts w:ascii="Arial" w:hAnsi="Arial"/>
          <w:i/>
          <w:color w:val="231F20"/>
          <w:w w:val="95"/>
          <w:sz w:val="19"/>
        </w:rPr>
        <w:t>has</w:t>
      </w:r>
      <w:r>
        <w:rPr>
          <w:rFonts w:ascii="Arial" w:hAnsi="Arial"/>
          <w:i/>
          <w:color w:val="231F20"/>
          <w:spacing w:val="-2"/>
          <w:w w:val="95"/>
          <w:sz w:val="19"/>
        </w:rPr>
        <w:t> </w:t>
      </w:r>
      <w:r>
        <w:rPr>
          <w:rFonts w:ascii="Arial" w:hAnsi="Arial"/>
          <w:i/>
          <w:color w:val="231F20"/>
          <w:w w:val="95"/>
          <w:sz w:val="19"/>
        </w:rPr>
        <w:t>demonstrated</w:t>
      </w:r>
      <w:r>
        <w:rPr>
          <w:rFonts w:ascii="Arial" w:hAnsi="Arial"/>
          <w:i/>
          <w:color w:val="231F20"/>
          <w:spacing w:val="-2"/>
          <w:w w:val="95"/>
          <w:sz w:val="19"/>
        </w:rPr>
        <w:t> </w:t>
      </w:r>
      <w:r>
        <w:rPr>
          <w:rFonts w:ascii="Arial" w:hAnsi="Arial"/>
          <w:i/>
          <w:color w:val="231F20"/>
          <w:w w:val="95"/>
          <w:sz w:val="19"/>
        </w:rPr>
        <w:t>phased-</w:t>
      </w:r>
      <w:r>
        <w:rPr>
          <w:rFonts w:ascii="Arial" w:hAnsi="Arial"/>
          <w:i/>
          <w:color w:val="231F20"/>
          <w:w w:val="95"/>
          <w:sz w:val="19"/>
        </w:rPr>
        <w:t> </w:t>
      </w:r>
      <w:r>
        <w:rPr>
          <w:rFonts w:ascii="Arial" w:hAnsi="Arial"/>
          <w:i/>
          <w:color w:val="231F20"/>
          <w:sz w:val="19"/>
        </w:rPr>
        <w:t>array</w:t>
      </w:r>
      <w:r>
        <w:rPr>
          <w:rFonts w:ascii="Arial" w:hAnsi="Arial"/>
          <w:i/>
          <w:color w:val="231F20"/>
          <w:spacing w:val="-4"/>
          <w:sz w:val="19"/>
        </w:rPr>
        <w:t> </w:t>
      </w:r>
      <w:r>
        <w:rPr>
          <w:rFonts w:ascii="Arial" w:hAnsi="Arial"/>
          <w:i/>
          <w:color w:val="231F20"/>
          <w:sz w:val="19"/>
        </w:rPr>
        <w:t>antenna</w:t>
      </w:r>
      <w:r>
        <w:rPr>
          <w:rFonts w:ascii="Arial" w:hAnsi="Arial"/>
          <w:i/>
          <w:color w:val="231F20"/>
          <w:spacing w:val="-4"/>
          <w:sz w:val="19"/>
        </w:rPr>
        <w:t> </w:t>
      </w:r>
      <w:r>
        <w:rPr>
          <w:rFonts w:ascii="Arial" w:hAnsi="Arial"/>
          <w:i/>
          <w:color w:val="231F20"/>
          <w:sz w:val="19"/>
        </w:rPr>
        <w:t>technology.</w:t>
      </w:r>
      <w:r>
        <w:rPr>
          <w:rFonts w:ascii="Arial" w:hAnsi="Arial"/>
          <w:i/>
          <w:color w:val="231F20"/>
          <w:spacing w:val="-3"/>
          <w:sz w:val="19"/>
        </w:rPr>
        <w:t> </w:t>
      </w:r>
      <w:r>
        <w:rPr>
          <w:color w:val="231F20"/>
          <w:sz w:val="19"/>
        </w:rPr>
        <w:t>It uses improved connectivity to optimize ground infrastructure for satellite communications.</w:t>
      </w:r>
    </w:p>
    <w:p>
      <w:pPr>
        <w:pStyle w:val="Heading6"/>
      </w:pPr>
      <w:r>
        <w:rPr>
          <w:color w:val="231F20"/>
          <w:spacing w:val="-2"/>
          <w:w w:val="95"/>
        </w:rPr>
        <w:t>Underlying</w:t>
      </w:r>
      <w:r>
        <w:rPr>
          <w:color w:val="231F20"/>
          <w:spacing w:val="-10"/>
          <w:w w:val="95"/>
        </w:rPr>
        <w:t> </w:t>
      </w:r>
      <w:r>
        <w:rPr>
          <w:color w:val="231F20"/>
          <w:spacing w:val="-2"/>
          <w:w w:val="95"/>
        </w:rPr>
        <w:t>technologies</w:t>
      </w:r>
    </w:p>
    <w:p>
      <w:pPr>
        <w:pStyle w:val="BodyText"/>
        <w:spacing w:line="268" w:lineRule="auto" w:before="64"/>
        <w:ind w:left="2311" w:right="134"/>
      </w:pPr>
      <w:r>
        <w:rPr>
          <w:color w:val="231F20"/>
        </w:rPr>
        <w:t>The technologies that power space-related advancements include the following:</w:t>
      </w:r>
    </w:p>
    <w:p>
      <w:pPr>
        <w:pStyle w:val="ListParagraph"/>
        <w:numPr>
          <w:ilvl w:val="0"/>
          <w:numId w:val="49"/>
        </w:numPr>
        <w:tabs>
          <w:tab w:pos="2596" w:val="left" w:leader="none"/>
        </w:tabs>
        <w:spacing w:line="268" w:lineRule="auto" w:before="114" w:after="0"/>
        <w:ind w:left="2595" w:right="138" w:hanging="284"/>
        <w:jc w:val="left"/>
        <w:rPr>
          <w:sz w:val="19"/>
        </w:rPr>
      </w:pPr>
      <w:r>
        <w:rPr>
          <w:rFonts w:ascii="Arial" w:hAnsi="Arial"/>
          <w:i/>
          <w:color w:val="231F20"/>
          <w:sz w:val="19"/>
        </w:rPr>
        <w:t>Small satellites. </w:t>
      </w:r>
      <w:r>
        <w:rPr>
          <w:color w:val="231F20"/>
          <w:sz w:val="19"/>
        </w:rPr>
        <w:t>Customizable, cost-effective modular satellites, often built using CubeSat architectures, enable a wide range of missions.</w:t>
      </w:r>
    </w:p>
    <w:p>
      <w:pPr>
        <w:pStyle w:val="ListParagraph"/>
        <w:numPr>
          <w:ilvl w:val="0"/>
          <w:numId w:val="49"/>
        </w:numPr>
        <w:tabs>
          <w:tab w:pos="2596" w:val="left" w:leader="none"/>
        </w:tabs>
        <w:spacing w:line="268" w:lineRule="auto" w:before="114" w:after="0"/>
        <w:ind w:left="2595" w:right="363" w:hanging="284"/>
        <w:jc w:val="left"/>
        <w:rPr>
          <w:sz w:val="19"/>
        </w:rPr>
      </w:pPr>
      <w:r>
        <w:rPr>
          <w:rFonts w:ascii="Arial" w:hAnsi="Arial"/>
          <w:i/>
          <w:color w:val="231F20"/>
          <w:sz w:val="19"/>
        </w:rPr>
        <w:t>Remote sensing. </w:t>
      </w:r>
      <w:r>
        <w:rPr>
          <w:color w:val="231F20"/>
          <w:sz w:val="19"/>
        </w:rPr>
        <w:t>Full-spectrum imaging and monitoring technologies observe</w:t>
      </w:r>
      <w:r>
        <w:rPr>
          <w:color w:val="231F20"/>
          <w:spacing w:val="40"/>
          <w:sz w:val="19"/>
        </w:rPr>
        <w:t> </w:t>
      </w:r>
      <w:r>
        <w:rPr>
          <w:color w:val="231F20"/>
          <w:sz w:val="19"/>
        </w:rPr>
        <w:t>Earth’s features and phenomena, including oceanography, weather patterns, and geological</w:t>
      </w:r>
      <w:r>
        <w:rPr>
          <w:color w:val="231F20"/>
          <w:spacing w:val="-6"/>
          <w:sz w:val="19"/>
        </w:rPr>
        <w:t> </w:t>
      </w:r>
      <w:r>
        <w:rPr>
          <w:color w:val="231F20"/>
          <w:sz w:val="19"/>
        </w:rPr>
        <w:t>formations.</w:t>
      </w:r>
    </w:p>
    <w:p>
      <w:pPr>
        <w:pStyle w:val="ListParagraph"/>
        <w:numPr>
          <w:ilvl w:val="0"/>
          <w:numId w:val="49"/>
        </w:numPr>
        <w:tabs>
          <w:tab w:pos="2596" w:val="left" w:leader="none"/>
        </w:tabs>
        <w:spacing w:line="268" w:lineRule="auto" w:before="115" w:after="0"/>
        <w:ind w:left="2595" w:right="210" w:hanging="284"/>
        <w:jc w:val="left"/>
        <w:rPr>
          <w:sz w:val="19"/>
        </w:rPr>
      </w:pPr>
      <w:r>
        <w:rPr>
          <w:rFonts w:ascii="Arial" w:hAnsi="Arial"/>
          <w:i/>
          <w:color w:val="231F20"/>
          <w:sz w:val="19"/>
        </w:rPr>
        <w:t>SWaP-C advances. </w:t>
      </w:r>
      <w:r>
        <w:rPr>
          <w:color w:val="231F20"/>
          <w:sz w:val="19"/>
        </w:rPr>
        <w:t>Reductions in the size, weight, power, and cost (SWaP-C) of satellites and launch vehicles improve the viability of space</w:t>
      </w:r>
      <w:r>
        <w:rPr>
          <w:color w:val="231F20"/>
          <w:spacing w:val="-11"/>
          <w:sz w:val="19"/>
        </w:rPr>
        <w:t> </w:t>
      </w:r>
      <w:r>
        <w:rPr>
          <w:color w:val="231F20"/>
          <w:sz w:val="19"/>
        </w:rPr>
        <w:t>technology.</w:t>
      </w:r>
    </w:p>
    <w:p>
      <w:pPr>
        <w:pStyle w:val="ListParagraph"/>
        <w:numPr>
          <w:ilvl w:val="0"/>
          <w:numId w:val="49"/>
        </w:numPr>
        <w:tabs>
          <w:tab w:pos="2596" w:val="left" w:leader="none"/>
        </w:tabs>
        <w:spacing w:line="268" w:lineRule="auto" w:before="114" w:after="0"/>
        <w:ind w:left="2595" w:right="72" w:hanging="284"/>
        <w:jc w:val="left"/>
        <w:rPr>
          <w:sz w:val="19"/>
        </w:rPr>
      </w:pPr>
      <w:r>
        <w:rPr>
          <w:rFonts w:ascii="Arial" w:hAnsi="Arial"/>
          <w:i/>
          <w:color w:val="231F20"/>
          <w:w w:val="95"/>
          <w:sz w:val="19"/>
        </w:rPr>
        <w:t>Launch technology advances. </w:t>
      </w:r>
      <w:r>
        <w:rPr>
          <w:color w:val="231F20"/>
          <w:w w:val="95"/>
          <w:sz w:val="19"/>
        </w:rPr>
        <w:t>Innovations such </w:t>
      </w:r>
      <w:r>
        <w:rPr>
          <w:color w:val="231F20"/>
          <w:sz w:val="19"/>
        </w:rPr>
        <w:t>as reusable boosters, advanced materials, and lower-cost heavy-lift launch vehicles reduce</w:t>
      </w:r>
    </w:p>
    <w:p>
      <w:pPr>
        <w:pStyle w:val="BodyText"/>
        <w:spacing w:line="268" w:lineRule="auto" w:before="100"/>
        <w:ind w:left="514"/>
      </w:pPr>
      <w:r>
        <w:rPr/>
        <w:br w:type="column"/>
      </w:r>
      <w:r>
        <w:rPr>
          <w:color w:val="231F20"/>
        </w:rPr>
        <w:t>launch costs and increase launch rates, making space more accessible.</w:t>
      </w:r>
    </w:p>
    <w:p>
      <w:pPr>
        <w:pStyle w:val="ListParagraph"/>
        <w:numPr>
          <w:ilvl w:val="0"/>
          <w:numId w:val="48"/>
        </w:numPr>
        <w:tabs>
          <w:tab w:pos="515" w:val="left" w:leader="none"/>
        </w:tabs>
        <w:spacing w:line="268" w:lineRule="auto" w:before="114" w:after="0"/>
        <w:ind w:left="514" w:right="111" w:hanging="284"/>
        <w:jc w:val="left"/>
        <w:rPr>
          <w:sz w:val="19"/>
        </w:rPr>
      </w:pPr>
      <w:r>
        <w:rPr>
          <w:rFonts w:ascii="Arial" w:hAnsi="Arial"/>
          <w:i/>
          <w:color w:val="231F20"/>
          <w:sz w:val="19"/>
        </w:rPr>
        <w:t>Advanced-connectivity</w:t>
      </w:r>
      <w:r>
        <w:rPr>
          <w:rFonts w:ascii="Arial" w:hAnsi="Arial"/>
          <w:i/>
          <w:color w:val="231F20"/>
          <w:spacing w:val="-18"/>
          <w:sz w:val="19"/>
        </w:rPr>
        <w:t> </w:t>
      </w:r>
      <w:r>
        <w:rPr>
          <w:rFonts w:ascii="Arial" w:hAnsi="Arial"/>
          <w:i/>
          <w:color w:val="231F20"/>
          <w:sz w:val="19"/>
        </w:rPr>
        <w:t>technologies.</w:t>
      </w:r>
      <w:r>
        <w:rPr>
          <w:rFonts w:ascii="Arial" w:hAnsi="Arial"/>
          <w:i/>
          <w:color w:val="231F20"/>
          <w:sz w:val="19"/>
        </w:rPr>
        <w:t> </w:t>
      </w:r>
      <w:r>
        <w:rPr>
          <w:color w:val="231F20"/>
          <w:sz w:val="19"/>
        </w:rPr>
        <w:t>Technologies such as laser communications, electronically scanned antennas, and automated satellite operations improve data transmission rates, enhance connectivity, and enable more efficient satellite operations.</w:t>
      </w:r>
    </w:p>
    <w:p>
      <w:pPr>
        <w:pStyle w:val="ListParagraph"/>
        <w:numPr>
          <w:ilvl w:val="0"/>
          <w:numId w:val="48"/>
        </w:numPr>
        <w:tabs>
          <w:tab w:pos="515" w:val="left" w:leader="none"/>
        </w:tabs>
        <w:spacing w:line="268" w:lineRule="auto" w:before="114" w:after="0"/>
        <w:ind w:left="514" w:right="168" w:hanging="284"/>
        <w:jc w:val="left"/>
        <w:rPr>
          <w:sz w:val="19"/>
        </w:rPr>
      </w:pPr>
      <w:r>
        <w:rPr>
          <w:rFonts w:ascii="Arial" w:hAnsi="Arial"/>
          <w:i/>
          <w:color w:val="231F20"/>
          <w:sz w:val="19"/>
        </w:rPr>
        <w:t>LEO</w:t>
      </w:r>
      <w:r>
        <w:rPr>
          <w:rFonts w:ascii="Arial" w:hAnsi="Arial"/>
          <w:i/>
          <w:color w:val="231F20"/>
          <w:spacing w:val="-18"/>
          <w:sz w:val="19"/>
        </w:rPr>
        <w:t> </w:t>
      </w:r>
      <w:r>
        <w:rPr>
          <w:rFonts w:ascii="Arial" w:hAnsi="Arial"/>
          <w:i/>
          <w:color w:val="231F20"/>
          <w:sz w:val="19"/>
        </w:rPr>
        <w:t>constellations.</w:t>
      </w:r>
      <w:r>
        <w:rPr>
          <w:rFonts w:ascii="Arial" w:hAnsi="Arial"/>
          <w:i/>
          <w:color w:val="231F20"/>
          <w:spacing w:val="-18"/>
          <w:sz w:val="19"/>
        </w:rPr>
        <w:t> </w:t>
      </w:r>
      <w:r>
        <w:rPr>
          <w:color w:val="231F20"/>
          <w:sz w:val="19"/>
        </w:rPr>
        <w:t>Large</w:t>
      </w:r>
      <w:r>
        <w:rPr>
          <w:color w:val="231F20"/>
          <w:spacing w:val="-11"/>
          <w:sz w:val="19"/>
        </w:rPr>
        <w:t> </w:t>
      </w:r>
      <w:r>
        <w:rPr>
          <w:color w:val="231F20"/>
          <w:sz w:val="19"/>
        </w:rPr>
        <w:t>groups</w:t>
      </w:r>
      <w:r>
        <w:rPr>
          <w:color w:val="231F20"/>
          <w:spacing w:val="-11"/>
          <w:sz w:val="19"/>
        </w:rPr>
        <w:t> </w:t>
      </w:r>
      <w:r>
        <w:rPr>
          <w:color w:val="231F20"/>
          <w:sz w:val="19"/>
        </w:rPr>
        <w:t>of</w:t>
      </w:r>
      <w:r>
        <w:rPr>
          <w:color w:val="231F20"/>
          <w:spacing w:val="-11"/>
          <w:sz w:val="19"/>
        </w:rPr>
        <w:t> </w:t>
      </w:r>
      <w:r>
        <w:rPr>
          <w:color w:val="231F20"/>
          <w:sz w:val="19"/>
        </w:rPr>
        <w:t>satellites</w:t>
      </w:r>
      <w:r>
        <w:rPr>
          <w:color w:val="231F20"/>
          <w:spacing w:val="-10"/>
          <w:sz w:val="19"/>
        </w:rPr>
        <w:t> </w:t>
      </w:r>
      <w:r>
        <w:rPr>
          <w:color w:val="231F20"/>
          <w:sz w:val="19"/>
        </w:rPr>
        <w:t>in LEO enhance communications, internet access, and Earth observation, driving advances in various</w:t>
      </w:r>
      <w:r>
        <w:rPr>
          <w:color w:val="231F20"/>
          <w:spacing w:val="-11"/>
          <w:sz w:val="19"/>
        </w:rPr>
        <w:t> </w:t>
      </w:r>
      <w:r>
        <w:rPr>
          <w:color w:val="231F20"/>
          <w:sz w:val="19"/>
        </w:rPr>
        <w:t>sectors.</w:t>
      </w:r>
    </w:p>
    <w:p>
      <w:pPr>
        <w:pStyle w:val="ListParagraph"/>
        <w:numPr>
          <w:ilvl w:val="0"/>
          <w:numId w:val="48"/>
        </w:numPr>
        <w:tabs>
          <w:tab w:pos="515" w:val="left" w:leader="none"/>
        </w:tabs>
        <w:spacing w:line="268" w:lineRule="auto" w:before="115" w:after="0"/>
        <w:ind w:left="514" w:right="249" w:hanging="284"/>
        <w:jc w:val="left"/>
        <w:rPr>
          <w:sz w:val="19"/>
        </w:rPr>
      </w:pPr>
      <w:r>
        <w:rPr>
          <w:rFonts w:ascii="Arial" w:hAnsi="Arial"/>
          <w:i/>
          <w:color w:val="231F20"/>
          <w:sz w:val="19"/>
        </w:rPr>
        <w:t>5G</w:t>
      </w:r>
      <w:r>
        <w:rPr>
          <w:rFonts w:ascii="Arial" w:hAnsi="Arial"/>
          <w:i/>
          <w:color w:val="231F20"/>
          <w:spacing w:val="-18"/>
          <w:sz w:val="19"/>
        </w:rPr>
        <w:t> </w:t>
      </w:r>
      <w:r>
        <w:rPr>
          <w:rFonts w:ascii="Arial" w:hAnsi="Arial"/>
          <w:i/>
          <w:color w:val="231F20"/>
          <w:sz w:val="19"/>
        </w:rPr>
        <w:t>from</w:t>
      </w:r>
      <w:r>
        <w:rPr>
          <w:rFonts w:ascii="Arial" w:hAnsi="Arial"/>
          <w:i/>
          <w:color w:val="231F20"/>
          <w:spacing w:val="-18"/>
          <w:sz w:val="19"/>
        </w:rPr>
        <w:t> </w:t>
      </w:r>
      <w:r>
        <w:rPr>
          <w:rFonts w:ascii="Arial" w:hAnsi="Arial"/>
          <w:i/>
          <w:color w:val="231F20"/>
          <w:sz w:val="19"/>
        </w:rPr>
        <w:t>space.</w:t>
      </w:r>
      <w:r>
        <w:rPr>
          <w:rFonts w:ascii="Arial" w:hAnsi="Arial"/>
          <w:i/>
          <w:color w:val="231F20"/>
          <w:spacing w:val="-18"/>
          <w:sz w:val="19"/>
        </w:rPr>
        <w:t> </w:t>
      </w:r>
      <w:r>
        <w:rPr>
          <w:color w:val="231F20"/>
          <w:sz w:val="19"/>
        </w:rPr>
        <w:t>Integrating</w:t>
      </w:r>
      <w:r>
        <w:rPr>
          <w:color w:val="231F20"/>
          <w:spacing w:val="-11"/>
          <w:sz w:val="19"/>
        </w:rPr>
        <w:t> </w:t>
      </w:r>
      <w:r>
        <w:rPr>
          <w:color w:val="231F20"/>
          <w:sz w:val="19"/>
        </w:rPr>
        <w:t>5G</w:t>
      </w:r>
      <w:r>
        <w:rPr>
          <w:color w:val="231F20"/>
          <w:spacing w:val="-11"/>
          <w:sz w:val="19"/>
        </w:rPr>
        <w:t> </w:t>
      </w:r>
      <w:r>
        <w:rPr>
          <w:color w:val="231F20"/>
          <w:sz w:val="19"/>
        </w:rPr>
        <w:t>technology</w:t>
      </w:r>
      <w:r>
        <w:rPr>
          <w:color w:val="231F20"/>
          <w:spacing w:val="-11"/>
          <w:sz w:val="19"/>
        </w:rPr>
        <w:t> </w:t>
      </w:r>
      <w:r>
        <w:rPr>
          <w:color w:val="231F20"/>
          <w:sz w:val="19"/>
        </w:rPr>
        <w:t>with satellite communications enables ubiquitous connectivity, especially in remote and underserved</w:t>
      </w:r>
      <w:r>
        <w:rPr>
          <w:color w:val="231F20"/>
          <w:spacing w:val="-11"/>
          <w:sz w:val="19"/>
        </w:rPr>
        <w:t> </w:t>
      </w:r>
      <w:r>
        <w:rPr>
          <w:color w:val="231F20"/>
          <w:sz w:val="19"/>
        </w:rPr>
        <w:t>areas.</w:t>
      </w:r>
    </w:p>
    <w:p>
      <w:pPr>
        <w:pStyle w:val="ListParagraph"/>
        <w:numPr>
          <w:ilvl w:val="0"/>
          <w:numId w:val="48"/>
        </w:numPr>
        <w:tabs>
          <w:tab w:pos="515" w:val="left" w:leader="none"/>
        </w:tabs>
        <w:spacing w:line="268" w:lineRule="auto" w:before="114" w:after="0"/>
        <w:ind w:left="514" w:right="259" w:hanging="284"/>
        <w:jc w:val="left"/>
        <w:rPr>
          <w:sz w:val="19"/>
        </w:rPr>
      </w:pPr>
      <w:r>
        <w:rPr>
          <w:rFonts w:ascii="Arial" w:hAnsi="Arial"/>
          <w:i/>
          <w:color w:val="231F20"/>
          <w:sz w:val="19"/>
        </w:rPr>
        <w:t>Superheavy-lift launchers. </w:t>
      </w:r>
      <w:r>
        <w:rPr>
          <w:color w:val="231F20"/>
          <w:sz w:val="19"/>
        </w:rPr>
        <w:t>Rockets with significantly increased payload capacity, such</w:t>
      </w:r>
      <w:r>
        <w:rPr>
          <w:color w:val="231F20"/>
          <w:spacing w:val="40"/>
          <w:sz w:val="19"/>
        </w:rPr>
        <w:t> </w:t>
      </w:r>
      <w:r>
        <w:rPr>
          <w:color w:val="231F20"/>
          <w:sz w:val="19"/>
        </w:rPr>
        <w:t>as SpaceX’s Starship, access space to deploy larger satellites and infrastructure and support deep-space</w:t>
      </w:r>
      <w:r>
        <w:rPr>
          <w:color w:val="231F20"/>
          <w:spacing w:val="-11"/>
          <w:sz w:val="19"/>
        </w:rPr>
        <w:t> </w:t>
      </w:r>
      <w:r>
        <w:rPr>
          <w:color w:val="231F20"/>
          <w:sz w:val="19"/>
        </w:rPr>
        <w:t>missions.</w:t>
      </w:r>
    </w:p>
    <w:p>
      <w:pPr>
        <w:pStyle w:val="ListParagraph"/>
        <w:numPr>
          <w:ilvl w:val="0"/>
          <w:numId w:val="48"/>
        </w:numPr>
        <w:tabs>
          <w:tab w:pos="515" w:val="left" w:leader="none"/>
        </w:tabs>
        <w:spacing w:line="268" w:lineRule="auto" w:before="115" w:after="0"/>
        <w:ind w:left="514" w:right="319" w:hanging="284"/>
        <w:jc w:val="left"/>
        <w:rPr>
          <w:sz w:val="19"/>
        </w:rPr>
      </w:pPr>
      <w:r>
        <w:rPr>
          <w:rFonts w:ascii="Arial" w:hAnsi="Arial"/>
          <w:i/>
          <w:color w:val="231F20"/>
          <w:w w:val="95"/>
          <w:sz w:val="19"/>
        </w:rPr>
        <w:t>Manned space systems. </w:t>
      </w:r>
      <w:r>
        <w:rPr>
          <w:color w:val="231F20"/>
          <w:w w:val="95"/>
          <w:sz w:val="19"/>
        </w:rPr>
        <w:t>Spacecraft designed </w:t>
      </w:r>
      <w:r>
        <w:rPr>
          <w:color w:val="231F20"/>
          <w:sz w:val="19"/>
        </w:rPr>
        <w:t>to carry human crews, including the </w:t>
      </w:r>
      <w:r>
        <w:rPr>
          <w:i/>
          <w:color w:val="231F20"/>
          <w:sz w:val="19"/>
        </w:rPr>
        <w:t>Orion</w:t>
      </w:r>
      <w:r>
        <w:rPr>
          <w:i/>
          <w:color w:val="231F20"/>
          <w:sz w:val="19"/>
        </w:rPr>
        <w:t> </w:t>
      </w:r>
      <w:r>
        <w:rPr>
          <w:color w:val="231F20"/>
          <w:sz w:val="19"/>
        </w:rPr>
        <w:t>spacecraft in NASA’s Artemis program, are critical for space exploration and scientific research and establishing a human presence beyond</w:t>
      </w:r>
      <w:r>
        <w:rPr>
          <w:color w:val="231F20"/>
          <w:spacing w:val="-11"/>
          <w:sz w:val="19"/>
        </w:rPr>
        <w:t> </w:t>
      </w:r>
      <w:r>
        <w:rPr>
          <w:color w:val="231F20"/>
          <w:sz w:val="19"/>
        </w:rPr>
        <w:t>Earth.</w:t>
      </w:r>
    </w:p>
    <w:p>
      <w:pPr>
        <w:pStyle w:val="Heading6"/>
        <w:ind w:left="230"/>
      </w:pPr>
      <w:r>
        <w:rPr>
          <w:color w:val="231F20"/>
          <w:spacing w:val="-4"/>
          <w:w w:val="95"/>
        </w:rPr>
        <w:t>Key</w:t>
      </w:r>
      <w:r>
        <w:rPr>
          <w:color w:val="231F20"/>
          <w:spacing w:val="-7"/>
          <w:w w:val="95"/>
        </w:rPr>
        <w:t> </w:t>
      </w:r>
      <w:r>
        <w:rPr>
          <w:color w:val="231F20"/>
          <w:spacing w:val="-2"/>
        </w:rPr>
        <w:t>uncertainties</w:t>
      </w:r>
    </w:p>
    <w:p>
      <w:pPr>
        <w:pStyle w:val="BodyText"/>
        <w:spacing w:line="268" w:lineRule="auto" w:before="64"/>
        <w:ind w:left="230" w:right="261"/>
      </w:pPr>
      <w:r>
        <w:rPr>
          <w:color w:val="231F20"/>
        </w:rPr>
        <w:t>Uncertainties surrounding space technology include the following:</w:t>
      </w:r>
    </w:p>
    <w:p>
      <w:pPr>
        <w:pStyle w:val="ListParagraph"/>
        <w:numPr>
          <w:ilvl w:val="0"/>
          <w:numId w:val="48"/>
        </w:numPr>
        <w:tabs>
          <w:tab w:pos="515" w:val="left" w:leader="none"/>
        </w:tabs>
        <w:spacing w:line="268" w:lineRule="auto" w:before="114" w:after="0"/>
        <w:ind w:left="514" w:right="291" w:hanging="284"/>
        <w:jc w:val="left"/>
        <w:rPr>
          <w:sz w:val="19"/>
        </w:rPr>
      </w:pPr>
      <w:r>
        <w:rPr>
          <w:rFonts w:ascii="Arial" w:hAnsi="Arial"/>
          <w:i/>
          <w:color w:val="231F20"/>
          <w:sz w:val="19"/>
        </w:rPr>
        <w:t>Cost-effectiveness</w:t>
      </w:r>
      <w:r>
        <w:rPr>
          <w:rFonts w:ascii="Arial" w:hAnsi="Arial"/>
          <w:i/>
          <w:color w:val="231F20"/>
          <w:spacing w:val="-4"/>
          <w:sz w:val="19"/>
        </w:rPr>
        <w:t> </w:t>
      </w:r>
      <w:r>
        <w:rPr>
          <w:rFonts w:ascii="Arial" w:hAnsi="Arial"/>
          <w:i/>
          <w:color w:val="231F20"/>
          <w:sz w:val="19"/>
        </w:rPr>
        <w:t>of</w:t>
      </w:r>
      <w:r>
        <w:rPr>
          <w:rFonts w:ascii="Arial" w:hAnsi="Arial"/>
          <w:i/>
          <w:color w:val="231F20"/>
          <w:spacing w:val="-4"/>
          <w:sz w:val="19"/>
        </w:rPr>
        <w:t> </w:t>
      </w:r>
      <w:r>
        <w:rPr>
          <w:rFonts w:ascii="Arial" w:hAnsi="Arial"/>
          <w:i/>
          <w:color w:val="231F20"/>
          <w:sz w:val="19"/>
        </w:rPr>
        <w:t>space</w:t>
      </w:r>
      <w:r>
        <w:rPr>
          <w:rFonts w:ascii="Arial" w:hAnsi="Arial"/>
          <w:i/>
          <w:color w:val="231F20"/>
          <w:spacing w:val="-4"/>
          <w:sz w:val="19"/>
        </w:rPr>
        <w:t> </w:t>
      </w:r>
      <w:r>
        <w:rPr>
          <w:rFonts w:ascii="Arial" w:hAnsi="Arial"/>
          <w:i/>
          <w:color w:val="231F20"/>
          <w:sz w:val="19"/>
        </w:rPr>
        <w:t>technologies.</w:t>
      </w:r>
      <w:r>
        <w:rPr>
          <w:rFonts w:ascii="Arial" w:hAnsi="Arial"/>
          <w:i/>
          <w:color w:val="231F20"/>
          <w:sz w:val="19"/>
        </w:rPr>
        <w:t> </w:t>
      </w:r>
      <w:r>
        <w:rPr>
          <w:color w:val="231F20"/>
          <w:sz w:val="19"/>
        </w:rPr>
        <w:t>Economic viability remains a challenge for space-based technologies, particularly as mega-constellations such as Starlink scale up. Innovations in reusable rockets and satellite manufacturing will reduce costs, as Starship has already demonstrated the potential for significant</w:t>
      </w:r>
      <w:r>
        <w:rPr>
          <w:color w:val="231F20"/>
          <w:spacing w:val="-11"/>
          <w:sz w:val="19"/>
        </w:rPr>
        <w:t> </w:t>
      </w:r>
      <w:r>
        <w:rPr>
          <w:color w:val="231F20"/>
          <w:sz w:val="19"/>
        </w:rPr>
        <w:t>savings.</w:t>
      </w:r>
    </w:p>
    <w:p>
      <w:pPr>
        <w:pStyle w:val="ListParagraph"/>
        <w:numPr>
          <w:ilvl w:val="0"/>
          <w:numId w:val="48"/>
        </w:numPr>
        <w:tabs>
          <w:tab w:pos="515" w:val="left" w:leader="none"/>
        </w:tabs>
        <w:spacing w:line="268" w:lineRule="auto" w:before="115" w:after="0"/>
        <w:ind w:left="514" w:right="152" w:hanging="284"/>
        <w:jc w:val="left"/>
        <w:rPr>
          <w:sz w:val="19"/>
        </w:rPr>
      </w:pPr>
      <w:r>
        <w:rPr>
          <w:rFonts w:ascii="Arial" w:hAnsi="Arial"/>
          <w:i/>
          <w:color w:val="231F20"/>
          <w:sz w:val="19"/>
        </w:rPr>
        <w:t>Governance</w:t>
      </w:r>
      <w:r>
        <w:rPr>
          <w:rFonts w:ascii="Arial" w:hAnsi="Arial"/>
          <w:i/>
          <w:color w:val="231F20"/>
          <w:spacing w:val="-13"/>
          <w:sz w:val="19"/>
        </w:rPr>
        <w:t> </w:t>
      </w:r>
      <w:r>
        <w:rPr>
          <w:rFonts w:ascii="Arial" w:hAnsi="Arial"/>
          <w:i/>
          <w:color w:val="231F20"/>
          <w:sz w:val="19"/>
        </w:rPr>
        <w:t>mechanisms</w:t>
      </w:r>
      <w:r>
        <w:rPr>
          <w:rFonts w:ascii="Arial" w:hAnsi="Arial"/>
          <w:i/>
          <w:color w:val="231F20"/>
          <w:spacing w:val="-13"/>
          <w:sz w:val="19"/>
        </w:rPr>
        <w:t> </w:t>
      </w:r>
      <w:r>
        <w:rPr>
          <w:rFonts w:ascii="Arial" w:hAnsi="Arial"/>
          <w:i/>
          <w:color w:val="231F20"/>
          <w:sz w:val="19"/>
        </w:rPr>
        <w:t>for</w:t>
      </w:r>
      <w:r>
        <w:rPr>
          <w:rFonts w:ascii="Arial" w:hAnsi="Arial"/>
          <w:i/>
          <w:color w:val="231F20"/>
          <w:spacing w:val="-13"/>
          <w:sz w:val="19"/>
        </w:rPr>
        <w:t> </w:t>
      </w:r>
      <w:r>
        <w:rPr>
          <w:rFonts w:ascii="Arial" w:hAnsi="Arial"/>
          <w:i/>
          <w:color w:val="231F20"/>
          <w:sz w:val="19"/>
        </w:rPr>
        <w:t>spectrum</w:t>
      </w:r>
      <w:r>
        <w:rPr>
          <w:rFonts w:ascii="Arial" w:hAnsi="Arial"/>
          <w:i/>
          <w:color w:val="231F20"/>
          <w:spacing w:val="-13"/>
          <w:sz w:val="19"/>
        </w:rPr>
        <w:t> </w:t>
      </w:r>
      <w:r>
        <w:rPr>
          <w:rFonts w:ascii="Arial" w:hAnsi="Arial"/>
          <w:i/>
          <w:color w:val="231F20"/>
          <w:sz w:val="19"/>
        </w:rPr>
        <w:t>and</w:t>
      </w:r>
      <w:r>
        <w:rPr>
          <w:rFonts w:ascii="Arial" w:hAnsi="Arial"/>
          <w:i/>
          <w:color w:val="231F20"/>
          <w:sz w:val="19"/>
        </w:rPr>
        <w:t> </w:t>
      </w:r>
      <w:r>
        <w:rPr>
          <w:rFonts w:ascii="Arial" w:hAnsi="Arial"/>
          <w:i/>
          <w:color w:val="231F20"/>
          <w:w w:val="95"/>
          <w:sz w:val="19"/>
        </w:rPr>
        <w:t>orbit usage rights. </w:t>
      </w:r>
      <w:r>
        <w:rPr>
          <w:color w:val="231F20"/>
          <w:w w:val="95"/>
          <w:sz w:val="19"/>
        </w:rPr>
        <w:t>The proliferation of satellites, </w:t>
      </w:r>
      <w:r>
        <w:rPr>
          <w:color w:val="231F20"/>
          <w:sz w:val="19"/>
        </w:rPr>
        <w:t>particularly LEO satellites, increases the risks of overcrowding</w:t>
      </w:r>
      <w:r>
        <w:rPr>
          <w:color w:val="231F20"/>
          <w:spacing w:val="-2"/>
          <w:sz w:val="19"/>
        </w:rPr>
        <w:t> </w:t>
      </w:r>
      <w:r>
        <w:rPr>
          <w:color w:val="231F20"/>
          <w:sz w:val="19"/>
        </w:rPr>
        <w:t>or</w:t>
      </w:r>
      <w:r>
        <w:rPr>
          <w:color w:val="231F20"/>
          <w:spacing w:val="-2"/>
          <w:sz w:val="19"/>
        </w:rPr>
        <w:t> </w:t>
      </w:r>
      <w:r>
        <w:rPr>
          <w:color w:val="231F20"/>
          <w:sz w:val="19"/>
        </w:rPr>
        <w:t>interference</w:t>
      </w:r>
      <w:r>
        <w:rPr>
          <w:color w:val="231F20"/>
          <w:spacing w:val="-2"/>
          <w:sz w:val="19"/>
        </w:rPr>
        <w:t> </w:t>
      </w:r>
      <w:r>
        <w:rPr>
          <w:color w:val="231F20"/>
          <w:sz w:val="19"/>
        </w:rPr>
        <w:t>in</w:t>
      </w:r>
      <w:r>
        <w:rPr>
          <w:color w:val="231F20"/>
          <w:spacing w:val="-2"/>
          <w:sz w:val="19"/>
        </w:rPr>
        <w:t> </w:t>
      </w:r>
      <w:r>
        <w:rPr>
          <w:color w:val="231F20"/>
          <w:sz w:val="19"/>
        </w:rPr>
        <w:t>orbital</w:t>
      </w:r>
      <w:r>
        <w:rPr>
          <w:color w:val="231F20"/>
          <w:spacing w:val="-2"/>
          <w:sz w:val="19"/>
        </w:rPr>
        <w:t> </w:t>
      </w:r>
      <w:r>
        <w:rPr>
          <w:color w:val="231F20"/>
          <w:sz w:val="19"/>
        </w:rPr>
        <w:t>slots</w:t>
      </w:r>
      <w:r>
        <w:rPr>
          <w:color w:val="231F20"/>
          <w:spacing w:val="-2"/>
          <w:sz w:val="19"/>
        </w:rPr>
        <w:t> </w:t>
      </w:r>
      <w:r>
        <w:rPr>
          <w:color w:val="231F20"/>
          <w:sz w:val="19"/>
        </w:rPr>
        <w:t>and</w:t>
      </w:r>
    </w:p>
    <w:p>
      <w:pPr>
        <w:spacing w:after="0" w:line="268" w:lineRule="auto"/>
        <w:jc w:val="left"/>
        <w:rPr>
          <w:sz w:val="19"/>
        </w:rPr>
        <w:sectPr>
          <w:pgSz w:w="12240" w:h="15840"/>
          <w:pgMar w:header="0" w:footer="502" w:top="680" w:bottom="700" w:left="680" w:right="680"/>
          <w:cols w:num="2" w:equalWidth="0">
            <w:col w:w="6404" w:space="40"/>
            <w:col w:w="4436"/>
          </w:cols>
        </w:sectPr>
      </w:pPr>
    </w:p>
    <w:p>
      <w:pPr>
        <w:pStyle w:val="BodyText"/>
        <w:rPr>
          <w:sz w:val="20"/>
        </w:rPr>
      </w:pPr>
    </w:p>
    <w:p>
      <w:pPr>
        <w:pStyle w:val="BodyText"/>
        <w:rPr>
          <w:sz w:val="20"/>
        </w:rPr>
      </w:pPr>
    </w:p>
    <w:p>
      <w:pPr>
        <w:pStyle w:val="BodyText"/>
        <w:rPr>
          <w:sz w:val="20"/>
        </w:rPr>
      </w:pPr>
    </w:p>
    <w:p>
      <w:pPr>
        <w:pStyle w:val="BodyText"/>
        <w:spacing w:before="2"/>
      </w:pPr>
    </w:p>
    <w:p>
      <w:pPr>
        <w:pStyle w:val="BodyText"/>
        <w:spacing w:line="20" w:lineRule="exact"/>
        <w:ind w:left="2311"/>
        <w:rPr>
          <w:sz w:val="2"/>
        </w:rPr>
      </w:pPr>
      <w:r>
        <w:rPr>
          <w:sz w:val="2"/>
        </w:rPr>
        <w:pict>
          <v:group style="width:422.75pt;height:.25pt;mso-position-horizontal-relative:char;mso-position-vertical-relative:line" id="docshapegroup1512" coordorigin="0,0" coordsize="8455,5">
            <v:line style="position:absolute" from="0,2" to="8454,2" stroked="true" strokeweight=".25pt" strokecolor="#231f20">
              <v:stroke dashstyle="solid"/>
            </v:line>
          </v:group>
        </w:pict>
      </w:r>
      <w:r>
        <w:rPr>
          <w:sz w:val="2"/>
        </w:rPr>
      </w:r>
    </w:p>
    <w:p>
      <w:pPr>
        <w:spacing w:line="172" w:lineRule="exact" w:before="14"/>
        <w:ind w:left="2311" w:right="0" w:firstLine="0"/>
        <w:jc w:val="left"/>
        <w:rPr>
          <w:sz w:val="14"/>
        </w:rPr>
      </w:pPr>
      <w:r>
        <w:rPr>
          <w:color w:val="231F20"/>
          <w:position w:val="5"/>
          <w:sz w:val="9"/>
        </w:rPr>
        <w:t>12</w:t>
      </w:r>
      <w:r>
        <w:rPr>
          <w:color w:val="231F20"/>
          <w:spacing w:val="42"/>
          <w:position w:val="5"/>
          <w:sz w:val="9"/>
        </w:rPr>
        <w:t>  </w:t>
      </w:r>
      <w:r>
        <w:rPr>
          <w:color w:val="231F20"/>
          <w:sz w:val="14"/>
        </w:rPr>
        <w:t>“Real-time</w:t>
      </w:r>
      <w:r>
        <w:rPr>
          <w:color w:val="231F20"/>
          <w:spacing w:val="8"/>
          <w:sz w:val="14"/>
        </w:rPr>
        <w:t> </w:t>
      </w:r>
      <w:r>
        <w:rPr>
          <w:color w:val="231F20"/>
          <w:sz w:val="14"/>
        </w:rPr>
        <w:t>conjunction</w:t>
      </w:r>
      <w:r>
        <w:rPr>
          <w:color w:val="231F20"/>
          <w:spacing w:val="7"/>
          <w:sz w:val="14"/>
        </w:rPr>
        <w:t> </w:t>
      </w:r>
      <w:r>
        <w:rPr>
          <w:color w:val="231F20"/>
          <w:sz w:val="14"/>
        </w:rPr>
        <w:t>alerts</w:t>
      </w:r>
      <w:r>
        <w:rPr>
          <w:color w:val="231F20"/>
          <w:spacing w:val="7"/>
          <w:sz w:val="14"/>
        </w:rPr>
        <w:t> </w:t>
      </w:r>
      <w:r>
        <w:rPr>
          <w:color w:val="231F20"/>
          <w:sz w:val="14"/>
        </w:rPr>
        <w:t>for</w:t>
      </w:r>
      <w:r>
        <w:rPr>
          <w:color w:val="231F20"/>
          <w:spacing w:val="7"/>
          <w:sz w:val="14"/>
        </w:rPr>
        <w:t> </w:t>
      </w:r>
      <w:r>
        <w:rPr>
          <w:color w:val="231F20"/>
          <w:sz w:val="14"/>
        </w:rPr>
        <w:t>safety</w:t>
      </w:r>
      <w:r>
        <w:rPr>
          <w:color w:val="231F20"/>
          <w:spacing w:val="7"/>
          <w:sz w:val="14"/>
        </w:rPr>
        <w:t> </w:t>
      </w:r>
      <w:r>
        <w:rPr>
          <w:color w:val="231F20"/>
          <w:sz w:val="14"/>
        </w:rPr>
        <w:t>of</w:t>
      </w:r>
      <w:r>
        <w:rPr>
          <w:color w:val="231F20"/>
          <w:spacing w:val="7"/>
          <w:sz w:val="14"/>
        </w:rPr>
        <w:t> </w:t>
      </w:r>
      <w:r>
        <w:rPr>
          <w:color w:val="231F20"/>
          <w:sz w:val="14"/>
        </w:rPr>
        <w:t>flight,”</w:t>
      </w:r>
      <w:r>
        <w:rPr>
          <w:color w:val="231F20"/>
          <w:spacing w:val="6"/>
          <w:sz w:val="14"/>
        </w:rPr>
        <w:t> </w:t>
      </w:r>
      <w:r>
        <w:rPr>
          <w:color w:val="231F20"/>
          <w:sz w:val="14"/>
        </w:rPr>
        <w:t>LeoLabs,</w:t>
      </w:r>
      <w:r>
        <w:rPr>
          <w:color w:val="231F20"/>
          <w:spacing w:val="7"/>
          <w:sz w:val="14"/>
        </w:rPr>
        <w:t> </w:t>
      </w:r>
      <w:r>
        <w:rPr>
          <w:color w:val="231F20"/>
          <w:sz w:val="14"/>
        </w:rPr>
        <w:t>accessed</w:t>
      </w:r>
      <w:r>
        <w:rPr>
          <w:color w:val="231F20"/>
          <w:spacing w:val="7"/>
          <w:sz w:val="14"/>
        </w:rPr>
        <w:t> </w:t>
      </w:r>
      <w:r>
        <w:rPr>
          <w:color w:val="231F20"/>
          <w:sz w:val="14"/>
        </w:rPr>
        <w:t>June</w:t>
      </w:r>
      <w:r>
        <w:rPr>
          <w:color w:val="231F20"/>
          <w:spacing w:val="7"/>
          <w:sz w:val="14"/>
        </w:rPr>
        <w:t> </w:t>
      </w:r>
      <w:r>
        <w:rPr>
          <w:color w:val="231F20"/>
          <w:sz w:val="14"/>
        </w:rPr>
        <w:t>12,</w:t>
      </w:r>
      <w:r>
        <w:rPr>
          <w:color w:val="231F20"/>
          <w:spacing w:val="7"/>
          <w:sz w:val="14"/>
        </w:rPr>
        <w:t> </w:t>
      </w:r>
      <w:r>
        <w:rPr>
          <w:color w:val="231F20"/>
          <w:spacing w:val="-2"/>
          <w:sz w:val="14"/>
        </w:rPr>
        <w:t>2025.</w:t>
      </w:r>
    </w:p>
    <w:p>
      <w:pPr>
        <w:spacing w:before="0"/>
        <w:ind w:left="2482" w:right="241" w:hanging="171"/>
        <w:jc w:val="left"/>
        <w:rPr>
          <w:sz w:val="14"/>
        </w:rPr>
      </w:pPr>
      <w:r>
        <w:rPr>
          <w:color w:val="231F20"/>
          <w:position w:val="5"/>
          <w:sz w:val="9"/>
        </w:rPr>
        <w:t>13</w:t>
      </w:r>
      <w:r>
        <w:rPr>
          <w:color w:val="231F20"/>
          <w:spacing w:val="80"/>
          <w:position w:val="5"/>
          <w:sz w:val="9"/>
        </w:rPr>
        <w:t> </w:t>
      </w:r>
      <w:r>
        <w:rPr>
          <w:color w:val="231F20"/>
          <w:sz w:val="14"/>
        </w:rPr>
        <w:t>Garrett Reim, “Astroscale to attempt U.S. Space Force satellite refueling in 2026,” Aviation Week Network, April 8, 2025; Sandra Erwin,</w:t>
      </w:r>
      <w:r>
        <w:rPr>
          <w:color w:val="231F20"/>
          <w:spacing w:val="40"/>
          <w:sz w:val="14"/>
        </w:rPr>
        <w:t> </w:t>
      </w:r>
      <w:r>
        <w:rPr>
          <w:color w:val="231F20"/>
          <w:sz w:val="14"/>
        </w:rPr>
        <w:t>“Northrop Grumman’s orbital refueling port selected for U.S. military satellites,” </w:t>
      </w:r>
      <w:r>
        <w:rPr>
          <w:i/>
          <w:color w:val="231F20"/>
          <w:sz w:val="14"/>
        </w:rPr>
        <w:t>SpaceNews</w:t>
      </w:r>
      <w:r>
        <w:rPr>
          <w:color w:val="231F20"/>
          <w:sz w:val="14"/>
        </w:rPr>
        <w:t>, January 29, 2024; “Astroscale U.S. to lead the</w:t>
      </w:r>
      <w:r>
        <w:rPr>
          <w:color w:val="231F20"/>
          <w:spacing w:val="40"/>
          <w:sz w:val="14"/>
        </w:rPr>
        <w:t> </w:t>
      </w:r>
      <w:r>
        <w:rPr>
          <w:color w:val="231F20"/>
          <w:sz w:val="14"/>
        </w:rPr>
        <w:t>first-ever</w:t>
      </w:r>
      <w:r>
        <w:rPr>
          <w:color w:val="231F20"/>
          <w:spacing w:val="16"/>
          <w:sz w:val="14"/>
        </w:rPr>
        <w:t> </w:t>
      </w:r>
      <w:r>
        <w:rPr>
          <w:color w:val="231F20"/>
          <w:sz w:val="14"/>
        </w:rPr>
        <w:t>refueling</w:t>
      </w:r>
      <w:r>
        <w:rPr>
          <w:color w:val="231F20"/>
          <w:spacing w:val="16"/>
          <w:sz w:val="14"/>
        </w:rPr>
        <w:t> </w:t>
      </w:r>
      <w:r>
        <w:rPr>
          <w:color w:val="231F20"/>
          <w:sz w:val="14"/>
        </w:rPr>
        <w:t>of</w:t>
      </w:r>
      <w:r>
        <w:rPr>
          <w:color w:val="231F20"/>
          <w:spacing w:val="16"/>
          <w:sz w:val="14"/>
        </w:rPr>
        <w:t> </w:t>
      </w:r>
      <w:r>
        <w:rPr>
          <w:color w:val="231F20"/>
          <w:sz w:val="14"/>
        </w:rPr>
        <w:t>a</w:t>
      </w:r>
      <w:r>
        <w:rPr>
          <w:color w:val="231F20"/>
          <w:spacing w:val="16"/>
          <w:sz w:val="14"/>
        </w:rPr>
        <w:t> </w:t>
      </w:r>
      <w:r>
        <w:rPr>
          <w:color w:val="231F20"/>
          <w:sz w:val="14"/>
        </w:rPr>
        <w:t>United</w:t>
      </w:r>
      <w:r>
        <w:rPr>
          <w:color w:val="231F20"/>
          <w:spacing w:val="16"/>
          <w:sz w:val="14"/>
        </w:rPr>
        <w:t> </w:t>
      </w:r>
      <w:r>
        <w:rPr>
          <w:color w:val="231F20"/>
          <w:sz w:val="14"/>
        </w:rPr>
        <w:t>States</w:t>
      </w:r>
      <w:r>
        <w:rPr>
          <w:color w:val="231F20"/>
          <w:spacing w:val="16"/>
          <w:sz w:val="14"/>
        </w:rPr>
        <w:t> </w:t>
      </w:r>
      <w:r>
        <w:rPr>
          <w:color w:val="231F20"/>
          <w:sz w:val="14"/>
        </w:rPr>
        <w:t>Space</w:t>
      </w:r>
      <w:r>
        <w:rPr>
          <w:color w:val="231F20"/>
          <w:spacing w:val="16"/>
          <w:sz w:val="14"/>
        </w:rPr>
        <w:t> </w:t>
      </w:r>
      <w:r>
        <w:rPr>
          <w:color w:val="231F20"/>
          <w:sz w:val="14"/>
        </w:rPr>
        <w:t>Force</w:t>
      </w:r>
      <w:r>
        <w:rPr>
          <w:color w:val="231F20"/>
          <w:spacing w:val="16"/>
          <w:sz w:val="14"/>
        </w:rPr>
        <w:t> </w:t>
      </w:r>
      <w:r>
        <w:rPr>
          <w:color w:val="231F20"/>
          <w:sz w:val="14"/>
        </w:rPr>
        <w:t>asset,”</w:t>
      </w:r>
      <w:r>
        <w:rPr>
          <w:color w:val="231F20"/>
          <w:spacing w:val="16"/>
          <w:sz w:val="14"/>
        </w:rPr>
        <w:t> </w:t>
      </w:r>
      <w:r>
        <w:rPr>
          <w:color w:val="231F20"/>
          <w:sz w:val="14"/>
        </w:rPr>
        <w:t>Astroscale,</w:t>
      </w:r>
      <w:r>
        <w:rPr>
          <w:color w:val="231F20"/>
          <w:spacing w:val="16"/>
          <w:sz w:val="14"/>
        </w:rPr>
        <w:t> </w:t>
      </w:r>
      <w:r>
        <w:rPr>
          <w:color w:val="231F20"/>
          <w:sz w:val="14"/>
        </w:rPr>
        <w:t>April</w:t>
      </w:r>
      <w:r>
        <w:rPr>
          <w:color w:val="231F20"/>
          <w:spacing w:val="16"/>
          <w:sz w:val="14"/>
        </w:rPr>
        <w:t> </w:t>
      </w:r>
      <w:r>
        <w:rPr>
          <w:color w:val="231F20"/>
          <w:sz w:val="14"/>
        </w:rPr>
        <w:t>9,</w:t>
      </w:r>
      <w:r>
        <w:rPr>
          <w:color w:val="231F20"/>
          <w:spacing w:val="16"/>
          <w:sz w:val="14"/>
        </w:rPr>
        <w:t> </w:t>
      </w:r>
      <w:r>
        <w:rPr>
          <w:color w:val="231F20"/>
          <w:sz w:val="14"/>
        </w:rPr>
        <w:t>2025.</w:t>
      </w:r>
    </w:p>
    <w:p>
      <w:pPr>
        <w:spacing w:after="0"/>
        <w:jc w:val="left"/>
        <w:rPr>
          <w:sz w:val="14"/>
        </w:rPr>
        <w:sectPr>
          <w:type w:val="continuous"/>
          <w:pgSz w:w="12240" w:h="15840"/>
          <w:pgMar w:header="0" w:footer="502" w:top="1820" w:bottom="280" w:left="680" w:right="680"/>
        </w:sectPr>
      </w:pPr>
    </w:p>
    <w:p>
      <w:pPr>
        <w:pStyle w:val="BodyText"/>
        <w:spacing w:line="268" w:lineRule="auto" w:before="140"/>
        <w:ind w:left="2141" w:right="51"/>
      </w:pPr>
      <w:r>
        <w:rPr>
          <w:color w:val="231F20"/>
        </w:rPr>
        <w:t>highlights the need for international regulatory frameworks to address spectrum and orbit</w:t>
      </w:r>
      <w:r>
        <w:rPr>
          <w:color w:val="231F20"/>
          <w:spacing w:val="40"/>
        </w:rPr>
        <w:t> </w:t>
      </w:r>
      <w:r>
        <w:rPr>
          <w:color w:val="231F20"/>
        </w:rPr>
        <w:t>usage rights. Disputes over spectrum allocation, including those involving the International Telecommunications Union and private operators, underscore the potential benefits</w:t>
      </w:r>
    </w:p>
    <w:p>
      <w:pPr>
        <w:pStyle w:val="BodyText"/>
        <w:spacing w:before="1"/>
        <w:ind w:left="2141"/>
      </w:pPr>
      <w:r>
        <w:rPr>
          <w:color w:val="231F20"/>
        </w:rPr>
        <w:t>of</w:t>
      </w:r>
      <w:r>
        <w:rPr>
          <w:color w:val="231F20"/>
          <w:spacing w:val="4"/>
        </w:rPr>
        <w:t> </w:t>
      </w:r>
      <w:r>
        <w:rPr>
          <w:color w:val="231F20"/>
        </w:rPr>
        <w:t>establishing</w:t>
      </w:r>
      <w:r>
        <w:rPr>
          <w:color w:val="231F20"/>
          <w:spacing w:val="4"/>
        </w:rPr>
        <w:t> </w:t>
      </w:r>
      <w:r>
        <w:rPr>
          <w:color w:val="231F20"/>
        </w:rPr>
        <w:t>equitable</w:t>
      </w:r>
      <w:r>
        <w:rPr>
          <w:color w:val="231F20"/>
          <w:spacing w:val="4"/>
        </w:rPr>
        <w:t> </w:t>
      </w:r>
      <w:r>
        <w:rPr>
          <w:color w:val="231F20"/>
          <w:spacing w:val="-2"/>
        </w:rPr>
        <w:t>rules.</w:t>
      </w:r>
    </w:p>
    <w:p>
      <w:pPr>
        <w:pStyle w:val="ListParagraph"/>
        <w:numPr>
          <w:ilvl w:val="1"/>
          <w:numId w:val="48"/>
        </w:numPr>
        <w:tabs>
          <w:tab w:pos="2142" w:val="left" w:leader="none"/>
        </w:tabs>
        <w:spacing w:line="268" w:lineRule="auto" w:before="142" w:after="0"/>
        <w:ind w:left="2141" w:right="74" w:hanging="284"/>
        <w:jc w:val="left"/>
        <w:rPr>
          <w:sz w:val="19"/>
        </w:rPr>
      </w:pPr>
      <w:r>
        <w:rPr>
          <w:rFonts w:ascii="Arial" w:hAnsi="Arial"/>
          <w:i/>
          <w:color w:val="231F20"/>
          <w:sz w:val="19"/>
        </w:rPr>
        <w:t>Cyber risks. </w:t>
      </w:r>
      <w:r>
        <w:rPr>
          <w:color w:val="231F20"/>
          <w:sz w:val="19"/>
        </w:rPr>
        <w:t>Space assets face increasing threats from cyberattacks such as jamming and satellite spoofing, including recent incidents targeting commercial and defense systems. Developing quantum-resistant encryption and robust cybersecurity protocols is essential for safeguarding critical infrastructure.</w:t>
      </w:r>
    </w:p>
    <w:p>
      <w:pPr>
        <w:pStyle w:val="ListParagraph"/>
        <w:numPr>
          <w:ilvl w:val="1"/>
          <w:numId w:val="48"/>
        </w:numPr>
        <w:tabs>
          <w:tab w:pos="2142" w:val="left" w:leader="none"/>
        </w:tabs>
        <w:spacing w:line="268" w:lineRule="auto" w:before="115" w:after="0"/>
        <w:ind w:left="2141" w:right="108" w:hanging="284"/>
        <w:jc w:val="left"/>
        <w:rPr>
          <w:sz w:val="19"/>
        </w:rPr>
      </w:pPr>
      <w:r>
        <w:rPr>
          <w:rFonts w:ascii="Arial" w:hAnsi="Arial"/>
          <w:i/>
          <w:color w:val="231F20"/>
          <w:sz w:val="19"/>
        </w:rPr>
        <w:t>Geopolitical</w:t>
      </w:r>
      <w:r>
        <w:rPr>
          <w:rFonts w:ascii="Arial" w:hAnsi="Arial"/>
          <w:i/>
          <w:color w:val="231F20"/>
          <w:spacing w:val="-15"/>
          <w:sz w:val="19"/>
        </w:rPr>
        <w:t> </w:t>
      </w:r>
      <w:r>
        <w:rPr>
          <w:rFonts w:ascii="Arial" w:hAnsi="Arial"/>
          <w:i/>
          <w:color w:val="231F20"/>
          <w:sz w:val="19"/>
        </w:rPr>
        <w:t>tensions.</w:t>
      </w:r>
      <w:r>
        <w:rPr>
          <w:rFonts w:ascii="Arial" w:hAnsi="Arial"/>
          <w:i/>
          <w:color w:val="231F20"/>
          <w:spacing w:val="-15"/>
          <w:sz w:val="19"/>
        </w:rPr>
        <w:t> </w:t>
      </w:r>
      <w:r>
        <w:rPr>
          <w:color w:val="231F20"/>
          <w:sz w:val="19"/>
        </w:rPr>
        <w:t>Rising</w:t>
      </w:r>
      <w:r>
        <w:rPr>
          <w:color w:val="231F20"/>
          <w:spacing w:val="-5"/>
          <w:sz w:val="19"/>
        </w:rPr>
        <w:t> </w:t>
      </w:r>
      <w:r>
        <w:rPr>
          <w:color w:val="231F20"/>
          <w:sz w:val="19"/>
        </w:rPr>
        <w:t>space</w:t>
      </w:r>
      <w:r>
        <w:rPr>
          <w:color w:val="231F20"/>
          <w:spacing w:val="-5"/>
          <w:sz w:val="19"/>
        </w:rPr>
        <w:t> </w:t>
      </w:r>
      <w:r>
        <w:rPr>
          <w:color w:val="231F20"/>
          <w:sz w:val="19"/>
        </w:rPr>
        <w:t>aspirations and security concerns among nations have</w:t>
      </w:r>
    </w:p>
    <w:p>
      <w:pPr>
        <w:pStyle w:val="BodyText"/>
        <w:spacing w:line="268" w:lineRule="auto"/>
        <w:ind w:left="2141"/>
      </w:pPr>
      <w:r>
        <w:rPr>
          <w:color w:val="231F20"/>
        </w:rPr>
        <w:t>led to the conducting of tests for antisatellite weapons, which could undermine years of international</w:t>
      </w:r>
      <w:r>
        <w:rPr>
          <w:color w:val="231F20"/>
          <w:spacing w:val="-3"/>
        </w:rPr>
        <w:t> </w:t>
      </w:r>
      <w:r>
        <w:rPr>
          <w:color w:val="231F20"/>
        </w:rPr>
        <w:t>collaboration</w:t>
      </w:r>
      <w:r>
        <w:rPr>
          <w:color w:val="231F20"/>
          <w:spacing w:val="-3"/>
        </w:rPr>
        <w:t> </w:t>
      </w:r>
      <w:r>
        <w:rPr>
          <w:color w:val="231F20"/>
        </w:rPr>
        <w:t>in</w:t>
      </w:r>
      <w:r>
        <w:rPr>
          <w:color w:val="231F20"/>
          <w:spacing w:val="-3"/>
        </w:rPr>
        <w:t> </w:t>
      </w:r>
      <w:r>
        <w:rPr>
          <w:color w:val="231F20"/>
        </w:rPr>
        <w:t>space.</w:t>
      </w:r>
      <w:r>
        <w:rPr>
          <w:color w:val="231F20"/>
          <w:spacing w:val="-3"/>
        </w:rPr>
        <w:t> </w:t>
      </w:r>
      <w:r>
        <w:rPr>
          <w:color w:val="231F20"/>
        </w:rPr>
        <w:t>Cooperative governance initiatives like the Artemis Accords lack universal support, making it harder to maintain governance stability in space.</w:t>
      </w:r>
    </w:p>
    <w:p>
      <w:pPr>
        <w:pStyle w:val="Heading6"/>
        <w:spacing w:before="78"/>
        <w:ind w:left="241"/>
      </w:pPr>
      <w:r>
        <w:rPr>
          <w:b w:val="0"/>
        </w:rPr>
        <w:br w:type="column"/>
      </w:r>
      <w:r>
        <w:rPr>
          <w:color w:val="231F20"/>
          <w:w w:val="95"/>
        </w:rPr>
        <w:t>Big</w:t>
      </w:r>
      <w:r>
        <w:rPr>
          <w:color w:val="231F20"/>
          <w:spacing w:val="-11"/>
          <w:w w:val="95"/>
        </w:rPr>
        <w:t> </w:t>
      </w:r>
      <w:r>
        <w:rPr>
          <w:color w:val="231F20"/>
          <w:w w:val="95"/>
        </w:rPr>
        <w:t>questions</w:t>
      </w:r>
      <w:r>
        <w:rPr>
          <w:color w:val="231F20"/>
          <w:spacing w:val="-11"/>
          <w:w w:val="95"/>
        </w:rPr>
        <w:t> </w:t>
      </w:r>
      <w:r>
        <w:rPr>
          <w:color w:val="231F20"/>
          <w:w w:val="95"/>
        </w:rPr>
        <w:t>about</w:t>
      </w:r>
      <w:r>
        <w:rPr>
          <w:color w:val="231F20"/>
          <w:spacing w:val="-10"/>
          <w:w w:val="95"/>
        </w:rPr>
        <w:t> </w:t>
      </w:r>
      <w:r>
        <w:rPr>
          <w:color w:val="231F20"/>
          <w:w w:val="95"/>
        </w:rPr>
        <w:t>the</w:t>
      </w:r>
      <w:r>
        <w:rPr>
          <w:color w:val="231F20"/>
          <w:spacing w:val="-11"/>
          <w:w w:val="95"/>
        </w:rPr>
        <w:t> </w:t>
      </w:r>
      <w:r>
        <w:rPr>
          <w:color w:val="231F20"/>
          <w:spacing w:val="-2"/>
          <w:w w:val="95"/>
        </w:rPr>
        <w:t>future</w:t>
      </w:r>
    </w:p>
    <w:p>
      <w:pPr>
        <w:pStyle w:val="BodyText"/>
        <w:spacing w:line="268" w:lineRule="auto" w:before="64"/>
        <w:ind w:left="241" w:right="307"/>
      </w:pPr>
      <w:r>
        <w:rPr>
          <w:color w:val="231F20"/>
        </w:rPr>
        <w:t>Companies</w:t>
      </w:r>
      <w:r>
        <w:rPr>
          <w:color w:val="231F20"/>
          <w:spacing w:val="-2"/>
        </w:rPr>
        <w:t> </w:t>
      </w:r>
      <w:r>
        <w:rPr>
          <w:color w:val="231F20"/>
        </w:rPr>
        <w:t>and</w:t>
      </w:r>
      <w:r>
        <w:rPr>
          <w:color w:val="231F20"/>
          <w:spacing w:val="-2"/>
        </w:rPr>
        <w:t> </w:t>
      </w:r>
      <w:r>
        <w:rPr>
          <w:color w:val="231F20"/>
        </w:rPr>
        <w:t>countries</w:t>
      </w:r>
      <w:r>
        <w:rPr>
          <w:color w:val="231F20"/>
          <w:spacing w:val="-2"/>
        </w:rPr>
        <w:t> </w:t>
      </w:r>
      <w:r>
        <w:rPr>
          <w:color w:val="231F20"/>
        </w:rPr>
        <w:t>may</w:t>
      </w:r>
      <w:r>
        <w:rPr>
          <w:color w:val="231F20"/>
          <w:spacing w:val="-2"/>
        </w:rPr>
        <w:t> </w:t>
      </w:r>
      <w:r>
        <w:rPr>
          <w:color w:val="231F20"/>
        </w:rPr>
        <w:t>want</w:t>
      </w:r>
      <w:r>
        <w:rPr>
          <w:color w:val="231F20"/>
          <w:spacing w:val="-2"/>
        </w:rPr>
        <w:t> </w:t>
      </w:r>
      <w:r>
        <w:rPr>
          <w:color w:val="231F20"/>
        </w:rPr>
        <w:t>to</w:t>
      </w:r>
      <w:r>
        <w:rPr>
          <w:color w:val="231F20"/>
          <w:spacing w:val="-2"/>
        </w:rPr>
        <w:t> </w:t>
      </w:r>
      <w:r>
        <w:rPr>
          <w:color w:val="231F20"/>
        </w:rPr>
        <w:t>consider</w:t>
      </w:r>
      <w:r>
        <w:rPr>
          <w:color w:val="231F20"/>
          <w:spacing w:val="-2"/>
        </w:rPr>
        <w:t> </w:t>
      </w:r>
      <w:r>
        <w:rPr>
          <w:color w:val="231F20"/>
        </w:rPr>
        <w:t>the following questions as they explore opportunities related to space technologies:</w:t>
      </w:r>
    </w:p>
    <w:p>
      <w:pPr>
        <w:pStyle w:val="ListParagraph"/>
        <w:numPr>
          <w:ilvl w:val="0"/>
          <w:numId w:val="48"/>
        </w:numPr>
        <w:tabs>
          <w:tab w:pos="526" w:val="left" w:leader="none"/>
        </w:tabs>
        <w:spacing w:line="268" w:lineRule="auto" w:before="114" w:after="0"/>
        <w:ind w:left="525" w:right="639" w:hanging="284"/>
        <w:jc w:val="left"/>
        <w:rPr>
          <w:sz w:val="19"/>
        </w:rPr>
      </w:pPr>
      <w:r>
        <w:rPr>
          <w:color w:val="231F20"/>
          <w:sz w:val="19"/>
        </w:rPr>
        <w:t>How will the space technologies industry address the growing challenges of space debris and traffic management?</w:t>
      </w:r>
    </w:p>
    <w:p>
      <w:pPr>
        <w:pStyle w:val="ListParagraph"/>
        <w:numPr>
          <w:ilvl w:val="0"/>
          <w:numId w:val="48"/>
        </w:numPr>
        <w:tabs>
          <w:tab w:pos="526" w:val="left" w:leader="none"/>
        </w:tabs>
        <w:spacing w:line="268" w:lineRule="auto" w:before="114" w:after="0"/>
        <w:ind w:left="525" w:right="933" w:hanging="284"/>
        <w:jc w:val="left"/>
        <w:rPr>
          <w:sz w:val="19"/>
        </w:rPr>
      </w:pPr>
      <w:r>
        <w:rPr>
          <w:color w:val="231F20"/>
          <w:sz w:val="19"/>
        </w:rPr>
        <w:t>Could breakthroughs in heavy-lift launch capabilities and lower-cost access to orbit fundamentally reshape satellite economics and force incumbents to reinvent their business</w:t>
      </w:r>
      <w:r>
        <w:rPr>
          <w:color w:val="231F20"/>
          <w:spacing w:val="-6"/>
          <w:sz w:val="19"/>
        </w:rPr>
        <w:t> </w:t>
      </w:r>
      <w:r>
        <w:rPr>
          <w:color w:val="231F20"/>
          <w:sz w:val="19"/>
        </w:rPr>
        <w:t>models?</w:t>
      </w:r>
    </w:p>
    <w:p>
      <w:pPr>
        <w:pStyle w:val="ListParagraph"/>
        <w:numPr>
          <w:ilvl w:val="0"/>
          <w:numId w:val="48"/>
        </w:numPr>
        <w:tabs>
          <w:tab w:pos="526" w:val="left" w:leader="none"/>
        </w:tabs>
        <w:spacing w:line="268" w:lineRule="auto" w:before="114" w:after="0"/>
        <w:ind w:left="525" w:right="778" w:hanging="284"/>
        <w:jc w:val="left"/>
        <w:rPr>
          <w:sz w:val="19"/>
        </w:rPr>
      </w:pPr>
      <w:r>
        <w:rPr>
          <w:color w:val="231F20"/>
          <w:sz w:val="19"/>
        </w:rPr>
        <w:t>How</w:t>
      </w:r>
      <w:r>
        <w:rPr>
          <w:color w:val="231F20"/>
          <w:spacing w:val="-2"/>
          <w:sz w:val="19"/>
        </w:rPr>
        <w:t> </w:t>
      </w:r>
      <w:r>
        <w:rPr>
          <w:color w:val="231F20"/>
          <w:sz w:val="19"/>
        </w:rPr>
        <w:t>will</w:t>
      </w:r>
      <w:r>
        <w:rPr>
          <w:color w:val="231F20"/>
          <w:spacing w:val="-2"/>
          <w:sz w:val="19"/>
        </w:rPr>
        <w:t> </w:t>
      </w:r>
      <w:r>
        <w:rPr>
          <w:color w:val="231F20"/>
          <w:sz w:val="19"/>
        </w:rPr>
        <w:t>the</w:t>
      </w:r>
      <w:r>
        <w:rPr>
          <w:color w:val="231F20"/>
          <w:spacing w:val="-2"/>
          <w:sz w:val="19"/>
        </w:rPr>
        <w:t> </w:t>
      </w:r>
      <w:r>
        <w:rPr>
          <w:color w:val="231F20"/>
          <w:sz w:val="19"/>
        </w:rPr>
        <w:t>rise</w:t>
      </w:r>
      <w:r>
        <w:rPr>
          <w:color w:val="231F20"/>
          <w:spacing w:val="-2"/>
          <w:sz w:val="19"/>
        </w:rPr>
        <w:t> </w:t>
      </w:r>
      <w:r>
        <w:rPr>
          <w:color w:val="231F20"/>
          <w:sz w:val="19"/>
        </w:rPr>
        <w:t>of</w:t>
      </w:r>
      <w:r>
        <w:rPr>
          <w:color w:val="231F20"/>
          <w:spacing w:val="-2"/>
          <w:sz w:val="19"/>
        </w:rPr>
        <w:t> </w:t>
      </w:r>
      <w:r>
        <w:rPr>
          <w:color w:val="231F20"/>
          <w:sz w:val="19"/>
        </w:rPr>
        <w:t>commercial</w:t>
      </w:r>
      <w:r>
        <w:rPr>
          <w:color w:val="231F20"/>
          <w:spacing w:val="-2"/>
          <w:sz w:val="19"/>
        </w:rPr>
        <w:t> </w:t>
      </w:r>
      <w:r>
        <w:rPr>
          <w:color w:val="231F20"/>
          <w:sz w:val="19"/>
        </w:rPr>
        <w:t>space</w:t>
      </w:r>
      <w:r>
        <w:rPr>
          <w:color w:val="231F20"/>
          <w:spacing w:val="-2"/>
          <w:sz w:val="19"/>
        </w:rPr>
        <w:t> </w:t>
      </w:r>
      <w:r>
        <w:rPr>
          <w:color w:val="231F20"/>
          <w:sz w:val="19"/>
        </w:rPr>
        <w:t>stations and in-orbit manufacturing change the economic landscape of space exploration?</w:t>
      </w:r>
    </w:p>
    <w:p>
      <w:pPr>
        <w:pStyle w:val="ListParagraph"/>
        <w:numPr>
          <w:ilvl w:val="0"/>
          <w:numId w:val="48"/>
        </w:numPr>
        <w:tabs>
          <w:tab w:pos="526" w:val="left" w:leader="none"/>
        </w:tabs>
        <w:spacing w:line="268" w:lineRule="auto" w:before="114" w:after="0"/>
        <w:ind w:left="525" w:right="589" w:hanging="284"/>
        <w:jc w:val="left"/>
        <w:rPr>
          <w:sz w:val="19"/>
        </w:rPr>
      </w:pPr>
      <w:r>
        <w:rPr>
          <w:color w:val="231F20"/>
          <w:sz w:val="19"/>
        </w:rPr>
        <w:t>Will the future of space be defined more by international collaboration or by geopolitical divergence? How should organizations position themselves amid this period of geopolitical </w:t>
      </w:r>
      <w:r>
        <w:rPr>
          <w:color w:val="231F20"/>
          <w:spacing w:val="-2"/>
          <w:sz w:val="19"/>
        </w:rPr>
        <w:t>uncertainty?</w:t>
      </w:r>
    </w:p>
    <w:p>
      <w:pPr>
        <w:spacing w:after="0" w:line="268" w:lineRule="auto"/>
        <w:jc w:val="left"/>
        <w:rPr>
          <w:sz w:val="19"/>
        </w:rPr>
        <w:sectPr>
          <w:pgSz w:w="12240" w:h="15840"/>
          <w:pgMar w:header="0" w:footer="502" w:top="640" w:bottom="700" w:left="680" w:right="680"/>
          <w:cols w:num="2" w:equalWidth="0">
            <w:col w:w="5939" w:space="40"/>
            <w:col w:w="4901"/>
          </w:cols>
        </w:sectPr>
      </w:pPr>
    </w:p>
    <w:p>
      <w:pPr>
        <w:pStyle w:val="Heading1"/>
        <w:tabs>
          <w:tab w:pos="2311" w:val="left" w:leader="none"/>
        </w:tabs>
        <w:spacing w:line="196" w:lineRule="auto"/>
        <w:ind w:right="644" w:hanging="456"/>
      </w:pPr>
      <w:r>
        <w:rPr/>
        <w:pict>
          <v:line style="position:absolute;mso-position-horizontal-relative:page;mso-position-vertical-relative:paragraph;z-index:-19904512" from="136.242399pt,30.758142pt" to="126.662399pt,30.758142pt" stroked="true" strokeweight="6pt" strokecolor="#2151ff">
            <v:stroke dashstyle="solid"/>
            <w10:wrap type="none"/>
          </v:line>
        </w:pict>
      </w:r>
      <w:bookmarkStart w:name="_bookmark16" w:id="17"/>
      <w:bookmarkEnd w:id="17"/>
      <w:r>
        <w:rPr>
          <w:b w:val="0"/>
        </w:rPr>
      </w:r>
      <w:r>
        <w:rPr>
          <w:rFonts w:ascii="Arial Black"/>
          <w:b w:val="0"/>
          <w:color w:val="231F20"/>
          <w:spacing w:val="-6"/>
          <w:position w:val="24"/>
          <w:sz w:val="19"/>
        </w:rPr>
        <w:t>13</w:t>
      </w:r>
      <w:r>
        <w:rPr>
          <w:rFonts w:ascii="Arial Black"/>
          <w:b w:val="0"/>
          <w:color w:val="231F20"/>
          <w:position w:val="24"/>
          <w:sz w:val="19"/>
        </w:rPr>
        <w:tab/>
      </w:r>
      <w:r>
        <w:rPr>
          <w:color w:val="231F20"/>
        </w:rPr>
        <w:t>Future of energy and </w:t>
      </w:r>
      <w:r>
        <w:rPr>
          <w:color w:val="231F20"/>
          <w:spacing w:val="-2"/>
          <w:w w:val="90"/>
        </w:rPr>
        <w:t>sustainability </w:t>
      </w:r>
      <w:r>
        <w:rPr>
          <w:color w:val="231F20"/>
          <w:spacing w:val="-4"/>
        </w:rPr>
        <w:t>technologies</w:t>
      </w:r>
    </w:p>
    <w:p>
      <w:pPr>
        <w:pStyle w:val="Heading3"/>
        <w:spacing w:line="228" w:lineRule="auto" w:before="214"/>
        <w:ind w:left="2311"/>
      </w:pPr>
      <w:r>
        <w:rPr>
          <w:color w:val="231F20"/>
        </w:rPr>
        <w:t>Energy and sustainability </w:t>
      </w:r>
      <w:r>
        <w:rPr>
          <w:color w:val="231F20"/>
          <w:w w:val="95"/>
        </w:rPr>
        <w:t>technologies</w:t>
      </w:r>
      <w:r>
        <w:rPr>
          <w:color w:val="231F20"/>
          <w:spacing w:val="-7"/>
          <w:w w:val="95"/>
        </w:rPr>
        <w:t> </w:t>
      </w:r>
      <w:r>
        <w:rPr>
          <w:color w:val="231F20"/>
          <w:w w:val="95"/>
        </w:rPr>
        <w:t>encompass</w:t>
      </w:r>
      <w:r>
        <w:rPr>
          <w:color w:val="231F20"/>
          <w:spacing w:val="-8"/>
          <w:w w:val="95"/>
        </w:rPr>
        <w:t> </w:t>
      </w:r>
      <w:r>
        <w:rPr>
          <w:color w:val="231F20"/>
          <w:w w:val="95"/>
        </w:rPr>
        <w:t>a</w:t>
      </w:r>
      <w:r>
        <w:rPr>
          <w:color w:val="231F20"/>
          <w:spacing w:val="-7"/>
          <w:w w:val="95"/>
        </w:rPr>
        <w:t> </w:t>
      </w:r>
      <w:r>
        <w:rPr>
          <w:color w:val="231F20"/>
          <w:w w:val="95"/>
        </w:rPr>
        <w:t>broad </w:t>
      </w:r>
      <w:r>
        <w:rPr>
          <w:color w:val="231F20"/>
          <w:spacing w:val="-2"/>
        </w:rPr>
        <w:t>spectrum</w:t>
      </w:r>
      <w:r>
        <w:rPr>
          <w:color w:val="231F20"/>
          <w:spacing w:val="-12"/>
        </w:rPr>
        <w:t> </w:t>
      </w:r>
      <w:r>
        <w:rPr>
          <w:color w:val="231F20"/>
          <w:spacing w:val="-2"/>
        </w:rPr>
        <w:t>of</w:t>
      </w:r>
      <w:r>
        <w:rPr>
          <w:color w:val="231F20"/>
          <w:spacing w:val="-12"/>
        </w:rPr>
        <w:t> </w:t>
      </w:r>
      <w:r>
        <w:rPr>
          <w:color w:val="231F20"/>
          <w:spacing w:val="-2"/>
        </w:rPr>
        <w:t>innovations</w:t>
      </w:r>
      <w:r>
        <w:rPr>
          <w:color w:val="231F20"/>
          <w:spacing w:val="-12"/>
        </w:rPr>
        <w:t> </w:t>
      </w:r>
      <w:r>
        <w:rPr>
          <w:color w:val="231F20"/>
          <w:spacing w:val="-2"/>
        </w:rPr>
        <w:t>aimed </w:t>
      </w:r>
      <w:r>
        <w:rPr>
          <w:color w:val="231F20"/>
        </w:rPr>
        <w:t>at transforming the global </w:t>
      </w:r>
      <w:r>
        <w:rPr>
          <w:color w:val="231F20"/>
          <w:w w:val="95"/>
        </w:rPr>
        <w:t>energy</w:t>
      </w:r>
      <w:r>
        <w:rPr>
          <w:color w:val="231F20"/>
          <w:spacing w:val="-7"/>
          <w:w w:val="95"/>
        </w:rPr>
        <w:t> </w:t>
      </w:r>
      <w:r>
        <w:rPr>
          <w:color w:val="231F20"/>
          <w:w w:val="95"/>
        </w:rPr>
        <w:t>landscape</w:t>
      </w:r>
      <w:r>
        <w:rPr>
          <w:color w:val="231F20"/>
          <w:spacing w:val="-7"/>
          <w:w w:val="95"/>
        </w:rPr>
        <w:t> </w:t>
      </w:r>
      <w:r>
        <w:rPr>
          <w:color w:val="231F20"/>
          <w:w w:val="95"/>
        </w:rPr>
        <w:t>toward</w:t>
      </w:r>
      <w:r>
        <w:rPr>
          <w:color w:val="231F20"/>
          <w:spacing w:val="-8"/>
          <w:w w:val="95"/>
        </w:rPr>
        <w:t> </w:t>
      </w:r>
      <w:r>
        <w:rPr>
          <w:color w:val="231F20"/>
          <w:w w:val="95"/>
        </w:rPr>
        <w:t>a</w:t>
      </w:r>
      <w:r>
        <w:rPr>
          <w:color w:val="231F20"/>
          <w:spacing w:val="-7"/>
          <w:w w:val="95"/>
        </w:rPr>
        <w:t> </w:t>
      </w:r>
      <w:r>
        <w:rPr>
          <w:color w:val="231F20"/>
          <w:w w:val="95"/>
        </w:rPr>
        <w:t>more sustainable and resilient future.</w:t>
      </w:r>
    </w:p>
    <w:p>
      <w:pPr>
        <w:pStyle w:val="Heading3"/>
        <w:spacing w:line="228" w:lineRule="auto" w:before="7"/>
        <w:ind w:left="2311" w:right="288"/>
      </w:pPr>
      <w:r>
        <w:rPr>
          <w:color w:val="231F20"/>
        </w:rPr>
        <w:t>This includes the spectrum</w:t>
      </w:r>
      <w:r>
        <w:rPr>
          <w:color w:val="231F20"/>
        </w:rPr>
        <w:t> </w:t>
      </w:r>
      <w:r>
        <w:rPr>
          <w:color w:val="231F20"/>
          <w:spacing w:val="-2"/>
        </w:rPr>
        <w:t>of</w:t>
      </w:r>
      <w:r>
        <w:rPr>
          <w:color w:val="231F20"/>
          <w:spacing w:val="-16"/>
        </w:rPr>
        <w:t> </w:t>
      </w:r>
      <w:r>
        <w:rPr>
          <w:color w:val="231F20"/>
          <w:spacing w:val="-2"/>
        </w:rPr>
        <w:t>technologies</w:t>
      </w:r>
      <w:r>
        <w:rPr>
          <w:color w:val="231F20"/>
          <w:spacing w:val="-15"/>
        </w:rPr>
        <w:t> </w:t>
      </w:r>
      <w:r>
        <w:rPr>
          <w:color w:val="231F20"/>
          <w:spacing w:val="-2"/>
        </w:rPr>
        <w:t>transforming </w:t>
      </w:r>
      <w:r>
        <w:rPr>
          <w:color w:val="231F20"/>
          <w:w w:val="95"/>
        </w:rPr>
        <w:t>the</w:t>
      </w:r>
      <w:r>
        <w:rPr>
          <w:color w:val="231F20"/>
          <w:spacing w:val="-12"/>
          <w:w w:val="95"/>
        </w:rPr>
        <w:t> </w:t>
      </w:r>
      <w:r>
        <w:rPr>
          <w:color w:val="231F20"/>
          <w:w w:val="95"/>
        </w:rPr>
        <w:t>global</w:t>
      </w:r>
      <w:r>
        <w:rPr>
          <w:color w:val="231F20"/>
          <w:spacing w:val="-12"/>
          <w:w w:val="95"/>
        </w:rPr>
        <w:t> </w:t>
      </w:r>
      <w:r>
        <w:rPr>
          <w:color w:val="231F20"/>
          <w:w w:val="95"/>
        </w:rPr>
        <w:t>energy</w:t>
      </w:r>
      <w:r>
        <w:rPr>
          <w:color w:val="231F20"/>
          <w:spacing w:val="-12"/>
          <w:w w:val="95"/>
        </w:rPr>
        <w:t> </w:t>
      </w:r>
      <w:r>
        <w:rPr>
          <w:color w:val="231F20"/>
          <w:w w:val="95"/>
        </w:rPr>
        <w:t>value</w:t>
      </w:r>
      <w:r>
        <w:rPr>
          <w:color w:val="231F20"/>
          <w:spacing w:val="-12"/>
          <w:w w:val="95"/>
        </w:rPr>
        <w:t> </w:t>
      </w:r>
      <w:r>
        <w:rPr>
          <w:color w:val="231F20"/>
          <w:w w:val="95"/>
        </w:rPr>
        <w:t>chain, particularly</w:t>
      </w:r>
      <w:r>
        <w:rPr>
          <w:color w:val="231F20"/>
          <w:spacing w:val="-5"/>
          <w:w w:val="95"/>
        </w:rPr>
        <w:t> </w:t>
      </w:r>
      <w:r>
        <w:rPr>
          <w:color w:val="231F20"/>
          <w:w w:val="95"/>
        </w:rPr>
        <w:t>focusing</w:t>
      </w:r>
      <w:r>
        <w:rPr>
          <w:color w:val="231F20"/>
          <w:spacing w:val="-6"/>
          <w:w w:val="95"/>
        </w:rPr>
        <w:t> </w:t>
      </w:r>
      <w:r>
        <w:rPr>
          <w:color w:val="231F20"/>
          <w:w w:val="95"/>
        </w:rPr>
        <w:t>on</w:t>
      </w:r>
      <w:r>
        <w:rPr>
          <w:color w:val="231F20"/>
          <w:spacing w:val="-5"/>
          <w:w w:val="95"/>
        </w:rPr>
        <w:t> </w:t>
      </w:r>
      <w:r>
        <w:rPr>
          <w:color w:val="231F20"/>
          <w:w w:val="95"/>
        </w:rPr>
        <w:t>clean </w:t>
      </w:r>
      <w:r>
        <w:rPr>
          <w:color w:val="231F20"/>
        </w:rPr>
        <w:t>electrons, electrification,</w:t>
      </w:r>
    </w:p>
    <w:p>
      <w:pPr>
        <w:pStyle w:val="Heading3"/>
        <w:spacing w:line="369" w:lineRule="exact" w:before="0"/>
        <w:ind w:left="2311"/>
      </w:pPr>
      <w:r>
        <w:rPr>
          <w:color w:val="231F20"/>
          <w:w w:val="95"/>
        </w:rPr>
        <w:t>and</w:t>
      </w:r>
      <w:r>
        <w:rPr>
          <w:color w:val="231F20"/>
          <w:spacing w:val="-4"/>
          <w:w w:val="95"/>
        </w:rPr>
        <w:t> </w:t>
      </w:r>
      <w:r>
        <w:rPr>
          <w:color w:val="231F20"/>
          <w:w w:val="95"/>
        </w:rPr>
        <w:t>clean</w:t>
      </w:r>
      <w:r>
        <w:rPr>
          <w:color w:val="231F20"/>
          <w:spacing w:val="-4"/>
          <w:w w:val="95"/>
        </w:rPr>
        <w:t> </w:t>
      </w:r>
      <w:r>
        <w:rPr>
          <w:color w:val="231F20"/>
          <w:spacing w:val="-2"/>
          <w:w w:val="95"/>
        </w:rPr>
        <w:t>molecules.</w:t>
      </w:r>
    </w:p>
    <w:p>
      <w:pPr>
        <w:pStyle w:val="Heading6"/>
        <w:spacing w:before="321"/>
      </w:pPr>
      <w:r>
        <w:rPr>
          <w:color w:val="231F20"/>
          <w:w w:val="95"/>
        </w:rPr>
        <w:t>The</w:t>
      </w:r>
      <w:r>
        <w:rPr>
          <w:color w:val="231F20"/>
          <w:spacing w:val="-10"/>
          <w:w w:val="95"/>
        </w:rPr>
        <w:t> </w:t>
      </w:r>
      <w:r>
        <w:rPr>
          <w:color w:val="231F20"/>
          <w:w w:val="95"/>
        </w:rPr>
        <w:t>trend—and</w:t>
      </w:r>
      <w:r>
        <w:rPr>
          <w:color w:val="231F20"/>
          <w:spacing w:val="-10"/>
          <w:w w:val="95"/>
        </w:rPr>
        <w:t> </w:t>
      </w:r>
      <w:r>
        <w:rPr>
          <w:color w:val="231F20"/>
          <w:w w:val="95"/>
        </w:rPr>
        <w:t>why</w:t>
      </w:r>
      <w:r>
        <w:rPr>
          <w:color w:val="231F20"/>
          <w:spacing w:val="-10"/>
          <w:w w:val="95"/>
        </w:rPr>
        <w:t> </w:t>
      </w:r>
      <w:r>
        <w:rPr>
          <w:color w:val="231F20"/>
          <w:w w:val="95"/>
        </w:rPr>
        <w:t>it</w:t>
      </w:r>
      <w:r>
        <w:rPr>
          <w:color w:val="231F20"/>
          <w:spacing w:val="-9"/>
          <w:w w:val="95"/>
        </w:rPr>
        <w:t> </w:t>
      </w:r>
      <w:r>
        <w:rPr>
          <w:color w:val="231F20"/>
          <w:spacing w:val="-2"/>
          <w:w w:val="95"/>
        </w:rPr>
        <w:t>matters</w:t>
      </w:r>
    </w:p>
    <w:p>
      <w:pPr>
        <w:pStyle w:val="BodyText"/>
        <w:spacing w:line="268" w:lineRule="auto" w:before="64"/>
        <w:ind w:left="2311" w:right="29"/>
      </w:pPr>
      <w:r>
        <w:rPr>
          <w:color w:val="231F20"/>
        </w:rPr>
        <w:t>Energy is the backbone of modern society, powering everything from industry and transportation to digital infrastructure and daily life, so the transformation of its production, storage, and distribution systems is one of the most consequential challenges and opportunities of our time. Our analysis of this trend examines the spectrum of technologies transforming the global energy value chain, particularly clean electrons, electrification, and clean molecules.</w:t>
      </w:r>
    </w:p>
    <w:p>
      <w:pPr>
        <w:pStyle w:val="BodyText"/>
        <w:spacing w:line="268" w:lineRule="auto" w:before="2"/>
        <w:ind w:left="2311"/>
      </w:pPr>
      <w:r>
        <w:rPr>
          <w:color w:val="231F20"/>
        </w:rPr>
        <w:t>While the broader trend encompasses everything from grid infrastructure to carbon management, our research primarily focuses on the innovations that enable the generation and use of low-carbon electricity and fuels. Additionally, energy and</w:t>
      </w:r>
    </w:p>
    <w:p>
      <w:pPr>
        <w:spacing w:line="240" w:lineRule="auto" w:before="3"/>
        <w:rPr>
          <w:sz w:val="21"/>
        </w:rPr>
      </w:pPr>
      <w:r>
        <w:rPr/>
        <w:br w:type="column"/>
      </w:r>
      <w:r>
        <w:rPr>
          <w:sz w:val="21"/>
        </w:rPr>
      </w:r>
    </w:p>
    <w:p>
      <w:pPr>
        <w:pStyle w:val="BodyText"/>
        <w:spacing w:line="268" w:lineRule="auto"/>
        <w:ind w:left="395" w:right="432"/>
        <w:jc w:val="both"/>
      </w:pPr>
      <w:r>
        <w:rPr>
          <w:color w:val="231F20"/>
        </w:rPr>
        <w:t>sustainability technologies are far from uniform, having</w:t>
      </w:r>
      <w:r>
        <w:rPr>
          <w:color w:val="231F20"/>
          <w:spacing w:val="-4"/>
        </w:rPr>
        <w:t> </w:t>
      </w:r>
      <w:r>
        <w:rPr>
          <w:color w:val="231F20"/>
        </w:rPr>
        <w:t>substantial</w:t>
      </w:r>
      <w:r>
        <w:rPr>
          <w:color w:val="231F20"/>
          <w:spacing w:val="-4"/>
        </w:rPr>
        <w:t> </w:t>
      </w:r>
      <w:r>
        <w:rPr>
          <w:color w:val="231F20"/>
        </w:rPr>
        <w:t>variation</w:t>
      </w:r>
      <w:r>
        <w:rPr>
          <w:color w:val="231F20"/>
          <w:spacing w:val="-4"/>
        </w:rPr>
        <w:t> </w:t>
      </w:r>
      <w:r>
        <w:rPr>
          <w:color w:val="231F20"/>
        </w:rPr>
        <w:t>in</w:t>
      </w:r>
      <w:r>
        <w:rPr>
          <w:color w:val="231F20"/>
          <w:spacing w:val="-4"/>
        </w:rPr>
        <w:t> </w:t>
      </w:r>
      <w:r>
        <w:rPr>
          <w:color w:val="231F20"/>
        </w:rPr>
        <w:t>their</w:t>
      </w:r>
      <w:r>
        <w:rPr>
          <w:color w:val="231F20"/>
          <w:spacing w:val="-4"/>
        </w:rPr>
        <w:t> </w:t>
      </w:r>
      <w:r>
        <w:rPr>
          <w:color w:val="231F20"/>
        </w:rPr>
        <w:t>cost</w:t>
      </w:r>
      <w:r>
        <w:rPr>
          <w:color w:val="231F20"/>
          <w:spacing w:val="-4"/>
        </w:rPr>
        <w:t> </w:t>
      </w:r>
      <w:r>
        <w:rPr>
          <w:color w:val="231F20"/>
        </w:rPr>
        <w:t>profiles, maturity,</w:t>
      </w:r>
      <w:r>
        <w:rPr>
          <w:color w:val="231F20"/>
          <w:spacing w:val="-11"/>
        </w:rPr>
        <w:t> </w:t>
      </w:r>
      <w:r>
        <w:rPr>
          <w:color w:val="231F20"/>
        </w:rPr>
        <w:t>adoption</w:t>
      </w:r>
      <w:r>
        <w:rPr>
          <w:color w:val="231F20"/>
          <w:spacing w:val="-11"/>
        </w:rPr>
        <w:t> </w:t>
      </w:r>
      <w:r>
        <w:rPr>
          <w:color w:val="231F20"/>
        </w:rPr>
        <w:t>rates,</w:t>
      </w:r>
      <w:r>
        <w:rPr>
          <w:color w:val="231F20"/>
          <w:spacing w:val="-11"/>
        </w:rPr>
        <w:t> </w:t>
      </w:r>
      <w:r>
        <w:rPr>
          <w:color w:val="231F20"/>
        </w:rPr>
        <w:t>and</w:t>
      </w:r>
      <w:r>
        <w:rPr>
          <w:color w:val="231F20"/>
          <w:spacing w:val="-10"/>
        </w:rPr>
        <w:t> </w:t>
      </w:r>
      <w:r>
        <w:rPr>
          <w:color w:val="231F20"/>
        </w:rPr>
        <w:t>potential</w:t>
      </w:r>
      <w:r>
        <w:rPr>
          <w:color w:val="231F20"/>
          <w:spacing w:val="-11"/>
        </w:rPr>
        <w:t> </w:t>
      </w:r>
      <w:r>
        <w:rPr>
          <w:color w:val="231F20"/>
        </w:rPr>
        <w:t>for</w:t>
      </w:r>
      <w:r>
        <w:rPr>
          <w:color w:val="231F20"/>
          <w:spacing w:val="-11"/>
        </w:rPr>
        <w:t> </w:t>
      </w:r>
      <w:r>
        <w:rPr>
          <w:color w:val="231F20"/>
        </w:rPr>
        <w:t>future cost</w:t>
      </w:r>
      <w:r>
        <w:rPr>
          <w:color w:val="231F20"/>
          <w:spacing w:val="-11"/>
        </w:rPr>
        <w:t> </w:t>
      </w:r>
      <w:r>
        <w:rPr>
          <w:color w:val="231F20"/>
        </w:rPr>
        <w:t>reductions.</w:t>
      </w:r>
    </w:p>
    <w:p>
      <w:pPr>
        <w:pStyle w:val="BodyText"/>
        <w:spacing w:line="268" w:lineRule="auto" w:before="115"/>
        <w:ind w:left="395" w:right="299"/>
      </w:pPr>
      <w:r>
        <w:rPr>
          <w:color w:val="231F20"/>
        </w:rPr>
        <w:t>The energy transformation is unfolding against a backdrop of rising geopolitical tensions, shifting policies, and macroeconomic uncertainty, all of which shape investment decisions and technology deployment. Tariffs on clean-energy technologies, such as solar panels and electric vehicles, could increase costs and complicate global supply</w:t>
      </w:r>
      <w:r>
        <w:rPr>
          <w:color w:val="231F20"/>
          <w:spacing w:val="80"/>
        </w:rPr>
        <w:t> </w:t>
      </w:r>
      <w:r>
        <w:rPr>
          <w:color w:val="231F20"/>
        </w:rPr>
        <w:t>chains, while competition for critical minerals</w:t>
      </w:r>
    </w:p>
    <w:p>
      <w:pPr>
        <w:pStyle w:val="BodyText"/>
        <w:spacing w:line="268" w:lineRule="auto" w:before="2"/>
        <w:ind w:left="395" w:right="226"/>
      </w:pPr>
      <w:r>
        <w:rPr>
          <w:color w:val="231F20"/>
        </w:rPr>
        <w:t>and components is intensifying among major economies.</w:t>
      </w:r>
      <w:r>
        <w:rPr>
          <w:color w:val="231F20"/>
          <w:spacing w:val="16"/>
        </w:rPr>
        <w:t> </w:t>
      </w:r>
      <w:r>
        <w:rPr>
          <w:color w:val="231F20"/>
        </w:rPr>
        <w:t>Policy</w:t>
      </w:r>
      <w:r>
        <w:rPr>
          <w:color w:val="231F20"/>
          <w:spacing w:val="16"/>
        </w:rPr>
        <w:t> </w:t>
      </w:r>
      <w:r>
        <w:rPr>
          <w:color w:val="231F20"/>
        </w:rPr>
        <w:t>support</w:t>
      </w:r>
      <w:r>
        <w:rPr>
          <w:color w:val="231F20"/>
          <w:spacing w:val="16"/>
        </w:rPr>
        <w:t> </w:t>
      </w:r>
      <w:r>
        <w:rPr>
          <w:color w:val="231F20"/>
        </w:rPr>
        <w:t>for</w:t>
      </w:r>
      <w:r>
        <w:rPr>
          <w:color w:val="231F20"/>
          <w:spacing w:val="16"/>
        </w:rPr>
        <w:t> </w:t>
      </w:r>
      <w:r>
        <w:rPr>
          <w:color w:val="231F20"/>
        </w:rPr>
        <w:t>transforming</w:t>
      </w:r>
      <w:r>
        <w:rPr>
          <w:color w:val="231F20"/>
          <w:spacing w:val="40"/>
        </w:rPr>
        <w:t> </w:t>
      </w:r>
      <w:r>
        <w:rPr>
          <w:color w:val="231F20"/>
        </w:rPr>
        <w:t>energy</w:t>
      </w:r>
      <w:r>
        <w:rPr>
          <w:color w:val="231F20"/>
          <w:spacing w:val="20"/>
        </w:rPr>
        <w:t> </w:t>
      </w:r>
      <w:r>
        <w:rPr>
          <w:color w:val="231F20"/>
        </w:rPr>
        <w:t>systems</w:t>
      </w:r>
      <w:r>
        <w:rPr>
          <w:color w:val="231F20"/>
          <w:spacing w:val="20"/>
        </w:rPr>
        <w:t> </w:t>
      </w:r>
      <w:r>
        <w:rPr>
          <w:color w:val="231F20"/>
        </w:rPr>
        <w:t>is</w:t>
      </w:r>
      <w:r>
        <w:rPr>
          <w:color w:val="231F20"/>
          <w:spacing w:val="20"/>
        </w:rPr>
        <w:t> </w:t>
      </w:r>
      <w:r>
        <w:rPr>
          <w:color w:val="231F20"/>
        </w:rPr>
        <w:t>shifting</w:t>
      </w:r>
      <w:r>
        <w:rPr>
          <w:color w:val="231F20"/>
          <w:spacing w:val="20"/>
        </w:rPr>
        <w:t> </w:t>
      </w:r>
      <w:r>
        <w:rPr>
          <w:color w:val="231F20"/>
        </w:rPr>
        <w:t>in</w:t>
      </w:r>
      <w:r>
        <w:rPr>
          <w:color w:val="231F20"/>
          <w:spacing w:val="20"/>
        </w:rPr>
        <w:t> </w:t>
      </w:r>
      <w:r>
        <w:rPr>
          <w:color w:val="231F20"/>
        </w:rPr>
        <w:t>various</w:t>
      </w:r>
      <w:r>
        <w:rPr>
          <w:color w:val="231F20"/>
          <w:spacing w:val="20"/>
        </w:rPr>
        <w:t> </w:t>
      </w:r>
      <w:r>
        <w:rPr>
          <w:color w:val="231F20"/>
        </w:rPr>
        <w:t>countries, and infrastructure gaps are significant. At the</w:t>
      </w:r>
      <w:r>
        <w:rPr>
          <w:color w:val="231F20"/>
          <w:spacing w:val="80"/>
        </w:rPr>
        <w:t> </w:t>
      </w:r>
      <w:r>
        <w:rPr>
          <w:color w:val="231F20"/>
        </w:rPr>
        <w:t>same time, the explosive growth of data centers is driving up electricity demand, putting additional pressure on grids. As a result, the energy transition is a question of not only decarbonization but also ensuring that new systems are affordable, reliable, and globally competitive—objectives now at the forefront of policy and industry strategy.</w:t>
      </w:r>
    </w:p>
    <w:p>
      <w:pPr>
        <w:pStyle w:val="BodyText"/>
        <w:spacing w:line="268" w:lineRule="auto" w:before="116"/>
        <w:ind w:left="395" w:right="341"/>
      </w:pPr>
      <w:r>
        <w:rPr>
          <w:color w:val="231F20"/>
        </w:rPr>
        <w:t>Key uncertainties are also shaping the trajectory of the energy transition. Beyond the “adoption problem,” defined as the complex set of barriers to scaling and commercializing new climate technologies,</w:t>
      </w:r>
      <w:r>
        <w:rPr>
          <w:color w:val="231F20"/>
          <w:spacing w:val="-1"/>
        </w:rPr>
        <w:t> </w:t>
      </w:r>
      <w:r>
        <w:rPr>
          <w:color w:val="231F20"/>
        </w:rPr>
        <w:t>fundamental</w:t>
      </w:r>
      <w:r>
        <w:rPr>
          <w:color w:val="231F20"/>
          <w:spacing w:val="-1"/>
        </w:rPr>
        <w:t> </w:t>
      </w:r>
      <w:r>
        <w:rPr>
          <w:color w:val="231F20"/>
        </w:rPr>
        <w:t>innovation</w:t>
      </w:r>
      <w:r>
        <w:rPr>
          <w:color w:val="231F20"/>
          <w:spacing w:val="-1"/>
        </w:rPr>
        <w:t> </w:t>
      </w:r>
      <w:r>
        <w:rPr>
          <w:color w:val="231F20"/>
        </w:rPr>
        <w:t>challenges pose obstacles to developing breakthrough technologies that are cost-effective, reliable, and scalable. The need to rapidly build out critical</w:t>
      </w:r>
    </w:p>
    <w:p>
      <w:pPr>
        <w:pStyle w:val="BodyText"/>
        <w:spacing w:line="268" w:lineRule="auto" w:before="1"/>
        <w:ind w:left="395" w:right="60"/>
      </w:pPr>
      <w:r>
        <w:rPr>
          <w:color w:val="231F20"/>
        </w:rPr>
        <w:t>infrastructure amid supply chain bottlenecks, labor shortages, and regulatory delays compounds these challenges. The availability and sustainable sourcing of</w:t>
      </w:r>
      <w:r>
        <w:rPr>
          <w:color w:val="231F20"/>
          <w:spacing w:val="-6"/>
        </w:rPr>
        <w:t> </w:t>
      </w:r>
      <w:r>
        <w:rPr>
          <w:color w:val="231F20"/>
        </w:rPr>
        <w:t>key</w:t>
      </w:r>
      <w:r>
        <w:rPr>
          <w:color w:val="231F20"/>
          <w:spacing w:val="-6"/>
        </w:rPr>
        <w:t> </w:t>
      </w:r>
      <w:r>
        <w:rPr>
          <w:color w:val="231F20"/>
        </w:rPr>
        <w:t>materials</w:t>
      </w:r>
      <w:r>
        <w:rPr>
          <w:color w:val="231F20"/>
          <w:spacing w:val="-6"/>
        </w:rPr>
        <w:t> </w:t>
      </w:r>
      <w:r>
        <w:rPr>
          <w:color w:val="231F20"/>
        </w:rPr>
        <w:t>such</w:t>
      </w:r>
      <w:r>
        <w:rPr>
          <w:color w:val="231F20"/>
          <w:spacing w:val="-6"/>
        </w:rPr>
        <w:t> </w:t>
      </w:r>
      <w:r>
        <w:rPr>
          <w:color w:val="231F20"/>
        </w:rPr>
        <w:t>as</w:t>
      </w:r>
      <w:r>
        <w:rPr>
          <w:color w:val="231F20"/>
          <w:spacing w:val="-6"/>
        </w:rPr>
        <w:t> </w:t>
      </w:r>
      <w:r>
        <w:rPr>
          <w:color w:val="231F20"/>
        </w:rPr>
        <w:t>lithium,</w:t>
      </w:r>
      <w:r>
        <w:rPr>
          <w:color w:val="231F20"/>
          <w:spacing w:val="-6"/>
        </w:rPr>
        <w:t> </w:t>
      </w:r>
      <w:r>
        <w:rPr>
          <w:color w:val="231F20"/>
        </w:rPr>
        <w:t>rare</w:t>
      </w:r>
      <w:r>
        <w:rPr>
          <w:color w:val="231F20"/>
          <w:spacing w:val="-6"/>
        </w:rPr>
        <w:t> </w:t>
      </w:r>
      <w:r>
        <w:rPr>
          <w:color w:val="231F20"/>
        </w:rPr>
        <w:t>earth</w:t>
      </w:r>
      <w:r>
        <w:rPr>
          <w:color w:val="231F20"/>
          <w:spacing w:val="-6"/>
        </w:rPr>
        <w:t> </w:t>
      </w:r>
      <w:r>
        <w:rPr>
          <w:color w:val="231F20"/>
        </w:rPr>
        <w:t>elements, and other critical minerals also pose potential obstacles</w:t>
      </w:r>
      <w:r>
        <w:rPr>
          <w:color w:val="231F20"/>
          <w:spacing w:val="-4"/>
        </w:rPr>
        <w:t> </w:t>
      </w:r>
      <w:r>
        <w:rPr>
          <w:color w:val="231F20"/>
        </w:rPr>
        <w:t>to</w:t>
      </w:r>
      <w:r>
        <w:rPr>
          <w:color w:val="231F20"/>
          <w:spacing w:val="-4"/>
        </w:rPr>
        <w:t> </w:t>
      </w:r>
      <w:r>
        <w:rPr>
          <w:color w:val="231F20"/>
        </w:rPr>
        <w:t>achieving</w:t>
      </w:r>
      <w:r>
        <w:rPr>
          <w:color w:val="231F20"/>
          <w:spacing w:val="-4"/>
        </w:rPr>
        <w:t> </w:t>
      </w:r>
      <w:r>
        <w:rPr>
          <w:color w:val="231F20"/>
        </w:rPr>
        <w:t>global</w:t>
      </w:r>
      <w:r>
        <w:rPr>
          <w:color w:val="231F20"/>
          <w:spacing w:val="-4"/>
        </w:rPr>
        <w:t> </w:t>
      </w:r>
      <w:r>
        <w:rPr>
          <w:color w:val="231F20"/>
        </w:rPr>
        <w:t>net-zero</w:t>
      </w:r>
      <w:r>
        <w:rPr>
          <w:color w:val="231F20"/>
          <w:spacing w:val="-4"/>
        </w:rPr>
        <w:t> </w:t>
      </w:r>
      <w:r>
        <w:rPr>
          <w:color w:val="231F20"/>
        </w:rPr>
        <w:t>commitments. Finally, energy transitions differ regionally, with the “global north” working to manage rising energy demand and scale low-emission technologies</w:t>
      </w:r>
    </w:p>
    <w:p>
      <w:pPr>
        <w:pStyle w:val="BodyText"/>
        <w:spacing w:line="268" w:lineRule="auto" w:before="2"/>
        <w:ind w:left="395" w:right="60"/>
      </w:pPr>
      <w:r>
        <w:rPr>
          <w:color w:val="231F20"/>
        </w:rPr>
        <w:t>while the “global south” faces the dual challenge of expanding energy access and decarbonizing across diverse, country-specific contexts.</w:t>
      </w:r>
    </w:p>
    <w:p>
      <w:pPr>
        <w:spacing w:after="0" w:line="268" w:lineRule="auto"/>
        <w:sectPr>
          <w:pgSz w:w="12240" w:h="15840"/>
          <w:pgMar w:header="0" w:footer="502" w:top="520" w:bottom="700" w:left="680" w:right="680"/>
          <w:cols w:num="2" w:equalWidth="0">
            <w:col w:w="6239" w:space="40"/>
            <w:col w:w="4601"/>
          </w:cols>
        </w:sectPr>
      </w:pPr>
    </w:p>
    <w:p>
      <w:pPr>
        <w:pStyle w:val="BodyText"/>
        <w:rPr>
          <w:sz w:val="20"/>
        </w:rPr>
      </w:pPr>
    </w:p>
    <w:p>
      <w:pPr>
        <w:pStyle w:val="BodyText"/>
        <w:rPr>
          <w:sz w:val="20"/>
        </w:rPr>
      </w:pPr>
    </w:p>
    <w:p>
      <w:pPr>
        <w:pStyle w:val="BodyText"/>
        <w:spacing w:before="3"/>
        <w:rPr>
          <w:sz w:val="23"/>
        </w:rPr>
      </w:pPr>
    </w:p>
    <w:p>
      <w:pPr>
        <w:spacing w:before="1"/>
        <w:ind w:left="1869" w:right="0" w:firstLine="0"/>
        <w:jc w:val="left"/>
        <w:rPr>
          <w:sz w:val="16"/>
        </w:rPr>
      </w:pPr>
      <w:r>
        <w:rPr>
          <w:color w:val="FFFFFF"/>
          <w:w w:val="115"/>
          <w:sz w:val="16"/>
        </w:rPr>
        <w:t>CUTTING-EDGE</w:t>
      </w:r>
      <w:r>
        <w:rPr>
          <w:color w:val="FFFFFF"/>
          <w:spacing w:val="-5"/>
          <w:w w:val="115"/>
          <w:sz w:val="16"/>
        </w:rPr>
        <w:t> </w:t>
      </w:r>
      <w:r>
        <w:rPr>
          <w:color w:val="FFFFFF"/>
          <w:spacing w:val="-2"/>
          <w:w w:val="115"/>
          <w:sz w:val="16"/>
        </w:rPr>
        <w:t>ENGINEERING</w:t>
      </w:r>
    </w:p>
    <w:p>
      <w:pPr>
        <w:pStyle w:val="Heading3"/>
        <w:spacing w:before="23"/>
        <w:ind w:left="1892"/>
      </w:pPr>
      <w:r>
        <w:rPr>
          <w:color w:val="FFFFFF"/>
        </w:rPr>
        <w:t>Future</w:t>
      </w:r>
      <w:r>
        <w:rPr>
          <w:color w:val="FFFFFF"/>
          <w:spacing w:val="-13"/>
        </w:rPr>
        <w:t> </w:t>
      </w:r>
      <w:r>
        <w:rPr>
          <w:color w:val="FFFFFF"/>
        </w:rPr>
        <w:t>of</w:t>
      </w:r>
      <w:r>
        <w:rPr>
          <w:color w:val="FFFFFF"/>
          <w:spacing w:val="-13"/>
        </w:rPr>
        <w:t> </w:t>
      </w:r>
      <w:r>
        <w:rPr>
          <w:color w:val="FFFFFF"/>
        </w:rPr>
        <w:t>energy</w:t>
      </w:r>
      <w:r>
        <w:rPr>
          <w:color w:val="FFFFFF"/>
          <w:spacing w:val="-12"/>
        </w:rPr>
        <w:t> </w:t>
      </w:r>
      <w:r>
        <w:rPr>
          <w:color w:val="FFFFFF"/>
        </w:rPr>
        <w:t>and</w:t>
      </w:r>
      <w:r>
        <w:rPr>
          <w:color w:val="FFFFFF"/>
          <w:spacing w:val="-13"/>
        </w:rPr>
        <w:t> </w:t>
      </w:r>
      <w:r>
        <w:rPr>
          <w:color w:val="FFFFFF"/>
        </w:rPr>
        <w:t>sustainability</w:t>
      </w:r>
      <w:r>
        <w:rPr>
          <w:color w:val="FFFFFF"/>
          <w:spacing w:val="-13"/>
        </w:rPr>
        <w:t> </w:t>
      </w:r>
      <w:r>
        <w:rPr>
          <w:color w:val="FFFFFF"/>
          <w:spacing w:val="-2"/>
        </w:rPr>
        <w:t>technologies</w:t>
      </w:r>
    </w:p>
    <w:p>
      <w:pPr>
        <w:spacing w:before="118"/>
        <w:ind w:left="1892" w:right="0" w:firstLine="0"/>
        <w:jc w:val="left"/>
        <w:rPr>
          <w:rFonts w:ascii="Tahoma"/>
          <w:sz w:val="18"/>
        </w:rPr>
      </w:pPr>
      <w:r>
        <w:rPr>
          <w:rFonts w:ascii="Tahoma"/>
          <w:color w:val="FFFFFF"/>
          <w:w w:val="105"/>
          <w:sz w:val="18"/>
        </w:rPr>
        <w:t>Scoring</w:t>
      </w:r>
      <w:r>
        <w:rPr>
          <w:rFonts w:ascii="Tahoma"/>
          <w:color w:val="FFFFFF"/>
          <w:spacing w:val="-21"/>
          <w:w w:val="105"/>
          <w:sz w:val="18"/>
        </w:rPr>
        <w:t> </w:t>
      </w:r>
      <w:r>
        <w:rPr>
          <w:rFonts w:ascii="Tahoma"/>
          <w:color w:val="FFFFFF"/>
          <w:w w:val="105"/>
          <w:sz w:val="18"/>
        </w:rPr>
        <w:t>the</w:t>
      </w:r>
      <w:r>
        <w:rPr>
          <w:rFonts w:ascii="Tahoma"/>
          <w:color w:val="FFFFFF"/>
          <w:spacing w:val="-20"/>
          <w:w w:val="105"/>
          <w:sz w:val="18"/>
        </w:rPr>
        <w:t> </w:t>
      </w:r>
      <w:r>
        <w:rPr>
          <w:rFonts w:ascii="Tahoma"/>
          <w:color w:val="FFFFFF"/>
          <w:spacing w:val="-2"/>
          <w:w w:val="105"/>
          <w:sz w:val="18"/>
        </w:rPr>
        <w:t>trend</w:t>
      </w:r>
    </w:p>
    <w:p>
      <w:pPr>
        <w:spacing w:after="0"/>
        <w:jc w:val="left"/>
        <w:rPr>
          <w:rFonts w:ascii="Tahoma"/>
          <w:sz w:val="18"/>
        </w:rPr>
        <w:sectPr>
          <w:pgSz w:w="12240" w:h="15840"/>
          <w:pgMar w:header="0" w:footer="502" w:top="0" w:bottom="700" w:left="680" w:right="680"/>
        </w:sectPr>
      </w:pPr>
    </w:p>
    <w:p>
      <w:pPr>
        <w:spacing w:before="89"/>
        <w:ind w:left="1869" w:right="145" w:firstLine="0"/>
        <w:jc w:val="left"/>
        <w:rPr>
          <w:sz w:val="15"/>
        </w:rPr>
      </w:pPr>
      <w:r>
        <w:rPr>
          <w:color w:val="FFFFFF"/>
          <w:sz w:val="15"/>
        </w:rPr>
        <w:t>The</w:t>
      </w:r>
      <w:r>
        <w:rPr>
          <w:color w:val="FFFFFF"/>
          <w:spacing w:val="32"/>
          <w:sz w:val="15"/>
        </w:rPr>
        <w:t> </w:t>
      </w:r>
      <w:r>
        <w:rPr>
          <w:color w:val="FFFFFF"/>
          <w:sz w:val="15"/>
        </w:rPr>
        <w:t>future</w:t>
      </w:r>
      <w:r>
        <w:rPr>
          <w:color w:val="FFFFFF"/>
          <w:spacing w:val="32"/>
          <w:sz w:val="15"/>
        </w:rPr>
        <w:t> </w:t>
      </w:r>
      <w:r>
        <w:rPr>
          <w:color w:val="FFFFFF"/>
          <w:sz w:val="15"/>
        </w:rPr>
        <w:t>of</w:t>
      </w:r>
      <w:r>
        <w:rPr>
          <w:color w:val="FFFFFF"/>
          <w:spacing w:val="32"/>
          <w:sz w:val="15"/>
        </w:rPr>
        <w:t> </w:t>
      </w:r>
      <w:r>
        <w:rPr>
          <w:color w:val="FFFFFF"/>
          <w:sz w:val="15"/>
        </w:rPr>
        <w:t>energy</w:t>
      </w:r>
      <w:r>
        <w:rPr>
          <w:color w:val="FFFFFF"/>
          <w:spacing w:val="32"/>
          <w:sz w:val="15"/>
        </w:rPr>
        <w:t> </w:t>
      </w:r>
      <w:r>
        <w:rPr>
          <w:color w:val="FFFFFF"/>
          <w:sz w:val="15"/>
        </w:rPr>
        <w:t>and</w:t>
      </w:r>
      <w:r>
        <w:rPr>
          <w:color w:val="FFFFFF"/>
          <w:spacing w:val="32"/>
          <w:sz w:val="15"/>
        </w:rPr>
        <w:t> </w:t>
      </w:r>
      <w:r>
        <w:rPr>
          <w:color w:val="FFFFFF"/>
          <w:sz w:val="15"/>
        </w:rPr>
        <w:t>sustainability</w:t>
      </w:r>
      <w:r>
        <w:rPr>
          <w:color w:val="FFFFFF"/>
          <w:spacing w:val="32"/>
          <w:sz w:val="15"/>
        </w:rPr>
        <w:t> </w:t>
      </w:r>
      <w:r>
        <w:rPr>
          <w:color w:val="FFFFFF"/>
          <w:sz w:val="15"/>
        </w:rPr>
        <w:t>technologies</w:t>
      </w:r>
      <w:r>
        <w:rPr>
          <w:color w:val="FFFFFF"/>
          <w:spacing w:val="32"/>
          <w:sz w:val="15"/>
        </w:rPr>
        <w:t> </w:t>
      </w:r>
      <w:r>
        <w:rPr>
          <w:color w:val="FFFFFF"/>
          <w:sz w:val="15"/>
        </w:rPr>
        <w:t>remains</w:t>
      </w:r>
      <w:r>
        <w:rPr>
          <w:color w:val="FFFFFF"/>
          <w:spacing w:val="32"/>
          <w:sz w:val="15"/>
        </w:rPr>
        <w:t> </w:t>
      </w:r>
      <w:r>
        <w:rPr>
          <w:color w:val="FFFFFF"/>
          <w:sz w:val="15"/>
        </w:rPr>
        <w:t>the</w:t>
      </w:r>
      <w:r>
        <w:rPr>
          <w:color w:val="FFFFFF"/>
          <w:spacing w:val="32"/>
          <w:sz w:val="15"/>
        </w:rPr>
        <w:t> </w:t>
      </w:r>
      <w:r>
        <w:rPr>
          <w:color w:val="FFFFFF"/>
          <w:sz w:val="15"/>
        </w:rPr>
        <w:t>most</w:t>
      </w:r>
      <w:r>
        <w:rPr>
          <w:color w:val="FFFFFF"/>
          <w:spacing w:val="40"/>
          <w:sz w:val="15"/>
        </w:rPr>
        <w:t> </w:t>
      </w:r>
      <w:r>
        <w:rPr>
          <w:color w:val="FFFFFF"/>
          <w:sz w:val="15"/>
        </w:rPr>
        <w:t>widely covered trend in the news media, fueled by persistent </w:t>
      </w:r>
      <w:r>
        <w:rPr>
          <w:color w:val="FFFFFF"/>
          <w:sz w:val="15"/>
        </w:rPr>
        <w:t>environmental</w:t>
      </w:r>
      <w:r>
        <w:rPr>
          <w:color w:val="FFFFFF"/>
          <w:spacing w:val="40"/>
          <w:sz w:val="15"/>
        </w:rPr>
        <w:t> </w:t>
      </w:r>
      <w:r>
        <w:rPr>
          <w:color w:val="FFFFFF"/>
          <w:sz w:val="15"/>
        </w:rPr>
        <w:t>challenges</w:t>
      </w:r>
      <w:r>
        <w:rPr>
          <w:color w:val="FFFFFF"/>
          <w:spacing w:val="33"/>
          <w:sz w:val="15"/>
        </w:rPr>
        <w:t> </w:t>
      </w:r>
      <w:r>
        <w:rPr>
          <w:color w:val="FFFFFF"/>
          <w:sz w:val="15"/>
        </w:rPr>
        <w:t>and</w:t>
      </w:r>
      <w:r>
        <w:rPr>
          <w:color w:val="FFFFFF"/>
          <w:spacing w:val="33"/>
          <w:sz w:val="15"/>
        </w:rPr>
        <w:t> </w:t>
      </w:r>
      <w:r>
        <w:rPr>
          <w:color w:val="FFFFFF"/>
          <w:sz w:val="15"/>
        </w:rPr>
        <w:t>concerns</w:t>
      </w:r>
      <w:r>
        <w:rPr>
          <w:color w:val="FFFFFF"/>
          <w:spacing w:val="33"/>
          <w:sz w:val="15"/>
        </w:rPr>
        <w:t> </w:t>
      </w:r>
      <w:r>
        <w:rPr>
          <w:color w:val="FFFFFF"/>
          <w:sz w:val="15"/>
        </w:rPr>
        <w:t>and</w:t>
      </w:r>
      <w:r>
        <w:rPr>
          <w:color w:val="FFFFFF"/>
          <w:spacing w:val="33"/>
          <w:sz w:val="15"/>
        </w:rPr>
        <w:t> </w:t>
      </w:r>
      <w:r>
        <w:rPr>
          <w:color w:val="FFFFFF"/>
          <w:sz w:val="15"/>
        </w:rPr>
        <w:t>demand</w:t>
      </w:r>
      <w:r>
        <w:rPr>
          <w:color w:val="FFFFFF"/>
          <w:spacing w:val="33"/>
          <w:sz w:val="15"/>
        </w:rPr>
        <w:t> </w:t>
      </w:r>
      <w:r>
        <w:rPr>
          <w:color w:val="FFFFFF"/>
          <w:sz w:val="15"/>
        </w:rPr>
        <w:t>for</w:t>
      </w:r>
      <w:r>
        <w:rPr>
          <w:color w:val="FFFFFF"/>
          <w:spacing w:val="33"/>
          <w:sz w:val="15"/>
        </w:rPr>
        <w:t> </w:t>
      </w:r>
      <w:r>
        <w:rPr>
          <w:color w:val="FFFFFF"/>
          <w:sz w:val="15"/>
        </w:rPr>
        <w:t>solutions.</w:t>
      </w:r>
      <w:r>
        <w:rPr>
          <w:color w:val="FFFFFF"/>
          <w:spacing w:val="33"/>
          <w:sz w:val="15"/>
        </w:rPr>
        <w:t> </w:t>
      </w:r>
      <w:r>
        <w:rPr>
          <w:color w:val="FFFFFF"/>
          <w:sz w:val="15"/>
        </w:rPr>
        <w:t>However,</w:t>
      </w:r>
      <w:r>
        <w:rPr>
          <w:color w:val="FFFFFF"/>
          <w:spacing w:val="33"/>
          <w:sz w:val="15"/>
        </w:rPr>
        <w:t> </w:t>
      </w:r>
      <w:r>
        <w:rPr>
          <w:color w:val="FFFFFF"/>
          <w:sz w:val="15"/>
        </w:rPr>
        <w:t>growth</w:t>
      </w:r>
      <w:r>
        <w:rPr>
          <w:color w:val="FFFFFF"/>
          <w:spacing w:val="33"/>
          <w:sz w:val="15"/>
        </w:rPr>
        <w:t> </w:t>
      </w:r>
      <w:r>
        <w:rPr>
          <w:color w:val="FFFFFF"/>
          <w:sz w:val="15"/>
        </w:rPr>
        <w:t>in</w:t>
      </w:r>
      <w:r>
        <w:rPr>
          <w:color w:val="FFFFFF"/>
          <w:spacing w:val="40"/>
          <w:sz w:val="15"/>
        </w:rPr>
        <w:t> </w:t>
      </w:r>
      <w:r>
        <w:rPr>
          <w:color w:val="FFFFFF"/>
          <w:sz w:val="15"/>
        </w:rPr>
        <w:t>news coverage from 2023 to 2024 lagged the attention devoted to AI, a</w:t>
      </w:r>
      <w:r>
        <w:rPr>
          <w:color w:val="FFFFFF"/>
          <w:spacing w:val="80"/>
          <w:sz w:val="15"/>
        </w:rPr>
        <w:t> </w:t>
      </w:r>
      <w:r>
        <w:rPr>
          <w:color w:val="FFFFFF"/>
          <w:sz w:val="15"/>
        </w:rPr>
        <w:t>sector experiencing exponential advances. Equity investment in energy and</w:t>
      </w:r>
    </w:p>
    <w:p>
      <w:pPr>
        <w:spacing w:before="2"/>
        <w:ind w:left="1869" w:right="0" w:firstLine="0"/>
        <w:jc w:val="left"/>
        <w:rPr>
          <w:sz w:val="15"/>
        </w:rPr>
      </w:pPr>
      <w:r>
        <w:rPr>
          <w:color w:val="FFFFFF"/>
          <w:w w:val="105"/>
          <w:sz w:val="15"/>
        </w:rPr>
        <w:t>sustainability technologies has fuctuated since 2020, growing by 79 </w:t>
      </w:r>
      <w:r>
        <w:rPr>
          <w:color w:val="FFFFFF"/>
          <w:w w:val="105"/>
          <w:sz w:val="15"/>
        </w:rPr>
        <w:t>percent</w:t>
      </w:r>
      <w:r>
        <w:rPr>
          <w:color w:val="FFFFFF"/>
          <w:spacing w:val="40"/>
          <w:w w:val="105"/>
          <w:sz w:val="15"/>
        </w:rPr>
        <w:t> </w:t>
      </w:r>
      <w:r>
        <w:rPr>
          <w:color w:val="FFFFFF"/>
          <w:w w:val="105"/>
          <w:sz w:val="15"/>
        </w:rPr>
        <w:t>from 2020 to 2021 to a high of $315 billion, then falling in 2022 and 2023</w:t>
      </w:r>
      <w:r>
        <w:rPr>
          <w:color w:val="FFFFFF"/>
          <w:spacing w:val="40"/>
          <w:w w:val="105"/>
          <w:sz w:val="15"/>
        </w:rPr>
        <w:t> </w:t>
      </w:r>
      <w:r>
        <w:rPr>
          <w:color w:val="FFFFFF"/>
          <w:w w:val="105"/>
          <w:sz w:val="15"/>
        </w:rPr>
        <w:t>before increasing again from 2023 to 2024.</w:t>
      </w:r>
    </w:p>
    <w:p>
      <w:pPr>
        <w:pStyle w:val="BodyText"/>
        <w:spacing w:before="2"/>
        <w:rPr>
          <w:sz w:val="29"/>
        </w:rPr>
      </w:pPr>
    </w:p>
    <w:p>
      <w:pPr>
        <w:spacing w:before="0"/>
        <w:ind w:left="1869" w:right="0" w:firstLine="0"/>
        <w:jc w:val="left"/>
        <w:rPr>
          <w:sz w:val="18"/>
        </w:rPr>
      </w:pPr>
      <w:r>
        <w:rPr>
          <w:rFonts w:ascii="Tahoma"/>
          <w:color w:val="FFFFFF"/>
          <w:sz w:val="18"/>
        </w:rPr>
        <w:t>Score,</w:t>
      </w:r>
      <w:r>
        <w:rPr>
          <w:rFonts w:ascii="Tahoma"/>
          <w:color w:val="FFFFFF"/>
          <w:spacing w:val="-11"/>
          <w:sz w:val="18"/>
        </w:rPr>
        <w:t> </w:t>
      </w:r>
      <w:r>
        <w:rPr>
          <w:rFonts w:ascii="Tahoma"/>
          <w:color w:val="FFFFFF"/>
          <w:sz w:val="18"/>
        </w:rPr>
        <w:t>by</w:t>
      </w:r>
      <w:r>
        <w:rPr>
          <w:rFonts w:ascii="Tahoma"/>
          <w:color w:val="FFFFFF"/>
          <w:spacing w:val="-11"/>
          <w:sz w:val="18"/>
        </w:rPr>
        <w:t> </w:t>
      </w:r>
      <w:r>
        <w:rPr>
          <w:rFonts w:ascii="Tahoma"/>
          <w:color w:val="FFFFFF"/>
          <w:sz w:val="18"/>
        </w:rPr>
        <w:t>vector</w:t>
      </w:r>
      <w:r>
        <w:rPr>
          <w:rFonts w:ascii="Tahoma"/>
          <w:color w:val="FFFFFF"/>
          <w:spacing w:val="-11"/>
          <w:sz w:val="18"/>
        </w:rPr>
        <w:t> </w:t>
      </w:r>
      <w:r>
        <w:rPr>
          <w:color w:val="FFFFFF"/>
          <w:sz w:val="18"/>
        </w:rPr>
        <w:t>(0</w:t>
      </w:r>
      <w:r>
        <w:rPr>
          <w:color w:val="FFFFFF"/>
          <w:spacing w:val="8"/>
          <w:sz w:val="18"/>
        </w:rPr>
        <w:t> </w:t>
      </w:r>
      <w:r>
        <w:rPr>
          <w:color w:val="FFFFFF"/>
          <w:sz w:val="18"/>
        </w:rPr>
        <w:t>=</w:t>
      </w:r>
      <w:r>
        <w:rPr>
          <w:color w:val="FFFFFF"/>
          <w:spacing w:val="7"/>
          <w:sz w:val="18"/>
        </w:rPr>
        <w:t> </w:t>
      </w:r>
      <w:r>
        <w:rPr>
          <w:color w:val="FFFFFF"/>
          <w:sz w:val="18"/>
        </w:rPr>
        <w:t>lower;</w:t>
      </w:r>
      <w:r>
        <w:rPr>
          <w:color w:val="FFFFFF"/>
          <w:spacing w:val="8"/>
          <w:sz w:val="18"/>
        </w:rPr>
        <w:t> </w:t>
      </w:r>
      <w:r>
        <w:rPr>
          <w:color w:val="FFFFFF"/>
          <w:sz w:val="18"/>
        </w:rPr>
        <w:t>1</w:t>
      </w:r>
      <w:r>
        <w:rPr>
          <w:color w:val="FFFFFF"/>
          <w:spacing w:val="7"/>
          <w:sz w:val="18"/>
        </w:rPr>
        <w:t> </w:t>
      </w:r>
      <w:r>
        <w:rPr>
          <w:color w:val="FFFFFF"/>
          <w:sz w:val="18"/>
        </w:rPr>
        <w:t>=</w:t>
      </w:r>
      <w:r>
        <w:rPr>
          <w:color w:val="FFFFFF"/>
          <w:spacing w:val="8"/>
          <w:sz w:val="18"/>
        </w:rPr>
        <w:t> </w:t>
      </w:r>
      <w:r>
        <w:rPr>
          <w:color w:val="FFFFFF"/>
          <w:spacing w:val="-2"/>
          <w:sz w:val="18"/>
        </w:rPr>
        <w:t>higher)</w:t>
      </w:r>
    </w:p>
    <w:p>
      <w:pPr>
        <w:spacing w:line="235" w:lineRule="auto" w:before="94"/>
        <w:ind w:left="700" w:right="305" w:firstLine="0"/>
        <w:jc w:val="left"/>
        <w:rPr>
          <w:sz w:val="15"/>
        </w:rPr>
      </w:pPr>
      <w:r>
        <w:rPr/>
        <w:br w:type="column"/>
      </w:r>
      <w:r>
        <w:rPr>
          <w:rFonts w:ascii="Tahoma"/>
          <w:color w:val="FFFFFF"/>
          <w:spacing w:val="-2"/>
          <w:w w:val="105"/>
          <w:sz w:val="15"/>
        </w:rPr>
        <w:t>Equity </w:t>
      </w:r>
      <w:r>
        <w:rPr>
          <w:rFonts w:ascii="Tahoma"/>
          <w:color w:val="FFFFFF"/>
          <w:spacing w:val="-2"/>
          <w:sz w:val="15"/>
        </w:rPr>
        <w:t>investment, </w:t>
      </w:r>
      <w:r>
        <w:rPr>
          <w:color w:val="FFFFFF"/>
          <w:spacing w:val="-4"/>
          <w:w w:val="105"/>
          <w:sz w:val="15"/>
        </w:rPr>
        <w:t>2024</w:t>
      </w:r>
    </w:p>
    <w:p>
      <w:pPr>
        <w:spacing w:before="14"/>
        <w:ind w:left="700" w:right="0" w:firstLine="0"/>
        <w:jc w:val="left"/>
        <w:rPr>
          <w:sz w:val="15"/>
        </w:rPr>
      </w:pPr>
      <w:r>
        <w:rPr>
          <w:rFonts w:ascii="Palatino Linotype"/>
          <w:b/>
          <w:color w:val="FFFFFF"/>
          <w:w w:val="105"/>
          <w:sz w:val="30"/>
        </w:rPr>
        <w:t>$223.2</w:t>
      </w:r>
      <w:r>
        <w:rPr>
          <w:rFonts w:ascii="Palatino Linotype"/>
          <w:b/>
          <w:color w:val="FFFFFF"/>
          <w:spacing w:val="10"/>
          <w:w w:val="105"/>
          <w:sz w:val="30"/>
        </w:rPr>
        <w:t> </w:t>
      </w:r>
      <w:r>
        <w:rPr>
          <w:color w:val="FFFFFF"/>
          <w:spacing w:val="-4"/>
          <w:w w:val="105"/>
          <w:sz w:val="15"/>
        </w:rPr>
        <w:t>billion</w:t>
      </w:r>
    </w:p>
    <w:p>
      <w:pPr>
        <w:spacing w:line="181" w:lineRule="exact" w:before="88"/>
        <w:ind w:left="328" w:right="0" w:firstLine="0"/>
        <w:jc w:val="left"/>
        <w:rPr>
          <w:rFonts w:ascii="Tahoma"/>
          <w:sz w:val="15"/>
        </w:rPr>
      </w:pPr>
      <w:r>
        <w:rPr/>
        <w:br w:type="column"/>
      </w:r>
      <w:r>
        <w:rPr>
          <w:rFonts w:ascii="Tahoma"/>
          <w:color w:val="FFFFFF"/>
          <w:spacing w:val="-2"/>
          <w:sz w:val="15"/>
        </w:rPr>
        <w:t>Job</w:t>
      </w:r>
      <w:r>
        <w:rPr>
          <w:rFonts w:ascii="Tahoma"/>
          <w:color w:val="FFFFFF"/>
          <w:spacing w:val="-9"/>
          <w:sz w:val="15"/>
        </w:rPr>
        <w:t> </w:t>
      </w:r>
      <w:r>
        <w:rPr>
          <w:rFonts w:ascii="Tahoma"/>
          <w:color w:val="FFFFFF"/>
          <w:spacing w:val="-2"/>
          <w:sz w:val="15"/>
        </w:rPr>
        <w:t>postings,</w:t>
      </w:r>
    </w:p>
    <w:p>
      <w:pPr>
        <w:spacing w:line="178" w:lineRule="exact" w:before="0"/>
        <w:ind w:left="328" w:right="0" w:firstLine="0"/>
        <w:jc w:val="left"/>
        <w:rPr>
          <w:sz w:val="15"/>
        </w:rPr>
      </w:pPr>
      <w:r>
        <w:rPr>
          <w:color w:val="FFFFFF"/>
          <w:spacing w:val="-2"/>
          <w:w w:val="110"/>
          <w:sz w:val="15"/>
        </w:rPr>
        <w:t>2023–24,</w:t>
      </w:r>
    </w:p>
    <w:p>
      <w:pPr>
        <w:spacing w:line="178" w:lineRule="exact" w:before="0"/>
        <w:ind w:left="328" w:right="0" w:firstLine="0"/>
        <w:jc w:val="left"/>
        <w:rPr>
          <w:sz w:val="15"/>
        </w:rPr>
      </w:pPr>
      <w:r>
        <w:rPr>
          <w:color w:val="FFFFFF"/>
          <w:w w:val="110"/>
          <w:sz w:val="15"/>
        </w:rPr>
        <w:t>%</w:t>
      </w:r>
      <w:r>
        <w:rPr>
          <w:color w:val="FFFFFF"/>
          <w:spacing w:val="15"/>
          <w:w w:val="110"/>
          <w:sz w:val="15"/>
        </w:rPr>
        <w:t> </w:t>
      </w:r>
      <w:r>
        <w:rPr>
          <w:color w:val="FFFFFF"/>
          <w:spacing w:val="-2"/>
          <w:w w:val="110"/>
          <w:sz w:val="15"/>
        </w:rPr>
        <w:t>difference</w:t>
      </w:r>
    </w:p>
    <w:p>
      <w:pPr>
        <w:pStyle w:val="Heading2"/>
        <w:spacing w:before="15"/>
        <w:ind w:left="328"/>
      </w:pPr>
      <w:r>
        <w:rPr>
          <w:color w:val="FFFFFF"/>
          <w:spacing w:val="-5"/>
          <w:w w:val="105"/>
        </w:rPr>
        <w:t>–6%</w:t>
      </w:r>
    </w:p>
    <w:p>
      <w:pPr>
        <w:pStyle w:val="BodyText"/>
        <w:spacing w:before="5"/>
        <w:rPr>
          <w:rFonts w:ascii="Palatino Linotype"/>
          <w:b/>
          <w:sz w:val="40"/>
        </w:rPr>
      </w:pPr>
    </w:p>
    <w:p>
      <w:pPr>
        <w:tabs>
          <w:tab w:pos="956" w:val="left" w:leader="none"/>
        </w:tabs>
        <w:spacing w:before="0"/>
        <w:ind w:left="60" w:right="0" w:firstLine="0"/>
        <w:jc w:val="left"/>
        <w:rPr>
          <w:sz w:val="15"/>
        </w:rPr>
      </w:pPr>
      <w:r>
        <w:rPr>
          <w:color w:val="FFFFFF"/>
          <w:spacing w:val="-4"/>
          <w:w w:val="115"/>
          <w:sz w:val="15"/>
        </w:rPr>
        <w:t>2020</w:t>
      </w:r>
      <w:r>
        <w:rPr>
          <w:color w:val="FFFFFF"/>
          <w:sz w:val="15"/>
        </w:rPr>
        <w:tab/>
      </w:r>
      <w:r>
        <w:rPr>
          <w:color w:val="FFFFFF"/>
          <w:spacing w:val="-4"/>
          <w:w w:val="115"/>
          <w:sz w:val="15"/>
        </w:rPr>
        <w:t>2024</w:t>
      </w:r>
    </w:p>
    <w:p>
      <w:pPr>
        <w:spacing w:after="0"/>
        <w:jc w:val="left"/>
        <w:rPr>
          <w:sz w:val="15"/>
        </w:rPr>
        <w:sectPr>
          <w:type w:val="continuous"/>
          <w:pgSz w:w="12240" w:h="15840"/>
          <w:pgMar w:header="0" w:footer="502" w:top="1820" w:bottom="280" w:left="680" w:right="680"/>
          <w:cols w:num="3" w:equalWidth="0">
            <w:col w:w="6748" w:space="40"/>
            <w:col w:w="2040" w:space="39"/>
            <w:col w:w="2013"/>
          </w:cols>
        </w:sectPr>
      </w:pPr>
    </w:p>
    <w:p>
      <w:pPr>
        <w:pStyle w:val="BodyText"/>
        <w:spacing w:before="10"/>
        <w:rPr>
          <w:sz w:val="14"/>
        </w:rPr>
      </w:pPr>
    </w:p>
    <w:p>
      <w:pPr>
        <w:spacing w:after="0"/>
        <w:rPr>
          <w:sz w:val="14"/>
        </w:rPr>
        <w:sectPr>
          <w:type w:val="continuous"/>
          <w:pgSz w:w="12240" w:h="15840"/>
          <w:pgMar w:header="0" w:footer="502" w:top="1820" w:bottom="280" w:left="680" w:right="680"/>
        </w:sectPr>
      </w:pPr>
    </w:p>
    <w:p>
      <w:pPr>
        <w:pStyle w:val="BodyText"/>
        <w:rPr>
          <w:sz w:val="20"/>
        </w:rPr>
      </w:pPr>
    </w:p>
    <w:p>
      <w:pPr>
        <w:pStyle w:val="BodyText"/>
        <w:rPr>
          <w:sz w:val="20"/>
        </w:rPr>
      </w:pPr>
    </w:p>
    <w:p>
      <w:pPr>
        <w:pStyle w:val="BodyText"/>
        <w:rPr>
          <w:sz w:val="20"/>
        </w:rPr>
      </w:pPr>
    </w:p>
    <w:p>
      <w:pPr>
        <w:pStyle w:val="BodyText"/>
        <w:spacing w:before="6"/>
        <w:rPr>
          <w:sz w:val="20"/>
        </w:rPr>
      </w:pPr>
    </w:p>
    <w:p>
      <w:pPr>
        <w:spacing w:before="0"/>
        <w:ind w:left="0" w:right="0" w:firstLine="0"/>
        <w:jc w:val="right"/>
        <w:rPr>
          <w:sz w:val="15"/>
        </w:rPr>
      </w:pPr>
      <w:r>
        <w:rPr>
          <w:color w:val="B3B3B3"/>
          <w:spacing w:val="-5"/>
          <w:sz w:val="15"/>
        </w:rPr>
        <w:t>1.0</w:t>
      </w:r>
    </w:p>
    <w:p>
      <w:pPr>
        <w:spacing w:line="240" w:lineRule="auto" w:before="0"/>
        <w:rPr>
          <w:sz w:val="22"/>
        </w:rPr>
      </w:pPr>
      <w:r>
        <w:rPr/>
        <w:br w:type="column"/>
      </w:r>
      <w:r>
        <w:rPr>
          <w:sz w:val="22"/>
        </w:rPr>
      </w:r>
    </w:p>
    <w:p>
      <w:pPr>
        <w:spacing w:line="173" w:lineRule="exact" w:before="0"/>
        <w:ind w:left="238" w:right="0" w:firstLine="0"/>
        <w:jc w:val="left"/>
        <w:rPr>
          <w:rFonts w:ascii="Tahoma"/>
          <w:sz w:val="15"/>
        </w:rPr>
      </w:pPr>
      <w:r>
        <w:rPr>
          <w:rFonts w:ascii="Tahoma"/>
          <w:color w:val="FFFFFF"/>
          <w:spacing w:val="-4"/>
          <w:w w:val="105"/>
          <w:sz w:val="15"/>
        </w:rPr>
        <w:t>News</w:t>
      </w:r>
    </w:p>
    <w:p>
      <w:pPr>
        <w:spacing w:line="206" w:lineRule="auto" w:before="12"/>
        <w:ind w:left="238" w:right="0" w:firstLine="0"/>
        <w:jc w:val="left"/>
        <w:rPr>
          <w:sz w:val="15"/>
        </w:rPr>
      </w:pPr>
      <w:r>
        <w:rPr>
          <w:color w:val="FFFFFF"/>
          <w:w w:val="105"/>
          <w:sz w:val="15"/>
        </w:rPr>
        <w:t>Press</w:t>
      </w:r>
      <w:r>
        <w:rPr>
          <w:color w:val="FFFFFF"/>
          <w:spacing w:val="-4"/>
          <w:w w:val="105"/>
          <w:sz w:val="15"/>
        </w:rPr>
        <w:t> </w:t>
      </w:r>
      <w:r>
        <w:rPr>
          <w:color w:val="FFFFFF"/>
          <w:w w:val="105"/>
          <w:sz w:val="15"/>
        </w:rPr>
        <w:t>reports</w:t>
      </w:r>
      <w:r>
        <w:rPr>
          <w:color w:val="FFFFFF"/>
          <w:spacing w:val="40"/>
          <w:w w:val="105"/>
          <w:sz w:val="15"/>
        </w:rPr>
        <w:t> </w:t>
      </w:r>
      <w:r>
        <w:rPr>
          <w:color w:val="FFFFFF"/>
          <w:spacing w:val="-2"/>
          <w:w w:val="105"/>
          <w:sz w:val="15"/>
        </w:rPr>
        <w:t>featuring</w:t>
      </w:r>
      <w:r>
        <w:rPr>
          <w:color w:val="FFFFFF"/>
          <w:spacing w:val="-7"/>
          <w:w w:val="105"/>
          <w:sz w:val="15"/>
        </w:rPr>
        <w:t> </w:t>
      </w:r>
      <w:r>
        <w:rPr>
          <w:color w:val="FFFFFF"/>
          <w:spacing w:val="-2"/>
          <w:w w:val="105"/>
          <w:sz w:val="15"/>
        </w:rPr>
        <w:t>trend-</w:t>
      </w:r>
      <w:r>
        <w:rPr>
          <w:color w:val="FFFFFF"/>
          <w:spacing w:val="40"/>
          <w:w w:val="105"/>
          <w:sz w:val="15"/>
        </w:rPr>
        <w:t> </w:t>
      </w:r>
      <w:r>
        <w:rPr>
          <w:color w:val="FFFFFF"/>
          <w:sz w:val="15"/>
        </w:rPr>
        <w:t>related</w:t>
      </w:r>
      <w:r>
        <w:rPr>
          <w:color w:val="FFFFFF"/>
          <w:w w:val="105"/>
          <w:sz w:val="15"/>
        </w:rPr>
        <w:t> </w:t>
      </w:r>
      <w:r>
        <w:rPr>
          <w:color w:val="FFFFFF"/>
          <w:spacing w:val="-2"/>
          <w:w w:val="105"/>
          <w:sz w:val="15"/>
        </w:rPr>
        <w:t>phrases</w:t>
      </w:r>
    </w:p>
    <w:p>
      <w:pPr>
        <w:spacing w:line="240" w:lineRule="auto" w:before="6"/>
        <w:rPr>
          <w:sz w:val="23"/>
        </w:rPr>
      </w:pPr>
      <w:r>
        <w:rPr/>
        <w:br w:type="column"/>
      </w:r>
      <w:r>
        <w:rPr>
          <w:sz w:val="23"/>
        </w:rPr>
      </w:r>
    </w:p>
    <w:p>
      <w:pPr>
        <w:spacing w:line="211" w:lineRule="auto" w:before="0"/>
        <w:ind w:left="289" w:right="0" w:firstLine="0"/>
        <w:jc w:val="left"/>
        <w:rPr>
          <w:sz w:val="15"/>
        </w:rPr>
      </w:pPr>
      <w:r>
        <w:rPr>
          <w:rFonts w:ascii="Tahoma"/>
          <w:color w:val="FFFFFF"/>
          <w:spacing w:val="-2"/>
          <w:w w:val="105"/>
          <w:sz w:val="15"/>
        </w:rPr>
        <w:t>Searches</w:t>
      </w:r>
      <w:r>
        <w:rPr>
          <w:rFonts w:ascii="Tahoma"/>
          <w:color w:val="FFFFFF"/>
          <w:spacing w:val="40"/>
          <w:w w:val="105"/>
          <w:sz w:val="15"/>
        </w:rPr>
        <w:t> </w:t>
      </w:r>
      <w:r>
        <w:rPr>
          <w:color w:val="FFFFFF"/>
          <w:w w:val="105"/>
          <w:sz w:val="15"/>
        </w:rPr>
        <w:t>Search</w:t>
      </w:r>
      <w:r>
        <w:rPr>
          <w:color w:val="FFFFFF"/>
          <w:spacing w:val="-4"/>
          <w:w w:val="105"/>
          <w:sz w:val="15"/>
        </w:rPr>
        <w:t> </w:t>
      </w:r>
      <w:r>
        <w:rPr>
          <w:color w:val="FFFFFF"/>
          <w:w w:val="105"/>
          <w:sz w:val="15"/>
        </w:rPr>
        <w:t>engine</w:t>
      </w:r>
      <w:r>
        <w:rPr>
          <w:color w:val="FFFFFF"/>
          <w:spacing w:val="40"/>
          <w:w w:val="105"/>
          <w:sz w:val="15"/>
        </w:rPr>
        <w:t> </w:t>
      </w:r>
      <w:r>
        <w:rPr>
          <w:color w:val="FFFFFF"/>
          <w:spacing w:val="-2"/>
          <w:w w:val="105"/>
          <w:sz w:val="15"/>
        </w:rPr>
        <w:t>queries</w:t>
      </w:r>
      <w:r>
        <w:rPr>
          <w:color w:val="FFFFFF"/>
          <w:spacing w:val="-7"/>
          <w:w w:val="105"/>
          <w:sz w:val="15"/>
        </w:rPr>
        <w:t> </w:t>
      </w:r>
      <w:r>
        <w:rPr>
          <w:color w:val="FFFFFF"/>
          <w:spacing w:val="-2"/>
          <w:w w:val="105"/>
          <w:sz w:val="15"/>
        </w:rPr>
        <w:t>for</w:t>
      </w:r>
      <w:r>
        <w:rPr>
          <w:color w:val="FFFFFF"/>
          <w:spacing w:val="-7"/>
          <w:w w:val="105"/>
          <w:sz w:val="15"/>
        </w:rPr>
        <w:t> </w:t>
      </w:r>
      <w:r>
        <w:rPr>
          <w:color w:val="FFFFFF"/>
          <w:spacing w:val="-2"/>
          <w:w w:val="105"/>
          <w:sz w:val="15"/>
        </w:rPr>
        <w:t>terms</w:t>
      </w:r>
      <w:r>
        <w:rPr>
          <w:color w:val="FFFFFF"/>
          <w:spacing w:val="40"/>
          <w:w w:val="105"/>
          <w:sz w:val="15"/>
        </w:rPr>
        <w:t> </w:t>
      </w:r>
      <w:r>
        <w:rPr>
          <w:color w:val="FFFFFF"/>
          <w:w w:val="105"/>
          <w:sz w:val="15"/>
        </w:rPr>
        <w:t>related to trend</w:t>
      </w:r>
    </w:p>
    <w:p>
      <w:pPr>
        <w:spacing w:line="208" w:lineRule="auto" w:before="134"/>
        <w:ind w:left="147" w:right="-2" w:firstLine="0"/>
        <w:jc w:val="left"/>
        <w:rPr>
          <w:sz w:val="15"/>
        </w:rPr>
      </w:pPr>
      <w:r>
        <w:rPr/>
        <w:br w:type="column"/>
      </w:r>
      <w:r>
        <w:rPr>
          <w:rFonts w:ascii="Tahoma"/>
          <w:color w:val="FFFFFF"/>
          <w:spacing w:val="-2"/>
          <w:w w:val="105"/>
          <w:sz w:val="15"/>
        </w:rPr>
        <w:t>Research </w:t>
      </w:r>
      <w:r>
        <w:rPr>
          <w:color w:val="FFFFFF"/>
          <w:spacing w:val="-2"/>
          <w:w w:val="105"/>
          <w:sz w:val="15"/>
        </w:rPr>
        <w:t>Scientifc</w:t>
      </w:r>
      <w:r>
        <w:rPr>
          <w:color w:val="FFFFFF"/>
          <w:spacing w:val="40"/>
          <w:w w:val="105"/>
          <w:sz w:val="15"/>
        </w:rPr>
        <w:t> </w:t>
      </w:r>
      <w:r>
        <w:rPr>
          <w:color w:val="FFFFFF"/>
          <w:w w:val="105"/>
          <w:sz w:val="15"/>
        </w:rPr>
        <w:t>publications</w:t>
      </w:r>
      <w:r>
        <w:rPr>
          <w:color w:val="FFFFFF"/>
          <w:spacing w:val="-4"/>
          <w:w w:val="105"/>
          <w:sz w:val="15"/>
        </w:rPr>
        <w:t> </w:t>
      </w:r>
      <w:r>
        <w:rPr>
          <w:color w:val="FFFFFF"/>
          <w:w w:val="105"/>
          <w:sz w:val="15"/>
        </w:rPr>
        <w:t>on</w:t>
      </w:r>
      <w:r>
        <w:rPr>
          <w:color w:val="FFFFFF"/>
          <w:spacing w:val="40"/>
          <w:w w:val="105"/>
          <w:sz w:val="15"/>
        </w:rPr>
        <w:t> </w:t>
      </w:r>
      <w:r>
        <w:rPr>
          <w:color w:val="FFFFFF"/>
          <w:w w:val="105"/>
          <w:sz w:val="15"/>
        </w:rPr>
        <w:t>topics</w:t>
      </w:r>
      <w:r>
        <w:rPr>
          <w:color w:val="FFFFFF"/>
          <w:spacing w:val="-9"/>
          <w:w w:val="105"/>
          <w:sz w:val="15"/>
        </w:rPr>
        <w:t> </w:t>
      </w:r>
      <w:r>
        <w:rPr>
          <w:color w:val="FFFFFF"/>
          <w:w w:val="105"/>
          <w:sz w:val="15"/>
        </w:rPr>
        <w:t>associated</w:t>
      </w:r>
      <w:r>
        <w:rPr>
          <w:color w:val="FFFFFF"/>
          <w:spacing w:val="40"/>
          <w:w w:val="105"/>
          <w:sz w:val="15"/>
        </w:rPr>
        <w:t> </w:t>
      </w:r>
      <w:r>
        <w:rPr>
          <w:color w:val="FFFFFF"/>
          <w:w w:val="105"/>
          <w:sz w:val="15"/>
        </w:rPr>
        <w:t>with</w:t>
      </w:r>
      <w:r>
        <w:rPr>
          <w:color w:val="FFFFFF"/>
          <w:spacing w:val="-9"/>
          <w:w w:val="105"/>
          <w:sz w:val="15"/>
        </w:rPr>
        <w:t> </w:t>
      </w:r>
      <w:r>
        <w:rPr>
          <w:color w:val="FFFFFF"/>
          <w:w w:val="105"/>
          <w:sz w:val="15"/>
        </w:rPr>
        <w:t>trend</w:t>
      </w:r>
    </w:p>
    <w:p>
      <w:pPr>
        <w:spacing w:line="240" w:lineRule="auto" w:before="2"/>
        <w:rPr>
          <w:sz w:val="22"/>
        </w:rPr>
      </w:pPr>
      <w:r>
        <w:rPr/>
        <w:br w:type="column"/>
      </w:r>
      <w:r>
        <w:rPr>
          <w:sz w:val="22"/>
        </w:rPr>
      </w:r>
    </w:p>
    <w:p>
      <w:pPr>
        <w:spacing w:line="173" w:lineRule="exact" w:before="0"/>
        <w:ind w:left="193" w:right="0" w:firstLine="0"/>
        <w:jc w:val="left"/>
        <w:rPr>
          <w:rFonts w:ascii="Tahoma"/>
          <w:sz w:val="15"/>
        </w:rPr>
      </w:pPr>
      <w:r>
        <w:rPr>
          <w:rFonts w:ascii="Tahoma"/>
          <w:color w:val="FFFFFF"/>
          <w:spacing w:val="-2"/>
          <w:w w:val="105"/>
          <w:sz w:val="15"/>
        </w:rPr>
        <w:t>Patents</w:t>
      </w:r>
    </w:p>
    <w:p>
      <w:pPr>
        <w:spacing w:line="206" w:lineRule="auto" w:before="12"/>
        <w:ind w:left="193" w:right="0" w:firstLine="0"/>
        <w:jc w:val="left"/>
        <w:rPr>
          <w:sz w:val="15"/>
        </w:rPr>
      </w:pPr>
      <w:r>
        <w:rPr>
          <w:color w:val="FFFFFF"/>
          <w:w w:val="105"/>
          <w:sz w:val="15"/>
        </w:rPr>
        <w:t>Patent</w:t>
      </w:r>
      <w:r>
        <w:rPr>
          <w:color w:val="FFFFFF"/>
          <w:spacing w:val="-9"/>
          <w:w w:val="105"/>
          <w:sz w:val="15"/>
        </w:rPr>
        <w:t> </w:t>
      </w:r>
      <w:r>
        <w:rPr>
          <w:color w:val="FFFFFF"/>
          <w:w w:val="105"/>
          <w:sz w:val="15"/>
        </w:rPr>
        <w:t>flings</w:t>
      </w:r>
      <w:r>
        <w:rPr>
          <w:color w:val="FFFFFF"/>
          <w:spacing w:val="-9"/>
          <w:w w:val="105"/>
          <w:sz w:val="15"/>
        </w:rPr>
        <w:t> </w:t>
      </w:r>
      <w:r>
        <w:rPr>
          <w:color w:val="FFFFFF"/>
          <w:w w:val="105"/>
          <w:sz w:val="15"/>
        </w:rPr>
        <w:t>for</w:t>
      </w:r>
      <w:r>
        <w:rPr>
          <w:color w:val="FFFFFF"/>
          <w:spacing w:val="40"/>
          <w:w w:val="105"/>
          <w:sz w:val="15"/>
        </w:rPr>
        <w:t> </w:t>
      </w:r>
      <w:r>
        <w:rPr>
          <w:color w:val="FFFFFF"/>
          <w:spacing w:val="-2"/>
          <w:w w:val="105"/>
          <w:sz w:val="15"/>
        </w:rPr>
        <w:t>technologies</w:t>
      </w:r>
      <w:r>
        <w:rPr>
          <w:color w:val="FFFFFF"/>
          <w:spacing w:val="40"/>
          <w:w w:val="105"/>
          <w:sz w:val="15"/>
        </w:rPr>
        <w:t> </w:t>
      </w:r>
      <w:r>
        <w:rPr>
          <w:color w:val="FFFFFF"/>
          <w:w w:val="105"/>
          <w:sz w:val="15"/>
        </w:rPr>
        <w:t>related</w:t>
      </w:r>
      <w:r>
        <w:rPr>
          <w:color w:val="FFFFFF"/>
          <w:spacing w:val="-9"/>
          <w:w w:val="105"/>
          <w:sz w:val="15"/>
        </w:rPr>
        <w:t> </w:t>
      </w:r>
      <w:r>
        <w:rPr>
          <w:color w:val="FFFFFF"/>
          <w:w w:val="105"/>
          <w:sz w:val="15"/>
        </w:rPr>
        <w:t>to</w:t>
      </w:r>
      <w:r>
        <w:rPr>
          <w:color w:val="FFFFFF"/>
          <w:spacing w:val="-9"/>
          <w:w w:val="105"/>
          <w:sz w:val="15"/>
        </w:rPr>
        <w:t> </w:t>
      </w:r>
      <w:r>
        <w:rPr>
          <w:color w:val="FFFFFF"/>
          <w:w w:val="105"/>
          <w:sz w:val="15"/>
        </w:rPr>
        <w:t>trend</w:t>
      </w:r>
    </w:p>
    <w:p>
      <w:pPr>
        <w:spacing w:line="208" w:lineRule="auto" w:before="135"/>
        <w:ind w:left="154" w:right="0" w:firstLine="0"/>
        <w:jc w:val="left"/>
        <w:rPr>
          <w:sz w:val="15"/>
        </w:rPr>
      </w:pPr>
      <w:r>
        <w:rPr/>
        <w:br w:type="column"/>
      </w:r>
      <w:r>
        <w:rPr>
          <w:rFonts w:ascii="Tahoma"/>
          <w:color w:val="FFFFFF"/>
          <w:spacing w:val="-4"/>
          <w:w w:val="105"/>
          <w:sz w:val="15"/>
        </w:rPr>
        <w:t>Equity</w:t>
      </w:r>
      <w:r>
        <w:rPr>
          <w:rFonts w:ascii="Tahoma"/>
          <w:color w:val="FFFFFF"/>
          <w:spacing w:val="-24"/>
          <w:w w:val="105"/>
          <w:sz w:val="15"/>
        </w:rPr>
        <w:t> </w:t>
      </w:r>
      <w:r>
        <w:rPr>
          <w:rFonts w:ascii="Tahoma"/>
          <w:color w:val="FFFFFF"/>
          <w:spacing w:val="-4"/>
          <w:w w:val="105"/>
          <w:sz w:val="15"/>
        </w:rPr>
        <w:t>investment </w:t>
      </w:r>
      <w:r>
        <w:rPr>
          <w:color w:val="FFFFFF"/>
          <w:spacing w:val="-4"/>
          <w:w w:val="105"/>
          <w:sz w:val="15"/>
        </w:rPr>
        <w:t>Private-</w:t>
      </w:r>
      <w:r>
        <w:rPr>
          <w:color w:val="FFFFFF"/>
          <w:spacing w:val="-8"/>
          <w:w w:val="105"/>
          <w:sz w:val="15"/>
        </w:rPr>
        <w:t> </w:t>
      </w:r>
      <w:r>
        <w:rPr>
          <w:color w:val="FFFFFF"/>
          <w:spacing w:val="-4"/>
          <w:w w:val="105"/>
          <w:sz w:val="15"/>
        </w:rPr>
        <w:t>and</w:t>
      </w:r>
      <w:r>
        <w:rPr>
          <w:color w:val="FFFFFF"/>
          <w:spacing w:val="-8"/>
          <w:w w:val="105"/>
          <w:sz w:val="15"/>
        </w:rPr>
        <w:t> </w:t>
      </w:r>
      <w:r>
        <w:rPr>
          <w:color w:val="FFFFFF"/>
          <w:spacing w:val="-4"/>
          <w:w w:val="105"/>
          <w:sz w:val="15"/>
        </w:rPr>
        <w:t>public-</w:t>
      </w:r>
      <w:r>
        <w:rPr>
          <w:color w:val="FFFFFF"/>
          <w:spacing w:val="40"/>
          <w:w w:val="105"/>
          <w:sz w:val="15"/>
        </w:rPr>
        <w:t> </w:t>
      </w:r>
      <w:r>
        <w:rPr>
          <w:color w:val="FFFFFF"/>
          <w:w w:val="105"/>
          <w:sz w:val="15"/>
        </w:rPr>
        <w:t>market</w:t>
      </w:r>
      <w:r>
        <w:rPr>
          <w:color w:val="FFFFFF"/>
          <w:spacing w:val="-4"/>
          <w:w w:val="105"/>
          <w:sz w:val="15"/>
        </w:rPr>
        <w:t> </w:t>
      </w:r>
      <w:r>
        <w:rPr>
          <w:color w:val="FFFFFF"/>
          <w:w w:val="105"/>
          <w:sz w:val="15"/>
        </w:rPr>
        <w:t>capital</w:t>
      </w:r>
      <w:r>
        <w:rPr>
          <w:color w:val="FFFFFF"/>
          <w:spacing w:val="40"/>
          <w:w w:val="105"/>
          <w:sz w:val="15"/>
        </w:rPr>
        <w:t> </w:t>
      </w:r>
      <w:r>
        <w:rPr>
          <w:color w:val="FFFFFF"/>
          <w:w w:val="105"/>
          <w:sz w:val="15"/>
        </w:rPr>
        <w:t>raises</w:t>
      </w:r>
      <w:r>
        <w:rPr>
          <w:color w:val="FFFFFF"/>
          <w:spacing w:val="-4"/>
          <w:w w:val="105"/>
          <w:sz w:val="15"/>
        </w:rPr>
        <w:t> </w:t>
      </w:r>
      <w:r>
        <w:rPr>
          <w:color w:val="FFFFFF"/>
          <w:w w:val="105"/>
          <w:sz w:val="15"/>
        </w:rPr>
        <w:t>for</w:t>
      </w:r>
      <w:r>
        <w:rPr>
          <w:color w:val="FFFFFF"/>
          <w:spacing w:val="-4"/>
          <w:w w:val="105"/>
          <w:sz w:val="15"/>
        </w:rPr>
        <w:t> </w:t>
      </w:r>
      <w:r>
        <w:rPr>
          <w:color w:val="FFFFFF"/>
          <w:w w:val="105"/>
          <w:sz w:val="15"/>
        </w:rPr>
        <w:t>relevant</w:t>
      </w:r>
      <w:r>
        <w:rPr>
          <w:color w:val="FFFFFF"/>
          <w:spacing w:val="40"/>
          <w:w w:val="105"/>
          <w:sz w:val="15"/>
        </w:rPr>
        <w:t> </w:t>
      </w:r>
      <w:r>
        <w:rPr>
          <w:color w:val="FFFFFF"/>
          <w:spacing w:val="-2"/>
          <w:w w:val="105"/>
          <w:sz w:val="15"/>
        </w:rPr>
        <w:t>technologies</w:t>
      </w:r>
    </w:p>
    <w:p>
      <w:pPr>
        <w:spacing w:line="240" w:lineRule="auto" w:before="4"/>
        <w:rPr>
          <w:sz w:val="23"/>
        </w:rPr>
      </w:pPr>
      <w:r>
        <w:rPr/>
        <w:br w:type="column"/>
      </w:r>
      <w:r>
        <w:rPr>
          <w:sz w:val="23"/>
        </w:rPr>
      </w:r>
    </w:p>
    <w:p>
      <w:pPr>
        <w:spacing w:line="211" w:lineRule="auto" w:before="1"/>
        <w:ind w:left="157" w:right="680" w:firstLine="0"/>
        <w:jc w:val="left"/>
        <w:rPr>
          <w:sz w:val="15"/>
        </w:rPr>
      </w:pPr>
      <w:r>
        <w:rPr>
          <w:rFonts w:ascii="Tahoma"/>
          <w:color w:val="FFFFFF"/>
          <w:spacing w:val="-4"/>
          <w:w w:val="105"/>
          <w:sz w:val="15"/>
        </w:rPr>
        <w:t>Talent</w:t>
      </w:r>
      <w:r>
        <w:rPr>
          <w:rFonts w:ascii="Tahoma"/>
          <w:color w:val="FFFFFF"/>
          <w:spacing w:val="-17"/>
          <w:w w:val="105"/>
          <w:sz w:val="15"/>
        </w:rPr>
        <w:t> </w:t>
      </w:r>
      <w:r>
        <w:rPr>
          <w:rFonts w:ascii="Tahoma"/>
          <w:color w:val="FFFFFF"/>
          <w:spacing w:val="-4"/>
          <w:w w:val="105"/>
          <w:sz w:val="15"/>
        </w:rPr>
        <w:t>demand </w:t>
      </w:r>
      <w:r>
        <w:rPr>
          <w:color w:val="FFFFFF"/>
          <w:w w:val="105"/>
          <w:sz w:val="15"/>
        </w:rPr>
        <w:t>Ratio of skilled</w:t>
      </w:r>
      <w:r>
        <w:rPr>
          <w:color w:val="FFFFFF"/>
          <w:spacing w:val="40"/>
          <w:w w:val="105"/>
          <w:sz w:val="15"/>
        </w:rPr>
        <w:t> </w:t>
      </w:r>
      <w:r>
        <w:rPr>
          <w:color w:val="FFFFFF"/>
          <w:w w:val="105"/>
          <w:sz w:val="15"/>
        </w:rPr>
        <w:t>people to job</w:t>
      </w:r>
      <w:r>
        <w:rPr>
          <w:color w:val="FFFFFF"/>
          <w:spacing w:val="40"/>
          <w:w w:val="105"/>
          <w:sz w:val="15"/>
        </w:rPr>
        <w:t> </w:t>
      </w:r>
      <w:r>
        <w:rPr>
          <w:color w:val="FFFFFF"/>
          <w:spacing w:val="-2"/>
          <w:w w:val="105"/>
          <w:sz w:val="15"/>
        </w:rPr>
        <w:t>vacancies</w:t>
      </w:r>
    </w:p>
    <w:p>
      <w:pPr>
        <w:spacing w:after="0" w:line="211" w:lineRule="auto"/>
        <w:jc w:val="left"/>
        <w:rPr>
          <w:sz w:val="15"/>
        </w:rPr>
        <w:sectPr>
          <w:type w:val="continuous"/>
          <w:pgSz w:w="12240" w:h="15840"/>
          <w:pgMar w:header="0" w:footer="502" w:top="1820" w:bottom="280" w:left="680" w:right="680"/>
          <w:cols w:num="7" w:equalWidth="0">
            <w:col w:w="2082" w:space="40"/>
            <w:col w:w="1245" w:space="39"/>
            <w:col w:w="1364" w:space="39"/>
            <w:col w:w="1249" w:space="39"/>
            <w:col w:w="1234" w:space="40"/>
            <w:col w:w="1342" w:space="39"/>
            <w:col w:w="2128"/>
          </w:cols>
        </w:sectPr>
      </w:pPr>
    </w:p>
    <w:p>
      <w:pPr>
        <w:pStyle w:val="BodyText"/>
        <w:rPr>
          <w:sz w:val="20"/>
        </w:rPr>
      </w:pPr>
    </w:p>
    <w:p>
      <w:pPr>
        <w:pStyle w:val="BodyText"/>
        <w:spacing w:before="10"/>
        <w:rPr>
          <w:sz w:val="20"/>
        </w:rPr>
      </w:pPr>
    </w:p>
    <w:p>
      <w:pPr>
        <w:spacing w:before="1"/>
        <w:ind w:left="1867" w:right="0" w:firstLine="0"/>
        <w:jc w:val="left"/>
        <w:rPr>
          <w:sz w:val="15"/>
        </w:rPr>
      </w:pPr>
      <w:r>
        <w:rPr>
          <w:color w:val="B3B3B3"/>
          <w:spacing w:val="-5"/>
          <w:w w:val="110"/>
          <w:sz w:val="15"/>
        </w:rPr>
        <w:t>0.8</w:t>
      </w:r>
    </w:p>
    <w:p>
      <w:pPr>
        <w:pStyle w:val="BodyText"/>
        <w:rPr>
          <w:sz w:val="20"/>
        </w:rPr>
      </w:pPr>
    </w:p>
    <w:p>
      <w:pPr>
        <w:pStyle w:val="BodyText"/>
        <w:spacing w:before="10"/>
      </w:pPr>
    </w:p>
    <w:p>
      <w:pPr>
        <w:spacing w:before="0"/>
        <w:ind w:left="1868" w:right="0" w:firstLine="0"/>
        <w:jc w:val="left"/>
        <w:rPr>
          <w:sz w:val="15"/>
        </w:rPr>
      </w:pPr>
      <w:r>
        <w:rPr>
          <w:color w:val="B3B3B3"/>
          <w:spacing w:val="-5"/>
          <w:w w:val="110"/>
          <w:sz w:val="15"/>
        </w:rPr>
        <w:t>0.6</w:t>
      </w:r>
    </w:p>
    <w:p>
      <w:pPr>
        <w:pStyle w:val="BodyText"/>
        <w:rPr>
          <w:sz w:val="20"/>
        </w:rPr>
      </w:pPr>
    </w:p>
    <w:p>
      <w:pPr>
        <w:pStyle w:val="BodyText"/>
        <w:spacing w:before="6"/>
      </w:pPr>
    </w:p>
    <w:p>
      <w:pPr>
        <w:spacing w:before="1"/>
        <w:ind w:left="1871" w:right="0" w:firstLine="0"/>
        <w:jc w:val="left"/>
        <w:rPr>
          <w:sz w:val="15"/>
        </w:rPr>
      </w:pPr>
      <w:r>
        <w:rPr>
          <w:color w:val="B3B3B3"/>
          <w:spacing w:val="-5"/>
          <w:w w:val="110"/>
          <w:sz w:val="15"/>
        </w:rPr>
        <w:t>0.4</w:t>
      </w:r>
    </w:p>
    <w:p>
      <w:pPr>
        <w:pStyle w:val="BodyText"/>
        <w:rPr>
          <w:sz w:val="20"/>
        </w:rPr>
      </w:pPr>
    </w:p>
    <w:p>
      <w:pPr>
        <w:pStyle w:val="BodyText"/>
        <w:spacing w:before="3"/>
        <w:rPr>
          <w:sz w:val="20"/>
        </w:rPr>
      </w:pPr>
    </w:p>
    <w:p>
      <w:pPr>
        <w:spacing w:before="0"/>
        <w:ind w:left="1872" w:right="0" w:firstLine="0"/>
        <w:jc w:val="left"/>
        <w:rPr>
          <w:sz w:val="15"/>
        </w:rPr>
      </w:pPr>
      <w:r>
        <w:rPr>
          <w:color w:val="B3B3B3"/>
          <w:spacing w:val="-5"/>
          <w:w w:val="110"/>
          <w:sz w:val="15"/>
        </w:rPr>
        <w:t>0.2</w:t>
      </w:r>
    </w:p>
    <w:p>
      <w:pPr>
        <w:pStyle w:val="BodyText"/>
        <w:rPr>
          <w:sz w:val="20"/>
        </w:rPr>
      </w:pPr>
    </w:p>
    <w:p>
      <w:pPr>
        <w:pStyle w:val="BodyText"/>
        <w:spacing w:before="1"/>
        <w:rPr>
          <w:sz w:val="20"/>
        </w:rPr>
      </w:pPr>
    </w:p>
    <w:p>
      <w:pPr>
        <w:spacing w:before="0"/>
        <w:ind w:left="1987" w:right="0" w:firstLine="0"/>
        <w:jc w:val="left"/>
        <w:rPr>
          <w:sz w:val="15"/>
        </w:rPr>
      </w:pPr>
      <w:r>
        <w:rPr>
          <w:color w:val="B3B3B3"/>
          <w:w w:val="123"/>
          <w:sz w:val="15"/>
        </w:rPr>
        <w:t>0</w:t>
      </w:r>
    </w:p>
    <w:p>
      <w:pPr>
        <w:spacing w:line="216" w:lineRule="auto" w:before="142"/>
        <w:ind w:left="1865" w:right="869" w:firstLine="0"/>
        <w:jc w:val="left"/>
        <w:rPr>
          <w:sz w:val="12"/>
        </w:rPr>
      </w:pPr>
      <w:r>
        <w:rPr>
          <w:color w:val="B3B3B3"/>
          <w:w w:val="105"/>
          <w:sz w:val="12"/>
        </w:rPr>
        <w:t>Note:</w:t>
      </w:r>
      <w:r>
        <w:rPr>
          <w:color w:val="B3B3B3"/>
          <w:spacing w:val="-2"/>
          <w:w w:val="105"/>
          <w:sz w:val="12"/>
        </w:rPr>
        <w:t> </w:t>
      </w:r>
      <w:r>
        <w:rPr>
          <w:color w:val="B3B3B3"/>
          <w:w w:val="105"/>
          <w:sz w:val="12"/>
        </w:rPr>
        <w:t>For</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vector,</w:t>
      </w:r>
      <w:r>
        <w:rPr>
          <w:color w:val="B3B3B3"/>
          <w:spacing w:val="-2"/>
          <w:w w:val="105"/>
          <w:sz w:val="12"/>
        </w:rPr>
        <w:t> </w:t>
      </w:r>
      <w:r>
        <w:rPr>
          <w:color w:val="B3B3B3"/>
          <w:w w:val="105"/>
          <w:sz w:val="12"/>
        </w:rPr>
        <w:t>we</w:t>
      </w:r>
      <w:r>
        <w:rPr>
          <w:color w:val="B3B3B3"/>
          <w:spacing w:val="-2"/>
          <w:w w:val="105"/>
          <w:sz w:val="12"/>
        </w:rPr>
        <w:t> </w:t>
      </w:r>
      <w:r>
        <w:rPr>
          <w:color w:val="B3B3B3"/>
          <w:w w:val="105"/>
          <w:sz w:val="12"/>
        </w:rPr>
        <w:t>used</w:t>
      </w:r>
      <w:r>
        <w:rPr>
          <w:color w:val="B3B3B3"/>
          <w:spacing w:val="-2"/>
          <w:w w:val="105"/>
          <w:sz w:val="12"/>
        </w:rPr>
        <w:t> </w:t>
      </w:r>
      <w:r>
        <w:rPr>
          <w:color w:val="B3B3B3"/>
          <w:w w:val="105"/>
          <w:sz w:val="12"/>
        </w:rPr>
        <w:t>a</w:t>
      </w:r>
      <w:r>
        <w:rPr>
          <w:color w:val="B3B3B3"/>
          <w:spacing w:val="-2"/>
          <w:w w:val="105"/>
          <w:sz w:val="12"/>
        </w:rPr>
        <w:t> </w:t>
      </w:r>
      <w:r>
        <w:rPr>
          <w:color w:val="B3B3B3"/>
          <w:w w:val="105"/>
          <w:sz w:val="12"/>
        </w:rPr>
        <w:t>defned</w:t>
      </w:r>
      <w:r>
        <w:rPr>
          <w:color w:val="B3B3B3"/>
          <w:spacing w:val="-2"/>
          <w:w w:val="105"/>
          <w:sz w:val="12"/>
        </w:rPr>
        <w:t> </w:t>
      </w:r>
      <w:r>
        <w:rPr>
          <w:color w:val="B3B3B3"/>
          <w:w w:val="105"/>
          <w:sz w:val="12"/>
        </w:rPr>
        <w:t>set</w:t>
      </w:r>
      <w:r>
        <w:rPr>
          <w:color w:val="B3B3B3"/>
          <w:spacing w:val="-2"/>
          <w:w w:val="105"/>
          <w:sz w:val="12"/>
        </w:rPr>
        <w:t> </w:t>
      </w:r>
      <w:r>
        <w:rPr>
          <w:color w:val="B3B3B3"/>
          <w:w w:val="105"/>
          <w:sz w:val="12"/>
        </w:rPr>
        <w:t>of</w:t>
      </w:r>
      <w:r>
        <w:rPr>
          <w:color w:val="B3B3B3"/>
          <w:spacing w:val="-2"/>
          <w:w w:val="105"/>
          <w:sz w:val="12"/>
        </w:rPr>
        <w:t> </w:t>
      </w:r>
      <w:r>
        <w:rPr>
          <w:color w:val="B3B3B3"/>
          <w:w w:val="105"/>
          <w:sz w:val="12"/>
        </w:rPr>
        <w:t>data</w:t>
      </w:r>
      <w:r>
        <w:rPr>
          <w:color w:val="B3B3B3"/>
          <w:spacing w:val="-2"/>
          <w:w w:val="105"/>
          <w:sz w:val="12"/>
        </w:rPr>
        <w:t> </w:t>
      </w:r>
      <w:r>
        <w:rPr>
          <w:color w:val="B3B3B3"/>
          <w:w w:val="105"/>
          <w:sz w:val="12"/>
        </w:rPr>
        <w:t>sources</w:t>
      </w:r>
      <w:r>
        <w:rPr>
          <w:color w:val="B3B3B3"/>
          <w:spacing w:val="-2"/>
          <w:w w:val="105"/>
          <w:sz w:val="12"/>
        </w:rPr>
        <w:t> </w:t>
      </w:r>
      <w:r>
        <w:rPr>
          <w:color w:val="B3B3B3"/>
          <w:w w:val="105"/>
          <w:sz w:val="12"/>
        </w:rPr>
        <w:t>to</w:t>
      </w:r>
      <w:r>
        <w:rPr>
          <w:color w:val="B3B3B3"/>
          <w:spacing w:val="-2"/>
          <w:w w:val="105"/>
          <w:sz w:val="12"/>
        </w:rPr>
        <w:t> </w:t>
      </w:r>
      <w:r>
        <w:rPr>
          <w:color w:val="B3B3B3"/>
          <w:w w:val="105"/>
          <w:sz w:val="12"/>
        </w:rPr>
        <w:t>fnd</w:t>
      </w:r>
      <w:r>
        <w:rPr>
          <w:color w:val="B3B3B3"/>
          <w:spacing w:val="-2"/>
          <w:w w:val="105"/>
          <w:sz w:val="12"/>
        </w:rPr>
        <w:t> </w:t>
      </w:r>
      <w:r>
        <w:rPr>
          <w:color w:val="B3B3B3"/>
          <w:w w:val="105"/>
          <w:sz w:val="12"/>
        </w:rPr>
        <w:t>occurrences</w:t>
      </w:r>
      <w:r>
        <w:rPr>
          <w:color w:val="B3B3B3"/>
          <w:spacing w:val="-2"/>
          <w:w w:val="105"/>
          <w:sz w:val="12"/>
        </w:rPr>
        <w:t> </w:t>
      </w:r>
      <w:r>
        <w:rPr>
          <w:color w:val="B3B3B3"/>
          <w:w w:val="105"/>
          <w:sz w:val="12"/>
        </w:rPr>
        <w:t>of</w:t>
      </w:r>
      <w:r>
        <w:rPr>
          <w:color w:val="B3B3B3"/>
          <w:spacing w:val="-2"/>
          <w:w w:val="105"/>
          <w:sz w:val="12"/>
        </w:rPr>
        <w:t> </w:t>
      </w:r>
      <w:r>
        <w:rPr>
          <w:color w:val="B3B3B3"/>
          <w:w w:val="105"/>
          <w:sz w:val="12"/>
        </w:rPr>
        <w:t>keywords</w:t>
      </w:r>
      <w:r>
        <w:rPr>
          <w:color w:val="B3B3B3"/>
          <w:spacing w:val="-2"/>
          <w:w w:val="105"/>
          <w:sz w:val="12"/>
        </w:rPr>
        <w:t> </w:t>
      </w:r>
      <w:r>
        <w:rPr>
          <w:color w:val="B3B3B3"/>
          <w:w w:val="105"/>
          <w:sz w:val="12"/>
        </w:rPr>
        <w:t>associated</w:t>
      </w:r>
      <w:r>
        <w:rPr>
          <w:color w:val="B3B3B3"/>
          <w:spacing w:val="-2"/>
          <w:w w:val="105"/>
          <w:sz w:val="12"/>
        </w:rPr>
        <w:t> </w:t>
      </w:r>
      <w:r>
        <w:rPr>
          <w:color w:val="B3B3B3"/>
          <w:w w:val="105"/>
          <w:sz w:val="12"/>
        </w:rPr>
        <w:t>with</w:t>
      </w:r>
      <w:r>
        <w:rPr>
          <w:color w:val="B3B3B3"/>
          <w:spacing w:val="-2"/>
          <w:w w:val="105"/>
          <w:sz w:val="12"/>
        </w:rPr>
        <w:t> </w:t>
      </w:r>
      <w:r>
        <w:rPr>
          <w:color w:val="B3B3B3"/>
          <w:w w:val="105"/>
          <w:sz w:val="12"/>
        </w:rPr>
        <w:t>each</w:t>
      </w:r>
      <w:r>
        <w:rPr>
          <w:color w:val="B3B3B3"/>
          <w:spacing w:val="-2"/>
          <w:w w:val="105"/>
          <w:sz w:val="12"/>
        </w:rPr>
        <w:t> </w:t>
      </w:r>
      <w:r>
        <w:rPr>
          <w:color w:val="B3B3B3"/>
          <w:w w:val="105"/>
          <w:sz w:val="12"/>
        </w:rPr>
        <w:t>of</w:t>
      </w:r>
      <w:r>
        <w:rPr>
          <w:color w:val="B3B3B3"/>
          <w:spacing w:val="-2"/>
          <w:w w:val="105"/>
          <w:sz w:val="12"/>
        </w:rPr>
        <w:t> </w:t>
      </w:r>
      <w:r>
        <w:rPr>
          <w:color w:val="B3B3B3"/>
          <w:w w:val="105"/>
          <w:sz w:val="12"/>
        </w:rPr>
        <w:t>the</w:t>
      </w:r>
      <w:r>
        <w:rPr>
          <w:color w:val="B3B3B3"/>
          <w:spacing w:val="-2"/>
          <w:w w:val="105"/>
          <w:sz w:val="12"/>
        </w:rPr>
        <w:t> </w:t>
      </w:r>
      <w:r>
        <w:rPr>
          <w:color w:val="B3B3B3"/>
          <w:w w:val="105"/>
          <w:sz w:val="12"/>
        </w:rPr>
        <w:t>13</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screened</w:t>
      </w:r>
      <w:r>
        <w:rPr>
          <w:color w:val="B3B3B3"/>
          <w:spacing w:val="-2"/>
          <w:w w:val="105"/>
          <w:sz w:val="12"/>
        </w:rPr>
        <w:t> </w:t>
      </w:r>
      <w:r>
        <w:rPr>
          <w:color w:val="B3B3B3"/>
          <w:w w:val="105"/>
          <w:sz w:val="12"/>
        </w:rPr>
        <w:t>those</w:t>
      </w:r>
      <w:r>
        <w:rPr>
          <w:color w:val="B3B3B3"/>
          <w:spacing w:val="-2"/>
          <w:w w:val="105"/>
          <w:sz w:val="12"/>
        </w:rPr>
        <w:t> </w:t>
      </w:r>
      <w:r>
        <w:rPr>
          <w:color w:val="B3B3B3"/>
          <w:w w:val="105"/>
          <w:sz w:val="12"/>
        </w:rPr>
        <w:t>occurrences</w:t>
      </w:r>
      <w:r>
        <w:rPr>
          <w:color w:val="B3B3B3"/>
          <w:spacing w:val="40"/>
          <w:w w:val="105"/>
          <w:sz w:val="12"/>
        </w:rPr>
        <w:t> </w:t>
      </w:r>
      <w:r>
        <w:rPr>
          <w:color w:val="B3B3B3"/>
          <w:w w:val="105"/>
          <w:sz w:val="12"/>
        </w:rPr>
        <w:t>for</w:t>
      </w:r>
      <w:r>
        <w:rPr>
          <w:color w:val="B3B3B3"/>
          <w:spacing w:val="-2"/>
          <w:w w:val="105"/>
          <w:sz w:val="12"/>
        </w:rPr>
        <w:t> </w:t>
      </w:r>
      <w:r>
        <w:rPr>
          <w:color w:val="B3B3B3"/>
          <w:w w:val="105"/>
          <w:sz w:val="12"/>
        </w:rPr>
        <w:t>valid</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of</w:t>
      </w:r>
      <w:r>
        <w:rPr>
          <w:color w:val="B3B3B3"/>
          <w:spacing w:val="-2"/>
          <w:w w:val="105"/>
          <w:sz w:val="12"/>
        </w:rPr>
        <w:t> </w:t>
      </w:r>
      <w:r>
        <w:rPr>
          <w:color w:val="B3B3B3"/>
          <w:w w:val="105"/>
          <w:sz w:val="12"/>
        </w:rPr>
        <w:t>activity,</w:t>
      </w:r>
      <w:r>
        <w:rPr>
          <w:color w:val="B3B3B3"/>
          <w:spacing w:val="-2"/>
          <w:w w:val="105"/>
          <w:sz w:val="12"/>
        </w:rPr>
        <w:t> </w:t>
      </w:r>
      <w:r>
        <w:rPr>
          <w:color w:val="B3B3B3"/>
          <w:w w:val="105"/>
          <w:sz w:val="12"/>
        </w:rPr>
        <w:t>and</w:t>
      </w:r>
      <w:r>
        <w:rPr>
          <w:color w:val="B3B3B3"/>
          <w:spacing w:val="-2"/>
          <w:w w:val="105"/>
          <w:sz w:val="12"/>
        </w:rPr>
        <w:t> </w:t>
      </w:r>
      <w:r>
        <w:rPr>
          <w:color w:val="B3B3B3"/>
          <w:w w:val="105"/>
          <w:sz w:val="12"/>
        </w:rPr>
        <w:t>indexed</w:t>
      </w:r>
      <w:r>
        <w:rPr>
          <w:color w:val="B3B3B3"/>
          <w:spacing w:val="-2"/>
          <w:w w:val="105"/>
          <w:sz w:val="12"/>
        </w:rPr>
        <w:t> </w:t>
      </w:r>
      <w:r>
        <w:rPr>
          <w:color w:val="B3B3B3"/>
          <w:w w:val="105"/>
          <w:sz w:val="12"/>
        </w:rPr>
        <w:t>the</w:t>
      </w:r>
      <w:r>
        <w:rPr>
          <w:color w:val="B3B3B3"/>
          <w:spacing w:val="-2"/>
          <w:w w:val="105"/>
          <w:sz w:val="12"/>
        </w:rPr>
        <w:t> </w:t>
      </w:r>
      <w:r>
        <w:rPr>
          <w:color w:val="B3B3B3"/>
          <w:w w:val="105"/>
          <w:sz w:val="12"/>
        </w:rPr>
        <w:t>resulting</w:t>
      </w:r>
      <w:r>
        <w:rPr>
          <w:color w:val="B3B3B3"/>
          <w:spacing w:val="-2"/>
          <w:w w:val="105"/>
          <w:sz w:val="12"/>
        </w:rPr>
        <w:t> </w:t>
      </w:r>
      <w:r>
        <w:rPr>
          <w:color w:val="B3B3B3"/>
          <w:w w:val="105"/>
          <w:sz w:val="12"/>
        </w:rPr>
        <w:t>numbers</w:t>
      </w:r>
      <w:r>
        <w:rPr>
          <w:color w:val="B3B3B3"/>
          <w:spacing w:val="-2"/>
          <w:w w:val="105"/>
          <w:sz w:val="12"/>
        </w:rPr>
        <w:t> </w:t>
      </w:r>
      <w:r>
        <w:rPr>
          <w:color w:val="B3B3B3"/>
          <w:w w:val="105"/>
          <w:sz w:val="12"/>
        </w:rPr>
        <w:t>of</w:t>
      </w:r>
      <w:r>
        <w:rPr>
          <w:color w:val="B3B3B3"/>
          <w:spacing w:val="-2"/>
          <w:w w:val="105"/>
          <w:sz w:val="12"/>
        </w:rPr>
        <w:t> </w:t>
      </w:r>
      <w:r>
        <w:rPr>
          <w:color w:val="B3B3B3"/>
          <w:w w:val="105"/>
          <w:sz w:val="12"/>
        </w:rPr>
        <w:t>mentions</w:t>
      </w:r>
      <w:r>
        <w:rPr>
          <w:color w:val="B3B3B3"/>
          <w:spacing w:val="-2"/>
          <w:w w:val="105"/>
          <w:sz w:val="12"/>
        </w:rPr>
        <w:t> </w:t>
      </w:r>
      <w:r>
        <w:rPr>
          <w:color w:val="B3B3B3"/>
          <w:w w:val="105"/>
          <w:sz w:val="12"/>
        </w:rPr>
        <w:t>on</w:t>
      </w:r>
      <w:r>
        <w:rPr>
          <w:color w:val="B3B3B3"/>
          <w:spacing w:val="-2"/>
          <w:w w:val="105"/>
          <w:sz w:val="12"/>
        </w:rPr>
        <w:t> </w:t>
      </w:r>
      <w:r>
        <w:rPr>
          <w:color w:val="B3B3B3"/>
          <w:w w:val="105"/>
          <w:sz w:val="12"/>
        </w:rPr>
        <w:t>a</w:t>
      </w:r>
      <w:r>
        <w:rPr>
          <w:color w:val="B3B3B3"/>
          <w:spacing w:val="-2"/>
          <w:w w:val="105"/>
          <w:sz w:val="12"/>
        </w:rPr>
        <w:t> </w:t>
      </w:r>
      <w:r>
        <w:rPr>
          <w:color w:val="B3B3B3"/>
          <w:w w:val="105"/>
          <w:sz w:val="12"/>
        </w:rPr>
        <w:t>0–1</w:t>
      </w:r>
      <w:r>
        <w:rPr>
          <w:color w:val="B3B3B3"/>
          <w:spacing w:val="-2"/>
          <w:w w:val="105"/>
          <w:sz w:val="12"/>
        </w:rPr>
        <w:t> </w:t>
      </w:r>
      <w:r>
        <w:rPr>
          <w:color w:val="B3B3B3"/>
          <w:w w:val="105"/>
          <w:sz w:val="12"/>
        </w:rPr>
        <w:t>scoring</w:t>
      </w:r>
      <w:r>
        <w:rPr>
          <w:color w:val="B3B3B3"/>
          <w:spacing w:val="-2"/>
          <w:w w:val="105"/>
          <w:sz w:val="12"/>
        </w:rPr>
        <w:t> </w:t>
      </w:r>
      <w:r>
        <w:rPr>
          <w:color w:val="B3B3B3"/>
          <w:w w:val="105"/>
          <w:sz w:val="12"/>
        </w:rPr>
        <w:t>scale</w:t>
      </w:r>
      <w:r>
        <w:rPr>
          <w:color w:val="B3B3B3"/>
          <w:spacing w:val="-2"/>
          <w:w w:val="105"/>
          <w:sz w:val="12"/>
        </w:rPr>
        <w:t> </w:t>
      </w:r>
      <w:r>
        <w:rPr>
          <w:color w:val="B3B3B3"/>
          <w:w w:val="105"/>
          <w:sz w:val="12"/>
        </w:rPr>
        <w:t>that</w:t>
      </w:r>
      <w:r>
        <w:rPr>
          <w:color w:val="B3B3B3"/>
          <w:spacing w:val="-2"/>
          <w:w w:val="105"/>
          <w:sz w:val="12"/>
        </w:rPr>
        <w:t> </w:t>
      </w:r>
      <w:r>
        <w:rPr>
          <w:color w:val="B3B3B3"/>
          <w:w w:val="105"/>
          <w:sz w:val="12"/>
        </w:rPr>
        <w:t>is</w:t>
      </w:r>
      <w:r>
        <w:rPr>
          <w:color w:val="B3B3B3"/>
          <w:spacing w:val="-2"/>
          <w:w w:val="105"/>
          <w:sz w:val="12"/>
        </w:rPr>
        <w:t> </w:t>
      </w:r>
      <w:r>
        <w:rPr>
          <w:color w:val="B3B3B3"/>
          <w:w w:val="105"/>
          <w:sz w:val="12"/>
        </w:rPr>
        <w:t>relative</w:t>
      </w:r>
      <w:r>
        <w:rPr>
          <w:color w:val="B3B3B3"/>
          <w:spacing w:val="-2"/>
          <w:w w:val="105"/>
          <w:sz w:val="12"/>
        </w:rPr>
        <w:t> </w:t>
      </w:r>
      <w:r>
        <w:rPr>
          <w:color w:val="B3B3B3"/>
          <w:w w:val="105"/>
          <w:sz w:val="12"/>
        </w:rPr>
        <w:t>to</w:t>
      </w:r>
      <w:r>
        <w:rPr>
          <w:color w:val="B3B3B3"/>
          <w:spacing w:val="-2"/>
          <w:w w:val="105"/>
          <w:sz w:val="12"/>
        </w:rPr>
        <w:t> </w:t>
      </w:r>
      <w:r>
        <w:rPr>
          <w:color w:val="B3B3B3"/>
          <w:w w:val="105"/>
          <w:sz w:val="12"/>
        </w:rPr>
        <w:t>the</w:t>
      </w:r>
      <w:r>
        <w:rPr>
          <w:color w:val="B3B3B3"/>
          <w:spacing w:val="-2"/>
          <w:w w:val="105"/>
          <w:sz w:val="12"/>
        </w:rPr>
        <w:t> </w:t>
      </w:r>
      <w:r>
        <w:rPr>
          <w:color w:val="B3B3B3"/>
          <w:w w:val="105"/>
          <w:sz w:val="12"/>
        </w:rPr>
        <w:t>trends</w:t>
      </w:r>
      <w:r>
        <w:rPr>
          <w:color w:val="B3B3B3"/>
          <w:spacing w:val="-2"/>
          <w:w w:val="105"/>
          <w:sz w:val="12"/>
        </w:rPr>
        <w:t> </w:t>
      </w:r>
      <w:r>
        <w:rPr>
          <w:color w:val="B3B3B3"/>
          <w:w w:val="105"/>
          <w:sz w:val="12"/>
        </w:rPr>
        <w:t>studied.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header="0" w:footer="502" w:top="1820" w:bottom="280" w:left="680" w:right="680"/>
        </w:sectPr>
      </w:pPr>
    </w:p>
    <w:p>
      <w:pPr>
        <w:pStyle w:val="Heading6"/>
        <w:spacing w:before="254"/>
        <w:ind w:left="1858"/>
      </w:pPr>
      <w:r>
        <w:rPr/>
        <w:pict>
          <v:group style="position:absolute;margin-left:0pt;margin-top:0pt;width:612pt;height:486pt;mso-position-horizontal-relative:page;mso-position-vertical-relative:page;z-index:-19904000" id="docshapegroup1513" coordorigin="0,0" coordsize="12240,9720">
            <v:rect style="position:absolute;left:0;top:0;width:12240;height:9720" id="docshape1514" filled="true" fillcolor="#051c2c" stroked="false">
              <v:fill type="solid"/>
            </v:rect>
            <v:shape style="position:absolute;left:9432;top:3332;width:102;height:102" type="#_x0000_t75" id="docshape1515" stroked="false">
              <v:imagedata r:id="rId191" o:title=""/>
            </v:shape>
            <v:shape style="position:absolute;left:10291;top:3304;width:157;height:157" type="#_x0000_t75" id="docshape1516" stroked="false">
              <v:imagedata r:id="rId221" o:title=""/>
            </v:shape>
            <v:line style="position:absolute" from="9694,1839" to="9694,1849" stroked="true" strokeweight=".255pt" strokecolor="#757575">
              <v:stroke dashstyle="solid"/>
            </v:line>
            <v:line style="position:absolute" from="9694,1870" to="9694,2645" stroked="true" strokeweight=".255pt" strokecolor="#757575">
              <v:stroke dashstyle="shortdot"/>
            </v:line>
            <v:line style="position:absolute" from="9694,2655" to="9694,2665" stroked="true" strokeweight=".255pt" strokecolor="#757575">
              <v:stroke dashstyle="solid"/>
            </v:line>
            <v:line style="position:absolute" from="9456,8464" to="9456,4182" stroked="true" strokeweight=".255pt" strokecolor="#b3b3b3">
              <v:stroke dashstyle="solid"/>
            </v:line>
            <v:line style="position:absolute" from="8153,8464" to="8153,4192" stroked="true" strokeweight=".255pt" strokecolor="#b3b3b3">
              <v:stroke dashstyle="solid"/>
            </v:line>
            <v:line style="position:absolute" from="10759,8464" to="10759,4182" stroked="true" strokeweight=".255pt" strokecolor="#b3b3b3">
              <v:stroke dashstyle="solid"/>
            </v:line>
            <v:line style="position:absolute" from="6849,8464" to="6849,4182" stroked="true" strokeweight=".255pt" strokecolor="#b3b3b3">
              <v:stroke dashstyle="solid"/>
            </v:line>
            <v:line style="position:absolute" from="5546,8464" to="5546,4183" stroked="true" strokeweight=".255pt" strokecolor="#b3b3b3">
              <v:stroke dashstyle="solid"/>
            </v:line>
            <v:line style="position:absolute" from="4242,8464" to="4242,4192" stroked="true" strokeweight=".255pt" strokecolor="#b3b3b3">
              <v:stroke dashstyle="solid"/>
            </v:line>
            <v:line style="position:absolute" from="2939,8464" to="2939,4192" stroked="true" strokeweight=".255pt" strokecolor="#b3b3b3">
              <v:stroke dashstyle="solid"/>
            </v:line>
            <v:line style="position:absolute" from="2939,8464" to="10759,8464" stroked="true" strokeweight=".255pt" strokecolor="#b3b3b3">
              <v:stroke dashstyle="solid"/>
            </v:line>
            <v:shape style="position:absolute;left:10642;top:5342;width:5;height:5" id="docshape1517" coordorigin="10643,5343" coordsize="5,5" path="m10643,5345l10643,5343,10645,5343,10647,5343,10647,5345,10647,5347,10645,5347,10643,5347,10643,5345xe" filled="true" fillcolor="#cccccc" stroked="false">
              <v:path arrowok="t"/>
              <v:fill type="solid"/>
            </v:shape>
            <v:line style="position:absolute" from="10759,6454" to="2929,6454" stroked="true" strokeweight=".255pt" strokecolor="#646464">
              <v:stroke dashstyle="shortdot"/>
            </v:line>
            <v:line style="position:absolute" from="10759,5114" to="2942,5114" stroked="true" strokeweight=".255pt" strokecolor="#b3b3b3">
              <v:stroke dashstyle="solid"/>
            </v:line>
            <v:line style="position:absolute" from="10759,7124" to="2929,7124" stroked="true" strokeweight=".255pt" strokecolor="#646464">
              <v:stroke dashstyle="shortdot"/>
            </v:line>
            <v:line style="position:absolute" from="10759,7794" to="2929,7794" stroked="true" strokeweight=".255pt" strokecolor="#646464">
              <v:stroke dashstyle="shortdot"/>
            </v:line>
            <v:line style="position:absolute" from="10759,5784" to="2929,5784" stroked="true" strokeweight=".255pt" strokecolor="#646464">
              <v:stroke dashstyle="shortdot"/>
            </v:line>
            <v:line style="position:absolute" from="2946,8464" to="2842,8464" stroked="true" strokeweight=".255pt" strokecolor="#b3b3b3">
              <v:stroke dashstyle="solid"/>
            </v:line>
            <v:line style="position:absolute" from="2842,6454" to="2935,6454" stroked="true" strokeweight=".255pt" strokecolor="#b3b3b3">
              <v:stroke dashstyle="solid"/>
            </v:line>
            <v:line style="position:absolute" from="2842,5114" to="2949,5114" stroked="true" strokeweight=".255pt" strokecolor="#b3b3b3">
              <v:stroke dashstyle="solid"/>
            </v:line>
            <v:line style="position:absolute" from="2842,7124" to="2935,7124" stroked="true" strokeweight=".255pt" strokecolor="#b3b3b3">
              <v:stroke dashstyle="solid"/>
            </v:line>
            <v:line style="position:absolute" from="2842,7794" to="2935,7794" stroked="true" strokeweight=".255pt" strokecolor="#b3b3b3">
              <v:stroke dashstyle="solid"/>
            </v:line>
            <v:line style="position:absolute" from="2842,5784" to="2935,5784" stroked="true" strokeweight=".255pt" strokecolor="#b3b3b3">
              <v:stroke dashstyle="solid"/>
            </v:line>
            <v:shape style="position:absolute;left:6075;top:6996;width:244;height:245" type="#_x0000_t75" id="docshape1518" stroked="false">
              <v:imagedata r:id="rId134" o:title=""/>
            </v:shape>
            <v:shape style="position:absolute;left:10069;top:7253;width:244;height:245" type="#_x0000_t75" id="docshape1519" stroked="false">
              <v:imagedata r:id="rId222" o:title=""/>
            </v:shape>
            <v:shape style="position:absolute;left:8682;top:5971;width:244;height:245" type="#_x0000_t75" id="docshape1520" stroked="false">
              <v:imagedata r:id="rId223" o:title=""/>
            </v:shape>
            <v:shape style="position:absolute;left:3508;top:6973;width:164;height:164" type="#_x0000_t75" id="docshape1521" stroked="false">
              <v:imagedata r:id="rId224" o:title=""/>
            </v:shape>
            <v:shape style="position:absolute;left:6119;top:7457;width:156;height:156" id="docshape1522" coordorigin="6120,7458" coordsize="156,156" path="m6197,7458l6167,7464,6142,7480,6126,7505,6120,7535,6126,7566,6142,7591,6167,7607,6197,7613,6228,7607,6253,7591,6269,7566,6275,7535,6269,7505,6253,7480,6228,7464,6197,7458xe" filled="true" fillcolor="#001c2d" stroked="false">
              <v:path arrowok="t"/>
              <v:fill type="solid"/>
            </v:shape>
            <v:shape style="position:absolute;left:6119;top:7457;width:156;height:156" id="docshape1523" coordorigin="6120,7458" coordsize="156,156" path="m6275,7535l6269,7505,6253,7480,6228,7464,6197,7458,6167,7464,6142,7480,6126,7505,6120,7535,6126,7566,6142,7591,6167,7607,6197,7613,6228,7607,6253,7591,6269,7566,6275,7535xe" filled="false" stroked="true" strokeweight=".383pt" strokecolor="#ffffff">
              <v:path arrowok="t"/>
              <v:stroke dashstyle="solid"/>
            </v:shape>
            <v:shape style="position:absolute;left:10109;top:7854;width:164;height:164" type="#_x0000_t75" id="docshape1524" stroked="false">
              <v:imagedata r:id="rId225" o:title=""/>
            </v:shape>
            <v:shape style="position:absolute;left:8722;top:6515;width:164;height:164" type="#_x0000_t75" id="docshape1525" stroked="false">
              <v:imagedata r:id="rId226" o:title=""/>
            </v:shape>
            <v:shape style="position:absolute;left:6197;top:7276;width:2;height:189" id="docshape1526" coordorigin="6197,7276" coordsize="0,189" path="m6197,7276l6197,7465e" filled="true" fillcolor="#001c2d" stroked="false">
              <v:path arrowok="t"/>
              <v:fill type="solid"/>
            </v:shape>
            <v:line style="position:absolute" from="6197,7465" to="6197,7331" stroked="true" strokeweight=".383pt" strokecolor="#ffffff">
              <v:stroke dashstyle="solid"/>
            </v:line>
            <v:shape style="position:absolute;left:6159;top:7276;width:77;height:67" id="docshape1527" coordorigin="6159,7276" coordsize="77,67" path="m6197,7276l6159,7343,6236,7343,6197,7276xe" filled="true" fillcolor="#ffffff" stroked="false">
              <v:path arrowok="t"/>
              <v:fill type="solid"/>
            </v:shape>
            <v:shape style="position:absolute;left:3590;top:5283;width:2;height:1701" id="docshape1528" coordorigin="3591,5283" coordsize="0,1701" path="m3591,5283l3591,6984e" filled="true" fillcolor="#001c2d" stroked="false">
              <v:path arrowok="t"/>
              <v:fill type="solid"/>
            </v:shape>
            <v:line style="position:absolute" from="3591,6984" to="3591,5338" stroked="true" strokeweight=".383pt" strokecolor="#ffffff">
              <v:stroke dashstyle="solid"/>
            </v:line>
            <v:shape style="position:absolute;left:3552;top:5283;width:77;height:67" id="docshape1529" coordorigin="3552,5283" coordsize="77,67" path="m3591,5283l3552,5349,3629,5349,3591,5283xe" filled="true" fillcolor="#ffffff" stroked="false">
              <v:path arrowok="t"/>
              <v:fill type="solid"/>
            </v:shape>
            <v:shape style="position:absolute;left:8804;top:6254;width:2;height:273" id="docshape1530" coordorigin="8804,6254" coordsize="0,273" path="m8804,6254l8804,6526e" filled="true" fillcolor="#001c2d" stroked="false">
              <v:path arrowok="t"/>
              <v:fill type="solid"/>
            </v:shape>
            <v:line style="position:absolute" from="8804,6526" to="8804,6309" stroked="true" strokeweight=".383pt" strokecolor="#ffffff">
              <v:stroke dashstyle="solid"/>
            </v:line>
            <v:shape style="position:absolute;left:8766;top:6254;width:77;height:67" id="docshape1531" coordorigin="8766,6254" coordsize="77,67" path="m8804,6254l8766,6320,8842,6320,8804,6254xe" filled="true" fillcolor="#ffffff" stroked="false">
              <v:path arrowok="t"/>
              <v:fill type="solid"/>
            </v:shape>
            <v:shape style="position:absolute;left:3468;top:4992;width:244;height:245" type="#_x0000_t75" id="docshape1532" stroked="false">
              <v:imagedata r:id="rId134" o:title=""/>
            </v:shape>
            <v:shape style="position:absolute;left:4777;top:7354;width:234;height:234" id="docshape1533" coordorigin="4777,7354" coordsize="234,234" path="m4894,7354l4849,7364,4811,7389,4786,7426,4777,7471,4786,7517,4811,7554,4849,7579,4894,7588,4940,7579,4977,7554,5002,7517,5011,7471,5002,7426,4977,7389,4940,7364,4894,7354xe" filled="true" fillcolor="#0352ff" stroked="false">
              <v:path arrowok="t"/>
              <v:fill type="solid"/>
            </v:shape>
            <v:shape style="position:absolute;left:4777;top:7354;width:234;height:234" id="docshape1534" coordorigin="4777,7354" coordsize="234,234" path="m5011,7471l5002,7517,4977,7554,4940,7579,4894,7588,4849,7579,4811,7554,4786,7517,4777,7471,4786,7426,4811,7389,4849,7364,4894,7354,4940,7364,4977,7389,5002,7426,5011,7471xe" filled="false" stroked="true" strokeweight=".51pt" strokecolor="#ffffff">
              <v:path arrowok="t"/>
              <v:stroke dashstyle="solid"/>
            </v:shape>
            <v:shape style="position:absolute;left:7384;top:7242;width:234;height:234" id="docshape1535" coordorigin="7384,7242" coordsize="234,234" path="m7501,7242l7455,7252,7418,7277,7393,7314,7384,7359,7393,7405,7418,7442,7455,7467,7501,7476,7546,7467,7584,7442,7609,7405,7618,7359,7609,7314,7584,7277,7546,7252,7501,7242xe" filled="true" fillcolor="#0352ff" stroked="false">
              <v:path arrowok="t"/>
              <v:fill type="solid"/>
            </v:shape>
            <v:shape style="position:absolute;left:7384;top:7242;width:234;height:234" id="docshape1536" coordorigin="7384,7242" coordsize="234,234" path="m7618,7359l7609,7405,7584,7442,7546,7467,7501,7476,7455,7467,7418,7442,7393,7405,7384,7359,7393,7314,7418,7277,7455,7252,7501,7242,7546,7252,7584,7277,7609,7314,7618,7359xe" filled="false" stroked="true" strokeweight=".51pt" strokecolor="#ffffff">
              <v:path arrowok="t"/>
              <v:stroke dashstyle="solid"/>
            </v:shape>
            <v:shape style="position:absolute;left:10191;top:7535;width:2;height:330" id="docshape1537" coordorigin="10191,7535" coordsize="0,330" path="m10191,7535l10191,7865e" filled="true" fillcolor="#001c2d" stroked="false">
              <v:path arrowok="t"/>
              <v:fill type="solid"/>
            </v:shape>
            <v:line style="position:absolute" from="10191,7865" to="10191,7590" stroked="true" strokeweight=".383pt" strokecolor="#ffffff">
              <v:stroke dashstyle="solid"/>
            </v:line>
            <v:shape style="position:absolute;left:10153;top:7535;width:77;height:67" id="docshape1538" coordorigin="10153,7535" coordsize="77,67" path="m10191,7535l10153,7602,10229,7602,10191,7535xe" filled="true" fillcolor="#ffffff" stroked="false">
              <v:path arrowok="t"/>
              <v:fill type="solid"/>
            </v:shape>
            <v:shape style="position:absolute;left:4816;top:7473;width:156;height:156" id="docshape1539" coordorigin="4816,7474" coordsize="156,156" path="m4894,7474l4864,7480,4839,7496,4822,7521,4816,7551,4822,7582,4839,7607,4864,7623,4894,7629,4924,7623,4949,7607,4966,7582,4972,7551,4966,7521,4949,7496,4924,7480,4894,7474xe" filled="true" fillcolor="#001c2d" stroked="false">
              <v:path arrowok="t"/>
              <v:fill type="solid"/>
            </v:shape>
            <v:shape style="position:absolute;left:4816;top:7473;width:156;height:156" id="docshape1540" coordorigin="4816,7474" coordsize="156,156" path="m4972,7551l4966,7521,4949,7496,4924,7480,4894,7474,4864,7480,4839,7496,4822,7521,4816,7551,4822,7582,4839,7607,4864,7623,4894,7629,4924,7623,4949,7607,4966,7582,4972,7551xe" filled="false" stroked="true" strokeweight=".383pt" strokecolor="#ffffff">
              <v:path arrowok="t"/>
              <v:stroke dashstyle="solid"/>
            </v:shape>
            <v:shape style="position:absolute;left:7422;top:7368;width:156;height:142" id="docshape1541" coordorigin="7423,7368" coordsize="156,142" path="m7501,7368l7471,7374,7446,7389,7429,7412,7423,7439,7429,7467,7446,7489,7471,7505,7501,7510,7531,7505,7556,7489,7573,7467,7579,7439,7573,7412,7556,7389,7531,7374,7501,7368xe" filled="true" fillcolor="#001c2d" stroked="false">
              <v:path arrowok="t"/>
              <v:fill type="solid"/>
            </v:shape>
            <v:shape style="position:absolute;left:7422;top:7368;width:156;height:142" id="docshape1542" coordorigin="7423,7368" coordsize="156,142" path="m7579,7439l7573,7412,7556,7389,7531,7374,7501,7368,7471,7374,7446,7389,7429,7412,7423,7439,7429,7467,7446,7489,7471,7505,7501,7510,7531,7505,7556,7489,7573,7467,7579,7439xe" filled="false" stroked="true" strokeweight=".383pt" strokecolor="#ffffff">
              <v:path arrowok="t"/>
              <v:stroke dashstyle="solid"/>
            </v:shape>
            <w10:wrap type="none"/>
          </v:group>
        </w:pict>
      </w:r>
      <w:r>
        <w:rPr>
          <w:color w:val="231F20"/>
          <w:spacing w:val="-2"/>
        </w:rPr>
        <w:t>Latest</w:t>
      </w:r>
      <w:r>
        <w:rPr>
          <w:color w:val="231F20"/>
          <w:spacing w:val="-9"/>
        </w:rPr>
        <w:t> </w:t>
      </w:r>
      <w:r>
        <w:rPr>
          <w:color w:val="231F20"/>
          <w:spacing w:val="-2"/>
        </w:rPr>
        <w:t>developments</w:t>
      </w:r>
    </w:p>
    <w:p>
      <w:pPr>
        <w:pStyle w:val="BodyText"/>
        <w:spacing w:line="268" w:lineRule="auto" w:before="64"/>
        <w:ind w:left="1858"/>
      </w:pPr>
      <w:r>
        <w:rPr>
          <w:color w:val="231F20"/>
        </w:rPr>
        <w:t>Recent developments in energy and sustainability technologies include the following:</w:t>
      </w:r>
    </w:p>
    <w:p>
      <w:pPr>
        <w:spacing w:line="268" w:lineRule="auto" w:before="114"/>
        <w:ind w:left="2141" w:right="70" w:hanging="284"/>
        <w:jc w:val="left"/>
        <w:rPr>
          <w:sz w:val="19"/>
        </w:rPr>
      </w:pPr>
      <w:r>
        <w:rPr>
          <w:color w:val="231F20"/>
          <w:sz w:val="19"/>
        </w:rPr>
        <w:t>—</w:t>
      </w:r>
      <w:r>
        <w:rPr>
          <w:color w:val="231F20"/>
          <w:spacing w:val="80"/>
          <w:sz w:val="19"/>
        </w:rPr>
        <w:t> </w:t>
      </w:r>
      <w:r>
        <w:rPr>
          <w:rFonts w:ascii="Arial" w:hAnsi="Arial"/>
          <w:i/>
          <w:color w:val="231F20"/>
          <w:sz w:val="19"/>
        </w:rPr>
        <w:t>The</w:t>
      </w:r>
      <w:r>
        <w:rPr>
          <w:rFonts w:ascii="Arial" w:hAnsi="Arial"/>
          <w:i/>
          <w:color w:val="231F20"/>
          <w:spacing w:val="-11"/>
          <w:sz w:val="19"/>
        </w:rPr>
        <w:t> </w:t>
      </w:r>
      <w:r>
        <w:rPr>
          <w:rFonts w:ascii="Arial" w:hAnsi="Arial"/>
          <w:i/>
          <w:color w:val="231F20"/>
          <w:sz w:val="19"/>
        </w:rPr>
        <w:t>demand</w:t>
      </w:r>
      <w:r>
        <w:rPr>
          <w:rFonts w:ascii="Arial" w:hAnsi="Arial"/>
          <w:i/>
          <w:color w:val="231F20"/>
          <w:spacing w:val="-11"/>
          <w:sz w:val="19"/>
        </w:rPr>
        <w:t> </w:t>
      </w:r>
      <w:r>
        <w:rPr>
          <w:rFonts w:ascii="Arial" w:hAnsi="Arial"/>
          <w:i/>
          <w:color w:val="231F20"/>
          <w:sz w:val="19"/>
        </w:rPr>
        <w:t>for</w:t>
      </w:r>
      <w:r>
        <w:rPr>
          <w:rFonts w:ascii="Arial" w:hAnsi="Arial"/>
          <w:i/>
          <w:color w:val="231F20"/>
          <w:spacing w:val="-11"/>
          <w:sz w:val="19"/>
        </w:rPr>
        <w:t> </w:t>
      </w:r>
      <w:r>
        <w:rPr>
          <w:rFonts w:ascii="Arial" w:hAnsi="Arial"/>
          <w:i/>
          <w:color w:val="231F20"/>
          <w:sz w:val="19"/>
        </w:rPr>
        <w:t>electricity</w:t>
      </w:r>
      <w:r>
        <w:rPr>
          <w:rFonts w:ascii="Arial" w:hAnsi="Arial"/>
          <w:i/>
          <w:color w:val="231F20"/>
          <w:spacing w:val="-11"/>
          <w:sz w:val="19"/>
        </w:rPr>
        <w:t> </w:t>
      </w:r>
      <w:r>
        <w:rPr>
          <w:rFonts w:ascii="Arial" w:hAnsi="Arial"/>
          <w:i/>
          <w:color w:val="231F20"/>
          <w:sz w:val="19"/>
        </w:rPr>
        <w:t>has</w:t>
      </w:r>
      <w:r>
        <w:rPr>
          <w:rFonts w:ascii="Arial" w:hAnsi="Arial"/>
          <w:i/>
          <w:color w:val="231F20"/>
          <w:spacing w:val="-11"/>
          <w:sz w:val="19"/>
        </w:rPr>
        <w:t> </w:t>
      </w:r>
      <w:r>
        <w:rPr>
          <w:rFonts w:ascii="Arial" w:hAnsi="Arial"/>
          <w:i/>
          <w:color w:val="231F20"/>
          <w:sz w:val="19"/>
        </w:rPr>
        <w:t>surged</w:t>
      </w:r>
      <w:r>
        <w:rPr>
          <w:rFonts w:ascii="Arial" w:hAnsi="Arial"/>
          <w:i/>
          <w:color w:val="231F20"/>
          <w:sz w:val="19"/>
        </w:rPr>
        <w:t> significantly.</w:t>
      </w:r>
      <w:r>
        <w:rPr>
          <w:rFonts w:ascii="Arial" w:hAnsi="Arial"/>
          <w:i/>
          <w:color w:val="231F20"/>
          <w:spacing w:val="-17"/>
          <w:sz w:val="19"/>
        </w:rPr>
        <w:t> </w:t>
      </w:r>
      <w:r>
        <w:rPr>
          <w:color w:val="231F20"/>
          <w:sz w:val="19"/>
        </w:rPr>
        <w:t>Data</w:t>
      </w:r>
      <w:r>
        <w:rPr>
          <w:color w:val="231F20"/>
          <w:spacing w:val="-8"/>
          <w:sz w:val="19"/>
        </w:rPr>
        <w:t> </w:t>
      </w:r>
      <w:r>
        <w:rPr>
          <w:color w:val="231F20"/>
          <w:sz w:val="19"/>
        </w:rPr>
        <w:t>centers</w:t>
      </w:r>
      <w:r>
        <w:rPr>
          <w:color w:val="231F20"/>
          <w:spacing w:val="-8"/>
          <w:sz w:val="19"/>
        </w:rPr>
        <w:t> </w:t>
      </w:r>
      <w:r>
        <w:rPr>
          <w:color w:val="231F20"/>
          <w:sz w:val="19"/>
        </w:rPr>
        <w:t>alone</w:t>
      </w:r>
      <w:r>
        <w:rPr>
          <w:color w:val="231F20"/>
          <w:spacing w:val="-8"/>
          <w:sz w:val="19"/>
        </w:rPr>
        <w:t> </w:t>
      </w:r>
      <w:r>
        <w:rPr>
          <w:color w:val="231F20"/>
          <w:sz w:val="19"/>
        </w:rPr>
        <w:t>have</w:t>
      </w:r>
      <w:r>
        <w:rPr>
          <w:color w:val="231F20"/>
          <w:spacing w:val="-8"/>
          <w:sz w:val="19"/>
        </w:rPr>
        <w:t> </w:t>
      </w:r>
      <w:r>
        <w:rPr>
          <w:color w:val="231F20"/>
          <w:sz w:val="19"/>
        </w:rPr>
        <w:t>become one of the largest drivers of rising global</w:t>
      </w:r>
      <w:r>
        <w:rPr>
          <w:color w:val="231F20"/>
          <w:spacing w:val="40"/>
          <w:sz w:val="19"/>
        </w:rPr>
        <w:t> </w:t>
      </w:r>
      <w:r>
        <w:rPr>
          <w:color w:val="231F20"/>
          <w:sz w:val="19"/>
        </w:rPr>
        <w:t>power consumption, highlighting the urgent need to deploy low-emission power systems capable of meeting this growing demand.</w:t>
      </w:r>
    </w:p>
    <w:p>
      <w:pPr>
        <w:pStyle w:val="BodyText"/>
        <w:spacing w:line="268" w:lineRule="auto" w:before="1"/>
        <w:ind w:left="2141"/>
      </w:pPr>
      <w:r>
        <w:rPr>
          <w:color w:val="231F20"/>
        </w:rPr>
        <w:t>However, achieving decarbonization goals requires addressing several critical challenges, including ensuring flexibility in production and demand to balance baseload requirements, managing the intermittency of renewables</w:t>
      </w:r>
    </w:p>
    <w:p>
      <w:pPr>
        <w:spacing w:line="240" w:lineRule="auto" w:before="11"/>
        <w:rPr>
          <w:sz w:val="25"/>
        </w:rPr>
      </w:pPr>
      <w:r>
        <w:rPr/>
        <w:br w:type="column"/>
      </w:r>
      <w:r>
        <w:rPr>
          <w:sz w:val="25"/>
        </w:rPr>
      </w:r>
    </w:p>
    <w:p>
      <w:pPr>
        <w:pStyle w:val="BodyText"/>
        <w:spacing w:line="268" w:lineRule="auto"/>
        <w:ind w:left="644" w:right="701"/>
      </w:pPr>
      <w:r>
        <w:rPr>
          <w:color w:val="231F20"/>
        </w:rPr>
        <w:t>such as wind and solar, and tackling economic hurdles such as falling capture prices for renewable-energy sources. In Texas, for example, gas peaker plants and engines are springing up alongside battery energy storage systems to ensure energy availability during peak periods. Additionally, investments in renewable-energy sources increasingly rely on power purchase agreements backed by strong balance sheets to remain viable amid market volatility. Without systemic fixes—such as new market mechanisms, streamlined permitting and construction timelines, enhanced peak power</w:t>
      </w:r>
      <w:r>
        <w:rPr>
          <w:color w:val="231F20"/>
          <w:spacing w:val="-7"/>
        </w:rPr>
        <w:t> </w:t>
      </w:r>
      <w:r>
        <w:rPr>
          <w:color w:val="231F20"/>
        </w:rPr>
        <w:t>solutions,</w:t>
      </w:r>
      <w:r>
        <w:rPr>
          <w:color w:val="231F20"/>
          <w:spacing w:val="-7"/>
        </w:rPr>
        <w:t> </w:t>
      </w:r>
      <w:r>
        <w:rPr>
          <w:color w:val="231F20"/>
        </w:rPr>
        <w:t>better</w:t>
      </w:r>
      <w:r>
        <w:rPr>
          <w:color w:val="231F20"/>
          <w:spacing w:val="-7"/>
        </w:rPr>
        <w:t> </w:t>
      </w:r>
      <w:r>
        <w:rPr>
          <w:color w:val="231F20"/>
        </w:rPr>
        <w:t>optimization</w:t>
      </w:r>
      <w:r>
        <w:rPr>
          <w:color w:val="231F20"/>
          <w:spacing w:val="-7"/>
        </w:rPr>
        <w:t> </w:t>
      </w:r>
      <w:r>
        <w:rPr>
          <w:color w:val="231F20"/>
        </w:rPr>
        <w:t>of</w:t>
      </w:r>
      <w:r>
        <w:rPr>
          <w:color w:val="231F20"/>
          <w:spacing w:val="-7"/>
        </w:rPr>
        <w:t> </w:t>
      </w:r>
      <w:r>
        <w:rPr>
          <w:color w:val="231F20"/>
        </w:rPr>
        <w:t>existing infrastructure through smart-grid and time-</w:t>
      </w:r>
    </w:p>
    <w:p>
      <w:pPr>
        <w:spacing w:after="0" w:line="268" w:lineRule="auto"/>
        <w:sectPr>
          <w:type w:val="continuous"/>
          <w:pgSz w:w="12240" w:h="15840"/>
          <w:pgMar w:header="0" w:footer="502" w:top="1820" w:bottom="280" w:left="680" w:right="680"/>
          <w:cols w:num="2" w:equalWidth="0">
            <w:col w:w="5820" w:space="40"/>
            <w:col w:w="5020"/>
          </w:cols>
        </w:sectPr>
      </w:pPr>
    </w:p>
    <w:p>
      <w:pPr>
        <w:pStyle w:val="BodyText"/>
        <w:rPr>
          <w:sz w:val="20"/>
        </w:rPr>
      </w:pPr>
    </w:p>
    <w:p>
      <w:pPr>
        <w:pStyle w:val="BodyText"/>
        <w:rPr>
          <w:sz w:val="20"/>
        </w:rPr>
      </w:pPr>
    </w:p>
    <w:p>
      <w:pPr>
        <w:spacing w:after="0"/>
        <w:rPr>
          <w:sz w:val="20"/>
        </w:rPr>
        <w:sectPr>
          <w:pgSz w:w="12240" w:h="15840"/>
          <w:pgMar w:header="0" w:footer="502" w:top="0" w:bottom="700" w:left="680" w:right="680"/>
        </w:sectPr>
      </w:pPr>
    </w:p>
    <w:p>
      <w:pPr>
        <w:pStyle w:val="BodyText"/>
        <w:spacing w:before="10"/>
        <w:rPr>
          <w:sz w:val="23"/>
        </w:rPr>
      </w:pPr>
    </w:p>
    <w:p>
      <w:pPr>
        <w:pStyle w:val="BodyText"/>
        <w:spacing w:line="268" w:lineRule="auto" w:before="1"/>
        <w:ind w:left="2595"/>
      </w:pPr>
      <w:r>
        <w:rPr>
          <w:color w:val="231F20"/>
        </w:rPr>
        <w:t>based contracts, and improved operational flexibility—electric systems risk becoming a bottleneck in broader decarbonization efforts.</w:t>
      </w:r>
    </w:p>
    <w:p>
      <w:pPr>
        <w:pStyle w:val="ListParagraph"/>
        <w:numPr>
          <w:ilvl w:val="0"/>
          <w:numId w:val="50"/>
        </w:numPr>
        <w:tabs>
          <w:tab w:pos="2596" w:val="left" w:leader="none"/>
        </w:tabs>
        <w:spacing w:line="273" w:lineRule="auto" w:before="114" w:after="0"/>
        <w:ind w:left="2595" w:right="0" w:hanging="284"/>
        <w:jc w:val="left"/>
        <w:rPr>
          <w:sz w:val="19"/>
        </w:rPr>
      </w:pPr>
      <w:r>
        <w:rPr>
          <w:rFonts w:ascii="Arial" w:hAnsi="Arial"/>
          <w:i/>
          <w:color w:val="231F20"/>
          <w:spacing w:val="-2"/>
          <w:sz w:val="19"/>
        </w:rPr>
        <w:t>Advances</w:t>
      </w:r>
      <w:r>
        <w:rPr>
          <w:rFonts w:ascii="Arial" w:hAnsi="Arial"/>
          <w:i/>
          <w:color w:val="231F20"/>
          <w:spacing w:val="-13"/>
          <w:sz w:val="19"/>
        </w:rPr>
        <w:t> </w:t>
      </w:r>
      <w:r>
        <w:rPr>
          <w:rFonts w:ascii="Arial" w:hAnsi="Arial"/>
          <w:i/>
          <w:color w:val="231F20"/>
          <w:spacing w:val="-2"/>
          <w:sz w:val="19"/>
        </w:rPr>
        <w:t>in</w:t>
      </w:r>
      <w:r>
        <w:rPr>
          <w:rFonts w:ascii="Arial" w:hAnsi="Arial"/>
          <w:i/>
          <w:color w:val="231F20"/>
          <w:spacing w:val="-13"/>
          <w:sz w:val="19"/>
        </w:rPr>
        <w:t> </w:t>
      </w:r>
      <w:r>
        <w:rPr>
          <w:rFonts w:ascii="Arial" w:hAnsi="Arial"/>
          <w:i/>
          <w:color w:val="231F20"/>
          <w:spacing w:val="-2"/>
          <w:sz w:val="19"/>
        </w:rPr>
        <w:t>measurement</w:t>
      </w:r>
      <w:r>
        <w:rPr>
          <w:rFonts w:ascii="Arial" w:hAnsi="Arial"/>
          <w:i/>
          <w:color w:val="231F20"/>
          <w:spacing w:val="-13"/>
          <w:sz w:val="19"/>
        </w:rPr>
        <w:t> </w:t>
      </w:r>
      <w:r>
        <w:rPr>
          <w:rFonts w:ascii="Arial" w:hAnsi="Arial"/>
          <w:i/>
          <w:color w:val="231F20"/>
          <w:spacing w:val="-2"/>
          <w:sz w:val="19"/>
        </w:rPr>
        <w:t>technologies,</w:t>
      </w:r>
      <w:r>
        <w:rPr>
          <w:rFonts w:ascii="Arial" w:hAnsi="Arial"/>
          <w:i/>
          <w:color w:val="231F20"/>
          <w:spacing w:val="-13"/>
          <w:sz w:val="19"/>
        </w:rPr>
        <w:t> </w:t>
      </w:r>
      <w:r>
        <w:rPr>
          <w:rFonts w:ascii="Arial" w:hAnsi="Arial"/>
          <w:i/>
          <w:color w:val="231F20"/>
          <w:spacing w:val="-2"/>
          <w:sz w:val="19"/>
        </w:rPr>
        <w:t>such</w:t>
      </w:r>
      <w:r>
        <w:rPr>
          <w:rFonts w:ascii="Arial" w:hAnsi="Arial"/>
          <w:i/>
          <w:color w:val="231F20"/>
          <w:spacing w:val="-2"/>
          <w:sz w:val="19"/>
        </w:rPr>
        <w:t> </w:t>
      </w:r>
      <w:r>
        <w:rPr>
          <w:rFonts w:ascii="Arial" w:hAnsi="Arial"/>
          <w:i/>
          <w:color w:val="231F20"/>
          <w:sz w:val="19"/>
        </w:rPr>
        <w:t>as</w:t>
      </w:r>
      <w:r>
        <w:rPr>
          <w:rFonts w:ascii="Arial" w:hAnsi="Arial"/>
          <w:i/>
          <w:color w:val="231F20"/>
          <w:spacing w:val="-15"/>
          <w:sz w:val="19"/>
        </w:rPr>
        <w:t> </w:t>
      </w:r>
      <w:r>
        <w:rPr>
          <w:rFonts w:ascii="Arial" w:hAnsi="Arial"/>
          <w:i/>
          <w:color w:val="231F20"/>
          <w:sz w:val="19"/>
        </w:rPr>
        <w:t>satellite</w:t>
      </w:r>
      <w:r>
        <w:rPr>
          <w:rFonts w:ascii="Arial" w:hAnsi="Arial"/>
          <w:i/>
          <w:color w:val="231F20"/>
          <w:spacing w:val="-15"/>
          <w:sz w:val="19"/>
        </w:rPr>
        <w:t> </w:t>
      </w:r>
      <w:r>
        <w:rPr>
          <w:rFonts w:ascii="Arial" w:hAnsi="Arial"/>
          <w:i/>
          <w:color w:val="231F20"/>
          <w:sz w:val="19"/>
        </w:rPr>
        <w:t>imagery</w:t>
      </w:r>
      <w:r>
        <w:rPr>
          <w:rFonts w:ascii="Arial" w:hAnsi="Arial"/>
          <w:i/>
          <w:color w:val="231F20"/>
          <w:spacing w:val="-15"/>
          <w:sz w:val="19"/>
        </w:rPr>
        <w:t> </w:t>
      </w:r>
      <w:r>
        <w:rPr>
          <w:rFonts w:ascii="Arial" w:hAnsi="Arial"/>
          <w:i/>
          <w:color w:val="231F20"/>
          <w:sz w:val="19"/>
        </w:rPr>
        <w:t>and</w:t>
      </w:r>
      <w:r>
        <w:rPr>
          <w:rFonts w:ascii="Arial" w:hAnsi="Arial"/>
          <w:i/>
          <w:color w:val="231F20"/>
          <w:spacing w:val="-15"/>
          <w:sz w:val="19"/>
        </w:rPr>
        <w:t> </w:t>
      </w:r>
      <w:r>
        <w:rPr>
          <w:rFonts w:ascii="Arial" w:hAnsi="Arial"/>
          <w:i/>
          <w:color w:val="231F20"/>
          <w:sz w:val="19"/>
        </w:rPr>
        <w:t>light</w:t>
      </w:r>
      <w:r>
        <w:rPr>
          <w:rFonts w:ascii="Arial" w:hAnsi="Arial"/>
          <w:i/>
          <w:color w:val="231F20"/>
          <w:spacing w:val="-15"/>
          <w:sz w:val="19"/>
        </w:rPr>
        <w:t> </w:t>
      </w:r>
      <w:r>
        <w:rPr>
          <w:rFonts w:ascii="Arial" w:hAnsi="Arial"/>
          <w:i/>
          <w:color w:val="231F20"/>
          <w:sz w:val="19"/>
        </w:rPr>
        <w:t>detection</w:t>
      </w:r>
      <w:r>
        <w:rPr>
          <w:rFonts w:ascii="Arial" w:hAnsi="Arial"/>
          <w:i/>
          <w:color w:val="231F20"/>
          <w:spacing w:val="-15"/>
          <w:sz w:val="19"/>
        </w:rPr>
        <w:t> </w:t>
      </w:r>
      <w:r>
        <w:rPr>
          <w:rFonts w:ascii="Arial" w:hAnsi="Arial"/>
          <w:i/>
          <w:color w:val="231F20"/>
          <w:sz w:val="19"/>
        </w:rPr>
        <w:t>and </w:t>
      </w:r>
      <w:r>
        <w:rPr>
          <w:rFonts w:ascii="Arial" w:hAnsi="Arial"/>
          <w:i/>
          <w:color w:val="231F20"/>
          <w:spacing w:val="-2"/>
          <w:sz w:val="19"/>
        </w:rPr>
        <w:t>ranging</w:t>
      </w:r>
      <w:r>
        <w:rPr>
          <w:rFonts w:ascii="Arial" w:hAnsi="Arial"/>
          <w:i/>
          <w:color w:val="231F20"/>
          <w:spacing w:val="-16"/>
          <w:sz w:val="19"/>
        </w:rPr>
        <w:t> </w:t>
      </w:r>
      <w:r>
        <w:rPr>
          <w:rFonts w:ascii="Arial" w:hAnsi="Arial"/>
          <w:i/>
          <w:color w:val="231F20"/>
          <w:spacing w:val="-2"/>
          <w:sz w:val="19"/>
        </w:rPr>
        <w:t>(LiDAR),</w:t>
      </w:r>
      <w:r>
        <w:rPr>
          <w:rFonts w:ascii="Arial" w:hAnsi="Arial"/>
          <w:i/>
          <w:color w:val="231F20"/>
          <w:spacing w:val="-16"/>
          <w:sz w:val="19"/>
        </w:rPr>
        <w:t> </w:t>
      </w:r>
      <w:r>
        <w:rPr>
          <w:rFonts w:ascii="Arial" w:hAnsi="Arial"/>
          <w:i/>
          <w:color w:val="231F20"/>
          <w:spacing w:val="-2"/>
          <w:sz w:val="19"/>
        </w:rPr>
        <w:t>have</w:t>
      </w:r>
      <w:r>
        <w:rPr>
          <w:rFonts w:ascii="Arial" w:hAnsi="Arial"/>
          <w:i/>
          <w:color w:val="231F20"/>
          <w:spacing w:val="-16"/>
          <w:sz w:val="19"/>
        </w:rPr>
        <w:t> </w:t>
      </w:r>
      <w:r>
        <w:rPr>
          <w:rFonts w:ascii="Arial" w:hAnsi="Arial"/>
          <w:i/>
          <w:color w:val="231F20"/>
          <w:spacing w:val="-2"/>
          <w:sz w:val="19"/>
        </w:rPr>
        <w:t>enhanced</w:t>
      </w:r>
      <w:r>
        <w:rPr>
          <w:rFonts w:ascii="Arial" w:hAnsi="Arial"/>
          <w:i/>
          <w:color w:val="231F20"/>
          <w:spacing w:val="-16"/>
          <w:sz w:val="19"/>
        </w:rPr>
        <w:t> </w:t>
      </w:r>
      <w:r>
        <w:rPr>
          <w:rFonts w:ascii="Arial" w:hAnsi="Arial"/>
          <w:i/>
          <w:color w:val="231F20"/>
          <w:spacing w:val="-2"/>
          <w:sz w:val="19"/>
        </w:rPr>
        <w:t>the</w:t>
      </w:r>
      <w:r>
        <w:rPr>
          <w:rFonts w:ascii="Arial" w:hAnsi="Arial"/>
          <w:i/>
          <w:color w:val="231F20"/>
          <w:spacing w:val="-16"/>
          <w:sz w:val="19"/>
        </w:rPr>
        <w:t> </w:t>
      </w:r>
      <w:r>
        <w:rPr>
          <w:rFonts w:ascii="Arial" w:hAnsi="Arial"/>
          <w:i/>
          <w:color w:val="231F20"/>
          <w:spacing w:val="-2"/>
          <w:sz w:val="19"/>
        </w:rPr>
        <w:t>ability</w:t>
      </w:r>
      <w:r>
        <w:rPr>
          <w:rFonts w:ascii="Arial" w:hAnsi="Arial"/>
          <w:i/>
          <w:color w:val="231F20"/>
          <w:spacing w:val="-16"/>
          <w:sz w:val="19"/>
        </w:rPr>
        <w:t> </w:t>
      </w:r>
      <w:r>
        <w:rPr>
          <w:rFonts w:ascii="Arial" w:hAnsi="Arial"/>
          <w:i/>
          <w:color w:val="231F20"/>
          <w:spacing w:val="-2"/>
          <w:sz w:val="19"/>
        </w:rPr>
        <w:t>to monitor</w:t>
      </w:r>
      <w:r>
        <w:rPr>
          <w:rFonts w:ascii="Arial" w:hAnsi="Arial"/>
          <w:i/>
          <w:color w:val="231F20"/>
          <w:spacing w:val="-15"/>
          <w:sz w:val="19"/>
        </w:rPr>
        <w:t> </w:t>
      </w:r>
      <w:r>
        <w:rPr>
          <w:rFonts w:ascii="Arial" w:hAnsi="Arial"/>
          <w:i/>
          <w:color w:val="231F20"/>
          <w:spacing w:val="-2"/>
          <w:sz w:val="19"/>
        </w:rPr>
        <w:t>and</w:t>
      </w:r>
      <w:r>
        <w:rPr>
          <w:rFonts w:ascii="Arial" w:hAnsi="Arial"/>
          <w:i/>
          <w:color w:val="231F20"/>
          <w:spacing w:val="-15"/>
          <w:sz w:val="19"/>
        </w:rPr>
        <w:t> </w:t>
      </w:r>
      <w:r>
        <w:rPr>
          <w:rFonts w:ascii="Arial" w:hAnsi="Arial"/>
          <w:i/>
          <w:color w:val="231F20"/>
          <w:spacing w:val="-2"/>
          <w:sz w:val="19"/>
        </w:rPr>
        <w:t>model</w:t>
      </w:r>
      <w:r>
        <w:rPr>
          <w:rFonts w:ascii="Arial" w:hAnsi="Arial"/>
          <w:i/>
          <w:color w:val="231F20"/>
          <w:spacing w:val="-15"/>
          <w:sz w:val="19"/>
        </w:rPr>
        <w:t> </w:t>
      </w:r>
      <w:r>
        <w:rPr>
          <w:rFonts w:ascii="Arial" w:hAnsi="Arial"/>
          <w:i/>
          <w:color w:val="231F20"/>
          <w:spacing w:val="-2"/>
          <w:sz w:val="19"/>
        </w:rPr>
        <w:t>environmental</w:t>
      </w:r>
      <w:r>
        <w:rPr>
          <w:rFonts w:ascii="Arial" w:hAnsi="Arial"/>
          <w:i/>
          <w:color w:val="231F20"/>
          <w:spacing w:val="-15"/>
          <w:sz w:val="19"/>
        </w:rPr>
        <w:t> </w:t>
      </w:r>
      <w:r>
        <w:rPr>
          <w:rFonts w:ascii="Arial" w:hAnsi="Arial"/>
          <w:i/>
          <w:color w:val="231F20"/>
          <w:spacing w:val="-2"/>
          <w:sz w:val="19"/>
        </w:rPr>
        <w:t>impacts</w:t>
      </w:r>
      <w:r>
        <w:rPr>
          <w:rFonts w:ascii="Arial" w:hAnsi="Arial"/>
          <w:i/>
          <w:color w:val="231F20"/>
          <w:spacing w:val="-15"/>
          <w:sz w:val="19"/>
        </w:rPr>
        <w:t> </w:t>
      </w:r>
      <w:r>
        <w:rPr>
          <w:rFonts w:ascii="Arial" w:hAnsi="Arial"/>
          <w:i/>
          <w:color w:val="231F20"/>
          <w:spacing w:val="-2"/>
          <w:sz w:val="19"/>
        </w:rPr>
        <w:t>with </w:t>
      </w:r>
      <w:r>
        <w:rPr>
          <w:rFonts w:ascii="Arial" w:hAnsi="Arial"/>
          <w:i/>
          <w:color w:val="231F20"/>
          <w:sz w:val="19"/>
        </w:rPr>
        <w:t>greater</w:t>
      </w:r>
      <w:r>
        <w:rPr>
          <w:rFonts w:ascii="Arial" w:hAnsi="Arial"/>
          <w:i/>
          <w:color w:val="231F20"/>
          <w:spacing w:val="-9"/>
          <w:sz w:val="19"/>
        </w:rPr>
        <w:t> </w:t>
      </w:r>
      <w:r>
        <w:rPr>
          <w:rFonts w:ascii="Arial" w:hAnsi="Arial"/>
          <w:i/>
          <w:color w:val="231F20"/>
          <w:sz w:val="19"/>
        </w:rPr>
        <w:t>precision</w:t>
      </w:r>
      <w:r>
        <w:rPr>
          <w:rFonts w:ascii="Arial" w:hAnsi="Arial"/>
          <w:i/>
          <w:color w:val="231F20"/>
          <w:spacing w:val="-9"/>
          <w:sz w:val="19"/>
        </w:rPr>
        <w:t> </w:t>
      </w:r>
      <w:r>
        <w:rPr>
          <w:rFonts w:ascii="Arial" w:hAnsi="Arial"/>
          <w:i/>
          <w:color w:val="231F20"/>
          <w:sz w:val="19"/>
        </w:rPr>
        <w:t>and</w:t>
      </w:r>
      <w:r>
        <w:rPr>
          <w:rFonts w:ascii="Arial" w:hAnsi="Arial"/>
          <w:i/>
          <w:color w:val="231F20"/>
          <w:spacing w:val="-9"/>
          <w:sz w:val="19"/>
        </w:rPr>
        <w:t> </w:t>
      </w:r>
      <w:r>
        <w:rPr>
          <w:rFonts w:ascii="Arial" w:hAnsi="Arial"/>
          <w:i/>
          <w:color w:val="231F20"/>
          <w:sz w:val="19"/>
        </w:rPr>
        <w:t>lower</w:t>
      </w:r>
      <w:r>
        <w:rPr>
          <w:rFonts w:ascii="Arial" w:hAnsi="Arial"/>
          <w:i/>
          <w:color w:val="231F20"/>
          <w:spacing w:val="-9"/>
          <w:sz w:val="19"/>
        </w:rPr>
        <w:t> </w:t>
      </w:r>
      <w:r>
        <w:rPr>
          <w:rFonts w:ascii="Arial" w:hAnsi="Arial"/>
          <w:i/>
          <w:color w:val="231F20"/>
          <w:sz w:val="19"/>
        </w:rPr>
        <w:t>costs.</w:t>
      </w:r>
      <w:r>
        <w:rPr>
          <w:rFonts w:ascii="Arial" w:hAnsi="Arial"/>
          <w:i/>
          <w:color w:val="231F20"/>
          <w:spacing w:val="-8"/>
          <w:sz w:val="19"/>
        </w:rPr>
        <w:t> </w:t>
      </w:r>
      <w:r>
        <w:rPr>
          <w:color w:val="231F20"/>
          <w:sz w:val="19"/>
        </w:rPr>
        <w:t>These tools enable</w:t>
      </w:r>
      <w:r>
        <w:rPr>
          <w:color w:val="231F20"/>
          <w:spacing w:val="-8"/>
          <w:sz w:val="19"/>
        </w:rPr>
        <w:t> </w:t>
      </w:r>
      <w:r>
        <w:rPr>
          <w:color w:val="231F20"/>
          <w:sz w:val="19"/>
        </w:rPr>
        <w:t>more</w:t>
      </w:r>
      <w:r>
        <w:rPr>
          <w:color w:val="231F20"/>
          <w:spacing w:val="-8"/>
          <w:sz w:val="19"/>
        </w:rPr>
        <w:t> </w:t>
      </w:r>
      <w:r>
        <w:rPr>
          <w:color w:val="231F20"/>
          <w:sz w:val="19"/>
        </w:rPr>
        <w:t>accurate</w:t>
      </w:r>
      <w:r>
        <w:rPr>
          <w:color w:val="231F20"/>
          <w:spacing w:val="-8"/>
          <w:sz w:val="19"/>
        </w:rPr>
        <w:t> </w:t>
      </w:r>
      <w:r>
        <w:rPr>
          <w:color w:val="231F20"/>
          <w:sz w:val="19"/>
        </w:rPr>
        <w:t>emission</w:t>
      </w:r>
      <w:r>
        <w:rPr>
          <w:color w:val="231F20"/>
          <w:spacing w:val="-8"/>
          <w:sz w:val="19"/>
        </w:rPr>
        <w:t> </w:t>
      </w:r>
      <w:r>
        <w:rPr>
          <w:color w:val="231F20"/>
          <w:sz w:val="19"/>
        </w:rPr>
        <w:t>tracking,</w:t>
      </w:r>
      <w:r>
        <w:rPr>
          <w:color w:val="231F20"/>
          <w:spacing w:val="-8"/>
          <w:sz w:val="19"/>
        </w:rPr>
        <w:t> </w:t>
      </w:r>
      <w:r>
        <w:rPr>
          <w:color w:val="231F20"/>
          <w:sz w:val="19"/>
        </w:rPr>
        <w:t>land</w:t>
      </w:r>
      <w:r>
        <w:rPr>
          <w:color w:val="231F20"/>
          <w:spacing w:val="-8"/>
          <w:sz w:val="19"/>
        </w:rPr>
        <w:t> </w:t>
      </w:r>
      <w:r>
        <w:rPr>
          <w:color w:val="231F20"/>
          <w:sz w:val="19"/>
        </w:rPr>
        <w:t>use changes, and ecosystem health, which supports better</w:t>
      </w:r>
      <w:r>
        <w:rPr>
          <w:color w:val="231F20"/>
          <w:spacing w:val="-3"/>
          <w:sz w:val="19"/>
        </w:rPr>
        <w:t> </w:t>
      </w:r>
      <w:r>
        <w:rPr>
          <w:color w:val="231F20"/>
          <w:sz w:val="19"/>
        </w:rPr>
        <w:t>decision-making</w:t>
      </w:r>
      <w:r>
        <w:rPr>
          <w:color w:val="231F20"/>
          <w:spacing w:val="-3"/>
          <w:sz w:val="19"/>
        </w:rPr>
        <w:t> </w:t>
      </w:r>
      <w:r>
        <w:rPr>
          <w:color w:val="231F20"/>
          <w:sz w:val="19"/>
        </w:rPr>
        <w:t>for</w:t>
      </w:r>
      <w:r>
        <w:rPr>
          <w:color w:val="231F20"/>
          <w:spacing w:val="-3"/>
          <w:sz w:val="19"/>
        </w:rPr>
        <w:t> </w:t>
      </w:r>
      <w:r>
        <w:rPr>
          <w:color w:val="231F20"/>
          <w:sz w:val="19"/>
        </w:rPr>
        <w:t>climate</w:t>
      </w:r>
      <w:r>
        <w:rPr>
          <w:color w:val="231F20"/>
          <w:spacing w:val="-3"/>
          <w:sz w:val="19"/>
        </w:rPr>
        <w:t> </w:t>
      </w:r>
      <w:r>
        <w:rPr>
          <w:color w:val="231F20"/>
          <w:sz w:val="19"/>
        </w:rPr>
        <w:t>initiatives</w:t>
      </w:r>
      <w:r>
        <w:rPr>
          <w:color w:val="231F20"/>
          <w:spacing w:val="-3"/>
          <w:sz w:val="19"/>
        </w:rPr>
        <w:t> </w:t>
      </w:r>
      <w:r>
        <w:rPr>
          <w:color w:val="231F20"/>
          <w:sz w:val="19"/>
        </w:rPr>
        <w:t>and regulatory compliance. For start-ups developing climate technologies, these innovations provide critical proof points that validate environmental benefits, helping to secure long-term contracts and improve projections of technology performance and impact.</w:t>
      </w:r>
    </w:p>
    <w:p>
      <w:pPr>
        <w:pStyle w:val="ListParagraph"/>
        <w:numPr>
          <w:ilvl w:val="0"/>
          <w:numId w:val="50"/>
        </w:numPr>
        <w:tabs>
          <w:tab w:pos="2596" w:val="left" w:leader="none"/>
        </w:tabs>
        <w:spacing w:line="273" w:lineRule="auto" w:before="97" w:after="0"/>
        <w:ind w:left="2595" w:right="166" w:hanging="284"/>
        <w:jc w:val="left"/>
        <w:rPr>
          <w:sz w:val="19"/>
        </w:rPr>
      </w:pPr>
      <w:r>
        <w:rPr>
          <w:rFonts w:ascii="Arial" w:hAnsi="Arial"/>
          <w:i/>
          <w:color w:val="231F20"/>
          <w:sz w:val="19"/>
        </w:rPr>
        <w:t>Hydrogen</w:t>
      </w:r>
      <w:r>
        <w:rPr>
          <w:rFonts w:ascii="Arial" w:hAnsi="Arial"/>
          <w:i/>
          <w:color w:val="231F20"/>
          <w:spacing w:val="-11"/>
          <w:sz w:val="19"/>
        </w:rPr>
        <w:t> </w:t>
      </w:r>
      <w:r>
        <w:rPr>
          <w:rFonts w:ascii="Arial" w:hAnsi="Arial"/>
          <w:i/>
          <w:color w:val="231F20"/>
          <w:sz w:val="19"/>
        </w:rPr>
        <w:t>is</w:t>
      </w:r>
      <w:r>
        <w:rPr>
          <w:rFonts w:ascii="Arial" w:hAnsi="Arial"/>
          <w:i/>
          <w:color w:val="231F20"/>
          <w:spacing w:val="-11"/>
          <w:sz w:val="19"/>
        </w:rPr>
        <w:t> </w:t>
      </w:r>
      <w:r>
        <w:rPr>
          <w:rFonts w:ascii="Arial" w:hAnsi="Arial"/>
          <w:i/>
          <w:color w:val="231F20"/>
          <w:sz w:val="19"/>
        </w:rPr>
        <w:t>increasingly</w:t>
      </w:r>
      <w:r>
        <w:rPr>
          <w:rFonts w:ascii="Arial" w:hAnsi="Arial"/>
          <w:i/>
          <w:color w:val="231F20"/>
          <w:spacing w:val="-11"/>
          <w:sz w:val="19"/>
        </w:rPr>
        <w:t> </w:t>
      </w:r>
      <w:r>
        <w:rPr>
          <w:rFonts w:ascii="Arial" w:hAnsi="Arial"/>
          <w:i/>
          <w:color w:val="231F20"/>
          <w:sz w:val="19"/>
        </w:rPr>
        <w:t>viewed</w:t>
      </w:r>
      <w:r>
        <w:rPr>
          <w:rFonts w:ascii="Arial" w:hAnsi="Arial"/>
          <w:i/>
          <w:color w:val="231F20"/>
          <w:spacing w:val="-11"/>
          <w:sz w:val="19"/>
        </w:rPr>
        <w:t> </w:t>
      </w:r>
      <w:r>
        <w:rPr>
          <w:rFonts w:ascii="Arial" w:hAnsi="Arial"/>
          <w:i/>
          <w:color w:val="231F20"/>
          <w:sz w:val="19"/>
        </w:rPr>
        <w:t>as</w:t>
      </w:r>
      <w:r>
        <w:rPr>
          <w:rFonts w:ascii="Arial" w:hAnsi="Arial"/>
          <w:i/>
          <w:color w:val="231F20"/>
          <w:spacing w:val="-11"/>
          <w:sz w:val="19"/>
        </w:rPr>
        <w:t> </w:t>
      </w:r>
      <w:r>
        <w:rPr>
          <w:rFonts w:ascii="Arial" w:hAnsi="Arial"/>
          <w:i/>
          <w:color w:val="231F20"/>
          <w:sz w:val="19"/>
        </w:rPr>
        <w:t>an</w:t>
      </w:r>
      <w:r>
        <w:rPr>
          <w:rFonts w:ascii="Arial" w:hAnsi="Arial"/>
          <w:i/>
          <w:color w:val="231F20"/>
          <w:sz w:val="19"/>
        </w:rPr>
        <w:t> important option for decarbonizing hard-to- abate sectors, with ongoing technological advances</w:t>
      </w:r>
      <w:r>
        <w:rPr>
          <w:rFonts w:ascii="Arial" w:hAnsi="Arial"/>
          <w:i/>
          <w:color w:val="231F20"/>
          <w:spacing w:val="-8"/>
          <w:sz w:val="19"/>
        </w:rPr>
        <w:t> </w:t>
      </w:r>
      <w:r>
        <w:rPr>
          <w:rFonts w:ascii="Arial" w:hAnsi="Arial"/>
          <w:i/>
          <w:color w:val="231F20"/>
          <w:sz w:val="19"/>
        </w:rPr>
        <w:t>and</w:t>
      </w:r>
      <w:r>
        <w:rPr>
          <w:rFonts w:ascii="Arial" w:hAnsi="Arial"/>
          <w:i/>
          <w:color w:val="231F20"/>
          <w:spacing w:val="-8"/>
          <w:sz w:val="19"/>
        </w:rPr>
        <w:t> </w:t>
      </w:r>
      <w:r>
        <w:rPr>
          <w:rFonts w:ascii="Arial" w:hAnsi="Arial"/>
          <w:i/>
          <w:color w:val="231F20"/>
          <w:sz w:val="19"/>
        </w:rPr>
        <w:t>policy</w:t>
      </w:r>
      <w:r>
        <w:rPr>
          <w:rFonts w:ascii="Arial" w:hAnsi="Arial"/>
          <w:i/>
          <w:color w:val="231F20"/>
          <w:spacing w:val="-8"/>
          <w:sz w:val="19"/>
        </w:rPr>
        <w:t> </w:t>
      </w:r>
      <w:r>
        <w:rPr>
          <w:rFonts w:ascii="Arial" w:hAnsi="Arial"/>
          <w:i/>
          <w:color w:val="231F20"/>
          <w:sz w:val="19"/>
        </w:rPr>
        <w:t>support</w:t>
      </w:r>
      <w:r>
        <w:rPr>
          <w:rFonts w:ascii="Arial" w:hAnsi="Arial"/>
          <w:i/>
          <w:color w:val="231F20"/>
          <w:spacing w:val="-8"/>
          <w:sz w:val="19"/>
        </w:rPr>
        <w:t> </w:t>
      </w:r>
      <w:r>
        <w:rPr>
          <w:rFonts w:ascii="Arial" w:hAnsi="Arial"/>
          <w:i/>
          <w:color w:val="231F20"/>
          <w:sz w:val="19"/>
        </w:rPr>
        <w:t>laying</w:t>
      </w:r>
      <w:r>
        <w:rPr>
          <w:rFonts w:ascii="Arial" w:hAnsi="Arial"/>
          <w:i/>
          <w:color w:val="231F20"/>
          <w:spacing w:val="-8"/>
          <w:sz w:val="19"/>
        </w:rPr>
        <w:t> </w:t>
      </w:r>
      <w:r>
        <w:rPr>
          <w:rFonts w:ascii="Arial" w:hAnsi="Arial"/>
          <w:i/>
          <w:color w:val="231F20"/>
          <w:sz w:val="19"/>
        </w:rPr>
        <w:t>the groundwork</w:t>
      </w:r>
      <w:r>
        <w:rPr>
          <w:rFonts w:ascii="Arial" w:hAnsi="Arial"/>
          <w:i/>
          <w:color w:val="231F20"/>
          <w:spacing w:val="-5"/>
          <w:sz w:val="19"/>
        </w:rPr>
        <w:t> </w:t>
      </w:r>
      <w:r>
        <w:rPr>
          <w:rFonts w:ascii="Arial" w:hAnsi="Arial"/>
          <w:i/>
          <w:color w:val="231F20"/>
          <w:sz w:val="19"/>
        </w:rPr>
        <w:t>for</w:t>
      </w:r>
      <w:r>
        <w:rPr>
          <w:rFonts w:ascii="Arial" w:hAnsi="Arial"/>
          <w:i/>
          <w:color w:val="231F20"/>
          <w:spacing w:val="-5"/>
          <w:sz w:val="19"/>
        </w:rPr>
        <w:t> </w:t>
      </w:r>
      <w:r>
        <w:rPr>
          <w:rFonts w:ascii="Arial" w:hAnsi="Arial"/>
          <w:i/>
          <w:color w:val="231F20"/>
          <w:sz w:val="19"/>
        </w:rPr>
        <w:t>future</w:t>
      </w:r>
      <w:r>
        <w:rPr>
          <w:rFonts w:ascii="Arial" w:hAnsi="Arial"/>
          <w:i/>
          <w:color w:val="231F20"/>
          <w:spacing w:val="-5"/>
          <w:sz w:val="19"/>
        </w:rPr>
        <w:t> </w:t>
      </w:r>
      <w:r>
        <w:rPr>
          <w:rFonts w:ascii="Arial" w:hAnsi="Arial"/>
          <w:i/>
          <w:color w:val="231F20"/>
          <w:sz w:val="19"/>
        </w:rPr>
        <w:t>growth.</w:t>
      </w:r>
      <w:r>
        <w:rPr>
          <w:rFonts w:ascii="Arial" w:hAnsi="Arial"/>
          <w:i/>
          <w:color w:val="231F20"/>
          <w:spacing w:val="-5"/>
          <w:sz w:val="19"/>
        </w:rPr>
        <w:t> </w:t>
      </w:r>
      <w:r>
        <w:rPr>
          <w:color w:val="231F20"/>
          <w:sz w:val="19"/>
        </w:rPr>
        <w:t>Although high production costs and slow project progression continue to present challenges, innovations in electrolyzer technology and integration with low-cost renewables are gradually improving the</w:t>
      </w:r>
      <w:r>
        <w:rPr>
          <w:color w:val="231F20"/>
          <w:spacing w:val="-5"/>
          <w:sz w:val="19"/>
        </w:rPr>
        <w:t> </w:t>
      </w:r>
      <w:r>
        <w:rPr>
          <w:color w:val="231F20"/>
          <w:sz w:val="19"/>
        </w:rPr>
        <w:t>outlook.</w:t>
      </w:r>
      <w:r>
        <w:rPr>
          <w:color w:val="231F20"/>
          <w:spacing w:val="-5"/>
          <w:sz w:val="19"/>
        </w:rPr>
        <w:t> </w:t>
      </w:r>
      <w:r>
        <w:rPr>
          <w:color w:val="231F20"/>
          <w:sz w:val="19"/>
        </w:rPr>
        <w:t>Europe</w:t>
      </w:r>
      <w:r>
        <w:rPr>
          <w:color w:val="231F20"/>
          <w:spacing w:val="-5"/>
          <w:sz w:val="19"/>
        </w:rPr>
        <w:t> </w:t>
      </w:r>
      <w:r>
        <w:rPr>
          <w:color w:val="231F20"/>
          <w:sz w:val="19"/>
        </w:rPr>
        <w:t>remains</w:t>
      </w:r>
      <w:r>
        <w:rPr>
          <w:color w:val="231F20"/>
          <w:spacing w:val="-5"/>
          <w:sz w:val="19"/>
        </w:rPr>
        <w:t> </w:t>
      </w:r>
      <w:r>
        <w:rPr>
          <w:color w:val="231F20"/>
          <w:sz w:val="19"/>
        </w:rPr>
        <w:t>at</w:t>
      </w:r>
      <w:r>
        <w:rPr>
          <w:color w:val="231F20"/>
          <w:spacing w:val="-5"/>
          <w:sz w:val="19"/>
        </w:rPr>
        <w:t> </w:t>
      </w:r>
      <w:r>
        <w:rPr>
          <w:color w:val="231F20"/>
          <w:sz w:val="19"/>
        </w:rPr>
        <w:t>the</w:t>
      </w:r>
      <w:r>
        <w:rPr>
          <w:color w:val="231F20"/>
          <w:spacing w:val="-5"/>
          <w:sz w:val="19"/>
        </w:rPr>
        <w:t> </w:t>
      </w:r>
      <w:r>
        <w:rPr>
          <w:color w:val="231F20"/>
          <w:sz w:val="19"/>
        </w:rPr>
        <w:t>forefront</w:t>
      </w:r>
      <w:r>
        <w:rPr>
          <w:color w:val="231F20"/>
          <w:spacing w:val="-5"/>
          <w:sz w:val="19"/>
        </w:rPr>
        <w:t> </w:t>
      </w:r>
      <w:r>
        <w:rPr>
          <w:color w:val="231F20"/>
          <w:sz w:val="19"/>
        </w:rPr>
        <w:t>in developing the hydrogen market, and China is</w:t>
      </w:r>
    </w:p>
    <w:p>
      <w:pPr>
        <w:pStyle w:val="BodyText"/>
        <w:spacing w:line="268" w:lineRule="auto"/>
        <w:ind w:left="2595" w:right="20"/>
      </w:pPr>
      <w:r>
        <w:rPr>
          <w:color w:val="231F20"/>
        </w:rPr>
        <w:t>rapidly expanding its electrolyzer manufacturing capacity, signaling growing momentum even as the sector works to overcome key barriers to large-scale</w:t>
      </w:r>
      <w:r>
        <w:rPr>
          <w:color w:val="231F20"/>
          <w:spacing w:val="-11"/>
        </w:rPr>
        <w:t> </w:t>
      </w:r>
      <w:r>
        <w:rPr>
          <w:color w:val="231F20"/>
        </w:rPr>
        <w:t>adoption.</w:t>
      </w:r>
    </w:p>
    <w:p>
      <w:pPr>
        <w:pStyle w:val="ListParagraph"/>
        <w:numPr>
          <w:ilvl w:val="0"/>
          <w:numId w:val="50"/>
        </w:numPr>
        <w:tabs>
          <w:tab w:pos="2596" w:val="left" w:leader="none"/>
        </w:tabs>
        <w:spacing w:line="271" w:lineRule="auto" w:before="112" w:after="0"/>
        <w:ind w:left="2595" w:right="412" w:hanging="284"/>
        <w:jc w:val="left"/>
        <w:rPr>
          <w:rFonts w:ascii="Arial" w:hAnsi="Arial"/>
          <w:i/>
          <w:sz w:val="19"/>
        </w:rPr>
      </w:pPr>
      <w:r>
        <w:rPr>
          <w:rFonts w:ascii="Arial" w:hAnsi="Arial"/>
          <w:i/>
          <w:color w:val="231F20"/>
          <w:w w:val="95"/>
          <w:sz w:val="19"/>
        </w:rPr>
        <w:t>Advanced</w:t>
      </w:r>
      <w:r>
        <w:rPr>
          <w:rFonts w:ascii="Arial" w:hAnsi="Arial"/>
          <w:i/>
          <w:color w:val="231F20"/>
          <w:spacing w:val="-1"/>
          <w:w w:val="95"/>
          <w:sz w:val="19"/>
        </w:rPr>
        <w:t> </w:t>
      </w:r>
      <w:r>
        <w:rPr>
          <w:rFonts w:ascii="Arial" w:hAnsi="Arial"/>
          <w:i/>
          <w:color w:val="231F20"/>
          <w:w w:val="95"/>
          <w:sz w:val="19"/>
        </w:rPr>
        <w:t>biofuels</w:t>
      </w:r>
      <w:r>
        <w:rPr>
          <w:rFonts w:ascii="Arial" w:hAnsi="Arial"/>
          <w:i/>
          <w:color w:val="231F20"/>
          <w:spacing w:val="-1"/>
          <w:w w:val="95"/>
          <w:sz w:val="19"/>
        </w:rPr>
        <w:t> </w:t>
      </w:r>
      <w:r>
        <w:rPr>
          <w:rFonts w:ascii="Arial" w:hAnsi="Arial"/>
          <w:i/>
          <w:color w:val="231F20"/>
          <w:w w:val="95"/>
          <w:sz w:val="19"/>
        </w:rPr>
        <w:t>and</w:t>
      </w:r>
      <w:r>
        <w:rPr>
          <w:rFonts w:ascii="Arial" w:hAnsi="Arial"/>
          <w:i/>
          <w:color w:val="231F20"/>
          <w:spacing w:val="-1"/>
          <w:w w:val="95"/>
          <w:sz w:val="19"/>
        </w:rPr>
        <w:t> </w:t>
      </w:r>
      <w:r>
        <w:rPr>
          <w:rFonts w:ascii="Arial" w:hAnsi="Arial"/>
          <w:i/>
          <w:color w:val="231F20"/>
          <w:w w:val="95"/>
          <w:sz w:val="19"/>
        </w:rPr>
        <w:t>e-fuels</w:t>
      </w:r>
      <w:r>
        <w:rPr>
          <w:rFonts w:ascii="Arial" w:hAnsi="Arial"/>
          <w:i/>
          <w:color w:val="231F20"/>
          <w:spacing w:val="-1"/>
          <w:w w:val="95"/>
          <w:sz w:val="19"/>
        </w:rPr>
        <w:t> </w:t>
      </w:r>
      <w:r>
        <w:rPr>
          <w:rFonts w:ascii="Arial" w:hAnsi="Arial"/>
          <w:i/>
          <w:color w:val="231F20"/>
          <w:w w:val="95"/>
          <w:sz w:val="19"/>
        </w:rPr>
        <w:t>are</w:t>
      </w:r>
      <w:r>
        <w:rPr>
          <w:rFonts w:ascii="Arial" w:hAnsi="Arial"/>
          <w:i/>
          <w:color w:val="231F20"/>
          <w:spacing w:val="-1"/>
          <w:w w:val="95"/>
          <w:sz w:val="19"/>
        </w:rPr>
        <w:t> </w:t>
      </w:r>
      <w:r>
        <w:rPr>
          <w:rFonts w:ascii="Arial" w:hAnsi="Arial"/>
          <w:i/>
          <w:color w:val="231F20"/>
          <w:w w:val="95"/>
          <w:sz w:val="19"/>
        </w:rPr>
        <w:t>gaining</w:t>
      </w:r>
      <w:r>
        <w:rPr>
          <w:rFonts w:ascii="Arial" w:hAnsi="Arial"/>
          <w:i/>
          <w:color w:val="231F20"/>
          <w:w w:val="95"/>
          <w:sz w:val="19"/>
        </w:rPr>
        <w:t> </w:t>
      </w:r>
      <w:r>
        <w:rPr>
          <w:rFonts w:ascii="Arial" w:hAnsi="Arial"/>
          <w:i/>
          <w:color w:val="231F20"/>
          <w:sz w:val="19"/>
        </w:rPr>
        <w:t>traction, though challenges remain.</w:t>
      </w:r>
    </w:p>
    <w:p>
      <w:pPr>
        <w:spacing w:line="240" w:lineRule="auto" w:before="4"/>
        <w:rPr>
          <w:rFonts w:ascii="Arial"/>
          <w:i/>
          <w:sz w:val="25"/>
        </w:rPr>
      </w:pPr>
      <w:r>
        <w:rPr/>
        <w:br w:type="column"/>
      </w:r>
      <w:r>
        <w:rPr>
          <w:rFonts w:ascii="Arial"/>
          <w:i/>
          <w:sz w:val="25"/>
        </w:rPr>
      </w:r>
    </w:p>
    <w:p>
      <w:pPr>
        <w:pStyle w:val="BodyText"/>
        <w:spacing w:line="268" w:lineRule="auto"/>
        <w:ind w:left="512" w:right="118"/>
      </w:pPr>
      <w:r>
        <w:rPr>
          <w:color w:val="231F20"/>
        </w:rPr>
        <w:t>Innovations in biofuel production, such as fuel from agricultural waste, are improving efficiency and reducing costs. Uncertainties remain</w:t>
      </w:r>
    </w:p>
    <w:p>
      <w:pPr>
        <w:pStyle w:val="BodyText"/>
        <w:spacing w:line="268" w:lineRule="auto" w:before="1"/>
        <w:ind w:left="512"/>
      </w:pPr>
      <w:r>
        <w:rPr>
          <w:color w:val="231F20"/>
        </w:rPr>
        <w:t>in scaling production and reducing the gap between the costs of biofuels and conventional fossil fuels, which underscores the need for continued investment and supportive policies to accelerate</w:t>
      </w:r>
      <w:r>
        <w:rPr>
          <w:color w:val="231F20"/>
          <w:spacing w:val="-10"/>
        </w:rPr>
        <w:t> </w:t>
      </w:r>
      <w:r>
        <w:rPr>
          <w:color w:val="231F20"/>
        </w:rPr>
        <w:t>adoption.</w:t>
      </w:r>
    </w:p>
    <w:p>
      <w:pPr>
        <w:spacing w:line="271" w:lineRule="auto" w:before="114"/>
        <w:ind w:left="512" w:right="239" w:hanging="284"/>
        <w:jc w:val="left"/>
        <w:rPr>
          <w:sz w:val="19"/>
        </w:rPr>
      </w:pPr>
      <w:r>
        <w:rPr>
          <w:color w:val="231F20"/>
          <w:w w:val="95"/>
          <w:sz w:val="19"/>
        </w:rPr>
        <w:t>—</w:t>
      </w:r>
      <w:r>
        <w:rPr>
          <w:color w:val="231F20"/>
          <w:spacing w:val="80"/>
          <w:sz w:val="19"/>
        </w:rPr>
        <w:t> </w:t>
      </w:r>
      <w:r>
        <w:rPr>
          <w:rFonts w:ascii="Arial" w:hAnsi="Arial"/>
          <w:i/>
          <w:color w:val="231F20"/>
          <w:w w:val="95"/>
          <w:sz w:val="19"/>
        </w:rPr>
        <w:t>Nuclear power is attracting attention because</w:t>
      </w:r>
      <w:r>
        <w:rPr>
          <w:rFonts w:ascii="Arial" w:hAnsi="Arial"/>
          <w:i/>
          <w:color w:val="231F20"/>
          <w:w w:val="95"/>
          <w:sz w:val="19"/>
        </w:rPr>
        <w:t> </w:t>
      </w:r>
      <w:r>
        <w:rPr>
          <w:rFonts w:ascii="Arial" w:hAnsi="Arial"/>
          <w:i/>
          <w:color w:val="231F20"/>
          <w:sz w:val="19"/>
        </w:rPr>
        <w:t>of its ability to provide stable baseload electricity. </w:t>
      </w:r>
      <w:r>
        <w:rPr>
          <w:color w:val="231F20"/>
          <w:sz w:val="19"/>
        </w:rPr>
        <w:t>Several countries have initiated or expanded their nuclear fission programs, and</w:t>
      </w:r>
      <w:r>
        <w:rPr>
          <w:color w:val="231F20"/>
          <w:spacing w:val="80"/>
          <w:sz w:val="19"/>
        </w:rPr>
        <w:t> </w:t>
      </w:r>
      <w:r>
        <w:rPr>
          <w:color w:val="231F20"/>
          <w:sz w:val="19"/>
        </w:rPr>
        <w:t>31 countries have committed to tripling global nuclear energy capacity by 2050. However, the sector faces persistent challenges, including</w:t>
      </w:r>
      <w:r>
        <w:rPr>
          <w:color w:val="231F20"/>
          <w:spacing w:val="40"/>
          <w:sz w:val="19"/>
        </w:rPr>
        <w:t> </w:t>
      </w:r>
      <w:r>
        <w:rPr>
          <w:color w:val="231F20"/>
          <w:sz w:val="19"/>
        </w:rPr>
        <w:t>high capital expenditures, lengthy construction timelines, and ongoing public concerns</w:t>
      </w:r>
    </w:p>
    <w:p>
      <w:pPr>
        <w:pStyle w:val="BodyText"/>
        <w:spacing w:line="268" w:lineRule="auto"/>
        <w:ind w:left="512" w:right="191"/>
      </w:pPr>
      <w:r>
        <w:rPr>
          <w:color w:val="231F20"/>
        </w:rPr>
        <w:t>about safety and nuclear waste. Advances in small modular reactors (SMRs) and improved economies of scale could help lower costs and accelerate deployment, but the future role of nuclear</w:t>
      </w:r>
      <w:r>
        <w:rPr>
          <w:color w:val="231F20"/>
          <w:spacing w:val="20"/>
        </w:rPr>
        <w:t> </w:t>
      </w:r>
      <w:r>
        <w:rPr>
          <w:color w:val="231F20"/>
        </w:rPr>
        <w:t>remains</w:t>
      </w:r>
      <w:r>
        <w:rPr>
          <w:color w:val="231F20"/>
          <w:spacing w:val="20"/>
        </w:rPr>
        <w:t> </w:t>
      </w:r>
      <w:r>
        <w:rPr>
          <w:color w:val="231F20"/>
        </w:rPr>
        <w:t>highly</w:t>
      </w:r>
      <w:r>
        <w:rPr>
          <w:color w:val="231F20"/>
          <w:spacing w:val="20"/>
        </w:rPr>
        <w:t> </w:t>
      </w:r>
      <w:r>
        <w:rPr>
          <w:color w:val="231F20"/>
        </w:rPr>
        <w:t>uncertain.</w:t>
      </w:r>
      <w:r>
        <w:rPr>
          <w:color w:val="231F20"/>
          <w:spacing w:val="20"/>
        </w:rPr>
        <w:t> </w:t>
      </w:r>
      <w:r>
        <w:rPr>
          <w:color w:val="231F20"/>
        </w:rPr>
        <w:t>Depending</w:t>
      </w:r>
      <w:r>
        <w:rPr>
          <w:color w:val="231F20"/>
          <w:spacing w:val="40"/>
        </w:rPr>
        <w:t> </w:t>
      </w:r>
      <w:r>
        <w:rPr>
          <w:color w:val="231F20"/>
        </w:rPr>
        <w:t>on decarbonization pathways, policy support, and the pace of technological progress, nuclear power could account for anywhere from 8 to</w:t>
      </w:r>
    </w:p>
    <w:p>
      <w:pPr>
        <w:pStyle w:val="BodyText"/>
        <w:spacing w:line="268" w:lineRule="auto"/>
        <w:ind w:left="512" w:right="123"/>
      </w:pPr>
      <w:r>
        <w:rPr>
          <w:color w:val="231F20"/>
        </w:rPr>
        <w:t>43 percent of global electricity by 2040, with market revenues varying widely, potentially reaching $400 billion, though only under the most optimistic scenarios. In addition to proven fission technologies, the promise of nuclear fusion for power generation is attracting investment, but significant technical challenges need to be overcome to make this technology</w:t>
      </w:r>
    </w:p>
    <w:p>
      <w:pPr>
        <w:pStyle w:val="BodyText"/>
        <w:ind w:left="512"/>
      </w:pPr>
      <w:r>
        <w:rPr>
          <w:color w:val="231F20"/>
        </w:rPr>
        <w:t>a</w:t>
      </w:r>
      <w:r>
        <w:rPr>
          <w:color w:val="231F20"/>
          <w:spacing w:val="-6"/>
        </w:rPr>
        <w:t> </w:t>
      </w:r>
      <w:r>
        <w:rPr>
          <w:color w:val="231F20"/>
          <w:spacing w:val="-2"/>
        </w:rPr>
        <w:t>reality.</w:t>
      </w:r>
    </w:p>
    <w:p>
      <w:pPr>
        <w:spacing w:after="0"/>
        <w:sectPr>
          <w:type w:val="continuous"/>
          <w:pgSz w:w="12240" w:h="15840"/>
          <w:pgMar w:header="0" w:footer="502" w:top="1820" w:bottom="280" w:left="680" w:right="680"/>
          <w:cols w:num="2" w:equalWidth="0">
            <w:col w:w="6405" w:space="40"/>
            <w:col w:w="4435"/>
          </w:cols>
        </w:sectPr>
      </w:pPr>
    </w:p>
    <w:p>
      <w:pPr>
        <w:spacing w:before="88"/>
        <w:ind w:left="1879" w:right="0" w:firstLine="0"/>
        <w:jc w:val="left"/>
        <w:rPr>
          <w:rFonts w:ascii="Verdana"/>
          <w:sz w:val="16"/>
        </w:rPr>
      </w:pPr>
      <w:r>
        <w:rPr>
          <w:rFonts w:ascii="Verdana"/>
          <w:color w:val="FFFFFF"/>
          <w:w w:val="90"/>
          <w:sz w:val="16"/>
        </w:rPr>
        <w:t>TALENT</w:t>
      </w:r>
      <w:r>
        <w:rPr>
          <w:rFonts w:ascii="Verdana"/>
          <w:color w:val="FFFFFF"/>
          <w:spacing w:val="-2"/>
          <w:w w:val="90"/>
          <w:sz w:val="16"/>
        </w:rPr>
        <w:t> </w:t>
      </w:r>
      <w:r>
        <w:rPr>
          <w:rFonts w:ascii="Verdana"/>
          <w:color w:val="FFFFFF"/>
          <w:w w:val="90"/>
          <w:sz w:val="16"/>
        </w:rPr>
        <w:t>AND</w:t>
      </w:r>
      <w:r>
        <w:rPr>
          <w:rFonts w:ascii="Verdana"/>
          <w:color w:val="FFFFFF"/>
          <w:spacing w:val="-1"/>
          <w:w w:val="90"/>
          <w:sz w:val="16"/>
        </w:rPr>
        <w:t> </w:t>
      </w:r>
      <w:r>
        <w:rPr>
          <w:rFonts w:ascii="Verdana"/>
          <w:color w:val="FFFFFF"/>
          <w:w w:val="90"/>
          <w:sz w:val="16"/>
        </w:rPr>
        <w:t>LABOR</w:t>
      </w:r>
      <w:r>
        <w:rPr>
          <w:rFonts w:ascii="Verdana"/>
          <w:color w:val="FFFFFF"/>
          <w:spacing w:val="-2"/>
          <w:w w:val="90"/>
          <w:sz w:val="16"/>
        </w:rPr>
        <w:t> MARKETS</w:t>
      </w:r>
    </w:p>
    <w:p>
      <w:pPr>
        <w:pStyle w:val="Heading3"/>
        <w:spacing w:before="151"/>
        <w:ind w:left="1873"/>
      </w:pPr>
      <w:r>
        <w:rPr>
          <w:color w:val="FFFFFF"/>
        </w:rPr>
        <w:t>Future</w:t>
      </w:r>
      <w:r>
        <w:rPr>
          <w:color w:val="FFFFFF"/>
          <w:spacing w:val="-13"/>
        </w:rPr>
        <w:t> </w:t>
      </w:r>
      <w:r>
        <w:rPr>
          <w:color w:val="FFFFFF"/>
        </w:rPr>
        <w:t>of</w:t>
      </w:r>
      <w:r>
        <w:rPr>
          <w:color w:val="FFFFFF"/>
          <w:spacing w:val="-13"/>
        </w:rPr>
        <w:t> </w:t>
      </w:r>
      <w:r>
        <w:rPr>
          <w:color w:val="FFFFFF"/>
        </w:rPr>
        <w:t>energy</w:t>
      </w:r>
      <w:r>
        <w:rPr>
          <w:color w:val="FFFFFF"/>
          <w:spacing w:val="-12"/>
        </w:rPr>
        <w:t> </w:t>
      </w:r>
      <w:r>
        <w:rPr>
          <w:color w:val="FFFFFF"/>
        </w:rPr>
        <w:t>and</w:t>
      </w:r>
      <w:r>
        <w:rPr>
          <w:color w:val="FFFFFF"/>
          <w:spacing w:val="-13"/>
        </w:rPr>
        <w:t> </w:t>
      </w:r>
      <w:r>
        <w:rPr>
          <w:color w:val="FFFFFF"/>
        </w:rPr>
        <w:t>sustainability</w:t>
      </w:r>
      <w:r>
        <w:rPr>
          <w:color w:val="FFFFFF"/>
          <w:spacing w:val="-13"/>
        </w:rPr>
        <w:t> </w:t>
      </w:r>
      <w:r>
        <w:rPr>
          <w:color w:val="FFFFFF"/>
          <w:spacing w:val="-2"/>
        </w:rPr>
        <w:t>technologies</w:t>
      </w:r>
    </w:p>
    <w:p>
      <w:pPr>
        <w:pStyle w:val="Heading9"/>
      </w:pPr>
      <w:r>
        <w:rPr>
          <w:color w:val="FFFFFF"/>
          <w:spacing w:val="-2"/>
        </w:rPr>
        <w:t>Demand</w:t>
      </w:r>
    </w:p>
    <w:p>
      <w:pPr>
        <w:spacing w:line="266" w:lineRule="auto" w:before="109"/>
        <w:ind w:left="1860" w:right="529" w:firstLine="0"/>
        <w:jc w:val="left"/>
        <w:rPr>
          <w:sz w:val="18"/>
        </w:rPr>
      </w:pPr>
      <w:r>
        <w:rPr>
          <w:color w:val="FFFFFF"/>
          <w:sz w:val="18"/>
        </w:rPr>
        <w:t>The</w:t>
      </w:r>
      <w:r>
        <w:rPr>
          <w:color w:val="FFFFFF"/>
          <w:spacing w:val="22"/>
          <w:sz w:val="18"/>
        </w:rPr>
        <w:t> </w:t>
      </w:r>
      <w:r>
        <w:rPr>
          <w:color w:val="FFFFFF"/>
          <w:sz w:val="18"/>
        </w:rPr>
        <w:t>job</w:t>
      </w:r>
      <w:r>
        <w:rPr>
          <w:color w:val="FFFFFF"/>
          <w:spacing w:val="22"/>
          <w:sz w:val="18"/>
        </w:rPr>
        <w:t> </w:t>
      </w:r>
      <w:r>
        <w:rPr>
          <w:color w:val="FFFFFF"/>
          <w:sz w:val="18"/>
        </w:rPr>
        <w:t>market</w:t>
      </w:r>
      <w:r>
        <w:rPr>
          <w:color w:val="FFFFFF"/>
          <w:spacing w:val="22"/>
          <w:sz w:val="18"/>
        </w:rPr>
        <w:t> </w:t>
      </w:r>
      <w:r>
        <w:rPr>
          <w:color w:val="FFFFFF"/>
          <w:sz w:val="18"/>
        </w:rPr>
        <w:t>for</w:t>
      </w:r>
      <w:r>
        <w:rPr>
          <w:color w:val="FFFFFF"/>
          <w:spacing w:val="22"/>
          <w:sz w:val="18"/>
        </w:rPr>
        <w:t> </w:t>
      </w:r>
      <w:r>
        <w:rPr>
          <w:color w:val="FFFFFF"/>
          <w:sz w:val="18"/>
        </w:rPr>
        <w:t>energy</w:t>
      </w:r>
      <w:r>
        <w:rPr>
          <w:color w:val="FFFFFF"/>
          <w:spacing w:val="22"/>
          <w:sz w:val="18"/>
        </w:rPr>
        <w:t> </w:t>
      </w:r>
      <w:r>
        <w:rPr>
          <w:color w:val="FFFFFF"/>
          <w:sz w:val="18"/>
        </w:rPr>
        <w:t>and</w:t>
      </w:r>
      <w:r>
        <w:rPr>
          <w:color w:val="FFFFFF"/>
          <w:spacing w:val="22"/>
          <w:sz w:val="18"/>
        </w:rPr>
        <w:t> </w:t>
      </w:r>
      <w:r>
        <w:rPr>
          <w:color w:val="FFFFFF"/>
          <w:sz w:val="18"/>
        </w:rPr>
        <w:t>sustainability</w:t>
      </w:r>
      <w:r>
        <w:rPr>
          <w:color w:val="FFFFFF"/>
          <w:spacing w:val="22"/>
          <w:sz w:val="18"/>
        </w:rPr>
        <w:t> </w:t>
      </w:r>
      <w:r>
        <w:rPr>
          <w:color w:val="FFFFFF"/>
          <w:sz w:val="18"/>
        </w:rPr>
        <w:t>technologies</w:t>
      </w:r>
      <w:r>
        <w:rPr>
          <w:color w:val="FFFFFF"/>
          <w:spacing w:val="22"/>
          <w:sz w:val="18"/>
        </w:rPr>
        <w:t> </w:t>
      </w:r>
      <w:r>
        <w:rPr>
          <w:color w:val="FFFFFF"/>
          <w:sz w:val="18"/>
        </w:rPr>
        <w:t>has</w:t>
      </w:r>
      <w:r>
        <w:rPr>
          <w:color w:val="FFFFFF"/>
          <w:spacing w:val="22"/>
          <w:sz w:val="18"/>
        </w:rPr>
        <w:t> </w:t>
      </w:r>
      <w:r>
        <w:rPr>
          <w:color w:val="FFFFFF"/>
          <w:sz w:val="18"/>
        </w:rPr>
        <w:t>expanded</w:t>
      </w:r>
      <w:r>
        <w:rPr>
          <w:color w:val="FFFFFF"/>
          <w:spacing w:val="22"/>
          <w:sz w:val="18"/>
        </w:rPr>
        <w:t> </w:t>
      </w:r>
      <w:r>
        <w:rPr>
          <w:color w:val="FFFFFF"/>
          <w:sz w:val="18"/>
        </w:rPr>
        <w:t>signifcantly</w:t>
      </w:r>
      <w:r>
        <w:rPr>
          <w:color w:val="FFFFFF"/>
          <w:spacing w:val="22"/>
          <w:sz w:val="18"/>
        </w:rPr>
        <w:t> </w:t>
      </w:r>
      <w:r>
        <w:rPr>
          <w:color w:val="FFFFFF"/>
          <w:sz w:val="18"/>
        </w:rPr>
        <w:t>since</w:t>
      </w:r>
      <w:r>
        <w:rPr>
          <w:color w:val="FFFFFF"/>
          <w:spacing w:val="22"/>
          <w:sz w:val="18"/>
        </w:rPr>
        <w:t> </w:t>
      </w:r>
      <w:r>
        <w:rPr>
          <w:color w:val="FFFFFF"/>
          <w:sz w:val="18"/>
        </w:rPr>
        <w:t>2021,</w:t>
      </w:r>
      <w:r>
        <w:rPr>
          <w:color w:val="FFFFFF"/>
          <w:spacing w:val="22"/>
          <w:sz w:val="18"/>
        </w:rPr>
        <w:t> </w:t>
      </w:r>
      <w:r>
        <w:rPr>
          <w:color w:val="FFFFFF"/>
          <w:sz w:val="18"/>
        </w:rPr>
        <w:t>with</w:t>
      </w:r>
      <w:r>
        <w:rPr>
          <w:color w:val="FFFFFF"/>
          <w:spacing w:val="22"/>
          <w:sz w:val="18"/>
        </w:rPr>
        <w:t> </w:t>
      </w:r>
      <w:r>
        <w:rPr>
          <w:color w:val="FFFFFF"/>
          <w:sz w:val="18"/>
        </w:rPr>
        <w:t>strong growth</w:t>
      </w:r>
      <w:r>
        <w:rPr>
          <w:color w:val="FFFFFF"/>
          <w:spacing w:val="36"/>
          <w:sz w:val="18"/>
        </w:rPr>
        <w:t> </w:t>
      </w:r>
      <w:r>
        <w:rPr>
          <w:color w:val="FFFFFF"/>
          <w:sz w:val="18"/>
        </w:rPr>
        <w:t>in</w:t>
      </w:r>
      <w:r>
        <w:rPr>
          <w:color w:val="FFFFFF"/>
          <w:spacing w:val="36"/>
          <w:sz w:val="18"/>
        </w:rPr>
        <w:t> </w:t>
      </w:r>
      <w:r>
        <w:rPr>
          <w:color w:val="FFFFFF"/>
          <w:sz w:val="18"/>
        </w:rPr>
        <w:t>roles</w:t>
      </w:r>
      <w:r>
        <w:rPr>
          <w:color w:val="FFFFFF"/>
          <w:spacing w:val="36"/>
          <w:sz w:val="18"/>
        </w:rPr>
        <w:t> </w:t>
      </w:r>
      <w:r>
        <w:rPr>
          <w:color w:val="FFFFFF"/>
          <w:sz w:val="18"/>
        </w:rPr>
        <w:t>directly</w:t>
      </w:r>
      <w:r>
        <w:rPr>
          <w:color w:val="FFFFFF"/>
          <w:spacing w:val="36"/>
          <w:sz w:val="18"/>
        </w:rPr>
        <w:t> </w:t>
      </w:r>
      <w:r>
        <w:rPr>
          <w:color w:val="FFFFFF"/>
          <w:sz w:val="18"/>
        </w:rPr>
        <w:t>supporting</w:t>
      </w:r>
      <w:r>
        <w:rPr>
          <w:color w:val="FFFFFF"/>
          <w:spacing w:val="36"/>
          <w:sz w:val="18"/>
        </w:rPr>
        <w:t> </w:t>
      </w:r>
      <w:r>
        <w:rPr>
          <w:color w:val="FFFFFF"/>
          <w:sz w:val="18"/>
        </w:rPr>
        <w:t>the</w:t>
      </w:r>
      <w:r>
        <w:rPr>
          <w:color w:val="FFFFFF"/>
          <w:spacing w:val="36"/>
          <w:sz w:val="18"/>
        </w:rPr>
        <w:t> </w:t>
      </w:r>
      <w:r>
        <w:rPr>
          <w:color w:val="FFFFFF"/>
          <w:sz w:val="18"/>
        </w:rPr>
        <w:t>sector’s</w:t>
      </w:r>
      <w:r>
        <w:rPr>
          <w:color w:val="FFFFFF"/>
          <w:spacing w:val="36"/>
          <w:sz w:val="18"/>
        </w:rPr>
        <w:t> </w:t>
      </w:r>
      <w:r>
        <w:rPr>
          <w:color w:val="FFFFFF"/>
          <w:sz w:val="18"/>
        </w:rPr>
        <w:t>transition.</w:t>
      </w:r>
      <w:r>
        <w:rPr>
          <w:color w:val="FFFFFF"/>
          <w:spacing w:val="36"/>
          <w:sz w:val="18"/>
        </w:rPr>
        <w:t> </w:t>
      </w:r>
      <w:r>
        <w:rPr>
          <w:color w:val="FFFFFF"/>
          <w:sz w:val="18"/>
        </w:rPr>
        <w:t>Maintenance</w:t>
      </w:r>
      <w:r>
        <w:rPr>
          <w:color w:val="FFFFFF"/>
          <w:spacing w:val="36"/>
          <w:sz w:val="18"/>
        </w:rPr>
        <w:t> </w:t>
      </w:r>
      <w:r>
        <w:rPr>
          <w:color w:val="FFFFFF"/>
          <w:sz w:val="18"/>
        </w:rPr>
        <w:t>technicians</w:t>
      </w:r>
      <w:r>
        <w:rPr>
          <w:color w:val="FFFFFF"/>
          <w:spacing w:val="36"/>
          <w:sz w:val="18"/>
        </w:rPr>
        <w:t> </w:t>
      </w:r>
      <w:r>
        <w:rPr>
          <w:color w:val="FFFFFF"/>
          <w:sz w:val="18"/>
        </w:rPr>
        <w:t>specializing</w:t>
      </w:r>
      <w:r>
        <w:rPr>
          <w:color w:val="FFFFFF"/>
          <w:spacing w:val="36"/>
          <w:sz w:val="18"/>
        </w:rPr>
        <w:t> </w:t>
      </w:r>
      <w:r>
        <w:rPr>
          <w:color w:val="FFFFFF"/>
          <w:sz w:val="18"/>
        </w:rPr>
        <w:t>in</w:t>
      </w:r>
    </w:p>
    <w:p>
      <w:pPr>
        <w:spacing w:line="266" w:lineRule="auto" w:before="2"/>
        <w:ind w:left="1860" w:right="869" w:firstLine="0"/>
        <w:jc w:val="left"/>
        <w:rPr>
          <w:sz w:val="18"/>
        </w:rPr>
      </w:pPr>
      <w:r>
        <w:rPr>
          <w:color w:val="FFFFFF"/>
          <w:sz w:val="18"/>
        </w:rPr>
        <w:t>renewable-energy systems, electrical engineers working on grid modernization, and project managers</w:t>
      </w:r>
      <w:r>
        <w:rPr>
          <w:color w:val="FFFFFF"/>
          <w:spacing w:val="80"/>
          <w:w w:val="150"/>
          <w:sz w:val="18"/>
        </w:rPr>
        <w:t> </w:t>
      </w:r>
      <w:r>
        <w:rPr>
          <w:color w:val="FFFFFF"/>
          <w:sz w:val="18"/>
        </w:rPr>
        <w:t>overseeing decarbonization initiatives are in demand. While many of these job titles are common across</w:t>
      </w:r>
      <w:r>
        <w:rPr>
          <w:color w:val="FFFFFF"/>
          <w:spacing w:val="40"/>
          <w:sz w:val="18"/>
        </w:rPr>
        <w:t> </w:t>
      </w:r>
      <w:r>
        <w:rPr>
          <w:color w:val="FFFFFF"/>
          <w:sz w:val="18"/>
        </w:rPr>
        <w:t>industries,</w:t>
      </w:r>
      <w:r>
        <w:rPr>
          <w:color w:val="FFFFFF"/>
          <w:spacing w:val="26"/>
          <w:sz w:val="18"/>
        </w:rPr>
        <w:t> </w:t>
      </w:r>
      <w:r>
        <w:rPr>
          <w:color w:val="FFFFFF"/>
          <w:sz w:val="18"/>
        </w:rPr>
        <w:t>the</w:t>
      </w:r>
      <w:r>
        <w:rPr>
          <w:color w:val="FFFFFF"/>
          <w:spacing w:val="26"/>
          <w:sz w:val="18"/>
        </w:rPr>
        <w:t> </w:t>
      </w:r>
      <w:r>
        <w:rPr>
          <w:color w:val="FFFFFF"/>
          <w:sz w:val="18"/>
        </w:rPr>
        <w:t>surge</w:t>
      </w:r>
      <w:r>
        <w:rPr>
          <w:color w:val="FFFFFF"/>
          <w:spacing w:val="26"/>
          <w:sz w:val="18"/>
        </w:rPr>
        <w:t> </w:t>
      </w:r>
      <w:r>
        <w:rPr>
          <w:color w:val="FFFFFF"/>
          <w:sz w:val="18"/>
        </w:rPr>
        <w:t>in</w:t>
      </w:r>
      <w:r>
        <w:rPr>
          <w:color w:val="FFFFFF"/>
          <w:spacing w:val="26"/>
          <w:sz w:val="18"/>
        </w:rPr>
        <w:t> </w:t>
      </w:r>
      <w:r>
        <w:rPr>
          <w:color w:val="FFFFFF"/>
          <w:sz w:val="18"/>
        </w:rPr>
        <w:t>postings</w:t>
      </w:r>
      <w:r>
        <w:rPr>
          <w:color w:val="FFFFFF"/>
          <w:spacing w:val="26"/>
          <w:sz w:val="18"/>
        </w:rPr>
        <w:t> </w:t>
      </w:r>
      <w:r>
        <w:rPr>
          <w:color w:val="FFFFFF"/>
          <w:sz w:val="18"/>
        </w:rPr>
        <w:t>refects</w:t>
      </w:r>
      <w:r>
        <w:rPr>
          <w:color w:val="FFFFFF"/>
          <w:spacing w:val="26"/>
          <w:sz w:val="18"/>
        </w:rPr>
        <w:t> </w:t>
      </w:r>
      <w:r>
        <w:rPr>
          <w:color w:val="FFFFFF"/>
          <w:sz w:val="18"/>
        </w:rPr>
        <w:t>increasing</w:t>
      </w:r>
      <w:r>
        <w:rPr>
          <w:color w:val="FFFFFF"/>
          <w:spacing w:val="26"/>
          <w:sz w:val="18"/>
        </w:rPr>
        <w:t> </w:t>
      </w:r>
      <w:r>
        <w:rPr>
          <w:color w:val="FFFFFF"/>
          <w:sz w:val="18"/>
        </w:rPr>
        <w:t>specialization</w:t>
      </w:r>
      <w:r>
        <w:rPr>
          <w:color w:val="FFFFFF"/>
          <w:spacing w:val="26"/>
          <w:sz w:val="18"/>
        </w:rPr>
        <w:t> </w:t>
      </w:r>
      <w:r>
        <w:rPr>
          <w:color w:val="FFFFFF"/>
          <w:sz w:val="18"/>
        </w:rPr>
        <w:t>within</w:t>
      </w:r>
      <w:r>
        <w:rPr>
          <w:color w:val="FFFFFF"/>
          <w:spacing w:val="26"/>
          <w:sz w:val="18"/>
        </w:rPr>
        <w:t> </w:t>
      </w:r>
      <w:r>
        <w:rPr>
          <w:color w:val="FFFFFF"/>
          <w:sz w:val="18"/>
        </w:rPr>
        <w:t>energy</w:t>
      </w:r>
      <w:r>
        <w:rPr>
          <w:color w:val="FFFFFF"/>
          <w:spacing w:val="26"/>
          <w:sz w:val="18"/>
        </w:rPr>
        <w:t> </w:t>
      </w:r>
      <w:r>
        <w:rPr>
          <w:color w:val="FFFFFF"/>
          <w:sz w:val="18"/>
        </w:rPr>
        <w:t>and</w:t>
      </w:r>
      <w:r>
        <w:rPr>
          <w:color w:val="FFFFFF"/>
          <w:spacing w:val="26"/>
          <w:sz w:val="18"/>
        </w:rPr>
        <w:t> </w:t>
      </w:r>
      <w:r>
        <w:rPr>
          <w:color w:val="FFFFFF"/>
          <w:sz w:val="18"/>
        </w:rPr>
        <w:t>sustainability</w:t>
      </w:r>
      <w:r>
        <w:rPr>
          <w:color w:val="FFFFFF"/>
          <w:spacing w:val="26"/>
          <w:sz w:val="18"/>
        </w:rPr>
        <w:t> </w:t>
      </w:r>
      <w:r>
        <w:rPr>
          <w:color w:val="FFFFFF"/>
          <w:sz w:val="18"/>
        </w:rPr>
        <w:t>contexts. Although</w:t>
      </w:r>
      <w:r>
        <w:rPr>
          <w:color w:val="FFFFFF"/>
          <w:spacing w:val="32"/>
          <w:sz w:val="18"/>
        </w:rPr>
        <w:t> </w:t>
      </w:r>
      <w:r>
        <w:rPr>
          <w:color w:val="FFFFFF"/>
          <w:sz w:val="18"/>
        </w:rPr>
        <w:t>demand</w:t>
      </w:r>
      <w:r>
        <w:rPr>
          <w:color w:val="FFFFFF"/>
          <w:spacing w:val="32"/>
          <w:sz w:val="18"/>
        </w:rPr>
        <w:t> </w:t>
      </w:r>
      <w:r>
        <w:rPr>
          <w:color w:val="FFFFFF"/>
          <w:sz w:val="18"/>
        </w:rPr>
        <w:t>in</w:t>
      </w:r>
      <w:r>
        <w:rPr>
          <w:color w:val="FFFFFF"/>
          <w:spacing w:val="32"/>
          <w:sz w:val="18"/>
        </w:rPr>
        <w:t> </w:t>
      </w:r>
      <w:r>
        <w:rPr>
          <w:color w:val="FFFFFF"/>
          <w:sz w:val="18"/>
        </w:rPr>
        <w:t>all</w:t>
      </w:r>
      <w:r>
        <w:rPr>
          <w:color w:val="FFFFFF"/>
          <w:spacing w:val="32"/>
          <w:sz w:val="18"/>
        </w:rPr>
        <w:t> </w:t>
      </w:r>
      <w:r>
        <w:rPr>
          <w:color w:val="FFFFFF"/>
          <w:sz w:val="18"/>
        </w:rPr>
        <w:t>categories</w:t>
      </w:r>
      <w:r>
        <w:rPr>
          <w:color w:val="FFFFFF"/>
          <w:spacing w:val="32"/>
          <w:sz w:val="18"/>
        </w:rPr>
        <w:t> </w:t>
      </w:r>
      <w:r>
        <w:rPr>
          <w:color w:val="FFFFFF"/>
          <w:sz w:val="18"/>
        </w:rPr>
        <w:t>of</w:t>
      </w:r>
      <w:r>
        <w:rPr>
          <w:color w:val="FFFFFF"/>
          <w:spacing w:val="32"/>
          <w:sz w:val="18"/>
        </w:rPr>
        <w:t> </w:t>
      </w:r>
      <w:r>
        <w:rPr>
          <w:color w:val="FFFFFF"/>
          <w:sz w:val="18"/>
        </w:rPr>
        <w:t>jobs—with</w:t>
      </w:r>
      <w:r>
        <w:rPr>
          <w:color w:val="FFFFFF"/>
          <w:spacing w:val="32"/>
          <w:sz w:val="18"/>
        </w:rPr>
        <w:t> </w:t>
      </w:r>
      <w:r>
        <w:rPr>
          <w:color w:val="FFFFFF"/>
          <w:sz w:val="18"/>
        </w:rPr>
        <w:t>the</w:t>
      </w:r>
      <w:r>
        <w:rPr>
          <w:color w:val="FFFFFF"/>
          <w:spacing w:val="32"/>
          <w:sz w:val="18"/>
        </w:rPr>
        <w:t> </w:t>
      </w:r>
      <w:r>
        <w:rPr>
          <w:color w:val="FFFFFF"/>
          <w:sz w:val="18"/>
        </w:rPr>
        <w:t>exception</w:t>
      </w:r>
      <w:r>
        <w:rPr>
          <w:color w:val="FFFFFF"/>
          <w:spacing w:val="32"/>
          <w:sz w:val="18"/>
        </w:rPr>
        <w:t> </w:t>
      </w:r>
      <w:r>
        <w:rPr>
          <w:color w:val="FFFFFF"/>
          <w:sz w:val="18"/>
        </w:rPr>
        <w:t>of</w:t>
      </w:r>
      <w:r>
        <w:rPr>
          <w:color w:val="FFFFFF"/>
          <w:spacing w:val="32"/>
          <w:sz w:val="18"/>
        </w:rPr>
        <w:t> </w:t>
      </w:r>
      <w:r>
        <w:rPr>
          <w:color w:val="FFFFFF"/>
          <w:sz w:val="18"/>
        </w:rPr>
        <w:t>maintenance</w:t>
      </w:r>
      <w:r>
        <w:rPr>
          <w:color w:val="FFFFFF"/>
          <w:spacing w:val="32"/>
          <w:sz w:val="18"/>
        </w:rPr>
        <w:t> </w:t>
      </w:r>
      <w:r>
        <w:rPr>
          <w:color w:val="FFFFFF"/>
          <w:sz w:val="18"/>
        </w:rPr>
        <w:t>technicians—declined</w:t>
      </w:r>
      <w:r>
        <w:rPr>
          <w:color w:val="FFFFFF"/>
          <w:spacing w:val="32"/>
          <w:sz w:val="18"/>
        </w:rPr>
        <w:t> </w:t>
      </w:r>
      <w:r>
        <w:rPr>
          <w:color w:val="FFFFFF"/>
          <w:sz w:val="18"/>
        </w:rPr>
        <w:t>in 2024</w:t>
      </w:r>
      <w:r>
        <w:rPr>
          <w:color w:val="FFFFFF"/>
          <w:spacing w:val="40"/>
          <w:sz w:val="18"/>
        </w:rPr>
        <w:t> </w:t>
      </w:r>
      <w:r>
        <w:rPr>
          <w:color w:val="FFFFFF"/>
          <w:sz w:val="18"/>
        </w:rPr>
        <w:t>compared</w:t>
      </w:r>
      <w:r>
        <w:rPr>
          <w:color w:val="FFFFFF"/>
          <w:spacing w:val="40"/>
          <w:sz w:val="18"/>
        </w:rPr>
        <w:t> </w:t>
      </w:r>
      <w:r>
        <w:rPr>
          <w:color w:val="FFFFFF"/>
          <w:sz w:val="18"/>
        </w:rPr>
        <w:t>with</w:t>
      </w:r>
      <w:r>
        <w:rPr>
          <w:color w:val="FFFFFF"/>
          <w:spacing w:val="40"/>
          <w:sz w:val="18"/>
        </w:rPr>
        <w:t> </w:t>
      </w:r>
      <w:r>
        <w:rPr>
          <w:color w:val="FFFFFF"/>
          <w:sz w:val="18"/>
        </w:rPr>
        <w:t>2023,</w:t>
      </w:r>
      <w:r>
        <w:rPr>
          <w:color w:val="FFFFFF"/>
          <w:spacing w:val="40"/>
          <w:sz w:val="18"/>
        </w:rPr>
        <w:t> </w:t>
      </w:r>
      <w:r>
        <w:rPr>
          <w:color w:val="FFFFFF"/>
          <w:sz w:val="18"/>
        </w:rPr>
        <w:t>the</w:t>
      </w:r>
      <w:r>
        <w:rPr>
          <w:color w:val="FFFFFF"/>
          <w:spacing w:val="40"/>
          <w:sz w:val="18"/>
        </w:rPr>
        <w:t> </w:t>
      </w:r>
      <w:r>
        <w:rPr>
          <w:color w:val="FFFFFF"/>
          <w:sz w:val="18"/>
        </w:rPr>
        <w:t>decrease</w:t>
      </w:r>
      <w:r>
        <w:rPr>
          <w:color w:val="FFFFFF"/>
          <w:spacing w:val="40"/>
          <w:sz w:val="18"/>
        </w:rPr>
        <w:t> </w:t>
      </w:r>
      <w:r>
        <w:rPr>
          <w:color w:val="FFFFFF"/>
          <w:sz w:val="18"/>
        </w:rPr>
        <w:t>likely</w:t>
      </w:r>
      <w:r>
        <w:rPr>
          <w:color w:val="FFFFFF"/>
          <w:spacing w:val="40"/>
          <w:sz w:val="18"/>
        </w:rPr>
        <w:t> </w:t>
      </w:r>
      <w:r>
        <w:rPr>
          <w:color w:val="FFFFFF"/>
          <w:sz w:val="18"/>
        </w:rPr>
        <w:t>refected</w:t>
      </w:r>
      <w:r>
        <w:rPr>
          <w:color w:val="FFFFFF"/>
          <w:spacing w:val="40"/>
          <w:sz w:val="18"/>
        </w:rPr>
        <w:t> </w:t>
      </w:r>
      <w:r>
        <w:rPr>
          <w:color w:val="FFFFFF"/>
          <w:sz w:val="18"/>
        </w:rPr>
        <w:t>broader</w:t>
      </w:r>
      <w:r>
        <w:rPr>
          <w:color w:val="FFFFFF"/>
          <w:spacing w:val="40"/>
          <w:sz w:val="18"/>
        </w:rPr>
        <w:t> </w:t>
      </w:r>
      <w:r>
        <w:rPr>
          <w:color w:val="FFFFFF"/>
          <w:sz w:val="18"/>
        </w:rPr>
        <w:t>economic</w:t>
      </w:r>
      <w:r>
        <w:rPr>
          <w:color w:val="FFFFFF"/>
          <w:spacing w:val="40"/>
          <w:sz w:val="18"/>
        </w:rPr>
        <w:t> </w:t>
      </w:r>
      <w:r>
        <w:rPr>
          <w:color w:val="FFFFFF"/>
          <w:sz w:val="18"/>
        </w:rPr>
        <w:t>factors</w:t>
      </w:r>
      <w:r>
        <w:rPr>
          <w:color w:val="FFFFFF"/>
          <w:spacing w:val="40"/>
          <w:sz w:val="18"/>
        </w:rPr>
        <w:t> </w:t>
      </w:r>
      <w:r>
        <w:rPr>
          <w:color w:val="FFFFFF"/>
          <w:sz w:val="18"/>
        </w:rPr>
        <w:t>rather</w:t>
      </w:r>
      <w:r>
        <w:rPr>
          <w:color w:val="FFFFFF"/>
          <w:spacing w:val="40"/>
          <w:sz w:val="18"/>
        </w:rPr>
        <w:t> </w:t>
      </w:r>
      <w:r>
        <w:rPr>
          <w:color w:val="FFFFFF"/>
          <w:sz w:val="18"/>
        </w:rPr>
        <w:t>than</w:t>
      </w:r>
      <w:r>
        <w:rPr>
          <w:color w:val="FFFFFF"/>
          <w:spacing w:val="40"/>
          <w:sz w:val="18"/>
        </w:rPr>
        <w:t> </w:t>
      </w:r>
      <w:r>
        <w:rPr>
          <w:color w:val="FFFFFF"/>
          <w:sz w:val="18"/>
        </w:rPr>
        <w:t>reduced demand</w:t>
      </w:r>
      <w:r>
        <w:rPr>
          <w:color w:val="FFFFFF"/>
          <w:spacing w:val="40"/>
          <w:sz w:val="18"/>
        </w:rPr>
        <w:t> </w:t>
      </w:r>
      <w:r>
        <w:rPr>
          <w:color w:val="FFFFFF"/>
          <w:sz w:val="18"/>
        </w:rPr>
        <w:t>for</w:t>
      </w:r>
      <w:r>
        <w:rPr>
          <w:color w:val="FFFFFF"/>
          <w:spacing w:val="40"/>
          <w:sz w:val="18"/>
        </w:rPr>
        <w:t> </w:t>
      </w:r>
      <w:r>
        <w:rPr>
          <w:color w:val="FFFFFF"/>
          <w:sz w:val="18"/>
        </w:rPr>
        <w:t>skills</w:t>
      </w:r>
      <w:r>
        <w:rPr>
          <w:color w:val="FFFFFF"/>
          <w:spacing w:val="40"/>
          <w:sz w:val="18"/>
        </w:rPr>
        <w:t> </w:t>
      </w:r>
      <w:r>
        <w:rPr>
          <w:color w:val="FFFFFF"/>
          <w:sz w:val="18"/>
        </w:rPr>
        <w:t>critical</w:t>
      </w:r>
      <w:r>
        <w:rPr>
          <w:color w:val="FFFFFF"/>
          <w:spacing w:val="40"/>
          <w:sz w:val="18"/>
        </w:rPr>
        <w:t> </w:t>
      </w:r>
      <w:r>
        <w:rPr>
          <w:color w:val="FFFFFF"/>
          <w:sz w:val="18"/>
        </w:rPr>
        <w:t>to</w:t>
      </w:r>
      <w:r>
        <w:rPr>
          <w:color w:val="FFFFFF"/>
          <w:spacing w:val="40"/>
          <w:sz w:val="18"/>
        </w:rPr>
        <w:t> </w:t>
      </w:r>
      <w:r>
        <w:rPr>
          <w:color w:val="FFFFFF"/>
          <w:sz w:val="18"/>
        </w:rPr>
        <w:t>advancing</w:t>
      </w:r>
      <w:r>
        <w:rPr>
          <w:color w:val="FFFFFF"/>
          <w:spacing w:val="40"/>
          <w:sz w:val="18"/>
        </w:rPr>
        <w:t> </w:t>
      </w:r>
      <w:r>
        <w:rPr>
          <w:color w:val="FFFFFF"/>
          <w:sz w:val="18"/>
        </w:rPr>
        <w:t>electrifcation</w:t>
      </w:r>
      <w:r>
        <w:rPr>
          <w:color w:val="FFFFFF"/>
          <w:spacing w:val="40"/>
          <w:sz w:val="18"/>
        </w:rPr>
        <w:t> </w:t>
      </w:r>
      <w:r>
        <w:rPr>
          <w:color w:val="FFFFFF"/>
          <w:sz w:val="18"/>
        </w:rPr>
        <w:t>and</w:t>
      </w:r>
      <w:r>
        <w:rPr>
          <w:color w:val="FFFFFF"/>
          <w:spacing w:val="40"/>
          <w:sz w:val="18"/>
        </w:rPr>
        <w:t> </w:t>
      </w:r>
      <w:r>
        <w:rPr>
          <w:color w:val="FFFFFF"/>
          <w:sz w:val="18"/>
        </w:rPr>
        <w:t>clean-energy</w:t>
      </w:r>
      <w:r>
        <w:rPr>
          <w:color w:val="FFFFFF"/>
          <w:spacing w:val="40"/>
          <w:sz w:val="18"/>
        </w:rPr>
        <w:t> </w:t>
      </w:r>
      <w:r>
        <w:rPr>
          <w:color w:val="FFFFFF"/>
          <w:sz w:val="18"/>
        </w:rPr>
        <w:t>deployment.</w:t>
      </w:r>
    </w:p>
    <w:p>
      <w:pPr>
        <w:pStyle w:val="BodyText"/>
        <w:spacing w:before="1"/>
        <w:rPr>
          <w:sz w:val="11"/>
        </w:rPr>
      </w:pPr>
    </w:p>
    <w:p>
      <w:pPr>
        <w:spacing w:after="0"/>
        <w:rPr>
          <w:sz w:val="11"/>
        </w:rPr>
        <w:sectPr>
          <w:footerReference w:type="even" r:id="rId227"/>
          <w:pgSz w:w="12240" w:h="15840"/>
          <w:pgMar w:footer="0" w:header="0" w:top="680" w:bottom="280" w:left="680" w:right="680"/>
        </w:sectPr>
      </w:pPr>
    </w:p>
    <w:p>
      <w:pPr>
        <w:spacing w:before="127"/>
        <w:ind w:left="1860" w:right="0" w:firstLine="0"/>
        <w:jc w:val="left"/>
        <w:rPr>
          <w:sz w:val="18"/>
        </w:rPr>
      </w:pPr>
      <w:r>
        <w:rPr>
          <w:rFonts w:ascii="Arial" w:hAnsi="Arial"/>
          <w:color w:val="FFFFFF"/>
          <w:sz w:val="18"/>
        </w:rPr>
        <w:t>Job</w:t>
      </w:r>
      <w:r>
        <w:rPr>
          <w:rFonts w:ascii="Arial" w:hAnsi="Arial"/>
          <w:color w:val="FFFFFF"/>
          <w:spacing w:val="1"/>
          <w:sz w:val="18"/>
        </w:rPr>
        <w:t> </w:t>
      </w:r>
      <w:r>
        <w:rPr>
          <w:rFonts w:ascii="Arial" w:hAnsi="Arial"/>
          <w:color w:val="FFFFFF"/>
          <w:sz w:val="18"/>
        </w:rPr>
        <w:t>postings,</w:t>
      </w:r>
      <w:r>
        <w:rPr>
          <w:rFonts w:ascii="Arial" w:hAnsi="Arial"/>
          <w:color w:val="FFFFFF"/>
          <w:spacing w:val="1"/>
          <w:sz w:val="18"/>
        </w:rPr>
        <w:t> </w:t>
      </w:r>
      <w:r>
        <w:rPr>
          <w:rFonts w:ascii="Arial" w:hAnsi="Arial"/>
          <w:color w:val="FFFFFF"/>
          <w:sz w:val="18"/>
        </w:rPr>
        <w:t>by</w:t>
      </w:r>
      <w:r>
        <w:rPr>
          <w:rFonts w:ascii="Arial" w:hAnsi="Arial"/>
          <w:color w:val="FFFFFF"/>
          <w:spacing w:val="2"/>
          <w:sz w:val="18"/>
        </w:rPr>
        <w:t> </w:t>
      </w:r>
      <w:r>
        <w:rPr>
          <w:rFonts w:ascii="Arial" w:hAnsi="Arial"/>
          <w:color w:val="FFFFFF"/>
          <w:sz w:val="18"/>
        </w:rPr>
        <w:t>title,</w:t>
      </w:r>
      <w:r>
        <w:rPr>
          <w:rFonts w:ascii="Arial" w:hAnsi="Arial"/>
          <w:color w:val="FFFFFF"/>
          <w:spacing w:val="1"/>
          <w:sz w:val="18"/>
        </w:rPr>
        <w:t> </w:t>
      </w:r>
      <w:r>
        <w:rPr>
          <w:rFonts w:ascii="Arial" w:hAnsi="Arial"/>
          <w:color w:val="FFFFFF"/>
          <w:sz w:val="18"/>
        </w:rPr>
        <w:t>2021–24,</w:t>
      </w:r>
      <w:r>
        <w:rPr>
          <w:rFonts w:ascii="Arial" w:hAnsi="Arial"/>
          <w:color w:val="FFFFFF"/>
          <w:spacing w:val="1"/>
          <w:sz w:val="18"/>
        </w:rPr>
        <w:t> </w:t>
      </w:r>
      <w:r>
        <w:rPr>
          <w:color w:val="FFFFFF"/>
          <w:spacing w:val="-2"/>
          <w:sz w:val="18"/>
        </w:rPr>
        <w:t>thousands</w:t>
      </w:r>
    </w:p>
    <w:p>
      <w:pPr>
        <w:spacing w:before="214"/>
        <w:ind w:left="1779" w:right="3135" w:firstLine="0"/>
        <w:jc w:val="center"/>
        <w:rPr>
          <w:sz w:val="15"/>
        </w:rPr>
      </w:pPr>
      <w:r>
        <w:rPr/>
        <w:pict>
          <v:line style="position:absolute;mso-position-horizontal-relative:page;mso-position-vertical-relative:paragraph;z-index:16068608" from="143.180301pt,15.068542pt" to="138.008301pt,15.068542pt" stroked="true" strokeweight=".255pt" strokecolor="#cccccc">
            <v:stroke dashstyle="solid"/>
            <w10:wrap type="none"/>
          </v:line>
        </w:pict>
      </w:r>
      <w:r>
        <w:rPr>
          <w:color w:val="CCCCCC"/>
          <w:spacing w:val="-5"/>
          <w:w w:val="115"/>
          <w:sz w:val="15"/>
        </w:rPr>
        <w:t>20</w:t>
      </w:r>
    </w:p>
    <w:p>
      <w:pPr>
        <w:pStyle w:val="BodyText"/>
        <w:spacing w:before="6"/>
        <w:rPr>
          <w:sz w:val="15"/>
        </w:rPr>
      </w:pPr>
    </w:p>
    <w:p>
      <w:pPr>
        <w:spacing w:before="0"/>
        <w:ind w:left="1814" w:right="3135" w:firstLine="0"/>
        <w:jc w:val="center"/>
        <w:rPr>
          <w:sz w:val="15"/>
        </w:rPr>
      </w:pPr>
      <w:r>
        <w:rPr/>
        <w:pict>
          <v:line style="position:absolute;mso-position-horizontal-relative:page;mso-position-vertical-relative:paragraph;z-index:16067072" from="143.180301pt,4.412773pt" to="138.008301pt,4.412773pt" stroked="true" strokeweight=".255pt" strokecolor="#cccccc">
            <v:stroke dashstyle="solid"/>
            <w10:wrap type="none"/>
          </v:line>
        </w:pict>
      </w:r>
      <w:r>
        <w:rPr/>
        <w:pict>
          <v:group style="position:absolute;margin-left:151.6483pt;margin-top:-.018227pt;width:250.35pt;height:156.15pt;mso-position-horizontal-relative:page;mso-position-vertical-relative:paragraph;z-index:16069120" id="docshapegroup1543" coordorigin="3033,0" coordsize="5007,3123">
            <v:shape style="position:absolute;left:3040;top:873;width:4992;height:1469" id="docshape1544" coordorigin="3041,873" coordsize="4992,1469" path="m3041,2342l4697,1325,6375,873,8032,1269e" filled="false" stroked="true" strokeweight=".765pt" strokecolor="#0352ff">
              <v:path arrowok="t"/>
              <v:stroke dashstyle="solid"/>
            </v:shape>
            <v:shape style="position:absolute;left:3040;top:1871;width:4992;height:1036" id="docshape1545" coordorigin="3041,1871" coordsize="4992,1036" path="m3041,2907l4697,2286,6375,1871,8032,2248e" filled="false" stroked="true" strokeweight=".765pt" strokecolor="#0679c3">
              <v:path arrowok="t"/>
              <v:stroke dashstyle="solid"/>
            </v:shape>
            <v:shape style="position:absolute;left:3040;top:2266;width:4992;height:848" id="docshape1546" coordorigin="3041,2267" coordsize="4992,848" path="m3041,3114l4697,2587,6375,2267,8032,2380e" filled="false" stroked="true" strokeweight=".765pt" strokecolor="#9c207c">
              <v:path arrowok="t"/>
              <v:stroke dashstyle="solid"/>
            </v:shape>
            <v:shape style="position:absolute;left:3040;top:2323;width:4992;height:641" id="docshape1547" coordorigin="3041,2323" coordsize="4992,641" path="m3041,2964l4697,2587,6375,2323,8032,2493e" filled="false" stroked="true" strokeweight=".765pt" strokecolor="#99c4ff">
              <v:path arrowok="t"/>
              <v:stroke dashstyle="solid"/>
            </v:shape>
            <v:shape style="position:absolute;left:3040;top:7;width:4992;height:2486" id="docshape1548" coordorigin="3041,7" coordsize="4992,2486" path="m3041,2493l4697,1250,6375,7,8032,704e" filled="false" stroked="true" strokeweight=".765pt" strokecolor="#75efe7">
              <v:path arrowok="t"/>
              <v:stroke dashstyle="solid"/>
            </v:shape>
            <v:shape style="position:absolute;left:3040;top:346;width:4992;height:2015" id="docshape1549" coordorigin="3041,346" coordsize="4992,2015" path="m3041,2361l4697,1514,6375,1589,8032,346e" filled="false" stroked="true" strokeweight=".765pt" strokecolor="#00a9f4">
              <v:path arrowok="t"/>
              <v:stroke dashstyle="solid"/>
            </v:shape>
            <v:shape style="position:absolute;left:3040;top:1927;width:4992;height:1017" id="docshape1550" coordorigin="3041,1928" coordsize="4992,1017" path="m3041,2945l4697,2323,6375,1928,8032,2229e" filled="false" stroked="true" strokeweight=".765pt" strokecolor="#108880">
              <v:path arrowok="t"/>
              <v:stroke dashstyle="solid"/>
            </v:shape>
            <w10:wrap type="none"/>
          </v:group>
        </w:pict>
      </w:r>
      <w:r>
        <w:rPr>
          <w:color w:val="CCCCCC"/>
          <w:spacing w:val="-5"/>
          <w:sz w:val="15"/>
        </w:rPr>
        <w:t>18</w:t>
      </w:r>
    </w:p>
    <w:p>
      <w:pPr>
        <w:pStyle w:val="BodyText"/>
        <w:spacing w:before="5"/>
        <w:rPr>
          <w:sz w:val="15"/>
        </w:rPr>
      </w:pPr>
    </w:p>
    <w:p>
      <w:pPr>
        <w:spacing w:before="1"/>
        <w:ind w:left="1815" w:right="3135" w:firstLine="0"/>
        <w:jc w:val="center"/>
        <w:rPr>
          <w:sz w:val="15"/>
        </w:rPr>
      </w:pPr>
      <w:r>
        <w:rPr/>
        <w:pict>
          <v:line style="position:absolute;mso-position-horizontal-relative:page;mso-position-vertical-relative:paragraph;z-index:16066048" from="143.931401pt,4.507005pt" to="138.007401pt,4.507005pt" stroked="true" strokeweight=".255pt" strokecolor="#cccccc">
            <v:stroke dashstyle="solid"/>
            <w10:wrap type="none"/>
          </v:line>
        </w:pict>
      </w:r>
      <w:r>
        <w:rPr>
          <w:color w:val="CCCCCC"/>
          <w:spacing w:val="-5"/>
          <w:sz w:val="15"/>
        </w:rPr>
        <w:t>16</w:t>
      </w:r>
    </w:p>
    <w:p>
      <w:pPr>
        <w:pStyle w:val="BodyText"/>
        <w:spacing w:before="5"/>
        <w:rPr>
          <w:sz w:val="15"/>
        </w:rPr>
      </w:pPr>
    </w:p>
    <w:p>
      <w:pPr>
        <w:spacing w:before="0"/>
        <w:ind w:left="1819" w:right="3135" w:firstLine="0"/>
        <w:jc w:val="center"/>
        <w:rPr>
          <w:sz w:val="15"/>
        </w:rPr>
      </w:pPr>
      <w:r>
        <w:rPr/>
        <w:pict>
          <v:line style="position:absolute;mso-position-horizontal-relative:page;mso-position-vertical-relative:paragraph;z-index:16065536" from="143.931401pt,4.501268pt" to="138.007401pt,4.501268pt" stroked="true" strokeweight=".255pt" strokecolor="#cccccc">
            <v:stroke dashstyle="solid"/>
            <w10:wrap type="none"/>
          </v:line>
        </w:pict>
      </w:r>
      <w:r>
        <w:rPr>
          <w:color w:val="CCCCCC"/>
          <w:spacing w:val="-5"/>
          <w:sz w:val="15"/>
        </w:rPr>
        <w:t>14</w:t>
      </w:r>
    </w:p>
    <w:p>
      <w:pPr>
        <w:pStyle w:val="BodyText"/>
        <w:spacing w:before="6"/>
        <w:rPr>
          <w:sz w:val="15"/>
        </w:rPr>
      </w:pPr>
    </w:p>
    <w:p>
      <w:pPr>
        <w:spacing w:before="0"/>
        <w:ind w:left="1819" w:right="3135" w:firstLine="0"/>
        <w:jc w:val="center"/>
        <w:rPr>
          <w:sz w:val="15"/>
        </w:rPr>
      </w:pPr>
      <w:r>
        <w:rPr/>
        <w:pict>
          <v:line style="position:absolute;mso-position-horizontal-relative:page;mso-position-vertical-relative:paragraph;z-index:16067584" from="143.180301pt,4.5454pt" to="138.008301pt,4.5454pt" stroked="true" strokeweight=".255pt" strokecolor="#cccccc">
            <v:stroke dashstyle="solid"/>
            <w10:wrap type="none"/>
          </v:line>
        </w:pict>
      </w:r>
      <w:r>
        <w:rPr>
          <w:color w:val="CCCCCC"/>
          <w:spacing w:val="-5"/>
          <w:sz w:val="15"/>
        </w:rPr>
        <w:t>12</w:t>
      </w:r>
    </w:p>
    <w:p>
      <w:pPr>
        <w:pStyle w:val="BodyText"/>
        <w:spacing w:before="6"/>
        <w:rPr>
          <w:sz w:val="15"/>
        </w:rPr>
      </w:pPr>
    </w:p>
    <w:p>
      <w:pPr>
        <w:spacing w:before="0"/>
        <w:ind w:left="1809" w:right="3135" w:firstLine="0"/>
        <w:jc w:val="center"/>
        <w:rPr>
          <w:sz w:val="15"/>
        </w:rPr>
      </w:pPr>
      <w:r>
        <w:rPr/>
        <w:pict>
          <v:line style="position:absolute;mso-position-horizontal-relative:page;mso-position-vertical-relative:paragraph;z-index:16065024" from="143.931401pt,4.589763pt" to="138.007401pt,4.589763pt" stroked="true" strokeweight=".255pt" strokecolor="#cccccc">
            <v:stroke dashstyle="solid"/>
            <w10:wrap type="none"/>
          </v:line>
        </w:pict>
      </w:r>
      <w:r>
        <w:rPr>
          <w:color w:val="CCCCCC"/>
          <w:spacing w:val="-5"/>
          <w:sz w:val="15"/>
        </w:rPr>
        <w:t>10</w:t>
      </w:r>
    </w:p>
    <w:p>
      <w:pPr>
        <w:pStyle w:val="BodyText"/>
        <w:spacing w:before="5"/>
        <w:rPr>
          <w:sz w:val="15"/>
        </w:rPr>
      </w:pPr>
    </w:p>
    <w:p>
      <w:pPr>
        <w:spacing w:before="0"/>
        <w:ind w:left="0" w:right="1267" w:firstLine="0"/>
        <w:jc w:val="center"/>
        <w:rPr>
          <w:sz w:val="15"/>
        </w:rPr>
      </w:pPr>
      <w:r>
        <w:rPr/>
        <w:pict>
          <v:line style="position:absolute;mso-position-horizontal-relative:page;mso-position-vertical-relative:paragraph;z-index:16064512" from="143.931401pt,4.633925pt" to="138.007401pt,4.633925pt" stroked="true" strokeweight=".255pt" strokecolor="#cccccc">
            <v:stroke dashstyle="solid"/>
            <w10:wrap type="none"/>
          </v:line>
        </w:pict>
      </w:r>
      <w:r>
        <w:rPr>
          <w:color w:val="CCCCCC"/>
          <w:w w:val="115"/>
          <w:sz w:val="15"/>
        </w:rPr>
        <w:t>8</w:t>
      </w:r>
    </w:p>
    <w:p>
      <w:pPr>
        <w:pStyle w:val="BodyText"/>
        <w:spacing w:before="6"/>
        <w:rPr>
          <w:sz w:val="15"/>
        </w:rPr>
      </w:pPr>
    </w:p>
    <w:p>
      <w:pPr>
        <w:spacing w:before="0"/>
        <w:ind w:left="0" w:right="1266" w:firstLine="0"/>
        <w:jc w:val="center"/>
        <w:rPr>
          <w:sz w:val="15"/>
        </w:rPr>
      </w:pPr>
      <w:r>
        <w:rPr/>
        <w:pict>
          <v:line style="position:absolute;mso-position-horizontal-relative:page;mso-position-vertical-relative:paragraph;z-index:16068096" from="143.180301pt,4.678157pt" to="138.008301pt,4.678157pt" stroked="true" strokeweight=".255pt" strokecolor="#cccccc">
            <v:stroke dashstyle="solid"/>
            <w10:wrap type="none"/>
          </v:line>
        </w:pict>
      </w:r>
      <w:r>
        <w:rPr>
          <w:color w:val="CCCCCC"/>
          <w:w w:val="114"/>
          <w:sz w:val="15"/>
        </w:rPr>
        <w:t>6</w:t>
      </w:r>
    </w:p>
    <w:p>
      <w:pPr>
        <w:pStyle w:val="BodyText"/>
        <w:spacing w:before="6"/>
        <w:rPr>
          <w:sz w:val="15"/>
        </w:rPr>
      </w:pPr>
    </w:p>
    <w:p>
      <w:pPr>
        <w:spacing w:before="0"/>
        <w:ind w:left="0" w:right="1263" w:firstLine="0"/>
        <w:jc w:val="center"/>
        <w:rPr>
          <w:sz w:val="15"/>
        </w:rPr>
      </w:pPr>
      <w:r>
        <w:rPr/>
        <w:pict>
          <v:line style="position:absolute;mso-position-horizontal-relative:page;mso-position-vertical-relative:paragraph;z-index:16064000" from="143.931401pt,4.722420pt" to="138.007401pt,4.722420pt" stroked="true" strokeweight=".255pt" strokecolor="#cccccc">
            <v:stroke dashstyle="solid"/>
            <w10:wrap type="none"/>
          </v:line>
        </w:pict>
      </w:r>
      <w:r>
        <w:rPr>
          <w:color w:val="CCCCCC"/>
          <w:w w:val="110"/>
          <w:sz w:val="15"/>
        </w:rPr>
        <w:t>4</w:t>
      </w:r>
    </w:p>
    <w:p>
      <w:pPr>
        <w:pStyle w:val="BodyText"/>
        <w:spacing w:before="5"/>
        <w:rPr>
          <w:sz w:val="15"/>
        </w:rPr>
      </w:pPr>
    </w:p>
    <w:p>
      <w:pPr>
        <w:spacing w:before="1"/>
        <w:ind w:left="0" w:right="1262" w:firstLine="0"/>
        <w:jc w:val="center"/>
        <w:rPr>
          <w:sz w:val="15"/>
        </w:rPr>
      </w:pPr>
      <w:r>
        <w:rPr/>
        <w:pict>
          <v:line style="position:absolute;mso-position-horizontal-relative:page;mso-position-vertical-relative:paragraph;z-index:16063488" from="143.931401pt,4.816652pt" to="138.007401pt,4.816652pt" stroked="true" strokeweight=".255pt" strokecolor="#cccccc">
            <v:stroke dashstyle="solid"/>
            <w10:wrap type="none"/>
          </v:line>
        </w:pict>
      </w:r>
      <w:r>
        <w:rPr>
          <w:color w:val="CCCCCC"/>
          <w:w w:val="109"/>
          <w:sz w:val="15"/>
        </w:rPr>
        <w:t>2</w:t>
      </w:r>
    </w:p>
    <w:p>
      <w:pPr>
        <w:pStyle w:val="BodyText"/>
        <w:spacing w:before="5"/>
        <w:rPr>
          <w:sz w:val="15"/>
        </w:rPr>
      </w:pPr>
    </w:p>
    <w:p>
      <w:pPr>
        <w:spacing w:before="0"/>
        <w:ind w:left="0" w:right="1273" w:firstLine="0"/>
        <w:jc w:val="center"/>
        <w:rPr>
          <w:sz w:val="15"/>
        </w:rPr>
      </w:pPr>
      <w:r>
        <w:rPr/>
        <w:pict>
          <v:group style="position:absolute;margin-left:138.007797pt;margin-top:4.698703pt;width:263.850pt;height:4.25pt;mso-position-horizontal-relative:page;mso-position-vertical-relative:paragraph;z-index:16059904" id="docshapegroup1551" coordorigin="2760,94" coordsize="5277,85">
            <v:line style="position:absolute" from="8034,97" to="2907,97" stroked="true" strokeweight=".255pt" strokecolor="#cccccc">
              <v:stroke dashstyle="solid"/>
            </v:line>
            <v:line style="position:absolute" from="2907,97" to="2760,97" stroked="true" strokeweight=".255pt" strokecolor="#cccccc">
              <v:stroke dashstyle="solid"/>
            </v:line>
            <v:line style="position:absolute" from="3042,97" to="3042,178" stroked="true" strokeweight=".255pt" strokecolor="#cccccc">
              <v:stroke dashstyle="solid"/>
            </v:line>
            <v:line style="position:absolute" from="4693,97" to="4693,178" stroked="true" strokeweight=".255pt" strokecolor="#cccccc">
              <v:stroke dashstyle="solid"/>
            </v:line>
            <v:line style="position:absolute" from="6364,97" to="6364,178" stroked="true" strokeweight=".255pt" strokecolor="#cccccc">
              <v:stroke dashstyle="solid"/>
            </v:line>
            <v:line style="position:absolute" from="8034,97" to="8034,178" stroked="true" strokeweight=".255pt" strokecolor="#cccccc">
              <v:stroke dashstyle="solid"/>
            </v:line>
            <w10:wrap type="none"/>
          </v:group>
        </w:pict>
      </w:r>
      <w:r>
        <w:rPr>
          <w:color w:val="CCCCCC"/>
          <w:w w:val="123"/>
          <w:sz w:val="15"/>
        </w:rPr>
        <w:t>0</w:t>
      </w:r>
    </w:p>
    <w:p>
      <w:pPr>
        <w:spacing w:line="240" w:lineRule="auto" w:before="0"/>
        <w:rPr>
          <w:sz w:val="20"/>
        </w:rPr>
      </w:pPr>
      <w:r>
        <w:rPr/>
        <w:br w:type="column"/>
      </w:r>
      <w:r>
        <w:rPr>
          <w:sz w:val="20"/>
        </w:rPr>
      </w:r>
    </w:p>
    <w:p>
      <w:pPr>
        <w:pStyle w:val="BodyText"/>
        <w:spacing w:before="7"/>
        <w:rPr>
          <w:sz w:val="29"/>
        </w:rPr>
      </w:pPr>
    </w:p>
    <w:p>
      <w:pPr>
        <w:spacing w:line="518" w:lineRule="auto" w:before="0"/>
        <w:ind w:left="1856" w:right="794" w:firstLine="0"/>
        <w:jc w:val="left"/>
        <w:rPr>
          <w:sz w:val="15"/>
        </w:rPr>
      </w:pPr>
      <w:r>
        <w:rPr>
          <w:color w:val="FFFFFF"/>
          <w:w w:val="105"/>
          <w:sz w:val="15"/>
        </w:rPr>
        <w:t>Maintenance</w:t>
      </w:r>
      <w:r>
        <w:rPr>
          <w:color w:val="FFFFFF"/>
          <w:spacing w:val="-4"/>
          <w:w w:val="105"/>
          <w:sz w:val="15"/>
        </w:rPr>
        <w:t> </w:t>
      </w:r>
      <w:r>
        <w:rPr>
          <w:color w:val="FFFFFF"/>
          <w:w w:val="105"/>
          <w:sz w:val="15"/>
        </w:rPr>
        <w:t>technician</w:t>
      </w:r>
      <w:r>
        <w:rPr>
          <w:color w:val="FFFFFF"/>
          <w:spacing w:val="40"/>
          <w:w w:val="105"/>
          <w:sz w:val="15"/>
        </w:rPr>
        <w:t> </w:t>
      </w:r>
      <w:r>
        <w:rPr>
          <w:color w:val="FFFFFF"/>
          <w:w w:val="105"/>
          <w:sz w:val="15"/>
        </w:rPr>
        <w:t>Electrical</w:t>
      </w:r>
      <w:r>
        <w:rPr>
          <w:color w:val="FFFFFF"/>
          <w:spacing w:val="-4"/>
          <w:w w:val="105"/>
          <w:sz w:val="15"/>
        </w:rPr>
        <w:t> </w:t>
      </w:r>
      <w:r>
        <w:rPr>
          <w:color w:val="FFFFFF"/>
          <w:w w:val="105"/>
          <w:sz w:val="15"/>
        </w:rPr>
        <w:t>engineer</w:t>
      </w:r>
      <w:r>
        <w:rPr>
          <w:color w:val="FFFFFF"/>
          <w:spacing w:val="40"/>
          <w:w w:val="105"/>
          <w:sz w:val="15"/>
        </w:rPr>
        <w:t> </w:t>
      </w:r>
      <w:r>
        <w:rPr>
          <w:color w:val="FFFFFF"/>
          <w:spacing w:val="-2"/>
          <w:w w:val="105"/>
          <w:sz w:val="15"/>
        </w:rPr>
        <w:t>Technical project </w:t>
      </w:r>
      <w:r>
        <w:rPr>
          <w:color w:val="FFFFFF"/>
          <w:spacing w:val="-2"/>
          <w:w w:val="105"/>
          <w:sz w:val="15"/>
        </w:rPr>
        <w:t>manager</w:t>
      </w:r>
      <w:r>
        <w:rPr>
          <w:color w:val="FFFFFF"/>
          <w:spacing w:val="40"/>
          <w:w w:val="105"/>
          <w:sz w:val="15"/>
        </w:rPr>
        <w:t> </w:t>
      </w:r>
      <w:r>
        <w:rPr>
          <w:color w:val="FFFFFF"/>
          <w:w w:val="105"/>
          <w:sz w:val="15"/>
        </w:rPr>
        <w:t>Mechanical</w:t>
      </w:r>
      <w:r>
        <w:rPr>
          <w:color w:val="FFFFFF"/>
          <w:spacing w:val="-4"/>
          <w:w w:val="105"/>
          <w:sz w:val="15"/>
        </w:rPr>
        <w:t> </w:t>
      </w:r>
      <w:r>
        <w:rPr>
          <w:color w:val="FFFFFF"/>
          <w:w w:val="105"/>
          <w:sz w:val="15"/>
        </w:rPr>
        <w:t>engineer</w:t>
      </w:r>
      <w:r>
        <w:rPr>
          <w:color w:val="FFFFFF"/>
          <w:spacing w:val="40"/>
          <w:w w:val="105"/>
          <w:sz w:val="15"/>
        </w:rPr>
        <w:t> </w:t>
      </w:r>
      <w:r>
        <w:rPr>
          <w:color w:val="FFFFFF"/>
          <w:w w:val="105"/>
          <w:sz w:val="15"/>
        </w:rPr>
        <w:t>Senior</w:t>
      </w:r>
      <w:r>
        <w:rPr>
          <w:color w:val="FFFFFF"/>
          <w:spacing w:val="-4"/>
          <w:w w:val="105"/>
          <w:sz w:val="15"/>
        </w:rPr>
        <w:t> </w:t>
      </w:r>
      <w:r>
        <w:rPr>
          <w:color w:val="FFFFFF"/>
          <w:w w:val="105"/>
          <w:sz w:val="15"/>
        </w:rPr>
        <w:t>engineer</w:t>
      </w:r>
      <w:r>
        <w:rPr>
          <w:color w:val="FFFFFF"/>
          <w:spacing w:val="80"/>
          <w:w w:val="105"/>
          <w:sz w:val="15"/>
        </w:rPr>
        <w:t> </w:t>
      </w:r>
      <w:r>
        <w:rPr>
          <w:color w:val="FFFFFF"/>
          <w:spacing w:val="-2"/>
          <w:w w:val="105"/>
          <w:sz w:val="15"/>
        </w:rPr>
        <w:t>Electrician</w:t>
      </w:r>
    </w:p>
    <w:p>
      <w:pPr>
        <w:spacing w:line="220" w:lineRule="auto" w:before="10"/>
        <w:ind w:left="1856" w:right="1010" w:firstLine="0"/>
        <w:jc w:val="left"/>
        <w:rPr>
          <w:sz w:val="15"/>
        </w:rPr>
      </w:pPr>
      <w:r>
        <w:rPr/>
        <w:pict>
          <v:line style="position:absolute;mso-position-horizontal-relative:page;mso-position-vertical-relative:paragraph;z-index:16060416" from="446.323286pt,-113.74337pt" to="434.049286pt,-113.74337pt" stroked="true" strokeweight=".765pt" strokecolor="#00a9f4">
            <v:stroke dashstyle="solid"/>
            <w10:wrap type="none"/>
          </v:line>
        </w:pict>
      </w:r>
      <w:r>
        <w:rPr/>
        <w:pict>
          <v:line style="position:absolute;mso-position-horizontal-relative:page;mso-position-vertical-relative:paragraph;z-index:16060928" from="446.323286pt,-53.851673pt" to="434.049286pt,-53.851673pt" stroked="true" strokeweight=".765pt" strokecolor="#108880">
            <v:stroke dashstyle="solid"/>
            <w10:wrap type="none"/>
          </v:line>
        </w:pict>
      </w:r>
      <w:r>
        <w:rPr/>
        <w:pict>
          <v:line style="position:absolute;mso-position-horizontal-relative:page;mso-position-vertical-relative:paragraph;z-index:16061440" from="446.323286pt,-94.083473pt" to="434.049286pt,-94.083473pt" stroked="true" strokeweight=".765pt" strokecolor="#75efe7">
            <v:stroke dashstyle="solid"/>
            <w10:wrap type="none"/>
          </v:line>
        </w:pict>
      </w:r>
      <w:r>
        <w:rPr/>
        <w:pict>
          <v:line style="position:absolute;mso-position-horizontal-relative:page;mso-position-vertical-relative:paragraph;z-index:16061952" from="446.323286pt,-34.191772pt" to="434.049286pt,-34.191772pt" stroked="true" strokeweight=".765pt" strokecolor="#0679c3">
            <v:stroke dashstyle="solid"/>
            <w10:wrap type="none"/>
          </v:line>
        </w:pict>
      </w:r>
      <w:r>
        <w:rPr/>
        <w:pict>
          <v:line style="position:absolute;mso-position-horizontal-relative:page;mso-position-vertical-relative:paragraph;z-index:16062464" from="446.323286pt,-14.531873pt" to="434.049286pt,-14.531873pt" stroked="true" strokeweight=".765pt" strokecolor="#9c207c">
            <v:stroke dashstyle="solid"/>
            <w10:wrap type="none"/>
          </v:line>
        </w:pict>
      </w:r>
      <w:r>
        <w:rPr/>
        <w:pict>
          <v:line style="position:absolute;mso-position-horizontal-relative:page;mso-position-vertical-relative:paragraph;z-index:16062976" from="446.323286pt,-73.967575pt" to="434.049286pt,-73.967575pt" stroked="true" strokeweight=".765pt" strokecolor="#0352ff">
            <v:stroke dashstyle="solid"/>
            <w10:wrap type="none"/>
          </v:line>
        </w:pict>
      </w:r>
      <w:r>
        <w:rPr/>
        <w:pict>
          <v:line style="position:absolute;mso-position-horizontal-relative:page;mso-position-vertical-relative:paragraph;z-index:16066560" from="446.323286pt,5.634227pt" to="434.049286pt,5.634227pt" stroked="true" strokeweight=".765pt" strokecolor="#99c4ff">
            <v:stroke dashstyle="solid"/>
            <w10:wrap type="none"/>
          </v:line>
        </w:pict>
      </w:r>
      <w:r>
        <w:rPr>
          <w:color w:val="FFFFFF"/>
          <w:w w:val="105"/>
          <w:sz w:val="15"/>
        </w:rPr>
        <w:t>Business</w:t>
      </w:r>
      <w:r>
        <w:rPr>
          <w:color w:val="FFFFFF"/>
          <w:spacing w:val="-9"/>
          <w:w w:val="105"/>
          <w:sz w:val="15"/>
        </w:rPr>
        <w:t> </w:t>
      </w:r>
      <w:r>
        <w:rPr>
          <w:color w:val="FFFFFF"/>
          <w:w w:val="105"/>
          <w:sz w:val="15"/>
        </w:rPr>
        <w:t>development</w:t>
      </w:r>
      <w:r>
        <w:rPr>
          <w:color w:val="FFFFFF"/>
          <w:spacing w:val="40"/>
          <w:w w:val="105"/>
          <w:sz w:val="15"/>
        </w:rPr>
        <w:t> </w:t>
      </w:r>
      <w:r>
        <w:rPr>
          <w:color w:val="FFFFFF"/>
          <w:spacing w:val="-2"/>
          <w:w w:val="105"/>
          <w:sz w:val="15"/>
        </w:rPr>
        <w:t>manager</w:t>
      </w:r>
    </w:p>
    <w:p>
      <w:pPr>
        <w:spacing w:after="0" w:line="220" w:lineRule="auto"/>
        <w:jc w:val="left"/>
        <w:rPr>
          <w:sz w:val="15"/>
        </w:rPr>
        <w:sectPr>
          <w:type w:val="continuous"/>
          <w:pgSz w:w="12240" w:h="15840"/>
          <w:pgMar w:header="0" w:footer="0" w:top="1820" w:bottom="280" w:left="680" w:right="680"/>
          <w:cols w:num="2" w:equalWidth="0">
            <w:col w:w="5248" w:space="1316"/>
            <w:col w:w="4316"/>
          </w:cols>
        </w:sectPr>
      </w:pPr>
    </w:p>
    <w:p>
      <w:pPr>
        <w:spacing w:before="27"/>
        <w:ind w:left="0" w:right="0" w:firstLine="0"/>
        <w:jc w:val="right"/>
        <w:rPr>
          <w:sz w:val="15"/>
        </w:rPr>
      </w:pPr>
      <w:r>
        <w:rPr>
          <w:color w:val="FFFFFF"/>
          <w:spacing w:val="-4"/>
          <w:sz w:val="15"/>
        </w:rPr>
        <w:t>2021</w:t>
      </w:r>
    </w:p>
    <w:p>
      <w:pPr>
        <w:spacing w:before="27"/>
        <w:ind w:left="0" w:right="0" w:firstLine="0"/>
        <w:jc w:val="right"/>
        <w:rPr>
          <w:sz w:val="15"/>
        </w:rPr>
      </w:pPr>
      <w:r>
        <w:rPr/>
        <w:br w:type="column"/>
      </w:r>
      <w:r>
        <w:rPr>
          <w:color w:val="FFFFFF"/>
          <w:spacing w:val="-4"/>
          <w:w w:val="110"/>
          <w:sz w:val="15"/>
        </w:rPr>
        <w:t>2022</w:t>
      </w:r>
    </w:p>
    <w:p>
      <w:pPr>
        <w:spacing w:before="27"/>
        <w:ind w:left="0" w:right="0" w:firstLine="0"/>
        <w:jc w:val="right"/>
        <w:rPr>
          <w:sz w:val="15"/>
        </w:rPr>
      </w:pPr>
      <w:r>
        <w:rPr/>
        <w:br w:type="column"/>
      </w:r>
      <w:r>
        <w:rPr>
          <w:color w:val="FFFFFF"/>
          <w:spacing w:val="-4"/>
          <w:w w:val="110"/>
          <w:sz w:val="15"/>
        </w:rPr>
        <w:t>2023</w:t>
      </w:r>
    </w:p>
    <w:p>
      <w:pPr>
        <w:spacing w:before="27"/>
        <w:ind w:left="1297" w:right="0" w:firstLine="0"/>
        <w:jc w:val="left"/>
        <w:rPr>
          <w:sz w:val="15"/>
        </w:rPr>
      </w:pPr>
      <w:r>
        <w:rPr/>
        <w:br w:type="column"/>
      </w:r>
      <w:r>
        <w:rPr>
          <w:color w:val="FFFFFF"/>
          <w:spacing w:val="-4"/>
          <w:w w:val="110"/>
          <w:sz w:val="15"/>
        </w:rPr>
        <w:t>2024</w:t>
      </w:r>
    </w:p>
    <w:p>
      <w:pPr>
        <w:spacing w:after="0"/>
        <w:jc w:val="left"/>
        <w:rPr>
          <w:sz w:val="15"/>
        </w:rPr>
        <w:sectPr>
          <w:type w:val="continuous"/>
          <w:pgSz w:w="12240" w:h="15840"/>
          <w:pgMar w:header="0" w:footer="0" w:top="1820" w:bottom="280" w:left="680" w:right="680"/>
          <w:cols w:num="4" w:equalWidth="0">
            <w:col w:w="2518" w:space="40"/>
            <w:col w:w="1638" w:space="39"/>
            <w:col w:w="1610" w:space="39"/>
            <w:col w:w="4996"/>
          </w:cols>
        </w:sectPr>
      </w:pPr>
    </w:p>
    <w:p>
      <w:pPr>
        <w:pStyle w:val="BodyText"/>
        <w:rPr>
          <w:sz w:val="20"/>
        </w:rPr>
      </w:pPr>
    </w:p>
    <w:p>
      <w:pPr>
        <w:pStyle w:val="BodyText"/>
        <w:spacing w:before="5"/>
        <w:rPr>
          <w:sz w:val="16"/>
        </w:rPr>
      </w:pPr>
    </w:p>
    <w:p>
      <w:pPr>
        <w:pStyle w:val="Heading9"/>
        <w:spacing w:before="132"/>
        <w:ind w:left="1880"/>
      </w:pPr>
      <w:r>
        <w:rPr>
          <w:color w:val="FFFFFF"/>
        </w:rPr>
        <w:t>Skills</w:t>
      </w:r>
      <w:r>
        <w:rPr>
          <w:color w:val="FFFFFF"/>
          <w:spacing w:val="4"/>
          <w:w w:val="105"/>
        </w:rPr>
        <w:t> </w:t>
      </w:r>
      <w:r>
        <w:rPr>
          <w:color w:val="FFFFFF"/>
          <w:spacing w:val="-2"/>
          <w:w w:val="105"/>
        </w:rPr>
        <w:t>availability</w:t>
      </w:r>
    </w:p>
    <w:p>
      <w:pPr>
        <w:spacing w:line="266" w:lineRule="auto" w:before="98"/>
        <w:ind w:left="1860" w:right="529" w:firstLine="0"/>
        <w:jc w:val="left"/>
        <w:rPr>
          <w:sz w:val="18"/>
        </w:rPr>
      </w:pPr>
      <w:r>
        <w:rPr>
          <w:color w:val="FFFFFF"/>
          <w:sz w:val="18"/>
        </w:rPr>
        <w:t>The</w:t>
      </w:r>
      <w:r>
        <w:rPr>
          <w:color w:val="FFFFFF"/>
          <w:spacing w:val="32"/>
          <w:sz w:val="18"/>
        </w:rPr>
        <w:t> </w:t>
      </w:r>
      <w:r>
        <w:rPr>
          <w:color w:val="FFFFFF"/>
          <w:sz w:val="18"/>
        </w:rPr>
        <w:t>energy</w:t>
      </w:r>
      <w:r>
        <w:rPr>
          <w:color w:val="FFFFFF"/>
          <w:spacing w:val="32"/>
          <w:sz w:val="18"/>
        </w:rPr>
        <w:t> </w:t>
      </w:r>
      <w:r>
        <w:rPr>
          <w:color w:val="FFFFFF"/>
          <w:sz w:val="18"/>
        </w:rPr>
        <w:t>and</w:t>
      </w:r>
      <w:r>
        <w:rPr>
          <w:color w:val="FFFFFF"/>
          <w:spacing w:val="32"/>
          <w:sz w:val="18"/>
        </w:rPr>
        <w:t> </w:t>
      </w:r>
      <w:r>
        <w:rPr>
          <w:color w:val="FFFFFF"/>
          <w:sz w:val="18"/>
        </w:rPr>
        <w:t>sustainability</w:t>
      </w:r>
      <w:r>
        <w:rPr>
          <w:color w:val="FFFFFF"/>
          <w:spacing w:val="32"/>
          <w:sz w:val="18"/>
        </w:rPr>
        <w:t> </w:t>
      </w:r>
      <w:r>
        <w:rPr>
          <w:color w:val="FFFFFF"/>
          <w:sz w:val="18"/>
        </w:rPr>
        <w:t>sector</w:t>
      </w:r>
      <w:r>
        <w:rPr>
          <w:color w:val="FFFFFF"/>
          <w:spacing w:val="32"/>
          <w:sz w:val="18"/>
        </w:rPr>
        <w:t> </w:t>
      </w:r>
      <w:r>
        <w:rPr>
          <w:color w:val="FFFFFF"/>
          <w:sz w:val="18"/>
        </w:rPr>
        <w:t>faces</w:t>
      </w:r>
      <w:r>
        <w:rPr>
          <w:color w:val="FFFFFF"/>
          <w:spacing w:val="32"/>
          <w:sz w:val="18"/>
        </w:rPr>
        <w:t> </w:t>
      </w:r>
      <w:r>
        <w:rPr>
          <w:color w:val="FFFFFF"/>
          <w:sz w:val="18"/>
        </w:rPr>
        <w:t>talent</w:t>
      </w:r>
      <w:r>
        <w:rPr>
          <w:color w:val="FFFFFF"/>
          <w:spacing w:val="32"/>
          <w:sz w:val="18"/>
        </w:rPr>
        <w:t> </w:t>
      </w:r>
      <w:r>
        <w:rPr>
          <w:color w:val="FFFFFF"/>
          <w:sz w:val="18"/>
        </w:rPr>
        <w:t>shortages</w:t>
      </w:r>
      <w:r>
        <w:rPr>
          <w:color w:val="FFFFFF"/>
          <w:spacing w:val="32"/>
          <w:sz w:val="18"/>
        </w:rPr>
        <w:t> </w:t>
      </w:r>
      <w:r>
        <w:rPr>
          <w:color w:val="FFFFFF"/>
          <w:sz w:val="18"/>
        </w:rPr>
        <w:t>in</w:t>
      </w:r>
      <w:r>
        <w:rPr>
          <w:color w:val="FFFFFF"/>
          <w:spacing w:val="32"/>
          <w:sz w:val="18"/>
        </w:rPr>
        <w:t> </w:t>
      </w:r>
      <w:r>
        <w:rPr>
          <w:color w:val="FFFFFF"/>
          <w:sz w:val="18"/>
        </w:rPr>
        <w:t>clean-energy</w:t>
      </w:r>
      <w:r>
        <w:rPr>
          <w:color w:val="FFFFFF"/>
          <w:spacing w:val="32"/>
          <w:sz w:val="18"/>
        </w:rPr>
        <w:t> </w:t>
      </w:r>
      <w:r>
        <w:rPr>
          <w:color w:val="FFFFFF"/>
          <w:sz w:val="18"/>
        </w:rPr>
        <w:t>and</w:t>
      </w:r>
      <w:r>
        <w:rPr>
          <w:color w:val="FFFFFF"/>
          <w:spacing w:val="32"/>
          <w:sz w:val="18"/>
        </w:rPr>
        <w:t> </w:t>
      </w:r>
      <w:r>
        <w:rPr>
          <w:color w:val="FFFFFF"/>
          <w:sz w:val="18"/>
        </w:rPr>
        <w:t>sustainability</w:t>
      </w:r>
      <w:r>
        <w:rPr>
          <w:color w:val="FFFFFF"/>
          <w:spacing w:val="32"/>
          <w:sz w:val="18"/>
        </w:rPr>
        <w:t> </w:t>
      </w:r>
      <w:r>
        <w:rPr>
          <w:color w:val="FFFFFF"/>
          <w:sz w:val="18"/>
        </w:rPr>
        <w:t>expertise,</w:t>
      </w:r>
      <w:r>
        <w:rPr>
          <w:color w:val="FFFFFF"/>
          <w:spacing w:val="32"/>
          <w:sz w:val="18"/>
        </w:rPr>
        <w:t> </w:t>
      </w:r>
      <w:r>
        <w:rPr>
          <w:color w:val="FFFFFF"/>
          <w:sz w:val="18"/>
        </w:rPr>
        <w:t>with the</w:t>
      </w:r>
      <w:r>
        <w:rPr>
          <w:color w:val="FFFFFF"/>
          <w:spacing w:val="22"/>
          <w:sz w:val="18"/>
        </w:rPr>
        <w:t> </w:t>
      </w:r>
      <w:r>
        <w:rPr>
          <w:color w:val="FFFFFF"/>
          <w:sz w:val="18"/>
        </w:rPr>
        <w:t>availability</w:t>
      </w:r>
      <w:r>
        <w:rPr>
          <w:color w:val="FFFFFF"/>
          <w:spacing w:val="22"/>
          <w:sz w:val="18"/>
        </w:rPr>
        <w:t> </w:t>
      </w:r>
      <w:r>
        <w:rPr>
          <w:color w:val="FFFFFF"/>
          <w:sz w:val="18"/>
        </w:rPr>
        <w:t>of</w:t>
      </w:r>
      <w:r>
        <w:rPr>
          <w:color w:val="FFFFFF"/>
          <w:spacing w:val="22"/>
          <w:sz w:val="18"/>
        </w:rPr>
        <w:t> </w:t>
      </w:r>
      <w:r>
        <w:rPr>
          <w:color w:val="FFFFFF"/>
          <w:sz w:val="18"/>
        </w:rPr>
        <w:t>candidates</w:t>
      </w:r>
      <w:r>
        <w:rPr>
          <w:color w:val="FFFFFF"/>
          <w:spacing w:val="22"/>
          <w:sz w:val="18"/>
        </w:rPr>
        <w:t> </w:t>
      </w:r>
      <w:r>
        <w:rPr>
          <w:color w:val="FFFFFF"/>
          <w:sz w:val="18"/>
        </w:rPr>
        <w:t>falling</w:t>
      </w:r>
      <w:r>
        <w:rPr>
          <w:color w:val="FFFFFF"/>
          <w:spacing w:val="22"/>
          <w:sz w:val="18"/>
        </w:rPr>
        <w:t> </w:t>
      </w:r>
      <w:r>
        <w:rPr>
          <w:color w:val="FFFFFF"/>
          <w:sz w:val="18"/>
        </w:rPr>
        <w:t>short</w:t>
      </w:r>
      <w:r>
        <w:rPr>
          <w:color w:val="FFFFFF"/>
          <w:spacing w:val="22"/>
          <w:sz w:val="18"/>
        </w:rPr>
        <w:t> </w:t>
      </w:r>
      <w:r>
        <w:rPr>
          <w:color w:val="FFFFFF"/>
          <w:sz w:val="18"/>
        </w:rPr>
        <w:t>of</w:t>
      </w:r>
      <w:r>
        <w:rPr>
          <w:color w:val="FFFFFF"/>
          <w:spacing w:val="22"/>
          <w:sz w:val="18"/>
        </w:rPr>
        <w:t> </w:t>
      </w:r>
      <w:r>
        <w:rPr>
          <w:color w:val="FFFFFF"/>
          <w:sz w:val="18"/>
        </w:rPr>
        <w:t>demand.</w:t>
      </w:r>
      <w:r>
        <w:rPr>
          <w:color w:val="FFFFFF"/>
          <w:spacing w:val="22"/>
          <w:sz w:val="18"/>
        </w:rPr>
        <w:t> </w:t>
      </w:r>
      <w:r>
        <w:rPr>
          <w:color w:val="FFFFFF"/>
          <w:sz w:val="18"/>
        </w:rPr>
        <w:t>Automation</w:t>
      </w:r>
      <w:r>
        <w:rPr>
          <w:color w:val="FFFFFF"/>
          <w:spacing w:val="22"/>
          <w:sz w:val="18"/>
        </w:rPr>
        <w:t> </w:t>
      </w:r>
      <w:r>
        <w:rPr>
          <w:color w:val="FFFFFF"/>
          <w:sz w:val="18"/>
        </w:rPr>
        <w:t>and</w:t>
      </w:r>
      <w:r>
        <w:rPr>
          <w:color w:val="FFFFFF"/>
          <w:spacing w:val="22"/>
          <w:sz w:val="18"/>
        </w:rPr>
        <w:t> </w:t>
      </w:r>
      <w:r>
        <w:rPr>
          <w:color w:val="FFFFFF"/>
          <w:sz w:val="18"/>
        </w:rPr>
        <w:t>other</w:t>
      </w:r>
      <w:r>
        <w:rPr>
          <w:color w:val="FFFFFF"/>
          <w:spacing w:val="22"/>
          <w:sz w:val="18"/>
        </w:rPr>
        <w:t> </w:t>
      </w:r>
      <w:r>
        <w:rPr>
          <w:color w:val="FFFFFF"/>
          <w:sz w:val="18"/>
        </w:rPr>
        <w:t>technical</w:t>
      </w:r>
      <w:r>
        <w:rPr>
          <w:color w:val="FFFFFF"/>
          <w:spacing w:val="22"/>
          <w:sz w:val="18"/>
        </w:rPr>
        <w:t> </w:t>
      </w:r>
      <w:r>
        <w:rPr>
          <w:color w:val="FFFFFF"/>
          <w:sz w:val="18"/>
        </w:rPr>
        <w:t>skills,</w:t>
      </w:r>
      <w:r>
        <w:rPr>
          <w:color w:val="FFFFFF"/>
          <w:spacing w:val="22"/>
          <w:sz w:val="18"/>
        </w:rPr>
        <w:t> </w:t>
      </w:r>
      <w:r>
        <w:rPr>
          <w:color w:val="FFFFFF"/>
          <w:sz w:val="18"/>
        </w:rPr>
        <w:t>including</w:t>
      </w:r>
      <w:r>
        <w:rPr>
          <w:color w:val="FFFFFF"/>
          <w:spacing w:val="22"/>
          <w:sz w:val="18"/>
        </w:rPr>
        <w:t> </w:t>
      </w:r>
      <w:r>
        <w:rPr>
          <w:color w:val="FFFFFF"/>
          <w:sz w:val="18"/>
        </w:rPr>
        <w:t>Python, are</w:t>
      </w:r>
      <w:r>
        <w:rPr>
          <w:color w:val="FFFFFF"/>
          <w:spacing w:val="38"/>
          <w:sz w:val="18"/>
        </w:rPr>
        <w:t> </w:t>
      </w:r>
      <w:r>
        <w:rPr>
          <w:color w:val="FFFFFF"/>
          <w:sz w:val="18"/>
        </w:rPr>
        <w:t>increasingly</w:t>
      </w:r>
      <w:r>
        <w:rPr>
          <w:color w:val="FFFFFF"/>
          <w:spacing w:val="38"/>
          <w:sz w:val="18"/>
        </w:rPr>
        <w:t> </w:t>
      </w:r>
      <w:r>
        <w:rPr>
          <w:color w:val="FFFFFF"/>
          <w:sz w:val="18"/>
        </w:rPr>
        <w:t>important</w:t>
      </w:r>
      <w:r>
        <w:rPr>
          <w:color w:val="FFFFFF"/>
          <w:spacing w:val="38"/>
          <w:sz w:val="18"/>
        </w:rPr>
        <w:t> </w:t>
      </w:r>
      <w:r>
        <w:rPr>
          <w:color w:val="FFFFFF"/>
          <w:sz w:val="18"/>
        </w:rPr>
        <w:t>as</w:t>
      </w:r>
      <w:r>
        <w:rPr>
          <w:color w:val="FFFFFF"/>
          <w:spacing w:val="38"/>
          <w:sz w:val="18"/>
        </w:rPr>
        <w:t> </w:t>
      </w:r>
      <w:r>
        <w:rPr>
          <w:color w:val="FFFFFF"/>
          <w:sz w:val="18"/>
        </w:rPr>
        <w:t>AI</w:t>
      </w:r>
      <w:r>
        <w:rPr>
          <w:color w:val="FFFFFF"/>
          <w:spacing w:val="38"/>
          <w:sz w:val="18"/>
        </w:rPr>
        <w:t> </w:t>
      </w:r>
      <w:r>
        <w:rPr>
          <w:color w:val="FFFFFF"/>
          <w:sz w:val="18"/>
        </w:rPr>
        <w:t>technologies</w:t>
      </w:r>
      <w:r>
        <w:rPr>
          <w:color w:val="FFFFFF"/>
          <w:spacing w:val="38"/>
          <w:sz w:val="18"/>
        </w:rPr>
        <w:t> </w:t>
      </w:r>
      <w:r>
        <w:rPr>
          <w:color w:val="FFFFFF"/>
          <w:sz w:val="18"/>
        </w:rPr>
        <w:t>are</w:t>
      </w:r>
      <w:r>
        <w:rPr>
          <w:color w:val="FFFFFF"/>
          <w:spacing w:val="38"/>
          <w:sz w:val="18"/>
        </w:rPr>
        <w:t> </w:t>
      </w:r>
      <w:r>
        <w:rPr>
          <w:color w:val="FFFFFF"/>
          <w:sz w:val="18"/>
        </w:rPr>
        <w:t>integrated</w:t>
      </w:r>
      <w:r>
        <w:rPr>
          <w:color w:val="FFFFFF"/>
          <w:spacing w:val="38"/>
          <w:sz w:val="18"/>
        </w:rPr>
        <w:t> </w:t>
      </w:r>
      <w:r>
        <w:rPr>
          <w:color w:val="FFFFFF"/>
          <w:sz w:val="18"/>
        </w:rPr>
        <w:t>into</w:t>
      </w:r>
      <w:r>
        <w:rPr>
          <w:color w:val="FFFFFF"/>
          <w:spacing w:val="38"/>
          <w:sz w:val="18"/>
        </w:rPr>
        <w:t> </w:t>
      </w:r>
      <w:r>
        <w:rPr>
          <w:color w:val="FFFFFF"/>
          <w:sz w:val="18"/>
        </w:rPr>
        <w:t>energy</w:t>
      </w:r>
      <w:r>
        <w:rPr>
          <w:color w:val="FFFFFF"/>
          <w:spacing w:val="38"/>
          <w:sz w:val="18"/>
        </w:rPr>
        <w:t> </w:t>
      </w:r>
      <w:r>
        <w:rPr>
          <w:color w:val="FFFFFF"/>
          <w:sz w:val="18"/>
        </w:rPr>
        <w:t>systems.</w:t>
      </w:r>
      <w:r>
        <w:rPr>
          <w:color w:val="FFFFFF"/>
          <w:spacing w:val="38"/>
          <w:sz w:val="18"/>
        </w:rPr>
        <w:t> </w:t>
      </w:r>
      <w:r>
        <w:rPr>
          <w:color w:val="FFFFFF"/>
          <w:sz w:val="18"/>
        </w:rPr>
        <w:t>Addressing</w:t>
      </w:r>
      <w:r>
        <w:rPr>
          <w:color w:val="FFFFFF"/>
          <w:spacing w:val="38"/>
          <w:sz w:val="18"/>
        </w:rPr>
        <w:t> </w:t>
      </w:r>
      <w:r>
        <w:rPr>
          <w:color w:val="FFFFFF"/>
          <w:sz w:val="18"/>
        </w:rPr>
        <w:t>these</w:t>
      </w:r>
      <w:r>
        <w:rPr>
          <w:color w:val="FFFFFF"/>
          <w:spacing w:val="38"/>
          <w:sz w:val="18"/>
        </w:rPr>
        <w:t> </w:t>
      </w:r>
      <w:r>
        <w:rPr>
          <w:color w:val="FFFFFF"/>
          <w:sz w:val="18"/>
        </w:rPr>
        <w:t>gaps through targeted training will be essential to support the ongoing energy transition and decarbonization efforts.</w:t>
      </w:r>
    </w:p>
    <w:p>
      <w:pPr>
        <w:pStyle w:val="BodyText"/>
        <w:spacing w:before="11"/>
        <w:rPr>
          <w:sz w:val="13"/>
        </w:rPr>
      </w:pPr>
    </w:p>
    <w:p>
      <w:pPr>
        <w:spacing w:before="126"/>
        <w:ind w:left="1888" w:right="0" w:firstLine="0"/>
        <w:jc w:val="left"/>
        <w:rPr>
          <w:sz w:val="18"/>
        </w:rPr>
      </w:pPr>
      <w:r>
        <w:rPr/>
        <w:pict>
          <v:rect style="position:absolute;margin-left:328.076996pt;margin-top:9.138533pt;width:6.087pt;height:6.087pt;mso-position-horizontal-relative:page;mso-position-vertical-relative:paragraph;z-index:16070144" id="docshape1552" filled="true" fillcolor="#00a9f4" stroked="false">
            <v:fill type="solid"/>
            <w10:wrap type="none"/>
          </v:rect>
        </w:pict>
      </w:r>
      <w:r>
        <w:rPr>
          <w:rFonts w:ascii="Arial"/>
          <w:color w:val="FFFFFF"/>
          <w:w w:val="105"/>
          <w:sz w:val="18"/>
        </w:rPr>
        <w:t>Talent</w:t>
      </w:r>
      <w:r>
        <w:rPr>
          <w:rFonts w:ascii="Arial"/>
          <w:color w:val="FFFFFF"/>
          <w:spacing w:val="-14"/>
          <w:w w:val="105"/>
          <w:sz w:val="18"/>
        </w:rPr>
        <w:t> </w:t>
      </w:r>
      <w:r>
        <w:rPr>
          <w:rFonts w:ascii="Arial"/>
          <w:color w:val="FFFFFF"/>
          <w:w w:val="105"/>
          <w:sz w:val="18"/>
        </w:rPr>
        <w:t>required,</w:t>
      </w:r>
      <w:r>
        <w:rPr>
          <w:rFonts w:ascii="Arial"/>
          <w:color w:val="FFFFFF"/>
          <w:spacing w:val="-13"/>
          <w:w w:val="105"/>
          <w:sz w:val="18"/>
        </w:rPr>
        <w:t> </w:t>
      </w:r>
      <w:r>
        <w:rPr>
          <w:color w:val="FFFFFF"/>
          <w:w w:val="105"/>
          <w:sz w:val="18"/>
        </w:rPr>
        <w:t>%</w:t>
      </w:r>
      <w:r>
        <w:rPr>
          <w:color w:val="FFFFFF"/>
          <w:spacing w:val="-10"/>
          <w:w w:val="105"/>
          <w:sz w:val="18"/>
        </w:rPr>
        <w:t> </w:t>
      </w:r>
      <w:r>
        <w:rPr>
          <w:color w:val="FFFFFF"/>
          <w:w w:val="105"/>
          <w:sz w:val="18"/>
        </w:rPr>
        <w:t>share</w:t>
      </w:r>
      <w:r>
        <w:rPr>
          <w:color w:val="FFFFFF"/>
          <w:spacing w:val="-10"/>
          <w:w w:val="105"/>
          <w:sz w:val="18"/>
        </w:rPr>
        <w:t> </w:t>
      </w:r>
      <w:r>
        <w:rPr>
          <w:color w:val="FFFFFF"/>
          <w:w w:val="105"/>
          <w:sz w:val="18"/>
        </w:rPr>
        <w:t>of</w:t>
      </w:r>
      <w:r>
        <w:rPr>
          <w:color w:val="FFFFFF"/>
          <w:spacing w:val="-6"/>
          <w:w w:val="105"/>
          <w:sz w:val="18"/>
        </w:rPr>
        <w:t> </w:t>
      </w:r>
      <w:r>
        <w:rPr>
          <w:color w:val="FFFFFF"/>
          <w:w w:val="105"/>
          <w:sz w:val="18"/>
        </w:rPr>
        <w:t>postings</w:t>
      </w:r>
      <w:r>
        <w:rPr>
          <w:color w:val="FFFFFF"/>
          <w:spacing w:val="-5"/>
          <w:w w:val="105"/>
          <w:sz w:val="18"/>
        </w:rPr>
        <w:t> </w:t>
      </w:r>
      <w:r>
        <w:rPr>
          <w:color w:val="FFFFFF"/>
          <w:w w:val="105"/>
          <w:sz w:val="18"/>
        </w:rPr>
        <w:t>requiring</w:t>
      </w:r>
      <w:r>
        <w:rPr>
          <w:color w:val="FFFFFF"/>
          <w:spacing w:val="-6"/>
          <w:w w:val="105"/>
          <w:sz w:val="18"/>
        </w:rPr>
        <w:t> </w:t>
      </w:r>
      <w:r>
        <w:rPr>
          <w:color w:val="FFFFFF"/>
          <w:spacing w:val="-2"/>
          <w:w w:val="105"/>
          <w:sz w:val="18"/>
        </w:rPr>
        <w:t>skill</w:t>
      </w:r>
    </w:p>
    <w:p>
      <w:pPr>
        <w:pStyle w:val="BodyText"/>
        <w:spacing w:before="6"/>
      </w:pPr>
    </w:p>
    <w:p>
      <w:pPr>
        <w:tabs>
          <w:tab w:pos="3099" w:val="left" w:leader="none"/>
          <w:tab w:pos="4312" w:val="left" w:leader="none"/>
          <w:tab w:pos="5524" w:val="left" w:leader="none"/>
          <w:tab w:pos="6737" w:val="left" w:leader="none"/>
          <w:tab w:pos="7950" w:val="left" w:leader="none"/>
          <w:tab w:pos="9163" w:val="left" w:leader="none"/>
        </w:tabs>
        <w:spacing w:line="240" w:lineRule="auto"/>
        <w:ind w:left="1886" w:right="0" w:firstLine="0"/>
        <w:jc w:val="left"/>
        <w:rPr>
          <w:sz w:val="20"/>
        </w:rPr>
      </w:pPr>
      <w:r>
        <w:rPr>
          <w:sz w:val="20"/>
        </w:rPr>
        <w:pict>
          <v:group style="width:46.95pt;height:46.95pt;mso-position-horizontal-relative:char;mso-position-vertical-relative:line" id="docshapegroup1553" coordorigin="0,0" coordsize="939,939">
            <v:rect style="position:absolute;left:2;top:2;width:934;height:934" id="docshape1554" filled="false" stroked="true" strokeweight=".255pt" strokecolor="#ffffff">
              <v:stroke dashstyle="solid"/>
            </v:rect>
            <v:shape style="position:absolute;left:5;top:552;width:382;height:382" type="#_x0000_t202" id="docshape1555" filled="true" fillcolor="#00a9f4" stroked="false">
              <v:textbox inset="0,0,0,0">
                <w:txbxContent>
                  <w:p>
                    <w:pPr>
                      <w:spacing w:before="131"/>
                      <w:ind w:left="114" w:right="0" w:firstLine="0"/>
                      <w:jc w:val="left"/>
                      <w:rPr>
                        <w:color w:val="000000"/>
                        <w:sz w:val="15"/>
                      </w:rPr>
                    </w:pPr>
                    <w:r>
                      <w:rPr>
                        <w:color w:val="000000"/>
                        <w:spacing w:val="-5"/>
                        <w:sz w:val="15"/>
                      </w:rPr>
                      <w:t>18</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1556" coordorigin="0,0" coordsize="939,939">
            <v:rect style="position:absolute;left:2;top:2;width:934;height:934" id="docshape1557" filled="false" stroked="true" strokeweight=".255pt" strokecolor="#ffffff">
              <v:stroke dashstyle="solid"/>
            </v:rect>
            <v:shape style="position:absolute;left:5;top:661;width:272;height:272" type="#_x0000_t202" id="docshape1558" filled="true" fillcolor="#00a9f4" stroked="false">
              <v:textbox inset="0,0,0,0">
                <w:txbxContent>
                  <w:p>
                    <w:pPr>
                      <w:spacing w:before="49"/>
                      <w:ind w:left="114" w:right="0" w:firstLine="0"/>
                      <w:jc w:val="left"/>
                      <w:rPr>
                        <w:color w:val="000000"/>
                        <w:sz w:val="15"/>
                      </w:rPr>
                    </w:pPr>
                    <w:r>
                      <w:rPr>
                        <w:color w:val="000000"/>
                        <w:w w:val="114"/>
                        <w:sz w:val="15"/>
                      </w:rPr>
                      <w:t>9</w:t>
                    </w:r>
                  </w:p>
                </w:txbxContent>
              </v:textbox>
              <v:fill type="solid"/>
              <w10:wrap type="none"/>
            </v:shape>
          </v:group>
        </w:pict>
      </w:r>
      <w:r>
        <w:rPr>
          <w:sz w:val="20"/>
        </w:rPr>
      </w:r>
      <w:r>
        <w:rPr>
          <w:sz w:val="20"/>
        </w:rPr>
        <w:tab/>
      </w:r>
      <w:r>
        <w:rPr>
          <w:sz w:val="20"/>
        </w:rPr>
        <w:pict>
          <v:group style="width:46.95pt;height:46.95pt;mso-position-horizontal-relative:char;mso-position-vertical-relative:line" id="docshapegroup1559" coordorigin="0,0" coordsize="939,939">
            <v:rect style="position:absolute;left:2;top:2;width:934;height:934" id="docshape1560" filled="false" stroked="true" strokeweight=".255pt" strokecolor="#ffffff">
              <v:stroke dashstyle="solid"/>
            </v:rect>
            <v:shape style="position:absolute;left:5;top:771;width:163;height:163" type="#_x0000_t202" id="docshape1561" filled="true" fillcolor="#00a9f4" stroked="false">
              <v:textbox inset="0,0,0,0">
                <w:txbxContent>
                  <w:p>
                    <w:pPr>
                      <w:spacing w:line="162" w:lineRule="exact" w:before="0"/>
                      <w:ind w:left="45" w:right="0" w:firstLine="0"/>
                      <w:jc w:val="left"/>
                      <w:rPr>
                        <w:color w:val="000000"/>
                        <w:sz w:val="15"/>
                      </w:rPr>
                    </w:pPr>
                    <w:r>
                      <w:rPr>
                        <w:color w:val="000000"/>
                        <w:w w:val="110"/>
                        <w:sz w:val="15"/>
                      </w:rPr>
                      <w:t>4</w:t>
                    </w:r>
                  </w:p>
                </w:txbxContent>
              </v:textbox>
              <v:fill type="solid"/>
              <w10:wrap type="none"/>
            </v:shape>
          </v:group>
        </w:pict>
      </w:r>
      <w:r>
        <w:rPr>
          <w:sz w:val="20"/>
        </w:rPr>
      </w:r>
      <w:r>
        <w:rPr>
          <w:sz w:val="20"/>
        </w:rPr>
        <w:tab/>
      </w:r>
      <w:r>
        <w:rPr>
          <w:sz w:val="20"/>
        </w:rPr>
        <w:pict>
          <v:shape style="width:46.7pt;height:46.7pt;mso-position-horizontal-relative:char;mso-position-vertical-relative:line" type="#_x0000_t202" id="docshape1562" filled="true" fillcolor="#051c2c" stroked="true" strokeweight=".255pt" strokecolor="#ffffff">
            <w10:anchorlock/>
            <v:textbox inset="0,0,0,0">
              <w:txbxContent>
                <w:p>
                  <w:pPr>
                    <w:pStyle w:val="BodyText"/>
                    <w:rPr>
                      <w:color w:val="000000"/>
                      <w:sz w:val="20"/>
                    </w:rPr>
                  </w:pPr>
                </w:p>
                <w:p>
                  <w:pPr>
                    <w:pStyle w:val="BodyText"/>
                    <w:rPr>
                      <w:color w:val="000000"/>
                      <w:sz w:val="20"/>
                    </w:rPr>
                  </w:pPr>
                </w:p>
                <w:p>
                  <w:pPr>
                    <w:pStyle w:val="BodyText"/>
                    <w:spacing w:before="11"/>
                    <w:rPr>
                      <w:color w:val="000000"/>
                      <w:sz w:val="21"/>
                    </w:rPr>
                  </w:pPr>
                </w:p>
                <w:p>
                  <w:pPr>
                    <w:spacing w:line="172" w:lineRule="exact" w:before="1"/>
                    <w:ind w:left="-3" w:right="0" w:firstLine="0"/>
                    <w:jc w:val="left"/>
                    <w:rPr>
                      <w:color w:val="000000"/>
                      <w:sz w:val="15"/>
                    </w:rPr>
                  </w:pPr>
                  <w:r>
                    <w:rPr>
                      <w:color w:val="000000"/>
                      <w:spacing w:val="5"/>
                      <w:w w:val="110"/>
                      <w:sz w:val="15"/>
                      <w:shd w:fill="00A9F4" w:color="auto" w:val="clear"/>
                    </w:rPr>
                    <w:t> </w:t>
                  </w:r>
                  <w:r>
                    <w:rPr>
                      <w:color w:val="000000"/>
                      <w:spacing w:val="-10"/>
                      <w:w w:val="110"/>
                      <w:sz w:val="15"/>
                      <w:shd w:fill="00A9F4" w:color="auto" w:val="clear"/>
                    </w:rPr>
                    <w:t>3</w:t>
                  </w:r>
                  <w:r>
                    <w:rPr>
                      <w:color w:val="000000"/>
                      <w:spacing w:val="80"/>
                      <w:w w:val="110"/>
                      <w:sz w:val="15"/>
                      <w:shd w:fill="00A9F4" w:color="auto" w:val="clear"/>
                    </w:rPr>
                    <w:t> </w:t>
                  </w:r>
                </w:p>
              </w:txbxContent>
            </v:textbox>
            <v:fill type="solid"/>
            <v:stroke dashstyle="solid"/>
          </v:shape>
        </w:pict>
      </w:r>
      <w:r>
        <w:rPr>
          <w:sz w:val="20"/>
        </w:rPr>
      </w:r>
      <w:r>
        <w:rPr>
          <w:sz w:val="20"/>
        </w:rPr>
        <w:tab/>
      </w:r>
      <w:r>
        <w:rPr>
          <w:sz w:val="20"/>
        </w:rPr>
        <w:pict>
          <v:group style="width:46.95pt;height:46.95pt;mso-position-horizontal-relative:char;mso-position-vertical-relative:line" id="docshapegroup1563" coordorigin="0,0" coordsize="939,939">
            <v:rect style="position:absolute;left:2;top:2;width:934;height:934" id="docshape1564" filled="false" stroked="true" strokeweight=".255pt" strokecolor="#ffffff">
              <v:stroke dashstyle="solid"/>
            </v:rect>
            <v:shape style="position:absolute;left:5;top:771;width:163;height:163" type="#_x0000_t202" id="docshape1565" filled="true" fillcolor="#00a9f4" stroked="false">
              <v:textbox inset="0,0,0,0">
                <w:txbxContent>
                  <w:p>
                    <w:pPr>
                      <w:spacing w:line="162" w:lineRule="exact" w:before="0"/>
                      <w:ind w:left="42" w:right="0" w:firstLine="0"/>
                      <w:jc w:val="left"/>
                      <w:rPr>
                        <w:color w:val="000000"/>
                        <w:sz w:val="15"/>
                      </w:rPr>
                    </w:pPr>
                    <w:r>
                      <w:rPr>
                        <w:color w:val="000000"/>
                        <w:w w:val="110"/>
                        <w:sz w:val="15"/>
                      </w:rPr>
                      <w:t>3</w:t>
                    </w:r>
                  </w:p>
                </w:txbxContent>
              </v:textbox>
              <v:fill type="solid"/>
              <w10:wrap type="none"/>
            </v:shape>
          </v:group>
        </w:pict>
      </w:r>
      <w:r>
        <w:rPr>
          <w:sz w:val="20"/>
        </w:rPr>
      </w:r>
      <w:r>
        <w:rPr>
          <w:sz w:val="20"/>
        </w:rPr>
        <w:tab/>
      </w:r>
      <w:r>
        <w:rPr>
          <w:sz w:val="20"/>
        </w:rPr>
        <w:pict>
          <v:shape style="width:46.7pt;height:46.7pt;mso-position-horizontal-relative:char;mso-position-vertical-relative:line" type="#_x0000_t202" id="docshape1566" filled="true" fillcolor="#051c2c" stroked="true" strokeweight=".255pt" strokecolor="#ffffff">
            <w10:anchorlock/>
            <v:textbox inset="0,0,0,0">
              <w:txbxContent>
                <w:p>
                  <w:pPr>
                    <w:pStyle w:val="BodyText"/>
                    <w:rPr>
                      <w:color w:val="000000"/>
                      <w:sz w:val="20"/>
                    </w:rPr>
                  </w:pPr>
                </w:p>
                <w:p>
                  <w:pPr>
                    <w:pStyle w:val="BodyText"/>
                    <w:rPr>
                      <w:color w:val="000000"/>
                      <w:sz w:val="20"/>
                    </w:rPr>
                  </w:pPr>
                </w:p>
                <w:p>
                  <w:pPr>
                    <w:pStyle w:val="BodyText"/>
                    <w:spacing w:before="11"/>
                    <w:rPr>
                      <w:color w:val="000000"/>
                      <w:sz w:val="21"/>
                    </w:rPr>
                  </w:pPr>
                </w:p>
                <w:p>
                  <w:pPr>
                    <w:spacing w:line="172" w:lineRule="exact" w:before="1"/>
                    <w:ind w:left="-3" w:right="0" w:firstLine="0"/>
                    <w:jc w:val="left"/>
                    <w:rPr>
                      <w:color w:val="000000"/>
                      <w:sz w:val="15"/>
                    </w:rPr>
                  </w:pPr>
                  <w:r>
                    <w:rPr>
                      <w:color w:val="000000"/>
                      <w:spacing w:val="14"/>
                      <w:w w:val="110"/>
                      <w:sz w:val="15"/>
                      <w:shd w:fill="00A9F4" w:color="auto" w:val="clear"/>
                    </w:rPr>
                    <w:t> </w:t>
                  </w:r>
                  <w:r>
                    <w:rPr>
                      <w:color w:val="000000"/>
                      <w:spacing w:val="-10"/>
                      <w:w w:val="110"/>
                      <w:sz w:val="15"/>
                      <w:shd w:fill="00A9F4" w:color="auto" w:val="clear"/>
                    </w:rPr>
                    <w:t>3</w:t>
                  </w:r>
                  <w:r>
                    <w:rPr>
                      <w:color w:val="000000"/>
                      <w:spacing w:val="80"/>
                      <w:w w:val="110"/>
                      <w:sz w:val="15"/>
                      <w:shd w:fill="00A9F4" w:color="auto" w:val="clear"/>
                    </w:rPr>
                    <w:t> </w:t>
                  </w:r>
                </w:p>
              </w:txbxContent>
            </v:textbox>
            <v:fill type="solid"/>
            <v:stroke dashstyle="solid"/>
          </v:shape>
        </w:pict>
      </w:r>
      <w:r>
        <w:rPr>
          <w:sz w:val="20"/>
        </w:rPr>
      </w:r>
      <w:r>
        <w:rPr>
          <w:sz w:val="20"/>
        </w:rPr>
        <w:tab/>
      </w:r>
      <w:r>
        <w:rPr>
          <w:sz w:val="20"/>
        </w:rPr>
        <w:pict>
          <v:group style="width:46.95pt;height:46.95pt;mso-position-horizontal-relative:char;mso-position-vertical-relative:line" id="docshapegroup1567" coordorigin="0,0" coordsize="939,939">
            <v:rect style="position:absolute;left:2;top:826;width:110;height:110" id="docshape1568" filled="true" fillcolor="#00a9f4" stroked="false">
              <v:fill type="solid"/>
            </v:rect>
            <v:rect style="position:absolute;left:2;top:2;width:934;height:934" id="docshape1569" filled="false" stroked="true" strokeweight=".255pt" strokecolor="#ffffff">
              <v:stroke dashstyle="solid"/>
            </v:rect>
            <v:shape style="position:absolute;left:5;top:5;width:929;height:929" type="#_x0000_t202" id="docshape1570" filled="false" stroked="false">
              <v:textbox inset="0,0,0,0">
                <w:txbxContent>
                  <w:p>
                    <w:pPr>
                      <w:spacing w:line="240" w:lineRule="auto" w:before="0"/>
                      <w:rPr>
                        <w:sz w:val="20"/>
                      </w:rPr>
                    </w:pPr>
                  </w:p>
                  <w:p>
                    <w:pPr>
                      <w:spacing w:line="240" w:lineRule="auto" w:before="0"/>
                      <w:rPr>
                        <w:sz w:val="20"/>
                      </w:rPr>
                    </w:pPr>
                  </w:p>
                  <w:p>
                    <w:pPr>
                      <w:spacing w:line="240" w:lineRule="auto" w:before="7"/>
                      <w:rPr>
                        <w:sz w:val="15"/>
                      </w:rPr>
                    </w:pPr>
                  </w:p>
                  <w:p>
                    <w:pPr>
                      <w:spacing w:before="0"/>
                      <w:ind w:left="165" w:right="0" w:firstLine="0"/>
                      <w:jc w:val="left"/>
                      <w:rPr>
                        <w:sz w:val="15"/>
                      </w:rPr>
                    </w:pPr>
                    <w:r>
                      <w:rPr>
                        <w:color w:val="FFFFFF"/>
                        <w:w w:val="109"/>
                        <w:sz w:val="15"/>
                      </w:rPr>
                      <w:t>2</w:t>
                    </w:r>
                  </w:p>
                </w:txbxContent>
              </v:textbox>
              <w10:wrap type="none"/>
            </v:shape>
          </v:group>
        </w:pict>
      </w:r>
      <w:r>
        <w:rPr>
          <w:sz w:val="20"/>
        </w:rPr>
      </w:r>
    </w:p>
    <w:p>
      <w:pPr>
        <w:spacing w:after="0" w:line="240" w:lineRule="auto"/>
        <w:jc w:val="left"/>
        <w:rPr>
          <w:sz w:val="20"/>
        </w:rPr>
        <w:sectPr>
          <w:type w:val="continuous"/>
          <w:pgSz w:w="12240" w:h="15840"/>
          <w:pgMar w:header="0" w:footer="0" w:top="1820" w:bottom="280" w:left="680" w:right="680"/>
        </w:sectPr>
      </w:pPr>
    </w:p>
    <w:p>
      <w:pPr>
        <w:spacing w:before="39"/>
        <w:ind w:left="0" w:right="0" w:firstLine="0"/>
        <w:jc w:val="right"/>
        <w:rPr>
          <w:sz w:val="15"/>
        </w:rPr>
      </w:pPr>
      <w:r>
        <w:rPr>
          <w:color w:val="FFFFFF"/>
          <w:spacing w:val="-2"/>
          <w:w w:val="105"/>
          <w:sz w:val="15"/>
        </w:rPr>
        <w:t>Sustainability</w:t>
      </w:r>
    </w:p>
    <w:p>
      <w:pPr>
        <w:spacing w:line="228" w:lineRule="auto" w:before="47"/>
        <w:ind w:left="327" w:right="-9" w:firstLine="0"/>
        <w:jc w:val="left"/>
        <w:rPr>
          <w:sz w:val="15"/>
        </w:rPr>
      </w:pPr>
      <w:r>
        <w:rPr/>
        <w:br w:type="column"/>
      </w:r>
      <w:r>
        <w:rPr>
          <w:color w:val="FFFFFF"/>
          <w:spacing w:val="-2"/>
          <w:w w:val="105"/>
          <w:sz w:val="15"/>
        </w:rPr>
        <w:t>Clean</w:t>
      </w:r>
      <w:r>
        <w:rPr>
          <w:color w:val="FFFFFF"/>
          <w:spacing w:val="40"/>
          <w:w w:val="105"/>
          <w:sz w:val="15"/>
        </w:rPr>
        <w:t> </w:t>
      </w:r>
      <w:r>
        <w:rPr>
          <w:color w:val="FFFFFF"/>
          <w:spacing w:val="-2"/>
          <w:w w:val="105"/>
          <w:sz w:val="15"/>
        </w:rPr>
        <w:t>energy</w:t>
      </w:r>
    </w:p>
    <w:p>
      <w:pPr>
        <w:spacing w:before="39"/>
        <w:ind w:left="735" w:right="0" w:firstLine="0"/>
        <w:jc w:val="left"/>
        <w:rPr>
          <w:sz w:val="15"/>
        </w:rPr>
      </w:pPr>
      <w:r>
        <w:rPr/>
        <w:br w:type="column"/>
      </w:r>
      <w:r>
        <w:rPr>
          <w:color w:val="FFFFFF"/>
          <w:sz w:val="15"/>
        </w:rPr>
        <w:t>Green</w:t>
      </w:r>
      <w:r>
        <w:rPr>
          <w:color w:val="FFFFFF"/>
          <w:spacing w:val="7"/>
          <w:w w:val="105"/>
          <w:sz w:val="15"/>
        </w:rPr>
        <w:t> </w:t>
      </w:r>
      <w:r>
        <w:rPr>
          <w:color w:val="FFFFFF"/>
          <w:spacing w:val="-2"/>
          <w:w w:val="105"/>
          <w:sz w:val="15"/>
        </w:rPr>
        <w:t>energy</w:t>
      </w:r>
    </w:p>
    <w:p>
      <w:pPr>
        <w:tabs>
          <w:tab w:pos="1524" w:val="left" w:leader="none"/>
        </w:tabs>
        <w:spacing w:line="228" w:lineRule="auto" w:before="47"/>
        <w:ind w:left="1524" w:right="0" w:hanging="1224"/>
        <w:jc w:val="left"/>
        <w:rPr>
          <w:sz w:val="15"/>
        </w:rPr>
      </w:pPr>
      <w:r>
        <w:rPr/>
        <w:br w:type="column"/>
      </w:r>
      <w:r>
        <w:rPr>
          <w:color w:val="FFFFFF"/>
          <w:spacing w:val="-2"/>
          <w:w w:val="105"/>
          <w:sz w:val="15"/>
        </w:rPr>
        <w:t>Python</w:t>
      </w:r>
      <w:r>
        <w:rPr>
          <w:color w:val="FFFFFF"/>
          <w:sz w:val="15"/>
        </w:rPr>
        <w:tab/>
      </w:r>
      <w:r>
        <w:rPr>
          <w:color w:val="FFFFFF"/>
          <w:spacing w:val="-4"/>
          <w:w w:val="105"/>
          <w:sz w:val="15"/>
        </w:rPr>
        <w:t>Waste</w:t>
      </w:r>
      <w:r>
        <w:rPr>
          <w:color w:val="FFFFFF"/>
          <w:spacing w:val="40"/>
          <w:w w:val="105"/>
          <w:sz w:val="15"/>
        </w:rPr>
        <w:t> </w:t>
      </w:r>
      <w:r>
        <w:rPr>
          <w:color w:val="FFFFFF"/>
          <w:spacing w:val="-2"/>
          <w:sz w:val="15"/>
        </w:rPr>
        <w:t>management</w:t>
      </w:r>
    </w:p>
    <w:p>
      <w:pPr>
        <w:spacing w:line="228" w:lineRule="auto" w:before="47"/>
        <w:ind w:left="342" w:right="-3" w:firstLine="0"/>
        <w:jc w:val="left"/>
        <w:rPr>
          <w:sz w:val="15"/>
        </w:rPr>
      </w:pPr>
      <w:r>
        <w:rPr/>
        <w:br w:type="column"/>
      </w:r>
      <w:r>
        <w:rPr>
          <w:color w:val="FFFFFF"/>
          <w:spacing w:val="-4"/>
          <w:w w:val="105"/>
          <w:sz w:val="15"/>
        </w:rPr>
        <w:t>Data</w:t>
      </w:r>
      <w:r>
        <w:rPr>
          <w:color w:val="FFFFFF"/>
          <w:spacing w:val="40"/>
          <w:w w:val="105"/>
          <w:sz w:val="15"/>
        </w:rPr>
        <w:t> </w:t>
      </w:r>
      <w:r>
        <w:rPr>
          <w:color w:val="FFFFFF"/>
          <w:spacing w:val="-2"/>
          <w:w w:val="105"/>
          <w:sz w:val="15"/>
        </w:rPr>
        <w:t>analysis</w:t>
      </w:r>
    </w:p>
    <w:p>
      <w:pPr>
        <w:spacing w:before="39"/>
        <w:ind w:left="669" w:right="0" w:firstLine="0"/>
        <w:jc w:val="left"/>
        <w:rPr>
          <w:sz w:val="15"/>
        </w:rPr>
      </w:pPr>
      <w:r>
        <w:rPr/>
        <w:br w:type="column"/>
      </w:r>
      <w:r>
        <w:rPr>
          <w:color w:val="FFFFFF"/>
          <w:spacing w:val="-2"/>
          <w:sz w:val="15"/>
        </w:rPr>
        <w:t>Automation</w:t>
      </w:r>
    </w:p>
    <w:p>
      <w:pPr>
        <w:spacing w:after="0"/>
        <w:jc w:val="left"/>
        <w:rPr>
          <w:sz w:val="15"/>
        </w:rPr>
        <w:sectPr>
          <w:type w:val="continuous"/>
          <w:pgSz w:w="12240" w:h="15840"/>
          <w:pgMar w:header="0" w:footer="0" w:top="1820" w:bottom="280" w:left="680" w:right="680"/>
          <w:cols w:num="6" w:equalWidth="0">
            <w:col w:w="2735" w:space="40"/>
            <w:col w:w="766" w:space="39"/>
            <w:col w:w="1595" w:space="40"/>
            <w:col w:w="2356" w:space="39"/>
            <w:col w:w="844" w:space="40"/>
            <w:col w:w="2386"/>
          </w:cols>
        </w:sectPr>
      </w:pPr>
    </w:p>
    <w:p>
      <w:pPr>
        <w:pStyle w:val="BodyText"/>
        <w:spacing w:before="8"/>
        <w:rPr>
          <w:sz w:val="12"/>
        </w:rPr>
      </w:pPr>
    </w:p>
    <w:p>
      <w:pPr>
        <w:spacing w:after="0"/>
        <w:rPr>
          <w:sz w:val="12"/>
        </w:rPr>
        <w:sectPr>
          <w:type w:val="continuous"/>
          <w:pgSz w:w="12240" w:h="15840"/>
          <w:pgMar w:header="0" w:footer="0" w:top="1820" w:bottom="280" w:left="680" w:right="680"/>
        </w:sectPr>
      </w:pPr>
    </w:p>
    <w:p>
      <w:pPr>
        <w:tabs>
          <w:tab w:pos="4653" w:val="left" w:leader="none"/>
        </w:tabs>
        <w:spacing w:before="126"/>
        <w:ind w:left="1883" w:right="0" w:firstLine="0"/>
        <w:jc w:val="left"/>
        <w:rPr>
          <w:sz w:val="18"/>
        </w:rPr>
      </w:pPr>
      <w:r>
        <w:rPr/>
        <w:pict>
          <v:rect style="position:absolute;margin-left:256.355988pt;margin-top:9.011592pt;width:6.087pt;height:6.087pt;mso-position-horizontal-relative:page;mso-position-vertical-relative:paragraph;z-index:-19885568" id="docshape1571" filled="true" fillcolor="#2151ff" stroked="false">
            <v:fill type="solid"/>
            <w10:wrap type="none"/>
          </v:rect>
        </w:pict>
      </w:r>
      <w:r>
        <w:rPr/>
        <w:pict>
          <v:rect style="position:absolute;margin-left:309.797913pt;margin-top:8.756593pt;width:6.087pt;height:6.087pt;mso-position-horizontal-relative:page;mso-position-vertical-relative:paragraph;z-index:16071168" id="docshape1572" filled="false" stroked="true" strokeweight=".255pt" strokecolor="#ffffff">
            <v:stroke dashstyle="solid"/>
            <w10:wrap type="none"/>
          </v:rect>
        </w:pict>
      </w:r>
      <w:r>
        <w:rPr>
          <w:rFonts w:ascii="Arial"/>
          <w:color w:val="FFFFFF"/>
          <w:sz w:val="18"/>
        </w:rPr>
        <w:t>Talent</w:t>
      </w:r>
      <w:r>
        <w:rPr>
          <w:rFonts w:ascii="Arial"/>
          <w:color w:val="FFFFFF"/>
          <w:spacing w:val="-5"/>
          <w:sz w:val="18"/>
        </w:rPr>
        <w:t> </w:t>
      </w:r>
      <w:r>
        <w:rPr>
          <w:rFonts w:ascii="Arial"/>
          <w:color w:val="FFFFFF"/>
          <w:sz w:val="18"/>
        </w:rPr>
        <w:t>availability,</w:t>
      </w:r>
      <w:r>
        <w:rPr>
          <w:rFonts w:ascii="Arial"/>
          <w:color w:val="FFFFFF"/>
          <w:spacing w:val="-5"/>
          <w:sz w:val="18"/>
        </w:rPr>
        <w:t> </w:t>
      </w:r>
      <w:r>
        <w:rPr>
          <w:color w:val="FFFFFF"/>
          <w:sz w:val="18"/>
        </w:rPr>
        <w:t>ratio</w:t>
      </w:r>
      <w:r>
        <w:rPr>
          <w:color w:val="FFFFFF"/>
          <w:spacing w:val="7"/>
          <w:sz w:val="18"/>
        </w:rPr>
        <w:t> </w:t>
      </w:r>
      <w:r>
        <w:rPr>
          <w:color w:val="FFFFFF"/>
          <w:sz w:val="18"/>
        </w:rPr>
        <w:t>of</w:t>
      </w:r>
      <w:r>
        <w:rPr>
          <w:color w:val="FFFFFF"/>
          <w:spacing w:val="7"/>
          <w:sz w:val="18"/>
        </w:rPr>
        <w:t> </w:t>
      </w:r>
      <w:r>
        <w:rPr>
          <w:color w:val="FFFFFF"/>
          <w:spacing w:val="-2"/>
          <w:sz w:val="18"/>
        </w:rPr>
        <w:t>talent</w:t>
      </w:r>
      <w:r>
        <w:rPr>
          <w:color w:val="FFFFFF"/>
          <w:sz w:val="18"/>
        </w:rPr>
        <w:tab/>
        <w:t>to </w:t>
      </w:r>
      <w:r>
        <w:rPr>
          <w:color w:val="FFFFFF"/>
          <w:spacing w:val="-2"/>
          <w:sz w:val="18"/>
        </w:rPr>
        <w:t>demand</w:t>
      </w:r>
    </w:p>
    <w:p>
      <w:pPr>
        <w:spacing w:line="240" w:lineRule="auto" w:before="0"/>
        <w:rPr>
          <w:sz w:val="20"/>
        </w:rPr>
      </w:pPr>
      <w:r>
        <w:rPr/>
        <w:br w:type="column"/>
      </w:r>
      <w:r>
        <w:rPr>
          <w:sz w:val="20"/>
        </w:rPr>
      </w:r>
    </w:p>
    <w:p>
      <w:pPr>
        <w:spacing w:before="137"/>
        <w:ind w:left="1871" w:right="2629" w:firstLine="0"/>
        <w:jc w:val="center"/>
        <w:rPr>
          <w:sz w:val="15"/>
        </w:rPr>
      </w:pPr>
      <w:r>
        <w:rPr/>
        <w:pict>
          <v:group style="position:absolute;margin-left:431.285492pt;margin-top:19.712015pt;width:27.55pt;height:27.55pt;mso-position-horizontal-relative:page;mso-position-vertical-relative:paragraph;z-index:-19886592" id="docshapegroup1573" coordorigin="8626,394" coordsize="551,551">
            <v:rect style="position:absolute;left:8628;top:394;width:548;height:548" id="docshape1574" filled="true" fillcolor="#2151ff" stroked="false">
              <v:fill type="solid"/>
            </v:rect>
            <v:rect style="position:absolute;left:8628;top:649;width:293;height:293" id="docshape1575" filled="false" stroked="true" strokeweight=".255pt" strokecolor="#ffffff">
              <v:stroke dashstyle="solid"/>
            </v:rect>
            <w10:wrap type="none"/>
          </v:group>
        </w:pict>
      </w:r>
      <w:r>
        <w:rPr>
          <w:color w:val="FFFFFF"/>
          <w:spacing w:val="-4"/>
          <w:w w:val="110"/>
          <w:sz w:val="15"/>
        </w:rPr>
        <w:t>3.5×</w:t>
      </w:r>
    </w:p>
    <w:p>
      <w:pPr>
        <w:spacing w:after="0"/>
        <w:jc w:val="center"/>
        <w:rPr>
          <w:sz w:val="15"/>
        </w:rPr>
        <w:sectPr>
          <w:type w:val="continuous"/>
          <w:pgSz w:w="12240" w:h="15840"/>
          <w:pgMar w:header="0" w:footer="0" w:top="1820" w:bottom="280" w:left="680" w:right="680"/>
          <w:cols w:num="2" w:equalWidth="0">
            <w:col w:w="5509" w:space="555"/>
            <w:col w:w="4816"/>
          </w:cols>
        </w:sectPr>
      </w:pPr>
    </w:p>
    <w:p>
      <w:pPr>
        <w:spacing w:before="75"/>
        <w:ind w:left="0" w:right="0" w:firstLine="0"/>
        <w:jc w:val="right"/>
        <w:rPr>
          <w:sz w:val="15"/>
        </w:rPr>
      </w:pPr>
      <w:r>
        <w:rPr>
          <w:color w:val="FFFFFF"/>
          <w:spacing w:val="-4"/>
          <w:w w:val="110"/>
          <w:sz w:val="15"/>
        </w:rPr>
        <w:t>0.5×</w:t>
      </w:r>
    </w:p>
    <w:p>
      <w:pPr>
        <w:spacing w:before="75"/>
        <w:ind w:left="0" w:right="0" w:firstLine="0"/>
        <w:jc w:val="right"/>
        <w:rPr>
          <w:sz w:val="15"/>
        </w:rPr>
      </w:pPr>
      <w:r>
        <w:rPr/>
        <w:br w:type="column"/>
      </w:r>
      <w:r>
        <w:rPr>
          <w:color w:val="FFFFFF"/>
          <w:spacing w:val="-2"/>
          <w:w w:val="105"/>
          <w:sz w:val="15"/>
        </w:rPr>
        <w:t>&lt;0.1×</w:t>
      </w:r>
    </w:p>
    <w:p>
      <w:pPr>
        <w:spacing w:before="75"/>
        <w:ind w:left="0" w:right="0" w:firstLine="0"/>
        <w:jc w:val="right"/>
        <w:rPr>
          <w:sz w:val="15"/>
        </w:rPr>
      </w:pPr>
      <w:r>
        <w:rPr/>
        <w:br w:type="column"/>
      </w:r>
      <w:r>
        <w:rPr>
          <w:color w:val="FFFFFF"/>
          <w:spacing w:val="-2"/>
          <w:w w:val="105"/>
          <w:sz w:val="15"/>
        </w:rPr>
        <w:t>&lt;0.1×</w:t>
      </w:r>
    </w:p>
    <w:p>
      <w:pPr>
        <w:spacing w:before="75"/>
        <w:ind w:left="0" w:right="0" w:firstLine="0"/>
        <w:jc w:val="right"/>
        <w:rPr>
          <w:sz w:val="15"/>
        </w:rPr>
      </w:pPr>
      <w:r>
        <w:rPr/>
        <w:br w:type="column"/>
      </w:r>
      <w:r>
        <w:rPr>
          <w:color w:val="FFFFFF"/>
          <w:spacing w:val="-4"/>
          <w:w w:val="110"/>
          <w:sz w:val="15"/>
        </w:rPr>
        <w:t>0.5×</w:t>
      </w:r>
    </w:p>
    <w:p>
      <w:pPr>
        <w:spacing w:before="75"/>
        <w:ind w:left="0" w:right="38" w:firstLine="0"/>
        <w:jc w:val="right"/>
        <w:rPr>
          <w:sz w:val="15"/>
        </w:rPr>
      </w:pPr>
      <w:r>
        <w:rPr/>
        <w:br w:type="column"/>
      </w:r>
      <w:r>
        <w:rPr>
          <w:color w:val="FFFFFF"/>
          <w:spacing w:val="-4"/>
          <w:w w:val="115"/>
          <w:sz w:val="15"/>
        </w:rPr>
        <w:t>0.8×</w:t>
      </w:r>
    </w:p>
    <w:p>
      <w:pPr>
        <w:spacing w:before="75"/>
        <w:ind w:left="1868" w:right="1404" w:firstLine="0"/>
        <w:jc w:val="center"/>
        <w:rPr>
          <w:sz w:val="15"/>
        </w:rPr>
      </w:pPr>
      <w:r>
        <w:rPr/>
        <w:br w:type="column"/>
      </w:r>
      <w:r>
        <w:rPr>
          <w:color w:val="FFFFFF"/>
          <w:spacing w:val="-4"/>
          <w:w w:val="115"/>
          <w:sz w:val="15"/>
        </w:rPr>
        <w:t>0.8×</w:t>
      </w:r>
    </w:p>
    <w:p>
      <w:pPr>
        <w:spacing w:after="0"/>
        <w:jc w:val="center"/>
        <w:rPr>
          <w:sz w:val="15"/>
        </w:rPr>
        <w:sectPr>
          <w:type w:val="continuous"/>
          <w:pgSz w:w="12240" w:h="15840"/>
          <w:pgMar w:header="0" w:footer="0" w:top="1820" w:bottom="280" w:left="680" w:right="680"/>
          <w:cols w:num="6" w:equalWidth="0">
            <w:col w:w="2179" w:space="40"/>
            <w:col w:w="1223" w:space="39"/>
            <w:col w:w="1176" w:space="40"/>
            <w:col w:w="1122" w:space="39"/>
            <w:col w:w="1218" w:space="202"/>
            <w:col w:w="3602"/>
          </w:cols>
        </w:sectPr>
      </w:pPr>
    </w:p>
    <w:p>
      <w:pPr>
        <w:pStyle w:val="BodyText"/>
        <w:spacing w:before="8"/>
        <w:rPr>
          <w:sz w:val="5"/>
        </w:rPr>
      </w:pPr>
    </w:p>
    <w:p>
      <w:pPr>
        <w:tabs>
          <w:tab w:pos="3090" w:val="left" w:leader="none"/>
          <w:tab w:pos="4307" w:val="left" w:leader="none"/>
          <w:tab w:pos="5519" w:val="left" w:leader="none"/>
          <w:tab w:pos="6732" w:val="left" w:leader="none"/>
          <w:tab w:pos="9157" w:val="left" w:leader="none"/>
        </w:tabs>
        <w:spacing w:line="240" w:lineRule="auto"/>
        <w:ind w:left="1881" w:right="0" w:firstLine="0"/>
        <w:jc w:val="left"/>
        <w:rPr>
          <w:sz w:val="20"/>
        </w:rPr>
      </w:pPr>
      <w:r>
        <w:rPr>
          <w:sz w:val="20"/>
        </w:rPr>
        <w:pict>
          <v:group style="width:14.9pt;height:14.9pt;mso-position-horizontal-relative:char;mso-position-vertical-relative:line" id="docshapegroup1576" coordorigin="0,0" coordsize="298,298">
            <v:rect style="position:absolute;left:2;top:75;width:220;height:220" id="docshape1577" filled="true" fillcolor="#2151ff" stroked="false">
              <v:fill type="solid"/>
            </v:rect>
            <v:rect style="position:absolute;left:2;top:2;width:293;height:293" id="docshape1578"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579" coordorigin="0,0" coordsize="298,298">
            <v:rect style="position:absolute;left:6;top:273;width:22;height:21" id="docshape1580" filled="true" fillcolor="#2151ff" stroked="false">
              <v:fill type="solid"/>
            </v:rect>
            <v:rect style="position:absolute;left:2;top:2;width:293;height:293" id="docshape1581"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582" coordorigin="0,0" coordsize="298,298">
            <v:rect style="position:absolute;left:2;top:256;width:39;height:39" id="docshape1583" filled="true" fillcolor="#2151ff" stroked="false">
              <v:fill type="solid"/>
            </v:rect>
            <v:rect style="position:absolute;left:2;top:2;width:293;height:293" id="docshape1584"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585" coordorigin="0,0" coordsize="298,298">
            <v:rect style="position:absolute;left:2;top:75;width:220;height:220" id="docshape1586" filled="true" fillcolor="#2151ff" stroked="false">
              <v:fill type="solid"/>
            </v:rect>
            <v:rect style="position:absolute;left:2;top:2;width:293;height:293" id="docshape1587"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588" coordorigin="0,0" coordsize="298,298">
            <v:rect style="position:absolute;left:2;top:28;width:267;height:267" id="docshape1589" filled="true" fillcolor="#2151ff" stroked="false">
              <v:fill type="solid"/>
            </v:rect>
            <v:rect style="position:absolute;left:2;top:2;width:293;height:293" id="docshape1590" filled="false" stroked="true" strokeweight=".255pt" strokecolor="#ffffff">
              <v:stroke dashstyle="solid"/>
            </v:rect>
          </v:group>
        </w:pict>
      </w:r>
      <w:r>
        <w:rPr>
          <w:sz w:val="20"/>
        </w:rPr>
      </w:r>
      <w:r>
        <w:rPr>
          <w:sz w:val="20"/>
        </w:rPr>
        <w:tab/>
      </w:r>
      <w:r>
        <w:rPr>
          <w:sz w:val="20"/>
        </w:rPr>
        <w:pict>
          <v:group style="width:14.9pt;height:14.9pt;mso-position-horizontal-relative:char;mso-position-vertical-relative:line" id="docshapegroup1591" coordorigin="0,0" coordsize="298,298">
            <v:rect style="position:absolute;left:2;top:27;width:268;height:268" id="docshape1592" filled="true" fillcolor="#2151ff" stroked="false">
              <v:fill type="solid"/>
            </v:rect>
            <v:rect style="position:absolute;left:2;top:2;width:293;height:293" id="docshape1593" filled="false" stroked="true" strokeweight=".255pt" strokecolor="#ffffff">
              <v:stroke dashstyle="solid"/>
            </v:rect>
          </v:group>
        </w:pict>
      </w:r>
      <w:r>
        <w:rPr>
          <w:sz w:val="20"/>
        </w:rPr>
      </w:r>
    </w:p>
    <w:p>
      <w:pPr>
        <w:spacing w:after="0" w:line="240" w:lineRule="auto"/>
        <w:jc w:val="left"/>
        <w:rPr>
          <w:sz w:val="20"/>
        </w:rPr>
        <w:sectPr>
          <w:type w:val="continuous"/>
          <w:pgSz w:w="12240" w:h="15840"/>
          <w:pgMar w:header="0" w:footer="0" w:top="1820" w:bottom="280" w:left="680" w:right="680"/>
        </w:sectPr>
      </w:pPr>
    </w:p>
    <w:p>
      <w:pPr>
        <w:spacing w:before="78"/>
        <w:ind w:left="0" w:right="0" w:firstLine="0"/>
        <w:jc w:val="right"/>
        <w:rPr>
          <w:sz w:val="15"/>
        </w:rPr>
      </w:pPr>
      <w:r>
        <w:rPr>
          <w:color w:val="FFFFFF"/>
          <w:spacing w:val="-2"/>
          <w:w w:val="105"/>
          <w:sz w:val="15"/>
        </w:rPr>
        <w:t>Sustainability</w:t>
      </w:r>
    </w:p>
    <w:p>
      <w:pPr>
        <w:spacing w:line="228" w:lineRule="auto" w:before="85"/>
        <w:ind w:left="327" w:right="-9" w:firstLine="0"/>
        <w:jc w:val="left"/>
        <w:rPr>
          <w:sz w:val="15"/>
        </w:rPr>
      </w:pPr>
      <w:r>
        <w:rPr/>
        <w:br w:type="column"/>
      </w:r>
      <w:r>
        <w:rPr>
          <w:color w:val="FFFFFF"/>
          <w:spacing w:val="-2"/>
          <w:w w:val="105"/>
          <w:sz w:val="15"/>
        </w:rPr>
        <w:t>Clean</w:t>
      </w:r>
      <w:r>
        <w:rPr>
          <w:color w:val="FFFFFF"/>
          <w:spacing w:val="40"/>
          <w:w w:val="105"/>
          <w:sz w:val="15"/>
        </w:rPr>
        <w:t> </w:t>
      </w:r>
      <w:r>
        <w:rPr>
          <w:color w:val="FFFFFF"/>
          <w:spacing w:val="-2"/>
          <w:w w:val="105"/>
          <w:sz w:val="15"/>
        </w:rPr>
        <w:t>energy</w:t>
      </w:r>
    </w:p>
    <w:p>
      <w:pPr>
        <w:spacing w:before="78"/>
        <w:ind w:left="735" w:right="0" w:firstLine="0"/>
        <w:jc w:val="left"/>
        <w:rPr>
          <w:sz w:val="15"/>
        </w:rPr>
      </w:pPr>
      <w:r>
        <w:rPr/>
        <w:br w:type="column"/>
      </w:r>
      <w:r>
        <w:rPr>
          <w:color w:val="FFFFFF"/>
          <w:sz w:val="15"/>
        </w:rPr>
        <w:t>Green</w:t>
      </w:r>
      <w:r>
        <w:rPr>
          <w:color w:val="FFFFFF"/>
          <w:spacing w:val="7"/>
          <w:w w:val="105"/>
          <w:sz w:val="15"/>
        </w:rPr>
        <w:t> </w:t>
      </w:r>
      <w:r>
        <w:rPr>
          <w:color w:val="FFFFFF"/>
          <w:spacing w:val="-2"/>
          <w:w w:val="105"/>
          <w:sz w:val="15"/>
        </w:rPr>
        <w:t>energy</w:t>
      </w:r>
    </w:p>
    <w:p>
      <w:pPr>
        <w:tabs>
          <w:tab w:pos="1524" w:val="left" w:leader="none"/>
        </w:tabs>
        <w:spacing w:line="228" w:lineRule="auto" w:before="85"/>
        <w:ind w:left="1524" w:right="0" w:hanging="1224"/>
        <w:jc w:val="left"/>
        <w:rPr>
          <w:sz w:val="15"/>
        </w:rPr>
      </w:pPr>
      <w:r>
        <w:rPr/>
        <w:br w:type="column"/>
      </w:r>
      <w:r>
        <w:rPr>
          <w:color w:val="FFFFFF"/>
          <w:spacing w:val="-2"/>
          <w:w w:val="105"/>
          <w:sz w:val="15"/>
        </w:rPr>
        <w:t>Python</w:t>
      </w:r>
      <w:r>
        <w:rPr>
          <w:color w:val="FFFFFF"/>
          <w:sz w:val="15"/>
        </w:rPr>
        <w:tab/>
      </w:r>
      <w:r>
        <w:rPr>
          <w:color w:val="FFFFFF"/>
          <w:spacing w:val="-4"/>
          <w:w w:val="105"/>
          <w:sz w:val="15"/>
        </w:rPr>
        <w:t>Waste</w:t>
      </w:r>
      <w:r>
        <w:rPr>
          <w:color w:val="FFFFFF"/>
          <w:spacing w:val="40"/>
          <w:w w:val="105"/>
          <w:sz w:val="15"/>
        </w:rPr>
        <w:t> </w:t>
      </w:r>
      <w:r>
        <w:rPr>
          <w:color w:val="FFFFFF"/>
          <w:spacing w:val="-2"/>
          <w:sz w:val="15"/>
        </w:rPr>
        <w:t>management</w:t>
      </w:r>
    </w:p>
    <w:p>
      <w:pPr>
        <w:spacing w:line="228" w:lineRule="auto" w:before="85"/>
        <w:ind w:left="342" w:right="-3" w:firstLine="0"/>
        <w:jc w:val="left"/>
        <w:rPr>
          <w:sz w:val="15"/>
        </w:rPr>
      </w:pPr>
      <w:r>
        <w:rPr/>
        <w:br w:type="column"/>
      </w:r>
      <w:r>
        <w:rPr>
          <w:color w:val="FFFFFF"/>
          <w:spacing w:val="-4"/>
          <w:w w:val="105"/>
          <w:sz w:val="15"/>
        </w:rPr>
        <w:t>Data</w:t>
      </w:r>
      <w:r>
        <w:rPr>
          <w:color w:val="FFFFFF"/>
          <w:spacing w:val="40"/>
          <w:w w:val="105"/>
          <w:sz w:val="15"/>
        </w:rPr>
        <w:t> </w:t>
      </w:r>
      <w:r>
        <w:rPr>
          <w:color w:val="FFFFFF"/>
          <w:spacing w:val="-2"/>
          <w:w w:val="105"/>
          <w:sz w:val="15"/>
        </w:rPr>
        <w:t>analysis</w:t>
      </w:r>
    </w:p>
    <w:p>
      <w:pPr>
        <w:spacing w:before="78"/>
        <w:ind w:left="669" w:right="0" w:firstLine="0"/>
        <w:jc w:val="left"/>
        <w:rPr>
          <w:sz w:val="15"/>
        </w:rPr>
      </w:pPr>
      <w:r>
        <w:rPr/>
        <w:br w:type="column"/>
      </w:r>
      <w:r>
        <w:rPr>
          <w:color w:val="FFFFFF"/>
          <w:spacing w:val="-2"/>
          <w:sz w:val="15"/>
        </w:rPr>
        <w:t>Automation</w:t>
      </w:r>
    </w:p>
    <w:p>
      <w:pPr>
        <w:spacing w:after="0"/>
        <w:jc w:val="left"/>
        <w:rPr>
          <w:sz w:val="15"/>
        </w:rPr>
        <w:sectPr>
          <w:type w:val="continuous"/>
          <w:pgSz w:w="12240" w:h="15840"/>
          <w:pgMar w:header="0" w:footer="0" w:top="1820" w:bottom="280" w:left="680" w:right="680"/>
          <w:cols w:num="6" w:equalWidth="0">
            <w:col w:w="2730" w:space="40"/>
            <w:col w:w="766" w:space="39"/>
            <w:col w:w="1595" w:space="40"/>
            <w:col w:w="2356" w:space="39"/>
            <w:col w:w="844" w:space="40"/>
            <w:col w:w="2391"/>
          </w:cols>
        </w:sectPr>
      </w:pPr>
    </w:p>
    <w:p>
      <w:pPr>
        <w:pStyle w:val="BodyText"/>
        <w:rPr>
          <w:sz w:val="20"/>
        </w:rPr>
      </w:pPr>
      <w:r>
        <w:rPr/>
        <w:pict>
          <v:rect style="position:absolute;margin-left:0pt;margin-top:0pt;width:612pt;height:792pt;mso-position-horizontal-relative:page;mso-position-vertical-relative:page;z-index:-19896832" id="docshape1594" filled="true" fillcolor="#051c2c" stroked="false">
            <v:fill type="solid"/>
            <w10:wrap type="none"/>
          </v:rect>
        </w:pict>
      </w:r>
    </w:p>
    <w:p>
      <w:pPr>
        <w:pStyle w:val="BodyText"/>
        <w:spacing w:before="10"/>
        <w:rPr>
          <w:sz w:val="22"/>
        </w:rPr>
      </w:pPr>
    </w:p>
    <w:p>
      <w:pPr>
        <w:tabs>
          <w:tab w:pos="542" w:val="left" w:leader="none"/>
        </w:tabs>
        <w:spacing w:before="97"/>
        <w:ind w:left="113" w:right="0" w:firstLine="0"/>
        <w:jc w:val="left"/>
        <w:rPr>
          <w:rFonts w:ascii="Arial Black"/>
          <w:sz w:val="14"/>
        </w:rPr>
      </w:pPr>
      <w:r>
        <w:rPr>
          <w:color w:val="FFFFFF"/>
          <w:spacing w:val="-5"/>
          <w:w w:val="95"/>
          <w:sz w:val="14"/>
        </w:rPr>
        <w:t>100</w:t>
      </w:r>
      <w:r>
        <w:rPr>
          <w:color w:val="FFFFFF"/>
          <w:sz w:val="14"/>
        </w:rPr>
        <w:tab/>
      </w:r>
      <w:r>
        <w:rPr>
          <w:rFonts w:ascii="Arial Black"/>
          <w:color w:val="FFFFFF"/>
          <w:w w:val="80"/>
          <w:sz w:val="14"/>
        </w:rPr>
        <w:t>Technology</w:t>
      </w:r>
      <w:r>
        <w:rPr>
          <w:rFonts w:ascii="Arial Black"/>
          <w:color w:val="FFFFFF"/>
          <w:spacing w:val="-4"/>
          <w:w w:val="80"/>
          <w:sz w:val="14"/>
        </w:rPr>
        <w:t> </w:t>
      </w:r>
      <w:r>
        <w:rPr>
          <w:rFonts w:ascii="Arial Black"/>
          <w:color w:val="FFFFFF"/>
          <w:w w:val="80"/>
          <w:sz w:val="14"/>
        </w:rPr>
        <w:t>Trends</w:t>
      </w:r>
      <w:r>
        <w:rPr>
          <w:rFonts w:ascii="Arial Black"/>
          <w:color w:val="FFFFFF"/>
          <w:spacing w:val="-3"/>
          <w:w w:val="80"/>
          <w:sz w:val="14"/>
        </w:rPr>
        <w:t> </w:t>
      </w:r>
      <w:r>
        <w:rPr>
          <w:rFonts w:ascii="Arial Black"/>
          <w:color w:val="FFFFFF"/>
          <w:w w:val="80"/>
          <w:sz w:val="14"/>
        </w:rPr>
        <w:t>Outlook</w:t>
      </w:r>
      <w:r>
        <w:rPr>
          <w:rFonts w:ascii="Arial Black"/>
          <w:color w:val="FFFFFF"/>
          <w:spacing w:val="-3"/>
          <w:w w:val="80"/>
          <w:sz w:val="14"/>
        </w:rPr>
        <w:t> </w:t>
      </w:r>
      <w:r>
        <w:rPr>
          <w:rFonts w:ascii="Arial Black"/>
          <w:color w:val="FFFFFF"/>
          <w:spacing w:val="-4"/>
          <w:w w:val="80"/>
          <w:sz w:val="14"/>
        </w:rPr>
        <w:t>2025</w:t>
      </w:r>
    </w:p>
    <w:p>
      <w:pPr>
        <w:spacing w:after="0"/>
        <w:jc w:val="left"/>
        <w:rPr>
          <w:rFonts w:ascii="Arial Black"/>
          <w:sz w:val="14"/>
        </w:rPr>
        <w:sectPr>
          <w:type w:val="continuous"/>
          <w:pgSz w:w="12240" w:h="15840"/>
          <w:pgMar w:header="0" w:footer="0" w:top="1820" w:bottom="280" w:left="680" w:right="680"/>
        </w:sectPr>
      </w:pPr>
    </w:p>
    <w:p>
      <w:pPr>
        <w:pStyle w:val="BodyText"/>
        <w:rPr>
          <w:rFonts w:ascii="Arial Black"/>
          <w:sz w:val="20"/>
        </w:rPr>
      </w:pPr>
    </w:p>
    <w:p>
      <w:pPr>
        <w:pStyle w:val="BodyText"/>
        <w:spacing w:before="4"/>
        <w:rPr>
          <w:rFonts w:ascii="Arial Black"/>
          <w:sz w:val="23"/>
        </w:rPr>
      </w:pPr>
    </w:p>
    <w:p>
      <w:pPr>
        <w:spacing w:after="0"/>
        <w:rPr>
          <w:rFonts w:ascii="Arial Black"/>
          <w:sz w:val="23"/>
        </w:rPr>
        <w:sectPr>
          <w:footerReference w:type="default" r:id="rId228"/>
          <w:footerReference w:type="even" r:id="rId229"/>
          <w:pgSz w:w="12240" w:h="15840"/>
          <w:pgMar w:footer="502" w:header="0" w:top="0" w:bottom="700" w:left="680" w:right="680"/>
          <w:pgNumType w:start="101"/>
        </w:sectPr>
      </w:pPr>
    </w:p>
    <w:p>
      <w:pPr>
        <w:pStyle w:val="Heading6"/>
        <w:spacing w:line="192" w:lineRule="auto" w:before="158"/>
        <w:ind w:right="925"/>
      </w:pPr>
      <w:r>
        <w:rPr>
          <w:color w:val="231F20"/>
          <w:spacing w:val="-2"/>
          <w:w w:val="95"/>
        </w:rPr>
        <w:t>Adoption</w:t>
      </w:r>
      <w:r>
        <w:rPr>
          <w:color w:val="231F20"/>
          <w:spacing w:val="-12"/>
          <w:w w:val="95"/>
        </w:rPr>
        <w:t> </w:t>
      </w:r>
      <w:r>
        <w:rPr>
          <w:color w:val="231F20"/>
          <w:spacing w:val="-2"/>
          <w:w w:val="95"/>
        </w:rPr>
        <w:t>developments</w:t>
      </w:r>
      <w:r>
        <w:rPr>
          <w:color w:val="231F20"/>
          <w:spacing w:val="-10"/>
          <w:w w:val="95"/>
        </w:rPr>
        <w:t> </w:t>
      </w:r>
      <w:r>
        <w:rPr>
          <w:color w:val="231F20"/>
          <w:spacing w:val="-2"/>
          <w:w w:val="95"/>
        </w:rPr>
        <w:t>across </w:t>
      </w:r>
      <w:r>
        <w:rPr>
          <w:color w:val="231F20"/>
        </w:rPr>
        <w:t>the globe</w:t>
      </w:r>
    </w:p>
    <w:p>
      <w:pPr>
        <w:pStyle w:val="BodyText"/>
        <w:spacing w:line="268" w:lineRule="auto" w:before="79"/>
        <w:ind w:left="2311" w:right="395"/>
      </w:pPr>
      <w:r>
        <w:rPr>
          <w:rFonts w:ascii="Arial" w:hAnsi="Arial"/>
          <w:i/>
          <w:color w:val="231F20"/>
        </w:rPr>
        <w:t>Adoption score: 3—Piloting. </w:t>
      </w:r>
      <w:r>
        <w:rPr>
          <w:color w:val="231F20"/>
        </w:rPr>
        <w:t>Organizations are deploying the technology in the first few business use cases, via pilot projects or limited implementation, to test its feasibility and </w:t>
      </w:r>
      <w:r>
        <w:rPr>
          <w:color w:val="231F20"/>
          <w:spacing w:val="-2"/>
        </w:rPr>
        <w:t>effectiveness.</w:t>
      </w:r>
    </w:p>
    <w:p>
      <w:pPr>
        <w:pStyle w:val="BodyText"/>
        <w:spacing w:line="268" w:lineRule="auto" w:before="115"/>
        <w:ind w:left="2311" w:right="248"/>
      </w:pPr>
      <w:r>
        <w:rPr>
          <w:color w:val="231F20"/>
        </w:rPr>
        <w:t>But adoption rates of energy and sustainability technologies vary significantly, reflecting differences in technological maturity, economic viability, and enabling infrastructure. Some, such as solar-photovoltaic (PV) and wind power, are scaling rapidly in certain regions. Currently, China leads globally in solar PV manufacturing capacity, while India is scaling its production capacity and</w:t>
      </w:r>
      <w:r>
        <w:rPr>
          <w:color w:val="231F20"/>
          <w:spacing w:val="80"/>
        </w:rPr>
        <w:t> </w:t>
      </w:r>
      <w:r>
        <w:rPr>
          <w:color w:val="231F20"/>
        </w:rPr>
        <w:t>is expected to become the second-largest solar</w:t>
      </w:r>
      <w:r>
        <w:rPr>
          <w:color w:val="231F20"/>
          <w:spacing w:val="40"/>
        </w:rPr>
        <w:t> </w:t>
      </w:r>
      <w:r>
        <w:rPr>
          <w:color w:val="231F20"/>
        </w:rPr>
        <w:t>PV manufacturer by 2026. Other technologies, including green hydrogen and synthetic fuels, are in earlier stages of development. For some use</w:t>
      </w:r>
    </w:p>
    <w:p>
      <w:pPr>
        <w:pStyle w:val="BodyText"/>
        <w:spacing w:line="268" w:lineRule="auto" w:before="2"/>
        <w:ind w:left="2311"/>
      </w:pPr>
      <w:r>
        <w:rPr>
          <w:color w:val="231F20"/>
        </w:rPr>
        <w:t>cases, adoption is complicated because established low-emission technologies can’t deliver the same performance as high-emission alternatives.</w:t>
      </w:r>
    </w:p>
    <w:p>
      <w:pPr>
        <w:pStyle w:val="BodyText"/>
        <w:spacing w:line="268" w:lineRule="auto" w:before="1"/>
        <w:ind w:left="2311" w:right="8"/>
      </w:pPr>
      <w:r>
        <w:rPr>
          <w:color w:val="231F20"/>
        </w:rPr>
        <w:t>Furthermore, the lack of established track records and other constraints have impeded deployment. Challenges beyond the technological include supply chain readiness, labor availability, and construction complexities. Without addressing these interconnected challenges holistically, achieving widespread adoption and maximizing the potential of various energy technologies will remain difficult.</w:t>
      </w:r>
    </w:p>
    <w:p>
      <w:pPr>
        <w:pStyle w:val="Heading6"/>
        <w:spacing w:before="107"/>
        <w:ind w:left="235"/>
      </w:pPr>
      <w:r>
        <w:rPr>
          <w:b w:val="0"/>
        </w:rPr>
        <w:br w:type="column"/>
      </w:r>
      <w:r>
        <w:rPr>
          <w:color w:val="231F20"/>
          <w:w w:val="95"/>
        </w:rPr>
        <w:t>In</w:t>
      </w:r>
      <w:r>
        <w:rPr>
          <w:color w:val="231F20"/>
          <w:spacing w:val="-2"/>
          <w:w w:val="95"/>
        </w:rPr>
        <w:t> </w:t>
      </w:r>
      <w:r>
        <w:rPr>
          <w:color w:val="231F20"/>
          <w:w w:val="95"/>
        </w:rPr>
        <w:t>real</w:t>
      </w:r>
      <w:r>
        <w:rPr>
          <w:color w:val="231F20"/>
          <w:spacing w:val="-2"/>
          <w:w w:val="95"/>
        </w:rPr>
        <w:t> </w:t>
      </w:r>
      <w:r>
        <w:rPr>
          <w:color w:val="231F20"/>
          <w:spacing w:val="-4"/>
          <w:w w:val="95"/>
        </w:rPr>
        <w:t>life</w:t>
      </w:r>
    </w:p>
    <w:p>
      <w:pPr>
        <w:pStyle w:val="BodyText"/>
        <w:spacing w:line="268" w:lineRule="auto" w:before="64"/>
        <w:ind w:left="235" w:right="149"/>
      </w:pPr>
      <w:r>
        <w:rPr>
          <w:color w:val="231F20"/>
        </w:rPr>
        <w:t>Real-world examples involving the increasing demand for power and innovations in green electricity include the following:</w:t>
      </w:r>
    </w:p>
    <w:p>
      <w:pPr>
        <w:pStyle w:val="ListParagraph"/>
        <w:numPr>
          <w:ilvl w:val="0"/>
          <w:numId w:val="51"/>
        </w:numPr>
        <w:tabs>
          <w:tab w:pos="520" w:val="left" w:leader="none"/>
        </w:tabs>
        <w:spacing w:line="280" w:lineRule="auto" w:before="114" w:after="0"/>
        <w:ind w:left="519" w:right="394" w:hanging="284"/>
        <w:jc w:val="left"/>
        <w:rPr>
          <w:rFonts w:ascii="Arial" w:hAnsi="Arial"/>
          <w:i/>
          <w:sz w:val="19"/>
        </w:rPr>
      </w:pPr>
      <w:r>
        <w:rPr>
          <w:rFonts w:ascii="Arial" w:hAnsi="Arial"/>
          <w:i/>
          <w:color w:val="231F20"/>
          <w:sz w:val="19"/>
        </w:rPr>
        <w:t>British solar-technology company Oxford</w:t>
      </w:r>
      <w:r>
        <w:rPr>
          <w:rFonts w:ascii="Arial" w:hAnsi="Arial"/>
          <w:i/>
          <w:color w:val="231F20"/>
          <w:sz w:val="19"/>
        </w:rPr>
        <w:t> PV</w:t>
      </w:r>
      <w:r>
        <w:rPr>
          <w:rFonts w:ascii="Arial" w:hAnsi="Arial"/>
          <w:i/>
          <w:color w:val="231F20"/>
          <w:spacing w:val="-8"/>
          <w:sz w:val="19"/>
        </w:rPr>
        <w:t> </w:t>
      </w:r>
      <w:r>
        <w:rPr>
          <w:rFonts w:ascii="Arial" w:hAnsi="Arial"/>
          <w:i/>
          <w:color w:val="231F20"/>
          <w:sz w:val="19"/>
        </w:rPr>
        <w:t>achieved</w:t>
      </w:r>
      <w:r>
        <w:rPr>
          <w:rFonts w:ascii="Arial" w:hAnsi="Arial"/>
          <w:i/>
          <w:color w:val="231F20"/>
          <w:spacing w:val="-8"/>
          <w:sz w:val="19"/>
        </w:rPr>
        <w:t> </w:t>
      </w:r>
      <w:r>
        <w:rPr>
          <w:rFonts w:ascii="Arial" w:hAnsi="Arial"/>
          <w:i/>
          <w:color w:val="231F20"/>
          <w:sz w:val="19"/>
        </w:rPr>
        <w:t>a</w:t>
      </w:r>
      <w:r>
        <w:rPr>
          <w:rFonts w:ascii="Arial" w:hAnsi="Arial"/>
          <w:i/>
          <w:color w:val="231F20"/>
          <w:spacing w:val="-8"/>
          <w:sz w:val="19"/>
        </w:rPr>
        <w:t> </w:t>
      </w:r>
      <w:r>
        <w:rPr>
          <w:rFonts w:ascii="Arial" w:hAnsi="Arial"/>
          <w:i/>
          <w:color w:val="231F20"/>
          <w:sz w:val="19"/>
        </w:rPr>
        <w:t>milestone</w:t>
      </w:r>
      <w:r>
        <w:rPr>
          <w:rFonts w:ascii="Arial" w:hAnsi="Arial"/>
          <w:i/>
          <w:color w:val="231F20"/>
          <w:spacing w:val="-8"/>
          <w:sz w:val="19"/>
        </w:rPr>
        <w:t> </w:t>
      </w:r>
      <w:r>
        <w:rPr>
          <w:rFonts w:ascii="Arial" w:hAnsi="Arial"/>
          <w:i/>
          <w:color w:val="231F20"/>
          <w:sz w:val="19"/>
        </w:rPr>
        <w:t>in</w:t>
      </w:r>
      <w:r>
        <w:rPr>
          <w:rFonts w:ascii="Arial" w:hAnsi="Arial"/>
          <w:i/>
          <w:color w:val="231F20"/>
          <w:spacing w:val="-8"/>
          <w:sz w:val="19"/>
        </w:rPr>
        <w:t> </w:t>
      </w:r>
      <w:r>
        <w:rPr>
          <w:rFonts w:ascii="Arial" w:hAnsi="Arial"/>
          <w:i/>
          <w:color w:val="231F20"/>
          <w:sz w:val="19"/>
        </w:rPr>
        <w:t>2024</w:t>
      </w:r>
      <w:r>
        <w:rPr>
          <w:rFonts w:ascii="Arial" w:hAnsi="Arial"/>
          <w:i/>
          <w:color w:val="231F20"/>
          <w:spacing w:val="-8"/>
          <w:sz w:val="19"/>
        </w:rPr>
        <w:t> </w:t>
      </w:r>
      <w:r>
        <w:rPr>
          <w:rFonts w:ascii="Arial" w:hAnsi="Arial"/>
          <w:i/>
          <w:color w:val="231F20"/>
          <w:sz w:val="19"/>
        </w:rPr>
        <w:t>by </w:t>
      </w:r>
      <w:r>
        <w:rPr>
          <w:rFonts w:ascii="Arial" w:hAnsi="Arial"/>
          <w:i/>
          <w:color w:val="231F20"/>
          <w:w w:val="95"/>
          <w:sz w:val="19"/>
        </w:rPr>
        <w:t>commercializing</w:t>
      </w:r>
      <w:r>
        <w:rPr>
          <w:rFonts w:ascii="Arial" w:hAnsi="Arial"/>
          <w:i/>
          <w:color w:val="231F20"/>
          <w:spacing w:val="-1"/>
          <w:w w:val="95"/>
          <w:sz w:val="19"/>
        </w:rPr>
        <w:t> </w:t>
      </w:r>
      <w:r>
        <w:rPr>
          <w:rFonts w:ascii="Arial" w:hAnsi="Arial"/>
          <w:i/>
          <w:color w:val="231F20"/>
          <w:w w:val="95"/>
          <w:sz w:val="19"/>
        </w:rPr>
        <w:t>its</w:t>
      </w:r>
      <w:r>
        <w:rPr>
          <w:rFonts w:ascii="Arial" w:hAnsi="Arial"/>
          <w:i/>
          <w:color w:val="231F20"/>
          <w:spacing w:val="-1"/>
          <w:w w:val="95"/>
          <w:sz w:val="19"/>
        </w:rPr>
        <w:t> </w:t>
      </w:r>
      <w:r>
        <w:rPr>
          <w:rFonts w:ascii="Arial" w:hAnsi="Arial"/>
          <w:i/>
          <w:color w:val="231F20"/>
          <w:w w:val="95"/>
          <w:sz w:val="19"/>
        </w:rPr>
        <w:t>perovskite</w:t>
      </w:r>
      <w:r>
        <w:rPr>
          <w:rFonts w:ascii="Arial" w:hAnsi="Arial"/>
          <w:i/>
          <w:color w:val="231F20"/>
          <w:spacing w:val="-1"/>
          <w:w w:val="95"/>
          <w:sz w:val="19"/>
        </w:rPr>
        <w:t> </w:t>
      </w:r>
      <w:r>
        <w:rPr>
          <w:rFonts w:ascii="Arial" w:hAnsi="Arial"/>
          <w:i/>
          <w:color w:val="231F20"/>
          <w:w w:val="95"/>
          <w:sz w:val="19"/>
        </w:rPr>
        <w:t>tandem</w:t>
      </w:r>
      <w:r>
        <w:rPr>
          <w:rFonts w:ascii="Arial" w:hAnsi="Arial"/>
          <w:i/>
          <w:color w:val="231F20"/>
          <w:spacing w:val="-1"/>
          <w:w w:val="95"/>
          <w:sz w:val="19"/>
        </w:rPr>
        <w:t> </w:t>
      </w:r>
      <w:r>
        <w:rPr>
          <w:rFonts w:ascii="Arial" w:hAnsi="Arial"/>
          <w:i/>
          <w:color w:val="231F20"/>
          <w:w w:val="95"/>
          <w:sz w:val="19"/>
        </w:rPr>
        <w:t>solar </w:t>
      </w:r>
      <w:r>
        <w:rPr>
          <w:rFonts w:ascii="Arial" w:hAnsi="Arial"/>
          <w:i/>
          <w:color w:val="231F20"/>
          <w:sz w:val="19"/>
        </w:rPr>
        <w:t>technology,</w:t>
      </w:r>
      <w:r>
        <w:rPr>
          <w:rFonts w:ascii="Arial" w:hAnsi="Arial"/>
          <w:i/>
          <w:color w:val="231F20"/>
          <w:spacing w:val="-6"/>
          <w:sz w:val="19"/>
        </w:rPr>
        <w:t> </w:t>
      </w:r>
      <w:r>
        <w:rPr>
          <w:rFonts w:ascii="Arial" w:hAnsi="Arial"/>
          <w:i/>
          <w:color w:val="231F20"/>
          <w:sz w:val="19"/>
        </w:rPr>
        <w:t>shipping</w:t>
      </w:r>
      <w:r>
        <w:rPr>
          <w:rFonts w:ascii="Arial" w:hAnsi="Arial"/>
          <w:i/>
          <w:color w:val="231F20"/>
          <w:spacing w:val="-6"/>
          <w:sz w:val="19"/>
        </w:rPr>
        <w:t> </w:t>
      </w:r>
      <w:r>
        <w:rPr>
          <w:rFonts w:ascii="Arial" w:hAnsi="Arial"/>
          <w:i/>
          <w:color w:val="231F20"/>
          <w:sz w:val="19"/>
        </w:rPr>
        <w:t>the</w:t>
      </w:r>
      <w:r>
        <w:rPr>
          <w:rFonts w:ascii="Arial" w:hAnsi="Arial"/>
          <w:i/>
          <w:color w:val="231F20"/>
          <w:spacing w:val="-6"/>
          <w:sz w:val="19"/>
        </w:rPr>
        <w:t> </w:t>
      </w:r>
      <w:r>
        <w:rPr>
          <w:rFonts w:ascii="Arial" w:hAnsi="Arial"/>
          <w:i/>
          <w:color w:val="231F20"/>
          <w:sz w:val="19"/>
        </w:rPr>
        <w:t>first</w:t>
      </w:r>
      <w:r>
        <w:rPr>
          <w:rFonts w:ascii="Arial" w:hAnsi="Arial"/>
          <w:i/>
          <w:color w:val="231F20"/>
          <w:spacing w:val="-6"/>
          <w:sz w:val="19"/>
        </w:rPr>
        <w:t> </w:t>
      </w:r>
      <w:r>
        <w:rPr>
          <w:rFonts w:ascii="Arial" w:hAnsi="Arial"/>
          <w:i/>
          <w:color w:val="231F20"/>
          <w:sz w:val="19"/>
        </w:rPr>
        <w:t>panels</w:t>
      </w:r>
      <w:r>
        <w:rPr>
          <w:rFonts w:ascii="Arial" w:hAnsi="Arial"/>
          <w:i/>
          <w:color w:val="231F20"/>
          <w:spacing w:val="-6"/>
          <w:sz w:val="19"/>
        </w:rPr>
        <w:t> </w:t>
      </w:r>
      <w:r>
        <w:rPr>
          <w:rFonts w:ascii="Arial" w:hAnsi="Arial"/>
          <w:i/>
          <w:color w:val="231F20"/>
          <w:sz w:val="19"/>
        </w:rPr>
        <w:t>to</w:t>
      </w:r>
      <w:r>
        <w:rPr>
          <w:rFonts w:ascii="Arial" w:hAnsi="Arial"/>
          <w:i/>
          <w:color w:val="231F20"/>
          <w:spacing w:val="-6"/>
          <w:sz w:val="19"/>
        </w:rPr>
        <w:t> </w:t>
      </w:r>
      <w:r>
        <w:rPr>
          <w:rFonts w:ascii="Arial" w:hAnsi="Arial"/>
          <w:i/>
          <w:color w:val="231F20"/>
          <w:sz w:val="19"/>
        </w:rPr>
        <w:t>a</w:t>
      </w:r>
    </w:p>
    <w:p>
      <w:pPr>
        <w:pStyle w:val="BodyText"/>
        <w:spacing w:line="268" w:lineRule="auto" w:before="2"/>
        <w:ind w:left="519" w:right="110"/>
      </w:pPr>
      <w:r>
        <w:rPr>
          <w:rFonts w:ascii="Arial"/>
          <w:i/>
          <w:color w:val="231F20"/>
        </w:rPr>
        <w:t>US-based customer. </w:t>
      </w:r>
      <w:r>
        <w:rPr>
          <w:color w:val="231F20"/>
        </w:rPr>
        <w:t>These panels provide as much as 20.0 percent more energy production than</w:t>
      </w:r>
      <w:r>
        <w:rPr>
          <w:color w:val="231F20"/>
          <w:spacing w:val="-1"/>
        </w:rPr>
        <w:t> </w:t>
      </w:r>
      <w:r>
        <w:rPr>
          <w:color w:val="231F20"/>
        </w:rPr>
        <w:t>standard</w:t>
      </w:r>
      <w:r>
        <w:rPr>
          <w:color w:val="231F20"/>
          <w:spacing w:val="-1"/>
        </w:rPr>
        <w:t> </w:t>
      </w:r>
      <w:r>
        <w:rPr>
          <w:color w:val="231F20"/>
        </w:rPr>
        <w:t>silicon</w:t>
      </w:r>
      <w:r>
        <w:rPr>
          <w:color w:val="231F20"/>
          <w:spacing w:val="-1"/>
        </w:rPr>
        <w:t> </w:t>
      </w:r>
      <w:r>
        <w:rPr>
          <w:color w:val="231F20"/>
        </w:rPr>
        <w:t>panels</w:t>
      </w:r>
      <w:r>
        <w:rPr>
          <w:color w:val="231F20"/>
          <w:spacing w:val="-1"/>
        </w:rPr>
        <w:t> </w:t>
      </w:r>
      <w:r>
        <w:rPr>
          <w:color w:val="231F20"/>
        </w:rPr>
        <w:t>and</w:t>
      </w:r>
      <w:r>
        <w:rPr>
          <w:color w:val="231F20"/>
          <w:spacing w:val="-1"/>
        </w:rPr>
        <w:t> </w:t>
      </w:r>
      <w:r>
        <w:rPr>
          <w:color w:val="231F20"/>
        </w:rPr>
        <w:t>have</w:t>
      </w:r>
      <w:r>
        <w:rPr>
          <w:color w:val="231F20"/>
          <w:spacing w:val="-1"/>
        </w:rPr>
        <w:t> </w:t>
      </w:r>
      <w:r>
        <w:rPr>
          <w:color w:val="231F20"/>
        </w:rPr>
        <w:t>a</w:t>
      </w:r>
      <w:r>
        <w:rPr>
          <w:color w:val="231F20"/>
          <w:spacing w:val="-1"/>
        </w:rPr>
        <w:t> </w:t>
      </w:r>
      <w:r>
        <w:rPr>
          <w:color w:val="231F20"/>
        </w:rPr>
        <w:t>module efficiency of 24.5 percent, marking a significant advancement in solar technology.</w:t>
      </w:r>
    </w:p>
    <w:p>
      <w:pPr>
        <w:pStyle w:val="ListParagraph"/>
        <w:numPr>
          <w:ilvl w:val="0"/>
          <w:numId w:val="51"/>
        </w:numPr>
        <w:tabs>
          <w:tab w:pos="520" w:val="left" w:leader="none"/>
        </w:tabs>
        <w:spacing w:line="273" w:lineRule="auto" w:before="115" w:after="0"/>
        <w:ind w:left="519" w:right="232" w:hanging="284"/>
        <w:jc w:val="left"/>
        <w:rPr>
          <w:sz w:val="19"/>
        </w:rPr>
      </w:pPr>
      <w:r>
        <w:rPr>
          <w:rFonts w:ascii="Arial" w:hAnsi="Arial"/>
          <w:i/>
          <w:color w:val="231F20"/>
          <w:sz w:val="19"/>
        </w:rPr>
        <w:t>Enpal,</w:t>
      </w:r>
      <w:r>
        <w:rPr>
          <w:rFonts w:ascii="Arial" w:hAnsi="Arial"/>
          <w:i/>
          <w:color w:val="231F20"/>
          <w:spacing w:val="-13"/>
          <w:sz w:val="19"/>
        </w:rPr>
        <w:t> </w:t>
      </w:r>
      <w:r>
        <w:rPr>
          <w:rFonts w:ascii="Arial" w:hAnsi="Arial"/>
          <w:i/>
          <w:color w:val="231F20"/>
          <w:sz w:val="19"/>
        </w:rPr>
        <w:t>a</w:t>
      </w:r>
      <w:r>
        <w:rPr>
          <w:rFonts w:ascii="Arial" w:hAnsi="Arial"/>
          <w:i/>
          <w:color w:val="231F20"/>
          <w:spacing w:val="-13"/>
          <w:sz w:val="19"/>
        </w:rPr>
        <w:t> </w:t>
      </w:r>
      <w:r>
        <w:rPr>
          <w:rFonts w:ascii="Arial" w:hAnsi="Arial"/>
          <w:i/>
          <w:color w:val="231F20"/>
          <w:sz w:val="19"/>
        </w:rPr>
        <w:t>leading</w:t>
      </w:r>
      <w:r>
        <w:rPr>
          <w:rFonts w:ascii="Arial" w:hAnsi="Arial"/>
          <w:i/>
          <w:color w:val="231F20"/>
          <w:spacing w:val="-13"/>
          <w:sz w:val="19"/>
        </w:rPr>
        <w:t> </w:t>
      </w:r>
      <w:r>
        <w:rPr>
          <w:rFonts w:ascii="Arial" w:hAnsi="Arial"/>
          <w:i/>
          <w:color w:val="231F20"/>
          <w:sz w:val="19"/>
        </w:rPr>
        <w:t>German</w:t>
      </w:r>
      <w:r>
        <w:rPr>
          <w:rFonts w:ascii="Arial" w:hAnsi="Arial"/>
          <w:i/>
          <w:color w:val="231F20"/>
          <w:spacing w:val="-13"/>
          <w:sz w:val="19"/>
        </w:rPr>
        <w:t> </w:t>
      </w:r>
      <w:r>
        <w:rPr>
          <w:rFonts w:ascii="Arial" w:hAnsi="Arial"/>
          <w:i/>
          <w:color w:val="231F20"/>
          <w:sz w:val="19"/>
        </w:rPr>
        <w:t>solar-energy</w:t>
      </w:r>
      <w:r>
        <w:rPr>
          <w:rFonts w:ascii="Arial" w:hAnsi="Arial"/>
          <w:i/>
          <w:color w:val="231F20"/>
          <w:sz w:val="19"/>
        </w:rPr>
        <w:t> company, is investing in workforce development</w:t>
      </w:r>
      <w:r>
        <w:rPr>
          <w:rFonts w:ascii="Arial" w:hAnsi="Arial"/>
          <w:i/>
          <w:color w:val="231F20"/>
          <w:spacing w:val="-18"/>
          <w:sz w:val="19"/>
        </w:rPr>
        <w:t> </w:t>
      </w:r>
      <w:r>
        <w:rPr>
          <w:rFonts w:ascii="Arial" w:hAnsi="Arial"/>
          <w:i/>
          <w:color w:val="231F20"/>
          <w:sz w:val="19"/>
        </w:rPr>
        <w:t>to</w:t>
      </w:r>
      <w:r>
        <w:rPr>
          <w:rFonts w:ascii="Arial" w:hAnsi="Arial"/>
          <w:i/>
          <w:color w:val="231F20"/>
          <w:spacing w:val="-18"/>
          <w:sz w:val="19"/>
        </w:rPr>
        <w:t> </w:t>
      </w:r>
      <w:r>
        <w:rPr>
          <w:rFonts w:ascii="Arial" w:hAnsi="Arial"/>
          <w:i/>
          <w:color w:val="231F20"/>
          <w:sz w:val="19"/>
        </w:rPr>
        <w:t>scale</w:t>
      </w:r>
      <w:r>
        <w:rPr>
          <w:rFonts w:ascii="Arial" w:hAnsi="Arial"/>
          <w:i/>
          <w:color w:val="231F20"/>
          <w:spacing w:val="-18"/>
          <w:sz w:val="19"/>
        </w:rPr>
        <w:t> </w:t>
      </w:r>
      <w:r>
        <w:rPr>
          <w:rFonts w:ascii="Arial" w:hAnsi="Arial"/>
          <w:i/>
          <w:color w:val="231F20"/>
          <w:sz w:val="19"/>
        </w:rPr>
        <w:t>solar-energy</w:t>
      </w:r>
      <w:r>
        <w:rPr>
          <w:rFonts w:ascii="Arial" w:hAnsi="Arial"/>
          <w:i/>
          <w:color w:val="231F20"/>
          <w:spacing w:val="-18"/>
          <w:sz w:val="19"/>
        </w:rPr>
        <w:t> </w:t>
      </w:r>
      <w:r>
        <w:rPr>
          <w:rFonts w:ascii="Arial" w:hAnsi="Arial"/>
          <w:i/>
          <w:color w:val="231F20"/>
          <w:sz w:val="19"/>
        </w:rPr>
        <w:t>adoption. </w:t>
      </w:r>
      <w:r>
        <w:rPr>
          <w:color w:val="231F20"/>
          <w:sz w:val="19"/>
        </w:rPr>
        <w:t>In</w:t>
      </w:r>
      <w:r>
        <w:rPr>
          <w:color w:val="231F20"/>
          <w:spacing w:val="20"/>
          <w:sz w:val="19"/>
        </w:rPr>
        <w:t> </w:t>
      </w:r>
      <w:r>
        <w:rPr>
          <w:color w:val="231F20"/>
          <w:sz w:val="19"/>
        </w:rPr>
        <w:t>June</w:t>
      </w:r>
      <w:r>
        <w:rPr>
          <w:color w:val="231F20"/>
          <w:spacing w:val="20"/>
          <w:sz w:val="19"/>
        </w:rPr>
        <w:t> </w:t>
      </w:r>
      <w:r>
        <w:rPr>
          <w:color w:val="231F20"/>
          <w:sz w:val="19"/>
        </w:rPr>
        <w:t>2024,</w:t>
      </w:r>
      <w:r>
        <w:rPr>
          <w:color w:val="231F20"/>
          <w:spacing w:val="20"/>
          <w:sz w:val="19"/>
        </w:rPr>
        <w:t> </w:t>
      </w:r>
      <w:r>
        <w:rPr>
          <w:color w:val="231F20"/>
          <w:sz w:val="19"/>
        </w:rPr>
        <w:t>it</w:t>
      </w:r>
      <w:r>
        <w:rPr>
          <w:color w:val="231F20"/>
          <w:spacing w:val="20"/>
          <w:sz w:val="19"/>
        </w:rPr>
        <w:t> </w:t>
      </w:r>
      <w:r>
        <w:rPr>
          <w:color w:val="231F20"/>
          <w:sz w:val="19"/>
        </w:rPr>
        <w:t>launched</w:t>
      </w:r>
      <w:r>
        <w:rPr>
          <w:color w:val="231F20"/>
          <w:spacing w:val="20"/>
          <w:sz w:val="19"/>
        </w:rPr>
        <w:t> </w:t>
      </w:r>
      <w:r>
        <w:rPr>
          <w:color w:val="231F20"/>
          <w:sz w:val="19"/>
        </w:rPr>
        <w:t>Europe’s</w:t>
      </w:r>
      <w:r>
        <w:rPr>
          <w:color w:val="231F20"/>
          <w:spacing w:val="20"/>
          <w:sz w:val="19"/>
        </w:rPr>
        <w:t> </w:t>
      </w:r>
      <w:r>
        <w:rPr>
          <w:color w:val="231F20"/>
          <w:sz w:val="19"/>
        </w:rPr>
        <w:t>largest</w:t>
      </w:r>
      <w:r>
        <w:rPr>
          <w:color w:val="231F20"/>
          <w:sz w:val="19"/>
        </w:rPr>
        <w:t> Heat Pump Academy in Blankenfelde-Mahlow, investing</w:t>
      </w:r>
      <w:r>
        <w:rPr>
          <w:color w:val="231F20"/>
          <w:spacing w:val="-7"/>
          <w:sz w:val="19"/>
        </w:rPr>
        <w:t> </w:t>
      </w:r>
      <w:r>
        <w:rPr>
          <w:color w:val="231F20"/>
          <w:sz w:val="19"/>
        </w:rPr>
        <w:t>several</w:t>
      </w:r>
      <w:r>
        <w:rPr>
          <w:color w:val="231F20"/>
          <w:spacing w:val="-7"/>
          <w:sz w:val="19"/>
        </w:rPr>
        <w:t> </w:t>
      </w:r>
      <w:r>
        <w:rPr>
          <w:color w:val="231F20"/>
          <w:sz w:val="19"/>
        </w:rPr>
        <w:t>million</w:t>
      </w:r>
      <w:r>
        <w:rPr>
          <w:color w:val="231F20"/>
          <w:spacing w:val="-7"/>
          <w:sz w:val="19"/>
        </w:rPr>
        <w:t> </w:t>
      </w:r>
      <w:r>
        <w:rPr>
          <w:color w:val="231F20"/>
          <w:sz w:val="19"/>
        </w:rPr>
        <w:t>euros</w:t>
      </w:r>
      <w:r>
        <w:rPr>
          <w:color w:val="231F20"/>
          <w:spacing w:val="-7"/>
          <w:sz w:val="19"/>
        </w:rPr>
        <w:t> </w:t>
      </w:r>
      <w:r>
        <w:rPr>
          <w:color w:val="231F20"/>
          <w:sz w:val="19"/>
        </w:rPr>
        <w:t>to</w:t>
      </w:r>
      <w:r>
        <w:rPr>
          <w:color w:val="231F20"/>
          <w:spacing w:val="-7"/>
          <w:sz w:val="19"/>
        </w:rPr>
        <w:t> </w:t>
      </w:r>
      <w:r>
        <w:rPr>
          <w:color w:val="231F20"/>
          <w:sz w:val="19"/>
        </w:rPr>
        <w:t>train</w:t>
      </w:r>
      <w:r>
        <w:rPr>
          <w:color w:val="231F20"/>
          <w:spacing w:val="-7"/>
          <w:sz w:val="19"/>
        </w:rPr>
        <w:t> </w:t>
      </w:r>
      <w:r>
        <w:rPr>
          <w:color w:val="231F20"/>
          <w:sz w:val="19"/>
        </w:rPr>
        <w:t>installers and specialists in heat pump technology.</w:t>
      </w:r>
    </w:p>
    <w:p>
      <w:pPr>
        <w:pStyle w:val="BodyText"/>
        <w:spacing w:line="268" w:lineRule="auto"/>
        <w:ind w:left="519" w:right="149"/>
      </w:pPr>
      <w:r>
        <w:rPr>
          <w:color w:val="231F20"/>
        </w:rPr>
        <w:t>This initiative aims to create more than 1,000 additional</w:t>
      </w:r>
      <w:r>
        <w:rPr>
          <w:color w:val="231F20"/>
          <w:spacing w:val="-6"/>
        </w:rPr>
        <w:t> </w:t>
      </w:r>
      <w:r>
        <w:rPr>
          <w:color w:val="231F20"/>
        </w:rPr>
        <w:t>jobs</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German</w:t>
      </w:r>
      <w:r>
        <w:rPr>
          <w:color w:val="231F20"/>
          <w:spacing w:val="-6"/>
        </w:rPr>
        <w:t> </w:t>
      </w:r>
      <w:r>
        <w:rPr>
          <w:color w:val="231F20"/>
        </w:rPr>
        <w:t>heat</w:t>
      </w:r>
      <w:r>
        <w:rPr>
          <w:color w:val="231F20"/>
          <w:spacing w:val="-6"/>
        </w:rPr>
        <w:t> </w:t>
      </w:r>
      <w:r>
        <w:rPr>
          <w:color w:val="231F20"/>
        </w:rPr>
        <w:t>pump</w:t>
      </w:r>
      <w:r>
        <w:rPr>
          <w:color w:val="231F20"/>
          <w:spacing w:val="-6"/>
        </w:rPr>
        <w:t> </w:t>
      </w:r>
      <w:r>
        <w:rPr>
          <w:color w:val="231F20"/>
        </w:rPr>
        <w:t>sector to support Enpal’s ambition to become the market leader in heat pump installation.</w:t>
      </w:r>
    </w:p>
    <w:p>
      <w:pPr>
        <w:pStyle w:val="ListParagraph"/>
        <w:numPr>
          <w:ilvl w:val="0"/>
          <w:numId w:val="51"/>
        </w:numPr>
        <w:tabs>
          <w:tab w:pos="520" w:val="left" w:leader="none"/>
        </w:tabs>
        <w:spacing w:line="271" w:lineRule="auto" w:before="114" w:after="0"/>
        <w:ind w:left="519" w:right="569" w:hanging="284"/>
        <w:jc w:val="left"/>
        <w:rPr>
          <w:rFonts w:ascii="Arial" w:hAnsi="Arial"/>
          <w:i/>
          <w:sz w:val="19"/>
        </w:rPr>
      </w:pPr>
      <w:r>
        <w:rPr>
          <w:rFonts w:ascii="Arial" w:hAnsi="Arial"/>
          <w:i/>
          <w:color w:val="231F20"/>
          <w:sz w:val="19"/>
        </w:rPr>
        <w:t>Boston</w:t>
      </w:r>
      <w:r>
        <w:rPr>
          <w:rFonts w:ascii="Arial" w:hAnsi="Arial"/>
          <w:i/>
          <w:color w:val="231F20"/>
          <w:spacing w:val="-6"/>
          <w:sz w:val="19"/>
        </w:rPr>
        <w:t> </w:t>
      </w:r>
      <w:r>
        <w:rPr>
          <w:rFonts w:ascii="Arial" w:hAnsi="Arial"/>
          <w:i/>
          <w:color w:val="231F20"/>
          <w:sz w:val="19"/>
        </w:rPr>
        <w:t>Metal,</w:t>
      </w:r>
      <w:r>
        <w:rPr>
          <w:rFonts w:ascii="Arial" w:hAnsi="Arial"/>
          <w:i/>
          <w:color w:val="231F20"/>
          <w:spacing w:val="-6"/>
          <w:sz w:val="19"/>
        </w:rPr>
        <w:t> </w:t>
      </w:r>
      <w:r>
        <w:rPr>
          <w:rFonts w:ascii="Arial" w:hAnsi="Arial"/>
          <w:i/>
          <w:color w:val="231F20"/>
          <w:sz w:val="19"/>
        </w:rPr>
        <w:t>a</w:t>
      </w:r>
      <w:r>
        <w:rPr>
          <w:rFonts w:ascii="Arial" w:hAnsi="Arial"/>
          <w:i/>
          <w:color w:val="231F20"/>
          <w:spacing w:val="-6"/>
          <w:sz w:val="19"/>
        </w:rPr>
        <w:t> </w:t>
      </w:r>
      <w:r>
        <w:rPr>
          <w:rFonts w:ascii="Arial" w:hAnsi="Arial"/>
          <w:i/>
          <w:color w:val="231F20"/>
          <w:sz w:val="19"/>
        </w:rPr>
        <w:t>Massachusetts-based</w:t>
      </w:r>
      <w:r>
        <w:rPr>
          <w:rFonts w:ascii="Arial" w:hAnsi="Arial"/>
          <w:i/>
          <w:color w:val="231F20"/>
          <w:sz w:val="19"/>
        </w:rPr>
        <w:t> </w:t>
      </w:r>
      <w:r>
        <w:rPr>
          <w:rFonts w:ascii="Arial" w:hAnsi="Arial"/>
          <w:i/>
          <w:color w:val="231F20"/>
          <w:w w:val="95"/>
          <w:sz w:val="19"/>
        </w:rPr>
        <w:t>start-up,</w:t>
      </w:r>
      <w:r>
        <w:rPr>
          <w:rFonts w:ascii="Arial" w:hAnsi="Arial"/>
          <w:i/>
          <w:color w:val="231F20"/>
          <w:spacing w:val="-6"/>
          <w:w w:val="95"/>
          <w:sz w:val="19"/>
        </w:rPr>
        <w:t> </w:t>
      </w:r>
      <w:r>
        <w:rPr>
          <w:rFonts w:ascii="Arial" w:hAnsi="Arial"/>
          <w:i/>
          <w:color w:val="231F20"/>
          <w:w w:val="95"/>
          <w:sz w:val="19"/>
        </w:rPr>
        <w:t>is</w:t>
      </w:r>
      <w:r>
        <w:rPr>
          <w:rFonts w:ascii="Arial" w:hAnsi="Arial"/>
          <w:i/>
          <w:color w:val="231F20"/>
          <w:spacing w:val="-6"/>
          <w:w w:val="95"/>
          <w:sz w:val="19"/>
        </w:rPr>
        <w:t> </w:t>
      </w:r>
      <w:r>
        <w:rPr>
          <w:rFonts w:ascii="Arial" w:hAnsi="Arial"/>
          <w:i/>
          <w:color w:val="231F20"/>
          <w:w w:val="95"/>
          <w:sz w:val="19"/>
        </w:rPr>
        <w:t>using</w:t>
      </w:r>
      <w:r>
        <w:rPr>
          <w:rFonts w:ascii="Arial" w:hAnsi="Arial"/>
          <w:i/>
          <w:color w:val="231F20"/>
          <w:spacing w:val="-6"/>
          <w:w w:val="95"/>
          <w:sz w:val="19"/>
        </w:rPr>
        <w:t> </w:t>
      </w:r>
      <w:r>
        <w:rPr>
          <w:rFonts w:ascii="Arial" w:hAnsi="Arial"/>
          <w:i/>
          <w:color w:val="231F20"/>
          <w:w w:val="95"/>
          <w:sz w:val="19"/>
        </w:rPr>
        <w:t>molten</w:t>
      </w:r>
      <w:r>
        <w:rPr>
          <w:rFonts w:ascii="Arial" w:hAnsi="Arial"/>
          <w:i/>
          <w:color w:val="231F20"/>
          <w:spacing w:val="-6"/>
          <w:w w:val="95"/>
          <w:sz w:val="19"/>
        </w:rPr>
        <w:t> </w:t>
      </w:r>
      <w:r>
        <w:rPr>
          <w:rFonts w:ascii="Arial" w:hAnsi="Arial"/>
          <w:i/>
          <w:color w:val="231F20"/>
          <w:w w:val="95"/>
          <w:sz w:val="19"/>
        </w:rPr>
        <w:t>oxide</w:t>
      </w:r>
      <w:r>
        <w:rPr>
          <w:rFonts w:ascii="Arial" w:hAnsi="Arial"/>
          <w:i/>
          <w:color w:val="231F20"/>
          <w:spacing w:val="-6"/>
          <w:w w:val="95"/>
          <w:sz w:val="19"/>
        </w:rPr>
        <w:t> </w:t>
      </w:r>
      <w:r>
        <w:rPr>
          <w:rFonts w:ascii="Arial" w:hAnsi="Arial"/>
          <w:i/>
          <w:color w:val="231F20"/>
          <w:w w:val="95"/>
          <w:sz w:val="19"/>
        </w:rPr>
        <w:t>electrolysis</w:t>
      </w:r>
    </w:p>
    <w:p>
      <w:pPr>
        <w:spacing w:line="273" w:lineRule="auto" w:before="14"/>
        <w:ind w:left="519" w:right="335" w:firstLine="0"/>
        <w:jc w:val="both"/>
        <w:rPr>
          <w:sz w:val="19"/>
        </w:rPr>
      </w:pPr>
      <w:r>
        <w:rPr>
          <w:rFonts w:ascii="Arial"/>
          <w:i/>
          <w:color w:val="231F20"/>
          <w:w w:val="95"/>
          <w:sz w:val="19"/>
        </w:rPr>
        <w:t>technology to revolutionize steel production</w:t>
      </w:r>
      <w:r>
        <w:rPr>
          <w:rFonts w:ascii="Arial"/>
          <w:i/>
          <w:color w:val="231F20"/>
          <w:w w:val="95"/>
          <w:sz w:val="19"/>
        </w:rPr>
        <w:t> and high-value metals extraction. </w:t>
      </w:r>
      <w:r>
        <w:rPr>
          <w:color w:val="231F20"/>
          <w:w w:val="95"/>
          <w:sz w:val="19"/>
        </w:rPr>
        <w:t>Its process </w:t>
      </w:r>
      <w:r>
        <w:rPr>
          <w:color w:val="231F20"/>
          <w:sz w:val="19"/>
        </w:rPr>
        <w:t>uses electricity instead of fossil fuels, with the potential to reduce by as much as 10 percent</w:t>
      </w:r>
    </w:p>
    <w:p>
      <w:pPr>
        <w:spacing w:after="0" w:line="273" w:lineRule="auto"/>
        <w:jc w:val="both"/>
        <w:rPr>
          <w:sz w:val="19"/>
        </w:rPr>
        <w:sectPr>
          <w:type w:val="continuous"/>
          <w:pgSz w:w="12240" w:h="15840"/>
          <w:pgMar w:header="0" w:footer="502" w:top="1820" w:bottom="280" w:left="680" w:right="680"/>
          <w:cols w:num="2" w:equalWidth="0">
            <w:col w:w="6399" w:space="40"/>
            <w:col w:w="4441"/>
          </w:cols>
        </w:sectPr>
      </w:pPr>
    </w:p>
    <w:p>
      <w:pPr>
        <w:pStyle w:val="BodyText"/>
        <w:rPr>
          <w:sz w:val="20"/>
        </w:rPr>
      </w:pPr>
    </w:p>
    <w:p>
      <w:pPr>
        <w:pStyle w:val="BodyText"/>
        <w:rPr>
          <w:sz w:val="20"/>
        </w:rPr>
      </w:pPr>
    </w:p>
    <w:p>
      <w:pPr>
        <w:pStyle w:val="BodyText"/>
        <w:rPr>
          <w:sz w:val="20"/>
        </w:rPr>
      </w:pPr>
    </w:p>
    <w:p>
      <w:pPr>
        <w:pStyle w:val="BodyText"/>
        <w:spacing w:before="10"/>
        <w:rPr>
          <w:sz w:val="22"/>
        </w:rPr>
      </w:pPr>
    </w:p>
    <w:p>
      <w:pPr>
        <w:pStyle w:val="Heading2"/>
        <w:spacing w:line="225" w:lineRule="auto" w:before="128"/>
        <w:ind w:left="2931" w:right="466" w:hanging="39"/>
      </w:pPr>
      <w:r>
        <w:rPr/>
        <w:drawing>
          <wp:anchor distT="0" distB="0" distL="0" distR="0" allowOverlap="1" layoutInCell="1" locked="0" behindDoc="0" simplePos="0" relativeHeight="16071680">
            <wp:simplePos x="0" y="0"/>
            <wp:positionH relativeFrom="page">
              <wp:posOffset>791959</wp:posOffset>
            </wp:positionH>
            <wp:positionV relativeFrom="paragraph">
              <wp:posOffset>53190</wp:posOffset>
            </wp:positionV>
            <wp:extent cx="1356194" cy="1336408"/>
            <wp:effectExtent l="0" t="0" r="0" b="0"/>
            <wp:wrapNone/>
            <wp:docPr id="89" name="image144.png"/>
            <wp:cNvGraphicFramePr>
              <a:graphicFrameLocks noChangeAspect="1"/>
            </wp:cNvGraphicFramePr>
            <a:graphic>
              <a:graphicData uri="http://schemas.openxmlformats.org/drawingml/2006/picture">
                <pic:pic>
                  <pic:nvPicPr>
                    <pic:cNvPr id="90" name="image144.png"/>
                    <pic:cNvPicPr/>
                  </pic:nvPicPr>
                  <pic:blipFill>
                    <a:blip r:embed="rId230" cstate="print"/>
                    <a:stretch>
                      <a:fillRect/>
                    </a:stretch>
                  </pic:blipFill>
                  <pic:spPr>
                    <a:xfrm>
                      <a:off x="0" y="0"/>
                      <a:ext cx="1356194" cy="1336408"/>
                    </a:xfrm>
                    <a:prstGeom prst="rect">
                      <a:avLst/>
                    </a:prstGeom>
                  </pic:spPr>
                </pic:pic>
              </a:graphicData>
            </a:graphic>
          </wp:anchor>
        </w:drawing>
      </w:r>
      <w:r>
        <w:rPr>
          <w:color w:val="2151FF"/>
          <w:w w:val="95"/>
        </w:rPr>
        <w:t>‘The AI boom is driving an unprecedented surge in compute demand, requiring massive infrastructure growth</w:t>
      </w:r>
      <w:r>
        <w:rPr>
          <w:color w:val="2151FF"/>
          <w:spacing w:val="-1"/>
          <w:w w:val="95"/>
        </w:rPr>
        <w:t> </w:t>
      </w:r>
      <w:r>
        <w:rPr>
          <w:color w:val="2151FF"/>
          <w:w w:val="95"/>
        </w:rPr>
        <w:t>powered</w:t>
      </w:r>
      <w:r>
        <w:rPr>
          <w:color w:val="2151FF"/>
          <w:spacing w:val="-1"/>
          <w:w w:val="95"/>
        </w:rPr>
        <w:t> </w:t>
      </w:r>
      <w:r>
        <w:rPr>
          <w:color w:val="2151FF"/>
          <w:w w:val="95"/>
        </w:rPr>
        <w:t>sustainably.</w:t>
      </w:r>
      <w:r>
        <w:rPr>
          <w:color w:val="2151FF"/>
          <w:spacing w:val="-1"/>
          <w:w w:val="95"/>
        </w:rPr>
        <w:t> </w:t>
      </w:r>
      <w:r>
        <w:rPr>
          <w:color w:val="2151FF"/>
          <w:w w:val="95"/>
        </w:rPr>
        <w:t>Success</w:t>
      </w:r>
      <w:r>
        <w:rPr>
          <w:color w:val="2151FF"/>
          <w:spacing w:val="-1"/>
          <w:w w:val="95"/>
        </w:rPr>
        <w:t> </w:t>
      </w:r>
      <w:r>
        <w:rPr>
          <w:color w:val="2151FF"/>
          <w:w w:val="95"/>
        </w:rPr>
        <w:t>hinges</w:t>
      </w:r>
      <w:r>
        <w:rPr>
          <w:color w:val="2151FF"/>
          <w:spacing w:val="-1"/>
          <w:w w:val="95"/>
        </w:rPr>
        <w:t> </w:t>
      </w:r>
      <w:r>
        <w:rPr>
          <w:color w:val="2151FF"/>
          <w:w w:val="95"/>
        </w:rPr>
        <w:t>on</w:t>
      </w:r>
      <w:r>
        <w:rPr>
          <w:color w:val="2151FF"/>
          <w:spacing w:val="-1"/>
          <w:w w:val="95"/>
        </w:rPr>
        <w:t> </w:t>
      </w:r>
      <w:r>
        <w:rPr>
          <w:color w:val="2151FF"/>
          <w:w w:val="95"/>
        </w:rPr>
        <w:t>rapid innovation</w:t>
      </w:r>
      <w:r>
        <w:rPr>
          <w:color w:val="2151FF"/>
          <w:spacing w:val="-2"/>
          <w:w w:val="95"/>
        </w:rPr>
        <w:t> </w:t>
      </w:r>
      <w:r>
        <w:rPr>
          <w:color w:val="2151FF"/>
          <w:w w:val="95"/>
        </w:rPr>
        <w:t>in</w:t>
      </w:r>
      <w:r>
        <w:rPr>
          <w:color w:val="2151FF"/>
          <w:spacing w:val="-2"/>
          <w:w w:val="95"/>
        </w:rPr>
        <w:t> </w:t>
      </w:r>
      <w:r>
        <w:rPr>
          <w:color w:val="2151FF"/>
          <w:w w:val="95"/>
        </w:rPr>
        <w:t>clean-energy</w:t>
      </w:r>
      <w:r>
        <w:rPr>
          <w:color w:val="2151FF"/>
          <w:spacing w:val="-2"/>
          <w:w w:val="95"/>
        </w:rPr>
        <w:t> </w:t>
      </w:r>
      <w:r>
        <w:rPr>
          <w:color w:val="2151FF"/>
          <w:w w:val="95"/>
        </w:rPr>
        <w:t>integration,</w:t>
      </w:r>
      <w:r>
        <w:rPr>
          <w:color w:val="2151FF"/>
          <w:spacing w:val="-2"/>
          <w:w w:val="95"/>
        </w:rPr>
        <w:t> </w:t>
      </w:r>
      <w:r>
        <w:rPr>
          <w:color w:val="2151FF"/>
          <w:w w:val="95"/>
        </w:rPr>
        <w:t>advanced</w:t>
      </w:r>
      <w:r>
        <w:rPr>
          <w:color w:val="2151FF"/>
          <w:spacing w:val="-2"/>
          <w:w w:val="95"/>
        </w:rPr>
        <w:t> </w:t>
      </w:r>
      <w:r>
        <w:rPr>
          <w:color w:val="2151FF"/>
          <w:w w:val="95"/>
        </w:rPr>
        <w:t>cooling systems,</w:t>
      </w:r>
      <w:r>
        <w:rPr>
          <w:color w:val="2151FF"/>
          <w:spacing w:val="-15"/>
          <w:w w:val="95"/>
        </w:rPr>
        <w:t> </w:t>
      </w:r>
      <w:r>
        <w:rPr>
          <w:color w:val="2151FF"/>
          <w:w w:val="95"/>
        </w:rPr>
        <w:t>and</w:t>
      </w:r>
      <w:r>
        <w:rPr>
          <w:color w:val="2151FF"/>
          <w:spacing w:val="-15"/>
          <w:w w:val="95"/>
        </w:rPr>
        <w:t> </w:t>
      </w:r>
      <w:r>
        <w:rPr>
          <w:color w:val="2151FF"/>
          <w:w w:val="95"/>
        </w:rPr>
        <w:t>grid</w:t>
      </w:r>
      <w:r>
        <w:rPr>
          <w:color w:val="2151FF"/>
          <w:spacing w:val="-15"/>
          <w:w w:val="95"/>
        </w:rPr>
        <w:t> </w:t>
      </w:r>
      <w:r>
        <w:rPr>
          <w:color w:val="2151FF"/>
          <w:w w:val="95"/>
        </w:rPr>
        <w:t>modernization.</w:t>
      </w:r>
      <w:r>
        <w:rPr>
          <w:color w:val="2151FF"/>
          <w:spacing w:val="-15"/>
          <w:w w:val="95"/>
        </w:rPr>
        <w:t> </w:t>
      </w:r>
      <w:r>
        <w:rPr>
          <w:color w:val="2151FF"/>
          <w:w w:val="95"/>
        </w:rPr>
        <w:t>These</w:t>
      </w:r>
      <w:r>
        <w:rPr>
          <w:color w:val="2151FF"/>
          <w:spacing w:val="-15"/>
          <w:w w:val="95"/>
        </w:rPr>
        <w:t> </w:t>
      </w:r>
      <w:r>
        <w:rPr>
          <w:color w:val="2151FF"/>
          <w:w w:val="95"/>
        </w:rPr>
        <w:t>challenges</w:t>
      </w:r>
      <w:r>
        <w:rPr>
          <w:color w:val="2151FF"/>
          <w:spacing w:val="-15"/>
          <w:w w:val="95"/>
        </w:rPr>
        <w:t> </w:t>
      </w:r>
      <w:r>
        <w:rPr>
          <w:color w:val="2151FF"/>
          <w:w w:val="95"/>
        </w:rPr>
        <w:t>reflect the need to respond to rapidly growing energy demand </w:t>
      </w:r>
      <w:r>
        <w:rPr>
          <w:color w:val="2151FF"/>
          <w:spacing w:val="-2"/>
        </w:rPr>
        <w:t>and</w:t>
      </w:r>
      <w:r>
        <w:rPr>
          <w:color w:val="2151FF"/>
          <w:spacing w:val="-17"/>
        </w:rPr>
        <w:t> </w:t>
      </w:r>
      <w:r>
        <w:rPr>
          <w:color w:val="2151FF"/>
          <w:spacing w:val="-2"/>
        </w:rPr>
        <w:t>a</w:t>
      </w:r>
      <w:r>
        <w:rPr>
          <w:color w:val="2151FF"/>
          <w:spacing w:val="-17"/>
        </w:rPr>
        <w:t> </w:t>
      </w:r>
      <w:r>
        <w:rPr>
          <w:color w:val="2151FF"/>
          <w:spacing w:val="-2"/>
        </w:rPr>
        <w:t>desire</w:t>
      </w:r>
      <w:r>
        <w:rPr>
          <w:color w:val="2151FF"/>
          <w:spacing w:val="-17"/>
        </w:rPr>
        <w:t> </w:t>
      </w:r>
      <w:r>
        <w:rPr>
          <w:color w:val="2151FF"/>
          <w:spacing w:val="-2"/>
        </w:rPr>
        <w:t>for</w:t>
      </w:r>
      <w:r>
        <w:rPr>
          <w:color w:val="2151FF"/>
          <w:spacing w:val="-16"/>
        </w:rPr>
        <w:t> </w:t>
      </w:r>
      <w:r>
        <w:rPr>
          <w:color w:val="2151FF"/>
          <w:spacing w:val="-2"/>
        </w:rPr>
        <w:t>energy</w:t>
      </w:r>
      <w:r>
        <w:rPr>
          <w:color w:val="2151FF"/>
          <w:spacing w:val="-17"/>
        </w:rPr>
        <w:t> </w:t>
      </w:r>
      <w:r>
        <w:rPr>
          <w:color w:val="2151FF"/>
          <w:spacing w:val="-2"/>
        </w:rPr>
        <w:t>security.’</w:t>
      </w:r>
    </w:p>
    <w:p>
      <w:pPr>
        <w:pStyle w:val="BodyText"/>
        <w:spacing w:before="112"/>
        <w:ind w:left="2868"/>
      </w:pPr>
      <w:r>
        <w:rPr>
          <w:color w:val="231F20"/>
        </w:rPr>
        <w:t>—</w:t>
      </w:r>
      <w:r>
        <w:rPr>
          <w:color w:val="231F20"/>
          <w:spacing w:val="-5"/>
        </w:rPr>
        <w:t> </w:t>
      </w:r>
      <w:hyperlink r:id="rId231">
        <w:r>
          <w:rPr>
            <w:color w:val="2151FF"/>
          </w:rPr>
          <w:t>Bernd</w:t>
        </w:r>
        <w:r>
          <w:rPr>
            <w:color w:val="2151FF"/>
            <w:spacing w:val="-4"/>
          </w:rPr>
          <w:t> </w:t>
        </w:r>
        <w:r>
          <w:rPr>
            <w:color w:val="2151FF"/>
          </w:rPr>
          <w:t>Heid</w:t>
        </w:r>
      </w:hyperlink>
      <w:r>
        <w:rPr>
          <w:color w:val="231F20"/>
        </w:rPr>
        <w:t>,</w:t>
      </w:r>
      <w:r>
        <w:rPr>
          <w:color w:val="231F20"/>
          <w:spacing w:val="-4"/>
        </w:rPr>
        <w:t> </w:t>
      </w:r>
      <w:r>
        <w:rPr>
          <w:color w:val="231F20"/>
        </w:rPr>
        <w:t>senior</w:t>
      </w:r>
      <w:r>
        <w:rPr>
          <w:color w:val="231F20"/>
          <w:spacing w:val="-5"/>
        </w:rPr>
        <w:t> </w:t>
      </w:r>
      <w:r>
        <w:rPr>
          <w:color w:val="231F20"/>
        </w:rPr>
        <w:t>partner,</w:t>
      </w:r>
      <w:r>
        <w:rPr>
          <w:color w:val="231F20"/>
          <w:spacing w:val="-4"/>
        </w:rPr>
        <w:t> </w:t>
      </w:r>
      <w:r>
        <w:rPr>
          <w:color w:val="231F20"/>
        </w:rPr>
        <w:t>New</w:t>
      </w:r>
      <w:r>
        <w:rPr>
          <w:color w:val="231F20"/>
          <w:spacing w:val="-4"/>
        </w:rPr>
        <w:t> York</w:t>
      </w:r>
    </w:p>
    <w:p>
      <w:pPr>
        <w:spacing w:after="0"/>
        <w:sectPr>
          <w:type w:val="continuous"/>
          <w:pgSz w:w="12240" w:h="15840"/>
          <w:pgMar w:header="0" w:footer="502" w:top="1820" w:bottom="280" w:left="680" w:right="680"/>
        </w:sectPr>
      </w:pPr>
    </w:p>
    <w:p>
      <w:pPr>
        <w:pStyle w:val="BodyText"/>
        <w:spacing w:line="268" w:lineRule="auto" w:before="100"/>
        <w:ind w:left="2141"/>
      </w:pPr>
      <w:r>
        <w:rPr>
          <w:color w:val="231F20"/>
        </w:rPr>
        <w:t>of global carbon emissions linked to traditional steelmaking. In 2025, the company successfully operated its largest reactor yet, producing more than a ton of steel in a single run.</w:t>
      </w:r>
    </w:p>
    <w:p>
      <w:pPr>
        <w:pStyle w:val="ListParagraph"/>
        <w:numPr>
          <w:ilvl w:val="0"/>
          <w:numId w:val="52"/>
        </w:numPr>
        <w:tabs>
          <w:tab w:pos="2142" w:val="left" w:leader="none"/>
        </w:tabs>
        <w:spacing w:line="271" w:lineRule="auto" w:before="114" w:after="0"/>
        <w:ind w:left="2141" w:right="197" w:hanging="284"/>
        <w:jc w:val="left"/>
        <w:rPr>
          <w:sz w:val="19"/>
        </w:rPr>
      </w:pPr>
      <w:r>
        <w:rPr>
          <w:rFonts w:ascii="Arial" w:hAnsi="Arial"/>
          <w:i/>
          <w:color w:val="231F20"/>
          <w:sz w:val="19"/>
        </w:rPr>
        <w:t>KoBold</w:t>
      </w:r>
      <w:r>
        <w:rPr>
          <w:rFonts w:ascii="Arial" w:hAnsi="Arial"/>
          <w:i/>
          <w:color w:val="231F20"/>
          <w:spacing w:val="-18"/>
          <w:sz w:val="19"/>
        </w:rPr>
        <w:t> </w:t>
      </w:r>
      <w:r>
        <w:rPr>
          <w:rFonts w:ascii="Arial" w:hAnsi="Arial"/>
          <w:i/>
          <w:color w:val="231F20"/>
          <w:sz w:val="19"/>
        </w:rPr>
        <w:t>Metals</w:t>
      </w:r>
      <w:r>
        <w:rPr>
          <w:rFonts w:ascii="Arial" w:hAnsi="Arial"/>
          <w:i/>
          <w:color w:val="231F20"/>
          <w:spacing w:val="-18"/>
          <w:sz w:val="19"/>
        </w:rPr>
        <w:t> </w:t>
      </w:r>
      <w:r>
        <w:rPr>
          <w:rFonts w:ascii="Arial" w:hAnsi="Arial"/>
          <w:i/>
          <w:color w:val="231F20"/>
          <w:sz w:val="19"/>
        </w:rPr>
        <w:t>uses</w:t>
      </w:r>
      <w:r>
        <w:rPr>
          <w:rFonts w:ascii="Arial" w:hAnsi="Arial"/>
          <w:i/>
          <w:color w:val="231F20"/>
          <w:spacing w:val="-18"/>
          <w:sz w:val="19"/>
        </w:rPr>
        <w:t> </w:t>
      </w:r>
      <w:r>
        <w:rPr>
          <w:rFonts w:ascii="Arial" w:hAnsi="Arial"/>
          <w:i/>
          <w:color w:val="231F20"/>
          <w:sz w:val="19"/>
        </w:rPr>
        <w:t>AI</w:t>
      </w:r>
      <w:r>
        <w:rPr>
          <w:rFonts w:ascii="Arial" w:hAnsi="Arial"/>
          <w:i/>
          <w:color w:val="231F20"/>
          <w:spacing w:val="-18"/>
          <w:sz w:val="19"/>
        </w:rPr>
        <w:t> </w:t>
      </w:r>
      <w:r>
        <w:rPr>
          <w:rFonts w:ascii="Arial" w:hAnsi="Arial"/>
          <w:i/>
          <w:color w:val="231F20"/>
          <w:sz w:val="19"/>
        </w:rPr>
        <w:t>and</w:t>
      </w:r>
      <w:r>
        <w:rPr>
          <w:rFonts w:ascii="Arial" w:hAnsi="Arial"/>
          <w:i/>
          <w:color w:val="231F20"/>
          <w:spacing w:val="-18"/>
          <w:sz w:val="19"/>
        </w:rPr>
        <w:t> </w:t>
      </w:r>
      <w:r>
        <w:rPr>
          <w:rFonts w:ascii="Arial" w:hAnsi="Arial"/>
          <w:i/>
          <w:color w:val="231F20"/>
          <w:sz w:val="19"/>
        </w:rPr>
        <w:t>data</w:t>
      </w:r>
      <w:r>
        <w:rPr>
          <w:rFonts w:ascii="Arial" w:hAnsi="Arial"/>
          <w:i/>
          <w:color w:val="231F20"/>
          <w:spacing w:val="-18"/>
          <w:sz w:val="19"/>
        </w:rPr>
        <w:t> </w:t>
      </w:r>
      <w:r>
        <w:rPr>
          <w:rFonts w:ascii="Arial" w:hAnsi="Arial"/>
          <w:i/>
          <w:color w:val="231F20"/>
          <w:sz w:val="19"/>
        </w:rPr>
        <w:t>analytics</w:t>
      </w:r>
      <w:r>
        <w:rPr>
          <w:rFonts w:ascii="Arial" w:hAnsi="Arial"/>
          <w:i/>
          <w:color w:val="231F20"/>
          <w:spacing w:val="-18"/>
          <w:sz w:val="19"/>
        </w:rPr>
        <w:t> </w:t>
      </w:r>
      <w:r>
        <w:rPr>
          <w:rFonts w:ascii="Arial" w:hAnsi="Arial"/>
          <w:i/>
          <w:color w:val="231F20"/>
          <w:sz w:val="19"/>
        </w:rPr>
        <w:t>to</w:t>
      </w:r>
      <w:r>
        <w:rPr>
          <w:rFonts w:ascii="Arial" w:hAnsi="Arial"/>
          <w:i/>
          <w:color w:val="231F20"/>
          <w:sz w:val="19"/>
        </w:rPr>
        <w:t> </w:t>
      </w:r>
      <w:r>
        <w:rPr>
          <w:rFonts w:ascii="Arial" w:hAnsi="Arial"/>
          <w:i/>
          <w:color w:val="231F20"/>
          <w:w w:val="95"/>
          <w:sz w:val="19"/>
        </w:rPr>
        <w:t>explore</w:t>
      </w:r>
      <w:r>
        <w:rPr>
          <w:rFonts w:ascii="Arial" w:hAnsi="Arial"/>
          <w:i/>
          <w:color w:val="231F20"/>
          <w:spacing w:val="-6"/>
          <w:w w:val="95"/>
          <w:sz w:val="19"/>
        </w:rPr>
        <w:t> </w:t>
      </w:r>
      <w:r>
        <w:rPr>
          <w:rFonts w:ascii="Arial" w:hAnsi="Arial"/>
          <w:i/>
          <w:color w:val="231F20"/>
          <w:w w:val="95"/>
          <w:sz w:val="19"/>
        </w:rPr>
        <w:t>critical</w:t>
      </w:r>
      <w:r>
        <w:rPr>
          <w:rFonts w:ascii="Arial" w:hAnsi="Arial"/>
          <w:i/>
          <w:color w:val="231F20"/>
          <w:spacing w:val="-6"/>
          <w:w w:val="95"/>
          <w:sz w:val="19"/>
        </w:rPr>
        <w:t> </w:t>
      </w:r>
      <w:r>
        <w:rPr>
          <w:rFonts w:ascii="Arial" w:hAnsi="Arial"/>
          <w:i/>
          <w:color w:val="231F20"/>
          <w:w w:val="95"/>
          <w:sz w:val="19"/>
        </w:rPr>
        <w:t>battery</w:t>
      </w:r>
      <w:r>
        <w:rPr>
          <w:rFonts w:ascii="Arial" w:hAnsi="Arial"/>
          <w:i/>
          <w:color w:val="231F20"/>
          <w:spacing w:val="-6"/>
          <w:w w:val="95"/>
          <w:sz w:val="19"/>
        </w:rPr>
        <w:t> </w:t>
      </w:r>
      <w:r>
        <w:rPr>
          <w:rFonts w:ascii="Arial" w:hAnsi="Arial"/>
          <w:i/>
          <w:color w:val="231F20"/>
          <w:w w:val="95"/>
          <w:sz w:val="19"/>
        </w:rPr>
        <w:t>metals</w:t>
      </w:r>
      <w:r>
        <w:rPr>
          <w:rFonts w:ascii="Arial" w:hAnsi="Arial"/>
          <w:i/>
          <w:color w:val="231F20"/>
          <w:spacing w:val="-6"/>
          <w:w w:val="95"/>
          <w:sz w:val="19"/>
        </w:rPr>
        <w:t> </w:t>
      </w:r>
      <w:r>
        <w:rPr>
          <w:rFonts w:ascii="Arial" w:hAnsi="Arial"/>
          <w:i/>
          <w:color w:val="231F20"/>
          <w:w w:val="95"/>
          <w:sz w:val="19"/>
        </w:rPr>
        <w:t>such</w:t>
      </w:r>
      <w:r>
        <w:rPr>
          <w:rFonts w:ascii="Arial" w:hAnsi="Arial"/>
          <w:i/>
          <w:color w:val="231F20"/>
          <w:spacing w:val="-6"/>
          <w:w w:val="95"/>
          <w:sz w:val="19"/>
        </w:rPr>
        <w:t> </w:t>
      </w:r>
      <w:r>
        <w:rPr>
          <w:rFonts w:ascii="Arial" w:hAnsi="Arial"/>
          <w:i/>
          <w:color w:val="231F20"/>
          <w:w w:val="95"/>
          <w:sz w:val="19"/>
        </w:rPr>
        <w:t>as</w:t>
      </w:r>
      <w:r>
        <w:rPr>
          <w:rFonts w:ascii="Arial" w:hAnsi="Arial"/>
          <w:i/>
          <w:color w:val="231F20"/>
          <w:spacing w:val="-6"/>
          <w:w w:val="95"/>
          <w:sz w:val="19"/>
        </w:rPr>
        <w:t> </w:t>
      </w:r>
      <w:r>
        <w:rPr>
          <w:rFonts w:ascii="Arial" w:hAnsi="Arial"/>
          <w:i/>
          <w:color w:val="231F20"/>
          <w:w w:val="95"/>
          <w:sz w:val="19"/>
        </w:rPr>
        <w:t>cobalt, </w:t>
      </w:r>
      <w:r>
        <w:rPr>
          <w:rFonts w:ascii="Arial" w:hAnsi="Arial"/>
          <w:i/>
          <w:color w:val="231F20"/>
          <w:sz w:val="19"/>
        </w:rPr>
        <w:t>nickel, copper, and lithium. </w:t>
      </w:r>
      <w:r>
        <w:rPr>
          <w:color w:val="231F20"/>
          <w:sz w:val="19"/>
        </w:rPr>
        <w:t>By integrating large data sets from geological, geophysical, and geochemical sources, the company aims to improve the efficiency and accuracy of identifying potential mineral deposits. KoBold</w:t>
      </w:r>
    </w:p>
    <w:p>
      <w:pPr>
        <w:pStyle w:val="BodyText"/>
        <w:spacing w:line="268" w:lineRule="auto" w:before="1"/>
        <w:ind w:left="2141"/>
      </w:pPr>
      <w:r>
        <w:rPr>
          <w:color w:val="231F20"/>
        </w:rPr>
        <w:t>collaborates with mining partners across various regions to support the sourcing of materials essential for electric vehicles and renewable- energy technologies. Its approach can address some challenges in mineral exploration, though the long-term impact on supply chains and sustainability continues to evolve.</w:t>
      </w:r>
    </w:p>
    <w:p>
      <w:pPr>
        <w:pStyle w:val="ListParagraph"/>
        <w:numPr>
          <w:ilvl w:val="0"/>
          <w:numId w:val="52"/>
        </w:numPr>
        <w:tabs>
          <w:tab w:pos="2142" w:val="left" w:leader="none"/>
        </w:tabs>
        <w:spacing w:line="271" w:lineRule="auto" w:before="115" w:after="0"/>
        <w:ind w:left="2141" w:right="112" w:hanging="284"/>
        <w:jc w:val="left"/>
        <w:rPr>
          <w:sz w:val="19"/>
        </w:rPr>
      </w:pPr>
      <w:r>
        <w:rPr>
          <w:rFonts w:ascii="Arial" w:hAnsi="Arial"/>
          <w:i/>
          <w:color w:val="231F20"/>
          <w:w w:val="95"/>
          <w:sz w:val="19"/>
        </w:rPr>
        <w:t>Electrified</w:t>
      </w:r>
      <w:r>
        <w:rPr>
          <w:rFonts w:ascii="Arial" w:hAnsi="Arial"/>
          <w:i/>
          <w:color w:val="231F20"/>
          <w:spacing w:val="-9"/>
          <w:w w:val="95"/>
          <w:sz w:val="19"/>
        </w:rPr>
        <w:t> </w:t>
      </w:r>
      <w:r>
        <w:rPr>
          <w:rFonts w:ascii="Arial" w:hAnsi="Arial"/>
          <w:i/>
          <w:color w:val="231F20"/>
          <w:w w:val="95"/>
          <w:sz w:val="19"/>
        </w:rPr>
        <w:t>heat</w:t>
      </w:r>
      <w:r>
        <w:rPr>
          <w:rFonts w:ascii="Arial" w:hAnsi="Arial"/>
          <w:i/>
          <w:color w:val="231F20"/>
          <w:spacing w:val="-9"/>
          <w:w w:val="95"/>
          <w:sz w:val="19"/>
        </w:rPr>
        <w:t> </w:t>
      </w:r>
      <w:r>
        <w:rPr>
          <w:rFonts w:ascii="Arial" w:hAnsi="Arial"/>
          <w:i/>
          <w:color w:val="231F20"/>
          <w:w w:val="95"/>
          <w:sz w:val="19"/>
        </w:rPr>
        <w:t>solutions,</w:t>
      </w:r>
      <w:r>
        <w:rPr>
          <w:rFonts w:ascii="Arial" w:hAnsi="Arial"/>
          <w:i/>
          <w:color w:val="231F20"/>
          <w:spacing w:val="-9"/>
          <w:w w:val="95"/>
          <w:sz w:val="19"/>
        </w:rPr>
        <w:t> </w:t>
      </w:r>
      <w:r>
        <w:rPr>
          <w:rFonts w:ascii="Arial" w:hAnsi="Arial"/>
          <w:i/>
          <w:color w:val="231F20"/>
          <w:w w:val="95"/>
          <w:sz w:val="19"/>
        </w:rPr>
        <w:t>such</w:t>
      </w:r>
      <w:r>
        <w:rPr>
          <w:rFonts w:ascii="Arial" w:hAnsi="Arial"/>
          <w:i/>
          <w:color w:val="231F20"/>
          <w:spacing w:val="-9"/>
          <w:w w:val="95"/>
          <w:sz w:val="19"/>
        </w:rPr>
        <w:t> </w:t>
      </w:r>
      <w:r>
        <w:rPr>
          <w:rFonts w:ascii="Arial" w:hAnsi="Arial"/>
          <w:i/>
          <w:color w:val="231F20"/>
          <w:w w:val="95"/>
          <w:sz w:val="19"/>
        </w:rPr>
        <w:t>as</w:t>
      </w:r>
      <w:r>
        <w:rPr>
          <w:rFonts w:ascii="Arial" w:hAnsi="Arial"/>
          <w:i/>
          <w:color w:val="231F20"/>
          <w:spacing w:val="-9"/>
          <w:w w:val="95"/>
          <w:sz w:val="19"/>
        </w:rPr>
        <w:t> </w:t>
      </w:r>
      <w:r>
        <w:rPr>
          <w:rFonts w:ascii="Arial" w:hAnsi="Arial"/>
          <w:i/>
          <w:color w:val="231F20"/>
          <w:w w:val="95"/>
          <w:sz w:val="19"/>
        </w:rPr>
        <w:t>Coolbrook’s</w:t>
      </w:r>
      <w:r>
        <w:rPr>
          <w:rFonts w:ascii="Arial" w:hAnsi="Arial"/>
          <w:i/>
          <w:color w:val="231F20"/>
          <w:w w:val="95"/>
          <w:sz w:val="19"/>
        </w:rPr>
        <w:t> </w:t>
      </w:r>
      <w:r>
        <w:rPr>
          <w:rFonts w:ascii="Arial" w:hAnsi="Arial"/>
          <w:i/>
          <w:color w:val="231F20"/>
          <w:sz w:val="19"/>
        </w:rPr>
        <w:t>RotoDynamic</w:t>
      </w:r>
      <w:r>
        <w:rPr>
          <w:rFonts w:ascii="Arial" w:hAnsi="Arial"/>
          <w:i/>
          <w:color w:val="231F20"/>
          <w:spacing w:val="-10"/>
          <w:sz w:val="19"/>
        </w:rPr>
        <w:t> </w:t>
      </w:r>
      <w:r>
        <w:rPr>
          <w:rFonts w:ascii="Arial" w:hAnsi="Arial"/>
          <w:i/>
          <w:color w:val="231F20"/>
          <w:sz w:val="19"/>
        </w:rPr>
        <w:t>Heater,</w:t>
      </w:r>
      <w:r>
        <w:rPr>
          <w:rFonts w:ascii="Arial" w:hAnsi="Arial"/>
          <w:i/>
          <w:color w:val="231F20"/>
          <w:spacing w:val="-10"/>
          <w:sz w:val="19"/>
        </w:rPr>
        <w:t> </w:t>
      </w:r>
      <w:r>
        <w:rPr>
          <w:rFonts w:ascii="Arial" w:hAnsi="Arial"/>
          <w:i/>
          <w:color w:val="231F20"/>
          <w:sz w:val="19"/>
        </w:rPr>
        <w:t>are</w:t>
      </w:r>
      <w:r>
        <w:rPr>
          <w:rFonts w:ascii="Arial" w:hAnsi="Arial"/>
          <w:i/>
          <w:color w:val="231F20"/>
          <w:spacing w:val="-10"/>
          <w:sz w:val="19"/>
        </w:rPr>
        <w:t> </w:t>
      </w:r>
      <w:r>
        <w:rPr>
          <w:rFonts w:ascii="Arial" w:hAnsi="Arial"/>
          <w:i/>
          <w:color w:val="231F20"/>
          <w:sz w:val="19"/>
        </w:rPr>
        <w:t>gaining</w:t>
      </w:r>
      <w:r>
        <w:rPr>
          <w:rFonts w:ascii="Arial" w:hAnsi="Arial"/>
          <w:i/>
          <w:color w:val="231F20"/>
          <w:spacing w:val="-10"/>
          <w:sz w:val="19"/>
        </w:rPr>
        <w:t> </w:t>
      </w:r>
      <w:r>
        <w:rPr>
          <w:rFonts w:ascii="Arial" w:hAnsi="Arial"/>
          <w:i/>
          <w:color w:val="231F20"/>
          <w:sz w:val="19"/>
        </w:rPr>
        <w:t>traction. </w:t>
      </w:r>
      <w:r>
        <w:rPr>
          <w:color w:val="231F20"/>
          <w:sz w:val="19"/>
        </w:rPr>
        <w:t>These systems use electricity to generate very high heat to decarbonize industrial processes. The technology demonstrated its capabilities for use in high-temperature process heating, completing its first phase of large-scale pilot testing. Coolbrook says its RotoDynamic Technology could reduce global CO</w:t>
      </w:r>
      <w:r>
        <w:rPr>
          <w:color w:val="231F20"/>
          <w:sz w:val="19"/>
          <w:vertAlign w:val="subscript"/>
        </w:rPr>
        <w:t>2</w:t>
      </w:r>
      <w:r>
        <w:rPr>
          <w:color w:val="231F20"/>
          <w:sz w:val="19"/>
          <w:vertAlign w:val="baseline"/>
        </w:rPr>
        <w:t> emissions by as much as 30 percent by replacing fossil fuels in energy-intensive industries such as steel, cement, and petrochemicals.</w:t>
      </w:r>
    </w:p>
    <w:p>
      <w:pPr>
        <w:pStyle w:val="BodyText"/>
        <w:spacing w:line="268" w:lineRule="auto" w:before="103"/>
        <w:ind w:left="1858"/>
      </w:pPr>
      <w:r>
        <w:rPr>
          <w:color w:val="231F20"/>
        </w:rPr>
        <w:t>The</w:t>
      </w:r>
      <w:r>
        <w:rPr>
          <w:color w:val="231F20"/>
          <w:spacing w:val="-2"/>
        </w:rPr>
        <w:t> </w:t>
      </w:r>
      <w:r>
        <w:rPr>
          <w:color w:val="231F20"/>
        </w:rPr>
        <w:t>following</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real-world</w:t>
      </w:r>
      <w:r>
        <w:rPr>
          <w:color w:val="231F20"/>
          <w:spacing w:val="-2"/>
        </w:rPr>
        <w:t> </w:t>
      </w:r>
      <w:r>
        <w:rPr>
          <w:color w:val="231F20"/>
        </w:rPr>
        <w:t>example</w:t>
      </w:r>
      <w:r>
        <w:rPr>
          <w:color w:val="231F20"/>
          <w:spacing w:val="-2"/>
        </w:rPr>
        <w:t> </w:t>
      </w:r>
      <w:r>
        <w:rPr>
          <w:color w:val="231F20"/>
        </w:rPr>
        <w:t>of</w:t>
      </w:r>
      <w:r>
        <w:rPr>
          <w:color w:val="231F20"/>
          <w:spacing w:val="-2"/>
        </w:rPr>
        <w:t> </w:t>
      </w:r>
      <w:r>
        <w:rPr>
          <w:color w:val="231F20"/>
        </w:rPr>
        <w:t>advances</w:t>
      </w:r>
      <w:r>
        <w:rPr>
          <w:color w:val="231F20"/>
          <w:spacing w:val="-2"/>
        </w:rPr>
        <w:t> </w:t>
      </w:r>
      <w:r>
        <w:rPr>
          <w:color w:val="231F20"/>
        </w:rPr>
        <w:t>in measurement</w:t>
      </w:r>
      <w:r>
        <w:rPr>
          <w:color w:val="231F20"/>
          <w:spacing w:val="-11"/>
        </w:rPr>
        <w:t> </w:t>
      </w:r>
      <w:r>
        <w:rPr>
          <w:color w:val="231F20"/>
        </w:rPr>
        <w:t>technologies:</w:t>
      </w:r>
    </w:p>
    <w:p>
      <w:pPr>
        <w:pStyle w:val="ListParagraph"/>
        <w:numPr>
          <w:ilvl w:val="0"/>
          <w:numId w:val="52"/>
        </w:numPr>
        <w:tabs>
          <w:tab w:pos="2142" w:val="left" w:leader="none"/>
        </w:tabs>
        <w:spacing w:line="283" w:lineRule="auto" w:before="114" w:after="0"/>
        <w:ind w:left="2141" w:right="476" w:hanging="284"/>
        <w:jc w:val="left"/>
        <w:rPr>
          <w:rFonts w:ascii="Arial" w:hAnsi="Arial"/>
          <w:i/>
          <w:sz w:val="19"/>
        </w:rPr>
      </w:pPr>
      <w:r>
        <w:rPr>
          <w:rFonts w:ascii="Arial" w:hAnsi="Arial"/>
          <w:i/>
          <w:color w:val="231F20"/>
          <w:sz w:val="19"/>
        </w:rPr>
        <w:t>Carbon</w:t>
      </w:r>
      <w:r>
        <w:rPr>
          <w:rFonts w:ascii="Arial" w:hAnsi="Arial"/>
          <w:i/>
          <w:color w:val="231F20"/>
          <w:spacing w:val="-18"/>
          <w:sz w:val="19"/>
        </w:rPr>
        <w:t> </w:t>
      </w:r>
      <w:r>
        <w:rPr>
          <w:rFonts w:ascii="Arial" w:hAnsi="Arial"/>
          <w:i/>
          <w:color w:val="231F20"/>
          <w:sz w:val="19"/>
        </w:rPr>
        <w:t>Mapper,</w:t>
      </w:r>
      <w:r>
        <w:rPr>
          <w:rFonts w:ascii="Arial" w:hAnsi="Arial"/>
          <w:i/>
          <w:color w:val="231F20"/>
          <w:spacing w:val="-18"/>
          <w:sz w:val="19"/>
        </w:rPr>
        <w:t> </w:t>
      </w:r>
      <w:r>
        <w:rPr>
          <w:rFonts w:ascii="Arial" w:hAnsi="Arial"/>
          <w:i/>
          <w:color w:val="231F20"/>
          <w:sz w:val="19"/>
        </w:rPr>
        <w:t>a</w:t>
      </w:r>
      <w:r>
        <w:rPr>
          <w:rFonts w:ascii="Arial" w:hAnsi="Arial"/>
          <w:i/>
          <w:color w:val="231F20"/>
          <w:spacing w:val="-18"/>
          <w:sz w:val="19"/>
        </w:rPr>
        <w:t> </w:t>
      </w:r>
      <w:r>
        <w:rPr>
          <w:rFonts w:ascii="Arial" w:hAnsi="Arial"/>
          <w:i/>
          <w:color w:val="231F20"/>
          <w:sz w:val="19"/>
        </w:rPr>
        <w:t>not-for-profit</w:t>
      </w:r>
      <w:r>
        <w:rPr>
          <w:rFonts w:ascii="Arial" w:hAnsi="Arial"/>
          <w:i/>
          <w:color w:val="231F20"/>
          <w:spacing w:val="-18"/>
          <w:sz w:val="19"/>
        </w:rPr>
        <w:t> </w:t>
      </w:r>
      <w:r>
        <w:rPr>
          <w:rFonts w:ascii="Arial" w:hAnsi="Arial"/>
          <w:i/>
          <w:color w:val="231F20"/>
          <w:sz w:val="19"/>
        </w:rPr>
        <w:t>coalition</w:t>
      </w:r>
      <w:r>
        <w:rPr>
          <w:rFonts w:ascii="Arial" w:hAnsi="Arial"/>
          <w:i/>
          <w:color w:val="231F20"/>
          <w:sz w:val="19"/>
        </w:rPr>
        <w:t> </w:t>
      </w:r>
      <w:r>
        <w:rPr>
          <w:rFonts w:ascii="Arial" w:hAnsi="Arial"/>
          <w:i/>
          <w:color w:val="231F20"/>
          <w:w w:val="95"/>
          <w:sz w:val="19"/>
        </w:rPr>
        <w:t>leveraging</w:t>
      </w:r>
      <w:r>
        <w:rPr>
          <w:rFonts w:ascii="Arial" w:hAnsi="Arial"/>
          <w:i/>
          <w:color w:val="231F20"/>
          <w:spacing w:val="-8"/>
          <w:w w:val="95"/>
          <w:sz w:val="19"/>
        </w:rPr>
        <w:t> </w:t>
      </w:r>
      <w:r>
        <w:rPr>
          <w:rFonts w:ascii="Arial" w:hAnsi="Arial"/>
          <w:i/>
          <w:color w:val="231F20"/>
          <w:w w:val="95"/>
          <w:sz w:val="19"/>
        </w:rPr>
        <w:t>advanced</w:t>
      </w:r>
      <w:r>
        <w:rPr>
          <w:rFonts w:ascii="Arial" w:hAnsi="Arial"/>
          <w:i/>
          <w:color w:val="231F20"/>
          <w:spacing w:val="-8"/>
          <w:w w:val="95"/>
          <w:sz w:val="19"/>
        </w:rPr>
        <w:t> </w:t>
      </w:r>
      <w:r>
        <w:rPr>
          <w:rFonts w:ascii="Arial" w:hAnsi="Arial"/>
          <w:i/>
          <w:color w:val="231F20"/>
          <w:w w:val="95"/>
          <w:sz w:val="19"/>
        </w:rPr>
        <w:t>satellite</w:t>
      </w:r>
      <w:r>
        <w:rPr>
          <w:rFonts w:ascii="Arial" w:hAnsi="Arial"/>
          <w:i/>
          <w:color w:val="231F20"/>
          <w:spacing w:val="-8"/>
          <w:w w:val="95"/>
          <w:sz w:val="19"/>
        </w:rPr>
        <w:t> </w:t>
      </w:r>
      <w:r>
        <w:rPr>
          <w:rFonts w:ascii="Arial" w:hAnsi="Arial"/>
          <w:i/>
          <w:color w:val="231F20"/>
          <w:w w:val="95"/>
          <w:sz w:val="19"/>
        </w:rPr>
        <w:t>technology, </w:t>
      </w:r>
      <w:r>
        <w:rPr>
          <w:rFonts w:ascii="Arial" w:hAnsi="Arial"/>
          <w:i/>
          <w:color w:val="231F20"/>
          <w:sz w:val="19"/>
        </w:rPr>
        <w:t>launched</w:t>
      </w:r>
      <w:r>
        <w:rPr>
          <w:rFonts w:ascii="Arial" w:hAnsi="Arial"/>
          <w:i/>
          <w:color w:val="231F20"/>
          <w:spacing w:val="-18"/>
          <w:sz w:val="19"/>
        </w:rPr>
        <w:t> </w:t>
      </w:r>
      <w:r>
        <w:rPr>
          <w:rFonts w:ascii="Arial" w:hAnsi="Arial"/>
          <w:i/>
          <w:color w:val="231F20"/>
          <w:sz w:val="19"/>
        </w:rPr>
        <w:t>the</w:t>
      </w:r>
      <w:r>
        <w:rPr>
          <w:rFonts w:ascii="Arial" w:hAnsi="Arial"/>
          <w:i/>
          <w:color w:val="231F20"/>
          <w:spacing w:val="-18"/>
          <w:sz w:val="19"/>
        </w:rPr>
        <w:t> </w:t>
      </w:r>
      <w:r>
        <w:rPr>
          <w:rFonts w:ascii="Arial" w:hAnsi="Arial"/>
          <w:i/>
          <w:color w:val="231F20"/>
          <w:sz w:val="19"/>
        </w:rPr>
        <w:t>Tanager-1</w:t>
      </w:r>
      <w:r>
        <w:rPr>
          <w:rFonts w:ascii="Arial" w:hAnsi="Arial"/>
          <w:i/>
          <w:color w:val="231F20"/>
          <w:spacing w:val="-18"/>
          <w:sz w:val="19"/>
        </w:rPr>
        <w:t> </w:t>
      </w:r>
      <w:r>
        <w:rPr>
          <w:rFonts w:ascii="Arial" w:hAnsi="Arial"/>
          <w:i/>
          <w:color w:val="231F20"/>
          <w:sz w:val="19"/>
        </w:rPr>
        <w:t>satellite</w:t>
      </w:r>
      <w:r>
        <w:rPr>
          <w:rFonts w:ascii="Arial" w:hAnsi="Arial"/>
          <w:i/>
          <w:color w:val="231F20"/>
          <w:spacing w:val="-18"/>
          <w:sz w:val="19"/>
        </w:rPr>
        <w:t> </w:t>
      </w:r>
      <w:r>
        <w:rPr>
          <w:rFonts w:ascii="Arial" w:hAnsi="Arial"/>
          <w:i/>
          <w:color w:val="231F20"/>
          <w:sz w:val="19"/>
        </w:rPr>
        <w:t>in</w:t>
      </w:r>
      <w:r>
        <w:rPr>
          <w:rFonts w:ascii="Arial" w:hAnsi="Arial"/>
          <w:i/>
          <w:color w:val="231F20"/>
          <w:spacing w:val="-18"/>
          <w:sz w:val="19"/>
        </w:rPr>
        <w:t> </w:t>
      </w:r>
      <w:r>
        <w:rPr>
          <w:rFonts w:ascii="Arial" w:hAnsi="Arial"/>
          <w:i/>
          <w:color w:val="231F20"/>
          <w:sz w:val="19"/>
        </w:rPr>
        <w:t>2024 to detect, pinpoint, and track methane and</w:t>
      </w:r>
      <w:r>
        <w:rPr>
          <w:rFonts w:ascii="Arial" w:hAnsi="Arial"/>
          <w:i/>
          <w:color w:val="231F20"/>
          <w:spacing w:val="-16"/>
          <w:sz w:val="19"/>
        </w:rPr>
        <w:t> </w:t>
      </w:r>
      <w:r>
        <w:rPr>
          <w:rFonts w:ascii="Arial" w:hAnsi="Arial"/>
          <w:i/>
          <w:color w:val="231F20"/>
          <w:sz w:val="19"/>
        </w:rPr>
        <w:t>CO</w:t>
      </w:r>
      <w:r>
        <w:rPr>
          <w:rFonts w:ascii="Arial" w:hAnsi="Arial"/>
          <w:i/>
          <w:color w:val="231F20"/>
          <w:sz w:val="19"/>
          <w:vertAlign w:val="subscript"/>
        </w:rPr>
        <w:t>2</w:t>
      </w:r>
      <w:r>
        <w:rPr>
          <w:rFonts w:ascii="Arial" w:hAnsi="Arial"/>
          <w:i/>
          <w:color w:val="231F20"/>
          <w:spacing w:val="-16"/>
          <w:sz w:val="19"/>
          <w:vertAlign w:val="baseline"/>
        </w:rPr>
        <w:t> </w:t>
      </w:r>
      <w:r>
        <w:rPr>
          <w:rFonts w:ascii="Arial" w:hAnsi="Arial"/>
          <w:i/>
          <w:color w:val="231F20"/>
          <w:sz w:val="19"/>
          <w:vertAlign w:val="baseline"/>
        </w:rPr>
        <w:t>“superemitters”</w:t>
      </w:r>
      <w:r>
        <w:rPr>
          <w:rFonts w:ascii="Arial" w:hAnsi="Arial"/>
          <w:i/>
          <w:color w:val="231F20"/>
          <w:spacing w:val="-16"/>
          <w:sz w:val="19"/>
          <w:vertAlign w:val="baseline"/>
        </w:rPr>
        <w:t> </w:t>
      </w:r>
      <w:r>
        <w:rPr>
          <w:rFonts w:ascii="Arial" w:hAnsi="Arial"/>
          <w:i/>
          <w:color w:val="231F20"/>
          <w:sz w:val="19"/>
          <w:vertAlign w:val="baseline"/>
        </w:rPr>
        <w:t>worldwide</w:t>
      </w:r>
      <w:r>
        <w:rPr>
          <w:rFonts w:ascii="Arial" w:hAnsi="Arial"/>
          <w:i/>
          <w:color w:val="231F20"/>
          <w:spacing w:val="-16"/>
          <w:sz w:val="19"/>
          <w:vertAlign w:val="baseline"/>
        </w:rPr>
        <w:t> </w:t>
      </w:r>
      <w:r>
        <w:rPr>
          <w:rFonts w:ascii="Arial" w:hAnsi="Arial"/>
          <w:i/>
          <w:color w:val="231F20"/>
          <w:sz w:val="19"/>
          <w:vertAlign w:val="baseline"/>
        </w:rPr>
        <w:t>with</w:t>
      </w:r>
    </w:p>
    <w:p>
      <w:pPr>
        <w:pStyle w:val="BodyText"/>
        <w:spacing w:line="268" w:lineRule="auto"/>
        <w:ind w:left="2141" w:right="102"/>
      </w:pPr>
      <w:r>
        <w:rPr>
          <w:rFonts w:ascii="Arial" w:hAnsi="Arial"/>
          <w:i/>
          <w:color w:val="231F20"/>
        </w:rPr>
        <w:t>unprecedented</w:t>
      </w:r>
      <w:r>
        <w:rPr>
          <w:rFonts w:ascii="Arial" w:hAnsi="Arial"/>
          <w:i/>
          <w:color w:val="231F20"/>
          <w:spacing w:val="-18"/>
        </w:rPr>
        <w:t> </w:t>
      </w:r>
      <w:r>
        <w:rPr>
          <w:rFonts w:ascii="Arial" w:hAnsi="Arial"/>
          <w:i/>
          <w:color w:val="231F20"/>
        </w:rPr>
        <w:t>precision.</w:t>
      </w:r>
      <w:r>
        <w:rPr>
          <w:rFonts w:ascii="Arial" w:hAnsi="Arial"/>
          <w:i/>
          <w:color w:val="231F20"/>
          <w:spacing w:val="-17"/>
        </w:rPr>
        <w:t> </w:t>
      </w:r>
      <w:r>
        <w:rPr>
          <w:color w:val="231F20"/>
        </w:rPr>
        <w:t>The</w:t>
      </w:r>
      <w:r>
        <w:rPr>
          <w:color w:val="231F20"/>
          <w:spacing w:val="-11"/>
        </w:rPr>
        <w:t> </w:t>
      </w:r>
      <w:r>
        <w:rPr>
          <w:color w:val="231F20"/>
        </w:rPr>
        <w:t>coalition</w:t>
      </w:r>
      <w:r>
        <w:rPr>
          <w:color w:val="231F20"/>
          <w:spacing w:val="-11"/>
        </w:rPr>
        <w:t> </w:t>
      </w:r>
      <w:r>
        <w:rPr>
          <w:color w:val="231F20"/>
        </w:rPr>
        <w:t>makes facility-level emissions data publicly accessible to empower rapid mitigation and support</w:t>
      </w:r>
      <w:r>
        <w:rPr>
          <w:color w:val="231F20"/>
          <w:spacing w:val="40"/>
        </w:rPr>
        <w:t> </w:t>
      </w:r>
      <w:r>
        <w:rPr>
          <w:color w:val="231F20"/>
        </w:rPr>
        <w:t>global climate goals. By combining NASA JPL’s</w:t>
      </w:r>
    </w:p>
    <w:p>
      <w:pPr>
        <w:pStyle w:val="BodyText"/>
        <w:spacing w:line="268" w:lineRule="auto"/>
        <w:ind w:left="2141"/>
      </w:pPr>
      <w:r>
        <w:rPr>
          <w:color w:val="231F20"/>
        </w:rPr>
        <w:t>cutting-edge imaging spectrometer with Planet Labs’ agile satellite platform, Carbon Mapper’s open</w:t>
      </w:r>
      <w:r>
        <w:rPr>
          <w:color w:val="231F20"/>
          <w:spacing w:val="-2"/>
        </w:rPr>
        <w:t> </w:t>
      </w:r>
      <w:r>
        <w:rPr>
          <w:color w:val="231F20"/>
        </w:rPr>
        <w:t>data</w:t>
      </w:r>
      <w:r>
        <w:rPr>
          <w:color w:val="231F20"/>
          <w:spacing w:val="-2"/>
        </w:rPr>
        <w:t> </w:t>
      </w:r>
      <w:r>
        <w:rPr>
          <w:color w:val="231F20"/>
        </w:rPr>
        <w:t>helps</w:t>
      </w:r>
      <w:r>
        <w:rPr>
          <w:color w:val="231F20"/>
          <w:spacing w:val="-2"/>
        </w:rPr>
        <w:t> </w:t>
      </w:r>
      <w:r>
        <w:rPr>
          <w:color w:val="231F20"/>
        </w:rPr>
        <w:t>governments,</w:t>
      </w:r>
      <w:r>
        <w:rPr>
          <w:color w:val="231F20"/>
          <w:spacing w:val="-2"/>
        </w:rPr>
        <w:t> </w:t>
      </w:r>
      <w:r>
        <w:rPr>
          <w:color w:val="231F20"/>
        </w:rPr>
        <w:t>industry,</w:t>
      </w:r>
      <w:r>
        <w:rPr>
          <w:color w:val="231F20"/>
          <w:spacing w:val="-2"/>
        </w:rPr>
        <w:t> </w:t>
      </w:r>
      <w:r>
        <w:rPr>
          <w:color w:val="231F20"/>
        </w:rPr>
        <w:t>and</w:t>
      </w:r>
      <w:r>
        <w:rPr>
          <w:color w:val="231F20"/>
          <w:spacing w:val="-2"/>
        </w:rPr>
        <w:t> </w:t>
      </w:r>
      <w:r>
        <w:rPr>
          <w:color w:val="231F20"/>
        </w:rPr>
        <w:t>the public identify leaks and verify reductions.</w:t>
      </w:r>
    </w:p>
    <w:p>
      <w:pPr>
        <w:pStyle w:val="BodyText"/>
        <w:spacing w:line="268" w:lineRule="auto" w:before="110"/>
        <w:ind w:left="1858" w:right="111"/>
      </w:pPr>
      <w:r>
        <w:rPr>
          <w:color w:val="231F20"/>
        </w:rPr>
        <w:t>The following is a real-world example of advances in</w:t>
      </w:r>
      <w:r>
        <w:rPr>
          <w:color w:val="231F20"/>
          <w:spacing w:val="-11"/>
        </w:rPr>
        <w:t> </w:t>
      </w:r>
      <w:r>
        <w:rPr>
          <w:color w:val="231F20"/>
        </w:rPr>
        <w:t>hydrogen:</w:t>
      </w:r>
    </w:p>
    <w:p>
      <w:pPr>
        <w:pStyle w:val="ListParagraph"/>
        <w:numPr>
          <w:ilvl w:val="0"/>
          <w:numId w:val="52"/>
        </w:numPr>
        <w:tabs>
          <w:tab w:pos="2142" w:val="left" w:leader="none"/>
        </w:tabs>
        <w:spacing w:line="278" w:lineRule="auto" w:before="114" w:after="0"/>
        <w:ind w:left="2141" w:right="464" w:hanging="284"/>
        <w:jc w:val="left"/>
        <w:rPr>
          <w:rFonts w:ascii="Arial" w:hAnsi="Arial"/>
          <w:i/>
          <w:sz w:val="19"/>
        </w:rPr>
      </w:pPr>
      <w:r>
        <w:rPr>
          <w:rFonts w:ascii="Arial" w:hAnsi="Arial"/>
          <w:i/>
          <w:color w:val="231F20"/>
          <w:sz w:val="19"/>
        </w:rPr>
        <w:t>China’s</w:t>
      </w:r>
      <w:r>
        <w:rPr>
          <w:rFonts w:ascii="Arial" w:hAnsi="Arial"/>
          <w:i/>
          <w:color w:val="231F20"/>
          <w:spacing w:val="-9"/>
          <w:sz w:val="19"/>
        </w:rPr>
        <w:t> </w:t>
      </w:r>
      <w:r>
        <w:rPr>
          <w:rFonts w:ascii="Arial" w:hAnsi="Arial"/>
          <w:i/>
          <w:color w:val="231F20"/>
          <w:sz w:val="19"/>
        </w:rPr>
        <w:t>rapid</w:t>
      </w:r>
      <w:r>
        <w:rPr>
          <w:rFonts w:ascii="Arial" w:hAnsi="Arial"/>
          <w:i/>
          <w:color w:val="231F20"/>
          <w:spacing w:val="-9"/>
          <w:sz w:val="19"/>
        </w:rPr>
        <w:t> </w:t>
      </w:r>
      <w:r>
        <w:rPr>
          <w:rFonts w:ascii="Arial" w:hAnsi="Arial"/>
          <w:i/>
          <w:color w:val="231F20"/>
          <w:sz w:val="19"/>
        </w:rPr>
        <w:t>expansion</w:t>
      </w:r>
      <w:r>
        <w:rPr>
          <w:rFonts w:ascii="Arial" w:hAnsi="Arial"/>
          <w:i/>
          <w:color w:val="231F20"/>
          <w:spacing w:val="-9"/>
          <w:sz w:val="19"/>
        </w:rPr>
        <w:t> </w:t>
      </w:r>
      <w:r>
        <w:rPr>
          <w:rFonts w:ascii="Arial" w:hAnsi="Arial"/>
          <w:i/>
          <w:color w:val="231F20"/>
          <w:sz w:val="19"/>
        </w:rPr>
        <w:t>of</w:t>
      </w:r>
      <w:r>
        <w:rPr>
          <w:rFonts w:ascii="Arial" w:hAnsi="Arial"/>
          <w:i/>
          <w:color w:val="231F20"/>
          <w:spacing w:val="-9"/>
          <w:sz w:val="19"/>
        </w:rPr>
        <w:t> </w:t>
      </w:r>
      <w:r>
        <w:rPr>
          <w:rFonts w:ascii="Arial" w:hAnsi="Arial"/>
          <w:i/>
          <w:color w:val="231F20"/>
          <w:sz w:val="19"/>
        </w:rPr>
        <w:t>electrolyzer</w:t>
      </w:r>
      <w:r>
        <w:rPr>
          <w:rFonts w:ascii="Arial" w:hAnsi="Arial"/>
          <w:i/>
          <w:color w:val="231F20"/>
          <w:sz w:val="19"/>
        </w:rPr>
        <w:t> </w:t>
      </w:r>
      <w:r>
        <w:rPr>
          <w:rFonts w:ascii="Arial" w:hAnsi="Arial"/>
          <w:i/>
          <w:color w:val="231F20"/>
          <w:w w:val="95"/>
          <w:sz w:val="19"/>
        </w:rPr>
        <w:t>manufacturing capacity, now accounting for</w:t>
      </w:r>
      <w:r>
        <w:rPr>
          <w:rFonts w:ascii="Arial" w:hAnsi="Arial"/>
          <w:i/>
          <w:color w:val="231F20"/>
          <w:spacing w:val="-1"/>
          <w:w w:val="95"/>
          <w:sz w:val="19"/>
        </w:rPr>
        <w:t> </w:t>
      </w:r>
      <w:r>
        <w:rPr>
          <w:rFonts w:ascii="Arial" w:hAnsi="Arial"/>
          <w:i/>
          <w:color w:val="231F20"/>
          <w:w w:val="95"/>
          <w:sz w:val="19"/>
        </w:rPr>
        <w:t>about</w:t>
      </w:r>
      <w:r>
        <w:rPr>
          <w:rFonts w:ascii="Arial" w:hAnsi="Arial"/>
          <w:i/>
          <w:color w:val="231F20"/>
          <w:spacing w:val="-1"/>
          <w:w w:val="95"/>
          <w:sz w:val="19"/>
        </w:rPr>
        <w:t> </w:t>
      </w:r>
      <w:r>
        <w:rPr>
          <w:rFonts w:ascii="Arial" w:hAnsi="Arial"/>
          <w:i/>
          <w:color w:val="231F20"/>
          <w:w w:val="95"/>
          <w:sz w:val="19"/>
        </w:rPr>
        <w:t>60</w:t>
      </w:r>
      <w:r>
        <w:rPr>
          <w:rFonts w:ascii="Arial" w:hAnsi="Arial"/>
          <w:i/>
          <w:color w:val="231F20"/>
          <w:spacing w:val="-1"/>
          <w:w w:val="95"/>
          <w:sz w:val="19"/>
        </w:rPr>
        <w:t> </w:t>
      </w:r>
      <w:r>
        <w:rPr>
          <w:rFonts w:ascii="Arial" w:hAnsi="Arial"/>
          <w:i/>
          <w:color w:val="231F20"/>
          <w:w w:val="95"/>
          <w:sz w:val="19"/>
        </w:rPr>
        <w:t>percent</w:t>
      </w:r>
      <w:r>
        <w:rPr>
          <w:rFonts w:ascii="Arial" w:hAnsi="Arial"/>
          <w:i/>
          <w:color w:val="231F20"/>
          <w:spacing w:val="-1"/>
          <w:w w:val="95"/>
          <w:sz w:val="19"/>
        </w:rPr>
        <w:t> </w:t>
      </w:r>
      <w:r>
        <w:rPr>
          <w:rFonts w:ascii="Arial" w:hAnsi="Arial"/>
          <w:i/>
          <w:color w:val="231F20"/>
          <w:w w:val="95"/>
          <w:sz w:val="19"/>
        </w:rPr>
        <w:t>of</w:t>
      </w:r>
      <w:r>
        <w:rPr>
          <w:rFonts w:ascii="Arial" w:hAnsi="Arial"/>
          <w:i/>
          <w:color w:val="231F20"/>
          <w:spacing w:val="-1"/>
          <w:w w:val="95"/>
          <w:sz w:val="19"/>
        </w:rPr>
        <w:t> </w:t>
      </w:r>
      <w:r>
        <w:rPr>
          <w:rFonts w:ascii="Arial" w:hAnsi="Arial"/>
          <w:i/>
          <w:color w:val="231F20"/>
          <w:w w:val="95"/>
          <w:sz w:val="19"/>
        </w:rPr>
        <w:t>global</w:t>
      </w:r>
      <w:r>
        <w:rPr>
          <w:rFonts w:ascii="Arial" w:hAnsi="Arial"/>
          <w:i/>
          <w:color w:val="231F20"/>
          <w:spacing w:val="-1"/>
          <w:w w:val="95"/>
          <w:sz w:val="19"/>
        </w:rPr>
        <w:t> </w:t>
      </w:r>
      <w:r>
        <w:rPr>
          <w:rFonts w:ascii="Arial" w:hAnsi="Arial"/>
          <w:i/>
          <w:color w:val="231F20"/>
          <w:w w:val="95"/>
          <w:sz w:val="19"/>
        </w:rPr>
        <w:t>output,</w:t>
      </w:r>
      <w:r>
        <w:rPr>
          <w:rFonts w:ascii="Arial" w:hAnsi="Arial"/>
          <w:i/>
          <w:color w:val="231F20"/>
          <w:spacing w:val="-1"/>
          <w:w w:val="95"/>
          <w:sz w:val="19"/>
        </w:rPr>
        <w:t> </w:t>
      </w:r>
      <w:r>
        <w:rPr>
          <w:rFonts w:ascii="Arial" w:hAnsi="Arial"/>
          <w:i/>
          <w:color w:val="231F20"/>
          <w:w w:val="95"/>
          <w:sz w:val="19"/>
        </w:rPr>
        <w:t>has</w:t>
      </w:r>
    </w:p>
    <w:p>
      <w:pPr>
        <w:spacing w:line="276" w:lineRule="auto" w:before="102"/>
        <w:ind w:left="528" w:right="551" w:firstLine="0"/>
        <w:jc w:val="left"/>
        <w:rPr>
          <w:sz w:val="19"/>
        </w:rPr>
      </w:pPr>
      <w:r>
        <w:rPr/>
        <w:br w:type="column"/>
      </w:r>
      <w:r>
        <w:rPr>
          <w:rFonts w:ascii="Arial" w:hAnsi="Arial"/>
          <w:i/>
          <w:color w:val="231F20"/>
          <w:sz w:val="19"/>
        </w:rPr>
        <w:t>driven</w:t>
      </w:r>
      <w:r>
        <w:rPr>
          <w:rFonts w:ascii="Arial" w:hAnsi="Arial"/>
          <w:i/>
          <w:color w:val="231F20"/>
          <w:spacing w:val="-11"/>
          <w:sz w:val="19"/>
        </w:rPr>
        <w:t> </w:t>
      </w:r>
      <w:r>
        <w:rPr>
          <w:rFonts w:ascii="Arial" w:hAnsi="Arial"/>
          <w:i/>
          <w:color w:val="231F20"/>
          <w:sz w:val="19"/>
        </w:rPr>
        <w:t>down</w:t>
      </w:r>
      <w:r>
        <w:rPr>
          <w:rFonts w:ascii="Arial" w:hAnsi="Arial"/>
          <w:i/>
          <w:color w:val="231F20"/>
          <w:spacing w:val="-11"/>
          <w:sz w:val="19"/>
        </w:rPr>
        <w:t> </w:t>
      </w:r>
      <w:r>
        <w:rPr>
          <w:rFonts w:ascii="Arial" w:hAnsi="Arial"/>
          <w:i/>
          <w:color w:val="231F20"/>
          <w:sz w:val="19"/>
        </w:rPr>
        <w:t>equipment</w:t>
      </w:r>
      <w:r>
        <w:rPr>
          <w:rFonts w:ascii="Arial" w:hAnsi="Arial"/>
          <w:i/>
          <w:color w:val="231F20"/>
          <w:spacing w:val="-11"/>
          <w:sz w:val="19"/>
        </w:rPr>
        <w:t> </w:t>
      </w:r>
      <w:r>
        <w:rPr>
          <w:rFonts w:ascii="Arial" w:hAnsi="Arial"/>
          <w:i/>
          <w:color w:val="231F20"/>
          <w:sz w:val="19"/>
        </w:rPr>
        <w:t>costs</w:t>
      </w:r>
      <w:r>
        <w:rPr>
          <w:rFonts w:ascii="Arial" w:hAnsi="Arial"/>
          <w:i/>
          <w:color w:val="231F20"/>
          <w:spacing w:val="-11"/>
          <w:sz w:val="19"/>
        </w:rPr>
        <w:t> </w:t>
      </w:r>
      <w:r>
        <w:rPr>
          <w:rFonts w:ascii="Arial" w:hAnsi="Arial"/>
          <w:i/>
          <w:color w:val="231F20"/>
          <w:sz w:val="19"/>
        </w:rPr>
        <w:t>and</w:t>
      </w:r>
      <w:r>
        <w:rPr>
          <w:rFonts w:ascii="Arial" w:hAnsi="Arial"/>
          <w:i/>
          <w:color w:val="231F20"/>
          <w:spacing w:val="-11"/>
          <w:sz w:val="19"/>
        </w:rPr>
        <w:t> </w:t>
      </w:r>
      <w:r>
        <w:rPr>
          <w:rFonts w:ascii="Arial" w:hAnsi="Arial"/>
          <w:i/>
          <w:color w:val="231F20"/>
          <w:sz w:val="19"/>
        </w:rPr>
        <w:t>positioned</w:t>
      </w:r>
      <w:r>
        <w:rPr>
          <w:rFonts w:ascii="Arial" w:hAnsi="Arial"/>
          <w:i/>
          <w:color w:val="231F20"/>
          <w:sz w:val="19"/>
        </w:rPr>
        <w:t> the</w:t>
      </w:r>
      <w:r>
        <w:rPr>
          <w:rFonts w:ascii="Arial" w:hAnsi="Arial"/>
          <w:i/>
          <w:color w:val="231F20"/>
          <w:spacing w:val="-10"/>
          <w:sz w:val="19"/>
        </w:rPr>
        <w:t> </w:t>
      </w:r>
      <w:r>
        <w:rPr>
          <w:rFonts w:ascii="Arial" w:hAnsi="Arial"/>
          <w:i/>
          <w:color w:val="231F20"/>
          <w:sz w:val="19"/>
        </w:rPr>
        <w:t>country</w:t>
      </w:r>
      <w:r>
        <w:rPr>
          <w:rFonts w:ascii="Arial" w:hAnsi="Arial"/>
          <w:i/>
          <w:color w:val="231F20"/>
          <w:spacing w:val="-10"/>
          <w:sz w:val="19"/>
        </w:rPr>
        <w:t> </w:t>
      </w:r>
      <w:r>
        <w:rPr>
          <w:rFonts w:ascii="Arial" w:hAnsi="Arial"/>
          <w:i/>
          <w:color w:val="231F20"/>
          <w:sz w:val="19"/>
        </w:rPr>
        <w:t>as</w:t>
      </w:r>
      <w:r>
        <w:rPr>
          <w:rFonts w:ascii="Arial" w:hAnsi="Arial"/>
          <w:i/>
          <w:color w:val="231F20"/>
          <w:spacing w:val="-10"/>
          <w:sz w:val="19"/>
        </w:rPr>
        <w:t> </w:t>
      </w:r>
      <w:r>
        <w:rPr>
          <w:rFonts w:ascii="Arial" w:hAnsi="Arial"/>
          <w:i/>
          <w:color w:val="231F20"/>
          <w:sz w:val="19"/>
        </w:rPr>
        <w:t>a</w:t>
      </w:r>
      <w:r>
        <w:rPr>
          <w:rFonts w:ascii="Arial" w:hAnsi="Arial"/>
          <w:i/>
          <w:color w:val="231F20"/>
          <w:spacing w:val="-10"/>
          <w:sz w:val="19"/>
        </w:rPr>
        <w:t> </w:t>
      </w:r>
      <w:r>
        <w:rPr>
          <w:rFonts w:ascii="Arial" w:hAnsi="Arial"/>
          <w:i/>
          <w:color w:val="231F20"/>
          <w:sz w:val="19"/>
        </w:rPr>
        <w:t>key</w:t>
      </w:r>
      <w:r>
        <w:rPr>
          <w:rFonts w:ascii="Arial" w:hAnsi="Arial"/>
          <w:i/>
          <w:color w:val="231F20"/>
          <w:spacing w:val="-10"/>
          <w:sz w:val="19"/>
        </w:rPr>
        <w:t> </w:t>
      </w:r>
      <w:r>
        <w:rPr>
          <w:rFonts w:ascii="Arial" w:hAnsi="Arial"/>
          <w:i/>
          <w:color w:val="231F20"/>
          <w:sz w:val="19"/>
        </w:rPr>
        <w:t>supplier</w:t>
      </w:r>
      <w:r>
        <w:rPr>
          <w:rFonts w:ascii="Arial" w:hAnsi="Arial"/>
          <w:i/>
          <w:color w:val="231F20"/>
          <w:spacing w:val="-10"/>
          <w:sz w:val="19"/>
        </w:rPr>
        <w:t> </w:t>
      </w:r>
      <w:r>
        <w:rPr>
          <w:rFonts w:ascii="Arial" w:hAnsi="Arial"/>
          <w:i/>
          <w:color w:val="231F20"/>
          <w:sz w:val="19"/>
        </w:rPr>
        <w:t>for</w:t>
      </w:r>
      <w:r>
        <w:rPr>
          <w:rFonts w:ascii="Arial" w:hAnsi="Arial"/>
          <w:i/>
          <w:color w:val="231F20"/>
          <w:spacing w:val="-10"/>
          <w:sz w:val="19"/>
        </w:rPr>
        <w:t> </w:t>
      </w:r>
      <w:r>
        <w:rPr>
          <w:rFonts w:ascii="Arial" w:hAnsi="Arial"/>
          <w:i/>
          <w:color w:val="231F20"/>
          <w:sz w:val="19"/>
        </w:rPr>
        <w:t>the</w:t>
      </w:r>
      <w:r>
        <w:rPr>
          <w:rFonts w:ascii="Arial" w:hAnsi="Arial"/>
          <w:i/>
          <w:color w:val="231F20"/>
          <w:spacing w:val="-10"/>
          <w:sz w:val="19"/>
        </w:rPr>
        <w:t> </w:t>
      </w:r>
      <w:r>
        <w:rPr>
          <w:rFonts w:ascii="Arial" w:hAnsi="Arial"/>
          <w:i/>
          <w:color w:val="231F20"/>
          <w:sz w:val="19"/>
        </w:rPr>
        <w:t>world’s emerging</w:t>
      </w:r>
      <w:r>
        <w:rPr>
          <w:rFonts w:ascii="Arial" w:hAnsi="Arial"/>
          <w:i/>
          <w:color w:val="231F20"/>
          <w:spacing w:val="-2"/>
          <w:sz w:val="19"/>
        </w:rPr>
        <w:t> </w:t>
      </w:r>
      <w:r>
        <w:rPr>
          <w:rFonts w:ascii="Arial" w:hAnsi="Arial"/>
          <w:i/>
          <w:color w:val="231F20"/>
          <w:sz w:val="19"/>
        </w:rPr>
        <w:t>hydrogen</w:t>
      </w:r>
      <w:r>
        <w:rPr>
          <w:rFonts w:ascii="Arial" w:hAnsi="Arial"/>
          <w:i/>
          <w:color w:val="231F20"/>
          <w:spacing w:val="-2"/>
          <w:sz w:val="19"/>
        </w:rPr>
        <w:t> </w:t>
      </w:r>
      <w:r>
        <w:rPr>
          <w:rFonts w:ascii="Arial" w:hAnsi="Arial"/>
          <w:i/>
          <w:color w:val="231F20"/>
          <w:sz w:val="19"/>
        </w:rPr>
        <w:t>economy,</w:t>
      </w:r>
      <w:r>
        <w:rPr>
          <w:rFonts w:ascii="Arial" w:hAnsi="Arial"/>
          <w:i/>
          <w:color w:val="231F20"/>
          <w:spacing w:val="-3"/>
          <w:sz w:val="19"/>
        </w:rPr>
        <w:t> </w:t>
      </w:r>
      <w:r>
        <w:rPr>
          <w:rFonts w:ascii="Arial" w:hAnsi="Arial"/>
          <w:i/>
          <w:color w:val="231F20"/>
          <w:sz w:val="19"/>
        </w:rPr>
        <w:t>with</w:t>
      </w:r>
      <w:r>
        <w:rPr>
          <w:rFonts w:ascii="Arial" w:hAnsi="Arial"/>
          <w:i/>
          <w:color w:val="231F20"/>
          <w:spacing w:val="-2"/>
          <w:sz w:val="19"/>
        </w:rPr>
        <w:t> </w:t>
      </w:r>
      <w:r>
        <w:rPr>
          <w:rFonts w:ascii="Arial" w:hAnsi="Arial"/>
          <w:i/>
          <w:color w:val="231F20"/>
          <w:sz w:val="19"/>
        </w:rPr>
        <w:t>projects expected</w:t>
      </w:r>
      <w:r>
        <w:rPr>
          <w:rFonts w:ascii="Arial" w:hAnsi="Arial"/>
          <w:i/>
          <w:color w:val="231F20"/>
          <w:spacing w:val="-7"/>
          <w:sz w:val="19"/>
        </w:rPr>
        <w:t> </w:t>
      </w:r>
      <w:r>
        <w:rPr>
          <w:rFonts w:ascii="Arial" w:hAnsi="Arial"/>
          <w:i/>
          <w:color w:val="231F20"/>
          <w:sz w:val="19"/>
        </w:rPr>
        <w:t>to</w:t>
      </w:r>
      <w:r>
        <w:rPr>
          <w:rFonts w:ascii="Arial" w:hAnsi="Arial"/>
          <w:i/>
          <w:color w:val="231F20"/>
          <w:spacing w:val="-7"/>
          <w:sz w:val="19"/>
        </w:rPr>
        <w:t> </w:t>
      </w:r>
      <w:r>
        <w:rPr>
          <w:rFonts w:ascii="Arial" w:hAnsi="Arial"/>
          <w:i/>
          <w:color w:val="231F20"/>
          <w:sz w:val="19"/>
        </w:rPr>
        <w:t>exceed</w:t>
      </w:r>
      <w:r>
        <w:rPr>
          <w:rFonts w:ascii="Arial" w:hAnsi="Arial"/>
          <w:i/>
          <w:color w:val="231F20"/>
          <w:spacing w:val="-7"/>
          <w:sz w:val="19"/>
        </w:rPr>
        <w:t> </w:t>
      </w:r>
      <w:r>
        <w:rPr>
          <w:rFonts w:ascii="Arial" w:hAnsi="Arial"/>
          <w:i/>
          <w:color w:val="231F20"/>
          <w:sz w:val="19"/>
        </w:rPr>
        <w:t>national</w:t>
      </w:r>
      <w:r>
        <w:rPr>
          <w:rFonts w:ascii="Arial" w:hAnsi="Arial"/>
          <w:i/>
          <w:color w:val="231F20"/>
          <w:spacing w:val="-7"/>
          <w:sz w:val="19"/>
        </w:rPr>
        <w:t> </w:t>
      </w:r>
      <w:r>
        <w:rPr>
          <w:rFonts w:ascii="Arial" w:hAnsi="Arial"/>
          <w:i/>
          <w:color w:val="231F20"/>
          <w:sz w:val="19"/>
        </w:rPr>
        <w:t>targets</w:t>
      </w:r>
      <w:r>
        <w:rPr>
          <w:rFonts w:ascii="Arial" w:hAnsi="Arial"/>
          <w:i/>
          <w:color w:val="231F20"/>
          <w:spacing w:val="-7"/>
          <w:sz w:val="19"/>
        </w:rPr>
        <w:t> </w:t>
      </w:r>
      <w:r>
        <w:rPr>
          <w:rFonts w:ascii="Arial" w:hAnsi="Arial"/>
          <w:i/>
          <w:color w:val="231F20"/>
          <w:sz w:val="19"/>
        </w:rPr>
        <w:t>by</w:t>
      </w:r>
      <w:r>
        <w:rPr>
          <w:rFonts w:ascii="Arial" w:hAnsi="Arial"/>
          <w:i/>
          <w:color w:val="231F20"/>
          <w:spacing w:val="-7"/>
          <w:sz w:val="19"/>
        </w:rPr>
        <w:t> </w:t>
      </w:r>
      <w:r>
        <w:rPr>
          <w:rFonts w:ascii="Arial" w:hAnsi="Arial"/>
          <w:i/>
          <w:color w:val="231F20"/>
          <w:sz w:val="19"/>
        </w:rPr>
        <w:t>the</w:t>
      </w:r>
      <w:r>
        <w:rPr>
          <w:rFonts w:ascii="Arial" w:hAnsi="Arial"/>
          <w:i/>
          <w:color w:val="231F20"/>
          <w:sz w:val="19"/>
        </w:rPr>
        <w:t> end of 2024. </w:t>
      </w:r>
      <w:r>
        <w:rPr>
          <w:color w:val="231F20"/>
          <w:sz w:val="19"/>
        </w:rPr>
        <w:t>This surge is enabling more affordable green-hydrogen production globally and attracting international project developers, even as the sector continues to face challenges with project financing, infrastructure build-out, and alignment of renewable-energy</w:t>
      </w:r>
      <w:r>
        <w:rPr>
          <w:color w:val="231F20"/>
          <w:spacing w:val="-1"/>
          <w:sz w:val="19"/>
        </w:rPr>
        <w:t> </w:t>
      </w:r>
      <w:r>
        <w:rPr>
          <w:color w:val="231F20"/>
          <w:sz w:val="19"/>
        </w:rPr>
        <w:t>supply with hydrogen</w:t>
      </w:r>
      <w:r>
        <w:rPr>
          <w:color w:val="231F20"/>
          <w:spacing w:val="-11"/>
          <w:sz w:val="19"/>
        </w:rPr>
        <w:t> </w:t>
      </w:r>
      <w:r>
        <w:rPr>
          <w:color w:val="231F20"/>
          <w:sz w:val="19"/>
        </w:rPr>
        <w:t>demand.</w:t>
      </w:r>
    </w:p>
    <w:p>
      <w:pPr>
        <w:pStyle w:val="BodyText"/>
        <w:spacing w:line="268" w:lineRule="auto" w:before="99"/>
        <w:ind w:left="245" w:right="285"/>
      </w:pPr>
      <w:r>
        <w:rPr>
          <w:color w:val="231F20"/>
        </w:rPr>
        <w:t>The</w:t>
      </w:r>
      <w:r>
        <w:rPr>
          <w:color w:val="231F20"/>
          <w:spacing w:val="-2"/>
        </w:rPr>
        <w:t> </w:t>
      </w:r>
      <w:r>
        <w:rPr>
          <w:color w:val="231F20"/>
        </w:rPr>
        <w:t>following</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real-world</w:t>
      </w:r>
      <w:r>
        <w:rPr>
          <w:color w:val="231F20"/>
          <w:spacing w:val="-2"/>
        </w:rPr>
        <w:t> </w:t>
      </w:r>
      <w:r>
        <w:rPr>
          <w:color w:val="231F20"/>
        </w:rPr>
        <w:t>example</w:t>
      </w:r>
      <w:r>
        <w:rPr>
          <w:color w:val="231F20"/>
          <w:spacing w:val="-2"/>
        </w:rPr>
        <w:t> </w:t>
      </w:r>
      <w:r>
        <w:rPr>
          <w:color w:val="231F20"/>
        </w:rPr>
        <w:t>of</w:t>
      </w:r>
      <w:r>
        <w:rPr>
          <w:color w:val="231F20"/>
          <w:spacing w:val="-2"/>
        </w:rPr>
        <w:t> </w:t>
      </w:r>
      <w:r>
        <w:rPr>
          <w:color w:val="231F20"/>
        </w:rPr>
        <w:t>advances</w:t>
      </w:r>
      <w:r>
        <w:rPr>
          <w:color w:val="231F20"/>
          <w:spacing w:val="-2"/>
        </w:rPr>
        <w:t> </w:t>
      </w:r>
      <w:r>
        <w:rPr>
          <w:color w:val="231F20"/>
        </w:rPr>
        <w:t>in </w:t>
      </w:r>
      <w:r>
        <w:rPr>
          <w:color w:val="231F20"/>
          <w:w w:val="105"/>
        </w:rPr>
        <w:t>biofuels and e-fuels:</w:t>
      </w:r>
    </w:p>
    <w:p>
      <w:pPr>
        <w:pStyle w:val="ListParagraph"/>
        <w:numPr>
          <w:ilvl w:val="0"/>
          <w:numId w:val="51"/>
        </w:numPr>
        <w:tabs>
          <w:tab w:pos="529" w:val="left" w:leader="none"/>
        </w:tabs>
        <w:spacing w:line="278" w:lineRule="auto" w:before="114" w:after="0"/>
        <w:ind w:left="528" w:right="642" w:hanging="284"/>
        <w:jc w:val="left"/>
        <w:rPr>
          <w:rFonts w:ascii="Arial" w:hAnsi="Arial"/>
          <w:i/>
          <w:sz w:val="19"/>
        </w:rPr>
      </w:pPr>
      <w:r>
        <w:rPr>
          <w:rFonts w:ascii="Arial" w:hAnsi="Arial"/>
          <w:i/>
          <w:color w:val="231F20"/>
          <w:w w:val="95"/>
          <w:sz w:val="19"/>
        </w:rPr>
        <w:t>E-fuels—synthetic fuels made from renewable</w:t>
      </w:r>
      <w:r>
        <w:rPr>
          <w:rFonts w:ascii="Arial" w:hAnsi="Arial"/>
          <w:i/>
          <w:color w:val="231F20"/>
          <w:w w:val="95"/>
          <w:sz w:val="19"/>
        </w:rPr>
        <w:t> </w:t>
      </w:r>
      <w:r>
        <w:rPr>
          <w:rFonts w:ascii="Arial" w:hAnsi="Arial"/>
          <w:i/>
          <w:color w:val="231F20"/>
          <w:sz w:val="19"/>
        </w:rPr>
        <w:t>electricity—are emerging as a promising technology for decarbonizing sectors such</w:t>
      </w:r>
    </w:p>
    <w:p>
      <w:pPr>
        <w:spacing w:line="276" w:lineRule="auto" w:before="7"/>
        <w:ind w:left="528" w:right="927" w:firstLine="0"/>
        <w:jc w:val="left"/>
        <w:rPr>
          <w:sz w:val="19"/>
        </w:rPr>
      </w:pPr>
      <w:r>
        <w:rPr>
          <w:rFonts w:ascii="Arial"/>
          <w:i/>
          <w:color w:val="231F20"/>
          <w:w w:val="95"/>
          <w:sz w:val="19"/>
        </w:rPr>
        <w:t>as aviation, shipping, and heavy-duty road</w:t>
      </w:r>
      <w:r>
        <w:rPr>
          <w:rFonts w:ascii="Arial"/>
          <w:i/>
          <w:color w:val="231F20"/>
          <w:w w:val="95"/>
          <w:sz w:val="19"/>
        </w:rPr>
        <w:t> </w:t>
      </w:r>
      <w:r>
        <w:rPr>
          <w:rFonts w:ascii="Arial"/>
          <w:i/>
          <w:color w:val="231F20"/>
          <w:sz w:val="19"/>
        </w:rPr>
        <w:t>transport. </w:t>
      </w:r>
      <w:r>
        <w:rPr>
          <w:color w:val="231F20"/>
          <w:sz w:val="19"/>
        </w:rPr>
        <w:t>The Swiss company Synhelion</w:t>
      </w:r>
      <w:r>
        <w:rPr>
          <w:color w:val="231F20"/>
          <w:spacing w:val="80"/>
          <w:sz w:val="19"/>
        </w:rPr>
        <w:t> </w:t>
      </w:r>
      <w:r>
        <w:rPr>
          <w:color w:val="231F20"/>
          <w:sz w:val="19"/>
        </w:rPr>
        <w:t>and others are developing e-fuel production</w:t>
      </w:r>
    </w:p>
    <w:p>
      <w:pPr>
        <w:pStyle w:val="BodyText"/>
        <w:spacing w:line="268" w:lineRule="auto"/>
        <w:ind w:left="528" w:right="551"/>
      </w:pPr>
      <w:r>
        <w:rPr>
          <w:color w:val="231F20"/>
        </w:rPr>
        <w:t>processes that skip traditional steps, potentially reducing costs. In 2024, Synhelion inaugurated DAWN, the world’s first industrial-scale</w:t>
      </w:r>
    </w:p>
    <w:p>
      <w:pPr>
        <w:pStyle w:val="BodyText"/>
        <w:spacing w:line="268" w:lineRule="auto"/>
        <w:ind w:left="528" w:right="997"/>
      </w:pPr>
      <w:r>
        <w:rPr>
          <w:color w:val="231F20"/>
        </w:rPr>
        <w:t>plant that produces synthetic fuels using solar heat, in Jülich, Germany. Synhelion’s process uses concentrated solar energy to achieve</w:t>
      </w:r>
      <w:r>
        <w:rPr>
          <w:color w:val="231F20"/>
          <w:spacing w:val="22"/>
        </w:rPr>
        <w:t> </w:t>
      </w:r>
      <w:r>
        <w:rPr>
          <w:color w:val="231F20"/>
        </w:rPr>
        <w:t>temperatures</w:t>
      </w:r>
      <w:r>
        <w:rPr>
          <w:color w:val="231F20"/>
          <w:spacing w:val="22"/>
        </w:rPr>
        <w:t> </w:t>
      </w:r>
      <w:r>
        <w:rPr>
          <w:color w:val="231F20"/>
        </w:rPr>
        <w:t>as</w:t>
      </w:r>
      <w:r>
        <w:rPr>
          <w:color w:val="231F20"/>
          <w:spacing w:val="22"/>
        </w:rPr>
        <w:t> </w:t>
      </w:r>
      <w:r>
        <w:rPr>
          <w:color w:val="231F20"/>
        </w:rPr>
        <w:t>high</w:t>
      </w:r>
      <w:r>
        <w:rPr>
          <w:color w:val="231F20"/>
          <w:spacing w:val="22"/>
        </w:rPr>
        <w:t> </w:t>
      </w:r>
      <w:r>
        <w:rPr>
          <w:color w:val="231F20"/>
        </w:rPr>
        <w:t>as</w:t>
      </w:r>
      <w:r>
        <w:rPr>
          <w:color w:val="231F20"/>
          <w:spacing w:val="22"/>
        </w:rPr>
        <w:t> </w:t>
      </w:r>
      <w:r>
        <w:rPr>
          <w:color w:val="231F20"/>
        </w:rPr>
        <w:t>1,200°C</w:t>
      </w:r>
      <w:r>
        <w:rPr>
          <w:color w:val="231F20"/>
          <w:spacing w:val="40"/>
        </w:rPr>
        <w:t> </w:t>
      </w:r>
      <w:r>
        <w:rPr>
          <w:color w:val="231F20"/>
        </w:rPr>
        <w:t>in a thermochemical reactor that produces</w:t>
      </w:r>
    </w:p>
    <w:p>
      <w:pPr>
        <w:pStyle w:val="BodyText"/>
        <w:spacing w:line="268" w:lineRule="auto"/>
        <w:ind w:left="528" w:right="551"/>
      </w:pPr>
      <w:r>
        <w:rPr>
          <w:color w:val="231F20"/>
        </w:rPr>
        <w:t>synthetic gas directly from CO</w:t>
      </w:r>
      <w:r>
        <w:rPr>
          <w:color w:val="231F20"/>
          <w:vertAlign w:val="subscript"/>
        </w:rPr>
        <w:t>2</w:t>
      </w:r>
      <w:r>
        <w:rPr>
          <w:color w:val="231F20"/>
          <w:vertAlign w:val="baseline"/>
        </w:rPr>
        <w:t> and water. This could reduce production costs and improve overall</w:t>
      </w:r>
      <w:r>
        <w:rPr>
          <w:color w:val="231F20"/>
          <w:spacing w:val="-10"/>
          <w:vertAlign w:val="baseline"/>
        </w:rPr>
        <w:t> </w:t>
      </w:r>
      <w:r>
        <w:rPr>
          <w:color w:val="231F20"/>
          <w:vertAlign w:val="baseline"/>
        </w:rPr>
        <w:t>efficiency.</w:t>
      </w:r>
    </w:p>
    <w:p>
      <w:pPr>
        <w:pStyle w:val="BodyText"/>
        <w:spacing w:line="268" w:lineRule="auto" w:before="108"/>
        <w:ind w:left="245" w:right="551"/>
      </w:pPr>
      <w:r>
        <w:rPr>
          <w:color w:val="231F20"/>
        </w:rPr>
        <w:t>Real-world examples of advances in nuclear power include the following:</w:t>
      </w:r>
    </w:p>
    <w:p>
      <w:pPr>
        <w:pStyle w:val="ListParagraph"/>
        <w:numPr>
          <w:ilvl w:val="0"/>
          <w:numId w:val="51"/>
        </w:numPr>
        <w:tabs>
          <w:tab w:pos="529" w:val="left" w:leader="none"/>
        </w:tabs>
        <w:spacing w:line="280" w:lineRule="auto" w:before="114" w:after="0"/>
        <w:ind w:left="528" w:right="840" w:hanging="284"/>
        <w:jc w:val="left"/>
        <w:rPr>
          <w:sz w:val="19"/>
        </w:rPr>
      </w:pPr>
      <w:r>
        <w:rPr>
          <w:rFonts w:ascii="Arial" w:hAnsi="Arial"/>
          <w:i/>
          <w:color w:val="231F20"/>
          <w:sz w:val="19"/>
        </w:rPr>
        <w:t>Small</w:t>
      </w:r>
      <w:r>
        <w:rPr>
          <w:rFonts w:ascii="Arial" w:hAnsi="Arial"/>
          <w:i/>
          <w:color w:val="231F20"/>
          <w:spacing w:val="-18"/>
          <w:sz w:val="19"/>
        </w:rPr>
        <w:t> </w:t>
      </w:r>
      <w:r>
        <w:rPr>
          <w:rFonts w:ascii="Arial" w:hAnsi="Arial"/>
          <w:i/>
          <w:color w:val="231F20"/>
          <w:sz w:val="19"/>
        </w:rPr>
        <w:t>modular</w:t>
      </w:r>
      <w:r>
        <w:rPr>
          <w:rFonts w:ascii="Arial" w:hAnsi="Arial"/>
          <w:i/>
          <w:color w:val="231F20"/>
          <w:spacing w:val="-18"/>
          <w:sz w:val="19"/>
        </w:rPr>
        <w:t> </w:t>
      </w:r>
      <w:r>
        <w:rPr>
          <w:rFonts w:ascii="Arial" w:hAnsi="Arial"/>
          <w:i/>
          <w:color w:val="231F20"/>
          <w:sz w:val="19"/>
        </w:rPr>
        <w:t>reactors</w:t>
      </w:r>
      <w:r>
        <w:rPr>
          <w:rFonts w:ascii="Arial" w:hAnsi="Arial"/>
          <w:i/>
          <w:color w:val="231F20"/>
          <w:spacing w:val="-18"/>
          <w:sz w:val="19"/>
        </w:rPr>
        <w:t> </w:t>
      </w:r>
      <w:r>
        <w:rPr>
          <w:rFonts w:ascii="Arial" w:hAnsi="Arial"/>
          <w:i/>
          <w:color w:val="231F20"/>
          <w:sz w:val="19"/>
        </w:rPr>
        <w:t>(SMRs)</w:t>
      </w:r>
      <w:r>
        <w:rPr>
          <w:rFonts w:ascii="Arial" w:hAnsi="Arial"/>
          <w:i/>
          <w:color w:val="231F20"/>
          <w:spacing w:val="-18"/>
          <w:sz w:val="19"/>
        </w:rPr>
        <w:t> </w:t>
      </w:r>
      <w:r>
        <w:rPr>
          <w:rFonts w:ascii="Arial" w:hAnsi="Arial"/>
          <w:i/>
          <w:color w:val="231F20"/>
          <w:sz w:val="19"/>
        </w:rPr>
        <w:t>promise</w:t>
      </w:r>
      <w:r>
        <w:rPr>
          <w:rFonts w:ascii="Arial" w:hAnsi="Arial"/>
          <w:i/>
          <w:color w:val="231F20"/>
          <w:spacing w:val="-18"/>
          <w:sz w:val="19"/>
        </w:rPr>
        <w:t> </w:t>
      </w:r>
      <w:r>
        <w:rPr>
          <w:rFonts w:ascii="Arial" w:hAnsi="Arial"/>
          <w:i/>
          <w:color w:val="231F20"/>
          <w:sz w:val="19"/>
        </w:rPr>
        <w:t>to</w:t>
      </w:r>
      <w:r>
        <w:rPr>
          <w:rFonts w:ascii="Arial" w:hAnsi="Arial"/>
          <w:i/>
          <w:color w:val="231F20"/>
          <w:sz w:val="19"/>
        </w:rPr>
        <w:t> lower</w:t>
      </w:r>
      <w:r>
        <w:rPr>
          <w:rFonts w:ascii="Arial" w:hAnsi="Arial"/>
          <w:i/>
          <w:color w:val="231F20"/>
          <w:spacing w:val="-13"/>
          <w:sz w:val="19"/>
        </w:rPr>
        <w:t> </w:t>
      </w:r>
      <w:r>
        <w:rPr>
          <w:rFonts w:ascii="Arial" w:hAnsi="Arial"/>
          <w:i/>
          <w:color w:val="231F20"/>
          <w:sz w:val="19"/>
        </w:rPr>
        <w:t>costs</w:t>
      </w:r>
      <w:r>
        <w:rPr>
          <w:rFonts w:ascii="Arial" w:hAnsi="Arial"/>
          <w:i/>
          <w:color w:val="231F20"/>
          <w:spacing w:val="-13"/>
          <w:sz w:val="19"/>
        </w:rPr>
        <w:t> </w:t>
      </w:r>
      <w:r>
        <w:rPr>
          <w:rFonts w:ascii="Arial" w:hAnsi="Arial"/>
          <w:i/>
          <w:color w:val="231F20"/>
          <w:sz w:val="19"/>
        </w:rPr>
        <w:t>and</w:t>
      </w:r>
      <w:r>
        <w:rPr>
          <w:rFonts w:ascii="Arial" w:hAnsi="Arial"/>
          <w:i/>
          <w:color w:val="231F20"/>
          <w:spacing w:val="-13"/>
          <w:sz w:val="19"/>
        </w:rPr>
        <w:t> </w:t>
      </w:r>
      <w:r>
        <w:rPr>
          <w:rFonts w:ascii="Arial" w:hAnsi="Arial"/>
          <w:i/>
          <w:color w:val="231F20"/>
          <w:sz w:val="19"/>
        </w:rPr>
        <w:t>accelerate</w:t>
      </w:r>
      <w:r>
        <w:rPr>
          <w:rFonts w:ascii="Arial" w:hAnsi="Arial"/>
          <w:i/>
          <w:color w:val="231F20"/>
          <w:spacing w:val="-13"/>
          <w:sz w:val="19"/>
        </w:rPr>
        <w:t> </w:t>
      </w:r>
      <w:r>
        <w:rPr>
          <w:rFonts w:ascii="Arial" w:hAnsi="Arial"/>
          <w:i/>
          <w:color w:val="231F20"/>
          <w:sz w:val="19"/>
        </w:rPr>
        <w:t>deployment</w:t>
      </w:r>
      <w:r>
        <w:rPr>
          <w:rFonts w:ascii="Arial" w:hAnsi="Arial"/>
          <w:i/>
          <w:color w:val="231F20"/>
          <w:spacing w:val="-13"/>
          <w:sz w:val="19"/>
        </w:rPr>
        <w:t> </w:t>
      </w:r>
      <w:r>
        <w:rPr>
          <w:rFonts w:ascii="Arial" w:hAnsi="Arial"/>
          <w:i/>
          <w:color w:val="231F20"/>
          <w:sz w:val="19"/>
        </w:rPr>
        <w:t>for </w:t>
      </w:r>
      <w:r>
        <w:rPr>
          <w:rFonts w:ascii="Arial" w:hAnsi="Arial"/>
          <w:i/>
          <w:color w:val="231F20"/>
          <w:w w:val="95"/>
          <w:sz w:val="19"/>
        </w:rPr>
        <w:t>nuclear fission plants, with efforts underway </w:t>
      </w:r>
      <w:r>
        <w:rPr>
          <w:rFonts w:ascii="Arial" w:hAnsi="Arial"/>
          <w:i/>
          <w:color w:val="231F20"/>
          <w:sz w:val="19"/>
        </w:rPr>
        <w:t>in</w:t>
      </w:r>
      <w:r>
        <w:rPr>
          <w:rFonts w:ascii="Arial" w:hAnsi="Arial"/>
          <w:i/>
          <w:color w:val="231F20"/>
          <w:spacing w:val="-9"/>
          <w:sz w:val="19"/>
        </w:rPr>
        <w:t> </w:t>
      </w:r>
      <w:r>
        <w:rPr>
          <w:rFonts w:ascii="Arial" w:hAnsi="Arial"/>
          <w:i/>
          <w:color w:val="231F20"/>
          <w:sz w:val="19"/>
        </w:rPr>
        <w:t>both</w:t>
      </w:r>
      <w:r>
        <w:rPr>
          <w:rFonts w:ascii="Arial" w:hAnsi="Arial"/>
          <w:i/>
          <w:color w:val="231F20"/>
          <w:spacing w:val="-9"/>
          <w:sz w:val="19"/>
        </w:rPr>
        <w:t> </w:t>
      </w:r>
      <w:r>
        <w:rPr>
          <w:rFonts w:ascii="Arial" w:hAnsi="Arial"/>
          <w:i/>
          <w:color w:val="231F20"/>
          <w:sz w:val="19"/>
        </w:rPr>
        <w:t>the</w:t>
      </w:r>
      <w:r>
        <w:rPr>
          <w:rFonts w:ascii="Arial" w:hAnsi="Arial"/>
          <w:i/>
          <w:color w:val="231F20"/>
          <w:spacing w:val="-9"/>
          <w:sz w:val="19"/>
        </w:rPr>
        <w:t> </w:t>
      </w:r>
      <w:r>
        <w:rPr>
          <w:rFonts w:ascii="Arial" w:hAnsi="Arial"/>
          <w:i/>
          <w:color w:val="231F20"/>
          <w:sz w:val="19"/>
        </w:rPr>
        <w:t>United</w:t>
      </w:r>
      <w:r>
        <w:rPr>
          <w:rFonts w:ascii="Arial" w:hAnsi="Arial"/>
          <w:i/>
          <w:color w:val="231F20"/>
          <w:spacing w:val="-9"/>
          <w:sz w:val="19"/>
        </w:rPr>
        <w:t> </w:t>
      </w:r>
      <w:r>
        <w:rPr>
          <w:rFonts w:ascii="Arial" w:hAnsi="Arial"/>
          <w:i/>
          <w:color w:val="231F20"/>
          <w:sz w:val="19"/>
        </w:rPr>
        <w:t>States</w:t>
      </w:r>
      <w:r>
        <w:rPr>
          <w:rFonts w:ascii="Arial" w:hAnsi="Arial"/>
          <w:i/>
          <w:color w:val="231F20"/>
          <w:spacing w:val="-9"/>
          <w:sz w:val="19"/>
        </w:rPr>
        <w:t> </w:t>
      </w:r>
      <w:r>
        <w:rPr>
          <w:rFonts w:ascii="Arial" w:hAnsi="Arial"/>
          <w:i/>
          <w:color w:val="231F20"/>
          <w:sz w:val="19"/>
        </w:rPr>
        <w:t>and</w:t>
      </w:r>
      <w:r>
        <w:rPr>
          <w:rFonts w:ascii="Arial" w:hAnsi="Arial"/>
          <w:i/>
          <w:color w:val="231F20"/>
          <w:spacing w:val="-9"/>
          <w:sz w:val="19"/>
        </w:rPr>
        <w:t> </w:t>
      </w:r>
      <w:r>
        <w:rPr>
          <w:rFonts w:ascii="Arial" w:hAnsi="Arial"/>
          <w:i/>
          <w:color w:val="231F20"/>
          <w:sz w:val="19"/>
        </w:rPr>
        <w:t>Europe.</w:t>
      </w:r>
      <w:r>
        <w:rPr>
          <w:rFonts w:ascii="Arial" w:hAnsi="Arial"/>
          <w:i/>
          <w:color w:val="231F20"/>
          <w:spacing w:val="-9"/>
          <w:sz w:val="19"/>
        </w:rPr>
        <w:t> </w:t>
      </w:r>
      <w:r>
        <w:rPr>
          <w:color w:val="231F20"/>
          <w:sz w:val="19"/>
        </w:rPr>
        <w:t>In</w:t>
      </w:r>
    </w:p>
    <w:p>
      <w:pPr>
        <w:pStyle w:val="BodyText"/>
        <w:spacing w:line="218" w:lineRule="exact"/>
        <w:ind w:left="528"/>
        <w:jc w:val="both"/>
      </w:pPr>
      <w:r>
        <w:rPr>
          <w:color w:val="231F20"/>
        </w:rPr>
        <w:t>the</w:t>
      </w:r>
      <w:r>
        <w:rPr>
          <w:color w:val="231F20"/>
          <w:spacing w:val="5"/>
        </w:rPr>
        <w:t> </w:t>
      </w:r>
      <w:r>
        <w:rPr>
          <w:color w:val="231F20"/>
        </w:rPr>
        <w:t>United</w:t>
      </w:r>
      <w:r>
        <w:rPr>
          <w:color w:val="231F20"/>
          <w:spacing w:val="5"/>
        </w:rPr>
        <w:t> </w:t>
      </w:r>
      <w:r>
        <w:rPr>
          <w:color w:val="231F20"/>
        </w:rPr>
        <w:t>States,</w:t>
      </w:r>
      <w:r>
        <w:rPr>
          <w:color w:val="231F20"/>
          <w:spacing w:val="5"/>
        </w:rPr>
        <w:t> </w:t>
      </w:r>
      <w:r>
        <w:rPr>
          <w:color w:val="231F20"/>
        </w:rPr>
        <w:t>companies</w:t>
      </w:r>
      <w:r>
        <w:rPr>
          <w:color w:val="231F20"/>
          <w:spacing w:val="5"/>
        </w:rPr>
        <w:t> </w:t>
      </w:r>
      <w:r>
        <w:rPr>
          <w:color w:val="231F20"/>
        </w:rPr>
        <w:t>such</w:t>
      </w:r>
      <w:r>
        <w:rPr>
          <w:color w:val="231F20"/>
          <w:spacing w:val="5"/>
        </w:rPr>
        <w:t> </w:t>
      </w:r>
      <w:r>
        <w:rPr>
          <w:color w:val="231F20"/>
        </w:rPr>
        <w:t>as</w:t>
      </w:r>
      <w:r>
        <w:rPr>
          <w:color w:val="231F20"/>
          <w:spacing w:val="6"/>
        </w:rPr>
        <w:t> </w:t>
      </w:r>
      <w:r>
        <w:rPr>
          <w:color w:val="231F20"/>
          <w:spacing w:val="-4"/>
        </w:rPr>
        <w:t>Oklo,</w:t>
      </w:r>
    </w:p>
    <w:p>
      <w:pPr>
        <w:pStyle w:val="BodyText"/>
        <w:spacing w:line="268" w:lineRule="auto" w:before="28"/>
        <w:ind w:left="528" w:right="913"/>
        <w:jc w:val="both"/>
      </w:pPr>
      <w:r>
        <w:rPr>
          <w:color w:val="231F20"/>
        </w:rPr>
        <w:t>X-energy, TerraPower, and Kairos Power are racing to develop commercially viable SMRs and secure domestic fuel supply chains.</w:t>
      </w:r>
    </w:p>
    <w:p>
      <w:pPr>
        <w:pStyle w:val="BodyText"/>
        <w:spacing w:line="268" w:lineRule="auto" w:before="1"/>
        <w:ind w:left="528" w:right="285"/>
      </w:pPr>
      <w:r>
        <w:rPr>
          <w:color w:val="231F20"/>
        </w:rPr>
        <w:t>Microsoft,</w:t>
      </w:r>
      <w:r>
        <w:rPr>
          <w:color w:val="231F20"/>
          <w:spacing w:val="-1"/>
        </w:rPr>
        <w:t> </w:t>
      </w:r>
      <w:r>
        <w:rPr>
          <w:color w:val="231F20"/>
        </w:rPr>
        <w:t>Google,</w:t>
      </w:r>
      <w:r>
        <w:rPr>
          <w:color w:val="231F20"/>
          <w:spacing w:val="-1"/>
        </w:rPr>
        <w:t> </w:t>
      </w:r>
      <w:r>
        <w:rPr>
          <w:color w:val="231F20"/>
        </w:rPr>
        <w:t>and</w:t>
      </w:r>
      <w:r>
        <w:rPr>
          <w:color w:val="231F20"/>
          <w:spacing w:val="-1"/>
        </w:rPr>
        <w:t> </w:t>
      </w:r>
      <w:r>
        <w:rPr>
          <w:color w:val="231F20"/>
        </w:rPr>
        <w:t>Amazon</w:t>
      </w:r>
      <w:r>
        <w:rPr>
          <w:color w:val="231F20"/>
          <w:spacing w:val="-1"/>
        </w:rPr>
        <w:t> </w:t>
      </w:r>
      <w:r>
        <w:rPr>
          <w:color w:val="231F20"/>
        </w:rPr>
        <w:t>have</w:t>
      </w:r>
      <w:r>
        <w:rPr>
          <w:color w:val="231F20"/>
          <w:spacing w:val="-1"/>
        </w:rPr>
        <w:t> </w:t>
      </w:r>
      <w:r>
        <w:rPr>
          <w:color w:val="231F20"/>
        </w:rPr>
        <w:t>announced agreements with operators and developers of nuclear power plants to help meet the growing demand by data centers for power.</w:t>
      </w:r>
    </w:p>
    <w:p>
      <w:pPr>
        <w:pStyle w:val="ListParagraph"/>
        <w:numPr>
          <w:ilvl w:val="0"/>
          <w:numId w:val="51"/>
        </w:numPr>
        <w:tabs>
          <w:tab w:pos="529" w:val="left" w:leader="none"/>
        </w:tabs>
        <w:spacing w:line="271" w:lineRule="auto" w:before="114" w:after="0"/>
        <w:ind w:left="528" w:right="638" w:hanging="284"/>
        <w:jc w:val="left"/>
        <w:rPr>
          <w:sz w:val="19"/>
        </w:rPr>
      </w:pPr>
      <w:r>
        <w:rPr>
          <w:rFonts w:ascii="Arial" w:hAnsi="Arial"/>
          <w:i/>
          <w:color w:val="231F20"/>
          <w:w w:val="95"/>
          <w:sz w:val="19"/>
        </w:rPr>
        <w:t>A</w:t>
      </w:r>
      <w:r>
        <w:rPr>
          <w:rFonts w:ascii="Arial" w:hAnsi="Arial"/>
          <w:i/>
          <w:color w:val="231F20"/>
          <w:spacing w:val="-10"/>
          <w:w w:val="95"/>
          <w:sz w:val="19"/>
        </w:rPr>
        <w:t> </w:t>
      </w:r>
      <w:r>
        <w:rPr>
          <w:rFonts w:ascii="Arial" w:hAnsi="Arial"/>
          <w:i/>
          <w:color w:val="231F20"/>
          <w:w w:val="95"/>
          <w:sz w:val="19"/>
        </w:rPr>
        <w:t>new</w:t>
      </w:r>
      <w:r>
        <w:rPr>
          <w:rFonts w:ascii="Arial" w:hAnsi="Arial"/>
          <w:i/>
          <w:color w:val="231F20"/>
          <w:spacing w:val="-10"/>
          <w:w w:val="95"/>
          <w:sz w:val="19"/>
        </w:rPr>
        <w:t> </w:t>
      </w:r>
      <w:r>
        <w:rPr>
          <w:rFonts w:ascii="Arial" w:hAnsi="Arial"/>
          <w:i/>
          <w:color w:val="231F20"/>
          <w:w w:val="95"/>
          <w:sz w:val="19"/>
        </w:rPr>
        <w:t>wave</w:t>
      </w:r>
      <w:r>
        <w:rPr>
          <w:rFonts w:ascii="Arial" w:hAnsi="Arial"/>
          <w:i/>
          <w:color w:val="231F20"/>
          <w:spacing w:val="-10"/>
          <w:w w:val="95"/>
          <w:sz w:val="19"/>
        </w:rPr>
        <w:t> </w:t>
      </w:r>
      <w:r>
        <w:rPr>
          <w:rFonts w:ascii="Arial" w:hAnsi="Arial"/>
          <w:i/>
          <w:color w:val="231F20"/>
          <w:w w:val="95"/>
          <w:sz w:val="19"/>
        </w:rPr>
        <w:t>of</w:t>
      </w:r>
      <w:r>
        <w:rPr>
          <w:rFonts w:ascii="Arial" w:hAnsi="Arial"/>
          <w:i/>
          <w:color w:val="231F20"/>
          <w:spacing w:val="-10"/>
          <w:w w:val="95"/>
          <w:sz w:val="19"/>
        </w:rPr>
        <w:t> </w:t>
      </w:r>
      <w:r>
        <w:rPr>
          <w:rFonts w:ascii="Arial" w:hAnsi="Arial"/>
          <w:i/>
          <w:color w:val="231F20"/>
          <w:w w:val="95"/>
          <w:sz w:val="19"/>
        </w:rPr>
        <w:t>companies</w:t>
      </w:r>
      <w:r>
        <w:rPr>
          <w:rFonts w:ascii="Arial" w:hAnsi="Arial"/>
          <w:i/>
          <w:color w:val="231F20"/>
          <w:spacing w:val="-10"/>
          <w:w w:val="95"/>
          <w:sz w:val="19"/>
        </w:rPr>
        <w:t> </w:t>
      </w:r>
      <w:r>
        <w:rPr>
          <w:rFonts w:ascii="Arial" w:hAnsi="Arial"/>
          <w:i/>
          <w:color w:val="231F20"/>
          <w:w w:val="95"/>
          <w:sz w:val="19"/>
        </w:rPr>
        <w:t>and</w:t>
      </w:r>
      <w:r>
        <w:rPr>
          <w:rFonts w:ascii="Arial" w:hAnsi="Arial"/>
          <w:i/>
          <w:color w:val="231F20"/>
          <w:spacing w:val="-10"/>
          <w:w w:val="95"/>
          <w:sz w:val="19"/>
        </w:rPr>
        <w:t> </w:t>
      </w:r>
      <w:r>
        <w:rPr>
          <w:rFonts w:ascii="Arial" w:hAnsi="Arial"/>
          <w:i/>
          <w:color w:val="231F20"/>
          <w:w w:val="95"/>
          <w:sz w:val="19"/>
        </w:rPr>
        <w:t>public</w:t>
      </w:r>
      <w:r>
        <w:rPr>
          <w:rFonts w:ascii="Arial" w:hAnsi="Arial"/>
          <w:i/>
          <w:color w:val="231F20"/>
          <w:spacing w:val="-10"/>
          <w:w w:val="95"/>
          <w:sz w:val="19"/>
        </w:rPr>
        <w:t> </w:t>
      </w:r>
      <w:r>
        <w:rPr>
          <w:rFonts w:ascii="Arial" w:hAnsi="Arial"/>
          <w:i/>
          <w:color w:val="231F20"/>
          <w:w w:val="95"/>
          <w:sz w:val="19"/>
        </w:rPr>
        <w:t>initiatives</w:t>
      </w:r>
      <w:r>
        <w:rPr>
          <w:rFonts w:ascii="Arial" w:hAnsi="Arial"/>
          <w:i/>
          <w:color w:val="231F20"/>
          <w:w w:val="95"/>
          <w:sz w:val="19"/>
        </w:rPr>
        <w:t> </w:t>
      </w:r>
      <w:r>
        <w:rPr>
          <w:rFonts w:ascii="Arial" w:hAnsi="Arial"/>
          <w:i/>
          <w:color w:val="231F20"/>
          <w:sz w:val="19"/>
        </w:rPr>
        <w:t>is</w:t>
      </w:r>
      <w:r>
        <w:rPr>
          <w:rFonts w:ascii="Arial" w:hAnsi="Arial"/>
          <w:i/>
          <w:color w:val="231F20"/>
          <w:spacing w:val="-10"/>
          <w:sz w:val="19"/>
        </w:rPr>
        <w:t> </w:t>
      </w:r>
      <w:r>
        <w:rPr>
          <w:rFonts w:ascii="Arial" w:hAnsi="Arial"/>
          <w:i/>
          <w:color w:val="231F20"/>
          <w:sz w:val="19"/>
        </w:rPr>
        <w:t>racing</w:t>
      </w:r>
      <w:r>
        <w:rPr>
          <w:rFonts w:ascii="Arial" w:hAnsi="Arial"/>
          <w:i/>
          <w:color w:val="231F20"/>
          <w:spacing w:val="-10"/>
          <w:sz w:val="19"/>
        </w:rPr>
        <w:t> </w:t>
      </w:r>
      <w:r>
        <w:rPr>
          <w:rFonts w:ascii="Arial" w:hAnsi="Arial"/>
          <w:i/>
          <w:color w:val="231F20"/>
          <w:sz w:val="19"/>
        </w:rPr>
        <w:t>to</w:t>
      </w:r>
      <w:r>
        <w:rPr>
          <w:rFonts w:ascii="Arial" w:hAnsi="Arial"/>
          <w:i/>
          <w:color w:val="231F20"/>
          <w:spacing w:val="-10"/>
          <w:sz w:val="19"/>
        </w:rPr>
        <w:t> </w:t>
      </w:r>
      <w:r>
        <w:rPr>
          <w:rFonts w:ascii="Arial" w:hAnsi="Arial"/>
          <w:i/>
          <w:color w:val="231F20"/>
          <w:sz w:val="19"/>
        </w:rPr>
        <w:t>make</w:t>
      </w:r>
      <w:r>
        <w:rPr>
          <w:rFonts w:ascii="Arial" w:hAnsi="Arial"/>
          <w:i/>
          <w:color w:val="231F20"/>
          <w:spacing w:val="-10"/>
          <w:sz w:val="19"/>
        </w:rPr>
        <w:t> </w:t>
      </w:r>
      <w:r>
        <w:rPr>
          <w:rFonts w:ascii="Arial" w:hAnsi="Arial"/>
          <w:i/>
          <w:color w:val="231F20"/>
          <w:sz w:val="19"/>
        </w:rPr>
        <w:t>nuclear</w:t>
      </w:r>
      <w:r>
        <w:rPr>
          <w:rFonts w:ascii="Arial" w:hAnsi="Arial"/>
          <w:i/>
          <w:color w:val="231F20"/>
          <w:spacing w:val="-10"/>
          <w:sz w:val="19"/>
        </w:rPr>
        <w:t> </w:t>
      </w:r>
      <w:r>
        <w:rPr>
          <w:rFonts w:ascii="Arial" w:hAnsi="Arial"/>
          <w:i/>
          <w:color w:val="231F20"/>
          <w:sz w:val="19"/>
        </w:rPr>
        <w:t>fusion</w:t>
      </w:r>
      <w:r>
        <w:rPr>
          <w:rFonts w:ascii="Arial" w:hAnsi="Arial"/>
          <w:i/>
          <w:color w:val="231F20"/>
          <w:spacing w:val="-10"/>
          <w:sz w:val="19"/>
        </w:rPr>
        <w:t> </w:t>
      </w:r>
      <w:r>
        <w:rPr>
          <w:rFonts w:ascii="Arial" w:hAnsi="Arial"/>
          <w:i/>
          <w:color w:val="231F20"/>
          <w:sz w:val="19"/>
        </w:rPr>
        <w:t>a</w:t>
      </w:r>
      <w:r>
        <w:rPr>
          <w:rFonts w:ascii="Arial" w:hAnsi="Arial"/>
          <w:i/>
          <w:color w:val="231F20"/>
          <w:spacing w:val="-10"/>
          <w:sz w:val="19"/>
        </w:rPr>
        <w:t> </w:t>
      </w:r>
      <w:r>
        <w:rPr>
          <w:rFonts w:ascii="Arial" w:hAnsi="Arial"/>
          <w:i/>
          <w:color w:val="231F20"/>
          <w:sz w:val="19"/>
        </w:rPr>
        <w:t>practical source</w:t>
      </w:r>
      <w:r>
        <w:rPr>
          <w:rFonts w:ascii="Arial" w:hAnsi="Arial"/>
          <w:i/>
          <w:color w:val="231F20"/>
          <w:spacing w:val="-18"/>
          <w:sz w:val="19"/>
        </w:rPr>
        <w:t> </w:t>
      </w:r>
      <w:r>
        <w:rPr>
          <w:rFonts w:ascii="Arial" w:hAnsi="Arial"/>
          <w:i/>
          <w:color w:val="231F20"/>
          <w:sz w:val="19"/>
        </w:rPr>
        <w:t>of</w:t>
      </w:r>
      <w:r>
        <w:rPr>
          <w:rFonts w:ascii="Arial" w:hAnsi="Arial"/>
          <w:i/>
          <w:color w:val="231F20"/>
          <w:spacing w:val="-18"/>
          <w:sz w:val="19"/>
        </w:rPr>
        <w:t> </w:t>
      </w:r>
      <w:r>
        <w:rPr>
          <w:rFonts w:ascii="Arial" w:hAnsi="Arial"/>
          <w:i/>
          <w:color w:val="231F20"/>
          <w:sz w:val="19"/>
        </w:rPr>
        <w:t>clean</w:t>
      </w:r>
      <w:r>
        <w:rPr>
          <w:rFonts w:ascii="Arial" w:hAnsi="Arial"/>
          <w:i/>
          <w:color w:val="231F20"/>
          <w:spacing w:val="-18"/>
          <w:sz w:val="19"/>
        </w:rPr>
        <w:t> </w:t>
      </w:r>
      <w:r>
        <w:rPr>
          <w:rFonts w:ascii="Arial" w:hAnsi="Arial"/>
          <w:i/>
          <w:color w:val="231F20"/>
          <w:sz w:val="19"/>
        </w:rPr>
        <w:t>energy.</w:t>
      </w:r>
      <w:r>
        <w:rPr>
          <w:rFonts w:ascii="Arial" w:hAnsi="Arial"/>
          <w:i/>
          <w:color w:val="231F20"/>
          <w:spacing w:val="-18"/>
          <w:sz w:val="19"/>
        </w:rPr>
        <w:t> </w:t>
      </w:r>
      <w:r>
        <w:rPr>
          <w:color w:val="231F20"/>
          <w:sz w:val="19"/>
        </w:rPr>
        <w:t>Commonwealth</w:t>
      </w:r>
      <w:r>
        <w:rPr>
          <w:color w:val="231F20"/>
          <w:spacing w:val="-11"/>
          <w:sz w:val="19"/>
        </w:rPr>
        <w:t> </w:t>
      </w:r>
      <w:r>
        <w:rPr>
          <w:color w:val="231F20"/>
          <w:sz w:val="19"/>
        </w:rPr>
        <w:t>Fusion Systems and UK-based Tokamak Energy are building different designs of tokamak-based reactors using powerful superconducting</w:t>
      </w:r>
    </w:p>
    <w:p>
      <w:pPr>
        <w:spacing w:after="0" w:line="271" w:lineRule="auto"/>
        <w:jc w:val="left"/>
        <w:rPr>
          <w:sz w:val="19"/>
        </w:rPr>
        <w:sectPr>
          <w:pgSz w:w="12240" w:h="15840"/>
          <w:pgMar w:header="0" w:footer="502" w:top="680" w:bottom="700" w:left="680" w:right="680"/>
          <w:cols w:num="2" w:equalWidth="0">
            <w:col w:w="5935" w:space="40"/>
            <w:col w:w="4905"/>
          </w:cols>
        </w:sectPr>
      </w:pPr>
    </w:p>
    <w:p>
      <w:pPr>
        <w:pStyle w:val="BodyText"/>
        <w:spacing w:line="268" w:lineRule="auto" w:before="100"/>
        <w:ind w:left="2595" w:right="50"/>
      </w:pPr>
      <w:r>
        <w:rPr>
          <w:color w:val="231F20"/>
        </w:rPr>
        <w:t>magnets, while Helion is developing a linear, pulsed system. Government-backed projects such as ITER in France, KSTAR in South Korea, and EAST in China are pushing the boundaries of plasma science. However, all these efforts remain experimental, and fusion’s promise of abundant, carbon-free power is uncertain until the technical challenges are overcome.</w:t>
      </w:r>
    </w:p>
    <w:p>
      <w:pPr>
        <w:pStyle w:val="Heading6"/>
        <w:spacing w:before="214"/>
      </w:pPr>
      <w:r>
        <w:rPr>
          <w:color w:val="231F20"/>
          <w:spacing w:val="-2"/>
          <w:w w:val="95"/>
        </w:rPr>
        <w:t>Underlying</w:t>
      </w:r>
      <w:r>
        <w:rPr>
          <w:color w:val="231F20"/>
          <w:spacing w:val="-10"/>
          <w:w w:val="95"/>
        </w:rPr>
        <w:t> </w:t>
      </w:r>
      <w:r>
        <w:rPr>
          <w:color w:val="231F20"/>
          <w:spacing w:val="-2"/>
          <w:w w:val="95"/>
        </w:rPr>
        <w:t>technologies</w:t>
      </w:r>
    </w:p>
    <w:p>
      <w:pPr>
        <w:pStyle w:val="BodyText"/>
        <w:spacing w:line="268" w:lineRule="auto" w:before="64"/>
        <w:ind w:left="2311"/>
      </w:pPr>
      <w:r>
        <w:rPr>
          <w:color w:val="231F20"/>
        </w:rPr>
        <w:t>The technologies that power energy and sustainability technologies include the following:</w:t>
      </w:r>
    </w:p>
    <w:p>
      <w:pPr>
        <w:pStyle w:val="ListParagraph"/>
        <w:numPr>
          <w:ilvl w:val="1"/>
          <w:numId w:val="51"/>
        </w:numPr>
        <w:tabs>
          <w:tab w:pos="2596" w:val="left" w:leader="none"/>
        </w:tabs>
        <w:spacing w:line="268" w:lineRule="auto" w:before="114" w:after="0"/>
        <w:ind w:left="2595" w:right="15" w:hanging="284"/>
        <w:jc w:val="left"/>
        <w:rPr>
          <w:sz w:val="19"/>
        </w:rPr>
      </w:pPr>
      <w:r>
        <w:rPr>
          <w:rFonts w:ascii="Arial" w:hAnsi="Arial"/>
          <w:i/>
          <w:color w:val="231F20"/>
          <w:sz w:val="19"/>
        </w:rPr>
        <w:t>Nuclear</w:t>
      </w:r>
      <w:r>
        <w:rPr>
          <w:rFonts w:ascii="Arial" w:hAnsi="Arial"/>
          <w:i/>
          <w:color w:val="231F20"/>
          <w:spacing w:val="-15"/>
          <w:sz w:val="19"/>
        </w:rPr>
        <w:t> </w:t>
      </w:r>
      <w:r>
        <w:rPr>
          <w:rFonts w:ascii="Arial" w:hAnsi="Arial"/>
          <w:i/>
          <w:color w:val="231F20"/>
          <w:sz w:val="19"/>
        </w:rPr>
        <w:t>fission.</w:t>
      </w:r>
      <w:r>
        <w:rPr>
          <w:rFonts w:ascii="Arial" w:hAnsi="Arial"/>
          <w:i/>
          <w:color w:val="231F20"/>
          <w:spacing w:val="-15"/>
          <w:sz w:val="19"/>
        </w:rPr>
        <w:t> </w:t>
      </w:r>
      <w:r>
        <w:rPr>
          <w:color w:val="231F20"/>
          <w:sz w:val="19"/>
        </w:rPr>
        <w:t>This</w:t>
      </w:r>
      <w:r>
        <w:rPr>
          <w:color w:val="231F20"/>
          <w:spacing w:val="-5"/>
          <w:sz w:val="19"/>
        </w:rPr>
        <w:t> </w:t>
      </w:r>
      <w:r>
        <w:rPr>
          <w:color w:val="231F20"/>
          <w:sz w:val="19"/>
        </w:rPr>
        <w:t>low-carbon</w:t>
      </w:r>
      <w:r>
        <w:rPr>
          <w:color w:val="231F20"/>
          <w:spacing w:val="-5"/>
          <w:sz w:val="19"/>
        </w:rPr>
        <w:t> </w:t>
      </w:r>
      <w:r>
        <w:rPr>
          <w:color w:val="231F20"/>
          <w:sz w:val="19"/>
        </w:rPr>
        <w:t>energy</w:t>
      </w:r>
      <w:r>
        <w:rPr>
          <w:color w:val="231F20"/>
          <w:spacing w:val="-5"/>
          <w:sz w:val="19"/>
        </w:rPr>
        <w:t> </w:t>
      </w:r>
      <w:r>
        <w:rPr>
          <w:color w:val="231F20"/>
          <w:sz w:val="19"/>
        </w:rPr>
        <w:t>source provides baseload power, contributing to grid stability and emissions reduction.</w:t>
      </w:r>
    </w:p>
    <w:p>
      <w:pPr>
        <w:pStyle w:val="ListParagraph"/>
        <w:numPr>
          <w:ilvl w:val="1"/>
          <w:numId w:val="51"/>
        </w:numPr>
        <w:tabs>
          <w:tab w:pos="2596" w:val="left" w:leader="none"/>
        </w:tabs>
        <w:spacing w:line="268" w:lineRule="auto" w:before="114" w:after="0"/>
        <w:ind w:left="2595" w:right="242" w:hanging="284"/>
        <w:jc w:val="both"/>
        <w:rPr>
          <w:sz w:val="19"/>
        </w:rPr>
      </w:pPr>
      <w:r>
        <w:rPr>
          <w:rFonts w:ascii="Arial" w:hAnsi="Arial"/>
          <w:i/>
          <w:color w:val="231F20"/>
          <w:sz w:val="19"/>
        </w:rPr>
        <w:t>Renewables. </w:t>
      </w:r>
      <w:r>
        <w:rPr>
          <w:color w:val="231F20"/>
          <w:sz w:val="19"/>
        </w:rPr>
        <w:t>Clean-energy sources such as solar,</w:t>
      </w:r>
      <w:r>
        <w:rPr>
          <w:color w:val="231F20"/>
          <w:spacing w:val="-10"/>
          <w:sz w:val="19"/>
        </w:rPr>
        <w:t> </w:t>
      </w:r>
      <w:r>
        <w:rPr>
          <w:color w:val="231F20"/>
          <w:sz w:val="19"/>
        </w:rPr>
        <w:t>wind,</w:t>
      </w:r>
      <w:r>
        <w:rPr>
          <w:color w:val="231F20"/>
          <w:spacing w:val="-10"/>
          <w:sz w:val="19"/>
        </w:rPr>
        <w:t> </w:t>
      </w:r>
      <w:r>
        <w:rPr>
          <w:color w:val="231F20"/>
          <w:sz w:val="19"/>
        </w:rPr>
        <w:t>and</w:t>
      </w:r>
      <w:r>
        <w:rPr>
          <w:color w:val="231F20"/>
          <w:spacing w:val="-10"/>
          <w:sz w:val="19"/>
        </w:rPr>
        <w:t> </w:t>
      </w:r>
      <w:r>
        <w:rPr>
          <w:color w:val="231F20"/>
          <w:sz w:val="19"/>
        </w:rPr>
        <w:t>hydropower</w:t>
      </w:r>
      <w:r>
        <w:rPr>
          <w:color w:val="231F20"/>
          <w:spacing w:val="-10"/>
          <w:sz w:val="19"/>
        </w:rPr>
        <w:t> </w:t>
      </w:r>
      <w:r>
        <w:rPr>
          <w:color w:val="231F20"/>
          <w:sz w:val="19"/>
        </w:rPr>
        <w:t>are</w:t>
      </w:r>
      <w:r>
        <w:rPr>
          <w:color w:val="231F20"/>
          <w:spacing w:val="-10"/>
          <w:sz w:val="19"/>
        </w:rPr>
        <w:t> </w:t>
      </w:r>
      <w:r>
        <w:rPr>
          <w:color w:val="231F20"/>
          <w:sz w:val="19"/>
        </w:rPr>
        <w:t>essential</w:t>
      </w:r>
      <w:r>
        <w:rPr>
          <w:color w:val="231F20"/>
          <w:spacing w:val="-10"/>
          <w:sz w:val="19"/>
        </w:rPr>
        <w:t> </w:t>
      </w:r>
      <w:r>
        <w:rPr>
          <w:color w:val="231F20"/>
          <w:sz w:val="19"/>
        </w:rPr>
        <w:t>for decarbonizing the electricity sector.</w:t>
      </w:r>
    </w:p>
    <w:p>
      <w:pPr>
        <w:pStyle w:val="ListParagraph"/>
        <w:numPr>
          <w:ilvl w:val="1"/>
          <w:numId w:val="51"/>
        </w:numPr>
        <w:tabs>
          <w:tab w:pos="2596" w:val="left" w:leader="none"/>
        </w:tabs>
        <w:spacing w:line="268" w:lineRule="auto" w:before="114" w:after="0"/>
        <w:ind w:left="2595" w:right="186" w:hanging="284"/>
        <w:jc w:val="left"/>
        <w:rPr>
          <w:sz w:val="19"/>
        </w:rPr>
      </w:pPr>
      <w:r>
        <w:rPr>
          <w:rFonts w:ascii="Arial" w:hAnsi="Arial"/>
          <w:i/>
          <w:color w:val="231F20"/>
          <w:w w:val="95"/>
          <w:sz w:val="19"/>
        </w:rPr>
        <w:t>Advanced</w:t>
      </w:r>
      <w:r>
        <w:rPr>
          <w:rFonts w:ascii="Arial" w:hAnsi="Arial"/>
          <w:i/>
          <w:color w:val="231F20"/>
          <w:spacing w:val="-2"/>
          <w:w w:val="95"/>
          <w:sz w:val="19"/>
        </w:rPr>
        <w:t> </w:t>
      </w:r>
      <w:r>
        <w:rPr>
          <w:rFonts w:ascii="Arial" w:hAnsi="Arial"/>
          <w:i/>
          <w:color w:val="231F20"/>
          <w:w w:val="95"/>
          <w:sz w:val="19"/>
        </w:rPr>
        <w:t>solar-PV</w:t>
      </w:r>
      <w:r>
        <w:rPr>
          <w:rFonts w:ascii="Arial" w:hAnsi="Arial"/>
          <w:i/>
          <w:color w:val="231F20"/>
          <w:spacing w:val="-2"/>
          <w:w w:val="95"/>
          <w:sz w:val="19"/>
        </w:rPr>
        <w:t> </w:t>
      </w:r>
      <w:r>
        <w:rPr>
          <w:rFonts w:ascii="Arial" w:hAnsi="Arial"/>
          <w:i/>
          <w:color w:val="231F20"/>
          <w:w w:val="95"/>
          <w:sz w:val="19"/>
        </w:rPr>
        <w:t>systems.</w:t>
      </w:r>
      <w:r>
        <w:rPr>
          <w:rFonts w:ascii="Arial" w:hAnsi="Arial"/>
          <w:i/>
          <w:color w:val="231F20"/>
          <w:spacing w:val="-3"/>
          <w:w w:val="95"/>
          <w:sz w:val="19"/>
        </w:rPr>
        <w:t> </w:t>
      </w:r>
      <w:r>
        <w:rPr>
          <w:color w:val="231F20"/>
          <w:w w:val="95"/>
          <w:sz w:val="19"/>
        </w:rPr>
        <w:t>These are next- </w:t>
      </w:r>
      <w:r>
        <w:rPr>
          <w:color w:val="231F20"/>
          <w:sz w:val="19"/>
        </w:rPr>
        <w:t>generation solar technologies that improve efficiency and reduce costs.</w:t>
      </w:r>
    </w:p>
    <w:p>
      <w:pPr>
        <w:pStyle w:val="ListParagraph"/>
        <w:numPr>
          <w:ilvl w:val="1"/>
          <w:numId w:val="51"/>
        </w:numPr>
        <w:tabs>
          <w:tab w:pos="2596" w:val="left" w:leader="none"/>
        </w:tabs>
        <w:spacing w:line="268" w:lineRule="auto" w:before="114" w:after="0"/>
        <w:ind w:left="2595" w:right="198" w:hanging="284"/>
        <w:jc w:val="left"/>
        <w:rPr>
          <w:sz w:val="19"/>
        </w:rPr>
      </w:pPr>
      <w:r>
        <w:rPr>
          <w:rFonts w:ascii="Arial" w:hAnsi="Arial"/>
          <w:i/>
          <w:color w:val="231F20"/>
          <w:sz w:val="19"/>
        </w:rPr>
        <w:t>Hydrogen. </w:t>
      </w:r>
      <w:r>
        <w:rPr>
          <w:color w:val="231F20"/>
          <w:sz w:val="19"/>
        </w:rPr>
        <w:t>As a versatile energy carrier produced from renewable sources, hydrogen could decarbonize hard-to-abate sectors.</w:t>
      </w:r>
    </w:p>
    <w:p>
      <w:pPr>
        <w:pStyle w:val="ListParagraph"/>
        <w:numPr>
          <w:ilvl w:val="1"/>
          <w:numId w:val="51"/>
        </w:numPr>
        <w:tabs>
          <w:tab w:pos="2596" w:val="left" w:leader="none"/>
        </w:tabs>
        <w:spacing w:line="268" w:lineRule="auto" w:before="114" w:after="0"/>
        <w:ind w:left="2595" w:right="539" w:hanging="284"/>
        <w:jc w:val="left"/>
        <w:rPr>
          <w:sz w:val="19"/>
        </w:rPr>
      </w:pPr>
      <w:r>
        <w:rPr>
          <w:rFonts w:ascii="Arial" w:hAnsi="Arial"/>
          <w:i/>
          <w:color w:val="231F20"/>
          <w:w w:val="95"/>
          <w:sz w:val="19"/>
        </w:rPr>
        <w:t>Sustainable fuels. </w:t>
      </w:r>
      <w:r>
        <w:rPr>
          <w:color w:val="231F20"/>
          <w:w w:val="95"/>
          <w:sz w:val="19"/>
        </w:rPr>
        <w:t>These are low-carbon </w:t>
      </w:r>
      <w:r>
        <w:rPr>
          <w:color w:val="231F20"/>
          <w:sz w:val="19"/>
        </w:rPr>
        <w:t>alternatives to conventional fossil fuels, including biofuels and synthetic fuels,</w:t>
      </w:r>
      <w:r>
        <w:rPr>
          <w:color w:val="231F20"/>
          <w:spacing w:val="80"/>
          <w:sz w:val="19"/>
        </w:rPr>
        <w:t> </w:t>
      </w:r>
      <w:r>
        <w:rPr>
          <w:color w:val="231F20"/>
          <w:sz w:val="19"/>
        </w:rPr>
        <w:t>for reducing emissions in transportation and</w:t>
      </w:r>
      <w:r>
        <w:rPr>
          <w:color w:val="231F20"/>
          <w:spacing w:val="-11"/>
          <w:sz w:val="19"/>
        </w:rPr>
        <w:t> </w:t>
      </w:r>
      <w:r>
        <w:rPr>
          <w:color w:val="231F20"/>
          <w:sz w:val="19"/>
        </w:rPr>
        <w:t>industry.</w:t>
      </w:r>
    </w:p>
    <w:p>
      <w:pPr>
        <w:pStyle w:val="ListParagraph"/>
        <w:numPr>
          <w:ilvl w:val="1"/>
          <w:numId w:val="51"/>
        </w:numPr>
        <w:tabs>
          <w:tab w:pos="2596" w:val="left" w:leader="none"/>
        </w:tabs>
        <w:spacing w:line="268" w:lineRule="auto" w:before="115" w:after="0"/>
        <w:ind w:left="2595" w:right="389" w:hanging="284"/>
        <w:jc w:val="left"/>
        <w:rPr>
          <w:sz w:val="19"/>
        </w:rPr>
      </w:pPr>
      <w:r>
        <w:rPr>
          <w:rFonts w:ascii="Arial" w:hAnsi="Arial"/>
          <w:i/>
          <w:color w:val="231F20"/>
          <w:sz w:val="19"/>
        </w:rPr>
        <w:t>Batteries. </w:t>
      </w:r>
      <w:r>
        <w:rPr>
          <w:color w:val="231F20"/>
          <w:sz w:val="19"/>
        </w:rPr>
        <w:t>Energy storage devices enable the integration of intermittent renewable- energy sources and support electrification of</w:t>
      </w:r>
      <w:r>
        <w:rPr>
          <w:color w:val="231F20"/>
          <w:spacing w:val="-11"/>
          <w:sz w:val="19"/>
        </w:rPr>
        <w:t> </w:t>
      </w:r>
      <w:r>
        <w:rPr>
          <w:color w:val="231F20"/>
          <w:sz w:val="19"/>
        </w:rPr>
        <w:t>transportation.</w:t>
      </w:r>
    </w:p>
    <w:p>
      <w:pPr>
        <w:pStyle w:val="ListParagraph"/>
        <w:numPr>
          <w:ilvl w:val="1"/>
          <w:numId w:val="51"/>
        </w:numPr>
        <w:tabs>
          <w:tab w:pos="2596" w:val="left" w:leader="none"/>
        </w:tabs>
        <w:spacing w:line="268" w:lineRule="auto" w:before="114" w:after="0"/>
        <w:ind w:left="2595" w:right="83" w:hanging="284"/>
        <w:jc w:val="left"/>
        <w:rPr>
          <w:sz w:val="19"/>
        </w:rPr>
      </w:pPr>
      <w:r>
        <w:rPr>
          <w:rFonts w:ascii="Arial" w:hAnsi="Arial"/>
          <w:i/>
          <w:color w:val="231F20"/>
          <w:sz w:val="19"/>
        </w:rPr>
        <w:t>Energy storage. </w:t>
      </w:r>
      <w:r>
        <w:rPr>
          <w:color w:val="231F20"/>
          <w:sz w:val="19"/>
        </w:rPr>
        <w:t>These technologies store energy for later use, thus balancing supply and demand in renewable-energy systems.</w:t>
      </w:r>
    </w:p>
    <w:p>
      <w:pPr>
        <w:pStyle w:val="ListParagraph"/>
        <w:numPr>
          <w:ilvl w:val="1"/>
          <w:numId w:val="51"/>
        </w:numPr>
        <w:tabs>
          <w:tab w:pos="2596" w:val="left" w:leader="none"/>
        </w:tabs>
        <w:spacing w:line="268" w:lineRule="auto" w:before="114" w:after="0"/>
        <w:ind w:left="2595" w:right="0" w:hanging="284"/>
        <w:jc w:val="left"/>
        <w:rPr>
          <w:sz w:val="19"/>
        </w:rPr>
      </w:pPr>
      <w:r>
        <w:rPr>
          <w:rFonts w:ascii="Arial" w:hAnsi="Arial"/>
          <w:i/>
          <w:color w:val="231F20"/>
          <w:sz w:val="19"/>
        </w:rPr>
        <w:t>Heat pumps. </w:t>
      </w:r>
      <w:r>
        <w:rPr>
          <w:color w:val="231F20"/>
          <w:sz w:val="19"/>
        </w:rPr>
        <w:t>These efficient heating and cooling</w:t>
      </w:r>
      <w:r>
        <w:rPr>
          <w:color w:val="231F20"/>
          <w:spacing w:val="-1"/>
          <w:sz w:val="19"/>
        </w:rPr>
        <w:t> </w:t>
      </w:r>
      <w:r>
        <w:rPr>
          <w:color w:val="231F20"/>
          <w:sz w:val="19"/>
        </w:rPr>
        <w:t>systems</w:t>
      </w:r>
      <w:r>
        <w:rPr>
          <w:color w:val="231F20"/>
          <w:spacing w:val="-1"/>
          <w:sz w:val="19"/>
        </w:rPr>
        <w:t> </w:t>
      </w:r>
      <w:r>
        <w:rPr>
          <w:color w:val="231F20"/>
          <w:sz w:val="19"/>
        </w:rPr>
        <w:t>transfer</w:t>
      </w:r>
      <w:r>
        <w:rPr>
          <w:color w:val="231F20"/>
          <w:spacing w:val="-1"/>
          <w:sz w:val="19"/>
        </w:rPr>
        <w:t> </w:t>
      </w:r>
      <w:r>
        <w:rPr>
          <w:color w:val="231F20"/>
          <w:sz w:val="19"/>
        </w:rPr>
        <w:t>heat</w:t>
      </w:r>
      <w:r>
        <w:rPr>
          <w:color w:val="231F20"/>
          <w:spacing w:val="-1"/>
          <w:sz w:val="19"/>
        </w:rPr>
        <w:t> </w:t>
      </w:r>
      <w:r>
        <w:rPr>
          <w:color w:val="231F20"/>
          <w:sz w:val="19"/>
        </w:rPr>
        <w:t>from</w:t>
      </w:r>
      <w:r>
        <w:rPr>
          <w:color w:val="231F20"/>
          <w:spacing w:val="-1"/>
          <w:sz w:val="19"/>
        </w:rPr>
        <w:t> </w:t>
      </w:r>
      <w:r>
        <w:rPr>
          <w:color w:val="231F20"/>
          <w:sz w:val="19"/>
        </w:rPr>
        <w:t>one</w:t>
      </w:r>
      <w:r>
        <w:rPr>
          <w:color w:val="231F20"/>
          <w:spacing w:val="-1"/>
          <w:sz w:val="19"/>
        </w:rPr>
        <w:t> </w:t>
      </w:r>
      <w:r>
        <w:rPr>
          <w:color w:val="231F20"/>
          <w:sz w:val="19"/>
        </w:rPr>
        <w:t>location to another, reducing energy consumption</w:t>
      </w:r>
    </w:p>
    <w:p>
      <w:pPr>
        <w:pStyle w:val="BodyText"/>
        <w:spacing w:before="1"/>
        <w:ind w:left="2595"/>
      </w:pPr>
      <w:r>
        <w:rPr>
          <w:color w:val="231F20"/>
          <w:w w:val="95"/>
        </w:rPr>
        <w:t>in</w:t>
      </w:r>
      <w:r>
        <w:rPr>
          <w:color w:val="231F20"/>
          <w:spacing w:val="-4"/>
          <w:w w:val="95"/>
        </w:rPr>
        <w:t> </w:t>
      </w:r>
      <w:r>
        <w:rPr>
          <w:color w:val="231F20"/>
          <w:spacing w:val="-2"/>
        </w:rPr>
        <w:t>buildings.</w:t>
      </w:r>
    </w:p>
    <w:p>
      <w:pPr>
        <w:pStyle w:val="ListParagraph"/>
        <w:numPr>
          <w:ilvl w:val="1"/>
          <w:numId w:val="51"/>
        </w:numPr>
        <w:tabs>
          <w:tab w:pos="2596" w:val="left" w:leader="none"/>
        </w:tabs>
        <w:spacing w:line="268" w:lineRule="auto" w:before="141" w:after="0"/>
        <w:ind w:left="2595" w:right="38" w:hanging="284"/>
        <w:jc w:val="left"/>
        <w:rPr>
          <w:sz w:val="19"/>
        </w:rPr>
      </w:pPr>
      <w:r>
        <w:rPr>
          <w:rFonts w:ascii="Arial" w:hAnsi="Arial"/>
          <w:i/>
          <w:color w:val="231F20"/>
          <w:sz w:val="19"/>
        </w:rPr>
        <w:t>Smart-grid</w:t>
      </w:r>
      <w:r>
        <w:rPr>
          <w:rFonts w:ascii="Arial" w:hAnsi="Arial"/>
          <w:i/>
          <w:color w:val="231F20"/>
          <w:spacing w:val="-13"/>
          <w:sz w:val="19"/>
        </w:rPr>
        <w:t> </w:t>
      </w:r>
      <w:r>
        <w:rPr>
          <w:rFonts w:ascii="Arial" w:hAnsi="Arial"/>
          <w:i/>
          <w:color w:val="231F20"/>
          <w:sz w:val="19"/>
        </w:rPr>
        <w:t>technologies.</w:t>
      </w:r>
      <w:r>
        <w:rPr>
          <w:rFonts w:ascii="Arial" w:hAnsi="Arial"/>
          <w:i/>
          <w:color w:val="231F20"/>
          <w:spacing w:val="-12"/>
          <w:sz w:val="19"/>
        </w:rPr>
        <w:t> </w:t>
      </w:r>
      <w:r>
        <w:rPr>
          <w:color w:val="231F20"/>
          <w:sz w:val="19"/>
        </w:rPr>
        <w:t>Advanced</w:t>
      </w:r>
      <w:r>
        <w:rPr>
          <w:color w:val="231F20"/>
          <w:spacing w:val="-3"/>
          <w:sz w:val="19"/>
        </w:rPr>
        <w:t> </w:t>
      </w:r>
      <w:r>
        <w:rPr>
          <w:color w:val="231F20"/>
          <w:sz w:val="19"/>
        </w:rPr>
        <w:t>electrical- grid systems optimize energy distribution, enable integration of distributed energy resources, and incorporate demand-side flexibility solutions to balance supply and consumption</w:t>
      </w:r>
      <w:r>
        <w:rPr>
          <w:color w:val="231F20"/>
          <w:spacing w:val="-11"/>
          <w:sz w:val="19"/>
        </w:rPr>
        <w:t> </w:t>
      </w:r>
      <w:r>
        <w:rPr>
          <w:color w:val="231F20"/>
          <w:sz w:val="19"/>
        </w:rPr>
        <w:t>patterns.</w:t>
      </w:r>
    </w:p>
    <w:p>
      <w:pPr>
        <w:pStyle w:val="ListParagraph"/>
        <w:numPr>
          <w:ilvl w:val="1"/>
          <w:numId w:val="51"/>
        </w:numPr>
        <w:tabs>
          <w:tab w:pos="2596" w:val="left" w:leader="none"/>
        </w:tabs>
        <w:spacing w:line="268" w:lineRule="auto" w:before="115" w:after="0"/>
        <w:ind w:left="2595" w:right="275" w:hanging="284"/>
        <w:jc w:val="both"/>
        <w:rPr>
          <w:sz w:val="19"/>
        </w:rPr>
      </w:pPr>
      <w:r>
        <w:rPr>
          <w:rFonts w:ascii="Arial" w:hAnsi="Arial"/>
          <w:i/>
          <w:color w:val="231F20"/>
          <w:sz w:val="19"/>
        </w:rPr>
        <w:t>Measurement, reporting, and verification</w:t>
      </w:r>
      <w:r>
        <w:rPr>
          <w:rFonts w:ascii="Arial" w:hAnsi="Arial"/>
          <w:i/>
          <w:color w:val="231F20"/>
          <w:sz w:val="19"/>
        </w:rPr>
        <w:t> </w:t>
      </w:r>
      <w:r>
        <w:rPr>
          <w:rFonts w:ascii="Arial" w:hAnsi="Arial"/>
          <w:i/>
          <w:color w:val="231F20"/>
          <w:w w:val="95"/>
          <w:sz w:val="19"/>
        </w:rPr>
        <w:t>(MRV)</w:t>
      </w:r>
      <w:r>
        <w:rPr>
          <w:rFonts w:ascii="Arial" w:hAnsi="Arial"/>
          <w:i/>
          <w:color w:val="231F20"/>
          <w:spacing w:val="3"/>
          <w:sz w:val="19"/>
        </w:rPr>
        <w:t> </w:t>
      </w:r>
      <w:r>
        <w:rPr>
          <w:rFonts w:ascii="Arial" w:hAnsi="Arial"/>
          <w:i/>
          <w:color w:val="231F20"/>
          <w:w w:val="95"/>
          <w:sz w:val="19"/>
        </w:rPr>
        <w:t>systems.</w:t>
      </w:r>
      <w:r>
        <w:rPr>
          <w:rFonts w:ascii="Arial" w:hAnsi="Arial"/>
          <w:i/>
          <w:color w:val="231F20"/>
          <w:spacing w:val="3"/>
          <w:sz w:val="19"/>
        </w:rPr>
        <w:t> </w:t>
      </w:r>
      <w:r>
        <w:rPr>
          <w:color w:val="231F20"/>
          <w:w w:val="95"/>
          <w:sz w:val="19"/>
        </w:rPr>
        <w:t>These</w:t>
      </w:r>
      <w:r>
        <w:rPr>
          <w:color w:val="231F20"/>
          <w:spacing w:val="14"/>
          <w:sz w:val="19"/>
        </w:rPr>
        <w:t> </w:t>
      </w:r>
      <w:r>
        <w:rPr>
          <w:color w:val="231F20"/>
          <w:w w:val="95"/>
          <w:sz w:val="19"/>
        </w:rPr>
        <w:t>tools</w:t>
      </w:r>
      <w:r>
        <w:rPr>
          <w:color w:val="231F20"/>
          <w:spacing w:val="13"/>
          <w:sz w:val="19"/>
        </w:rPr>
        <w:t> </w:t>
      </w:r>
      <w:r>
        <w:rPr>
          <w:color w:val="231F20"/>
          <w:w w:val="95"/>
          <w:sz w:val="19"/>
        </w:rPr>
        <w:t>and</w:t>
      </w:r>
      <w:r>
        <w:rPr>
          <w:color w:val="231F20"/>
          <w:spacing w:val="14"/>
          <w:sz w:val="19"/>
        </w:rPr>
        <w:t> </w:t>
      </w:r>
      <w:r>
        <w:rPr>
          <w:color w:val="231F20"/>
          <w:spacing w:val="-2"/>
          <w:w w:val="95"/>
          <w:sz w:val="19"/>
        </w:rPr>
        <w:t>processes</w:t>
      </w:r>
    </w:p>
    <w:p>
      <w:pPr>
        <w:pStyle w:val="BodyText"/>
        <w:spacing w:line="268" w:lineRule="auto" w:before="100"/>
        <w:ind w:left="595" w:right="145"/>
      </w:pPr>
      <w:r>
        <w:rPr/>
        <w:br w:type="column"/>
      </w:r>
      <w:r>
        <w:rPr>
          <w:color w:val="231F20"/>
        </w:rPr>
        <w:t>accurately quantify and track emissions and removals, ensuring the effectiveness of climate mitigation</w:t>
      </w:r>
      <w:r>
        <w:rPr>
          <w:color w:val="231F20"/>
          <w:spacing w:val="-6"/>
        </w:rPr>
        <w:t> </w:t>
      </w:r>
      <w:r>
        <w:rPr>
          <w:color w:val="231F20"/>
        </w:rPr>
        <w:t>efforts.</w:t>
      </w:r>
    </w:p>
    <w:p>
      <w:pPr>
        <w:pStyle w:val="ListParagraph"/>
        <w:numPr>
          <w:ilvl w:val="0"/>
          <w:numId w:val="51"/>
        </w:numPr>
        <w:tabs>
          <w:tab w:pos="596" w:val="left" w:leader="none"/>
        </w:tabs>
        <w:spacing w:line="268" w:lineRule="auto" w:before="114" w:after="0"/>
        <w:ind w:left="595" w:right="149" w:hanging="284"/>
        <w:jc w:val="left"/>
        <w:rPr>
          <w:sz w:val="19"/>
        </w:rPr>
      </w:pPr>
      <w:r>
        <w:rPr>
          <w:rFonts w:ascii="Arial" w:hAnsi="Arial"/>
          <w:i/>
          <w:color w:val="231F20"/>
          <w:sz w:val="19"/>
        </w:rPr>
        <w:t>Energy-efficiency technologies. </w:t>
      </w:r>
      <w:r>
        <w:rPr>
          <w:color w:val="231F20"/>
          <w:sz w:val="19"/>
        </w:rPr>
        <w:t>This set of technologies comprises technologies and practices that reduce energy consumption while maintaining or improving the level of service provided. Examples include high-efficiency appliances, improved insulation, smart systems for building management, and optimized industrial</w:t>
      </w:r>
      <w:r>
        <w:rPr>
          <w:color w:val="231F20"/>
          <w:spacing w:val="-11"/>
          <w:sz w:val="19"/>
        </w:rPr>
        <w:t> </w:t>
      </w:r>
      <w:r>
        <w:rPr>
          <w:color w:val="231F20"/>
          <w:sz w:val="19"/>
        </w:rPr>
        <w:t>processes.</w:t>
      </w:r>
    </w:p>
    <w:p>
      <w:pPr>
        <w:pStyle w:val="ListParagraph"/>
        <w:numPr>
          <w:ilvl w:val="0"/>
          <w:numId w:val="51"/>
        </w:numPr>
        <w:tabs>
          <w:tab w:pos="596" w:val="left" w:leader="none"/>
        </w:tabs>
        <w:spacing w:line="268" w:lineRule="auto" w:before="115" w:after="0"/>
        <w:ind w:left="595" w:right="157" w:hanging="284"/>
        <w:jc w:val="left"/>
        <w:rPr>
          <w:sz w:val="19"/>
        </w:rPr>
      </w:pPr>
      <w:r>
        <w:rPr>
          <w:rFonts w:ascii="Arial" w:hAnsi="Arial"/>
          <w:i/>
          <w:color w:val="231F20"/>
          <w:sz w:val="19"/>
        </w:rPr>
        <w:t>Carbon</w:t>
      </w:r>
      <w:r>
        <w:rPr>
          <w:rFonts w:ascii="Arial" w:hAnsi="Arial"/>
          <w:i/>
          <w:color w:val="231F20"/>
          <w:spacing w:val="-1"/>
          <w:sz w:val="19"/>
        </w:rPr>
        <w:t> </w:t>
      </w:r>
      <w:r>
        <w:rPr>
          <w:rFonts w:ascii="Arial" w:hAnsi="Arial"/>
          <w:i/>
          <w:color w:val="231F20"/>
          <w:sz w:val="19"/>
        </w:rPr>
        <w:t>capture</w:t>
      </w:r>
      <w:r>
        <w:rPr>
          <w:rFonts w:ascii="Arial" w:hAnsi="Arial"/>
          <w:i/>
          <w:color w:val="231F20"/>
          <w:spacing w:val="-1"/>
          <w:sz w:val="19"/>
        </w:rPr>
        <w:t> </w:t>
      </w:r>
      <w:r>
        <w:rPr>
          <w:rFonts w:ascii="Arial" w:hAnsi="Arial"/>
          <w:i/>
          <w:color w:val="231F20"/>
          <w:sz w:val="19"/>
        </w:rPr>
        <w:t>or</w:t>
      </w:r>
      <w:r>
        <w:rPr>
          <w:rFonts w:ascii="Arial" w:hAnsi="Arial"/>
          <w:i/>
          <w:color w:val="231F20"/>
          <w:spacing w:val="-1"/>
          <w:sz w:val="19"/>
        </w:rPr>
        <w:t> </w:t>
      </w:r>
      <w:r>
        <w:rPr>
          <w:rFonts w:ascii="Arial" w:hAnsi="Arial"/>
          <w:i/>
          <w:color w:val="231F20"/>
          <w:sz w:val="19"/>
        </w:rPr>
        <w:t>direct</w:t>
      </w:r>
      <w:r>
        <w:rPr>
          <w:rFonts w:ascii="Arial" w:hAnsi="Arial"/>
          <w:i/>
          <w:color w:val="231F20"/>
          <w:spacing w:val="-1"/>
          <w:sz w:val="19"/>
        </w:rPr>
        <w:t> </w:t>
      </w:r>
      <w:r>
        <w:rPr>
          <w:rFonts w:ascii="Arial" w:hAnsi="Arial"/>
          <w:i/>
          <w:color w:val="231F20"/>
          <w:sz w:val="19"/>
        </w:rPr>
        <w:t>air</w:t>
      </w:r>
      <w:r>
        <w:rPr>
          <w:rFonts w:ascii="Arial" w:hAnsi="Arial"/>
          <w:i/>
          <w:color w:val="231F20"/>
          <w:spacing w:val="-1"/>
          <w:sz w:val="19"/>
        </w:rPr>
        <w:t> </w:t>
      </w:r>
      <w:r>
        <w:rPr>
          <w:rFonts w:ascii="Arial" w:hAnsi="Arial"/>
          <w:i/>
          <w:color w:val="231F20"/>
          <w:sz w:val="19"/>
        </w:rPr>
        <w:t>capture</w:t>
      </w:r>
      <w:r>
        <w:rPr>
          <w:rFonts w:ascii="Arial" w:hAnsi="Arial"/>
          <w:i/>
          <w:color w:val="231F20"/>
          <w:spacing w:val="-1"/>
          <w:sz w:val="19"/>
        </w:rPr>
        <w:t> </w:t>
      </w:r>
      <w:r>
        <w:rPr>
          <w:rFonts w:ascii="Arial" w:hAnsi="Arial"/>
          <w:i/>
          <w:color w:val="231F20"/>
          <w:sz w:val="19"/>
        </w:rPr>
        <w:t>(DAC).</w:t>
      </w:r>
      <w:r>
        <w:rPr>
          <w:rFonts w:ascii="Arial" w:hAnsi="Arial"/>
          <w:i/>
          <w:color w:val="231F20"/>
          <w:sz w:val="19"/>
        </w:rPr>
        <w:t> </w:t>
      </w:r>
      <w:r>
        <w:rPr>
          <w:color w:val="231F20"/>
          <w:sz w:val="19"/>
        </w:rPr>
        <w:t>These</w:t>
      </w:r>
      <w:r>
        <w:rPr>
          <w:color w:val="231F20"/>
          <w:spacing w:val="26"/>
          <w:sz w:val="19"/>
        </w:rPr>
        <w:t> </w:t>
      </w:r>
      <w:r>
        <w:rPr>
          <w:color w:val="231F20"/>
          <w:sz w:val="19"/>
        </w:rPr>
        <w:t>technologies</w:t>
      </w:r>
      <w:r>
        <w:rPr>
          <w:color w:val="231F20"/>
          <w:spacing w:val="26"/>
          <w:sz w:val="19"/>
        </w:rPr>
        <w:t> </w:t>
      </w:r>
      <w:r>
        <w:rPr>
          <w:color w:val="231F20"/>
          <w:sz w:val="19"/>
        </w:rPr>
        <w:t>are</w:t>
      </w:r>
      <w:r>
        <w:rPr>
          <w:color w:val="231F20"/>
          <w:spacing w:val="26"/>
          <w:sz w:val="19"/>
        </w:rPr>
        <w:t> </w:t>
      </w:r>
      <w:r>
        <w:rPr>
          <w:color w:val="231F20"/>
          <w:sz w:val="19"/>
        </w:rPr>
        <w:t>designed</w:t>
      </w:r>
      <w:r>
        <w:rPr>
          <w:color w:val="231F20"/>
          <w:spacing w:val="26"/>
          <w:sz w:val="19"/>
        </w:rPr>
        <w:t> </w:t>
      </w:r>
      <w:r>
        <w:rPr>
          <w:color w:val="231F20"/>
          <w:sz w:val="19"/>
        </w:rPr>
        <w:t>to</w:t>
      </w:r>
      <w:r>
        <w:rPr>
          <w:color w:val="231F20"/>
          <w:spacing w:val="26"/>
          <w:sz w:val="19"/>
        </w:rPr>
        <w:t> </w:t>
      </w:r>
      <w:r>
        <w:rPr>
          <w:color w:val="231F20"/>
          <w:sz w:val="19"/>
        </w:rPr>
        <w:t>capture CO₂ emissions either from point sources (for example, power plants or industrial facilities) or directly from the ambient air. The captured CO₂ can then be stored permanently underground</w:t>
      </w:r>
      <w:r>
        <w:rPr>
          <w:color w:val="231F20"/>
          <w:spacing w:val="80"/>
          <w:sz w:val="19"/>
        </w:rPr>
        <w:t> </w:t>
      </w:r>
      <w:r>
        <w:rPr>
          <w:color w:val="231F20"/>
          <w:sz w:val="19"/>
        </w:rPr>
        <w:t>or used in various industrial processes.</w:t>
      </w:r>
    </w:p>
    <w:p>
      <w:pPr>
        <w:pStyle w:val="ListParagraph"/>
        <w:numPr>
          <w:ilvl w:val="0"/>
          <w:numId w:val="51"/>
        </w:numPr>
        <w:tabs>
          <w:tab w:pos="596" w:val="left" w:leader="none"/>
        </w:tabs>
        <w:spacing w:line="268" w:lineRule="auto" w:before="115" w:after="0"/>
        <w:ind w:left="595" w:right="310" w:hanging="284"/>
        <w:jc w:val="left"/>
        <w:rPr>
          <w:sz w:val="19"/>
        </w:rPr>
      </w:pPr>
      <w:r>
        <w:rPr>
          <w:rFonts w:ascii="Arial" w:hAnsi="Arial"/>
          <w:i/>
          <w:color w:val="231F20"/>
          <w:sz w:val="19"/>
        </w:rPr>
        <w:t>Long-duration</w:t>
      </w:r>
      <w:r>
        <w:rPr>
          <w:rFonts w:ascii="Arial" w:hAnsi="Arial"/>
          <w:i/>
          <w:color w:val="231F20"/>
          <w:spacing w:val="-16"/>
          <w:sz w:val="19"/>
        </w:rPr>
        <w:t> </w:t>
      </w:r>
      <w:r>
        <w:rPr>
          <w:rFonts w:ascii="Arial" w:hAnsi="Arial"/>
          <w:i/>
          <w:color w:val="231F20"/>
          <w:sz w:val="19"/>
        </w:rPr>
        <w:t>storage.</w:t>
      </w:r>
      <w:r>
        <w:rPr>
          <w:rFonts w:ascii="Arial" w:hAnsi="Arial"/>
          <w:i/>
          <w:color w:val="231F20"/>
          <w:spacing w:val="-16"/>
          <w:sz w:val="19"/>
        </w:rPr>
        <w:t> </w:t>
      </w:r>
      <w:r>
        <w:rPr>
          <w:color w:val="231F20"/>
          <w:sz w:val="19"/>
        </w:rPr>
        <w:t>These</w:t>
      </w:r>
      <w:r>
        <w:rPr>
          <w:color w:val="231F20"/>
          <w:spacing w:val="-6"/>
          <w:sz w:val="19"/>
        </w:rPr>
        <w:t> </w:t>
      </w:r>
      <w:r>
        <w:rPr>
          <w:color w:val="231F20"/>
          <w:sz w:val="19"/>
        </w:rPr>
        <w:t>energy</w:t>
      </w:r>
      <w:r>
        <w:rPr>
          <w:color w:val="231F20"/>
          <w:spacing w:val="-6"/>
          <w:sz w:val="19"/>
        </w:rPr>
        <w:t> </w:t>
      </w:r>
      <w:r>
        <w:rPr>
          <w:color w:val="231F20"/>
          <w:sz w:val="19"/>
        </w:rPr>
        <w:t>storage technologies can store energy for extended periods (ranging from several hours to days</w:t>
      </w:r>
    </w:p>
    <w:p>
      <w:pPr>
        <w:pStyle w:val="BodyText"/>
        <w:spacing w:line="268" w:lineRule="auto" w:before="1"/>
        <w:ind w:left="595" w:right="145"/>
      </w:pPr>
      <w:r>
        <w:rPr>
          <w:color w:val="231F20"/>
        </w:rPr>
        <w:t>or even weeks), addressing the variability of renewable-energy sources and ensuring grid reliability. Examples include advanced batteries, pumped hydro storage, compressed air energy storage, and hydrogen storage.</w:t>
      </w:r>
    </w:p>
    <w:p>
      <w:pPr>
        <w:pStyle w:val="ListParagraph"/>
        <w:numPr>
          <w:ilvl w:val="0"/>
          <w:numId w:val="51"/>
        </w:numPr>
        <w:tabs>
          <w:tab w:pos="596" w:val="left" w:leader="none"/>
        </w:tabs>
        <w:spacing w:line="268" w:lineRule="auto" w:before="114" w:after="0"/>
        <w:ind w:left="595" w:right="298" w:hanging="284"/>
        <w:jc w:val="left"/>
        <w:rPr>
          <w:sz w:val="19"/>
        </w:rPr>
      </w:pPr>
      <w:r>
        <w:rPr>
          <w:rFonts w:ascii="Arial" w:hAnsi="Arial"/>
          <w:i/>
          <w:color w:val="231F20"/>
          <w:w w:val="95"/>
          <w:sz w:val="19"/>
        </w:rPr>
        <w:t>Thermal energy storage. </w:t>
      </w:r>
      <w:r>
        <w:rPr>
          <w:color w:val="231F20"/>
          <w:w w:val="95"/>
          <w:sz w:val="19"/>
        </w:rPr>
        <w:t>These technologies </w:t>
      </w:r>
      <w:r>
        <w:rPr>
          <w:color w:val="231F20"/>
          <w:sz w:val="19"/>
        </w:rPr>
        <w:t>store energy in the form of heat or cold for later use. This can include storing heat from solar thermal collectors, industrial-waste</w:t>
      </w:r>
      <w:r>
        <w:rPr>
          <w:color w:val="231F20"/>
          <w:spacing w:val="80"/>
          <w:sz w:val="19"/>
        </w:rPr>
        <w:t> </w:t>
      </w:r>
      <w:r>
        <w:rPr>
          <w:color w:val="231F20"/>
          <w:sz w:val="19"/>
        </w:rPr>
        <w:t>heat, or excess electricity for heating or</w:t>
      </w:r>
      <w:r>
        <w:rPr>
          <w:color w:val="231F20"/>
          <w:spacing w:val="40"/>
          <w:sz w:val="19"/>
        </w:rPr>
        <w:t> </w:t>
      </w:r>
      <w:r>
        <w:rPr>
          <w:color w:val="231F20"/>
          <w:sz w:val="19"/>
        </w:rPr>
        <w:t>cooling</w:t>
      </w:r>
      <w:r>
        <w:rPr>
          <w:color w:val="231F20"/>
          <w:spacing w:val="-6"/>
          <w:sz w:val="19"/>
        </w:rPr>
        <w:t> </w:t>
      </w:r>
      <w:r>
        <w:rPr>
          <w:color w:val="231F20"/>
          <w:sz w:val="19"/>
        </w:rPr>
        <w:t>applications.</w:t>
      </w:r>
    </w:p>
    <w:p>
      <w:pPr>
        <w:pStyle w:val="ListParagraph"/>
        <w:numPr>
          <w:ilvl w:val="0"/>
          <w:numId w:val="51"/>
        </w:numPr>
        <w:tabs>
          <w:tab w:pos="596" w:val="left" w:leader="none"/>
        </w:tabs>
        <w:spacing w:line="268" w:lineRule="auto" w:before="115" w:after="0"/>
        <w:ind w:left="595" w:right="182" w:hanging="284"/>
        <w:jc w:val="left"/>
        <w:rPr>
          <w:sz w:val="19"/>
        </w:rPr>
      </w:pPr>
      <w:r>
        <w:rPr>
          <w:rFonts w:ascii="Arial" w:hAnsi="Arial"/>
          <w:i/>
          <w:color w:val="231F20"/>
          <w:sz w:val="19"/>
        </w:rPr>
        <w:t>Adaptation solutions. </w:t>
      </w:r>
      <w:r>
        <w:rPr>
          <w:color w:val="231F20"/>
          <w:sz w:val="19"/>
        </w:rPr>
        <w:t>These are measures taken</w:t>
      </w:r>
      <w:r>
        <w:rPr>
          <w:color w:val="231F20"/>
          <w:spacing w:val="-1"/>
          <w:sz w:val="19"/>
        </w:rPr>
        <w:t> </w:t>
      </w:r>
      <w:r>
        <w:rPr>
          <w:color w:val="231F20"/>
          <w:sz w:val="19"/>
        </w:rPr>
        <w:t>to</w:t>
      </w:r>
      <w:r>
        <w:rPr>
          <w:color w:val="231F20"/>
          <w:spacing w:val="-1"/>
          <w:sz w:val="19"/>
        </w:rPr>
        <w:t> </w:t>
      </w:r>
      <w:r>
        <w:rPr>
          <w:color w:val="231F20"/>
          <w:sz w:val="19"/>
        </w:rPr>
        <w:t>adjust</w:t>
      </w:r>
      <w:r>
        <w:rPr>
          <w:color w:val="231F20"/>
          <w:spacing w:val="-1"/>
          <w:sz w:val="19"/>
        </w:rPr>
        <w:t> </w:t>
      </w:r>
      <w:r>
        <w:rPr>
          <w:color w:val="231F20"/>
          <w:sz w:val="19"/>
        </w:rPr>
        <w:t>to</w:t>
      </w:r>
      <w:r>
        <w:rPr>
          <w:color w:val="231F20"/>
          <w:spacing w:val="-1"/>
          <w:sz w:val="19"/>
        </w:rPr>
        <w:t> </w:t>
      </w:r>
      <w:r>
        <w:rPr>
          <w:color w:val="231F20"/>
          <w:sz w:val="19"/>
        </w:rPr>
        <w:t>the</w:t>
      </w:r>
      <w:r>
        <w:rPr>
          <w:color w:val="231F20"/>
          <w:spacing w:val="-1"/>
          <w:sz w:val="19"/>
        </w:rPr>
        <w:t> </w:t>
      </w:r>
      <w:r>
        <w:rPr>
          <w:color w:val="231F20"/>
          <w:sz w:val="19"/>
        </w:rPr>
        <w:t>actual</w:t>
      </w:r>
      <w:r>
        <w:rPr>
          <w:color w:val="231F20"/>
          <w:spacing w:val="-1"/>
          <w:sz w:val="19"/>
        </w:rPr>
        <w:t> </w:t>
      </w:r>
      <w:r>
        <w:rPr>
          <w:color w:val="231F20"/>
          <w:sz w:val="19"/>
        </w:rPr>
        <w:t>or</w:t>
      </w:r>
      <w:r>
        <w:rPr>
          <w:color w:val="231F20"/>
          <w:spacing w:val="-1"/>
          <w:sz w:val="19"/>
        </w:rPr>
        <w:t> </w:t>
      </w:r>
      <w:r>
        <w:rPr>
          <w:color w:val="231F20"/>
          <w:sz w:val="19"/>
        </w:rPr>
        <w:t>expected</w:t>
      </w:r>
      <w:r>
        <w:rPr>
          <w:color w:val="231F20"/>
          <w:spacing w:val="-1"/>
          <w:sz w:val="19"/>
        </w:rPr>
        <w:t> </w:t>
      </w:r>
      <w:r>
        <w:rPr>
          <w:color w:val="231F20"/>
          <w:sz w:val="19"/>
        </w:rPr>
        <w:t>effects of climate change. Adaptation encompasses</w:t>
      </w:r>
    </w:p>
    <w:p>
      <w:pPr>
        <w:pStyle w:val="BodyText"/>
        <w:spacing w:line="268" w:lineRule="auto" w:before="1"/>
        <w:ind w:left="595" w:right="145"/>
      </w:pPr>
      <w:r>
        <w:rPr>
          <w:color w:val="231F20"/>
        </w:rPr>
        <w:t>a wide range of actions, from building more resilient infrastructure and developing drought- resistant crops to implementing early-warning systems for extreme weather events and managing coastal retreat.</w:t>
      </w:r>
    </w:p>
    <w:p>
      <w:pPr>
        <w:pStyle w:val="Heading6"/>
        <w:ind w:left="312"/>
      </w:pPr>
      <w:r>
        <w:rPr>
          <w:color w:val="231F20"/>
          <w:spacing w:val="-4"/>
          <w:w w:val="95"/>
        </w:rPr>
        <w:t>Key</w:t>
      </w:r>
      <w:r>
        <w:rPr>
          <w:color w:val="231F20"/>
          <w:spacing w:val="-7"/>
          <w:w w:val="95"/>
        </w:rPr>
        <w:t> </w:t>
      </w:r>
      <w:r>
        <w:rPr>
          <w:color w:val="231F20"/>
          <w:spacing w:val="-2"/>
        </w:rPr>
        <w:t>uncertainties</w:t>
      </w:r>
    </w:p>
    <w:p>
      <w:pPr>
        <w:pStyle w:val="BodyText"/>
        <w:spacing w:line="268" w:lineRule="auto" w:before="64"/>
        <w:ind w:left="312" w:right="345"/>
      </w:pPr>
      <w:r>
        <w:rPr>
          <w:color w:val="231F20"/>
        </w:rPr>
        <w:t>The major uncertainties affecting energy and sustainability technologies include the following:</w:t>
      </w:r>
    </w:p>
    <w:p>
      <w:pPr>
        <w:pStyle w:val="ListParagraph"/>
        <w:numPr>
          <w:ilvl w:val="0"/>
          <w:numId w:val="51"/>
        </w:numPr>
        <w:tabs>
          <w:tab w:pos="596" w:val="left" w:leader="none"/>
        </w:tabs>
        <w:spacing w:line="268" w:lineRule="auto" w:before="114" w:after="0"/>
        <w:ind w:left="595" w:right="309" w:hanging="284"/>
        <w:jc w:val="left"/>
        <w:rPr>
          <w:sz w:val="19"/>
        </w:rPr>
      </w:pPr>
      <w:r>
        <w:rPr>
          <w:rFonts w:ascii="Arial" w:hAnsi="Arial"/>
          <w:i/>
          <w:color w:val="231F20"/>
          <w:sz w:val="19"/>
        </w:rPr>
        <w:t>Grid</w:t>
      </w:r>
      <w:r>
        <w:rPr>
          <w:rFonts w:ascii="Arial" w:hAnsi="Arial"/>
          <w:i/>
          <w:color w:val="231F20"/>
          <w:spacing w:val="-1"/>
          <w:sz w:val="19"/>
        </w:rPr>
        <w:t> </w:t>
      </w:r>
      <w:r>
        <w:rPr>
          <w:rFonts w:ascii="Arial" w:hAnsi="Arial"/>
          <w:i/>
          <w:color w:val="231F20"/>
          <w:sz w:val="19"/>
        </w:rPr>
        <w:t>resilience</w:t>
      </w:r>
      <w:r>
        <w:rPr>
          <w:rFonts w:ascii="Arial" w:hAnsi="Arial"/>
          <w:i/>
          <w:color w:val="231F20"/>
          <w:spacing w:val="-1"/>
          <w:sz w:val="19"/>
        </w:rPr>
        <w:t> </w:t>
      </w:r>
      <w:r>
        <w:rPr>
          <w:rFonts w:ascii="Arial" w:hAnsi="Arial"/>
          <w:i/>
          <w:color w:val="231F20"/>
          <w:sz w:val="19"/>
        </w:rPr>
        <w:t>and</w:t>
      </w:r>
      <w:r>
        <w:rPr>
          <w:rFonts w:ascii="Arial" w:hAnsi="Arial"/>
          <w:i/>
          <w:color w:val="231F20"/>
          <w:spacing w:val="-1"/>
          <w:sz w:val="19"/>
        </w:rPr>
        <w:t> </w:t>
      </w:r>
      <w:r>
        <w:rPr>
          <w:rFonts w:ascii="Arial" w:hAnsi="Arial"/>
          <w:i/>
          <w:color w:val="231F20"/>
          <w:sz w:val="19"/>
        </w:rPr>
        <w:t>flexibility.</w:t>
      </w:r>
      <w:r>
        <w:rPr>
          <w:rFonts w:ascii="Arial" w:hAnsi="Arial"/>
          <w:i/>
          <w:color w:val="231F20"/>
          <w:spacing w:val="-1"/>
          <w:sz w:val="19"/>
        </w:rPr>
        <w:t> </w:t>
      </w:r>
      <w:r>
        <w:rPr>
          <w:color w:val="231F20"/>
          <w:sz w:val="19"/>
        </w:rPr>
        <w:t>The ability of power grids to handle increasing amounts of variable renewable energy while maintaining stability</w:t>
      </w:r>
      <w:r>
        <w:rPr>
          <w:color w:val="231F20"/>
          <w:spacing w:val="-6"/>
          <w:sz w:val="19"/>
        </w:rPr>
        <w:t> </w:t>
      </w:r>
      <w:r>
        <w:rPr>
          <w:color w:val="231F20"/>
          <w:sz w:val="19"/>
        </w:rPr>
        <w:t>and</w:t>
      </w:r>
      <w:r>
        <w:rPr>
          <w:color w:val="231F20"/>
          <w:spacing w:val="-6"/>
          <w:sz w:val="19"/>
        </w:rPr>
        <w:t> </w:t>
      </w:r>
      <w:r>
        <w:rPr>
          <w:color w:val="231F20"/>
          <w:sz w:val="19"/>
        </w:rPr>
        <w:t>reliability</w:t>
      </w:r>
      <w:r>
        <w:rPr>
          <w:color w:val="231F20"/>
          <w:spacing w:val="-6"/>
          <w:sz w:val="19"/>
        </w:rPr>
        <w:t> </w:t>
      </w:r>
      <w:r>
        <w:rPr>
          <w:color w:val="231F20"/>
          <w:sz w:val="19"/>
        </w:rPr>
        <w:t>is</w:t>
      </w:r>
      <w:r>
        <w:rPr>
          <w:color w:val="231F20"/>
          <w:spacing w:val="-6"/>
          <w:sz w:val="19"/>
        </w:rPr>
        <w:t> </w:t>
      </w:r>
      <w:r>
        <w:rPr>
          <w:color w:val="231F20"/>
          <w:sz w:val="19"/>
        </w:rPr>
        <w:t>a</w:t>
      </w:r>
      <w:r>
        <w:rPr>
          <w:color w:val="231F20"/>
          <w:spacing w:val="-6"/>
          <w:sz w:val="19"/>
        </w:rPr>
        <w:t> </w:t>
      </w:r>
      <w:r>
        <w:rPr>
          <w:color w:val="231F20"/>
          <w:sz w:val="19"/>
        </w:rPr>
        <w:t>major</w:t>
      </w:r>
      <w:r>
        <w:rPr>
          <w:color w:val="231F20"/>
          <w:spacing w:val="-6"/>
          <w:sz w:val="19"/>
        </w:rPr>
        <w:t> </w:t>
      </w:r>
      <w:r>
        <w:rPr>
          <w:color w:val="231F20"/>
          <w:sz w:val="19"/>
        </w:rPr>
        <w:t>uncertainty</w:t>
      </w:r>
      <w:r>
        <w:rPr>
          <w:color w:val="231F20"/>
          <w:spacing w:val="-6"/>
          <w:sz w:val="19"/>
        </w:rPr>
        <w:t> </w:t>
      </w:r>
      <w:r>
        <w:rPr>
          <w:color w:val="231F20"/>
          <w:sz w:val="19"/>
        </w:rPr>
        <w:t>in the energy transition.</w:t>
      </w:r>
    </w:p>
    <w:p>
      <w:pPr>
        <w:spacing w:after="0" w:line="268" w:lineRule="auto"/>
        <w:jc w:val="left"/>
        <w:rPr>
          <w:sz w:val="19"/>
        </w:rPr>
        <w:sectPr>
          <w:pgSz w:w="12240" w:h="15840"/>
          <w:pgMar w:header="0" w:footer="502" w:top="680" w:bottom="700" w:left="680" w:right="680"/>
          <w:cols w:num="2" w:equalWidth="0">
            <w:col w:w="6322" w:space="40"/>
            <w:col w:w="4518"/>
          </w:cols>
        </w:sectPr>
      </w:pPr>
    </w:p>
    <w:p>
      <w:pPr>
        <w:pStyle w:val="Heading2"/>
        <w:spacing w:line="225" w:lineRule="auto" w:before="98"/>
        <w:ind w:right="1074" w:hanging="39"/>
      </w:pPr>
      <w:r>
        <w:rPr/>
        <w:drawing>
          <wp:anchor distT="0" distB="0" distL="0" distR="0" allowOverlap="1" layoutInCell="1" locked="0" behindDoc="0" simplePos="0" relativeHeight="16072192">
            <wp:simplePos x="0" y="0"/>
            <wp:positionH relativeFrom="page">
              <wp:posOffset>503999</wp:posOffset>
            </wp:positionH>
            <wp:positionV relativeFrom="paragraph">
              <wp:posOffset>34132</wp:posOffset>
            </wp:positionV>
            <wp:extent cx="1356182" cy="1336421"/>
            <wp:effectExtent l="0" t="0" r="0" b="0"/>
            <wp:wrapNone/>
            <wp:docPr id="91" name="image145.png"/>
            <wp:cNvGraphicFramePr>
              <a:graphicFrameLocks noChangeAspect="1"/>
            </wp:cNvGraphicFramePr>
            <a:graphic>
              <a:graphicData uri="http://schemas.openxmlformats.org/drawingml/2006/picture">
                <pic:pic>
                  <pic:nvPicPr>
                    <pic:cNvPr id="92" name="image145.png"/>
                    <pic:cNvPicPr/>
                  </pic:nvPicPr>
                  <pic:blipFill>
                    <a:blip r:embed="rId232" cstate="print"/>
                    <a:stretch>
                      <a:fillRect/>
                    </a:stretch>
                  </pic:blipFill>
                  <pic:spPr>
                    <a:xfrm>
                      <a:off x="0" y="0"/>
                      <a:ext cx="1356182" cy="1336421"/>
                    </a:xfrm>
                    <a:prstGeom prst="rect">
                      <a:avLst/>
                    </a:prstGeom>
                  </pic:spPr>
                </pic:pic>
              </a:graphicData>
            </a:graphic>
          </wp:anchor>
        </w:drawing>
      </w:r>
      <w:r>
        <w:rPr>
          <w:color w:val="2151FF"/>
          <w:w w:val="95"/>
        </w:rPr>
        <w:t>‘Decarbonizing</w:t>
      </w:r>
      <w:r>
        <w:rPr>
          <w:color w:val="2151FF"/>
          <w:spacing w:val="-15"/>
          <w:w w:val="95"/>
        </w:rPr>
        <w:t> </w:t>
      </w:r>
      <w:r>
        <w:rPr>
          <w:color w:val="2151FF"/>
          <w:w w:val="95"/>
        </w:rPr>
        <w:t>hard-to-abate</w:t>
      </w:r>
      <w:r>
        <w:rPr>
          <w:color w:val="2151FF"/>
          <w:spacing w:val="-15"/>
          <w:w w:val="95"/>
        </w:rPr>
        <w:t> </w:t>
      </w:r>
      <w:r>
        <w:rPr>
          <w:color w:val="2151FF"/>
          <w:w w:val="95"/>
        </w:rPr>
        <w:t>sectors</w:t>
      </w:r>
      <w:r>
        <w:rPr>
          <w:color w:val="2151FF"/>
          <w:spacing w:val="-15"/>
          <w:w w:val="95"/>
        </w:rPr>
        <w:t> </w:t>
      </w:r>
      <w:r>
        <w:rPr>
          <w:color w:val="2151FF"/>
          <w:w w:val="95"/>
        </w:rPr>
        <w:t>requires</w:t>
      </w:r>
      <w:r>
        <w:rPr>
          <w:color w:val="2151FF"/>
          <w:spacing w:val="-15"/>
          <w:w w:val="95"/>
        </w:rPr>
        <w:t> </w:t>
      </w:r>
      <w:r>
        <w:rPr>
          <w:color w:val="2151FF"/>
          <w:w w:val="95"/>
        </w:rPr>
        <w:t>more</w:t>
      </w:r>
      <w:r>
        <w:rPr>
          <w:color w:val="2151FF"/>
          <w:spacing w:val="-15"/>
          <w:w w:val="95"/>
        </w:rPr>
        <w:t> </w:t>
      </w:r>
      <w:r>
        <w:rPr>
          <w:color w:val="2151FF"/>
          <w:w w:val="95"/>
        </w:rPr>
        <w:t>than engineering breakthroughs. It demands coordinated action</w:t>
      </w:r>
      <w:r>
        <w:rPr>
          <w:color w:val="2151FF"/>
          <w:spacing w:val="-15"/>
          <w:w w:val="95"/>
        </w:rPr>
        <w:t> </w:t>
      </w:r>
      <w:r>
        <w:rPr>
          <w:color w:val="2151FF"/>
          <w:w w:val="95"/>
        </w:rPr>
        <w:t>across</w:t>
      </w:r>
      <w:r>
        <w:rPr>
          <w:color w:val="2151FF"/>
          <w:spacing w:val="-15"/>
          <w:w w:val="95"/>
        </w:rPr>
        <w:t> </w:t>
      </w:r>
      <w:r>
        <w:rPr>
          <w:color w:val="2151FF"/>
          <w:w w:val="95"/>
        </w:rPr>
        <w:t>industries,</w:t>
      </w:r>
      <w:r>
        <w:rPr>
          <w:color w:val="2151FF"/>
          <w:spacing w:val="-15"/>
          <w:w w:val="95"/>
        </w:rPr>
        <w:t> </w:t>
      </w:r>
      <w:r>
        <w:rPr>
          <w:color w:val="2151FF"/>
          <w:w w:val="95"/>
        </w:rPr>
        <w:t>governments,</w:t>
      </w:r>
      <w:r>
        <w:rPr>
          <w:color w:val="2151FF"/>
          <w:spacing w:val="-15"/>
          <w:w w:val="95"/>
        </w:rPr>
        <w:t> </w:t>
      </w:r>
      <w:r>
        <w:rPr>
          <w:color w:val="2151FF"/>
          <w:w w:val="95"/>
        </w:rPr>
        <w:t>and</w:t>
      </w:r>
      <w:r>
        <w:rPr>
          <w:color w:val="2151FF"/>
          <w:spacing w:val="-15"/>
          <w:w w:val="95"/>
        </w:rPr>
        <w:t> </w:t>
      </w:r>
      <w:r>
        <w:rPr>
          <w:color w:val="2151FF"/>
          <w:w w:val="95"/>
        </w:rPr>
        <w:t>communities to ensure that</w:t>
      </w:r>
      <w:r>
        <w:rPr>
          <w:color w:val="2151FF"/>
          <w:spacing w:val="-1"/>
          <w:w w:val="95"/>
        </w:rPr>
        <w:t> </w:t>
      </w:r>
      <w:r>
        <w:rPr>
          <w:color w:val="2151FF"/>
          <w:w w:val="95"/>
        </w:rPr>
        <w:t>innovation</w:t>
      </w:r>
      <w:r>
        <w:rPr>
          <w:color w:val="2151FF"/>
          <w:spacing w:val="-1"/>
          <w:w w:val="95"/>
        </w:rPr>
        <w:t> </w:t>
      </w:r>
      <w:r>
        <w:rPr>
          <w:color w:val="2151FF"/>
          <w:w w:val="95"/>
        </w:rPr>
        <w:t>is</w:t>
      </w:r>
      <w:r>
        <w:rPr>
          <w:color w:val="2151FF"/>
          <w:spacing w:val="-1"/>
          <w:w w:val="95"/>
        </w:rPr>
        <w:t> </w:t>
      </w:r>
      <w:r>
        <w:rPr>
          <w:color w:val="2151FF"/>
          <w:w w:val="95"/>
        </w:rPr>
        <w:t>accessible,</w:t>
      </w:r>
      <w:r>
        <w:rPr>
          <w:color w:val="2151FF"/>
          <w:spacing w:val="-1"/>
          <w:w w:val="95"/>
        </w:rPr>
        <w:t> </w:t>
      </w:r>
      <w:r>
        <w:rPr>
          <w:color w:val="2151FF"/>
          <w:w w:val="95"/>
        </w:rPr>
        <w:t>affordable,</w:t>
      </w:r>
      <w:r>
        <w:rPr>
          <w:color w:val="2151FF"/>
          <w:spacing w:val="-1"/>
          <w:w w:val="95"/>
        </w:rPr>
        <w:t> </w:t>
      </w:r>
      <w:r>
        <w:rPr>
          <w:color w:val="2151FF"/>
          <w:w w:val="95"/>
        </w:rPr>
        <w:t>and resilient in the face of global uncertainties.’</w:t>
      </w:r>
    </w:p>
    <w:p>
      <w:pPr>
        <w:pStyle w:val="ListParagraph"/>
        <w:numPr>
          <w:ilvl w:val="1"/>
          <w:numId w:val="51"/>
        </w:numPr>
        <w:tabs>
          <w:tab w:pos="2610" w:val="left" w:leader="none"/>
        </w:tabs>
        <w:spacing w:line="240" w:lineRule="auto" w:before="113" w:after="0"/>
        <w:ind w:left="2609" w:right="0" w:hanging="195"/>
        <w:jc w:val="left"/>
        <w:rPr>
          <w:sz w:val="19"/>
        </w:rPr>
      </w:pPr>
      <w:hyperlink r:id="rId233">
        <w:r>
          <w:rPr>
            <w:color w:val="2151FF"/>
            <w:sz w:val="19"/>
          </w:rPr>
          <w:t>Sebastian</w:t>
        </w:r>
        <w:r>
          <w:rPr>
            <w:color w:val="2151FF"/>
            <w:spacing w:val="-8"/>
            <w:sz w:val="19"/>
          </w:rPr>
          <w:t> </w:t>
        </w:r>
        <w:r>
          <w:rPr>
            <w:color w:val="2151FF"/>
            <w:sz w:val="19"/>
          </w:rPr>
          <w:t>Mayer</w:t>
        </w:r>
      </w:hyperlink>
      <w:r>
        <w:rPr>
          <w:color w:val="231F20"/>
          <w:sz w:val="19"/>
        </w:rPr>
        <w:t>,</w:t>
      </w:r>
      <w:r>
        <w:rPr>
          <w:color w:val="231F20"/>
          <w:spacing w:val="-7"/>
          <w:sz w:val="19"/>
        </w:rPr>
        <w:t> </w:t>
      </w:r>
      <w:r>
        <w:rPr>
          <w:color w:val="231F20"/>
          <w:sz w:val="19"/>
        </w:rPr>
        <w:t>partner,</w:t>
      </w:r>
      <w:r>
        <w:rPr>
          <w:color w:val="231F20"/>
          <w:spacing w:val="-8"/>
          <w:sz w:val="19"/>
        </w:rPr>
        <w:t> </w:t>
      </w:r>
      <w:r>
        <w:rPr>
          <w:color w:val="231F20"/>
          <w:spacing w:val="-2"/>
          <w:sz w:val="19"/>
        </w:rPr>
        <w:t>Munich</w:t>
      </w:r>
    </w:p>
    <w:p>
      <w:pPr>
        <w:pStyle w:val="BodyText"/>
        <w:rPr>
          <w:sz w:val="20"/>
        </w:rPr>
      </w:pPr>
    </w:p>
    <w:p>
      <w:pPr>
        <w:pStyle w:val="BodyText"/>
        <w:rPr>
          <w:sz w:val="20"/>
        </w:rPr>
      </w:pPr>
    </w:p>
    <w:p>
      <w:pPr>
        <w:pStyle w:val="BodyText"/>
        <w:rPr>
          <w:sz w:val="20"/>
        </w:rPr>
      </w:pPr>
    </w:p>
    <w:p>
      <w:pPr>
        <w:pStyle w:val="BodyText"/>
        <w:spacing w:before="3"/>
        <w:rPr>
          <w:sz w:val="21"/>
        </w:rPr>
      </w:pPr>
    </w:p>
    <w:p>
      <w:pPr>
        <w:spacing w:after="0"/>
        <w:rPr>
          <w:sz w:val="21"/>
        </w:rPr>
        <w:sectPr>
          <w:pgSz w:w="12240" w:h="15840"/>
          <w:pgMar w:header="0" w:footer="502" w:top="740" w:bottom="700" w:left="680" w:right="680"/>
        </w:sectPr>
      </w:pPr>
    </w:p>
    <w:p>
      <w:pPr>
        <w:pStyle w:val="ListParagraph"/>
        <w:numPr>
          <w:ilvl w:val="0"/>
          <w:numId w:val="51"/>
        </w:numPr>
        <w:tabs>
          <w:tab w:pos="2142" w:val="left" w:leader="none"/>
        </w:tabs>
        <w:spacing w:line="268" w:lineRule="auto" w:before="120" w:after="0"/>
        <w:ind w:left="2141" w:right="34" w:hanging="284"/>
        <w:jc w:val="left"/>
        <w:rPr>
          <w:sz w:val="19"/>
        </w:rPr>
      </w:pPr>
      <w:r>
        <w:rPr>
          <w:rFonts w:ascii="Arial" w:hAnsi="Arial"/>
          <w:i/>
          <w:color w:val="231F20"/>
          <w:sz w:val="19"/>
        </w:rPr>
        <w:t>Infrastructure development. </w:t>
      </w:r>
      <w:r>
        <w:rPr>
          <w:color w:val="231F20"/>
          <w:sz w:val="19"/>
        </w:rPr>
        <w:t>The scale of infrastructure upgrades required for the energy transition, including transmission lines, charging stations, and hydrogen pipelines, is vast and faces potential delays and funding challenges.</w:t>
      </w:r>
    </w:p>
    <w:p>
      <w:pPr>
        <w:pStyle w:val="ListParagraph"/>
        <w:numPr>
          <w:ilvl w:val="0"/>
          <w:numId w:val="51"/>
        </w:numPr>
        <w:tabs>
          <w:tab w:pos="2142" w:val="left" w:leader="none"/>
        </w:tabs>
        <w:spacing w:line="268" w:lineRule="auto" w:before="115" w:after="0"/>
        <w:ind w:left="2141" w:right="210" w:hanging="284"/>
        <w:jc w:val="left"/>
        <w:rPr>
          <w:sz w:val="19"/>
        </w:rPr>
      </w:pPr>
      <w:r>
        <w:rPr>
          <w:rFonts w:ascii="Arial" w:hAnsi="Arial"/>
          <w:i/>
          <w:color w:val="231F20"/>
          <w:sz w:val="19"/>
        </w:rPr>
        <w:t>Supply</w:t>
      </w:r>
      <w:r>
        <w:rPr>
          <w:rFonts w:ascii="Arial" w:hAnsi="Arial"/>
          <w:i/>
          <w:color w:val="231F20"/>
          <w:spacing w:val="-11"/>
          <w:sz w:val="19"/>
        </w:rPr>
        <w:t> </w:t>
      </w:r>
      <w:r>
        <w:rPr>
          <w:rFonts w:ascii="Arial" w:hAnsi="Arial"/>
          <w:i/>
          <w:color w:val="231F20"/>
          <w:sz w:val="19"/>
        </w:rPr>
        <w:t>chain</w:t>
      </w:r>
      <w:r>
        <w:rPr>
          <w:rFonts w:ascii="Arial" w:hAnsi="Arial"/>
          <w:i/>
          <w:color w:val="231F20"/>
          <w:spacing w:val="-11"/>
          <w:sz w:val="19"/>
        </w:rPr>
        <w:t> </w:t>
      </w:r>
      <w:r>
        <w:rPr>
          <w:rFonts w:ascii="Arial" w:hAnsi="Arial"/>
          <w:i/>
          <w:color w:val="231F20"/>
          <w:sz w:val="19"/>
        </w:rPr>
        <w:t>and</w:t>
      </w:r>
      <w:r>
        <w:rPr>
          <w:rFonts w:ascii="Arial" w:hAnsi="Arial"/>
          <w:i/>
          <w:color w:val="231F20"/>
          <w:spacing w:val="-11"/>
          <w:sz w:val="19"/>
        </w:rPr>
        <w:t> </w:t>
      </w:r>
      <w:r>
        <w:rPr>
          <w:rFonts w:ascii="Arial" w:hAnsi="Arial"/>
          <w:i/>
          <w:color w:val="231F20"/>
          <w:sz w:val="19"/>
        </w:rPr>
        <w:t>resource</w:t>
      </w:r>
      <w:r>
        <w:rPr>
          <w:rFonts w:ascii="Arial" w:hAnsi="Arial"/>
          <w:i/>
          <w:color w:val="231F20"/>
          <w:spacing w:val="-11"/>
          <w:sz w:val="19"/>
        </w:rPr>
        <w:t> </w:t>
      </w:r>
      <w:r>
        <w:rPr>
          <w:rFonts w:ascii="Arial" w:hAnsi="Arial"/>
          <w:i/>
          <w:color w:val="231F20"/>
          <w:sz w:val="19"/>
        </w:rPr>
        <w:t>constraints.</w:t>
      </w:r>
      <w:r>
        <w:rPr>
          <w:rFonts w:ascii="Arial" w:hAnsi="Arial"/>
          <w:i/>
          <w:color w:val="231F20"/>
          <w:spacing w:val="-11"/>
          <w:sz w:val="19"/>
        </w:rPr>
        <w:t> </w:t>
      </w:r>
      <w:r>
        <w:rPr>
          <w:color w:val="231F20"/>
          <w:sz w:val="19"/>
        </w:rPr>
        <w:t>The availability and sustainable sourcing of critical materials for clean-energy technologies, such as</w:t>
      </w:r>
      <w:r>
        <w:rPr>
          <w:color w:val="231F20"/>
          <w:spacing w:val="-2"/>
          <w:sz w:val="19"/>
        </w:rPr>
        <w:t> </w:t>
      </w:r>
      <w:r>
        <w:rPr>
          <w:color w:val="231F20"/>
          <w:sz w:val="19"/>
        </w:rPr>
        <w:t>rare</w:t>
      </w:r>
      <w:r>
        <w:rPr>
          <w:color w:val="231F20"/>
          <w:spacing w:val="-2"/>
          <w:sz w:val="19"/>
        </w:rPr>
        <w:t> </w:t>
      </w:r>
      <w:r>
        <w:rPr>
          <w:color w:val="231F20"/>
          <w:sz w:val="19"/>
        </w:rPr>
        <w:t>earth</w:t>
      </w:r>
      <w:r>
        <w:rPr>
          <w:color w:val="231F20"/>
          <w:spacing w:val="-2"/>
          <w:sz w:val="19"/>
        </w:rPr>
        <w:t> </w:t>
      </w:r>
      <w:r>
        <w:rPr>
          <w:color w:val="231F20"/>
          <w:sz w:val="19"/>
        </w:rPr>
        <w:t>elements</w:t>
      </w:r>
      <w:r>
        <w:rPr>
          <w:color w:val="231F20"/>
          <w:spacing w:val="-2"/>
          <w:sz w:val="19"/>
        </w:rPr>
        <w:t> </w:t>
      </w:r>
      <w:r>
        <w:rPr>
          <w:color w:val="231F20"/>
          <w:sz w:val="19"/>
        </w:rPr>
        <w:t>and</w:t>
      </w:r>
      <w:r>
        <w:rPr>
          <w:color w:val="231F20"/>
          <w:spacing w:val="-2"/>
          <w:sz w:val="19"/>
        </w:rPr>
        <w:t> </w:t>
      </w:r>
      <w:r>
        <w:rPr>
          <w:color w:val="231F20"/>
          <w:sz w:val="19"/>
        </w:rPr>
        <w:t>lithium,</w:t>
      </w:r>
      <w:r>
        <w:rPr>
          <w:color w:val="231F20"/>
          <w:spacing w:val="-2"/>
          <w:sz w:val="19"/>
        </w:rPr>
        <w:t> </w:t>
      </w:r>
      <w:r>
        <w:rPr>
          <w:color w:val="231F20"/>
          <w:sz w:val="19"/>
        </w:rPr>
        <w:t>could</w:t>
      </w:r>
      <w:r>
        <w:rPr>
          <w:color w:val="231F20"/>
          <w:spacing w:val="-2"/>
          <w:sz w:val="19"/>
        </w:rPr>
        <w:t> </w:t>
      </w:r>
      <w:r>
        <w:rPr>
          <w:color w:val="231F20"/>
          <w:sz w:val="19"/>
        </w:rPr>
        <w:t>limit the speed of deployment.</w:t>
      </w:r>
    </w:p>
    <w:p>
      <w:pPr>
        <w:pStyle w:val="ListParagraph"/>
        <w:numPr>
          <w:ilvl w:val="0"/>
          <w:numId w:val="51"/>
        </w:numPr>
        <w:tabs>
          <w:tab w:pos="2142" w:val="left" w:leader="none"/>
        </w:tabs>
        <w:spacing w:line="268" w:lineRule="auto" w:before="115" w:after="0"/>
        <w:ind w:left="2141" w:right="107" w:hanging="284"/>
        <w:jc w:val="left"/>
        <w:rPr>
          <w:sz w:val="19"/>
        </w:rPr>
      </w:pPr>
      <w:r>
        <w:rPr>
          <w:rFonts w:ascii="Arial" w:hAnsi="Arial"/>
          <w:i/>
          <w:color w:val="231F20"/>
          <w:sz w:val="19"/>
        </w:rPr>
        <w:t>Market dynamics. </w:t>
      </w:r>
      <w:r>
        <w:rPr>
          <w:color w:val="231F20"/>
          <w:sz w:val="19"/>
        </w:rPr>
        <w:t>The interplay between traditional and emerging energy markets, including the future role of fossil fuels and the competitiveness of renewable-energy sources, remains a key area of uncertainty.</w:t>
      </w:r>
    </w:p>
    <w:p>
      <w:pPr>
        <w:pStyle w:val="ListParagraph"/>
        <w:numPr>
          <w:ilvl w:val="0"/>
          <w:numId w:val="51"/>
        </w:numPr>
        <w:tabs>
          <w:tab w:pos="2142" w:val="left" w:leader="none"/>
        </w:tabs>
        <w:spacing w:line="268" w:lineRule="auto" w:before="114" w:after="0"/>
        <w:ind w:left="2141" w:right="566" w:hanging="284"/>
        <w:jc w:val="left"/>
        <w:rPr>
          <w:sz w:val="19"/>
        </w:rPr>
      </w:pPr>
      <w:r>
        <w:rPr>
          <w:rFonts w:ascii="Arial" w:hAnsi="Arial"/>
          <w:i/>
          <w:color w:val="231F20"/>
          <w:w w:val="95"/>
          <w:sz w:val="19"/>
        </w:rPr>
        <w:t>Pace of innovation and cost reductions.</w:t>
      </w:r>
      <w:r>
        <w:rPr>
          <w:rFonts w:ascii="Arial" w:hAnsi="Arial"/>
          <w:i/>
          <w:color w:val="231F20"/>
          <w:w w:val="95"/>
          <w:sz w:val="19"/>
        </w:rPr>
        <w:t> </w:t>
      </w:r>
      <w:r>
        <w:rPr>
          <w:color w:val="231F20"/>
          <w:sz w:val="19"/>
        </w:rPr>
        <w:t>The speed at which technologies such as green hydrogen electrolyzers, advanced</w:t>
      </w:r>
    </w:p>
    <w:p>
      <w:pPr>
        <w:pStyle w:val="BodyText"/>
        <w:spacing w:line="268" w:lineRule="auto" w:before="1"/>
        <w:ind w:left="2141" w:right="111"/>
      </w:pPr>
      <w:r>
        <w:rPr>
          <w:color w:val="231F20"/>
        </w:rPr>
        <w:t>batteries, and synthetic fuels improve cost and performance (for example, achieve cost parity with fossil fuel alternatives) remains uncertain, which affects their scalability and adoption in hard-to-abate</w:t>
      </w:r>
      <w:r>
        <w:rPr>
          <w:color w:val="231F20"/>
          <w:spacing w:val="-10"/>
        </w:rPr>
        <w:t> </w:t>
      </w:r>
      <w:r>
        <w:rPr>
          <w:color w:val="231F20"/>
        </w:rPr>
        <w:t>sectors.</w:t>
      </w:r>
    </w:p>
    <w:p>
      <w:pPr>
        <w:pStyle w:val="ListParagraph"/>
        <w:numPr>
          <w:ilvl w:val="0"/>
          <w:numId w:val="51"/>
        </w:numPr>
        <w:tabs>
          <w:tab w:pos="2142" w:val="left" w:leader="none"/>
        </w:tabs>
        <w:spacing w:line="268" w:lineRule="auto" w:before="114" w:after="0"/>
        <w:ind w:left="2141" w:right="125" w:hanging="284"/>
        <w:jc w:val="left"/>
        <w:rPr>
          <w:sz w:val="19"/>
        </w:rPr>
      </w:pPr>
      <w:r>
        <w:rPr>
          <w:rFonts w:ascii="Arial" w:hAnsi="Arial"/>
          <w:i/>
          <w:color w:val="231F20"/>
          <w:sz w:val="19"/>
        </w:rPr>
        <w:t>Systemic</w:t>
      </w:r>
      <w:r>
        <w:rPr>
          <w:rFonts w:ascii="Arial" w:hAnsi="Arial"/>
          <w:i/>
          <w:color w:val="231F20"/>
          <w:spacing w:val="-9"/>
          <w:sz w:val="19"/>
        </w:rPr>
        <w:t> </w:t>
      </w:r>
      <w:r>
        <w:rPr>
          <w:rFonts w:ascii="Arial" w:hAnsi="Arial"/>
          <w:i/>
          <w:color w:val="231F20"/>
          <w:sz w:val="19"/>
        </w:rPr>
        <w:t>market</w:t>
      </w:r>
      <w:r>
        <w:rPr>
          <w:rFonts w:ascii="Arial" w:hAnsi="Arial"/>
          <w:i/>
          <w:color w:val="231F20"/>
          <w:spacing w:val="-9"/>
          <w:sz w:val="19"/>
        </w:rPr>
        <w:t> </w:t>
      </w:r>
      <w:r>
        <w:rPr>
          <w:rFonts w:ascii="Arial" w:hAnsi="Arial"/>
          <w:i/>
          <w:color w:val="231F20"/>
          <w:sz w:val="19"/>
        </w:rPr>
        <w:t>and</w:t>
      </w:r>
      <w:r>
        <w:rPr>
          <w:rFonts w:ascii="Arial" w:hAnsi="Arial"/>
          <w:i/>
          <w:color w:val="231F20"/>
          <w:spacing w:val="-9"/>
          <w:sz w:val="19"/>
        </w:rPr>
        <w:t> </w:t>
      </w:r>
      <w:r>
        <w:rPr>
          <w:rFonts w:ascii="Arial" w:hAnsi="Arial"/>
          <w:i/>
          <w:color w:val="231F20"/>
          <w:sz w:val="19"/>
        </w:rPr>
        <w:t>regulatory</w:t>
      </w:r>
      <w:r>
        <w:rPr>
          <w:rFonts w:ascii="Arial" w:hAnsi="Arial"/>
          <w:i/>
          <w:color w:val="231F20"/>
          <w:spacing w:val="-9"/>
          <w:sz w:val="19"/>
        </w:rPr>
        <w:t> </w:t>
      </w:r>
      <w:r>
        <w:rPr>
          <w:rFonts w:ascii="Arial" w:hAnsi="Arial"/>
          <w:i/>
          <w:color w:val="231F20"/>
          <w:sz w:val="19"/>
        </w:rPr>
        <w:t>evolution.</w:t>
      </w:r>
      <w:r>
        <w:rPr>
          <w:rFonts w:ascii="Arial" w:hAnsi="Arial"/>
          <w:i/>
          <w:color w:val="231F20"/>
          <w:sz w:val="19"/>
        </w:rPr>
        <w:t> </w:t>
      </w:r>
      <w:r>
        <w:rPr>
          <w:color w:val="231F20"/>
          <w:sz w:val="19"/>
        </w:rPr>
        <w:t>The ability of electricity market designs and regulatory frameworks to rapidly adapt and incentivize flexibility, resilience, and low- emission investments is uncertain, posing risks to grid stability and affordability.</w:t>
      </w:r>
    </w:p>
    <w:p>
      <w:pPr>
        <w:pStyle w:val="ListParagraph"/>
        <w:numPr>
          <w:ilvl w:val="0"/>
          <w:numId w:val="51"/>
        </w:numPr>
        <w:tabs>
          <w:tab w:pos="2142" w:val="left" w:leader="none"/>
        </w:tabs>
        <w:spacing w:line="268" w:lineRule="auto" w:before="115" w:after="0"/>
        <w:ind w:left="2141" w:right="0" w:hanging="284"/>
        <w:jc w:val="left"/>
        <w:rPr>
          <w:sz w:val="19"/>
        </w:rPr>
      </w:pPr>
      <w:r>
        <w:rPr>
          <w:rFonts w:ascii="Arial" w:hAnsi="Arial"/>
          <w:i/>
          <w:color w:val="231F20"/>
          <w:sz w:val="19"/>
        </w:rPr>
        <w:t>Labor</w:t>
      </w:r>
      <w:r>
        <w:rPr>
          <w:rFonts w:ascii="Arial" w:hAnsi="Arial"/>
          <w:i/>
          <w:color w:val="231F20"/>
          <w:spacing w:val="-6"/>
          <w:sz w:val="19"/>
        </w:rPr>
        <w:t> </w:t>
      </w:r>
      <w:r>
        <w:rPr>
          <w:rFonts w:ascii="Arial" w:hAnsi="Arial"/>
          <w:i/>
          <w:color w:val="231F20"/>
          <w:sz w:val="19"/>
        </w:rPr>
        <w:t>and</w:t>
      </w:r>
      <w:r>
        <w:rPr>
          <w:rFonts w:ascii="Arial" w:hAnsi="Arial"/>
          <w:i/>
          <w:color w:val="231F20"/>
          <w:spacing w:val="-6"/>
          <w:sz w:val="19"/>
        </w:rPr>
        <w:t> </w:t>
      </w:r>
      <w:r>
        <w:rPr>
          <w:rFonts w:ascii="Arial" w:hAnsi="Arial"/>
          <w:i/>
          <w:color w:val="231F20"/>
          <w:sz w:val="19"/>
        </w:rPr>
        <w:t>talent</w:t>
      </w:r>
      <w:r>
        <w:rPr>
          <w:rFonts w:ascii="Arial" w:hAnsi="Arial"/>
          <w:i/>
          <w:color w:val="231F20"/>
          <w:spacing w:val="-6"/>
          <w:sz w:val="19"/>
        </w:rPr>
        <w:t> </w:t>
      </w:r>
      <w:r>
        <w:rPr>
          <w:rFonts w:ascii="Arial" w:hAnsi="Arial"/>
          <w:i/>
          <w:color w:val="231F20"/>
          <w:sz w:val="19"/>
        </w:rPr>
        <w:t>availability.</w:t>
      </w:r>
      <w:r>
        <w:rPr>
          <w:rFonts w:ascii="Arial" w:hAnsi="Arial"/>
          <w:i/>
          <w:color w:val="231F20"/>
          <w:spacing w:val="-4"/>
          <w:sz w:val="19"/>
        </w:rPr>
        <w:t> </w:t>
      </w:r>
      <w:r>
        <w:rPr>
          <w:color w:val="231F20"/>
          <w:sz w:val="19"/>
        </w:rPr>
        <w:t>The capacity to scale workforce development and training programs</w:t>
      </w:r>
      <w:r>
        <w:rPr>
          <w:color w:val="231F20"/>
          <w:spacing w:val="-3"/>
          <w:sz w:val="19"/>
        </w:rPr>
        <w:t> </w:t>
      </w:r>
      <w:r>
        <w:rPr>
          <w:color w:val="231F20"/>
          <w:sz w:val="19"/>
        </w:rPr>
        <w:t>to</w:t>
      </w:r>
      <w:r>
        <w:rPr>
          <w:color w:val="231F20"/>
          <w:spacing w:val="-3"/>
          <w:sz w:val="19"/>
        </w:rPr>
        <w:t> </w:t>
      </w:r>
      <w:r>
        <w:rPr>
          <w:color w:val="231F20"/>
          <w:sz w:val="19"/>
        </w:rPr>
        <w:t>close</w:t>
      </w:r>
      <w:r>
        <w:rPr>
          <w:color w:val="231F20"/>
          <w:spacing w:val="-3"/>
          <w:sz w:val="19"/>
        </w:rPr>
        <w:t> </w:t>
      </w:r>
      <w:r>
        <w:rPr>
          <w:color w:val="231F20"/>
          <w:sz w:val="19"/>
        </w:rPr>
        <w:t>acute</w:t>
      </w:r>
      <w:r>
        <w:rPr>
          <w:color w:val="231F20"/>
          <w:spacing w:val="-3"/>
          <w:sz w:val="19"/>
        </w:rPr>
        <w:t> </w:t>
      </w:r>
      <w:r>
        <w:rPr>
          <w:color w:val="231F20"/>
          <w:sz w:val="19"/>
        </w:rPr>
        <w:t>talent</w:t>
      </w:r>
      <w:r>
        <w:rPr>
          <w:color w:val="231F20"/>
          <w:spacing w:val="-3"/>
          <w:sz w:val="19"/>
        </w:rPr>
        <w:t> </w:t>
      </w:r>
      <w:r>
        <w:rPr>
          <w:color w:val="231F20"/>
          <w:sz w:val="19"/>
        </w:rPr>
        <w:t>shortages</w:t>
      </w:r>
      <w:r>
        <w:rPr>
          <w:color w:val="231F20"/>
          <w:spacing w:val="-3"/>
          <w:sz w:val="19"/>
        </w:rPr>
        <w:t> </w:t>
      </w:r>
      <w:r>
        <w:rPr>
          <w:color w:val="231F20"/>
          <w:sz w:val="19"/>
        </w:rPr>
        <w:t>in</w:t>
      </w:r>
      <w:r>
        <w:rPr>
          <w:color w:val="231F20"/>
          <w:spacing w:val="-3"/>
          <w:sz w:val="19"/>
        </w:rPr>
        <w:t> </w:t>
      </w:r>
      <w:r>
        <w:rPr>
          <w:color w:val="231F20"/>
          <w:sz w:val="19"/>
        </w:rPr>
        <w:t>clean energy, sustainability, and digital skills essential for energy transition technologies is uncertain, risking</w:t>
      </w:r>
      <w:r>
        <w:rPr>
          <w:color w:val="231F20"/>
          <w:spacing w:val="-11"/>
          <w:sz w:val="19"/>
        </w:rPr>
        <w:t> </w:t>
      </w:r>
      <w:r>
        <w:rPr>
          <w:color w:val="231F20"/>
          <w:sz w:val="19"/>
        </w:rPr>
        <w:t>project</w:t>
      </w:r>
      <w:r>
        <w:rPr>
          <w:color w:val="231F20"/>
          <w:spacing w:val="-11"/>
          <w:sz w:val="19"/>
        </w:rPr>
        <w:t> </w:t>
      </w:r>
      <w:r>
        <w:rPr>
          <w:color w:val="231F20"/>
          <w:sz w:val="19"/>
        </w:rPr>
        <w:t>delays</w:t>
      </w:r>
      <w:r>
        <w:rPr>
          <w:color w:val="231F20"/>
          <w:spacing w:val="-11"/>
          <w:sz w:val="19"/>
        </w:rPr>
        <w:t> </w:t>
      </w:r>
      <w:r>
        <w:rPr>
          <w:color w:val="231F20"/>
          <w:sz w:val="19"/>
        </w:rPr>
        <w:t>and</w:t>
      </w:r>
      <w:r>
        <w:rPr>
          <w:color w:val="231F20"/>
          <w:spacing w:val="-11"/>
          <w:sz w:val="19"/>
        </w:rPr>
        <w:t> </w:t>
      </w:r>
      <w:r>
        <w:rPr>
          <w:color w:val="231F20"/>
          <w:sz w:val="19"/>
        </w:rPr>
        <w:t>innovation</w:t>
      </w:r>
      <w:r>
        <w:rPr>
          <w:color w:val="231F20"/>
          <w:spacing w:val="-11"/>
          <w:sz w:val="19"/>
        </w:rPr>
        <w:t> </w:t>
      </w:r>
      <w:r>
        <w:rPr>
          <w:color w:val="231F20"/>
          <w:sz w:val="19"/>
        </w:rPr>
        <w:t>bottlenecks.</w:t>
      </w:r>
    </w:p>
    <w:p>
      <w:pPr>
        <w:pStyle w:val="ListParagraph"/>
        <w:numPr>
          <w:ilvl w:val="0"/>
          <w:numId w:val="53"/>
        </w:numPr>
        <w:tabs>
          <w:tab w:pos="513" w:val="left" w:leader="none"/>
        </w:tabs>
        <w:spacing w:line="268" w:lineRule="auto" w:before="120" w:after="0"/>
        <w:ind w:left="512" w:right="740" w:hanging="284"/>
        <w:jc w:val="left"/>
        <w:rPr>
          <w:sz w:val="19"/>
        </w:rPr>
      </w:pPr>
      <w:r>
        <w:rPr/>
        <w:br w:type="column"/>
      </w:r>
      <w:r>
        <w:rPr>
          <w:rFonts w:ascii="Arial" w:hAnsi="Arial"/>
          <w:i/>
          <w:color w:val="231F20"/>
          <w:sz w:val="19"/>
        </w:rPr>
        <w:t>Macroeconomic</w:t>
      </w:r>
      <w:r>
        <w:rPr>
          <w:rFonts w:ascii="Arial" w:hAnsi="Arial"/>
          <w:i/>
          <w:color w:val="231F20"/>
          <w:spacing w:val="-2"/>
          <w:sz w:val="19"/>
        </w:rPr>
        <w:t> </w:t>
      </w:r>
      <w:r>
        <w:rPr>
          <w:rFonts w:ascii="Arial" w:hAnsi="Arial"/>
          <w:i/>
          <w:color w:val="231F20"/>
          <w:sz w:val="19"/>
        </w:rPr>
        <w:t>impacts</w:t>
      </w:r>
      <w:r>
        <w:rPr>
          <w:rFonts w:ascii="Arial" w:hAnsi="Arial"/>
          <w:i/>
          <w:color w:val="231F20"/>
          <w:spacing w:val="-2"/>
          <w:sz w:val="19"/>
        </w:rPr>
        <w:t> </w:t>
      </w:r>
      <w:r>
        <w:rPr>
          <w:rFonts w:ascii="Arial" w:hAnsi="Arial"/>
          <w:i/>
          <w:color w:val="231F20"/>
          <w:sz w:val="19"/>
        </w:rPr>
        <w:t>on</w:t>
      </w:r>
      <w:r>
        <w:rPr>
          <w:rFonts w:ascii="Arial" w:hAnsi="Arial"/>
          <w:i/>
          <w:color w:val="231F20"/>
          <w:spacing w:val="-2"/>
          <w:sz w:val="19"/>
        </w:rPr>
        <w:t> </w:t>
      </w:r>
      <w:r>
        <w:rPr>
          <w:rFonts w:ascii="Arial" w:hAnsi="Arial"/>
          <w:i/>
          <w:color w:val="231F20"/>
          <w:sz w:val="19"/>
        </w:rPr>
        <w:t>investment.</w:t>
      </w:r>
      <w:r>
        <w:rPr>
          <w:rFonts w:ascii="Arial" w:hAnsi="Arial"/>
          <w:i/>
          <w:color w:val="231F20"/>
          <w:sz w:val="19"/>
        </w:rPr>
        <w:t> </w:t>
      </w:r>
      <w:r>
        <w:rPr>
          <w:color w:val="231F20"/>
          <w:sz w:val="19"/>
        </w:rPr>
        <w:t>Inflation, rising interest rates, and global trade disruptions create uncertainty about financing costs and investment flows for large-scale clean-energy</w:t>
      </w:r>
      <w:r>
        <w:rPr>
          <w:color w:val="231F20"/>
          <w:spacing w:val="-11"/>
          <w:sz w:val="19"/>
        </w:rPr>
        <w:t> </w:t>
      </w:r>
      <w:r>
        <w:rPr>
          <w:color w:val="231F20"/>
          <w:sz w:val="19"/>
        </w:rPr>
        <w:t>projects.</w:t>
      </w:r>
    </w:p>
    <w:p>
      <w:pPr>
        <w:pStyle w:val="Heading6"/>
        <w:spacing w:before="214"/>
        <w:ind w:left="229"/>
      </w:pPr>
      <w:r>
        <w:rPr>
          <w:color w:val="231F20"/>
          <w:w w:val="95"/>
        </w:rPr>
        <w:t>Big</w:t>
      </w:r>
      <w:r>
        <w:rPr>
          <w:color w:val="231F20"/>
          <w:spacing w:val="-11"/>
          <w:w w:val="95"/>
        </w:rPr>
        <w:t> </w:t>
      </w:r>
      <w:r>
        <w:rPr>
          <w:color w:val="231F20"/>
          <w:w w:val="95"/>
        </w:rPr>
        <w:t>questions</w:t>
      </w:r>
      <w:r>
        <w:rPr>
          <w:color w:val="231F20"/>
          <w:spacing w:val="-11"/>
          <w:w w:val="95"/>
        </w:rPr>
        <w:t> </w:t>
      </w:r>
      <w:r>
        <w:rPr>
          <w:color w:val="231F20"/>
          <w:w w:val="95"/>
        </w:rPr>
        <w:t>about</w:t>
      </w:r>
      <w:r>
        <w:rPr>
          <w:color w:val="231F20"/>
          <w:spacing w:val="-10"/>
          <w:w w:val="95"/>
        </w:rPr>
        <w:t> </w:t>
      </w:r>
      <w:r>
        <w:rPr>
          <w:color w:val="231F20"/>
          <w:w w:val="95"/>
        </w:rPr>
        <w:t>the</w:t>
      </w:r>
      <w:r>
        <w:rPr>
          <w:color w:val="231F20"/>
          <w:spacing w:val="-11"/>
          <w:w w:val="95"/>
        </w:rPr>
        <w:t> </w:t>
      </w:r>
      <w:r>
        <w:rPr>
          <w:color w:val="231F20"/>
          <w:spacing w:val="-2"/>
          <w:w w:val="95"/>
        </w:rPr>
        <w:t>future</w:t>
      </w:r>
    </w:p>
    <w:p>
      <w:pPr>
        <w:pStyle w:val="BodyText"/>
        <w:spacing w:line="268" w:lineRule="auto" w:before="64"/>
        <w:ind w:left="229" w:right="1077"/>
      </w:pPr>
      <w:r>
        <w:rPr>
          <w:color w:val="231F20"/>
        </w:rPr>
        <w:t>Companies and leaders may want to consider a few questions when pursuing energy and sustainability</w:t>
      </w:r>
      <w:r>
        <w:rPr>
          <w:color w:val="231F20"/>
          <w:spacing w:val="-11"/>
        </w:rPr>
        <w:t> </w:t>
      </w:r>
      <w:r>
        <w:rPr>
          <w:color w:val="231F20"/>
        </w:rPr>
        <w:t>technologies:</w:t>
      </w:r>
    </w:p>
    <w:p>
      <w:pPr>
        <w:pStyle w:val="ListParagraph"/>
        <w:numPr>
          <w:ilvl w:val="0"/>
          <w:numId w:val="53"/>
        </w:numPr>
        <w:tabs>
          <w:tab w:pos="513" w:val="left" w:leader="none"/>
        </w:tabs>
        <w:spacing w:line="268" w:lineRule="auto" w:before="114" w:after="0"/>
        <w:ind w:left="512" w:right="858" w:hanging="284"/>
        <w:jc w:val="left"/>
        <w:rPr>
          <w:sz w:val="19"/>
        </w:rPr>
      </w:pPr>
      <w:r>
        <w:rPr>
          <w:color w:val="231F20"/>
          <w:sz w:val="19"/>
        </w:rPr>
        <w:t>What will it take to accelerate the transition of</w:t>
      </w:r>
      <w:r>
        <w:rPr>
          <w:color w:val="231F20"/>
          <w:spacing w:val="-6"/>
          <w:sz w:val="19"/>
        </w:rPr>
        <w:t> </w:t>
      </w:r>
      <w:r>
        <w:rPr>
          <w:color w:val="231F20"/>
          <w:sz w:val="19"/>
        </w:rPr>
        <w:t>promising</w:t>
      </w:r>
      <w:r>
        <w:rPr>
          <w:color w:val="231F20"/>
          <w:spacing w:val="-6"/>
          <w:sz w:val="19"/>
        </w:rPr>
        <w:t> </w:t>
      </w:r>
      <w:r>
        <w:rPr>
          <w:color w:val="231F20"/>
          <w:sz w:val="19"/>
        </w:rPr>
        <w:t>climate</w:t>
      </w:r>
      <w:r>
        <w:rPr>
          <w:color w:val="231F20"/>
          <w:spacing w:val="-6"/>
          <w:sz w:val="19"/>
        </w:rPr>
        <w:t> </w:t>
      </w:r>
      <w:r>
        <w:rPr>
          <w:color w:val="231F20"/>
          <w:sz w:val="19"/>
        </w:rPr>
        <w:t>technologies</w:t>
      </w:r>
      <w:r>
        <w:rPr>
          <w:color w:val="231F20"/>
          <w:spacing w:val="-6"/>
          <w:sz w:val="19"/>
        </w:rPr>
        <w:t> </w:t>
      </w:r>
      <w:r>
        <w:rPr>
          <w:color w:val="231F20"/>
          <w:sz w:val="19"/>
        </w:rPr>
        <w:t>from</w:t>
      </w:r>
      <w:r>
        <w:rPr>
          <w:color w:val="231F20"/>
          <w:spacing w:val="-6"/>
          <w:sz w:val="19"/>
        </w:rPr>
        <w:t> </w:t>
      </w:r>
      <w:r>
        <w:rPr>
          <w:color w:val="231F20"/>
          <w:sz w:val="19"/>
        </w:rPr>
        <w:t>lab</w:t>
      </w:r>
      <w:r>
        <w:rPr>
          <w:color w:val="231F20"/>
          <w:spacing w:val="-6"/>
          <w:sz w:val="19"/>
        </w:rPr>
        <w:t> </w:t>
      </w:r>
      <w:r>
        <w:rPr>
          <w:color w:val="231F20"/>
          <w:sz w:val="19"/>
        </w:rPr>
        <w:t>to market, particularly in hard-to-abate sectors such as steel and cement?</w:t>
      </w:r>
    </w:p>
    <w:p>
      <w:pPr>
        <w:pStyle w:val="ListParagraph"/>
        <w:numPr>
          <w:ilvl w:val="0"/>
          <w:numId w:val="53"/>
        </w:numPr>
        <w:tabs>
          <w:tab w:pos="513" w:val="left" w:leader="none"/>
        </w:tabs>
        <w:spacing w:line="268" w:lineRule="auto" w:before="114" w:after="0"/>
        <w:ind w:left="512" w:right="846" w:hanging="284"/>
        <w:jc w:val="left"/>
        <w:rPr>
          <w:sz w:val="19"/>
        </w:rPr>
      </w:pPr>
      <w:r>
        <w:rPr>
          <w:color w:val="231F20"/>
          <w:sz w:val="19"/>
        </w:rPr>
        <w:t>How</w:t>
      </w:r>
      <w:r>
        <w:rPr>
          <w:color w:val="231F20"/>
          <w:spacing w:val="-1"/>
          <w:sz w:val="19"/>
        </w:rPr>
        <w:t> </w:t>
      </w:r>
      <w:r>
        <w:rPr>
          <w:color w:val="231F20"/>
          <w:sz w:val="19"/>
        </w:rPr>
        <w:t>can</w:t>
      </w:r>
      <w:r>
        <w:rPr>
          <w:color w:val="231F20"/>
          <w:spacing w:val="-1"/>
          <w:sz w:val="19"/>
        </w:rPr>
        <w:t> </w:t>
      </w:r>
      <w:r>
        <w:rPr>
          <w:color w:val="231F20"/>
          <w:sz w:val="19"/>
        </w:rPr>
        <w:t>digital</w:t>
      </w:r>
      <w:r>
        <w:rPr>
          <w:color w:val="231F20"/>
          <w:spacing w:val="-1"/>
          <w:sz w:val="19"/>
        </w:rPr>
        <w:t> </w:t>
      </w:r>
      <w:r>
        <w:rPr>
          <w:color w:val="231F20"/>
          <w:sz w:val="19"/>
        </w:rPr>
        <w:t>innovations—like</w:t>
      </w:r>
      <w:r>
        <w:rPr>
          <w:color w:val="231F20"/>
          <w:spacing w:val="-1"/>
          <w:sz w:val="19"/>
        </w:rPr>
        <w:t> </w:t>
      </w:r>
      <w:r>
        <w:rPr>
          <w:color w:val="231F20"/>
          <w:sz w:val="19"/>
        </w:rPr>
        <w:t>AI,</w:t>
      </w:r>
      <w:r>
        <w:rPr>
          <w:color w:val="231F20"/>
          <w:spacing w:val="-1"/>
          <w:sz w:val="19"/>
        </w:rPr>
        <w:t> </w:t>
      </w:r>
      <w:r>
        <w:rPr>
          <w:color w:val="231F20"/>
          <w:sz w:val="19"/>
        </w:rPr>
        <w:t>sensors, and advanced analytics—accelerate the deployment and integration of renewables and climate technologies across fragmented energy</w:t>
      </w:r>
      <w:r>
        <w:rPr>
          <w:color w:val="231F20"/>
          <w:spacing w:val="-11"/>
          <w:sz w:val="19"/>
        </w:rPr>
        <w:t> </w:t>
      </w:r>
      <w:r>
        <w:rPr>
          <w:color w:val="231F20"/>
          <w:sz w:val="19"/>
        </w:rPr>
        <w:t>systems?</w:t>
      </w:r>
    </w:p>
    <w:p>
      <w:pPr>
        <w:pStyle w:val="ListParagraph"/>
        <w:numPr>
          <w:ilvl w:val="0"/>
          <w:numId w:val="53"/>
        </w:numPr>
        <w:tabs>
          <w:tab w:pos="513" w:val="left" w:leader="none"/>
        </w:tabs>
        <w:spacing w:line="268" w:lineRule="auto" w:before="115" w:after="0"/>
        <w:ind w:left="512" w:right="809" w:hanging="284"/>
        <w:jc w:val="left"/>
        <w:rPr>
          <w:sz w:val="19"/>
        </w:rPr>
      </w:pPr>
      <w:r>
        <w:rPr>
          <w:color w:val="231F20"/>
          <w:sz w:val="19"/>
        </w:rPr>
        <w:t>As global electrification surges, how will energy</w:t>
      </w:r>
      <w:r>
        <w:rPr>
          <w:color w:val="231F20"/>
          <w:spacing w:val="-1"/>
          <w:sz w:val="19"/>
        </w:rPr>
        <w:t> </w:t>
      </w:r>
      <w:r>
        <w:rPr>
          <w:color w:val="231F20"/>
          <w:sz w:val="19"/>
        </w:rPr>
        <w:t>systems</w:t>
      </w:r>
      <w:r>
        <w:rPr>
          <w:color w:val="231F20"/>
          <w:spacing w:val="-1"/>
          <w:sz w:val="19"/>
        </w:rPr>
        <w:t> </w:t>
      </w:r>
      <w:r>
        <w:rPr>
          <w:color w:val="231F20"/>
          <w:sz w:val="19"/>
        </w:rPr>
        <w:t>adapt</w:t>
      </w:r>
      <w:r>
        <w:rPr>
          <w:color w:val="231F20"/>
          <w:spacing w:val="-1"/>
          <w:sz w:val="19"/>
        </w:rPr>
        <w:t> </w:t>
      </w:r>
      <w:r>
        <w:rPr>
          <w:color w:val="231F20"/>
          <w:sz w:val="19"/>
        </w:rPr>
        <w:t>to</w:t>
      </w:r>
      <w:r>
        <w:rPr>
          <w:color w:val="231F20"/>
          <w:spacing w:val="-1"/>
          <w:sz w:val="19"/>
        </w:rPr>
        <w:t> </w:t>
      </w:r>
      <w:r>
        <w:rPr>
          <w:color w:val="231F20"/>
          <w:sz w:val="19"/>
        </w:rPr>
        <w:t>rising</w:t>
      </w:r>
      <w:r>
        <w:rPr>
          <w:color w:val="231F20"/>
          <w:spacing w:val="-1"/>
          <w:sz w:val="19"/>
        </w:rPr>
        <w:t> </w:t>
      </w:r>
      <w:r>
        <w:rPr>
          <w:color w:val="231F20"/>
          <w:sz w:val="19"/>
        </w:rPr>
        <w:t>demand,</w:t>
      </w:r>
      <w:r>
        <w:rPr>
          <w:color w:val="231F20"/>
          <w:spacing w:val="-1"/>
          <w:sz w:val="19"/>
        </w:rPr>
        <w:t> </w:t>
      </w:r>
      <w:r>
        <w:rPr>
          <w:color w:val="231F20"/>
          <w:sz w:val="19"/>
        </w:rPr>
        <w:t>more distributed ownership of generation and storage, and the need for next-generation</w:t>
      </w:r>
      <w:r>
        <w:rPr>
          <w:color w:val="231F20"/>
          <w:spacing w:val="40"/>
          <w:sz w:val="19"/>
        </w:rPr>
        <w:t> </w:t>
      </w:r>
      <w:r>
        <w:rPr>
          <w:color w:val="231F20"/>
          <w:sz w:val="19"/>
        </w:rPr>
        <w:t>grid</w:t>
      </w:r>
      <w:r>
        <w:rPr>
          <w:color w:val="231F20"/>
          <w:spacing w:val="-11"/>
          <w:sz w:val="19"/>
        </w:rPr>
        <w:t> </w:t>
      </w:r>
      <w:r>
        <w:rPr>
          <w:color w:val="231F20"/>
          <w:sz w:val="19"/>
        </w:rPr>
        <w:t>governance?</w:t>
      </w:r>
    </w:p>
    <w:p>
      <w:pPr>
        <w:pStyle w:val="ListParagraph"/>
        <w:numPr>
          <w:ilvl w:val="0"/>
          <w:numId w:val="53"/>
        </w:numPr>
        <w:tabs>
          <w:tab w:pos="513" w:val="left" w:leader="none"/>
        </w:tabs>
        <w:spacing w:line="268" w:lineRule="auto" w:before="115" w:after="0"/>
        <w:ind w:left="512" w:right="1011" w:hanging="284"/>
        <w:jc w:val="left"/>
        <w:rPr>
          <w:sz w:val="19"/>
        </w:rPr>
      </w:pPr>
      <w:r>
        <w:rPr>
          <w:color w:val="231F20"/>
          <w:sz w:val="19"/>
        </w:rPr>
        <w:t>How can nations and companies secure resilient, diversified supply chains for critical clean-energy materials amid rising geopolitical</w:t>
      </w:r>
      <w:r>
        <w:rPr>
          <w:color w:val="231F20"/>
          <w:spacing w:val="-6"/>
          <w:sz w:val="19"/>
        </w:rPr>
        <w:t> </w:t>
      </w:r>
      <w:r>
        <w:rPr>
          <w:color w:val="231F20"/>
          <w:sz w:val="19"/>
        </w:rPr>
        <w:t>tensions?</w:t>
      </w:r>
    </w:p>
    <w:p>
      <w:pPr>
        <w:pStyle w:val="ListParagraph"/>
        <w:numPr>
          <w:ilvl w:val="0"/>
          <w:numId w:val="53"/>
        </w:numPr>
        <w:tabs>
          <w:tab w:pos="513" w:val="left" w:leader="none"/>
        </w:tabs>
        <w:spacing w:line="268" w:lineRule="auto" w:before="114" w:after="0"/>
        <w:ind w:left="512" w:right="708" w:hanging="284"/>
        <w:jc w:val="left"/>
        <w:rPr>
          <w:sz w:val="19"/>
        </w:rPr>
      </w:pPr>
      <w:r>
        <w:rPr>
          <w:color w:val="231F20"/>
          <w:sz w:val="19"/>
        </w:rPr>
        <w:t>What regulatory frameworks and market mechanisms might unlock the investment and coordination required to scale next-generation energy technologies while maintaining affordability and reliability?</w:t>
      </w:r>
    </w:p>
    <w:p>
      <w:pPr>
        <w:spacing w:after="0" w:line="268" w:lineRule="auto"/>
        <w:jc w:val="left"/>
        <w:rPr>
          <w:sz w:val="19"/>
        </w:rPr>
        <w:sectPr>
          <w:type w:val="continuous"/>
          <w:pgSz w:w="12240" w:h="15840"/>
          <w:pgMar w:header="0" w:footer="502" w:top="1820" w:bottom="280" w:left="680" w:right="680"/>
          <w:cols w:num="2" w:equalWidth="0">
            <w:col w:w="5952" w:space="40"/>
            <w:col w:w="4888"/>
          </w:cols>
        </w:sectPr>
      </w:pPr>
    </w:p>
    <w:p>
      <w:pPr>
        <w:pStyle w:val="BodyText"/>
        <w:spacing w:before="4"/>
        <w:rPr>
          <w:sz w:val="16"/>
        </w:rPr>
      </w:pPr>
    </w:p>
    <w:p>
      <w:pPr>
        <w:spacing w:after="0"/>
        <w:rPr>
          <w:sz w:val="16"/>
        </w:rPr>
        <w:sectPr>
          <w:footerReference w:type="default" r:id="rId234"/>
          <w:pgSz w:w="12240" w:h="15840"/>
          <w:pgMar w:footer="0" w:header="0" w:top="1820" w:bottom="280" w:left="680" w:right="680"/>
        </w:sectPr>
      </w:pPr>
    </w:p>
    <w:p>
      <w:pPr>
        <w:pStyle w:val="BodyText"/>
        <w:rPr>
          <w:sz w:val="20"/>
        </w:rPr>
      </w:pPr>
      <w:r>
        <w:rPr/>
        <w:pict>
          <v:rect style="position:absolute;margin-left:0pt;margin-top:0pt;width:612pt;height:792pt;mso-position-horizontal-relative:page;mso-position-vertical-relative:page;z-index:-19881472" id="docshape1597" filled="true" fillcolor="#051c2c"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spacing w:before="0"/>
        <w:ind w:left="113" w:right="0" w:firstLine="0"/>
        <w:jc w:val="left"/>
        <w:rPr>
          <w:sz w:val="16"/>
        </w:rPr>
      </w:pPr>
      <w:r>
        <w:rPr>
          <w:color w:val="FFFFFF"/>
          <w:w w:val="105"/>
          <w:sz w:val="16"/>
        </w:rPr>
        <w:t>July</w:t>
      </w:r>
      <w:r>
        <w:rPr>
          <w:color w:val="FFFFFF"/>
          <w:spacing w:val="3"/>
          <w:w w:val="110"/>
          <w:sz w:val="16"/>
        </w:rPr>
        <w:t> </w:t>
      </w:r>
      <w:r>
        <w:rPr>
          <w:color w:val="FFFFFF"/>
          <w:spacing w:val="-4"/>
          <w:w w:val="110"/>
          <w:sz w:val="16"/>
        </w:rPr>
        <w:t>2025</w:t>
      </w:r>
    </w:p>
    <w:p>
      <w:pPr>
        <w:spacing w:line="271" w:lineRule="auto" w:before="25"/>
        <w:ind w:left="113" w:right="7929" w:firstLine="0"/>
        <w:jc w:val="left"/>
        <w:rPr>
          <w:sz w:val="16"/>
        </w:rPr>
      </w:pPr>
      <w:r>
        <w:rPr>
          <w:color w:val="FFFFFF"/>
          <w:sz w:val="16"/>
        </w:rPr>
        <w:t>Copyright © McKinsey &amp; Company</w:t>
      </w:r>
      <w:r>
        <w:rPr>
          <w:color w:val="FFFFFF"/>
          <w:spacing w:val="40"/>
          <w:sz w:val="16"/>
        </w:rPr>
        <w:t> </w:t>
      </w:r>
      <w:r>
        <w:rPr>
          <w:color w:val="FFFFFF"/>
          <w:sz w:val="16"/>
        </w:rPr>
        <w:t>Designed by McKinsey Global Publishing</w:t>
      </w:r>
    </w:p>
    <w:p>
      <w:pPr>
        <w:spacing w:before="112"/>
        <w:ind w:left="113" w:right="0" w:firstLine="0"/>
        <w:jc w:val="left"/>
        <w:rPr>
          <w:sz w:val="16"/>
        </w:rPr>
      </w:pPr>
      <w:r>
        <w:rPr>
          <w:color w:val="FFFFFF"/>
          <w:spacing w:val="-2"/>
          <w:sz w:val="16"/>
        </w:rPr>
        <w:t>McKinsey.com</w:t>
      </w:r>
    </w:p>
    <w:p>
      <w:pPr>
        <w:pStyle w:val="BodyText"/>
        <w:spacing w:before="11"/>
        <w:rPr>
          <w:sz w:val="3"/>
        </w:rPr>
      </w:pPr>
      <w:r>
        <w:rPr/>
        <w:drawing>
          <wp:anchor distT="0" distB="0" distL="0" distR="0" allowOverlap="1" layoutInCell="1" locked="0" behindDoc="0" simplePos="0" relativeHeight="672">
            <wp:simplePos x="0" y="0"/>
            <wp:positionH relativeFrom="page">
              <wp:posOffset>507601</wp:posOffset>
            </wp:positionH>
            <wp:positionV relativeFrom="paragraph">
              <wp:posOffset>50314</wp:posOffset>
            </wp:positionV>
            <wp:extent cx="109638" cy="104775"/>
            <wp:effectExtent l="0" t="0" r="0" b="0"/>
            <wp:wrapTopAndBottom/>
            <wp:docPr id="93" name="image146.png"/>
            <wp:cNvGraphicFramePr>
              <a:graphicFrameLocks noChangeAspect="1"/>
            </wp:cNvGraphicFramePr>
            <a:graphic>
              <a:graphicData uri="http://schemas.openxmlformats.org/drawingml/2006/picture">
                <pic:pic>
                  <pic:nvPicPr>
                    <pic:cNvPr id="94" name="image146.png"/>
                    <pic:cNvPicPr/>
                  </pic:nvPicPr>
                  <pic:blipFill>
                    <a:blip r:embed="rId236" cstate="print"/>
                    <a:stretch>
                      <a:fillRect/>
                    </a:stretch>
                  </pic:blipFill>
                  <pic:spPr>
                    <a:xfrm>
                      <a:off x="0" y="0"/>
                      <a:ext cx="109638" cy="104775"/>
                    </a:xfrm>
                    <a:prstGeom prst="rect">
                      <a:avLst/>
                    </a:prstGeom>
                  </pic:spPr>
                </pic:pic>
              </a:graphicData>
            </a:graphic>
          </wp:anchor>
        </w:drawing>
      </w:r>
      <w:r>
        <w:rPr/>
        <w:drawing>
          <wp:anchor distT="0" distB="0" distL="0" distR="0" allowOverlap="1" layoutInCell="1" locked="0" behindDoc="0" simplePos="0" relativeHeight="673">
            <wp:simplePos x="0" y="0"/>
            <wp:positionH relativeFrom="page">
              <wp:posOffset>663747</wp:posOffset>
            </wp:positionH>
            <wp:positionV relativeFrom="paragraph">
              <wp:posOffset>58101</wp:posOffset>
            </wp:positionV>
            <wp:extent cx="109601" cy="99059"/>
            <wp:effectExtent l="0" t="0" r="0" b="0"/>
            <wp:wrapTopAndBottom/>
            <wp:docPr id="95" name="image147.png"/>
            <wp:cNvGraphicFramePr>
              <a:graphicFrameLocks noChangeAspect="1"/>
            </wp:cNvGraphicFramePr>
            <a:graphic>
              <a:graphicData uri="http://schemas.openxmlformats.org/drawingml/2006/picture">
                <pic:pic>
                  <pic:nvPicPr>
                    <pic:cNvPr id="96" name="image147.png"/>
                    <pic:cNvPicPr/>
                  </pic:nvPicPr>
                  <pic:blipFill>
                    <a:blip r:embed="rId237" cstate="print"/>
                    <a:stretch>
                      <a:fillRect/>
                    </a:stretch>
                  </pic:blipFill>
                  <pic:spPr>
                    <a:xfrm>
                      <a:off x="0" y="0"/>
                      <a:ext cx="109601" cy="99059"/>
                    </a:xfrm>
                    <a:prstGeom prst="rect">
                      <a:avLst/>
                    </a:prstGeom>
                  </pic:spPr>
                </pic:pic>
              </a:graphicData>
            </a:graphic>
          </wp:anchor>
        </w:drawing>
      </w:r>
      <w:r>
        <w:rPr/>
        <w:drawing>
          <wp:anchor distT="0" distB="0" distL="0" distR="0" allowOverlap="1" layoutInCell="1" locked="0" behindDoc="0" simplePos="0" relativeHeight="674">
            <wp:simplePos x="0" y="0"/>
            <wp:positionH relativeFrom="page">
              <wp:posOffset>818713</wp:posOffset>
            </wp:positionH>
            <wp:positionV relativeFrom="paragraph">
              <wp:posOffset>45479</wp:posOffset>
            </wp:positionV>
            <wp:extent cx="119062" cy="119062"/>
            <wp:effectExtent l="0" t="0" r="0" b="0"/>
            <wp:wrapTopAndBottom/>
            <wp:docPr id="97" name="image148.png"/>
            <wp:cNvGraphicFramePr>
              <a:graphicFrameLocks noChangeAspect="1"/>
            </wp:cNvGraphicFramePr>
            <a:graphic>
              <a:graphicData uri="http://schemas.openxmlformats.org/drawingml/2006/picture">
                <pic:pic>
                  <pic:nvPicPr>
                    <pic:cNvPr id="98" name="image148.png"/>
                    <pic:cNvPicPr/>
                  </pic:nvPicPr>
                  <pic:blipFill>
                    <a:blip r:embed="rId238" cstate="print"/>
                    <a:stretch>
                      <a:fillRect/>
                    </a:stretch>
                  </pic:blipFill>
                  <pic:spPr>
                    <a:xfrm>
                      <a:off x="0" y="0"/>
                      <a:ext cx="119062" cy="119062"/>
                    </a:xfrm>
                    <a:prstGeom prst="rect">
                      <a:avLst/>
                    </a:prstGeom>
                  </pic:spPr>
                </pic:pic>
              </a:graphicData>
            </a:graphic>
          </wp:anchor>
        </w:drawing>
      </w:r>
      <w:r>
        <w:rPr/>
        <w:drawing>
          <wp:anchor distT="0" distB="0" distL="0" distR="0" allowOverlap="1" layoutInCell="1" locked="0" behindDoc="0" simplePos="0" relativeHeight="675">
            <wp:simplePos x="0" y="0"/>
            <wp:positionH relativeFrom="page">
              <wp:posOffset>984974</wp:posOffset>
            </wp:positionH>
            <wp:positionV relativeFrom="paragraph">
              <wp:posOffset>63837</wp:posOffset>
            </wp:positionV>
            <wp:extent cx="132834" cy="93345"/>
            <wp:effectExtent l="0" t="0" r="0" b="0"/>
            <wp:wrapTopAndBottom/>
            <wp:docPr id="99" name="image149.png"/>
            <wp:cNvGraphicFramePr>
              <a:graphicFrameLocks noChangeAspect="1"/>
            </wp:cNvGraphicFramePr>
            <a:graphic>
              <a:graphicData uri="http://schemas.openxmlformats.org/drawingml/2006/picture">
                <pic:pic>
                  <pic:nvPicPr>
                    <pic:cNvPr id="100" name="image149.png"/>
                    <pic:cNvPicPr/>
                  </pic:nvPicPr>
                  <pic:blipFill>
                    <a:blip r:embed="rId239" cstate="print"/>
                    <a:stretch>
                      <a:fillRect/>
                    </a:stretch>
                  </pic:blipFill>
                  <pic:spPr>
                    <a:xfrm>
                      <a:off x="0" y="0"/>
                      <a:ext cx="132834" cy="93345"/>
                    </a:xfrm>
                    <a:prstGeom prst="rect">
                      <a:avLst/>
                    </a:prstGeom>
                  </pic:spPr>
                </pic:pic>
              </a:graphicData>
            </a:graphic>
          </wp:anchor>
        </w:drawing>
      </w:r>
    </w:p>
    <w:sectPr>
      <w:footerReference w:type="even" r:id="rId235"/>
      <w:pgSz w:w="12240" w:h="15840"/>
      <w:pgMar w:footer="0" w:header="0" w:top="1820" w:bottom="280" w:left="680" w:right="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Palatino Linotype">
    <w:altName w:val="Palatino Linotype"/>
    <w:charset w:val="0"/>
    <w:family w:val="roman"/>
    <w:pitch w:val="variable"/>
  </w:font>
  <w:font w:name="Tahoma">
    <w:altName w:val="Tahoma"/>
    <w:charset w:val="0"/>
    <w:family w:val="swiss"/>
    <w:pitch w:val="variable"/>
  </w:font>
  <w:font w:name="Arial Black">
    <w:altName w:val="Arial Black"/>
    <w:charset w:val="0"/>
    <w:family w:val="swiss"/>
    <w:pitch w:val="variable"/>
  </w:font>
  <w:font w:name="Verdana">
    <w:altName w:val="Verdana"/>
    <w:charset w:val="0"/>
    <w:family w:val="swiss"/>
    <w:pitch w:val="variable"/>
  </w:font>
  <w:font w:name="Leelawadee">
    <w:altName w:val="Leelawadee"/>
    <w:charset w:val="0"/>
    <w:family w:val="swiss"/>
    <w:pitch w:val="variable"/>
  </w:font>
  <w:font w:name="Century Gothic">
    <w:altName w:val="Century Gothic"/>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46.601013pt;margin-top:755.896729pt;width:105.3pt;height:11.45pt;mso-position-horizontal-relative:page;mso-position-vertical-relative:page;z-index:-20227584" type="#_x0000_t202" id="docshape9"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575928pt;margin-top:756.197693pt;width:14.9pt;height:11.15pt;mso-position-horizontal-relative:page;mso-position-vertical-relative:page;z-index:-20227072" type="#_x0000_t202" id="docshape10" filled="false" stroked="false">
          <v:textbox inset="0,0,0,0">
            <w:txbxContent>
              <w:p>
                <w:pPr>
                  <w:spacing w:before="31"/>
                  <w:ind w:left="60" w:right="0" w:firstLine="0"/>
                  <w:jc w:val="left"/>
                  <w:rPr>
                    <w:sz w:val="14"/>
                  </w:rPr>
                </w:pPr>
                <w:r>
                  <w:rPr>
                    <w:color w:val="231F20"/>
                    <w:spacing w:val="-5"/>
                    <w:w w:val="105"/>
                    <w:sz w:val="14"/>
                  </w:rPr>
                  <w:fldChar w:fldCharType="begin"/>
                </w:r>
                <w:r>
                  <w:rPr>
                    <w:color w:val="231F20"/>
                    <w:spacing w:val="-5"/>
                    <w:w w:val="105"/>
                    <w:sz w:val="14"/>
                  </w:rPr>
                  <w:instrText> PAGE </w:instrText>
                </w:r>
                <w:r>
                  <w:rPr>
                    <w:color w:val="231F20"/>
                    <w:spacing w:val="-5"/>
                    <w:w w:val="105"/>
                    <w:sz w:val="14"/>
                  </w:rPr>
                  <w:fldChar w:fldCharType="separate"/>
                </w:r>
                <w:r>
                  <w:rPr>
                    <w:color w:val="231F20"/>
                    <w:spacing w:val="-5"/>
                    <w:w w:val="105"/>
                    <w:sz w:val="14"/>
                  </w:rPr>
                  <w:t>23</w:t>
                </w:r>
                <w:r>
                  <w:rPr>
                    <w:color w:val="231F20"/>
                    <w:spacing w:val="-5"/>
                    <w:w w:val="105"/>
                    <w:sz w:val="14"/>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6.197693pt;width:10.85pt;height:11.15pt;mso-position-horizontal-relative:page;mso-position-vertical-relative:page;z-index:-20226560" type="#_x0000_t202" id="docshape11" filled="false" stroked="false">
          <v:textbox inset="0,0,0,0">
            <w:txbxContent>
              <w:p>
                <w:pPr>
                  <w:spacing w:before="31"/>
                  <w:ind w:left="60" w:right="0" w:firstLine="0"/>
                  <w:jc w:val="left"/>
                  <w:rPr>
                    <w:sz w:val="14"/>
                  </w:rPr>
                </w:pPr>
                <w:r>
                  <w:rPr>
                    <w:color w:val="231F20"/>
                    <w:w w:val="107"/>
                    <w:sz w:val="14"/>
                  </w:rPr>
                  <w:fldChar w:fldCharType="begin"/>
                </w:r>
                <w:r>
                  <w:rPr>
                    <w:color w:val="231F20"/>
                    <w:w w:val="107"/>
                    <w:sz w:val="14"/>
                  </w:rPr>
                  <w:instrText> PAGE </w:instrText>
                </w:r>
                <w:r>
                  <w:rPr>
                    <w:color w:val="231F20"/>
                    <w:w w:val="107"/>
                    <w:sz w:val="14"/>
                  </w:rPr>
                  <w:fldChar w:fldCharType="separate"/>
                </w:r>
                <w:r>
                  <w:rPr>
                    <w:color w:val="231F20"/>
                    <w:w w:val="107"/>
                    <w:sz w:val="14"/>
                  </w:rPr>
                  <w:t>4</w:t>
                </w:r>
                <w:r>
                  <w:rPr>
                    <w:color w:val="231F20"/>
                    <w:w w:val="107"/>
                    <w:sz w:val="14"/>
                  </w:rPr>
                  <w:fldChar w:fldCharType="end"/>
                </w:r>
              </w:p>
            </w:txbxContent>
          </v:textbox>
          <w10:wrap type="none"/>
        </v:shape>
      </w:pict>
    </w:r>
    <w:r>
      <w:rPr/>
      <w:pict>
        <v:shape style="position:absolute;margin-left:60.109299pt;margin-top:755.896729pt;width:105.3pt;height:11.45pt;mso-position-horizontal-relative:page;mso-position-vertical-relative:page;z-index:-20226048" type="#_x0000_t202" id="docshape12"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25536" type="#_x0000_t202" id="docshape298"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5.339111pt;margin-top:756.197693pt;width:11pt;height:11.15pt;mso-position-horizontal-relative:page;mso-position-vertical-relative:page;z-index:-20225024" type="#_x0000_t202" id="docshape299" filled="false" stroked="false">
          <v:textbox inset="0,0,0,0">
            <w:txbxContent>
              <w:p>
                <w:pPr>
                  <w:spacing w:before="31"/>
                  <w:ind w:left="60" w:right="0" w:firstLine="0"/>
                  <w:jc w:val="left"/>
                  <w:rPr>
                    <w:sz w:val="14"/>
                  </w:rPr>
                </w:pPr>
                <w:r>
                  <w:rPr>
                    <w:color w:val="231F20"/>
                    <w:w w:val="112"/>
                    <w:sz w:val="14"/>
                  </w:rPr>
                  <w:fldChar w:fldCharType="begin"/>
                </w:r>
                <w:r>
                  <w:rPr>
                    <w:color w:val="231F20"/>
                    <w:w w:val="112"/>
                    <w:sz w:val="14"/>
                  </w:rPr>
                  <w:instrText> PAGE </w:instrText>
                </w:r>
                <w:r>
                  <w:rPr>
                    <w:color w:val="231F20"/>
                    <w:w w:val="112"/>
                    <w:sz w:val="14"/>
                  </w:rPr>
                  <w:fldChar w:fldCharType="separate"/>
                </w:r>
                <w:r>
                  <w:rPr>
                    <w:color w:val="231F20"/>
                    <w:w w:val="112"/>
                    <w:sz w:val="14"/>
                  </w:rPr>
                  <w:t>9</w:t>
                </w:r>
                <w:r>
                  <w:rPr>
                    <w:color w:val="231F20"/>
                    <w:w w:val="112"/>
                    <w:sz w:val="14"/>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24512" type="#_x0000_t202" id="docshape300"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4.294617pt;margin-top:756.197693pt;width:12.15pt;height:11.15pt;mso-position-horizontal-relative:page;mso-position-vertical-relative:page;z-index:-20224000" type="#_x0000_t202" id="docshape301" filled="false" stroked="false">
          <v:textbox inset="0,0,0,0">
            <w:txbxContent>
              <w:p>
                <w:pPr>
                  <w:spacing w:before="31"/>
                  <w:ind w:left="60" w:right="0" w:firstLine="0"/>
                  <w:jc w:val="left"/>
                  <w:rPr>
                    <w:sz w:val="14"/>
                  </w:rPr>
                </w:pPr>
                <w:r>
                  <w:rPr>
                    <w:color w:val="231F20"/>
                    <w:spacing w:val="-5"/>
                    <w:w w:val="80"/>
                    <w:sz w:val="14"/>
                  </w:rPr>
                  <w:fldChar w:fldCharType="begin"/>
                </w:r>
                <w:r>
                  <w:rPr>
                    <w:color w:val="231F20"/>
                    <w:spacing w:val="-5"/>
                    <w:w w:val="80"/>
                    <w:sz w:val="14"/>
                  </w:rPr>
                  <w:instrText> PAGE </w:instrText>
                </w:r>
                <w:r>
                  <w:rPr>
                    <w:color w:val="231F20"/>
                    <w:spacing w:val="-5"/>
                    <w:w w:val="80"/>
                    <w:sz w:val="14"/>
                  </w:rPr>
                  <w:fldChar w:fldCharType="separate"/>
                </w:r>
                <w:r>
                  <w:rPr>
                    <w:color w:val="231F20"/>
                    <w:spacing w:val="-5"/>
                    <w:w w:val="80"/>
                    <w:sz w:val="14"/>
                  </w:rPr>
                  <w:t>11</w:t>
                </w:r>
                <w:r>
                  <w:rPr>
                    <w:color w:val="231F20"/>
                    <w:spacing w:val="-5"/>
                    <w:w w:val="80"/>
                    <w:sz w:val="14"/>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23488" type="#_x0000_t202" id="docshape324"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2.933777pt;margin-top:756.197693pt;width:13.5pt;height:11.15pt;mso-position-horizontal-relative:page;mso-position-vertical-relative:page;z-index:-20222976" type="#_x0000_t202" id="docshape325" filled="false" stroked="false">
          <v:textbox inset="0,0,0,0">
            <w:txbxContent>
              <w:p>
                <w:pPr>
                  <w:spacing w:before="31"/>
                  <w:ind w:left="60" w:right="0" w:firstLine="0"/>
                  <w:jc w:val="left"/>
                  <w:rPr>
                    <w:sz w:val="14"/>
                  </w:rPr>
                </w:pPr>
                <w:r>
                  <w:rPr>
                    <w:color w:val="231F20"/>
                    <w:spacing w:val="-5"/>
                    <w:sz w:val="14"/>
                  </w:rPr>
                  <w:fldChar w:fldCharType="begin"/>
                </w:r>
                <w:r>
                  <w:rPr>
                    <w:color w:val="231F20"/>
                    <w:spacing w:val="-5"/>
                    <w:sz w:val="14"/>
                  </w:rPr>
                  <w:instrText> PAGE </w:instrText>
                </w:r>
                <w:r>
                  <w:rPr>
                    <w:color w:val="231F20"/>
                    <w:spacing w:val="-5"/>
                    <w:sz w:val="14"/>
                  </w:rPr>
                  <w:fldChar w:fldCharType="separate"/>
                </w:r>
                <w:r>
                  <w:rPr>
                    <w:color w:val="231F20"/>
                    <w:spacing w:val="-5"/>
                    <w:sz w:val="14"/>
                  </w:rPr>
                  <w:t>13</w:t>
                </w:r>
                <w:r>
                  <w:rPr>
                    <w:color w:val="231F20"/>
                    <w:spacing w:val="-5"/>
                    <w:sz w:val="14"/>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22464" type="#_x0000_t202" id="docshape382"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2.942993pt;margin-top:756.197693pt;width:13.5pt;height:11.15pt;mso-position-horizontal-relative:page;mso-position-vertical-relative:page;z-index:-20221952" type="#_x0000_t202" id="docshape383" filled="false" stroked="false">
          <v:textbox inset="0,0,0,0">
            <w:txbxContent>
              <w:p>
                <w:pPr>
                  <w:spacing w:before="31"/>
                  <w:ind w:left="60" w:right="0" w:firstLine="0"/>
                  <w:jc w:val="left"/>
                  <w:rPr>
                    <w:sz w:val="14"/>
                  </w:rPr>
                </w:pPr>
                <w:r>
                  <w:rPr>
                    <w:color w:val="231F20"/>
                    <w:spacing w:val="-5"/>
                    <w:w w:val="95"/>
                    <w:sz w:val="14"/>
                  </w:rPr>
                  <w:fldChar w:fldCharType="begin"/>
                </w:r>
                <w:r>
                  <w:rPr>
                    <w:color w:val="231F20"/>
                    <w:spacing w:val="-5"/>
                    <w:w w:val="95"/>
                    <w:sz w:val="14"/>
                  </w:rPr>
                  <w:instrText> PAGE </w:instrText>
                </w:r>
                <w:r>
                  <w:rPr>
                    <w:color w:val="231F20"/>
                    <w:spacing w:val="-5"/>
                    <w:w w:val="95"/>
                    <w:sz w:val="14"/>
                  </w:rPr>
                  <w:fldChar w:fldCharType="separate"/>
                </w:r>
                <w:r>
                  <w:rPr>
                    <w:color w:val="231F20"/>
                    <w:spacing w:val="-5"/>
                    <w:w w:val="95"/>
                    <w:sz w:val="14"/>
                  </w:rPr>
                  <w:t>15</w:t>
                </w:r>
                <w:r>
                  <w:rPr>
                    <w:color w:val="231F20"/>
                    <w:spacing w:val="-5"/>
                    <w:w w:val="95"/>
                    <w:sz w:val="14"/>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6.197693pt;width:15.35pt;height:11.15pt;mso-position-horizontal-relative:page;mso-position-vertical-relative:page;z-index:-20221440" type="#_x0000_t202" id="docshape384" filled="false" stroked="false">
          <v:textbox inset="0,0,0,0">
            <w:txbxContent>
              <w:p>
                <w:pPr>
                  <w:spacing w:before="31"/>
                  <w:ind w:left="60" w:right="0" w:firstLine="0"/>
                  <w:jc w:val="left"/>
                  <w:rPr>
                    <w:sz w:val="14"/>
                  </w:rPr>
                </w:pPr>
                <w:r>
                  <w:rPr>
                    <w:color w:val="231F20"/>
                    <w:spacing w:val="-5"/>
                    <w:w w:val="115"/>
                    <w:sz w:val="14"/>
                  </w:rPr>
                  <w:fldChar w:fldCharType="begin"/>
                </w:r>
                <w:r>
                  <w:rPr>
                    <w:color w:val="231F20"/>
                    <w:spacing w:val="-5"/>
                    <w:w w:val="115"/>
                    <w:sz w:val="14"/>
                  </w:rPr>
                  <w:instrText> PAGE </w:instrText>
                </w:r>
                <w:r>
                  <w:rPr>
                    <w:color w:val="231F20"/>
                    <w:spacing w:val="-5"/>
                    <w:w w:val="115"/>
                    <w:sz w:val="14"/>
                  </w:rPr>
                  <w:fldChar w:fldCharType="separate"/>
                </w:r>
                <w:r>
                  <w:rPr>
                    <w:color w:val="231F20"/>
                    <w:spacing w:val="-5"/>
                    <w:w w:val="115"/>
                    <w:sz w:val="14"/>
                  </w:rPr>
                  <w:t>20</w:t>
                </w:r>
                <w:r>
                  <w:rPr>
                    <w:color w:val="231F20"/>
                    <w:spacing w:val="-5"/>
                    <w:w w:val="115"/>
                    <w:sz w:val="14"/>
                  </w:rPr>
                  <w:fldChar w:fldCharType="end"/>
                </w:r>
              </w:p>
            </w:txbxContent>
          </v:textbox>
          <w10:wrap type="none"/>
        </v:shape>
      </w:pict>
    </w:r>
    <w:r>
      <w:rPr/>
      <w:pict>
        <v:shape style="position:absolute;margin-left:60.109299pt;margin-top:755.896729pt;width:105.3pt;height:11.45pt;mso-position-horizontal-relative:page;mso-position-vertical-relative:page;z-index:-20220928" type="#_x0000_t202" id="docshape385"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20416" type="#_x0000_t202" id="docshape486"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575928pt;margin-top:756.197693pt;width:14.9pt;height:11.15pt;mso-position-horizontal-relative:page;mso-position-vertical-relative:page;z-index:-20219904" type="#_x0000_t202" id="docshape487" filled="false" stroked="false">
          <v:textbox inset="0,0,0,0">
            <w:txbxContent>
              <w:p>
                <w:pPr>
                  <w:spacing w:before="31"/>
                  <w:ind w:left="60" w:right="0" w:firstLine="0"/>
                  <w:jc w:val="left"/>
                  <w:rPr>
                    <w:sz w:val="14"/>
                  </w:rPr>
                </w:pPr>
                <w:r>
                  <w:rPr>
                    <w:color w:val="231F20"/>
                    <w:spacing w:val="-5"/>
                    <w:w w:val="105"/>
                    <w:sz w:val="14"/>
                  </w:rPr>
                  <w:fldChar w:fldCharType="begin"/>
                </w:r>
                <w:r>
                  <w:rPr>
                    <w:color w:val="231F20"/>
                    <w:spacing w:val="-5"/>
                    <w:w w:val="105"/>
                    <w:sz w:val="14"/>
                  </w:rPr>
                  <w:instrText> PAGE </w:instrText>
                </w:r>
                <w:r>
                  <w:rPr>
                    <w:color w:val="231F20"/>
                    <w:spacing w:val="-5"/>
                    <w:w w:val="105"/>
                    <w:sz w:val="14"/>
                  </w:rPr>
                  <w:fldChar w:fldCharType="separate"/>
                </w:r>
                <w:r>
                  <w:rPr>
                    <w:color w:val="231F20"/>
                    <w:spacing w:val="-5"/>
                    <w:w w:val="105"/>
                    <w:sz w:val="14"/>
                  </w:rPr>
                  <w:t>23</w:t>
                </w:r>
                <w:r>
                  <w:rPr>
                    <w:color w:val="231F20"/>
                    <w:spacing w:val="-5"/>
                    <w:w w:val="105"/>
                    <w:sz w:val="14"/>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19392" type="#_x0000_t202" id="docshape490"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65863pt;margin-top:756.197693pt;width:14.75pt;height:11.15pt;mso-position-horizontal-relative:page;mso-position-vertical-relative:page;z-index:-20218880" type="#_x0000_t202" id="docshape491" filled="false" stroked="false">
          <v:textbox inset="0,0,0,0">
            <w:txbxContent>
              <w:p>
                <w:pPr>
                  <w:spacing w:before="31"/>
                  <w:ind w:left="60" w:right="0" w:firstLine="0"/>
                  <w:jc w:val="left"/>
                  <w:rPr>
                    <w:sz w:val="14"/>
                  </w:rPr>
                </w:pPr>
                <w:r>
                  <w:rPr>
                    <w:color w:val="231F20"/>
                    <w:spacing w:val="-5"/>
                    <w:w w:val="105"/>
                    <w:sz w:val="14"/>
                  </w:rPr>
                  <w:fldChar w:fldCharType="begin"/>
                </w:r>
                <w:r>
                  <w:rPr>
                    <w:color w:val="231F20"/>
                    <w:spacing w:val="-5"/>
                    <w:w w:val="105"/>
                    <w:sz w:val="14"/>
                  </w:rPr>
                  <w:instrText> PAGE </w:instrText>
                </w:r>
                <w:r>
                  <w:rPr>
                    <w:color w:val="231F20"/>
                    <w:spacing w:val="-5"/>
                    <w:w w:val="105"/>
                    <w:sz w:val="14"/>
                  </w:rPr>
                  <w:fldChar w:fldCharType="separate"/>
                </w:r>
                <w:r>
                  <w:rPr>
                    <w:color w:val="231F20"/>
                    <w:spacing w:val="-5"/>
                    <w:w w:val="105"/>
                    <w:sz w:val="14"/>
                  </w:rPr>
                  <w:t>25</w:t>
                </w:r>
                <w:r>
                  <w:rPr>
                    <w:color w:val="231F20"/>
                    <w:spacing w:val="-5"/>
                    <w:w w:val="105"/>
                    <w:sz w:val="14"/>
                  </w:rPr>
                  <w:fldChar w:fldCharType="end"/>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18368" type="#_x0000_t202" id="docshape492"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747375pt;margin-top:756.197693pt;width:14.8pt;height:11.15pt;mso-position-horizontal-relative:page;mso-position-vertical-relative:page;z-index:-20217856" type="#_x0000_t202" id="docshape493" filled="false" stroked="false">
          <v:textbox inset="0,0,0,0">
            <w:txbxContent>
              <w:p>
                <w:pPr>
                  <w:spacing w:before="31"/>
                  <w:ind w:left="60" w:right="0" w:firstLine="0"/>
                  <w:jc w:val="left"/>
                  <w:rPr>
                    <w:sz w:val="14"/>
                  </w:rPr>
                </w:pPr>
                <w:r>
                  <w:rPr>
                    <w:color w:val="231F20"/>
                    <w:spacing w:val="-5"/>
                    <w:w w:val="105"/>
                    <w:sz w:val="14"/>
                  </w:rPr>
                  <w:fldChar w:fldCharType="begin"/>
                </w:r>
                <w:r>
                  <w:rPr>
                    <w:color w:val="231F20"/>
                    <w:spacing w:val="-5"/>
                    <w:w w:val="105"/>
                    <w:sz w:val="14"/>
                  </w:rPr>
                  <w:instrText> PAGE </w:instrText>
                </w:r>
                <w:r>
                  <w:rPr>
                    <w:color w:val="231F20"/>
                    <w:spacing w:val="-5"/>
                    <w:w w:val="105"/>
                    <w:sz w:val="14"/>
                  </w:rPr>
                  <w:fldChar w:fldCharType="separate"/>
                </w:r>
                <w:r>
                  <w:rPr>
                    <w:color w:val="231F20"/>
                    <w:spacing w:val="-5"/>
                    <w:w w:val="105"/>
                    <w:sz w:val="14"/>
                  </w:rPr>
                  <w:t>27</w:t>
                </w:r>
                <w:r>
                  <w:rPr>
                    <w:color w:val="231F20"/>
                    <w:spacing w:val="-5"/>
                    <w:w w:val="105"/>
                    <w:sz w:val="14"/>
                  </w:rPr>
                  <w:fldChar w:fldCharType="end"/>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17344" type="#_x0000_t202" id="docshape527"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390381pt;margin-top:756.197693pt;width:15.1pt;height:11.15pt;mso-position-horizontal-relative:page;mso-position-vertical-relative:page;z-index:-20216832" type="#_x0000_t202" id="docshape528" filled="false" stroked="false">
          <v:textbox inset="0,0,0,0">
            <w:txbxContent>
              <w:p>
                <w:pPr>
                  <w:spacing w:before="31"/>
                  <w:ind w:left="60" w:right="0" w:firstLine="0"/>
                  <w:jc w:val="left"/>
                  <w:rPr>
                    <w:sz w:val="14"/>
                  </w:rPr>
                </w:pPr>
                <w:r>
                  <w:rPr>
                    <w:color w:val="231F20"/>
                    <w:spacing w:val="-5"/>
                    <w:w w:val="110"/>
                    <w:sz w:val="14"/>
                  </w:rPr>
                  <w:fldChar w:fldCharType="begin"/>
                </w:r>
                <w:r>
                  <w:rPr>
                    <w:color w:val="231F20"/>
                    <w:spacing w:val="-5"/>
                    <w:w w:val="110"/>
                    <w:sz w:val="14"/>
                  </w:rPr>
                  <w:instrText> PAGE </w:instrText>
                </w:r>
                <w:r>
                  <w:rPr>
                    <w:color w:val="231F20"/>
                    <w:spacing w:val="-5"/>
                    <w:w w:val="110"/>
                    <w:sz w:val="14"/>
                  </w:rPr>
                  <w:fldChar w:fldCharType="separate"/>
                </w:r>
                <w:r>
                  <w:rPr>
                    <w:color w:val="231F20"/>
                    <w:spacing w:val="-5"/>
                    <w:w w:val="110"/>
                    <w:sz w:val="14"/>
                  </w:rPr>
                  <w:t>29</w:t>
                </w:r>
                <w:r>
                  <w:rPr>
                    <w:color w:val="231F20"/>
                    <w:spacing w:val="-5"/>
                    <w:w w:val="110"/>
                    <w:sz w:val="14"/>
                  </w:rPr>
                  <w:fldChar w:fldCharType="end"/>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16320" type="#_x0000_t202" id="docshape590"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2.854675pt;margin-top:756.197693pt;width:13.65pt;height:11.15pt;mso-position-horizontal-relative:page;mso-position-vertical-relative:page;z-index:-20215808" type="#_x0000_t202" id="docshape591" filled="false" stroked="false">
          <v:textbox inset="0,0,0,0">
            <w:txbxContent>
              <w:p>
                <w:pPr>
                  <w:spacing w:before="31"/>
                  <w:ind w:left="60" w:right="0" w:firstLine="0"/>
                  <w:jc w:val="left"/>
                  <w:rPr>
                    <w:sz w:val="14"/>
                  </w:rPr>
                </w:pPr>
                <w:r>
                  <w:rPr>
                    <w:color w:val="231F20"/>
                    <w:spacing w:val="-5"/>
                    <w:sz w:val="14"/>
                  </w:rPr>
                  <w:fldChar w:fldCharType="begin"/>
                </w:r>
                <w:r>
                  <w:rPr>
                    <w:color w:val="231F20"/>
                    <w:spacing w:val="-5"/>
                    <w:sz w:val="14"/>
                  </w:rPr>
                  <w:instrText> PAGE </w:instrText>
                </w:r>
                <w:r>
                  <w:rPr>
                    <w:color w:val="231F20"/>
                    <w:spacing w:val="-5"/>
                    <w:sz w:val="14"/>
                  </w:rPr>
                  <w:fldChar w:fldCharType="separate"/>
                </w:r>
                <w:r>
                  <w:rPr>
                    <w:color w:val="231F20"/>
                    <w:spacing w:val="-5"/>
                    <w:sz w:val="14"/>
                  </w:rPr>
                  <w:t>31</w:t>
                </w:r>
                <w:r>
                  <w:rPr>
                    <w:color w:val="231F20"/>
                    <w:spacing w:val="-5"/>
                    <w:sz w:val="14"/>
                  </w:rPr>
                  <w:fldChar w:fldCharType="end"/>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15296" type="#_x0000_t202" id="docshape594"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479919pt;margin-top:756.197693pt;width:15.05pt;height:11.15pt;mso-position-horizontal-relative:page;mso-position-vertical-relative:page;z-index:-20214784" type="#_x0000_t202" id="docshape595" filled="false" stroked="false">
          <v:textbox inset="0,0,0,0">
            <w:txbxContent>
              <w:p>
                <w:pPr>
                  <w:spacing w:before="31"/>
                  <w:ind w:left="60" w:right="0" w:firstLine="0"/>
                  <w:jc w:val="left"/>
                  <w:rPr>
                    <w:sz w:val="14"/>
                  </w:rPr>
                </w:pPr>
                <w:r>
                  <w:rPr>
                    <w:color w:val="231F20"/>
                    <w:spacing w:val="-5"/>
                    <w:w w:val="105"/>
                    <w:sz w:val="14"/>
                  </w:rPr>
                  <w:fldChar w:fldCharType="begin"/>
                </w:r>
                <w:r>
                  <w:rPr>
                    <w:color w:val="231F20"/>
                    <w:spacing w:val="-5"/>
                    <w:w w:val="105"/>
                    <w:sz w:val="14"/>
                  </w:rPr>
                  <w:instrText> PAGE </w:instrText>
                </w:r>
                <w:r>
                  <w:rPr>
                    <w:color w:val="231F20"/>
                    <w:spacing w:val="-5"/>
                    <w:w w:val="105"/>
                    <w:sz w:val="14"/>
                  </w:rPr>
                  <w:fldChar w:fldCharType="separate"/>
                </w:r>
                <w:r>
                  <w:rPr>
                    <w:color w:val="231F20"/>
                    <w:spacing w:val="-5"/>
                    <w:w w:val="105"/>
                    <w:sz w:val="14"/>
                  </w:rPr>
                  <w:t>33</w:t>
                </w:r>
                <w:r>
                  <w:rPr>
                    <w:color w:val="231F20"/>
                    <w:spacing w:val="-5"/>
                    <w:w w:val="105"/>
                    <w:sz w:val="14"/>
                  </w:rPr>
                  <w:fldChar w:fldCharType="end"/>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14272" type="#_x0000_t202" id="docshape629"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538086pt;margin-top:756.197693pt;width:14.95pt;height:11.15pt;mso-position-horizontal-relative:page;mso-position-vertical-relative:page;z-index:-20213760" type="#_x0000_t202" id="docshape630" filled="false" stroked="false">
          <v:textbox inset="0,0,0,0">
            <w:txbxContent>
              <w:p>
                <w:pPr>
                  <w:spacing w:before="31"/>
                  <w:ind w:left="60" w:right="0" w:firstLine="0"/>
                  <w:jc w:val="left"/>
                  <w:rPr>
                    <w:sz w:val="14"/>
                  </w:rPr>
                </w:pPr>
                <w:r>
                  <w:rPr>
                    <w:color w:val="231F20"/>
                    <w:spacing w:val="-5"/>
                    <w:w w:val="105"/>
                    <w:sz w:val="14"/>
                  </w:rPr>
                  <w:fldChar w:fldCharType="begin"/>
                </w:r>
                <w:r>
                  <w:rPr>
                    <w:color w:val="231F20"/>
                    <w:spacing w:val="-5"/>
                    <w:w w:val="105"/>
                    <w:sz w:val="14"/>
                  </w:rPr>
                  <w:instrText> PAGE </w:instrText>
                </w:r>
                <w:r>
                  <w:rPr>
                    <w:color w:val="231F20"/>
                    <w:spacing w:val="-5"/>
                    <w:w w:val="105"/>
                    <w:sz w:val="14"/>
                  </w:rPr>
                  <w:fldChar w:fldCharType="separate"/>
                </w:r>
                <w:r>
                  <w:rPr>
                    <w:color w:val="231F20"/>
                    <w:spacing w:val="-5"/>
                    <w:w w:val="105"/>
                    <w:sz w:val="14"/>
                  </w:rPr>
                  <w:t>35</w:t>
                </w:r>
                <w:r>
                  <w:rPr>
                    <w:color w:val="231F20"/>
                    <w:spacing w:val="-5"/>
                    <w:w w:val="105"/>
                    <w:sz w:val="14"/>
                  </w:rPr>
                  <w:fldChar w:fldCharType="end"/>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13248" type="#_x0000_t202" id="docshape698"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759888pt;margin-top:756.197693pt;width:14.7pt;height:11.15pt;mso-position-horizontal-relative:page;mso-position-vertical-relative:page;z-index:-20212736" type="#_x0000_t202" id="docshape699" filled="false" stroked="false">
          <v:textbox inset="0,0,0,0">
            <w:txbxContent>
              <w:p>
                <w:pPr>
                  <w:spacing w:before="31"/>
                  <w:ind w:left="60" w:right="0" w:firstLine="0"/>
                  <w:jc w:val="left"/>
                  <w:rPr>
                    <w:sz w:val="14"/>
                  </w:rPr>
                </w:pPr>
                <w:r>
                  <w:rPr>
                    <w:color w:val="231F20"/>
                    <w:spacing w:val="-5"/>
                    <w:w w:val="105"/>
                    <w:sz w:val="14"/>
                  </w:rPr>
                  <w:fldChar w:fldCharType="begin"/>
                </w:r>
                <w:r>
                  <w:rPr>
                    <w:color w:val="231F20"/>
                    <w:spacing w:val="-5"/>
                    <w:w w:val="105"/>
                    <w:sz w:val="14"/>
                  </w:rPr>
                  <w:instrText> PAGE </w:instrText>
                </w:r>
                <w:r>
                  <w:rPr>
                    <w:color w:val="231F20"/>
                    <w:spacing w:val="-5"/>
                    <w:w w:val="105"/>
                    <w:sz w:val="14"/>
                  </w:rPr>
                  <w:fldChar w:fldCharType="separate"/>
                </w:r>
                <w:r>
                  <w:rPr>
                    <w:color w:val="231F20"/>
                    <w:spacing w:val="-5"/>
                    <w:w w:val="105"/>
                    <w:sz w:val="14"/>
                  </w:rPr>
                  <w:t>37</w:t>
                </w:r>
                <w:r>
                  <w:rPr>
                    <w:color w:val="231F20"/>
                    <w:spacing w:val="-5"/>
                    <w:w w:val="105"/>
                    <w:sz w:val="14"/>
                  </w:rPr>
                  <w:fldChar w:fldCharType="end"/>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6.197693pt;width:15.15pt;height:11.15pt;mso-position-horizontal-relative:page;mso-position-vertical-relative:page;z-index:-20212224" type="#_x0000_t202" id="docshape700" filled="false" stroked="false">
          <v:textbox inset="0,0,0,0">
            <w:txbxContent>
              <w:p>
                <w:pPr>
                  <w:spacing w:before="31"/>
                  <w:ind w:left="60" w:right="0" w:firstLine="0"/>
                  <w:jc w:val="left"/>
                  <w:rPr>
                    <w:sz w:val="14"/>
                  </w:rPr>
                </w:pPr>
                <w:r>
                  <w:rPr>
                    <w:color w:val="231F20"/>
                    <w:spacing w:val="-5"/>
                    <w:w w:val="110"/>
                    <w:sz w:val="14"/>
                  </w:rPr>
                  <w:fldChar w:fldCharType="begin"/>
                </w:r>
                <w:r>
                  <w:rPr>
                    <w:color w:val="231F20"/>
                    <w:spacing w:val="-5"/>
                    <w:w w:val="110"/>
                    <w:sz w:val="14"/>
                  </w:rPr>
                  <w:instrText> PAGE </w:instrText>
                </w:r>
                <w:r>
                  <w:rPr>
                    <w:color w:val="231F20"/>
                    <w:spacing w:val="-5"/>
                    <w:w w:val="110"/>
                    <w:sz w:val="14"/>
                  </w:rPr>
                  <w:fldChar w:fldCharType="separate"/>
                </w:r>
                <w:r>
                  <w:rPr>
                    <w:color w:val="231F20"/>
                    <w:spacing w:val="-5"/>
                    <w:w w:val="110"/>
                    <w:sz w:val="14"/>
                  </w:rPr>
                  <w:t>38</w:t>
                </w:r>
                <w:r>
                  <w:rPr>
                    <w:color w:val="231F20"/>
                    <w:spacing w:val="-5"/>
                    <w:w w:val="110"/>
                    <w:sz w:val="14"/>
                  </w:rPr>
                  <w:fldChar w:fldCharType="end"/>
                </w:r>
              </w:p>
            </w:txbxContent>
          </v:textbox>
          <w10:wrap type="none"/>
        </v:shape>
      </w:pict>
    </w:r>
    <w:r>
      <w:rPr/>
      <w:pict>
        <v:shape style="position:absolute;margin-left:60.109299pt;margin-top:755.896729pt;width:105.3pt;height:11.45pt;mso-position-horizontal-relative:page;mso-position-vertical-relative:page;z-index:-20211712" type="#_x0000_t202" id="docshape701"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11200" type="#_x0000_t202" id="docshape796"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512207pt;margin-top:756.197693pt;width:15pt;height:11.15pt;mso-position-horizontal-relative:page;mso-position-vertical-relative:page;z-index:-20210688" type="#_x0000_t202" id="docshape797" filled="false" stroked="false">
          <v:textbox inset="0,0,0,0">
            <w:txbxContent>
              <w:p>
                <w:pPr>
                  <w:spacing w:before="31"/>
                  <w:ind w:left="60" w:right="0" w:firstLine="0"/>
                  <w:jc w:val="left"/>
                  <w:rPr>
                    <w:sz w:val="14"/>
                  </w:rPr>
                </w:pPr>
                <w:r>
                  <w:rPr>
                    <w:color w:val="231F20"/>
                    <w:spacing w:val="-5"/>
                    <w:w w:val="105"/>
                    <w:sz w:val="14"/>
                  </w:rPr>
                  <w:fldChar w:fldCharType="begin"/>
                </w:r>
                <w:r>
                  <w:rPr>
                    <w:color w:val="231F20"/>
                    <w:spacing w:val="-5"/>
                    <w:w w:val="105"/>
                    <w:sz w:val="14"/>
                  </w:rPr>
                  <w:instrText> PAGE </w:instrText>
                </w:r>
                <w:r>
                  <w:rPr>
                    <w:color w:val="231F20"/>
                    <w:spacing w:val="-5"/>
                    <w:w w:val="105"/>
                    <w:sz w:val="14"/>
                  </w:rPr>
                  <w:fldChar w:fldCharType="separate"/>
                </w:r>
                <w:r>
                  <w:rPr>
                    <w:color w:val="231F20"/>
                    <w:spacing w:val="-5"/>
                    <w:w w:val="105"/>
                    <w:sz w:val="14"/>
                  </w:rPr>
                  <w:t>45</w:t>
                </w:r>
                <w:r>
                  <w:rPr>
                    <w:color w:val="231F20"/>
                    <w:spacing w:val="-5"/>
                    <w:w w:val="105"/>
                    <w:sz w:val="14"/>
                  </w:rPr>
                  <w:fldChar w:fldCharType="end"/>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6.197693pt;width:15.25pt;height:11.15pt;mso-position-horizontal-relative:page;mso-position-vertical-relative:page;z-index:-20210176" type="#_x0000_t202" id="docshape798" filled="false" stroked="false">
          <v:textbox inset="0,0,0,0">
            <w:txbxContent>
              <w:p>
                <w:pPr>
                  <w:spacing w:before="31"/>
                  <w:ind w:left="60" w:right="0" w:firstLine="0"/>
                  <w:jc w:val="left"/>
                  <w:rPr>
                    <w:sz w:val="14"/>
                  </w:rPr>
                </w:pPr>
                <w:r>
                  <w:rPr>
                    <w:color w:val="231F20"/>
                    <w:spacing w:val="-5"/>
                    <w:w w:val="110"/>
                    <w:sz w:val="14"/>
                  </w:rPr>
                  <w:fldChar w:fldCharType="begin"/>
                </w:r>
                <w:r>
                  <w:rPr>
                    <w:color w:val="231F20"/>
                    <w:spacing w:val="-5"/>
                    <w:w w:val="110"/>
                    <w:sz w:val="14"/>
                  </w:rPr>
                  <w:instrText> PAGE </w:instrText>
                </w:r>
                <w:r>
                  <w:rPr>
                    <w:color w:val="231F20"/>
                    <w:spacing w:val="-5"/>
                    <w:w w:val="110"/>
                    <w:sz w:val="14"/>
                  </w:rPr>
                  <w:fldChar w:fldCharType="separate"/>
                </w:r>
                <w:r>
                  <w:rPr>
                    <w:color w:val="231F20"/>
                    <w:spacing w:val="-5"/>
                    <w:w w:val="110"/>
                    <w:sz w:val="14"/>
                  </w:rPr>
                  <w:t>46</w:t>
                </w:r>
                <w:r>
                  <w:rPr>
                    <w:color w:val="231F20"/>
                    <w:spacing w:val="-5"/>
                    <w:w w:val="110"/>
                    <w:sz w:val="14"/>
                  </w:rPr>
                  <w:fldChar w:fldCharType="end"/>
                </w:r>
              </w:p>
            </w:txbxContent>
          </v:textbox>
          <w10:wrap type="none"/>
        </v:shape>
      </w:pict>
    </w:r>
    <w:r>
      <w:rPr/>
      <w:pict>
        <v:shape style="position:absolute;margin-left:60.109299pt;margin-top:755.896729pt;width:105.3pt;height:11.45pt;mso-position-horizontal-relative:page;mso-position-vertical-relative:page;z-index:-20209664" type="#_x0000_t202" id="docshape799"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09152" type="#_x0000_t202" id="docshape897"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3.185913pt;margin-top:756.197693pt;width:13.05pt;height:11.15pt;mso-position-horizontal-relative:page;mso-position-vertical-relative:page;z-index:-20208640" type="#_x0000_t202" id="docshape898" filled="false" stroked="false">
          <v:textbox inset="0,0,0,0">
            <w:txbxContent>
              <w:p>
                <w:pPr>
                  <w:spacing w:before="31"/>
                  <w:ind w:left="60" w:right="0" w:firstLine="0"/>
                  <w:jc w:val="left"/>
                  <w:rPr>
                    <w:sz w:val="14"/>
                  </w:rPr>
                </w:pPr>
                <w:r>
                  <w:rPr>
                    <w:color w:val="231F20"/>
                    <w:spacing w:val="-5"/>
                    <w:w w:val="95"/>
                    <w:sz w:val="14"/>
                  </w:rPr>
                  <w:fldChar w:fldCharType="begin"/>
                </w:r>
                <w:r>
                  <w:rPr>
                    <w:color w:val="231F20"/>
                    <w:spacing w:val="-5"/>
                    <w:w w:val="95"/>
                    <w:sz w:val="14"/>
                  </w:rPr>
                  <w:instrText> PAGE </w:instrText>
                </w:r>
                <w:r>
                  <w:rPr>
                    <w:color w:val="231F20"/>
                    <w:spacing w:val="-5"/>
                    <w:w w:val="95"/>
                    <w:sz w:val="14"/>
                  </w:rPr>
                  <w:fldChar w:fldCharType="separate"/>
                </w:r>
                <w:r>
                  <w:rPr>
                    <w:color w:val="231F20"/>
                    <w:spacing w:val="-5"/>
                    <w:w w:val="95"/>
                    <w:sz w:val="14"/>
                  </w:rPr>
                  <w:t>51</w:t>
                </w:r>
                <w:r>
                  <w:rPr>
                    <w:color w:val="231F20"/>
                    <w:spacing w:val="-5"/>
                    <w:w w:val="95"/>
                    <w:sz w:val="14"/>
                  </w:rPr>
                  <w:fldChar w:fldCharType="end"/>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6.197693pt;width:15.2pt;height:11.15pt;mso-position-horizontal-relative:page;mso-position-vertical-relative:page;z-index:-20208128" type="#_x0000_t202" id="docshape899" filled="false" stroked="false">
          <v:textbox inset="0,0,0,0">
            <w:txbxContent>
              <w:p>
                <w:pPr>
                  <w:spacing w:before="31"/>
                  <w:ind w:left="60" w:right="0" w:firstLine="0"/>
                  <w:jc w:val="left"/>
                  <w:rPr>
                    <w:sz w:val="14"/>
                  </w:rPr>
                </w:pPr>
                <w:r>
                  <w:rPr>
                    <w:color w:val="231F20"/>
                    <w:spacing w:val="-5"/>
                    <w:w w:val="105"/>
                    <w:sz w:val="14"/>
                  </w:rPr>
                  <w:fldChar w:fldCharType="begin"/>
                </w:r>
                <w:r>
                  <w:rPr>
                    <w:color w:val="231F20"/>
                    <w:spacing w:val="-5"/>
                    <w:w w:val="105"/>
                    <w:sz w:val="14"/>
                  </w:rPr>
                  <w:instrText> PAGE </w:instrText>
                </w:r>
                <w:r>
                  <w:rPr>
                    <w:color w:val="231F20"/>
                    <w:spacing w:val="-5"/>
                    <w:w w:val="105"/>
                    <w:sz w:val="14"/>
                  </w:rPr>
                  <w:fldChar w:fldCharType="separate"/>
                </w:r>
                <w:r>
                  <w:rPr>
                    <w:color w:val="231F20"/>
                    <w:spacing w:val="-5"/>
                    <w:w w:val="105"/>
                    <w:sz w:val="14"/>
                  </w:rPr>
                  <w:t>54</w:t>
                </w:r>
                <w:r>
                  <w:rPr>
                    <w:color w:val="231F20"/>
                    <w:spacing w:val="-5"/>
                    <w:w w:val="105"/>
                    <w:sz w:val="14"/>
                  </w:rPr>
                  <w:fldChar w:fldCharType="end"/>
                </w:r>
              </w:p>
            </w:txbxContent>
          </v:textbox>
          <w10:wrap type="none"/>
        </v:shape>
      </w:pict>
    </w:r>
    <w:r>
      <w:rPr/>
      <w:pict>
        <v:shape style="position:absolute;margin-left:60.109299pt;margin-top:755.896729pt;width:105.3pt;height:11.45pt;mso-position-horizontal-relative:page;mso-position-vertical-relative:page;z-index:-20207616" type="#_x0000_t202" id="docshape900"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07104" type="#_x0000_t202" id="docshape993"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438721pt;margin-top:756.197693pt;width:15pt;height:11.15pt;mso-position-horizontal-relative:page;mso-position-vertical-relative:page;z-index:-20206592" type="#_x0000_t202" id="docshape994" filled="false" stroked="false">
          <v:textbox inset="0,0,0,0">
            <w:txbxContent>
              <w:p>
                <w:pPr>
                  <w:spacing w:before="31"/>
                  <w:ind w:left="60" w:right="0" w:firstLine="0"/>
                  <w:jc w:val="left"/>
                  <w:rPr>
                    <w:sz w:val="14"/>
                  </w:rPr>
                </w:pPr>
                <w:r>
                  <w:rPr>
                    <w:color w:val="231F20"/>
                    <w:spacing w:val="-5"/>
                    <w:w w:val="110"/>
                    <w:sz w:val="14"/>
                  </w:rPr>
                  <w:fldChar w:fldCharType="begin"/>
                </w:r>
                <w:r>
                  <w:rPr>
                    <w:color w:val="231F20"/>
                    <w:spacing w:val="-5"/>
                    <w:w w:val="110"/>
                    <w:sz w:val="14"/>
                  </w:rPr>
                  <w:instrText> PAGE </w:instrText>
                </w:r>
                <w:r>
                  <w:rPr>
                    <w:color w:val="231F20"/>
                    <w:spacing w:val="-5"/>
                    <w:w w:val="110"/>
                    <w:sz w:val="14"/>
                  </w:rPr>
                  <w:fldChar w:fldCharType="separate"/>
                </w:r>
                <w:r>
                  <w:rPr>
                    <w:color w:val="231F20"/>
                    <w:spacing w:val="-5"/>
                    <w:w w:val="110"/>
                    <w:sz w:val="14"/>
                  </w:rPr>
                  <w:t>59</w:t>
                </w:r>
                <w:r>
                  <w:rPr>
                    <w:color w:val="231F20"/>
                    <w:spacing w:val="-5"/>
                    <w:w w:val="110"/>
                    <w:sz w:val="14"/>
                  </w:rPr>
                  <w:fldChar w:fldCharType="end"/>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6.197693pt;width:15.6pt;height:11.15pt;mso-position-horizontal-relative:page;mso-position-vertical-relative:page;z-index:-20206080" type="#_x0000_t202" id="docshape995" filled="false" stroked="false">
          <v:textbox inset="0,0,0,0">
            <w:txbxContent>
              <w:p>
                <w:pPr>
                  <w:spacing w:before="31"/>
                  <w:ind w:left="60" w:right="0" w:firstLine="0"/>
                  <w:jc w:val="left"/>
                  <w:rPr>
                    <w:sz w:val="14"/>
                  </w:rPr>
                </w:pPr>
                <w:r>
                  <w:rPr>
                    <w:color w:val="231F20"/>
                    <w:spacing w:val="-5"/>
                    <w:w w:val="115"/>
                    <w:sz w:val="14"/>
                  </w:rPr>
                  <w:fldChar w:fldCharType="begin"/>
                </w:r>
                <w:r>
                  <w:rPr>
                    <w:color w:val="231F20"/>
                    <w:spacing w:val="-5"/>
                    <w:w w:val="115"/>
                    <w:sz w:val="14"/>
                  </w:rPr>
                  <w:instrText> PAGE </w:instrText>
                </w:r>
                <w:r>
                  <w:rPr>
                    <w:color w:val="231F20"/>
                    <w:spacing w:val="-5"/>
                    <w:w w:val="115"/>
                    <w:sz w:val="14"/>
                  </w:rPr>
                  <w:fldChar w:fldCharType="separate"/>
                </w:r>
                <w:r>
                  <w:rPr>
                    <w:color w:val="231F20"/>
                    <w:spacing w:val="-5"/>
                    <w:w w:val="115"/>
                    <w:sz w:val="14"/>
                  </w:rPr>
                  <w:t>60</w:t>
                </w:r>
                <w:r>
                  <w:rPr>
                    <w:color w:val="231F20"/>
                    <w:spacing w:val="-5"/>
                    <w:w w:val="115"/>
                    <w:sz w:val="14"/>
                  </w:rPr>
                  <w:fldChar w:fldCharType="end"/>
                </w:r>
              </w:p>
            </w:txbxContent>
          </v:textbox>
          <w10:wrap type="none"/>
        </v:shape>
      </w:pict>
    </w:r>
    <w:r>
      <w:rPr/>
      <w:pict>
        <v:shape style="position:absolute;margin-left:60.109299pt;margin-top:755.896729pt;width:105.3pt;height:11.45pt;mso-position-horizontal-relative:page;mso-position-vertical-relative:page;z-index:-20205568" type="#_x0000_t202" id="docshape996"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205056" type="#_x0000_t202" id="docshape1092"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596924pt;margin-top:756.197693pt;width:14.9pt;height:11.15pt;mso-position-horizontal-relative:page;mso-position-vertical-relative:page;z-index:-20204544" type="#_x0000_t202" id="docshape1093" filled="false" stroked="false">
          <v:textbox inset="0,0,0,0">
            <w:txbxContent>
              <w:p>
                <w:pPr>
                  <w:spacing w:before="31"/>
                  <w:ind w:left="60" w:right="0" w:firstLine="0"/>
                  <w:jc w:val="left"/>
                  <w:rPr>
                    <w:sz w:val="14"/>
                  </w:rPr>
                </w:pPr>
                <w:r>
                  <w:rPr>
                    <w:color w:val="231F20"/>
                    <w:spacing w:val="-5"/>
                    <w:w w:val="105"/>
                    <w:sz w:val="14"/>
                  </w:rPr>
                  <w:fldChar w:fldCharType="begin"/>
                </w:r>
                <w:r>
                  <w:rPr>
                    <w:color w:val="231F20"/>
                    <w:spacing w:val="-5"/>
                    <w:w w:val="105"/>
                    <w:sz w:val="14"/>
                  </w:rPr>
                  <w:instrText> PAGE </w:instrText>
                </w:r>
                <w:r>
                  <w:rPr>
                    <w:color w:val="231F20"/>
                    <w:spacing w:val="-5"/>
                    <w:w w:val="105"/>
                    <w:sz w:val="14"/>
                  </w:rPr>
                  <w:fldChar w:fldCharType="separate"/>
                </w:r>
                <w:r>
                  <w:rPr>
                    <w:color w:val="231F20"/>
                    <w:spacing w:val="-5"/>
                    <w:w w:val="105"/>
                    <w:sz w:val="14"/>
                  </w:rPr>
                  <w:t>67</w:t>
                </w:r>
                <w:r>
                  <w:rPr>
                    <w:color w:val="231F20"/>
                    <w:spacing w:val="-5"/>
                    <w:w w:val="105"/>
                    <w:sz w:val="14"/>
                  </w:rPr>
                  <w:fldChar w:fldCharType="end"/>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6.197693pt;width:15.2pt;height:11.15pt;mso-position-horizontal-relative:page;mso-position-vertical-relative:page;z-index:-20204032" type="#_x0000_t202" id="docshape1094" filled="false" stroked="false">
          <v:textbox inset="0,0,0,0">
            <w:txbxContent>
              <w:p>
                <w:pPr>
                  <w:spacing w:before="31"/>
                  <w:ind w:left="60" w:right="0" w:firstLine="0"/>
                  <w:jc w:val="left"/>
                  <w:rPr>
                    <w:sz w:val="14"/>
                  </w:rPr>
                </w:pPr>
                <w:r>
                  <w:rPr>
                    <w:color w:val="231F20"/>
                    <w:spacing w:val="-5"/>
                    <w:w w:val="110"/>
                    <w:sz w:val="14"/>
                  </w:rPr>
                  <w:fldChar w:fldCharType="begin"/>
                </w:r>
                <w:r>
                  <w:rPr>
                    <w:color w:val="231F20"/>
                    <w:spacing w:val="-5"/>
                    <w:w w:val="110"/>
                    <w:sz w:val="14"/>
                  </w:rPr>
                  <w:instrText> PAGE </w:instrText>
                </w:r>
                <w:r>
                  <w:rPr>
                    <w:color w:val="231F20"/>
                    <w:spacing w:val="-5"/>
                    <w:w w:val="110"/>
                    <w:sz w:val="14"/>
                  </w:rPr>
                  <w:fldChar w:fldCharType="separate"/>
                </w:r>
                <w:r>
                  <w:rPr>
                    <w:color w:val="231F20"/>
                    <w:spacing w:val="-5"/>
                    <w:w w:val="110"/>
                    <w:sz w:val="14"/>
                  </w:rPr>
                  <w:t>68</w:t>
                </w:r>
                <w:r>
                  <w:rPr>
                    <w:color w:val="231F20"/>
                    <w:spacing w:val="-5"/>
                    <w:w w:val="110"/>
                    <w:sz w:val="14"/>
                  </w:rPr>
                  <w:fldChar w:fldCharType="end"/>
                </w:r>
              </w:p>
            </w:txbxContent>
          </v:textbox>
          <w10:wrap type="none"/>
        </v:shape>
      </w:pict>
    </w:r>
    <w:r>
      <w:rPr/>
      <w:pict>
        <v:shape style="position:absolute;margin-left:60.109299pt;margin-top:755.896729pt;width:105.3pt;height:11.45pt;mso-position-horizontal-relative:page;mso-position-vertical-relative:page;z-index:-20203520" type="#_x0000_t202" id="docshape1095"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6.197693pt;width:14.9pt;height:11.15pt;mso-position-horizontal-relative:page;mso-position-vertical-relative:page;z-index:-20203008" type="#_x0000_t202" id="docshape1097" filled="false" stroked="false">
          <v:textbox inset="0,0,0,0">
            <w:txbxContent>
              <w:p>
                <w:pPr>
                  <w:spacing w:before="31"/>
                  <w:ind w:left="60" w:right="0" w:firstLine="0"/>
                  <w:jc w:val="left"/>
                  <w:rPr>
                    <w:sz w:val="14"/>
                  </w:rPr>
                </w:pPr>
                <w:r>
                  <w:rPr>
                    <w:color w:val="231F20"/>
                    <w:spacing w:val="-5"/>
                    <w:w w:val="110"/>
                    <w:sz w:val="14"/>
                  </w:rPr>
                  <w:fldChar w:fldCharType="begin"/>
                </w:r>
                <w:r>
                  <w:rPr>
                    <w:color w:val="231F20"/>
                    <w:spacing w:val="-5"/>
                    <w:w w:val="110"/>
                    <w:sz w:val="14"/>
                  </w:rPr>
                  <w:instrText> PAGE </w:instrText>
                </w:r>
                <w:r>
                  <w:rPr>
                    <w:color w:val="231F20"/>
                    <w:spacing w:val="-5"/>
                    <w:w w:val="110"/>
                    <w:sz w:val="14"/>
                  </w:rPr>
                  <w:fldChar w:fldCharType="separate"/>
                </w:r>
                <w:r>
                  <w:rPr>
                    <w:color w:val="231F20"/>
                    <w:spacing w:val="-5"/>
                    <w:w w:val="110"/>
                    <w:sz w:val="14"/>
                  </w:rPr>
                  <w:t>70</w:t>
                </w:r>
                <w:r>
                  <w:rPr>
                    <w:color w:val="231F20"/>
                    <w:spacing w:val="-5"/>
                    <w:w w:val="110"/>
                    <w:sz w:val="14"/>
                  </w:rPr>
                  <w:fldChar w:fldCharType="end"/>
                </w:r>
              </w:p>
            </w:txbxContent>
          </v:textbox>
          <w10:wrap type="none"/>
        </v:shape>
      </w:pict>
    </w:r>
    <w:r>
      <w:rPr/>
      <w:pict>
        <v:shape style="position:absolute;margin-left:60.109299pt;margin-top:755.896729pt;width:105.3pt;height:11.45pt;mso-position-horizontal-relative:page;mso-position-vertical-relative:page;z-index:-20202496" type="#_x0000_t202" id="docshape1098"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6.197693pt;width:14.55pt;height:11.15pt;mso-position-horizontal-relative:page;mso-position-vertical-relative:page;z-index:-20201984" type="#_x0000_t202" id="docshape1122" filled="false" stroked="false">
          <v:textbox inset="0,0,0,0">
            <w:txbxContent>
              <w:p>
                <w:pPr>
                  <w:spacing w:before="31"/>
                  <w:ind w:left="60" w:right="0" w:firstLine="0"/>
                  <w:jc w:val="left"/>
                  <w:rPr>
                    <w:sz w:val="14"/>
                  </w:rPr>
                </w:pPr>
                <w:r>
                  <w:rPr>
                    <w:color w:val="231F20"/>
                    <w:spacing w:val="-5"/>
                    <w:sz w:val="14"/>
                  </w:rPr>
                  <w:fldChar w:fldCharType="begin"/>
                </w:r>
                <w:r>
                  <w:rPr>
                    <w:color w:val="231F20"/>
                    <w:spacing w:val="-5"/>
                    <w:sz w:val="14"/>
                  </w:rPr>
                  <w:instrText> PAGE </w:instrText>
                </w:r>
                <w:r>
                  <w:rPr>
                    <w:color w:val="231F20"/>
                    <w:spacing w:val="-5"/>
                    <w:sz w:val="14"/>
                  </w:rPr>
                  <w:fldChar w:fldCharType="separate"/>
                </w:r>
                <w:r>
                  <w:rPr>
                    <w:color w:val="231F20"/>
                    <w:spacing w:val="-5"/>
                    <w:sz w:val="14"/>
                  </w:rPr>
                  <w:t>72</w:t>
                </w:r>
                <w:r>
                  <w:rPr>
                    <w:color w:val="231F20"/>
                    <w:spacing w:val="-5"/>
                    <w:sz w:val="14"/>
                  </w:rPr>
                  <w:fldChar w:fldCharType="end"/>
                </w:r>
              </w:p>
            </w:txbxContent>
          </v:textbox>
          <w10:wrap type="none"/>
        </v:shape>
      </w:pict>
    </w:r>
    <w:r>
      <w:rPr/>
      <w:pict>
        <v:shape style="position:absolute;margin-left:60.109299pt;margin-top:755.896729pt;width:105.3pt;height:11.45pt;mso-position-horizontal-relative:page;mso-position-vertical-relative:page;z-index:-20201472" type="#_x0000_t202" id="docshape1123"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6.197693pt;width:13.9pt;height:11.15pt;mso-position-horizontal-relative:page;mso-position-vertical-relative:page;z-index:-20200960" type="#_x0000_t202" id="docshape1192" filled="false" stroked="false">
          <v:textbox inset="0,0,0,0">
            <w:txbxContent>
              <w:p>
                <w:pPr>
                  <w:spacing w:before="31"/>
                  <w:ind w:left="60" w:right="0" w:firstLine="0"/>
                  <w:jc w:val="left"/>
                  <w:rPr>
                    <w:sz w:val="14"/>
                  </w:rPr>
                </w:pPr>
                <w:r>
                  <w:rPr>
                    <w:color w:val="231F20"/>
                    <w:spacing w:val="-5"/>
                    <w:w w:val="105"/>
                    <w:sz w:val="14"/>
                  </w:rPr>
                  <w:fldChar w:fldCharType="begin"/>
                </w:r>
                <w:r>
                  <w:rPr>
                    <w:color w:val="231F20"/>
                    <w:spacing w:val="-5"/>
                    <w:w w:val="105"/>
                    <w:sz w:val="14"/>
                  </w:rPr>
                  <w:instrText> PAGE </w:instrText>
                </w:r>
                <w:r>
                  <w:rPr>
                    <w:color w:val="231F20"/>
                    <w:spacing w:val="-5"/>
                    <w:w w:val="105"/>
                    <w:sz w:val="14"/>
                  </w:rPr>
                  <w:fldChar w:fldCharType="separate"/>
                </w:r>
                <w:r>
                  <w:rPr>
                    <w:color w:val="231F20"/>
                    <w:spacing w:val="-5"/>
                    <w:w w:val="105"/>
                    <w:sz w:val="14"/>
                  </w:rPr>
                  <w:t>74</w:t>
                </w:r>
                <w:r>
                  <w:rPr>
                    <w:color w:val="231F20"/>
                    <w:spacing w:val="-5"/>
                    <w:w w:val="105"/>
                    <w:sz w:val="14"/>
                  </w:rPr>
                  <w:fldChar w:fldCharType="end"/>
                </w:r>
              </w:p>
            </w:txbxContent>
          </v:textbox>
          <w10:wrap type="none"/>
        </v:shape>
      </w:pict>
    </w:r>
    <w:r>
      <w:rPr/>
      <w:pict>
        <v:shape style="position:absolute;margin-left:60.109299pt;margin-top:755.896729pt;width:105.3pt;height:11.45pt;mso-position-horizontal-relative:page;mso-position-vertical-relative:page;z-index:-20200448" type="#_x0000_t202" id="docshape1193"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199936" type="#_x0000_t202" id="docshape1194"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798523pt;margin-top:756.197693pt;width:14.7pt;height:11.15pt;mso-position-horizontal-relative:page;mso-position-vertical-relative:page;z-index:-20199424" type="#_x0000_t202" id="docshape1195" filled="false" stroked="false">
          <v:textbox inset="0,0,0,0">
            <w:txbxContent>
              <w:p>
                <w:pPr>
                  <w:spacing w:before="31"/>
                  <w:ind w:left="60" w:right="0" w:firstLine="0"/>
                  <w:jc w:val="left"/>
                  <w:rPr>
                    <w:sz w:val="14"/>
                  </w:rPr>
                </w:pPr>
                <w:r>
                  <w:rPr>
                    <w:color w:val="231F20"/>
                    <w:spacing w:val="-5"/>
                    <w:w w:val="105"/>
                    <w:sz w:val="14"/>
                  </w:rPr>
                  <w:fldChar w:fldCharType="begin"/>
                </w:r>
                <w:r>
                  <w:rPr>
                    <w:color w:val="231F20"/>
                    <w:spacing w:val="-5"/>
                    <w:w w:val="105"/>
                    <w:sz w:val="14"/>
                  </w:rPr>
                  <w:instrText> PAGE </w:instrText>
                </w:r>
                <w:r>
                  <w:rPr>
                    <w:color w:val="231F20"/>
                    <w:spacing w:val="-5"/>
                    <w:w w:val="105"/>
                    <w:sz w:val="14"/>
                  </w:rPr>
                  <w:fldChar w:fldCharType="separate"/>
                </w:r>
                <w:r>
                  <w:rPr>
                    <w:color w:val="231F20"/>
                    <w:spacing w:val="-5"/>
                    <w:w w:val="105"/>
                    <w:sz w:val="14"/>
                  </w:rPr>
                  <w:t>75</w:t>
                </w:r>
                <w:r>
                  <w:rPr>
                    <w:color w:val="231F20"/>
                    <w:spacing w:val="-5"/>
                    <w:w w:val="105"/>
                    <w:sz w:val="14"/>
                  </w:rPr>
                  <w:fldChar w:fldCharType="end"/>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6.197693pt;width:15.6pt;height:11.15pt;mso-position-horizontal-relative:page;mso-position-vertical-relative:page;z-index:-20198912" type="#_x0000_t202" id="docshape1291" filled="false" stroked="false">
          <v:textbox inset="0,0,0,0">
            <w:txbxContent>
              <w:p>
                <w:pPr>
                  <w:spacing w:before="31"/>
                  <w:ind w:left="60" w:right="0" w:firstLine="0"/>
                  <w:jc w:val="left"/>
                  <w:rPr>
                    <w:sz w:val="14"/>
                  </w:rPr>
                </w:pPr>
                <w:r>
                  <w:rPr>
                    <w:color w:val="231F20"/>
                    <w:spacing w:val="-5"/>
                    <w:w w:val="115"/>
                    <w:sz w:val="14"/>
                  </w:rPr>
                  <w:fldChar w:fldCharType="begin"/>
                </w:r>
                <w:r>
                  <w:rPr>
                    <w:color w:val="231F20"/>
                    <w:spacing w:val="-5"/>
                    <w:w w:val="115"/>
                    <w:sz w:val="14"/>
                  </w:rPr>
                  <w:instrText> PAGE </w:instrText>
                </w:r>
                <w:r>
                  <w:rPr>
                    <w:color w:val="231F20"/>
                    <w:spacing w:val="-5"/>
                    <w:w w:val="115"/>
                    <w:sz w:val="14"/>
                  </w:rPr>
                  <w:fldChar w:fldCharType="separate"/>
                </w:r>
                <w:r>
                  <w:rPr>
                    <w:color w:val="231F20"/>
                    <w:spacing w:val="-5"/>
                    <w:w w:val="115"/>
                    <w:sz w:val="14"/>
                  </w:rPr>
                  <w:t>80</w:t>
                </w:r>
                <w:r>
                  <w:rPr>
                    <w:color w:val="231F20"/>
                    <w:spacing w:val="-5"/>
                    <w:w w:val="115"/>
                    <w:sz w:val="14"/>
                  </w:rPr>
                  <w:fldChar w:fldCharType="end"/>
                </w:r>
              </w:p>
            </w:txbxContent>
          </v:textbox>
          <w10:wrap type="none"/>
        </v:shape>
      </w:pict>
    </w:r>
    <w:r>
      <w:rPr/>
      <w:pict>
        <v:shape style="position:absolute;margin-left:60.109299pt;margin-top:755.896729pt;width:105.3pt;height:11.45pt;mso-position-horizontal-relative:page;mso-position-vertical-relative:page;z-index:-20198400" type="#_x0000_t202" id="docshape1292"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197888" type="#_x0000_t202" id="docshape1293"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291016pt;margin-top:756.197693pt;width:15.2pt;height:11.15pt;mso-position-horizontal-relative:page;mso-position-vertical-relative:page;z-index:-20197376" type="#_x0000_t202" id="docshape1294" filled="false" stroked="false">
          <v:textbox inset="0,0,0,0">
            <w:txbxContent>
              <w:p>
                <w:pPr>
                  <w:spacing w:before="31"/>
                  <w:ind w:left="60" w:right="0" w:firstLine="0"/>
                  <w:jc w:val="left"/>
                  <w:rPr>
                    <w:sz w:val="14"/>
                  </w:rPr>
                </w:pPr>
                <w:r>
                  <w:rPr>
                    <w:color w:val="231F20"/>
                    <w:spacing w:val="-5"/>
                    <w:w w:val="110"/>
                    <w:sz w:val="14"/>
                  </w:rPr>
                  <w:fldChar w:fldCharType="begin"/>
                </w:r>
                <w:r>
                  <w:rPr>
                    <w:color w:val="231F20"/>
                    <w:spacing w:val="-5"/>
                    <w:w w:val="110"/>
                    <w:sz w:val="14"/>
                  </w:rPr>
                  <w:instrText> PAGE </w:instrText>
                </w:r>
                <w:r>
                  <w:rPr>
                    <w:color w:val="231F20"/>
                    <w:spacing w:val="-5"/>
                    <w:w w:val="110"/>
                    <w:sz w:val="14"/>
                  </w:rPr>
                  <w:fldChar w:fldCharType="separate"/>
                </w:r>
                <w:r>
                  <w:rPr>
                    <w:color w:val="231F20"/>
                    <w:spacing w:val="-5"/>
                    <w:w w:val="110"/>
                    <w:sz w:val="14"/>
                  </w:rPr>
                  <w:t>83</w:t>
                </w:r>
                <w:r>
                  <w:rPr>
                    <w:color w:val="231F20"/>
                    <w:spacing w:val="-5"/>
                    <w:w w:val="110"/>
                    <w:sz w:val="14"/>
                  </w:rPr>
                  <w:fldChar w:fldCharType="end"/>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05.3pt;height:11.45pt;mso-position-horizontal-relative:page;mso-position-vertical-relative:page;z-index:-20196864" type="#_x0000_t202" id="docshape1400"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r>
      <w:rPr/>
      <w:pict>
        <v:shape style="position:absolute;margin-left:561.574524pt;margin-top:756.197693pt;width:14.9pt;height:11.15pt;mso-position-horizontal-relative:page;mso-position-vertical-relative:page;z-index:-20196352" type="#_x0000_t202" id="docshape1401" filled="false" stroked="false">
          <v:textbox inset="0,0,0,0">
            <w:txbxContent>
              <w:p>
                <w:pPr>
                  <w:spacing w:before="31"/>
                  <w:ind w:left="60" w:right="0" w:firstLine="0"/>
                  <w:jc w:val="left"/>
                  <w:rPr>
                    <w:sz w:val="14"/>
                  </w:rPr>
                </w:pPr>
                <w:r>
                  <w:rPr>
                    <w:color w:val="231F20"/>
                    <w:spacing w:val="-5"/>
                    <w:w w:val="105"/>
                    <w:sz w:val="14"/>
                  </w:rPr>
                  <w:fldChar w:fldCharType="begin"/>
                </w:r>
                <w:r>
                  <w:rPr>
                    <w:color w:val="231F20"/>
                    <w:spacing w:val="-5"/>
                    <w:w w:val="105"/>
                    <w:sz w:val="14"/>
                  </w:rPr>
                  <w:instrText> PAGE </w:instrText>
                </w:r>
                <w:r>
                  <w:rPr>
                    <w:color w:val="231F20"/>
                    <w:spacing w:val="-5"/>
                    <w:w w:val="105"/>
                    <w:sz w:val="14"/>
                  </w:rPr>
                  <w:fldChar w:fldCharType="separate"/>
                </w:r>
                <w:r>
                  <w:rPr>
                    <w:color w:val="231F20"/>
                    <w:spacing w:val="-5"/>
                    <w:w w:val="105"/>
                    <w:sz w:val="14"/>
                  </w:rPr>
                  <w:t>87</w:t>
                </w:r>
                <w:r>
                  <w:rPr>
                    <w:color w:val="231F20"/>
                    <w:spacing w:val="-5"/>
                    <w:w w:val="105"/>
                    <w:sz w:val="14"/>
                  </w:rPr>
                  <w:fldChar w:fldCharType="end"/>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6.197693pt;width:15.35pt;height:11.15pt;mso-position-horizontal-relative:page;mso-position-vertical-relative:page;z-index:-20195840" type="#_x0000_t202" id="docshape1402" filled="false" stroked="false">
          <v:textbox inset="0,0,0,0">
            <w:txbxContent>
              <w:p>
                <w:pPr>
                  <w:spacing w:before="31"/>
                  <w:ind w:left="60" w:right="0" w:firstLine="0"/>
                  <w:jc w:val="left"/>
                  <w:rPr>
                    <w:sz w:val="14"/>
                  </w:rPr>
                </w:pPr>
                <w:r>
                  <w:rPr>
                    <w:color w:val="231F20"/>
                    <w:spacing w:val="-5"/>
                    <w:w w:val="115"/>
                    <w:sz w:val="14"/>
                  </w:rPr>
                  <w:fldChar w:fldCharType="begin"/>
                </w:r>
                <w:r>
                  <w:rPr>
                    <w:color w:val="231F20"/>
                    <w:spacing w:val="-5"/>
                    <w:w w:val="115"/>
                    <w:sz w:val="14"/>
                  </w:rPr>
                  <w:instrText> PAGE </w:instrText>
                </w:r>
                <w:r>
                  <w:rPr>
                    <w:color w:val="231F20"/>
                    <w:spacing w:val="-5"/>
                    <w:w w:val="115"/>
                    <w:sz w:val="14"/>
                  </w:rPr>
                  <w:fldChar w:fldCharType="separate"/>
                </w:r>
                <w:r>
                  <w:rPr>
                    <w:color w:val="231F20"/>
                    <w:spacing w:val="-5"/>
                    <w:w w:val="115"/>
                    <w:sz w:val="14"/>
                  </w:rPr>
                  <w:t>88</w:t>
                </w:r>
                <w:r>
                  <w:rPr>
                    <w:color w:val="231F20"/>
                    <w:spacing w:val="-5"/>
                    <w:w w:val="115"/>
                    <w:sz w:val="14"/>
                  </w:rPr>
                  <w:fldChar w:fldCharType="end"/>
                </w:r>
              </w:p>
            </w:txbxContent>
          </v:textbox>
          <w10:wrap type="none"/>
        </v:shape>
      </w:pict>
    </w:r>
    <w:r>
      <w:rPr/>
      <w:pict>
        <v:shape style="position:absolute;margin-left:60.109299pt;margin-top:755.896729pt;width:105.3pt;height:11.45pt;mso-position-horizontal-relative:page;mso-position-vertical-relative:page;z-index:-20195328" type="#_x0000_t202" id="docshape1403"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6.197693pt;width:15.25pt;height:11.15pt;mso-position-horizontal-relative:page;mso-position-vertical-relative:page;z-index:-20194816" type="#_x0000_t202" id="docshape1508" filled="false" stroked="false">
          <v:textbox inset="0,0,0,0">
            <w:txbxContent>
              <w:p>
                <w:pPr>
                  <w:spacing w:before="31"/>
                  <w:ind w:left="60" w:right="0" w:firstLine="0"/>
                  <w:jc w:val="left"/>
                  <w:rPr>
                    <w:sz w:val="14"/>
                  </w:rPr>
                </w:pPr>
                <w:r>
                  <w:rPr>
                    <w:color w:val="231F20"/>
                    <w:spacing w:val="-5"/>
                    <w:w w:val="110"/>
                    <w:sz w:val="14"/>
                  </w:rPr>
                  <w:fldChar w:fldCharType="begin"/>
                </w:r>
                <w:r>
                  <w:rPr>
                    <w:color w:val="231F20"/>
                    <w:spacing w:val="-5"/>
                    <w:w w:val="110"/>
                    <w:sz w:val="14"/>
                  </w:rPr>
                  <w:instrText> PAGE </w:instrText>
                </w:r>
                <w:r>
                  <w:rPr>
                    <w:color w:val="231F20"/>
                    <w:spacing w:val="-5"/>
                    <w:w w:val="110"/>
                    <w:sz w:val="14"/>
                  </w:rPr>
                  <w:fldChar w:fldCharType="separate"/>
                </w:r>
                <w:r>
                  <w:rPr>
                    <w:color w:val="231F20"/>
                    <w:spacing w:val="-5"/>
                    <w:w w:val="110"/>
                    <w:sz w:val="14"/>
                  </w:rPr>
                  <w:t>94</w:t>
                </w:r>
                <w:r>
                  <w:rPr>
                    <w:color w:val="231F20"/>
                    <w:spacing w:val="-5"/>
                    <w:w w:val="110"/>
                    <w:sz w:val="14"/>
                  </w:rPr>
                  <w:fldChar w:fldCharType="end"/>
                </w:r>
              </w:p>
            </w:txbxContent>
          </v:textbox>
          <w10:wrap type="none"/>
        </v:shape>
      </w:pict>
    </w:r>
    <w:r>
      <w:rPr/>
      <w:pict>
        <v:shape style="position:absolute;margin-left:60.109299pt;margin-top:755.896729pt;width:105.3pt;height:11.45pt;mso-position-horizontal-relative:page;mso-position-vertical-relative:page;z-index:-20194304" type="#_x0000_t202" id="docshape1509" filled="false" stroked="false">
          <v:textbox inset="0,0,0,0">
            <w:txbxContent>
              <w:p>
                <w:pPr>
                  <w:spacing w:before="16"/>
                  <w:ind w:left="20" w:right="0" w:firstLine="0"/>
                  <w:jc w:val="left"/>
                  <w:rPr>
                    <w:rFonts w:ascii="Arial Black"/>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29.85pt;height:11.45pt;mso-position-horizontal-relative:page;mso-position-vertical-relative:page;z-index:-20193792" type="#_x0000_t202" id="docshape1510" filled="false" stroked="false">
          <v:textbox inset="0,0,0,0">
            <w:txbxContent>
              <w:p>
                <w:pPr>
                  <w:tabs>
                    <w:tab w:pos="2297" w:val="left" w:leader="none"/>
                  </w:tabs>
                  <w:spacing w:before="16"/>
                  <w:ind w:left="20" w:right="0" w:firstLine="0"/>
                  <w:jc w:val="left"/>
                  <w:rPr>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r>
                  <w:rPr>
                    <w:rFonts w:ascii="Arial Black"/>
                    <w:color w:val="231F20"/>
                    <w:sz w:val="14"/>
                  </w:rPr>
                  <w:tab/>
                </w:r>
                <w:r>
                  <w:rPr>
                    <w:color w:val="231F20"/>
                    <w:spacing w:val="-5"/>
                    <w:w w:val="95"/>
                    <w:sz w:val="14"/>
                  </w:rPr>
                  <w:fldChar w:fldCharType="begin"/>
                </w:r>
                <w:r>
                  <w:rPr>
                    <w:color w:val="231F20"/>
                    <w:spacing w:val="-5"/>
                    <w:w w:val="95"/>
                    <w:sz w:val="14"/>
                  </w:rPr>
                  <w:instrText> PAGE </w:instrText>
                </w:r>
                <w:r>
                  <w:rPr>
                    <w:color w:val="231F20"/>
                    <w:spacing w:val="-5"/>
                    <w:w w:val="95"/>
                    <w:sz w:val="14"/>
                  </w:rPr>
                  <w:fldChar w:fldCharType="separate"/>
                </w:r>
                <w:r>
                  <w:rPr>
                    <w:color w:val="231F20"/>
                    <w:spacing w:val="-5"/>
                    <w:w w:val="95"/>
                    <w:sz w:val="14"/>
                  </w:rPr>
                  <w:t>103</w:t>
                </w:r>
                <w:r>
                  <w:rPr>
                    <w:color w:val="231F20"/>
                    <w:spacing w:val="-5"/>
                    <w:w w:val="95"/>
                    <w:sz w:val="14"/>
                  </w:rPr>
                  <w:fldChar w:fldCharType="end"/>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6.601013pt;margin-top:755.896729pt;width:129.75pt;height:11.45pt;mso-position-horizontal-relative:page;mso-position-vertical-relative:page;z-index:-20193280" type="#_x0000_t202" id="docshape1595" filled="false" stroked="false">
          <v:textbox inset="0,0,0,0">
            <w:txbxContent>
              <w:p>
                <w:pPr>
                  <w:tabs>
                    <w:tab w:pos="2324" w:val="left" w:leader="none"/>
                  </w:tabs>
                  <w:spacing w:before="16"/>
                  <w:ind w:left="20" w:right="0" w:firstLine="0"/>
                  <w:jc w:val="left"/>
                  <w:rPr>
                    <w:sz w:val="14"/>
                  </w:rPr>
                </w:pP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r>
                  <w:rPr>
                    <w:rFonts w:ascii="Arial Black"/>
                    <w:color w:val="231F20"/>
                    <w:sz w:val="14"/>
                  </w:rPr>
                  <w:tab/>
                </w:r>
                <w:r>
                  <w:rPr>
                    <w:color w:val="231F20"/>
                    <w:spacing w:val="-5"/>
                    <w:w w:val="90"/>
                    <w:sz w:val="14"/>
                  </w:rPr>
                  <w:fldChar w:fldCharType="begin"/>
                </w:r>
                <w:r>
                  <w:rPr>
                    <w:color w:val="231F20"/>
                    <w:spacing w:val="-5"/>
                    <w:w w:val="90"/>
                    <w:sz w:val="14"/>
                  </w:rPr>
                  <w:instrText> PAGE </w:instrText>
                </w:r>
                <w:r>
                  <w:rPr>
                    <w:color w:val="231F20"/>
                    <w:spacing w:val="-5"/>
                    <w:w w:val="90"/>
                    <w:sz w:val="14"/>
                  </w:rPr>
                  <w:fldChar w:fldCharType="separate"/>
                </w:r>
                <w:r>
                  <w:rPr>
                    <w:color w:val="231F20"/>
                    <w:spacing w:val="-5"/>
                    <w:w w:val="90"/>
                    <w:sz w:val="14"/>
                  </w:rPr>
                  <w:t>101</w:t>
                </w:r>
                <w:r>
                  <w:rPr>
                    <w:color w:val="231F20"/>
                    <w:spacing w:val="-5"/>
                    <w:w w:val="90"/>
                    <w:sz w:val="14"/>
                  </w:rPr>
                  <w:fldChar w:fldCharType="end"/>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6.685001pt;margin-top:755.896729pt;width:128.75pt;height:11.45pt;mso-position-horizontal-relative:page;mso-position-vertical-relative:page;z-index:-20192768" type="#_x0000_t202" id="docshape1596" filled="false" stroked="false">
          <v:textbox inset="0,0,0,0">
            <w:txbxContent>
              <w:p>
                <w:pPr>
                  <w:tabs>
                    <w:tab w:pos="488" w:val="left" w:leader="none"/>
                  </w:tabs>
                  <w:spacing w:before="16"/>
                  <w:ind w:left="60" w:right="0" w:firstLine="0"/>
                  <w:jc w:val="left"/>
                  <w:rPr>
                    <w:rFonts w:ascii="Arial Black"/>
                    <w:sz w:val="14"/>
                  </w:rPr>
                </w:pPr>
                <w:r>
                  <w:rPr>
                    <w:color w:val="231F20"/>
                    <w:spacing w:val="-5"/>
                    <w:w w:val="95"/>
                    <w:sz w:val="14"/>
                  </w:rPr>
                  <w:fldChar w:fldCharType="begin"/>
                </w:r>
                <w:r>
                  <w:rPr>
                    <w:color w:val="231F20"/>
                    <w:spacing w:val="-5"/>
                    <w:w w:val="95"/>
                    <w:sz w:val="14"/>
                  </w:rPr>
                  <w:instrText> PAGE </w:instrText>
                </w:r>
                <w:r>
                  <w:rPr>
                    <w:color w:val="231F20"/>
                    <w:spacing w:val="-5"/>
                    <w:w w:val="95"/>
                    <w:sz w:val="14"/>
                  </w:rPr>
                  <w:fldChar w:fldCharType="separate"/>
                </w:r>
                <w:r>
                  <w:rPr>
                    <w:color w:val="231F20"/>
                    <w:spacing w:val="-5"/>
                    <w:w w:val="95"/>
                    <w:sz w:val="14"/>
                  </w:rPr>
                  <w:t>102</w:t>
                </w:r>
                <w:r>
                  <w:rPr>
                    <w:color w:val="231F20"/>
                    <w:spacing w:val="-5"/>
                    <w:w w:val="95"/>
                    <w:sz w:val="14"/>
                  </w:rPr>
                  <w:fldChar w:fldCharType="end"/>
                </w:r>
                <w:r>
                  <w:rPr>
                    <w:color w:val="231F20"/>
                    <w:sz w:val="14"/>
                  </w:rPr>
                  <w:tab/>
                </w:r>
                <w:r>
                  <w:rPr>
                    <w:rFonts w:ascii="Arial Black"/>
                    <w:color w:val="231F20"/>
                    <w:w w:val="80"/>
                    <w:sz w:val="14"/>
                  </w:rPr>
                  <w:t>Technology</w:t>
                </w:r>
                <w:r>
                  <w:rPr>
                    <w:rFonts w:ascii="Arial Black"/>
                    <w:color w:val="231F20"/>
                    <w:spacing w:val="-4"/>
                    <w:w w:val="80"/>
                    <w:sz w:val="14"/>
                  </w:rPr>
                  <w:t> </w:t>
                </w:r>
                <w:r>
                  <w:rPr>
                    <w:rFonts w:ascii="Arial Black"/>
                    <w:color w:val="231F20"/>
                    <w:w w:val="80"/>
                    <w:sz w:val="14"/>
                  </w:rPr>
                  <w:t>Trends</w:t>
                </w:r>
                <w:r>
                  <w:rPr>
                    <w:rFonts w:ascii="Arial Black"/>
                    <w:color w:val="231F20"/>
                    <w:spacing w:val="-3"/>
                    <w:w w:val="80"/>
                    <w:sz w:val="14"/>
                  </w:rPr>
                  <w:t> </w:t>
                </w:r>
                <w:r>
                  <w:rPr>
                    <w:rFonts w:ascii="Arial Black"/>
                    <w:color w:val="231F20"/>
                    <w:w w:val="80"/>
                    <w:sz w:val="14"/>
                  </w:rPr>
                  <w:t>Outlook</w:t>
                </w:r>
                <w:r>
                  <w:rPr>
                    <w:rFonts w:ascii="Arial Black"/>
                    <w:color w:val="231F20"/>
                    <w:spacing w:val="-3"/>
                    <w:w w:val="80"/>
                    <w:sz w:val="14"/>
                  </w:rPr>
                  <w:t> </w:t>
                </w:r>
                <w:r>
                  <w:rPr>
                    <w:rFonts w:ascii="Arial Black"/>
                    <w:color w:val="231F20"/>
                    <w:spacing w:val="-4"/>
                    <w:w w:val="80"/>
                    <w:sz w:val="14"/>
                  </w:rPr>
                  <w:t>2025</w:t>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6">
    <w:multiLevelType w:val="hybridMultilevel"/>
    <w:lvl w:ilvl="0">
      <w:start w:val="0"/>
      <w:numFmt w:val="bullet"/>
      <w:lvlText w:val="—"/>
      <w:lvlJc w:val="left"/>
      <w:pPr>
        <w:ind w:left="512"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911" w:hanging="284"/>
      </w:pPr>
      <w:rPr>
        <w:rFonts w:hint="default"/>
        <w:lang w:val="en-US" w:eastAsia="en-US" w:bidi="ar-SA"/>
      </w:rPr>
    </w:lvl>
    <w:lvl w:ilvl="2">
      <w:start w:val="0"/>
      <w:numFmt w:val="bullet"/>
      <w:lvlText w:val="•"/>
      <w:lvlJc w:val="left"/>
      <w:pPr>
        <w:ind w:left="1303" w:hanging="284"/>
      </w:pPr>
      <w:rPr>
        <w:rFonts w:hint="default"/>
        <w:lang w:val="en-US" w:eastAsia="en-US" w:bidi="ar-SA"/>
      </w:rPr>
    </w:lvl>
    <w:lvl w:ilvl="3">
      <w:start w:val="0"/>
      <w:numFmt w:val="bullet"/>
      <w:lvlText w:val="•"/>
      <w:lvlJc w:val="left"/>
      <w:pPr>
        <w:ind w:left="1694" w:hanging="284"/>
      </w:pPr>
      <w:rPr>
        <w:rFonts w:hint="default"/>
        <w:lang w:val="en-US" w:eastAsia="en-US" w:bidi="ar-SA"/>
      </w:rPr>
    </w:lvl>
    <w:lvl w:ilvl="4">
      <w:start w:val="0"/>
      <w:numFmt w:val="bullet"/>
      <w:lvlText w:val="•"/>
      <w:lvlJc w:val="left"/>
      <w:pPr>
        <w:ind w:left="2086" w:hanging="284"/>
      </w:pPr>
      <w:rPr>
        <w:rFonts w:hint="default"/>
        <w:lang w:val="en-US" w:eastAsia="en-US" w:bidi="ar-SA"/>
      </w:rPr>
    </w:lvl>
    <w:lvl w:ilvl="5">
      <w:start w:val="0"/>
      <w:numFmt w:val="bullet"/>
      <w:lvlText w:val="•"/>
      <w:lvlJc w:val="left"/>
      <w:pPr>
        <w:ind w:left="2477" w:hanging="284"/>
      </w:pPr>
      <w:rPr>
        <w:rFonts w:hint="default"/>
        <w:lang w:val="en-US" w:eastAsia="en-US" w:bidi="ar-SA"/>
      </w:rPr>
    </w:lvl>
    <w:lvl w:ilvl="6">
      <w:start w:val="0"/>
      <w:numFmt w:val="bullet"/>
      <w:lvlText w:val="•"/>
      <w:lvlJc w:val="left"/>
      <w:pPr>
        <w:ind w:left="2869" w:hanging="284"/>
      </w:pPr>
      <w:rPr>
        <w:rFonts w:hint="default"/>
        <w:lang w:val="en-US" w:eastAsia="en-US" w:bidi="ar-SA"/>
      </w:rPr>
    </w:lvl>
    <w:lvl w:ilvl="7">
      <w:start w:val="0"/>
      <w:numFmt w:val="bullet"/>
      <w:lvlText w:val="•"/>
      <w:lvlJc w:val="left"/>
      <w:pPr>
        <w:ind w:left="3260" w:hanging="284"/>
      </w:pPr>
      <w:rPr>
        <w:rFonts w:hint="default"/>
        <w:lang w:val="en-US" w:eastAsia="en-US" w:bidi="ar-SA"/>
      </w:rPr>
    </w:lvl>
    <w:lvl w:ilvl="8">
      <w:start w:val="0"/>
      <w:numFmt w:val="bullet"/>
      <w:lvlText w:val="•"/>
      <w:lvlJc w:val="left"/>
      <w:pPr>
        <w:ind w:left="3652" w:hanging="284"/>
      </w:pPr>
      <w:rPr>
        <w:rFonts w:hint="default"/>
        <w:lang w:val="en-US" w:eastAsia="en-US" w:bidi="ar-SA"/>
      </w:rPr>
    </w:lvl>
  </w:abstractNum>
  <w:abstractNum w:abstractNumId="36">
    <w:multiLevelType w:val="hybridMultilevel"/>
    <w:lvl w:ilvl="0">
      <w:start w:val="0"/>
      <w:numFmt w:val="bullet"/>
      <w:lvlText w:val="—"/>
      <w:lvlJc w:val="left"/>
      <w:pPr>
        <w:ind w:left="513"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911" w:hanging="284"/>
      </w:pPr>
      <w:rPr>
        <w:rFonts w:hint="default"/>
        <w:lang w:val="en-US" w:eastAsia="en-US" w:bidi="ar-SA"/>
      </w:rPr>
    </w:lvl>
    <w:lvl w:ilvl="2">
      <w:start w:val="0"/>
      <w:numFmt w:val="bullet"/>
      <w:lvlText w:val="•"/>
      <w:lvlJc w:val="left"/>
      <w:pPr>
        <w:ind w:left="1303" w:hanging="284"/>
      </w:pPr>
      <w:rPr>
        <w:rFonts w:hint="default"/>
        <w:lang w:val="en-US" w:eastAsia="en-US" w:bidi="ar-SA"/>
      </w:rPr>
    </w:lvl>
    <w:lvl w:ilvl="3">
      <w:start w:val="0"/>
      <w:numFmt w:val="bullet"/>
      <w:lvlText w:val="•"/>
      <w:lvlJc w:val="left"/>
      <w:pPr>
        <w:ind w:left="1694" w:hanging="284"/>
      </w:pPr>
      <w:rPr>
        <w:rFonts w:hint="default"/>
        <w:lang w:val="en-US" w:eastAsia="en-US" w:bidi="ar-SA"/>
      </w:rPr>
    </w:lvl>
    <w:lvl w:ilvl="4">
      <w:start w:val="0"/>
      <w:numFmt w:val="bullet"/>
      <w:lvlText w:val="•"/>
      <w:lvlJc w:val="left"/>
      <w:pPr>
        <w:ind w:left="2086" w:hanging="284"/>
      </w:pPr>
      <w:rPr>
        <w:rFonts w:hint="default"/>
        <w:lang w:val="en-US" w:eastAsia="en-US" w:bidi="ar-SA"/>
      </w:rPr>
    </w:lvl>
    <w:lvl w:ilvl="5">
      <w:start w:val="0"/>
      <w:numFmt w:val="bullet"/>
      <w:lvlText w:val="•"/>
      <w:lvlJc w:val="left"/>
      <w:pPr>
        <w:ind w:left="2478" w:hanging="284"/>
      </w:pPr>
      <w:rPr>
        <w:rFonts w:hint="default"/>
        <w:lang w:val="en-US" w:eastAsia="en-US" w:bidi="ar-SA"/>
      </w:rPr>
    </w:lvl>
    <w:lvl w:ilvl="6">
      <w:start w:val="0"/>
      <w:numFmt w:val="bullet"/>
      <w:lvlText w:val="•"/>
      <w:lvlJc w:val="left"/>
      <w:pPr>
        <w:ind w:left="2869" w:hanging="284"/>
      </w:pPr>
      <w:rPr>
        <w:rFonts w:hint="default"/>
        <w:lang w:val="en-US" w:eastAsia="en-US" w:bidi="ar-SA"/>
      </w:rPr>
    </w:lvl>
    <w:lvl w:ilvl="7">
      <w:start w:val="0"/>
      <w:numFmt w:val="bullet"/>
      <w:lvlText w:val="•"/>
      <w:lvlJc w:val="left"/>
      <w:pPr>
        <w:ind w:left="3261" w:hanging="284"/>
      </w:pPr>
      <w:rPr>
        <w:rFonts w:hint="default"/>
        <w:lang w:val="en-US" w:eastAsia="en-US" w:bidi="ar-SA"/>
      </w:rPr>
    </w:lvl>
    <w:lvl w:ilvl="8">
      <w:start w:val="0"/>
      <w:numFmt w:val="bullet"/>
      <w:lvlText w:val="•"/>
      <w:lvlJc w:val="left"/>
      <w:pPr>
        <w:ind w:left="3652" w:hanging="284"/>
      </w:pPr>
      <w:rPr>
        <w:rFonts w:hint="default"/>
        <w:lang w:val="en-US" w:eastAsia="en-US" w:bidi="ar-SA"/>
      </w:rPr>
    </w:lvl>
  </w:abstractNum>
  <w:abstractNum w:abstractNumId="26">
    <w:multiLevelType w:val="hybridMultilevel"/>
    <w:lvl w:ilvl="0">
      <w:start w:val="0"/>
      <w:numFmt w:val="bullet"/>
      <w:lvlText w:val="—"/>
      <w:lvlJc w:val="left"/>
      <w:pPr>
        <w:ind w:left="548"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2">
      <w:start w:val="0"/>
      <w:numFmt w:val="bullet"/>
      <w:lvlText w:val="•"/>
      <w:lvlJc w:val="left"/>
      <w:pPr>
        <w:ind w:left="2600" w:hanging="284"/>
      </w:pPr>
      <w:rPr>
        <w:rFonts w:hint="default"/>
        <w:lang w:val="en-US" w:eastAsia="en-US" w:bidi="ar-SA"/>
      </w:rPr>
    </w:lvl>
    <w:lvl w:ilvl="3">
      <w:start w:val="0"/>
      <w:numFmt w:val="bullet"/>
      <w:lvlText w:val="•"/>
      <w:lvlJc w:val="left"/>
      <w:pPr>
        <w:ind w:left="3060" w:hanging="284"/>
      </w:pPr>
      <w:rPr>
        <w:rFonts w:hint="default"/>
        <w:lang w:val="en-US" w:eastAsia="en-US" w:bidi="ar-SA"/>
      </w:rPr>
    </w:lvl>
    <w:lvl w:ilvl="4">
      <w:start w:val="0"/>
      <w:numFmt w:val="bullet"/>
      <w:lvlText w:val="•"/>
      <w:lvlJc w:val="left"/>
      <w:pPr>
        <w:ind w:left="2547" w:hanging="284"/>
      </w:pPr>
      <w:rPr>
        <w:rFonts w:hint="default"/>
        <w:lang w:val="en-US" w:eastAsia="en-US" w:bidi="ar-SA"/>
      </w:rPr>
    </w:lvl>
    <w:lvl w:ilvl="5">
      <w:start w:val="0"/>
      <w:numFmt w:val="bullet"/>
      <w:lvlText w:val="•"/>
      <w:lvlJc w:val="left"/>
      <w:pPr>
        <w:ind w:left="2034" w:hanging="284"/>
      </w:pPr>
      <w:rPr>
        <w:rFonts w:hint="default"/>
        <w:lang w:val="en-US" w:eastAsia="en-US" w:bidi="ar-SA"/>
      </w:rPr>
    </w:lvl>
    <w:lvl w:ilvl="6">
      <w:start w:val="0"/>
      <w:numFmt w:val="bullet"/>
      <w:lvlText w:val="•"/>
      <w:lvlJc w:val="left"/>
      <w:pPr>
        <w:ind w:left="1521" w:hanging="284"/>
      </w:pPr>
      <w:rPr>
        <w:rFonts w:hint="default"/>
        <w:lang w:val="en-US" w:eastAsia="en-US" w:bidi="ar-SA"/>
      </w:rPr>
    </w:lvl>
    <w:lvl w:ilvl="7">
      <w:start w:val="0"/>
      <w:numFmt w:val="bullet"/>
      <w:lvlText w:val="•"/>
      <w:lvlJc w:val="left"/>
      <w:pPr>
        <w:ind w:left="1008" w:hanging="284"/>
      </w:pPr>
      <w:rPr>
        <w:rFonts w:hint="default"/>
        <w:lang w:val="en-US" w:eastAsia="en-US" w:bidi="ar-SA"/>
      </w:rPr>
    </w:lvl>
    <w:lvl w:ilvl="8">
      <w:start w:val="0"/>
      <w:numFmt w:val="bullet"/>
      <w:lvlText w:val="•"/>
      <w:lvlJc w:val="left"/>
      <w:pPr>
        <w:ind w:left="495" w:hanging="284"/>
      </w:pPr>
      <w:rPr>
        <w:rFonts w:hint="default"/>
        <w:lang w:val="en-US" w:eastAsia="en-US" w:bidi="ar-SA"/>
      </w:rPr>
    </w:lvl>
  </w:abstractNum>
  <w:abstractNum w:abstractNumId="23">
    <w:multiLevelType w:val="hybridMultilevel"/>
    <w:lvl w:ilvl="0">
      <w:start w:val="0"/>
      <w:numFmt w:val="bullet"/>
      <w:lvlText w:val="—"/>
      <w:lvlJc w:val="left"/>
      <w:pPr>
        <w:ind w:left="512"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2">
      <w:start w:val="0"/>
      <w:numFmt w:val="bullet"/>
      <w:lvlText w:val="•"/>
      <w:lvlJc w:val="left"/>
      <w:pPr>
        <w:ind w:left="2600" w:hanging="284"/>
      </w:pPr>
      <w:rPr>
        <w:rFonts w:hint="default"/>
        <w:lang w:val="en-US" w:eastAsia="en-US" w:bidi="ar-SA"/>
      </w:rPr>
    </w:lvl>
    <w:lvl w:ilvl="3">
      <w:start w:val="0"/>
      <w:numFmt w:val="bullet"/>
      <w:lvlText w:val="•"/>
      <w:lvlJc w:val="left"/>
      <w:pPr>
        <w:ind w:left="2213" w:hanging="284"/>
      </w:pPr>
      <w:rPr>
        <w:rFonts w:hint="default"/>
        <w:lang w:val="en-US" w:eastAsia="en-US" w:bidi="ar-SA"/>
      </w:rPr>
    </w:lvl>
    <w:lvl w:ilvl="4">
      <w:start w:val="0"/>
      <w:numFmt w:val="bullet"/>
      <w:lvlText w:val="•"/>
      <w:lvlJc w:val="left"/>
      <w:pPr>
        <w:ind w:left="1826" w:hanging="284"/>
      </w:pPr>
      <w:rPr>
        <w:rFonts w:hint="default"/>
        <w:lang w:val="en-US" w:eastAsia="en-US" w:bidi="ar-SA"/>
      </w:rPr>
    </w:lvl>
    <w:lvl w:ilvl="5">
      <w:start w:val="0"/>
      <w:numFmt w:val="bullet"/>
      <w:lvlText w:val="•"/>
      <w:lvlJc w:val="left"/>
      <w:pPr>
        <w:ind w:left="1439" w:hanging="284"/>
      </w:pPr>
      <w:rPr>
        <w:rFonts w:hint="default"/>
        <w:lang w:val="en-US" w:eastAsia="en-US" w:bidi="ar-SA"/>
      </w:rPr>
    </w:lvl>
    <w:lvl w:ilvl="6">
      <w:start w:val="0"/>
      <w:numFmt w:val="bullet"/>
      <w:lvlText w:val="•"/>
      <w:lvlJc w:val="left"/>
      <w:pPr>
        <w:ind w:left="1052" w:hanging="284"/>
      </w:pPr>
      <w:rPr>
        <w:rFonts w:hint="default"/>
        <w:lang w:val="en-US" w:eastAsia="en-US" w:bidi="ar-SA"/>
      </w:rPr>
    </w:lvl>
    <w:lvl w:ilvl="7">
      <w:start w:val="0"/>
      <w:numFmt w:val="bullet"/>
      <w:lvlText w:val="•"/>
      <w:lvlJc w:val="left"/>
      <w:pPr>
        <w:ind w:left="665" w:hanging="284"/>
      </w:pPr>
      <w:rPr>
        <w:rFonts w:hint="default"/>
        <w:lang w:val="en-US" w:eastAsia="en-US" w:bidi="ar-SA"/>
      </w:rPr>
    </w:lvl>
    <w:lvl w:ilvl="8">
      <w:start w:val="0"/>
      <w:numFmt w:val="bullet"/>
      <w:lvlText w:val="•"/>
      <w:lvlJc w:val="left"/>
      <w:pPr>
        <w:ind w:left="279" w:hanging="284"/>
      </w:pPr>
      <w:rPr>
        <w:rFonts w:hint="default"/>
        <w:lang w:val="en-US" w:eastAsia="en-US" w:bidi="ar-SA"/>
      </w:rPr>
    </w:lvl>
  </w:abstractNum>
  <w:abstractNum w:abstractNumId="17">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979" w:hanging="284"/>
      </w:pPr>
      <w:rPr>
        <w:rFonts w:hint="default"/>
        <w:lang w:val="en-US" w:eastAsia="en-US" w:bidi="ar-SA"/>
      </w:rPr>
    </w:lvl>
    <w:lvl w:ilvl="2">
      <w:start w:val="0"/>
      <w:numFmt w:val="bullet"/>
      <w:lvlText w:val="•"/>
      <w:lvlJc w:val="left"/>
      <w:pPr>
        <w:ind w:left="3359" w:hanging="284"/>
      </w:pPr>
      <w:rPr>
        <w:rFonts w:hint="default"/>
        <w:lang w:val="en-US" w:eastAsia="en-US" w:bidi="ar-SA"/>
      </w:rPr>
    </w:lvl>
    <w:lvl w:ilvl="3">
      <w:start w:val="0"/>
      <w:numFmt w:val="bullet"/>
      <w:lvlText w:val="•"/>
      <w:lvlJc w:val="left"/>
      <w:pPr>
        <w:ind w:left="3738" w:hanging="284"/>
      </w:pPr>
      <w:rPr>
        <w:rFonts w:hint="default"/>
        <w:lang w:val="en-US" w:eastAsia="en-US" w:bidi="ar-SA"/>
      </w:rPr>
    </w:lvl>
    <w:lvl w:ilvl="4">
      <w:start w:val="0"/>
      <w:numFmt w:val="bullet"/>
      <w:lvlText w:val="•"/>
      <w:lvlJc w:val="left"/>
      <w:pPr>
        <w:ind w:left="4118" w:hanging="284"/>
      </w:pPr>
      <w:rPr>
        <w:rFonts w:hint="default"/>
        <w:lang w:val="en-US" w:eastAsia="en-US" w:bidi="ar-SA"/>
      </w:rPr>
    </w:lvl>
    <w:lvl w:ilvl="5">
      <w:start w:val="0"/>
      <w:numFmt w:val="bullet"/>
      <w:lvlText w:val="•"/>
      <w:lvlJc w:val="left"/>
      <w:pPr>
        <w:ind w:left="4498" w:hanging="284"/>
      </w:pPr>
      <w:rPr>
        <w:rFonts w:hint="default"/>
        <w:lang w:val="en-US" w:eastAsia="en-US" w:bidi="ar-SA"/>
      </w:rPr>
    </w:lvl>
    <w:lvl w:ilvl="6">
      <w:start w:val="0"/>
      <w:numFmt w:val="bullet"/>
      <w:lvlText w:val="•"/>
      <w:lvlJc w:val="left"/>
      <w:pPr>
        <w:ind w:left="4877" w:hanging="284"/>
      </w:pPr>
      <w:rPr>
        <w:rFonts w:hint="default"/>
        <w:lang w:val="en-US" w:eastAsia="en-US" w:bidi="ar-SA"/>
      </w:rPr>
    </w:lvl>
    <w:lvl w:ilvl="7">
      <w:start w:val="0"/>
      <w:numFmt w:val="bullet"/>
      <w:lvlText w:val="•"/>
      <w:lvlJc w:val="left"/>
      <w:pPr>
        <w:ind w:left="5257" w:hanging="284"/>
      </w:pPr>
      <w:rPr>
        <w:rFonts w:hint="default"/>
        <w:lang w:val="en-US" w:eastAsia="en-US" w:bidi="ar-SA"/>
      </w:rPr>
    </w:lvl>
    <w:lvl w:ilvl="8">
      <w:start w:val="0"/>
      <w:numFmt w:val="bullet"/>
      <w:lvlText w:val="•"/>
      <w:lvlJc w:val="left"/>
      <w:pPr>
        <w:ind w:left="5637" w:hanging="284"/>
      </w:pPr>
      <w:rPr>
        <w:rFonts w:hint="default"/>
        <w:lang w:val="en-US" w:eastAsia="en-US" w:bidi="ar-SA"/>
      </w:rPr>
    </w:lvl>
  </w:abstractNum>
  <w:abstractNum w:abstractNumId="16">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974" w:hanging="284"/>
      </w:pPr>
      <w:rPr>
        <w:rFonts w:hint="default"/>
        <w:lang w:val="en-US" w:eastAsia="en-US" w:bidi="ar-SA"/>
      </w:rPr>
    </w:lvl>
    <w:lvl w:ilvl="2">
      <w:start w:val="0"/>
      <w:numFmt w:val="bullet"/>
      <w:lvlText w:val="•"/>
      <w:lvlJc w:val="left"/>
      <w:pPr>
        <w:ind w:left="3348" w:hanging="284"/>
      </w:pPr>
      <w:rPr>
        <w:rFonts w:hint="default"/>
        <w:lang w:val="en-US" w:eastAsia="en-US" w:bidi="ar-SA"/>
      </w:rPr>
    </w:lvl>
    <w:lvl w:ilvl="3">
      <w:start w:val="0"/>
      <w:numFmt w:val="bullet"/>
      <w:lvlText w:val="•"/>
      <w:lvlJc w:val="left"/>
      <w:pPr>
        <w:ind w:left="3722" w:hanging="284"/>
      </w:pPr>
      <w:rPr>
        <w:rFonts w:hint="default"/>
        <w:lang w:val="en-US" w:eastAsia="en-US" w:bidi="ar-SA"/>
      </w:rPr>
    </w:lvl>
    <w:lvl w:ilvl="4">
      <w:start w:val="0"/>
      <w:numFmt w:val="bullet"/>
      <w:lvlText w:val="•"/>
      <w:lvlJc w:val="left"/>
      <w:pPr>
        <w:ind w:left="4096" w:hanging="284"/>
      </w:pPr>
      <w:rPr>
        <w:rFonts w:hint="default"/>
        <w:lang w:val="en-US" w:eastAsia="en-US" w:bidi="ar-SA"/>
      </w:rPr>
    </w:lvl>
    <w:lvl w:ilvl="5">
      <w:start w:val="0"/>
      <w:numFmt w:val="bullet"/>
      <w:lvlText w:val="•"/>
      <w:lvlJc w:val="left"/>
      <w:pPr>
        <w:ind w:left="4470" w:hanging="284"/>
      </w:pPr>
      <w:rPr>
        <w:rFonts w:hint="default"/>
        <w:lang w:val="en-US" w:eastAsia="en-US" w:bidi="ar-SA"/>
      </w:rPr>
    </w:lvl>
    <w:lvl w:ilvl="6">
      <w:start w:val="0"/>
      <w:numFmt w:val="bullet"/>
      <w:lvlText w:val="•"/>
      <w:lvlJc w:val="left"/>
      <w:pPr>
        <w:ind w:left="4844" w:hanging="284"/>
      </w:pPr>
      <w:rPr>
        <w:rFonts w:hint="default"/>
        <w:lang w:val="en-US" w:eastAsia="en-US" w:bidi="ar-SA"/>
      </w:rPr>
    </w:lvl>
    <w:lvl w:ilvl="7">
      <w:start w:val="0"/>
      <w:numFmt w:val="bullet"/>
      <w:lvlText w:val="•"/>
      <w:lvlJc w:val="left"/>
      <w:pPr>
        <w:ind w:left="5218" w:hanging="284"/>
      </w:pPr>
      <w:rPr>
        <w:rFonts w:hint="default"/>
        <w:lang w:val="en-US" w:eastAsia="en-US" w:bidi="ar-SA"/>
      </w:rPr>
    </w:lvl>
    <w:lvl w:ilvl="8">
      <w:start w:val="0"/>
      <w:numFmt w:val="bullet"/>
      <w:lvlText w:val="•"/>
      <w:lvlJc w:val="left"/>
      <w:pPr>
        <w:ind w:left="5592" w:hanging="284"/>
      </w:pPr>
      <w:rPr>
        <w:rFonts w:hint="default"/>
        <w:lang w:val="en-US" w:eastAsia="en-US" w:bidi="ar-SA"/>
      </w:rPr>
    </w:lvl>
  </w:abstractNum>
  <w:abstractNum w:abstractNumId="13">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972" w:hanging="284"/>
      </w:pPr>
      <w:rPr>
        <w:rFonts w:hint="default"/>
        <w:lang w:val="en-US" w:eastAsia="en-US" w:bidi="ar-SA"/>
      </w:rPr>
    </w:lvl>
    <w:lvl w:ilvl="2">
      <w:start w:val="0"/>
      <w:numFmt w:val="bullet"/>
      <w:lvlText w:val="•"/>
      <w:lvlJc w:val="left"/>
      <w:pPr>
        <w:ind w:left="3344" w:hanging="284"/>
      </w:pPr>
      <w:rPr>
        <w:rFonts w:hint="default"/>
        <w:lang w:val="en-US" w:eastAsia="en-US" w:bidi="ar-SA"/>
      </w:rPr>
    </w:lvl>
    <w:lvl w:ilvl="3">
      <w:start w:val="0"/>
      <w:numFmt w:val="bullet"/>
      <w:lvlText w:val="•"/>
      <w:lvlJc w:val="left"/>
      <w:pPr>
        <w:ind w:left="3717" w:hanging="284"/>
      </w:pPr>
      <w:rPr>
        <w:rFonts w:hint="default"/>
        <w:lang w:val="en-US" w:eastAsia="en-US" w:bidi="ar-SA"/>
      </w:rPr>
    </w:lvl>
    <w:lvl w:ilvl="4">
      <w:start w:val="0"/>
      <w:numFmt w:val="bullet"/>
      <w:lvlText w:val="•"/>
      <w:lvlJc w:val="left"/>
      <w:pPr>
        <w:ind w:left="4089" w:hanging="284"/>
      </w:pPr>
      <w:rPr>
        <w:rFonts w:hint="default"/>
        <w:lang w:val="en-US" w:eastAsia="en-US" w:bidi="ar-SA"/>
      </w:rPr>
    </w:lvl>
    <w:lvl w:ilvl="5">
      <w:start w:val="0"/>
      <w:numFmt w:val="bullet"/>
      <w:lvlText w:val="•"/>
      <w:lvlJc w:val="left"/>
      <w:pPr>
        <w:ind w:left="4462" w:hanging="284"/>
      </w:pPr>
      <w:rPr>
        <w:rFonts w:hint="default"/>
        <w:lang w:val="en-US" w:eastAsia="en-US" w:bidi="ar-SA"/>
      </w:rPr>
    </w:lvl>
    <w:lvl w:ilvl="6">
      <w:start w:val="0"/>
      <w:numFmt w:val="bullet"/>
      <w:lvlText w:val="•"/>
      <w:lvlJc w:val="left"/>
      <w:pPr>
        <w:ind w:left="4834" w:hanging="284"/>
      </w:pPr>
      <w:rPr>
        <w:rFonts w:hint="default"/>
        <w:lang w:val="en-US" w:eastAsia="en-US" w:bidi="ar-SA"/>
      </w:rPr>
    </w:lvl>
    <w:lvl w:ilvl="7">
      <w:start w:val="0"/>
      <w:numFmt w:val="bullet"/>
      <w:lvlText w:val="•"/>
      <w:lvlJc w:val="left"/>
      <w:pPr>
        <w:ind w:left="5206" w:hanging="284"/>
      </w:pPr>
      <w:rPr>
        <w:rFonts w:hint="default"/>
        <w:lang w:val="en-US" w:eastAsia="en-US" w:bidi="ar-SA"/>
      </w:rPr>
    </w:lvl>
    <w:lvl w:ilvl="8">
      <w:start w:val="0"/>
      <w:numFmt w:val="bullet"/>
      <w:lvlText w:val="•"/>
      <w:lvlJc w:val="left"/>
      <w:pPr>
        <w:ind w:left="5579" w:hanging="284"/>
      </w:pPr>
      <w:rPr>
        <w:rFonts w:hint="default"/>
        <w:lang w:val="en-US" w:eastAsia="en-US" w:bidi="ar-SA"/>
      </w:rPr>
    </w:lvl>
  </w:abstractNum>
  <w:abstractNum w:abstractNumId="11">
    <w:multiLevelType w:val="hybridMultilevel"/>
    <w:lvl w:ilvl="0">
      <w:start w:val="0"/>
      <w:numFmt w:val="bullet"/>
      <w:lvlText w:val="—"/>
      <w:lvlJc w:val="left"/>
      <w:pPr>
        <w:ind w:left="529"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913" w:hanging="284"/>
      </w:pPr>
      <w:rPr>
        <w:rFonts w:hint="default"/>
        <w:lang w:val="en-US" w:eastAsia="en-US" w:bidi="ar-SA"/>
      </w:rPr>
    </w:lvl>
    <w:lvl w:ilvl="2">
      <w:start w:val="0"/>
      <w:numFmt w:val="bullet"/>
      <w:lvlText w:val="•"/>
      <w:lvlJc w:val="left"/>
      <w:pPr>
        <w:ind w:left="1306" w:hanging="284"/>
      </w:pPr>
      <w:rPr>
        <w:rFonts w:hint="default"/>
        <w:lang w:val="en-US" w:eastAsia="en-US" w:bidi="ar-SA"/>
      </w:rPr>
    </w:lvl>
    <w:lvl w:ilvl="3">
      <w:start w:val="0"/>
      <w:numFmt w:val="bullet"/>
      <w:lvlText w:val="•"/>
      <w:lvlJc w:val="left"/>
      <w:pPr>
        <w:ind w:left="1699" w:hanging="284"/>
      </w:pPr>
      <w:rPr>
        <w:rFonts w:hint="default"/>
        <w:lang w:val="en-US" w:eastAsia="en-US" w:bidi="ar-SA"/>
      </w:rPr>
    </w:lvl>
    <w:lvl w:ilvl="4">
      <w:start w:val="0"/>
      <w:numFmt w:val="bullet"/>
      <w:lvlText w:val="•"/>
      <w:lvlJc w:val="left"/>
      <w:pPr>
        <w:ind w:left="2093" w:hanging="284"/>
      </w:pPr>
      <w:rPr>
        <w:rFonts w:hint="default"/>
        <w:lang w:val="en-US" w:eastAsia="en-US" w:bidi="ar-SA"/>
      </w:rPr>
    </w:lvl>
    <w:lvl w:ilvl="5">
      <w:start w:val="0"/>
      <w:numFmt w:val="bullet"/>
      <w:lvlText w:val="•"/>
      <w:lvlJc w:val="left"/>
      <w:pPr>
        <w:ind w:left="2486" w:hanging="284"/>
      </w:pPr>
      <w:rPr>
        <w:rFonts w:hint="default"/>
        <w:lang w:val="en-US" w:eastAsia="en-US" w:bidi="ar-SA"/>
      </w:rPr>
    </w:lvl>
    <w:lvl w:ilvl="6">
      <w:start w:val="0"/>
      <w:numFmt w:val="bullet"/>
      <w:lvlText w:val="•"/>
      <w:lvlJc w:val="left"/>
      <w:pPr>
        <w:ind w:left="2879" w:hanging="284"/>
      </w:pPr>
      <w:rPr>
        <w:rFonts w:hint="default"/>
        <w:lang w:val="en-US" w:eastAsia="en-US" w:bidi="ar-SA"/>
      </w:rPr>
    </w:lvl>
    <w:lvl w:ilvl="7">
      <w:start w:val="0"/>
      <w:numFmt w:val="bullet"/>
      <w:lvlText w:val="•"/>
      <w:lvlJc w:val="left"/>
      <w:pPr>
        <w:ind w:left="3272" w:hanging="284"/>
      </w:pPr>
      <w:rPr>
        <w:rFonts w:hint="default"/>
        <w:lang w:val="en-US" w:eastAsia="en-US" w:bidi="ar-SA"/>
      </w:rPr>
    </w:lvl>
    <w:lvl w:ilvl="8">
      <w:start w:val="0"/>
      <w:numFmt w:val="bullet"/>
      <w:lvlText w:val="•"/>
      <w:lvlJc w:val="left"/>
      <w:pPr>
        <w:ind w:left="3666" w:hanging="284"/>
      </w:pPr>
      <w:rPr>
        <w:rFonts w:hint="default"/>
        <w:lang w:val="en-US" w:eastAsia="en-US" w:bidi="ar-SA"/>
      </w:rPr>
    </w:lvl>
  </w:abstractNum>
  <w:abstractNum w:abstractNumId="9">
    <w:multiLevelType w:val="hybridMultilevel"/>
    <w:lvl w:ilvl="0">
      <w:start w:val="0"/>
      <w:numFmt w:val="bullet"/>
      <w:lvlText w:val="—"/>
      <w:lvlJc w:val="left"/>
      <w:pPr>
        <w:ind w:left="52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744" w:hanging="194"/>
      </w:pPr>
      <w:rPr>
        <w:rFonts w:hint="default" w:ascii="Calibri" w:hAnsi="Calibri" w:eastAsia="Calibri" w:cs="Calibri"/>
        <w:b w:val="0"/>
        <w:bCs w:val="0"/>
        <w:i w:val="0"/>
        <w:iCs w:val="0"/>
        <w:color w:val="231F20"/>
        <w:w w:val="91"/>
        <w:sz w:val="19"/>
        <w:szCs w:val="19"/>
        <w:lang w:val="en-US" w:eastAsia="en-US" w:bidi="ar-SA"/>
      </w:rPr>
    </w:lvl>
    <w:lvl w:ilvl="2">
      <w:start w:val="0"/>
      <w:numFmt w:val="bullet"/>
      <w:lvlText w:val="•"/>
      <w:lvlJc w:val="left"/>
      <w:pPr>
        <w:ind w:left="2740" w:hanging="194"/>
      </w:pPr>
      <w:rPr>
        <w:rFonts w:hint="default"/>
        <w:lang w:val="en-US" w:eastAsia="en-US" w:bidi="ar-SA"/>
      </w:rPr>
    </w:lvl>
    <w:lvl w:ilvl="3">
      <w:start w:val="0"/>
      <w:numFmt w:val="bullet"/>
      <w:lvlText w:val="•"/>
      <w:lvlJc w:val="left"/>
      <w:pPr>
        <w:ind w:left="2386" w:hanging="194"/>
      </w:pPr>
      <w:rPr>
        <w:rFonts w:hint="default"/>
        <w:lang w:val="en-US" w:eastAsia="en-US" w:bidi="ar-SA"/>
      </w:rPr>
    </w:lvl>
    <w:lvl w:ilvl="4">
      <w:start w:val="0"/>
      <w:numFmt w:val="bullet"/>
      <w:lvlText w:val="•"/>
      <w:lvlJc w:val="left"/>
      <w:pPr>
        <w:ind w:left="2032" w:hanging="194"/>
      </w:pPr>
      <w:rPr>
        <w:rFonts w:hint="default"/>
        <w:lang w:val="en-US" w:eastAsia="en-US" w:bidi="ar-SA"/>
      </w:rPr>
    </w:lvl>
    <w:lvl w:ilvl="5">
      <w:start w:val="0"/>
      <w:numFmt w:val="bullet"/>
      <w:lvlText w:val="•"/>
      <w:lvlJc w:val="left"/>
      <w:pPr>
        <w:ind w:left="1679" w:hanging="194"/>
      </w:pPr>
      <w:rPr>
        <w:rFonts w:hint="default"/>
        <w:lang w:val="en-US" w:eastAsia="en-US" w:bidi="ar-SA"/>
      </w:rPr>
    </w:lvl>
    <w:lvl w:ilvl="6">
      <w:start w:val="0"/>
      <w:numFmt w:val="bullet"/>
      <w:lvlText w:val="•"/>
      <w:lvlJc w:val="left"/>
      <w:pPr>
        <w:ind w:left="1325" w:hanging="194"/>
      </w:pPr>
      <w:rPr>
        <w:rFonts w:hint="default"/>
        <w:lang w:val="en-US" w:eastAsia="en-US" w:bidi="ar-SA"/>
      </w:rPr>
    </w:lvl>
    <w:lvl w:ilvl="7">
      <w:start w:val="0"/>
      <w:numFmt w:val="bullet"/>
      <w:lvlText w:val="•"/>
      <w:lvlJc w:val="left"/>
      <w:pPr>
        <w:ind w:left="971" w:hanging="194"/>
      </w:pPr>
      <w:rPr>
        <w:rFonts w:hint="default"/>
        <w:lang w:val="en-US" w:eastAsia="en-US" w:bidi="ar-SA"/>
      </w:rPr>
    </w:lvl>
    <w:lvl w:ilvl="8">
      <w:start w:val="0"/>
      <w:numFmt w:val="bullet"/>
      <w:lvlText w:val="•"/>
      <w:lvlJc w:val="left"/>
      <w:pPr>
        <w:ind w:left="618" w:hanging="194"/>
      </w:pPr>
      <w:rPr>
        <w:rFonts w:hint="default"/>
        <w:lang w:val="en-US" w:eastAsia="en-US" w:bidi="ar-SA"/>
      </w:rPr>
    </w:lvl>
  </w:abstractNum>
  <w:abstractNum w:abstractNumId="6">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976" w:hanging="284"/>
      </w:pPr>
      <w:rPr>
        <w:rFonts w:hint="default"/>
        <w:lang w:val="en-US" w:eastAsia="en-US" w:bidi="ar-SA"/>
      </w:rPr>
    </w:lvl>
    <w:lvl w:ilvl="2">
      <w:start w:val="0"/>
      <w:numFmt w:val="bullet"/>
      <w:lvlText w:val="•"/>
      <w:lvlJc w:val="left"/>
      <w:pPr>
        <w:ind w:left="3352" w:hanging="284"/>
      </w:pPr>
      <w:rPr>
        <w:rFonts w:hint="default"/>
        <w:lang w:val="en-US" w:eastAsia="en-US" w:bidi="ar-SA"/>
      </w:rPr>
    </w:lvl>
    <w:lvl w:ilvl="3">
      <w:start w:val="0"/>
      <w:numFmt w:val="bullet"/>
      <w:lvlText w:val="•"/>
      <w:lvlJc w:val="left"/>
      <w:pPr>
        <w:ind w:left="3728" w:hanging="284"/>
      </w:pPr>
      <w:rPr>
        <w:rFonts w:hint="default"/>
        <w:lang w:val="en-US" w:eastAsia="en-US" w:bidi="ar-SA"/>
      </w:rPr>
    </w:lvl>
    <w:lvl w:ilvl="4">
      <w:start w:val="0"/>
      <w:numFmt w:val="bullet"/>
      <w:lvlText w:val="•"/>
      <w:lvlJc w:val="left"/>
      <w:pPr>
        <w:ind w:left="4105" w:hanging="284"/>
      </w:pPr>
      <w:rPr>
        <w:rFonts w:hint="default"/>
        <w:lang w:val="en-US" w:eastAsia="en-US" w:bidi="ar-SA"/>
      </w:rPr>
    </w:lvl>
    <w:lvl w:ilvl="5">
      <w:start w:val="0"/>
      <w:numFmt w:val="bullet"/>
      <w:lvlText w:val="•"/>
      <w:lvlJc w:val="left"/>
      <w:pPr>
        <w:ind w:left="4481" w:hanging="284"/>
      </w:pPr>
      <w:rPr>
        <w:rFonts w:hint="default"/>
        <w:lang w:val="en-US" w:eastAsia="en-US" w:bidi="ar-SA"/>
      </w:rPr>
    </w:lvl>
    <w:lvl w:ilvl="6">
      <w:start w:val="0"/>
      <w:numFmt w:val="bullet"/>
      <w:lvlText w:val="•"/>
      <w:lvlJc w:val="left"/>
      <w:pPr>
        <w:ind w:left="4857" w:hanging="284"/>
      </w:pPr>
      <w:rPr>
        <w:rFonts w:hint="default"/>
        <w:lang w:val="en-US" w:eastAsia="en-US" w:bidi="ar-SA"/>
      </w:rPr>
    </w:lvl>
    <w:lvl w:ilvl="7">
      <w:start w:val="0"/>
      <w:numFmt w:val="bullet"/>
      <w:lvlText w:val="•"/>
      <w:lvlJc w:val="left"/>
      <w:pPr>
        <w:ind w:left="5233" w:hanging="284"/>
      </w:pPr>
      <w:rPr>
        <w:rFonts w:hint="default"/>
        <w:lang w:val="en-US" w:eastAsia="en-US" w:bidi="ar-SA"/>
      </w:rPr>
    </w:lvl>
    <w:lvl w:ilvl="8">
      <w:start w:val="0"/>
      <w:numFmt w:val="bullet"/>
      <w:lvlText w:val="•"/>
      <w:lvlJc w:val="left"/>
      <w:pPr>
        <w:ind w:left="5610" w:hanging="284"/>
      </w:pPr>
      <w:rPr>
        <w:rFonts w:hint="default"/>
        <w:lang w:val="en-US" w:eastAsia="en-US" w:bidi="ar-SA"/>
      </w:rPr>
    </w:lvl>
  </w:abstractNum>
  <w:abstractNum w:abstractNumId="52">
    <w:multiLevelType w:val="hybridMultilevel"/>
    <w:lvl w:ilvl="0">
      <w:start w:val="0"/>
      <w:numFmt w:val="bullet"/>
      <w:lvlText w:val="—"/>
      <w:lvlJc w:val="left"/>
      <w:pPr>
        <w:ind w:left="512"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956" w:hanging="284"/>
      </w:pPr>
      <w:rPr>
        <w:rFonts w:hint="default"/>
        <w:lang w:val="en-US" w:eastAsia="en-US" w:bidi="ar-SA"/>
      </w:rPr>
    </w:lvl>
    <w:lvl w:ilvl="2">
      <w:start w:val="0"/>
      <w:numFmt w:val="bullet"/>
      <w:lvlText w:val="•"/>
      <w:lvlJc w:val="left"/>
      <w:pPr>
        <w:ind w:left="1393" w:hanging="284"/>
      </w:pPr>
      <w:rPr>
        <w:rFonts w:hint="default"/>
        <w:lang w:val="en-US" w:eastAsia="en-US" w:bidi="ar-SA"/>
      </w:rPr>
    </w:lvl>
    <w:lvl w:ilvl="3">
      <w:start w:val="0"/>
      <w:numFmt w:val="bullet"/>
      <w:lvlText w:val="•"/>
      <w:lvlJc w:val="left"/>
      <w:pPr>
        <w:ind w:left="1830" w:hanging="284"/>
      </w:pPr>
      <w:rPr>
        <w:rFonts w:hint="default"/>
        <w:lang w:val="en-US" w:eastAsia="en-US" w:bidi="ar-SA"/>
      </w:rPr>
    </w:lvl>
    <w:lvl w:ilvl="4">
      <w:start w:val="0"/>
      <w:numFmt w:val="bullet"/>
      <w:lvlText w:val="•"/>
      <w:lvlJc w:val="left"/>
      <w:pPr>
        <w:ind w:left="2267" w:hanging="284"/>
      </w:pPr>
      <w:rPr>
        <w:rFonts w:hint="default"/>
        <w:lang w:val="en-US" w:eastAsia="en-US" w:bidi="ar-SA"/>
      </w:rPr>
    </w:lvl>
    <w:lvl w:ilvl="5">
      <w:start w:val="0"/>
      <w:numFmt w:val="bullet"/>
      <w:lvlText w:val="•"/>
      <w:lvlJc w:val="left"/>
      <w:pPr>
        <w:ind w:left="2704" w:hanging="284"/>
      </w:pPr>
      <w:rPr>
        <w:rFonts w:hint="default"/>
        <w:lang w:val="en-US" w:eastAsia="en-US" w:bidi="ar-SA"/>
      </w:rPr>
    </w:lvl>
    <w:lvl w:ilvl="6">
      <w:start w:val="0"/>
      <w:numFmt w:val="bullet"/>
      <w:lvlText w:val="•"/>
      <w:lvlJc w:val="left"/>
      <w:pPr>
        <w:ind w:left="3141" w:hanging="284"/>
      </w:pPr>
      <w:rPr>
        <w:rFonts w:hint="default"/>
        <w:lang w:val="en-US" w:eastAsia="en-US" w:bidi="ar-SA"/>
      </w:rPr>
    </w:lvl>
    <w:lvl w:ilvl="7">
      <w:start w:val="0"/>
      <w:numFmt w:val="bullet"/>
      <w:lvlText w:val="•"/>
      <w:lvlJc w:val="left"/>
      <w:pPr>
        <w:ind w:left="3578" w:hanging="284"/>
      </w:pPr>
      <w:rPr>
        <w:rFonts w:hint="default"/>
        <w:lang w:val="en-US" w:eastAsia="en-US" w:bidi="ar-SA"/>
      </w:rPr>
    </w:lvl>
    <w:lvl w:ilvl="8">
      <w:start w:val="0"/>
      <w:numFmt w:val="bullet"/>
      <w:lvlText w:val="•"/>
      <w:lvlJc w:val="left"/>
      <w:pPr>
        <w:ind w:left="4015" w:hanging="284"/>
      </w:pPr>
      <w:rPr>
        <w:rFonts w:hint="default"/>
        <w:lang w:val="en-US" w:eastAsia="en-US" w:bidi="ar-SA"/>
      </w:rPr>
    </w:lvl>
  </w:abstractNum>
  <w:abstractNum w:abstractNumId="51">
    <w:multiLevelType w:val="hybridMultilevel"/>
    <w:lvl w:ilvl="0">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19" w:hanging="284"/>
      </w:pPr>
      <w:rPr>
        <w:rFonts w:hint="default"/>
        <w:lang w:val="en-US" w:eastAsia="en-US" w:bidi="ar-SA"/>
      </w:rPr>
    </w:lvl>
    <w:lvl w:ilvl="2">
      <w:start w:val="0"/>
      <w:numFmt w:val="bullet"/>
      <w:lvlText w:val="•"/>
      <w:lvlJc w:val="left"/>
      <w:pPr>
        <w:ind w:left="2898" w:hanging="284"/>
      </w:pPr>
      <w:rPr>
        <w:rFonts w:hint="default"/>
        <w:lang w:val="en-US" w:eastAsia="en-US" w:bidi="ar-SA"/>
      </w:rPr>
    </w:lvl>
    <w:lvl w:ilvl="3">
      <w:start w:val="0"/>
      <w:numFmt w:val="bullet"/>
      <w:lvlText w:val="•"/>
      <w:lvlJc w:val="left"/>
      <w:pPr>
        <w:ind w:left="3278" w:hanging="284"/>
      </w:pPr>
      <w:rPr>
        <w:rFonts w:hint="default"/>
        <w:lang w:val="en-US" w:eastAsia="en-US" w:bidi="ar-SA"/>
      </w:rPr>
    </w:lvl>
    <w:lvl w:ilvl="4">
      <w:start w:val="0"/>
      <w:numFmt w:val="bullet"/>
      <w:lvlText w:val="•"/>
      <w:lvlJc w:val="left"/>
      <w:pPr>
        <w:ind w:left="3657" w:hanging="284"/>
      </w:pPr>
      <w:rPr>
        <w:rFonts w:hint="default"/>
        <w:lang w:val="en-US" w:eastAsia="en-US" w:bidi="ar-SA"/>
      </w:rPr>
    </w:lvl>
    <w:lvl w:ilvl="5">
      <w:start w:val="0"/>
      <w:numFmt w:val="bullet"/>
      <w:lvlText w:val="•"/>
      <w:lvlJc w:val="left"/>
      <w:pPr>
        <w:ind w:left="4037" w:hanging="284"/>
      </w:pPr>
      <w:rPr>
        <w:rFonts w:hint="default"/>
        <w:lang w:val="en-US" w:eastAsia="en-US" w:bidi="ar-SA"/>
      </w:rPr>
    </w:lvl>
    <w:lvl w:ilvl="6">
      <w:start w:val="0"/>
      <w:numFmt w:val="bullet"/>
      <w:lvlText w:val="•"/>
      <w:lvlJc w:val="left"/>
      <w:pPr>
        <w:ind w:left="4416" w:hanging="284"/>
      </w:pPr>
      <w:rPr>
        <w:rFonts w:hint="default"/>
        <w:lang w:val="en-US" w:eastAsia="en-US" w:bidi="ar-SA"/>
      </w:rPr>
    </w:lvl>
    <w:lvl w:ilvl="7">
      <w:start w:val="0"/>
      <w:numFmt w:val="bullet"/>
      <w:lvlText w:val="•"/>
      <w:lvlJc w:val="left"/>
      <w:pPr>
        <w:ind w:left="4796" w:hanging="284"/>
      </w:pPr>
      <w:rPr>
        <w:rFonts w:hint="default"/>
        <w:lang w:val="en-US" w:eastAsia="en-US" w:bidi="ar-SA"/>
      </w:rPr>
    </w:lvl>
    <w:lvl w:ilvl="8">
      <w:start w:val="0"/>
      <w:numFmt w:val="bullet"/>
      <w:lvlText w:val="•"/>
      <w:lvlJc w:val="left"/>
      <w:pPr>
        <w:ind w:left="5175" w:hanging="284"/>
      </w:pPr>
      <w:rPr>
        <w:rFonts w:hint="default"/>
        <w:lang w:val="en-US" w:eastAsia="en-US" w:bidi="ar-SA"/>
      </w:rPr>
    </w:lvl>
  </w:abstractNum>
  <w:abstractNum w:abstractNumId="50">
    <w:multiLevelType w:val="hybridMultilevel"/>
    <w:lvl w:ilvl="0">
      <w:start w:val="0"/>
      <w:numFmt w:val="bullet"/>
      <w:lvlText w:val="—"/>
      <w:lvlJc w:val="left"/>
      <w:pPr>
        <w:ind w:left="519"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2">
      <w:start w:val="0"/>
      <w:numFmt w:val="bullet"/>
      <w:lvlText w:val="•"/>
      <w:lvlJc w:val="left"/>
      <w:pPr>
        <w:ind w:left="2298" w:hanging="284"/>
      </w:pPr>
      <w:rPr>
        <w:rFonts w:hint="default"/>
        <w:lang w:val="en-US" w:eastAsia="en-US" w:bidi="ar-SA"/>
      </w:rPr>
    </w:lvl>
    <w:lvl w:ilvl="3">
      <w:start w:val="0"/>
      <w:numFmt w:val="bullet"/>
      <w:lvlText w:val="•"/>
      <w:lvlJc w:val="left"/>
      <w:pPr>
        <w:ind w:left="1996" w:hanging="284"/>
      </w:pPr>
      <w:rPr>
        <w:rFonts w:hint="default"/>
        <w:lang w:val="en-US" w:eastAsia="en-US" w:bidi="ar-SA"/>
      </w:rPr>
    </w:lvl>
    <w:lvl w:ilvl="4">
      <w:start w:val="0"/>
      <w:numFmt w:val="bullet"/>
      <w:lvlText w:val="•"/>
      <w:lvlJc w:val="left"/>
      <w:pPr>
        <w:ind w:left="1694" w:hanging="284"/>
      </w:pPr>
      <w:rPr>
        <w:rFonts w:hint="default"/>
        <w:lang w:val="en-US" w:eastAsia="en-US" w:bidi="ar-SA"/>
      </w:rPr>
    </w:lvl>
    <w:lvl w:ilvl="5">
      <w:start w:val="0"/>
      <w:numFmt w:val="bullet"/>
      <w:lvlText w:val="•"/>
      <w:lvlJc w:val="left"/>
      <w:pPr>
        <w:ind w:left="1392" w:hanging="284"/>
      </w:pPr>
      <w:rPr>
        <w:rFonts w:hint="default"/>
        <w:lang w:val="en-US" w:eastAsia="en-US" w:bidi="ar-SA"/>
      </w:rPr>
    </w:lvl>
    <w:lvl w:ilvl="6">
      <w:start w:val="0"/>
      <w:numFmt w:val="bullet"/>
      <w:lvlText w:val="•"/>
      <w:lvlJc w:val="left"/>
      <w:pPr>
        <w:ind w:left="1090" w:hanging="284"/>
      </w:pPr>
      <w:rPr>
        <w:rFonts w:hint="default"/>
        <w:lang w:val="en-US" w:eastAsia="en-US" w:bidi="ar-SA"/>
      </w:rPr>
    </w:lvl>
    <w:lvl w:ilvl="7">
      <w:start w:val="0"/>
      <w:numFmt w:val="bullet"/>
      <w:lvlText w:val="•"/>
      <w:lvlJc w:val="left"/>
      <w:pPr>
        <w:ind w:left="789" w:hanging="284"/>
      </w:pPr>
      <w:rPr>
        <w:rFonts w:hint="default"/>
        <w:lang w:val="en-US" w:eastAsia="en-US" w:bidi="ar-SA"/>
      </w:rPr>
    </w:lvl>
    <w:lvl w:ilvl="8">
      <w:start w:val="0"/>
      <w:numFmt w:val="bullet"/>
      <w:lvlText w:val="•"/>
      <w:lvlJc w:val="left"/>
      <w:pPr>
        <w:ind w:left="487" w:hanging="284"/>
      </w:pPr>
      <w:rPr>
        <w:rFonts w:hint="default"/>
        <w:lang w:val="en-US" w:eastAsia="en-US" w:bidi="ar-SA"/>
      </w:rPr>
    </w:lvl>
  </w:abstractNum>
  <w:abstractNum w:abstractNumId="49">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980" w:hanging="284"/>
      </w:pPr>
      <w:rPr>
        <w:rFonts w:hint="default"/>
        <w:lang w:val="en-US" w:eastAsia="en-US" w:bidi="ar-SA"/>
      </w:rPr>
    </w:lvl>
    <w:lvl w:ilvl="2">
      <w:start w:val="0"/>
      <w:numFmt w:val="bullet"/>
      <w:lvlText w:val="•"/>
      <w:lvlJc w:val="left"/>
      <w:pPr>
        <w:ind w:left="3360" w:hanging="284"/>
      </w:pPr>
      <w:rPr>
        <w:rFonts w:hint="default"/>
        <w:lang w:val="en-US" w:eastAsia="en-US" w:bidi="ar-SA"/>
      </w:rPr>
    </w:lvl>
    <w:lvl w:ilvl="3">
      <w:start w:val="0"/>
      <w:numFmt w:val="bullet"/>
      <w:lvlText w:val="•"/>
      <w:lvlJc w:val="left"/>
      <w:pPr>
        <w:ind w:left="3741" w:hanging="284"/>
      </w:pPr>
      <w:rPr>
        <w:rFonts w:hint="default"/>
        <w:lang w:val="en-US" w:eastAsia="en-US" w:bidi="ar-SA"/>
      </w:rPr>
    </w:lvl>
    <w:lvl w:ilvl="4">
      <w:start w:val="0"/>
      <w:numFmt w:val="bullet"/>
      <w:lvlText w:val="•"/>
      <w:lvlJc w:val="left"/>
      <w:pPr>
        <w:ind w:left="4121" w:hanging="284"/>
      </w:pPr>
      <w:rPr>
        <w:rFonts w:hint="default"/>
        <w:lang w:val="en-US" w:eastAsia="en-US" w:bidi="ar-SA"/>
      </w:rPr>
    </w:lvl>
    <w:lvl w:ilvl="5">
      <w:start w:val="0"/>
      <w:numFmt w:val="bullet"/>
      <w:lvlText w:val="•"/>
      <w:lvlJc w:val="left"/>
      <w:pPr>
        <w:ind w:left="4502" w:hanging="284"/>
      </w:pPr>
      <w:rPr>
        <w:rFonts w:hint="default"/>
        <w:lang w:val="en-US" w:eastAsia="en-US" w:bidi="ar-SA"/>
      </w:rPr>
    </w:lvl>
    <w:lvl w:ilvl="6">
      <w:start w:val="0"/>
      <w:numFmt w:val="bullet"/>
      <w:lvlText w:val="•"/>
      <w:lvlJc w:val="left"/>
      <w:pPr>
        <w:ind w:left="4882" w:hanging="284"/>
      </w:pPr>
      <w:rPr>
        <w:rFonts w:hint="default"/>
        <w:lang w:val="en-US" w:eastAsia="en-US" w:bidi="ar-SA"/>
      </w:rPr>
    </w:lvl>
    <w:lvl w:ilvl="7">
      <w:start w:val="0"/>
      <w:numFmt w:val="bullet"/>
      <w:lvlText w:val="•"/>
      <w:lvlJc w:val="left"/>
      <w:pPr>
        <w:ind w:left="5263" w:hanging="284"/>
      </w:pPr>
      <w:rPr>
        <w:rFonts w:hint="default"/>
        <w:lang w:val="en-US" w:eastAsia="en-US" w:bidi="ar-SA"/>
      </w:rPr>
    </w:lvl>
    <w:lvl w:ilvl="8">
      <w:start w:val="0"/>
      <w:numFmt w:val="bullet"/>
      <w:lvlText w:val="•"/>
      <w:lvlJc w:val="left"/>
      <w:pPr>
        <w:ind w:left="5643" w:hanging="284"/>
      </w:pPr>
      <w:rPr>
        <w:rFonts w:hint="default"/>
        <w:lang w:val="en-US" w:eastAsia="en-US" w:bidi="ar-SA"/>
      </w:rPr>
    </w:lvl>
  </w:abstractNum>
  <w:abstractNum w:abstractNumId="48">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980" w:hanging="284"/>
      </w:pPr>
      <w:rPr>
        <w:rFonts w:hint="default"/>
        <w:lang w:val="en-US" w:eastAsia="en-US" w:bidi="ar-SA"/>
      </w:rPr>
    </w:lvl>
    <w:lvl w:ilvl="2">
      <w:start w:val="0"/>
      <w:numFmt w:val="bullet"/>
      <w:lvlText w:val="•"/>
      <w:lvlJc w:val="left"/>
      <w:pPr>
        <w:ind w:left="3360" w:hanging="284"/>
      </w:pPr>
      <w:rPr>
        <w:rFonts w:hint="default"/>
        <w:lang w:val="en-US" w:eastAsia="en-US" w:bidi="ar-SA"/>
      </w:rPr>
    </w:lvl>
    <w:lvl w:ilvl="3">
      <w:start w:val="0"/>
      <w:numFmt w:val="bullet"/>
      <w:lvlText w:val="•"/>
      <w:lvlJc w:val="left"/>
      <w:pPr>
        <w:ind w:left="3740" w:hanging="284"/>
      </w:pPr>
      <w:rPr>
        <w:rFonts w:hint="default"/>
        <w:lang w:val="en-US" w:eastAsia="en-US" w:bidi="ar-SA"/>
      </w:rPr>
    </w:lvl>
    <w:lvl w:ilvl="4">
      <w:start w:val="0"/>
      <w:numFmt w:val="bullet"/>
      <w:lvlText w:val="•"/>
      <w:lvlJc w:val="left"/>
      <w:pPr>
        <w:ind w:left="4121" w:hanging="284"/>
      </w:pPr>
      <w:rPr>
        <w:rFonts w:hint="default"/>
        <w:lang w:val="en-US" w:eastAsia="en-US" w:bidi="ar-SA"/>
      </w:rPr>
    </w:lvl>
    <w:lvl w:ilvl="5">
      <w:start w:val="0"/>
      <w:numFmt w:val="bullet"/>
      <w:lvlText w:val="•"/>
      <w:lvlJc w:val="left"/>
      <w:pPr>
        <w:ind w:left="4501" w:hanging="284"/>
      </w:pPr>
      <w:rPr>
        <w:rFonts w:hint="default"/>
        <w:lang w:val="en-US" w:eastAsia="en-US" w:bidi="ar-SA"/>
      </w:rPr>
    </w:lvl>
    <w:lvl w:ilvl="6">
      <w:start w:val="0"/>
      <w:numFmt w:val="bullet"/>
      <w:lvlText w:val="•"/>
      <w:lvlJc w:val="left"/>
      <w:pPr>
        <w:ind w:left="4881" w:hanging="284"/>
      </w:pPr>
      <w:rPr>
        <w:rFonts w:hint="default"/>
        <w:lang w:val="en-US" w:eastAsia="en-US" w:bidi="ar-SA"/>
      </w:rPr>
    </w:lvl>
    <w:lvl w:ilvl="7">
      <w:start w:val="0"/>
      <w:numFmt w:val="bullet"/>
      <w:lvlText w:val="•"/>
      <w:lvlJc w:val="left"/>
      <w:pPr>
        <w:ind w:left="5262" w:hanging="284"/>
      </w:pPr>
      <w:rPr>
        <w:rFonts w:hint="default"/>
        <w:lang w:val="en-US" w:eastAsia="en-US" w:bidi="ar-SA"/>
      </w:rPr>
    </w:lvl>
    <w:lvl w:ilvl="8">
      <w:start w:val="0"/>
      <w:numFmt w:val="bullet"/>
      <w:lvlText w:val="•"/>
      <w:lvlJc w:val="left"/>
      <w:pPr>
        <w:ind w:left="5642" w:hanging="284"/>
      </w:pPr>
      <w:rPr>
        <w:rFonts w:hint="default"/>
        <w:lang w:val="en-US" w:eastAsia="en-US" w:bidi="ar-SA"/>
      </w:rPr>
    </w:lvl>
  </w:abstractNum>
  <w:abstractNum w:abstractNumId="47">
    <w:multiLevelType w:val="hybridMultilevel"/>
    <w:lvl w:ilvl="0">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2">
      <w:start w:val="0"/>
      <w:numFmt w:val="bullet"/>
      <w:lvlText w:val="•"/>
      <w:lvlJc w:val="left"/>
      <w:pPr>
        <w:ind w:left="2967" w:hanging="284"/>
      </w:pPr>
      <w:rPr>
        <w:rFonts w:hint="default"/>
        <w:lang w:val="en-US" w:eastAsia="en-US" w:bidi="ar-SA"/>
      </w:rPr>
    </w:lvl>
    <w:lvl w:ilvl="3">
      <w:start w:val="0"/>
      <w:numFmt w:val="bullet"/>
      <w:lvlText w:val="•"/>
      <w:lvlJc w:val="left"/>
      <w:pPr>
        <w:ind w:left="3334" w:hanging="284"/>
      </w:pPr>
      <w:rPr>
        <w:rFonts w:hint="default"/>
        <w:lang w:val="en-US" w:eastAsia="en-US" w:bidi="ar-SA"/>
      </w:rPr>
    </w:lvl>
    <w:lvl w:ilvl="4">
      <w:start w:val="0"/>
      <w:numFmt w:val="bullet"/>
      <w:lvlText w:val="•"/>
      <w:lvlJc w:val="left"/>
      <w:pPr>
        <w:ind w:left="3701" w:hanging="284"/>
      </w:pPr>
      <w:rPr>
        <w:rFonts w:hint="default"/>
        <w:lang w:val="en-US" w:eastAsia="en-US" w:bidi="ar-SA"/>
      </w:rPr>
    </w:lvl>
    <w:lvl w:ilvl="5">
      <w:start w:val="0"/>
      <w:numFmt w:val="bullet"/>
      <w:lvlText w:val="•"/>
      <w:lvlJc w:val="left"/>
      <w:pPr>
        <w:ind w:left="4068" w:hanging="284"/>
      </w:pPr>
      <w:rPr>
        <w:rFonts w:hint="default"/>
        <w:lang w:val="en-US" w:eastAsia="en-US" w:bidi="ar-SA"/>
      </w:rPr>
    </w:lvl>
    <w:lvl w:ilvl="6">
      <w:start w:val="0"/>
      <w:numFmt w:val="bullet"/>
      <w:lvlText w:val="•"/>
      <w:lvlJc w:val="left"/>
      <w:pPr>
        <w:ind w:left="4435" w:hanging="284"/>
      </w:pPr>
      <w:rPr>
        <w:rFonts w:hint="default"/>
        <w:lang w:val="en-US" w:eastAsia="en-US" w:bidi="ar-SA"/>
      </w:rPr>
    </w:lvl>
    <w:lvl w:ilvl="7">
      <w:start w:val="0"/>
      <w:numFmt w:val="bullet"/>
      <w:lvlText w:val="•"/>
      <w:lvlJc w:val="left"/>
      <w:pPr>
        <w:ind w:left="4802" w:hanging="284"/>
      </w:pPr>
      <w:rPr>
        <w:rFonts w:hint="default"/>
        <w:lang w:val="en-US" w:eastAsia="en-US" w:bidi="ar-SA"/>
      </w:rPr>
    </w:lvl>
    <w:lvl w:ilvl="8">
      <w:start w:val="0"/>
      <w:numFmt w:val="bullet"/>
      <w:lvlText w:val="•"/>
      <w:lvlJc w:val="left"/>
      <w:pPr>
        <w:ind w:left="5169" w:hanging="284"/>
      </w:pPr>
      <w:rPr>
        <w:rFonts w:hint="default"/>
        <w:lang w:val="en-US" w:eastAsia="en-US" w:bidi="ar-SA"/>
      </w:rPr>
    </w:lvl>
  </w:abstractNum>
  <w:abstractNum w:abstractNumId="45">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980" w:hanging="284"/>
      </w:pPr>
      <w:rPr>
        <w:rFonts w:hint="default"/>
        <w:lang w:val="en-US" w:eastAsia="en-US" w:bidi="ar-SA"/>
      </w:rPr>
    </w:lvl>
    <w:lvl w:ilvl="2">
      <w:start w:val="0"/>
      <w:numFmt w:val="bullet"/>
      <w:lvlText w:val="•"/>
      <w:lvlJc w:val="left"/>
      <w:pPr>
        <w:ind w:left="3360" w:hanging="284"/>
      </w:pPr>
      <w:rPr>
        <w:rFonts w:hint="default"/>
        <w:lang w:val="en-US" w:eastAsia="en-US" w:bidi="ar-SA"/>
      </w:rPr>
    </w:lvl>
    <w:lvl w:ilvl="3">
      <w:start w:val="0"/>
      <w:numFmt w:val="bullet"/>
      <w:lvlText w:val="•"/>
      <w:lvlJc w:val="left"/>
      <w:pPr>
        <w:ind w:left="3741" w:hanging="284"/>
      </w:pPr>
      <w:rPr>
        <w:rFonts w:hint="default"/>
        <w:lang w:val="en-US" w:eastAsia="en-US" w:bidi="ar-SA"/>
      </w:rPr>
    </w:lvl>
    <w:lvl w:ilvl="4">
      <w:start w:val="0"/>
      <w:numFmt w:val="bullet"/>
      <w:lvlText w:val="•"/>
      <w:lvlJc w:val="left"/>
      <w:pPr>
        <w:ind w:left="4121" w:hanging="284"/>
      </w:pPr>
      <w:rPr>
        <w:rFonts w:hint="default"/>
        <w:lang w:val="en-US" w:eastAsia="en-US" w:bidi="ar-SA"/>
      </w:rPr>
    </w:lvl>
    <w:lvl w:ilvl="5">
      <w:start w:val="0"/>
      <w:numFmt w:val="bullet"/>
      <w:lvlText w:val="•"/>
      <w:lvlJc w:val="left"/>
      <w:pPr>
        <w:ind w:left="4502" w:hanging="284"/>
      </w:pPr>
      <w:rPr>
        <w:rFonts w:hint="default"/>
        <w:lang w:val="en-US" w:eastAsia="en-US" w:bidi="ar-SA"/>
      </w:rPr>
    </w:lvl>
    <w:lvl w:ilvl="6">
      <w:start w:val="0"/>
      <w:numFmt w:val="bullet"/>
      <w:lvlText w:val="•"/>
      <w:lvlJc w:val="left"/>
      <w:pPr>
        <w:ind w:left="4882" w:hanging="284"/>
      </w:pPr>
      <w:rPr>
        <w:rFonts w:hint="default"/>
        <w:lang w:val="en-US" w:eastAsia="en-US" w:bidi="ar-SA"/>
      </w:rPr>
    </w:lvl>
    <w:lvl w:ilvl="7">
      <w:start w:val="0"/>
      <w:numFmt w:val="bullet"/>
      <w:lvlText w:val="•"/>
      <w:lvlJc w:val="left"/>
      <w:pPr>
        <w:ind w:left="5263" w:hanging="284"/>
      </w:pPr>
      <w:rPr>
        <w:rFonts w:hint="default"/>
        <w:lang w:val="en-US" w:eastAsia="en-US" w:bidi="ar-SA"/>
      </w:rPr>
    </w:lvl>
    <w:lvl w:ilvl="8">
      <w:start w:val="0"/>
      <w:numFmt w:val="bullet"/>
      <w:lvlText w:val="•"/>
      <w:lvlJc w:val="left"/>
      <w:pPr>
        <w:ind w:left="5643" w:hanging="284"/>
      </w:pPr>
      <w:rPr>
        <w:rFonts w:hint="default"/>
        <w:lang w:val="en-US" w:eastAsia="en-US" w:bidi="ar-SA"/>
      </w:rPr>
    </w:lvl>
  </w:abstractNum>
  <w:abstractNum w:abstractNumId="44">
    <w:multiLevelType w:val="hybridMultilevel"/>
    <w:lvl w:ilvl="0">
      <w:start w:val="0"/>
      <w:numFmt w:val="bullet"/>
      <w:lvlText w:val="—"/>
      <w:lvlJc w:val="left"/>
      <w:pPr>
        <w:ind w:left="822"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1257" w:hanging="284"/>
      </w:pPr>
      <w:rPr>
        <w:rFonts w:hint="default"/>
        <w:lang w:val="en-US" w:eastAsia="en-US" w:bidi="ar-SA"/>
      </w:rPr>
    </w:lvl>
    <w:lvl w:ilvl="2">
      <w:start w:val="0"/>
      <w:numFmt w:val="bullet"/>
      <w:lvlText w:val="•"/>
      <w:lvlJc w:val="left"/>
      <w:pPr>
        <w:ind w:left="1695" w:hanging="284"/>
      </w:pPr>
      <w:rPr>
        <w:rFonts w:hint="default"/>
        <w:lang w:val="en-US" w:eastAsia="en-US" w:bidi="ar-SA"/>
      </w:rPr>
    </w:lvl>
    <w:lvl w:ilvl="3">
      <w:start w:val="0"/>
      <w:numFmt w:val="bullet"/>
      <w:lvlText w:val="•"/>
      <w:lvlJc w:val="left"/>
      <w:pPr>
        <w:ind w:left="2133" w:hanging="284"/>
      </w:pPr>
      <w:rPr>
        <w:rFonts w:hint="default"/>
        <w:lang w:val="en-US" w:eastAsia="en-US" w:bidi="ar-SA"/>
      </w:rPr>
    </w:lvl>
    <w:lvl w:ilvl="4">
      <w:start w:val="0"/>
      <w:numFmt w:val="bullet"/>
      <w:lvlText w:val="•"/>
      <w:lvlJc w:val="left"/>
      <w:pPr>
        <w:ind w:left="2571" w:hanging="284"/>
      </w:pPr>
      <w:rPr>
        <w:rFonts w:hint="default"/>
        <w:lang w:val="en-US" w:eastAsia="en-US" w:bidi="ar-SA"/>
      </w:rPr>
    </w:lvl>
    <w:lvl w:ilvl="5">
      <w:start w:val="0"/>
      <w:numFmt w:val="bullet"/>
      <w:lvlText w:val="•"/>
      <w:lvlJc w:val="left"/>
      <w:pPr>
        <w:ind w:left="3009" w:hanging="284"/>
      </w:pPr>
      <w:rPr>
        <w:rFonts w:hint="default"/>
        <w:lang w:val="en-US" w:eastAsia="en-US" w:bidi="ar-SA"/>
      </w:rPr>
    </w:lvl>
    <w:lvl w:ilvl="6">
      <w:start w:val="0"/>
      <w:numFmt w:val="bullet"/>
      <w:lvlText w:val="•"/>
      <w:lvlJc w:val="left"/>
      <w:pPr>
        <w:ind w:left="3447" w:hanging="284"/>
      </w:pPr>
      <w:rPr>
        <w:rFonts w:hint="default"/>
        <w:lang w:val="en-US" w:eastAsia="en-US" w:bidi="ar-SA"/>
      </w:rPr>
    </w:lvl>
    <w:lvl w:ilvl="7">
      <w:start w:val="0"/>
      <w:numFmt w:val="bullet"/>
      <w:lvlText w:val="•"/>
      <w:lvlJc w:val="left"/>
      <w:pPr>
        <w:ind w:left="3885" w:hanging="284"/>
      </w:pPr>
      <w:rPr>
        <w:rFonts w:hint="default"/>
        <w:lang w:val="en-US" w:eastAsia="en-US" w:bidi="ar-SA"/>
      </w:rPr>
    </w:lvl>
    <w:lvl w:ilvl="8">
      <w:start w:val="0"/>
      <w:numFmt w:val="bullet"/>
      <w:lvlText w:val="•"/>
      <w:lvlJc w:val="left"/>
      <w:pPr>
        <w:ind w:left="4322" w:hanging="284"/>
      </w:pPr>
      <w:rPr>
        <w:rFonts w:hint="default"/>
        <w:lang w:val="en-US" w:eastAsia="en-US" w:bidi="ar-SA"/>
      </w:rPr>
    </w:lvl>
  </w:abstractNum>
  <w:abstractNum w:abstractNumId="43">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2">
      <w:start w:val="0"/>
      <w:numFmt w:val="bullet"/>
      <w:lvlText w:val="•"/>
      <w:lvlJc w:val="left"/>
      <w:pPr>
        <w:ind w:left="3060" w:hanging="284"/>
      </w:pPr>
      <w:rPr>
        <w:rFonts w:hint="default"/>
        <w:lang w:val="en-US" w:eastAsia="en-US" w:bidi="ar-SA"/>
      </w:rPr>
    </w:lvl>
    <w:lvl w:ilvl="3">
      <w:start w:val="0"/>
      <w:numFmt w:val="bullet"/>
      <w:lvlText w:val="•"/>
      <w:lvlJc w:val="left"/>
      <w:pPr>
        <w:ind w:left="3420" w:hanging="284"/>
      </w:pPr>
      <w:rPr>
        <w:rFonts w:hint="default"/>
        <w:lang w:val="en-US" w:eastAsia="en-US" w:bidi="ar-SA"/>
      </w:rPr>
    </w:lvl>
    <w:lvl w:ilvl="4">
      <w:start w:val="0"/>
      <w:numFmt w:val="bullet"/>
      <w:lvlText w:val="•"/>
      <w:lvlJc w:val="left"/>
      <w:pPr>
        <w:ind w:left="3780" w:hanging="284"/>
      </w:pPr>
      <w:rPr>
        <w:rFonts w:hint="default"/>
        <w:lang w:val="en-US" w:eastAsia="en-US" w:bidi="ar-SA"/>
      </w:rPr>
    </w:lvl>
    <w:lvl w:ilvl="5">
      <w:start w:val="0"/>
      <w:numFmt w:val="bullet"/>
      <w:lvlText w:val="•"/>
      <w:lvlJc w:val="left"/>
      <w:pPr>
        <w:ind w:left="4140" w:hanging="284"/>
      </w:pPr>
      <w:rPr>
        <w:rFonts w:hint="default"/>
        <w:lang w:val="en-US" w:eastAsia="en-US" w:bidi="ar-SA"/>
      </w:rPr>
    </w:lvl>
    <w:lvl w:ilvl="6">
      <w:start w:val="0"/>
      <w:numFmt w:val="bullet"/>
      <w:lvlText w:val="•"/>
      <w:lvlJc w:val="left"/>
      <w:pPr>
        <w:ind w:left="4500" w:hanging="284"/>
      </w:pPr>
      <w:rPr>
        <w:rFonts w:hint="default"/>
        <w:lang w:val="en-US" w:eastAsia="en-US" w:bidi="ar-SA"/>
      </w:rPr>
    </w:lvl>
    <w:lvl w:ilvl="7">
      <w:start w:val="0"/>
      <w:numFmt w:val="bullet"/>
      <w:lvlText w:val="•"/>
      <w:lvlJc w:val="left"/>
      <w:pPr>
        <w:ind w:left="4860" w:hanging="284"/>
      </w:pPr>
      <w:rPr>
        <w:rFonts w:hint="default"/>
        <w:lang w:val="en-US" w:eastAsia="en-US" w:bidi="ar-SA"/>
      </w:rPr>
    </w:lvl>
    <w:lvl w:ilvl="8">
      <w:start w:val="0"/>
      <w:numFmt w:val="bullet"/>
      <w:lvlText w:val="•"/>
      <w:lvlJc w:val="left"/>
      <w:pPr>
        <w:ind w:left="5220" w:hanging="284"/>
      </w:pPr>
      <w:rPr>
        <w:rFonts w:hint="default"/>
        <w:lang w:val="en-US" w:eastAsia="en-US" w:bidi="ar-SA"/>
      </w:rPr>
    </w:lvl>
  </w:abstractNum>
  <w:abstractNum w:abstractNumId="42">
    <w:multiLevelType w:val="hybridMultilevel"/>
    <w:lvl w:ilvl="0">
      <w:start w:val="0"/>
      <w:numFmt w:val="bullet"/>
      <w:lvlText w:val="—"/>
      <w:lvlJc w:val="left"/>
      <w:pPr>
        <w:ind w:left="676"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1117" w:hanging="284"/>
      </w:pPr>
      <w:rPr>
        <w:rFonts w:hint="default"/>
        <w:lang w:val="en-US" w:eastAsia="en-US" w:bidi="ar-SA"/>
      </w:rPr>
    </w:lvl>
    <w:lvl w:ilvl="2">
      <w:start w:val="0"/>
      <w:numFmt w:val="bullet"/>
      <w:lvlText w:val="•"/>
      <w:lvlJc w:val="left"/>
      <w:pPr>
        <w:ind w:left="1554" w:hanging="284"/>
      </w:pPr>
      <w:rPr>
        <w:rFonts w:hint="default"/>
        <w:lang w:val="en-US" w:eastAsia="en-US" w:bidi="ar-SA"/>
      </w:rPr>
    </w:lvl>
    <w:lvl w:ilvl="3">
      <w:start w:val="0"/>
      <w:numFmt w:val="bullet"/>
      <w:lvlText w:val="•"/>
      <w:lvlJc w:val="left"/>
      <w:pPr>
        <w:ind w:left="1991" w:hanging="284"/>
      </w:pPr>
      <w:rPr>
        <w:rFonts w:hint="default"/>
        <w:lang w:val="en-US" w:eastAsia="en-US" w:bidi="ar-SA"/>
      </w:rPr>
    </w:lvl>
    <w:lvl w:ilvl="4">
      <w:start w:val="0"/>
      <w:numFmt w:val="bullet"/>
      <w:lvlText w:val="•"/>
      <w:lvlJc w:val="left"/>
      <w:pPr>
        <w:ind w:left="2429" w:hanging="284"/>
      </w:pPr>
      <w:rPr>
        <w:rFonts w:hint="default"/>
        <w:lang w:val="en-US" w:eastAsia="en-US" w:bidi="ar-SA"/>
      </w:rPr>
    </w:lvl>
    <w:lvl w:ilvl="5">
      <w:start w:val="0"/>
      <w:numFmt w:val="bullet"/>
      <w:lvlText w:val="•"/>
      <w:lvlJc w:val="left"/>
      <w:pPr>
        <w:ind w:left="2866" w:hanging="284"/>
      </w:pPr>
      <w:rPr>
        <w:rFonts w:hint="default"/>
        <w:lang w:val="en-US" w:eastAsia="en-US" w:bidi="ar-SA"/>
      </w:rPr>
    </w:lvl>
    <w:lvl w:ilvl="6">
      <w:start w:val="0"/>
      <w:numFmt w:val="bullet"/>
      <w:lvlText w:val="•"/>
      <w:lvlJc w:val="left"/>
      <w:pPr>
        <w:ind w:left="3303" w:hanging="284"/>
      </w:pPr>
      <w:rPr>
        <w:rFonts w:hint="default"/>
        <w:lang w:val="en-US" w:eastAsia="en-US" w:bidi="ar-SA"/>
      </w:rPr>
    </w:lvl>
    <w:lvl w:ilvl="7">
      <w:start w:val="0"/>
      <w:numFmt w:val="bullet"/>
      <w:lvlText w:val="•"/>
      <w:lvlJc w:val="left"/>
      <w:pPr>
        <w:ind w:left="3741" w:hanging="284"/>
      </w:pPr>
      <w:rPr>
        <w:rFonts w:hint="default"/>
        <w:lang w:val="en-US" w:eastAsia="en-US" w:bidi="ar-SA"/>
      </w:rPr>
    </w:lvl>
    <w:lvl w:ilvl="8">
      <w:start w:val="0"/>
      <w:numFmt w:val="bullet"/>
      <w:lvlText w:val="•"/>
      <w:lvlJc w:val="left"/>
      <w:pPr>
        <w:ind w:left="4178" w:hanging="284"/>
      </w:pPr>
      <w:rPr>
        <w:rFonts w:hint="default"/>
        <w:lang w:val="en-US" w:eastAsia="en-US" w:bidi="ar-SA"/>
      </w:rPr>
    </w:lvl>
  </w:abstractNum>
  <w:abstractNum w:abstractNumId="41">
    <w:multiLevelType w:val="hybridMultilevel"/>
    <w:lvl w:ilvl="0">
      <w:start w:val="0"/>
      <w:numFmt w:val="bullet"/>
      <w:lvlText w:val="—"/>
      <w:lvlJc w:val="left"/>
      <w:pPr>
        <w:ind w:left="548"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978" w:hanging="284"/>
      </w:pPr>
      <w:rPr>
        <w:rFonts w:hint="default"/>
        <w:lang w:val="en-US" w:eastAsia="en-US" w:bidi="ar-SA"/>
      </w:rPr>
    </w:lvl>
    <w:lvl w:ilvl="2">
      <w:start w:val="0"/>
      <w:numFmt w:val="bullet"/>
      <w:lvlText w:val="•"/>
      <w:lvlJc w:val="left"/>
      <w:pPr>
        <w:ind w:left="1416" w:hanging="284"/>
      </w:pPr>
      <w:rPr>
        <w:rFonts w:hint="default"/>
        <w:lang w:val="en-US" w:eastAsia="en-US" w:bidi="ar-SA"/>
      </w:rPr>
    </w:lvl>
    <w:lvl w:ilvl="3">
      <w:start w:val="0"/>
      <w:numFmt w:val="bullet"/>
      <w:lvlText w:val="•"/>
      <w:lvlJc w:val="left"/>
      <w:pPr>
        <w:ind w:left="1855" w:hanging="284"/>
      </w:pPr>
      <w:rPr>
        <w:rFonts w:hint="default"/>
        <w:lang w:val="en-US" w:eastAsia="en-US" w:bidi="ar-SA"/>
      </w:rPr>
    </w:lvl>
    <w:lvl w:ilvl="4">
      <w:start w:val="0"/>
      <w:numFmt w:val="bullet"/>
      <w:lvlText w:val="•"/>
      <w:lvlJc w:val="left"/>
      <w:pPr>
        <w:ind w:left="2293" w:hanging="284"/>
      </w:pPr>
      <w:rPr>
        <w:rFonts w:hint="default"/>
        <w:lang w:val="en-US" w:eastAsia="en-US" w:bidi="ar-SA"/>
      </w:rPr>
    </w:lvl>
    <w:lvl w:ilvl="5">
      <w:start w:val="0"/>
      <w:numFmt w:val="bullet"/>
      <w:lvlText w:val="•"/>
      <w:lvlJc w:val="left"/>
      <w:pPr>
        <w:ind w:left="2732" w:hanging="284"/>
      </w:pPr>
      <w:rPr>
        <w:rFonts w:hint="default"/>
        <w:lang w:val="en-US" w:eastAsia="en-US" w:bidi="ar-SA"/>
      </w:rPr>
    </w:lvl>
    <w:lvl w:ilvl="6">
      <w:start w:val="0"/>
      <w:numFmt w:val="bullet"/>
      <w:lvlText w:val="•"/>
      <w:lvlJc w:val="left"/>
      <w:pPr>
        <w:ind w:left="3170" w:hanging="284"/>
      </w:pPr>
      <w:rPr>
        <w:rFonts w:hint="default"/>
        <w:lang w:val="en-US" w:eastAsia="en-US" w:bidi="ar-SA"/>
      </w:rPr>
    </w:lvl>
    <w:lvl w:ilvl="7">
      <w:start w:val="0"/>
      <w:numFmt w:val="bullet"/>
      <w:lvlText w:val="•"/>
      <w:lvlJc w:val="left"/>
      <w:pPr>
        <w:ind w:left="3609" w:hanging="284"/>
      </w:pPr>
      <w:rPr>
        <w:rFonts w:hint="default"/>
        <w:lang w:val="en-US" w:eastAsia="en-US" w:bidi="ar-SA"/>
      </w:rPr>
    </w:lvl>
    <w:lvl w:ilvl="8">
      <w:start w:val="0"/>
      <w:numFmt w:val="bullet"/>
      <w:lvlText w:val="•"/>
      <w:lvlJc w:val="left"/>
      <w:pPr>
        <w:ind w:left="4047" w:hanging="284"/>
      </w:pPr>
      <w:rPr>
        <w:rFonts w:hint="default"/>
        <w:lang w:val="en-US" w:eastAsia="en-US" w:bidi="ar-SA"/>
      </w:rPr>
    </w:lvl>
  </w:abstractNum>
  <w:abstractNum w:abstractNumId="40">
    <w:multiLevelType w:val="hybridMultilevel"/>
    <w:lvl w:ilvl="0">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17" w:hanging="284"/>
      </w:pPr>
      <w:rPr>
        <w:rFonts w:hint="default"/>
        <w:lang w:val="en-US" w:eastAsia="en-US" w:bidi="ar-SA"/>
      </w:rPr>
    </w:lvl>
    <w:lvl w:ilvl="2">
      <w:start w:val="0"/>
      <w:numFmt w:val="bullet"/>
      <w:lvlText w:val="•"/>
      <w:lvlJc w:val="left"/>
      <w:pPr>
        <w:ind w:left="2895" w:hanging="284"/>
      </w:pPr>
      <w:rPr>
        <w:rFonts w:hint="default"/>
        <w:lang w:val="en-US" w:eastAsia="en-US" w:bidi="ar-SA"/>
      </w:rPr>
    </w:lvl>
    <w:lvl w:ilvl="3">
      <w:start w:val="0"/>
      <w:numFmt w:val="bullet"/>
      <w:lvlText w:val="•"/>
      <w:lvlJc w:val="left"/>
      <w:pPr>
        <w:ind w:left="3272" w:hanging="284"/>
      </w:pPr>
      <w:rPr>
        <w:rFonts w:hint="default"/>
        <w:lang w:val="en-US" w:eastAsia="en-US" w:bidi="ar-SA"/>
      </w:rPr>
    </w:lvl>
    <w:lvl w:ilvl="4">
      <w:start w:val="0"/>
      <w:numFmt w:val="bullet"/>
      <w:lvlText w:val="•"/>
      <w:lvlJc w:val="left"/>
      <w:pPr>
        <w:ind w:left="3650" w:hanging="284"/>
      </w:pPr>
      <w:rPr>
        <w:rFonts w:hint="default"/>
        <w:lang w:val="en-US" w:eastAsia="en-US" w:bidi="ar-SA"/>
      </w:rPr>
    </w:lvl>
    <w:lvl w:ilvl="5">
      <w:start w:val="0"/>
      <w:numFmt w:val="bullet"/>
      <w:lvlText w:val="•"/>
      <w:lvlJc w:val="left"/>
      <w:pPr>
        <w:ind w:left="4027" w:hanging="284"/>
      </w:pPr>
      <w:rPr>
        <w:rFonts w:hint="default"/>
        <w:lang w:val="en-US" w:eastAsia="en-US" w:bidi="ar-SA"/>
      </w:rPr>
    </w:lvl>
    <w:lvl w:ilvl="6">
      <w:start w:val="0"/>
      <w:numFmt w:val="bullet"/>
      <w:lvlText w:val="•"/>
      <w:lvlJc w:val="left"/>
      <w:pPr>
        <w:ind w:left="4405" w:hanging="284"/>
      </w:pPr>
      <w:rPr>
        <w:rFonts w:hint="default"/>
        <w:lang w:val="en-US" w:eastAsia="en-US" w:bidi="ar-SA"/>
      </w:rPr>
    </w:lvl>
    <w:lvl w:ilvl="7">
      <w:start w:val="0"/>
      <w:numFmt w:val="bullet"/>
      <w:lvlText w:val="•"/>
      <w:lvlJc w:val="left"/>
      <w:pPr>
        <w:ind w:left="4782" w:hanging="284"/>
      </w:pPr>
      <w:rPr>
        <w:rFonts w:hint="default"/>
        <w:lang w:val="en-US" w:eastAsia="en-US" w:bidi="ar-SA"/>
      </w:rPr>
    </w:lvl>
    <w:lvl w:ilvl="8">
      <w:start w:val="0"/>
      <w:numFmt w:val="bullet"/>
      <w:lvlText w:val="•"/>
      <w:lvlJc w:val="left"/>
      <w:pPr>
        <w:ind w:left="5160" w:hanging="284"/>
      </w:pPr>
      <w:rPr>
        <w:rFonts w:hint="default"/>
        <w:lang w:val="en-US" w:eastAsia="en-US" w:bidi="ar-SA"/>
      </w:rPr>
    </w:lvl>
  </w:abstractNum>
  <w:abstractNum w:abstractNumId="39">
    <w:multiLevelType w:val="hybridMultilevel"/>
    <w:lvl w:ilvl="0">
      <w:start w:val="0"/>
      <w:numFmt w:val="bullet"/>
      <w:lvlText w:val="—"/>
      <w:lvlJc w:val="left"/>
      <w:pPr>
        <w:ind w:left="512"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2">
      <w:start w:val="0"/>
      <w:numFmt w:val="bullet"/>
      <w:lvlText w:val="•"/>
      <w:lvlJc w:val="left"/>
      <w:pPr>
        <w:ind w:left="2354" w:hanging="284"/>
      </w:pPr>
      <w:rPr>
        <w:rFonts w:hint="default"/>
        <w:lang w:val="en-US" w:eastAsia="en-US" w:bidi="ar-SA"/>
      </w:rPr>
    </w:lvl>
    <w:lvl w:ilvl="3">
      <w:start w:val="0"/>
      <w:numFmt w:val="bullet"/>
      <w:lvlText w:val="•"/>
      <w:lvlJc w:val="left"/>
      <w:pPr>
        <w:ind w:left="2109" w:hanging="284"/>
      </w:pPr>
      <w:rPr>
        <w:rFonts w:hint="default"/>
        <w:lang w:val="en-US" w:eastAsia="en-US" w:bidi="ar-SA"/>
      </w:rPr>
    </w:lvl>
    <w:lvl w:ilvl="4">
      <w:start w:val="0"/>
      <w:numFmt w:val="bullet"/>
      <w:lvlText w:val="•"/>
      <w:lvlJc w:val="left"/>
      <w:pPr>
        <w:ind w:left="1863" w:hanging="284"/>
      </w:pPr>
      <w:rPr>
        <w:rFonts w:hint="default"/>
        <w:lang w:val="en-US" w:eastAsia="en-US" w:bidi="ar-SA"/>
      </w:rPr>
    </w:lvl>
    <w:lvl w:ilvl="5">
      <w:start w:val="0"/>
      <w:numFmt w:val="bullet"/>
      <w:lvlText w:val="•"/>
      <w:lvlJc w:val="left"/>
      <w:pPr>
        <w:ind w:left="1618" w:hanging="284"/>
      </w:pPr>
      <w:rPr>
        <w:rFonts w:hint="default"/>
        <w:lang w:val="en-US" w:eastAsia="en-US" w:bidi="ar-SA"/>
      </w:rPr>
    </w:lvl>
    <w:lvl w:ilvl="6">
      <w:start w:val="0"/>
      <w:numFmt w:val="bullet"/>
      <w:lvlText w:val="•"/>
      <w:lvlJc w:val="left"/>
      <w:pPr>
        <w:ind w:left="1372" w:hanging="284"/>
      </w:pPr>
      <w:rPr>
        <w:rFonts w:hint="default"/>
        <w:lang w:val="en-US" w:eastAsia="en-US" w:bidi="ar-SA"/>
      </w:rPr>
    </w:lvl>
    <w:lvl w:ilvl="7">
      <w:start w:val="0"/>
      <w:numFmt w:val="bullet"/>
      <w:lvlText w:val="•"/>
      <w:lvlJc w:val="left"/>
      <w:pPr>
        <w:ind w:left="1127" w:hanging="284"/>
      </w:pPr>
      <w:rPr>
        <w:rFonts w:hint="default"/>
        <w:lang w:val="en-US" w:eastAsia="en-US" w:bidi="ar-SA"/>
      </w:rPr>
    </w:lvl>
    <w:lvl w:ilvl="8">
      <w:start w:val="0"/>
      <w:numFmt w:val="bullet"/>
      <w:lvlText w:val="•"/>
      <w:lvlJc w:val="left"/>
      <w:pPr>
        <w:ind w:left="881" w:hanging="284"/>
      </w:pPr>
      <w:rPr>
        <w:rFonts w:hint="default"/>
        <w:lang w:val="en-US" w:eastAsia="en-US" w:bidi="ar-SA"/>
      </w:rPr>
    </w:lvl>
  </w:abstractNum>
  <w:abstractNum w:abstractNumId="38">
    <w:multiLevelType w:val="hybridMultilevel"/>
    <w:lvl w:ilvl="0">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21" w:hanging="284"/>
      </w:pPr>
      <w:rPr>
        <w:rFonts w:hint="default"/>
        <w:lang w:val="en-US" w:eastAsia="en-US" w:bidi="ar-SA"/>
      </w:rPr>
    </w:lvl>
    <w:lvl w:ilvl="2">
      <w:start w:val="0"/>
      <w:numFmt w:val="bullet"/>
      <w:lvlText w:val="•"/>
      <w:lvlJc w:val="left"/>
      <w:pPr>
        <w:ind w:left="2902" w:hanging="284"/>
      </w:pPr>
      <w:rPr>
        <w:rFonts w:hint="default"/>
        <w:lang w:val="en-US" w:eastAsia="en-US" w:bidi="ar-SA"/>
      </w:rPr>
    </w:lvl>
    <w:lvl w:ilvl="3">
      <w:start w:val="0"/>
      <w:numFmt w:val="bullet"/>
      <w:lvlText w:val="•"/>
      <w:lvlJc w:val="left"/>
      <w:pPr>
        <w:ind w:left="3283" w:hanging="284"/>
      </w:pPr>
      <w:rPr>
        <w:rFonts w:hint="default"/>
        <w:lang w:val="en-US" w:eastAsia="en-US" w:bidi="ar-SA"/>
      </w:rPr>
    </w:lvl>
    <w:lvl w:ilvl="4">
      <w:start w:val="0"/>
      <w:numFmt w:val="bullet"/>
      <w:lvlText w:val="•"/>
      <w:lvlJc w:val="left"/>
      <w:pPr>
        <w:ind w:left="3664" w:hanging="284"/>
      </w:pPr>
      <w:rPr>
        <w:rFonts w:hint="default"/>
        <w:lang w:val="en-US" w:eastAsia="en-US" w:bidi="ar-SA"/>
      </w:rPr>
    </w:lvl>
    <w:lvl w:ilvl="5">
      <w:start w:val="0"/>
      <w:numFmt w:val="bullet"/>
      <w:lvlText w:val="•"/>
      <w:lvlJc w:val="left"/>
      <w:pPr>
        <w:ind w:left="4045" w:hanging="284"/>
      </w:pPr>
      <w:rPr>
        <w:rFonts w:hint="default"/>
        <w:lang w:val="en-US" w:eastAsia="en-US" w:bidi="ar-SA"/>
      </w:rPr>
    </w:lvl>
    <w:lvl w:ilvl="6">
      <w:start w:val="0"/>
      <w:numFmt w:val="bullet"/>
      <w:lvlText w:val="•"/>
      <w:lvlJc w:val="left"/>
      <w:pPr>
        <w:ind w:left="4426" w:hanging="284"/>
      </w:pPr>
      <w:rPr>
        <w:rFonts w:hint="default"/>
        <w:lang w:val="en-US" w:eastAsia="en-US" w:bidi="ar-SA"/>
      </w:rPr>
    </w:lvl>
    <w:lvl w:ilvl="7">
      <w:start w:val="0"/>
      <w:numFmt w:val="bullet"/>
      <w:lvlText w:val="•"/>
      <w:lvlJc w:val="left"/>
      <w:pPr>
        <w:ind w:left="4807" w:hanging="284"/>
      </w:pPr>
      <w:rPr>
        <w:rFonts w:hint="default"/>
        <w:lang w:val="en-US" w:eastAsia="en-US" w:bidi="ar-SA"/>
      </w:rPr>
    </w:lvl>
    <w:lvl w:ilvl="8">
      <w:start w:val="0"/>
      <w:numFmt w:val="bullet"/>
      <w:lvlText w:val="•"/>
      <w:lvlJc w:val="left"/>
      <w:pPr>
        <w:ind w:left="5188" w:hanging="284"/>
      </w:pPr>
      <w:rPr>
        <w:rFonts w:hint="default"/>
        <w:lang w:val="en-US" w:eastAsia="en-US" w:bidi="ar-SA"/>
      </w:rPr>
    </w:lvl>
  </w:abstractNum>
  <w:abstractNum w:abstractNumId="37">
    <w:multiLevelType w:val="hybridMultilevel"/>
    <w:lvl w:ilvl="0">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20" w:hanging="284"/>
      </w:pPr>
      <w:rPr>
        <w:rFonts w:hint="default"/>
        <w:lang w:val="en-US" w:eastAsia="en-US" w:bidi="ar-SA"/>
      </w:rPr>
    </w:lvl>
    <w:lvl w:ilvl="2">
      <w:start w:val="0"/>
      <w:numFmt w:val="bullet"/>
      <w:lvlText w:val="•"/>
      <w:lvlJc w:val="left"/>
      <w:pPr>
        <w:ind w:left="2901" w:hanging="284"/>
      </w:pPr>
      <w:rPr>
        <w:rFonts w:hint="default"/>
        <w:lang w:val="en-US" w:eastAsia="en-US" w:bidi="ar-SA"/>
      </w:rPr>
    </w:lvl>
    <w:lvl w:ilvl="3">
      <w:start w:val="0"/>
      <w:numFmt w:val="bullet"/>
      <w:lvlText w:val="•"/>
      <w:lvlJc w:val="left"/>
      <w:pPr>
        <w:ind w:left="3281" w:hanging="284"/>
      </w:pPr>
      <w:rPr>
        <w:rFonts w:hint="default"/>
        <w:lang w:val="en-US" w:eastAsia="en-US" w:bidi="ar-SA"/>
      </w:rPr>
    </w:lvl>
    <w:lvl w:ilvl="4">
      <w:start w:val="0"/>
      <w:numFmt w:val="bullet"/>
      <w:lvlText w:val="•"/>
      <w:lvlJc w:val="left"/>
      <w:pPr>
        <w:ind w:left="3662" w:hanging="284"/>
      </w:pPr>
      <w:rPr>
        <w:rFonts w:hint="default"/>
        <w:lang w:val="en-US" w:eastAsia="en-US" w:bidi="ar-SA"/>
      </w:rPr>
    </w:lvl>
    <w:lvl w:ilvl="5">
      <w:start w:val="0"/>
      <w:numFmt w:val="bullet"/>
      <w:lvlText w:val="•"/>
      <w:lvlJc w:val="left"/>
      <w:pPr>
        <w:ind w:left="4043" w:hanging="284"/>
      </w:pPr>
      <w:rPr>
        <w:rFonts w:hint="default"/>
        <w:lang w:val="en-US" w:eastAsia="en-US" w:bidi="ar-SA"/>
      </w:rPr>
    </w:lvl>
    <w:lvl w:ilvl="6">
      <w:start w:val="0"/>
      <w:numFmt w:val="bullet"/>
      <w:lvlText w:val="•"/>
      <w:lvlJc w:val="left"/>
      <w:pPr>
        <w:ind w:left="4423" w:hanging="284"/>
      </w:pPr>
      <w:rPr>
        <w:rFonts w:hint="default"/>
        <w:lang w:val="en-US" w:eastAsia="en-US" w:bidi="ar-SA"/>
      </w:rPr>
    </w:lvl>
    <w:lvl w:ilvl="7">
      <w:start w:val="0"/>
      <w:numFmt w:val="bullet"/>
      <w:lvlText w:val="•"/>
      <w:lvlJc w:val="left"/>
      <w:pPr>
        <w:ind w:left="4804" w:hanging="284"/>
      </w:pPr>
      <w:rPr>
        <w:rFonts w:hint="default"/>
        <w:lang w:val="en-US" w:eastAsia="en-US" w:bidi="ar-SA"/>
      </w:rPr>
    </w:lvl>
    <w:lvl w:ilvl="8">
      <w:start w:val="0"/>
      <w:numFmt w:val="bullet"/>
      <w:lvlText w:val="•"/>
      <w:lvlJc w:val="left"/>
      <w:pPr>
        <w:ind w:left="5184" w:hanging="284"/>
      </w:pPr>
      <w:rPr>
        <w:rFonts w:hint="default"/>
        <w:lang w:val="en-US" w:eastAsia="en-US" w:bidi="ar-SA"/>
      </w:rPr>
    </w:lvl>
  </w:abstractNum>
  <w:abstractNum w:abstractNumId="35">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980" w:hanging="284"/>
      </w:pPr>
      <w:rPr>
        <w:rFonts w:hint="default"/>
        <w:lang w:val="en-US" w:eastAsia="en-US" w:bidi="ar-SA"/>
      </w:rPr>
    </w:lvl>
    <w:lvl w:ilvl="2">
      <w:start w:val="0"/>
      <w:numFmt w:val="bullet"/>
      <w:lvlText w:val="•"/>
      <w:lvlJc w:val="left"/>
      <w:pPr>
        <w:ind w:left="3360" w:hanging="284"/>
      </w:pPr>
      <w:rPr>
        <w:rFonts w:hint="default"/>
        <w:lang w:val="en-US" w:eastAsia="en-US" w:bidi="ar-SA"/>
      </w:rPr>
    </w:lvl>
    <w:lvl w:ilvl="3">
      <w:start w:val="0"/>
      <w:numFmt w:val="bullet"/>
      <w:lvlText w:val="•"/>
      <w:lvlJc w:val="left"/>
      <w:pPr>
        <w:ind w:left="3741" w:hanging="284"/>
      </w:pPr>
      <w:rPr>
        <w:rFonts w:hint="default"/>
        <w:lang w:val="en-US" w:eastAsia="en-US" w:bidi="ar-SA"/>
      </w:rPr>
    </w:lvl>
    <w:lvl w:ilvl="4">
      <w:start w:val="0"/>
      <w:numFmt w:val="bullet"/>
      <w:lvlText w:val="•"/>
      <w:lvlJc w:val="left"/>
      <w:pPr>
        <w:ind w:left="4121" w:hanging="284"/>
      </w:pPr>
      <w:rPr>
        <w:rFonts w:hint="default"/>
        <w:lang w:val="en-US" w:eastAsia="en-US" w:bidi="ar-SA"/>
      </w:rPr>
    </w:lvl>
    <w:lvl w:ilvl="5">
      <w:start w:val="0"/>
      <w:numFmt w:val="bullet"/>
      <w:lvlText w:val="•"/>
      <w:lvlJc w:val="left"/>
      <w:pPr>
        <w:ind w:left="4502" w:hanging="284"/>
      </w:pPr>
      <w:rPr>
        <w:rFonts w:hint="default"/>
        <w:lang w:val="en-US" w:eastAsia="en-US" w:bidi="ar-SA"/>
      </w:rPr>
    </w:lvl>
    <w:lvl w:ilvl="6">
      <w:start w:val="0"/>
      <w:numFmt w:val="bullet"/>
      <w:lvlText w:val="•"/>
      <w:lvlJc w:val="left"/>
      <w:pPr>
        <w:ind w:left="4882" w:hanging="284"/>
      </w:pPr>
      <w:rPr>
        <w:rFonts w:hint="default"/>
        <w:lang w:val="en-US" w:eastAsia="en-US" w:bidi="ar-SA"/>
      </w:rPr>
    </w:lvl>
    <w:lvl w:ilvl="7">
      <w:start w:val="0"/>
      <w:numFmt w:val="bullet"/>
      <w:lvlText w:val="•"/>
      <w:lvlJc w:val="left"/>
      <w:pPr>
        <w:ind w:left="5262" w:hanging="284"/>
      </w:pPr>
      <w:rPr>
        <w:rFonts w:hint="default"/>
        <w:lang w:val="en-US" w:eastAsia="en-US" w:bidi="ar-SA"/>
      </w:rPr>
    </w:lvl>
    <w:lvl w:ilvl="8">
      <w:start w:val="0"/>
      <w:numFmt w:val="bullet"/>
      <w:lvlText w:val="•"/>
      <w:lvlJc w:val="left"/>
      <w:pPr>
        <w:ind w:left="5643" w:hanging="284"/>
      </w:pPr>
      <w:rPr>
        <w:rFonts w:hint="default"/>
        <w:lang w:val="en-US" w:eastAsia="en-US" w:bidi="ar-SA"/>
      </w:rPr>
    </w:lvl>
  </w:abstractNum>
  <w:abstractNum w:abstractNumId="34">
    <w:multiLevelType w:val="hybridMultilevel"/>
    <w:lvl w:ilvl="0">
      <w:start w:val="0"/>
      <w:numFmt w:val="bullet"/>
      <w:lvlText w:val="—"/>
      <w:lvlJc w:val="left"/>
      <w:pPr>
        <w:ind w:left="723"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2">
      <w:start w:val="0"/>
      <w:numFmt w:val="bullet"/>
      <w:lvlText w:val="—"/>
      <w:lvlJc w:val="left"/>
      <w:pPr>
        <w:ind w:left="3062" w:hanging="194"/>
      </w:pPr>
      <w:rPr>
        <w:rFonts w:hint="default" w:ascii="Calibri" w:hAnsi="Calibri" w:eastAsia="Calibri" w:cs="Calibri"/>
        <w:b w:val="0"/>
        <w:bCs w:val="0"/>
        <w:i w:val="0"/>
        <w:iCs w:val="0"/>
        <w:color w:val="231F20"/>
        <w:w w:val="91"/>
        <w:sz w:val="19"/>
        <w:szCs w:val="19"/>
        <w:lang w:val="en-US" w:eastAsia="en-US" w:bidi="ar-SA"/>
      </w:rPr>
    </w:lvl>
    <w:lvl w:ilvl="3">
      <w:start w:val="0"/>
      <w:numFmt w:val="bullet"/>
      <w:lvlText w:val="•"/>
      <w:lvlJc w:val="left"/>
      <w:pPr>
        <w:ind w:left="2728" w:hanging="194"/>
      </w:pPr>
      <w:rPr>
        <w:rFonts w:hint="default"/>
        <w:lang w:val="en-US" w:eastAsia="en-US" w:bidi="ar-SA"/>
      </w:rPr>
    </w:lvl>
    <w:lvl w:ilvl="4">
      <w:start w:val="0"/>
      <w:numFmt w:val="bullet"/>
      <w:lvlText w:val="•"/>
      <w:lvlJc w:val="left"/>
      <w:pPr>
        <w:ind w:left="2397" w:hanging="194"/>
      </w:pPr>
      <w:rPr>
        <w:rFonts w:hint="default"/>
        <w:lang w:val="en-US" w:eastAsia="en-US" w:bidi="ar-SA"/>
      </w:rPr>
    </w:lvl>
    <w:lvl w:ilvl="5">
      <w:start w:val="0"/>
      <w:numFmt w:val="bullet"/>
      <w:lvlText w:val="•"/>
      <w:lvlJc w:val="left"/>
      <w:pPr>
        <w:ind w:left="2066" w:hanging="194"/>
      </w:pPr>
      <w:rPr>
        <w:rFonts w:hint="default"/>
        <w:lang w:val="en-US" w:eastAsia="en-US" w:bidi="ar-SA"/>
      </w:rPr>
    </w:lvl>
    <w:lvl w:ilvl="6">
      <w:start w:val="0"/>
      <w:numFmt w:val="bullet"/>
      <w:lvlText w:val="•"/>
      <w:lvlJc w:val="left"/>
      <w:pPr>
        <w:ind w:left="1735" w:hanging="194"/>
      </w:pPr>
      <w:rPr>
        <w:rFonts w:hint="default"/>
        <w:lang w:val="en-US" w:eastAsia="en-US" w:bidi="ar-SA"/>
      </w:rPr>
    </w:lvl>
    <w:lvl w:ilvl="7">
      <w:start w:val="0"/>
      <w:numFmt w:val="bullet"/>
      <w:lvlText w:val="•"/>
      <w:lvlJc w:val="left"/>
      <w:pPr>
        <w:ind w:left="1404" w:hanging="194"/>
      </w:pPr>
      <w:rPr>
        <w:rFonts w:hint="default"/>
        <w:lang w:val="en-US" w:eastAsia="en-US" w:bidi="ar-SA"/>
      </w:rPr>
    </w:lvl>
    <w:lvl w:ilvl="8">
      <w:start w:val="0"/>
      <w:numFmt w:val="bullet"/>
      <w:lvlText w:val="•"/>
      <w:lvlJc w:val="left"/>
      <w:pPr>
        <w:ind w:left="1072" w:hanging="194"/>
      </w:pPr>
      <w:rPr>
        <w:rFonts w:hint="default"/>
        <w:lang w:val="en-US" w:eastAsia="en-US" w:bidi="ar-SA"/>
      </w:rPr>
    </w:lvl>
  </w:abstractNum>
  <w:abstractNum w:abstractNumId="33">
    <w:multiLevelType w:val="hybridMultilevel"/>
    <w:lvl w:ilvl="0">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20" w:hanging="284"/>
      </w:pPr>
      <w:rPr>
        <w:rFonts w:hint="default"/>
        <w:lang w:val="en-US" w:eastAsia="en-US" w:bidi="ar-SA"/>
      </w:rPr>
    </w:lvl>
    <w:lvl w:ilvl="2">
      <w:start w:val="0"/>
      <w:numFmt w:val="bullet"/>
      <w:lvlText w:val="•"/>
      <w:lvlJc w:val="left"/>
      <w:pPr>
        <w:ind w:left="2901" w:hanging="284"/>
      </w:pPr>
      <w:rPr>
        <w:rFonts w:hint="default"/>
        <w:lang w:val="en-US" w:eastAsia="en-US" w:bidi="ar-SA"/>
      </w:rPr>
    </w:lvl>
    <w:lvl w:ilvl="3">
      <w:start w:val="0"/>
      <w:numFmt w:val="bullet"/>
      <w:lvlText w:val="•"/>
      <w:lvlJc w:val="left"/>
      <w:pPr>
        <w:ind w:left="3282" w:hanging="284"/>
      </w:pPr>
      <w:rPr>
        <w:rFonts w:hint="default"/>
        <w:lang w:val="en-US" w:eastAsia="en-US" w:bidi="ar-SA"/>
      </w:rPr>
    </w:lvl>
    <w:lvl w:ilvl="4">
      <w:start w:val="0"/>
      <w:numFmt w:val="bullet"/>
      <w:lvlText w:val="•"/>
      <w:lvlJc w:val="left"/>
      <w:pPr>
        <w:ind w:left="3663" w:hanging="284"/>
      </w:pPr>
      <w:rPr>
        <w:rFonts w:hint="default"/>
        <w:lang w:val="en-US" w:eastAsia="en-US" w:bidi="ar-SA"/>
      </w:rPr>
    </w:lvl>
    <w:lvl w:ilvl="5">
      <w:start w:val="0"/>
      <w:numFmt w:val="bullet"/>
      <w:lvlText w:val="•"/>
      <w:lvlJc w:val="left"/>
      <w:pPr>
        <w:ind w:left="4043" w:hanging="284"/>
      </w:pPr>
      <w:rPr>
        <w:rFonts w:hint="default"/>
        <w:lang w:val="en-US" w:eastAsia="en-US" w:bidi="ar-SA"/>
      </w:rPr>
    </w:lvl>
    <w:lvl w:ilvl="6">
      <w:start w:val="0"/>
      <w:numFmt w:val="bullet"/>
      <w:lvlText w:val="•"/>
      <w:lvlJc w:val="left"/>
      <w:pPr>
        <w:ind w:left="4424" w:hanging="284"/>
      </w:pPr>
      <w:rPr>
        <w:rFonts w:hint="default"/>
        <w:lang w:val="en-US" w:eastAsia="en-US" w:bidi="ar-SA"/>
      </w:rPr>
    </w:lvl>
    <w:lvl w:ilvl="7">
      <w:start w:val="0"/>
      <w:numFmt w:val="bullet"/>
      <w:lvlText w:val="•"/>
      <w:lvlJc w:val="left"/>
      <w:pPr>
        <w:ind w:left="4805" w:hanging="284"/>
      </w:pPr>
      <w:rPr>
        <w:rFonts w:hint="default"/>
        <w:lang w:val="en-US" w:eastAsia="en-US" w:bidi="ar-SA"/>
      </w:rPr>
    </w:lvl>
    <w:lvl w:ilvl="8">
      <w:start w:val="0"/>
      <w:numFmt w:val="bullet"/>
      <w:lvlText w:val="•"/>
      <w:lvlJc w:val="left"/>
      <w:pPr>
        <w:ind w:left="5186" w:hanging="284"/>
      </w:pPr>
      <w:rPr>
        <w:rFonts w:hint="default"/>
        <w:lang w:val="en-US" w:eastAsia="en-US" w:bidi="ar-SA"/>
      </w:rPr>
    </w:lvl>
  </w:abstractNum>
  <w:abstractNum w:abstractNumId="32">
    <w:multiLevelType w:val="hybridMultilevel"/>
    <w:lvl w:ilvl="0">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16" w:hanging="284"/>
      </w:pPr>
      <w:rPr>
        <w:rFonts w:hint="default"/>
        <w:lang w:val="en-US" w:eastAsia="en-US" w:bidi="ar-SA"/>
      </w:rPr>
    </w:lvl>
    <w:lvl w:ilvl="2">
      <w:start w:val="0"/>
      <w:numFmt w:val="bullet"/>
      <w:lvlText w:val="•"/>
      <w:lvlJc w:val="left"/>
      <w:pPr>
        <w:ind w:left="2892" w:hanging="284"/>
      </w:pPr>
      <w:rPr>
        <w:rFonts w:hint="default"/>
        <w:lang w:val="en-US" w:eastAsia="en-US" w:bidi="ar-SA"/>
      </w:rPr>
    </w:lvl>
    <w:lvl w:ilvl="3">
      <w:start w:val="0"/>
      <w:numFmt w:val="bullet"/>
      <w:lvlText w:val="•"/>
      <w:lvlJc w:val="left"/>
      <w:pPr>
        <w:ind w:left="3269" w:hanging="284"/>
      </w:pPr>
      <w:rPr>
        <w:rFonts w:hint="default"/>
        <w:lang w:val="en-US" w:eastAsia="en-US" w:bidi="ar-SA"/>
      </w:rPr>
    </w:lvl>
    <w:lvl w:ilvl="4">
      <w:start w:val="0"/>
      <w:numFmt w:val="bullet"/>
      <w:lvlText w:val="•"/>
      <w:lvlJc w:val="left"/>
      <w:pPr>
        <w:ind w:left="3645" w:hanging="284"/>
      </w:pPr>
      <w:rPr>
        <w:rFonts w:hint="default"/>
        <w:lang w:val="en-US" w:eastAsia="en-US" w:bidi="ar-SA"/>
      </w:rPr>
    </w:lvl>
    <w:lvl w:ilvl="5">
      <w:start w:val="0"/>
      <w:numFmt w:val="bullet"/>
      <w:lvlText w:val="•"/>
      <w:lvlJc w:val="left"/>
      <w:pPr>
        <w:ind w:left="4022" w:hanging="284"/>
      </w:pPr>
      <w:rPr>
        <w:rFonts w:hint="default"/>
        <w:lang w:val="en-US" w:eastAsia="en-US" w:bidi="ar-SA"/>
      </w:rPr>
    </w:lvl>
    <w:lvl w:ilvl="6">
      <w:start w:val="0"/>
      <w:numFmt w:val="bullet"/>
      <w:lvlText w:val="•"/>
      <w:lvlJc w:val="left"/>
      <w:pPr>
        <w:ind w:left="4398" w:hanging="284"/>
      </w:pPr>
      <w:rPr>
        <w:rFonts w:hint="default"/>
        <w:lang w:val="en-US" w:eastAsia="en-US" w:bidi="ar-SA"/>
      </w:rPr>
    </w:lvl>
    <w:lvl w:ilvl="7">
      <w:start w:val="0"/>
      <w:numFmt w:val="bullet"/>
      <w:lvlText w:val="•"/>
      <w:lvlJc w:val="left"/>
      <w:pPr>
        <w:ind w:left="4775" w:hanging="284"/>
      </w:pPr>
      <w:rPr>
        <w:rFonts w:hint="default"/>
        <w:lang w:val="en-US" w:eastAsia="en-US" w:bidi="ar-SA"/>
      </w:rPr>
    </w:lvl>
    <w:lvl w:ilvl="8">
      <w:start w:val="0"/>
      <w:numFmt w:val="bullet"/>
      <w:lvlText w:val="•"/>
      <w:lvlJc w:val="left"/>
      <w:pPr>
        <w:ind w:left="5151" w:hanging="284"/>
      </w:pPr>
      <w:rPr>
        <w:rFonts w:hint="default"/>
        <w:lang w:val="en-US" w:eastAsia="en-US" w:bidi="ar-SA"/>
      </w:rPr>
    </w:lvl>
  </w:abstractNum>
  <w:abstractNum w:abstractNumId="31">
    <w:multiLevelType w:val="hybridMultilevel"/>
    <w:lvl w:ilvl="0">
      <w:start w:val="0"/>
      <w:numFmt w:val="bullet"/>
      <w:lvlText w:val="—"/>
      <w:lvlJc w:val="left"/>
      <w:pPr>
        <w:ind w:left="519"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2">
      <w:start w:val="0"/>
      <w:numFmt w:val="bullet"/>
      <w:lvlText w:val="•"/>
      <w:lvlJc w:val="left"/>
      <w:pPr>
        <w:ind w:left="2298" w:hanging="284"/>
      </w:pPr>
      <w:rPr>
        <w:rFonts w:hint="default"/>
        <w:lang w:val="en-US" w:eastAsia="en-US" w:bidi="ar-SA"/>
      </w:rPr>
    </w:lvl>
    <w:lvl w:ilvl="3">
      <w:start w:val="0"/>
      <w:numFmt w:val="bullet"/>
      <w:lvlText w:val="•"/>
      <w:lvlJc w:val="left"/>
      <w:pPr>
        <w:ind w:left="1996" w:hanging="284"/>
      </w:pPr>
      <w:rPr>
        <w:rFonts w:hint="default"/>
        <w:lang w:val="en-US" w:eastAsia="en-US" w:bidi="ar-SA"/>
      </w:rPr>
    </w:lvl>
    <w:lvl w:ilvl="4">
      <w:start w:val="0"/>
      <w:numFmt w:val="bullet"/>
      <w:lvlText w:val="•"/>
      <w:lvlJc w:val="left"/>
      <w:pPr>
        <w:ind w:left="1694" w:hanging="284"/>
      </w:pPr>
      <w:rPr>
        <w:rFonts w:hint="default"/>
        <w:lang w:val="en-US" w:eastAsia="en-US" w:bidi="ar-SA"/>
      </w:rPr>
    </w:lvl>
    <w:lvl w:ilvl="5">
      <w:start w:val="0"/>
      <w:numFmt w:val="bullet"/>
      <w:lvlText w:val="•"/>
      <w:lvlJc w:val="left"/>
      <w:pPr>
        <w:ind w:left="1392" w:hanging="284"/>
      </w:pPr>
      <w:rPr>
        <w:rFonts w:hint="default"/>
        <w:lang w:val="en-US" w:eastAsia="en-US" w:bidi="ar-SA"/>
      </w:rPr>
    </w:lvl>
    <w:lvl w:ilvl="6">
      <w:start w:val="0"/>
      <w:numFmt w:val="bullet"/>
      <w:lvlText w:val="•"/>
      <w:lvlJc w:val="left"/>
      <w:pPr>
        <w:ind w:left="1091" w:hanging="284"/>
      </w:pPr>
      <w:rPr>
        <w:rFonts w:hint="default"/>
        <w:lang w:val="en-US" w:eastAsia="en-US" w:bidi="ar-SA"/>
      </w:rPr>
    </w:lvl>
    <w:lvl w:ilvl="7">
      <w:start w:val="0"/>
      <w:numFmt w:val="bullet"/>
      <w:lvlText w:val="•"/>
      <w:lvlJc w:val="left"/>
      <w:pPr>
        <w:ind w:left="789" w:hanging="284"/>
      </w:pPr>
      <w:rPr>
        <w:rFonts w:hint="default"/>
        <w:lang w:val="en-US" w:eastAsia="en-US" w:bidi="ar-SA"/>
      </w:rPr>
    </w:lvl>
    <w:lvl w:ilvl="8">
      <w:start w:val="0"/>
      <w:numFmt w:val="bullet"/>
      <w:lvlText w:val="•"/>
      <w:lvlJc w:val="left"/>
      <w:pPr>
        <w:ind w:left="487" w:hanging="284"/>
      </w:pPr>
      <w:rPr>
        <w:rFonts w:hint="default"/>
        <w:lang w:val="en-US" w:eastAsia="en-US" w:bidi="ar-SA"/>
      </w:rPr>
    </w:lvl>
  </w:abstractNum>
  <w:abstractNum w:abstractNumId="30">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979" w:hanging="284"/>
      </w:pPr>
      <w:rPr>
        <w:rFonts w:hint="default"/>
        <w:lang w:val="en-US" w:eastAsia="en-US" w:bidi="ar-SA"/>
      </w:rPr>
    </w:lvl>
    <w:lvl w:ilvl="2">
      <w:start w:val="0"/>
      <w:numFmt w:val="bullet"/>
      <w:lvlText w:val="•"/>
      <w:lvlJc w:val="left"/>
      <w:pPr>
        <w:ind w:left="3359" w:hanging="284"/>
      </w:pPr>
      <w:rPr>
        <w:rFonts w:hint="default"/>
        <w:lang w:val="en-US" w:eastAsia="en-US" w:bidi="ar-SA"/>
      </w:rPr>
    </w:lvl>
    <w:lvl w:ilvl="3">
      <w:start w:val="0"/>
      <w:numFmt w:val="bullet"/>
      <w:lvlText w:val="•"/>
      <w:lvlJc w:val="left"/>
      <w:pPr>
        <w:ind w:left="3739" w:hanging="284"/>
      </w:pPr>
      <w:rPr>
        <w:rFonts w:hint="default"/>
        <w:lang w:val="en-US" w:eastAsia="en-US" w:bidi="ar-SA"/>
      </w:rPr>
    </w:lvl>
    <w:lvl w:ilvl="4">
      <w:start w:val="0"/>
      <w:numFmt w:val="bullet"/>
      <w:lvlText w:val="•"/>
      <w:lvlJc w:val="left"/>
      <w:pPr>
        <w:ind w:left="4119" w:hanging="284"/>
      </w:pPr>
      <w:rPr>
        <w:rFonts w:hint="default"/>
        <w:lang w:val="en-US" w:eastAsia="en-US" w:bidi="ar-SA"/>
      </w:rPr>
    </w:lvl>
    <w:lvl w:ilvl="5">
      <w:start w:val="0"/>
      <w:numFmt w:val="bullet"/>
      <w:lvlText w:val="•"/>
      <w:lvlJc w:val="left"/>
      <w:pPr>
        <w:ind w:left="4499" w:hanging="284"/>
      </w:pPr>
      <w:rPr>
        <w:rFonts w:hint="default"/>
        <w:lang w:val="en-US" w:eastAsia="en-US" w:bidi="ar-SA"/>
      </w:rPr>
    </w:lvl>
    <w:lvl w:ilvl="6">
      <w:start w:val="0"/>
      <w:numFmt w:val="bullet"/>
      <w:lvlText w:val="•"/>
      <w:lvlJc w:val="left"/>
      <w:pPr>
        <w:ind w:left="4878" w:hanging="284"/>
      </w:pPr>
      <w:rPr>
        <w:rFonts w:hint="default"/>
        <w:lang w:val="en-US" w:eastAsia="en-US" w:bidi="ar-SA"/>
      </w:rPr>
    </w:lvl>
    <w:lvl w:ilvl="7">
      <w:start w:val="0"/>
      <w:numFmt w:val="bullet"/>
      <w:lvlText w:val="•"/>
      <w:lvlJc w:val="left"/>
      <w:pPr>
        <w:ind w:left="5258" w:hanging="284"/>
      </w:pPr>
      <w:rPr>
        <w:rFonts w:hint="default"/>
        <w:lang w:val="en-US" w:eastAsia="en-US" w:bidi="ar-SA"/>
      </w:rPr>
    </w:lvl>
    <w:lvl w:ilvl="8">
      <w:start w:val="0"/>
      <w:numFmt w:val="bullet"/>
      <w:lvlText w:val="•"/>
      <w:lvlJc w:val="left"/>
      <w:pPr>
        <w:ind w:left="5638" w:hanging="284"/>
      </w:pPr>
      <w:rPr>
        <w:rFonts w:hint="default"/>
        <w:lang w:val="en-US" w:eastAsia="en-US" w:bidi="ar-SA"/>
      </w:rPr>
    </w:lvl>
  </w:abstractNum>
  <w:abstractNum w:abstractNumId="29">
    <w:multiLevelType w:val="hybridMultilevel"/>
    <w:lvl w:ilvl="0">
      <w:start w:val="0"/>
      <w:numFmt w:val="bullet"/>
      <w:lvlText w:val="—"/>
      <w:lvlJc w:val="left"/>
      <w:pPr>
        <w:ind w:left="532"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931" w:hanging="284"/>
      </w:pPr>
      <w:rPr>
        <w:rFonts w:hint="default"/>
        <w:lang w:val="en-US" w:eastAsia="en-US" w:bidi="ar-SA"/>
      </w:rPr>
    </w:lvl>
    <w:lvl w:ilvl="2">
      <w:start w:val="0"/>
      <w:numFmt w:val="bullet"/>
      <w:lvlText w:val="•"/>
      <w:lvlJc w:val="left"/>
      <w:pPr>
        <w:ind w:left="1323" w:hanging="284"/>
      </w:pPr>
      <w:rPr>
        <w:rFonts w:hint="default"/>
        <w:lang w:val="en-US" w:eastAsia="en-US" w:bidi="ar-SA"/>
      </w:rPr>
    </w:lvl>
    <w:lvl w:ilvl="3">
      <w:start w:val="0"/>
      <w:numFmt w:val="bullet"/>
      <w:lvlText w:val="•"/>
      <w:lvlJc w:val="left"/>
      <w:pPr>
        <w:ind w:left="1714" w:hanging="284"/>
      </w:pPr>
      <w:rPr>
        <w:rFonts w:hint="default"/>
        <w:lang w:val="en-US" w:eastAsia="en-US" w:bidi="ar-SA"/>
      </w:rPr>
    </w:lvl>
    <w:lvl w:ilvl="4">
      <w:start w:val="0"/>
      <w:numFmt w:val="bullet"/>
      <w:lvlText w:val="•"/>
      <w:lvlJc w:val="left"/>
      <w:pPr>
        <w:ind w:left="2106" w:hanging="284"/>
      </w:pPr>
      <w:rPr>
        <w:rFonts w:hint="default"/>
        <w:lang w:val="en-US" w:eastAsia="en-US" w:bidi="ar-SA"/>
      </w:rPr>
    </w:lvl>
    <w:lvl w:ilvl="5">
      <w:start w:val="0"/>
      <w:numFmt w:val="bullet"/>
      <w:lvlText w:val="•"/>
      <w:lvlJc w:val="left"/>
      <w:pPr>
        <w:ind w:left="2497" w:hanging="284"/>
      </w:pPr>
      <w:rPr>
        <w:rFonts w:hint="default"/>
        <w:lang w:val="en-US" w:eastAsia="en-US" w:bidi="ar-SA"/>
      </w:rPr>
    </w:lvl>
    <w:lvl w:ilvl="6">
      <w:start w:val="0"/>
      <w:numFmt w:val="bullet"/>
      <w:lvlText w:val="•"/>
      <w:lvlJc w:val="left"/>
      <w:pPr>
        <w:ind w:left="2889" w:hanging="284"/>
      </w:pPr>
      <w:rPr>
        <w:rFonts w:hint="default"/>
        <w:lang w:val="en-US" w:eastAsia="en-US" w:bidi="ar-SA"/>
      </w:rPr>
    </w:lvl>
    <w:lvl w:ilvl="7">
      <w:start w:val="0"/>
      <w:numFmt w:val="bullet"/>
      <w:lvlText w:val="•"/>
      <w:lvlJc w:val="left"/>
      <w:pPr>
        <w:ind w:left="3280" w:hanging="284"/>
      </w:pPr>
      <w:rPr>
        <w:rFonts w:hint="default"/>
        <w:lang w:val="en-US" w:eastAsia="en-US" w:bidi="ar-SA"/>
      </w:rPr>
    </w:lvl>
    <w:lvl w:ilvl="8">
      <w:start w:val="0"/>
      <w:numFmt w:val="bullet"/>
      <w:lvlText w:val="•"/>
      <w:lvlJc w:val="left"/>
      <w:pPr>
        <w:ind w:left="3672" w:hanging="284"/>
      </w:pPr>
      <w:rPr>
        <w:rFonts w:hint="default"/>
        <w:lang w:val="en-US" w:eastAsia="en-US" w:bidi="ar-SA"/>
      </w:rPr>
    </w:lvl>
  </w:abstractNum>
  <w:abstractNum w:abstractNumId="28">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975" w:hanging="284"/>
      </w:pPr>
      <w:rPr>
        <w:rFonts w:hint="default"/>
        <w:lang w:val="en-US" w:eastAsia="en-US" w:bidi="ar-SA"/>
      </w:rPr>
    </w:lvl>
    <w:lvl w:ilvl="2">
      <w:start w:val="0"/>
      <w:numFmt w:val="bullet"/>
      <w:lvlText w:val="•"/>
      <w:lvlJc w:val="left"/>
      <w:pPr>
        <w:ind w:left="3350" w:hanging="284"/>
      </w:pPr>
      <w:rPr>
        <w:rFonts w:hint="default"/>
        <w:lang w:val="en-US" w:eastAsia="en-US" w:bidi="ar-SA"/>
      </w:rPr>
    </w:lvl>
    <w:lvl w:ilvl="3">
      <w:start w:val="0"/>
      <w:numFmt w:val="bullet"/>
      <w:lvlText w:val="•"/>
      <w:lvlJc w:val="left"/>
      <w:pPr>
        <w:ind w:left="3725" w:hanging="284"/>
      </w:pPr>
      <w:rPr>
        <w:rFonts w:hint="default"/>
        <w:lang w:val="en-US" w:eastAsia="en-US" w:bidi="ar-SA"/>
      </w:rPr>
    </w:lvl>
    <w:lvl w:ilvl="4">
      <w:start w:val="0"/>
      <w:numFmt w:val="bullet"/>
      <w:lvlText w:val="•"/>
      <w:lvlJc w:val="left"/>
      <w:pPr>
        <w:ind w:left="4100" w:hanging="284"/>
      </w:pPr>
      <w:rPr>
        <w:rFonts w:hint="default"/>
        <w:lang w:val="en-US" w:eastAsia="en-US" w:bidi="ar-SA"/>
      </w:rPr>
    </w:lvl>
    <w:lvl w:ilvl="5">
      <w:start w:val="0"/>
      <w:numFmt w:val="bullet"/>
      <w:lvlText w:val="•"/>
      <w:lvlJc w:val="left"/>
      <w:pPr>
        <w:ind w:left="4475" w:hanging="284"/>
      </w:pPr>
      <w:rPr>
        <w:rFonts w:hint="default"/>
        <w:lang w:val="en-US" w:eastAsia="en-US" w:bidi="ar-SA"/>
      </w:rPr>
    </w:lvl>
    <w:lvl w:ilvl="6">
      <w:start w:val="0"/>
      <w:numFmt w:val="bullet"/>
      <w:lvlText w:val="•"/>
      <w:lvlJc w:val="left"/>
      <w:pPr>
        <w:ind w:left="4850" w:hanging="284"/>
      </w:pPr>
      <w:rPr>
        <w:rFonts w:hint="default"/>
        <w:lang w:val="en-US" w:eastAsia="en-US" w:bidi="ar-SA"/>
      </w:rPr>
    </w:lvl>
    <w:lvl w:ilvl="7">
      <w:start w:val="0"/>
      <w:numFmt w:val="bullet"/>
      <w:lvlText w:val="•"/>
      <w:lvlJc w:val="left"/>
      <w:pPr>
        <w:ind w:left="5225" w:hanging="284"/>
      </w:pPr>
      <w:rPr>
        <w:rFonts w:hint="default"/>
        <w:lang w:val="en-US" w:eastAsia="en-US" w:bidi="ar-SA"/>
      </w:rPr>
    </w:lvl>
    <w:lvl w:ilvl="8">
      <w:start w:val="0"/>
      <w:numFmt w:val="bullet"/>
      <w:lvlText w:val="•"/>
      <w:lvlJc w:val="left"/>
      <w:pPr>
        <w:ind w:left="5600" w:hanging="284"/>
      </w:pPr>
      <w:rPr>
        <w:rFonts w:hint="default"/>
        <w:lang w:val="en-US" w:eastAsia="en-US" w:bidi="ar-SA"/>
      </w:rPr>
    </w:lvl>
  </w:abstractNum>
  <w:abstractNum w:abstractNumId="27">
    <w:multiLevelType w:val="hybridMultilevel"/>
    <w:lvl w:ilvl="0">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17" w:hanging="284"/>
      </w:pPr>
      <w:rPr>
        <w:rFonts w:hint="default"/>
        <w:lang w:val="en-US" w:eastAsia="en-US" w:bidi="ar-SA"/>
      </w:rPr>
    </w:lvl>
    <w:lvl w:ilvl="2">
      <w:start w:val="0"/>
      <w:numFmt w:val="bullet"/>
      <w:lvlText w:val="•"/>
      <w:lvlJc w:val="left"/>
      <w:pPr>
        <w:ind w:left="2894" w:hanging="284"/>
      </w:pPr>
      <w:rPr>
        <w:rFonts w:hint="default"/>
        <w:lang w:val="en-US" w:eastAsia="en-US" w:bidi="ar-SA"/>
      </w:rPr>
    </w:lvl>
    <w:lvl w:ilvl="3">
      <w:start w:val="0"/>
      <w:numFmt w:val="bullet"/>
      <w:lvlText w:val="•"/>
      <w:lvlJc w:val="left"/>
      <w:pPr>
        <w:ind w:left="3271" w:hanging="284"/>
      </w:pPr>
      <w:rPr>
        <w:rFonts w:hint="default"/>
        <w:lang w:val="en-US" w:eastAsia="en-US" w:bidi="ar-SA"/>
      </w:rPr>
    </w:lvl>
    <w:lvl w:ilvl="4">
      <w:start w:val="0"/>
      <w:numFmt w:val="bullet"/>
      <w:lvlText w:val="•"/>
      <w:lvlJc w:val="left"/>
      <w:pPr>
        <w:ind w:left="3648" w:hanging="284"/>
      </w:pPr>
      <w:rPr>
        <w:rFonts w:hint="default"/>
        <w:lang w:val="en-US" w:eastAsia="en-US" w:bidi="ar-SA"/>
      </w:rPr>
    </w:lvl>
    <w:lvl w:ilvl="5">
      <w:start w:val="0"/>
      <w:numFmt w:val="bullet"/>
      <w:lvlText w:val="•"/>
      <w:lvlJc w:val="left"/>
      <w:pPr>
        <w:ind w:left="4025" w:hanging="284"/>
      </w:pPr>
      <w:rPr>
        <w:rFonts w:hint="default"/>
        <w:lang w:val="en-US" w:eastAsia="en-US" w:bidi="ar-SA"/>
      </w:rPr>
    </w:lvl>
    <w:lvl w:ilvl="6">
      <w:start w:val="0"/>
      <w:numFmt w:val="bullet"/>
      <w:lvlText w:val="•"/>
      <w:lvlJc w:val="left"/>
      <w:pPr>
        <w:ind w:left="4402" w:hanging="284"/>
      </w:pPr>
      <w:rPr>
        <w:rFonts w:hint="default"/>
        <w:lang w:val="en-US" w:eastAsia="en-US" w:bidi="ar-SA"/>
      </w:rPr>
    </w:lvl>
    <w:lvl w:ilvl="7">
      <w:start w:val="0"/>
      <w:numFmt w:val="bullet"/>
      <w:lvlText w:val="•"/>
      <w:lvlJc w:val="left"/>
      <w:pPr>
        <w:ind w:left="4779" w:hanging="284"/>
      </w:pPr>
      <w:rPr>
        <w:rFonts w:hint="default"/>
        <w:lang w:val="en-US" w:eastAsia="en-US" w:bidi="ar-SA"/>
      </w:rPr>
    </w:lvl>
    <w:lvl w:ilvl="8">
      <w:start w:val="0"/>
      <w:numFmt w:val="bullet"/>
      <w:lvlText w:val="•"/>
      <w:lvlJc w:val="left"/>
      <w:pPr>
        <w:ind w:left="5156" w:hanging="284"/>
      </w:pPr>
      <w:rPr>
        <w:rFonts w:hint="default"/>
        <w:lang w:val="en-US" w:eastAsia="en-US" w:bidi="ar-SA"/>
      </w:rPr>
    </w:lvl>
  </w:abstractNum>
  <w:abstractNum w:abstractNumId="25">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976" w:hanging="284"/>
      </w:pPr>
      <w:rPr>
        <w:rFonts w:hint="default"/>
        <w:lang w:val="en-US" w:eastAsia="en-US" w:bidi="ar-SA"/>
      </w:rPr>
    </w:lvl>
    <w:lvl w:ilvl="2">
      <w:start w:val="0"/>
      <w:numFmt w:val="bullet"/>
      <w:lvlText w:val="•"/>
      <w:lvlJc w:val="left"/>
      <w:pPr>
        <w:ind w:left="3353" w:hanging="284"/>
      </w:pPr>
      <w:rPr>
        <w:rFonts w:hint="default"/>
        <w:lang w:val="en-US" w:eastAsia="en-US" w:bidi="ar-SA"/>
      </w:rPr>
    </w:lvl>
    <w:lvl w:ilvl="3">
      <w:start w:val="0"/>
      <w:numFmt w:val="bullet"/>
      <w:lvlText w:val="•"/>
      <w:lvlJc w:val="left"/>
      <w:pPr>
        <w:ind w:left="3730" w:hanging="284"/>
      </w:pPr>
      <w:rPr>
        <w:rFonts w:hint="default"/>
        <w:lang w:val="en-US" w:eastAsia="en-US" w:bidi="ar-SA"/>
      </w:rPr>
    </w:lvl>
    <w:lvl w:ilvl="4">
      <w:start w:val="0"/>
      <w:numFmt w:val="bullet"/>
      <w:lvlText w:val="•"/>
      <w:lvlJc w:val="left"/>
      <w:pPr>
        <w:ind w:left="4107" w:hanging="284"/>
      </w:pPr>
      <w:rPr>
        <w:rFonts w:hint="default"/>
        <w:lang w:val="en-US" w:eastAsia="en-US" w:bidi="ar-SA"/>
      </w:rPr>
    </w:lvl>
    <w:lvl w:ilvl="5">
      <w:start w:val="0"/>
      <w:numFmt w:val="bullet"/>
      <w:lvlText w:val="•"/>
      <w:lvlJc w:val="left"/>
      <w:pPr>
        <w:ind w:left="4484" w:hanging="284"/>
      </w:pPr>
      <w:rPr>
        <w:rFonts w:hint="default"/>
        <w:lang w:val="en-US" w:eastAsia="en-US" w:bidi="ar-SA"/>
      </w:rPr>
    </w:lvl>
    <w:lvl w:ilvl="6">
      <w:start w:val="0"/>
      <w:numFmt w:val="bullet"/>
      <w:lvlText w:val="•"/>
      <w:lvlJc w:val="left"/>
      <w:pPr>
        <w:ind w:left="4861" w:hanging="284"/>
      </w:pPr>
      <w:rPr>
        <w:rFonts w:hint="default"/>
        <w:lang w:val="en-US" w:eastAsia="en-US" w:bidi="ar-SA"/>
      </w:rPr>
    </w:lvl>
    <w:lvl w:ilvl="7">
      <w:start w:val="0"/>
      <w:numFmt w:val="bullet"/>
      <w:lvlText w:val="•"/>
      <w:lvlJc w:val="left"/>
      <w:pPr>
        <w:ind w:left="5238" w:hanging="284"/>
      </w:pPr>
      <w:rPr>
        <w:rFonts w:hint="default"/>
        <w:lang w:val="en-US" w:eastAsia="en-US" w:bidi="ar-SA"/>
      </w:rPr>
    </w:lvl>
    <w:lvl w:ilvl="8">
      <w:start w:val="0"/>
      <w:numFmt w:val="bullet"/>
      <w:lvlText w:val="•"/>
      <w:lvlJc w:val="left"/>
      <w:pPr>
        <w:ind w:left="5615" w:hanging="284"/>
      </w:pPr>
      <w:rPr>
        <w:rFonts w:hint="default"/>
        <w:lang w:val="en-US" w:eastAsia="en-US" w:bidi="ar-SA"/>
      </w:rPr>
    </w:lvl>
  </w:abstractNum>
  <w:abstractNum w:abstractNumId="24">
    <w:multiLevelType w:val="hybridMultilevel"/>
    <w:lvl w:ilvl="0">
      <w:start w:val="0"/>
      <w:numFmt w:val="bullet"/>
      <w:lvlText w:val="—"/>
      <w:lvlJc w:val="left"/>
      <w:pPr>
        <w:ind w:left="850"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1322" w:hanging="284"/>
      </w:pPr>
      <w:rPr>
        <w:rFonts w:hint="default"/>
        <w:lang w:val="en-US" w:eastAsia="en-US" w:bidi="ar-SA"/>
      </w:rPr>
    </w:lvl>
    <w:lvl w:ilvl="2">
      <w:start w:val="0"/>
      <w:numFmt w:val="bullet"/>
      <w:lvlText w:val="•"/>
      <w:lvlJc w:val="left"/>
      <w:pPr>
        <w:ind w:left="1785" w:hanging="284"/>
      </w:pPr>
      <w:rPr>
        <w:rFonts w:hint="default"/>
        <w:lang w:val="en-US" w:eastAsia="en-US" w:bidi="ar-SA"/>
      </w:rPr>
    </w:lvl>
    <w:lvl w:ilvl="3">
      <w:start w:val="0"/>
      <w:numFmt w:val="bullet"/>
      <w:lvlText w:val="•"/>
      <w:lvlJc w:val="left"/>
      <w:pPr>
        <w:ind w:left="2248" w:hanging="284"/>
      </w:pPr>
      <w:rPr>
        <w:rFonts w:hint="default"/>
        <w:lang w:val="en-US" w:eastAsia="en-US" w:bidi="ar-SA"/>
      </w:rPr>
    </w:lvl>
    <w:lvl w:ilvl="4">
      <w:start w:val="0"/>
      <w:numFmt w:val="bullet"/>
      <w:lvlText w:val="•"/>
      <w:lvlJc w:val="left"/>
      <w:pPr>
        <w:ind w:left="2711" w:hanging="284"/>
      </w:pPr>
      <w:rPr>
        <w:rFonts w:hint="default"/>
        <w:lang w:val="en-US" w:eastAsia="en-US" w:bidi="ar-SA"/>
      </w:rPr>
    </w:lvl>
    <w:lvl w:ilvl="5">
      <w:start w:val="0"/>
      <w:numFmt w:val="bullet"/>
      <w:lvlText w:val="•"/>
      <w:lvlJc w:val="left"/>
      <w:pPr>
        <w:ind w:left="3174" w:hanging="284"/>
      </w:pPr>
      <w:rPr>
        <w:rFonts w:hint="default"/>
        <w:lang w:val="en-US" w:eastAsia="en-US" w:bidi="ar-SA"/>
      </w:rPr>
    </w:lvl>
    <w:lvl w:ilvl="6">
      <w:start w:val="0"/>
      <w:numFmt w:val="bullet"/>
      <w:lvlText w:val="•"/>
      <w:lvlJc w:val="left"/>
      <w:pPr>
        <w:ind w:left="3637" w:hanging="284"/>
      </w:pPr>
      <w:rPr>
        <w:rFonts w:hint="default"/>
        <w:lang w:val="en-US" w:eastAsia="en-US" w:bidi="ar-SA"/>
      </w:rPr>
    </w:lvl>
    <w:lvl w:ilvl="7">
      <w:start w:val="0"/>
      <w:numFmt w:val="bullet"/>
      <w:lvlText w:val="•"/>
      <w:lvlJc w:val="left"/>
      <w:pPr>
        <w:ind w:left="4100" w:hanging="284"/>
      </w:pPr>
      <w:rPr>
        <w:rFonts w:hint="default"/>
        <w:lang w:val="en-US" w:eastAsia="en-US" w:bidi="ar-SA"/>
      </w:rPr>
    </w:lvl>
    <w:lvl w:ilvl="8">
      <w:start w:val="0"/>
      <w:numFmt w:val="bullet"/>
      <w:lvlText w:val="•"/>
      <w:lvlJc w:val="left"/>
      <w:pPr>
        <w:ind w:left="4563" w:hanging="284"/>
      </w:pPr>
      <w:rPr>
        <w:rFonts w:hint="default"/>
        <w:lang w:val="en-US" w:eastAsia="en-US" w:bidi="ar-SA"/>
      </w:rPr>
    </w:lvl>
  </w:abstractNum>
  <w:abstractNum w:abstractNumId="22">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980" w:hanging="284"/>
      </w:pPr>
      <w:rPr>
        <w:rFonts w:hint="default"/>
        <w:lang w:val="en-US" w:eastAsia="en-US" w:bidi="ar-SA"/>
      </w:rPr>
    </w:lvl>
    <w:lvl w:ilvl="2">
      <w:start w:val="0"/>
      <w:numFmt w:val="bullet"/>
      <w:lvlText w:val="•"/>
      <w:lvlJc w:val="left"/>
      <w:pPr>
        <w:ind w:left="3360" w:hanging="284"/>
      </w:pPr>
      <w:rPr>
        <w:rFonts w:hint="default"/>
        <w:lang w:val="en-US" w:eastAsia="en-US" w:bidi="ar-SA"/>
      </w:rPr>
    </w:lvl>
    <w:lvl w:ilvl="3">
      <w:start w:val="0"/>
      <w:numFmt w:val="bullet"/>
      <w:lvlText w:val="•"/>
      <w:lvlJc w:val="left"/>
      <w:pPr>
        <w:ind w:left="3741" w:hanging="284"/>
      </w:pPr>
      <w:rPr>
        <w:rFonts w:hint="default"/>
        <w:lang w:val="en-US" w:eastAsia="en-US" w:bidi="ar-SA"/>
      </w:rPr>
    </w:lvl>
    <w:lvl w:ilvl="4">
      <w:start w:val="0"/>
      <w:numFmt w:val="bullet"/>
      <w:lvlText w:val="•"/>
      <w:lvlJc w:val="left"/>
      <w:pPr>
        <w:ind w:left="4121" w:hanging="284"/>
      </w:pPr>
      <w:rPr>
        <w:rFonts w:hint="default"/>
        <w:lang w:val="en-US" w:eastAsia="en-US" w:bidi="ar-SA"/>
      </w:rPr>
    </w:lvl>
    <w:lvl w:ilvl="5">
      <w:start w:val="0"/>
      <w:numFmt w:val="bullet"/>
      <w:lvlText w:val="•"/>
      <w:lvlJc w:val="left"/>
      <w:pPr>
        <w:ind w:left="4502" w:hanging="284"/>
      </w:pPr>
      <w:rPr>
        <w:rFonts w:hint="default"/>
        <w:lang w:val="en-US" w:eastAsia="en-US" w:bidi="ar-SA"/>
      </w:rPr>
    </w:lvl>
    <w:lvl w:ilvl="6">
      <w:start w:val="0"/>
      <w:numFmt w:val="bullet"/>
      <w:lvlText w:val="•"/>
      <w:lvlJc w:val="left"/>
      <w:pPr>
        <w:ind w:left="4882" w:hanging="284"/>
      </w:pPr>
      <w:rPr>
        <w:rFonts w:hint="default"/>
        <w:lang w:val="en-US" w:eastAsia="en-US" w:bidi="ar-SA"/>
      </w:rPr>
    </w:lvl>
    <w:lvl w:ilvl="7">
      <w:start w:val="0"/>
      <w:numFmt w:val="bullet"/>
      <w:lvlText w:val="•"/>
      <w:lvlJc w:val="left"/>
      <w:pPr>
        <w:ind w:left="5263" w:hanging="284"/>
      </w:pPr>
      <w:rPr>
        <w:rFonts w:hint="default"/>
        <w:lang w:val="en-US" w:eastAsia="en-US" w:bidi="ar-SA"/>
      </w:rPr>
    </w:lvl>
    <w:lvl w:ilvl="8">
      <w:start w:val="0"/>
      <w:numFmt w:val="bullet"/>
      <w:lvlText w:val="•"/>
      <w:lvlJc w:val="left"/>
      <w:pPr>
        <w:ind w:left="5643" w:hanging="284"/>
      </w:pPr>
      <w:rPr>
        <w:rFonts w:hint="default"/>
        <w:lang w:val="en-US" w:eastAsia="en-US" w:bidi="ar-SA"/>
      </w:rPr>
    </w:lvl>
  </w:abstractNum>
  <w:abstractNum w:abstractNumId="21">
    <w:multiLevelType w:val="hybridMultilevel"/>
    <w:lvl w:ilvl="0">
      <w:start w:val="0"/>
      <w:numFmt w:val="bullet"/>
      <w:lvlText w:val="—"/>
      <w:lvlJc w:val="left"/>
      <w:pPr>
        <w:ind w:left="562"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2">
      <w:start w:val="0"/>
      <w:numFmt w:val="bullet"/>
      <w:lvlText w:val="•"/>
      <w:lvlJc w:val="left"/>
      <w:pPr>
        <w:ind w:left="3060" w:hanging="284"/>
      </w:pPr>
      <w:rPr>
        <w:rFonts w:hint="default"/>
        <w:lang w:val="en-US" w:eastAsia="en-US" w:bidi="ar-SA"/>
      </w:rPr>
    </w:lvl>
    <w:lvl w:ilvl="3">
      <w:start w:val="0"/>
      <w:numFmt w:val="bullet"/>
      <w:lvlText w:val="•"/>
      <w:lvlJc w:val="left"/>
      <w:pPr>
        <w:ind w:left="2732" w:hanging="284"/>
      </w:pPr>
      <w:rPr>
        <w:rFonts w:hint="default"/>
        <w:lang w:val="en-US" w:eastAsia="en-US" w:bidi="ar-SA"/>
      </w:rPr>
    </w:lvl>
    <w:lvl w:ilvl="4">
      <w:start w:val="0"/>
      <w:numFmt w:val="bullet"/>
      <w:lvlText w:val="•"/>
      <w:lvlJc w:val="left"/>
      <w:pPr>
        <w:ind w:left="2405" w:hanging="284"/>
      </w:pPr>
      <w:rPr>
        <w:rFonts w:hint="default"/>
        <w:lang w:val="en-US" w:eastAsia="en-US" w:bidi="ar-SA"/>
      </w:rPr>
    </w:lvl>
    <w:lvl w:ilvl="5">
      <w:start w:val="0"/>
      <w:numFmt w:val="bullet"/>
      <w:lvlText w:val="•"/>
      <w:lvlJc w:val="left"/>
      <w:pPr>
        <w:ind w:left="2078" w:hanging="284"/>
      </w:pPr>
      <w:rPr>
        <w:rFonts w:hint="default"/>
        <w:lang w:val="en-US" w:eastAsia="en-US" w:bidi="ar-SA"/>
      </w:rPr>
    </w:lvl>
    <w:lvl w:ilvl="6">
      <w:start w:val="0"/>
      <w:numFmt w:val="bullet"/>
      <w:lvlText w:val="•"/>
      <w:lvlJc w:val="left"/>
      <w:pPr>
        <w:ind w:left="1751" w:hanging="284"/>
      </w:pPr>
      <w:rPr>
        <w:rFonts w:hint="default"/>
        <w:lang w:val="en-US" w:eastAsia="en-US" w:bidi="ar-SA"/>
      </w:rPr>
    </w:lvl>
    <w:lvl w:ilvl="7">
      <w:start w:val="0"/>
      <w:numFmt w:val="bullet"/>
      <w:lvlText w:val="•"/>
      <w:lvlJc w:val="left"/>
      <w:pPr>
        <w:ind w:left="1423" w:hanging="284"/>
      </w:pPr>
      <w:rPr>
        <w:rFonts w:hint="default"/>
        <w:lang w:val="en-US" w:eastAsia="en-US" w:bidi="ar-SA"/>
      </w:rPr>
    </w:lvl>
    <w:lvl w:ilvl="8">
      <w:start w:val="0"/>
      <w:numFmt w:val="bullet"/>
      <w:lvlText w:val="•"/>
      <w:lvlJc w:val="left"/>
      <w:pPr>
        <w:ind w:left="1096" w:hanging="284"/>
      </w:pPr>
      <w:rPr>
        <w:rFonts w:hint="default"/>
        <w:lang w:val="en-US" w:eastAsia="en-US" w:bidi="ar-SA"/>
      </w:rPr>
    </w:lvl>
  </w:abstractNum>
  <w:abstractNum w:abstractNumId="20">
    <w:multiLevelType w:val="hybridMultilevel"/>
    <w:lvl w:ilvl="0">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16" w:hanging="284"/>
      </w:pPr>
      <w:rPr>
        <w:rFonts w:hint="default"/>
        <w:lang w:val="en-US" w:eastAsia="en-US" w:bidi="ar-SA"/>
      </w:rPr>
    </w:lvl>
    <w:lvl w:ilvl="2">
      <w:start w:val="0"/>
      <w:numFmt w:val="bullet"/>
      <w:lvlText w:val="•"/>
      <w:lvlJc w:val="left"/>
      <w:pPr>
        <w:ind w:left="2892" w:hanging="284"/>
      </w:pPr>
      <w:rPr>
        <w:rFonts w:hint="default"/>
        <w:lang w:val="en-US" w:eastAsia="en-US" w:bidi="ar-SA"/>
      </w:rPr>
    </w:lvl>
    <w:lvl w:ilvl="3">
      <w:start w:val="0"/>
      <w:numFmt w:val="bullet"/>
      <w:lvlText w:val="•"/>
      <w:lvlJc w:val="left"/>
      <w:pPr>
        <w:ind w:left="3268" w:hanging="284"/>
      </w:pPr>
      <w:rPr>
        <w:rFonts w:hint="default"/>
        <w:lang w:val="en-US" w:eastAsia="en-US" w:bidi="ar-SA"/>
      </w:rPr>
    </w:lvl>
    <w:lvl w:ilvl="4">
      <w:start w:val="0"/>
      <w:numFmt w:val="bullet"/>
      <w:lvlText w:val="•"/>
      <w:lvlJc w:val="left"/>
      <w:pPr>
        <w:ind w:left="3644" w:hanging="284"/>
      </w:pPr>
      <w:rPr>
        <w:rFonts w:hint="default"/>
        <w:lang w:val="en-US" w:eastAsia="en-US" w:bidi="ar-SA"/>
      </w:rPr>
    </w:lvl>
    <w:lvl w:ilvl="5">
      <w:start w:val="0"/>
      <w:numFmt w:val="bullet"/>
      <w:lvlText w:val="•"/>
      <w:lvlJc w:val="left"/>
      <w:pPr>
        <w:ind w:left="4020" w:hanging="284"/>
      </w:pPr>
      <w:rPr>
        <w:rFonts w:hint="default"/>
        <w:lang w:val="en-US" w:eastAsia="en-US" w:bidi="ar-SA"/>
      </w:rPr>
    </w:lvl>
    <w:lvl w:ilvl="6">
      <w:start w:val="0"/>
      <w:numFmt w:val="bullet"/>
      <w:lvlText w:val="•"/>
      <w:lvlJc w:val="left"/>
      <w:pPr>
        <w:ind w:left="4396" w:hanging="284"/>
      </w:pPr>
      <w:rPr>
        <w:rFonts w:hint="default"/>
        <w:lang w:val="en-US" w:eastAsia="en-US" w:bidi="ar-SA"/>
      </w:rPr>
    </w:lvl>
    <w:lvl w:ilvl="7">
      <w:start w:val="0"/>
      <w:numFmt w:val="bullet"/>
      <w:lvlText w:val="•"/>
      <w:lvlJc w:val="left"/>
      <w:pPr>
        <w:ind w:left="4772" w:hanging="284"/>
      </w:pPr>
      <w:rPr>
        <w:rFonts w:hint="default"/>
        <w:lang w:val="en-US" w:eastAsia="en-US" w:bidi="ar-SA"/>
      </w:rPr>
    </w:lvl>
    <w:lvl w:ilvl="8">
      <w:start w:val="0"/>
      <w:numFmt w:val="bullet"/>
      <w:lvlText w:val="•"/>
      <w:lvlJc w:val="left"/>
      <w:pPr>
        <w:ind w:left="5149" w:hanging="284"/>
      </w:pPr>
      <w:rPr>
        <w:rFonts w:hint="default"/>
        <w:lang w:val="en-US" w:eastAsia="en-US" w:bidi="ar-SA"/>
      </w:rPr>
    </w:lvl>
  </w:abstractNum>
  <w:abstractNum w:abstractNumId="19">
    <w:multiLevelType w:val="hybridMultilevel"/>
    <w:lvl w:ilvl="0">
      <w:start w:val="0"/>
      <w:numFmt w:val="bullet"/>
      <w:lvlText w:val="—"/>
      <w:lvlJc w:val="left"/>
      <w:pPr>
        <w:ind w:left="693"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1091" w:hanging="284"/>
      </w:pPr>
      <w:rPr>
        <w:rFonts w:hint="default"/>
        <w:lang w:val="en-US" w:eastAsia="en-US" w:bidi="ar-SA"/>
      </w:rPr>
    </w:lvl>
    <w:lvl w:ilvl="2">
      <w:start w:val="0"/>
      <w:numFmt w:val="bullet"/>
      <w:lvlText w:val="•"/>
      <w:lvlJc w:val="left"/>
      <w:pPr>
        <w:ind w:left="1483" w:hanging="284"/>
      </w:pPr>
      <w:rPr>
        <w:rFonts w:hint="default"/>
        <w:lang w:val="en-US" w:eastAsia="en-US" w:bidi="ar-SA"/>
      </w:rPr>
    </w:lvl>
    <w:lvl w:ilvl="3">
      <w:start w:val="0"/>
      <w:numFmt w:val="bullet"/>
      <w:lvlText w:val="•"/>
      <w:lvlJc w:val="left"/>
      <w:pPr>
        <w:ind w:left="1874" w:hanging="284"/>
      </w:pPr>
      <w:rPr>
        <w:rFonts w:hint="default"/>
        <w:lang w:val="en-US" w:eastAsia="en-US" w:bidi="ar-SA"/>
      </w:rPr>
    </w:lvl>
    <w:lvl w:ilvl="4">
      <w:start w:val="0"/>
      <w:numFmt w:val="bullet"/>
      <w:lvlText w:val="•"/>
      <w:lvlJc w:val="left"/>
      <w:pPr>
        <w:ind w:left="2266" w:hanging="284"/>
      </w:pPr>
      <w:rPr>
        <w:rFonts w:hint="default"/>
        <w:lang w:val="en-US" w:eastAsia="en-US" w:bidi="ar-SA"/>
      </w:rPr>
    </w:lvl>
    <w:lvl w:ilvl="5">
      <w:start w:val="0"/>
      <w:numFmt w:val="bullet"/>
      <w:lvlText w:val="•"/>
      <w:lvlJc w:val="left"/>
      <w:pPr>
        <w:ind w:left="2658" w:hanging="284"/>
      </w:pPr>
      <w:rPr>
        <w:rFonts w:hint="default"/>
        <w:lang w:val="en-US" w:eastAsia="en-US" w:bidi="ar-SA"/>
      </w:rPr>
    </w:lvl>
    <w:lvl w:ilvl="6">
      <w:start w:val="0"/>
      <w:numFmt w:val="bullet"/>
      <w:lvlText w:val="•"/>
      <w:lvlJc w:val="left"/>
      <w:pPr>
        <w:ind w:left="3049" w:hanging="284"/>
      </w:pPr>
      <w:rPr>
        <w:rFonts w:hint="default"/>
        <w:lang w:val="en-US" w:eastAsia="en-US" w:bidi="ar-SA"/>
      </w:rPr>
    </w:lvl>
    <w:lvl w:ilvl="7">
      <w:start w:val="0"/>
      <w:numFmt w:val="bullet"/>
      <w:lvlText w:val="•"/>
      <w:lvlJc w:val="left"/>
      <w:pPr>
        <w:ind w:left="3441" w:hanging="284"/>
      </w:pPr>
      <w:rPr>
        <w:rFonts w:hint="default"/>
        <w:lang w:val="en-US" w:eastAsia="en-US" w:bidi="ar-SA"/>
      </w:rPr>
    </w:lvl>
    <w:lvl w:ilvl="8">
      <w:start w:val="0"/>
      <w:numFmt w:val="bullet"/>
      <w:lvlText w:val="•"/>
      <w:lvlJc w:val="left"/>
      <w:pPr>
        <w:ind w:left="3833" w:hanging="284"/>
      </w:pPr>
      <w:rPr>
        <w:rFonts w:hint="default"/>
        <w:lang w:val="en-US" w:eastAsia="en-US" w:bidi="ar-SA"/>
      </w:rPr>
    </w:lvl>
  </w:abstractNum>
  <w:abstractNum w:abstractNumId="18">
    <w:multiLevelType w:val="hybridMultilevel"/>
    <w:lvl w:ilvl="0">
      <w:start w:val="0"/>
      <w:numFmt w:val="bullet"/>
      <w:lvlText w:val="—"/>
      <w:lvlJc w:val="left"/>
      <w:pPr>
        <w:ind w:left="520"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912" w:hanging="284"/>
      </w:pPr>
      <w:rPr>
        <w:rFonts w:hint="default"/>
        <w:lang w:val="en-US" w:eastAsia="en-US" w:bidi="ar-SA"/>
      </w:rPr>
    </w:lvl>
    <w:lvl w:ilvl="2">
      <w:start w:val="0"/>
      <w:numFmt w:val="bullet"/>
      <w:lvlText w:val="•"/>
      <w:lvlJc w:val="left"/>
      <w:pPr>
        <w:ind w:left="1304" w:hanging="284"/>
      </w:pPr>
      <w:rPr>
        <w:rFonts w:hint="default"/>
        <w:lang w:val="en-US" w:eastAsia="en-US" w:bidi="ar-SA"/>
      </w:rPr>
    </w:lvl>
    <w:lvl w:ilvl="3">
      <w:start w:val="0"/>
      <w:numFmt w:val="bullet"/>
      <w:lvlText w:val="•"/>
      <w:lvlJc w:val="left"/>
      <w:pPr>
        <w:ind w:left="1697" w:hanging="284"/>
      </w:pPr>
      <w:rPr>
        <w:rFonts w:hint="default"/>
        <w:lang w:val="en-US" w:eastAsia="en-US" w:bidi="ar-SA"/>
      </w:rPr>
    </w:lvl>
    <w:lvl w:ilvl="4">
      <w:start w:val="0"/>
      <w:numFmt w:val="bullet"/>
      <w:lvlText w:val="•"/>
      <w:lvlJc w:val="left"/>
      <w:pPr>
        <w:ind w:left="2089" w:hanging="284"/>
      </w:pPr>
      <w:rPr>
        <w:rFonts w:hint="default"/>
        <w:lang w:val="en-US" w:eastAsia="en-US" w:bidi="ar-SA"/>
      </w:rPr>
    </w:lvl>
    <w:lvl w:ilvl="5">
      <w:start w:val="0"/>
      <w:numFmt w:val="bullet"/>
      <w:lvlText w:val="•"/>
      <w:lvlJc w:val="left"/>
      <w:pPr>
        <w:ind w:left="2481" w:hanging="284"/>
      </w:pPr>
      <w:rPr>
        <w:rFonts w:hint="default"/>
        <w:lang w:val="en-US" w:eastAsia="en-US" w:bidi="ar-SA"/>
      </w:rPr>
    </w:lvl>
    <w:lvl w:ilvl="6">
      <w:start w:val="0"/>
      <w:numFmt w:val="bullet"/>
      <w:lvlText w:val="•"/>
      <w:lvlJc w:val="left"/>
      <w:pPr>
        <w:ind w:left="2874" w:hanging="284"/>
      </w:pPr>
      <w:rPr>
        <w:rFonts w:hint="default"/>
        <w:lang w:val="en-US" w:eastAsia="en-US" w:bidi="ar-SA"/>
      </w:rPr>
    </w:lvl>
    <w:lvl w:ilvl="7">
      <w:start w:val="0"/>
      <w:numFmt w:val="bullet"/>
      <w:lvlText w:val="•"/>
      <w:lvlJc w:val="left"/>
      <w:pPr>
        <w:ind w:left="3266" w:hanging="284"/>
      </w:pPr>
      <w:rPr>
        <w:rFonts w:hint="default"/>
        <w:lang w:val="en-US" w:eastAsia="en-US" w:bidi="ar-SA"/>
      </w:rPr>
    </w:lvl>
    <w:lvl w:ilvl="8">
      <w:start w:val="0"/>
      <w:numFmt w:val="bullet"/>
      <w:lvlText w:val="•"/>
      <w:lvlJc w:val="left"/>
      <w:pPr>
        <w:ind w:left="3658" w:hanging="284"/>
      </w:pPr>
      <w:rPr>
        <w:rFonts w:hint="default"/>
        <w:lang w:val="en-US" w:eastAsia="en-US" w:bidi="ar-SA"/>
      </w:rPr>
    </w:lvl>
  </w:abstractNum>
  <w:abstractNum w:abstractNumId="15">
    <w:multiLevelType w:val="hybridMultilevel"/>
    <w:lvl w:ilvl="0">
      <w:start w:val="0"/>
      <w:numFmt w:val="bullet"/>
      <w:lvlText w:val="—"/>
      <w:lvlJc w:val="left"/>
      <w:pPr>
        <w:ind w:left="513"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956" w:hanging="284"/>
      </w:pPr>
      <w:rPr>
        <w:rFonts w:hint="default"/>
        <w:lang w:val="en-US" w:eastAsia="en-US" w:bidi="ar-SA"/>
      </w:rPr>
    </w:lvl>
    <w:lvl w:ilvl="2">
      <w:start w:val="0"/>
      <w:numFmt w:val="bullet"/>
      <w:lvlText w:val="•"/>
      <w:lvlJc w:val="left"/>
      <w:pPr>
        <w:ind w:left="1393" w:hanging="284"/>
      </w:pPr>
      <w:rPr>
        <w:rFonts w:hint="default"/>
        <w:lang w:val="en-US" w:eastAsia="en-US" w:bidi="ar-SA"/>
      </w:rPr>
    </w:lvl>
    <w:lvl w:ilvl="3">
      <w:start w:val="0"/>
      <w:numFmt w:val="bullet"/>
      <w:lvlText w:val="•"/>
      <w:lvlJc w:val="left"/>
      <w:pPr>
        <w:ind w:left="1830" w:hanging="284"/>
      </w:pPr>
      <w:rPr>
        <w:rFonts w:hint="default"/>
        <w:lang w:val="en-US" w:eastAsia="en-US" w:bidi="ar-SA"/>
      </w:rPr>
    </w:lvl>
    <w:lvl w:ilvl="4">
      <w:start w:val="0"/>
      <w:numFmt w:val="bullet"/>
      <w:lvlText w:val="•"/>
      <w:lvlJc w:val="left"/>
      <w:pPr>
        <w:ind w:left="2267" w:hanging="284"/>
      </w:pPr>
      <w:rPr>
        <w:rFonts w:hint="default"/>
        <w:lang w:val="en-US" w:eastAsia="en-US" w:bidi="ar-SA"/>
      </w:rPr>
    </w:lvl>
    <w:lvl w:ilvl="5">
      <w:start w:val="0"/>
      <w:numFmt w:val="bullet"/>
      <w:lvlText w:val="•"/>
      <w:lvlJc w:val="left"/>
      <w:pPr>
        <w:ind w:left="2704" w:hanging="284"/>
      </w:pPr>
      <w:rPr>
        <w:rFonts w:hint="default"/>
        <w:lang w:val="en-US" w:eastAsia="en-US" w:bidi="ar-SA"/>
      </w:rPr>
    </w:lvl>
    <w:lvl w:ilvl="6">
      <w:start w:val="0"/>
      <w:numFmt w:val="bullet"/>
      <w:lvlText w:val="•"/>
      <w:lvlJc w:val="left"/>
      <w:pPr>
        <w:ind w:left="3141" w:hanging="284"/>
      </w:pPr>
      <w:rPr>
        <w:rFonts w:hint="default"/>
        <w:lang w:val="en-US" w:eastAsia="en-US" w:bidi="ar-SA"/>
      </w:rPr>
    </w:lvl>
    <w:lvl w:ilvl="7">
      <w:start w:val="0"/>
      <w:numFmt w:val="bullet"/>
      <w:lvlText w:val="•"/>
      <w:lvlJc w:val="left"/>
      <w:pPr>
        <w:ind w:left="3578" w:hanging="284"/>
      </w:pPr>
      <w:rPr>
        <w:rFonts w:hint="default"/>
        <w:lang w:val="en-US" w:eastAsia="en-US" w:bidi="ar-SA"/>
      </w:rPr>
    </w:lvl>
    <w:lvl w:ilvl="8">
      <w:start w:val="0"/>
      <w:numFmt w:val="bullet"/>
      <w:lvlText w:val="•"/>
      <w:lvlJc w:val="left"/>
      <w:pPr>
        <w:ind w:left="4015" w:hanging="284"/>
      </w:pPr>
      <w:rPr>
        <w:rFonts w:hint="default"/>
        <w:lang w:val="en-US" w:eastAsia="en-US" w:bidi="ar-SA"/>
      </w:rPr>
    </w:lvl>
  </w:abstractNum>
  <w:abstractNum w:abstractNumId="14">
    <w:multiLevelType w:val="hybridMultilevel"/>
    <w:lvl w:ilvl="0">
      <w:start w:val="0"/>
      <w:numFmt w:val="bullet"/>
      <w:lvlText w:val="—"/>
      <w:lvlJc w:val="left"/>
      <w:pPr>
        <w:ind w:left="593"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991" w:hanging="284"/>
      </w:pPr>
      <w:rPr>
        <w:rFonts w:hint="default"/>
        <w:lang w:val="en-US" w:eastAsia="en-US" w:bidi="ar-SA"/>
      </w:rPr>
    </w:lvl>
    <w:lvl w:ilvl="2">
      <w:start w:val="0"/>
      <w:numFmt w:val="bullet"/>
      <w:lvlText w:val="•"/>
      <w:lvlJc w:val="left"/>
      <w:pPr>
        <w:ind w:left="1383" w:hanging="284"/>
      </w:pPr>
      <w:rPr>
        <w:rFonts w:hint="default"/>
        <w:lang w:val="en-US" w:eastAsia="en-US" w:bidi="ar-SA"/>
      </w:rPr>
    </w:lvl>
    <w:lvl w:ilvl="3">
      <w:start w:val="0"/>
      <w:numFmt w:val="bullet"/>
      <w:lvlText w:val="•"/>
      <w:lvlJc w:val="left"/>
      <w:pPr>
        <w:ind w:left="1774" w:hanging="284"/>
      </w:pPr>
      <w:rPr>
        <w:rFonts w:hint="default"/>
        <w:lang w:val="en-US" w:eastAsia="en-US" w:bidi="ar-SA"/>
      </w:rPr>
    </w:lvl>
    <w:lvl w:ilvl="4">
      <w:start w:val="0"/>
      <w:numFmt w:val="bullet"/>
      <w:lvlText w:val="•"/>
      <w:lvlJc w:val="left"/>
      <w:pPr>
        <w:ind w:left="2166" w:hanging="284"/>
      </w:pPr>
      <w:rPr>
        <w:rFonts w:hint="default"/>
        <w:lang w:val="en-US" w:eastAsia="en-US" w:bidi="ar-SA"/>
      </w:rPr>
    </w:lvl>
    <w:lvl w:ilvl="5">
      <w:start w:val="0"/>
      <w:numFmt w:val="bullet"/>
      <w:lvlText w:val="•"/>
      <w:lvlJc w:val="left"/>
      <w:pPr>
        <w:ind w:left="2558" w:hanging="284"/>
      </w:pPr>
      <w:rPr>
        <w:rFonts w:hint="default"/>
        <w:lang w:val="en-US" w:eastAsia="en-US" w:bidi="ar-SA"/>
      </w:rPr>
    </w:lvl>
    <w:lvl w:ilvl="6">
      <w:start w:val="0"/>
      <w:numFmt w:val="bullet"/>
      <w:lvlText w:val="•"/>
      <w:lvlJc w:val="left"/>
      <w:pPr>
        <w:ind w:left="2949" w:hanging="284"/>
      </w:pPr>
      <w:rPr>
        <w:rFonts w:hint="default"/>
        <w:lang w:val="en-US" w:eastAsia="en-US" w:bidi="ar-SA"/>
      </w:rPr>
    </w:lvl>
    <w:lvl w:ilvl="7">
      <w:start w:val="0"/>
      <w:numFmt w:val="bullet"/>
      <w:lvlText w:val="•"/>
      <w:lvlJc w:val="left"/>
      <w:pPr>
        <w:ind w:left="3341" w:hanging="284"/>
      </w:pPr>
      <w:rPr>
        <w:rFonts w:hint="default"/>
        <w:lang w:val="en-US" w:eastAsia="en-US" w:bidi="ar-SA"/>
      </w:rPr>
    </w:lvl>
    <w:lvl w:ilvl="8">
      <w:start w:val="0"/>
      <w:numFmt w:val="bullet"/>
      <w:lvlText w:val="•"/>
      <w:lvlJc w:val="left"/>
      <w:pPr>
        <w:ind w:left="3732" w:hanging="284"/>
      </w:pPr>
      <w:rPr>
        <w:rFonts w:hint="default"/>
        <w:lang w:val="en-US" w:eastAsia="en-US" w:bidi="ar-SA"/>
      </w:rPr>
    </w:lvl>
  </w:abstractNum>
  <w:abstractNum w:abstractNumId="12">
    <w:multiLevelType w:val="hybridMultilevel"/>
    <w:lvl w:ilvl="0">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17" w:hanging="284"/>
      </w:pPr>
      <w:rPr>
        <w:rFonts w:hint="default"/>
        <w:lang w:val="en-US" w:eastAsia="en-US" w:bidi="ar-SA"/>
      </w:rPr>
    </w:lvl>
    <w:lvl w:ilvl="2">
      <w:start w:val="0"/>
      <w:numFmt w:val="bullet"/>
      <w:lvlText w:val="•"/>
      <w:lvlJc w:val="left"/>
      <w:pPr>
        <w:ind w:left="2895" w:hanging="284"/>
      </w:pPr>
      <w:rPr>
        <w:rFonts w:hint="default"/>
        <w:lang w:val="en-US" w:eastAsia="en-US" w:bidi="ar-SA"/>
      </w:rPr>
    </w:lvl>
    <w:lvl w:ilvl="3">
      <w:start w:val="0"/>
      <w:numFmt w:val="bullet"/>
      <w:lvlText w:val="•"/>
      <w:lvlJc w:val="left"/>
      <w:pPr>
        <w:ind w:left="3272" w:hanging="284"/>
      </w:pPr>
      <w:rPr>
        <w:rFonts w:hint="default"/>
        <w:lang w:val="en-US" w:eastAsia="en-US" w:bidi="ar-SA"/>
      </w:rPr>
    </w:lvl>
    <w:lvl w:ilvl="4">
      <w:start w:val="0"/>
      <w:numFmt w:val="bullet"/>
      <w:lvlText w:val="•"/>
      <w:lvlJc w:val="left"/>
      <w:pPr>
        <w:ind w:left="3650" w:hanging="284"/>
      </w:pPr>
      <w:rPr>
        <w:rFonts w:hint="default"/>
        <w:lang w:val="en-US" w:eastAsia="en-US" w:bidi="ar-SA"/>
      </w:rPr>
    </w:lvl>
    <w:lvl w:ilvl="5">
      <w:start w:val="0"/>
      <w:numFmt w:val="bullet"/>
      <w:lvlText w:val="•"/>
      <w:lvlJc w:val="left"/>
      <w:pPr>
        <w:ind w:left="4028" w:hanging="284"/>
      </w:pPr>
      <w:rPr>
        <w:rFonts w:hint="default"/>
        <w:lang w:val="en-US" w:eastAsia="en-US" w:bidi="ar-SA"/>
      </w:rPr>
    </w:lvl>
    <w:lvl w:ilvl="6">
      <w:start w:val="0"/>
      <w:numFmt w:val="bullet"/>
      <w:lvlText w:val="•"/>
      <w:lvlJc w:val="left"/>
      <w:pPr>
        <w:ind w:left="4405" w:hanging="284"/>
      </w:pPr>
      <w:rPr>
        <w:rFonts w:hint="default"/>
        <w:lang w:val="en-US" w:eastAsia="en-US" w:bidi="ar-SA"/>
      </w:rPr>
    </w:lvl>
    <w:lvl w:ilvl="7">
      <w:start w:val="0"/>
      <w:numFmt w:val="bullet"/>
      <w:lvlText w:val="•"/>
      <w:lvlJc w:val="left"/>
      <w:pPr>
        <w:ind w:left="4783" w:hanging="284"/>
      </w:pPr>
      <w:rPr>
        <w:rFonts w:hint="default"/>
        <w:lang w:val="en-US" w:eastAsia="en-US" w:bidi="ar-SA"/>
      </w:rPr>
    </w:lvl>
    <w:lvl w:ilvl="8">
      <w:start w:val="0"/>
      <w:numFmt w:val="bullet"/>
      <w:lvlText w:val="•"/>
      <w:lvlJc w:val="left"/>
      <w:pPr>
        <w:ind w:left="5161" w:hanging="284"/>
      </w:pPr>
      <w:rPr>
        <w:rFonts w:hint="default"/>
        <w:lang w:val="en-US" w:eastAsia="en-US" w:bidi="ar-SA"/>
      </w:rPr>
    </w:lvl>
  </w:abstractNum>
  <w:abstractNum w:abstractNumId="10">
    <w:multiLevelType w:val="hybridMultilevel"/>
    <w:lvl w:ilvl="0">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20" w:hanging="284"/>
      </w:pPr>
      <w:rPr>
        <w:rFonts w:hint="default"/>
        <w:lang w:val="en-US" w:eastAsia="en-US" w:bidi="ar-SA"/>
      </w:rPr>
    </w:lvl>
    <w:lvl w:ilvl="2">
      <w:start w:val="0"/>
      <w:numFmt w:val="bullet"/>
      <w:lvlText w:val="•"/>
      <w:lvlJc w:val="left"/>
      <w:pPr>
        <w:ind w:left="2900" w:hanging="284"/>
      </w:pPr>
      <w:rPr>
        <w:rFonts w:hint="default"/>
        <w:lang w:val="en-US" w:eastAsia="en-US" w:bidi="ar-SA"/>
      </w:rPr>
    </w:lvl>
    <w:lvl w:ilvl="3">
      <w:start w:val="0"/>
      <w:numFmt w:val="bullet"/>
      <w:lvlText w:val="•"/>
      <w:lvlJc w:val="left"/>
      <w:pPr>
        <w:ind w:left="3281" w:hanging="284"/>
      </w:pPr>
      <w:rPr>
        <w:rFonts w:hint="default"/>
        <w:lang w:val="en-US" w:eastAsia="en-US" w:bidi="ar-SA"/>
      </w:rPr>
    </w:lvl>
    <w:lvl w:ilvl="4">
      <w:start w:val="0"/>
      <w:numFmt w:val="bullet"/>
      <w:lvlText w:val="•"/>
      <w:lvlJc w:val="left"/>
      <w:pPr>
        <w:ind w:left="3661" w:hanging="284"/>
      </w:pPr>
      <w:rPr>
        <w:rFonts w:hint="default"/>
        <w:lang w:val="en-US" w:eastAsia="en-US" w:bidi="ar-SA"/>
      </w:rPr>
    </w:lvl>
    <w:lvl w:ilvl="5">
      <w:start w:val="0"/>
      <w:numFmt w:val="bullet"/>
      <w:lvlText w:val="•"/>
      <w:lvlJc w:val="left"/>
      <w:pPr>
        <w:ind w:left="4042" w:hanging="284"/>
      </w:pPr>
      <w:rPr>
        <w:rFonts w:hint="default"/>
        <w:lang w:val="en-US" w:eastAsia="en-US" w:bidi="ar-SA"/>
      </w:rPr>
    </w:lvl>
    <w:lvl w:ilvl="6">
      <w:start w:val="0"/>
      <w:numFmt w:val="bullet"/>
      <w:lvlText w:val="•"/>
      <w:lvlJc w:val="left"/>
      <w:pPr>
        <w:ind w:left="4422" w:hanging="284"/>
      </w:pPr>
      <w:rPr>
        <w:rFonts w:hint="default"/>
        <w:lang w:val="en-US" w:eastAsia="en-US" w:bidi="ar-SA"/>
      </w:rPr>
    </w:lvl>
    <w:lvl w:ilvl="7">
      <w:start w:val="0"/>
      <w:numFmt w:val="bullet"/>
      <w:lvlText w:val="•"/>
      <w:lvlJc w:val="left"/>
      <w:pPr>
        <w:ind w:left="4803" w:hanging="284"/>
      </w:pPr>
      <w:rPr>
        <w:rFonts w:hint="default"/>
        <w:lang w:val="en-US" w:eastAsia="en-US" w:bidi="ar-SA"/>
      </w:rPr>
    </w:lvl>
    <w:lvl w:ilvl="8">
      <w:start w:val="0"/>
      <w:numFmt w:val="bullet"/>
      <w:lvlText w:val="•"/>
      <w:lvlJc w:val="left"/>
      <w:pPr>
        <w:ind w:left="5183" w:hanging="284"/>
      </w:pPr>
      <w:rPr>
        <w:rFonts w:hint="default"/>
        <w:lang w:val="en-US" w:eastAsia="en-US" w:bidi="ar-SA"/>
      </w:rPr>
    </w:lvl>
  </w:abstractNum>
  <w:abstractNum w:abstractNumId="8">
    <w:multiLevelType w:val="hybridMultilevel"/>
    <w:lvl w:ilvl="0">
      <w:start w:val="0"/>
      <w:numFmt w:val="bullet"/>
      <w:lvlText w:val="—"/>
      <w:lvlJc w:val="left"/>
      <w:pPr>
        <w:ind w:left="2595"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979" w:hanging="284"/>
      </w:pPr>
      <w:rPr>
        <w:rFonts w:hint="default"/>
        <w:lang w:val="en-US" w:eastAsia="en-US" w:bidi="ar-SA"/>
      </w:rPr>
    </w:lvl>
    <w:lvl w:ilvl="2">
      <w:start w:val="0"/>
      <w:numFmt w:val="bullet"/>
      <w:lvlText w:val="•"/>
      <w:lvlJc w:val="left"/>
      <w:pPr>
        <w:ind w:left="3359" w:hanging="284"/>
      </w:pPr>
      <w:rPr>
        <w:rFonts w:hint="default"/>
        <w:lang w:val="en-US" w:eastAsia="en-US" w:bidi="ar-SA"/>
      </w:rPr>
    </w:lvl>
    <w:lvl w:ilvl="3">
      <w:start w:val="0"/>
      <w:numFmt w:val="bullet"/>
      <w:lvlText w:val="•"/>
      <w:lvlJc w:val="left"/>
      <w:pPr>
        <w:ind w:left="3738" w:hanging="284"/>
      </w:pPr>
      <w:rPr>
        <w:rFonts w:hint="default"/>
        <w:lang w:val="en-US" w:eastAsia="en-US" w:bidi="ar-SA"/>
      </w:rPr>
    </w:lvl>
    <w:lvl w:ilvl="4">
      <w:start w:val="0"/>
      <w:numFmt w:val="bullet"/>
      <w:lvlText w:val="•"/>
      <w:lvlJc w:val="left"/>
      <w:pPr>
        <w:ind w:left="4118" w:hanging="284"/>
      </w:pPr>
      <w:rPr>
        <w:rFonts w:hint="default"/>
        <w:lang w:val="en-US" w:eastAsia="en-US" w:bidi="ar-SA"/>
      </w:rPr>
    </w:lvl>
    <w:lvl w:ilvl="5">
      <w:start w:val="0"/>
      <w:numFmt w:val="bullet"/>
      <w:lvlText w:val="•"/>
      <w:lvlJc w:val="left"/>
      <w:pPr>
        <w:ind w:left="4497" w:hanging="284"/>
      </w:pPr>
      <w:rPr>
        <w:rFonts w:hint="default"/>
        <w:lang w:val="en-US" w:eastAsia="en-US" w:bidi="ar-SA"/>
      </w:rPr>
    </w:lvl>
    <w:lvl w:ilvl="6">
      <w:start w:val="0"/>
      <w:numFmt w:val="bullet"/>
      <w:lvlText w:val="•"/>
      <w:lvlJc w:val="left"/>
      <w:pPr>
        <w:ind w:left="4877" w:hanging="284"/>
      </w:pPr>
      <w:rPr>
        <w:rFonts w:hint="default"/>
        <w:lang w:val="en-US" w:eastAsia="en-US" w:bidi="ar-SA"/>
      </w:rPr>
    </w:lvl>
    <w:lvl w:ilvl="7">
      <w:start w:val="0"/>
      <w:numFmt w:val="bullet"/>
      <w:lvlText w:val="•"/>
      <w:lvlJc w:val="left"/>
      <w:pPr>
        <w:ind w:left="5257" w:hanging="284"/>
      </w:pPr>
      <w:rPr>
        <w:rFonts w:hint="default"/>
        <w:lang w:val="en-US" w:eastAsia="en-US" w:bidi="ar-SA"/>
      </w:rPr>
    </w:lvl>
    <w:lvl w:ilvl="8">
      <w:start w:val="0"/>
      <w:numFmt w:val="bullet"/>
      <w:lvlText w:val="•"/>
      <w:lvlJc w:val="left"/>
      <w:pPr>
        <w:ind w:left="5636" w:hanging="284"/>
      </w:pPr>
      <w:rPr>
        <w:rFonts w:hint="default"/>
        <w:lang w:val="en-US" w:eastAsia="en-US" w:bidi="ar-SA"/>
      </w:rPr>
    </w:lvl>
  </w:abstractNum>
  <w:abstractNum w:abstractNumId="7">
    <w:multiLevelType w:val="hybridMultilevel"/>
    <w:lvl w:ilvl="0">
      <w:start w:val="0"/>
      <w:numFmt w:val="bullet"/>
      <w:lvlText w:val="—"/>
      <w:lvlJc w:val="left"/>
      <w:pPr>
        <w:ind w:left="554"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951" w:hanging="284"/>
      </w:pPr>
      <w:rPr>
        <w:rFonts w:hint="default"/>
        <w:lang w:val="en-US" w:eastAsia="en-US" w:bidi="ar-SA"/>
      </w:rPr>
    </w:lvl>
    <w:lvl w:ilvl="2">
      <w:start w:val="0"/>
      <w:numFmt w:val="bullet"/>
      <w:lvlText w:val="•"/>
      <w:lvlJc w:val="left"/>
      <w:pPr>
        <w:ind w:left="1343" w:hanging="284"/>
      </w:pPr>
      <w:rPr>
        <w:rFonts w:hint="default"/>
        <w:lang w:val="en-US" w:eastAsia="en-US" w:bidi="ar-SA"/>
      </w:rPr>
    </w:lvl>
    <w:lvl w:ilvl="3">
      <w:start w:val="0"/>
      <w:numFmt w:val="bullet"/>
      <w:lvlText w:val="•"/>
      <w:lvlJc w:val="left"/>
      <w:pPr>
        <w:ind w:left="1735" w:hanging="284"/>
      </w:pPr>
      <w:rPr>
        <w:rFonts w:hint="default"/>
        <w:lang w:val="en-US" w:eastAsia="en-US" w:bidi="ar-SA"/>
      </w:rPr>
    </w:lvl>
    <w:lvl w:ilvl="4">
      <w:start w:val="0"/>
      <w:numFmt w:val="bullet"/>
      <w:lvlText w:val="•"/>
      <w:lvlJc w:val="left"/>
      <w:pPr>
        <w:ind w:left="2126" w:hanging="284"/>
      </w:pPr>
      <w:rPr>
        <w:rFonts w:hint="default"/>
        <w:lang w:val="en-US" w:eastAsia="en-US" w:bidi="ar-SA"/>
      </w:rPr>
    </w:lvl>
    <w:lvl w:ilvl="5">
      <w:start w:val="0"/>
      <w:numFmt w:val="bullet"/>
      <w:lvlText w:val="•"/>
      <w:lvlJc w:val="left"/>
      <w:pPr>
        <w:ind w:left="2518" w:hanging="284"/>
      </w:pPr>
      <w:rPr>
        <w:rFonts w:hint="default"/>
        <w:lang w:val="en-US" w:eastAsia="en-US" w:bidi="ar-SA"/>
      </w:rPr>
    </w:lvl>
    <w:lvl w:ilvl="6">
      <w:start w:val="0"/>
      <w:numFmt w:val="bullet"/>
      <w:lvlText w:val="•"/>
      <w:lvlJc w:val="left"/>
      <w:pPr>
        <w:ind w:left="2910" w:hanging="284"/>
      </w:pPr>
      <w:rPr>
        <w:rFonts w:hint="default"/>
        <w:lang w:val="en-US" w:eastAsia="en-US" w:bidi="ar-SA"/>
      </w:rPr>
    </w:lvl>
    <w:lvl w:ilvl="7">
      <w:start w:val="0"/>
      <w:numFmt w:val="bullet"/>
      <w:lvlText w:val="•"/>
      <w:lvlJc w:val="left"/>
      <w:pPr>
        <w:ind w:left="3302" w:hanging="284"/>
      </w:pPr>
      <w:rPr>
        <w:rFonts w:hint="default"/>
        <w:lang w:val="en-US" w:eastAsia="en-US" w:bidi="ar-SA"/>
      </w:rPr>
    </w:lvl>
    <w:lvl w:ilvl="8">
      <w:start w:val="0"/>
      <w:numFmt w:val="bullet"/>
      <w:lvlText w:val="•"/>
      <w:lvlJc w:val="left"/>
      <w:pPr>
        <w:ind w:left="3693" w:hanging="284"/>
      </w:pPr>
      <w:rPr>
        <w:rFonts w:hint="default"/>
        <w:lang w:val="en-US" w:eastAsia="en-US" w:bidi="ar-SA"/>
      </w:rPr>
    </w:lvl>
  </w:abstractNum>
  <w:abstractNum w:abstractNumId="5">
    <w:multiLevelType w:val="hybridMultilevel"/>
    <w:lvl w:ilvl="0">
      <w:start w:val="0"/>
      <w:numFmt w:val="bullet"/>
      <w:lvlText w:val="—"/>
      <w:lvlJc w:val="left"/>
      <w:pPr>
        <w:ind w:left="60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992" w:hanging="284"/>
      </w:pPr>
      <w:rPr>
        <w:rFonts w:hint="default"/>
        <w:lang w:val="en-US" w:eastAsia="en-US" w:bidi="ar-SA"/>
      </w:rPr>
    </w:lvl>
    <w:lvl w:ilvl="2">
      <w:start w:val="0"/>
      <w:numFmt w:val="bullet"/>
      <w:lvlText w:val="•"/>
      <w:lvlJc w:val="left"/>
      <w:pPr>
        <w:ind w:left="1384" w:hanging="284"/>
      </w:pPr>
      <w:rPr>
        <w:rFonts w:hint="default"/>
        <w:lang w:val="en-US" w:eastAsia="en-US" w:bidi="ar-SA"/>
      </w:rPr>
    </w:lvl>
    <w:lvl w:ilvl="3">
      <w:start w:val="0"/>
      <w:numFmt w:val="bullet"/>
      <w:lvlText w:val="•"/>
      <w:lvlJc w:val="left"/>
      <w:pPr>
        <w:ind w:left="1777" w:hanging="284"/>
      </w:pPr>
      <w:rPr>
        <w:rFonts w:hint="default"/>
        <w:lang w:val="en-US" w:eastAsia="en-US" w:bidi="ar-SA"/>
      </w:rPr>
    </w:lvl>
    <w:lvl w:ilvl="4">
      <w:start w:val="0"/>
      <w:numFmt w:val="bullet"/>
      <w:lvlText w:val="•"/>
      <w:lvlJc w:val="left"/>
      <w:pPr>
        <w:ind w:left="2169" w:hanging="284"/>
      </w:pPr>
      <w:rPr>
        <w:rFonts w:hint="default"/>
        <w:lang w:val="en-US" w:eastAsia="en-US" w:bidi="ar-SA"/>
      </w:rPr>
    </w:lvl>
    <w:lvl w:ilvl="5">
      <w:start w:val="0"/>
      <w:numFmt w:val="bullet"/>
      <w:lvlText w:val="•"/>
      <w:lvlJc w:val="left"/>
      <w:pPr>
        <w:ind w:left="2562" w:hanging="284"/>
      </w:pPr>
      <w:rPr>
        <w:rFonts w:hint="default"/>
        <w:lang w:val="en-US" w:eastAsia="en-US" w:bidi="ar-SA"/>
      </w:rPr>
    </w:lvl>
    <w:lvl w:ilvl="6">
      <w:start w:val="0"/>
      <w:numFmt w:val="bullet"/>
      <w:lvlText w:val="•"/>
      <w:lvlJc w:val="left"/>
      <w:pPr>
        <w:ind w:left="2954" w:hanging="284"/>
      </w:pPr>
      <w:rPr>
        <w:rFonts w:hint="default"/>
        <w:lang w:val="en-US" w:eastAsia="en-US" w:bidi="ar-SA"/>
      </w:rPr>
    </w:lvl>
    <w:lvl w:ilvl="7">
      <w:start w:val="0"/>
      <w:numFmt w:val="bullet"/>
      <w:lvlText w:val="•"/>
      <w:lvlJc w:val="left"/>
      <w:pPr>
        <w:ind w:left="3346" w:hanging="284"/>
      </w:pPr>
      <w:rPr>
        <w:rFonts w:hint="default"/>
        <w:lang w:val="en-US" w:eastAsia="en-US" w:bidi="ar-SA"/>
      </w:rPr>
    </w:lvl>
    <w:lvl w:ilvl="8">
      <w:start w:val="0"/>
      <w:numFmt w:val="bullet"/>
      <w:lvlText w:val="•"/>
      <w:lvlJc w:val="left"/>
      <w:pPr>
        <w:ind w:left="3739" w:hanging="284"/>
      </w:pPr>
      <w:rPr>
        <w:rFonts w:hint="default"/>
        <w:lang w:val="en-US" w:eastAsia="en-US" w:bidi="ar-SA"/>
      </w:rPr>
    </w:lvl>
  </w:abstractNum>
  <w:abstractNum w:abstractNumId="4">
    <w:multiLevelType w:val="hybridMultilevel"/>
    <w:lvl w:ilvl="0">
      <w:start w:val="0"/>
      <w:numFmt w:val="bullet"/>
      <w:lvlText w:val="—"/>
      <w:lvlJc w:val="left"/>
      <w:pPr>
        <w:ind w:left="397" w:hanging="284"/>
      </w:pPr>
      <w:rPr>
        <w:rFonts w:hint="default" w:ascii="Calibri" w:hAnsi="Calibri" w:eastAsia="Calibri" w:cs="Calibri"/>
        <w:w w:val="91"/>
        <w:lang w:val="en-US" w:eastAsia="en-US" w:bidi="ar-SA"/>
      </w:rPr>
    </w:lvl>
    <w:lvl w:ilvl="1">
      <w:start w:val="0"/>
      <w:numFmt w:val="bullet"/>
      <w:lvlText w:val="•"/>
      <w:lvlJc w:val="left"/>
      <w:pPr>
        <w:ind w:left="696" w:hanging="284"/>
      </w:pPr>
      <w:rPr>
        <w:rFonts w:hint="default"/>
        <w:lang w:val="en-US" w:eastAsia="en-US" w:bidi="ar-SA"/>
      </w:rPr>
    </w:lvl>
    <w:lvl w:ilvl="2">
      <w:start w:val="0"/>
      <w:numFmt w:val="bullet"/>
      <w:lvlText w:val="•"/>
      <w:lvlJc w:val="left"/>
      <w:pPr>
        <w:ind w:left="993" w:hanging="284"/>
      </w:pPr>
      <w:rPr>
        <w:rFonts w:hint="default"/>
        <w:lang w:val="en-US" w:eastAsia="en-US" w:bidi="ar-SA"/>
      </w:rPr>
    </w:lvl>
    <w:lvl w:ilvl="3">
      <w:start w:val="0"/>
      <w:numFmt w:val="bullet"/>
      <w:lvlText w:val="•"/>
      <w:lvlJc w:val="left"/>
      <w:pPr>
        <w:ind w:left="1289" w:hanging="284"/>
      </w:pPr>
      <w:rPr>
        <w:rFonts w:hint="default"/>
        <w:lang w:val="en-US" w:eastAsia="en-US" w:bidi="ar-SA"/>
      </w:rPr>
    </w:lvl>
    <w:lvl w:ilvl="4">
      <w:start w:val="0"/>
      <w:numFmt w:val="bullet"/>
      <w:lvlText w:val="•"/>
      <w:lvlJc w:val="left"/>
      <w:pPr>
        <w:ind w:left="1586" w:hanging="284"/>
      </w:pPr>
      <w:rPr>
        <w:rFonts w:hint="default"/>
        <w:lang w:val="en-US" w:eastAsia="en-US" w:bidi="ar-SA"/>
      </w:rPr>
    </w:lvl>
    <w:lvl w:ilvl="5">
      <w:start w:val="0"/>
      <w:numFmt w:val="bullet"/>
      <w:lvlText w:val="•"/>
      <w:lvlJc w:val="left"/>
      <w:pPr>
        <w:ind w:left="1883" w:hanging="284"/>
      </w:pPr>
      <w:rPr>
        <w:rFonts w:hint="default"/>
        <w:lang w:val="en-US" w:eastAsia="en-US" w:bidi="ar-SA"/>
      </w:rPr>
    </w:lvl>
    <w:lvl w:ilvl="6">
      <w:start w:val="0"/>
      <w:numFmt w:val="bullet"/>
      <w:lvlText w:val="•"/>
      <w:lvlJc w:val="left"/>
      <w:pPr>
        <w:ind w:left="2179" w:hanging="284"/>
      </w:pPr>
      <w:rPr>
        <w:rFonts w:hint="default"/>
        <w:lang w:val="en-US" w:eastAsia="en-US" w:bidi="ar-SA"/>
      </w:rPr>
    </w:lvl>
    <w:lvl w:ilvl="7">
      <w:start w:val="0"/>
      <w:numFmt w:val="bullet"/>
      <w:lvlText w:val="•"/>
      <w:lvlJc w:val="left"/>
      <w:pPr>
        <w:ind w:left="2476" w:hanging="284"/>
      </w:pPr>
      <w:rPr>
        <w:rFonts w:hint="default"/>
        <w:lang w:val="en-US" w:eastAsia="en-US" w:bidi="ar-SA"/>
      </w:rPr>
    </w:lvl>
    <w:lvl w:ilvl="8">
      <w:start w:val="0"/>
      <w:numFmt w:val="bullet"/>
      <w:lvlText w:val="•"/>
      <w:lvlJc w:val="left"/>
      <w:pPr>
        <w:ind w:left="2772" w:hanging="284"/>
      </w:pPr>
      <w:rPr>
        <w:rFonts w:hint="default"/>
        <w:lang w:val="en-US" w:eastAsia="en-US" w:bidi="ar-SA"/>
      </w:rPr>
    </w:lvl>
  </w:abstractNum>
  <w:abstractNum w:abstractNumId="3">
    <w:multiLevelType w:val="hybridMultilevel"/>
    <w:lvl w:ilvl="0">
      <w:start w:val="0"/>
      <w:numFmt w:val="bullet"/>
      <w:lvlText w:val="—"/>
      <w:lvlJc w:val="left"/>
      <w:pPr>
        <w:ind w:left="2141"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2520" w:hanging="284"/>
      </w:pPr>
      <w:rPr>
        <w:rFonts w:hint="default"/>
        <w:lang w:val="en-US" w:eastAsia="en-US" w:bidi="ar-SA"/>
      </w:rPr>
    </w:lvl>
    <w:lvl w:ilvl="2">
      <w:start w:val="0"/>
      <w:numFmt w:val="bullet"/>
      <w:lvlText w:val="•"/>
      <w:lvlJc w:val="left"/>
      <w:pPr>
        <w:ind w:left="2901" w:hanging="284"/>
      </w:pPr>
      <w:rPr>
        <w:rFonts w:hint="default"/>
        <w:lang w:val="en-US" w:eastAsia="en-US" w:bidi="ar-SA"/>
      </w:rPr>
    </w:lvl>
    <w:lvl w:ilvl="3">
      <w:start w:val="0"/>
      <w:numFmt w:val="bullet"/>
      <w:lvlText w:val="•"/>
      <w:lvlJc w:val="left"/>
      <w:pPr>
        <w:ind w:left="3282" w:hanging="284"/>
      </w:pPr>
      <w:rPr>
        <w:rFonts w:hint="default"/>
        <w:lang w:val="en-US" w:eastAsia="en-US" w:bidi="ar-SA"/>
      </w:rPr>
    </w:lvl>
    <w:lvl w:ilvl="4">
      <w:start w:val="0"/>
      <w:numFmt w:val="bullet"/>
      <w:lvlText w:val="•"/>
      <w:lvlJc w:val="left"/>
      <w:pPr>
        <w:ind w:left="3663" w:hanging="284"/>
      </w:pPr>
      <w:rPr>
        <w:rFonts w:hint="default"/>
        <w:lang w:val="en-US" w:eastAsia="en-US" w:bidi="ar-SA"/>
      </w:rPr>
    </w:lvl>
    <w:lvl w:ilvl="5">
      <w:start w:val="0"/>
      <w:numFmt w:val="bullet"/>
      <w:lvlText w:val="•"/>
      <w:lvlJc w:val="left"/>
      <w:pPr>
        <w:ind w:left="4044" w:hanging="284"/>
      </w:pPr>
      <w:rPr>
        <w:rFonts w:hint="default"/>
        <w:lang w:val="en-US" w:eastAsia="en-US" w:bidi="ar-SA"/>
      </w:rPr>
    </w:lvl>
    <w:lvl w:ilvl="6">
      <w:start w:val="0"/>
      <w:numFmt w:val="bullet"/>
      <w:lvlText w:val="•"/>
      <w:lvlJc w:val="left"/>
      <w:pPr>
        <w:ind w:left="4424" w:hanging="284"/>
      </w:pPr>
      <w:rPr>
        <w:rFonts w:hint="default"/>
        <w:lang w:val="en-US" w:eastAsia="en-US" w:bidi="ar-SA"/>
      </w:rPr>
    </w:lvl>
    <w:lvl w:ilvl="7">
      <w:start w:val="0"/>
      <w:numFmt w:val="bullet"/>
      <w:lvlText w:val="•"/>
      <w:lvlJc w:val="left"/>
      <w:pPr>
        <w:ind w:left="4805" w:hanging="284"/>
      </w:pPr>
      <w:rPr>
        <w:rFonts w:hint="default"/>
        <w:lang w:val="en-US" w:eastAsia="en-US" w:bidi="ar-SA"/>
      </w:rPr>
    </w:lvl>
    <w:lvl w:ilvl="8">
      <w:start w:val="0"/>
      <w:numFmt w:val="bullet"/>
      <w:lvlText w:val="•"/>
      <w:lvlJc w:val="left"/>
      <w:pPr>
        <w:ind w:left="5186" w:hanging="284"/>
      </w:pPr>
      <w:rPr>
        <w:rFonts w:hint="default"/>
        <w:lang w:val="en-US" w:eastAsia="en-US" w:bidi="ar-SA"/>
      </w:rPr>
    </w:lvl>
  </w:abstractNum>
  <w:abstractNum w:abstractNumId="2">
    <w:multiLevelType w:val="hybridMultilevel"/>
    <w:lvl w:ilvl="0">
      <w:start w:val="0"/>
      <w:numFmt w:val="bullet"/>
      <w:lvlText w:val="—"/>
      <w:lvlJc w:val="left"/>
      <w:pPr>
        <w:ind w:left="519" w:hanging="284"/>
      </w:pPr>
      <w:rPr>
        <w:rFonts w:hint="default" w:ascii="Calibri" w:hAnsi="Calibri" w:eastAsia="Calibri" w:cs="Calibri"/>
        <w:b w:val="0"/>
        <w:bCs w:val="0"/>
        <w:i w:val="0"/>
        <w:iCs w:val="0"/>
        <w:color w:val="231F20"/>
        <w:w w:val="91"/>
        <w:sz w:val="19"/>
        <w:szCs w:val="19"/>
        <w:lang w:val="en-US" w:eastAsia="en-US" w:bidi="ar-SA"/>
      </w:rPr>
    </w:lvl>
    <w:lvl w:ilvl="1">
      <w:start w:val="0"/>
      <w:numFmt w:val="bullet"/>
      <w:lvlText w:val="•"/>
      <w:lvlJc w:val="left"/>
      <w:pPr>
        <w:ind w:left="824" w:hanging="284"/>
      </w:pPr>
      <w:rPr>
        <w:rFonts w:hint="default"/>
        <w:lang w:val="en-US" w:eastAsia="en-US" w:bidi="ar-SA"/>
      </w:rPr>
    </w:lvl>
    <w:lvl w:ilvl="2">
      <w:start w:val="0"/>
      <w:numFmt w:val="bullet"/>
      <w:lvlText w:val="•"/>
      <w:lvlJc w:val="left"/>
      <w:pPr>
        <w:ind w:left="1129" w:hanging="284"/>
      </w:pPr>
      <w:rPr>
        <w:rFonts w:hint="default"/>
        <w:lang w:val="en-US" w:eastAsia="en-US" w:bidi="ar-SA"/>
      </w:rPr>
    </w:lvl>
    <w:lvl w:ilvl="3">
      <w:start w:val="0"/>
      <w:numFmt w:val="bullet"/>
      <w:lvlText w:val="•"/>
      <w:lvlJc w:val="left"/>
      <w:pPr>
        <w:ind w:left="1434" w:hanging="284"/>
      </w:pPr>
      <w:rPr>
        <w:rFonts w:hint="default"/>
        <w:lang w:val="en-US" w:eastAsia="en-US" w:bidi="ar-SA"/>
      </w:rPr>
    </w:lvl>
    <w:lvl w:ilvl="4">
      <w:start w:val="0"/>
      <w:numFmt w:val="bullet"/>
      <w:lvlText w:val="•"/>
      <w:lvlJc w:val="left"/>
      <w:pPr>
        <w:ind w:left="1739" w:hanging="284"/>
      </w:pPr>
      <w:rPr>
        <w:rFonts w:hint="default"/>
        <w:lang w:val="en-US" w:eastAsia="en-US" w:bidi="ar-SA"/>
      </w:rPr>
    </w:lvl>
    <w:lvl w:ilvl="5">
      <w:start w:val="0"/>
      <w:numFmt w:val="bullet"/>
      <w:lvlText w:val="•"/>
      <w:lvlJc w:val="left"/>
      <w:pPr>
        <w:ind w:left="2044" w:hanging="284"/>
      </w:pPr>
      <w:rPr>
        <w:rFonts w:hint="default"/>
        <w:lang w:val="en-US" w:eastAsia="en-US" w:bidi="ar-SA"/>
      </w:rPr>
    </w:lvl>
    <w:lvl w:ilvl="6">
      <w:start w:val="0"/>
      <w:numFmt w:val="bullet"/>
      <w:lvlText w:val="•"/>
      <w:lvlJc w:val="left"/>
      <w:pPr>
        <w:ind w:left="2349" w:hanging="284"/>
      </w:pPr>
      <w:rPr>
        <w:rFonts w:hint="default"/>
        <w:lang w:val="en-US" w:eastAsia="en-US" w:bidi="ar-SA"/>
      </w:rPr>
    </w:lvl>
    <w:lvl w:ilvl="7">
      <w:start w:val="0"/>
      <w:numFmt w:val="bullet"/>
      <w:lvlText w:val="•"/>
      <w:lvlJc w:val="left"/>
      <w:pPr>
        <w:ind w:left="2654" w:hanging="284"/>
      </w:pPr>
      <w:rPr>
        <w:rFonts w:hint="default"/>
        <w:lang w:val="en-US" w:eastAsia="en-US" w:bidi="ar-SA"/>
      </w:rPr>
    </w:lvl>
    <w:lvl w:ilvl="8">
      <w:start w:val="0"/>
      <w:numFmt w:val="bullet"/>
      <w:lvlText w:val="•"/>
      <w:lvlJc w:val="left"/>
      <w:pPr>
        <w:ind w:left="2959" w:hanging="284"/>
      </w:pPr>
      <w:rPr>
        <w:rFonts w:hint="default"/>
        <w:lang w:val="en-US" w:eastAsia="en-US" w:bidi="ar-SA"/>
      </w:rPr>
    </w:lvl>
  </w:abstractNum>
  <w:abstractNum w:abstractNumId="1">
    <w:multiLevelType w:val="hybridMultilevel"/>
    <w:lvl w:ilvl="0">
      <w:start w:val="10"/>
      <w:numFmt w:val="decimal"/>
      <w:lvlText w:val="%1"/>
      <w:lvlJc w:val="left"/>
      <w:pPr>
        <w:ind w:left="5289" w:hanging="361"/>
        <w:jc w:val="left"/>
      </w:pPr>
      <w:rPr>
        <w:rFonts w:hint="default" w:ascii="Arial Black" w:hAnsi="Arial Black" w:eastAsia="Arial Black" w:cs="Arial Black"/>
        <w:b w:val="0"/>
        <w:bCs w:val="0"/>
        <w:i w:val="0"/>
        <w:iCs w:val="0"/>
        <w:color w:val="2151FF"/>
        <w:spacing w:val="0"/>
        <w:w w:val="75"/>
        <w:sz w:val="20"/>
        <w:szCs w:val="20"/>
        <w:lang w:val="en-US" w:eastAsia="en-US" w:bidi="ar-SA"/>
      </w:rPr>
    </w:lvl>
    <w:lvl w:ilvl="1">
      <w:start w:val="0"/>
      <w:numFmt w:val="bullet"/>
      <w:lvlText w:val="•"/>
      <w:lvlJc w:val="left"/>
      <w:pPr>
        <w:ind w:left="5840" w:hanging="361"/>
      </w:pPr>
      <w:rPr>
        <w:rFonts w:hint="default"/>
        <w:lang w:val="en-US" w:eastAsia="en-US" w:bidi="ar-SA"/>
      </w:rPr>
    </w:lvl>
    <w:lvl w:ilvl="2">
      <w:start w:val="0"/>
      <w:numFmt w:val="bullet"/>
      <w:lvlText w:val="•"/>
      <w:lvlJc w:val="left"/>
      <w:pPr>
        <w:ind w:left="6400" w:hanging="361"/>
      </w:pPr>
      <w:rPr>
        <w:rFonts w:hint="default"/>
        <w:lang w:val="en-US" w:eastAsia="en-US" w:bidi="ar-SA"/>
      </w:rPr>
    </w:lvl>
    <w:lvl w:ilvl="3">
      <w:start w:val="0"/>
      <w:numFmt w:val="bullet"/>
      <w:lvlText w:val="•"/>
      <w:lvlJc w:val="left"/>
      <w:pPr>
        <w:ind w:left="6960" w:hanging="361"/>
      </w:pPr>
      <w:rPr>
        <w:rFonts w:hint="default"/>
        <w:lang w:val="en-US" w:eastAsia="en-US" w:bidi="ar-SA"/>
      </w:rPr>
    </w:lvl>
    <w:lvl w:ilvl="4">
      <w:start w:val="0"/>
      <w:numFmt w:val="bullet"/>
      <w:lvlText w:val="•"/>
      <w:lvlJc w:val="left"/>
      <w:pPr>
        <w:ind w:left="7520" w:hanging="361"/>
      </w:pPr>
      <w:rPr>
        <w:rFonts w:hint="default"/>
        <w:lang w:val="en-US" w:eastAsia="en-US" w:bidi="ar-SA"/>
      </w:rPr>
    </w:lvl>
    <w:lvl w:ilvl="5">
      <w:start w:val="0"/>
      <w:numFmt w:val="bullet"/>
      <w:lvlText w:val="•"/>
      <w:lvlJc w:val="left"/>
      <w:pPr>
        <w:ind w:left="8080" w:hanging="361"/>
      </w:pPr>
      <w:rPr>
        <w:rFonts w:hint="default"/>
        <w:lang w:val="en-US" w:eastAsia="en-US" w:bidi="ar-SA"/>
      </w:rPr>
    </w:lvl>
    <w:lvl w:ilvl="6">
      <w:start w:val="0"/>
      <w:numFmt w:val="bullet"/>
      <w:lvlText w:val="•"/>
      <w:lvlJc w:val="left"/>
      <w:pPr>
        <w:ind w:left="8640" w:hanging="361"/>
      </w:pPr>
      <w:rPr>
        <w:rFonts w:hint="default"/>
        <w:lang w:val="en-US" w:eastAsia="en-US" w:bidi="ar-SA"/>
      </w:rPr>
    </w:lvl>
    <w:lvl w:ilvl="7">
      <w:start w:val="0"/>
      <w:numFmt w:val="bullet"/>
      <w:lvlText w:val="•"/>
      <w:lvlJc w:val="left"/>
      <w:pPr>
        <w:ind w:left="9200" w:hanging="361"/>
      </w:pPr>
      <w:rPr>
        <w:rFonts w:hint="default"/>
        <w:lang w:val="en-US" w:eastAsia="en-US" w:bidi="ar-SA"/>
      </w:rPr>
    </w:lvl>
    <w:lvl w:ilvl="8">
      <w:start w:val="0"/>
      <w:numFmt w:val="bullet"/>
      <w:lvlText w:val="•"/>
      <w:lvlJc w:val="left"/>
      <w:pPr>
        <w:ind w:left="9760" w:hanging="361"/>
      </w:pPr>
      <w:rPr>
        <w:rFonts w:hint="default"/>
        <w:lang w:val="en-US" w:eastAsia="en-US" w:bidi="ar-SA"/>
      </w:rPr>
    </w:lvl>
  </w:abstractNum>
  <w:abstractNum w:abstractNumId="0">
    <w:multiLevelType w:val="hybridMultilevel"/>
    <w:lvl w:ilvl="0">
      <w:start w:val="1"/>
      <w:numFmt w:val="decimalZero"/>
      <w:lvlText w:val="%1"/>
      <w:lvlJc w:val="left"/>
      <w:pPr>
        <w:ind w:left="5289" w:hanging="360"/>
        <w:jc w:val="left"/>
      </w:pPr>
      <w:rPr>
        <w:rFonts w:hint="default" w:ascii="Arial Black" w:hAnsi="Arial Black" w:eastAsia="Arial Black" w:cs="Arial Black"/>
        <w:b w:val="0"/>
        <w:bCs w:val="0"/>
        <w:i w:val="0"/>
        <w:iCs w:val="0"/>
        <w:color w:val="2151FF"/>
        <w:spacing w:val="0"/>
        <w:w w:val="75"/>
        <w:sz w:val="20"/>
        <w:szCs w:val="20"/>
        <w:lang w:val="en-US" w:eastAsia="en-US" w:bidi="ar-SA"/>
      </w:rPr>
    </w:lvl>
    <w:lvl w:ilvl="1">
      <w:start w:val="0"/>
      <w:numFmt w:val="bullet"/>
      <w:lvlText w:val="•"/>
      <w:lvlJc w:val="left"/>
      <w:pPr>
        <w:ind w:left="5840" w:hanging="360"/>
      </w:pPr>
      <w:rPr>
        <w:rFonts w:hint="default"/>
        <w:lang w:val="en-US" w:eastAsia="en-US" w:bidi="ar-SA"/>
      </w:rPr>
    </w:lvl>
    <w:lvl w:ilvl="2">
      <w:start w:val="0"/>
      <w:numFmt w:val="bullet"/>
      <w:lvlText w:val="•"/>
      <w:lvlJc w:val="left"/>
      <w:pPr>
        <w:ind w:left="6400" w:hanging="360"/>
      </w:pPr>
      <w:rPr>
        <w:rFonts w:hint="default"/>
        <w:lang w:val="en-US" w:eastAsia="en-US" w:bidi="ar-SA"/>
      </w:rPr>
    </w:lvl>
    <w:lvl w:ilvl="3">
      <w:start w:val="0"/>
      <w:numFmt w:val="bullet"/>
      <w:lvlText w:val="•"/>
      <w:lvlJc w:val="left"/>
      <w:pPr>
        <w:ind w:left="6960" w:hanging="360"/>
      </w:pPr>
      <w:rPr>
        <w:rFonts w:hint="default"/>
        <w:lang w:val="en-US" w:eastAsia="en-US" w:bidi="ar-SA"/>
      </w:rPr>
    </w:lvl>
    <w:lvl w:ilvl="4">
      <w:start w:val="0"/>
      <w:numFmt w:val="bullet"/>
      <w:lvlText w:val="•"/>
      <w:lvlJc w:val="left"/>
      <w:pPr>
        <w:ind w:left="7520" w:hanging="360"/>
      </w:pPr>
      <w:rPr>
        <w:rFonts w:hint="default"/>
        <w:lang w:val="en-US" w:eastAsia="en-US" w:bidi="ar-SA"/>
      </w:rPr>
    </w:lvl>
    <w:lvl w:ilvl="5">
      <w:start w:val="0"/>
      <w:numFmt w:val="bullet"/>
      <w:lvlText w:val="•"/>
      <w:lvlJc w:val="left"/>
      <w:pPr>
        <w:ind w:left="8080" w:hanging="360"/>
      </w:pPr>
      <w:rPr>
        <w:rFonts w:hint="default"/>
        <w:lang w:val="en-US" w:eastAsia="en-US" w:bidi="ar-SA"/>
      </w:rPr>
    </w:lvl>
    <w:lvl w:ilvl="6">
      <w:start w:val="0"/>
      <w:numFmt w:val="bullet"/>
      <w:lvlText w:val="•"/>
      <w:lvlJc w:val="left"/>
      <w:pPr>
        <w:ind w:left="8640" w:hanging="360"/>
      </w:pPr>
      <w:rPr>
        <w:rFonts w:hint="default"/>
        <w:lang w:val="en-US" w:eastAsia="en-US" w:bidi="ar-SA"/>
      </w:rPr>
    </w:lvl>
    <w:lvl w:ilvl="7">
      <w:start w:val="0"/>
      <w:numFmt w:val="bullet"/>
      <w:lvlText w:val="•"/>
      <w:lvlJc w:val="left"/>
      <w:pPr>
        <w:ind w:left="9200" w:hanging="360"/>
      </w:pPr>
      <w:rPr>
        <w:rFonts w:hint="default"/>
        <w:lang w:val="en-US" w:eastAsia="en-US" w:bidi="ar-SA"/>
      </w:rPr>
    </w:lvl>
    <w:lvl w:ilvl="8">
      <w:start w:val="0"/>
      <w:numFmt w:val="bullet"/>
      <w:lvlText w:val="•"/>
      <w:lvlJc w:val="left"/>
      <w:pPr>
        <w:ind w:left="9760" w:hanging="360"/>
      </w:pPr>
      <w:rPr>
        <w:rFonts w:hint="default"/>
        <w:lang w:val="en-US" w:eastAsia="en-US" w:bidi="ar-SA"/>
      </w:rPr>
    </w:lvl>
  </w:abstractNum>
  <w:num w:numId="47">
    <w:abstractNumId w:val="46"/>
  </w:num>
  <w:num w:numId="37">
    <w:abstractNumId w:val="36"/>
  </w:num>
  <w:num w:numId="27">
    <w:abstractNumId w:val="26"/>
  </w:num>
  <w:num w:numId="24">
    <w:abstractNumId w:val="23"/>
  </w:num>
  <w:num w:numId="18">
    <w:abstractNumId w:val="17"/>
  </w:num>
  <w:num w:numId="17">
    <w:abstractNumId w:val="16"/>
  </w:num>
  <w:num w:numId="14">
    <w:abstractNumId w:val="13"/>
  </w:num>
  <w:num w:numId="12">
    <w:abstractNumId w:val="11"/>
  </w:num>
  <w:num w:numId="10">
    <w:abstractNumId w:val="9"/>
  </w:num>
  <w:num w:numId="7">
    <w:abstractNumId w:val="6"/>
  </w:num>
  <w:num w:numId="53">
    <w:abstractNumId w:val="52"/>
  </w:num>
  <w:num w:numId="52">
    <w:abstractNumId w:val="51"/>
  </w:num>
  <w:num w:numId="51">
    <w:abstractNumId w:val="50"/>
  </w:num>
  <w:num w:numId="50">
    <w:abstractNumId w:val="49"/>
  </w:num>
  <w:num w:numId="49">
    <w:abstractNumId w:val="48"/>
  </w:num>
  <w:num w:numId="48">
    <w:abstractNumId w:val="47"/>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6">
    <w:abstractNumId w:val="25"/>
  </w:num>
  <w:num w:numId="25">
    <w:abstractNumId w:val="24"/>
  </w:num>
  <w:num w:numId="23">
    <w:abstractNumId w:val="22"/>
  </w:num>
  <w:num w:numId="22">
    <w:abstractNumId w:val="21"/>
  </w:num>
  <w:num w:numId="21">
    <w:abstractNumId w:val="20"/>
  </w:num>
  <w:num w:numId="20">
    <w:abstractNumId w:val="19"/>
  </w:num>
  <w:num w:numId="19">
    <w:abstractNumId w:val="18"/>
  </w:num>
  <w:num w:numId="16">
    <w:abstractNumId w:val="15"/>
  </w:num>
  <w:num w:numId="15">
    <w:abstractNumId w:val="14"/>
  </w:num>
  <w:num w:numId="13">
    <w:abstractNumId w:val="12"/>
  </w:num>
  <w:num w:numId="11">
    <w:abstractNumId w:val="10"/>
  </w:num>
  <w:num w:numId="9">
    <w:abstractNumId w:val="8"/>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8"/>
      <w:ind w:left="5289" w:hanging="361"/>
    </w:pPr>
    <w:rPr>
      <w:rFonts w:ascii="Calibri" w:hAnsi="Calibri" w:eastAsia="Calibri" w:cs="Calibri"/>
      <w:sz w:val="20"/>
      <w:szCs w:val="20"/>
      <w:lang w:val="en-US" w:eastAsia="en-US" w:bidi="ar-SA"/>
    </w:rPr>
  </w:style>
  <w:style w:styleId="BodyText" w:type="paragraph">
    <w:name w:val="Body Text"/>
    <w:basedOn w:val="Normal"/>
    <w:uiPriority w:val="1"/>
    <w:qFormat/>
    <w:pPr/>
    <w:rPr>
      <w:rFonts w:ascii="Calibri" w:hAnsi="Calibri" w:eastAsia="Calibri" w:cs="Calibri"/>
      <w:sz w:val="19"/>
      <w:szCs w:val="19"/>
      <w:lang w:val="en-US" w:eastAsia="en-US" w:bidi="ar-SA"/>
    </w:rPr>
  </w:style>
  <w:style w:styleId="Heading1" w:type="paragraph">
    <w:name w:val="Heading 1"/>
    <w:basedOn w:val="Normal"/>
    <w:uiPriority w:val="1"/>
    <w:qFormat/>
    <w:pPr>
      <w:spacing w:before="203"/>
      <w:ind w:left="2311" w:right="38" w:hanging="478"/>
      <w:outlineLvl w:val="1"/>
    </w:pPr>
    <w:rPr>
      <w:rFonts w:ascii="Palatino Linotype" w:hAnsi="Palatino Linotype" w:eastAsia="Palatino Linotype" w:cs="Palatino Linotype"/>
      <w:b/>
      <w:bCs/>
      <w:sz w:val="56"/>
      <w:szCs w:val="56"/>
      <w:lang w:val="en-US" w:eastAsia="en-US" w:bidi="ar-SA"/>
    </w:rPr>
  </w:style>
  <w:style w:styleId="Heading2" w:type="paragraph">
    <w:name w:val="Heading 2"/>
    <w:basedOn w:val="Normal"/>
    <w:uiPriority w:val="1"/>
    <w:qFormat/>
    <w:pPr>
      <w:ind w:left="2478"/>
      <w:outlineLvl w:val="2"/>
    </w:pPr>
    <w:rPr>
      <w:rFonts w:ascii="Palatino Linotype" w:hAnsi="Palatino Linotype" w:eastAsia="Palatino Linotype" w:cs="Palatino Linotype"/>
      <w:b/>
      <w:bCs/>
      <w:sz w:val="30"/>
      <w:szCs w:val="30"/>
      <w:lang w:val="en-US" w:eastAsia="en-US" w:bidi="ar-SA"/>
    </w:rPr>
  </w:style>
  <w:style w:styleId="Heading3" w:type="paragraph">
    <w:name w:val="Heading 3"/>
    <w:basedOn w:val="Normal"/>
    <w:uiPriority w:val="1"/>
    <w:qFormat/>
    <w:pPr>
      <w:spacing w:before="213"/>
      <w:ind w:left="1858"/>
      <w:outlineLvl w:val="3"/>
    </w:pPr>
    <w:rPr>
      <w:rFonts w:ascii="Palatino Linotype" w:hAnsi="Palatino Linotype" w:eastAsia="Palatino Linotype" w:cs="Palatino Linotype"/>
      <w:b/>
      <w:bCs/>
      <w:sz w:val="28"/>
      <w:szCs w:val="28"/>
      <w:lang w:val="en-US" w:eastAsia="en-US" w:bidi="ar-SA"/>
    </w:rPr>
  </w:style>
  <w:style w:styleId="Heading4" w:type="paragraph">
    <w:name w:val="Heading 4"/>
    <w:basedOn w:val="Normal"/>
    <w:uiPriority w:val="1"/>
    <w:qFormat/>
    <w:pPr>
      <w:spacing w:before="335"/>
      <w:ind w:left="113"/>
      <w:outlineLvl w:val="4"/>
    </w:pPr>
    <w:rPr>
      <w:rFonts w:ascii="Calibri" w:hAnsi="Calibri" w:eastAsia="Calibri" w:cs="Calibri"/>
      <w:sz w:val="28"/>
      <w:szCs w:val="28"/>
      <w:lang w:val="en-US" w:eastAsia="en-US" w:bidi="ar-SA"/>
    </w:rPr>
  </w:style>
  <w:style w:styleId="Heading5" w:type="paragraph">
    <w:name w:val="Heading 5"/>
    <w:basedOn w:val="Normal"/>
    <w:uiPriority w:val="1"/>
    <w:qFormat/>
    <w:pPr>
      <w:spacing w:before="44"/>
      <w:ind w:left="1892"/>
      <w:outlineLvl w:val="5"/>
    </w:pPr>
    <w:rPr>
      <w:rFonts w:ascii="Palatino Linotype" w:hAnsi="Palatino Linotype" w:eastAsia="Palatino Linotype" w:cs="Palatino Linotype"/>
      <w:b/>
      <w:bCs/>
      <w:sz w:val="26"/>
      <w:szCs w:val="26"/>
      <w:lang w:val="en-US" w:eastAsia="en-US" w:bidi="ar-SA"/>
    </w:rPr>
  </w:style>
  <w:style w:styleId="Heading6" w:type="paragraph">
    <w:name w:val="Heading 6"/>
    <w:basedOn w:val="Normal"/>
    <w:uiPriority w:val="1"/>
    <w:qFormat/>
    <w:pPr>
      <w:spacing w:before="213"/>
      <w:ind w:left="2311"/>
      <w:outlineLvl w:val="6"/>
    </w:pPr>
    <w:rPr>
      <w:rFonts w:ascii="Palatino Linotype" w:hAnsi="Palatino Linotype" w:eastAsia="Palatino Linotype" w:cs="Palatino Linotype"/>
      <w:b/>
      <w:bCs/>
      <w:sz w:val="24"/>
      <w:szCs w:val="24"/>
      <w:lang w:val="en-US" w:eastAsia="en-US" w:bidi="ar-SA"/>
    </w:rPr>
  </w:style>
  <w:style w:styleId="Heading7" w:type="paragraph">
    <w:name w:val="Heading 7"/>
    <w:basedOn w:val="Normal"/>
    <w:uiPriority w:val="1"/>
    <w:qFormat/>
    <w:pPr>
      <w:spacing w:before="60"/>
      <w:ind w:left="4929"/>
      <w:outlineLvl w:val="7"/>
    </w:pPr>
    <w:rPr>
      <w:rFonts w:ascii="Arial Black" w:hAnsi="Arial Black" w:eastAsia="Arial Black" w:cs="Arial Black"/>
      <w:sz w:val="24"/>
      <w:szCs w:val="24"/>
      <w:lang w:val="en-US" w:eastAsia="en-US" w:bidi="ar-SA"/>
    </w:rPr>
  </w:style>
  <w:style w:styleId="Heading8" w:type="paragraph">
    <w:name w:val="Heading 8"/>
    <w:basedOn w:val="Normal"/>
    <w:uiPriority w:val="1"/>
    <w:qFormat/>
    <w:pPr>
      <w:spacing w:before="95"/>
      <w:ind w:left="668"/>
      <w:outlineLvl w:val="8"/>
    </w:pPr>
    <w:rPr>
      <w:rFonts w:ascii="Arial Black" w:hAnsi="Arial Black" w:eastAsia="Arial Black" w:cs="Arial Black"/>
      <w:sz w:val="22"/>
      <w:szCs w:val="22"/>
      <w:lang w:val="en-US" w:eastAsia="en-US" w:bidi="ar-SA"/>
    </w:rPr>
  </w:style>
  <w:style w:styleId="Heading9" w:type="paragraph">
    <w:name w:val="Heading 9"/>
    <w:basedOn w:val="Normal"/>
    <w:uiPriority w:val="1"/>
    <w:qFormat/>
    <w:pPr>
      <w:spacing w:before="111"/>
      <w:ind w:left="1874"/>
      <w:outlineLvl w:val="9"/>
    </w:pPr>
    <w:rPr>
      <w:rFonts w:ascii="Arial" w:hAnsi="Arial" w:eastAsia="Arial" w:cs="Arial"/>
      <w:sz w:val="20"/>
      <w:szCs w:val="20"/>
      <w:lang w:val="en-US" w:eastAsia="en-US" w:bidi="ar-SA"/>
    </w:rPr>
  </w:style>
  <w:style w:styleId="ListParagraph" w:type="paragraph">
    <w:name w:val="List Paragraph"/>
    <w:basedOn w:val="Normal"/>
    <w:uiPriority w:val="1"/>
    <w:qFormat/>
    <w:pPr>
      <w:spacing w:before="114"/>
      <w:ind w:left="2595" w:hanging="284"/>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s://www.mckinsey.com/capabilities/quantumblack/our-insights/seizing-the-agentic-ai-advantage" TargetMode="External"/><Relationship Id="rId16" Type="http://schemas.openxmlformats.org/officeDocument/2006/relationships/hyperlink" Target="https://www.mckinsey.com/capabilities/mckinsey-digital/our-insights/keeping-artificial-intelligence-real" TargetMode="Externa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footer" Target="footer4.xml"/><Relationship Id="rId56" Type="http://schemas.openxmlformats.org/officeDocument/2006/relationships/footer" Target="footer5.xml"/><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footer" Target="footer6.xml"/><Relationship Id="rId62" Type="http://schemas.openxmlformats.org/officeDocument/2006/relationships/image" Target="media/image50.jpeg"/><Relationship Id="rId63" Type="http://schemas.openxmlformats.org/officeDocument/2006/relationships/footer" Target="footer7.xml"/><Relationship Id="rId64" Type="http://schemas.openxmlformats.org/officeDocument/2006/relationships/hyperlink" Target="https://www.mckinsey.com/featured-insights/mckinsey-explainers/what-is-an-ai-agent" TargetMode="External"/><Relationship Id="rId65" Type="http://schemas.openxmlformats.org/officeDocument/2006/relationships/footer" Target="footer8.xml"/><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footer" Target="footer9.xml"/><Relationship Id="rId76" Type="http://schemas.openxmlformats.org/officeDocument/2006/relationships/hyperlink" Target="https://www.mckinsey.com/our-people/lareina-yee" TargetMode="External"/><Relationship Id="rId77" Type="http://schemas.openxmlformats.org/officeDocument/2006/relationships/footer" Target="footer10.xml"/><Relationship Id="rId78" Type="http://schemas.openxmlformats.org/officeDocument/2006/relationships/footer" Target="footer11.xml"/><Relationship Id="rId79" Type="http://schemas.openxmlformats.org/officeDocument/2006/relationships/footer" Target="footer12.xml"/><Relationship Id="rId80" Type="http://schemas.openxmlformats.org/officeDocument/2006/relationships/image" Target="media/image60.png"/><Relationship Id="rId81" Type="http://schemas.openxmlformats.org/officeDocument/2006/relationships/hyperlink" Target="https://www.mckinsey.com/our-people/delphine-nain-zurkiya" TargetMode="External"/><Relationship Id="rId82" Type="http://schemas.openxmlformats.org/officeDocument/2006/relationships/image" Target="media/image61.png"/><Relationship Id="rId83" Type="http://schemas.openxmlformats.org/officeDocument/2006/relationships/image" Target="media/image62.png"/><Relationship Id="rId84" Type="http://schemas.openxmlformats.org/officeDocument/2006/relationships/image" Target="media/image63.png"/><Relationship Id="rId85" Type="http://schemas.openxmlformats.org/officeDocument/2006/relationships/image" Target="media/image64.png"/><Relationship Id="rId86" Type="http://schemas.openxmlformats.org/officeDocument/2006/relationships/image" Target="media/image65.png"/><Relationship Id="rId87" Type="http://schemas.openxmlformats.org/officeDocument/2006/relationships/image" Target="media/image66.png"/><Relationship Id="rId88" Type="http://schemas.openxmlformats.org/officeDocument/2006/relationships/image" Target="media/image67.png"/><Relationship Id="rId89" Type="http://schemas.openxmlformats.org/officeDocument/2006/relationships/image" Target="media/image68.png"/><Relationship Id="rId90" Type="http://schemas.openxmlformats.org/officeDocument/2006/relationships/image" Target="media/image69.png"/><Relationship Id="rId91" Type="http://schemas.openxmlformats.org/officeDocument/2006/relationships/image" Target="media/image70.png"/><Relationship Id="rId92" Type="http://schemas.openxmlformats.org/officeDocument/2006/relationships/hyperlink" Target="https://www.mckinsey.com/our-people/michael-chui" TargetMode="External"/><Relationship Id="rId93" Type="http://schemas.openxmlformats.org/officeDocument/2006/relationships/image" Target="media/image71.png"/><Relationship Id="rId94" Type="http://schemas.openxmlformats.org/officeDocument/2006/relationships/hyperlink" Target="https://www.mckinsey.com/our-people/alex-singla" TargetMode="External"/><Relationship Id="rId95" Type="http://schemas.openxmlformats.org/officeDocument/2006/relationships/footer" Target="footer13.xml"/><Relationship Id="rId96" Type="http://schemas.openxmlformats.org/officeDocument/2006/relationships/footer" Target="footer14.xml"/><Relationship Id="rId97" Type="http://schemas.openxmlformats.org/officeDocument/2006/relationships/footer" Target="footer15.xml"/><Relationship Id="rId98" Type="http://schemas.openxmlformats.org/officeDocument/2006/relationships/footer" Target="footer16.xml"/><Relationship Id="rId99" Type="http://schemas.openxmlformats.org/officeDocument/2006/relationships/footer" Target="footer17.xml"/><Relationship Id="rId100" Type="http://schemas.openxmlformats.org/officeDocument/2006/relationships/image" Target="media/image72.jpeg"/><Relationship Id="rId101" Type="http://schemas.openxmlformats.org/officeDocument/2006/relationships/footer" Target="footer18.xml"/><Relationship Id="rId102" Type="http://schemas.openxmlformats.org/officeDocument/2006/relationships/image" Target="media/image73.png"/><Relationship Id="rId103" Type="http://schemas.openxmlformats.org/officeDocument/2006/relationships/hyperlink" Target="https://www.mckinsey.com/our-people/bill-wiseman" TargetMode="External"/><Relationship Id="rId104" Type="http://schemas.openxmlformats.org/officeDocument/2006/relationships/footer" Target="footer19.xml"/><Relationship Id="rId105" Type="http://schemas.openxmlformats.org/officeDocument/2006/relationships/image" Target="media/image74.png"/><Relationship Id="rId106" Type="http://schemas.openxmlformats.org/officeDocument/2006/relationships/image" Target="media/image75.png"/><Relationship Id="rId107" Type="http://schemas.openxmlformats.org/officeDocument/2006/relationships/footer" Target="footer20.xml"/><Relationship Id="rId108" Type="http://schemas.openxmlformats.org/officeDocument/2006/relationships/image" Target="media/image76.png"/><Relationship Id="rId109" Type="http://schemas.openxmlformats.org/officeDocument/2006/relationships/footer" Target="footer21.xml"/><Relationship Id="rId110" Type="http://schemas.openxmlformats.org/officeDocument/2006/relationships/footer" Target="footer22.xml"/><Relationship Id="rId111" Type="http://schemas.openxmlformats.org/officeDocument/2006/relationships/footer" Target="footer23.xml"/><Relationship Id="rId112" Type="http://schemas.openxmlformats.org/officeDocument/2006/relationships/image" Target="media/image77.png"/><Relationship Id="rId113" Type="http://schemas.openxmlformats.org/officeDocument/2006/relationships/footer" Target="footer24.xml"/><Relationship Id="rId114" Type="http://schemas.openxmlformats.org/officeDocument/2006/relationships/footer" Target="footer25.xml"/><Relationship Id="rId115" Type="http://schemas.openxmlformats.org/officeDocument/2006/relationships/image" Target="media/image78.png"/><Relationship Id="rId116" Type="http://schemas.openxmlformats.org/officeDocument/2006/relationships/image" Target="media/image79.png"/><Relationship Id="rId117" Type="http://schemas.openxmlformats.org/officeDocument/2006/relationships/footer" Target="footer26.xml"/><Relationship Id="rId118" Type="http://schemas.openxmlformats.org/officeDocument/2006/relationships/footer" Target="footer27.xml"/><Relationship Id="rId119" Type="http://schemas.openxmlformats.org/officeDocument/2006/relationships/footer" Target="footer28.xml"/><Relationship Id="rId120" Type="http://schemas.openxmlformats.org/officeDocument/2006/relationships/footer" Target="footer29.xml"/><Relationship Id="rId121" Type="http://schemas.openxmlformats.org/officeDocument/2006/relationships/image" Target="media/image80.png"/><Relationship Id="rId122" Type="http://schemas.openxmlformats.org/officeDocument/2006/relationships/hyperlink" Target="https://www.mckinsey.com/our-people/martin-wrulich" TargetMode="External"/><Relationship Id="rId123" Type="http://schemas.openxmlformats.org/officeDocument/2006/relationships/image" Target="media/image81.png"/><Relationship Id="rId124" Type="http://schemas.openxmlformats.org/officeDocument/2006/relationships/image" Target="media/image82.png"/><Relationship Id="rId125" Type="http://schemas.openxmlformats.org/officeDocument/2006/relationships/hyperlink" Target="https://www.mckinsey.com/our-people/andrea-del-miglio" TargetMode="External"/><Relationship Id="rId126" Type="http://schemas.openxmlformats.org/officeDocument/2006/relationships/image" Target="media/image83.png"/><Relationship Id="rId127" Type="http://schemas.openxmlformats.org/officeDocument/2006/relationships/image" Target="media/image84.png"/><Relationship Id="rId128" Type="http://schemas.openxmlformats.org/officeDocument/2006/relationships/hyperlink" Target="https://www.mckinsey.com/our-people/aamer-baig" TargetMode="External"/><Relationship Id="rId129" Type="http://schemas.openxmlformats.org/officeDocument/2006/relationships/footer" Target="footer30.xml"/><Relationship Id="rId130" Type="http://schemas.openxmlformats.org/officeDocument/2006/relationships/footer" Target="footer31.xml"/><Relationship Id="rId131" Type="http://schemas.openxmlformats.org/officeDocument/2006/relationships/footer" Target="footer32.xml"/><Relationship Id="rId132" Type="http://schemas.openxmlformats.org/officeDocument/2006/relationships/image" Target="media/image85.png"/><Relationship Id="rId133" Type="http://schemas.openxmlformats.org/officeDocument/2006/relationships/image" Target="media/image86.png"/><Relationship Id="rId134" Type="http://schemas.openxmlformats.org/officeDocument/2006/relationships/image" Target="media/image87.png"/><Relationship Id="rId135" Type="http://schemas.openxmlformats.org/officeDocument/2006/relationships/image" Target="media/image88.png"/><Relationship Id="rId136" Type="http://schemas.openxmlformats.org/officeDocument/2006/relationships/image" Target="media/image89.png"/><Relationship Id="rId137" Type="http://schemas.openxmlformats.org/officeDocument/2006/relationships/image" Target="media/image90.png"/><Relationship Id="rId138" Type="http://schemas.openxmlformats.org/officeDocument/2006/relationships/image" Target="media/image91.png"/><Relationship Id="rId139" Type="http://schemas.openxmlformats.org/officeDocument/2006/relationships/image" Target="media/image92.png"/><Relationship Id="rId140" Type="http://schemas.openxmlformats.org/officeDocument/2006/relationships/image" Target="media/image93.png"/><Relationship Id="rId141" Type="http://schemas.openxmlformats.org/officeDocument/2006/relationships/image" Target="media/image94.png"/><Relationship Id="rId142" Type="http://schemas.openxmlformats.org/officeDocument/2006/relationships/footer" Target="footer33.xml"/><Relationship Id="rId143" Type="http://schemas.openxmlformats.org/officeDocument/2006/relationships/footer" Target="footer34.xml"/><Relationship Id="rId144" Type="http://schemas.openxmlformats.org/officeDocument/2006/relationships/footer" Target="footer35.xml"/><Relationship Id="rId145" Type="http://schemas.openxmlformats.org/officeDocument/2006/relationships/image" Target="media/image95.png"/><Relationship Id="rId146" Type="http://schemas.openxmlformats.org/officeDocument/2006/relationships/image" Target="media/image96.png"/><Relationship Id="rId147" Type="http://schemas.openxmlformats.org/officeDocument/2006/relationships/hyperlink" Target="https://www.mckinsey.com/our-people/charlie-lewis" TargetMode="External"/><Relationship Id="rId148" Type="http://schemas.openxmlformats.org/officeDocument/2006/relationships/image" Target="media/image97.png"/><Relationship Id="rId149" Type="http://schemas.openxmlformats.org/officeDocument/2006/relationships/image" Target="media/image98.png"/><Relationship Id="rId150" Type="http://schemas.openxmlformats.org/officeDocument/2006/relationships/image" Target="media/image99.png"/><Relationship Id="rId151" Type="http://schemas.openxmlformats.org/officeDocument/2006/relationships/image" Target="media/image100.png"/><Relationship Id="rId152" Type="http://schemas.openxmlformats.org/officeDocument/2006/relationships/hyperlink" Target="https://www.mckinsey.com/our-people/roger-roberts" TargetMode="External"/><Relationship Id="rId153" Type="http://schemas.openxmlformats.org/officeDocument/2006/relationships/footer" Target="footer36.xml"/><Relationship Id="rId154" Type="http://schemas.openxmlformats.org/officeDocument/2006/relationships/footer" Target="footer37.xml"/><Relationship Id="rId155" Type="http://schemas.openxmlformats.org/officeDocument/2006/relationships/footer" Target="footer38.xml"/><Relationship Id="rId156" Type="http://schemas.openxmlformats.org/officeDocument/2006/relationships/image" Target="media/image101.png"/><Relationship Id="rId157" Type="http://schemas.openxmlformats.org/officeDocument/2006/relationships/hyperlink" Target="https://www.mckinsey.com/our-people/matt-higginson" TargetMode="External"/><Relationship Id="rId158" Type="http://schemas.openxmlformats.org/officeDocument/2006/relationships/image" Target="media/image102.png"/><Relationship Id="rId159" Type="http://schemas.openxmlformats.org/officeDocument/2006/relationships/image" Target="media/image103.png"/><Relationship Id="rId160" Type="http://schemas.openxmlformats.org/officeDocument/2006/relationships/image" Target="media/image104.png"/><Relationship Id="rId161" Type="http://schemas.openxmlformats.org/officeDocument/2006/relationships/image" Target="media/image105.png"/><Relationship Id="rId162" Type="http://schemas.openxmlformats.org/officeDocument/2006/relationships/image" Target="media/image106.png"/><Relationship Id="rId163" Type="http://schemas.openxmlformats.org/officeDocument/2006/relationships/image" Target="media/image107.png"/><Relationship Id="rId164" Type="http://schemas.openxmlformats.org/officeDocument/2006/relationships/image" Target="media/image108.png"/><Relationship Id="rId165" Type="http://schemas.openxmlformats.org/officeDocument/2006/relationships/hyperlink" Target="https://www.mckinsey.com/our-people/henning-soller" TargetMode="External"/><Relationship Id="rId166" Type="http://schemas.openxmlformats.org/officeDocument/2006/relationships/image" Target="media/image109.png"/><Relationship Id="rId167" Type="http://schemas.openxmlformats.org/officeDocument/2006/relationships/footer" Target="footer39.xml"/><Relationship Id="rId168" Type="http://schemas.openxmlformats.org/officeDocument/2006/relationships/footer" Target="footer40.xml"/><Relationship Id="rId169" Type="http://schemas.openxmlformats.org/officeDocument/2006/relationships/footer" Target="footer41.xml"/><Relationship Id="rId170" Type="http://schemas.openxmlformats.org/officeDocument/2006/relationships/footer" Target="footer42.xml"/><Relationship Id="rId171" Type="http://schemas.openxmlformats.org/officeDocument/2006/relationships/image" Target="media/image110.jpeg"/><Relationship Id="rId172" Type="http://schemas.openxmlformats.org/officeDocument/2006/relationships/footer" Target="footer43.xml"/><Relationship Id="rId173" Type="http://schemas.openxmlformats.org/officeDocument/2006/relationships/footer" Target="footer44.xml"/><Relationship Id="rId174" Type="http://schemas.openxmlformats.org/officeDocument/2006/relationships/image" Target="media/image111.png"/><Relationship Id="rId175" Type="http://schemas.openxmlformats.org/officeDocument/2006/relationships/image" Target="media/image112.png"/><Relationship Id="rId176" Type="http://schemas.openxmlformats.org/officeDocument/2006/relationships/image" Target="media/image113.png"/><Relationship Id="rId177" Type="http://schemas.openxmlformats.org/officeDocument/2006/relationships/image" Target="media/image114.png"/><Relationship Id="rId178" Type="http://schemas.openxmlformats.org/officeDocument/2006/relationships/image" Target="media/image115.png"/><Relationship Id="rId179" Type="http://schemas.openxmlformats.org/officeDocument/2006/relationships/image" Target="media/image116.png"/><Relationship Id="rId180" Type="http://schemas.openxmlformats.org/officeDocument/2006/relationships/image" Target="media/image117.png"/><Relationship Id="rId181" Type="http://schemas.openxmlformats.org/officeDocument/2006/relationships/image" Target="media/image118.png"/><Relationship Id="rId182" Type="http://schemas.openxmlformats.org/officeDocument/2006/relationships/image" Target="media/image119.png"/><Relationship Id="rId183" Type="http://schemas.openxmlformats.org/officeDocument/2006/relationships/footer" Target="footer45.xml"/><Relationship Id="rId184" Type="http://schemas.openxmlformats.org/officeDocument/2006/relationships/image" Target="media/image120.png"/><Relationship Id="rId185" Type="http://schemas.openxmlformats.org/officeDocument/2006/relationships/hyperlink" Target="https://www.mckinsey.com/our-people/ani-kelkar" TargetMode="External"/><Relationship Id="rId186" Type="http://schemas.openxmlformats.org/officeDocument/2006/relationships/footer" Target="footer46.xml"/><Relationship Id="rId187" Type="http://schemas.openxmlformats.org/officeDocument/2006/relationships/footer" Target="footer47.xml"/><Relationship Id="rId188" Type="http://schemas.openxmlformats.org/officeDocument/2006/relationships/footer" Target="footer48.xml"/><Relationship Id="rId189" Type="http://schemas.openxmlformats.org/officeDocument/2006/relationships/image" Target="media/image121.png"/><Relationship Id="rId190" Type="http://schemas.openxmlformats.org/officeDocument/2006/relationships/hyperlink" Target="https://www.mckinsey.com/our-people/andreas-breiter" TargetMode="External"/><Relationship Id="rId191" Type="http://schemas.openxmlformats.org/officeDocument/2006/relationships/image" Target="media/image122.png"/><Relationship Id="rId192" Type="http://schemas.openxmlformats.org/officeDocument/2006/relationships/image" Target="media/image123.png"/><Relationship Id="rId193" Type="http://schemas.openxmlformats.org/officeDocument/2006/relationships/image" Target="media/image124.png"/><Relationship Id="rId194" Type="http://schemas.openxmlformats.org/officeDocument/2006/relationships/image" Target="media/image125.png"/><Relationship Id="rId195" Type="http://schemas.openxmlformats.org/officeDocument/2006/relationships/image" Target="media/image126.png"/><Relationship Id="rId196" Type="http://schemas.openxmlformats.org/officeDocument/2006/relationships/image" Target="media/image127.png"/><Relationship Id="rId197" Type="http://schemas.openxmlformats.org/officeDocument/2006/relationships/footer" Target="footer49.xml"/><Relationship Id="rId198" Type="http://schemas.openxmlformats.org/officeDocument/2006/relationships/footer" Target="footer50.xml"/><Relationship Id="rId199" Type="http://schemas.openxmlformats.org/officeDocument/2006/relationships/footer" Target="footer51.xml"/><Relationship Id="rId200" Type="http://schemas.openxmlformats.org/officeDocument/2006/relationships/image" Target="media/image128.png"/><Relationship Id="rId201" Type="http://schemas.openxmlformats.org/officeDocument/2006/relationships/hyperlink" Target="https://www.mckinsey.com/our-people/kersten-heineke" TargetMode="External"/><Relationship Id="rId202" Type="http://schemas.openxmlformats.org/officeDocument/2006/relationships/image" Target="media/image129.png"/><Relationship Id="rId203" Type="http://schemas.openxmlformats.org/officeDocument/2006/relationships/hyperlink" Target="https://www.mckinsey.com/our-people/erika-stanzl" TargetMode="External"/><Relationship Id="rId204" Type="http://schemas.openxmlformats.org/officeDocument/2006/relationships/image" Target="media/image130.png"/><Relationship Id="rId205" Type="http://schemas.openxmlformats.org/officeDocument/2006/relationships/image" Target="media/image131.png"/><Relationship Id="rId206" Type="http://schemas.openxmlformats.org/officeDocument/2006/relationships/image" Target="media/image132.png"/><Relationship Id="rId207" Type="http://schemas.openxmlformats.org/officeDocument/2006/relationships/image" Target="media/image133.png"/><Relationship Id="rId208" Type="http://schemas.openxmlformats.org/officeDocument/2006/relationships/hyperlink" Target="https://www.mckinsey.com/our-people/tom-brennan" TargetMode="External"/><Relationship Id="rId209" Type="http://schemas.openxmlformats.org/officeDocument/2006/relationships/footer" Target="footer52.xml"/><Relationship Id="rId210" Type="http://schemas.openxmlformats.org/officeDocument/2006/relationships/footer" Target="footer53.xml"/><Relationship Id="rId211" Type="http://schemas.openxmlformats.org/officeDocument/2006/relationships/footer" Target="footer54.xml"/><Relationship Id="rId212" Type="http://schemas.openxmlformats.org/officeDocument/2006/relationships/image" Target="media/image134.png"/><Relationship Id="rId213" Type="http://schemas.openxmlformats.org/officeDocument/2006/relationships/hyperlink" Target="https://www.mckinsey.com/our-people/ryan-brukardt" TargetMode="External"/><Relationship Id="rId214" Type="http://schemas.openxmlformats.org/officeDocument/2006/relationships/image" Target="media/image135.png"/><Relationship Id="rId215" Type="http://schemas.openxmlformats.org/officeDocument/2006/relationships/image" Target="media/image136.png"/><Relationship Id="rId216" Type="http://schemas.openxmlformats.org/officeDocument/2006/relationships/image" Target="media/image137.png"/><Relationship Id="rId217" Type="http://schemas.openxmlformats.org/officeDocument/2006/relationships/hyperlink" Target="https://www.mckinsey.com/our-people/giacomo-gatto" TargetMode="External"/><Relationship Id="rId218" Type="http://schemas.openxmlformats.org/officeDocument/2006/relationships/footer" Target="footer55.xml"/><Relationship Id="rId219" Type="http://schemas.openxmlformats.org/officeDocument/2006/relationships/footer" Target="footer56.xml"/><Relationship Id="rId220" Type="http://schemas.openxmlformats.org/officeDocument/2006/relationships/footer" Target="footer57.xml"/><Relationship Id="rId221" Type="http://schemas.openxmlformats.org/officeDocument/2006/relationships/image" Target="media/image138.png"/><Relationship Id="rId222" Type="http://schemas.openxmlformats.org/officeDocument/2006/relationships/image" Target="media/image139.png"/><Relationship Id="rId223" Type="http://schemas.openxmlformats.org/officeDocument/2006/relationships/image" Target="media/image140.png"/><Relationship Id="rId224" Type="http://schemas.openxmlformats.org/officeDocument/2006/relationships/image" Target="media/image141.png"/><Relationship Id="rId225" Type="http://schemas.openxmlformats.org/officeDocument/2006/relationships/image" Target="media/image142.png"/><Relationship Id="rId226" Type="http://schemas.openxmlformats.org/officeDocument/2006/relationships/image" Target="media/image143.png"/><Relationship Id="rId227" Type="http://schemas.openxmlformats.org/officeDocument/2006/relationships/footer" Target="footer58.xml"/><Relationship Id="rId228" Type="http://schemas.openxmlformats.org/officeDocument/2006/relationships/footer" Target="footer59.xml"/><Relationship Id="rId229" Type="http://schemas.openxmlformats.org/officeDocument/2006/relationships/footer" Target="footer60.xml"/><Relationship Id="rId230" Type="http://schemas.openxmlformats.org/officeDocument/2006/relationships/image" Target="media/image144.png"/><Relationship Id="rId231" Type="http://schemas.openxmlformats.org/officeDocument/2006/relationships/hyperlink" Target="https://www.mckinsey.com/our-people/bernd-heid" TargetMode="External"/><Relationship Id="rId232" Type="http://schemas.openxmlformats.org/officeDocument/2006/relationships/image" Target="media/image145.png"/><Relationship Id="rId233" Type="http://schemas.openxmlformats.org/officeDocument/2006/relationships/hyperlink" Target="https://www.mckinsey.com/our-people/sebastian-mayer" TargetMode="External"/><Relationship Id="rId234" Type="http://schemas.openxmlformats.org/officeDocument/2006/relationships/footer" Target="footer61.xml"/><Relationship Id="rId235" Type="http://schemas.openxmlformats.org/officeDocument/2006/relationships/footer" Target="footer62.xml"/><Relationship Id="rId236" Type="http://schemas.openxmlformats.org/officeDocument/2006/relationships/image" Target="media/image146.png"/><Relationship Id="rId237" Type="http://schemas.openxmlformats.org/officeDocument/2006/relationships/image" Target="media/image147.png"/><Relationship Id="rId238" Type="http://schemas.openxmlformats.org/officeDocument/2006/relationships/image" Target="media/image148.png"/><Relationship Id="rId239" Type="http://schemas.openxmlformats.org/officeDocument/2006/relationships/image" Target="media/image149.png"/><Relationship Id="rId2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2026-06-01T08:30:33Z</dcterms:created>
  <dcterms:modified xsi:type="dcterms:W3CDTF">2026-06-01T08:30:33Z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Creator">
    <vt:lpwstr>Adobe InDesign 20.0 (Macintosh)</vt:lpwstr>
  </property>
  <property fmtid="{D5CDD505-2E9C-101B-9397-08002B2CF9AE}" pid="4" name="LastSaved">
    <vt:filetime>2026-06-01T00:00:00Z</vt:filetime>
  </property>
  <property fmtid="{D5CDD505-2E9C-101B-9397-08002B2CF9AE}" pid="5" name="Producer">
    <vt:lpwstr>Adobe PDF Library 17.0</vt:lpwstr>
  </property>
</Properties>
</file>