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LLM Evals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Trace &amp; Error Analysis Stages</w:t>
      </w:r>
    </w:p>
    <w:p>
      <w:pPr>
        <w:pBdr>
          <w:bottom w:val="single" w:color="1F4E79" w:sz="8" w:space="4"/>
        </w:pBdr>
        <w:spacing w:after="120" w:before="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Updated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Projects: VP Recipe Agent  ·  VP Substitution Agent  ·  VP RAG Eval</w:t>
      </w:r>
    </w:p>
    <w:p>
      <w:pPr>
        <w:spacing w:after="8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Course: Understanding Evals  |  Model: claude-opus-4-5  |  April 2026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Vipin Puri</w:t>
      </w:r>
    </w:p>
    <w:p>
      <w:pPr>
        <w:spacing w:after="48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Projects Overview</w:t>
      </w:r>
    </w:p>
    <w:p>
      <w:pPr>
        <w:pBdr>
          <w:bottom w:val="single" w:color="2E75B6" w:sz="6" w:space="1"/>
        </w:pBdr>
        <w:spacing w:after="0"/>
      </w:pP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800"/>
        <w:gridCol w:w="3480"/>
      </w:tblGrid>
      <w:tr>
        <w:trPr>
          <w:tblHeader/>
        </w:trP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</w:t>
            </w:r>
          </w:p>
        </w:tc>
        <w:tc>
          <w:tcPr>
            <w:tcW w:type="dxa" w:w="2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Queries</w:t>
            </w:r>
          </w:p>
        </w:tc>
        <w:tc>
          <w:tcPr>
            <w:tcW w:type="dxa" w:w="3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Finding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Recipe Agent</w:t>
            </w:r>
          </w:p>
        </w:tc>
        <w:tc>
          <w:tcPr>
            <w:tcW w:type="dxa" w:w="2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Cooking recipe chatbot. Tests dietary compliance, skill level, cuisine.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TPR 100% / TNR 53%. Keyword checker fails on context. LLM-as-judge needed.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Substitution Agent</w:t>
            </w:r>
          </w:p>
        </w:tc>
        <w:tc>
          <w:tcPr>
            <w:tcW w:type="dxa" w:w="2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Ingredient substitution chatbot. Tests dietary safety, ratios, substitution logic.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0 failures. All flags were checker bugs. V4 checker: TNR 100%.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RAG Eval</w:t>
            </w:r>
          </w:p>
        </w:tc>
        <w:tc>
          <w:tcPr>
            <w:tcW w:type="dxa" w:w="2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 pipeline on 20 cooking technique docs. Tests retrieval + faithfulness.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questions</w:t>
            </w:r>
          </w:p>
        </w:tc>
        <w:tc>
          <w:tcPr>
            <w:tcW w:type="dxa" w:w="3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85% retrieval → 100% with BGE-large + patterns. 100% faithfulness via grounding constraint.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Learning Progression — 9 Steps</w:t>
      </w:r>
    </w:p>
    <w:p>
      <w:pPr>
        <w:pBdr>
          <w:bottom w:val="single" w:color="2E75B6" w:sz="6" w:space="1"/>
        </w:pBdr>
        <w:spacing w:after="0"/>
      </w:pP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80"/>
        <w:gridCol w:w="3400"/>
        <w:gridCol w:w="600"/>
      </w:tblGrid>
      <w:tr>
        <w:trPr>
          <w:tblHeader/>
        </w:trP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 / Topic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Learned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Outcome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Recipe Agent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prompt design, bulk testing, TPR/TNR, confusion matrix, failure taxonomy, 3 Gulfs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TPR 100%, TNR 53%. 6 failure modes. Keyword checker problem identified.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Substitution Agent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Rule-based checker design, checker iteration V1→V4, human review, ground truth labeling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V4 checker: TNR 100%. Root cause: original ingredient false flags.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LLM-as-Judge (Sub Agent)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4-criteria judge prompt, judge vs human agreement rate, two-layer eval pattern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judge agreement on first attempt. Two-layer: rules + judge = industry standard.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A/B Testing (Sub Agent)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One-variable-at-a-time prompt testing, data-driven prompt decisions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Both V1 and V2 scored 100%. Worked example is redundant → shorter prompt = lower cost.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RAG Eval (Baseline)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Chunking, ChromaDB, vector embeddings (all-MiniLM), retrieval accuracy, faithfulness, grounding constraint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85% retrieval, 100% faithfulness. Grounding prevents hallucination even on retrieval failures.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6a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Swap Embedding Model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Replace all-MiniLM-L6-v2 with BGE-large-en-v1.5 (384d → 1024d)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85% → 95% (+10%). Better dimensions fix representation failures.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6b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HyDE Pattern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Generate hypothetical answer first, use as embedding query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95% → 100%. Bridges question-to-document vocabulary gap.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6c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Re-ranking Pattern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Cross-encoder re-ranks retrieved chunks by relevance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90% (-5% vs BGE baseline). Out-of-domain re-ranker hurts small corpus.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6d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Branched RAG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 + BM25 in parallel, Reciprocal Rank Fusion (RRF) merge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95% (stable). BM25 additive, no regression, handles exact-term failures.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6e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Agentic RAG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 given retrieve tool via tool_use API, decides its own query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100%, avg 1.6 API calls/question. Q9 fixed via agent rephrasing to 'deglazing fond'.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6f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Graph RAG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Knowledge graph (NetworkX). Vector search → entry node → graph traversal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75% (-20%). Entry node failure cascades. More context ≠ better with wrong start.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LangChain Framework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LCEL pipe operator, retrievers, prompt templates, StrOutputParser, LangSmith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95% — parity with manual pipeline. Framework = wrapper around same concepts.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LlamaIndex Framework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SentenceSplitter(512, overlap=50), VectorStoreIndex, SimpleDirectoryReader, as_query_engine()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100%. Overlapping chunks fixed Q9 — chunking strategy matters as much as model.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Server</w:t>
            </w:r>
          </w:p>
        </w:tc>
        <w:tc>
          <w:tcPr>
            <w:tcW w:type="dxa" w:w="3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Expose RAG pipeline as MCP server — any Claude instance can call it</w:t>
            </w:r>
          </w:p>
        </w:tc>
        <w:tc>
          <w:tcPr>
            <w:tcW w:type="dxa" w:w="3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search_cooking_knowledge + ask_cooking_question tools. MCP = productionised tool_use.</w:t>
            </w:r>
          </w:p>
        </w:tc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200"/>
      </w:pPr>
    </w:p>
    <w:p>
      <w:pPr>
        <w:pageBreakBefore/>
        <w:spacing w:after="160" w:before="0"/>
      </w:pPr>
      <w:r>
        <w:rPr>
          <w:rFonts w:ascii="Arial" w:cs="Arial" w:eastAsia="Arial" w:hAnsi="Arial"/>
          <w:b/>
          <w:bCs/>
          <w:caps/>
          <w:color w:val="FFFFFF"/>
          <w:sz w:val="28"/>
          <w:szCs w:val="28"/>
          <w:shd w:fill="1F4E79" w:val="clear"/>
        </w:rPr>
        <w:t xml:space="preserve">STEP 1 — VP RECIPE AGENT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What We Built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recipe chatbot built on Claude that suggests complete, tailored recipes based on user preferences — dietary restrictions, skill level, cuisine type. The eval question: does the agent follow its rules?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Prompt Section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Role &amp; Objective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Defines agent as a culinary assistant — friendly, creative, tailored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Instructions &amp; Response Rules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ALWAYS / NEVER rules — dietary compliance, vary suggestions, complete recipes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 Agency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 can decide: creative combinations, substitutions, no follow-up questions before answering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Output Formatting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Strict Markdown: Recipe Name, Description, Ingredients, Instructions, Tips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Eval Design — 20 Queries × 3 Dimensions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40"/>
        <w:gridCol w:w="3840"/>
      </w:tblGrid>
      <w:tr>
        <w:trPr>
          <w:tblHeader/>
        </w:trP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4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Examples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 Hard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Dietary restriction</w:t>
            </w:r>
          </w:p>
        </w:tc>
        <w:tc>
          <w:tcPr>
            <w:tcW w:type="dxa" w:w="4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Vegan, keto, gluten-free, dairy-free, nut-free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Edge ingredients (cashew cream, peanut butter) look like violations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Cuisine type</w:t>
            </w:r>
          </w:p>
        </w:tc>
        <w:tc>
          <w:tcPr>
            <w:tcW w:type="dxa" w:w="4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Italian, Japanese, Thai, Mexican, Indian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Some cuisines conflict with restrictions (keto + Japanese desserts)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Skill level</w:t>
            </w:r>
          </w:p>
        </w:tc>
        <w:tc>
          <w:tcPr>
            <w:tcW w:type="dxa" w:w="4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Beginner, intermediate, advanced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Terms like 'temper' appear in benign contexts (temperature)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Trace — Fields Captured Per Response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Every response from the bulk test run is saved as a structured trace record. These fields feed the checker, human review, and metrics.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8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 / Purpose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query_id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ID_01 — unique identifier for each test query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query_text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'Suggest a vegan Italian dinner for a beginner'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dietary_restriction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Vegan, keto, gluten-free, dairy-free, nut-free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cuisine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Italian, Japanese, Thai, Mexican, Indian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skill_level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Beginner, intermediate, advanced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response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recipe text returned by the model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checker_flag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 = checker flagged this response as a violation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checker_reason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'Found cream in response' — which keyword triggered the flag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human_label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FAIL — set during human review step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failure_mode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FM-01..FM-06 — if FAIL, which failure mode applies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Checker — Keyword Matching (V1)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checker scanned response text for forbidden keywords per query type: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Vegan query → scans for: meat, chicken, beef, fish, egg, dairy, butter, cream, milk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Beginner query → scans for: julienne, deglaze, temper, chiffonade, brunoise, fond</w:t>
      </w:r>
    </w:p>
    <w:p>
      <w:pPr>
        <w:spacing w:after="10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Human Review — Ground Truth Labeling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After the checker runs, every response is manually reviewed to determine whether each flag is a real violation (TP) or a checker bug (FP). This produces the ground_truth.csv file used for all downstream metrics.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6280"/>
      </w:tblGrid>
      <w:tr>
        <w:trPr>
          <w:tblHeader/>
        </w:trP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reviewer does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 each response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 results JSON. Read all 20 responses in full — not just the flagged ones.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 flagged responses first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checker_flag=True: is there a real dietary or skill violation, or did the checker misfire?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Label PASS or FAIL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FAIL = genuine rule violation by the model. PASS = checker was wrong (false positive).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Assign failure mode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If FAIL: assign FM-01..FM-06 taxonomy label and note the specific ingredient or term.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 unflagged responses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Spot-check PASS responses for misses (false negatives) the checker didn't catch.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 to ground_truth.csv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Columns: query_id, checker_flag, human_label, failure_mode, notes.</w:t>
            </w:r>
          </w:p>
        </w:tc>
      </w:tr>
    </w:tbl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Recipe Agent finding: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Human review revealed 9 of 10 checker flags were false positives (FM-02). The single real failure (FM-01) was ID 19 — egg as optional vegan topping — which the checker did catch correctly.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Confusion Matrix &amp; Metrics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Checker says PASS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Checker says FAIL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Actually PASS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(TN)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(FP) ← problem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Actually FAIL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(FN)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(TP)</w:t>
            </w:r>
          </w:p>
        </w:tc>
      </w:tr>
    </w:tbl>
    <w:p>
      <w:pPr>
        <w:spacing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60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6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means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TPR (Sensitivity)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6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Caught every real failure — no missed violations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TNR (Specificity)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53%</w:t>
            </w:r>
          </w:p>
        </w:tc>
        <w:tc>
          <w:tcPr>
            <w:tcW w:type="dxa" w:w="6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 false alarm rate — checker too aggressive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Precision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10%</w:t>
            </w:r>
          </w:p>
        </w:tc>
        <w:tc>
          <w:tcPr>
            <w:tcW w:type="dxa" w:w="6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Only 1 in 10 flags was a genuine failure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FPR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47%</w:t>
            </w:r>
          </w:p>
        </w:tc>
        <w:tc>
          <w:tcPr>
            <w:tcW w:type="dxa" w:w="6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Nearly half of clean responses were falsely flagged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Failure Mode Taxonomy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4280"/>
        <w:gridCol w:w="1800"/>
      </w:tblGrid>
      <w:tr>
        <w:trPr>
          <w:tblHeader/>
        </w:trPr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Failure Mode</w:t>
            </w:r>
          </w:p>
        </w:tc>
        <w:tc>
          <w:tcPr>
            <w:tcW w:type="dxa" w:w="4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FM-01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Dietary constraint violation</w:t>
            </w:r>
          </w:p>
        </w:tc>
        <w:tc>
          <w:tcPr>
            <w:tcW w:type="dxa" w:w="4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19 — vegan Japanese: bot suggested fried egg as optional topping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FM-02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 keyword match</w:t>
            </w:r>
          </w:p>
        </w:tc>
        <w:tc>
          <w:tcPr>
            <w:tcW w:type="dxa" w:w="4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1: 'cashew cream' → flagged as dairy. ID 13: 'temperature' → flagged as 'temper'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FP</w:t>
            </w:r>
          </w:p>
        </w:tc>
      </w:tr>
      <w:tr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FM-03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Skill level mismatch</w:t>
            </w:r>
          </w:p>
        </w:tc>
        <w:tc>
          <w:tcPr>
            <w:tcW w:type="dxa" w:w="4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8: beginner Thai — used 'julienne' (offered 'or grated' as alternative — borderline)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borderline</w:t>
            </w:r>
          </w:p>
        </w:tc>
      </w:tr>
      <w:tr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FM-04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Cuisine-restriction conflict</w:t>
            </w:r>
          </w:p>
        </w:tc>
        <w:tc>
          <w:tcPr>
            <w:tcW w:type="dxa" w:w="4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12: keto Japanese desserts — traditional are rice/mochi/sugar-based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borderline</w:t>
            </w:r>
          </w:p>
        </w:tc>
      </w:tr>
      <w:tr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FM-05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Recipe repetition</w:t>
            </w:r>
          </w:p>
        </w:tc>
        <w:tc>
          <w:tcPr>
            <w:tcW w:type="dxa" w:w="4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'Lemon Herb Roasted Chicken Thighs' appeared in both ID 13 and ID 18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dupes</w:t>
            </w:r>
          </w:p>
        </w:tc>
      </w:tr>
      <w:tr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FM-06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protein bias</w:t>
            </w:r>
          </w:p>
        </w:tc>
        <w:tc>
          <w:tcPr>
            <w:tcW w:type="dxa" w:w="4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IDs 13, 14, 15 — three consecutive vague queries all returned chicken dishes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The 3 Gulfs — Applied to Recipe Agent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40"/>
        <w:gridCol w:w="4640"/>
      </w:tblGrid>
      <w:tr>
        <w:trPr>
          <w:tblHeader/>
        </w:trP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Gulf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Recipe Agent Example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Gulf of Comprehension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 misunderstands what user wants</w:t>
            </w:r>
          </w:p>
        </w:tc>
        <w:tc>
          <w:tcPr>
            <w:tcW w:type="dxa" w:w="4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Keto Japanese desserts — agent doesn't flag incompatibility, just tries to comply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Gulf of Specification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prompt doesn't fully specify required behaviour</w:t>
            </w:r>
          </w:p>
        </w:tc>
        <w:tc>
          <w:tcPr>
            <w:tcW w:type="dxa" w:w="4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'Vary suggestions' rule didn't prevent protein bias — rule existed but not specific enough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Gulf of Generalization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 applies rules correctly in easy cases but fails on edge cases</w:t>
            </w:r>
          </w:p>
        </w:tc>
        <w:tc>
          <w:tcPr>
            <w:tcW w:type="dxa" w:w="4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Vegan rule followed for meat, but missed edge case: egg as optional topping</w:t>
            </w:r>
          </w:p>
        </w:tc>
      </w:tr>
    </w:tbl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Root Cause of FM-02: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Naive keyword matching cannot distinguish context. 'cashew cream' is not dairy. 'temperature' contains 'temper'. Fix: context-aware LLM-as-judge replaces keyword scanning.</w:t>
      </w:r>
    </w:p>
    <w:p>
      <w:pPr>
        <w:spacing w:after="200"/>
      </w:pPr>
    </w:p>
    <w:p>
      <w:pPr>
        <w:pageBreakBefore/>
        <w:spacing w:after="160" w:before="0"/>
      </w:pPr>
      <w:r>
        <w:rPr>
          <w:rFonts w:ascii="Arial" w:cs="Arial" w:eastAsia="Arial" w:hAnsi="Arial"/>
          <w:b/>
          <w:bCs/>
          <w:caps/>
          <w:color w:val="FFFFFF"/>
          <w:sz w:val="28"/>
          <w:szCs w:val="28"/>
          <w:shd w:fill="1F4E79" w:val="clear"/>
        </w:rPr>
        <w:t xml:space="preserve">STEP 2 — VP SUBSTITUTION AGENT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What We Built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An ingredient substitution chatbot. Given an ingredient and context (dietary restriction, cooking purpose, what you have available), it suggests the best substitute with ratios and usage notes.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Prompt Section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Role &amp; Objective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Culinary assistant — precise substitution advice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Instructions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Always include ratio, usage notes, dietary safety flag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 Agency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Choose best substitute from multiple valid options based on context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Output Format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Substitute, Ratio, Notes, Dietary Flag, Alternatives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worked example (butter → coconut oil) was included in V1 of the system prompt and later removed in V2 for A/B testing.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Trace — Fields Captured Per Response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Every substitution response is saved as a structured record. The trace captures the ingredient context and checker version so failures can be traced back to specific checker iterations.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8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 / Purpose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query_id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Q01 — unique identifier for each substitution query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original_ingredient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Butter — the ingredient being substituted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context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'baking, dairy-free' — purpose and dietary restriction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dietary_restriction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Dairy-free, vegan, nut-free, gluten-free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response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substitution advice returned by the model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checker_version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V1 / V2 / V3 / V4 — which checker version evaluated this run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checker_flag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 = checker flagged a violation in the response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checker_reason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'Found butter in response' — which keyword triggered the flag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human_label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FAIL — set during human review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failure_mode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CB-01 / FM-01..FM-06 — checker bug or model failure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Checker Iteration — V1 → V4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5480"/>
        <w:gridCol w:w="1800"/>
      </w:tblGrid>
      <w:tr>
        <w:trPr>
          <w:tblHeader/>
        </w:trP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TNR</w:t>
            </w:r>
          </w:p>
        </w:tc>
        <w:tc>
          <w:tcPr>
            <w:tcW w:type="dxa" w:w="5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V1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35%</w:t>
            </w:r>
          </w:p>
        </w:tc>
        <w:tc>
          <w:tcPr>
            <w:tcW w:type="dxa" w:w="5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 — keyword scan for ratio units (cup, tbsp, tsp)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45%</w:t>
            </w:r>
          </w:p>
        </w:tc>
        <w:tc>
          <w:tcPr>
            <w:tcW w:type="dxa" w:w="5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Full-word match only — 'cup' no longer matches 'cupcake'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V3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60%</w:t>
            </w:r>
          </w:p>
        </w:tc>
        <w:tc>
          <w:tcPr>
            <w:tcW w:type="dxa" w:w="5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Ratio denominator stripping + safe compound whitelist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V4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5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Dynamic original-ingredient masking: extract_original_ingredient() → SAFE__ prefix. Zero false positives.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</w:tbl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Root Cause — CB-01: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The checker flagged the original ingredient being repeated in the substitution advice as a violation. V4 fix: extract the ingredient from the query heading and mask it as SAFE__INGREDIENT before scanning.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Human Review — Ground Truth Labeling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Human review was run after each checker version (V1–V4) to determine which flags were real model failures vs checker bugs. This iterative process drove every checker improvement.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6280"/>
      </w:tblGrid>
      <w:tr>
        <w:trPr>
          <w:tblHeader/>
        </w:trP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reviewer does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 checker on bulk test output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 error_analysis.py (current version) against results JSON. Note all flagged query IDs.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 each flagged response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 the full response. Read it as a user would — does this substitute violate the dietary restriction?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Classify: TP or FP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 = real failure (model gave bad substitute). FP = checker misfired (response is fine).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Identify checker bug pattern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What caused the false positive? (CB-01: original ingredient; CB-02: ratio unit; CB-03: safe compound)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 checker and re-run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error_analysis.py with the fix. Re-run. Count remaining flags. Repeat V1→V4.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 final ground_truth.csv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V4 result: 0 flags, 20 TN. All responses correctly passed. No model failures found.</w:t>
            </w:r>
          </w:p>
        </w:tc>
      </w:tr>
    </w:tbl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Substitution Agent finding: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After 4 iterations, human review confirmed the model made zero errors. Every flag across V1–V3 was a checker bug. The ground truth is: 20 PASS, 0 FAIL.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Confusion Matrix &amp; Metrics (V4)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Checker says PASS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Checker says FAIL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Actually PASS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(TN)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(FP) ← fixed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Actually FAIL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(FN)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(TP) — model made no mistakes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Model made ZERO failures across all 20 queries. All earlier flags were checker bugs. The bottleneck was the checker, not the model.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LLM-as-Judge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5080"/>
      </w:tblGrid>
      <w:tr>
        <w:trPr>
          <w:tblHeader/>
        </w:trP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 Range</w:t>
            </w:r>
          </w:p>
        </w:tc>
        <w:tc>
          <w:tcPr>
            <w:tcW w:type="dxa" w:w="5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checks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CORRECTNESS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1–5</w:t>
            </w:r>
          </w:p>
        </w:tc>
        <w:tc>
          <w:tcPr>
            <w:tcW w:type="dxa" w:w="5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 the substitute actually appropriate for the use case?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DIETARY_SAFETY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1–5</w:t>
            </w:r>
          </w:p>
        </w:tc>
        <w:tc>
          <w:tcPr>
            <w:tcW w:type="dxa" w:w="5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Does the substitute respect the dietary restriction?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COMPLETENESS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1–5</w:t>
            </w:r>
          </w:p>
        </w:tc>
        <w:tc>
          <w:tcPr>
            <w:tcW w:type="dxa" w:w="5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Does the response include ratio, notes, alternatives?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CLARITY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1–5</w:t>
            </w:r>
          </w:p>
        </w:tc>
        <w:tc>
          <w:tcPr>
            <w:tcW w:type="dxa" w:w="50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 the response clear and actionable?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Judge agreement with human labels: 100% (20/20) on first attempt — no iteration needed.</w:t>
      </w:r>
    </w:p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Two-Layer Eval Pattern: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Layer 1 (rule-based) = fast, free, catches obvious failures. Layer 2 (LLM-judge) = meaning-based, catches what rules miss. Switch from rules to judge after 2–3 iterations if edge cases persist.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A/B Prompt Testing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40"/>
        <w:gridCol w:w="2240"/>
        <w:gridCol w:w="2800"/>
      </w:tblGrid>
      <w:tr>
        <w:trPr>
          <w:tblHeader/>
        </w:trPr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Hypothesis</w:t>
            </w:r>
          </w:p>
        </w:tc>
        <w:tc>
          <w:tcPr>
            <w:tcW w:type="dxa" w:w="2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Implication</w:t>
            </w:r>
          </w:p>
        </w:tc>
      </w:tr>
      <w:tr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V1 vs V2</w:t>
            </w:r>
          </w:p>
        </w:tc>
        <w:tc>
          <w:tcPr>
            <w:tcW w:type="dxa" w:w="3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Remove worked example (butter → coconut oil) from system prompt. Variable: worked example only. All else identical.</w:t>
            </w:r>
          </w:p>
        </w:tc>
        <w:tc>
          <w:tcPr>
            <w:tcW w:type="dxa" w:w="2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Both 100%. Example is redundant.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Shorter prompt = fewer tokens = lower cost, no quality loss.</w:t>
            </w:r>
          </w:p>
        </w:tc>
      </w:tr>
    </w:tbl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A/B Golden Rule: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Change one variable at a time. If you change the worked example AND reformatted the instructions in V2, you cannot know which change caused any difference in results.</w:t>
      </w:r>
    </w:p>
    <w:p>
      <w:pPr>
        <w:spacing w:after="200"/>
      </w:pPr>
    </w:p>
    <w:p>
      <w:pPr>
        <w:pageBreakBefore/>
        <w:spacing w:after="160" w:before="0"/>
      </w:pPr>
      <w:r>
        <w:rPr>
          <w:rFonts w:ascii="Arial" w:cs="Arial" w:eastAsia="Arial" w:hAnsi="Arial"/>
          <w:b/>
          <w:bCs/>
          <w:caps/>
          <w:color w:val="FFFFFF"/>
          <w:sz w:val="28"/>
          <w:szCs w:val="28"/>
          <w:shd w:fill="1F4E79" w:val="clear"/>
        </w:rPr>
        <w:t xml:space="preserve">STEP 3 — VP RAG EVAL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What We Built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full RAG evaluation pipeline on a knowledge base of 20 cooking technique documents (blanching, braising, emulsification, Maillard reaction, etc.). Tests: does retrieval find the right document, and does the answer stay grounded in retrieved content?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Knowledge base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.txt documents, one per cooking technique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Chunking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Section-based: split at ALL CAPS headers → 97 chunks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 DB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ChromaDB (persistent, local)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 model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all-MiniLM-L6-v2 (384d) → upgraded to BGE-large (1024d)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Answerer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claude-opus-4-5 with grounding constraint: 'Answer using ONLY information provided below'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Judge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claude-opus-4-5 with 3-criteria prompt: CORRECT, COMPLETE, GROUNDED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 set</w:t>
            </w:r>
          </w:p>
        </w:tc>
        <w:tc>
          <w:tcPr>
            <w:tcW w:type="dxa" w:w="7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questions with expected doc + difficulty label (Easy/Medium/Hard)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Trace — Fields Captured Per Response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RAG eval traces are richer than chatbot traces — they capture both the retrieval step and the generation step separately, enabling the retrieval × faithfulness cross-tab.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8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 / Purpose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question_id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Q09 — unique identifier for each test question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'How do you make a pan sauce?' — the user question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expected_doc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doc_11_deglazing — the correct source document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difficulty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Easy / Medium / Hard — set at test design time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retrieved_docs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[doc_09_reduction, doc_05_sauteing, doc_11_deglazing] — top-K from ChromaDB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top_1_doc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doc_09_reduction — the highest-ranked retrieved document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top_1_distance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Float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0.31 — cosine distance (lower = more similar; &gt;0.6 = retriever guessing)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retrieval_match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 — top_1_doc did not match expected_doc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answer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answer generated by Claude from retrieved context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judge_correctness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CORRECT / INCORRECT — LLM judge evaluation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judge_completeness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 / INCOMPLETE — LLM judge evaluation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judge_grounded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GROUNDED / UNGROUNDED — did Claude stay within retrieved context?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pass_fail</w:t>
            </w:r>
          </w:p>
        </w:tc>
        <w:tc>
          <w:tcPr>
            <w:tcW w:type="dxa" w:w="1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5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FAIL — overall result for this question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RAG-Specific Metrics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40"/>
        <w:gridCol w:w="4240"/>
      </w:tblGrid>
      <w:tr>
        <w:trPr>
          <w:tblHeader/>
        </w:trP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Baseline (MiniLM)</w:t>
            </w:r>
          </w:p>
        </w:tc>
        <w:tc>
          <w:tcPr>
            <w:tcW w:type="dxa" w:w="4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means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 Accuracy</w:t>
            </w:r>
          </w:p>
        </w:tc>
        <w:tc>
          <w:tcPr>
            <w:tcW w:type="dxa" w:w="3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85% (17/20)</w:t>
            </w:r>
          </w:p>
        </w:tc>
        <w:tc>
          <w:tcPr>
            <w:tcW w:type="dxa" w:w="4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% of questions where expected doc appears in top-K results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Answer Pass Rate</w:t>
            </w:r>
          </w:p>
        </w:tc>
        <w:tc>
          <w:tcPr>
            <w:tcW w:type="dxa" w:w="3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(20/20)</w:t>
            </w:r>
          </w:p>
        </w:tc>
        <w:tc>
          <w:tcPr>
            <w:tcW w:type="dxa" w:w="4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% of answers judged CORRECT + COMPLETE by LLM judge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Faithfulness (Grounded)</w:t>
            </w:r>
          </w:p>
        </w:tc>
        <w:tc>
          <w:tcPr>
            <w:tcW w:type="dxa" w:w="30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(20/20)</w:t>
            </w:r>
          </w:p>
        </w:tc>
        <w:tc>
          <w:tcPr>
            <w:tcW w:type="dxa" w:w="4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% of answers that stay within retrieved context — no hallucination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Cross-Tab: Retrieval × Faithfulness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160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Case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Retrieval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Faithful</w:t>
            </w:r>
          </w:p>
        </w:tc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Right doc, right answer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Wrong doc — stayed grounded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Right doc, hallucinated (never happened)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Worst case (never happened)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</w:tbl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Key Insight: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Q20 'claw grip' — wrong doc retrieved, Claude said 'I cannot answer from the provided information' instead of hallucinating → still judged PASS. Grounding constraint converts retrieval failures into safe refusals.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Human Review — Ground Truth Labeling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RAG eval human review has two layers: retrieval accuracy labeling (did we get the right doc?) and answer quality spot-check (does the judge score look right?).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6280"/>
      </w:tblGrid>
      <w:tr>
        <w:trPr>
          <w:tblHeader/>
        </w:trP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reviewer does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Review retrieval_eval.csv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of 20 questions: does retrieved_docs[0] match expected_doc? Binary MATCH / NO_MATCH.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Examine retrieval failures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Q9, Q11, Q20 — why did retrieval miss? Vocabulary mismatch? Representation gap?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Review judge scores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Spot-check judge_results JSON. Does CORRECT/GROUNDED match what the answer actually says?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Verify grounding on failures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retrieval failures: confirm the answer says 'I cannot answer' rather than hallucinating.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faithfulness cross-tab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Combine retrieval labels + judge_grounded scores into 2×2 table (retrieval × faithful).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Identify fix direction</w:t>
            </w:r>
          </w:p>
        </w:tc>
        <w:tc>
          <w:tcPr>
            <w:tcW w:type="dxa" w:w="62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Q9 = vocabulary mismatch → fix: HyDE / Agentic RAG. Q11, Q20 = representation → fix: BGE-large.</w:t>
            </w:r>
          </w:p>
        </w:tc>
      </w:tr>
    </w:tbl>
    <w:p>
      <w:pPr>
        <w:spacing w:after="80"/>
      </w:pPr>
    </w:p>
    <w:p>
      <w:pPr>
        <w:shd w:fill="EBF3FB" w:val="clear"/>
        <w:spacing w:after="100" w:before="10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RAG Eval finding: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3 retrieval failures (Q9, Q11, Q20) identified. All 3 still passed judge — grounding constraint working correctly. Two distinct root causes: representation (Q11, Q20) and vocabulary mismatch (Q9).</w:t>
      </w:r>
    </w:p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RAG Pattern Experiments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2000"/>
        <w:gridCol w:w="2000"/>
        <w:gridCol w:w="2880"/>
      </w:tblGrid>
      <w:tr>
        <w:trPr>
          <w:tblHeader/>
        </w:trP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Pattern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Lesson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MiniLM-L6-v2 (384d)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85%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Starting point. Q9, Q11, Q20 fail.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6a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BGE-large (1024d)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build_index.py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+10%. Better dims fix Q11, Q20.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6b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HyDE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hyde_pipeline.py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Generate hypothesis first → fix Q9 vocabulary gap.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6c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Re-ranking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rerank_pipeline.py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90%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-5%. Cross-encoder out-of-domain on small corpus.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6d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Branched RAG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branched_pipeline.py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 + BM25 + RRF. Additive, no regression.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6e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Agentic RAG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agentic_pipeline.py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 rephrases query: 'deglazing fond'. Avg 1.6 calls/q.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6f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Graph RAG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graph_pipeline.py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75%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-20%. Entry node failure cascades — wrong start, wrong expansion.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LangChain LCEL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langchain_pipeline.py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Framework parity. LCEL pipe: retriever | prompt | llm | parser.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LlamaIndex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llamaindex_pipeline.py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SentenceSplitter(512, overlap=50) fixed Q9 via chunk overlap.</w:t>
            </w:r>
          </w:p>
        </w:tc>
      </w:tr>
      <w:tr>
        <w:tc>
          <w:tcPr>
            <w:tcW w:type="dxa" w:w="1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Server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mcp_server.py</w:t>
            </w:r>
          </w:p>
        </w:tc>
        <w:tc>
          <w:tcPr>
            <w:tcW w:type="dxa" w:w="20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 as MCP tool. Any Claude instance calls it. Build once, use everywhere.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Two Types of Retrieval Failure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48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Root Cause</w:t>
            </w:r>
          </w:p>
        </w:tc>
        <w:tc>
          <w:tcPr>
            <w:tcW w:type="dxa" w:w="4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Representation failure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 model maps question and document to different semantic regions (low-dim model, poor domain coverage)</w:t>
            </w:r>
          </w:p>
        </w:tc>
        <w:tc>
          <w:tcPr>
            <w:tcW w:type="dxa" w:w="4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Better embedding model (BGE-large +10%). Fine-tuning on domain.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Vocabulary mismatch</w:t>
            </w:r>
          </w:p>
        </w:tc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 asks about 'pan sauce' but document talks about 'deglazing fond' — different words, same concept</w:t>
            </w:r>
          </w:p>
        </w:tc>
        <w:tc>
          <w:tcPr>
            <w:tcW w:type="dxa" w:w="44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HyDE (hypothetical answer bridges gap), Agentic RAG (agent picks better query terms), Overlapping chunks (LlamaIndex 100%)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Frameworks vs Patterns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40"/>
        <w:gridCol w:w="384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Pattern (e.g. HyDE, Graph RAG)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Framework (LangChain, LlamaIndex)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What it is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retrieval strategy — a specific way of solving a retrieval problem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toolkit of abstractions: loaders, splitters, indexes, chains, judges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Relationship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 thing you are doing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 tool you use to do it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Example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HyDE: generate hypothesis → embed → search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LlamaIndex implements HyDE as a query_engine option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 question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Which pattern fixes my failure mode?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Which framework gives me that pattern + observability + production features?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MCP — Productionising RAG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40"/>
        <w:gridCol w:w="384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 6e — Agentic RAG (tool_use)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 9 — MCP Server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tool is defined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Inside agentic_pipeline.py — only that script uses it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 mcp_server.py — any Claude instance calls it via protocol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Reach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script. Reuse = copy-paste.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Universal. Wire once into settings.json, available everywhere.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Tools exposed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retrieve(query, top_k) inline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search_cooking_knowledge(query, top_k), ask_cooking_question(question)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Setup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config needed</w:t>
            </w:r>
          </w:p>
        </w:tc>
        <w:tc>
          <w:tcPr>
            <w:tcW w:type="dxa" w:w="38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~/.claude/settings.json mcpServers entry</w:t>
            </w:r>
          </w:p>
        </w:tc>
      </w:tr>
    </w:tbl>
    <w:p>
      <w:pPr>
        <w:spacing w:after="200"/>
      </w:pPr>
    </w:p>
    <w:p>
      <w:pPr>
        <w:pageBreakBefore/>
        <w:spacing w:after="160" w:before="0"/>
      </w:pPr>
      <w:r>
        <w:rPr>
          <w:rFonts w:ascii="Arial" w:cs="Arial" w:eastAsia="Arial" w:hAnsi="Arial"/>
          <w:b/>
          <w:bCs/>
          <w:caps/>
          <w:color w:val="FFFFFF"/>
          <w:sz w:val="28"/>
          <w:szCs w:val="28"/>
          <w:shd w:fill="1F4E79" w:val="clear"/>
        </w:rPr>
        <w:t xml:space="preserve">STEP 4 — CROSS-PROJECT SYNTHESIS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Eval Stages — Applied Across All 3 Projects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2360"/>
        <w:gridCol w:w="2360"/>
        <w:gridCol w:w="2360"/>
      </w:tblGrid>
      <w:tr>
        <w:trPr>
          <w:tblHeader/>
        </w:trPr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Recipe Agent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Substitution Agent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RAG Eval</w:t>
            </w:r>
          </w:p>
        </w:tc>
      </w:tr>
      <w:tr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 Design</w:t>
            </w:r>
          </w:p>
        </w:tc>
        <w:tc>
          <w:tcPr>
            <w:tcW w:type="dxa" w:w="1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system prompt, test set, checker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4-section prompt. 20 queries × 3 dimensions. Keyword checker.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4-section prompt + worked example. 20 queries × 4 dimensions. Ratio checker.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Grounded prompt. 20 questions with expected doc + difficulty. Retrieval + judge.</w:t>
            </w:r>
          </w:p>
        </w:tc>
      </w:tr>
      <w:tr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 Run</w:t>
            </w:r>
          </w:p>
        </w:tc>
        <w:tc>
          <w:tcPr>
            <w:tcW w:type="dxa" w:w="1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Bulk test all queries through model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bulk_test.py → JSON results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bulk_test.py → JSON results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rag_pipeline.py → JSON results</w:t>
            </w:r>
          </w:p>
        </w:tc>
      </w:tr>
      <w:tr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 Check</w:t>
            </w:r>
          </w:p>
        </w:tc>
        <w:tc>
          <w:tcPr>
            <w:tcW w:type="dxa" w:w="1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Automated checker flags issues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Keyword scan. 10 flags (1 TP, 9 FP).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Ratio scan V1-V4. V4: 0 flags, TNR 100%.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retrieval_eval.py + llm_judge.py</w:t>
            </w:r>
          </w:p>
        </w:tc>
      </w:tr>
      <w:tr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4. Human Review</w:t>
            </w:r>
          </w:p>
        </w:tc>
        <w:tc>
          <w:tcPr>
            <w:tcW w:type="dxa" w:w="1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Label ground truth, identify checker bugs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FP identified → FM-02 taxonomy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15 flags were FP → CB-01 root cause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Manual label of retrieval_eval.csv</w:t>
            </w:r>
          </w:p>
        </w:tc>
      </w:tr>
      <w:tr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 Judge</w:t>
            </w:r>
          </w:p>
        </w:tc>
        <w:tc>
          <w:tcPr>
            <w:tcW w:type="dxa" w:w="1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LLM-as-judge for semantic quality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Concept introduced (fix for FM-02)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agreement on first attempt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3-criteria: CORRECT, COMPLETE, GROUNDED. 100% pass rate.</w:t>
            </w:r>
          </w:p>
        </w:tc>
      </w:tr>
      <w:tr>
        <w:tc>
          <w:tcPr>
            <w:tcW w:type="dxa" w:w="1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 Iterate</w:t>
            </w:r>
          </w:p>
        </w:tc>
        <w:tc>
          <w:tcPr>
            <w:tcW w:type="dxa" w:w="1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 checker, prompt, or architecture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Identified LLM-judge as fix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V1→V4 checker iteration</w:t>
            </w:r>
          </w:p>
        </w:tc>
        <w:tc>
          <w:tcPr>
            <w:tcW w:type="dxa" w:w="23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RAG patterns, 2 frameworks, MCP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The 3 Gulfs — Cross-Project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26"/>
        <w:gridCol w:w="2627"/>
        <w:gridCol w:w="2627"/>
      </w:tblGrid>
      <w:tr>
        <w:trPr>
          <w:tblHeader/>
        </w:trP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Gulf</w:t>
            </w:r>
          </w:p>
        </w:tc>
        <w:tc>
          <w:tcPr>
            <w:tcW w:type="dxa" w:w="262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Recipe Agent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Substitution Agent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RAG Eval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Comprehension
(misunderstands user)</w:t>
            </w:r>
          </w:p>
        </w:tc>
        <w:tc>
          <w:tcPr>
            <w:tcW w:type="dxa" w:w="262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Keto Japanese desserts — tries to comply instead of flagging incompatibility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Extreme dietary combos (vegan + keto) — agent navigated correctly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Hard questions (specific technical terms) — retrieved correctly 100% of the time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Specification
(prompt incomplete)</w:t>
            </w:r>
          </w:p>
        </w:tc>
        <w:tc>
          <w:tcPr>
            <w:tcW w:type="dxa" w:w="262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'Vary suggestions' didn't prevent protein bias — need explicit 'no repeated proteins'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Worked example redundant (A/B V1=V2) — prompt had unnecessary tokens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Grounding constraint had to be explicit: 'ONLY information provided below'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Generalization
(fails on edge cases)</w:t>
            </w:r>
          </w:p>
        </w:tc>
        <w:tc>
          <w:tcPr>
            <w:tcW w:type="dxa" w:w="262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Egg as optional topping slipped past vegan rule — it was an agency-level decision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Checker caught original ingredient as violation — dynamic masking fix in V4</w:t>
            </w:r>
          </w:p>
        </w:tc>
        <w:tc>
          <w:tcPr>
            <w:tcW w:type="dxa" w:w="262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Q9 pan sauce — vocabulary mismatch not covered by representation; fixed by HyDE/Agentic/LlamaIndex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Key Learnings Across All Projects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TPR ≠ quality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TPR with 53% TNR = checker alerts on almost every response. Nobody trusts it. Both metrics matter.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Keyword checkers break on context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'cashew cream' is not dairy. 'temperature' contains 'temper'. Context-blind checkers always produce false positives.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Two-layer eval = industry standard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Rule-based (fast, cheap) + LLM-judge (semantic). Use both. Reach for judge after 2–3 checker iterations.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 agency creates edge cases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Telling Claude 'feel free to suggest substitutions' gave it permission to add a non-vegan topping. Agency rules need explicit boundaries.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Grounding prevents hallucination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'Answer ONLY from the context below' converts retrieval failures into safe refusals — not hallucinations.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Two types of retrieval failure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Representation failures (fix: better model). Vocabulary mismatch (fix: HyDE, Agentic RAG, overlapping chunks).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Chunking is a retrieval variable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LlamaIndex SentenceSplitter(512, overlap=50) fixed Q9 without changing the model or DB — chunking strategy is as important as model choice.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Dimension combos reveal failures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Single-dimension queries passed easily. Cross-dimension (keto + Japanese, vegan + beginner) exposed real gaps.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Bottleneck was the checker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Substitution Agent model made zero errors. Every flag was a checker bug. Measure your checker before blaming your model.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= production tool_use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the retrieve tool once as an MCP server. Any Claude instance (Code, Desktop, API) calls it without rewriting integration.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Tech Stack — All Projects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Recipe Agent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Substitution Agent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RAG Eval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claude-opus-4-5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claude-opus-4-5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claude-opus-4-5 (answerer + judge)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 runner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bulk_test.py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bulk_test.py / bulk_test_ab.py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rag_pipeline.py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Checker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error_analysis.py (keyword)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error_analysis.py V4 (dynamic masking)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retrieval_eval.py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Judge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llm_judge.py (4-criteria)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llm_judge.py (3-criteria: CORRECT, COMPLETE, GROUNDED)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 DB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ChromaDB (persistent)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Embeddings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BGE-large-en-v1.5 (1024d)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Frameworks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LangChain LCEL, LlamaIndex</w:t>
            </w:r>
          </w:p>
        </w:tc>
      </w:tr>
      <w:tr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4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server (mcp_server.py)</w:t>
            </w:r>
          </w:p>
        </w:tc>
      </w:tr>
    </w:tbl>
    <w:p>
      <w:pPr>
        <w:spacing w:after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GitHub Repos</w:t>
      </w:r>
    </w:p>
    <w:p>
      <w:pPr>
        <w:pBdr>
          <w:bottom w:val="single" w:color="2E75B6" w:sz="6" w:space="1"/>
        </w:pBdr>
        <w:spacing w:after="0"/>
      </w:pP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GitHub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Recipe Agent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https://github.com/vppuri-vjra/vp-recipe-agent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Substitution Agent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EBF3FB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https://github.com/vppuri-vjra/vp-substitution-agent</w:t>
            </w:r>
          </w:p>
        </w:tc>
      </w:tr>
      <w:tr>
        <w:tc>
          <w:tcPr>
            <w:tcW w:type="dxa" w:w="3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VP RAG Eval</w:t>
            </w:r>
          </w:p>
        </w:tc>
        <w:tc>
          <w:tcPr>
            <w:tcW w:type="dxa" w:w="68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https://github.com/vppuri-vjra/vp-rag-eval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of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LLM Evals — Trace &amp; Error Analysis</w:t>
    </w:r>
    <w:r>
      <w:rPr>
        <w:rFonts w:ascii="Arial" w:cs="Arial" w:eastAsia="Arial" w:hAnsi="Arial"/>
        <w:color w:val="595959"/>
        <w:sz w:val="18"/>
        <w:szCs w:val="18"/>
      </w:rPr>
      <w:t xml:space="preserve">		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pPr>
      <w:spacing w:after="60" w:before="180"/>
      <w:outlineLvl w:val="2"/>
    </w:pPr>
    <w:rPr>
      <w:rFonts w:ascii="Arial" w:cs="Arial" w:eastAsia="Arial" w:hAnsi="Arial"/>
      <w:b/>
      <w:bCs/>
      <w:color w:val="1F4E7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2026-04-27T20:37:23.731Z</dcterms:created>
  <dcterms:modified xsi:type="dcterms:W3CDTF">2026-04-27T20:37:23.736Z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