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LLM Evals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Trace &amp; Error Analysis Stages</w:t>
      </w:r>
    </w:p>
    <w:p>
      <w:pPr>
        <w:pBdr>
          <w:bottom w:val="single" w:color="1F4E79" w:sz="8" w:space="4"/>
        </w:pBdr>
        <w:spacing w:after="12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Updated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Projects: VP Recipe Agent  ·  VP Substitution Agent  ·  VP RAG Eval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Course: Understanding Evals  |  Model: claude-opus-4-5  |  April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Vipin Puri</w:t>
      </w:r>
    </w:p>
    <w:p>
      <w:pPr>
        <w:spacing w:after="4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Projects Overview</w:t>
      </w:r>
    </w:p>
    <w:p>
      <w:pPr>
        <w:pBdr>
          <w:bottom w:val="single" w:color="2E75B6" w:sz="6" w:space="1"/>
        </w:pBdr>
        <w:spacing w:after="0"/>
      </w:pP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348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Queries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 Recipe Agent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Cooking recipe chatbot. Tests dietary compliance, skill level, cuisine.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TPR 100% / TNR 53%. Keyword checker fails on context. LLM-as-judge needed.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 Substitution Agent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Ingredient substitution chatbot. Tests dietary safety, ratios, substitution logic.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0 failures. All flags were checker bugs. V4 checker: TNR 100%.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 RAG Eval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 pipeline on 20 cooking technique docs. Tests retrieval + faithfulness.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questions</w:t>
            </w:r>
          </w:p>
        </w:tc>
        <w:tc>
          <w:tcPr>
            <w:tcW w:type="dxa" w:w="3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 retrieval → 100% with BGE-large + patterns. 100% faithfulness via grounding constraint.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Learning Progression — 9 Steps</w:t>
      </w:r>
    </w:p>
    <w:p>
      <w:pPr>
        <w:pBdr>
          <w:bottom w:val="single" w:color="2E75B6" w:sz="6" w:space="1"/>
        </w:pBdr>
        <w:spacing w:after="0"/>
      </w:pP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80"/>
        <w:gridCol w:w="3400"/>
        <w:gridCol w:w="600"/>
      </w:tblGrid>
      <w:tr>
        <w:trPr>
          <w:tblHeader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/ Topic</w:t>
            </w:r>
          </w:p>
        </w:tc>
        <w:tc>
          <w:tcPr>
            <w:tcW w:type="dxa" w:w="3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Learned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Outcome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 Recipe Agent</w:t>
            </w:r>
          </w:p>
        </w:tc>
        <w:tc>
          <w:tcPr>
            <w:tcW w:type="dxa" w:w="3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prompt design, bulk testing, TPR/TNR, confusion matrix, failure taxonomy, 3 Gulfs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TPR 100%, TNR 53%. 6 failure modes. Keyword checker problem identified.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 Substitution Agent</w:t>
            </w:r>
          </w:p>
        </w:tc>
        <w:tc>
          <w:tcPr>
            <w:tcW w:type="dxa" w:w="3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Rule-based checker design, checker iteration V1→V4, human review, ground truth labeling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V4 checker: TNR 100%. Root cause: original ingredient false flags.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LLM-as-Judge (Sub Agent)</w:t>
            </w:r>
          </w:p>
        </w:tc>
        <w:tc>
          <w:tcPr>
            <w:tcW w:type="dxa" w:w="3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4-criteria judge prompt, judge vs human agreement rate, two-layer eval pattern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judge agreement on first attempt. Two-layer: rules + judge = industry standard.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A/B Testing (Sub Agent)</w:t>
            </w:r>
          </w:p>
        </w:tc>
        <w:tc>
          <w:tcPr>
            <w:tcW w:type="dxa" w:w="3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One-variable-at-a-time prompt testing, data-driven prompt decisions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V1 and V2 scored 100%. Worked example is redundant → shorter prompt = lower cost.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 RAG Eval (Baseline)</w:t>
            </w:r>
          </w:p>
        </w:tc>
        <w:tc>
          <w:tcPr>
            <w:tcW w:type="dxa" w:w="3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Chunking, ChromaDB, vector embeddings (all-MiniLM), retrieval accuracy, faithfulness, grounding constraint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 retrieval, 100% faithfulness. Grounding prevents hallucination even on retrieval failures.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6a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Swap Embedding Model</w:t>
            </w:r>
          </w:p>
        </w:tc>
        <w:tc>
          <w:tcPr>
            <w:tcW w:type="dxa" w:w="3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all-MiniLM-L6-v2 with BGE-large-en-v1.5 (384d → 1024d)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 → 95% (+10%). Better dimensions fix representation failures.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6b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HyDE Pattern</w:t>
            </w:r>
          </w:p>
        </w:tc>
        <w:tc>
          <w:tcPr>
            <w:tcW w:type="dxa" w:w="3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hypothetical answer first, use as embedding query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95% → 100%. Bridges question-to-document vocabulary gap.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6c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Re-ranking Pattern</w:t>
            </w:r>
          </w:p>
        </w:tc>
        <w:tc>
          <w:tcPr>
            <w:tcW w:type="dxa" w:w="3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Cross-encoder re-ranks retrieved chunks by relevance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 (-5% vs BGE baseline). Out-of-domain re-ranker hurts small corpus.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Branched RAG</w:t>
            </w:r>
          </w:p>
        </w:tc>
        <w:tc>
          <w:tcPr>
            <w:tcW w:type="dxa" w:w="3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Vector + BM25 in parallel, Reciprocal Rank Fusion (RRF) merge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95% (stable). BM25 additive, no regression, handles exact-term failures.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Agentic RAG</w:t>
            </w:r>
          </w:p>
        </w:tc>
        <w:tc>
          <w:tcPr>
            <w:tcW w:type="dxa" w:w="3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given retrieve tool via tool_use API, decides its own query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100%, avg 1.6 API calls/question. Q9 fixed via agent rephrasing to 'deglazing fond'.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6f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Graph RAG</w:t>
            </w:r>
          </w:p>
        </w:tc>
        <w:tc>
          <w:tcPr>
            <w:tcW w:type="dxa" w:w="3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Knowledge graph (NetworkX). Vector search → entry node → graph traversal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75% (-20%). Entry node failure cascades. More context ≠ better with wrong start.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LangChain Framework</w:t>
            </w:r>
          </w:p>
        </w:tc>
        <w:tc>
          <w:tcPr>
            <w:tcW w:type="dxa" w:w="3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LCEL pipe operator, retrievers, prompt templates, StrOutputParser, LangSmith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95% — parity with manual pipeline. Framework = wrapper around same concepts.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LlamaIndex Framework</w:t>
            </w:r>
          </w:p>
        </w:tc>
        <w:tc>
          <w:tcPr>
            <w:tcW w:type="dxa" w:w="3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SentenceSplitter(512, overlap=50), VectorStoreIndex, SimpleDirectoryReader, as_query_engine()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100%. Overlapping chunks fixed Q9 — chunking strategy matters as much as model.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Server</w:t>
            </w:r>
          </w:p>
        </w:tc>
        <w:tc>
          <w:tcPr>
            <w:tcW w:type="dxa" w:w="3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Expose RAG pipeline as MCP server — any Claude instance can call it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search_cooking_knowledge + ask_cooking_question tools. MCP = productionised tool_use.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200"/>
      </w:pPr>
    </w:p>
    <w:p>
      <w:pPr>
        <w:pageBreakBefore/>
        <w:spacing w:after="160" w:before="0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  <w:shd w:fill="1F4E79" w:val="clear"/>
        </w:rPr>
        <w:t xml:space="preserve">STEP 1 — VP RECIPE AGENT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We Built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recipe chatbot built on Claude that suggests complete, tailored recipes based on user preferences — dietary restrictions, skill level, cuisine type. The eval question: does the agent follow its rules?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Prompt Section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&amp; Objective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Defines agent as a culinary assistant — friendly, creative, tailored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Instructions &amp; Response Rules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/ NEVER rules — dietary compliance, vary suggestions, complete recipes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Agency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can decide: creative combinations, substitutions, no follow-up questions before answering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Formatting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Strict Markdown: Recipe Name, Description, Ingredients, Instructions, Tips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Eval Design — 20 Queries × 3 Dimensions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40"/>
        <w:gridCol w:w="384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4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Hard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Dietary restriction</w:t>
            </w:r>
          </w:p>
        </w:tc>
        <w:tc>
          <w:tcPr>
            <w:tcW w:type="dxa" w:w="4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Vegan, keto, gluten-free, dairy-free, nut-free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ingredients (cashew cream, peanut butter) look like violations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Cuisine type</w:t>
            </w:r>
          </w:p>
        </w:tc>
        <w:tc>
          <w:tcPr>
            <w:tcW w:type="dxa" w:w="4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Italian, Japanese, Thai, Mexican, Indian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Some cuisines conflict with restrictions (keto + Japanese desserts)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Skill level</w:t>
            </w:r>
          </w:p>
        </w:tc>
        <w:tc>
          <w:tcPr>
            <w:tcW w:type="dxa" w:w="4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Beginner, intermediate, advanced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Terms like 'temper' appear in benign contexts (temperature)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Trace — Fields Captured Per Response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response from the bulk test run is saved as a structured trace record. These fields feed the checker, human review, and metrics.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88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Purpose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query_id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ID_01 — unique identifier for each test query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query_text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'Suggest a vegan Italian dinner for a beginner'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dietary_restriction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Vegan, keto, gluten-free, dairy-free, nut-free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cuisine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Italian, Japanese, Thai, Mexican, Indian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skill_level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Beginner, intermediate, advanced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recipe text returned by the model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checker_flag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checker flagged this response as a violation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checker_reason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'Found cream in response' — which keyword triggered the flag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human_label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/ FAIL — set during human review step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failure_mode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FM-01..FM-06 — if FAIL, which failure mode applies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Checker — Keyword Matching (V1)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checker scanned response text for forbidden keywords per query type: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Vegan query → scans for: meat, chicken, beef, fish, egg, dairy, butter, cream, milk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Beginner query → scans for: julienne, deglaze, temper, chiffonade, brunoise, fond</w:t>
      </w:r>
    </w:p>
    <w:p>
      <w:pPr>
        <w:spacing w:after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Human Review — Ground Truth Labeling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After the checker runs, every response is manually reviewed to determine whether each flag is a real violation (TP) or a checker bug (FP). This produces the ground_truth.csv file used for all downstream metrics.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6280"/>
      </w:tblGrid>
      <w:tr>
        <w:trPr>
          <w:tblHeader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reviewer does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each response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results JSON. Read all 20 responses in full — not just the flagged ones.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flagged responses first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checker_flag=True: is there a real dietary or skill violation, or did the checker misfire?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PASS or FAIL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 = genuine rule violation by the model. PASS = checker was wrong (false positive).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 failure mode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FAIL: assign FM-01..FM-06 taxonomy label and note the specific ingredient or term.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unflagged responses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Spot-check PASS responses for misses (false negatives) the checker didn't catch.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to ground_truth.csv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Columns: query_id, checker_flag, human_label, failure_mode, notes.</w:t>
            </w:r>
          </w:p>
        </w:tc>
      </w:tr>
    </w:tbl>
    <w:p>
      <w:pPr>
        <w:spacing w:after="80"/>
      </w:pPr>
    </w:p>
    <w:p>
      <w:pP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Recipe Agent finding: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Human review revealed 9 of 10 checker flags were false positives (FM-02). The single real failure (FM-01) was ID 19 — egg as optional vegan topping — which the checker did catch correctly.</w:t>
      </w:r>
    </w:p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Confusion Matrix &amp; Metrics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Checker says PASS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Checker says FAIL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Actually PASS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(TN)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(FP) ← problem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Actually FAIL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(FN)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(TP)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608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TPR (Sensitivity)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6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Caught every real failure — no missed violations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TNR (Specificity)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53%</w:t>
            </w:r>
          </w:p>
        </w:tc>
        <w:tc>
          <w:tcPr>
            <w:tcW w:type="dxa" w:w="6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false alarm rate — checker too aggressive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Precision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6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1 in 10 flags was a genuine failure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47%</w:t>
            </w:r>
          </w:p>
        </w:tc>
        <w:tc>
          <w:tcPr>
            <w:tcW w:type="dxa" w:w="6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Nearly half of clean responses were falsely flagged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Failure Mode Taxonomy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280"/>
        <w:gridCol w:w="1800"/>
      </w:tblGrid>
      <w:tr>
        <w:trPr>
          <w:tblHeader/>
        </w:trP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4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FM-01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Dietary constraint violation</w:t>
            </w:r>
          </w:p>
        </w:tc>
        <w:tc>
          <w:tcPr>
            <w:tcW w:type="dxa" w:w="4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19 — vegan Japanese: bot suggested fried egg as optional topping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FM-02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keyword match</w:t>
            </w:r>
          </w:p>
        </w:tc>
        <w:tc>
          <w:tcPr>
            <w:tcW w:type="dxa" w:w="4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1: 'cashew cream' → flagged as dairy. ID 13: 'temperature' → flagged as 'temper'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FP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FM-03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Skill level mismatch</w:t>
            </w:r>
          </w:p>
        </w:tc>
        <w:tc>
          <w:tcPr>
            <w:tcW w:type="dxa" w:w="4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8: beginner Thai — used 'julienne' (offered 'or grated' as alternative — borderline)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borderline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FM-04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Cuisine-restriction conflict</w:t>
            </w:r>
          </w:p>
        </w:tc>
        <w:tc>
          <w:tcPr>
            <w:tcW w:type="dxa" w:w="4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12: keto Japanese desserts — traditional are rice/mochi/sugar-based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borderline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FM-05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 repetition</w:t>
            </w:r>
          </w:p>
        </w:tc>
        <w:tc>
          <w:tcPr>
            <w:tcW w:type="dxa" w:w="4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'Lemon Herb Roasted Chicken Thighs' appeared in both ID 13 and ID 18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dupes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FM-06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protein bias</w:t>
            </w:r>
          </w:p>
        </w:tc>
        <w:tc>
          <w:tcPr>
            <w:tcW w:type="dxa" w:w="4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IDs 13, 14, 15 — three consecutive vague queries all returned chicken dishes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The 3 Gulfs — Applied to Recipe Agent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40"/>
        <w:gridCol w:w="464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Gulf</w:t>
            </w:r>
          </w:p>
        </w:tc>
        <w:tc>
          <w:tcPr>
            <w:tcW w:type="dxa" w:w="3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4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Recipe Agent Example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Gulf of Comprehension</w:t>
            </w:r>
          </w:p>
        </w:tc>
        <w:tc>
          <w:tcPr>
            <w:tcW w:type="dxa" w:w="3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misunderstands what user wants</w:t>
            </w:r>
          </w:p>
        </w:tc>
        <w:tc>
          <w:tcPr>
            <w:tcW w:type="dxa" w:w="4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Keto Japanese desserts — agent doesn't flag incompatibility, just tries to comply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Gulf of Specification</w:t>
            </w:r>
          </w:p>
        </w:tc>
        <w:tc>
          <w:tcPr>
            <w:tcW w:type="dxa" w:w="3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prompt doesn't fully specify required behaviour</w:t>
            </w:r>
          </w:p>
        </w:tc>
        <w:tc>
          <w:tcPr>
            <w:tcW w:type="dxa" w:w="4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'Vary suggestions' rule didn't prevent protein bias — rule existed but not specific enough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Gulf of Generalization</w:t>
            </w:r>
          </w:p>
        </w:tc>
        <w:tc>
          <w:tcPr>
            <w:tcW w:type="dxa" w:w="3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applies rules correctly in easy cases but fails on edge cases</w:t>
            </w:r>
          </w:p>
        </w:tc>
        <w:tc>
          <w:tcPr>
            <w:tcW w:type="dxa" w:w="4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Vegan rule followed for meat, but missed edge case: egg as optional topping</w:t>
            </w:r>
          </w:p>
        </w:tc>
      </w:tr>
    </w:tbl>
    <w:p>
      <w:pPr>
        <w:spacing w:after="80"/>
      </w:pPr>
    </w:p>
    <w:p>
      <w:pP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Root Cause of FM-02: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Naive keyword matching cannot distinguish context. 'cashew cream' is not dairy. 'temperature' contains 'temper'. Fix: context-aware LLM-as-judge replaces keyword scanning.</w:t>
      </w:r>
    </w:p>
    <w:p>
      <w:pPr>
        <w:spacing w:after="200"/>
      </w:pPr>
    </w:p>
    <w:p>
      <w:pPr>
        <w:pageBreakBefore/>
        <w:spacing w:after="160" w:before="0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  <w:shd w:fill="1F4E79" w:val="clear"/>
        </w:rPr>
        <w:t xml:space="preserve">STEP 2 — VP SUBSTITUTION AGENT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We Built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 ingredient substitution chatbot. Given an ingredient and context (dietary restriction, cooking purpose, what you have available), it suggests the best substitute with ratios and usage notes.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Prompt Section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&amp; Objective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Culinary assistant — precise substitution advice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Instructions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include ratio, usage notes, dietary safety flag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Agency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Choose best substitute from multiple valid options based on context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Format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Substitute, Ratio, Notes, Dietary Flag, Alternatives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worked example (butter → coconut oil) was included in V1 of the system prompt and later removed in V2 for A/B testing.</w:t>
      </w:r>
    </w:p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Trace — Fields Captured Per Response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substitution response is saved as a structured record. The trace captures the ingredient context and checker version so failures can be traced back to specific checker iterations.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88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Purpose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query_id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Q01 — unique identifier for each substitution query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original_ingredient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Butter — the ingredient being substituted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'baking, dairy-free' — purpose and dietary restriction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dietary_restriction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Dairy-free, vegan, nut-free, gluten-free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substitution advice returned by the model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checker_version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/ V2 / V3 / V4 — which checker version evaluated this run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checker_flag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checker flagged a violation in the response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checker_reason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'Found butter in response' — which keyword triggered the flag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human_label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/ FAIL — set during human review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failure_mode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CB-01 / FM-01..FM-06 — checker bug or model failure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Checker Iteration — V1 → V4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480"/>
        <w:gridCol w:w="1800"/>
      </w:tblGrid>
      <w:tr>
        <w:trPr>
          <w:tblHeader/>
        </w:trP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TNR</w:t>
            </w:r>
          </w:p>
        </w:tc>
        <w:tc>
          <w:tcPr>
            <w:tcW w:type="dxa" w:w="5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Flags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35%</w:t>
            </w:r>
          </w:p>
        </w:tc>
        <w:tc>
          <w:tcPr>
            <w:tcW w:type="dxa" w:w="5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— keyword scan for ratio units (cup, tbsp, tsp)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5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Full-word match only — 'cup' no longer matches 'cupcake'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5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Ratio denominator stripping + safe compound whitelist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V4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5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original-ingredient masking: extract_original_ingredient() → SAFE__ prefix. Zero false positives.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Root Cause — CB-01: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The checker flagged the original ingredient being repeated in the substitution advice as a violation. V4 fix: extract the ingredient from the query heading and mask it as SAFE__INGREDIENT before scanning.</w:t>
      </w:r>
    </w:p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Human Review — Ground Truth Labeling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Human review was run after each checker version (V1–V4) to determine which flags were real model failures vs checker bugs. This iterative process drove every checker improvement.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6280"/>
      </w:tblGrid>
      <w:tr>
        <w:trPr>
          <w:tblHeader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reviewer does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checker on bulk test output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error_analysis.py (current version) against results JSON. Note all flagged query IDs.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each flagged response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the full response. Read it as a user would — does this substitute violate the dietary restriction?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Classify: TP or FP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 = real failure (model gave bad substitute). FP = checker misfired (response is fine).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Identify checker bug pattern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caused the false positive? (CB-01: original ingredient; CB-02: ratio unit; CB-03: safe compound)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checker and re-run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error_analysis.py with the fix. Re-run. Count remaining flags. Repeat V1→V4.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final ground_truth.csv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V4 result: 0 flags, 20 TN. All responses correctly passed. No model failures found.</w:t>
            </w:r>
          </w:p>
        </w:tc>
      </w:tr>
    </w:tbl>
    <w:p>
      <w:pPr>
        <w:spacing w:after="80"/>
      </w:pPr>
    </w:p>
    <w:p>
      <w:pP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Substitution Agent finding: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After 4 iterations, human review confirmed the model made zero errors. Every flag across V1–V3 was a checker bug. The ground truth is: 20 PASS, 0 FAIL.</w:t>
      </w:r>
    </w:p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Confusion Matrix &amp; Metrics (V4)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Checker says PASS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Checker says FAIL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Actually PASS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(TN)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(FP) ← fixed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Actually FAIL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(FN)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(TP) — model made no mistakes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Model made ZERO failures across all 20 queries. All earlier flags were checker bugs. The bottleneck was the checker, not the model.</w:t>
      </w:r>
    </w:p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LLM-as-Judge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8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5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checks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CORRECTNESS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5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 substitute actually appropriate for the use case?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DIETARY_SAFETY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5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substitute respect the dietary restriction?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5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response include ratio, notes, alternatives?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CLARITY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5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 response clear and actionable?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Judge agreement with human labels: 100% (20/20) on first attempt — no iteration needed.</w:t>
      </w:r>
    </w:p>
    <w:p>
      <w:pPr>
        <w:spacing w:after="80"/>
      </w:pPr>
    </w:p>
    <w:p>
      <w:pP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Two-Layer Eval Pattern: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Layer 1 (rule-based) = fast, free, catches obvious failures. Layer 2 (LLM-judge) = meaning-based, catches what rules miss. Switch from rules to judge after 2–3 iterations if edge cases persist.</w:t>
      </w:r>
    </w:p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A/B Prompt Testing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2240"/>
        <w:gridCol w:w="280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Hypothesis</w:t>
            </w:r>
          </w:p>
        </w:tc>
        <w:tc>
          <w:tcPr>
            <w:tcW w:type="dxa" w:w="2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vs V2</w:t>
            </w:r>
          </w:p>
        </w:tc>
        <w:tc>
          <w:tcPr>
            <w:tcW w:type="dxa" w:w="3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worked example (butter → coconut oil) from system prompt. Variable: worked example only. All else identical.</w:t>
            </w:r>
          </w:p>
        </w:tc>
        <w:tc>
          <w:tcPr>
            <w:tcW w:type="dxa" w:w="2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100%. Example is redundant.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Shorter prompt = fewer tokens = lower cost, no quality loss.</w:t>
            </w:r>
          </w:p>
        </w:tc>
      </w:tr>
    </w:tbl>
    <w:p>
      <w:pPr>
        <w:spacing w:after="80"/>
      </w:pPr>
    </w:p>
    <w:p>
      <w:pP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A/B Golden Rule: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Change one variable at a time. If you change the worked example AND reformatted the instructions in V2, you cannot know which change caused any difference in results.</w:t>
      </w:r>
    </w:p>
    <w:p>
      <w:pPr>
        <w:spacing w:after="200"/>
      </w:pPr>
    </w:p>
    <w:p>
      <w:pPr>
        <w:pageBreakBefore/>
        <w:spacing w:after="160" w:before="0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  <w:shd w:fill="1F4E79" w:val="clear"/>
        </w:rPr>
        <w:t xml:space="preserve">STEP 3 — VP RAG EVAL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We Built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full RAG evaluation pipeline on a knowledge base of 20 cooking technique documents (blanching, braising, emulsification, Maillard reaction, etc.). Tests: does retrieval find the right document, and does the answer stay grounded in retrieved content?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.txt documents, one per cooking technique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Chunking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Section-based: split at ALL CAPS headers → 97 chunks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Vector DB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ChromaDB (persistent, local)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all-MiniLM-L6-v2 (384d) → upgraded to BGE-large (1024d)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Answerer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claude-opus-4-5 with grounding constraint: 'Answer using ONLY information provided below'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Judge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claude-opus-4-5 with 3-criteria prompt: CORRECT, COMPLETE, GROUNDED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set</w:t>
            </w:r>
          </w:p>
        </w:tc>
        <w:tc>
          <w:tcPr>
            <w:tcW w:type="dxa" w:w="7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questions with expected doc + difficulty label (Easy/Medium/Hard)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Trace — Fields Captured Per Response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RAG eval traces are richer than chatbot traces — they capture both the retrieval step and the generation step separately, enabling the retrieval × faithfulness cross-tab.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88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Purpose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Q09 — unique identifier for each test question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'How do you make a pan sauce?' — the user question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expected_doc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doc_11_deglazing — the correct source document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Easy / Medium / Hard — set at test design time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retrieved_docs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[doc_09_reduction, doc_05_sauteing, doc_11_deglazing] — top-K from ChromaDB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top_1_doc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doc_09_reduction — the highest-ranked retrieved document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top_1_distance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 — cosine distance (lower = more similar; &gt;0.6 = retriever guessing)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retrieval_match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— top_1_doc did not match expected_doc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answer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answer generated by Claude from retrieved context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judge_correctness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/ INCORRECT — LLM judge evaluation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judge_completeness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/ INCOMPLETE — LLM judge evaluation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judge_grounded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GROUNDED / UNGROUNDED — did Claude stay within retrieved context?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pass_fail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/ FAIL — overall result for this question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RAG-Specific Metrics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40"/>
        <w:gridCol w:w="424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(MiniLM)</w:t>
            </w:r>
          </w:p>
        </w:tc>
        <w:tc>
          <w:tcPr>
            <w:tcW w:type="dxa" w:w="4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Retrieval Accuracy</w:t>
            </w:r>
          </w:p>
        </w:tc>
        <w:tc>
          <w:tcPr>
            <w:tcW w:type="dxa" w:w="3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 (17/20)</w:t>
            </w:r>
          </w:p>
        </w:tc>
        <w:tc>
          <w:tcPr>
            <w:tcW w:type="dxa" w:w="4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of questions where expected doc appears in top-K results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Answer Pass Rate</w:t>
            </w:r>
          </w:p>
        </w:tc>
        <w:tc>
          <w:tcPr>
            <w:tcW w:type="dxa" w:w="3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(20/20)</w:t>
            </w:r>
          </w:p>
        </w:tc>
        <w:tc>
          <w:tcPr>
            <w:tcW w:type="dxa" w:w="4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of answers judged CORRECT + COMPLETE by LLM judge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Faithfulness (Grounded)</w:t>
            </w:r>
          </w:p>
        </w:tc>
        <w:tc>
          <w:tcPr>
            <w:tcW w:type="dxa" w:w="3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(20/20)</w:t>
            </w:r>
          </w:p>
        </w:tc>
        <w:tc>
          <w:tcPr>
            <w:tcW w:type="dxa" w:w="4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of answers that stay within retrieved context — no hallucination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Cross-Tab: Retrieval × Faithfulness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Retrieval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Faithful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Right doc, right answer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doc — stayed grounded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Right doc, hallucinated (never happened)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Worst case (never happened)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Key Insight: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Q20 'claw grip' — wrong doc retrieved, Claude said 'I cannot answer from the provided information' instead of hallucinating → still judged PASS. Grounding constraint converts retrieval failures into safe refusals.</w:t>
      </w:r>
    </w:p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Human Review — Ground Truth Labeling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RAG eval human review has two layers: retrieval accuracy labeling (did we get the right doc?) and answer quality spot-check (does the judge score look right?).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6280"/>
      </w:tblGrid>
      <w:tr>
        <w:trPr>
          <w:tblHeader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reviewer does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retrieval_eval.csv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of 20 questions: does retrieved_docs[0] match expected_doc? Binary MATCH / NO_MATCH.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Examine retrieval failures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Q9, Q11, Q20 — why did retrieval miss? Vocabulary mismatch? Representation gap?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judge scores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Spot-check judge_results JSON. Does CORRECT/GROUNDED match what the answer actually says?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grounding on failures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retrieval failures: confirm the answer says 'I cannot answer' rather than hallucinating.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faithfulness cross-tab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 retrieval labels + judge_grounded scores into 2×2 table (retrieval × faithful).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Identify fix direction</w:t>
            </w:r>
          </w:p>
        </w:tc>
        <w:tc>
          <w:tcPr>
            <w:tcW w:type="dxa" w:w="6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Q9 = vocabulary mismatch → fix: HyDE / Agentic RAG. Q11, Q20 = representation → fix: BGE-large.</w:t>
            </w:r>
          </w:p>
        </w:tc>
      </w:tr>
    </w:tbl>
    <w:p>
      <w:pPr>
        <w:spacing w:after="80"/>
      </w:pPr>
    </w:p>
    <w:p>
      <w:pP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RAG Eval finding: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3 retrieval failures (Q9, Q11, Q20) identified. All 3 still passed judge — grounding constraint working correctly. Two distinct root causes: representation (Q11, Q20) and vocabulary mismatch (Q9).</w:t>
      </w:r>
    </w:p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RAG Pattern Experiments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700"/>
        <w:gridCol w:w="1000"/>
        <w:gridCol w:w="2440"/>
        <w:gridCol w:w="2640"/>
      </w:tblGrid>
      <w:tr>
        <w:trPr>
          <w:tblHeader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Previous Pattern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Pattern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What's Different (Plain English)</w:t>
            </w:r>
          </w:p>
        </w:tc>
        <w:tc>
          <w:tcPr>
            <w:tcW w:type="dxa" w:w="21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Lesson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MiniLM-L6-v2 (384d)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rag_pipeline.py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simplest pipeline: convert all 20 cooking docs into numbers, store in a database, find the closest match when a question comes in, send it to Claude to answer.</w:t>
            </w:r>
          </w:p>
        </w:tc>
        <w:tc>
          <w:tcPr>
            <w:tcW w:type="dxa" w:w="21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Q9, Q11, Q20 fail — retriever finds the wrong document.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6a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— MiniLM (384d)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BGE-large (1024d)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build_index.py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 upgraded the tool that converts text into numbers. The new one creates richer, more detailed representations — 1024 numbers per doc instead of 384. Everything else is identical.</w:t>
            </w:r>
          </w:p>
        </w:tc>
        <w:tc>
          <w:tcPr>
            <w:tcW w:type="dxa" w:w="21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+10%. Richer representations find better matches. Q11 and Q20 now retrieve the right doc.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6b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6a — BGE-large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HyDE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hyde_pipeline.py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searching, we ask Claude: 'What would a good answer look like?' We then search using that imagined answer instead of the raw question — bridging the gap when user words differ from document words.</w:t>
            </w:r>
          </w:p>
        </w:tc>
        <w:tc>
          <w:tcPr>
            <w:tcW w:type="dxa" w:w="21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Q9 fixed — 'how to make pan sauce' matched 'deglazing fond' because the hypothetical answer used document-style language.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6c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6a — BGE-large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Re-ranking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rerank_pipeline.py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 retrieve the top results as usual, then pass them through a second judge that re-reads and re-orders them by actual relevance. Think of it as a second opinion after the first search.</w:t>
            </w:r>
          </w:p>
        </w:tc>
        <w:tc>
          <w:tcPr>
            <w:tcW w:type="dxa" w:w="21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-5%. The second judge was trained on general text, not cooking — it made things worse on our small specialized corpus.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6a — BGE-large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Branched RAG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branched_pipeline.py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Instead of one search, we run two at the same time: one finds docs by meaning (vector), one finds docs by exact words (keyword). We combine both result lists into one ranked list.</w:t>
            </w:r>
          </w:p>
        </w:tc>
        <w:tc>
          <w:tcPr>
            <w:tcW w:type="dxa" w:w="21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Having two search types is additive — keyword search catches what meaning-search misses, with no accuracy loss.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6d — Branched RAG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Agentic RAG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agentic_pipeline.py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Instead of us writing the search query, Claude writes it. Claude is given a search tool and decides what words to use. It can also search multiple times — refining its query until it finds the right information.</w:t>
            </w:r>
          </w:p>
        </w:tc>
        <w:tc>
          <w:tcPr>
            <w:tcW w:type="dxa" w:w="21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rephrased Q9 as 'deglazing fond' (document language) instead of 'pan sauce' (user language). It fixed its own vocabulary mismatch.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6f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6a — BGE-large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Graph RAG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graph_pipeline.py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 built a map of how all 20 documents connect (which topics share concepts). When a question arrives, we find the closest document, then follow the connections to pull in related documents too.</w:t>
            </w:r>
          </w:p>
        </w:tc>
        <w:tc>
          <w:tcPr>
            <w:tcW w:type="dxa" w:w="21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-20%. If the first document is wrong, following its connections makes things worse — the error compounds.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6a — BGE-large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LangChain LCEL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langchain_pipeline.py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 rebuilt the same BGE-large pipeline using LangChain — a popular framework with ready-made building blocks. The logic is identical; only the code style changes.</w:t>
            </w:r>
          </w:p>
        </w:tc>
        <w:tc>
          <w:tcPr>
            <w:tcW w:type="dxa" w:w="21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Framework = wrapper around the same concepts. Accuracy matches the manual BGE-large pipeline (Step 6a).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— LangChain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LlamaIndex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llamaindex_pipeline.py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 changed how documents are split into pieces. Instead of splitting at section headers, we split into overlapping pieces — each chunk shares 50 words with the next. Content at section boundaries is captured in both chunks.</w:t>
            </w:r>
          </w:p>
        </w:tc>
        <w:tc>
          <w:tcPr>
            <w:tcW w:type="dxa" w:w="21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overlap fixed Q9 — the answer lived at the boundary of two sections. Chunking strategy matters as much as model choice.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6e — Agentic RAG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Server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mcp_server.py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 packaged the RAG pipeline as a standalone server following a standard protocol (MCP). Any Claude tool — Claude Code, Claude Desktop, any script — can call it by name without rewriting the pipeline code.</w:t>
            </w:r>
          </w:p>
        </w:tc>
        <w:tc>
          <w:tcPr>
            <w:tcW w:type="dxa" w:w="21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once, use everywhere. The production version of Step 6e — same idea (Claude calls a search tool), now a shared service not a one-off script.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Two Types of Retrieval Failure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48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4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Representation failure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Embedding model maps question and document to different semantic regions (low-dim model, poor domain coverage)</w:t>
            </w:r>
          </w:p>
        </w:tc>
        <w:tc>
          <w:tcPr>
            <w:tcW w:type="dxa" w:w="4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Better embedding model (BGE-large +10%). Fine-tuning on domain.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Vocabulary mismatch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asks about 'pan sauce' but document talks about 'deglazing fond' — different words, same concept</w:t>
            </w:r>
          </w:p>
        </w:tc>
        <w:tc>
          <w:tcPr>
            <w:tcW w:type="dxa" w:w="4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HyDE (hypothetical answer bridges gap), Agentic RAG (agent picks better query terms), Overlapping chunks (LlamaIndex 100%)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Frameworks vs Patterns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(e.g. HyDE, Graph RAG)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 (LangChain, LlamaIndex)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it is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retrieval strategy — a specific way of solving a retrieval problem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toolkit of abstractions: loaders, splitters, indexes, chains, judges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thing you are doing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tool you use to do it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Example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HyDE: generate hypothesis → embed → search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LlamaIndex implements HyDE as a query_engine option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question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pattern fixes my failure mode?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framework gives me that pattern + observability + production features?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MCP — Productionising RAG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6e — Agentic RAG (tool_use)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9 — MCP Server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tool is defined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Inside agentic_pipeline.py — only that script uses it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mcp_server.py — any Claude instance calls it via protocol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Reach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script. Reuse = copy-paste.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Universal. Wire once into settings.json, available everywhere.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Tools exposed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retrieve(query, top_k) inline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search_cooking_knowledge(query, top_k), ask_cooking_question(question)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config needed</w:t>
            </w:r>
          </w:p>
        </w:tc>
        <w:tc>
          <w:tcPr>
            <w:tcW w:type="dxa" w:w="3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~/.claude/settings.json mcpServers entry</w:t>
            </w:r>
          </w:p>
        </w:tc>
      </w:tr>
    </w:tbl>
    <w:p>
      <w:pPr>
        <w:spacing w:after="200"/>
      </w:pPr>
    </w:p>
    <w:p>
      <w:pPr>
        <w:pageBreakBefore/>
        <w:spacing w:after="160" w:before="0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  <w:shd w:fill="1F4E79" w:val="clear"/>
        </w:rPr>
        <w:t xml:space="preserve">STEP 4 — CROSS-PROJECT SYNTHESIS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Eval Stages — Applied Across All 3 Projects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360"/>
        <w:gridCol w:w="2360"/>
        <w:gridCol w:w="2360"/>
      </w:tblGrid>
      <w:tr>
        <w:trPr>
          <w:tblHeader/>
        </w:trP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Recipe Agent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Substitution Agent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 Eval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Design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system prompt, test set, checker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4-section prompt. 20 queries × 3 dimensions. Keyword checker.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4-section prompt + worked example. 20 queries × 4 dimensions. Ratio checker.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Grounded prompt. 20 questions with expected doc + difficulty. Retrieval + judge.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Run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 test all queries through model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bulk_test.py → JSON results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bulk_test.py → JSON results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rag_pipeline.py → JSON results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Check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checker flags issues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Keyword scan. 10 flags (1 TP, 9 FP).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Ratio scan V1-V4. V4: 0 flags, TNR 100%.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retrieval_eval.py + llm_judge.py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Human Review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ground truth, identify checker bugs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FP identified → FM-02 taxonomy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15 flags were FP → CB-01 root cause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label of retrieval_eval.csv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Judge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LLM-as-judge for semantic quality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 introduced (fix for FM-02)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agreement on first attempt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3-criteria: CORRECT, COMPLETE, GROUNDED. 100% pass rate.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 Iterate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checker, prompt, or architecture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Identified LLM-judge as fix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V1→V4 checker iteration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RAG patterns, 2 frameworks, MCP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 3 Gulfs — Cross-Project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26"/>
        <w:gridCol w:w="2627"/>
        <w:gridCol w:w="2627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Gulf</w:t>
            </w:r>
          </w:p>
        </w:tc>
        <w:tc>
          <w:tcPr>
            <w:tcW w:type="dxa" w:w="2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Recipe Agent</w:t>
            </w:r>
          </w:p>
        </w:tc>
        <w:tc>
          <w:tcPr>
            <w:tcW w:type="dxa" w:w="262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Substitution Agent</w:t>
            </w:r>
          </w:p>
        </w:tc>
        <w:tc>
          <w:tcPr>
            <w:tcW w:type="dxa" w:w="262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 Eval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Comprehension
(misunderstands user)</w:t>
            </w:r>
          </w:p>
        </w:tc>
        <w:tc>
          <w:tcPr>
            <w:tcW w:type="dxa" w:w="2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Keto Japanese desserts — tries to comply instead of flagging incompatibility</w:t>
            </w:r>
          </w:p>
        </w:tc>
        <w:tc>
          <w:tcPr>
            <w:tcW w:type="dxa" w:w="262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Extreme dietary combos (vegan + keto) — agent navigated correctly</w:t>
            </w:r>
          </w:p>
        </w:tc>
        <w:tc>
          <w:tcPr>
            <w:tcW w:type="dxa" w:w="262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 questions (specific technical terms) — retrieved correctly 100% of the time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Specification
(prompt incomplete)</w:t>
            </w:r>
          </w:p>
        </w:tc>
        <w:tc>
          <w:tcPr>
            <w:tcW w:type="dxa" w:w="2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'Vary suggestions' didn't prevent protein bias — need explicit 'no repeated proteins'</w:t>
            </w:r>
          </w:p>
        </w:tc>
        <w:tc>
          <w:tcPr>
            <w:tcW w:type="dxa" w:w="262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Worked example redundant (A/B V1=V2) — prompt had unnecessary tokens</w:t>
            </w:r>
          </w:p>
        </w:tc>
        <w:tc>
          <w:tcPr>
            <w:tcW w:type="dxa" w:w="262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Grounding constraint had to be explicit: 'ONLY information provided below'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Generalization
(fails on edge cases)</w:t>
            </w:r>
          </w:p>
        </w:tc>
        <w:tc>
          <w:tcPr>
            <w:tcW w:type="dxa" w:w="2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Egg as optional topping slipped past vegan rule — it was an agency-level decision</w:t>
            </w:r>
          </w:p>
        </w:tc>
        <w:tc>
          <w:tcPr>
            <w:tcW w:type="dxa" w:w="262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Checker caught original ingredient as violation — dynamic masking fix in V4</w:t>
            </w:r>
          </w:p>
        </w:tc>
        <w:tc>
          <w:tcPr>
            <w:tcW w:type="dxa" w:w="262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Q9 pan sauce — vocabulary mismatch not covered by representation; fixed by HyDE/Agentic/LlamaIndex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Learnings Across All Projects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</w:t>
            </w:r>
          </w:p>
        </w:tc>
        <w:tc>
          <w:tcPr>
            <w:tcW w:type="dxa" w:w="6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TPR ≠ quality</w:t>
            </w:r>
          </w:p>
        </w:tc>
        <w:tc>
          <w:tcPr>
            <w:tcW w:type="dxa" w:w="6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TPR with 53% TNR = checker alerts on almost every response. Nobody trusts it. Both metrics matter.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Keyword checkers break on context</w:t>
            </w:r>
          </w:p>
        </w:tc>
        <w:tc>
          <w:tcPr>
            <w:tcW w:type="dxa" w:w="6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'cashew cream' is not dairy. 'temperature' contains 'temper'. Context-blind checkers always produce false positives.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Two-layer eval = industry standard</w:t>
            </w:r>
          </w:p>
        </w:tc>
        <w:tc>
          <w:tcPr>
            <w:tcW w:type="dxa" w:w="6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Rule-based (fast, cheap) + LLM-judge (semantic). Use both. Reach for judge after 2–3 checker iterations.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agency creates edge cases</w:t>
            </w:r>
          </w:p>
        </w:tc>
        <w:tc>
          <w:tcPr>
            <w:tcW w:type="dxa" w:w="6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Telling Claude 'feel free to suggest substitutions' gave it permission to add a non-vegan topping. Agency rules need explicit boundaries.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Grounding prevents hallucination</w:t>
            </w:r>
          </w:p>
        </w:tc>
        <w:tc>
          <w:tcPr>
            <w:tcW w:type="dxa" w:w="6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'Answer ONLY from the context below' converts retrieval failures into safe refusals — not hallucinations.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types of retrieval failure</w:t>
            </w:r>
          </w:p>
        </w:tc>
        <w:tc>
          <w:tcPr>
            <w:tcW w:type="dxa" w:w="6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Representation failures (fix: better model). Vocabulary mismatch (fix: HyDE, Agentic RAG, overlapping chunks).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Chunking is a retrieval variable</w:t>
            </w:r>
          </w:p>
        </w:tc>
        <w:tc>
          <w:tcPr>
            <w:tcW w:type="dxa" w:w="6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LlamaIndex SentenceSplitter(512, overlap=50) fixed Q9 without changing the model or DB — chunking strategy is as important as model choice.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Dimension combos reveal failures</w:t>
            </w:r>
          </w:p>
        </w:tc>
        <w:tc>
          <w:tcPr>
            <w:tcW w:type="dxa" w:w="6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Single-dimension queries passed easily. Cross-dimension (keto + Japanese, vegan + beginner) exposed real gaps.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Bottleneck was the checker</w:t>
            </w:r>
          </w:p>
        </w:tc>
        <w:tc>
          <w:tcPr>
            <w:tcW w:type="dxa" w:w="6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 Substitution Agent model made zero errors. Every flag was a checker bug. Measure your checker before blaming your model.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= production tool_use</w:t>
            </w:r>
          </w:p>
        </w:tc>
        <w:tc>
          <w:tcPr>
            <w:tcW w:type="dxa" w:w="6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the retrieve tool once as an MCP server. Any Claude instance (Code, Desktop, API) calls it without rewriting integration.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Tech Stack — All Projects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40"/>
        <w:gridCol w:w="264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Recipe Agent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Substitution Agent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 Eval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claude-opus-4-5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claude-opus-4-5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claude-opus-4-5 (answerer + judge)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runner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bulk_test.py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bulk_test.py / bulk_test_ab.py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rag_pipeline.py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error_analysis.py (keyword)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error_analysis.py V4 (dynamic masking)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retrieval_eval.py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Judge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llm_judge.py (4-criteria)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llm_judge.py (3-criteria: CORRECT, COMPLETE, GROUNDED)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ChromaDB (persistent)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Embeddings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BGE-large-en-v1.5 (1024d)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Frameworks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LangChain LCEL, LlamaIndex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server (mcp_server.py)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GitHub Repos</w:t>
      </w:r>
    </w:p>
    <w:p>
      <w:pPr>
        <w:pBdr>
          <w:bottom w:val="single" w:color="2E75B6" w:sz="6" w:space="1"/>
        </w:pBdr>
        <w:spacing w:after="0"/>
      </w:pP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 Recipe Agent</w:t>
            </w:r>
          </w:p>
        </w:tc>
        <w:tc>
          <w:tcPr>
            <w:tcW w:type="dxa" w:w="6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https://github.com/vppuri-vjra/vp-recipe-agent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 Substitution Agent</w:t>
            </w:r>
          </w:p>
        </w:tc>
        <w:tc>
          <w:tcPr>
            <w:tcW w:type="dxa" w:w="6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https://github.com/vppuri-vjra/vp-substitution-agent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 RAG Eval</w:t>
            </w:r>
          </w:p>
        </w:tc>
        <w:tc>
          <w:tcPr>
            <w:tcW w:type="dxa" w:w="6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https://github.com/vppuri-vjra/vp-rag-eval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LLM Evals — Trace &amp; Error Analysis</w:t>
    </w:r>
    <w:r>
      <w:rPr>
        <w:rFonts w:ascii="Arial" w:cs="Arial" w:eastAsia="Arial" w:hAnsi="Arial"/>
        <w:color w:val="595959"/>
        <w:sz w:val="18"/>
        <w:szCs w:val="18"/>
      </w:rPr>
      <w:t xml:space="preserve">	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60" w:before="180"/>
      <w:outlineLvl w:val="2"/>
    </w:pPr>
    <w:rPr>
      <w:rFonts w:ascii="Arial" w:cs="Arial" w:eastAsia="Arial" w:hAnsi="Arial"/>
      <w:b/>
      <w:bCs/>
      <w:color w:val="1F4E7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2026-04-28T02:38:44.423Z</dcterms:created>
  <dcterms:modified xsi:type="dcterms:W3CDTF">2026-04-28T02:38:44.427Z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