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1FA" w:rsidRPr="00705E0A" w:rsidRDefault="00E54544">
      <w:r>
        <w:rPr>
          <w:noProof/>
          <w:lang w:eastAsia="ru-RU"/>
        </w:rPr>
        <w:pict>
          <v:group id="_x0000_s1102" style="position:absolute;margin-left:265.15pt;margin-top:-21.15pt;width:153.05pt;height:112.65pt;z-index:251697152" coordorigin="7004,726" coordsize="3061,2253">
            <v:roundrect id="_x0000_s1032" style="position:absolute;left:7010;top:790;width:1420;height:2090" arcsize="18602f" fillcolor="#c2d69b [1942]" strokecolor="#c2d69b [1942]" strokeweight=".5pt">
              <v:fill color2="#eaf1dd [662]" angle="-45" focus="-50%" type="gradient"/>
              <v:stroke dashstyle="1 1"/>
              <v:shadow on="t" type="perspective" color="#4e6128 [1606]" opacity=".5" offset="1pt" offset2="-3pt"/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7010;top:2300;width:1420;height:0;flip:y" o:connectortype="straight"/>
            <v:shape id="_x0000_s1034" type="#_x0000_t32" style="position:absolute;left:7010;top:1473;width:1420;height:0" o:connectortype="straight"/>
            <v:shape id="_x0000_s1035" type="#_x0000_t32" style="position:absolute;left:7894;top:1720;width:536;height:580;flip:x" o:connectortype="straight" strokeweight=".25pt">
              <v:stroke dashstyle="dash"/>
            </v:shape>
            <v:shape id="_x0000_s1037" type="#_x0000_t32" style="position:absolute;left:8147;top:1980;width:283;height:320;flip:x" o:connectortype="straight" strokeweight=".25pt">
              <v:stroke dashstyle="dash"/>
            </v:shape>
            <v:shape id="_x0000_s1038" type="#_x0000_t32" style="position:absolute;left:7665;top:1427;width:765;height:833;flip:x" o:connectortype="straight" strokeweight=".25pt">
              <v:stroke dashstyle="dash"/>
            </v:shape>
            <v:shape id="_x0000_s1039" type="#_x0000_t32" style="position:absolute;left:7378;top:1161;width:1052;height:1127;flip:x" o:connectortype="straight" strokeweight=".25pt">
              <v:stroke dashstyle="dash"/>
            </v:shape>
            <v:shape id="_x0000_s1040" type="#_x0000_t32" style="position:absolute;left:7128;top:987;width:1225;height:1303;flip:x" o:connectortype="straight" strokeweight=".25pt">
              <v:stroke dashstyle="dash"/>
            </v:shape>
            <v:shape id="_x0000_s1041" type="#_x0000_t32" style="position:absolute;left:7004;top:863;width:1225;height:1303;flip:x" o:connectortype="straight" strokeweight=".25pt">
              <v:stroke dashstyle="dash"/>
            </v:shape>
            <v:shape id="_x0000_s1042" type="#_x0000_t32" style="position:absolute;left:7020;top:790;width:1013;height:1084;flip:x" o:connectortype="straight" strokeweight=".25pt">
              <v:stroke dashstyle="dash"/>
            </v:shape>
            <v:shape id="_x0000_s1043" type="#_x0000_t32" style="position:absolute;left:7015;top:790;width:752;height:799;flip:x" o:connectortype="straight" strokeweight=".25pt">
              <v:stroke dashstyle="dash"/>
            </v:shape>
            <v:shape id="_x0000_s1044" type="#_x0000_t32" style="position:absolute;left:7022;top:823;width:411;height:437;flip:x" o:connectortype="straight" strokeweight=".25pt">
              <v:stroke dashstyle="dash"/>
            </v:shape>
            <v:shape id="_x0000_s1045" type="#_x0000_t32" style="position:absolute;left:7010;top:1260;width:290;height:213;flip:x y" o:connectortype="straight" strokeweight=".25pt"/>
            <v:shape id="_x0000_s1046" type="#_x0000_t32" style="position:absolute;left:7022;top:1107;width:471;height:366;flip:x y" o:connectortype="straight" strokeweight=".25pt"/>
            <v:shape id="_x0000_s1047" type="#_x0000_t32" style="position:absolute;left:7062;top:959;width:658;height:514;flip:x y" o:connectortype="straight" strokeweight=".25pt"/>
            <v:shape id="_x0000_s1048" type="#_x0000_t32" style="position:absolute;left:7176;top:870;width:777;height:603;flip:x y" o:connectortype="straight" strokeweight=".25pt"/>
            <v:shape id="_x0000_s1049" type="#_x0000_t32" style="position:absolute;left:7339;top:809;width:850;height:664;flip:x y" o:connectortype="straight" strokeweight=".25pt"/>
            <v:shape id="_x0000_s1050" type="#_x0000_t32" style="position:absolute;left:7530;top:790;width:850;height:664;flip:x y" o:connectortype="straight" strokeweight=".25pt"/>
            <v:shape id="_x0000_s1051" type="#_x0000_t32" style="position:absolute;left:7787;top:809;width:643;height:489;flip:x y" o:connectortype="straight" strokeweight=".25pt"/>
            <v:shape id="_x0000_s1052" type="#_x0000_t32" style="position:absolute;left:8027;top:797;width:403;height:310;flip:x y" o:connectortype="straight" strokeweight=".25pt"/>
            <v:shape id="_x0000_s1054" type="#_x0000_t32" style="position:absolute;left:7894;top:2908;width:1773;height:0" o:connectortype="straight"/>
            <v:shape id="_x0000_s1055" type="#_x0000_t32" style="position:absolute;left:7888;top:790;width:1773;height:0" o:connectortype="straight"/>
            <v:shape id="_x0000_s1056" type="#_x0000_t32" style="position:absolute;left:9601;top:797;width:0;height:2083" o:connectortype="straight">
              <v:stroke startarrow="block" endarrow="block"/>
            </v:shape>
            <v:shape id="_x0000_s1057" type="#_x0000_t32" style="position:absolute;left:8430;top:2290;width:864;height:0" o:connectortype="straight"/>
            <v:shape id="_x0000_s1058" type="#_x0000_t32" style="position:absolute;left:9227;top:790;width:0;height:1470" o:connectortype="straight">
              <v:stroke startarrow="block" endarrow="block"/>
            </v:shape>
            <v:shape id="_x0000_s1059" type="#_x0000_t32" style="position:absolute;left:8430;top:1468;width:483;height:0" o:connectortype="straight"/>
            <v:shape id="_x0000_s1060" type="#_x0000_t32" style="position:absolute;left:8879;top:785;width:0;height:642" o:connectortype="straight">
              <v:stroke startarrow="block"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1" type="#_x0000_t202" style="position:absolute;left:9454;top:1427;width:611;height:784;mso-wrap-style:none" filled="f" stroked="f">
              <v:textbox style="mso-next-textbox:#_x0000_s1061;mso-fit-shape-to-text:t">
                <w:txbxContent>
                  <w:p w:rsidR="00E14E1D" w:rsidRDefault="00E14E1D" w:rsidP="00E90142">
                    <w:r w:rsidRPr="00E90142">
                      <w:rPr>
                        <w:position w:val="-16"/>
                      </w:rPr>
                      <w:object w:dxaOrig="320" w:dyaOrig="400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54" type="#_x0000_t75" style="width:16.05pt;height:19.95pt" o:ole="">
                          <v:imagedata r:id="rId5" o:title=""/>
                        </v:shape>
                        <o:OLEObject Type="Embed" ProgID="Equation.3" ShapeID="_x0000_i1054" DrawAspect="Content" ObjectID="_1741274342" r:id="rId6"/>
                      </w:object>
                    </w:r>
                  </w:p>
                </w:txbxContent>
              </v:textbox>
            </v:shape>
            <v:shape id="_x0000_s1063" type="#_x0000_t202" style="position:absolute;left:9074;top:1107;width:627;height:746;mso-wrap-style:none" filled="f" stroked="f">
              <v:textbox style="mso-next-textbox:#_x0000_s1063;mso-fit-shape-to-text:t">
                <w:txbxContent>
                  <w:p w:rsidR="00E14E1D" w:rsidRDefault="00E14E1D" w:rsidP="00E90142">
                    <w:r w:rsidRPr="00E90142">
                      <w:rPr>
                        <w:position w:val="-12"/>
                      </w:rPr>
                      <w:object w:dxaOrig="340" w:dyaOrig="360">
                        <v:shape id="_x0000_i1055" type="#_x0000_t75" style="width:17.1pt;height:18.15pt" o:ole="">
                          <v:imagedata r:id="rId7" o:title=""/>
                        </v:shape>
                        <o:OLEObject Type="Embed" ProgID="Equation.3" ShapeID="_x0000_i1055" DrawAspect="Content" ObjectID="_1741274343" r:id="rId8"/>
                      </w:object>
                    </w:r>
                  </w:p>
                </w:txbxContent>
              </v:textbox>
            </v:shape>
            <v:shape id="_x0000_s1064" type="#_x0000_t202" style="position:absolute;left:8353;top:726;width:665;height:908;mso-wrap-style:none" filled="f" stroked="f">
              <v:textbox style="mso-next-textbox:#_x0000_s1064;mso-fit-shape-to-text:t">
                <w:txbxContent>
                  <w:p w:rsidR="00E14E1D" w:rsidRDefault="00E14E1D" w:rsidP="00BD6FBF">
                    <w:r w:rsidRPr="00BD6FBF">
                      <w:rPr>
                        <w:position w:val="-28"/>
                      </w:rPr>
                      <w:object w:dxaOrig="380" w:dyaOrig="520">
                        <v:shape id="_x0000_i1056" type="#_x0000_t75" style="width:18.9pt;height:26.3pt" o:ole="">
                          <v:imagedata r:id="rId9" o:title=""/>
                        </v:shape>
                        <o:OLEObject Type="Embed" ProgID="Equation.3" ShapeID="_x0000_i1056" DrawAspect="Content" ObjectID="_1741274344" r:id="rId10"/>
                      </w:object>
                    </w:r>
                  </w:p>
                </w:txbxContent>
              </v:textbox>
            </v:shape>
            <v:shape id="_x0000_s1065" type="#_x0000_t202" style="position:absolute;left:7338;top:1513;width:813;height:908;mso-wrap-style:none" filled="f" stroked="f">
              <v:textbox style="mso-next-textbox:#_x0000_s1065;mso-fit-shape-to-text:t">
                <w:txbxContent>
                  <w:p w:rsidR="00E14E1D" w:rsidRPr="00BD6FBF" w:rsidRDefault="00E14E1D" w:rsidP="00BD6FBF">
                    <w:pPr>
                      <w:rPr>
                        <w:lang w:val="en-US"/>
                      </w:rPr>
                    </w:pPr>
                    <w:r w:rsidRPr="00BD6FBF">
                      <w:rPr>
                        <w:position w:val="-28"/>
                        <w:lang w:val="en-US"/>
                      </w:rPr>
                      <w:object w:dxaOrig="520" w:dyaOrig="520">
                        <v:shape id="_x0000_i1057" type="#_x0000_t75" style="width:26.3pt;height:26.3pt" o:ole="">
                          <v:imagedata r:id="rId11" o:title=""/>
                        </v:shape>
                        <o:OLEObject Type="Embed" ProgID="Equation.3" ShapeID="_x0000_i1057" DrawAspect="Content" ObjectID="_1741274345" r:id="rId12"/>
                      </w:object>
                    </w:r>
                  </w:p>
                </w:txbxContent>
              </v:textbox>
            </v:shape>
            <v:shape id="_x0000_s1067" type="#_x0000_t32" style="position:absolute;left:7378;top:1473;width:0;height:787" o:connectortype="straight">
              <v:stroke startarrow="block" endarrow="block"/>
            </v:shape>
            <v:rect id="_x0000_s1099" style="position:absolute;left:7493;top:2908;width:534;height:71" fillcolor="#9bbb59 [3206]" strokecolor="#4e6128 [1606]" strokeweight=".5pt">
              <v:shadow on="t" type="perspective" color="#4e6128 [1606]" opacity=".5" offset="1pt" offset2="-1pt"/>
            </v:rect>
          </v:group>
        </w:pict>
      </w:r>
      <w:r w:rsidR="000A449A" w:rsidRPr="000A449A">
        <w:rPr>
          <w:position w:val="-116"/>
        </w:rPr>
        <w:object w:dxaOrig="3500" w:dyaOrig="2100">
          <v:shape id="_x0000_i1025" type="#_x0000_t75" style="width:175pt;height:104.85pt" o:ole="">
            <v:imagedata r:id="rId13" o:title=""/>
          </v:shape>
          <o:OLEObject Type="Embed" ProgID="Equation.3" ShapeID="_x0000_i1025" DrawAspect="Content" ObjectID="_1741274313" r:id="rId14"/>
        </w:object>
      </w:r>
      <w:r w:rsidR="00901918" w:rsidRPr="00705E0A">
        <w:t>(*)</w:t>
      </w:r>
    </w:p>
    <w:p w:rsidR="00CA11FA" w:rsidRDefault="008B1349" w:rsidP="00CA11FA">
      <w:r w:rsidRPr="008B1349">
        <w:rPr>
          <w:position w:val="-12"/>
        </w:rPr>
        <w:object w:dxaOrig="300" w:dyaOrig="360">
          <v:shape id="_x0000_i1026" type="#_x0000_t75" style="width:15pt;height:18.15pt" o:ole="">
            <v:imagedata r:id="rId15" o:title=""/>
          </v:shape>
          <o:OLEObject Type="Embed" ProgID="Equation.3" ShapeID="_x0000_i1026" DrawAspect="Content" ObjectID="_1741274314" r:id="rId16"/>
        </w:object>
      </w:r>
      <w:r w:rsidR="00303DBD" w:rsidRPr="00303DBD">
        <w:rPr>
          <w:position w:val="-10"/>
        </w:rPr>
        <w:object w:dxaOrig="180" w:dyaOrig="340">
          <v:shape id="_x0000_i1027" type="#_x0000_t75" style="width:8.95pt;height:17.1pt" o:ole="">
            <v:imagedata r:id="rId17" o:title=""/>
          </v:shape>
          <o:OLEObject Type="Embed" ProgID="Equation.3" ShapeID="_x0000_i1027" DrawAspect="Content" ObjectID="_1741274315" r:id="rId18"/>
        </w:object>
      </w:r>
      <w:r w:rsidRPr="008B1349">
        <w:softHyphen/>
      </w:r>
      <w:r w:rsidRPr="008B1349">
        <w:softHyphen/>
        <w:t xml:space="preserve">- </w:t>
      </w:r>
      <w:r>
        <w:t>давление воздуха в гидроаккумуляторе</w:t>
      </w:r>
      <w:r w:rsidR="0029760A">
        <w:t xml:space="preserve"> (ГА)</w:t>
      </w:r>
      <w:r>
        <w:t xml:space="preserve"> без воды</w:t>
      </w:r>
    </w:p>
    <w:p w:rsidR="00ED7219" w:rsidRDefault="008B1349" w:rsidP="00705E0A">
      <w:pPr>
        <w:outlineLvl w:val="0"/>
      </w:pPr>
      <w:r w:rsidRPr="008B1349">
        <w:rPr>
          <w:position w:val="-12"/>
          <w:lang w:val="en-US"/>
        </w:rPr>
        <w:object w:dxaOrig="320" w:dyaOrig="360">
          <v:shape id="_x0000_i1028" type="#_x0000_t75" style="width:16.05pt;height:18.15pt" o:ole="">
            <v:imagedata r:id="rId19" o:title=""/>
          </v:shape>
          <o:OLEObject Type="Embed" ProgID="Equation.3" ShapeID="_x0000_i1028" DrawAspect="Content" ObjectID="_1741274316" r:id="rId20"/>
        </w:object>
      </w:r>
      <w:r w:rsidRPr="008B1349">
        <w:t xml:space="preserve"> - </w:t>
      </w:r>
      <w:r>
        <w:t xml:space="preserve">полный объем </w:t>
      </w:r>
      <w:proofErr w:type="gramStart"/>
      <w:r w:rsidR="0029760A">
        <w:t>ГА</w:t>
      </w:r>
      <w:proofErr w:type="gramEnd"/>
    </w:p>
    <w:p w:rsidR="008B1349" w:rsidRPr="008B1349" w:rsidRDefault="008B1349">
      <w:r w:rsidRPr="008B1349">
        <w:rPr>
          <w:position w:val="-12"/>
        </w:rPr>
        <w:object w:dxaOrig="960" w:dyaOrig="360">
          <v:shape id="_x0000_i1029" type="#_x0000_t75" style="width:48.1pt;height:18.15pt" o:ole="">
            <v:imagedata r:id="rId21" o:title=""/>
          </v:shape>
          <o:OLEObject Type="Embed" ProgID="Equation.3" ShapeID="_x0000_i1029" DrawAspect="Content" ObjectID="_1741274317" r:id="rId22"/>
        </w:object>
      </w:r>
      <w:r w:rsidRPr="008B1349">
        <w:t xml:space="preserve">- </w:t>
      </w:r>
      <w:r>
        <w:t xml:space="preserve">нижнее и верхнее давления срабатывания </w:t>
      </w:r>
      <w:proofErr w:type="spellStart"/>
      <w:r>
        <w:t>прессостата</w:t>
      </w:r>
      <w:proofErr w:type="spellEnd"/>
    </w:p>
    <w:p w:rsidR="008B1349" w:rsidRDefault="008B1349">
      <w:r w:rsidRPr="008B1349">
        <w:rPr>
          <w:position w:val="-12"/>
        </w:rPr>
        <w:object w:dxaOrig="760" w:dyaOrig="360">
          <v:shape id="_x0000_i1030" type="#_x0000_t75" style="width:38.1pt;height:18.15pt" o:ole="">
            <v:imagedata r:id="rId23" o:title=""/>
          </v:shape>
          <o:OLEObject Type="Embed" ProgID="Equation.3" ShapeID="_x0000_i1030" DrawAspect="Content" ObjectID="_1741274318" r:id="rId24"/>
        </w:object>
      </w:r>
      <w:r w:rsidRPr="008B1349">
        <w:t xml:space="preserve">- </w:t>
      </w:r>
      <w:r>
        <w:t>объем воздуха в гидроаккумуляторе при заполнении водой</w:t>
      </w:r>
      <w:r w:rsidR="00C12EC5">
        <w:t xml:space="preserve"> до нижнего и верхнего давления соответственно</w:t>
      </w:r>
    </w:p>
    <w:p w:rsidR="00C12EC5" w:rsidRPr="00CB5167" w:rsidRDefault="00C12EC5" w:rsidP="00705E0A">
      <w:pPr>
        <w:outlineLvl w:val="0"/>
      </w:pPr>
      <w:r w:rsidRPr="00C12EC5">
        <w:rPr>
          <w:position w:val="-14"/>
          <w:lang w:val="en-US"/>
        </w:rPr>
        <w:object w:dxaOrig="520" w:dyaOrig="380">
          <v:shape id="_x0000_i1031" type="#_x0000_t75" style="width:26.3pt;height:18.9pt" o:ole="">
            <v:imagedata r:id="rId25" o:title=""/>
          </v:shape>
          <o:OLEObject Type="Embed" ProgID="Equation.3" ShapeID="_x0000_i1031" DrawAspect="Content" ObjectID="_1741274319" r:id="rId26"/>
        </w:object>
      </w:r>
      <w:r w:rsidRPr="0092576F">
        <w:t xml:space="preserve">- </w:t>
      </w:r>
      <w:r>
        <w:t xml:space="preserve">рабочий объем воды в </w:t>
      </w:r>
      <w:proofErr w:type="gramStart"/>
      <w:r w:rsidR="0029760A">
        <w:t>ГА</w:t>
      </w:r>
      <w:proofErr w:type="gramEnd"/>
    </w:p>
    <w:p w:rsidR="00623FFC" w:rsidRPr="00623FFC" w:rsidRDefault="00623FFC" w:rsidP="00705E0A">
      <w:pPr>
        <w:outlineLvl w:val="0"/>
      </w:pPr>
      <w:r w:rsidRPr="00623FFC">
        <w:rPr>
          <w:u w:val="single"/>
        </w:rPr>
        <w:t>Внимание</w:t>
      </w:r>
      <w:r>
        <w:t>! Все давления в расчетах являются абсолютными!</w:t>
      </w:r>
    </w:p>
    <w:p w:rsidR="00E533E9" w:rsidRPr="00E533E9" w:rsidRDefault="00E533E9">
      <w:r>
        <w:t xml:space="preserve">Расчет объема </w:t>
      </w:r>
      <w:proofErr w:type="gramStart"/>
      <w:r>
        <w:t>ГА</w:t>
      </w:r>
      <w:proofErr w:type="gramEnd"/>
      <w:r>
        <w:t xml:space="preserve"> производится в моменты счетных импульсов водяного счетчика. Обычно цена деления импульсов равна 10л. </w:t>
      </w:r>
    </w:p>
    <w:p w:rsidR="0029760A" w:rsidRDefault="000C1586" w:rsidP="0029760A">
      <w:pPr>
        <w:rPr>
          <w:lang w:val="en-US"/>
        </w:rPr>
      </w:pPr>
      <w:r w:rsidRPr="00C12EC5">
        <w:rPr>
          <w:position w:val="-12"/>
        </w:rPr>
        <w:object w:dxaOrig="3180" w:dyaOrig="360">
          <v:shape id="_x0000_i1032" type="#_x0000_t75" style="width:159pt;height:18.15pt" o:ole="">
            <v:imagedata r:id="rId27" o:title=""/>
          </v:shape>
          <o:OLEObject Type="Embed" ProgID="Equation.3" ShapeID="_x0000_i1032" DrawAspect="Content" ObjectID="_1741274320" r:id="rId28"/>
        </w:object>
      </w:r>
    </w:p>
    <w:p w:rsidR="0029760A" w:rsidRDefault="00520C33" w:rsidP="0029760A">
      <w:pPr>
        <w:rPr>
          <w:lang w:val="en-US"/>
        </w:rPr>
      </w:pPr>
      <w:r w:rsidRPr="0029760A">
        <w:rPr>
          <w:position w:val="-12"/>
        </w:rPr>
        <w:object w:dxaOrig="2400" w:dyaOrig="360">
          <v:shape id="_x0000_i1033" type="#_x0000_t75" style="width:120.1pt;height:18.15pt" o:ole="">
            <v:imagedata r:id="rId29" o:title=""/>
          </v:shape>
          <o:OLEObject Type="Embed" ProgID="Equation.3" ShapeID="_x0000_i1033" DrawAspect="Content" ObjectID="_1741274321" r:id="rId30"/>
        </w:object>
      </w:r>
    </w:p>
    <w:p w:rsidR="0029760A" w:rsidRDefault="0029760A" w:rsidP="0029760A">
      <w:r w:rsidRPr="0029760A">
        <w:rPr>
          <w:position w:val="-12"/>
          <w:lang w:val="en-US"/>
        </w:rPr>
        <w:object w:dxaOrig="840" w:dyaOrig="360">
          <v:shape id="_x0000_i1034" type="#_x0000_t75" style="width:42.05pt;height:18.15pt" o:ole="">
            <v:imagedata r:id="rId31" o:title=""/>
          </v:shape>
          <o:OLEObject Type="Embed" ProgID="Equation.3" ShapeID="_x0000_i1034" DrawAspect="Content" ObjectID="_1741274322" r:id="rId32"/>
        </w:object>
      </w:r>
      <w:r w:rsidRPr="0029760A">
        <w:t>-</w:t>
      </w:r>
      <w:r w:rsidR="000C1586">
        <w:t xml:space="preserve">объем воздуха </w:t>
      </w:r>
      <w:r>
        <w:t>в моменты времени импульсов от счетчика воды</w:t>
      </w:r>
    </w:p>
    <w:p w:rsidR="0029760A" w:rsidRDefault="0029760A" w:rsidP="0029760A">
      <w:r w:rsidRPr="0029760A">
        <w:rPr>
          <w:position w:val="-12"/>
          <w:lang w:val="en-US"/>
        </w:rPr>
        <w:object w:dxaOrig="880" w:dyaOrig="360">
          <v:shape id="_x0000_i1035" type="#_x0000_t75" style="width:43.9pt;height:18.15pt" o:ole="">
            <v:imagedata r:id="rId33" o:title=""/>
          </v:shape>
          <o:OLEObject Type="Embed" ProgID="Equation.3" ShapeID="_x0000_i1035" DrawAspect="Content" ObjectID="_1741274323" r:id="rId34"/>
        </w:object>
      </w:r>
      <w:r w:rsidRPr="0029760A">
        <w:t>-</w:t>
      </w:r>
      <w:r w:rsidR="000C1586">
        <w:t xml:space="preserve"> добавочный </w:t>
      </w:r>
      <w:r>
        <w:t>объем воды</w:t>
      </w:r>
      <w:r w:rsidR="000C1586">
        <w:t xml:space="preserve">, залитый в ГА при повышении давления </w:t>
      </w:r>
      <w:proofErr w:type="gramStart"/>
      <w:r w:rsidR="000C1586">
        <w:t>от</w:t>
      </w:r>
      <w:proofErr w:type="gramEnd"/>
      <w:r w:rsidR="000C1586">
        <w:t xml:space="preserve"> </w:t>
      </w:r>
      <w:r>
        <w:t xml:space="preserve"> </w:t>
      </w:r>
      <w:r w:rsidR="000C1586" w:rsidRPr="000C1586">
        <w:rPr>
          <w:position w:val="-10"/>
        </w:rPr>
        <w:object w:dxaOrig="460" w:dyaOrig="340">
          <v:shape id="_x0000_i1036" type="#_x0000_t75" style="width:23.1pt;height:17.1pt" o:ole="">
            <v:imagedata r:id="rId35" o:title=""/>
          </v:shape>
          <o:OLEObject Type="Embed" ProgID="Equation.3" ShapeID="_x0000_i1036" DrawAspect="Content" ObjectID="_1741274324" r:id="rId36"/>
        </w:object>
      </w:r>
    </w:p>
    <w:p w:rsidR="00353005" w:rsidRPr="00353005" w:rsidRDefault="00353005" w:rsidP="0029760A">
      <w:r w:rsidRPr="0029760A">
        <w:rPr>
          <w:position w:val="-12"/>
          <w:lang w:val="en-US"/>
        </w:rPr>
        <w:object w:dxaOrig="760" w:dyaOrig="360">
          <v:shape id="_x0000_i1037" type="#_x0000_t75" style="width:28.9pt;height:18.15pt" o:ole="">
            <v:imagedata r:id="rId37" o:title=""/>
          </v:shape>
          <o:OLEObject Type="Embed" ProgID="Equation.3" ShapeID="_x0000_i1037" DrawAspect="Content" ObjectID="_1741274325" r:id="rId38"/>
        </w:object>
      </w:r>
      <w:r w:rsidR="00E533E9">
        <w:t xml:space="preserve"> </w:t>
      </w:r>
      <w:r w:rsidRPr="00353005">
        <w:t>-</w:t>
      </w:r>
      <w:r w:rsidR="00E533E9">
        <w:t xml:space="preserve"> </w:t>
      </w:r>
      <w:r>
        <w:t>давление воды (и воздуха) в текущий и предыдущий моменты импульсов от счетчика</w:t>
      </w:r>
    </w:p>
    <w:p w:rsidR="0029760A" w:rsidRDefault="00520C33" w:rsidP="0029760A">
      <w:pPr>
        <w:rPr>
          <w:lang w:val="en-US"/>
        </w:rPr>
      </w:pPr>
      <w:r w:rsidRPr="00520C33">
        <w:rPr>
          <w:position w:val="-30"/>
        </w:rPr>
        <w:object w:dxaOrig="1939" w:dyaOrig="680">
          <v:shape id="_x0000_i1038" type="#_x0000_t75" style="width:96.95pt;height:33.9pt" o:ole="">
            <v:imagedata r:id="rId39" o:title=""/>
          </v:shape>
          <o:OLEObject Type="Embed" ProgID="Equation.3" ShapeID="_x0000_i1038" DrawAspect="Content" ObjectID="_1741274326" r:id="rId40"/>
        </w:object>
      </w:r>
    </w:p>
    <w:p w:rsidR="00520C33" w:rsidRPr="00353005" w:rsidRDefault="00520C33" w:rsidP="0029760A">
      <w:pPr>
        <w:rPr>
          <w:lang w:val="en-US"/>
        </w:rPr>
      </w:pPr>
      <w:r w:rsidRPr="00520C33">
        <w:rPr>
          <w:position w:val="-30"/>
        </w:rPr>
        <w:object w:dxaOrig="1960" w:dyaOrig="680">
          <v:shape id="_x0000_i1039" type="#_x0000_t75" style="width:98.3pt;height:33.9pt" o:ole="">
            <v:imagedata r:id="rId41" o:title=""/>
          </v:shape>
          <o:OLEObject Type="Embed" ProgID="Equation.3" ShapeID="_x0000_i1039" DrawAspect="Content" ObjectID="_1741274327" r:id="rId42"/>
        </w:object>
      </w:r>
    </w:p>
    <w:p w:rsidR="00520C33" w:rsidRDefault="00520C33" w:rsidP="00705E0A">
      <w:pPr>
        <w:outlineLvl w:val="0"/>
      </w:pPr>
      <w:r>
        <w:t>Значит</w:t>
      </w:r>
    </w:p>
    <w:p w:rsidR="00520C33" w:rsidRDefault="0092576F" w:rsidP="0029760A">
      <w:r w:rsidRPr="00520C33">
        <w:rPr>
          <w:position w:val="-30"/>
        </w:rPr>
        <w:object w:dxaOrig="5060" w:dyaOrig="680">
          <v:shape id="_x0000_i1040" type="#_x0000_t75" style="width:253.05pt;height:33.9pt" o:ole="">
            <v:imagedata r:id="rId43" o:title=""/>
          </v:shape>
          <o:OLEObject Type="Embed" ProgID="Equation.3" ShapeID="_x0000_i1040" DrawAspect="Content" ObjectID="_1741274328" r:id="rId44"/>
        </w:object>
      </w:r>
    </w:p>
    <w:p w:rsidR="00520C33" w:rsidRDefault="00520C33" w:rsidP="0029760A">
      <w:r>
        <w:t xml:space="preserve">Отсюда </w:t>
      </w:r>
      <w:r w:rsidR="00353005">
        <w:t xml:space="preserve">расчетный </w:t>
      </w:r>
      <w:r>
        <w:t xml:space="preserve">объем воздуха в </w:t>
      </w:r>
      <w:proofErr w:type="gramStart"/>
      <w:r>
        <w:t>ГА</w:t>
      </w:r>
      <w:proofErr w:type="gramEnd"/>
      <w:r w:rsidR="00353005">
        <w:t xml:space="preserve"> при минимальном давлении воды</w:t>
      </w:r>
      <w:r>
        <w:t xml:space="preserve">, </w:t>
      </w:r>
      <w:r w:rsidR="00353005">
        <w:t>исходя из</w:t>
      </w:r>
      <w:r>
        <w:t xml:space="preserve"> </w:t>
      </w:r>
      <w:r w:rsidR="00E533E9">
        <w:t>измеренных давлений</w:t>
      </w:r>
      <w:r w:rsidR="00353005">
        <w:t xml:space="preserve">  </w:t>
      </w:r>
      <w:r w:rsidR="00353005" w:rsidRPr="0029760A">
        <w:rPr>
          <w:position w:val="-12"/>
          <w:lang w:val="en-US"/>
        </w:rPr>
        <w:object w:dxaOrig="760" w:dyaOrig="360">
          <v:shape id="_x0000_i1041" type="#_x0000_t75" style="width:28.9pt;height:18.15pt" o:ole="">
            <v:imagedata r:id="rId37" o:title=""/>
          </v:shape>
          <o:OLEObject Type="Embed" ProgID="Equation.3" ShapeID="_x0000_i1041" DrawAspect="Content" ObjectID="_1741274329" r:id="rId45"/>
        </w:object>
      </w:r>
      <w:r w:rsidR="00E533E9">
        <w:t>, и объемов</w:t>
      </w:r>
      <w:r w:rsidR="00353005">
        <w:t xml:space="preserve"> воды </w:t>
      </w:r>
      <w:r w:rsidR="00353005" w:rsidRPr="0029760A">
        <w:rPr>
          <w:position w:val="-12"/>
          <w:lang w:val="en-US"/>
        </w:rPr>
        <w:object w:dxaOrig="880" w:dyaOrig="360">
          <v:shape id="_x0000_i1042" type="#_x0000_t75" style="width:43.9pt;height:18.15pt" o:ole="">
            <v:imagedata r:id="rId33" o:title=""/>
          </v:shape>
          <o:OLEObject Type="Embed" ProgID="Equation.3" ShapeID="_x0000_i1042" DrawAspect="Content" ObjectID="_1741274330" r:id="rId46"/>
        </w:object>
      </w:r>
    </w:p>
    <w:p w:rsidR="00353005" w:rsidRPr="001D76F0" w:rsidRDefault="001D76F0" w:rsidP="0029760A">
      <w:pPr>
        <w:rPr>
          <w:lang w:val="en-US"/>
        </w:rPr>
      </w:pPr>
      <w:r w:rsidRPr="00520C33">
        <w:rPr>
          <w:position w:val="-30"/>
        </w:rPr>
        <w:object w:dxaOrig="3200" w:dyaOrig="680">
          <v:shape id="_x0000_i1043" type="#_x0000_t75" style="width:160.05pt;height:33.9pt" o:ole="">
            <v:imagedata r:id="rId47" o:title=""/>
          </v:shape>
          <o:OLEObject Type="Embed" ProgID="Equation.3" ShapeID="_x0000_i1043" DrawAspect="Content" ObjectID="_1741274331" r:id="rId48"/>
        </w:object>
      </w:r>
      <w:r>
        <w:rPr>
          <w:lang w:val="en-US"/>
        </w:rPr>
        <w:t xml:space="preserve">                                                 (</w:t>
      </w:r>
      <w:r w:rsidR="00901918">
        <w:t>2</w:t>
      </w:r>
      <w:r>
        <w:rPr>
          <w:lang w:val="en-US"/>
        </w:rPr>
        <w:t>)</w:t>
      </w:r>
    </w:p>
    <w:p w:rsidR="000C1586" w:rsidRDefault="000C1586"/>
    <w:p w:rsidR="000C1586" w:rsidRDefault="000C1586" w:rsidP="00705E0A">
      <w:pPr>
        <w:outlineLvl w:val="0"/>
      </w:pPr>
      <w:r>
        <w:t xml:space="preserve">Далее </w:t>
      </w:r>
      <w:r w:rsidR="00E533E9">
        <w:t>принимая во внимание</w:t>
      </w:r>
    </w:p>
    <w:p w:rsidR="00C12EC5" w:rsidRPr="001D76F0" w:rsidRDefault="00C12EC5">
      <w:pPr>
        <w:rPr>
          <w:lang w:val="en-US"/>
        </w:rPr>
      </w:pPr>
      <w:r w:rsidRPr="00C12EC5">
        <w:rPr>
          <w:position w:val="-10"/>
        </w:rPr>
        <w:object w:dxaOrig="180" w:dyaOrig="340">
          <v:shape id="_x0000_i1044" type="#_x0000_t75" style="width:8.95pt;height:17.1pt" o:ole="">
            <v:imagedata r:id="rId17" o:title=""/>
          </v:shape>
          <o:OLEObject Type="Embed" ProgID="Equation.3" ShapeID="_x0000_i1044" DrawAspect="Content" ObjectID="_1741274332" r:id="rId49"/>
        </w:object>
      </w:r>
      <w:r w:rsidR="00040449" w:rsidRPr="00C12EC5">
        <w:rPr>
          <w:position w:val="-12"/>
        </w:rPr>
        <w:object w:dxaOrig="1719" w:dyaOrig="360">
          <v:shape id="_x0000_i1045" type="#_x0000_t75" style="width:85.95pt;height:18.15pt" o:ole="">
            <v:imagedata r:id="rId50" o:title=""/>
          </v:shape>
          <o:OLEObject Type="Embed" ProgID="Equation.3" ShapeID="_x0000_i1045" DrawAspect="Content" ObjectID="_1741274333" r:id="rId51"/>
        </w:object>
      </w:r>
    </w:p>
    <w:p w:rsidR="00040449" w:rsidRPr="00040449" w:rsidRDefault="00040449">
      <w:pPr>
        <w:rPr>
          <w:lang w:val="en-US"/>
        </w:rPr>
      </w:pPr>
      <w:r w:rsidRPr="00040449">
        <w:rPr>
          <w:position w:val="-30"/>
          <w:lang w:val="en-US"/>
        </w:rPr>
        <w:object w:dxaOrig="1400" w:dyaOrig="680">
          <v:shape id="_x0000_i1046" type="#_x0000_t75" style="width:70.15pt;height:33.9pt" o:ole="">
            <v:imagedata r:id="rId52" o:title=""/>
          </v:shape>
          <o:OLEObject Type="Embed" ProgID="Equation.3" ShapeID="_x0000_i1046" DrawAspect="Content" ObjectID="_1741274334" r:id="rId53"/>
        </w:object>
      </w:r>
    </w:p>
    <w:p w:rsidR="00040449" w:rsidRPr="00520C33" w:rsidRDefault="00E14E1D">
      <w:r w:rsidRPr="00040449">
        <w:rPr>
          <w:position w:val="-30"/>
          <w:lang w:val="en-US"/>
        </w:rPr>
        <w:object w:dxaOrig="6360" w:dyaOrig="680">
          <v:shape id="_x0000_i1047" type="#_x0000_t75" style="width:317.95pt;height:33.9pt" o:ole="">
            <v:imagedata r:id="rId54" o:title=""/>
          </v:shape>
          <o:OLEObject Type="Embed" ProgID="Equation.3" ShapeID="_x0000_i1047" DrawAspect="Content" ObjectID="_1741274335" r:id="rId55"/>
        </w:object>
      </w:r>
      <w:r w:rsidR="0029760A">
        <w:rPr>
          <w:lang w:val="en-US"/>
        </w:rPr>
        <w:t xml:space="preserve"> </w:t>
      </w:r>
    </w:p>
    <w:p w:rsidR="0029760A" w:rsidRDefault="001D76F0">
      <w:r>
        <w:t>Подставляем сюда (</w:t>
      </w:r>
      <w:r w:rsidR="00901918">
        <w:t>2</w:t>
      </w:r>
      <w:r>
        <w:t>)</w:t>
      </w:r>
    </w:p>
    <w:p w:rsidR="001D76F0" w:rsidRDefault="001D76F0">
      <w:r w:rsidRPr="001D76F0">
        <w:rPr>
          <w:position w:val="-30"/>
          <w:lang w:val="en-US"/>
        </w:rPr>
        <w:object w:dxaOrig="4520" w:dyaOrig="680">
          <v:shape id="_x0000_i1048" type="#_x0000_t75" style="width:226pt;height:33.9pt" o:ole="">
            <v:imagedata r:id="rId56" o:title=""/>
          </v:shape>
          <o:OLEObject Type="Embed" ProgID="Equation.3" ShapeID="_x0000_i1048" DrawAspect="Content" ObjectID="_1741274336" r:id="rId57"/>
        </w:object>
      </w:r>
    </w:p>
    <w:p w:rsidR="001D76F0" w:rsidRPr="001D76F0" w:rsidRDefault="001D76F0">
      <w:r>
        <w:t xml:space="preserve">Окончательно полезный объем воды в </w:t>
      </w:r>
      <w:proofErr w:type="gramStart"/>
      <w:r>
        <w:t>ГА</w:t>
      </w:r>
      <w:proofErr w:type="gramEnd"/>
      <w:r>
        <w:t>:</w:t>
      </w:r>
    </w:p>
    <w:tbl>
      <w:tblPr>
        <w:tblStyle w:val="a3"/>
        <w:tblpPr w:leftFromText="187" w:rightFromText="187" w:vertAnchor="text" w:tblpY="1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39"/>
      </w:tblGrid>
      <w:tr w:rsidR="004265CA" w:rsidTr="00EC1713">
        <w:tc>
          <w:tcPr>
            <w:tcW w:w="0" w:type="auto"/>
          </w:tcPr>
          <w:p w:rsidR="004265CA" w:rsidRDefault="004265CA" w:rsidP="00EC1713">
            <w:r w:rsidRPr="004265CA">
              <w:rPr>
                <w:b/>
                <w:position w:val="-30"/>
                <w:lang w:val="en-US"/>
              </w:rPr>
              <w:object w:dxaOrig="3519" w:dyaOrig="680">
                <v:shape id="_x0000_i1049" type="#_x0000_t75" style="width:176.05pt;height:33.9pt" o:ole="">
                  <v:imagedata r:id="rId58" o:title=""/>
                </v:shape>
                <o:OLEObject Type="Embed" ProgID="Equation.3" ShapeID="_x0000_i1049" DrawAspect="Content" ObjectID="_1741274337" r:id="rId59"/>
              </w:object>
            </w:r>
          </w:p>
        </w:tc>
      </w:tr>
    </w:tbl>
    <w:p w:rsidR="001D76F0" w:rsidRDefault="00EC1713">
      <w:r>
        <w:t xml:space="preserve">                                     (3) </w:t>
      </w:r>
    </w:p>
    <w:p w:rsidR="00EC1713" w:rsidRDefault="00EC1713">
      <w:r>
        <w:t xml:space="preserve">   </w:t>
      </w:r>
    </w:p>
    <w:p w:rsidR="001D76F0" w:rsidRDefault="001D76F0">
      <w:r w:rsidRPr="00341D0A">
        <w:rPr>
          <w:position w:val="-12"/>
        </w:rPr>
        <w:object w:dxaOrig="460" w:dyaOrig="360">
          <v:shape id="_x0000_i1050" type="#_x0000_t75" style="width:23.1pt;height:18.15pt" o:ole="">
            <v:imagedata r:id="rId60" o:title=""/>
          </v:shape>
          <o:OLEObject Type="Embed" ProgID="Equation.3" ShapeID="_x0000_i1050" DrawAspect="Content" ObjectID="_1741274338" r:id="rId61"/>
        </w:object>
      </w:r>
      <w:r>
        <w:t xml:space="preserve">- объем воды, </w:t>
      </w:r>
      <w:r w:rsidR="000C1586">
        <w:t xml:space="preserve">залитый (+) или </w:t>
      </w:r>
      <w:r>
        <w:t>слитый</w:t>
      </w:r>
      <w:r w:rsidR="0060623E">
        <w:t xml:space="preserve"> </w:t>
      </w:r>
      <w:r w:rsidR="000C1586">
        <w:t>(-)</w:t>
      </w:r>
      <w:r>
        <w:t xml:space="preserve"> </w:t>
      </w:r>
      <w:proofErr w:type="gramStart"/>
      <w:r>
        <w:t>в</w:t>
      </w:r>
      <w:proofErr w:type="gramEnd"/>
      <w:r w:rsidR="000C1586" w:rsidRPr="000C1586">
        <w:t>/</w:t>
      </w:r>
      <w:r w:rsidR="000C1586">
        <w:t>из</w:t>
      </w:r>
      <w:r>
        <w:t xml:space="preserve"> ГА между текущим и предыдущим счетными импульсами</w:t>
      </w:r>
      <w:r w:rsidR="00E533E9" w:rsidRPr="00E533E9">
        <w:t xml:space="preserve">. </w:t>
      </w:r>
      <w:r w:rsidR="00E533E9">
        <w:t>Рассчитывается исходя из потребленного объема между импульсами, т.е. 10 литров и закачанной насосом воды, которая равна произведению производительности насоса на время его работы.</w:t>
      </w:r>
    </w:p>
    <w:tbl>
      <w:tblPr>
        <w:tblStyle w:val="a3"/>
        <w:tblpPr w:leftFromText="187" w:rightFromText="187" w:vertAnchor="text" w:tblpY="1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204"/>
      </w:tblGrid>
      <w:tr w:rsidR="00901918" w:rsidTr="00EC1713">
        <w:tc>
          <w:tcPr>
            <w:tcW w:w="0" w:type="auto"/>
          </w:tcPr>
          <w:p w:rsidR="00901918" w:rsidRDefault="00901918" w:rsidP="00EC1713">
            <w:pPr>
              <w:rPr>
                <w:lang w:val="en-US"/>
              </w:rPr>
            </w:pPr>
            <w:r w:rsidRPr="00B052B2">
              <w:rPr>
                <w:position w:val="-14"/>
              </w:rPr>
              <w:object w:dxaOrig="1980" w:dyaOrig="380">
                <v:shape id="_x0000_i1051" type="#_x0000_t75" style="width:99.35pt;height:19.2pt" o:ole="">
                  <v:imagedata r:id="rId62" o:title=""/>
                </v:shape>
                <o:OLEObject Type="Embed" ProgID="Equation.3" ShapeID="_x0000_i1051" DrawAspect="Content" ObjectID="_1741274339" r:id="rId63"/>
              </w:object>
            </w:r>
          </w:p>
        </w:tc>
      </w:tr>
    </w:tbl>
    <w:p w:rsidR="00901918" w:rsidRPr="00EC1713" w:rsidRDefault="00EC1713">
      <w:r>
        <w:t xml:space="preserve">                                                                     (4)</w:t>
      </w:r>
    </w:p>
    <w:p w:rsidR="00901918" w:rsidRPr="00901918" w:rsidRDefault="00901918">
      <w:r>
        <w:t>Из выражения (1)  аналогично для других случайных пар давлений</w:t>
      </w:r>
      <w:r w:rsidRPr="00901918">
        <w:t xml:space="preserve">, </w:t>
      </w:r>
      <w:r>
        <w:t>исходя из паспортных значений объем воды слитый</w:t>
      </w:r>
      <w:r w:rsidRPr="00901918">
        <w:t>/</w:t>
      </w:r>
      <w:r>
        <w:t xml:space="preserve">залитый в </w:t>
      </w:r>
      <w:proofErr w:type="gramStart"/>
      <w:r>
        <w:t>ГА</w:t>
      </w:r>
      <w:proofErr w:type="gramEnd"/>
      <w:r>
        <w:t xml:space="preserve"> можно рассчитать</w:t>
      </w:r>
      <w:r w:rsidR="00C9220F" w:rsidRPr="00C9220F">
        <w:t xml:space="preserve"> </w:t>
      </w:r>
      <w:r w:rsidR="00C9220F">
        <w:t>по разнице объема воздуха (!) в танке</w:t>
      </w:r>
      <w:r>
        <w:t xml:space="preserve">: </w:t>
      </w:r>
      <w:r w:rsidRPr="00901918">
        <w:t xml:space="preserve"> </w:t>
      </w:r>
    </w:p>
    <w:p w:rsidR="00EC1713" w:rsidRPr="00C9220F" w:rsidRDefault="00EC1713"/>
    <w:tbl>
      <w:tblPr>
        <w:tblStyle w:val="a3"/>
        <w:tblpPr w:leftFromText="187" w:rightFromText="187" w:vertAnchor="text" w:tblpY="1"/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3616"/>
      </w:tblGrid>
      <w:tr w:rsidR="00EC1713" w:rsidTr="00EC1713">
        <w:tc>
          <w:tcPr>
            <w:tcW w:w="0" w:type="auto"/>
          </w:tcPr>
          <w:p w:rsidR="00EC1713" w:rsidRDefault="00EC1713" w:rsidP="00EC1713">
            <w:pPr>
              <w:rPr>
                <w:lang w:val="en-US"/>
              </w:rPr>
            </w:pPr>
            <w:r w:rsidRPr="00901918">
              <w:rPr>
                <w:position w:val="-46"/>
              </w:rPr>
              <w:object w:dxaOrig="3400" w:dyaOrig="1040">
                <v:shape id="_x0000_i1052" type="#_x0000_t75" style="width:170pt;height:52.05pt" o:ole="">
                  <v:imagedata r:id="rId64" o:title=""/>
                </v:shape>
                <o:OLEObject Type="Embed" ProgID="Equation.3" ShapeID="_x0000_i1052" DrawAspect="Content" ObjectID="_1741274340" r:id="rId65"/>
              </w:object>
            </w:r>
          </w:p>
        </w:tc>
      </w:tr>
    </w:tbl>
    <w:p w:rsidR="00901918" w:rsidRDefault="00EC1713">
      <w:r>
        <w:t xml:space="preserve">                                           (5)</w:t>
      </w:r>
    </w:p>
    <w:p w:rsidR="00EC1713" w:rsidRDefault="00EC1713"/>
    <w:p w:rsidR="00EC1713" w:rsidRDefault="00EC1713"/>
    <w:p w:rsidR="00EC1713" w:rsidRDefault="00EC1713">
      <w:r>
        <w:t xml:space="preserve">Выражение 3 совместно с 4 используем для расчета полезного объема </w:t>
      </w:r>
      <w:proofErr w:type="gramStart"/>
      <w:r>
        <w:t>ГА</w:t>
      </w:r>
      <w:proofErr w:type="gramEnd"/>
      <w:r>
        <w:t xml:space="preserve"> по измеренным значениям. Выражение 5 используем при расчетах производительности насоса</w:t>
      </w:r>
      <w:r w:rsidR="00180F72">
        <w:t>, как описано далее.</w:t>
      </w:r>
      <w:r>
        <w:t xml:space="preserve"> За несколько импульсов счетчика воды измеряем время работы насоса. Объем потребленной воды измерен счетчиком, добавляем</w:t>
      </w:r>
      <w:r w:rsidR="00180F72">
        <w:t xml:space="preserve"> </w:t>
      </w:r>
      <w:r>
        <w:t>(отнимаем) к нему объем запасенной</w:t>
      </w:r>
      <w:r w:rsidR="00180F72">
        <w:t xml:space="preserve"> </w:t>
      </w:r>
      <w:r>
        <w:t xml:space="preserve">(слитой) воды в </w:t>
      </w:r>
      <w:proofErr w:type="gramStart"/>
      <w:r>
        <w:t>ГА</w:t>
      </w:r>
      <w:proofErr w:type="gramEnd"/>
      <w:r>
        <w:t xml:space="preserve">. Производительность, очевидно, </w:t>
      </w:r>
      <w:r w:rsidR="00BC59F9">
        <w:t xml:space="preserve">- </w:t>
      </w:r>
      <w:r>
        <w:t xml:space="preserve">объем на время. </w:t>
      </w:r>
    </w:p>
    <w:p w:rsidR="00C9220F" w:rsidRDefault="00C9220F">
      <w:r w:rsidRPr="00ED595F">
        <w:rPr>
          <w:u w:val="single"/>
        </w:rPr>
        <w:lastRenderedPageBreak/>
        <w:t>Внимание!</w:t>
      </w:r>
      <w:r>
        <w:t xml:space="preserve"> Если давления </w:t>
      </w:r>
      <w:r w:rsidRPr="0029760A">
        <w:rPr>
          <w:position w:val="-12"/>
          <w:lang w:val="en-US"/>
        </w:rPr>
        <w:object w:dxaOrig="760" w:dyaOrig="360">
          <v:shape id="_x0000_i1053" type="#_x0000_t75" style="width:28.9pt;height:18.15pt" o:ole="">
            <v:imagedata r:id="rId37" o:title=""/>
          </v:shape>
          <o:OLEObject Type="Embed" ProgID="Equation.3" ShapeID="_x0000_i1053" DrawAspect="Content" ObjectID="_1741274341" r:id="rId66"/>
        </w:object>
      </w:r>
      <w:r w:rsidR="00ED595F">
        <w:t xml:space="preserve"> близки друг к другу, особенно если разница равна нулю, в таком случае рассчитать объем </w:t>
      </w:r>
      <w:proofErr w:type="gramStart"/>
      <w:r w:rsidR="00ED595F">
        <w:t>ГА</w:t>
      </w:r>
      <w:proofErr w:type="gramEnd"/>
      <w:r w:rsidR="00ED595F">
        <w:t xml:space="preserve"> по (3)</w:t>
      </w:r>
      <w:r>
        <w:t xml:space="preserve"> </w:t>
      </w:r>
      <w:r w:rsidR="00ED595F">
        <w:t>нельзя (деление на ноль)!</w:t>
      </w:r>
    </w:p>
    <w:p w:rsidR="00623FFC" w:rsidRDefault="00623FFC">
      <w:pPr>
        <w:rPr>
          <w:lang w:val="en-US"/>
        </w:rPr>
      </w:pPr>
      <w:r>
        <w:t xml:space="preserve">В программе необходимо переводить относительные давления </w:t>
      </w:r>
      <w:proofErr w:type="gramStart"/>
      <w:r>
        <w:t>в</w:t>
      </w:r>
      <w:proofErr w:type="gramEnd"/>
      <w:r>
        <w:t xml:space="preserve"> абсолютные. Для величин в барах добавляем 1.</w:t>
      </w:r>
    </w:p>
    <w:p w:rsidR="00CB5167" w:rsidRPr="00CB5167" w:rsidRDefault="00CB5167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Всё это </w:t>
      </w:r>
      <w:proofErr w:type="spellStart"/>
      <w:r>
        <w:rPr>
          <w:color w:val="FF0000"/>
          <w:sz w:val="32"/>
          <w:szCs w:val="32"/>
        </w:rPr>
        <w:t>хрень</w:t>
      </w:r>
      <w:proofErr w:type="spellEnd"/>
      <w:r>
        <w:rPr>
          <w:color w:val="FF0000"/>
          <w:sz w:val="32"/>
          <w:szCs w:val="32"/>
        </w:rPr>
        <w:t>! При быстром изменении давления процесс адиабатный, а не изотермический!!! Смотри формулы и использование в файле лога и модели на питоне!!!</w:t>
      </w:r>
    </w:p>
    <w:sectPr w:rsidR="00CB5167" w:rsidRPr="00CB5167" w:rsidSect="00ED721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characterSpacingControl w:val="doNotCompress"/>
  <w:compat/>
  <w:rsids>
    <w:rsidRoot w:val="00303DBD"/>
    <w:rsid w:val="00030656"/>
    <w:rsid w:val="00040449"/>
    <w:rsid w:val="000A449A"/>
    <w:rsid w:val="000C1586"/>
    <w:rsid w:val="00120C43"/>
    <w:rsid w:val="001608AE"/>
    <w:rsid w:val="00180F72"/>
    <w:rsid w:val="001D76F0"/>
    <w:rsid w:val="0029760A"/>
    <w:rsid w:val="002F5CDA"/>
    <w:rsid w:val="00303DBD"/>
    <w:rsid w:val="00353005"/>
    <w:rsid w:val="00394075"/>
    <w:rsid w:val="004265CA"/>
    <w:rsid w:val="004A416B"/>
    <w:rsid w:val="00520C33"/>
    <w:rsid w:val="0060623E"/>
    <w:rsid w:val="00623FFC"/>
    <w:rsid w:val="00705E0A"/>
    <w:rsid w:val="00795FAF"/>
    <w:rsid w:val="007E01D3"/>
    <w:rsid w:val="007E2C25"/>
    <w:rsid w:val="008B1349"/>
    <w:rsid w:val="00901918"/>
    <w:rsid w:val="0092576F"/>
    <w:rsid w:val="00B052B2"/>
    <w:rsid w:val="00BC59F9"/>
    <w:rsid w:val="00BD6FBF"/>
    <w:rsid w:val="00C12EC5"/>
    <w:rsid w:val="00C75A68"/>
    <w:rsid w:val="00C9220F"/>
    <w:rsid w:val="00CA11FA"/>
    <w:rsid w:val="00CB5167"/>
    <w:rsid w:val="00E14E1D"/>
    <w:rsid w:val="00E533E9"/>
    <w:rsid w:val="00E54544"/>
    <w:rsid w:val="00E90142"/>
    <w:rsid w:val="00EC1713"/>
    <w:rsid w:val="00ED595F"/>
    <w:rsid w:val="00ED7219"/>
    <w:rsid w:val="00F77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 [1606]"/>
    </o:shapedefaults>
    <o:shapelayout v:ext="edit">
      <o:idmap v:ext="edit" data="1"/>
      <o:rules v:ext="edit">
        <o:r id="V:Rule28" type="connector" idref="#_x0000_s1067"/>
        <o:r id="V:Rule29" type="connector" idref="#_x0000_s1055"/>
        <o:r id="V:Rule30" type="connector" idref="#_x0000_s1046"/>
        <o:r id="V:Rule31" type="connector" idref="#_x0000_s1038"/>
        <o:r id="V:Rule32" type="connector" idref="#_x0000_s1058"/>
        <o:r id="V:Rule33" type="connector" idref="#_x0000_s1060"/>
        <o:r id="V:Rule34" type="connector" idref="#_x0000_s1051"/>
        <o:r id="V:Rule35" type="connector" idref="#_x0000_s1049"/>
        <o:r id="V:Rule36" type="connector" idref="#_x0000_s1041"/>
        <o:r id="V:Rule37" type="connector" idref="#_x0000_s1045"/>
        <o:r id="V:Rule38" type="connector" idref="#_x0000_s1050"/>
        <o:r id="V:Rule39" type="connector" idref="#_x0000_s1056"/>
        <o:r id="V:Rule40" type="connector" idref="#_x0000_s1039"/>
        <o:r id="V:Rule41" type="connector" idref="#_x0000_s1033"/>
        <o:r id="V:Rule42" type="connector" idref="#_x0000_s1047"/>
        <o:r id="V:Rule43" type="connector" idref="#_x0000_s1054"/>
        <o:r id="V:Rule44" type="connector" idref="#_x0000_s1042"/>
        <o:r id="V:Rule45" type="connector" idref="#_x0000_s1044"/>
        <o:r id="V:Rule46" type="connector" idref="#_x0000_s1048"/>
        <o:r id="V:Rule47" type="connector" idref="#_x0000_s1035"/>
        <o:r id="V:Rule48" type="connector" idref="#_x0000_s1040"/>
        <o:r id="V:Rule49" type="connector" idref="#_x0000_s1043"/>
        <o:r id="V:Rule50" type="connector" idref="#_x0000_s1057"/>
        <o:r id="V:Rule51" type="connector" idref="#_x0000_s1052"/>
        <o:r id="V:Rule52" type="connector" idref="#_x0000_s1037"/>
        <o:r id="V:Rule53" type="connector" idref="#_x0000_s1059"/>
        <o:r id="V:Rule54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2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11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link w:val="a5"/>
    <w:uiPriority w:val="99"/>
    <w:semiHidden/>
    <w:unhideWhenUsed/>
    <w:rsid w:val="00705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705E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1.bin"/><Relationship Id="rId68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6.wmf"/><Relationship Id="rId66" Type="http://schemas.openxmlformats.org/officeDocument/2006/relationships/oleObject" Target="embeddings/oleObject33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61" Type="http://schemas.openxmlformats.org/officeDocument/2006/relationships/oleObject" Target="embeddings/oleObject30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image" Target="media/image24.wmf"/><Relationship Id="rId62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EEBAAE-09DB-4686-BA47-99BEC820F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4021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VPQ</dc:creator>
  <cp:lastModifiedBy>VPQ</cp:lastModifiedBy>
  <cp:revision>15</cp:revision>
  <dcterms:created xsi:type="dcterms:W3CDTF">2022-12-30T03:14:00Z</dcterms:created>
  <dcterms:modified xsi:type="dcterms:W3CDTF">2023-03-25T08:31:00Z</dcterms:modified>
</cp:coreProperties>
</file>