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FA8A" w14:textId="3654FC85" w:rsidR="004E23CF" w:rsidRDefault="00142CF6">
      <w:r>
        <w:t>jdgfk</w:t>
      </w:r>
    </w:p>
    <w:sectPr w:rsidR="004E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E"/>
    <w:rsid w:val="00142CF6"/>
    <w:rsid w:val="004E23CF"/>
    <w:rsid w:val="00E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640"/>
  <w15:chartTrackingRefBased/>
  <w15:docId w15:val="{885E664F-712C-481E-9D5D-E308785C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 yalamuri</dc:creator>
  <cp:keywords/>
  <dc:description/>
  <cp:lastModifiedBy>vishnu vardhan reddy yalamuri</cp:lastModifiedBy>
  <cp:revision>2</cp:revision>
  <dcterms:created xsi:type="dcterms:W3CDTF">2024-05-02T04:41:00Z</dcterms:created>
  <dcterms:modified xsi:type="dcterms:W3CDTF">2024-05-02T04:41:00Z</dcterms:modified>
</cp:coreProperties>
</file>