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7430" w14:textId="77777777" w:rsidR="000B19DF" w:rsidRDefault="000B19DF" w:rsidP="008C0635">
      <w:pPr>
        <w:rPr>
          <w:rFonts w:ascii="Times New Roman" w:hAnsi="Times New Roman" w:cs="Times New Roman"/>
          <w:b/>
          <w:bCs/>
          <w:lang w:eastAsia="en-US" w:bidi="ar-SA"/>
        </w:rPr>
      </w:pPr>
    </w:p>
    <w:p w14:paraId="09EDFBB9" w14:textId="77777777" w:rsidR="000B19DF" w:rsidRDefault="000B19DF" w:rsidP="00F229FC">
      <w:pPr>
        <w:jc w:val="center"/>
        <w:rPr>
          <w:rFonts w:ascii="Times New Roman" w:hAnsi="Times New Roman" w:cs="Times New Roman"/>
          <w:b/>
          <w:bCs/>
          <w:lang w:eastAsia="en-US" w:bidi="ar-SA"/>
        </w:rPr>
      </w:pPr>
    </w:p>
    <w:p w14:paraId="596F6456" w14:textId="20E15943" w:rsidR="00F229FC" w:rsidRPr="000B19DF" w:rsidRDefault="00F229FC" w:rsidP="00F229FC">
      <w:pPr>
        <w:jc w:val="center"/>
        <w:rPr>
          <w:rFonts w:ascii="Times New Roman" w:hAnsi="Times New Roman" w:cs="Times New Roman"/>
          <w:b/>
          <w:bCs/>
          <w:lang w:eastAsia="en-US" w:bidi="ar-SA"/>
        </w:rPr>
      </w:pPr>
      <w:r w:rsidRPr="000B19DF">
        <w:rPr>
          <w:rFonts w:ascii="Times New Roman" w:hAnsi="Times New Roman" w:cs="Times New Roman"/>
          <w:b/>
          <w:bCs/>
          <w:lang w:eastAsia="en-US" w:bidi="ar-SA"/>
        </w:rPr>
        <w:t xml:space="preserve">Project </w:t>
      </w:r>
      <w:proofErr w:type="spellStart"/>
      <w:r w:rsidRPr="000B19DF">
        <w:rPr>
          <w:rFonts w:ascii="Times New Roman" w:hAnsi="Times New Roman" w:cs="Times New Roman"/>
          <w:b/>
          <w:bCs/>
          <w:lang w:eastAsia="en-US" w:bidi="ar-SA"/>
        </w:rPr>
        <w:t>Report</w:t>
      </w:r>
      <w:r w:rsidR="003C5D09" w:rsidRPr="000B19DF">
        <w:rPr>
          <w:rFonts w:ascii="Times New Roman" w:hAnsi="Times New Roman" w:cs="Times New Roman"/>
          <w:b/>
          <w:bCs/>
          <w:lang w:eastAsia="en-US" w:bidi="ar-SA"/>
        </w:rPr>
        <w:t>_Order</w:t>
      </w:r>
      <w:proofErr w:type="spellEnd"/>
      <w:r w:rsidR="003C5D09" w:rsidRPr="000B19DF">
        <w:rPr>
          <w:rFonts w:ascii="Times New Roman" w:hAnsi="Times New Roman" w:cs="Times New Roman"/>
          <w:b/>
          <w:bCs/>
          <w:lang w:eastAsia="en-US" w:bidi="ar-SA"/>
        </w:rPr>
        <w:t>-Preserving Encryption (OPE)</w:t>
      </w:r>
    </w:p>
    <w:p w14:paraId="4F644F9D" w14:textId="42A98F20" w:rsidR="009732FA" w:rsidRPr="000B19DF" w:rsidRDefault="009732FA" w:rsidP="00F229FC">
      <w:pPr>
        <w:jc w:val="center"/>
        <w:rPr>
          <w:rFonts w:ascii="Times New Roman" w:hAnsi="Times New Roman" w:cs="Times New Roman"/>
          <w:b/>
          <w:bCs/>
          <w:lang w:eastAsia="en-US" w:bidi="ar-SA"/>
        </w:rPr>
      </w:pPr>
      <w:r w:rsidRPr="000B19DF">
        <w:rPr>
          <w:rFonts w:ascii="Times New Roman" w:hAnsi="Times New Roman" w:cs="Times New Roman"/>
          <w:b/>
          <w:bCs/>
          <w:lang w:eastAsia="en-US" w:bidi="ar-SA"/>
        </w:rPr>
        <w:t>Team 6: Priyanka Vyas</w:t>
      </w:r>
    </w:p>
    <w:p w14:paraId="0DA9B069" w14:textId="77777777" w:rsidR="000C32EB" w:rsidRPr="000B19DF" w:rsidRDefault="000C32EB" w:rsidP="00A0629B">
      <w:pPr>
        <w:jc w:val="both"/>
        <w:rPr>
          <w:rFonts w:ascii="Times New Roman" w:hAnsi="Times New Roman" w:cs="Times New Roman"/>
          <w:lang w:eastAsia="en-US" w:bidi="ar-SA"/>
        </w:rPr>
      </w:pPr>
    </w:p>
    <w:p w14:paraId="12F6A015" w14:textId="662B8169" w:rsidR="00A0629B" w:rsidRPr="000B19DF" w:rsidRDefault="00D35818" w:rsidP="00A0629B">
      <w:pPr>
        <w:jc w:val="both"/>
        <w:rPr>
          <w:rFonts w:ascii="Times New Roman" w:hAnsi="Times New Roman" w:cs="Times New Roman"/>
          <w:b/>
          <w:bCs/>
          <w:lang w:eastAsia="en-US" w:bidi="ar-SA"/>
        </w:rPr>
      </w:pPr>
      <w:r>
        <w:rPr>
          <w:rFonts w:ascii="Times New Roman" w:hAnsi="Times New Roman" w:cs="Times New Roman"/>
          <w:b/>
          <w:bCs/>
          <w:lang w:eastAsia="en-US" w:bidi="ar-SA"/>
        </w:rPr>
        <w:t>1.</w:t>
      </w:r>
      <w:r w:rsidR="000C32EB" w:rsidRPr="000B19DF">
        <w:rPr>
          <w:rFonts w:ascii="Times New Roman" w:hAnsi="Times New Roman" w:cs="Times New Roman"/>
          <w:b/>
          <w:bCs/>
          <w:lang w:eastAsia="en-US" w:bidi="ar-SA"/>
        </w:rPr>
        <w:t xml:space="preserve">Explanation about </w:t>
      </w:r>
      <w:r w:rsidR="00A0629B" w:rsidRPr="000B19DF">
        <w:rPr>
          <w:rFonts w:ascii="Times New Roman" w:hAnsi="Times New Roman" w:cs="Times New Roman"/>
          <w:b/>
          <w:bCs/>
          <w:lang w:eastAsia="en-US" w:bidi="ar-SA"/>
        </w:rPr>
        <w:t>order preserving encryption the way it works (2 pts</w:t>
      </w:r>
      <w:proofErr w:type="gramStart"/>
      <w:r w:rsidR="00A0629B" w:rsidRPr="000B19DF">
        <w:rPr>
          <w:rFonts w:ascii="Times New Roman" w:hAnsi="Times New Roman" w:cs="Times New Roman"/>
          <w:b/>
          <w:bCs/>
          <w:lang w:eastAsia="en-US" w:bidi="ar-SA"/>
        </w:rPr>
        <w:t>);</w:t>
      </w:r>
      <w:proofErr w:type="gramEnd"/>
    </w:p>
    <w:p w14:paraId="01B2050F" w14:textId="6F31A24B" w:rsidR="000C32EB" w:rsidRPr="000B19DF" w:rsidRDefault="000C32EB" w:rsidP="000C32EB">
      <w:pPr>
        <w:jc w:val="both"/>
        <w:rPr>
          <w:rFonts w:ascii="Times New Roman" w:hAnsi="Times New Roman" w:cs="Times New Roman"/>
          <w:lang w:eastAsia="en-US" w:bidi="ar-SA"/>
        </w:rPr>
      </w:pPr>
      <w:r w:rsidRPr="000B19DF">
        <w:rPr>
          <w:rFonts w:ascii="Times New Roman" w:hAnsi="Times New Roman" w:cs="Times New Roman"/>
          <w:lang w:eastAsia="en-US" w:bidi="ar-SA"/>
        </w:rPr>
        <w:t xml:space="preserve">Order-Preserving Encryption (OPE) is a cryptographic technique that encrypts data in such a way that the order of the plaintext is preserved in the ciphertext. In simpler terms, if we have two plaintext values, say </w:t>
      </w:r>
      <w:r w:rsidR="00AF17A2">
        <w:rPr>
          <w:rFonts w:ascii="Times New Roman" w:hAnsi="Times New Roman" w:cs="Times New Roman"/>
          <w:lang w:eastAsia="en-US" w:bidi="ar-SA"/>
        </w:rPr>
        <w:t>‘</w:t>
      </w:r>
      <w:r w:rsidRPr="000B19DF">
        <w:rPr>
          <w:rFonts w:ascii="Times New Roman" w:hAnsi="Times New Roman" w:cs="Times New Roman"/>
          <w:lang w:eastAsia="en-US" w:bidi="ar-SA"/>
        </w:rPr>
        <w:t>x</w:t>
      </w:r>
      <w:r w:rsidR="00AF17A2">
        <w:rPr>
          <w:rFonts w:ascii="Times New Roman" w:hAnsi="Times New Roman" w:cs="Times New Roman"/>
          <w:lang w:eastAsia="en-US" w:bidi="ar-SA"/>
        </w:rPr>
        <w:t>’</w:t>
      </w:r>
      <w:r w:rsidRPr="000B19DF">
        <w:rPr>
          <w:rFonts w:ascii="Times New Roman" w:hAnsi="Times New Roman" w:cs="Times New Roman"/>
          <w:lang w:eastAsia="en-US" w:bidi="ar-SA"/>
        </w:rPr>
        <w:t xml:space="preserve"> and </w:t>
      </w:r>
      <w:r w:rsidR="00AF17A2">
        <w:rPr>
          <w:rFonts w:ascii="Times New Roman" w:hAnsi="Times New Roman" w:cs="Times New Roman"/>
          <w:lang w:eastAsia="en-US" w:bidi="ar-SA"/>
        </w:rPr>
        <w:t>‘</w:t>
      </w:r>
      <w:r w:rsidRPr="000B19DF">
        <w:rPr>
          <w:rFonts w:ascii="Times New Roman" w:hAnsi="Times New Roman" w:cs="Times New Roman"/>
          <w:lang w:eastAsia="en-US" w:bidi="ar-SA"/>
        </w:rPr>
        <w:t>y</w:t>
      </w:r>
      <w:r w:rsidR="00AF17A2">
        <w:rPr>
          <w:rFonts w:ascii="Times New Roman" w:hAnsi="Times New Roman" w:cs="Times New Roman"/>
          <w:lang w:eastAsia="en-US" w:bidi="ar-SA"/>
        </w:rPr>
        <w:t>’</w:t>
      </w:r>
      <w:r w:rsidRPr="000B19DF">
        <w:rPr>
          <w:rFonts w:ascii="Times New Roman" w:hAnsi="Times New Roman" w:cs="Times New Roman"/>
          <w:lang w:eastAsia="en-US" w:bidi="ar-SA"/>
        </w:rPr>
        <w:t xml:space="preserve">, such that </w:t>
      </w:r>
      <w:r w:rsidR="00AF17A2">
        <w:rPr>
          <w:rFonts w:ascii="Times New Roman" w:hAnsi="Times New Roman" w:cs="Times New Roman"/>
          <w:lang w:eastAsia="en-US" w:bidi="ar-SA"/>
        </w:rPr>
        <w:t>‘</w:t>
      </w:r>
      <w:r w:rsidRPr="000B19DF">
        <w:rPr>
          <w:rFonts w:ascii="Times New Roman" w:hAnsi="Times New Roman" w:cs="Times New Roman"/>
          <w:lang w:eastAsia="en-US" w:bidi="ar-SA"/>
        </w:rPr>
        <w:t>x &lt; y</w:t>
      </w:r>
      <w:r w:rsidR="00AF17A2">
        <w:rPr>
          <w:rFonts w:ascii="Times New Roman" w:hAnsi="Times New Roman" w:cs="Times New Roman"/>
          <w:lang w:eastAsia="en-US" w:bidi="ar-SA"/>
        </w:rPr>
        <w:t>’</w:t>
      </w:r>
      <w:r w:rsidRPr="000B19DF">
        <w:rPr>
          <w:rFonts w:ascii="Times New Roman" w:hAnsi="Times New Roman" w:cs="Times New Roman"/>
          <w:lang w:eastAsia="en-US" w:bidi="ar-SA"/>
        </w:rPr>
        <w:t xml:space="preserve">, then their encrypted counterparts </w:t>
      </w:r>
      <w:r w:rsidR="00AF17A2">
        <w:rPr>
          <w:rFonts w:ascii="Times New Roman" w:hAnsi="Times New Roman" w:cs="Times New Roman"/>
          <w:lang w:eastAsia="en-US" w:bidi="ar-SA"/>
        </w:rPr>
        <w:t>‘</w:t>
      </w:r>
      <w:r w:rsidRPr="000B19DF">
        <w:rPr>
          <w:rFonts w:ascii="Times New Roman" w:hAnsi="Times New Roman" w:cs="Times New Roman"/>
          <w:lang w:eastAsia="en-US" w:bidi="ar-SA"/>
        </w:rPr>
        <w:t>Enc(x)</w:t>
      </w:r>
      <w:r w:rsidR="00AF17A2">
        <w:rPr>
          <w:rFonts w:ascii="Times New Roman" w:hAnsi="Times New Roman" w:cs="Times New Roman"/>
          <w:lang w:eastAsia="en-US" w:bidi="ar-SA"/>
        </w:rPr>
        <w:t>’</w:t>
      </w:r>
      <w:r w:rsidRPr="000B19DF">
        <w:rPr>
          <w:rFonts w:ascii="Times New Roman" w:hAnsi="Times New Roman" w:cs="Times New Roman"/>
          <w:lang w:eastAsia="en-US" w:bidi="ar-SA"/>
        </w:rPr>
        <w:t xml:space="preserve"> and </w:t>
      </w:r>
      <w:r w:rsidR="00AF17A2">
        <w:rPr>
          <w:rFonts w:ascii="Times New Roman" w:hAnsi="Times New Roman" w:cs="Times New Roman"/>
          <w:lang w:eastAsia="en-US" w:bidi="ar-SA"/>
        </w:rPr>
        <w:t>‘</w:t>
      </w:r>
      <w:r w:rsidRPr="000B19DF">
        <w:rPr>
          <w:rFonts w:ascii="Times New Roman" w:hAnsi="Times New Roman" w:cs="Times New Roman"/>
          <w:lang w:eastAsia="en-US" w:bidi="ar-SA"/>
        </w:rPr>
        <w:t>Enc(y)</w:t>
      </w:r>
      <w:r w:rsidR="00AF17A2">
        <w:rPr>
          <w:rFonts w:ascii="Times New Roman" w:hAnsi="Times New Roman" w:cs="Times New Roman"/>
          <w:lang w:eastAsia="en-US" w:bidi="ar-SA"/>
        </w:rPr>
        <w:t>’</w:t>
      </w:r>
      <w:r w:rsidRPr="000B19DF">
        <w:rPr>
          <w:rFonts w:ascii="Times New Roman" w:hAnsi="Times New Roman" w:cs="Times New Roman"/>
          <w:lang w:eastAsia="en-US" w:bidi="ar-SA"/>
        </w:rPr>
        <w:t xml:space="preserve"> will also maintain this order, i.e., </w:t>
      </w:r>
      <w:r w:rsidR="00AF17A2">
        <w:rPr>
          <w:rFonts w:ascii="Times New Roman" w:hAnsi="Times New Roman" w:cs="Times New Roman"/>
          <w:lang w:eastAsia="en-US" w:bidi="ar-SA"/>
        </w:rPr>
        <w:t>‘</w:t>
      </w:r>
      <w:r w:rsidRPr="000B19DF">
        <w:rPr>
          <w:rFonts w:ascii="Times New Roman" w:hAnsi="Times New Roman" w:cs="Times New Roman"/>
          <w:lang w:eastAsia="en-US" w:bidi="ar-SA"/>
        </w:rPr>
        <w:t>Enc(x) &lt; Enc(y)</w:t>
      </w:r>
      <w:r w:rsidR="00AF17A2">
        <w:rPr>
          <w:rFonts w:ascii="Times New Roman" w:hAnsi="Times New Roman" w:cs="Times New Roman"/>
          <w:lang w:eastAsia="en-US" w:bidi="ar-SA"/>
        </w:rPr>
        <w:t>’</w:t>
      </w:r>
      <w:r w:rsidRPr="000B19DF">
        <w:rPr>
          <w:rFonts w:ascii="Times New Roman" w:hAnsi="Times New Roman" w:cs="Times New Roman"/>
          <w:lang w:eastAsia="en-US" w:bidi="ar-SA"/>
        </w:rPr>
        <w:t>. This property is crucial for certain types of database operations like sorting and range queries, which can be performed on the encrypted data without needing to decrypt it. The working principle of OPE involves mapping plaintext values to ciphertext values while preserving their order. This is typically achieved using various cryptographic algorithms and techniques. However, it's important to note that OPE is inherently less secure than other forms of encryption because it leaks some information about the plaintext, specifically the order of the values. Therefore, its use is context-dependent, balancing the need for functionality in encrypted databases against the security requirements.</w:t>
      </w:r>
    </w:p>
    <w:p w14:paraId="3D7F0F97" w14:textId="77777777" w:rsidR="000C32EB" w:rsidRPr="000B19DF" w:rsidRDefault="000C32EB" w:rsidP="000C32EB">
      <w:pPr>
        <w:rPr>
          <w:rFonts w:ascii="Times New Roman" w:hAnsi="Times New Roman" w:cs="Times New Roman"/>
          <w:lang w:eastAsia="en-US" w:bidi="ar-SA"/>
        </w:rPr>
      </w:pPr>
    </w:p>
    <w:p w14:paraId="16A7FEF6" w14:textId="4C482EFB" w:rsidR="000C32EB" w:rsidRPr="000B19DF" w:rsidRDefault="00D35818" w:rsidP="000C32EB">
      <w:pPr>
        <w:jc w:val="both"/>
        <w:rPr>
          <w:rFonts w:ascii="Times New Roman" w:hAnsi="Times New Roman" w:cs="Times New Roman"/>
          <w:lang w:eastAsia="en-US" w:bidi="ar-SA"/>
        </w:rPr>
      </w:pPr>
      <w:r>
        <w:rPr>
          <w:rFonts w:ascii="Times New Roman" w:hAnsi="Times New Roman" w:cs="Times New Roman"/>
          <w:b/>
          <w:bCs/>
        </w:rPr>
        <w:t>2.</w:t>
      </w:r>
      <w:r w:rsidR="000C32EB" w:rsidRPr="000B19DF">
        <w:rPr>
          <w:rFonts w:ascii="Times New Roman" w:hAnsi="Times New Roman" w:cs="Times New Roman"/>
          <w:b/>
          <w:bCs/>
        </w:rPr>
        <w:t>Order-Preserving Encryption (OPE)</w:t>
      </w:r>
      <w:r w:rsidR="000C32EB" w:rsidRPr="000B19DF">
        <w:rPr>
          <w:rFonts w:ascii="Times New Roman" w:hAnsi="Times New Roman" w:cs="Times New Roman"/>
        </w:rPr>
        <w:t xml:space="preserve"> </w:t>
      </w:r>
      <w:r w:rsidR="000C32EB" w:rsidRPr="000B19DF">
        <w:rPr>
          <w:rFonts w:ascii="Times New Roman" w:hAnsi="Times New Roman" w:cs="Times New Roman"/>
          <w:lang w:eastAsia="en-US" w:bidi="ar-SA"/>
        </w:rPr>
        <w:t xml:space="preserve">is a type of encryption method that maintains the order of the plaintext values in the encrypted form. This means that if </w:t>
      </w:r>
      <w:r w:rsidR="00AF17A2">
        <w:rPr>
          <w:rFonts w:ascii="Times New Roman" w:hAnsi="Times New Roman" w:cs="Times New Roman"/>
          <w:lang w:eastAsia="en-US" w:bidi="ar-SA"/>
        </w:rPr>
        <w:t>we</w:t>
      </w:r>
      <w:r w:rsidR="000C32EB" w:rsidRPr="000B19DF">
        <w:rPr>
          <w:rFonts w:ascii="Times New Roman" w:hAnsi="Times New Roman" w:cs="Times New Roman"/>
          <w:lang w:eastAsia="en-US" w:bidi="ar-SA"/>
        </w:rPr>
        <w:t xml:space="preserve"> have two values, say A and B, where A is less than B, then after applying OPE, the encrypted value of A will still be less than the encrypted value of B. This property is particularly useful in database encryption for performing range queries, sorting, and comparison operations directly on encrypted data without needing to decrypt it first.</w:t>
      </w:r>
    </w:p>
    <w:p w14:paraId="46A07BF3" w14:textId="57647A46" w:rsidR="000C32EB" w:rsidRPr="000B19DF" w:rsidRDefault="000C32EB" w:rsidP="00A0629B">
      <w:pPr>
        <w:jc w:val="both"/>
        <w:rPr>
          <w:rFonts w:ascii="Times New Roman" w:hAnsi="Times New Roman" w:cs="Times New Roman"/>
          <w:lang w:eastAsia="en-US" w:bidi="ar-SA"/>
        </w:rPr>
      </w:pPr>
      <w:r w:rsidRPr="000B19DF">
        <w:rPr>
          <w:rFonts w:ascii="Times New Roman" w:hAnsi="Times New Roman" w:cs="Times New Roman"/>
          <w:lang w:eastAsia="en-US" w:bidi="ar-SA"/>
        </w:rPr>
        <w:t xml:space="preserve">The </w:t>
      </w:r>
      <w:r w:rsidR="00AF17A2">
        <w:rPr>
          <w:rFonts w:ascii="Times New Roman" w:hAnsi="Times New Roman" w:cs="Times New Roman"/>
          <w:lang w:eastAsia="en-US" w:bidi="ar-SA"/>
        </w:rPr>
        <w:t>source code</w:t>
      </w:r>
      <w:r w:rsidRPr="000B19DF">
        <w:rPr>
          <w:rFonts w:ascii="Times New Roman" w:hAnsi="Times New Roman" w:cs="Times New Roman"/>
          <w:lang w:eastAsia="en-US" w:bidi="ar-SA"/>
        </w:rPr>
        <w:t xml:space="preserve"> demonstrates the use of a very simple OPE scheme. It multiplies a numeric value by a fixed key (OPE_KEY) to encrypt it and divides the encrypted value by the same key to decrypt it. This simplistic approach preserves the order of the values. For instance, if OPE_KEY = 10, encrypting 5 gives 50, and encrypting 10 gives 100, preserving the order (5 &lt; 10 and 50 &lt; 100).</w:t>
      </w:r>
    </w:p>
    <w:p w14:paraId="7D74935F" w14:textId="77777777" w:rsidR="000C32EB" w:rsidRPr="000B19DF" w:rsidRDefault="000C32EB" w:rsidP="00A0629B">
      <w:pPr>
        <w:jc w:val="both"/>
        <w:rPr>
          <w:rFonts w:ascii="Times New Roman" w:hAnsi="Times New Roman" w:cs="Times New Roman"/>
          <w:lang w:eastAsia="en-US" w:bidi="ar-SA"/>
        </w:rPr>
      </w:pPr>
    </w:p>
    <w:p w14:paraId="7A242751" w14:textId="7A393627" w:rsidR="000C32EB" w:rsidRPr="000B19DF" w:rsidRDefault="00D35818" w:rsidP="000B19DF">
      <w:pPr>
        <w:rPr>
          <w:rFonts w:ascii="Times New Roman" w:hAnsi="Times New Roman" w:cs="Times New Roman"/>
          <w:b/>
          <w:bCs/>
          <w:lang w:eastAsia="en-US" w:bidi="ar-SA"/>
        </w:rPr>
      </w:pPr>
      <w:r>
        <w:rPr>
          <w:rFonts w:ascii="Times New Roman" w:hAnsi="Times New Roman" w:cs="Times New Roman"/>
          <w:b/>
          <w:bCs/>
          <w:lang w:eastAsia="en-US" w:bidi="ar-SA"/>
        </w:rPr>
        <w:t>3.</w:t>
      </w:r>
      <w:r w:rsidR="000C32EB" w:rsidRPr="000B19DF">
        <w:rPr>
          <w:rFonts w:ascii="Times New Roman" w:hAnsi="Times New Roman" w:cs="Times New Roman"/>
          <w:b/>
          <w:bCs/>
          <w:lang w:eastAsia="en-US" w:bidi="ar-SA"/>
        </w:rPr>
        <w:t>Applying OPE on the "Weight" Attribute</w:t>
      </w:r>
    </w:p>
    <w:p w14:paraId="19B0E243" w14:textId="0420953F" w:rsidR="000C32EB" w:rsidRPr="000B19DF" w:rsidRDefault="000C32EB" w:rsidP="000C32EB">
      <w:pPr>
        <w:jc w:val="both"/>
        <w:rPr>
          <w:rFonts w:ascii="Times New Roman" w:hAnsi="Times New Roman" w:cs="Times New Roman"/>
          <w:lang w:eastAsia="en-US" w:bidi="ar-SA"/>
        </w:rPr>
      </w:pPr>
      <w:r w:rsidRPr="000B19DF">
        <w:rPr>
          <w:rFonts w:ascii="Times New Roman" w:hAnsi="Times New Roman" w:cs="Times New Roman"/>
          <w:lang w:eastAsia="en-US" w:bidi="ar-SA"/>
        </w:rPr>
        <w:t xml:space="preserve">In the context of the </w:t>
      </w:r>
      <w:r w:rsidR="008C0635">
        <w:rPr>
          <w:rFonts w:ascii="Times New Roman" w:hAnsi="Times New Roman" w:cs="Times New Roman"/>
          <w:lang w:eastAsia="en-US" w:bidi="ar-SA"/>
        </w:rPr>
        <w:t>source</w:t>
      </w:r>
      <w:r w:rsidRPr="000B19DF">
        <w:rPr>
          <w:rFonts w:ascii="Times New Roman" w:hAnsi="Times New Roman" w:cs="Times New Roman"/>
          <w:lang w:eastAsia="en-US" w:bidi="ar-SA"/>
        </w:rPr>
        <w:t xml:space="preserve"> code, OPE is applied to the "Weight" attribute of patient records in a database. This implementation facilitates range queries on encrypted data, allowing the database to retain the functionality of querying based on weight without compromising the confidentiality of the data.</w:t>
      </w:r>
    </w:p>
    <w:p w14:paraId="0414CA71" w14:textId="77777777" w:rsidR="000B19DF" w:rsidRPr="000B19DF" w:rsidRDefault="000B19DF" w:rsidP="000C32EB">
      <w:pPr>
        <w:jc w:val="both"/>
        <w:rPr>
          <w:rFonts w:ascii="Times New Roman" w:hAnsi="Times New Roman" w:cs="Times New Roman"/>
          <w:b/>
          <w:bCs/>
          <w:lang w:eastAsia="en-US" w:bidi="ar-SA"/>
        </w:rPr>
      </w:pPr>
    </w:p>
    <w:p w14:paraId="31E4F078" w14:textId="6B02FC8A" w:rsidR="000C32EB" w:rsidRPr="000B19DF" w:rsidRDefault="00D35818" w:rsidP="000C32EB">
      <w:pPr>
        <w:jc w:val="both"/>
        <w:rPr>
          <w:rFonts w:ascii="Times New Roman" w:hAnsi="Times New Roman" w:cs="Times New Roman"/>
          <w:b/>
          <w:bCs/>
          <w:lang w:eastAsia="en-US" w:bidi="ar-SA"/>
        </w:rPr>
      </w:pPr>
      <w:r>
        <w:rPr>
          <w:rFonts w:ascii="Times New Roman" w:hAnsi="Times New Roman" w:cs="Times New Roman"/>
          <w:b/>
          <w:bCs/>
          <w:lang w:eastAsia="en-US" w:bidi="ar-SA"/>
        </w:rPr>
        <w:t>3.1</w:t>
      </w:r>
      <w:r w:rsidR="000B19DF" w:rsidRPr="000B19DF">
        <w:rPr>
          <w:rFonts w:ascii="Times New Roman" w:hAnsi="Times New Roman" w:cs="Times New Roman"/>
          <w:b/>
          <w:bCs/>
          <w:lang w:eastAsia="en-US" w:bidi="ar-SA"/>
        </w:rPr>
        <w:t xml:space="preserve">Application </w:t>
      </w:r>
      <w:r w:rsidR="000C32EB" w:rsidRPr="000B19DF">
        <w:rPr>
          <w:rFonts w:ascii="Times New Roman" w:hAnsi="Times New Roman" w:cs="Times New Roman"/>
          <w:b/>
          <w:bCs/>
          <w:lang w:eastAsia="en-US" w:bidi="ar-SA"/>
        </w:rPr>
        <w:t>Process:</w:t>
      </w:r>
    </w:p>
    <w:p w14:paraId="36E9F40D" w14:textId="50EF0755" w:rsidR="000C32EB" w:rsidRPr="000B19DF" w:rsidRDefault="000C32EB" w:rsidP="000C32EB">
      <w:pPr>
        <w:jc w:val="both"/>
        <w:rPr>
          <w:rStyle w:val="HTMLCode"/>
          <w:rFonts w:ascii="Times New Roman" w:eastAsia="Noto Serif CJK SC" w:hAnsi="Times New Roman" w:cs="Times New Roman"/>
          <w:b/>
          <w:bCs/>
          <w:sz w:val="24"/>
          <w:szCs w:val="24"/>
          <w:bdr w:val="single" w:sz="2" w:space="0" w:color="D9D9E3" w:frame="1"/>
        </w:rPr>
      </w:pPr>
      <w:r w:rsidRPr="000B19DF">
        <w:rPr>
          <w:rFonts w:ascii="Times New Roman" w:hAnsi="Times New Roman" w:cs="Times New Roman"/>
          <w:b/>
          <w:bCs/>
          <w:lang w:eastAsia="en-US" w:bidi="ar-SA"/>
        </w:rPr>
        <w:t>Encryption:</w:t>
      </w:r>
      <w:r w:rsidRPr="000B19DF">
        <w:rPr>
          <w:rFonts w:ascii="Times New Roman" w:hAnsi="Times New Roman" w:cs="Times New Roman"/>
          <w:lang w:eastAsia="en-US" w:bidi="ar-SA"/>
        </w:rPr>
        <w:t xml:space="preserve"> When entering new patient data, the "Weight" attribute is encrypted using the OPE method. In this specific implementation, it involves multiplying the weight by a predefined key (OPE_KEY). </w:t>
      </w:r>
      <w:r w:rsidR="00666F4D" w:rsidRPr="000B19DF">
        <w:rPr>
          <w:rFonts w:ascii="Times New Roman" w:hAnsi="Times New Roman" w:cs="Times New Roman"/>
          <w:lang w:eastAsia="en-US" w:bidi="ar-SA"/>
        </w:rPr>
        <w:t xml:space="preserve">When a new patient record is inserted, the weight attribute is encrypted using </w:t>
      </w:r>
      <w:proofErr w:type="spellStart"/>
      <w:r w:rsidR="00666F4D" w:rsidRPr="000B19DF">
        <w:rPr>
          <w:rFonts w:ascii="Times New Roman" w:hAnsi="Times New Roman" w:cs="Times New Roman"/>
          <w:lang w:eastAsia="en-US" w:bidi="ar-SA"/>
        </w:rPr>
        <w:t>simple_ope_encrypt</w:t>
      </w:r>
      <w:proofErr w:type="spellEnd"/>
      <w:r w:rsidR="00666F4D" w:rsidRPr="000B19DF">
        <w:rPr>
          <w:rFonts w:ascii="Times New Roman" w:hAnsi="Times New Roman" w:cs="Times New Roman"/>
          <w:lang w:eastAsia="en-US" w:bidi="ar-SA"/>
        </w:rPr>
        <w:t xml:space="preserve"> function, which multiplies the weight by the OPE_KEY.</w:t>
      </w:r>
    </w:p>
    <w:p w14:paraId="7B2251F0" w14:textId="77777777" w:rsidR="00666F4D" w:rsidRPr="000B19DF" w:rsidRDefault="00666F4D" w:rsidP="000C32EB">
      <w:pPr>
        <w:jc w:val="both"/>
        <w:rPr>
          <w:rFonts w:ascii="Times New Roman" w:hAnsi="Times New Roman" w:cs="Times New Roman"/>
          <w:lang w:eastAsia="en-US" w:bidi="ar-SA"/>
        </w:rPr>
      </w:pPr>
    </w:p>
    <w:p w14:paraId="48446300" w14:textId="77777777" w:rsidR="000C32EB" w:rsidRPr="000B19DF" w:rsidRDefault="000C32EB" w:rsidP="000C32EB">
      <w:pPr>
        <w:jc w:val="both"/>
        <w:rPr>
          <w:rFonts w:ascii="Times New Roman" w:hAnsi="Times New Roman" w:cs="Times New Roman"/>
          <w:lang w:eastAsia="en-US" w:bidi="ar-SA"/>
        </w:rPr>
      </w:pPr>
      <w:r w:rsidRPr="000B19DF">
        <w:rPr>
          <w:rFonts w:ascii="Times New Roman" w:hAnsi="Times New Roman" w:cs="Times New Roman"/>
          <w:b/>
          <w:bCs/>
          <w:lang w:eastAsia="en-US" w:bidi="ar-SA"/>
        </w:rPr>
        <w:t>Storage:</w:t>
      </w:r>
      <w:r w:rsidRPr="000B19DF">
        <w:rPr>
          <w:rFonts w:ascii="Times New Roman" w:hAnsi="Times New Roman" w:cs="Times New Roman"/>
          <w:lang w:eastAsia="en-US" w:bidi="ar-SA"/>
        </w:rPr>
        <w:t xml:space="preserve"> The encrypted value of the weight is stored in the database. This method protects the actual weight data, preserving patient privacy.</w:t>
      </w:r>
    </w:p>
    <w:p w14:paraId="5209880E" w14:textId="77777777" w:rsidR="00666F4D" w:rsidRPr="000B19DF" w:rsidRDefault="00666F4D" w:rsidP="000C32EB">
      <w:pPr>
        <w:jc w:val="both"/>
        <w:rPr>
          <w:rFonts w:ascii="Times New Roman" w:hAnsi="Times New Roman" w:cs="Times New Roman"/>
          <w:lang w:eastAsia="en-US" w:bidi="ar-SA"/>
        </w:rPr>
      </w:pPr>
    </w:p>
    <w:p w14:paraId="0296CD65" w14:textId="0A307363" w:rsidR="000C32EB" w:rsidRPr="000B19DF" w:rsidRDefault="000C32EB" w:rsidP="000C32EB">
      <w:pPr>
        <w:jc w:val="both"/>
        <w:rPr>
          <w:rFonts w:ascii="Times New Roman" w:hAnsi="Times New Roman" w:cs="Times New Roman"/>
          <w:color w:val="374151"/>
        </w:rPr>
      </w:pPr>
      <w:r w:rsidRPr="000B19DF">
        <w:rPr>
          <w:rFonts w:ascii="Times New Roman" w:hAnsi="Times New Roman" w:cs="Times New Roman"/>
          <w:b/>
          <w:bCs/>
          <w:lang w:eastAsia="en-US" w:bidi="ar-SA"/>
        </w:rPr>
        <w:t>Range Queries</w:t>
      </w:r>
      <w:r w:rsidRPr="000B19DF">
        <w:rPr>
          <w:rFonts w:ascii="Times New Roman" w:hAnsi="Times New Roman" w:cs="Times New Roman"/>
          <w:lang w:eastAsia="en-US" w:bidi="ar-SA"/>
        </w:rPr>
        <w:t>: To execute a query within a certain weight range, the query parameters (minimum and maximum weights) are first encrypted using the OPE method. The query is then run against these encrypted values, accurately returning the desired range of records due to the order-preserving nature of OPE.</w:t>
      </w:r>
      <w:r w:rsidR="00666F4D" w:rsidRPr="000B19DF">
        <w:rPr>
          <w:rFonts w:ascii="Times New Roman" w:hAnsi="Times New Roman" w:cs="Times New Roman"/>
          <w:lang w:eastAsia="en-US" w:bidi="ar-SA"/>
        </w:rPr>
        <w:t xml:space="preserve"> To perform a range query (e.g., find patients within a certain weight range), the query bounds are first encrypted using the same OPE method. The query is then executed against these encrypted bounds. Since the order is preserved, this returns the correct range of records.</w:t>
      </w:r>
    </w:p>
    <w:p w14:paraId="024D8FE5" w14:textId="77777777" w:rsidR="00666F4D" w:rsidRPr="000B19DF" w:rsidRDefault="00666F4D" w:rsidP="000C32EB">
      <w:pPr>
        <w:jc w:val="both"/>
        <w:rPr>
          <w:rFonts w:ascii="Times New Roman" w:hAnsi="Times New Roman" w:cs="Times New Roman"/>
          <w:lang w:eastAsia="en-US" w:bidi="ar-SA"/>
        </w:rPr>
      </w:pPr>
    </w:p>
    <w:p w14:paraId="1B9CD3F6" w14:textId="10B96251" w:rsidR="000C32EB" w:rsidRPr="000B19DF" w:rsidRDefault="000C32EB" w:rsidP="00A0629B">
      <w:pPr>
        <w:jc w:val="both"/>
        <w:rPr>
          <w:rFonts w:ascii="Times New Roman" w:hAnsi="Times New Roman" w:cs="Times New Roman"/>
          <w:lang w:eastAsia="en-US" w:bidi="ar-SA"/>
        </w:rPr>
      </w:pPr>
      <w:r w:rsidRPr="000B19DF">
        <w:rPr>
          <w:rFonts w:ascii="Times New Roman" w:hAnsi="Times New Roman" w:cs="Times New Roman"/>
          <w:b/>
          <w:bCs/>
          <w:lang w:eastAsia="en-US" w:bidi="ar-SA"/>
        </w:rPr>
        <w:lastRenderedPageBreak/>
        <w:t>Decryption:</w:t>
      </w:r>
      <w:r w:rsidRPr="000B19DF">
        <w:rPr>
          <w:rFonts w:ascii="Times New Roman" w:hAnsi="Times New Roman" w:cs="Times New Roman"/>
          <w:lang w:eastAsia="en-US" w:bidi="ar-SA"/>
        </w:rPr>
        <w:t xml:space="preserve"> When it's necessary to view or use the actual weight values, the encrypted data can be decrypted by reversing the encryption process. In this implementation, this means dividing by the OPE_KEY.</w:t>
      </w:r>
      <w:r w:rsidR="00666F4D" w:rsidRPr="000B19DF">
        <w:rPr>
          <w:rFonts w:ascii="Times New Roman" w:hAnsi="Times New Roman" w:cs="Times New Roman"/>
          <w:lang w:eastAsia="en-US" w:bidi="ar-SA"/>
        </w:rPr>
        <w:t xml:space="preserve"> When reading the data, the encrypted weight can be decrypted back to the original weight using </w:t>
      </w:r>
      <w:proofErr w:type="spellStart"/>
      <w:r w:rsidR="00666F4D" w:rsidRPr="000B19DF">
        <w:rPr>
          <w:rFonts w:ascii="Times New Roman" w:hAnsi="Times New Roman" w:cs="Times New Roman"/>
          <w:lang w:eastAsia="en-US" w:bidi="ar-SA"/>
        </w:rPr>
        <w:t>simple_ope_decrypt</w:t>
      </w:r>
      <w:proofErr w:type="spellEnd"/>
      <w:r w:rsidR="00666F4D" w:rsidRPr="000B19DF">
        <w:rPr>
          <w:rFonts w:ascii="Times New Roman" w:hAnsi="Times New Roman" w:cs="Times New Roman"/>
          <w:lang w:eastAsia="en-US" w:bidi="ar-SA"/>
        </w:rPr>
        <w:t>, dividing by the OPE_KEY.</w:t>
      </w:r>
    </w:p>
    <w:p w14:paraId="3C099909" w14:textId="77777777" w:rsidR="000C32EB" w:rsidRPr="000B19DF" w:rsidRDefault="000C32EB" w:rsidP="00A0629B">
      <w:pPr>
        <w:jc w:val="both"/>
        <w:rPr>
          <w:rFonts w:ascii="Times New Roman" w:hAnsi="Times New Roman" w:cs="Times New Roman"/>
          <w:lang w:eastAsia="en-US" w:bidi="ar-SA"/>
        </w:rPr>
      </w:pPr>
    </w:p>
    <w:p w14:paraId="5EBAC327" w14:textId="7CCD5753" w:rsidR="000C32EB" w:rsidRPr="000B19DF" w:rsidRDefault="00D35818" w:rsidP="000C32EB">
      <w:pPr>
        <w:rPr>
          <w:rFonts w:ascii="Times New Roman" w:hAnsi="Times New Roman" w:cs="Times New Roman"/>
          <w:b/>
          <w:bCs/>
          <w:lang w:eastAsia="en-US" w:bidi="ar-SA"/>
        </w:rPr>
      </w:pPr>
      <w:r>
        <w:rPr>
          <w:rFonts w:ascii="Times New Roman" w:hAnsi="Times New Roman" w:cs="Times New Roman"/>
          <w:b/>
          <w:bCs/>
          <w:lang w:eastAsia="en-US" w:bidi="ar-SA"/>
        </w:rPr>
        <w:t xml:space="preserve">4. </w:t>
      </w:r>
      <w:r w:rsidR="000C32EB" w:rsidRPr="000B19DF">
        <w:rPr>
          <w:rFonts w:ascii="Times New Roman" w:hAnsi="Times New Roman" w:cs="Times New Roman"/>
          <w:b/>
          <w:bCs/>
          <w:lang w:eastAsia="en-US" w:bidi="ar-SA"/>
        </w:rPr>
        <w:t>Design and Implementation Details</w:t>
      </w:r>
      <w:r w:rsidR="000B19DF" w:rsidRPr="000B19DF">
        <w:rPr>
          <w:rFonts w:ascii="Times New Roman" w:hAnsi="Times New Roman" w:cs="Times New Roman"/>
          <w:b/>
          <w:bCs/>
          <w:lang w:eastAsia="en-US" w:bidi="ar-SA"/>
        </w:rPr>
        <w:t xml:space="preserve">: </w:t>
      </w:r>
    </w:p>
    <w:p w14:paraId="2D83A364" w14:textId="77777777" w:rsidR="000B19DF" w:rsidRPr="000B19DF" w:rsidRDefault="000B19DF" w:rsidP="000C32EB">
      <w:pPr>
        <w:rPr>
          <w:rFonts w:ascii="Times New Roman" w:hAnsi="Times New Roman" w:cs="Times New Roman"/>
          <w:b/>
          <w:bCs/>
          <w:lang w:eastAsia="en-US" w:bidi="ar-SA"/>
        </w:rPr>
      </w:pPr>
    </w:p>
    <w:p w14:paraId="16540398" w14:textId="301A8C00" w:rsidR="00666F4D" w:rsidRPr="000B19DF" w:rsidRDefault="00666F4D" w:rsidP="000C32EB">
      <w:pPr>
        <w:rPr>
          <w:rFonts w:ascii="Times New Roman" w:hAnsi="Times New Roman" w:cs="Times New Roman"/>
          <w:b/>
          <w:bCs/>
          <w:lang w:eastAsia="en-US" w:bidi="ar-SA"/>
        </w:rPr>
      </w:pPr>
      <w:r w:rsidRPr="000B19DF">
        <w:rPr>
          <w:rFonts w:ascii="Times New Roman" w:hAnsi="Times New Roman" w:cs="Times New Roman"/>
          <w:noProof/>
          <w:lang w:eastAsia="en-US" w:bidi="ar-SA"/>
        </w:rPr>
        <w:drawing>
          <wp:inline distT="0" distB="0" distL="0" distR="0" wp14:anchorId="0579B52B" wp14:editId="1713A6A4">
            <wp:extent cx="5944271" cy="4232910"/>
            <wp:effectExtent l="12700" t="12700" r="12065" b="8890"/>
            <wp:docPr id="1917915862" name="Picture 1"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15862" name="Picture 1" descr="A diagram of data process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8855" cy="4328747"/>
                    </a:xfrm>
                    <a:prstGeom prst="rect">
                      <a:avLst/>
                    </a:prstGeom>
                    <a:ln>
                      <a:solidFill>
                        <a:schemeClr val="tx1"/>
                      </a:solidFill>
                    </a:ln>
                  </pic:spPr>
                </pic:pic>
              </a:graphicData>
            </a:graphic>
          </wp:inline>
        </w:drawing>
      </w:r>
    </w:p>
    <w:p w14:paraId="50804796" w14:textId="0F8A139E" w:rsidR="005A543F" w:rsidRPr="000B19DF" w:rsidRDefault="000B19DF" w:rsidP="000B19DF">
      <w:pPr>
        <w:jc w:val="center"/>
        <w:rPr>
          <w:rFonts w:ascii="Times New Roman" w:hAnsi="Times New Roman" w:cs="Times New Roman"/>
          <w:b/>
          <w:bCs/>
          <w:sz w:val="22"/>
          <w:szCs w:val="22"/>
          <w:lang w:eastAsia="en-US" w:bidi="ar-SA"/>
        </w:rPr>
      </w:pPr>
      <w:r w:rsidRPr="000B19DF">
        <w:rPr>
          <w:rFonts w:ascii="Times New Roman" w:hAnsi="Times New Roman" w:cs="Times New Roman"/>
          <w:b/>
          <w:bCs/>
          <w:sz w:val="22"/>
          <w:szCs w:val="22"/>
          <w:lang w:eastAsia="en-US" w:bidi="ar-SA"/>
        </w:rPr>
        <w:t xml:space="preserve">Fig 1: Secure DBaaS System Architecture diagram with OPE </w:t>
      </w:r>
      <w:proofErr w:type="gramStart"/>
      <w:r w:rsidRPr="000B19DF">
        <w:rPr>
          <w:rFonts w:ascii="Times New Roman" w:hAnsi="Times New Roman" w:cs="Times New Roman"/>
          <w:b/>
          <w:bCs/>
          <w:sz w:val="22"/>
          <w:szCs w:val="22"/>
          <w:lang w:eastAsia="en-US" w:bidi="ar-SA"/>
        </w:rPr>
        <w:t>implementation</w:t>
      </w:r>
      <w:proofErr w:type="gramEnd"/>
    </w:p>
    <w:p w14:paraId="3A38C83D" w14:textId="77777777" w:rsidR="000B19DF" w:rsidRPr="000B19DF" w:rsidRDefault="000B19DF" w:rsidP="00666F4D">
      <w:pPr>
        <w:rPr>
          <w:rFonts w:ascii="Times New Roman" w:hAnsi="Times New Roman" w:cs="Times New Roman"/>
          <w:b/>
          <w:bCs/>
          <w:lang w:eastAsia="en-US" w:bidi="ar-SA"/>
        </w:rPr>
      </w:pPr>
    </w:p>
    <w:p w14:paraId="404AB09E" w14:textId="4DB7767C" w:rsidR="00666F4D" w:rsidRPr="000B19DF" w:rsidRDefault="00D35818" w:rsidP="00666F4D">
      <w:pPr>
        <w:rPr>
          <w:rFonts w:ascii="Times New Roman" w:hAnsi="Times New Roman" w:cs="Times New Roman"/>
          <w:b/>
          <w:bCs/>
          <w:lang w:eastAsia="en-US" w:bidi="ar-SA"/>
        </w:rPr>
      </w:pPr>
      <w:r>
        <w:rPr>
          <w:rFonts w:ascii="Times New Roman" w:hAnsi="Times New Roman" w:cs="Times New Roman"/>
          <w:b/>
          <w:bCs/>
          <w:lang w:eastAsia="en-US" w:bidi="ar-SA"/>
        </w:rPr>
        <w:t xml:space="preserve">4.1. </w:t>
      </w:r>
      <w:r w:rsidR="00666F4D" w:rsidRPr="000B19DF">
        <w:rPr>
          <w:rFonts w:ascii="Times New Roman" w:hAnsi="Times New Roman" w:cs="Times New Roman"/>
          <w:b/>
          <w:bCs/>
          <w:lang w:eastAsia="en-US" w:bidi="ar-SA"/>
        </w:rPr>
        <w:t>Design Overview:</w:t>
      </w:r>
    </w:p>
    <w:p w14:paraId="01ED633D" w14:textId="2D9F535A" w:rsidR="000B19DF" w:rsidRPr="000B19DF" w:rsidRDefault="000B19DF" w:rsidP="00666F4D">
      <w:pPr>
        <w:jc w:val="both"/>
        <w:rPr>
          <w:rFonts w:ascii="Times New Roman" w:hAnsi="Times New Roman" w:cs="Times New Roman"/>
          <w:lang w:eastAsia="en-US" w:bidi="ar-SA"/>
        </w:rPr>
      </w:pPr>
      <w:r w:rsidRPr="000B19DF">
        <w:rPr>
          <w:rFonts w:ascii="Times New Roman" w:hAnsi="Times New Roman" w:cs="Times New Roman"/>
          <w:lang w:eastAsia="en-US" w:bidi="ar-SA"/>
        </w:rPr>
        <w:t>The Secure DBaaS System Architecture diagram in figure 1 with OPE implementation, t</w:t>
      </w:r>
      <w:r w:rsidR="005A543F" w:rsidRPr="000B19DF">
        <w:rPr>
          <w:rFonts w:ascii="Times New Roman" w:hAnsi="Times New Roman" w:cs="Times New Roman"/>
          <w:lang w:eastAsia="en-US" w:bidi="ar-SA"/>
        </w:rPr>
        <w:t>he primary design goal is to securely store sensitive patient data, like weight, while still allowing specific database operations like sorting and range queries. OPE is chosen for its ability to preserve the order of numeric values post-encryption, which is key to enabling these operations on encrypted data.</w:t>
      </w:r>
      <w:r w:rsidRPr="000B19DF">
        <w:rPr>
          <w:rFonts w:ascii="Times New Roman" w:hAnsi="Times New Roman" w:cs="Times New Roman"/>
          <w:lang w:eastAsia="en-US" w:bidi="ar-SA"/>
        </w:rPr>
        <w:t xml:space="preserve"> </w:t>
      </w:r>
      <w:r w:rsidR="00666F4D" w:rsidRPr="000B19DF">
        <w:rPr>
          <w:rFonts w:ascii="Times New Roman" w:hAnsi="Times New Roman" w:cs="Times New Roman"/>
          <w:lang w:eastAsia="en-US" w:bidi="ar-SA"/>
        </w:rPr>
        <w:t>The design aims to enable secure storage of sensitive data (like patient weight) while allowing certain database operations (like range queries) without compromising data privacy. The use of OPE facilitates this by keeping the relative order of the encrypted data identical to that of the original data.</w:t>
      </w:r>
    </w:p>
    <w:p w14:paraId="52FC4EF0" w14:textId="77777777" w:rsidR="000B19DF" w:rsidRPr="000B19DF" w:rsidRDefault="000B19DF" w:rsidP="00666F4D">
      <w:pPr>
        <w:jc w:val="both"/>
        <w:rPr>
          <w:rFonts w:ascii="Times New Roman" w:hAnsi="Times New Roman" w:cs="Times New Roman"/>
          <w:b/>
          <w:bCs/>
          <w:lang w:eastAsia="en-US" w:bidi="ar-SA"/>
        </w:rPr>
      </w:pPr>
    </w:p>
    <w:p w14:paraId="1451D6AF" w14:textId="39E9866D" w:rsidR="00666F4D" w:rsidRPr="000B19DF" w:rsidRDefault="00D35818" w:rsidP="00666F4D">
      <w:pPr>
        <w:jc w:val="both"/>
        <w:rPr>
          <w:rFonts w:ascii="Times New Roman" w:hAnsi="Times New Roman" w:cs="Times New Roman"/>
          <w:b/>
          <w:bCs/>
          <w:lang w:eastAsia="en-US" w:bidi="ar-SA"/>
        </w:rPr>
      </w:pPr>
      <w:r>
        <w:rPr>
          <w:rFonts w:ascii="Times New Roman" w:hAnsi="Times New Roman" w:cs="Times New Roman"/>
          <w:b/>
          <w:bCs/>
          <w:lang w:eastAsia="en-US" w:bidi="ar-SA"/>
        </w:rPr>
        <w:t xml:space="preserve">4.2. </w:t>
      </w:r>
      <w:r w:rsidR="00666F4D" w:rsidRPr="000B19DF">
        <w:rPr>
          <w:rFonts w:ascii="Times New Roman" w:hAnsi="Times New Roman" w:cs="Times New Roman"/>
          <w:b/>
          <w:bCs/>
          <w:lang w:eastAsia="en-US" w:bidi="ar-SA"/>
        </w:rPr>
        <w:t>Implementation Details:</w:t>
      </w:r>
    </w:p>
    <w:p w14:paraId="47DF4C0F" w14:textId="7EEB800A" w:rsidR="00666F4D" w:rsidRPr="000B19DF" w:rsidRDefault="00666F4D" w:rsidP="005A543F">
      <w:pPr>
        <w:pStyle w:val="ListParagraph"/>
        <w:numPr>
          <w:ilvl w:val="0"/>
          <w:numId w:val="19"/>
        </w:numPr>
        <w:tabs>
          <w:tab w:val="left" w:pos="180"/>
        </w:tabs>
        <w:ind w:left="0" w:firstLine="0"/>
        <w:jc w:val="both"/>
        <w:rPr>
          <w:rFonts w:ascii="Times New Roman" w:hAnsi="Times New Roman" w:cs="Times New Roman"/>
          <w:b/>
          <w:bCs/>
          <w:szCs w:val="24"/>
          <w:lang w:eastAsia="en-US" w:bidi="ar-SA"/>
        </w:rPr>
      </w:pPr>
      <w:r w:rsidRPr="000B19DF">
        <w:rPr>
          <w:rFonts w:ascii="Times New Roman" w:hAnsi="Times New Roman" w:cs="Times New Roman"/>
          <w:b/>
          <w:bCs/>
          <w:szCs w:val="24"/>
          <w:lang w:eastAsia="en-US" w:bidi="ar-SA"/>
        </w:rPr>
        <w:t>Simple OPE Scheme:</w:t>
      </w:r>
      <w:r w:rsidR="005A543F" w:rsidRPr="000B19DF">
        <w:rPr>
          <w:rFonts w:ascii="Times New Roman" w:hAnsi="Times New Roman" w:cs="Times New Roman"/>
          <w:b/>
          <w:bCs/>
          <w:szCs w:val="24"/>
          <w:lang w:eastAsia="en-US" w:bidi="ar-SA"/>
        </w:rPr>
        <w:t xml:space="preserve"> </w:t>
      </w:r>
      <w:r w:rsidRPr="000B19DF">
        <w:rPr>
          <w:rFonts w:ascii="Times New Roman" w:hAnsi="Times New Roman" w:cs="Times New Roman"/>
          <w:szCs w:val="24"/>
          <w:lang w:eastAsia="en-US" w:bidi="ar-SA"/>
        </w:rPr>
        <w:t>The OPE scheme multiplies/divides the numeric value by a fixed</w:t>
      </w:r>
      <w:r w:rsidR="005A543F" w:rsidRPr="000B19DF">
        <w:rPr>
          <w:rFonts w:ascii="Times New Roman" w:hAnsi="Times New Roman" w:cs="Times New Roman"/>
          <w:szCs w:val="24"/>
          <w:lang w:eastAsia="en-US" w:bidi="ar-SA"/>
        </w:rPr>
        <w:t xml:space="preserve"> key (OPE_KEY). </w:t>
      </w:r>
      <w:r w:rsidRPr="000B19DF">
        <w:rPr>
          <w:rFonts w:ascii="Times New Roman" w:hAnsi="Times New Roman" w:cs="Times New Roman"/>
          <w:szCs w:val="24"/>
          <w:lang w:eastAsia="en-US" w:bidi="ar-SA"/>
        </w:rPr>
        <w:t>This is a straightforward approach but not highly secure against sophisticated attacks, as patterns in the data could be discerned.</w:t>
      </w:r>
    </w:p>
    <w:p w14:paraId="4F4999F8" w14:textId="77777777" w:rsidR="005A543F" w:rsidRPr="000B19DF" w:rsidRDefault="005A543F" w:rsidP="005A543F">
      <w:pPr>
        <w:tabs>
          <w:tab w:val="left" w:pos="180"/>
        </w:tabs>
        <w:jc w:val="both"/>
        <w:rPr>
          <w:rFonts w:ascii="Times New Roman" w:hAnsi="Times New Roman" w:cs="Times New Roman"/>
          <w:lang w:eastAsia="en-US" w:bidi="ar-SA"/>
        </w:rPr>
      </w:pPr>
    </w:p>
    <w:p w14:paraId="2BC9BD45" w14:textId="1951C73F" w:rsidR="00666F4D" w:rsidRPr="000B19DF" w:rsidRDefault="00666F4D" w:rsidP="005A543F">
      <w:pPr>
        <w:pStyle w:val="ListParagraph"/>
        <w:numPr>
          <w:ilvl w:val="0"/>
          <w:numId w:val="19"/>
        </w:numPr>
        <w:tabs>
          <w:tab w:val="left" w:pos="180"/>
        </w:tabs>
        <w:ind w:left="0" w:firstLine="0"/>
        <w:jc w:val="both"/>
        <w:rPr>
          <w:rFonts w:ascii="Times New Roman" w:hAnsi="Times New Roman" w:cs="Times New Roman"/>
          <w:b/>
          <w:bCs/>
          <w:szCs w:val="24"/>
          <w:lang w:eastAsia="en-US" w:bidi="ar-SA"/>
        </w:rPr>
      </w:pPr>
      <w:r w:rsidRPr="000B19DF">
        <w:rPr>
          <w:rFonts w:ascii="Times New Roman" w:hAnsi="Times New Roman" w:cs="Times New Roman"/>
          <w:b/>
          <w:bCs/>
          <w:szCs w:val="24"/>
          <w:lang w:eastAsia="en-US" w:bidi="ar-SA"/>
        </w:rPr>
        <w:lastRenderedPageBreak/>
        <w:t xml:space="preserve">Data Encryption/Decryption: </w:t>
      </w:r>
      <w:proofErr w:type="spellStart"/>
      <w:r w:rsidRPr="000B19DF">
        <w:rPr>
          <w:rFonts w:ascii="Times New Roman" w:hAnsi="Times New Roman" w:cs="Times New Roman"/>
          <w:szCs w:val="24"/>
          <w:lang w:eastAsia="en-US" w:bidi="ar-SA"/>
        </w:rPr>
        <w:t>simple_ope_encrypt</w:t>
      </w:r>
      <w:proofErr w:type="spellEnd"/>
      <w:r w:rsidRPr="000B19DF">
        <w:rPr>
          <w:rFonts w:ascii="Times New Roman" w:hAnsi="Times New Roman" w:cs="Times New Roman"/>
          <w:szCs w:val="24"/>
          <w:lang w:eastAsia="en-US" w:bidi="ar-SA"/>
        </w:rPr>
        <w:t xml:space="preserve"> and </w:t>
      </w:r>
      <w:proofErr w:type="spellStart"/>
      <w:r w:rsidRPr="000B19DF">
        <w:rPr>
          <w:rFonts w:ascii="Times New Roman" w:hAnsi="Times New Roman" w:cs="Times New Roman"/>
          <w:szCs w:val="24"/>
          <w:lang w:eastAsia="en-US" w:bidi="ar-SA"/>
        </w:rPr>
        <w:t>simple_ope_decrypt</w:t>
      </w:r>
      <w:proofErr w:type="spellEnd"/>
      <w:r w:rsidRPr="000B19DF">
        <w:rPr>
          <w:rFonts w:ascii="Times New Roman" w:hAnsi="Times New Roman" w:cs="Times New Roman"/>
          <w:szCs w:val="24"/>
          <w:lang w:eastAsia="en-US" w:bidi="ar-SA"/>
        </w:rPr>
        <w:t xml:space="preserve"> functions handle the encryption and decryption of weight values.</w:t>
      </w:r>
      <w:r w:rsidR="005A543F" w:rsidRPr="000B19DF">
        <w:rPr>
          <w:rFonts w:ascii="Times New Roman" w:hAnsi="Times New Roman" w:cs="Times New Roman"/>
          <w:color w:val="374151"/>
          <w:szCs w:val="24"/>
        </w:rPr>
        <w:t xml:space="preserve"> </w:t>
      </w:r>
      <w:r w:rsidR="005A543F" w:rsidRPr="000B19DF">
        <w:rPr>
          <w:rFonts w:ascii="Times New Roman" w:hAnsi="Times New Roman" w:cs="Times New Roman"/>
          <w:szCs w:val="24"/>
          <w:lang w:eastAsia="en-US" w:bidi="ar-SA"/>
        </w:rPr>
        <w:t>These functions, handle the conversion of the weight attribute to and from its encrypted form.</w:t>
      </w:r>
    </w:p>
    <w:p w14:paraId="17759486" w14:textId="77777777" w:rsidR="00666F4D" w:rsidRPr="000B19DF" w:rsidRDefault="00666F4D" w:rsidP="005A543F">
      <w:pPr>
        <w:tabs>
          <w:tab w:val="left" w:pos="180"/>
        </w:tabs>
        <w:jc w:val="both"/>
        <w:rPr>
          <w:rFonts w:ascii="Times New Roman" w:hAnsi="Times New Roman" w:cs="Times New Roman"/>
          <w:b/>
          <w:bCs/>
          <w:lang w:eastAsia="en-US" w:bidi="ar-SA"/>
        </w:rPr>
      </w:pPr>
    </w:p>
    <w:p w14:paraId="376B594F" w14:textId="384395A8" w:rsidR="00666F4D" w:rsidRPr="000B19DF" w:rsidRDefault="00666F4D" w:rsidP="005A543F">
      <w:pPr>
        <w:pStyle w:val="ListParagraph"/>
        <w:numPr>
          <w:ilvl w:val="0"/>
          <w:numId w:val="19"/>
        </w:numPr>
        <w:tabs>
          <w:tab w:val="left" w:pos="180"/>
        </w:tabs>
        <w:ind w:left="0" w:firstLine="0"/>
        <w:jc w:val="both"/>
        <w:rPr>
          <w:rFonts w:ascii="Times New Roman" w:hAnsi="Times New Roman" w:cs="Times New Roman"/>
          <w:b/>
          <w:bCs/>
          <w:szCs w:val="24"/>
          <w:lang w:eastAsia="en-US" w:bidi="ar-SA"/>
        </w:rPr>
      </w:pPr>
      <w:r w:rsidRPr="000B19DF">
        <w:rPr>
          <w:rFonts w:ascii="Times New Roman" w:hAnsi="Times New Roman" w:cs="Times New Roman"/>
          <w:b/>
          <w:bCs/>
          <w:szCs w:val="24"/>
          <w:lang w:eastAsia="en-US" w:bidi="ar-SA"/>
        </w:rPr>
        <w:t>Range Queries:</w:t>
      </w:r>
      <w:r w:rsidR="005A543F" w:rsidRPr="000B19DF">
        <w:rPr>
          <w:rFonts w:ascii="Times New Roman" w:hAnsi="Times New Roman" w:cs="Times New Roman"/>
          <w:b/>
          <w:bCs/>
          <w:szCs w:val="24"/>
          <w:lang w:eastAsia="en-US" w:bidi="ar-SA"/>
        </w:rPr>
        <w:t xml:space="preserve"> </w:t>
      </w:r>
      <w:r w:rsidRPr="000B19DF">
        <w:rPr>
          <w:rFonts w:ascii="Times New Roman" w:hAnsi="Times New Roman" w:cs="Times New Roman"/>
          <w:szCs w:val="24"/>
          <w:lang w:eastAsia="en-US" w:bidi="ar-SA"/>
        </w:rPr>
        <w:t xml:space="preserve">Encrypted range values are used in SQL queries to fetch relevant records. </w:t>
      </w:r>
      <w:r w:rsidR="005A543F" w:rsidRPr="000B19DF">
        <w:rPr>
          <w:rFonts w:ascii="Times New Roman" w:hAnsi="Times New Roman" w:cs="Times New Roman"/>
          <w:szCs w:val="24"/>
          <w:lang w:eastAsia="en-US" w:bidi="ar-SA"/>
        </w:rPr>
        <w:t xml:space="preserve">The OPE allows for encrypted range values to be directly used in SQL queries, enabling accurate data retrieval without decryption. </w:t>
      </w:r>
      <w:r w:rsidRPr="000B19DF">
        <w:rPr>
          <w:rFonts w:ascii="Times New Roman" w:hAnsi="Times New Roman" w:cs="Times New Roman"/>
          <w:szCs w:val="24"/>
          <w:lang w:eastAsia="en-US" w:bidi="ar-SA"/>
        </w:rPr>
        <w:t>The returned data is accurate due to the order-preserving nature of the encryption.</w:t>
      </w:r>
      <w:r w:rsidR="005A543F" w:rsidRPr="000B19DF">
        <w:rPr>
          <w:rFonts w:ascii="Times New Roman" w:hAnsi="Times New Roman" w:cs="Times New Roman"/>
          <w:szCs w:val="24"/>
          <w:lang w:eastAsia="en-US" w:bidi="ar-SA"/>
        </w:rPr>
        <w:t xml:space="preserve"> </w:t>
      </w:r>
    </w:p>
    <w:p w14:paraId="79B3A707" w14:textId="77777777" w:rsidR="00666F4D" w:rsidRPr="000B19DF" w:rsidRDefault="00666F4D" w:rsidP="005A543F">
      <w:pPr>
        <w:tabs>
          <w:tab w:val="left" w:pos="180"/>
        </w:tabs>
        <w:jc w:val="both"/>
        <w:rPr>
          <w:rFonts w:ascii="Times New Roman" w:hAnsi="Times New Roman" w:cs="Times New Roman"/>
          <w:b/>
          <w:bCs/>
          <w:lang w:eastAsia="en-US" w:bidi="ar-SA"/>
        </w:rPr>
      </w:pPr>
    </w:p>
    <w:p w14:paraId="47B8D67F" w14:textId="1D4708AC" w:rsidR="00666F4D" w:rsidRPr="000B19DF" w:rsidRDefault="00666F4D" w:rsidP="005A543F">
      <w:pPr>
        <w:pStyle w:val="ListParagraph"/>
        <w:numPr>
          <w:ilvl w:val="0"/>
          <w:numId w:val="19"/>
        </w:numPr>
        <w:tabs>
          <w:tab w:val="left" w:pos="180"/>
        </w:tabs>
        <w:ind w:left="0" w:firstLine="0"/>
        <w:jc w:val="both"/>
        <w:rPr>
          <w:rFonts w:ascii="Times New Roman" w:hAnsi="Times New Roman" w:cs="Times New Roman"/>
          <w:b/>
          <w:bCs/>
          <w:szCs w:val="24"/>
          <w:lang w:eastAsia="en-US" w:bidi="ar-SA"/>
        </w:rPr>
      </w:pPr>
      <w:r w:rsidRPr="000B19DF">
        <w:rPr>
          <w:rFonts w:ascii="Times New Roman" w:hAnsi="Times New Roman" w:cs="Times New Roman"/>
          <w:b/>
          <w:bCs/>
          <w:szCs w:val="24"/>
          <w:lang w:eastAsia="en-US" w:bidi="ar-SA"/>
        </w:rPr>
        <w:t>Database Integration:</w:t>
      </w:r>
      <w:r w:rsidR="005A543F" w:rsidRPr="000B19DF">
        <w:rPr>
          <w:rFonts w:ascii="Times New Roman" w:hAnsi="Times New Roman" w:cs="Times New Roman"/>
          <w:b/>
          <w:bCs/>
          <w:szCs w:val="24"/>
          <w:lang w:eastAsia="en-US" w:bidi="ar-SA"/>
        </w:rPr>
        <w:t xml:space="preserve"> </w:t>
      </w:r>
      <w:r w:rsidRPr="000B19DF">
        <w:rPr>
          <w:rFonts w:ascii="Times New Roman" w:hAnsi="Times New Roman" w:cs="Times New Roman"/>
          <w:szCs w:val="24"/>
          <w:lang w:eastAsia="en-US" w:bidi="ar-SA"/>
        </w:rPr>
        <w:t>The encrypted weight is stored alongside other patient data. Other sensitive data such as gender and age are encrypted using AES for stronger security.</w:t>
      </w:r>
    </w:p>
    <w:p w14:paraId="4C9EC091" w14:textId="77777777" w:rsidR="00666F4D" w:rsidRPr="000B19DF" w:rsidRDefault="00666F4D" w:rsidP="005A543F">
      <w:pPr>
        <w:tabs>
          <w:tab w:val="left" w:pos="180"/>
        </w:tabs>
        <w:jc w:val="both"/>
        <w:rPr>
          <w:rFonts w:ascii="Times New Roman" w:hAnsi="Times New Roman" w:cs="Times New Roman"/>
          <w:b/>
          <w:bCs/>
          <w:lang w:eastAsia="en-US" w:bidi="ar-SA"/>
        </w:rPr>
      </w:pPr>
    </w:p>
    <w:p w14:paraId="1FA75E60" w14:textId="69657B00" w:rsidR="00666F4D" w:rsidRPr="000B19DF" w:rsidRDefault="00666F4D" w:rsidP="005A543F">
      <w:pPr>
        <w:pStyle w:val="ListParagraph"/>
        <w:numPr>
          <w:ilvl w:val="0"/>
          <w:numId w:val="19"/>
        </w:numPr>
        <w:tabs>
          <w:tab w:val="left" w:pos="180"/>
        </w:tabs>
        <w:ind w:left="0" w:firstLine="0"/>
        <w:jc w:val="both"/>
        <w:rPr>
          <w:rFonts w:ascii="Times New Roman" w:hAnsi="Times New Roman" w:cs="Times New Roman"/>
          <w:b/>
          <w:bCs/>
          <w:szCs w:val="24"/>
          <w:lang w:eastAsia="en-US" w:bidi="ar-SA"/>
        </w:rPr>
      </w:pPr>
      <w:r w:rsidRPr="000B19DF">
        <w:rPr>
          <w:rFonts w:ascii="Times New Roman" w:hAnsi="Times New Roman" w:cs="Times New Roman"/>
          <w:b/>
          <w:bCs/>
          <w:szCs w:val="24"/>
          <w:lang w:eastAsia="en-US" w:bidi="ar-SA"/>
        </w:rPr>
        <w:t>Security Considerations:</w:t>
      </w:r>
      <w:r w:rsidR="005A543F" w:rsidRPr="000B19DF">
        <w:rPr>
          <w:rFonts w:ascii="Times New Roman" w:hAnsi="Times New Roman" w:cs="Times New Roman"/>
          <w:b/>
          <w:bCs/>
          <w:szCs w:val="24"/>
          <w:lang w:eastAsia="en-US" w:bidi="ar-SA"/>
        </w:rPr>
        <w:t xml:space="preserve"> </w:t>
      </w:r>
      <w:r w:rsidRPr="000B19DF">
        <w:rPr>
          <w:rFonts w:ascii="Times New Roman" w:hAnsi="Times New Roman" w:cs="Times New Roman"/>
          <w:szCs w:val="24"/>
          <w:lang w:eastAsia="en-US" w:bidi="ar-SA"/>
        </w:rPr>
        <w:t>While simple OPE is used for weight, it's important to note that this method is not highly secure and is used here for demonstration purposes. In real-world applications, more complex and secure OPE methods should be considered.</w:t>
      </w:r>
    </w:p>
    <w:p w14:paraId="78B88994" w14:textId="77777777" w:rsidR="00666F4D" w:rsidRPr="000B19DF" w:rsidRDefault="00666F4D" w:rsidP="00666F4D">
      <w:pPr>
        <w:jc w:val="both"/>
        <w:rPr>
          <w:rFonts w:ascii="Times New Roman" w:hAnsi="Times New Roman" w:cs="Times New Roman"/>
          <w:lang w:eastAsia="en-US" w:bidi="ar-SA"/>
        </w:rPr>
      </w:pPr>
    </w:p>
    <w:p w14:paraId="69996954" w14:textId="1B2E0731" w:rsidR="00666F4D" w:rsidRPr="000B19DF" w:rsidRDefault="00D35818" w:rsidP="00666F4D">
      <w:pPr>
        <w:jc w:val="both"/>
        <w:rPr>
          <w:rFonts w:ascii="Times New Roman" w:hAnsi="Times New Roman" w:cs="Times New Roman"/>
          <w:b/>
          <w:bCs/>
          <w:lang w:eastAsia="en-US" w:bidi="ar-SA"/>
        </w:rPr>
      </w:pPr>
      <w:r>
        <w:rPr>
          <w:rFonts w:ascii="Times New Roman" w:hAnsi="Times New Roman" w:cs="Times New Roman"/>
          <w:b/>
          <w:bCs/>
          <w:lang w:eastAsia="en-US" w:bidi="ar-SA"/>
        </w:rPr>
        <w:t xml:space="preserve">5. </w:t>
      </w:r>
      <w:r w:rsidR="00666F4D" w:rsidRPr="000B19DF">
        <w:rPr>
          <w:rFonts w:ascii="Times New Roman" w:hAnsi="Times New Roman" w:cs="Times New Roman"/>
          <w:b/>
          <w:bCs/>
          <w:lang w:eastAsia="en-US" w:bidi="ar-SA"/>
        </w:rPr>
        <w:t xml:space="preserve">Testing </w:t>
      </w:r>
      <w:r w:rsidR="0051008E">
        <w:rPr>
          <w:rFonts w:ascii="Times New Roman" w:hAnsi="Times New Roman" w:cs="Times New Roman"/>
          <w:b/>
          <w:bCs/>
          <w:lang w:eastAsia="en-US" w:bidi="ar-SA"/>
        </w:rPr>
        <w:t xml:space="preserve">Evaluation </w:t>
      </w:r>
      <w:r w:rsidR="00666F4D" w:rsidRPr="000B19DF">
        <w:rPr>
          <w:rFonts w:ascii="Times New Roman" w:hAnsi="Times New Roman" w:cs="Times New Roman"/>
          <w:b/>
          <w:bCs/>
          <w:lang w:eastAsia="en-US" w:bidi="ar-SA"/>
        </w:rPr>
        <w:t>and Validation</w:t>
      </w:r>
      <w:r w:rsidR="0051008E">
        <w:rPr>
          <w:rFonts w:ascii="Times New Roman" w:hAnsi="Times New Roman" w:cs="Times New Roman"/>
          <w:b/>
          <w:bCs/>
          <w:lang w:eastAsia="en-US" w:bidi="ar-SA"/>
        </w:rPr>
        <w:t xml:space="preserve"> (Output Analysis)</w:t>
      </w:r>
      <w:r w:rsidR="00666F4D" w:rsidRPr="000B19DF">
        <w:rPr>
          <w:rFonts w:ascii="Times New Roman" w:hAnsi="Times New Roman" w:cs="Times New Roman"/>
          <w:b/>
          <w:bCs/>
          <w:lang w:eastAsia="en-US" w:bidi="ar-SA"/>
        </w:rPr>
        <w:t>:</w:t>
      </w:r>
    </w:p>
    <w:p w14:paraId="6C6CC6A0" w14:textId="01FD53D4" w:rsidR="00666F4D" w:rsidRPr="000B19DF" w:rsidRDefault="00666F4D" w:rsidP="005A543F">
      <w:pPr>
        <w:jc w:val="both"/>
        <w:rPr>
          <w:rFonts w:ascii="Times New Roman" w:hAnsi="Times New Roman" w:cs="Times New Roman"/>
          <w:lang w:eastAsia="en-US" w:bidi="ar-SA"/>
        </w:rPr>
      </w:pPr>
      <w:r w:rsidRPr="000B19DF">
        <w:rPr>
          <w:rFonts w:ascii="Times New Roman" w:hAnsi="Times New Roman" w:cs="Times New Roman"/>
          <w:lang w:eastAsia="en-US" w:bidi="ar-SA"/>
        </w:rPr>
        <w:t xml:space="preserve">In the </w:t>
      </w:r>
      <w:r w:rsidR="005A543F" w:rsidRPr="000B19DF">
        <w:rPr>
          <w:rFonts w:ascii="Times New Roman" w:hAnsi="Times New Roman" w:cs="Times New Roman"/>
          <w:lang w:eastAsia="en-US" w:bidi="ar-SA"/>
        </w:rPr>
        <w:t xml:space="preserve">source </w:t>
      </w:r>
      <w:r w:rsidRPr="000B19DF">
        <w:rPr>
          <w:rFonts w:ascii="Times New Roman" w:hAnsi="Times New Roman" w:cs="Times New Roman"/>
          <w:lang w:eastAsia="en-US" w:bidi="ar-SA"/>
        </w:rPr>
        <w:t>code, an OPE_KEY is defined (as 10). This key is used in the simple OPE functions (</w:t>
      </w:r>
      <w:proofErr w:type="spellStart"/>
      <w:r w:rsidRPr="000B19DF">
        <w:rPr>
          <w:rFonts w:ascii="Times New Roman" w:hAnsi="Times New Roman" w:cs="Times New Roman"/>
          <w:lang w:eastAsia="en-US" w:bidi="ar-SA"/>
        </w:rPr>
        <w:t>simple_ope_encrypt</w:t>
      </w:r>
      <w:proofErr w:type="spellEnd"/>
      <w:r w:rsidRPr="000B19DF">
        <w:rPr>
          <w:rFonts w:ascii="Times New Roman" w:hAnsi="Times New Roman" w:cs="Times New Roman"/>
          <w:lang w:eastAsia="en-US" w:bidi="ar-SA"/>
        </w:rPr>
        <w:t xml:space="preserve"> and </w:t>
      </w:r>
      <w:proofErr w:type="spellStart"/>
      <w:r w:rsidRPr="000B19DF">
        <w:rPr>
          <w:rFonts w:ascii="Times New Roman" w:hAnsi="Times New Roman" w:cs="Times New Roman"/>
          <w:lang w:eastAsia="en-US" w:bidi="ar-SA"/>
        </w:rPr>
        <w:t>simple_ope_decrypt</w:t>
      </w:r>
      <w:proofErr w:type="spellEnd"/>
      <w:r w:rsidRPr="000B19DF">
        <w:rPr>
          <w:rFonts w:ascii="Times New Roman" w:hAnsi="Times New Roman" w:cs="Times New Roman"/>
          <w:lang w:eastAsia="en-US" w:bidi="ar-SA"/>
        </w:rPr>
        <w:t xml:space="preserve">) to encrypt and decrypt the weight data of patients. The encryption is done by multiplying the weight by the OPE_KEY, and decryption is the inverse process, dividing the encrypted value by the OPE_KEY. The key choice ensures that the relative order of the weights is maintained even after encryption. The range query functionality is demonstrated in the function </w:t>
      </w:r>
      <w:proofErr w:type="spellStart"/>
      <w:r w:rsidRPr="000B19DF">
        <w:rPr>
          <w:rFonts w:ascii="Times New Roman" w:hAnsi="Times New Roman" w:cs="Times New Roman"/>
          <w:lang w:eastAsia="en-US" w:bidi="ar-SA"/>
        </w:rPr>
        <w:t>test_ope_range_query</w:t>
      </w:r>
      <w:proofErr w:type="spellEnd"/>
      <w:r w:rsidRPr="000B19DF">
        <w:rPr>
          <w:rFonts w:ascii="Times New Roman" w:hAnsi="Times New Roman" w:cs="Times New Roman"/>
          <w:lang w:eastAsia="en-US" w:bidi="ar-SA"/>
        </w:rPr>
        <w:t>. Here, a weight range is defined (e.g., between 70.0 and 80.0). The range is then encrypted using the same OPE method, resulting in a new range of encrypted values. When a range query is executed on the encrypted database using these encrypted values, it returns the correct set of records that fall within the original weight range. This is possible because the order of the values is preserved even after encryption.</w:t>
      </w:r>
      <w:r w:rsidR="005A543F" w:rsidRPr="000B19DF">
        <w:rPr>
          <w:rFonts w:ascii="Times New Roman" w:hAnsi="Times New Roman" w:cs="Times New Roman"/>
          <w:lang w:eastAsia="en-US" w:bidi="ar-SA"/>
        </w:rPr>
        <w:t xml:space="preserve"> The output of the </w:t>
      </w:r>
      <w:r w:rsidR="008C0635">
        <w:rPr>
          <w:rFonts w:ascii="Times New Roman" w:hAnsi="Times New Roman" w:cs="Times New Roman"/>
          <w:lang w:eastAsia="en-US" w:bidi="ar-SA"/>
        </w:rPr>
        <w:t xml:space="preserve">source </w:t>
      </w:r>
      <w:r w:rsidR="005A543F" w:rsidRPr="000B19DF">
        <w:rPr>
          <w:rFonts w:ascii="Times New Roman" w:hAnsi="Times New Roman" w:cs="Times New Roman"/>
          <w:lang w:eastAsia="en-US" w:bidi="ar-SA"/>
        </w:rPr>
        <w:t>code, especially after running the range query, demonstrates that the system can correctly retrieve records based on a specified range of weights, even though the weights are stored in an encrypted form in the database. This is significant because it allows for the performance of certain types of database queries without compromising the privacy and security of the sensitive data (in this case, patient weights). For instance, if the output shows patient records with weights between 70.0 and 80.0, it means that the OPE and the range query are functioning as expected - the system is able to identify and retrieve records that fall within the specified range of weights, despite the weights being stored in an encrypted format.</w:t>
      </w:r>
    </w:p>
    <w:p w14:paraId="45C64D20" w14:textId="77777777" w:rsidR="005A543F" w:rsidRDefault="005A543F" w:rsidP="005A543F">
      <w:pPr>
        <w:jc w:val="both"/>
        <w:rPr>
          <w:rFonts w:ascii="Times New Roman" w:hAnsi="Times New Roman" w:cs="Times New Roman"/>
          <w:lang w:eastAsia="en-US" w:bidi="ar-SA"/>
        </w:rPr>
      </w:pPr>
    </w:p>
    <w:p w14:paraId="203ECA73" w14:textId="77777777" w:rsidR="001E05F1" w:rsidRPr="000B19DF" w:rsidRDefault="001E05F1" w:rsidP="005A543F">
      <w:pPr>
        <w:jc w:val="both"/>
        <w:rPr>
          <w:rFonts w:ascii="Times New Roman" w:hAnsi="Times New Roman" w:cs="Times New Roman"/>
          <w:lang w:eastAsia="en-US" w:bidi="ar-SA"/>
        </w:rPr>
      </w:pPr>
    </w:p>
    <w:p w14:paraId="6014922C" w14:textId="609B7B72" w:rsidR="001E05F1" w:rsidRDefault="00D35818" w:rsidP="000B19DF">
      <w:pPr>
        <w:jc w:val="both"/>
        <w:rPr>
          <w:rFonts w:ascii="Times New Roman" w:hAnsi="Times New Roman" w:cs="Times New Roman"/>
          <w:b/>
          <w:bCs/>
          <w:lang w:eastAsia="en-US" w:bidi="ar-SA"/>
        </w:rPr>
      </w:pPr>
      <w:r>
        <w:rPr>
          <w:rFonts w:ascii="Times New Roman" w:hAnsi="Times New Roman" w:cs="Times New Roman"/>
          <w:b/>
          <w:bCs/>
          <w:lang w:eastAsia="en-US" w:bidi="ar-SA"/>
        </w:rPr>
        <w:t xml:space="preserve">6. </w:t>
      </w:r>
      <w:r w:rsidR="001E05F1">
        <w:rPr>
          <w:rFonts w:ascii="Times New Roman" w:hAnsi="Times New Roman" w:cs="Times New Roman"/>
          <w:b/>
          <w:bCs/>
          <w:lang w:eastAsia="en-US" w:bidi="ar-SA"/>
        </w:rPr>
        <w:t xml:space="preserve">Security and Privacy-Related Limitation: </w:t>
      </w:r>
    </w:p>
    <w:p w14:paraId="5F80AB16" w14:textId="77777777" w:rsidR="001E05F1" w:rsidRPr="001E05F1" w:rsidRDefault="001E05F1" w:rsidP="001E05F1">
      <w:pPr>
        <w:pStyle w:val="ListParagraph"/>
        <w:numPr>
          <w:ilvl w:val="0"/>
          <w:numId w:val="22"/>
        </w:numPr>
        <w:tabs>
          <w:tab w:val="left" w:pos="270"/>
        </w:tabs>
        <w:ind w:left="0" w:firstLine="0"/>
        <w:jc w:val="both"/>
        <w:rPr>
          <w:rFonts w:ascii="Times New Roman" w:hAnsi="Times New Roman" w:cs="Times New Roman"/>
          <w:szCs w:val="24"/>
          <w:lang w:eastAsia="en-US" w:bidi="ar-SA"/>
        </w:rPr>
      </w:pPr>
      <w:r w:rsidRPr="001E05F1">
        <w:rPr>
          <w:rFonts w:ascii="Times New Roman" w:hAnsi="Times New Roman" w:cs="Times New Roman"/>
          <w:szCs w:val="24"/>
          <w:lang w:eastAsia="en-US" w:bidi="ar-SA"/>
        </w:rPr>
        <w:t>An attacker with access to the encrypted data might deduce the OPE_KEY or gain insights into the plaintext values due to the linear relationship between the plaintext and ciphertext. This compromises the confidentiality of the data and poses a significant privacy risk.</w:t>
      </w:r>
    </w:p>
    <w:p w14:paraId="66D2D9C5" w14:textId="035E5F10" w:rsidR="001E05F1" w:rsidRDefault="001E05F1" w:rsidP="001E05F1">
      <w:pPr>
        <w:pStyle w:val="ListParagraph"/>
        <w:numPr>
          <w:ilvl w:val="0"/>
          <w:numId w:val="22"/>
        </w:numPr>
        <w:tabs>
          <w:tab w:val="left" w:pos="270"/>
        </w:tabs>
        <w:ind w:left="0" w:firstLine="0"/>
        <w:jc w:val="both"/>
        <w:rPr>
          <w:rFonts w:ascii="Times New Roman" w:hAnsi="Times New Roman" w:cs="Times New Roman"/>
          <w:szCs w:val="24"/>
          <w:lang w:eastAsia="en-US" w:bidi="ar-SA"/>
        </w:rPr>
      </w:pPr>
      <w:r w:rsidRPr="001E05F1">
        <w:rPr>
          <w:rFonts w:ascii="Times New Roman" w:hAnsi="Times New Roman" w:cs="Times New Roman"/>
          <w:szCs w:val="24"/>
          <w:lang w:eastAsia="en-US" w:bidi="ar-SA"/>
        </w:rPr>
        <w:t>Since OPE preserves the order of the encrypted values, it inherently leaks some information about the underlying plaintext data.</w:t>
      </w:r>
    </w:p>
    <w:p w14:paraId="3DAB5C5D" w14:textId="77777777" w:rsidR="00D35818" w:rsidRPr="001E05F1" w:rsidRDefault="00D35818" w:rsidP="00D35818">
      <w:pPr>
        <w:pStyle w:val="ListParagraph"/>
        <w:tabs>
          <w:tab w:val="left" w:pos="270"/>
        </w:tabs>
        <w:ind w:left="0"/>
        <w:jc w:val="both"/>
        <w:rPr>
          <w:rFonts w:ascii="Times New Roman" w:hAnsi="Times New Roman" w:cs="Times New Roman"/>
          <w:szCs w:val="24"/>
          <w:lang w:eastAsia="en-US" w:bidi="ar-SA"/>
        </w:rPr>
      </w:pPr>
    </w:p>
    <w:p w14:paraId="3974CF4F" w14:textId="22A81303" w:rsidR="001E05F1" w:rsidRPr="001E05F1" w:rsidRDefault="00D35818" w:rsidP="001E05F1">
      <w:pPr>
        <w:tabs>
          <w:tab w:val="left" w:pos="270"/>
        </w:tabs>
        <w:suppressAutoHyphens w:val="0"/>
        <w:rPr>
          <w:rFonts w:cs="Times New Roman"/>
          <w:b/>
          <w:bCs/>
        </w:rPr>
      </w:pPr>
      <w:r>
        <w:rPr>
          <w:rFonts w:cs="Times New Roman"/>
          <w:b/>
          <w:bCs/>
        </w:rPr>
        <w:t xml:space="preserve">7. </w:t>
      </w:r>
      <w:r w:rsidR="001E05F1" w:rsidRPr="00D35818">
        <w:rPr>
          <w:rFonts w:ascii="Times New Roman" w:hAnsi="Times New Roman" w:cs="Times New Roman"/>
          <w:b/>
          <w:bCs/>
          <w:lang w:eastAsia="en-US" w:bidi="ar-SA"/>
        </w:rPr>
        <w:t>Potential Vulnerabilities</w:t>
      </w:r>
      <w:r w:rsidR="001E05F1" w:rsidRPr="001E05F1">
        <w:rPr>
          <w:rFonts w:cs="Times New Roman"/>
          <w:b/>
          <w:bCs/>
        </w:rPr>
        <w:t xml:space="preserve"> </w:t>
      </w:r>
    </w:p>
    <w:p w14:paraId="693FBBE9" w14:textId="77777777" w:rsidR="00C32BC2" w:rsidRPr="00C32BC2" w:rsidRDefault="00C32BC2" w:rsidP="00C32BC2">
      <w:pPr>
        <w:pStyle w:val="ListParagraph"/>
        <w:numPr>
          <w:ilvl w:val="0"/>
          <w:numId w:val="25"/>
        </w:numPr>
        <w:tabs>
          <w:tab w:val="left" w:pos="270"/>
          <w:tab w:val="left" w:pos="360"/>
        </w:tabs>
        <w:ind w:left="0" w:firstLine="0"/>
        <w:jc w:val="both"/>
        <w:rPr>
          <w:rFonts w:ascii="Times New Roman" w:hAnsi="Times New Roman" w:cs="Times New Roman"/>
          <w:szCs w:val="24"/>
          <w:lang w:eastAsia="en-US" w:bidi="ar-SA"/>
        </w:rPr>
      </w:pPr>
      <w:r w:rsidRPr="00C32BC2">
        <w:rPr>
          <w:rFonts w:ascii="Times New Roman" w:hAnsi="Times New Roman" w:cs="Times New Roman"/>
          <w:szCs w:val="24"/>
          <w:lang w:eastAsia="en-US" w:bidi="ar-SA"/>
        </w:rPr>
        <w:t>The use of a static OPE_KEY across the dataset increases vulnerability. If this key is compromised, all encrypted data can be easily decrypted.</w:t>
      </w:r>
    </w:p>
    <w:p w14:paraId="5C921AF3" w14:textId="77777777" w:rsidR="00C32BC2" w:rsidRPr="00C32BC2" w:rsidRDefault="00C32BC2" w:rsidP="00C32BC2">
      <w:pPr>
        <w:pStyle w:val="ListParagraph"/>
        <w:numPr>
          <w:ilvl w:val="0"/>
          <w:numId w:val="25"/>
        </w:numPr>
        <w:tabs>
          <w:tab w:val="left" w:pos="270"/>
          <w:tab w:val="left" w:pos="360"/>
        </w:tabs>
        <w:ind w:left="0" w:firstLine="0"/>
        <w:rPr>
          <w:rFonts w:ascii="Times New Roman" w:hAnsi="Times New Roman" w:cs="Times New Roman"/>
          <w:lang w:eastAsia="en-US" w:bidi="ar-SA"/>
        </w:rPr>
      </w:pPr>
      <w:r w:rsidRPr="00C32BC2">
        <w:rPr>
          <w:rFonts w:ascii="Times New Roman" w:hAnsi="Times New Roman" w:cs="Times New Roman"/>
          <w:lang w:eastAsia="en-US" w:bidi="ar-SA"/>
        </w:rPr>
        <w:t>The current error handling during encryption and decryption is minimal, potentially leading to unhandled exceptions or leaks of sensitive information.</w:t>
      </w:r>
    </w:p>
    <w:p w14:paraId="6ED35888" w14:textId="4BDDA2AA" w:rsidR="005A543F" w:rsidRPr="00C32BC2" w:rsidRDefault="001E05F1" w:rsidP="00C32BC2">
      <w:pPr>
        <w:pStyle w:val="ListParagraph"/>
        <w:numPr>
          <w:ilvl w:val="0"/>
          <w:numId w:val="25"/>
        </w:numPr>
        <w:tabs>
          <w:tab w:val="left" w:pos="270"/>
          <w:tab w:val="left" w:pos="360"/>
        </w:tabs>
        <w:ind w:left="0" w:firstLine="0"/>
        <w:jc w:val="both"/>
        <w:rPr>
          <w:rFonts w:ascii="Times New Roman" w:hAnsi="Times New Roman" w:cs="Times New Roman"/>
          <w:szCs w:val="24"/>
          <w:lang w:eastAsia="en-US" w:bidi="ar-SA"/>
        </w:rPr>
      </w:pPr>
      <w:r w:rsidRPr="00C32BC2">
        <w:rPr>
          <w:rFonts w:ascii="Times New Roman" w:hAnsi="Times New Roman" w:cs="Times New Roman"/>
          <w:szCs w:val="24"/>
          <w:lang w:eastAsia="en-US" w:bidi="ar-SA"/>
        </w:rPr>
        <w:lastRenderedPageBreak/>
        <w:t xml:space="preserve">It </w:t>
      </w:r>
      <w:r w:rsidR="005A543F" w:rsidRPr="00C32BC2">
        <w:rPr>
          <w:rFonts w:ascii="Times New Roman" w:hAnsi="Times New Roman" w:cs="Times New Roman"/>
          <w:szCs w:val="24"/>
          <w:lang w:eastAsia="en-US" w:bidi="ar-SA"/>
        </w:rPr>
        <w:t>is learned that while this method is straightforward and demonstrates the concept of OPE, it is not highly secure and might be susceptible to pattern analysis attacks.</w:t>
      </w:r>
    </w:p>
    <w:p w14:paraId="4DC59DA2" w14:textId="5CCA9B2E" w:rsidR="001E05F1" w:rsidRPr="00C32BC2" w:rsidRDefault="001E05F1" w:rsidP="00C32BC2">
      <w:pPr>
        <w:pStyle w:val="ListParagraph"/>
        <w:numPr>
          <w:ilvl w:val="0"/>
          <w:numId w:val="25"/>
        </w:numPr>
        <w:tabs>
          <w:tab w:val="left" w:pos="270"/>
          <w:tab w:val="left" w:pos="360"/>
        </w:tabs>
        <w:ind w:left="0" w:firstLine="0"/>
        <w:jc w:val="both"/>
        <w:rPr>
          <w:rFonts w:ascii="Times New Roman" w:hAnsi="Times New Roman" w:cs="Times New Roman"/>
          <w:szCs w:val="24"/>
          <w:lang w:eastAsia="en-US" w:bidi="ar-SA"/>
        </w:rPr>
      </w:pPr>
      <w:r w:rsidRPr="00C32BC2">
        <w:rPr>
          <w:rFonts w:ascii="Times New Roman" w:hAnsi="Times New Roman" w:cs="Times New Roman"/>
          <w:szCs w:val="24"/>
          <w:lang w:eastAsia="en-US" w:bidi="ar-SA"/>
        </w:rPr>
        <w:t>The approach lacks additional layers of security, such as noise addition or more complex encryption algorithms, that could provide better protection against these advanced methods of attack.</w:t>
      </w:r>
    </w:p>
    <w:p w14:paraId="35DB29CD" w14:textId="77777777" w:rsidR="001E05F1" w:rsidRDefault="001E05F1" w:rsidP="000B19DF">
      <w:pPr>
        <w:jc w:val="both"/>
        <w:rPr>
          <w:rFonts w:ascii="Times New Roman" w:hAnsi="Times New Roman" w:cs="Times New Roman"/>
          <w:lang w:eastAsia="en-US" w:bidi="ar-SA"/>
        </w:rPr>
      </w:pPr>
    </w:p>
    <w:p w14:paraId="0914D480" w14:textId="1D26A614" w:rsidR="00C32BC2" w:rsidRDefault="00D35818" w:rsidP="000B19DF">
      <w:pPr>
        <w:jc w:val="both"/>
        <w:rPr>
          <w:rFonts w:ascii="Times New Roman" w:hAnsi="Times New Roman" w:cs="Times New Roman"/>
          <w:lang w:eastAsia="en-US" w:bidi="ar-SA"/>
        </w:rPr>
      </w:pPr>
      <w:r>
        <w:rPr>
          <w:rFonts w:cs="Times New Roman"/>
          <w:b/>
          <w:bCs/>
        </w:rPr>
        <w:t xml:space="preserve">8. </w:t>
      </w:r>
      <w:r w:rsidR="00C32BC2" w:rsidRPr="001E05F1">
        <w:rPr>
          <w:rFonts w:cs="Times New Roman"/>
          <w:b/>
          <w:bCs/>
        </w:rPr>
        <w:t>Improvements</w:t>
      </w:r>
    </w:p>
    <w:p w14:paraId="7879CB32" w14:textId="088FAAA5" w:rsidR="00C32BC2" w:rsidRDefault="00C32BC2" w:rsidP="000B19DF">
      <w:pPr>
        <w:jc w:val="both"/>
        <w:rPr>
          <w:rFonts w:ascii="Times New Roman" w:hAnsi="Times New Roman" w:cs="Times New Roman"/>
          <w:lang w:eastAsia="en-US" w:bidi="ar-SA"/>
        </w:rPr>
      </w:pPr>
      <w:r w:rsidRPr="00C32BC2">
        <w:rPr>
          <w:rFonts w:ascii="Times New Roman" w:hAnsi="Times New Roman" w:cs="Times New Roman"/>
          <w:lang w:eastAsia="en-US" w:bidi="ar-SA"/>
        </w:rPr>
        <w:t>Implementing secure padding techniques and checks can safeguard against padding oracle attacks in AES encryption</w:t>
      </w:r>
    </w:p>
    <w:p w14:paraId="1CDA61CB" w14:textId="77777777" w:rsidR="001E05F1" w:rsidRPr="000B19DF" w:rsidRDefault="001E05F1" w:rsidP="000B19DF">
      <w:pPr>
        <w:jc w:val="both"/>
        <w:rPr>
          <w:rFonts w:ascii="Times New Roman" w:hAnsi="Times New Roman" w:cs="Times New Roman"/>
          <w:lang w:eastAsia="en-US" w:bidi="ar-SA"/>
        </w:rPr>
      </w:pPr>
    </w:p>
    <w:p w14:paraId="31A97BD7" w14:textId="3CF84F45" w:rsidR="005A543F" w:rsidRPr="000B19DF" w:rsidRDefault="005A543F" w:rsidP="005A543F">
      <w:pPr>
        <w:jc w:val="both"/>
        <w:rPr>
          <w:rFonts w:ascii="Times New Roman" w:hAnsi="Times New Roman" w:cs="Times New Roman"/>
          <w:lang w:eastAsia="en-US" w:bidi="ar-SA"/>
        </w:rPr>
      </w:pPr>
    </w:p>
    <w:p w14:paraId="173618FE" w14:textId="3B66B167" w:rsidR="000B19DF" w:rsidRPr="000B19DF" w:rsidRDefault="00D35818" w:rsidP="00A0629B">
      <w:pPr>
        <w:jc w:val="both"/>
        <w:rPr>
          <w:rFonts w:ascii="Times New Roman" w:hAnsi="Times New Roman" w:cs="Times New Roman"/>
          <w:b/>
          <w:bCs/>
          <w:lang w:eastAsia="en-US" w:bidi="ar-SA"/>
        </w:rPr>
      </w:pPr>
      <w:r>
        <w:rPr>
          <w:rFonts w:ascii="Times New Roman" w:hAnsi="Times New Roman" w:cs="Times New Roman"/>
          <w:b/>
          <w:bCs/>
          <w:lang w:eastAsia="en-US" w:bidi="ar-SA"/>
        </w:rPr>
        <w:t xml:space="preserve">9. </w:t>
      </w:r>
      <w:r w:rsidR="000B19DF" w:rsidRPr="000B19DF">
        <w:rPr>
          <w:rFonts w:ascii="Times New Roman" w:hAnsi="Times New Roman" w:cs="Times New Roman"/>
          <w:b/>
          <w:bCs/>
          <w:lang w:eastAsia="en-US" w:bidi="ar-SA"/>
        </w:rPr>
        <w:t>Source Code:</w:t>
      </w:r>
    </w:p>
    <w:p w14:paraId="2DFFFFAE" w14:textId="12A2D5AE" w:rsidR="00A0629B" w:rsidRDefault="000B19DF" w:rsidP="00A0629B">
      <w:pPr>
        <w:jc w:val="both"/>
        <w:rPr>
          <w:rFonts w:ascii="Times New Roman" w:hAnsi="Times New Roman" w:cs="Times New Roman"/>
          <w:lang w:eastAsia="en-US" w:bidi="ar-SA"/>
        </w:rPr>
      </w:pPr>
      <w:r>
        <w:rPr>
          <w:rFonts w:ascii="Times New Roman" w:hAnsi="Times New Roman" w:cs="Times New Roman"/>
          <w:lang w:eastAsia="en-US" w:bidi="ar-SA"/>
        </w:rPr>
        <w:t xml:space="preserve">Enclosed </w:t>
      </w:r>
      <w:r w:rsidR="00F376BB">
        <w:rPr>
          <w:rFonts w:ascii="Times New Roman" w:hAnsi="Times New Roman" w:cs="Times New Roman"/>
          <w:lang w:eastAsia="en-US" w:bidi="ar-SA"/>
        </w:rPr>
        <w:t xml:space="preserve">Source code </w:t>
      </w:r>
      <w:r>
        <w:rPr>
          <w:rFonts w:ascii="Times New Roman" w:hAnsi="Times New Roman" w:cs="Times New Roman"/>
          <w:lang w:eastAsia="en-US" w:bidi="ar-SA"/>
        </w:rPr>
        <w:t>file:</w:t>
      </w:r>
      <w:r w:rsidR="00AF17A2" w:rsidRPr="00AF17A2">
        <w:t xml:space="preserve"> </w:t>
      </w:r>
      <w:r w:rsidR="0094087C" w:rsidRPr="0094087C">
        <w:rPr>
          <w:rFonts w:ascii="Times New Roman" w:hAnsi="Times New Roman" w:cs="Times New Roman"/>
          <w:lang w:eastAsia="en-US" w:bidi="ar-SA"/>
        </w:rPr>
        <w:t>Order-Preserving Encryption (OPE)_source_code.ipynb</w:t>
      </w:r>
    </w:p>
    <w:p w14:paraId="53F05ACC" w14:textId="60AE2691" w:rsidR="001D4B8B" w:rsidRDefault="00F376BB" w:rsidP="00A0629B">
      <w:pPr>
        <w:jc w:val="both"/>
        <w:rPr>
          <w:rFonts w:ascii="Times New Roman" w:hAnsi="Times New Roman" w:cs="Times New Roman"/>
          <w:lang w:eastAsia="en-US" w:bidi="ar-SA"/>
        </w:rPr>
      </w:pPr>
      <w:proofErr w:type="spellStart"/>
      <w:r>
        <w:rPr>
          <w:rFonts w:ascii="Times New Roman" w:hAnsi="Times New Roman" w:cs="Times New Roman"/>
          <w:lang w:eastAsia="en-US" w:bidi="ar-SA"/>
        </w:rPr>
        <w:t>Gitlink</w:t>
      </w:r>
      <w:proofErr w:type="spellEnd"/>
      <w:r>
        <w:rPr>
          <w:rFonts w:ascii="Times New Roman" w:hAnsi="Times New Roman" w:cs="Times New Roman"/>
          <w:lang w:eastAsia="en-US" w:bidi="ar-SA"/>
        </w:rPr>
        <w:t xml:space="preserve">: </w:t>
      </w:r>
      <w:hyperlink r:id="rId8" w:history="1">
        <w:r w:rsidRPr="00F472D0">
          <w:rPr>
            <w:rStyle w:val="Hyperlink"/>
            <w:rFonts w:ascii="Times New Roman" w:hAnsi="Times New Roman" w:cs="Times New Roman"/>
            <w:lang w:eastAsia="en-US" w:bidi="ar-SA"/>
          </w:rPr>
          <w:t>https://github.com/vpriyanca/Data-Security-Project</w:t>
        </w:r>
      </w:hyperlink>
    </w:p>
    <w:p w14:paraId="2CED03C4" w14:textId="77777777" w:rsidR="001D4B8B" w:rsidRDefault="001D4B8B" w:rsidP="00A0629B">
      <w:pPr>
        <w:jc w:val="both"/>
        <w:rPr>
          <w:rFonts w:ascii="Times New Roman" w:hAnsi="Times New Roman" w:cs="Times New Roman"/>
          <w:lang w:eastAsia="en-US" w:bidi="ar-SA"/>
        </w:rPr>
      </w:pPr>
    </w:p>
    <w:p w14:paraId="5790DE17" w14:textId="77777777" w:rsidR="00A0629B" w:rsidRPr="000B19DF" w:rsidRDefault="00A0629B" w:rsidP="003C1417">
      <w:pPr>
        <w:rPr>
          <w:rFonts w:ascii="Times New Roman" w:hAnsi="Times New Roman" w:cs="Times New Roman"/>
          <w:lang w:eastAsia="en-US" w:bidi="ar-SA"/>
        </w:rPr>
      </w:pPr>
    </w:p>
    <w:sectPr w:rsidR="00A0629B" w:rsidRPr="000B19DF">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8A582" w14:textId="77777777" w:rsidR="009C56B6" w:rsidRDefault="009C56B6" w:rsidP="00A543E5">
      <w:r>
        <w:separator/>
      </w:r>
    </w:p>
  </w:endnote>
  <w:endnote w:type="continuationSeparator" w:id="0">
    <w:p w14:paraId="10A38028" w14:textId="77777777" w:rsidR="009C56B6" w:rsidRDefault="009C56B6" w:rsidP="00A5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4B0F" w14:textId="77777777" w:rsidR="009C56B6" w:rsidRDefault="009C56B6" w:rsidP="00A543E5">
      <w:r>
        <w:separator/>
      </w:r>
    </w:p>
  </w:footnote>
  <w:footnote w:type="continuationSeparator" w:id="0">
    <w:p w14:paraId="3561E1A6" w14:textId="77777777" w:rsidR="009C56B6" w:rsidRDefault="009C56B6" w:rsidP="00A54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0801"/>
    <w:multiLevelType w:val="hybridMultilevel"/>
    <w:tmpl w:val="6844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11ECE"/>
    <w:multiLevelType w:val="multilevel"/>
    <w:tmpl w:val="034CC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450A4"/>
    <w:multiLevelType w:val="hybridMultilevel"/>
    <w:tmpl w:val="E23C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36741"/>
    <w:multiLevelType w:val="multilevel"/>
    <w:tmpl w:val="E99E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B4952"/>
    <w:multiLevelType w:val="multilevel"/>
    <w:tmpl w:val="3DD2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A6658"/>
    <w:multiLevelType w:val="hybridMultilevel"/>
    <w:tmpl w:val="107A5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64421"/>
    <w:multiLevelType w:val="hybridMultilevel"/>
    <w:tmpl w:val="B0DC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4528B"/>
    <w:multiLevelType w:val="hybridMultilevel"/>
    <w:tmpl w:val="9A7E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63F38"/>
    <w:multiLevelType w:val="hybridMultilevel"/>
    <w:tmpl w:val="D13E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6D3E09"/>
    <w:multiLevelType w:val="hybridMultilevel"/>
    <w:tmpl w:val="16EA70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F43A0B"/>
    <w:multiLevelType w:val="hybridMultilevel"/>
    <w:tmpl w:val="BF9C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C6141"/>
    <w:multiLevelType w:val="hybridMultilevel"/>
    <w:tmpl w:val="86B65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844C80"/>
    <w:multiLevelType w:val="multilevel"/>
    <w:tmpl w:val="1964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756DE"/>
    <w:multiLevelType w:val="multilevel"/>
    <w:tmpl w:val="706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B6F4A"/>
    <w:multiLevelType w:val="hybridMultilevel"/>
    <w:tmpl w:val="E2569BAE"/>
    <w:lvl w:ilvl="0" w:tplc="27A067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D0DC9"/>
    <w:multiLevelType w:val="hybridMultilevel"/>
    <w:tmpl w:val="22FEAEFA"/>
    <w:lvl w:ilvl="0" w:tplc="471697D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74024"/>
    <w:multiLevelType w:val="multilevel"/>
    <w:tmpl w:val="CDD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276DE"/>
    <w:multiLevelType w:val="hybridMultilevel"/>
    <w:tmpl w:val="5D505AEC"/>
    <w:lvl w:ilvl="0" w:tplc="0409000F">
      <w:start w:val="1"/>
      <w:numFmt w:val="decimal"/>
      <w:lvlText w:val="%1."/>
      <w:lvlJc w:val="left"/>
      <w:pPr>
        <w:ind w:left="1440" w:hanging="360"/>
      </w:pPr>
    </w:lvl>
    <w:lvl w:ilvl="1" w:tplc="6D82B3AA">
      <w:numFmt w:val="bullet"/>
      <w:lvlText w:val="–"/>
      <w:lvlJc w:val="left"/>
      <w:pPr>
        <w:ind w:left="3150" w:hanging="360"/>
      </w:pPr>
      <w:rPr>
        <w:rFonts w:ascii="Liberation Serif" w:eastAsia="Noto Serif CJK SC" w:hAnsi="Liberation Serif" w:cs="Lohit Devanagari" w:hint="default"/>
      </w:r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8" w15:restartNumberingAfterBreak="0">
    <w:nsid w:val="5BE5366E"/>
    <w:multiLevelType w:val="multilevel"/>
    <w:tmpl w:val="B1A8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E47098"/>
    <w:multiLevelType w:val="multilevel"/>
    <w:tmpl w:val="A400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2A313B"/>
    <w:multiLevelType w:val="multilevel"/>
    <w:tmpl w:val="E2E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C735C"/>
    <w:multiLevelType w:val="multilevel"/>
    <w:tmpl w:val="9C249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9046D3"/>
    <w:multiLevelType w:val="multilevel"/>
    <w:tmpl w:val="7D80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337E5"/>
    <w:multiLevelType w:val="hybridMultilevel"/>
    <w:tmpl w:val="0316C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C104DE1"/>
    <w:multiLevelType w:val="hybridMultilevel"/>
    <w:tmpl w:val="80C8FA4A"/>
    <w:lvl w:ilvl="0" w:tplc="93DAAC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245079">
    <w:abstractNumId w:val="9"/>
  </w:num>
  <w:num w:numId="2" w16cid:durableId="1092775970">
    <w:abstractNumId w:val="6"/>
  </w:num>
  <w:num w:numId="3" w16cid:durableId="743144539">
    <w:abstractNumId w:val="23"/>
  </w:num>
  <w:num w:numId="4" w16cid:durableId="1806699208">
    <w:abstractNumId w:val="11"/>
  </w:num>
  <w:num w:numId="5" w16cid:durableId="1564171485">
    <w:abstractNumId w:val="10"/>
  </w:num>
  <w:num w:numId="6" w16cid:durableId="1331786793">
    <w:abstractNumId w:val="5"/>
  </w:num>
  <w:num w:numId="7" w16cid:durableId="30420932">
    <w:abstractNumId w:val="0"/>
  </w:num>
  <w:num w:numId="8" w16cid:durableId="1602495939">
    <w:abstractNumId w:val="17"/>
  </w:num>
  <w:num w:numId="9" w16cid:durableId="1041242630">
    <w:abstractNumId w:val="21"/>
  </w:num>
  <w:num w:numId="10" w16cid:durableId="818485">
    <w:abstractNumId w:val="18"/>
  </w:num>
  <w:num w:numId="11" w16cid:durableId="230391224">
    <w:abstractNumId w:val="19"/>
  </w:num>
  <w:num w:numId="12" w16cid:durableId="1626472853">
    <w:abstractNumId w:val="8"/>
  </w:num>
  <w:num w:numId="13" w16cid:durableId="1846430886">
    <w:abstractNumId w:val="3"/>
  </w:num>
  <w:num w:numId="14" w16cid:durableId="1627587340">
    <w:abstractNumId w:val="22"/>
  </w:num>
  <w:num w:numId="15" w16cid:durableId="378894580">
    <w:abstractNumId w:val="1"/>
  </w:num>
  <w:num w:numId="16" w16cid:durableId="1838643487">
    <w:abstractNumId w:val="20"/>
  </w:num>
  <w:num w:numId="17" w16cid:durableId="842821632">
    <w:abstractNumId w:val="4"/>
  </w:num>
  <w:num w:numId="18" w16cid:durableId="1101337227">
    <w:abstractNumId w:val="13"/>
  </w:num>
  <w:num w:numId="19" w16cid:durableId="1560239874">
    <w:abstractNumId w:val="2"/>
  </w:num>
  <w:num w:numId="20" w16cid:durableId="2103332525">
    <w:abstractNumId w:val="14"/>
  </w:num>
  <w:num w:numId="21" w16cid:durableId="381828864">
    <w:abstractNumId w:val="7"/>
  </w:num>
  <w:num w:numId="22" w16cid:durableId="20711625">
    <w:abstractNumId w:val="24"/>
  </w:num>
  <w:num w:numId="23" w16cid:durableId="1842623093">
    <w:abstractNumId w:val="12"/>
  </w:num>
  <w:num w:numId="24" w16cid:durableId="395515207">
    <w:abstractNumId w:val="16"/>
  </w:num>
  <w:num w:numId="25" w16cid:durableId="5193208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B57"/>
    <w:rsid w:val="00010354"/>
    <w:rsid w:val="00080022"/>
    <w:rsid w:val="000954EA"/>
    <w:rsid w:val="000B19DF"/>
    <w:rsid w:val="000C32EB"/>
    <w:rsid w:val="000F2B17"/>
    <w:rsid w:val="00115AF0"/>
    <w:rsid w:val="0013707F"/>
    <w:rsid w:val="00177416"/>
    <w:rsid w:val="001D4B8B"/>
    <w:rsid w:val="001E05F1"/>
    <w:rsid w:val="00280ED1"/>
    <w:rsid w:val="00375D11"/>
    <w:rsid w:val="003763FC"/>
    <w:rsid w:val="003C11A5"/>
    <w:rsid w:val="003C1417"/>
    <w:rsid w:val="003C5D09"/>
    <w:rsid w:val="003F6B71"/>
    <w:rsid w:val="0040162E"/>
    <w:rsid w:val="00454178"/>
    <w:rsid w:val="00456440"/>
    <w:rsid w:val="004623E5"/>
    <w:rsid w:val="004D64B9"/>
    <w:rsid w:val="004F5193"/>
    <w:rsid w:val="00500F99"/>
    <w:rsid w:val="0051008E"/>
    <w:rsid w:val="00540236"/>
    <w:rsid w:val="005A543F"/>
    <w:rsid w:val="006174B8"/>
    <w:rsid w:val="00666F4D"/>
    <w:rsid w:val="006B704E"/>
    <w:rsid w:val="006F22BE"/>
    <w:rsid w:val="006F33AE"/>
    <w:rsid w:val="00707FA8"/>
    <w:rsid w:val="00744B57"/>
    <w:rsid w:val="007D75F6"/>
    <w:rsid w:val="007F5061"/>
    <w:rsid w:val="008027B7"/>
    <w:rsid w:val="00805A0D"/>
    <w:rsid w:val="008402D4"/>
    <w:rsid w:val="0089143E"/>
    <w:rsid w:val="008A571C"/>
    <w:rsid w:val="008B3325"/>
    <w:rsid w:val="008B775C"/>
    <w:rsid w:val="008B7EBB"/>
    <w:rsid w:val="008C0635"/>
    <w:rsid w:val="008C6C91"/>
    <w:rsid w:val="009345B7"/>
    <w:rsid w:val="0094087C"/>
    <w:rsid w:val="00943B3B"/>
    <w:rsid w:val="00970B4A"/>
    <w:rsid w:val="009732FA"/>
    <w:rsid w:val="009B4AE9"/>
    <w:rsid w:val="009B73F0"/>
    <w:rsid w:val="009C56B6"/>
    <w:rsid w:val="00A0629B"/>
    <w:rsid w:val="00A2052B"/>
    <w:rsid w:val="00A42627"/>
    <w:rsid w:val="00A543E5"/>
    <w:rsid w:val="00A61169"/>
    <w:rsid w:val="00AD02FD"/>
    <w:rsid w:val="00AD525F"/>
    <w:rsid w:val="00AF17A2"/>
    <w:rsid w:val="00B100B5"/>
    <w:rsid w:val="00B2654D"/>
    <w:rsid w:val="00B355B2"/>
    <w:rsid w:val="00B4574A"/>
    <w:rsid w:val="00B50BC5"/>
    <w:rsid w:val="00B63A0A"/>
    <w:rsid w:val="00B8494B"/>
    <w:rsid w:val="00BF6A0A"/>
    <w:rsid w:val="00C21286"/>
    <w:rsid w:val="00C32BC2"/>
    <w:rsid w:val="00C34D02"/>
    <w:rsid w:val="00C9521B"/>
    <w:rsid w:val="00CC5935"/>
    <w:rsid w:val="00CD4BC4"/>
    <w:rsid w:val="00CE3713"/>
    <w:rsid w:val="00D2748D"/>
    <w:rsid w:val="00D35818"/>
    <w:rsid w:val="00D4058E"/>
    <w:rsid w:val="00D448F6"/>
    <w:rsid w:val="00E04FD8"/>
    <w:rsid w:val="00E04FFE"/>
    <w:rsid w:val="00E41463"/>
    <w:rsid w:val="00E66C9D"/>
    <w:rsid w:val="00E96E83"/>
    <w:rsid w:val="00EC7170"/>
    <w:rsid w:val="00ED23AF"/>
    <w:rsid w:val="00EF015C"/>
    <w:rsid w:val="00F229FC"/>
    <w:rsid w:val="00F376BB"/>
    <w:rsid w:val="00F45A43"/>
    <w:rsid w:val="00F47BCB"/>
    <w:rsid w:val="00F50AC9"/>
    <w:rsid w:val="00F579D5"/>
    <w:rsid w:val="00F805B3"/>
    <w:rsid w:val="00FB2E02"/>
    <w:rsid w:val="00FE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2D11"/>
  <w15:docId w15:val="{5000B46C-B173-4FF5-84B3-E7AF74DE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erif CJK SC"/>
    </w:rPr>
  </w:style>
  <w:style w:type="paragraph" w:styleId="Heading4">
    <w:name w:val="heading 4"/>
    <w:basedOn w:val="Normal"/>
    <w:link w:val="Heading4Char"/>
    <w:uiPriority w:val="9"/>
    <w:qFormat/>
    <w:rsid w:val="000C32EB"/>
    <w:pPr>
      <w:suppressAutoHyphens w:val="0"/>
      <w:spacing w:before="100" w:beforeAutospacing="1" w:after="100" w:afterAutospacing="1"/>
      <w:outlineLvl w:val="3"/>
    </w:pPr>
    <w:rPr>
      <w:rFonts w:ascii="Times New Roman" w:eastAsia="Times New Roman" w:hAnsi="Times New Roman" w:cs="Times New Roman"/>
      <w:b/>
      <w:bCs/>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454178"/>
    <w:pPr>
      <w:ind w:left="720"/>
      <w:contextualSpacing/>
    </w:pPr>
    <w:rPr>
      <w:rFonts w:cs="Mangal"/>
      <w:szCs w:val="21"/>
    </w:rPr>
  </w:style>
  <w:style w:type="character" w:styleId="PlaceholderText">
    <w:name w:val="Placeholder Text"/>
    <w:basedOn w:val="DefaultParagraphFont"/>
    <w:uiPriority w:val="99"/>
    <w:semiHidden/>
    <w:rsid w:val="003763FC"/>
    <w:rPr>
      <w:color w:val="808080"/>
    </w:rPr>
  </w:style>
  <w:style w:type="table" w:styleId="TableGrid">
    <w:name w:val="Table Grid"/>
    <w:basedOn w:val="TableNormal"/>
    <w:uiPriority w:val="39"/>
    <w:rsid w:val="00F50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8494B"/>
    <w:rPr>
      <w:b/>
      <w:bCs/>
    </w:rPr>
  </w:style>
  <w:style w:type="paragraph" w:styleId="NormalWeb">
    <w:name w:val="Normal (Web)"/>
    <w:basedOn w:val="Normal"/>
    <w:uiPriority w:val="99"/>
    <w:semiHidden/>
    <w:unhideWhenUsed/>
    <w:rsid w:val="00E96E83"/>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NoSpacing">
    <w:name w:val="No Spacing"/>
    <w:uiPriority w:val="1"/>
    <w:qFormat/>
    <w:rsid w:val="00E96E83"/>
    <w:rPr>
      <w:rFonts w:eastAsia="Noto Serif CJK SC" w:cs="Mangal"/>
      <w:szCs w:val="21"/>
    </w:rPr>
  </w:style>
  <w:style w:type="paragraph" w:styleId="HTMLPreformatted">
    <w:name w:val="HTML Preformatted"/>
    <w:basedOn w:val="Normal"/>
    <w:link w:val="HTMLPreformattedChar"/>
    <w:uiPriority w:val="99"/>
    <w:unhideWhenUsed/>
    <w:rsid w:val="004F5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4F5193"/>
    <w:rPr>
      <w:rFonts w:ascii="Courier New" w:eastAsia="Times New Roman" w:hAnsi="Courier New" w:cs="Courier New"/>
      <w:kern w:val="0"/>
      <w:sz w:val="20"/>
      <w:szCs w:val="20"/>
      <w:lang w:eastAsia="en-US" w:bidi="ar-SA"/>
    </w:rPr>
  </w:style>
  <w:style w:type="character" w:styleId="Hyperlink">
    <w:name w:val="Hyperlink"/>
    <w:basedOn w:val="DefaultParagraphFont"/>
    <w:uiPriority w:val="99"/>
    <w:unhideWhenUsed/>
    <w:rsid w:val="009732FA"/>
    <w:rPr>
      <w:color w:val="0563C1" w:themeColor="hyperlink"/>
      <w:u w:val="single"/>
    </w:rPr>
  </w:style>
  <w:style w:type="character" w:styleId="UnresolvedMention">
    <w:name w:val="Unresolved Mention"/>
    <w:basedOn w:val="DefaultParagraphFont"/>
    <w:uiPriority w:val="99"/>
    <w:semiHidden/>
    <w:unhideWhenUsed/>
    <w:rsid w:val="009732FA"/>
    <w:rPr>
      <w:color w:val="605E5C"/>
      <w:shd w:val="clear" w:color="auto" w:fill="E1DFDD"/>
    </w:rPr>
  </w:style>
  <w:style w:type="paragraph" w:styleId="Header">
    <w:name w:val="header"/>
    <w:basedOn w:val="Normal"/>
    <w:link w:val="HeaderChar"/>
    <w:uiPriority w:val="99"/>
    <w:unhideWhenUsed/>
    <w:rsid w:val="00A543E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A543E5"/>
    <w:rPr>
      <w:rFonts w:eastAsia="Noto Serif CJK SC" w:cs="Mangal"/>
      <w:szCs w:val="21"/>
    </w:rPr>
  </w:style>
  <w:style w:type="paragraph" w:styleId="Footer">
    <w:name w:val="footer"/>
    <w:basedOn w:val="Normal"/>
    <w:link w:val="FooterChar"/>
    <w:uiPriority w:val="99"/>
    <w:unhideWhenUsed/>
    <w:rsid w:val="00A543E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A543E5"/>
    <w:rPr>
      <w:rFonts w:eastAsia="Noto Serif CJK SC" w:cs="Mangal"/>
      <w:szCs w:val="21"/>
    </w:rPr>
  </w:style>
  <w:style w:type="character" w:styleId="HTMLCode">
    <w:name w:val="HTML Code"/>
    <w:basedOn w:val="DefaultParagraphFont"/>
    <w:uiPriority w:val="99"/>
    <w:semiHidden/>
    <w:unhideWhenUsed/>
    <w:rsid w:val="000C32E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C32EB"/>
    <w:rPr>
      <w:rFonts w:ascii="Times New Roman" w:eastAsia="Times New Roman" w:hAnsi="Times New Roman" w:cs="Times New Roman"/>
      <w:b/>
      <w:bCs/>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2746">
      <w:bodyDiv w:val="1"/>
      <w:marLeft w:val="0"/>
      <w:marRight w:val="0"/>
      <w:marTop w:val="0"/>
      <w:marBottom w:val="0"/>
      <w:divBdr>
        <w:top w:val="none" w:sz="0" w:space="0" w:color="auto"/>
        <w:left w:val="none" w:sz="0" w:space="0" w:color="auto"/>
        <w:bottom w:val="none" w:sz="0" w:space="0" w:color="auto"/>
        <w:right w:val="none" w:sz="0" w:space="0" w:color="auto"/>
      </w:divBdr>
    </w:div>
    <w:div w:id="61802891">
      <w:bodyDiv w:val="1"/>
      <w:marLeft w:val="0"/>
      <w:marRight w:val="0"/>
      <w:marTop w:val="0"/>
      <w:marBottom w:val="0"/>
      <w:divBdr>
        <w:top w:val="none" w:sz="0" w:space="0" w:color="auto"/>
        <w:left w:val="none" w:sz="0" w:space="0" w:color="auto"/>
        <w:bottom w:val="none" w:sz="0" w:space="0" w:color="auto"/>
        <w:right w:val="none" w:sz="0" w:space="0" w:color="auto"/>
      </w:divBdr>
    </w:div>
    <w:div w:id="98452619">
      <w:bodyDiv w:val="1"/>
      <w:marLeft w:val="0"/>
      <w:marRight w:val="0"/>
      <w:marTop w:val="0"/>
      <w:marBottom w:val="0"/>
      <w:divBdr>
        <w:top w:val="none" w:sz="0" w:space="0" w:color="auto"/>
        <w:left w:val="none" w:sz="0" w:space="0" w:color="auto"/>
        <w:bottom w:val="none" w:sz="0" w:space="0" w:color="auto"/>
        <w:right w:val="none" w:sz="0" w:space="0" w:color="auto"/>
      </w:divBdr>
    </w:div>
    <w:div w:id="269973153">
      <w:bodyDiv w:val="1"/>
      <w:marLeft w:val="0"/>
      <w:marRight w:val="0"/>
      <w:marTop w:val="0"/>
      <w:marBottom w:val="0"/>
      <w:divBdr>
        <w:top w:val="none" w:sz="0" w:space="0" w:color="auto"/>
        <w:left w:val="none" w:sz="0" w:space="0" w:color="auto"/>
        <w:bottom w:val="none" w:sz="0" w:space="0" w:color="auto"/>
        <w:right w:val="none" w:sz="0" w:space="0" w:color="auto"/>
      </w:divBdr>
    </w:div>
    <w:div w:id="402412163">
      <w:bodyDiv w:val="1"/>
      <w:marLeft w:val="0"/>
      <w:marRight w:val="0"/>
      <w:marTop w:val="0"/>
      <w:marBottom w:val="0"/>
      <w:divBdr>
        <w:top w:val="none" w:sz="0" w:space="0" w:color="auto"/>
        <w:left w:val="none" w:sz="0" w:space="0" w:color="auto"/>
        <w:bottom w:val="none" w:sz="0" w:space="0" w:color="auto"/>
        <w:right w:val="none" w:sz="0" w:space="0" w:color="auto"/>
      </w:divBdr>
    </w:div>
    <w:div w:id="410004886">
      <w:bodyDiv w:val="1"/>
      <w:marLeft w:val="0"/>
      <w:marRight w:val="0"/>
      <w:marTop w:val="0"/>
      <w:marBottom w:val="0"/>
      <w:divBdr>
        <w:top w:val="none" w:sz="0" w:space="0" w:color="auto"/>
        <w:left w:val="none" w:sz="0" w:space="0" w:color="auto"/>
        <w:bottom w:val="none" w:sz="0" w:space="0" w:color="auto"/>
        <w:right w:val="none" w:sz="0" w:space="0" w:color="auto"/>
      </w:divBdr>
    </w:div>
    <w:div w:id="694305847">
      <w:bodyDiv w:val="1"/>
      <w:marLeft w:val="0"/>
      <w:marRight w:val="0"/>
      <w:marTop w:val="0"/>
      <w:marBottom w:val="0"/>
      <w:divBdr>
        <w:top w:val="none" w:sz="0" w:space="0" w:color="auto"/>
        <w:left w:val="none" w:sz="0" w:space="0" w:color="auto"/>
        <w:bottom w:val="none" w:sz="0" w:space="0" w:color="auto"/>
        <w:right w:val="none" w:sz="0" w:space="0" w:color="auto"/>
      </w:divBdr>
    </w:div>
    <w:div w:id="749011779">
      <w:bodyDiv w:val="1"/>
      <w:marLeft w:val="0"/>
      <w:marRight w:val="0"/>
      <w:marTop w:val="0"/>
      <w:marBottom w:val="0"/>
      <w:divBdr>
        <w:top w:val="none" w:sz="0" w:space="0" w:color="auto"/>
        <w:left w:val="none" w:sz="0" w:space="0" w:color="auto"/>
        <w:bottom w:val="none" w:sz="0" w:space="0" w:color="auto"/>
        <w:right w:val="none" w:sz="0" w:space="0" w:color="auto"/>
      </w:divBdr>
    </w:div>
    <w:div w:id="751243809">
      <w:bodyDiv w:val="1"/>
      <w:marLeft w:val="0"/>
      <w:marRight w:val="0"/>
      <w:marTop w:val="0"/>
      <w:marBottom w:val="0"/>
      <w:divBdr>
        <w:top w:val="none" w:sz="0" w:space="0" w:color="auto"/>
        <w:left w:val="none" w:sz="0" w:space="0" w:color="auto"/>
        <w:bottom w:val="none" w:sz="0" w:space="0" w:color="auto"/>
        <w:right w:val="none" w:sz="0" w:space="0" w:color="auto"/>
      </w:divBdr>
    </w:div>
    <w:div w:id="1050348329">
      <w:bodyDiv w:val="1"/>
      <w:marLeft w:val="0"/>
      <w:marRight w:val="0"/>
      <w:marTop w:val="0"/>
      <w:marBottom w:val="0"/>
      <w:divBdr>
        <w:top w:val="none" w:sz="0" w:space="0" w:color="auto"/>
        <w:left w:val="none" w:sz="0" w:space="0" w:color="auto"/>
        <w:bottom w:val="none" w:sz="0" w:space="0" w:color="auto"/>
        <w:right w:val="none" w:sz="0" w:space="0" w:color="auto"/>
      </w:divBdr>
    </w:div>
    <w:div w:id="1175221703">
      <w:bodyDiv w:val="1"/>
      <w:marLeft w:val="0"/>
      <w:marRight w:val="0"/>
      <w:marTop w:val="0"/>
      <w:marBottom w:val="0"/>
      <w:divBdr>
        <w:top w:val="none" w:sz="0" w:space="0" w:color="auto"/>
        <w:left w:val="none" w:sz="0" w:space="0" w:color="auto"/>
        <w:bottom w:val="none" w:sz="0" w:space="0" w:color="auto"/>
        <w:right w:val="none" w:sz="0" w:space="0" w:color="auto"/>
      </w:divBdr>
    </w:div>
    <w:div w:id="1223517897">
      <w:bodyDiv w:val="1"/>
      <w:marLeft w:val="0"/>
      <w:marRight w:val="0"/>
      <w:marTop w:val="0"/>
      <w:marBottom w:val="0"/>
      <w:divBdr>
        <w:top w:val="none" w:sz="0" w:space="0" w:color="auto"/>
        <w:left w:val="none" w:sz="0" w:space="0" w:color="auto"/>
        <w:bottom w:val="none" w:sz="0" w:space="0" w:color="auto"/>
        <w:right w:val="none" w:sz="0" w:space="0" w:color="auto"/>
      </w:divBdr>
    </w:div>
    <w:div w:id="1272205807">
      <w:bodyDiv w:val="1"/>
      <w:marLeft w:val="0"/>
      <w:marRight w:val="0"/>
      <w:marTop w:val="0"/>
      <w:marBottom w:val="0"/>
      <w:divBdr>
        <w:top w:val="none" w:sz="0" w:space="0" w:color="auto"/>
        <w:left w:val="none" w:sz="0" w:space="0" w:color="auto"/>
        <w:bottom w:val="none" w:sz="0" w:space="0" w:color="auto"/>
        <w:right w:val="none" w:sz="0" w:space="0" w:color="auto"/>
      </w:divBdr>
    </w:div>
    <w:div w:id="1361711131">
      <w:bodyDiv w:val="1"/>
      <w:marLeft w:val="0"/>
      <w:marRight w:val="0"/>
      <w:marTop w:val="0"/>
      <w:marBottom w:val="0"/>
      <w:divBdr>
        <w:top w:val="none" w:sz="0" w:space="0" w:color="auto"/>
        <w:left w:val="none" w:sz="0" w:space="0" w:color="auto"/>
        <w:bottom w:val="none" w:sz="0" w:space="0" w:color="auto"/>
        <w:right w:val="none" w:sz="0" w:space="0" w:color="auto"/>
      </w:divBdr>
    </w:div>
    <w:div w:id="1392121187">
      <w:bodyDiv w:val="1"/>
      <w:marLeft w:val="0"/>
      <w:marRight w:val="0"/>
      <w:marTop w:val="0"/>
      <w:marBottom w:val="0"/>
      <w:divBdr>
        <w:top w:val="none" w:sz="0" w:space="0" w:color="auto"/>
        <w:left w:val="none" w:sz="0" w:space="0" w:color="auto"/>
        <w:bottom w:val="none" w:sz="0" w:space="0" w:color="auto"/>
        <w:right w:val="none" w:sz="0" w:space="0" w:color="auto"/>
      </w:divBdr>
    </w:div>
    <w:div w:id="1515608469">
      <w:bodyDiv w:val="1"/>
      <w:marLeft w:val="0"/>
      <w:marRight w:val="0"/>
      <w:marTop w:val="0"/>
      <w:marBottom w:val="0"/>
      <w:divBdr>
        <w:top w:val="none" w:sz="0" w:space="0" w:color="auto"/>
        <w:left w:val="none" w:sz="0" w:space="0" w:color="auto"/>
        <w:bottom w:val="none" w:sz="0" w:space="0" w:color="auto"/>
        <w:right w:val="none" w:sz="0" w:space="0" w:color="auto"/>
      </w:divBdr>
    </w:div>
    <w:div w:id="1673952728">
      <w:bodyDiv w:val="1"/>
      <w:marLeft w:val="0"/>
      <w:marRight w:val="0"/>
      <w:marTop w:val="0"/>
      <w:marBottom w:val="0"/>
      <w:divBdr>
        <w:top w:val="none" w:sz="0" w:space="0" w:color="auto"/>
        <w:left w:val="none" w:sz="0" w:space="0" w:color="auto"/>
        <w:bottom w:val="none" w:sz="0" w:space="0" w:color="auto"/>
        <w:right w:val="none" w:sz="0" w:space="0" w:color="auto"/>
      </w:divBdr>
    </w:div>
    <w:div w:id="1703630059">
      <w:bodyDiv w:val="1"/>
      <w:marLeft w:val="0"/>
      <w:marRight w:val="0"/>
      <w:marTop w:val="0"/>
      <w:marBottom w:val="0"/>
      <w:divBdr>
        <w:top w:val="none" w:sz="0" w:space="0" w:color="auto"/>
        <w:left w:val="none" w:sz="0" w:space="0" w:color="auto"/>
        <w:bottom w:val="none" w:sz="0" w:space="0" w:color="auto"/>
        <w:right w:val="none" w:sz="0" w:space="0" w:color="auto"/>
      </w:divBdr>
    </w:div>
    <w:div w:id="1883900779">
      <w:bodyDiv w:val="1"/>
      <w:marLeft w:val="0"/>
      <w:marRight w:val="0"/>
      <w:marTop w:val="0"/>
      <w:marBottom w:val="0"/>
      <w:divBdr>
        <w:top w:val="none" w:sz="0" w:space="0" w:color="auto"/>
        <w:left w:val="none" w:sz="0" w:space="0" w:color="auto"/>
        <w:bottom w:val="none" w:sz="0" w:space="0" w:color="auto"/>
        <w:right w:val="none" w:sz="0" w:space="0" w:color="auto"/>
      </w:divBdr>
    </w:div>
    <w:div w:id="2018144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priyanca/Data-Security-Projec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1773</TotalTime>
  <Pages>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Vyas, Priyanka</cp:lastModifiedBy>
  <cp:revision>71</cp:revision>
  <dcterms:created xsi:type="dcterms:W3CDTF">2023-09-17T11:25:00Z</dcterms:created>
  <dcterms:modified xsi:type="dcterms:W3CDTF">2023-12-11T04:29:00Z</dcterms:modified>
  <dc:language>en-US</dc:language>
</cp:coreProperties>
</file>