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7" w:rsidRDefault="00BA0847" w:rsidP="00BA084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Reg. No. 21BCE1297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      Name: Vidhi Shah</w:t>
      </w:r>
      <w:r>
        <w:rPr>
          <w:rFonts w:cstheme="minorHAnsi"/>
          <w:b/>
          <w:sz w:val="24"/>
        </w:rPr>
        <w:tab/>
        <w:t xml:space="preserve">       </w:t>
      </w:r>
      <w:r w:rsidR="00801AFA">
        <w:rPr>
          <w:rFonts w:cstheme="minorHAnsi"/>
          <w:b/>
          <w:sz w:val="24"/>
        </w:rPr>
        <w:t xml:space="preserve">           Date of Practical: 06</w:t>
      </w:r>
      <w:r w:rsidR="00C24A50">
        <w:rPr>
          <w:rFonts w:cstheme="minorHAnsi"/>
          <w:b/>
          <w:sz w:val="24"/>
        </w:rPr>
        <w:t>/04</w:t>
      </w:r>
      <w:r>
        <w:rPr>
          <w:rFonts w:cstheme="minorHAnsi"/>
          <w:b/>
          <w:sz w:val="24"/>
        </w:rPr>
        <w:t>/22</w:t>
      </w:r>
    </w:p>
    <w:p w:rsidR="00924A69" w:rsidRDefault="00924A69" w:rsidP="00BA0847">
      <w:pPr>
        <w:rPr>
          <w:rFonts w:cstheme="minorHAnsi"/>
          <w:b/>
          <w:sz w:val="24"/>
        </w:rPr>
      </w:pPr>
    </w:p>
    <w:p w:rsidR="00BA0847" w:rsidRPr="00924A69" w:rsidRDefault="006807CC" w:rsidP="00924A69">
      <w:pPr>
        <w:jc w:val="center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t>Experiment 6</w:t>
      </w:r>
    </w:p>
    <w:p w:rsidR="00924A69" w:rsidRPr="00924A69" w:rsidRDefault="00924A69" w:rsidP="00147BD1">
      <w:pPr>
        <w:rPr>
          <w:rFonts w:cstheme="minorHAnsi"/>
          <w:b/>
          <w:sz w:val="18"/>
          <w:u w:val="single"/>
        </w:rPr>
      </w:pPr>
    </w:p>
    <w:p w:rsidR="00BA0847" w:rsidRDefault="00BA0847" w:rsidP="00FB5CBA">
      <w:pPr>
        <w:spacing w:after="0"/>
        <w:rPr>
          <w:rFonts w:cstheme="minorHAnsi"/>
          <w:b/>
          <w:sz w:val="28"/>
          <w:u w:val="single"/>
        </w:rPr>
      </w:pPr>
      <w:r w:rsidRPr="00BA0847">
        <w:rPr>
          <w:rFonts w:cstheme="minorHAnsi"/>
          <w:b/>
          <w:sz w:val="28"/>
          <w:u w:val="single"/>
        </w:rPr>
        <w:t>Aim:</w:t>
      </w:r>
    </w:p>
    <w:p w:rsidR="003F3165" w:rsidRPr="00070268" w:rsidRDefault="00255D6F" w:rsidP="00147B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 and transient analysis of CE (Common Emitter)</w:t>
      </w:r>
      <w:r w:rsidR="00F855CE">
        <w:rPr>
          <w:rFonts w:cstheme="minorHAnsi"/>
          <w:sz w:val="24"/>
          <w:szCs w:val="24"/>
        </w:rPr>
        <w:t xml:space="preserve"> amplifier</w:t>
      </w:r>
      <w:r>
        <w:rPr>
          <w:rFonts w:cstheme="minorHAnsi"/>
          <w:sz w:val="24"/>
          <w:szCs w:val="24"/>
        </w:rPr>
        <w:t xml:space="preserve"> </w:t>
      </w:r>
      <w:r w:rsidR="00C14C84" w:rsidRPr="00070268">
        <w:rPr>
          <w:rFonts w:cstheme="minorHAnsi"/>
          <w:sz w:val="24"/>
          <w:szCs w:val="24"/>
        </w:rPr>
        <w:t>using LTSpice.</w:t>
      </w:r>
    </w:p>
    <w:p w:rsidR="00BC2FA2" w:rsidRDefault="008114FB" w:rsidP="00FB5CBA">
      <w:pPr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Tools and </w:t>
      </w:r>
      <w:r w:rsidR="00BC2FA2">
        <w:rPr>
          <w:rFonts w:cstheme="minorHAnsi"/>
          <w:b/>
          <w:sz w:val="28"/>
          <w:u w:val="single"/>
        </w:rPr>
        <w:t>Apparatus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B32B6B" w:rsidRPr="00B32B6B" w:rsidRDefault="00B32B6B" w:rsidP="00147BD1">
      <w:pPr>
        <w:rPr>
          <w:rFonts w:cstheme="minorHAnsi"/>
          <w:sz w:val="24"/>
        </w:rPr>
      </w:pPr>
      <w:r>
        <w:rPr>
          <w:rFonts w:cstheme="minorHAnsi"/>
          <w:sz w:val="28"/>
        </w:rPr>
        <w:softHyphen/>
      </w:r>
      <w:r>
        <w:rPr>
          <w:rFonts w:cstheme="minorHAnsi"/>
          <w:sz w:val="24"/>
        </w:rPr>
        <w:t>LTSpice,</w:t>
      </w:r>
      <w:r w:rsidR="00482084">
        <w:rPr>
          <w:rFonts w:cstheme="minorHAnsi"/>
          <w:sz w:val="24"/>
        </w:rPr>
        <w:t xml:space="preserve"> </w:t>
      </w:r>
      <w:r w:rsidR="0016757D">
        <w:rPr>
          <w:rFonts w:cstheme="minorHAnsi"/>
          <w:sz w:val="24"/>
        </w:rPr>
        <w:t>Transistor</w:t>
      </w:r>
      <w:r>
        <w:rPr>
          <w:rFonts w:cstheme="minorHAnsi"/>
          <w:sz w:val="24"/>
        </w:rPr>
        <w:t xml:space="preserve">, </w:t>
      </w:r>
      <w:r w:rsidR="0016757D">
        <w:rPr>
          <w:rFonts w:cstheme="minorHAnsi"/>
          <w:sz w:val="24"/>
        </w:rPr>
        <w:t xml:space="preserve">Resistors, </w:t>
      </w:r>
      <w:r w:rsidR="00255D6F">
        <w:rPr>
          <w:rFonts w:cstheme="minorHAnsi"/>
          <w:sz w:val="24"/>
        </w:rPr>
        <w:t xml:space="preserve">Capacitors, </w:t>
      </w:r>
      <w:r>
        <w:rPr>
          <w:rFonts w:cstheme="minorHAnsi"/>
          <w:sz w:val="24"/>
        </w:rPr>
        <w:t>Voltage Source</w:t>
      </w:r>
      <w:r w:rsidR="00B43D61">
        <w:rPr>
          <w:rFonts w:cstheme="minorHAnsi"/>
          <w:sz w:val="24"/>
        </w:rPr>
        <w:t>s</w:t>
      </w:r>
    </w:p>
    <w:p w:rsidR="00094DA9" w:rsidRDefault="00BC2FA2" w:rsidP="00147BD1">
      <w:pPr>
        <w:rPr>
          <w:rFonts w:cstheme="minorHAnsi"/>
          <w:b/>
          <w:noProof/>
          <w:sz w:val="28"/>
          <w:u w:val="single"/>
          <w:lang w:eastAsia="en-IN"/>
        </w:rPr>
      </w:pPr>
      <w:r>
        <w:rPr>
          <w:rFonts w:cstheme="minorHAnsi"/>
          <w:b/>
          <w:sz w:val="28"/>
          <w:u w:val="single"/>
        </w:rPr>
        <w:t>Theory and Design</w:t>
      </w:r>
      <w:r w:rsidRPr="00BA0847">
        <w:rPr>
          <w:rFonts w:cstheme="minorHAnsi"/>
          <w:b/>
          <w:sz w:val="28"/>
          <w:u w:val="single"/>
        </w:rPr>
        <w:t>:</w:t>
      </w:r>
      <w:r w:rsidR="001069D7" w:rsidRPr="001069D7">
        <w:rPr>
          <w:rFonts w:cstheme="minorHAnsi"/>
          <w:b/>
          <w:noProof/>
          <w:sz w:val="28"/>
          <w:u w:val="single"/>
          <w:lang w:eastAsia="en-IN"/>
        </w:rPr>
        <w:t xml:space="preserve"> </w:t>
      </w:r>
    </w:p>
    <w:p w:rsidR="00BC2FA2" w:rsidRDefault="0037636A" w:rsidP="00147BD1">
      <w:pPr>
        <w:rPr>
          <w:rFonts w:cstheme="minorHAnsi"/>
          <w:b/>
          <w:sz w:val="28"/>
          <w:u w:val="single"/>
        </w:rPr>
      </w:pPr>
      <w:r w:rsidRPr="0037636A">
        <w:rPr>
          <w:rFonts w:cstheme="minorHAnsi"/>
          <w:noProof/>
          <w:sz w:val="28"/>
          <w:lang w:eastAsia="en-IN"/>
        </w:rPr>
        <w:drawing>
          <wp:inline distT="0" distB="0" distL="0" distR="0" wp14:anchorId="2A6BEC24" wp14:editId="094EF467">
            <wp:extent cx="4865914" cy="5966216"/>
            <wp:effectExtent l="76200" t="76200" r="12573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E Exp 6 Theor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95" cy="5982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FA2" w:rsidRDefault="00E56524" w:rsidP="004C7374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lastRenderedPageBreak/>
        <w:t xml:space="preserve"> </w:t>
      </w:r>
      <w:r w:rsidR="004C7374">
        <w:rPr>
          <w:rFonts w:cstheme="minorHAnsi"/>
          <w:b/>
          <w:sz w:val="28"/>
          <w:u w:val="single"/>
        </w:rPr>
        <w:t>Simulation Results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DB19C9" w:rsidRPr="00DB19C9" w:rsidRDefault="00DB19C9" w:rsidP="004C7374">
      <w:pPr>
        <w:rPr>
          <w:rFonts w:cstheme="minorHAnsi"/>
          <w:b/>
          <w:sz w:val="6"/>
          <w:u w:val="single"/>
        </w:rPr>
      </w:pPr>
    </w:p>
    <w:p w:rsidR="00DB19C9" w:rsidRDefault="004A1321" w:rsidP="00DB19C9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Transient Analysis</w:t>
      </w:r>
    </w:p>
    <w:p w:rsidR="00DB19C9" w:rsidRPr="00DB19C9" w:rsidRDefault="00DB19C9" w:rsidP="00DB19C9">
      <w:pPr>
        <w:pStyle w:val="ListParagraph"/>
        <w:rPr>
          <w:rFonts w:cstheme="minorHAnsi"/>
          <w:b/>
          <w:sz w:val="8"/>
        </w:rPr>
      </w:pPr>
    </w:p>
    <w:p w:rsidR="00DB19C9" w:rsidRPr="00DB19C9" w:rsidRDefault="004A1321" w:rsidP="00DB19C9">
      <w:pPr>
        <w:pStyle w:val="ListParagraph"/>
        <w:ind w:left="360"/>
        <w:rPr>
          <w:rFonts w:cstheme="minorHAnsi"/>
          <w:b/>
          <w:sz w:val="24"/>
        </w:rPr>
      </w:pPr>
      <w:r w:rsidRPr="00255D6F">
        <w:rPr>
          <w:rFonts w:cstheme="minorHAnsi"/>
          <w:noProof/>
          <w:sz w:val="24"/>
          <w:lang w:eastAsia="en-IN"/>
        </w:rPr>
        <w:drawing>
          <wp:inline distT="0" distB="0" distL="0" distR="0">
            <wp:extent cx="5731510" cy="3505835"/>
            <wp:effectExtent l="76200" t="76200" r="135890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Tspice XVII - Exp6_1 22-04-2022 23_45_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9C9" w:rsidRPr="00DB19C9" w:rsidRDefault="00DB19C9" w:rsidP="00DB19C9">
      <w:pPr>
        <w:spacing w:after="0"/>
        <w:rPr>
          <w:rFonts w:cstheme="minorHAnsi"/>
          <w:b/>
          <w:sz w:val="14"/>
        </w:rPr>
      </w:pPr>
    </w:p>
    <w:p w:rsidR="00DB19C9" w:rsidRDefault="004A1321" w:rsidP="001957E4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AC Analysis</w:t>
      </w:r>
    </w:p>
    <w:p w:rsidR="00DB19C9" w:rsidRPr="00DB19C9" w:rsidRDefault="00DB19C9" w:rsidP="00DB19C9">
      <w:pPr>
        <w:pStyle w:val="ListParagraph"/>
        <w:spacing w:after="0"/>
        <w:rPr>
          <w:rFonts w:cstheme="minorHAnsi"/>
          <w:b/>
          <w:sz w:val="14"/>
        </w:rPr>
      </w:pPr>
    </w:p>
    <w:p w:rsidR="00E56524" w:rsidRDefault="004A1321" w:rsidP="00E56524">
      <w:pPr>
        <w:pStyle w:val="ListParagraph"/>
        <w:ind w:left="360"/>
        <w:rPr>
          <w:rFonts w:cstheme="minorHAnsi"/>
          <w:b/>
          <w:sz w:val="28"/>
          <w:u w:val="single"/>
        </w:rPr>
      </w:pPr>
      <w:r w:rsidRPr="00255D6F">
        <w:rPr>
          <w:rFonts w:cstheme="minorHAnsi"/>
          <w:noProof/>
          <w:sz w:val="28"/>
          <w:lang w:eastAsia="en-IN"/>
        </w:rPr>
        <w:drawing>
          <wp:inline distT="0" distB="0" distL="0" distR="0">
            <wp:extent cx="5731510" cy="3505835"/>
            <wp:effectExtent l="76200" t="76200" r="135890" b="132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Tspice XVII - Exp6_2 23-04-2022 00_29_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470D" w:rsidRPr="005D54BE" w:rsidRDefault="00BC2FA2" w:rsidP="005D54BE">
      <w:pPr>
        <w:rPr>
          <w:rFonts w:cstheme="minorHAnsi"/>
          <w:b/>
          <w:sz w:val="28"/>
        </w:rPr>
      </w:pPr>
      <w:r w:rsidRPr="005D54BE">
        <w:rPr>
          <w:rFonts w:cstheme="minorHAnsi"/>
          <w:b/>
          <w:sz w:val="28"/>
          <w:u w:val="single"/>
        </w:rPr>
        <w:lastRenderedPageBreak/>
        <w:t>Conclusion:</w:t>
      </w:r>
    </w:p>
    <w:p w:rsidR="0057761B" w:rsidRDefault="00F7755F" w:rsidP="0057761B">
      <w:pPr>
        <w:pStyle w:val="ListParagraph"/>
        <w:numPr>
          <w:ilvl w:val="0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8"/>
        </w:rPr>
        <w:t>Transient Analysis</w:t>
      </w:r>
      <w:r w:rsidR="00DB19C9">
        <w:rPr>
          <w:rFonts w:cstheme="minorHAnsi"/>
          <w:b/>
          <w:sz w:val="28"/>
        </w:rPr>
        <w:t>:</w:t>
      </w:r>
    </w:p>
    <w:p w:rsidR="009976DE" w:rsidRPr="00504C49" w:rsidRDefault="00504C49" w:rsidP="0057761B">
      <w:pPr>
        <w:pStyle w:val="ListParagraph"/>
        <w:numPr>
          <w:ilvl w:val="1"/>
          <w:numId w:val="11"/>
        </w:numPr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Gain </w:t>
      </w:r>
      <m:oMath>
        <m:r>
          <w:rPr>
            <w:rFonts w:ascii="Cambria Math" w:hAnsi="Cambria Math" w:cstheme="minorHAnsi"/>
            <w:sz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hAnsi="Cambria Math" w:cstheme="minorHAnsi"/>
            <w:sz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</w:rPr>
              <m:t>695.754</m:t>
            </m:r>
          </m:num>
          <m:den>
            <m:r>
              <w:rPr>
                <w:rFonts w:ascii="Cambria Math" w:hAnsi="Cambria Math" w:cstheme="minorHAnsi"/>
                <w:sz w:val="28"/>
              </w:rPr>
              <m:t>9.497</m:t>
            </m:r>
          </m:den>
        </m:f>
        <m:r>
          <w:rPr>
            <w:rFonts w:ascii="Cambria Math" w:eastAsiaTheme="minorEastAsia" w:hAnsi="Cambria Math" w:cstheme="minorHAnsi"/>
            <w:sz w:val="28"/>
          </w:rPr>
          <m:t>=73.26</m:t>
        </m:r>
      </m:oMath>
    </w:p>
    <w:p w:rsidR="0057761B" w:rsidRDefault="00F7755F" w:rsidP="0057761B">
      <w:pPr>
        <w:pStyle w:val="ListParagraph"/>
        <w:numPr>
          <w:ilvl w:val="0"/>
          <w:numId w:val="11"/>
        </w:numPr>
        <w:spacing w:before="24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AC Analysis</w:t>
      </w:r>
      <w:r w:rsidR="00DB19C9" w:rsidRPr="00DB19C9">
        <w:rPr>
          <w:rFonts w:cstheme="minorHAnsi"/>
          <w:b/>
          <w:sz w:val="28"/>
        </w:rPr>
        <w:t>:</w:t>
      </w:r>
    </w:p>
    <w:p w:rsidR="001514B9" w:rsidRPr="001514B9" w:rsidRDefault="001514B9" w:rsidP="001514B9">
      <w:pPr>
        <w:pStyle w:val="ListParagraph"/>
        <w:numPr>
          <w:ilvl w:val="1"/>
          <w:numId w:val="11"/>
        </w:numPr>
        <w:spacing w:before="240" w:after="0"/>
        <w:rPr>
          <w:rFonts w:eastAsiaTheme="minorEastAsia" w:cstheme="minorHAnsi"/>
          <w:b/>
          <w:sz w:val="28"/>
        </w:rPr>
      </w:pPr>
      <w:r>
        <w:rPr>
          <w:rFonts w:eastAsiaTheme="minorEastAsia" w:cstheme="minorHAnsi"/>
          <w:sz w:val="24"/>
        </w:rPr>
        <w:t xml:space="preserve">Peak Value,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i</m:t>
                </m:r>
              </m:sub>
            </m:sSub>
          </m:den>
        </m:f>
      </m:oMath>
      <w:r>
        <w:rPr>
          <w:rFonts w:eastAsiaTheme="minorEastAsia" w:cstheme="minorHAnsi"/>
          <w:sz w:val="24"/>
        </w:rPr>
        <w:t xml:space="preserve"> = 37.8 dB</w:t>
      </w:r>
    </w:p>
    <w:p w:rsidR="001514B9" w:rsidRPr="002E2C97" w:rsidRDefault="001514B9" w:rsidP="001514B9">
      <w:pPr>
        <w:pStyle w:val="ListParagraph"/>
        <w:numPr>
          <w:ilvl w:val="1"/>
          <w:numId w:val="11"/>
        </w:numPr>
        <w:rPr>
          <w:rFonts w:eastAsiaTheme="minorEastAsia" w:cstheme="minorHAnsi"/>
          <w:b/>
          <w:sz w:val="32"/>
        </w:rPr>
      </w:pPr>
      <w:r w:rsidRPr="002E2C97">
        <w:rPr>
          <w:rFonts w:cstheme="minorHAnsi"/>
          <w:sz w:val="28"/>
        </w:rPr>
        <w:t xml:space="preserve">Gain </w:t>
      </w:r>
      <m:oMath>
        <m:r>
          <w:rPr>
            <w:rFonts w:ascii="Cambria Math" w:hAnsi="Cambria Math" w:cstheme="minorHAnsi"/>
            <w:sz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10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</w:rPr>
                  <m:t>37.8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</w:rPr>
                  <m:t>20</m:t>
                </m:r>
              </m:den>
            </m:f>
          </m:sup>
        </m:sSup>
        <m:r>
          <w:rPr>
            <w:rFonts w:ascii="Cambria Math" w:hAnsi="Cambria Math" w:cstheme="minorHAnsi"/>
            <w:sz w:val="28"/>
          </w:rPr>
          <m:t xml:space="preserve">=77.62 </m:t>
        </m:r>
      </m:oMath>
    </w:p>
    <w:p w:rsidR="001514B9" w:rsidRPr="001514B9" w:rsidRDefault="001514B9" w:rsidP="001514B9">
      <w:pPr>
        <w:pStyle w:val="ListParagraph"/>
        <w:numPr>
          <w:ilvl w:val="1"/>
          <w:numId w:val="11"/>
        </w:numPr>
        <w:rPr>
          <w:rFonts w:eastAsiaTheme="minorEastAsia" w:cstheme="minorHAnsi"/>
          <w:b/>
          <w:sz w:val="28"/>
        </w:rPr>
      </w:pPr>
      <w:r>
        <w:rPr>
          <w:rFonts w:eastAsiaTheme="minorEastAsia" w:cstheme="minorHAnsi"/>
          <w:sz w:val="24"/>
        </w:rPr>
        <w:t>Half Power Values = 37.8 – 3 = 34.8 Db</w:t>
      </w:r>
    </w:p>
    <w:p w:rsidR="001514B9" w:rsidRDefault="001514B9" w:rsidP="001514B9">
      <w:pPr>
        <w:pStyle w:val="ListParagraph"/>
        <w:numPr>
          <w:ilvl w:val="1"/>
          <w:numId w:val="11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f</w:t>
      </w:r>
      <w:r>
        <w:rPr>
          <w:rFonts w:eastAsiaTheme="minorEastAsia" w:cstheme="minorHAnsi"/>
          <w:sz w:val="24"/>
          <w:vertAlign w:val="subscript"/>
        </w:rPr>
        <w:t>L</w:t>
      </w:r>
      <w:r w:rsidRPr="001514B9">
        <w:rPr>
          <w:rFonts w:eastAsiaTheme="minorEastAsia" w:cstheme="minorHAnsi"/>
          <w:sz w:val="24"/>
        </w:rPr>
        <w:t xml:space="preserve"> = 26.2 Hz, f</w:t>
      </w:r>
      <w:r>
        <w:rPr>
          <w:rFonts w:eastAsiaTheme="minorEastAsia" w:cstheme="minorHAnsi"/>
          <w:sz w:val="24"/>
          <w:vertAlign w:val="subscript"/>
        </w:rPr>
        <w:t>H</w:t>
      </w:r>
      <w:r w:rsidRPr="001514B9">
        <w:rPr>
          <w:rFonts w:eastAsiaTheme="minorEastAsia" w:cstheme="minorHAnsi"/>
          <w:sz w:val="24"/>
        </w:rPr>
        <w:t xml:space="preserve"> = 129.3 MHz</w:t>
      </w:r>
    </w:p>
    <w:p w:rsidR="001514B9" w:rsidRDefault="001514B9" w:rsidP="001514B9">
      <w:pPr>
        <w:pStyle w:val="ListParagraph"/>
        <w:numPr>
          <w:ilvl w:val="2"/>
          <w:numId w:val="11"/>
        </w:numPr>
        <w:rPr>
          <w:rFonts w:eastAsiaTheme="minorEastAsia" w:cstheme="minorHAnsi"/>
          <w:b/>
          <w:sz w:val="24"/>
        </w:rPr>
      </w:pPr>
      <w:r w:rsidRPr="001514B9">
        <w:rPr>
          <w:rFonts w:eastAsiaTheme="minorEastAsia" w:cstheme="minorHAnsi"/>
          <w:b/>
          <w:sz w:val="24"/>
        </w:rPr>
        <w:t xml:space="preserve">Amplifier </w:t>
      </w:r>
      <w:r w:rsidR="00F07AD0" w:rsidRPr="001514B9">
        <w:rPr>
          <w:rFonts w:eastAsiaTheme="minorEastAsia" w:cstheme="minorHAnsi"/>
          <w:b/>
          <w:sz w:val="24"/>
        </w:rPr>
        <w:t>Bandwidth</w:t>
      </w:r>
      <w:r w:rsidRPr="001514B9">
        <w:rPr>
          <w:rFonts w:eastAsiaTheme="minorEastAsia" w:cstheme="minorHAnsi"/>
          <w:b/>
          <w:sz w:val="24"/>
        </w:rPr>
        <w:t xml:space="preserve"> = </w:t>
      </w:r>
      <w:r w:rsidRPr="001514B9">
        <w:rPr>
          <w:rFonts w:eastAsiaTheme="minorEastAsia" w:cstheme="minorHAnsi"/>
          <w:b/>
          <w:sz w:val="24"/>
        </w:rPr>
        <w:t>f</w:t>
      </w:r>
      <w:r w:rsidRPr="001514B9">
        <w:rPr>
          <w:rFonts w:eastAsiaTheme="minorEastAsia" w:cstheme="minorHAnsi"/>
          <w:b/>
          <w:sz w:val="24"/>
          <w:vertAlign w:val="subscript"/>
        </w:rPr>
        <w:t>L</w:t>
      </w:r>
      <w:r w:rsidRPr="001514B9">
        <w:rPr>
          <w:rFonts w:eastAsiaTheme="minorEastAsia" w:cstheme="minorHAnsi"/>
          <w:b/>
          <w:sz w:val="24"/>
          <w:vertAlign w:val="subscript"/>
        </w:rPr>
        <w:t xml:space="preserve"> </w:t>
      </w:r>
      <w:r w:rsidRPr="001514B9">
        <w:rPr>
          <w:rFonts w:eastAsiaTheme="minorEastAsia" w:cstheme="minorHAnsi"/>
          <w:b/>
          <w:sz w:val="24"/>
        </w:rPr>
        <w:t xml:space="preserve">- </w:t>
      </w:r>
      <w:r w:rsidRPr="001514B9">
        <w:rPr>
          <w:rFonts w:eastAsiaTheme="minorEastAsia" w:cstheme="minorHAnsi"/>
          <w:b/>
          <w:sz w:val="24"/>
        </w:rPr>
        <w:t>f</w:t>
      </w:r>
      <w:r w:rsidRPr="001514B9">
        <w:rPr>
          <w:rFonts w:eastAsiaTheme="minorEastAsia" w:cstheme="minorHAnsi"/>
          <w:b/>
          <w:sz w:val="24"/>
          <w:vertAlign w:val="subscript"/>
        </w:rPr>
        <w:t>H</w:t>
      </w:r>
      <w:r w:rsidRPr="001514B9">
        <w:rPr>
          <w:rFonts w:eastAsiaTheme="minorEastAsia" w:cstheme="minorHAnsi"/>
          <w:b/>
          <w:sz w:val="24"/>
        </w:rPr>
        <w:t xml:space="preserve"> = 129.29 MHz</w:t>
      </w:r>
    </w:p>
    <w:p w:rsidR="001514B9" w:rsidRPr="001514B9" w:rsidRDefault="00F07AD0" w:rsidP="001514B9">
      <w:pPr>
        <w:pStyle w:val="ListParagraph"/>
        <w:numPr>
          <w:ilvl w:val="2"/>
          <w:numId w:val="11"/>
        </w:numPr>
        <w:rPr>
          <w:rFonts w:eastAsiaTheme="minorEastAsia" w:cstheme="minorHAnsi"/>
          <w:b/>
          <w:sz w:val="24"/>
        </w:rPr>
      </w:pPr>
      <w:r>
        <w:rPr>
          <w:rFonts w:eastAsiaTheme="minorEastAsia" w:cstheme="minorHAnsi"/>
          <w:b/>
          <w:sz w:val="24"/>
        </w:rPr>
        <w:t>Bandwidth</w:t>
      </w:r>
      <w:r w:rsidR="001514B9">
        <w:rPr>
          <w:rFonts w:eastAsiaTheme="minorEastAsia" w:cstheme="minorHAnsi"/>
          <w:b/>
          <w:sz w:val="24"/>
        </w:rPr>
        <w:t xml:space="preserve"> for Constant Phase = 20MHz - 200Hz = 19.99 MHz</w:t>
      </w:r>
    </w:p>
    <w:p w:rsidR="00BC2FA2" w:rsidRDefault="00BC0D6F" w:rsidP="008B434C">
      <w:pPr>
        <w:spacing w:before="24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Inference</w:t>
      </w:r>
      <w:r w:rsidR="00A01FE3">
        <w:rPr>
          <w:rFonts w:cstheme="minorHAnsi"/>
          <w:b/>
          <w:sz w:val="28"/>
          <w:u w:val="single"/>
        </w:rPr>
        <w:t>s</w:t>
      </w:r>
      <w:r w:rsidR="00BC2FA2">
        <w:rPr>
          <w:rFonts w:cstheme="minorHAnsi"/>
          <w:b/>
          <w:sz w:val="28"/>
          <w:u w:val="single"/>
        </w:rPr>
        <w:t>:</w:t>
      </w:r>
    </w:p>
    <w:p w:rsidR="00F07AD0" w:rsidRDefault="00F07AD0" w:rsidP="00B54344">
      <w:pPr>
        <w:pStyle w:val="ListParagraph"/>
        <w:numPr>
          <w:ilvl w:val="0"/>
          <w:numId w:val="14"/>
        </w:numPr>
        <w:spacing w:before="240"/>
        <w:rPr>
          <w:rFonts w:cstheme="minorHAnsi"/>
          <w:sz w:val="24"/>
        </w:rPr>
      </w:pPr>
      <w:r w:rsidRPr="00F07AD0">
        <w:rPr>
          <w:rFonts w:cstheme="minorHAnsi"/>
          <w:sz w:val="24"/>
        </w:rPr>
        <w:t>It is a common emitter configuration as emitter terminal is common between input and output</w:t>
      </w:r>
      <w:r>
        <w:rPr>
          <w:rFonts w:cstheme="minorHAnsi"/>
          <w:sz w:val="24"/>
        </w:rPr>
        <w:t>.</w:t>
      </w:r>
    </w:p>
    <w:p w:rsidR="00F07AD0" w:rsidRPr="00F07AD0" w:rsidRDefault="00F07AD0" w:rsidP="00B54344">
      <w:pPr>
        <w:pStyle w:val="ListParagraph"/>
        <w:numPr>
          <w:ilvl w:val="0"/>
          <w:numId w:val="14"/>
        </w:numPr>
        <w:spacing w:before="240"/>
        <w:rPr>
          <w:rFonts w:cstheme="minorHAnsi"/>
          <w:sz w:val="24"/>
        </w:rPr>
      </w:pPr>
      <w:r>
        <w:rPr>
          <w:rFonts w:cstheme="minorHAnsi"/>
          <w:sz w:val="24"/>
        </w:rPr>
        <w:t>Resistors are selected such that transistor remains in active region and base current is minimum.</w:t>
      </w:r>
    </w:p>
    <w:p w:rsidR="00F07AD0" w:rsidRPr="00F07AD0" w:rsidRDefault="00F07AD0" w:rsidP="00B54344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As we can see in transient analysis signal is amplified almost by 73 times.</w:t>
      </w:r>
    </w:p>
    <w:p w:rsidR="00F07AD0" w:rsidRPr="00F07AD0" w:rsidRDefault="00F07AD0" w:rsidP="00B54344">
      <w:pPr>
        <w:pStyle w:val="ListParagraph"/>
        <w:numPr>
          <w:ilvl w:val="0"/>
          <w:numId w:val="14"/>
        </w:numPr>
        <w:spacing w:before="240"/>
        <w:rPr>
          <w:rFonts w:cstheme="minorHAnsi"/>
          <w:sz w:val="24"/>
        </w:rPr>
      </w:pPr>
      <w:r w:rsidRPr="00F07AD0">
        <w:rPr>
          <w:rFonts w:cstheme="minorHAnsi"/>
          <w:sz w:val="24"/>
        </w:rPr>
        <w:t>The value of emitter capacitor enhances the amplification of AC signal.</w:t>
      </w:r>
    </w:p>
    <w:p w:rsidR="00576005" w:rsidRPr="00C7133B" w:rsidRDefault="00F07AD0" w:rsidP="00B54344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Bandwidth is equal to upper limit as lower limit is negligible in comparison.</w:t>
      </w:r>
    </w:p>
    <w:p w:rsidR="00C7133B" w:rsidRPr="00B54344" w:rsidRDefault="00C7133B" w:rsidP="00B54344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Connect the voltage biasing resistors properly.</w:t>
      </w:r>
      <w:bookmarkStart w:id="0" w:name="_GoBack"/>
      <w:bookmarkEnd w:id="0"/>
    </w:p>
    <w:sectPr w:rsidR="00C7133B" w:rsidRPr="00B5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ED7" w:rsidRDefault="00526ED7" w:rsidP="00ED755D">
      <w:pPr>
        <w:spacing w:after="0" w:line="240" w:lineRule="auto"/>
      </w:pPr>
      <w:r>
        <w:separator/>
      </w:r>
    </w:p>
  </w:endnote>
  <w:endnote w:type="continuationSeparator" w:id="0">
    <w:p w:rsidR="00526ED7" w:rsidRDefault="00526ED7" w:rsidP="00ED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ED7" w:rsidRDefault="00526ED7" w:rsidP="00ED755D">
      <w:pPr>
        <w:spacing w:after="0" w:line="240" w:lineRule="auto"/>
      </w:pPr>
      <w:r>
        <w:separator/>
      </w:r>
    </w:p>
  </w:footnote>
  <w:footnote w:type="continuationSeparator" w:id="0">
    <w:p w:rsidR="00526ED7" w:rsidRDefault="00526ED7" w:rsidP="00ED7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038"/>
    <w:multiLevelType w:val="hybridMultilevel"/>
    <w:tmpl w:val="980A6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C5B"/>
    <w:multiLevelType w:val="hybridMultilevel"/>
    <w:tmpl w:val="7406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766F"/>
    <w:multiLevelType w:val="hybridMultilevel"/>
    <w:tmpl w:val="6CAA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6901"/>
    <w:multiLevelType w:val="hybridMultilevel"/>
    <w:tmpl w:val="3328EBCC"/>
    <w:lvl w:ilvl="0" w:tplc="4009000F">
      <w:start w:val="1"/>
      <w:numFmt w:val="decimal"/>
      <w:lvlText w:val="%1."/>
      <w:lvlJc w:val="left"/>
      <w:pPr>
        <w:ind w:left="2160" w:hanging="18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5E02"/>
    <w:multiLevelType w:val="hybridMultilevel"/>
    <w:tmpl w:val="D682F3E2"/>
    <w:lvl w:ilvl="0" w:tplc="BABE7A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B0726"/>
    <w:multiLevelType w:val="hybridMultilevel"/>
    <w:tmpl w:val="90C8E250"/>
    <w:lvl w:ilvl="0" w:tplc="B832E06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96B66"/>
    <w:multiLevelType w:val="hybridMultilevel"/>
    <w:tmpl w:val="1DBC23A0"/>
    <w:lvl w:ilvl="0" w:tplc="77682A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6CE5A38">
      <w:start w:val="1"/>
      <w:numFmt w:val="lowerLetter"/>
      <w:lvlText w:val="%2."/>
      <w:lvlJc w:val="left"/>
      <w:pPr>
        <w:ind w:left="1440" w:hanging="360"/>
      </w:pPr>
      <w:rPr>
        <w:b/>
        <w:sz w:val="24"/>
      </w:rPr>
    </w:lvl>
    <w:lvl w:ilvl="2" w:tplc="D81E8ABA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25D1D"/>
    <w:multiLevelType w:val="hybridMultilevel"/>
    <w:tmpl w:val="F962E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6F0D"/>
    <w:multiLevelType w:val="hybridMultilevel"/>
    <w:tmpl w:val="15F819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BD0E99"/>
    <w:multiLevelType w:val="hybridMultilevel"/>
    <w:tmpl w:val="D1CE5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7A0"/>
    <w:multiLevelType w:val="hybridMultilevel"/>
    <w:tmpl w:val="580E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D2E92"/>
    <w:multiLevelType w:val="hybridMultilevel"/>
    <w:tmpl w:val="B6FA14A4"/>
    <w:lvl w:ilvl="0" w:tplc="1A56B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41D6F"/>
    <w:multiLevelType w:val="hybridMultilevel"/>
    <w:tmpl w:val="8D7C735E"/>
    <w:lvl w:ilvl="0" w:tplc="757EF9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982597"/>
    <w:multiLevelType w:val="hybridMultilevel"/>
    <w:tmpl w:val="1BA285B4"/>
    <w:lvl w:ilvl="0" w:tplc="D398FF4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825E8"/>
    <w:multiLevelType w:val="hybridMultilevel"/>
    <w:tmpl w:val="E66C5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9"/>
  </w:num>
  <w:num w:numId="8">
    <w:abstractNumId w:val="0"/>
  </w:num>
  <w:num w:numId="9">
    <w:abstractNumId w:val="14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47"/>
    <w:rsid w:val="00021FD7"/>
    <w:rsid w:val="00040E39"/>
    <w:rsid w:val="00070268"/>
    <w:rsid w:val="00094DA9"/>
    <w:rsid w:val="001069D7"/>
    <w:rsid w:val="00147BD1"/>
    <w:rsid w:val="001514B9"/>
    <w:rsid w:val="00155531"/>
    <w:rsid w:val="001610D2"/>
    <w:rsid w:val="0016757D"/>
    <w:rsid w:val="001957E4"/>
    <w:rsid w:val="00210031"/>
    <w:rsid w:val="00255D6F"/>
    <w:rsid w:val="00270B6A"/>
    <w:rsid w:val="00290DF0"/>
    <w:rsid w:val="002E2C97"/>
    <w:rsid w:val="002E3955"/>
    <w:rsid w:val="00307DD2"/>
    <w:rsid w:val="003300F1"/>
    <w:rsid w:val="0037636A"/>
    <w:rsid w:val="00390060"/>
    <w:rsid w:val="003B05E4"/>
    <w:rsid w:val="003F3165"/>
    <w:rsid w:val="004453C7"/>
    <w:rsid w:val="00465460"/>
    <w:rsid w:val="00482084"/>
    <w:rsid w:val="004A1321"/>
    <w:rsid w:val="004C7374"/>
    <w:rsid w:val="004D30F8"/>
    <w:rsid w:val="00504C49"/>
    <w:rsid w:val="00526ED7"/>
    <w:rsid w:val="00576005"/>
    <w:rsid w:val="0057761B"/>
    <w:rsid w:val="005B79F0"/>
    <w:rsid w:val="005D54BE"/>
    <w:rsid w:val="00635861"/>
    <w:rsid w:val="006807CC"/>
    <w:rsid w:val="006A1767"/>
    <w:rsid w:val="006E2123"/>
    <w:rsid w:val="007430AF"/>
    <w:rsid w:val="00801AFA"/>
    <w:rsid w:val="008114FB"/>
    <w:rsid w:val="008809FD"/>
    <w:rsid w:val="00885A1E"/>
    <w:rsid w:val="008B434C"/>
    <w:rsid w:val="008C094C"/>
    <w:rsid w:val="00924A69"/>
    <w:rsid w:val="009976DE"/>
    <w:rsid w:val="009A199D"/>
    <w:rsid w:val="009B28E4"/>
    <w:rsid w:val="00A01FE3"/>
    <w:rsid w:val="00A50D6A"/>
    <w:rsid w:val="00A529D6"/>
    <w:rsid w:val="00B32B6B"/>
    <w:rsid w:val="00B43D61"/>
    <w:rsid w:val="00B447A1"/>
    <w:rsid w:val="00B54344"/>
    <w:rsid w:val="00B9470D"/>
    <w:rsid w:val="00BA0847"/>
    <w:rsid w:val="00BC0D6F"/>
    <w:rsid w:val="00BC2FA2"/>
    <w:rsid w:val="00BF0A6D"/>
    <w:rsid w:val="00C14C84"/>
    <w:rsid w:val="00C24A50"/>
    <w:rsid w:val="00C660EF"/>
    <w:rsid w:val="00C7133B"/>
    <w:rsid w:val="00C94354"/>
    <w:rsid w:val="00DA6967"/>
    <w:rsid w:val="00DB19C9"/>
    <w:rsid w:val="00E30626"/>
    <w:rsid w:val="00E527A7"/>
    <w:rsid w:val="00E56524"/>
    <w:rsid w:val="00E86DC2"/>
    <w:rsid w:val="00ED755D"/>
    <w:rsid w:val="00F07AD0"/>
    <w:rsid w:val="00F25575"/>
    <w:rsid w:val="00F41FD8"/>
    <w:rsid w:val="00F7755F"/>
    <w:rsid w:val="00F855CE"/>
    <w:rsid w:val="00FB5CBA"/>
    <w:rsid w:val="00F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FF53"/>
  <w15:chartTrackingRefBased/>
  <w15:docId w15:val="{9C152301-D224-43A9-B278-6BE96FC4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4A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5D"/>
  </w:style>
  <w:style w:type="paragraph" w:styleId="Footer">
    <w:name w:val="footer"/>
    <w:basedOn w:val="Normal"/>
    <w:link w:val="FooterChar"/>
    <w:uiPriority w:val="99"/>
    <w:unhideWhenUsed/>
    <w:rsid w:val="00ED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63</cp:revision>
  <dcterms:created xsi:type="dcterms:W3CDTF">2022-03-07T16:10:00Z</dcterms:created>
  <dcterms:modified xsi:type="dcterms:W3CDTF">2022-04-24T18:24:00Z</dcterms:modified>
</cp:coreProperties>
</file>