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98D5E" w14:textId="6EBFE16C" w:rsidR="00C62B8C" w:rsidRPr="00457484" w:rsidRDefault="00837236" w:rsidP="00457484">
      <w:pPr>
        <w:spacing w:before="240" w:after="240"/>
        <w:jc w:val="center"/>
        <w:rPr>
          <w:b/>
          <w:sz w:val="36"/>
          <w:szCs w:val="36"/>
          <w:u w:val="single"/>
        </w:rPr>
      </w:pPr>
      <w:r w:rsidRPr="001C0497">
        <w:rPr>
          <w:b/>
          <w:sz w:val="36"/>
          <w:szCs w:val="36"/>
        </w:rPr>
        <w:t>"</w:t>
      </w:r>
      <w:r w:rsidR="003E25F5" w:rsidRPr="003E25F5">
        <w:rPr>
          <w:b/>
          <w:sz w:val="36"/>
          <w:szCs w:val="36"/>
          <w:u w:val="single"/>
        </w:rPr>
        <w:t>Forecasting Late Arrivals: Delivery Estimation</w:t>
      </w:r>
      <w:r w:rsidRPr="001C0497">
        <w:rPr>
          <w:b/>
          <w:sz w:val="36"/>
          <w:szCs w:val="36"/>
        </w:rPr>
        <w:t>"</w:t>
      </w:r>
    </w:p>
    <w:p w14:paraId="5B6EC05B" w14:textId="77777777" w:rsidR="001C0497" w:rsidRDefault="001C0497" w:rsidP="00837236">
      <w:pPr>
        <w:spacing w:before="240" w:after="240"/>
        <w:jc w:val="center"/>
        <w:rPr>
          <w:b/>
          <w:sz w:val="40"/>
          <w:szCs w:val="40"/>
          <w:u w:val="single"/>
        </w:rPr>
      </w:pPr>
    </w:p>
    <w:p w14:paraId="2F9D78B8" w14:textId="01AC1328" w:rsidR="001C0497" w:rsidRPr="001C0497" w:rsidRDefault="001C0497" w:rsidP="00837236">
      <w:pPr>
        <w:spacing w:before="240" w:after="240"/>
        <w:jc w:val="center"/>
        <w:rPr>
          <w:b/>
          <w:sz w:val="32"/>
          <w:szCs w:val="32"/>
        </w:rPr>
      </w:pPr>
      <w:r w:rsidRPr="001C0497">
        <w:rPr>
          <w:b/>
          <w:sz w:val="32"/>
          <w:szCs w:val="32"/>
        </w:rPr>
        <w:t>Machine Learning 2</w:t>
      </w:r>
    </w:p>
    <w:p w14:paraId="3FE40233" w14:textId="6922E8BB" w:rsidR="001C0497" w:rsidRDefault="001C0497" w:rsidP="00837236">
      <w:pPr>
        <w:spacing w:before="240" w:after="240"/>
        <w:jc w:val="center"/>
        <w:rPr>
          <w:b/>
          <w:sz w:val="32"/>
          <w:szCs w:val="32"/>
        </w:rPr>
      </w:pPr>
      <w:r w:rsidRPr="001C0497">
        <w:rPr>
          <w:b/>
          <w:sz w:val="32"/>
          <w:szCs w:val="32"/>
        </w:rPr>
        <w:t>(BIA – 5402)</w:t>
      </w:r>
    </w:p>
    <w:p w14:paraId="77A1DC80" w14:textId="77777777" w:rsidR="001C0497" w:rsidRDefault="001C0497" w:rsidP="00837236">
      <w:pPr>
        <w:spacing w:before="240" w:after="240"/>
        <w:jc w:val="center"/>
        <w:rPr>
          <w:b/>
          <w:sz w:val="32"/>
          <w:szCs w:val="32"/>
        </w:rPr>
      </w:pPr>
    </w:p>
    <w:p w14:paraId="4A7F678E" w14:textId="55413189" w:rsidR="001C0497" w:rsidRDefault="001C0497" w:rsidP="00837236">
      <w:pPr>
        <w:spacing w:before="240" w:after="240"/>
        <w:jc w:val="center"/>
        <w:rPr>
          <w:b/>
          <w:sz w:val="32"/>
          <w:szCs w:val="32"/>
        </w:rPr>
      </w:pPr>
      <w:r>
        <w:rPr>
          <w:b/>
          <w:sz w:val="32"/>
          <w:szCs w:val="32"/>
        </w:rPr>
        <w:t>Submitted to:</w:t>
      </w:r>
    </w:p>
    <w:p w14:paraId="0F25D8E2" w14:textId="3DBB08F3" w:rsidR="001C0497" w:rsidRPr="001C0497" w:rsidRDefault="001C0497" w:rsidP="00837236">
      <w:pPr>
        <w:spacing w:before="240" w:after="240"/>
        <w:jc w:val="center"/>
        <w:rPr>
          <w:b/>
          <w:bCs/>
          <w:sz w:val="28"/>
          <w:szCs w:val="28"/>
        </w:rPr>
      </w:pPr>
      <w:r w:rsidRPr="001C0497">
        <w:rPr>
          <w:b/>
          <w:sz w:val="28"/>
          <w:szCs w:val="28"/>
        </w:rPr>
        <w:t xml:space="preserve">Dr. </w:t>
      </w:r>
      <w:r w:rsidRPr="001C0497">
        <w:rPr>
          <w:b/>
          <w:bCs/>
          <w:sz w:val="28"/>
          <w:szCs w:val="28"/>
        </w:rPr>
        <w:t>Ameera Al-</w:t>
      </w:r>
      <w:proofErr w:type="spellStart"/>
      <w:r w:rsidRPr="001C0497">
        <w:rPr>
          <w:b/>
          <w:bCs/>
          <w:sz w:val="28"/>
          <w:szCs w:val="28"/>
        </w:rPr>
        <w:t>Karkhi</w:t>
      </w:r>
      <w:proofErr w:type="spellEnd"/>
    </w:p>
    <w:p w14:paraId="6C702A2F" w14:textId="77777777" w:rsidR="001C0497" w:rsidRDefault="001C0497" w:rsidP="00837236">
      <w:pPr>
        <w:spacing w:before="240" w:after="240"/>
        <w:jc w:val="center"/>
        <w:rPr>
          <w:b/>
          <w:bCs/>
          <w:sz w:val="32"/>
          <w:szCs w:val="32"/>
        </w:rPr>
      </w:pPr>
    </w:p>
    <w:p w14:paraId="3034BB3C" w14:textId="6F846F63" w:rsidR="001C0497" w:rsidRPr="001C0497" w:rsidRDefault="001C0497" w:rsidP="00837236">
      <w:pPr>
        <w:spacing w:before="240" w:after="240"/>
        <w:jc w:val="center"/>
        <w:rPr>
          <w:b/>
          <w:sz w:val="20"/>
          <w:szCs w:val="20"/>
        </w:rPr>
      </w:pPr>
      <w:r>
        <w:rPr>
          <w:b/>
          <w:bCs/>
          <w:sz w:val="32"/>
          <w:szCs w:val="32"/>
        </w:rPr>
        <w:t>Submitted by:</w:t>
      </w:r>
    </w:p>
    <w:p w14:paraId="45710373" w14:textId="77777777" w:rsidR="00C62B8C" w:rsidRDefault="00C62B8C" w:rsidP="00C62B8C">
      <w:pPr>
        <w:spacing w:before="240" w:after="240"/>
        <w:rPr>
          <w:b/>
          <w:sz w:val="24"/>
          <w:szCs w:val="24"/>
        </w:rPr>
      </w:pPr>
    </w:p>
    <w:p w14:paraId="1B9E2460" w14:textId="6B6181C1" w:rsidR="00C62B8C" w:rsidRPr="001C0497" w:rsidRDefault="00C62B8C" w:rsidP="00C62B8C">
      <w:pPr>
        <w:spacing w:before="240" w:after="240"/>
        <w:jc w:val="center"/>
        <w:rPr>
          <w:b/>
          <w:sz w:val="28"/>
          <w:szCs w:val="28"/>
        </w:rPr>
      </w:pPr>
      <w:r w:rsidRPr="001C0497">
        <w:rPr>
          <w:b/>
          <w:sz w:val="28"/>
          <w:szCs w:val="28"/>
        </w:rPr>
        <w:t>Vrajkumar Patel</w:t>
      </w:r>
      <w:r w:rsidR="001C0497">
        <w:rPr>
          <w:b/>
          <w:sz w:val="28"/>
          <w:szCs w:val="28"/>
        </w:rPr>
        <w:t xml:space="preserve"> (N01581006)</w:t>
      </w:r>
    </w:p>
    <w:p w14:paraId="1CE6494C" w14:textId="0F4CFE5F" w:rsidR="00C62B8C" w:rsidRPr="001C0497" w:rsidRDefault="00C62B8C" w:rsidP="00C62B8C">
      <w:pPr>
        <w:spacing w:before="240" w:after="240"/>
        <w:jc w:val="center"/>
        <w:rPr>
          <w:b/>
          <w:sz w:val="28"/>
          <w:szCs w:val="28"/>
        </w:rPr>
      </w:pPr>
      <w:r w:rsidRPr="001C0497">
        <w:rPr>
          <w:b/>
          <w:sz w:val="28"/>
          <w:szCs w:val="28"/>
        </w:rPr>
        <w:t>Param Panch</w:t>
      </w:r>
      <w:r w:rsidR="002F6359" w:rsidRPr="001C0497">
        <w:rPr>
          <w:b/>
          <w:sz w:val="28"/>
          <w:szCs w:val="28"/>
        </w:rPr>
        <w:t>al</w:t>
      </w:r>
      <w:r w:rsidR="001C0497">
        <w:rPr>
          <w:b/>
          <w:sz w:val="28"/>
          <w:szCs w:val="28"/>
        </w:rPr>
        <w:t xml:space="preserve"> (N01579822)</w:t>
      </w:r>
    </w:p>
    <w:p w14:paraId="4996BAF5" w14:textId="54E93A99" w:rsidR="00C62B8C" w:rsidRPr="001C0497" w:rsidRDefault="00C62B8C" w:rsidP="00C62B8C">
      <w:pPr>
        <w:spacing w:before="240" w:after="240"/>
        <w:jc w:val="center"/>
        <w:rPr>
          <w:b/>
          <w:sz w:val="28"/>
          <w:szCs w:val="28"/>
        </w:rPr>
      </w:pPr>
      <w:r w:rsidRPr="001C0497">
        <w:rPr>
          <w:b/>
          <w:sz w:val="28"/>
          <w:szCs w:val="28"/>
        </w:rPr>
        <w:t>Pravina Prajapati</w:t>
      </w:r>
      <w:r w:rsidR="001C0497">
        <w:rPr>
          <w:b/>
          <w:sz w:val="28"/>
          <w:szCs w:val="28"/>
        </w:rPr>
        <w:t xml:space="preserve"> (N01579926)</w:t>
      </w:r>
    </w:p>
    <w:p w14:paraId="368F1462" w14:textId="67F033B2" w:rsidR="00C62B8C" w:rsidRPr="001C0497" w:rsidRDefault="00C62B8C" w:rsidP="00C62B8C">
      <w:pPr>
        <w:spacing w:before="240" w:after="240"/>
        <w:jc w:val="center"/>
        <w:rPr>
          <w:b/>
          <w:sz w:val="28"/>
          <w:szCs w:val="28"/>
        </w:rPr>
      </w:pPr>
      <w:r w:rsidRPr="001C0497">
        <w:rPr>
          <w:b/>
          <w:sz w:val="28"/>
          <w:szCs w:val="28"/>
        </w:rPr>
        <w:t>Dhairya Dangi</w:t>
      </w:r>
      <w:r w:rsidR="001C0497">
        <w:rPr>
          <w:b/>
          <w:sz w:val="28"/>
          <w:szCs w:val="28"/>
        </w:rPr>
        <w:t xml:space="preserve"> (N01580705)</w:t>
      </w:r>
    </w:p>
    <w:p w14:paraId="15B132B0" w14:textId="45019A7A" w:rsidR="00C62B8C" w:rsidRDefault="00C62B8C" w:rsidP="00837236">
      <w:pPr>
        <w:spacing w:before="240" w:after="240"/>
        <w:jc w:val="center"/>
        <w:rPr>
          <w:b/>
          <w:sz w:val="24"/>
          <w:szCs w:val="24"/>
        </w:rPr>
      </w:pPr>
      <w:r w:rsidRPr="001C0497">
        <w:rPr>
          <w:b/>
          <w:sz w:val="28"/>
          <w:szCs w:val="28"/>
        </w:rPr>
        <w:t>Prappan Batra</w:t>
      </w:r>
      <w:r w:rsidR="001C0497">
        <w:rPr>
          <w:b/>
          <w:sz w:val="28"/>
          <w:szCs w:val="28"/>
        </w:rPr>
        <w:t xml:space="preserve"> (N01579150)</w:t>
      </w:r>
    </w:p>
    <w:p w14:paraId="3B976BBB" w14:textId="77777777" w:rsidR="001C0497" w:rsidRDefault="001C0497" w:rsidP="00837236">
      <w:pPr>
        <w:spacing w:before="240" w:after="240"/>
        <w:jc w:val="center"/>
        <w:rPr>
          <w:b/>
          <w:sz w:val="24"/>
          <w:szCs w:val="24"/>
        </w:rPr>
      </w:pPr>
    </w:p>
    <w:p w14:paraId="72C8E60E" w14:textId="40FC7888" w:rsidR="001C0497" w:rsidRPr="001C0497" w:rsidRDefault="001C0497" w:rsidP="00837236">
      <w:pPr>
        <w:spacing w:before="240" w:after="240"/>
        <w:jc w:val="center"/>
        <w:rPr>
          <w:b/>
          <w:sz w:val="32"/>
          <w:szCs w:val="32"/>
        </w:rPr>
      </w:pPr>
      <w:r w:rsidRPr="001C0497">
        <w:rPr>
          <w:b/>
          <w:sz w:val="32"/>
          <w:szCs w:val="32"/>
        </w:rPr>
        <w:t>Submitted on:</w:t>
      </w:r>
    </w:p>
    <w:p w14:paraId="57F666F9" w14:textId="4CAF64AA" w:rsidR="001C0497" w:rsidRPr="001C0497" w:rsidRDefault="001C0497" w:rsidP="00837236">
      <w:pPr>
        <w:spacing w:before="240" w:after="240"/>
        <w:jc w:val="center"/>
        <w:rPr>
          <w:b/>
          <w:sz w:val="28"/>
          <w:szCs w:val="28"/>
        </w:rPr>
      </w:pPr>
      <w:r w:rsidRPr="001C0497">
        <w:rPr>
          <w:b/>
          <w:sz w:val="28"/>
          <w:szCs w:val="28"/>
        </w:rPr>
        <w:t>June 4, 2024</w:t>
      </w:r>
    </w:p>
    <w:p w14:paraId="71286686" w14:textId="77777777" w:rsidR="00C62B8C" w:rsidRDefault="00C62B8C" w:rsidP="001C0497">
      <w:pPr>
        <w:spacing w:before="240" w:after="240"/>
        <w:rPr>
          <w:b/>
          <w:sz w:val="24"/>
          <w:szCs w:val="24"/>
          <w:u w:val="single"/>
        </w:rPr>
      </w:pPr>
    </w:p>
    <w:p w14:paraId="122CE7C6" w14:textId="77777777" w:rsidR="00457484" w:rsidRDefault="00457484" w:rsidP="001C0497">
      <w:pPr>
        <w:spacing w:before="240" w:after="240"/>
        <w:rPr>
          <w:b/>
          <w:sz w:val="24"/>
          <w:szCs w:val="24"/>
          <w:u w:val="single"/>
        </w:rPr>
      </w:pPr>
    </w:p>
    <w:sdt>
      <w:sdtPr>
        <w:id w:val="296806608"/>
        <w:docPartObj>
          <w:docPartGallery w:val="Table of Contents"/>
          <w:docPartUnique/>
        </w:docPartObj>
      </w:sdtPr>
      <w:sdtEndPr>
        <w:rPr>
          <w:rFonts w:ascii="Arial" w:eastAsia="Arial" w:hAnsi="Arial" w:cs="Arial"/>
          <w:b/>
          <w:bCs/>
          <w:noProof/>
          <w:color w:val="auto"/>
          <w:sz w:val="24"/>
          <w:szCs w:val="24"/>
          <w:lang w:val="en" w:eastAsia="en-IN"/>
        </w:rPr>
      </w:sdtEndPr>
      <w:sdtContent>
        <w:p w14:paraId="3C53DA97" w14:textId="3AE9E321" w:rsidR="00897A46" w:rsidRDefault="00897A46" w:rsidP="00BD70EA">
          <w:pPr>
            <w:pStyle w:val="TOCHeading"/>
            <w:jc w:val="center"/>
          </w:pPr>
          <w:r>
            <w:t>Table of Contents</w:t>
          </w:r>
        </w:p>
        <w:p w14:paraId="26092DC9" w14:textId="77777777" w:rsidR="00BD70EA" w:rsidRPr="00BD70EA" w:rsidRDefault="00BD70EA" w:rsidP="00BD70EA">
          <w:pPr>
            <w:rPr>
              <w:lang w:val="en-US" w:eastAsia="en-US"/>
            </w:rPr>
          </w:pPr>
        </w:p>
        <w:p w14:paraId="2AC545E9" w14:textId="5B3667BC" w:rsidR="008E17F9" w:rsidRDefault="00897A46">
          <w:pPr>
            <w:pStyle w:val="TOC1"/>
            <w:tabs>
              <w:tab w:val="left" w:pos="480"/>
              <w:tab w:val="right" w:leader="dot" w:pos="9350"/>
            </w:tabs>
            <w:rPr>
              <w:rFonts w:asciiTheme="minorHAnsi" w:eastAsiaTheme="minorEastAsia" w:hAnsiTheme="minorHAnsi" w:cstheme="minorBidi"/>
              <w:noProof/>
              <w:kern w:val="2"/>
              <w:sz w:val="24"/>
              <w:szCs w:val="24"/>
              <w:lang w:val="en-IN"/>
              <w14:ligatures w14:val="standardContextual"/>
            </w:rPr>
          </w:pPr>
          <w:r w:rsidRPr="00BD70EA">
            <w:rPr>
              <w:sz w:val="24"/>
              <w:szCs w:val="24"/>
            </w:rPr>
            <w:fldChar w:fldCharType="begin"/>
          </w:r>
          <w:r w:rsidRPr="00BD70EA">
            <w:rPr>
              <w:sz w:val="24"/>
              <w:szCs w:val="24"/>
            </w:rPr>
            <w:instrText xml:space="preserve"> TOC \o "1-3" \h \z \u </w:instrText>
          </w:r>
          <w:r w:rsidRPr="00BD70EA">
            <w:rPr>
              <w:sz w:val="24"/>
              <w:szCs w:val="24"/>
            </w:rPr>
            <w:fldChar w:fldCharType="separate"/>
          </w:r>
          <w:hyperlink w:anchor="_Toc168436357" w:history="1">
            <w:r w:rsidR="008E17F9" w:rsidRPr="001A4A3C">
              <w:rPr>
                <w:rStyle w:val="Hyperlink"/>
                <w:b/>
                <w:noProof/>
              </w:rPr>
              <w:t>1.</w:t>
            </w:r>
            <w:r w:rsidR="008E17F9">
              <w:rPr>
                <w:rFonts w:asciiTheme="minorHAnsi" w:eastAsiaTheme="minorEastAsia" w:hAnsiTheme="minorHAnsi" w:cstheme="minorBidi"/>
                <w:noProof/>
                <w:kern w:val="2"/>
                <w:sz w:val="24"/>
                <w:szCs w:val="24"/>
                <w:lang w:val="en-IN"/>
                <w14:ligatures w14:val="standardContextual"/>
              </w:rPr>
              <w:tab/>
            </w:r>
            <w:r w:rsidR="008E17F9" w:rsidRPr="001A4A3C">
              <w:rPr>
                <w:rStyle w:val="Hyperlink"/>
                <w:b/>
                <w:noProof/>
              </w:rPr>
              <w:t>ABSTRACT</w:t>
            </w:r>
            <w:r w:rsidR="008E17F9">
              <w:rPr>
                <w:noProof/>
                <w:webHidden/>
              </w:rPr>
              <w:tab/>
            </w:r>
            <w:r w:rsidR="008E17F9">
              <w:rPr>
                <w:noProof/>
                <w:webHidden/>
              </w:rPr>
              <w:fldChar w:fldCharType="begin"/>
            </w:r>
            <w:r w:rsidR="008E17F9">
              <w:rPr>
                <w:noProof/>
                <w:webHidden/>
              </w:rPr>
              <w:instrText xml:space="preserve"> PAGEREF _Toc168436357 \h </w:instrText>
            </w:r>
            <w:r w:rsidR="008E17F9">
              <w:rPr>
                <w:noProof/>
                <w:webHidden/>
              </w:rPr>
            </w:r>
            <w:r w:rsidR="008E17F9">
              <w:rPr>
                <w:noProof/>
                <w:webHidden/>
              </w:rPr>
              <w:fldChar w:fldCharType="separate"/>
            </w:r>
            <w:r w:rsidR="00295820">
              <w:rPr>
                <w:noProof/>
                <w:webHidden/>
              </w:rPr>
              <w:t>3</w:t>
            </w:r>
            <w:r w:rsidR="008E17F9">
              <w:rPr>
                <w:noProof/>
                <w:webHidden/>
              </w:rPr>
              <w:fldChar w:fldCharType="end"/>
            </w:r>
          </w:hyperlink>
        </w:p>
        <w:p w14:paraId="6D17B4DA" w14:textId="0C76793A" w:rsidR="008E17F9" w:rsidRDefault="008E17F9">
          <w:pPr>
            <w:pStyle w:val="TOC1"/>
            <w:tabs>
              <w:tab w:val="left" w:pos="480"/>
              <w:tab w:val="right" w:leader="dot" w:pos="9350"/>
            </w:tabs>
            <w:rPr>
              <w:rFonts w:asciiTheme="minorHAnsi" w:eastAsiaTheme="minorEastAsia" w:hAnsiTheme="minorHAnsi" w:cstheme="minorBidi"/>
              <w:noProof/>
              <w:kern w:val="2"/>
              <w:sz w:val="24"/>
              <w:szCs w:val="24"/>
              <w:lang w:val="en-IN"/>
              <w14:ligatures w14:val="standardContextual"/>
            </w:rPr>
          </w:pPr>
          <w:hyperlink w:anchor="_Toc168436358" w:history="1">
            <w:r w:rsidRPr="001A4A3C">
              <w:rPr>
                <w:rStyle w:val="Hyperlink"/>
                <w:b/>
                <w:noProof/>
              </w:rPr>
              <w:t>2.</w:t>
            </w:r>
            <w:r>
              <w:rPr>
                <w:rFonts w:asciiTheme="minorHAnsi" w:eastAsiaTheme="minorEastAsia" w:hAnsiTheme="minorHAnsi" w:cstheme="minorBidi"/>
                <w:noProof/>
                <w:kern w:val="2"/>
                <w:sz w:val="24"/>
                <w:szCs w:val="24"/>
                <w:lang w:val="en-IN"/>
                <w14:ligatures w14:val="standardContextual"/>
              </w:rPr>
              <w:tab/>
            </w:r>
            <w:r w:rsidRPr="001A4A3C">
              <w:rPr>
                <w:rStyle w:val="Hyperlink"/>
                <w:b/>
                <w:noProof/>
              </w:rPr>
              <w:t>INTRODUCTION</w:t>
            </w:r>
            <w:r>
              <w:rPr>
                <w:noProof/>
                <w:webHidden/>
              </w:rPr>
              <w:tab/>
            </w:r>
            <w:r>
              <w:rPr>
                <w:noProof/>
                <w:webHidden/>
              </w:rPr>
              <w:fldChar w:fldCharType="begin"/>
            </w:r>
            <w:r>
              <w:rPr>
                <w:noProof/>
                <w:webHidden/>
              </w:rPr>
              <w:instrText xml:space="preserve"> PAGEREF _Toc168436358 \h </w:instrText>
            </w:r>
            <w:r>
              <w:rPr>
                <w:noProof/>
                <w:webHidden/>
              </w:rPr>
            </w:r>
            <w:r>
              <w:rPr>
                <w:noProof/>
                <w:webHidden/>
              </w:rPr>
              <w:fldChar w:fldCharType="separate"/>
            </w:r>
            <w:r w:rsidR="00295820">
              <w:rPr>
                <w:noProof/>
                <w:webHidden/>
              </w:rPr>
              <w:t>3</w:t>
            </w:r>
            <w:r>
              <w:rPr>
                <w:noProof/>
                <w:webHidden/>
              </w:rPr>
              <w:fldChar w:fldCharType="end"/>
            </w:r>
          </w:hyperlink>
        </w:p>
        <w:p w14:paraId="4181F00A" w14:textId="24E2AF80" w:rsidR="008E17F9" w:rsidRDefault="008E17F9">
          <w:pPr>
            <w:pStyle w:val="TOC1"/>
            <w:tabs>
              <w:tab w:val="left" w:pos="480"/>
              <w:tab w:val="right" w:leader="dot" w:pos="9350"/>
            </w:tabs>
            <w:rPr>
              <w:rFonts w:asciiTheme="minorHAnsi" w:eastAsiaTheme="minorEastAsia" w:hAnsiTheme="minorHAnsi" w:cstheme="minorBidi"/>
              <w:noProof/>
              <w:kern w:val="2"/>
              <w:sz w:val="24"/>
              <w:szCs w:val="24"/>
              <w:lang w:val="en-IN"/>
              <w14:ligatures w14:val="standardContextual"/>
            </w:rPr>
          </w:pPr>
          <w:hyperlink w:anchor="_Toc168436359" w:history="1">
            <w:r w:rsidRPr="001A4A3C">
              <w:rPr>
                <w:rStyle w:val="Hyperlink"/>
                <w:b/>
                <w:noProof/>
              </w:rPr>
              <w:t>3.</w:t>
            </w:r>
            <w:r>
              <w:rPr>
                <w:rFonts w:asciiTheme="minorHAnsi" w:eastAsiaTheme="minorEastAsia" w:hAnsiTheme="minorHAnsi" w:cstheme="minorBidi"/>
                <w:noProof/>
                <w:kern w:val="2"/>
                <w:sz w:val="24"/>
                <w:szCs w:val="24"/>
                <w:lang w:val="en-IN"/>
                <w14:ligatures w14:val="standardContextual"/>
              </w:rPr>
              <w:tab/>
            </w:r>
            <w:r w:rsidRPr="001A4A3C">
              <w:rPr>
                <w:rStyle w:val="Hyperlink"/>
                <w:b/>
                <w:noProof/>
              </w:rPr>
              <w:t>LITERATURE REVIEW</w:t>
            </w:r>
            <w:r>
              <w:rPr>
                <w:noProof/>
                <w:webHidden/>
              </w:rPr>
              <w:tab/>
            </w:r>
            <w:r>
              <w:rPr>
                <w:noProof/>
                <w:webHidden/>
              </w:rPr>
              <w:fldChar w:fldCharType="begin"/>
            </w:r>
            <w:r>
              <w:rPr>
                <w:noProof/>
                <w:webHidden/>
              </w:rPr>
              <w:instrText xml:space="preserve"> PAGEREF _Toc168436359 \h </w:instrText>
            </w:r>
            <w:r>
              <w:rPr>
                <w:noProof/>
                <w:webHidden/>
              </w:rPr>
            </w:r>
            <w:r>
              <w:rPr>
                <w:noProof/>
                <w:webHidden/>
              </w:rPr>
              <w:fldChar w:fldCharType="separate"/>
            </w:r>
            <w:r w:rsidR="00295820">
              <w:rPr>
                <w:noProof/>
                <w:webHidden/>
              </w:rPr>
              <w:t>4</w:t>
            </w:r>
            <w:r>
              <w:rPr>
                <w:noProof/>
                <w:webHidden/>
              </w:rPr>
              <w:fldChar w:fldCharType="end"/>
            </w:r>
          </w:hyperlink>
        </w:p>
        <w:p w14:paraId="30E293F7" w14:textId="16BF8570" w:rsidR="008E17F9" w:rsidRDefault="008E17F9">
          <w:pPr>
            <w:pStyle w:val="TOC1"/>
            <w:tabs>
              <w:tab w:val="left" w:pos="480"/>
              <w:tab w:val="right" w:leader="dot" w:pos="9350"/>
            </w:tabs>
            <w:rPr>
              <w:rFonts w:asciiTheme="minorHAnsi" w:eastAsiaTheme="minorEastAsia" w:hAnsiTheme="minorHAnsi" w:cstheme="minorBidi"/>
              <w:noProof/>
              <w:kern w:val="2"/>
              <w:sz w:val="24"/>
              <w:szCs w:val="24"/>
              <w:lang w:val="en-IN"/>
              <w14:ligatures w14:val="standardContextual"/>
            </w:rPr>
          </w:pPr>
          <w:hyperlink w:anchor="_Toc168436360" w:history="1">
            <w:r w:rsidRPr="001A4A3C">
              <w:rPr>
                <w:rStyle w:val="Hyperlink"/>
                <w:b/>
                <w:noProof/>
              </w:rPr>
              <w:t>4.</w:t>
            </w:r>
            <w:r>
              <w:rPr>
                <w:rFonts w:asciiTheme="minorHAnsi" w:eastAsiaTheme="minorEastAsia" w:hAnsiTheme="minorHAnsi" w:cstheme="minorBidi"/>
                <w:noProof/>
                <w:kern w:val="2"/>
                <w:sz w:val="24"/>
                <w:szCs w:val="24"/>
                <w:lang w:val="en-IN"/>
                <w14:ligatures w14:val="standardContextual"/>
              </w:rPr>
              <w:tab/>
            </w:r>
            <w:r w:rsidRPr="001A4A3C">
              <w:rPr>
                <w:rStyle w:val="Hyperlink"/>
                <w:b/>
                <w:noProof/>
              </w:rPr>
              <w:t>ABOUT DATA</w:t>
            </w:r>
            <w:r>
              <w:rPr>
                <w:noProof/>
                <w:webHidden/>
              </w:rPr>
              <w:tab/>
            </w:r>
            <w:r>
              <w:rPr>
                <w:noProof/>
                <w:webHidden/>
              </w:rPr>
              <w:fldChar w:fldCharType="begin"/>
            </w:r>
            <w:r>
              <w:rPr>
                <w:noProof/>
                <w:webHidden/>
              </w:rPr>
              <w:instrText xml:space="preserve"> PAGEREF _Toc168436360 \h </w:instrText>
            </w:r>
            <w:r>
              <w:rPr>
                <w:noProof/>
                <w:webHidden/>
              </w:rPr>
            </w:r>
            <w:r>
              <w:rPr>
                <w:noProof/>
                <w:webHidden/>
              </w:rPr>
              <w:fldChar w:fldCharType="separate"/>
            </w:r>
            <w:r w:rsidR="00295820">
              <w:rPr>
                <w:noProof/>
                <w:webHidden/>
              </w:rPr>
              <w:t>5</w:t>
            </w:r>
            <w:r>
              <w:rPr>
                <w:noProof/>
                <w:webHidden/>
              </w:rPr>
              <w:fldChar w:fldCharType="end"/>
            </w:r>
          </w:hyperlink>
        </w:p>
        <w:p w14:paraId="7F532685" w14:textId="54E671B8" w:rsidR="008E17F9" w:rsidRDefault="008E17F9">
          <w:pPr>
            <w:pStyle w:val="TOC1"/>
            <w:tabs>
              <w:tab w:val="left" w:pos="480"/>
              <w:tab w:val="right" w:leader="dot" w:pos="9350"/>
            </w:tabs>
            <w:rPr>
              <w:rFonts w:asciiTheme="minorHAnsi" w:eastAsiaTheme="minorEastAsia" w:hAnsiTheme="minorHAnsi" w:cstheme="minorBidi"/>
              <w:noProof/>
              <w:kern w:val="2"/>
              <w:sz w:val="24"/>
              <w:szCs w:val="24"/>
              <w:lang w:val="en-IN"/>
              <w14:ligatures w14:val="standardContextual"/>
            </w:rPr>
          </w:pPr>
          <w:hyperlink w:anchor="_Toc168436361" w:history="1">
            <w:r w:rsidRPr="001A4A3C">
              <w:rPr>
                <w:rStyle w:val="Hyperlink"/>
                <w:b/>
                <w:noProof/>
              </w:rPr>
              <w:t>5.</w:t>
            </w:r>
            <w:r>
              <w:rPr>
                <w:rFonts w:asciiTheme="minorHAnsi" w:eastAsiaTheme="minorEastAsia" w:hAnsiTheme="minorHAnsi" w:cstheme="minorBidi"/>
                <w:noProof/>
                <w:kern w:val="2"/>
                <w:sz w:val="24"/>
                <w:szCs w:val="24"/>
                <w:lang w:val="en-IN"/>
                <w14:ligatures w14:val="standardContextual"/>
              </w:rPr>
              <w:tab/>
            </w:r>
            <w:r w:rsidRPr="001A4A3C">
              <w:rPr>
                <w:rStyle w:val="Hyperlink"/>
                <w:b/>
                <w:noProof/>
              </w:rPr>
              <w:t>EXPLORATORY DATA ANALYSIS (EDA)</w:t>
            </w:r>
            <w:r>
              <w:rPr>
                <w:noProof/>
                <w:webHidden/>
              </w:rPr>
              <w:tab/>
            </w:r>
            <w:r>
              <w:rPr>
                <w:noProof/>
                <w:webHidden/>
              </w:rPr>
              <w:fldChar w:fldCharType="begin"/>
            </w:r>
            <w:r>
              <w:rPr>
                <w:noProof/>
                <w:webHidden/>
              </w:rPr>
              <w:instrText xml:space="preserve"> PAGEREF _Toc168436361 \h </w:instrText>
            </w:r>
            <w:r>
              <w:rPr>
                <w:noProof/>
                <w:webHidden/>
              </w:rPr>
            </w:r>
            <w:r>
              <w:rPr>
                <w:noProof/>
                <w:webHidden/>
              </w:rPr>
              <w:fldChar w:fldCharType="separate"/>
            </w:r>
            <w:r w:rsidR="00295820">
              <w:rPr>
                <w:noProof/>
                <w:webHidden/>
              </w:rPr>
              <w:t>6</w:t>
            </w:r>
            <w:r>
              <w:rPr>
                <w:noProof/>
                <w:webHidden/>
              </w:rPr>
              <w:fldChar w:fldCharType="end"/>
            </w:r>
          </w:hyperlink>
        </w:p>
        <w:p w14:paraId="33F9BA92" w14:textId="11B5C633" w:rsidR="008E17F9" w:rsidRDefault="008E17F9">
          <w:pPr>
            <w:pStyle w:val="TOC1"/>
            <w:tabs>
              <w:tab w:val="left" w:pos="480"/>
              <w:tab w:val="right" w:leader="dot" w:pos="9350"/>
            </w:tabs>
            <w:rPr>
              <w:rFonts w:asciiTheme="minorHAnsi" w:eastAsiaTheme="minorEastAsia" w:hAnsiTheme="minorHAnsi" w:cstheme="minorBidi"/>
              <w:noProof/>
              <w:kern w:val="2"/>
              <w:sz w:val="24"/>
              <w:szCs w:val="24"/>
              <w:lang w:val="en-IN"/>
              <w14:ligatures w14:val="standardContextual"/>
            </w:rPr>
          </w:pPr>
          <w:hyperlink w:anchor="_Toc168436362" w:history="1">
            <w:r w:rsidRPr="001A4A3C">
              <w:rPr>
                <w:rStyle w:val="Hyperlink"/>
                <w:b/>
                <w:noProof/>
              </w:rPr>
              <w:t>6.</w:t>
            </w:r>
            <w:r>
              <w:rPr>
                <w:rFonts w:asciiTheme="minorHAnsi" w:eastAsiaTheme="minorEastAsia" w:hAnsiTheme="minorHAnsi" w:cstheme="minorBidi"/>
                <w:noProof/>
                <w:kern w:val="2"/>
                <w:sz w:val="24"/>
                <w:szCs w:val="24"/>
                <w:lang w:val="en-IN"/>
                <w14:ligatures w14:val="standardContextual"/>
              </w:rPr>
              <w:tab/>
            </w:r>
            <w:r w:rsidRPr="001A4A3C">
              <w:rPr>
                <w:rStyle w:val="Hyperlink"/>
                <w:b/>
                <w:noProof/>
              </w:rPr>
              <w:t>MODEL IMPLEMENTATION (NEURAL NETWORKS)</w:t>
            </w:r>
            <w:r>
              <w:rPr>
                <w:noProof/>
                <w:webHidden/>
              </w:rPr>
              <w:tab/>
            </w:r>
            <w:r>
              <w:rPr>
                <w:noProof/>
                <w:webHidden/>
              </w:rPr>
              <w:fldChar w:fldCharType="begin"/>
            </w:r>
            <w:r>
              <w:rPr>
                <w:noProof/>
                <w:webHidden/>
              </w:rPr>
              <w:instrText xml:space="preserve"> PAGEREF _Toc168436362 \h </w:instrText>
            </w:r>
            <w:r>
              <w:rPr>
                <w:noProof/>
                <w:webHidden/>
              </w:rPr>
            </w:r>
            <w:r>
              <w:rPr>
                <w:noProof/>
                <w:webHidden/>
              </w:rPr>
              <w:fldChar w:fldCharType="separate"/>
            </w:r>
            <w:r w:rsidR="00295820">
              <w:rPr>
                <w:noProof/>
                <w:webHidden/>
              </w:rPr>
              <w:t>8</w:t>
            </w:r>
            <w:r>
              <w:rPr>
                <w:noProof/>
                <w:webHidden/>
              </w:rPr>
              <w:fldChar w:fldCharType="end"/>
            </w:r>
          </w:hyperlink>
        </w:p>
        <w:p w14:paraId="0E774F6E" w14:textId="4AFFEAB1" w:rsidR="008E17F9" w:rsidRDefault="008E17F9">
          <w:pPr>
            <w:pStyle w:val="TOC1"/>
            <w:tabs>
              <w:tab w:val="left" w:pos="480"/>
              <w:tab w:val="right" w:leader="dot" w:pos="9350"/>
            </w:tabs>
            <w:rPr>
              <w:rFonts w:asciiTheme="minorHAnsi" w:eastAsiaTheme="minorEastAsia" w:hAnsiTheme="minorHAnsi" w:cstheme="minorBidi"/>
              <w:noProof/>
              <w:kern w:val="2"/>
              <w:sz w:val="24"/>
              <w:szCs w:val="24"/>
              <w:lang w:val="en-IN"/>
              <w14:ligatures w14:val="standardContextual"/>
            </w:rPr>
          </w:pPr>
          <w:hyperlink w:anchor="_Toc168436363" w:history="1">
            <w:r w:rsidRPr="001A4A3C">
              <w:rPr>
                <w:rStyle w:val="Hyperlink"/>
                <w:b/>
                <w:noProof/>
              </w:rPr>
              <w:t>7.</w:t>
            </w:r>
            <w:r>
              <w:rPr>
                <w:rFonts w:asciiTheme="minorHAnsi" w:eastAsiaTheme="minorEastAsia" w:hAnsiTheme="minorHAnsi" w:cstheme="minorBidi"/>
                <w:noProof/>
                <w:kern w:val="2"/>
                <w:sz w:val="24"/>
                <w:szCs w:val="24"/>
                <w:lang w:val="en-IN"/>
                <w14:ligatures w14:val="standardContextual"/>
              </w:rPr>
              <w:tab/>
            </w:r>
            <w:r w:rsidRPr="001A4A3C">
              <w:rPr>
                <w:rStyle w:val="Hyperlink"/>
                <w:b/>
                <w:noProof/>
              </w:rPr>
              <w:t>CONCLUSION</w:t>
            </w:r>
            <w:r>
              <w:rPr>
                <w:noProof/>
                <w:webHidden/>
              </w:rPr>
              <w:tab/>
            </w:r>
            <w:r>
              <w:rPr>
                <w:noProof/>
                <w:webHidden/>
              </w:rPr>
              <w:fldChar w:fldCharType="begin"/>
            </w:r>
            <w:r>
              <w:rPr>
                <w:noProof/>
                <w:webHidden/>
              </w:rPr>
              <w:instrText xml:space="preserve"> PAGEREF _Toc168436363 \h </w:instrText>
            </w:r>
            <w:r>
              <w:rPr>
                <w:noProof/>
                <w:webHidden/>
              </w:rPr>
            </w:r>
            <w:r>
              <w:rPr>
                <w:noProof/>
                <w:webHidden/>
              </w:rPr>
              <w:fldChar w:fldCharType="separate"/>
            </w:r>
            <w:r w:rsidR="00295820">
              <w:rPr>
                <w:noProof/>
                <w:webHidden/>
              </w:rPr>
              <w:t>10</w:t>
            </w:r>
            <w:r>
              <w:rPr>
                <w:noProof/>
                <w:webHidden/>
              </w:rPr>
              <w:fldChar w:fldCharType="end"/>
            </w:r>
          </w:hyperlink>
        </w:p>
        <w:p w14:paraId="122EE104" w14:textId="387C1A52" w:rsidR="008E17F9" w:rsidRDefault="008E17F9">
          <w:pPr>
            <w:pStyle w:val="TOC1"/>
            <w:tabs>
              <w:tab w:val="left" w:pos="480"/>
              <w:tab w:val="right" w:leader="dot" w:pos="9350"/>
            </w:tabs>
            <w:rPr>
              <w:rFonts w:asciiTheme="minorHAnsi" w:eastAsiaTheme="minorEastAsia" w:hAnsiTheme="minorHAnsi" w:cstheme="minorBidi"/>
              <w:noProof/>
              <w:kern w:val="2"/>
              <w:sz w:val="24"/>
              <w:szCs w:val="24"/>
              <w:lang w:val="en-IN"/>
              <w14:ligatures w14:val="standardContextual"/>
            </w:rPr>
          </w:pPr>
          <w:hyperlink w:anchor="_Toc168436364" w:history="1">
            <w:r w:rsidRPr="001A4A3C">
              <w:rPr>
                <w:rStyle w:val="Hyperlink"/>
                <w:b/>
                <w:bCs/>
                <w:noProof/>
              </w:rPr>
              <w:t>8.</w:t>
            </w:r>
            <w:r>
              <w:rPr>
                <w:rFonts w:asciiTheme="minorHAnsi" w:eastAsiaTheme="minorEastAsia" w:hAnsiTheme="minorHAnsi" w:cstheme="minorBidi"/>
                <w:noProof/>
                <w:kern w:val="2"/>
                <w:sz w:val="24"/>
                <w:szCs w:val="24"/>
                <w:lang w:val="en-IN"/>
                <w14:ligatures w14:val="standardContextual"/>
              </w:rPr>
              <w:tab/>
            </w:r>
            <w:r w:rsidRPr="001A4A3C">
              <w:rPr>
                <w:rStyle w:val="Hyperlink"/>
                <w:b/>
                <w:bCs/>
                <w:noProof/>
              </w:rPr>
              <w:t>REFERENCES</w:t>
            </w:r>
            <w:r>
              <w:rPr>
                <w:noProof/>
                <w:webHidden/>
              </w:rPr>
              <w:tab/>
            </w:r>
            <w:r>
              <w:rPr>
                <w:noProof/>
                <w:webHidden/>
              </w:rPr>
              <w:fldChar w:fldCharType="begin"/>
            </w:r>
            <w:r>
              <w:rPr>
                <w:noProof/>
                <w:webHidden/>
              </w:rPr>
              <w:instrText xml:space="preserve"> PAGEREF _Toc168436364 \h </w:instrText>
            </w:r>
            <w:r>
              <w:rPr>
                <w:noProof/>
                <w:webHidden/>
              </w:rPr>
            </w:r>
            <w:r>
              <w:rPr>
                <w:noProof/>
                <w:webHidden/>
              </w:rPr>
              <w:fldChar w:fldCharType="separate"/>
            </w:r>
            <w:r w:rsidR="00295820">
              <w:rPr>
                <w:noProof/>
                <w:webHidden/>
              </w:rPr>
              <w:t>11</w:t>
            </w:r>
            <w:r>
              <w:rPr>
                <w:noProof/>
                <w:webHidden/>
              </w:rPr>
              <w:fldChar w:fldCharType="end"/>
            </w:r>
          </w:hyperlink>
        </w:p>
        <w:p w14:paraId="77F59829" w14:textId="2B7B16D1" w:rsidR="00897A46" w:rsidRDefault="00897A46">
          <w:r w:rsidRPr="00BD70EA">
            <w:rPr>
              <w:b/>
              <w:bCs/>
              <w:noProof/>
              <w:sz w:val="24"/>
              <w:szCs w:val="24"/>
            </w:rPr>
            <w:fldChar w:fldCharType="end"/>
          </w:r>
        </w:p>
      </w:sdtContent>
    </w:sdt>
    <w:p w14:paraId="0725A033" w14:textId="77777777" w:rsidR="00897A46" w:rsidRDefault="00897A46" w:rsidP="001C0497">
      <w:pPr>
        <w:spacing w:before="240" w:after="240"/>
        <w:rPr>
          <w:b/>
          <w:sz w:val="24"/>
          <w:szCs w:val="24"/>
          <w:u w:val="single"/>
        </w:rPr>
      </w:pPr>
    </w:p>
    <w:p w14:paraId="7B676BC9" w14:textId="77777777" w:rsidR="00FF47D9" w:rsidRDefault="00FF47D9" w:rsidP="001C0497">
      <w:pPr>
        <w:spacing w:before="240" w:after="240"/>
        <w:rPr>
          <w:b/>
          <w:sz w:val="24"/>
          <w:szCs w:val="24"/>
          <w:u w:val="single"/>
        </w:rPr>
      </w:pPr>
    </w:p>
    <w:p w14:paraId="384B85A2" w14:textId="77777777" w:rsidR="00897A46" w:rsidRDefault="00897A46" w:rsidP="001C0497">
      <w:pPr>
        <w:spacing w:before="240" w:after="240"/>
        <w:rPr>
          <w:b/>
          <w:sz w:val="24"/>
          <w:szCs w:val="24"/>
          <w:u w:val="single"/>
        </w:rPr>
      </w:pPr>
    </w:p>
    <w:p w14:paraId="297609C2" w14:textId="77777777" w:rsidR="00897A46" w:rsidRDefault="00897A46" w:rsidP="001C0497">
      <w:pPr>
        <w:spacing w:before="240" w:after="240"/>
        <w:rPr>
          <w:b/>
          <w:sz w:val="24"/>
          <w:szCs w:val="24"/>
          <w:u w:val="single"/>
        </w:rPr>
      </w:pPr>
    </w:p>
    <w:p w14:paraId="1B77248F" w14:textId="77777777" w:rsidR="00897A46" w:rsidRDefault="00897A46" w:rsidP="001C0497">
      <w:pPr>
        <w:spacing w:before="240" w:after="240"/>
        <w:rPr>
          <w:b/>
          <w:sz w:val="24"/>
          <w:szCs w:val="24"/>
          <w:u w:val="single"/>
        </w:rPr>
      </w:pPr>
    </w:p>
    <w:p w14:paraId="69B38654" w14:textId="77777777" w:rsidR="00897A46" w:rsidRDefault="00897A46" w:rsidP="001C0497">
      <w:pPr>
        <w:spacing w:before="240" w:after="240"/>
        <w:rPr>
          <w:b/>
          <w:sz w:val="24"/>
          <w:szCs w:val="24"/>
          <w:u w:val="single"/>
        </w:rPr>
      </w:pPr>
    </w:p>
    <w:p w14:paraId="3E0521C5" w14:textId="77777777" w:rsidR="00897A46" w:rsidRDefault="00897A46" w:rsidP="001C0497">
      <w:pPr>
        <w:spacing w:before="240" w:after="240"/>
        <w:rPr>
          <w:b/>
          <w:sz w:val="24"/>
          <w:szCs w:val="24"/>
          <w:u w:val="single"/>
        </w:rPr>
      </w:pPr>
    </w:p>
    <w:p w14:paraId="5F776283" w14:textId="77777777" w:rsidR="00897A46" w:rsidRDefault="00897A46" w:rsidP="001C0497">
      <w:pPr>
        <w:spacing w:before="240" w:after="240"/>
        <w:rPr>
          <w:b/>
          <w:sz w:val="24"/>
          <w:szCs w:val="24"/>
          <w:u w:val="single"/>
        </w:rPr>
      </w:pPr>
    </w:p>
    <w:p w14:paraId="7DC65431" w14:textId="77777777" w:rsidR="00897A46" w:rsidRDefault="00897A46" w:rsidP="001C0497">
      <w:pPr>
        <w:spacing w:before="240" w:after="240"/>
        <w:rPr>
          <w:b/>
          <w:sz w:val="24"/>
          <w:szCs w:val="24"/>
          <w:u w:val="single"/>
        </w:rPr>
      </w:pPr>
    </w:p>
    <w:p w14:paraId="4CFB351B" w14:textId="77777777" w:rsidR="00897A46" w:rsidRDefault="00897A46" w:rsidP="001C0497">
      <w:pPr>
        <w:spacing w:before="240" w:after="240"/>
        <w:rPr>
          <w:b/>
          <w:sz w:val="24"/>
          <w:szCs w:val="24"/>
          <w:u w:val="single"/>
        </w:rPr>
      </w:pPr>
    </w:p>
    <w:p w14:paraId="67A9BD30" w14:textId="77777777" w:rsidR="00897A46" w:rsidRDefault="00897A46" w:rsidP="001C0497">
      <w:pPr>
        <w:spacing w:before="240" w:after="240"/>
        <w:rPr>
          <w:b/>
          <w:sz w:val="24"/>
          <w:szCs w:val="24"/>
          <w:u w:val="single"/>
        </w:rPr>
      </w:pPr>
    </w:p>
    <w:p w14:paraId="2356F363" w14:textId="77777777" w:rsidR="00897A46" w:rsidRDefault="00897A46" w:rsidP="001C0497">
      <w:pPr>
        <w:spacing w:before="240" w:after="240"/>
        <w:rPr>
          <w:b/>
          <w:sz w:val="24"/>
          <w:szCs w:val="24"/>
          <w:u w:val="single"/>
        </w:rPr>
      </w:pPr>
    </w:p>
    <w:p w14:paraId="4D89D263" w14:textId="77777777" w:rsidR="00897A46" w:rsidRDefault="00897A46" w:rsidP="001C0497">
      <w:pPr>
        <w:spacing w:before="240" w:after="240"/>
        <w:rPr>
          <w:b/>
          <w:sz w:val="24"/>
          <w:szCs w:val="24"/>
          <w:u w:val="single"/>
        </w:rPr>
      </w:pPr>
    </w:p>
    <w:p w14:paraId="60AA978A" w14:textId="77777777" w:rsidR="00897A46" w:rsidRDefault="00897A46" w:rsidP="001C0497">
      <w:pPr>
        <w:spacing w:before="240" w:after="240"/>
        <w:rPr>
          <w:b/>
          <w:sz w:val="24"/>
          <w:szCs w:val="24"/>
          <w:u w:val="single"/>
        </w:rPr>
      </w:pPr>
    </w:p>
    <w:p w14:paraId="0F821E2F" w14:textId="77777777" w:rsidR="00897A46" w:rsidRDefault="00897A46" w:rsidP="001C0497">
      <w:pPr>
        <w:spacing w:before="240" w:after="240"/>
        <w:rPr>
          <w:b/>
          <w:sz w:val="24"/>
          <w:szCs w:val="24"/>
          <w:u w:val="single"/>
        </w:rPr>
      </w:pPr>
    </w:p>
    <w:p w14:paraId="032F2431" w14:textId="60D4493F" w:rsidR="00240878" w:rsidRPr="00BD70EA" w:rsidRDefault="00240878" w:rsidP="00CF2DB6">
      <w:pPr>
        <w:pStyle w:val="Heading1"/>
        <w:numPr>
          <w:ilvl w:val="0"/>
          <w:numId w:val="5"/>
        </w:numPr>
        <w:jc w:val="center"/>
        <w:rPr>
          <w:b/>
          <w:sz w:val="28"/>
          <w:szCs w:val="28"/>
          <w:u w:val="single"/>
        </w:rPr>
      </w:pPr>
      <w:bookmarkStart w:id="0" w:name="_Toc168436357"/>
      <w:r w:rsidRPr="00BD70EA">
        <w:rPr>
          <w:b/>
          <w:sz w:val="28"/>
          <w:szCs w:val="28"/>
          <w:u w:val="single"/>
        </w:rPr>
        <w:lastRenderedPageBreak/>
        <w:t>ABSTRACT</w:t>
      </w:r>
      <w:bookmarkEnd w:id="0"/>
    </w:p>
    <w:p w14:paraId="0FB784F2" w14:textId="5F16CAD9" w:rsidR="00240878" w:rsidRDefault="00240878" w:rsidP="00240878">
      <w:pPr>
        <w:spacing w:before="240" w:after="240"/>
        <w:jc w:val="both"/>
        <w:rPr>
          <w:b/>
          <w:bCs/>
          <w:sz w:val="24"/>
          <w:szCs w:val="24"/>
          <w:lang w:val="en-IN"/>
        </w:rPr>
      </w:pPr>
      <w:r w:rsidRPr="00653F68">
        <w:rPr>
          <w:sz w:val="24"/>
          <w:szCs w:val="24"/>
          <w:lang w:val="en-IN"/>
        </w:rPr>
        <w:t>As recognition grows for effective supply chain management in manufacturing firms, delivery performance becomes crucial. Global supply chains require sophisticated systems to navigate cultural, technical, and regulatory differences. When delivery problems arise, they quickly affect the entire supply chain. Traditionally, management responds with increased buffering, like extra inventory, which raises costs and hampers responsiveness.</w:t>
      </w:r>
      <w:sdt>
        <w:sdtPr>
          <w:rPr>
            <w:b/>
            <w:bCs/>
            <w:sz w:val="24"/>
            <w:szCs w:val="24"/>
            <w:lang w:val="en-IN"/>
          </w:rPr>
          <w:id w:val="-1668784348"/>
          <w:citation/>
        </w:sdtPr>
        <w:sdtEndPr/>
        <w:sdtContent>
          <w:r w:rsidR="00D40B3F" w:rsidRPr="003E1695">
            <w:rPr>
              <w:b/>
              <w:bCs/>
              <w:sz w:val="24"/>
              <w:szCs w:val="24"/>
              <w:lang w:val="en-IN"/>
            </w:rPr>
            <w:fldChar w:fldCharType="begin"/>
          </w:r>
          <w:r w:rsidR="00D40B3F" w:rsidRPr="003E1695">
            <w:rPr>
              <w:sz w:val="24"/>
              <w:szCs w:val="24"/>
              <w:lang w:val="en-US"/>
            </w:rPr>
            <w:instrText xml:space="preserve"> CITATION Neu \l 1033 </w:instrText>
          </w:r>
          <w:r w:rsidR="00D40B3F" w:rsidRPr="003E1695">
            <w:rPr>
              <w:b/>
              <w:bCs/>
              <w:sz w:val="24"/>
              <w:szCs w:val="24"/>
              <w:lang w:val="en-IN"/>
            </w:rPr>
            <w:fldChar w:fldCharType="separate"/>
          </w:r>
          <w:r w:rsidR="003E1695">
            <w:rPr>
              <w:noProof/>
              <w:sz w:val="24"/>
              <w:szCs w:val="24"/>
              <w:lang w:val="en-US"/>
            </w:rPr>
            <w:t xml:space="preserve"> </w:t>
          </w:r>
          <w:r w:rsidR="003E1695" w:rsidRPr="003E1695">
            <w:rPr>
              <w:noProof/>
              <w:sz w:val="24"/>
              <w:szCs w:val="24"/>
              <w:lang w:val="en-US"/>
            </w:rPr>
            <w:t>(Neural networks for financial market prediction, n.d.)</w:t>
          </w:r>
          <w:r w:rsidR="00D40B3F" w:rsidRPr="003E1695">
            <w:rPr>
              <w:b/>
              <w:bCs/>
              <w:sz w:val="24"/>
              <w:szCs w:val="24"/>
              <w:lang w:val="en-IN"/>
            </w:rPr>
            <w:fldChar w:fldCharType="end"/>
          </w:r>
        </w:sdtContent>
      </w:sdt>
    </w:p>
    <w:p w14:paraId="5C5C3A51" w14:textId="77777777" w:rsidR="00240878" w:rsidRDefault="00240878" w:rsidP="00240878">
      <w:pPr>
        <w:spacing w:before="240" w:after="240"/>
        <w:jc w:val="both"/>
        <w:rPr>
          <w:b/>
          <w:bCs/>
          <w:sz w:val="24"/>
          <w:szCs w:val="24"/>
          <w:lang w:val="en-IN"/>
        </w:rPr>
      </w:pPr>
    </w:p>
    <w:p w14:paraId="1747E041" w14:textId="368F50A3" w:rsidR="00240878" w:rsidRDefault="00240878" w:rsidP="00240878">
      <w:pPr>
        <w:spacing w:before="240" w:after="240"/>
        <w:jc w:val="both"/>
        <w:rPr>
          <w:b/>
          <w:bCs/>
          <w:sz w:val="24"/>
          <w:szCs w:val="24"/>
          <w:lang w:val="en-IN"/>
        </w:rPr>
      </w:pPr>
      <w:r w:rsidRPr="00653F68">
        <w:rPr>
          <w:sz w:val="24"/>
          <w:szCs w:val="24"/>
          <w:lang w:val="en-IN"/>
        </w:rPr>
        <w:t>Although delivery performance is acknowledged, few studies empirically assess how supply chain factors influence it. This gap may be due to delivery being influenced by upstream and downstream operations. Thus, a holistic view of the supply chain is essential. To understand this linkage, a conceptual model is needed. This paper offers such a model, exploring the relationship between supply chain complexity and delivery performance.</w:t>
      </w:r>
      <w:r w:rsidRPr="00240878">
        <w:rPr>
          <w:b/>
          <w:bCs/>
          <w:sz w:val="24"/>
          <w:szCs w:val="24"/>
          <w:lang w:val="en-IN"/>
        </w:rPr>
        <w:t xml:space="preserve"> </w:t>
      </w:r>
      <w:sdt>
        <w:sdtPr>
          <w:rPr>
            <w:b/>
            <w:bCs/>
            <w:sz w:val="24"/>
            <w:szCs w:val="24"/>
            <w:lang w:val="en-IN"/>
          </w:rPr>
          <w:id w:val="-437833833"/>
          <w:citation/>
        </w:sdtPr>
        <w:sdtContent>
          <w:r w:rsidR="00D40B3F">
            <w:rPr>
              <w:b/>
              <w:bCs/>
              <w:sz w:val="24"/>
              <w:szCs w:val="24"/>
              <w:lang w:val="en-IN"/>
            </w:rPr>
            <w:fldChar w:fldCharType="begin"/>
          </w:r>
          <w:r w:rsidR="00D40B3F">
            <w:rPr>
              <w:b/>
              <w:bCs/>
              <w:sz w:val="24"/>
              <w:szCs w:val="24"/>
              <w:lang w:val="en-US"/>
            </w:rPr>
            <w:instrText xml:space="preserve"> CITATION Neu \l 1033 </w:instrText>
          </w:r>
          <w:r w:rsidR="00D40B3F">
            <w:rPr>
              <w:b/>
              <w:bCs/>
              <w:sz w:val="24"/>
              <w:szCs w:val="24"/>
              <w:lang w:val="en-IN"/>
            </w:rPr>
            <w:fldChar w:fldCharType="separate"/>
          </w:r>
          <w:r w:rsidR="003E1695" w:rsidRPr="003E1695">
            <w:rPr>
              <w:noProof/>
              <w:sz w:val="24"/>
              <w:szCs w:val="24"/>
              <w:lang w:val="en-US"/>
            </w:rPr>
            <w:t>(Neural networks for financial market prediction, n.d.)</w:t>
          </w:r>
          <w:r w:rsidR="00D40B3F">
            <w:rPr>
              <w:b/>
              <w:bCs/>
              <w:sz w:val="24"/>
              <w:szCs w:val="24"/>
              <w:lang w:val="en-IN"/>
            </w:rPr>
            <w:fldChar w:fldCharType="end"/>
          </w:r>
        </w:sdtContent>
      </w:sdt>
    </w:p>
    <w:p w14:paraId="036F5BFC" w14:textId="77777777" w:rsidR="00240878" w:rsidRDefault="00240878" w:rsidP="00240878">
      <w:pPr>
        <w:spacing w:before="240" w:after="240"/>
        <w:rPr>
          <w:b/>
          <w:sz w:val="24"/>
          <w:szCs w:val="24"/>
          <w:u w:val="single"/>
        </w:rPr>
      </w:pPr>
    </w:p>
    <w:p w14:paraId="37AFDA52" w14:textId="77777777" w:rsidR="001A3EF1" w:rsidRDefault="001A3EF1" w:rsidP="00240878">
      <w:pPr>
        <w:spacing w:before="240" w:after="240"/>
        <w:rPr>
          <w:b/>
          <w:sz w:val="24"/>
          <w:szCs w:val="24"/>
          <w:u w:val="single"/>
        </w:rPr>
      </w:pPr>
    </w:p>
    <w:p w14:paraId="35F21D30" w14:textId="5AF5C771" w:rsidR="00C62B8C" w:rsidRPr="00BD70EA" w:rsidRDefault="00C62B8C" w:rsidP="00186CEA">
      <w:pPr>
        <w:pStyle w:val="Heading1"/>
        <w:numPr>
          <w:ilvl w:val="0"/>
          <w:numId w:val="5"/>
        </w:numPr>
        <w:jc w:val="center"/>
        <w:rPr>
          <w:b/>
          <w:sz w:val="28"/>
          <w:szCs w:val="28"/>
          <w:u w:val="single"/>
        </w:rPr>
      </w:pPr>
      <w:bookmarkStart w:id="1" w:name="_Toc168436358"/>
      <w:r w:rsidRPr="00BD70EA">
        <w:rPr>
          <w:b/>
          <w:sz w:val="28"/>
          <w:szCs w:val="28"/>
          <w:u w:val="single"/>
        </w:rPr>
        <w:t>INTRODUCTION</w:t>
      </w:r>
      <w:bookmarkEnd w:id="1"/>
    </w:p>
    <w:p w14:paraId="7C883898" w14:textId="312EF8C4" w:rsidR="002608F4" w:rsidRDefault="00240878" w:rsidP="002608F4">
      <w:pPr>
        <w:spacing w:before="240" w:after="240"/>
        <w:jc w:val="both"/>
        <w:rPr>
          <w:sz w:val="24"/>
          <w:szCs w:val="24"/>
          <w:lang w:val="en-IN"/>
        </w:rPr>
      </w:pPr>
      <w:r w:rsidRPr="00240878">
        <w:rPr>
          <w:sz w:val="24"/>
          <w:szCs w:val="24"/>
          <w:lang w:val="en-IN"/>
        </w:rPr>
        <w:t>In today's competitive e-commerce landscape, ensuring timely delivery of products is crucial for maintaining customer satisfaction and loyalty. However, navigating the complexities of the supply chain often leads to challenges such as transportation delays and inventory management issues, resulting in late deliveries and potential revenue losses. Our business objective is to develop a predictive model that accurately forecasts the risk of late deliveries, allowing us to proactively mitigate risks and optimize delivery performance. By leveraging historical transaction data and machine learning algorithms, we aim to enhance customer satisfaction, optimize operations, and drive financial performance, ultimately gaining a competitive edge in the market.</w:t>
      </w:r>
    </w:p>
    <w:p w14:paraId="350AAD98" w14:textId="77777777" w:rsidR="00240878" w:rsidRDefault="00240878" w:rsidP="00240878">
      <w:pPr>
        <w:spacing w:before="240" w:after="240"/>
        <w:jc w:val="both"/>
        <w:rPr>
          <w:sz w:val="24"/>
          <w:szCs w:val="24"/>
          <w:lang w:val="en-IN"/>
        </w:rPr>
      </w:pPr>
      <w:r w:rsidRPr="00240878">
        <w:rPr>
          <w:sz w:val="24"/>
          <w:szCs w:val="24"/>
          <w:lang w:val="en-IN"/>
        </w:rPr>
        <w:t>For this project, the team utilizes the “</w:t>
      </w:r>
      <w:proofErr w:type="spellStart"/>
      <w:r w:rsidRPr="00240878">
        <w:rPr>
          <w:sz w:val="24"/>
          <w:szCs w:val="24"/>
          <w:lang w:val="en-IN"/>
        </w:rPr>
        <w:t>DataCo</w:t>
      </w:r>
      <w:proofErr w:type="spellEnd"/>
      <w:r w:rsidRPr="00240878">
        <w:rPr>
          <w:sz w:val="24"/>
          <w:szCs w:val="24"/>
          <w:lang w:val="en-IN"/>
        </w:rPr>
        <w:t xml:space="preserve"> SMART SUPPLY CHAIN FOR BIG DATA ANALYSIS” dataset from Mendeley Data to build predictive models for latency in delivery. The dataset consists of approximately 180519 records and includes 53 variables, that capture a variety of information like transaction details, customer information, product details, order details, and the target variable ‘Late Delivery Risk’.</w:t>
      </w:r>
    </w:p>
    <w:p w14:paraId="3D2A4A3E" w14:textId="77777777" w:rsidR="00653F68" w:rsidRDefault="00653F68" w:rsidP="00C62B8C">
      <w:pPr>
        <w:spacing w:before="240" w:after="240"/>
        <w:jc w:val="both"/>
        <w:rPr>
          <w:sz w:val="24"/>
          <w:szCs w:val="24"/>
        </w:rPr>
      </w:pPr>
    </w:p>
    <w:p w14:paraId="54B5DEA3" w14:textId="464AD2A3" w:rsidR="00457484" w:rsidRPr="00E466B8" w:rsidRDefault="005B013C" w:rsidP="00186CEA">
      <w:pPr>
        <w:pStyle w:val="Heading1"/>
        <w:numPr>
          <w:ilvl w:val="0"/>
          <w:numId w:val="5"/>
        </w:numPr>
        <w:jc w:val="center"/>
        <w:rPr>
          <w:b/>
          <w:sz w:val="28"/>
          <w:szCs w:val="28"/>
          <w:u w:val="single"/>
        </w:rPr>
      </w:pPr>
      <w:bookmarkStart w:id="2" w:name="_Toc168436359"/>
      <w:r w:rsidRPr="00BD70EA">
        <w:rPr>
          <w:b/>
          <w:sz w:val="28"/>
          <w:szCs w:val="28"/>
          <w:u w:val="single"/>
        </w:rPr>
        <w:lastRenderedPageBreak/>
        <w:t>LITERATURE REVIEW</w:t>
      </w:r>
      <w:bookmarkEnd w:id="2"/>
    </w:p>
    <w:p w14:paraId="2052C634" w14:textId="14A06750" w:rsidR="00457484" w:rsidRPr="00457484" w:rsidRDefault="00457484" w:rsidP="00457484">
      <w:pPr>
        <w:spacing w:before="240" w:after="240"/>
        <w:jc w:val="both"/>
        <w:rPr>
          <w:bCs/>
          <w:sz w:val="24"/>
          <w:szCs w:val="24"/>
          <w:lang w:val="en-IN"/>
        </w:rPr>
      </w:pPr>
      <w:r w:rsidRPr="00457484">
        <w:rPr>
          <w:bCs/>
          <w:sz w:val="24"/>
          <w:szCs w:val="24"/>
          <w:lang w:val="en-IN"/>
        </w:rPr>
        <w:t>Recent studies have explored diverse approaches to Supply Chain Risk Management (SCRM) using Artificial Intelligence (AI) techniques. Stochastic programming methods, exemplified by</w:t>
      </w:r>
      <w:sdt>
        <w:sdtPr>
          <w:rPr>
            <w:bCs/>
            <w:sz w:val="24"/>
            <w:szCs w:val="24"/>
            <w:lang w:val="en-IN"/>
          </w:rPr>
          <w:id w:val="-453870180"/>
          <w:citation/>
        </w:sdtPr>
        <w:sdtContent>
          <w:r w:rsidR="003F39CE" w:rsidRPr="00095F90">
            <w:rPr>
              <w:bCs/>
              <w:sz w:val="24"/>
              <w:szCs w:val="24"/>
              <w:lang w:val="en-IN"/>
            </w:rPr>
            <w:fldChar w:fldCharType="begin"/>
          </w:r>
          <w:r w:rsidR="003F39CE" w:rsidRPr="00095F90">
            <w:rPr>
              <w:bCs/>
              <w:sz w:val="24"/>
              <w:szCs w:val="24"/>
              <w:lang w:val="en-US"/>
            </w:rPr>
            <w:instrText xml:space="preserve"> CITATION Spr \l 1033 </w:instrText>
          </w:r>
          <w:r w:rsidR="003F39CE" w:rsidRPr="00095F90">
            <w:rPr>
              <w:bCs/>
              <w:sz w:val="24"/>
              <w:szCs w:val="24"/>
              <w:lang w:val="en-IN"/>
            </w:rPr>
            <w:fldChar w:fldCharType="separate"/>
          </w:r>
          <w:r w:rsidR="003E1695">
            <w:rPr>
              <w:bCs/>
              <w:noProof/>
              <w:sz w:val="24"/>
              <w:szCs w:val="24"/>
              <w:lang w:val="en-US"/>
            </w:rPr>
            <w:t xml:space="preserve"> </w:t>
          </w:r>
          <w:r w:rsidR="003E1695" w:rsidRPr="003E1695">
            <w:rPr>
              <w:noProof/>
              <w:sz w:val="24"/>
              <w:szCs w:val="24"/>
              <w:lang w:val="en-US"/>
            </w:rPr>
            <w:t>(SpringerLink, n.d.)</w:t>
          </w:r>
          <w:r w:rsidR="003F39CE" w:rsidRPr="00095F90">
            <w:rPr>
              <w:bCs/>
              <w:sz w:val="24"/>
              <w:szCs w:val="24"/>
              <w:lang w:val="en-IN"/>
            </w:rPr>
            <w:fldChar w:fldCharType="end"/>
          </w:r>
        </w:sdtContent>
      </w:sdt>
      <w:r w:rsidR="001B7A23" w:rsidRPr="00095F90">
        <w:rPr>
          <w:bCs/>
          <w:sz w:val="24"/>
          <w:szCs w:val="24"/>
          <w:lang w:val="en-IN"/>
        </w:rPr>
        <w:t xml:space="preserve"> </w:t>
      </w:r>
      <w:r w:rsidRPr="00457484">
        <w:rPr>
          <w:bCs/>
          <w:sz w:val="24"/>
          <w:szCs w:val="24"/>
          <w:lang w:val="en-IN"/>
        </w:rPr>
        <w:t xml:space="preserve"> and</w:t>
      </w:r>
      <w:sdt>
        <w:sdtPr>
          <w:rPr>
            <w:bCs/>
            <w:sz w:val="24"/>
            <w:szCs w:val="24"/>
            <w:lang w:val="en-IN"/>
          </w:rPr>
          <w:id w:val="1759092202"/>
          <w:citation/>
        </w:sdtPr>
        <w:sdtContent>
          <w:r w:rsidR="003F39CE" w:rsidRPr="00095F90">
            <w:rPr>
              <w:bCs/>
              <w:sz w:val="24"/>
              <w:szCs w:val="24"/>
              <w:lang w:val="en-IN"/>
            </w:rPr>
            <w:fldChar w:fldCharType="begin"/>
          </w:r>
          <w:r w:rsidR="003F39CE" w:rsidRPr="00095F90">
            <w:rPr>
              <w:bCs/>
              <w:sz w:val="24"/>
              <w:szCs w:val="24"/>
              <w:lang w:val="en-US"/>
            </w:rPr>
            <w:instrText xml:space="preserve">CITATION Sci \l 1033 </w:instrText>
          </w:r>
          <w:r w:rsidR="003F39CE" w:rsidRPr="00095F90">
            <w:rPr>
              <w:bCs/>
              <w:sz w:val="24"/>
              <w:szCs w:val="24"/>
              <w:lang w:val="en-IN"/>
            </w:rPr>
            <w:fldChar w:fldCharType="separate"/>
          </w:r>
          <w:r w:rsidR="003E1695">
            <w:rPr>
              <w:bCs/>
              <w:noProof/>
              <w:sz w:val="24"/>
              <w:szCs w:val="24"/>
              <w:lang w:val="en-US"/>
            </w:rPr>
            <w:t xml:space="preserve"> </w:t>
          </w:r>
          <w:r w:rsidR="003E1695" w:rsidRPr="003E1695">
            <w:rPr>
              <w:noProof/>
              <w:sz w:val="24"/>
              <w:szCs w:val="24"/>
              <w:lang w:val="en-US"/>
            </w:rPr>
            <w:t>(Transportation Research Part E: Logistics and Transportation Review, n.d.)</w:t>
          </w:r>
          <w:r w:rsidR="003F39CE" w:rsidRPr="00095F90">
            <w:rPr>
              <w:bCs/>
              <w:sz w:val="24"/>
              <w:szCs w:val="24"/>
              <w:lang w:val="en-IN"/>
            </w:rPr>
            <w:fldChar w:fldCharType="end"/>
          </w:r>
        </w:sdtContent>
      </w:sdt>
      <w:r w:rsidRPr="00457484">
        <w:rPr>
          <w:bCs/>
          <w:sz w:val="24"/>
          <w:szCs w:val="24"/>
          <w:lang w:val="en-IN"/>
        </w:rPr>
        <w:t xml:space="preserve">, offer effective strategies for mitigating risks across supply chain operations. Similarly, fuzzy programming-based methodologies, as demonstrated by </w:t>
      </w:r>
      <w:sdt>
        <w:sdtPr>
          <w:rPr>
            <w:bCs/>
            <w:sz w:val="24"/>
            <w:szCs w:val="24"/>
            <w:lang w:val="en-IN"/>
          </w:rPr>
          <w:id w:val="-1901584202"/>
          <w:citation/>
        </w:sdtPr>
        <w:sdtContent>
          <w:r w:rsidR="003F39CE" w:rsidRPr="00095F90">
            <w:rPr>
              <w:bCs/>
              <w:sz w:val="24"/>
              <w:szCs w:val="24"/>
              <w:lang w:val="en-IN"/>
            </w:rPr>
            <w:fldChar w:fldCharType="begin"/>
          </w:r>
          <w:r w:rsidR="003F39CE" w:rsidRPr="00095F90">
            <w:rPr>
              <w:bCs/>
              <w:sz w:val="24"/>
              <w:szCs w:val="24"/>
              <w:lang w:val="en-US"/>
            </w:rPr>
            <w:instrText xml:space="preserve">CITATION Sci1 \l 1033 </w:instrText>
          </w:r>
          <w:r w:rsidR="003F39CE" w:rsidRPr="00095F90">
            <w:rPr>
              <w:bCs/>
              <w:sz w:val="24"/>
              <w:szCs w:val="24"/>
              <w:lang w:val="en-IN"/>
            </w:rPr>
            <w:fldChar w:fldCharType="separate"/>
          </w:r>
          <w:r w:rsidR="003E1695" w:rsidRPr="003E1695">
            <w:rPr>
              <w:noProof/>
              <w:sz w:val="24"/>
              <w:szCs w:val="24"/>
              <w:lang w:val="en-US"/>
            </w:rPr>
            <w:t>(Omega, n.d.)</w:t>
          </w:r>
          <w:r w:rsidR="003F39CE" w:rsidRPr="00095F90">
            <w:rPr>
              <w:bCs/>
              <w:sz w:val="24"/>
              <w:szCs w:val="24"/>
              <w:lang w:val="en-IN"/>
            </w:rPr>
            <w:fldChar w:fldCharType="end"/>
          </w:r>
        </w:sdtContent>
      </w:sdt>
      <w:r w:rsidRPr="00457484">
        <w:rPr>
          <w:bCs/>
          <w:sz w:val="24"/>
          <w:szCs w:val="24"/>
          <w:lang w:val="en-IN"/>
        </w:rPr>
        <w:t xml:space="preserve"> and </w:t>
      </w:r>
      <w:sdt>
        <w:sdtPr>
          <w:rPr>
            <w:bCs/>
            <w:sz w:val="24"/>
            <w:szCs w:val="24"/>
            <w:lang w:val="en-IN"/>
          </w:rPr>
          <w:id w:val="900948140"/>
          <w:citation/>
        </w:sdtPr>
        <w:sdtContent>
          <w:r w:rsidR="003F39CE" w:rsidRPr="00095F90">
            <w:rPr>
              <w:bCs/>
              <w:sz w:val="24"/>
              <w:szCs w:val="24"/>
              <w:lang w:val="en-IN"/>
            </w:rPr>
            <w:fldChar w:fldCharType="begin"/>
          </w:r>
          <w:r w:rsidR="003F39CE" w:rsidRPr="00095F90">
            <w:rPr>
              <w:bCs/>
              <w:sz w:val="24"/>
              <w:szCs w:val="24"/>
              <w:lang w:val="en-US"/>
            </w:rPr>
            <w:instrText xml:space="preserve"> CITATION Tay \l 1033 </w:instrText>
          </w:r>
          <w:r w:rsidR="003F39CE" w:rsidRPr="00095F90">
            <w:rPr>
              <w:bCs/>
              <w:sz w:val="24"/>
              <w:szCs w:val="24"/>
              <w:lang w:val="en-IN"/>
            </w:rPr>
            <w:fldChar w:fldCharType="separate"/>
          </w:r>
          <w:r w:rsidR="003E1695" w:rsidRPr="003E1695">
            <w:rPr>
              <w:noProof/>
              <w:sz w:val="24"/>
              <w:szCs w:val="24"/>
              <w:lang w:val="en-US"/>
            </w:rPr>
            <w:t>(Taylor &amp; Francis, n.d.)</w:t>
          </w:r>
          <w:r w:rsidR="003F39CE" w:rsidRPr="00095F90">
            <w:rPr>
              <w:bCs/>
              <w:sz w:val="24"/>
              <w:szCs w:val="24"/>
              <w:lang w:val="en-IN"/>
            </w:rPr>
            <w:fldChar w:fldCharType="end"/>
          </w:r>
        </w:sdtContent>
      </w:sdt>
      <w:r w:rsidRPr="00457484">
        <w:rPr>
          <w:bCs/>
          <w:sz w:val="24"/>
          <w:szCs w:val="24"/>
          <w:lang w:val="en-IN"/>
        </w:rPr>
        <w:t xml:space="preserve">, introduce flexibility to accommodate uncertainties in supply chain parameters. Additionally, network-based models, such as Bayesian Belief Networks and </w:t>
      </w:r>
      <w:proofErr w:type="spellStart"/>
      <w:r w:rsidRPr="00457484">
        <w:rPr>
          <w:bCs/>
          <w:sz w:val="24"/>
          <w:szCs w:val="24"/>
          <w:lang w:val="en-IN"/>
        </w:rPr>
        <w:t>Color</w:t>
      </w:r>
      <w:proofErr w:type="spellEnd"/>
      <w:r w:rsidRPr="00457484">
        <w:rPr>
          <w:bCs/>
          <w:sz w:val="24"/>
          <w:szCs w:val="24"/>
          <w:lang w:val="en-IN"/>
        </w:rPr>
        <w:t xml:space="preserve">-Trans-Nets, provide valuable insights into the dynamic nature of SCRM decision-making processes </w:t>
      </w:r>
      <w:sdt>
        <w:sdtPr>
          <w:rPr>
            <w:bCs/>
            <w:sz w:val="24"/>
            <w:szCs w:val="24"/>
            <w:lang w:val="en-IN"/>
          </w:rPr>
          <w:id w:val="684178079"/>
          <w:citation/>
        </w:sdtPr>
        <w:sdtContent>
          <w:r w:rsidR="003F39CE" w:rsidRPr="00095F90">
            <w:rPr>
              <w:bCs/>
              <w:sz w:val="24"/>
              <w:szCs w:val="24"/>
              <w:lang w:val="en-IN"/>
            </w:rPr>
            <w:fldChar w:fldCharType="begin"/>
          </w:r>
          <w:r w:rsidR="003F39CE" w:rsidRPr="00095F90">
            <w:rPr>
              <w:bCs/>
              <w:sz w:val="24"/>
              <w:szCs w:val="24"/>
              <w:lang w:val="en-US"/>
            </w:rPr>
            <w:instrText xml:space="preserve"> CITATION Eco \l 1033 </w:instrText>
          </w:r>
          <w:r w:rsidR="003F39CE" w:rsidRPr="00095F90">
            <w:rPr>
              <w:bCs/>
              <w:sz w:val="24"/>
              <w:szCs w:val="24"/>
              <w:lang w:val="en-IN"/>
            </w:rPr>
            <w:fldChar w:fldCharType="separate"/>
          </w:r>
          <w:r w:rsidR="003E1695" w:rsidRPr="003E1695">
            <w:rPr>
              <w:noProof/>
              <w:sz w:val="24"/>
              <w:szCs w:val="24"/>
              <w:lang w:val="en-US"/>
            </w:rPr>
            <w:t>(Econstor, n.d.)</w:t>
          </w:r>
          <w:r w:rsidR="003F39CE" w:rsidRPr="00095F90">
            <w:rPr>
              <w:bCs/>
              <w:sz w:val="24"/>
              <w:szCs w:val="24"/>
              <w:lang w:val="en-IN"/>
            </w:rPr>
            <w:fldChar w:fldCharType="end"/>
          </w:r>
        </w:sdtContent>
      </w:sdt>
      <w:r w:rsidRPr="00457484">
        <w:rPr>
          <w:bCs/>
          <w:sz w:val="24"/>
          <w:szCs w:val="24"/>
          <w:lang w:val="en-IN"/>
        </w:rPr>
        <w:t>;</w:t>
      </w:r>
      <w:r w:rsidR="001B7A23" w:rsidRPr="00095F90">
        <w:rPr>
          <w:bCs/>
          <w:sz w:val="24"/>
          <w:szCs w:val="24"/>
          <w:lang w:val="en-IN"/>
        </w:rPr>
        <w:t xml:space="preserve"> </w:t>
      </w:r>
      <w:sdt>
        <w:sdtPr>
          <w:rPr>
            <w:bCs/>
            <w:sz w:val="24"/>
            <w:szCs w:val="24"/>
            <w:lang w:val="en-IN"/>
          </w:rPr>
          <w:id w:val="-138572151"/>
          <w:citation/>
        </w:sdtPr>
        <w:sdtContent>
          <w:r w:rsidR="003F39CE" w:rsidRPr="00095F90">
            <w:rPr>
              <w:bCs/>
              <w:sz w:val="24"/>
              <w:szCs w:val="24"/>
              <w:lang w:val="en-IN"/>
            </w:rPr>
            <w:fldChar w:fldCharType="begin"/>
          </w:r>
          <w:r w:rsidR="003F39CE" w:rsidRPr="00095F90">
            <w:rPr>
              <w:bCs/>
              <w:sz w:val="24"/>
              <w:szCs w:val="24"/>
              <w:lang w:val="en-US"/>
            </w:rPr>
            <w:instrText xml:space="preserve"> CITATION Exp \l 1033 </w:instrText>
          </w:r>
          <w:r w:rsidR="003F39CE" w:rsidRPr="00095F90">
            <w:rPr>
              <w:bCs/>
              <w:sz w:val="24"/>
              <w:szCs w:val="24"/>
              <w:lang w:val="en-IN"/>
            </w:rPr>
            <w:fldChar w:fldCharType="separate"/>
          </w:r>
          <w:r w:rsidR="003E1695" w:rsidRPr="003E1695">
            <w:rPr>
              <w:noProof/>
              <w:sz w:val="24"/>
              <w:szCs w:val="24"/>
              <w:lang w:val="en-US"/>
            </w:rPr>
            <w:t>(Expert Systems with Applications, n.d.)</w:t>
          </w:r>
          <w:r w:rsidR="003F39CE" w:rsidRPr="00095F90">
            <w:rPr>
              <w:bCs/>
              <w:sz w:val="24"/>
              <w:szCs w:val="24"/>
              <w:lang w:val="en-IN"/>
            </w:rPr>
            <w:fldChar w:fldCharType="end"/>
          </w:r>
        </w:sdtContent>
      </w:sdt>
      <w:r w:rsidR="00D67448">
        <w:rPr>
          <w:bCs/>
          <w:sz w:val="24"/>
          <w:szCs w:val="24"/>
          <w:lang w:val="en-IN"/>
        </w:rPr>
        <w:t>.</w:t>
      </w:r>
    </w:p>
    <w:p w14:paraId="228A8552" w14:textId="3E66E5A0" w:rsidR="00457484" w:rsidRPr="00457484" w:rsidRDefault="00457484" w:rsidP="00457484">
      <w:pPr>
        <w:spacing w:before="240" w:after="240"/>
        <w:jc w:val="both"/>
        <w:rPr>
          <w:bCs/>
          <w:sz w:val="24"/>
          <w:szCs w:val="24"/>
          <w:lang w:val="en-IN"/>
        </w:rPr>
      </w:pPr>
      <w:r w:rsidRPr="00457484">
        <w:rPr>
          <w:bCs/>
          <w:sz w:val="24"/>
          <w:szCs w:val="24"/>
          <w:lang w:val="en-IN"/>
        </w:rPr>
        <w:t xml:space="preserve">Machine Learning (ML) techniques have gained prominence in addressing supply chain challenges by </w:t>
      </w:r>
      <w:proofErr w:type="spellStart"/>
      <w:r w:rsidRPr="00457484">
        <w:rPr>
          <w:bCs/>
          <w:sz w:val="24"/>
          <w:szCs w:val="24"/>
          <w:lang w:val="en-IN"/>
        </w:rPr>
        <w:t>analyzing</w:t>
      </w:r>
      <w:proofErr w:type="spellEnd"/>
      <w:r w:rsidRPr="00457484">
        <w:rPr>
          <w:bCs/>
          <w:sz w:val="24"/>
          <w:szCs w:val="24"/>
          <w:lang w:val="en-IN"/>
        </w:rPr>
        <w:t xml:space="preserve"> large datasets and predicting future demands. Notable contributions include the work of </w:t>
      </w:r>
      <w:sdt>
        <w:sdtPr>
          <w:rPr>
            <w:bCs/>
            <w:sz w:val="24"/>
            <w:szCs w:val="24"/>
            <w:lang w:val="en-IN"/>
          </w:rPr>
          <w:id w:val="-248274839"/>
          <w:citation/>
        </w:sdtPr>
        <w:sdtContent>
          <w:r w:rsidR="003F39CE" w:rsidRPr="00095F90">
            <w:rPr>
              <w:bCs/>
              <w:sz w:val="24"/>
              <w:szCs w:val="24"/>
              <w:lang w:val="en-IN"/>
            </w:rPr>
            <w:fldChar w:fldCharType="begin"/>
          </w:r>
          <w:r w:rsidR="003F39CE" w:rsidRPr="00095F90">
            <w:rPr>
              <w:bCs/>
              <w:sz w:val="24"/>
              <w:szCs w:val="24"/>
              <w:lang w:val="en-US"/>
            </w:rPr>
            <w:instrText xml:space="preserve"> CITATION Com1 \l 1033 </w:instrText>
          </w:r>
          <w:r w:rsidR="003F39CE" w:rsidRPr="00095F90">
            <w:rPr>
              <w:bCs/>
              <w:sz w:val="24"/>
              <w:szCs w:val="24"/>
              <w:lang w:val="en-IN"/>
            </w:rPr>
            <w:fldChar w:fldCharType="separate"/>
          </w:r>
          <w:r w:rsidR="003E1695" w:rsidRPr="003E1695">
            <w:rPr>
              <w:noProof/>
              <w:sz w:val="24"/>
              <w:szCs w:val="24"/>
              <w:lang w:val="en-US"/>
            </w:rPr>
            <w:t>(Computers &amp; Operations Research, n.d.)</w:t>
          </w:r>
          <w:r w:rsidR="003F39CE" w:rsidRPr="00095F90">
            <w:rPr>
              <w:bCs/>
              <w:sz w:val="24"/>
              <w:szCs w:val="24"/>
              <w:lang w:val="en-IN"/>
            </w:rPr>
            <w:fldChar w:fldCharType="end"/>
          </w:r>
        </w:sdtContent>
      </w:sdt>
      <w:r w:rsidRPr="00457484">
        <w:rPr>
          <w:bCs/>
          <w:sz w:val="24"/>
          <w:szCs w:val="24"/>
          <w:lang w:val="en-IN"/>
        </w:rPr>
        <w:t xml:space="preserve">, who proposed a neural network-based ML approach for optimizing blood unit transshipment across hospital networks. Similarly, </w:t>
      </w:r>
      <w:sdt>
        <w:sdtPr>
          <w:rPr>
            <w:bCs/>
            <w:sz w:val="24"/>
            <w:szCs w:val="24"/>
            <w:lang w:val="en-IN"/>
          </w:rPr>
          <w:id w:val="-1712176134"/>
          <w:citation/>
        </w:sdtPr>
        <w:sdtContent>
          <w:r w:rsidR="00095F90" w:rsidRPr="00095F90">
            <w:rPr>
              <w:bCs/>
              <w:sz w:val="24"/>
              <w:szCs w:val="24"/>
              <w:lang w:val="en-IN"/>
            </w:rPr>
            <w:fldChar w:fldCharType="begin"/>
          </w:r>
          <w:r w:rsidR="00095F90" w:rsidRPr="00095F90">
            <w:rPr>
              <w:bCs/>
              <w:sz w:val="24"/>
              <w:szCs w:val="24"/>
              <w:lang w:val="en-US"/>
            </w:rPr>
            <w:instrText xml:space="preserve"> CITATION Spr1 \l 1033 </w:instrText>
          </w:r>
          <w:r w:rsidR="00095F90" w:rsidRPr="00095F90">
            <w:rPr>
              <w:bCs/>
              <w:sz w:val="24"/>
              <w:szCs w:val="24"/>
              <w:lang w:val="en-IN"/>
            </w:rPr>
            <w:fldChar w:fldCharType="separate"/>
          </w:r>
          <w:r w:rsidR="003E1695" w:rsidRPr="003E1695">
            <w:rPr>
              <w:noProof/>
              <w:sz w:val="24"/>
              <w:szCs w:val="24"/>
              <w:lang w:val="en-US"/>
            </w:rPr>
            <w:t>(Springer Link, n.d.)</w:t>
          </w:r>
          <w:r w:rsidR="00095F90" w:rsidRPr="00095F90">
            <w:rPr>
              <w:bCs/>
              <w:sz w:val="24"/>
              <w:szCs w:val="24"/>
              <w:lang w:val="en-IN"/>
            </w:rPr>
            <w:fldChar w:fldCharType="end"/>
          </w:r>
        </w:sdtContent>
      </w:sdt>
      <w:r w:rsidRPr="00457484">
        <w:rPr>
          <w:bCs/>
          <w:sz w:val="24"/>
          <w:szCs w:val="24"/>
          <w:lang w:val="en-IN"/>
        </w:rPr>
        <w:t xml:space="preserve"> applied ML models to improve product backorder forecasting accuracy, even in the presence of biased data. Additionally, Deep Learning (DL) techniques, such as deep belief networks (DBN) and Long Short-Term Memory (LSTM) neural networks, have shown promise in forecasting future risks and demand fluctuations during the COVID-19 pandemic </w:t>
      </w:r>
      <w:sdt>
        <w:sdtPr>
          <w:rPr>
            <w:bCs/>
            <w:sz w:val="24"/>
            <w:szCs w:val="24"/>
            <w:lang w:val="en-IN"/>
          </w:rPr>
          <w:id w:val="1954973300"/>
          <w:citation/>
        </w:sdtPr>
        <w:sdtContent>
          <w:r w:rsidR="00095F90" w:rsidRPr="00095F90">
            <w:rPr>
              <w:bCs/>
              <w:sz w:val="24"/>
              <w:szCs w:val="24"/>
              <w:lang w:val="en-IN"/>
            </w:rPr>
            <w:fldChar w:fldCharType="begin"/>
          </w:r>
          <w:r w:rsidR="00095F90" w:rsidRPr="00095F90">
            <w:rPr>
              <w:bCs/>
              <w:sz w:val="24"/>
              <w:szCs w:val="24"/>
              <w:lang w:val="en-US"/>
            </w:rPr>
            <w:instrText xml:space="preserve"> CITATION IEE \l 1033 </w:instrText>
          </w:r>
          <w:r w:rsidR="00095F90" w:rsidRPr="00095F90">
            <w:rPr>
              <w:bCs/>
              <w:sz w:val="24"/>
              <w:szCs w:val="24"/>
              <w:lang w:val="en-IN"/>
            </w:rPr>
            <w:fldChar w:fldCharType="separate"/>
          </w:r>
          <w:r w:rsidR="003E1695" w:rsidRPr="003E1695">
            <w:rPr>
              <w:noProof/>
              <w:sz w:val="24"/>
              <w:szCs w:val="24"/>
              <w:lang w:val="en-US"/>
            </w:rPr>
            <w:t>(IEEE Xplore, n.d.)</w:t>
          </w:r>
          <w:r w:rsidR="00095F90" w:rsidRPr="00095F90">
            <w:rPr>
              <w:bCs/>
              <w:sz w:val="24"/>
              <w:szCs w:val="24"/>
              <w:lang w:val="en-IN"/>
            </w:rPr>
            <w:fldChar w:fldCharType="end"/>
          </w:r>
        </w:sdtContent>
      </w:sdt>
      <w:r w:rsidRPr="00457484">
        <w:rPr>
          <w:bCs/>
          <w:sz w:val="24"/>
          <w:szCs w:val="24"/>
          <w:lang w:val="en-IN"/>
        </w:rPr>
        <w:t xml:space="preserve">; </w:t>
      </w:r>
      <w:sdt>
        <w:sdtPr>
          <w:rPr>
            <w:bCs/>
            <w:sz w:val="24"/>
            <w:szCs w:val="24"/>
            <w:lang w:val="en-IN"/>
          </w:rPr>
          <w:id w:val="1384295733"/>
          <w:citation/>
        </w:sdtPr>
        <w:sdtContent>
          <w:r w:rsidR="00095F90" w:rsidRPr="00095F90">
            <w:rPr>
              <w:bCs/>
              <w:sz w:val="24"/>
              <w:szCs w:val="24"/>
              <w:lang w:val="en-IN"/>
            </w:rPr>
            <w:fldChar w:fldCharType="begin"/>
          </w:r>
          <w:r w:rsidR="00095F90" w:rsidRPr="00095F90">
            <w:rPr>
              <w:bCs/>
              <w:sz w:val="24"/>
              <w:szCs w:val="24"/>
              <w:lang w:val="en-US"/>
            </w:rPr>
            <w:instrText xml:space="preserve"> CITATION Eur \l 1033 </w:instrText>
          </w:r>
          <w:r w:rsidR="00095F90" w:rsidRPr="00095F90">
            <w:rPr>
              <w:bCs/>
              <w:sz w:val="24"/>
              <w:szCs w:val="24"/>
              <w:lang w:val="en-IN"/>
            </w:rPr>
            <w:fldChar w:fldCharType="separate"/>
          </w:r>
          <w:r w:rsidR="003E1695" w:rsidRPr="003E1695">
            <w:rPr>
              <w:noProof/>
              <w:sz w:val="24"/>
              <w:szCs w:val="24"/>
              <w:lang w:val="en-US"/>
            </w:rPr>
            <w:t>(European Journal of Operational Research, n.d.)</w:t>
          </w:r>
          <w:r w:rsidR="00095F90" w:rsidRPr="00095F90">
            <w:rPr>
              <w:bCs/>
              <w:sz w:val="24"/>
              <w:szCs w:val="24"/>
              <w:lang w:val="en-IN"/>
            </w:rPr>
            <w:fldChar w:fldCharType="end"/>
          </w:r>
        </w:sdtContent>
      </w:sdt>
      <w:r w:rsidR="00D67448">
        <w:rPr>
          <w:bCs/>
          <w:sz w:val="24"/>
          <w:szCs w:val="24"/>
          <w:lang w:val="en-IN"/>
        </w:rPr>
        <w:t>.</w:t>
      </w:r>
    </w:p>
    <w:p w14:paraId="476DC72B" w14:textId="77777777" w:rsidR="005B013C" w:rsidRPr="005B013C" w:rsidRDefault="005B013C" w:rsidP="005B013C">
      <w:pPr>
        <w:spacing w:before="240" w:after="240"/>
        <w:jc w:val="both"/>
        <w:rPr>
          <w:bCs/>
          <w:sz w:val="24"/>
          <w:szCs w:val="24"/>
        </w:rPr>
      </w:pPr>
    </w:p>
    <w:p w14:paraId="6A96E20D" w14:textId="77777777" w:rsidR="005B013C" w:rsidRDefault="005B013C" w:rsidP="00240878">
      <w:pPr>
        <w:jc w:val="center"/>
        <w:rPr>
          <w:b/>
          <w:sz w:val="24"/>
          <w:szCs w:val="24"/>
          <w:u w:val="single"/>
        </w:rPr>
      </w:pPr>
    </w:p>
    <w:p w14:paraId="5A2F3987" w14:textId="77777777" w:rsidR="005B013C" w:rsidRDefault="005B013C" w:rsidP="00240878">
      <w:pPr>
        <w:jc w:val="center"/>
        <w:rPr>
          <w:b/>
          <w:sz w:val="24"/>
          <w:szCs w:val="24"/>
          <w:u w:val="single"/>
        </w:rPr>
      </w:pPr>
    </w:p>
    <w:p w14:paraId="14D1D811" w14:textId="77777777" w:rsidR="005B013C" w:rsidRDefault="005B013C" w:rsidP="00240878">
      <w:pPr>
        <w:jc w:val="center"/>
        <w:rPr>
          <w:b/>
          <w:sz w:val="24"/>
          <w:szCs w:val="24"/>
          <w:u w:val="single"/>
        </w:rPr>
      </w:pPr>
    </w:p>
    <w:p w14:paraId="21134A08" w14:textId="77777777" w:rsidR="005B013C" w:rsidRDefault="005B013C" w:rsidP="00240878">
      <w:pPr>
        <w:jc w:val="center"/>
        <w:rPr>
          <w:b/>
          <w:sz w:val="24"/>
          <w:szCs w:val="24"/>
          <w:u w:val="single"/>
        </w:rPr>
      </w:pPr>
    </w:p>
    <w:p w14:paraId="6C88D875" w14:textId="77777777" w:rsidR="005B013C" w:rsidRDefault="005B013C" w:rsidP="00240878">
      <w:pPr>
        <w:jc w:val="center"/>
        <w:rPr>
          <w:b/>
          <w:sz w:val="24"/>
          <w:szCs w:val="24"/>
          <w:u w:val="single"/>
        </w:rPr>
      </w:pPr>
    </w:p>
    <w:p w14:paraId="25B36668" w14:textId="77777777" w:rsidR="00095F90" w:rsidRDefault="00095F90" w:rsidP="00240878">
      <w:pPr>
        <w:jc w:val="center"/>
        <w:rPr>
          <w:b/>
          <w:sz w:val="24"/>
          <w:szCs w:val="24"/>
          <w:u w:val="single"/>
        </w:rPr>
      </w:pPr>
    </w:p>
    <w:p w14:paraId="2F0AA94D" w14:textId="77777777" w:rsidR="00095F90" w:rsidRDefault="00095F90" w:rsidP="00240878">
      <w:pPr>
        <w:jc w:val="center"/>
        <w:rPr>
          <w:b/>
          <w:sz w:val="24"/>
          <w:szCs w:val="24"/>
          <w:u w:val="single"/>
        </w:rPr>
      </w:pPr>
    </w:p>
    <w:p w14:paraId="76EEE475" w14:textId="77777777" w:rsidR="00095F90" w:rsidRDefault="00095F90" w:rsidP="00240878">
      <w:pPr>
        <w:jc w:val="center"/>
        <w:rPr>
          <w:b/>
          <w:sz w:val="24"/>
          <w:szCs w:val="24"/>
          <w:u w:val="single"/>
        </w:rPr>
      </w:pPr>
    </w:p>
    <w:p w14:paraId="558E88F4" w14:textId="77777777" w:rsidR="00095F90" w:rsidRDefault="00095F90" w:rsidP="00240878">
      <w:pPr>
        <w:jc w:val="center"/>
        <w:rPr>
          <w:b/>
          <w:sz w:val="24"/>
          <w:szCs w:val="24"/>
          <w:u w:val="single"/>
        </w:rPr>
      </w:pPr>
    </w:p>
    <w:p w14:paraId="1325801F" w14:textId="77777777" w:rsidR="005B013C" w:rsidRDefault="005B013C" w:rsidP="00457484">
      <w:pPr>
        <w:rPr>
          <w:b/>
          <w:sz w:val="24"/>
          <w:szCs w:val="24"/>
          <w:u w:val="single"/>
        </w:rPr>
      </w:pPr>
    </w:p>
    <w:p w14:paraId="35B13FCA" w14:textId="77777777" w:rsidR="003E1695" w:rsidRDefault="003E1695" w:rsidP="00457484">
      <w:pPr>
        <w:rPr>
          <w:b/>
          <w:sz w:val="24"/>
          <w:szCs w:val="24"/>
          <w:u w:val="single"/>
        </w:rPr>
      </w:pPr>
    </w:p>
    <w:p w14:paraId="647A3CB7" w14:textId="77777777" w:rsidR="003E1695" w:rsidRDefault="003E1695" w:rsidP="00457484">
      <w:pPr>
        <w:rPr>
          <w:b/>
          <w:sz w:val="24"/>
          <w:szCs w:val="24"/>
          <w:u w:val="single"/>
        </w:rPr>
      </w:pPr>
    </w:p>
    <w:p w14:paraId="12A79F9E" w14:textId="77777777" w:rsidR="003E1695" w:rsidRDefault="003E1695" w:rsidP="00457484">
      <w:pPr>
        <w:rPr>
          <w:b/>
          <w:sz w:val="24"/>
          <w:szCs w:val="24"/>
          <w:u w:val="single"/>
        </w:rPr>
      </w:pPr>
    </w:p>
    <w:p w14:paraId="48B21B0B" w14:textId="562F5796" w:rsidR="005077DB" w:rsidRPr="00BD70EA" w:rsidRDefault="005077DB" w:rsidP="00186CEA">
      <w:pPr>
        <w:pStyle w:val="Heading1"/>
        <w:numPr>
          <w:ilvl w:val="0"/>
          <w:numId w:val="5"/>
        </w:numPr>
        <w:jc w:val="center"/>
        <w:rPr>
          <w:b/>
          <w:sz w:val="28"/>
          <w:szCs w:val="28"/>
          <w:u w:val="single"/>
        </w:rPr>
      </w:pPr>
      <w:bookmarkStart w:id="3" w:name="_Toc168436360"/>
      <w:r w:rsidRPr="00BD70EA">
        <w:rPr>
          <w:b/>
          <w:sz w:val="28"/>
          <w:szCs w:val="28"/>
          <w:u w:val="single"/>
        </w:rPr>
        <w:lastRenderedPageBreak/>
        <w:t>ABOUT DATA</w:t>
      </w:r>
      <w:bookmarkEnd w:id="3"/>
    </w:p>
    <w:p w14:paraId="4D1DC9D7" w14:textId="77777777" w:rsidR="00240878" w:rsidRDefault="00240878" w:rsidP="005077DB">
      <w:pPr>
        <w:rPr>
          <w:b/>
          <w:sz w:val="24"/>
          <w:szCs w:val="24"/>
          <w:u w:val="single"/>
        </w:rPr>
      </w:pPr>
    </w:p>
    <w:p w14:paraId="6B9F7C4E" w14:textId="2D06274C" w:rsidR="005077DB" w:rsidRDefault="00240878" w:rsidP="0021088B">
      <w:pPr>
        <w:jc w:val="both"/>
        <w:rPr>
          <w:sz w:val="24"/>
          <w:szCs w:val="24"/>
          <w:lang w:val="en-IN"/>
        </w:rPr>
      </w:pPr>
      <w:r w:rsidRPr="00240878">
        <w:rPr>
          <w:sz w:val="24"/>
          <w:szCs w:val="24"/>
          <w:lang w:val="en-IN"/>
        </w:rPr>
        <w:t>The</w:t>
      </w:r>
      <w:r w:rsidRPr="005077DB">
        <w:rPr>
          <w:sz w:val="24"/>
          <w:szCs w:val="24"/>
          <w:lang w:val="en-IN"/>
        </w:rPr>
        <w:t xml:space="preserve"> dataset includes multiple fields, each offering unique insights into </w:t>
      </w:r>
      <w:r w:rsidR="00186CEA">
        <w:rPr>
          <w:sz w:val="24"/>
          <w:szCs w:val="24"/>
          <w:lang w:val="en-IN"/>
        </w:rPr>
        <w:t>various</w:t>
      </w:r>
      <w:r w:rsidRPr="005077DB">
        <w:rPr>
          <w:sz w:val="24"/>
          <w:szCs w:val="24"/>
          <w:lang w:val="en-IN"/>
        </w:rPr>
        <w:t xml:space="preserve"> </w:t>
      </w:r>
      <w:r w:rsidR="00186CEA">
        <w:rPr>
          <w:sz w:val="24"/>
          <w:szCs w:val="24"/>
          <w:lang w:val="en-IN"/>
        </w:rPr>
        <w:t>fields</w:t>
      </w:r>
      <w:r w:rsidRPr="005077DB">
        <w:rPr>
          <w:sz w:val="24"/>
          <w:szCs w:val="24"/>
          <w:lang w:val="en-IN"/>
        </w:rPr>
        <w:t xml:space="preserve"> of the supply chain. Below is a detailed description of the key variables in our dataset:</w:t>
      </w:r>
    </w:p>
    <w:p w14:paraId="6104BC54" w14:textId="77777777" w:rsidR="00240878" w:rsidRDefault="00240878" w:rsidP="005077DB">
      <w:pPr>
        <w:rPr>
          <w:sz w:val="24"/>
          <w:szCs w:val="24"/>
          <w:lang w:val="en-IN"/>
        </w:rPr>
      </w:pPr>
    </w:p>
    <w:tbl>
      <w:tblPr>
        <w:tblStyle w:val="TableGrid"/>
        <w:tblW w:w="0" w:type="auto"/>
        <w:tblLook w:val="04A0" w:firstRow="1" w:lastRow="0" w:firstColumn="1" w:lastColumn="0" w:noHBand="0" w:noVBand="1"/>
      </w:tblPr>
      <w:tblGrid>
        <w:gridCol w:w="4675"/>
        <w:gridCol w:w="4675"/>
      </w:tblGrid>
      <w:tr w:rsidR="00240878" w:rsidRPr="00240878" w14:paraId="52571520" w14:textId="77777777" w:rsidTr="002E0DD2">
        <w:tc>
          <w:tcPr>
            <w:tcW w:w="4675" w:type="dxa"/>
          </w:tcPr>
          <w:p w14:paraId="5A772CCE" w14:textId="77777777" w:rsidR="00240878" w:rsidRPr="00240878" w:rsidRDefault="00240878" w:rsidP="002E0DD2">
            <w:pPr>
              <w:rPr>
                <w:sz w:val="24"/>
                <w:szCs w:val="24"/>
                <w:lang w:val="en-IN"/>
              </w:rPr>
            </w:pPr>
            <w:bookmarkStart w:id="4" w:name="_Hlk168343615"/>
            <w:r w:rsidRPr="00240878">
              <w:rPr>
                <w:rStyle w:val="Strong"/>
                <w:sz w:val="24"/>
                <w:szCs w:val="24"/>
              </w:rPr>
              <w:t>Transaction Details</w:t>
            </w:r>
            <w:r w:rsidRPr="00240878">
              <w:rPr>
                <w:sz w:val="24"/>
                <w:szCs w:val="24"/>
              </w:rPr>
              <w:t>:</w:t>
            </w:r>
          </w:p>
        </w:tc>
        <w:tc>
          <w:tcPr>
            <w:tcW w:w="4675" w:type="dxa"/>
          </w:tcPr>
          <w:p w14:paraId="28FECEFA" w14:textId="77777777" w:rsidR="00240878" w:rsidRPr="00240878" w:rsidRDefault="00240878" w:rsidP="002E0DD2">
            <w:pPr>
              <w:rPr>
                <w:sz w:val="24"/>
                <w:szCs w:val="24"/>
                <w:lang w:val="en-IN"/>
              </w:rPr>
            </w:pPr>
            <w:r w:rsidRPr="00240878">
              <w:rPr>
                <w:sz w:val="24"/>
                <w:szCs w:val="24"/>
              </w:rPr>
              <w:t>Type, Order Date (</w:t>
            </w:r>
            <w:proofErr w:type="spellStart"/>
            <w:r w:rsidRPr="00240878">
              <w:rPr>
                <w:sz w:val="24"/>
                <w:szCs w:val="24"/>
              </w:rPr>
              <w:t>DateOrders</w:t>
            </w:r>
            <w:proofErr w:type="spellEnd"/>
            <w:r w:rsidRPr="00240878">
              <w:rPr>
                <w:sz w:val="24"/>
                <w:szCs w:val="24"/>
              </w:rPr>
              <w:t>), Order Id, Order Item Id, Order Customer Id, Product Card Id, Product Name, Product Description, Product Price, Sales per Customer, Sales, Order Status</w:t>
            </w:r>
          </w:p>
        </w:tc>
      </w:tr>
      <w:tr w:rsidR="00240878" w:rsidRPr="00240878" w14:paraId="4D9EB587" w14:textId="77777777" w:rsidTr="002E0DD2">
        <w:tc>
          <w:tcPr>
            <w:tcW w:w="4675" w:type="dxa"/>
          </w:tcPr>
          <w:p w14:paraId="71D25153" w14:textId="77777777" w:rsidR="00240878" w:rsidRPr="00240878" w:rsidRDefault="00240878" w:rsidP="002E0DD2">
            <w:pPr>
              <w:rPr>
                <w:sz w:val="24"/>
                <w:szCs w:val="24"/>
                <w:lang w:val="en-IN"/>
              </w:rPr>
            </w:pPr>
            <w:r w:rsidRPr="00240878">
              <w:rPr>
                <w:rStyle w:val="Strong"/>
                <w:sz w:val="24"/>
                <w:szCs w:val="24"/>
              </w:rPr>
              <w:t>Customer Information</w:t>
            </w:r>
            <w:r w:rsidRPr="00240878">
              <w:rPr>
                <w:sz w:val="24"/>
                <w:szCs w:val="24"/>
              </w:rPr>
              <w:t>:</w:t>
            </w:r>
          </w:p>
        </w:tc>
        <w:tc>
          <w:tcPr>
            <w:tcW w:w="4675" w:type="dxa"/>
          </w:tcPr>
          <w:p w14:paraId="2C86E227" w14:textId="77777777" w:rsidR="00240878" w:rsidRPr="00240878" w:rsidRDefault="00240878" w:rsidP="002E0DD2">
            <w:pPr>
              <w:rPr>
                <w:sz w:val="24"/>
                <w:szCs w:val="24"/>
                <w:lang w:val="en-IN"/>
              </w:rPr>
            </w:pPr>
            <w:r w:rsidRPr="00240878">
              <w:rPr>
                <w:sz w:val="24"/>
                <w:szCs w:val="24"/>
              </w:rPr>
              <w:t xml:space="preserve">Customer Id, Customer </w:t>
            </w:r>
            <w:proofErr w:type="spellStart"/>
            <w:r w:rsidRPr="00240878">
              <w:rPr>
                <w:sz w:val="24"/>
                <w:szCs w:val="24"/>
              </w:rPr>
              <w:t>Fname</w:t>
            </w:r>
            <w:proofErr w:type="spellEnd"/>
            <w:r w:rsidRPr="00240878">
              <w:rPr>
                <w:sz w:val="24"/>
                <w:szCs w:val="24"/>
              </w:rPr>
              <w:t xml:space="preserve">, Customer </w:t>
            </w:r>
            <w:proofErr w:type="spellStart"/>
            <w:r w:rsidRPr="00240878">
              <w:rPr>
                <w:sz w:val="24"/>
                <w:szCs w:val="24"/>
              </w:rPr>
              <w:t>Lname</w:t>
            </w:r>
            <w:proofErr w:type="spellEnd"/>
            <w:r w:rsidRPr="00240878">
              <w:rPr>
                <w:sz w:val="24"/>
                <w:szCs w:val="24"/>
              </w:rPr>
              <w:t xml:space="preserve">, Customer Email, Customer City, Customer Country, Customer Segment, Customer State, Customer Street, Customer </w:t>
            </w:r>
            <w:proofErr w:type="spellStart"/>
            <w:r w:rsidRPr="00240878">
              <w:rPr>
                <w:sz w:val="24"/>
                <w:szCs w:val="24"/>
              </w:rPr>
              <w:t>Zipcode</w:t>
            </w:r>
            <w:proofErr w:type="spellEnd"/>
          </w:p>
        </w:tc>
      </w:tr>
      <w:tr w:rsidR="00240878" w:rsidRPr="00240878" w14:paraId="49E0CACF" w14:textId="77777777" w:rsidTr="002E0DD2">
        <w:tc>
          <w:tcPr>
            <w:tcW w:w="4675" w:type="dxa"/>
          </w:tcPr>
          <w:p w14:paraId="5CA6E132" w14:textId="77777777" w:rsidR="00240878" w:rsidRPr="00240878" w:rsidRDefault="00240878" w:rsidP="002E0DD2">
            <w:pPr>
              <w:rPr>
                <w:sz w:val="24"/>
                <w:szCs w:val="24"/>
                <w:lang w:val="en-IN"/>
              </w:rPr>
            </w:pPr>
            <w:r w:rsidRPr="00240878">
              <w:rPr>
                <w:rStyle w:val="Strong"/>
                <w:sz w:val="24"/>
                <w:szCs w:val="24"/>
              </w:rPr>
              <w:t>Product Details</w:t>
            </w:r>
            <w:r w:rsidRPr="00240878">
              <w:rPr>
                <w:sz w:val="24"/>
                <w:szCs w:val="24"/>
              </w:rPr>
              <w:t>:</w:t>
            </w:r>
          </w:p>
        </w:tc>
        <w:tc>
          <w:tcPr>
            <w:tcW w:w="4675" w:type="dxa"/>
          </w:tcPr>
          <w:p w14:paraId="091A1D40" w14:textId="77777777" w:rsidR="00240878" w:rsidRPr="00240878" w:rsidRDefault="00240878" w:rsidP="002E0DD2">
            <w:pPr>
              <w:rPr>
                <w:sz w:val="24"/>
                <w:szCs w:val="24"/>
                <w:lang w:val="en-IN"/>
              </w:rPr>
            </w:pPr>
            <w:r w:rsidRPr="00240878">
              <w:rPr>
                <w:sz w:val="24"/>
                <w:szCs w:val="24"/>
              </w:rPr>
              <w:t>Category Id, Category Name, Department Id, Department Name, Market, Product Status, Product Image</w:t>
            </w:r>
          </w:p>
        </w:tc>
      </w:tr>
      <w:tr w:rsidR="00240878" w:rsidRPr="00240878" w14:paraId="1ECF661B" w14:textId="77777777" w:rsidTr="002E0DD2">
        <w:tc>
          <w:tcPr>
            <w:tcW w:w="4675" w:type="dxa"/>
          </w:tcPr>
          <w:p w14:paraId="4FD147A2" w14:textId="77777777" w:rsidR="00240878" w:rsidRPr="00240878" w:rsidRDefault="00240878" w:rsidP="002E0DD2">
            <w:pPr>
              <w:rPr>
                <w:sz w:val="24"/>
                <w:szCs w:val="24"/>
                <w:lang w:val="en-IN"/>
              </w:rPr>
            </w:pPr>
            <w:r w:rsidRPr="00240878">
              <w:rPr>
                <w:rStyle w:val="Strong"/>
                <w:sz w:val="24"/>
                <w:szCs w:val="24"/>
              </w:rPr>
              <w:t>Order Details</w:t>
            </w:r>
            <w:r w:rsidRPr="00240878">
              <w:rPr>
                <w:sz w:val="24"/>
                <w:szCs w:val="24"/>
              </w:rPr>
              <w:t>:</w:t>
            </w:r>
          </w:p>
        </w:tc>
        <w:tc>
          <w:tcPr>
            <w:tcW w:w="4675" w:type="dxa"/>
          </w:tcPr>
          <w:p w14:paraId="2AB5E2ED" w14:textId="77777777" w:rsidR="00240878" w:rsidRPr="00240878" w:rsidRDefault="00240878" w:rsidP="002E0DD2">
            <w:pPr>
              <w:rPr>
                <w:sz w:val="24"/>
                <w:szCs w:val="24"/>
                <w:lang w:val="en-IN"/>
              </w:rPr>
            </w:pPr>
            <w:r w:rsidRPr="00240878">
              <w:rPr>
                <w:sz w:val="24"/>
                <w:szCs w:val="24"/>
              </w:rPr>
              <w:t xml:space="preserve">Order Region, Order City, Order Country, Order State, Order Item Discount, Order Item Discount Rate, Order Item Product Price, Order Item Profit Ratio, Order Item Quantity, Order Item Total, Shipping Mode, Late Days, Order Year (Order </w:t>
            </w:r>
            <w:proofErr w:type="spellStart"/>
            <w:r w:rsidRPr="00240878">
              <w:rPr>
                <w:sz w:val="24"/>
                <w:szCs w:val="24"/>
              </w:rPr>
              <w:t>Yr</w:t>
            </w:r>
            <w:proofErr w:type="spellEnd"/>
            <w:r w:rsidRPr="00240878">
              <w:rPr>
                <w:sz w:val="24"/>
                <w:szCs w:val="24"/>
              </w:rPr>
              <w:t>), Order Month, Order Day, Order Hour</w:t>
            </w:r>
          </w:p>
        </w:tc>
      </w:tr>
      <w:tr w:rsidR="00240878" w:rsidRPr="00240878" w14:paraId="0FCB8308" w14:textId="77777777" w:rsidTr="002E0DD2">
        <w:tc>
          <w:tcPr>
            <w:tcW w:w="4675" w:type="dxa"/>
          </w:tcPr>
          <w:p w14:paraId="158CE2A4" w14:textId="77777777" w:rsidR="00240878" w:rsidRPr="00240878" w:rsidRDefault="00240878" w:rsidP="002E0DD2">
            <w:pPr>
              <w:rPr>
                <w:b/>
                <w:bCs/>
                <w:sz w:val="24"/>
                <w:szCs w:val="24"/>
                <w:lang w:val="en-IN"/>
              </w:rPr>
            </w:pPr>
            <w:r w:rsidRPr="00240878">
              <w:rPr>
                <w:b/>
                <w:bCs/>
                <w:sz w:val="24"/>
                <w:szCs w:val="24"/>
                <w:lang w:val="en-IN"/>
              </w:rPr>
              <w:t>Target Variable:</w:t>
            </w:r>
          </w:p>
        </w:tc>
        <w:tc>
          <w:tcPr>
            <w:tcW w:w="4675" w:type="dxa"/>
          </w:tcPr>
          <w:p w14:paraId="58DF7655" w14:textId="77777777" w:rsidR="00240878" w:rsidRPr="00240878" w:rsidRDefault="00240878" w:rsidP="002E0DD2">
            <w:pPr>
              <w:rPr>
                <w:b/>
                <w:bCs/>
                <w:sz w:val="24"/>
                <w:szCs w:val="24"/>
                <w:lang w:val="en-IN"/>
              </w:rPr>
            </w:pPr>
            <w:r w:rsidRPr="00240878">
              <w:rPr>
                <w:rStyle w:val="Strong"/>
                <w:b w:val="0"/>
                <w:bCs w:val="0"/>
                <w:sz w:val="24"/>
                <w:szCs w:val="24"/>
              </w:rPr>
              <w:t>Late Delivery Risk</w:t>
            </w:r>
          </w:p>
        </w:tc>
      </w:tr>
      <w:bookmarkEnd w:id="4"/>
    </w:tbl>
    <w:p w14:paraId="5DED50DF" w14:textId="77777777" w:rsidR="00665454" w:rsidRDefault="00665454" w:rsidP="005077DB">
      <w:pPr>
        <w:rPr>
          <w:sz w:val="24"/>
          <w:szCs w:val="24"/>
        </w:rPr>
      </w:pPr>
    </w:p>
    <w:p w14:paraId="3EAD7427" w14:textId="6384FDC2" w:rsidR="00CA2C3B" w:rsidRDefault="009F21DB" w:rsidP="00CA2C3B">
      <w:pPr>
        <w:jc w:val="center"/>
        <w:rPr>
          <w:sz w:val="24"/>
          <w:szCs w:val="24"/>
        </w:rPr>
      </w:pPr>
      <w:r w:rsidRPr="009F21DB">
        <w:rPr>
          <w:b/>
          <w:bCs/>
          <w:sz w:val="24"/>
          <w:szCs w:val="24"/>
        </w:rPr>
        <w:t xml:space="preserve">Table </w:t>
      </w:r>
      <w:r w:rsidR="00F8353D">
        <w:rPr>
          <w:b/>
          <w:bCs/>
          <w:sz w:val="24"/>
          <w:szCs w:val="24"/>
        </w:rPr>
        <w:t>4</w:t>
      </w:r>
      <w:r w:rsidRPr="009F21DB">
        <w:rPr>
          <w:b/>
          <w:bCs/>
          <w:sz w:val="24"/>
          <w:szCs w:val="24"/>
        </w:rPr>
        <w:t>.1</w:t>
      </w:r>
      <w:r>
        <w:rPr>
          <w:sz w:val="24"/>
          <w:szCs w:val="24"/>
        </w:rPr>
        <w:t xml:space="preserve"> </w:t>
      </w:r>
      <w:sdt>
        <w:sdtPr>
          <w:rPr>
            <w:sz w:val="24"/>
            <w:szCs w:val="24"/>
          </w:rPr>
          <w:id w:val="-143582359"/>
          <w:citation/>
        </w:sdtPr>
        <w:sdtContent>
          <w:r w:rsidR="00CA2C3B">
            <w:rPr>
              <w:sz w:val="24"/>
              <w:szCs w:val="24"/>
            </w:rPr>
            <w:fldChar w:fldCharType="begin"/>
          </w:r>
          <w:r w:rsidR="00CA2C3B">
            <w:rPr>
              <w:sz w:val="24"/>
              <w:szCs w:val="24"/>
              <w:lang w:val="en-US"/>
            </w:rPr>
            <w:instrText xml:space="preserve"> CITATION Dat \l 1033 </w:instrText>
          </w:r>
          <w:r w:rsidR="00CA2C3B">
            <w:rPr>
              <w:sz w:val="24"/>
              <w:szCs w:val="24"/>
            </w:rPr>
            <w:fldChar w:fldCharType="separate"/>
          </w:r>
          <w:r w:rsidR="003E1695" w:rsidRPr="003E1695">
            <w:rPr>
              <w:noProof/>
              <w:sz w:val="24"/>
              <w:szCs w:val="24"/>
              <w:lang w:val="en-US"/>
            </w:rPr>
            <w:t>(DataCo SMART SUPPLY CHAIN FOR BIG DATA ANALYSIS, n.d.)</w:t>
          </w:r>
          <w:r w:rsidR="00CA2C3B">
            <w:rPr>
              <w:sz w:val="24"/>
              <w:szCs w:val="24"/>
            </w:rPr>
            <w:fldChar w:fldCharType="end"/>
          </w:r>
        </w:sdtContent>
      </w:sdt>
    </w:p>
    <w:p w14:paraId="4425C97C" w14:textId="77777777" w:rsidR="00471E20" w:rsidRDefault="00471E20" w:rsidP="00471E20">
      <w:pPr>
        <w:rPr>
          <w:sz w:val="24"/>
          <w:szCs w:val="24"/>
          <w:lang w:val="en-IN"/>
        </w:rPr>
      </w:pPr>
    </w:p>
    <w:p w14:paraId="5930C79D" w14:textId="77777777" w:rsidR="00CA2C3B" w:rsidRDefault="00CA2C3B" w:rsidP="00471E20">
      <w:pPr>
        <w:rPr>
          <w:sz w:val="24"/>
          <w:szCs w:val="24"/>
          <w:lang w:val="en-IN"/>
        </w:rPr>
      </w:pPr>
    </w:p>
    <w:p w14:paraId="68C9FB53" w14:textId="00242DAC" w:rsidR="00471E20" w:rsidRDefault="00471E20" w:rsidP="009A3419">
      <w:pPr>
        <w:jc w:val="both"/>
        <w:rPr>
          <w:sz w:val="24"/>
          <w:szCs w:val="24"/>
          <w:lang w:val="en-IN"/>
        </w:rPr>
      </w:pPr>
      <w:r w:rsidRPr="00471E20">
        <w:rPr>
          <w:sz w:val="24"/>
          <w:szCs w:val="24"/>
          <w:lang w:val="en-IN"/>
        </w:rPr>
        <w:t>The extensive scope of the dataset facilitates a profound comprehension of the supply chain, providing valuable insights that have the potential to yield substantial enhancements</w:t>
      </w:r>
      <w:r w:rsidR="009A3419">
        <w:rPr>
          <w:sz w:val="24"/>
          <w:szCs w:val="24"/>
          <w:lang w:val="en-IN"/>
        </w:rPr>
        <w:t xml:space="preserve"> </w:t>
      </w:r>
      <w:r w:rsidRPr="00471E20">
        <w:rPr>
          <w:sz w:val="24"/>
          <w:szCs w:val="24"/>
          <w:lang w:val="en-IN"/>
        </w:rPr>
        <w:t>in</w:t>
      </w:r>
      <w:r w:rsidR="009A3419">
        <w:rPr>
          <w:sz w:val="24"/>
          <w:szCs w:val="24"/>
          <w:lang w:val="en-IN"/>
        </w:rPr>
        <w:t xml:space="preserve"> </w:t>
      </w:r>
      <w:r w:rsidRPr="00471E20">
        <w:rPr>
          <w:sz w:val="24"/>
          <w:szCs w:val="24"/>
          <w:lang w:val="en-IN"/>
        </w:rPr>
        <w:t>productivity</w:t>
      </w:r>
      <w:r w:rsidR="009A3419">
        <w:rPr>
          <w:sz w:val="24"/>
          <w:szCs w:val="24"/>
          <w:lang w:val="en-IN"/>
        </w:rPr>
        <w:t xml:space="preserve"> </w:t>
      </w:r>
      <w:r w:rsidRPr="00471E20">
        <w:rPr>
          <w:sz w:val="24"/>
          <w:szCs w:val="24"/>
          <w:lang w:val="en-IN"/>
        </w:rPr>
        <w:t>and</w:t>
      </w:r>
      <w:r w:rsidR="009A3419">
        <w:rPr>
          <w:sz w:val="24"/>
          <w:szCs w:val="24"/>
          <w:lang w:val="en-IN"/>
        </w:rPr>
        <w:t xml:space="preserve"> </w:t>
      </w:r>
      <w:r w:rsidRPr="00471E20">
        <w:rPr>
          <w:sz w:val="24"/>
          <w:szCs w:val="24"/>
          <w:lang w:val="en-IN"/>
        </w:rPr>
        <w:t xml:space="preserve">effectiveness. </w:t>
      </w:r>
      <w:r w:rsidRPr="00471E20">
        <w:rPr>
          <w:sz w:val="24"/>
          <w:szCs w:val="24"/>
          <w:lang w:val="en-IN"/>
        </w:rPr>
        <w:br/>
      </w:r>
    </w:p>
    <w:p w14:paraId="7E98A1CC" w14:textId="77777777" w:rsidR="00471E20" w:rsidRDefault="00471E20" w:rsidP="00471E20">
      <w:pPr>
        <w:rPr>
          <w:sz w:val="24"/>
          <w:szCs w:val="24"/>
          <w:lang w:val="en-IN"/>
        </w:rPr>
      </w:pPr>
    </w:p>
    <w:p w14:paraId="23D692A0" w14:textId="77777777" w:rsidR="00471E20" w:rsidRDefault="00471E20" w:rsidP="00471E20">
      <w:pPr>
        <w:rPr>
          <w:sz w:val="24"/>
          <w:szCs w:val="24"/>
          <w:lang w:val="en-IN"/>
        </w:rPr>
      </w:pPr>
    </w:p>
    <w:p w14:paraId="652DB7B1" w14:textId="77777777" w:rsidR="00471E20" w:rsidRDefault="00471E20" w:rsidP="00471E20">
      <w:pPr>
        <w:rPr>
          <w:sz w:val="24"/>
          <w:szCs w:val="24"/>
          <w:lang w:val="en-IN"/>
        </w:rPr>
      </w:pPr>
    </w:p>
    <w:p w14:paraId="0DF29F79" w14:textId="77777777" w:rsidR="00471E20" w:rsidRDefault="00471E20" w:rsidP="00471E20">
      <w:pPr>
        <w:rPr>
          <w:sz w:val="24"/>
          <w:szCs w:val="24"/>
          <w:lang w:val="en-IN"/>
        </w:rPr>
      </w:pPr>
    </w:p>
    <w:p w14:paraId="3DEA5F53" w14:textId="77777777" w:rsidR="00471E20" w:rsidRDefault="00471E20" w:rsidP="00471E20">
      <w:pPr>
        <w:rPr>
          <w:sz w:val="24"/>
          <w:szCs w:val="24"/>
          <w:lang w:val="en-IN"/>
        </w:rPr>
      </w:pPr>
    </w:p>
    <w:p w14:paraId="587FF177" w14:textId="77777777" w:rsidR="00471E20" w:rsidRPr="00471E20" w:rsidRDefault="00471E20" w:rsidP="00471E20">
      <w:pPr>
        <w:rPr>
          <w:sz w:val="24"/>
          <w:szCs w:val="24"/>
          <w:lang w:val="en-IN"/>
        </w:rPr>
      </w:pPr>
    </w:p>
    <w:p w14:paraId="10E68E04" w14:textId="077D13D7" w:rsidR="009F47E0" w:rsidRPr="00BD70EA" w:rsidRDefault="0021088B" w:rsidP="00186CEA">
      <w:pPr>
        <w:pStyle w:val="Heading1"/>
        <w:numPr>
          <w:ilvl w:val="0"/>
          <w:numId w:val="5"/>
        </w:numPr>
        <w:jc w:val="center"/>
        <w:rPr>
          <w:b/>
          <w:sz w:val="28"/>
          <w:szCs w:val="28"/>
          <w:u w:val="single"/>
        </w:rPr>
      </w:pPr>
      <w:bookmarkStart w:id="5" w:name="_Toc168436361"/>
      <w:r w:rsidRPr="00BD70EA">
        <w:rPr>
          <w:b/>
          <w:sz w:val="28"/>
          <w:szCs w:val="28"/>
          <w:u w:val="single"/>
        </w:rPr>
        <w:lastRenderedPageBreak/>
        <w:t>EXPLORATORY DATA ANALYSIS (EDA)</w:t>
      </w:r>
      <w:bookmarkEnd w:id="5"/>
    </w:p>
    <w:p w14:paraId="787161DE" w14:textId="77777777" w:rsidR="0021088B" w:rsidRDefault="0021088B" w:rsidP="0021088B">
      <w:pPr>
        <w:jc w:val="center"/>
        <w:rPr>
          <w:b/>
          <w:sz w:val="24"/>
          <w:szCs w:val="24"/>
          <w:u w:val="single"/>
        </w:rPr>
      </w:pPr>
    </w:p>
    <w:p w14:paraId="7678593F" w14:textId="77777777" w:rsidR="00471E20" w:rsidRDefault="00471E20" w:rsidP="009A3419">
      <w:pPr>
        <w:jc w:val="both"/>
        <w:rPr>
          <w:sz w:val="24"/>
          <w:szCs w:val="24"/>
          <w:lang w:val="en-IN"/>
        </w:rPr>
      </w:pPr>
      <w:r w:rsidRPr="00471E20">
        <w:rPr>
          <w:sz w:val="24"/>
          <w:szCs w:val="24"/>
          <w:lang w:val="en-IN"/>
        </w:rPr>
        <w:t xml:space="preserve">Our supply chain optimization project greatly benefits from exploratory data analysis (EDA), which reveals important patterns and insights hidden in the dataset. By employing diverse visualization methodologies like heatmaps, scatter plots, and histograms, our team </w:t>
      </w:r>
      <w:proofErr w:type="gramStart"/>
      <w:r w:rsidRPr="00471E20">
        <w:rPr>
          <w:sz w:val="24"/>
          <w:szCs w:val="24"/>
          <w:lang w:val="en-IN"/>
        </w:rPr>
        <w:t>is able to</w:t>
      </w:r>
      <w:proofErr w:type="gramEnd"/>
      <w:r w:rsidRPr="00471E20">
        <w:rPr>
          <w:sz w:val="24"/>
          <w:szCs w:val="24"/>
          <w:lang w:val="en-IN"/>
        </w:rPr>
        <w:t xml:space="preserve"> obtain a thorough comprehension of the correlations and distribution of the predictor variables. EDA is the cornerstone for developing strong predictive models for late delivery risk, which in turn improves the effectiveness and dependability of our supply chain operations by identifying patterns and abnormalities early in the analysis.</w:t>
      </w:r>
    </w:p>
    <w:p w14:paraId="26F079F3" w14:textId="45189BBF" w:rsidR="00634161" w:rsidRPr="00634161" w:rsidRDefault="00471E20" w:rsidP="009F21DB">
      <w:pPr>
        <w:jc w:val="both"/>
        <w:rPr>
          <w:sz w:val="24"/>
          <w:szCs w:val="24"/>
          <w:lang w:val="en-IN"/>
        </w:rPr>
      </w:pPr>
      <w:r>
        <w:rPr>
          <w:sz w:val="24"/>
          <w:szCs w:val="24"/>
          <w:lang w:val="en-IN"/>
        </w:rPr>
        <w:t>The f</w:t>
      </w:r>
      <w:r w:rsidR="00634161" w:rsidRPr="00634161">
        <w:rPr>
          <w:sz w:val="24"/>
          <w:szCs w:val="24"/>
          <w:lang w:val="en-IN"/>
        </w:rPr>
        <w:t>ig</w:t>
      </w:r>
      <w:r w:rsidR="00496CDA">
        <w:rPr>
          <w:sz w:val="24"/>
          <w:szCs w:val="24"/>
          <w:lang w:val="en-IN"/>
        </w:rPr>
        <w:t xml:space="preserve">ure </w:t>
      </w:r>
      <w:r w:rsidR="00634161" w:rsidRPr="00634161">
        <w:rPr>
          <w:sz w:val="24"/>
          <w:szCs w:val="24"/>
          <w:lang w:val="en-IN"/>
        </w:rPr>
        <w:t>below shows the correlation between all the variables in the dataset. As we can see, the variables having identical correlation values are grouped together. For further analysis, we can select only 1 of the group of variables showing identical correlations.</w:t>
      </w:r>
    </w:p>
    <w:p w14:paraId="4D1BA6DB" w14:textId="77777777" w:rsidR="00634161" w:rsidRPr="00634161" w:rsidRDefault="00634161" w:rsidP="00634161">
      <w:pPr>
        <w:jc w:val="center"/>
        <w:rPr>
          <w:sz w:val="24"/>
          <w:szCs w:val="24"/>
          <w:lang w:val="x-none"/>
        </w:rPr>
      </w:pPr>
      <w:r w:rsidRPr="00634161">
        <w:rPr>
          <w:noProof/>
          <w:sz w:val="24"/>
          <w:szCs w:val="24"/>
          <w:lang w:val="x-none"/>
        </w:rPr>
        <w:drawing>
          <wp:inline distT="0" distB="0" distL="0" distR="0" wp14:anchorId="1349ADD9" wp14:editId="0C9F0B51">
            <wp:extent cx="2984500" cy="1830070"/>
            <wp:effectExtent l="0" t="0" r="6350" b="0"/>
            <wp:docPr id="1087695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95719" name="Picture 1" descr="A screenshot of a computer&#10;&#10;Description automatically generated"/>
                    <pic:cNvPicPr/>
                  </pic:nvPicPr>
                  <pic:blipFill>
                    <a:blip r:embed="rId8"/>
                    <a:stretch>
                      <a:fillRect/>
                    </a:stretch>
                  </pic:blipFill>
                  <pic:spPr>
                    <a:xfrm>
                      <a:off x="0" y="0"/>
                      <a:ext cx="2984500" cy="1830070"/>
                    </a:xfrm>
                    <a:prstGeom prst="rect">
                      <a:avLst/>
                    </a:prstGeom>
                  </pic:spPr>
                </pic:pic>
              </a:graphicData>
            </a:graphic>
          </wp:inline>
        </w:drawing>
      </w:r>
    </w:p>
    <w:p w14:paraId="4CA84460" w14:textId="48D1479D" w:rsidR="00634161" w:rsidRDefault="009F21DB" w:rsidP="00634161">
      <w:pPr>
        <w:jc w:val="center"/>
        <w:rPr>
          <w:sz w:val="24"/>
          <w:szCs w:val="24"/>
          <w:lang w:val="x-none"/>
        </w:rPr>
      </w:pPr>
      <w:r w:rsidRPr="009F21DB">
        <w:rPr>
          <w:b/>
          <w:bCs/>
          <w:sz w:val="24"/>
          <w:szCs w:val="24"/>
          <w:lang w:val="x-none"/>
        </w:rPr>
        <w:t xml:space="preserve">Fig </w:t>
      </w:r>
      <w:r w:rsidR="00F8353D">
        <w:rPr>
          <w:b/>
          <w:bCs/>
          <w:sz w:val="24"/>
          <w:szCs w:val="24"/>
          <w:lang w:val="x-none"/>
        </w:rPr>
        <w:t>5</w:t>
      </w:r>
      <w:r w:rsidRPr="009F21DB">
        <w:rPr>
          <w:b/>
          <w:bCs/>
          <w:sz w:val="24"/>
          <w:szCs w:val="24"/>
          <w:lang w:val="x-none"/>
        </w:rPr>
        <w:t>.1</w:t>
      </w:r>
      <w:r>
        <w:rPr>
          <w:sz w:val="24"/>
          <w:szCs w:val="24"/>
          <w:lang w:val="x-none"/>
        </w:rPr>
        <w:t xml:space="preserve"> </w:t>
      </w:r>
      <w:r w:rsidR="00496CDA">
        <w:rPr>
          <w:sz w:val="24"/>
          <w:szCs w:val="24"/>
          <w:lang w:val="x-none"/>
        </w:rPr>
        <w:t>Correlation Confusion Matrix</w:t>
      </w:r>
    </w:p>
    <w:p w14:paraId="56EC55F7" w14:textId="77777777" w:rsidR="00496CDA" w:rsidRDefault="00496CDA" w:rsidP="00634161">
      <w:pPr>
        <w:jc w:val="center"/>
        <w:rPr>
          <w:sz w:val="24"/>
          <w:szCs w:val="24"/>
          <w:lang w:val="x-none"/>
        </w:rPr>
      </w:pPr>
    </w:p>
    <w:p w14:paraId="7F3932AB" w14:textId="58ED1A28" w:rsidR="00634161" w:rsidRDefault="00634161" w:rsidP="00634161">
      <w:pPr>
        <w:jc w:val="both"/>
        <w:rPr>
          <w:sz w:val="24"/>
          <w:szCs w:val="24"/>
          <w:lang w:val="x-none"/>
        </w:rPr>
      </w:pPr>
      <w:r w:rsidRPr="00634161">
        <w:rPr>
          <w:sz w:val="24"/>
          <w:szCs w:val="24"/>
          <w:lang w:val="x-none"/>
        </w:rPr>
        <w:t xml:space="preserve">Below are the pie charts describing the delivery status. Fig. </w:t>
      </w:r>
      <w:r w:rsidR="005B1B52">
        <w:rPr>
          <w:sz w:val="24"/>
          <w:szCs w:val="24"/>
          <w:lang w:val="x-none"/>
        </w:rPr>
        <w:t>5</w:t>
      </w:r>
      <w:r w:rsidRPr="00634161">
        <w:rPr>
          <w:sz w:val="24"/>
          <w:szCs w:val="24"/>
          <w:lang w:val="x-none"/>
        </w:rPr>
        <w:t xml:space="preserve">.2 below shows all the different possibilities associated with delivery status. Fig. </w:t>
      </w:r>
      <w:r w:rsidR="005B1B52">
        <w:rPr>
          <w:sz w:val="24"/>
          <w:szCs w:val="24"/>
          <w:lang w:val="x-none"/>
        </w:rPr>
        <w:t>5</w:t>
      </w:r>
      <w:r w:rsidRPr="00634161">
        <w:rPr>
          <w:sz w:val="24"/>
          <w:szCs w:val="24"/>
          <w:lang w:val="x-none"/>
        </w:rPr>
        <w:t>.3 shows the distribution of late delivery risk. When there is no late delivery, it includes both the proportions, i.e. on time shipping and advanced shipping. Cancelled shipments are not required to be  taken into consideration when looking at the risk of late delivery.</w:t>
      </w:r>
    </w:p>
    <w:p w14:paraId="69697E65" w14:textId="77777777" w:rsidR="00634161" w:rsidRDefault="00634161" w:rsidP="00634161">
      <w:pPr>
        <w:jc w:val="both"/>
        <w:rPr>
          <w:sz w:val="24"/>
          <w:szCs w:val="24"/>
          <w:lang w:val="x-none"/>
        </w:rPr>
        <w:sectPr w:rsidR="00634161" w:rsidSect="00C62B8C">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9E5E428" w14:textId="77777777" w:rsidR="00634161" w:rsidRDefault="00634161" w:rsidP="00634161">
      <w:pPr>
        <w:jc w:val="center"/>
        <w:rPr>
          <w:sz w:val="24"/>
          <w:szCs w:val="24"/>
          <w:lang w:val="x-none"/>
        </w:rPr>
      </w:pPr>
      <w:r w:rsidRPr="00634161">
        <w:rPr>
          <w:noProof/>
          <w:sz w:val="24"/>
          <w:szCs w:val="24"/>
          <w:lang w:val="x-none"/>
        </w:rPr>
        <w:drawing>
          <wp:inline distT="0" distB="0" distL="0" distR="0" wp14:anchorId="48CA826E" wp14:editId="5235811A">
            <wp:extent cx="2581173" cy="1998921"/>
            <wp:effectExtent l="0" t="0" r="0" b="1905"/>
            <wp:docPr id="539292289"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92289" name="Picture 1" descr="A pie chart with different colored circles&#10;&#10;Description automatically generated"/>
                    <pic:cNvPicPr/>
                  </pic:nvPicPr>
                  <pic:blipFill rotWithShape="1">
                    <a:blip r:embed="rId10"/>
                    <a:srcRect l="-297" r="5977"/>
                    <a:stretch/>
                  </pic:blipFill>
                  <pic:spPr bwMode="auto">
                    <a:xfrm>
                      <a:off x="0" y="0"/>
                      <a:ext cx="2691930" cy="2084694"/>
                    </a:xfrm>
                    <a:prstGeom prst="rect">
                      <a:avLst/>
                    </a:prstGeom>
                    <a:ln>
                      <a:noFill/>
                    </a:ln>
                    <a:extLst>
                      <a:ext uri="{53640926-AAD7-44D8-BBD7-CCE9431645EC}">
                        <a14:shadowObscured xmlns:a14="http://schemas.microsoft.com/office/drawing/2010/main"/>
                      </a:ext>
                    </a:extLst>
                  </pic:spPr>
                </pic:pic>
              </a:graphicData>
            </a:graphic>
          </wp:inline>
        </w:drawing>
      </w:r>
    </w:p>
    <w:p w14:paraId="30253305" w14:textId="0421D288" w:rsidR="009F21DB" w:rsidRDefault="009F21DB" w:rsidP="00634161">
      <w:pPr>
        <w:jc w:val="center"/>
        <w:rPr>
          <w:sz w:val="24"/>
          <w:szCs w:val="24"/>
          <w:lang w:val="x-none"/>
        </w:rPr>
      </w:pPr>
      <w:r w:rsidRPr="009F21DB">
        <w:rPr>
          <w:b/>
          <w:bCs/>
          <w:sz w:val="24"/>
          <w:szCs w:val="24"/>
          <w:lang w:val="x-none"/>
        </w:rPr>
        <w:t xml:space="preserve">Fig. </w:t>
      </w:r>
      <w:r w:rsidR="00F8353D">
        <w:rPr>
          <w:b/>
          <w:bCs/>
          <w:sz w:val="24"/>
          <w:szCs w:val="24"/>
          <w:lang w:val="x-none"/>
        </w:rPr>
        <w:t>5</w:t>
      </w:r>
      <w:r w:rsidRPr="009F21DB">
        <w:rPr>
          <w:b/>
          <w:bCs/>
          <w:sz w:val="24"/>
          <w:szCs w:val="24"/>
          <w:lang w:val="x-none"/>
        </w:rPr>
        <w:t>.2</w:t>
      </w:r>
      <w:r>
        <w:rPr>
          <w:sz w:val="24"/>
          <w:szCs w:val="24"/>
          <w:lang w:val="x-none"/>
        </w:rPr>
        <w:t xml:space="preserve"> Delivery Status Proportion</w:t>
      </w:r>
    </w:p>
    <w:p w14:paraId="7BEE0B57" w14:textId="168C5270" w:rsidR="00634161" w:rsidRDefault="00634161" w:rsidP="00634161">
      <w:pPr>
        <w:jc w:val="center"/>
        <w:rPr>
          <w:sz w:val="24"/>
          <w:szCs w:val="24"/>
          <w:lang w:val="x-none"/>
        </w:rPr>
      </w:pPr>
      <w:r w:rsidRPr="00634161">
        <w:rPr>
          <w:noProof/>
          <w:sz w:val="24"/>
          <w:szCs w:val="24"/>
          <w:lang w:val="x-none"/>
        </w:rPr>
        <w:drawing>
          <wp:inline distT="0" distB="0" distL="0" distR="0" wp14:anchorId="55939FFD" wp14:editId="6B01E08A">
            <wp:extent cx="2259846" cy="1828800"/>
            <wp:effectExtent l="0" t="0" r="7620" b="0"/>
            <wp:docPr id="481662270"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62270" name="Picture 1" descr="A pie chart with numbers and text&#10;&#10;Description automatically generated"/>
                    <pic:cNvPicPr/>
                  </pic:nvPicPr>
                  <pic:blipFill rotWithShape="1">
                    <a:blip r:embed="rId11"/>
                    <a:srcRect b="7649"/>
                    <a:stretch/>
                  </pic:blipFill>
                  <pic:spPr bwMode="auto">
                    <a:xfrm>
                      <a:off x="0" y="0"/>
                      <a:ext cx="2422146" cy="1960143"/>
                    </a:xfrm>
                    <a:prstGeom prst="rect">
                      <a:avLst/>
                    </a:prstGeom>
                    <a:ln>
                      <a:noFill/>
                    </a:ln>
                    <a:extLst>
                      <a:ext uri="{53640926-AAD7-44D8-BBD7-CCE9431645EC}">
                        <a14:shadowObscured xmlns:a14="http://schemas.microsoft.com/office/drawing/2010/main"/>
                      </a:ext>
                    </a:extLst>
                  </pic:spPr>
                </pic:pic>
              </a:graphicData>
            </a:graphic>
          </wp:inline>
        </w:drawing>
      </w:r>
    </w:p>
    <w:p w14:paraId="744D9050" w14:textId="77777777" w:rsidR="00634161" w:rsidRDefault="00634161" w:rsidP="00634161">
      <w:pPr>
        <w:jc w:val="both"/>
        <w:rPr>
          <w:sz w:val="24"/>
          <w:szCs w:val="24"/>
          <w:lang w:val="x-none"/>
        </w:rPr>
      </w:pPr>
    </w:p>
    <w:p w14:paraId="0D0DDCBB" w14:textId="77777777" w:rsidR="00D54ADF" w:rsidRDefault="009F21DB" w:rsidP="00634161">
      <w:pPr>
        <w:jc w:val="both"/>
        <w:rPr>
          <w:sz w:val="24"/>
          <w:szCs w:val="24"/>
          <w:lang w:val="x-none"/>
        </w:rPr>
        <w:sectPr w:rsidR="00D54ADF" w:rsidSect="0063416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num="2" w:space="720"/>
        </w:sectPr>
      </w:pPr>
      <w:r w:rsidRPr="009F21DB">
        <w:rPr>
          <w:b/>
          <w:bCs/>
          <w:sz w:val="24"/>
          <w:szCs w:val="24"/>
          <w:lang w:val="x-none"/>
        </w:rPr>
        <w:t xml:space="preserve">Fig </w:t>
      </w:r>
      <w:r w:rsidR="00F8353D">
        <w:rPr>
          <w:b/>
          <w:bCs/>
          <w:sz w:val="24"/>
          <w:szCs w:val="24"/>
          <w:lang w:val="x-none"/>
        </w:rPr>
        <w:t>5</w:t>
      </w:r>
      <w:r w:rsidRPr="009F21DB">
        <w:rPr>
          <w:b/>
          <w:bCs/>
          <w:sz w:val="24"/>
          <w:szCs w:val="24"/>
          <w:lang w:val="x-none"/>
        </w:rPr>
        <w:t>.3</w:t>
      </w:r>
      <w:r>
        <w:rPr>
          <w:b/>
          <w:bCs/>
          <w:sz w:val="24"/>
          <w:szCs w:val="24"/>
          <w:lang w:val="x-none"/>
        </w:rPr>
        <w:t xml:space="preserve"> </w:t>
      </w:r>
      <w:r>
        <w:rPr>
          <w:sz w:val="24"/>
          <w:szCs w:val="24"/>
          <w:lang w:val="x-none"/>
        </w:rPr>
        <w:t>Late Delivery Risk Proportion</w:t>
      </w:r>
    </w:p>
    <w:p w14:paraId="32E7D886" w14:textId="461E7A9D" w:rsidR="009F21DB" w:rsidRPr="009F21DB" w:rsidRDefault="009F21DB" w:rsidP="00634161">
      <w:pPr>
        <w:jc w:val="both"/>
        <w:rPr>
          <w:sz w:val="24"/>
          <w:szCs w:val="24"/>
          <w:lang w:val="x-none"/>
        </w:rPr>
        <w:sectPr w:rsidR="009F21DB" w:rsidRPr="009F21DB" w:rsidSect="00D54A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7"/>
          <w:cols w:num="2" w:space="720"/>
        </w:sectPr>
      </w:pPr>
    </w:p>
    <w:p w14:paraId="2A8B5E0F" w14:textId="72DA861B" w:rsidR="00634161" w:rsidRDefault="00634161" w:rsidP="00634161">
      <w:pPr>
        <w:jc w:val="both"/>
        <w:rPr>
          <w:sz w:val="24"/>
          <w:szCs w:val="24"/>
          <w:lang w:val="en-IN"/>
        </w:rPr>
      </w:pPr>
      <w:r w:rsidRPr="00634161">
        <w:rPr>
          <w:sz w:val="24"/>
          <w:szCs w:val="24"/>
          <w:lang w:val="en-IN"/>
        </w:rPr>
        <w:t xml:space="preserve">The below </w:t>
      </w:r>
      <w:r w:rsidR="00496CDA">
        <w:rPr>
          <w:sz w:val="24"/>
          <w:szCs w:val="24"/>
          <w:lang w:val="en-IN"/>
        </w:rPr>
        <w:t>figure</w:t>
      </w:r>
      <w:r w:rsidRPr="00634161">
        <w:rPr>
          <w:sz w:val="24"/>
          <w:szCs w:val="24"/>
          <w:lang w:val="en-IN"/>
        </w:rPr>
        <w:t xml:space="preserve"> shows how the risk of late delivery varies with the payment type. As seen in the image, and being the most common type of payment, DEBIT incurs the highest risk for late delivery. Similarly, with cash being the least used method of payment, it incurs the least risk for late delivery.</w:t>
      </w:r>
    </w:p>
    <w:p w14:paraId="089F876C" w14:textId="77777777" w:rsidR="00496CDA" w:rsidRPr="00634161" w:rsidRDefault="00496CDA" w:rsidP="00634161">
      <w:pPr>
        <w:jc w:val="both"/>
        <w:rPr>
          <w:sz w:val="24"/>
          <w:szCs w:val="24"/>
          <w:lang w:val="en-IN"/>
        </w:rPr>
      </w:pPr>
    </w:p>
    <w:p w14:paraId="3FA43DCA" w14:textId="77777777" w:rsidR="00634161" w:rsidRDefault="00634161" w:rsidP="00634161">
      <w:pPr>
        <w:jc w:val="center"/>
        <w:rPr>
          <w:sz w:val="24"/>
          <w:szCs w:val="24"/>
          <w:lang w:val="en-IN"/>
        </w:rPr>
      </w:pPr>
      <w:r w:rsidRPr="00634161">
        <w:rPr>
          <w:noProof/>
          <w:sz w:val="24"/>
          <w:szCs w:val="24"/>
          <w:lang w:val="en-IN"/>
        </w:rPr>
        <w:drawing>
          <wp:inline distT="0" distB="0" distL="0" distR="0" wp14:anchorId="121C5363" wp14:editId="63B7B203">
            <wp:extent cx="2984500" cy="1816100"/>
            <wp:effectExtent l="0" t="0" r="6350" b="0"/>
            <wp:docPr id="519316034"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16034" name="Picture 1" descr="A graph with blue and orange bars&#10;&#10;Description automatically generated"/>
                    <pic:cNvPicPr/>
                  </pic:nvPicPr>
                  <pic:blipFill>
                    <a:blip r:embed="rId12"/>
                    <a:stretch>
                      <a:fillRect/>
                    </a:stretch>
                  </pic:blipFill>
                  <pic:spPr>
                    <a:xfrm>
                      <a:off x="0" y="0"/>
                      <a:ext cx="2984500" cy="1816100"/>
                    </a:xfrm>
                    <a:prstGeom prst="rect">
                      <a:avLst/>
                    </a:prstGeom>
                  </pic:spPr>
                </pic:pic>
              </a:graphicData>
            </a:graphic>
          </wp:inline>
        </w:drawing>
      </w:r>
    </w:p>
    <w:p w14:paraId="68F1074E" w14:textId="741D7098" w:rsidR="009F21DB" w:rsidRPr="00634161" w:rsidRDefault="009F21DB" w:rsidP="00634161">
      <w:pPr>
        <w:jc w:val="center"/>
        <w:rPr>
          <w:sz w:val="24"/>
          <w:szCs w:val="24"/>
          <w:lang w:val="en-IN"/>
        </w:rPr>
      </w:pPr>
      <w:r w:rsidRPr="009F21DB">
        <w:rPr>
          <w:b/>
          <w:bCs/>
          <w:sz w:val="24"/>
          <w:szCs w:val="24"/>
          <w:lang w:val="en-IN"/>
        </w:rPr>
        <w:t xml:space="preserve">Fig </w:t>
      </w:r>
      <w:r w:rsidR="00F8353D">
        <w:rPr>
          <w:b/>
          <w:bCs/>
          <w:sz w:val="24"/>
          <w:szCs w:val="24"/>
          <w:lang w:val="en-IN"/>
        </w:rPr>
        <w:t>5</w:t>
      </w:r>
      <w:r w:rsidRPr="009F21DB">
        <w:rPr>
          <w:b/>
          <w:bCs/>
          <w:sz w:val="24"/>
          <w:szCs w:val="24"/>
          <w:lang w:val="en-IN"/>
        </w:rPr>
        <w:t>.4</w:t>
      </w:r>
      <w:r>
        <w:rPr>
          <w:sz w:val="24"/>
          <w:szCs w:val="24"/>
          <w:lang w:val="en-IN"/>
        </w:rPr>
        <w:t xml:space="preserve"> Late Delivery Risk vs Payment Type</w:t>
      </w:r>
    </w:p>
    <w:p w14:paraId="1D399A2A" w14:textId="77777777" w:rsidR="00634161" w:rsidRPr="00634161" w:rsidRDefault="00634161" w:rsidP="00634161">
      <w:pPr>
        <w:jc w:val="both"/>
        <w:rPr>
          <w:sz w:val="24"/>
          <w:szCs w:val="24"/>
          <w:lang w:val="en-IN"/>
        </w:rPr>
      </w:pPr>
    </w:p>
    <w:p w14:paraId="45DC03FD" w14:textId="71074F1A" w:rsidR="00634161" w:rsidRDefault="00634161" w:rsidP="00634161">
      <w:pPr>
        <w:jc w:val="both"/>
        <w:rPr>
          <w:sz w:val="24"/>
          <w:szCs w:val="24"/>
          <w:lang w:val="en-IN"/>
        </w:rPr>
      </w:pPr>
      <w:r w:rsidRPr="00634161">
        <w:rPr>
          <w:sz w:val="24"/>
          <w:szCs w:val="24"/>
          <w:lang w:val="en-IN"/>
        </w:rPr>
        <w:t xml:space="preserve">The below </w:t>
      </w:r>
      <w:r w:rsidR="00496CDA">
        <w:rPr>
          <w:sz w:val="24"/>
          <w:szCs w:val="24"/>
          <w:lang w:val="en-IN"/>
        </w:rPr>
        <w:t xml:space="preserve">image </w:t>
      </w:r>
      <w:r w:rsidRPr="00634161">
        <w:rPr>
          <w:sz w:val="24"/>
          <w:szCs w:val="24"/>
          <w:lang w:val="en-IN"/>
        </w:rPr>
        <w:t>shows the distribution of late delivery risk over the frequency of the order status. As expected, the orders that are suspected fraud, and the cancelled orders have no risk of late delivery. And the completed orders have the highest risk of late delivery.</w:t>
      </w:r>
    </w:p>
    <w:p w14:paraId="01FEBDBA" w14:textId="77777777" w:rsidR="00496CDA" w:rsidRPr="00634161" w:rsidRDefault="00496CDA" w:rsidP="00634161">
      <w:pPr>
        <w:jc w:val="both"/>
        <w:rPr>
          <w:sz w:val="24"/>
          <w:szCs w:val="24"/>
          <w:lang w:val="en-IN"/>
        </w:rPr>
      </w:pPr>
    </w:p>
    <w:p w14:paraId="2491ECBC" w14:textId="77777777" w:rsidR="00634161" w:rsidRPr="00634161" w:rsidRDefault="00634161" w:rsidP="00634161">
      <w:pPr>
        <w:jc w:val="center"/>
        <w:rPr>
          <w:sz w:val="24"/>
          <w:szCs w:val="24"/>
          <w:lang w:val="en-IN"/>
        </w:rPr>
      </w:pPr>
      <w:r w:rsidRPr="00634161">
        <w:rPr>
          <w:noProof/>
          <w:sz w:val="24"/>
          <w:szCs w:val="24"/>
          <w:lang w:val="en-IN"/>
        </w:rPr>
        <w:drawing>
          <wp:inline distT="0" distB="0" distL="0" distR="0" wp14:anchorId="19350E02" wp14:editId="2367324D">
            <wp:extent cx="2984500" cy="2353586"/>
            <wp:effectExtent l="0" t="0" r="6350" b="8890"/>
            <wp:docPr id="240596750"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96750" name="Picture 1" descr="A graph of a bar chart&#10;&#10;Description automatically generated with medium confidence"/>
                    <pic:cNvPicPr/>
                  </pic:nvPicPr>
                  <pic:blipFill>
                    <a:blip r:embed="rId13"/>
                    <a:stretch>
                      <a:fillRect/>
                    </a:stretch>
                  </pic:blipFill>
                  <pic:spPr>
                    <a:xfrm>
                      <a:off x="0" y="0"/>
                      <a:ext cx="2989980" cy="2357908"/>
                    </a:xfrm>
                    <a:prstGeom prst="rect">
                      <a:avLst/>
                    </a:prstGeom>
                  </pic:spPr>
                </pic:pic>
              </a:graphicData>
            </a:graphic>
          </wp:inline>
        </w:drawing>
      </w:r>
    </w:p>
    <w:p w14:paraId="58F6D39C" w14:textId="39BEA6A9" w:rsidR="00634161" w:rsidRPr="009F21DB" w:rsidRDefault="009F21DB" w:rsidP="00634161">
      <w:pPr>
        <w:jc w:val="center"/>
        <w:rPr>
          <w:sz w:val="24"/>
          <w:szCs w:val="24"/>
          <w:lang w:val="en-IN"/>
        </w:rPr>
      </w:pPr>
      <w:r w:rsidRPr="009F21DB">
        <w:rPr>
          <w:b/>
          <w:bCs/>
          <w:sz w:val="24"/>
          <w:szCs w:val="24"/>
          <w:lang w:val="en-IN"/>
        </w:rPr>
        <w:t xml:space="preserve">Fig. </w:t>
      </w:r>
      <w:r w:rsidR="00F8353D">
        <w:rPr>
          <w:b/>
          <w:bCs/>
          <w:sz w:val="24"/>
          <w:szCs w:val="24"/>
          <w:lang w:val="en-IN"/>
        </w:rPr>
        <w:t>5</w:t>
      </w:r>
      <w:r w:rsidRPr="009F21DB">
        <w:rPr>
          <w:b/>
          <w:bCs/>
          <w:sz w:val="24"/>
          <w:szCs w:val="24"/>
          <w:lang w:val="en-IN"/>
        </w:rPr>
        <w:t>.5</w:t>
      </w:r>
      <w:r>
        <w:rPr>
          <w:b/>
          <w:bCs/>
          <w:sz w:val="24"/>
          <w:szCs w:val="24"/>
          <w:lang w:val="en-IN"/>
        </w:rPr>
        <w:t xml:space="preserve"> </w:t>
      </w:r>
      <w:r>
        <w:rPr>
          <w:sz w:val="24"/>
          <w:szCs w:val="24"/>
          <w:lang w:val="en-IN"/>
        </w:rPr>
        <w:t>Late Delivery Risk vs Order Status</w:t>
      </w:r>
    </w:p>
    <w:p w14:paraId="737660A2" w14:textId="77777777" w:rsidR="00634161" w:rsidRDefault="00634161" w:rsidP="00634161">
      <w:pPr>
        <w:rPr>
          <w:sz w:val="24"/>
          <w:szCs w:val="24"/>
          <w:lang w:val="en-IN"/>
        </w:rPr>
      </w:pPr>
    </w:p>
    <w:p w14:paraId="206F834D" w14:textId="5A57FC09" w:rsidR="00634161" w:rsidRDefault="00634161" w:rsidP="00634161">
      <w:pPr>
        <w:rPr>
          <w:sz w:val="24"/>
          <w:szCs w:val="24"/>
          <w:lang w:val="en-IN"/>
        </w:rPr>
        <w:sectPr w:rsidR="00634161" w:rsidSect="00186CE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06C3A93" w14:textId="6F820DDD" w:rsidR="00634161" w:rsidRDefault="00634161" w:rsidP="00634161">
      <w:pPr>
        <w:jc w:val="both"/>
        <w:rPr>
          <w:sz w:val="24"/>
          <w:szCs w:val="24"/>
          <w:lang w:val="x-none"/>
        </w:rPr>
        <w:sectPr w:rsidR="00634161" w:rsidSect="0063416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num="2" w:space="720"/>
        </w:sectPr>
      </w:pPr>
    </w:p>
    <w:p w14:paraId="3CBAA1FB" w14:textId="19C45374" w:rsidR="00634161" w:rsidRDefault="00634161" w:rsidP="00634161">
      <w:pPr>
        <w:jc w:val="both"/>
        <w:rPr>
          <w:sz w:val="24"/>
          <w:szCs w:val="24"/>
          <w:lang w:val="x-none"/>
        </w:rPr>
      </w:pPr>
    </w:p>
    <w:p w14:paraId="737507BB" w14:textId="77777777" w:rsidR="00634161" w:rsidRDefault="00634161" w:rsidP="00634161">
      <w:pPr>
        <w:jc w:val="both"/>
        <w:rPr>
          <w:sz w:val="24"/>
          <w:szCs w:val="24"/>
          <w:lang w:val="x-none"/>
        </w:rPr>
      </w:pPr>
    </w:p>
    <w:p w14:paraId="2D808078" w14:textId="77777777" w:rsidR="00CF2DB6" w:rsidRDefault="00CF2DB6" w:rsidP="00634161">
      <w:pPr>
        <w:jc w:val="both"/>
        <w:rPr>
          <w:sz w:val="24"/>
          <w:szCs w:val="24"/>
          <w:lang w:val="x-none"/>
        </w:rPr>
        <w:sectPr w:rsidR="00CF2DB6" w:rsidSect="0063416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7D3D495" w14:textId="77777777" w:rsidR="00634161" w:rsidRDefault="00634161" w:rsidP="00634161">
      <w:pPr>
        <w:jc w:val="both"/>
        <w:rPr>
          <w:sz w:val="24"/>
          <w:szCs w:val="24"/>
          <w:lang w:val="x-none"/>
        </w:rPr>
      </w:pPr>
    </w:p>
    <w:p w14:paraId="6E558FA2" w14:textId="338D8CAD" w:rsidR="00634161" w:rsidRPr="00BD70EA" w:rsidRDefault="00D5362E" w:rsidP="00186CEA">
      <w:pPr>
        <w:pStyle w:val="Heading1"/>
        <w:numPr>
          <w:ilvl w:val="0"/>
          <w:numId w:val="5"/>
        </w:numPr>
        <w:jc w:val="center"/>
        <w:rPr>
          <w:b/>
          <w:sz w:val="28"/>
          <w:szCs w:val="28"/>
          <w:u w:val="single"/>
        </w:rPr>
      </w:pPr>
      <w:bookmarkStart w:id="6" w:name="_Toc168436362"/>
      <w:r w:rsidRPr="00BD70EA">
        <w:rPr>
          <w:b/>
          <w:sz w:val="28"/>
          <w:szCs w:val="28"/>
          <w:u w:val="single"/>
        </w:rPr>
        <w:lastRenderedPageBreak/>
        <w:t>MODEL IMPLEMENTATION (NEURAL NETWORKS)</w:t>
      </w:r>
      <w:bookmarkEnd w:id="6"/>
    </w:p>
    <w:p w14:paraId="3E0E4EAF" w14:textId="77777777" w:rsidR="00471E20" w:rsidRDefault="00471E20" w:rsidP="00D5362E">
      <w:pPr>
        <w:rPr>
          <w:bCs/>
          <w:sz w:val="24"/>
          <w:szCs w:val="24"/>
        </w:rPr>
      </w:pPr>
    </w:p>
    <w:p w14:paraId="4E503065" w14:textId="0E2F0CE4" w:rsidR="006E12EF" w:rsidRPr="00471E20" w:rsidRDefault="00471E20" w:rsidP="00471E20">
      <w:pPr>
        <w:jc w:val="both"/>
        <w:rPr>
          <w:bCs/>
          <w:sz w:val="24"/>
          <w:szCs w:val="24"/>
        </w:rPr>
      </w:pPr>
      <w:r w:rsidRPr="00471E20">
        <w:rPr>
          <w:bCs/>
          <w:sz w:val="24"/>
          <w:szCs w:val="24"/>
        </w:rPr>
        <w:t>To determine the most pertinent features for forecasting the risk of late delivery (</w:t>
      </w:r>
      <w:proofErr w:type="spellStart"/>
      <w:r w:rsidRPr="00471E20">
        <w:rPr>
          <w:bCs/>
          <w:sz w:val="24"/>
          <w:szCs w:val="24"/>
        </w:rPr>
        <w:t>late_delivery_risk</w:t>
      </w:r>
      <w:proofErr w:type="spellEnd"/>
      <w:r w:rsidRPr="00471E20">
        <w:rPr>
          <w:bCs/>
          <w:sz w:val="24"/>
          <w:szCs w:val="24"/>
        </w:rPr>
        <w:t>), we carried out feature selection in this stage of our study. The ANOVA F-value (</w:t>
      </w:r>
      <w:proofErr w:type="spellStart"/>
      <w:r w:rsidRPr="00471E20">
        <w:rPr>
          <w:bCs/>
          <w:sz w:val="24"/>
          <w:szCs w:val="24"/>
        </w:rPr>
        <w:t>f_classif</w:t>
      </w:r>
      <w:proofErr w:type="spellEnd"/>
      <w:r w:rsidRPr="00471E20">
        <w:rPr>
          <w:bCs/>
          <w:sz w:val="24"/>
          <w:szCs w:val="24"/>
        </w:rPr>
        <w:t xml:space="preserve">) was particularly employed as the scoring function in the </w:t>
      </w:r>
      <w:proofErr w:type="spellStart"/>
      <w:r w:rsidRPr="00471E20">
        <w:rPr>
          <w:bCs/>
          <w:sz w:val="24"/>
          <w:szCs w:val="24"/>
        </w:rPr>
        <w:t>SelectKBest</w:t>
      </w:r>
      <w:proofErr w:type="spellEnd"/>
      <w:r w:rsidRPr="00471E20">
        <w:rPr>
          <w:bCs/>
          <w:sz w:val="24"/>
          <w:szCs w:val="24"/>
        </w:rPr>
        <w:t xml:space="preserve"> method from the </w:t>
      </w:r>
      <w:proofErr w:type="spellStart"/>
      <w:proofErr w:type="gramStart"/>
      <w:r w:rsidRPr="00471E20">
        <w:rPr>
          <w:bCs/>
          <w:sz w:val="24"/>
          <w:szCs w:val="24"/>
        </w:rPr>
        <w:t>sklearn.feature</w:t>
      </w:r>
      <w:proofErr w:type="gramEnd"/>
      <w:r w:rsidRPr="00471E20">
        <w:rPr>
          <w:bCs/>
          <w:sz w:val="24"/>
          <w:szCs w:val="24"/>
        </w:rPr>
        <w:t>_selection</w:t>
      </w:r>
      <w:proofErr w:type="spellEnd"/>
      <w:r w:rsidRPr="00471E20">
        <w:rPr>
          <w:bCs/>
          <w:sz w:val="24"/>
          <w:szCs w:val="24"/>
        </w:rPr>
        <w:t xml:space="preserve"> module. The dataset was first divided into two parts: the features (X_s) and the goal variable (</w:t>
      </w:r>
      <w:proofErr w:type="spellStart"/>
      <w:r w:rsidRPr="00471E20">
        <w:rPr>
          <w:bCs/>
          <w:sz w:val="24"/>
          <w:szCs w:val="24"/>
        </w:rPr>
        <w:t>y_s</w:t>
      </w:r>
      <w:proofErr w:type="spellEnd"/>
      <w:r w:rsidRPr="00471E20">
        <w:rPr>
          <w:bCs/>
          <w:sz w:val="24"/>
          <w:szCs w:val="24"/>
        </w:rPr>
        <w:t xml:space="preserve">), with </w:t>
      </w:r>
      <w:proofErr w:type="spellStart"/>
      <w:r w:rsidRPr="00471E20">
        <w:rPr>
          <w:bCs/>
          <w:sz w:val="24"/>
          <w:szCs w:val="24"/>
        </w:rPr>
        <w:t>late_delivery_risk</w:t>
      </w:r>
      <w:proofErr w:type="spellEnd"/>
      <w:r w:rsidRPr="00471E20">
        <w:rPr>
          <w:bCs/>
          <w:sz w:val="24"/>
          <w:szCs w:val="24"/>
        </w:rPr>
        <w:t xml:space="preserve"> acting as a binary indicator of whether a shipment is delayed. The </w:t>
      </w:r>
      <w:proofErr w:type="spellStart"/>
      <w:r w:rsidRPr="00471E20">
        <w:rPr>
          <w:bCs/>
          <w:sz w:val="24"/>
          <w:szCs w:val="24"/>
        </w:rPr>
        <w:t>SelectKBest</w:t>
      </w:r>
      <w:proofErr w:type="spellEnd"/>
      <w:r w:rsidRPr="00471E20">
        <w:rPr>
          <w:bCs/>
          <w:sz w:val="24"/>
          <w:szCs w:val="24"/>
        </w:rPr>
        <w:t xml:space="preserve"> function was then instantiated, with k=10 specified to choose the top 10 features. Through this method, we were able to narrow down on the most important features, which may have improved the interpretability and performance of the model.</w:t>
      </w:r>
    </w:p>
    <w:p w14:paraId="7277E230" w14:textId="77777777" w:rsidR="00496CDA" w:rsidRDefault="00496CDA" w:rsidP="00D5362E">
      <w:pPr>
        <w:rPr>
          <w:bCs/>
          <w:sz w:val="24"/>
          <w:szCs w:val="24"/>
        </w:rPr>
      </w:pPr>
    </w:p>
    <w:p w14:paraId="1CE1EAC6" w14:textId="31C3BDA0" w:rsidR="006E12EF" w:rsidRDefault="006E12EF" w:rsidP="009A3419">
      <w:pPr>
        <w:jc w:val="both"/>
        <w:rPr>
          <w:bCs/>
          <w:sz w:val="24"/>
          <w:szCs w:val="24"/>
        </w:rPr>
      </w:pPr>
      <w:r w:rsidRPr="006E12EF">
        <w:rPr>
          <w:bCs/>
          <w:sz w:val="24"/>
          <w:szCs w:val="24"/>
        </w:rPr>
        <w:t xml:space="preserve">Subsequently, we split the dataset into training and test sets, reserving 30% of the data for testing and using the remaining 70% for training. We then applied the </w:t>
      </w:r>
      <w:proofErr w:type="spellStart"/>
      <w:proofErr w:type="gramStart"/>
      <w:r w:rsidRPr="006E12EF">
        <w:rPr>
          <w:bCs/>
          <w:sz w:val="24"/>
          <w:szCs w:val="24"/>
        </w:rPr>
        <w:t>StandardScaler</w:t>
      </w:r>
      <w:proofErr w:type="spellEnd"/>
      <w:r w:rsidRPr="006E12EF">
        <w:rPr>
          <w:bCs/>
          <w:sz w:val="24"/>
          <w:szCs w:val="24"/>
        </w:rPr>
        <w:t>(</w:t>
      </w:r>
      <w:proofErr w:type="gramEnd"/>
      <w:r w:rsidRPr="006E12EF">
        <w:rPr>
          <w:bCs/>
          <w:sz w:val="24"/>
          <w:szCs w:val="24"/>
        </w:rPr>
        <w:t>) function from scikit-learn to fit and scale the training data, standardizing the features to prepare the data for modeling. This meticulous preparation facilitated the building of a machine learning model that demonstrated high accuracy in both training and test datasets.</w:t>
      </w:r>
    </w:p>
    <w:p w14:paraId="0DEBFF54" w14:textId="77777777" w:rsidR="006E12EF" w:rsidRDefault="006E12EF" w:rsidP="00D5362E">
      <w:pPr>
        <w:rPr>
          <w:bCs/>
          <w:sz w:val="24"/>
          <w:szCs w:val="24"/>
        </w:rPr>
      </w:pPr>
    </w:p>
    <w:p w14:paraId="1E0BC65B" w14:textId="092FF605" w:rsidR="006E12EF" w:rsidRDefault="00897A46" w:rsidP="00D5362E">
      <w:pPr>
        <w:rPr>
          <w:b/>
          <w:sz w:val="24"/>
          <w:szCs w:val="24"/>
        </w:rPr>
      </w:pPr>
      <w:r>
        <w:rPr>
          <w:b/>
          <w:sz w:val="24"/>
          <w:szCs w:val="24"/>
        </w:rPr>
        <w:t xml:space="preserve">6.1 </w:t>
      </w:r>
      <w:r w:rsidR="006E12EF" w:rsidRPr="006E12EF">
        <w:rPr>
          <w:b/>
          <w:sz w:val="24"/>
          <w:szCs w:val="24"/>
        </w:rPr>
        <w:t>MLP Classifier:</w:t>
      </w:r>
    </w:p>
    <w:p w14:paraId="1EAE738A" w14:textId="6C805C53" w:rsidR="009A3419" w:rsidRDefault="00496CDA" w:rsidP="00897A46">
      <w:pPr>
        <w:jc w:val="both"/>
        <w:rPr>
          <w:bCs/>
          <w:sz w:val="24"/>
          <w:szCs w:val="24"/>
          <w:lang w:val="en-IN"/>
        </w:rPr>
      </w:pPr>
      <w:r w:rsidRPr="00496CDA">
        <w:rPr>
          <w:bCs/>
          <w:sz w:val="24"/>
          <w:szCs w:val="24"/>
        </w:rPr>
        <w:t xml:space="preserve">To predict the risk of late delivery, we trained a neural network model using the </w:t>
      </w:r>
      <w:proofErr w:type="spellStart"/>
      <w:r w:rsidRPr="00496CDA">
        <w:rPr>
          <w:bCs/>
          <w:sz w:val="24"/>
          <w:szCs w:val="24"/>
        </w:rPr>
        <w:t>MLPClassifier</w:t>
      </w:r>
      <w:proofErr w:type="spellEnd"/>
      <w:r w:rsidRPr="00496CDA">
        <w:rPr>
          <w:bCs/>
          <w:sz w:val="24"/>
          <w:szCs w:val="24"/>
        </w:rPr>
        <w:t xml:space="preserve"> from the scikit-learn library. The network was configured with a single hidden layer containing 4 nodes and used the logistic activation function to capture non-linear patterns in the data. We employed the </w:t>
      </w:r>
      <w:proofErr w:type="spellStart"/>
      <w:r w:rsidRPr="00496CDA">
        <w:rPr>
          <w:bCs/>
          <w:sz w:val="24"/>
          <w:szCs w:val="24"/>
        </w:rPr>
        <w:t>lbfgs</w:t>
      </w:r>
      <w:proofErr w:type="spellEnd"/>
      <w:r w:rsidRPr="00496CDA">
        <w:rPr>
          <w:bCs/>
          <w:sz w:val="24"/>
          <w:szCs w:val="24"/>
        </w:rPr>
        <w:t xml:space="preserve"> solver for optimization, suitable for smaller datasets. The model was trained on the standardized training data (</w:t>
      </w:r>
      <w:proofErr w:type="spellStart"/>
      <w:r w:rsidRPr="00496CDA">
        <w:rPr>
          <w:bCs/>
          <w:sz w:val="24"/>
          <w:szCs w:val="24"/>
        </w:rPr>
        <w:t>X_train_s</w:t>
      </w:r>
      <w:proofErr w:type="spellEnd"/>
      <w:r w:rsidRPr="00496CDA">
        <w:rPr>
          <w:bCs/>
          <w:sz w:val="24"/>
          <w:szCs w:val="24"/>
        </w:rPr>
        <w:t xml:space="preserve"> and </w:t>
      </w:r>
      <w:proofErr w:type="spellStart"/>
      <w:r w:rsidRPr="00496CDA">
        <w:rPr>
          <w:bCs/>
          <w:sz w:val="24"/>
          <w:szCs w:val="24"/>
        </w:rPr>
        <w:t>y_train</w:t>
      </w:r>
      <w:proofErr w:type="spellEnd"/>
      <w:r w:rsidRPr="00496CDA">
        <w:rPr>
          <w:bCs/>
          <w:sz w:val="24"/>
          <w:szCs w:val="24"/>
        </w:rPr>
        <w:t>), ensuring consistent feature scaling. The neural network demonstrated an impressive accuracy of 9</w:t>
      </w:r>
      <w:r w:rsidR="009A3419">
        <w:rPr>
          <w:bCs/>
          <w:sz w:val="24"/>
          <w:szCs w:val="24"/>
        </w:rPr>
        <w:t>9</w:t>
      </w:r>
      <w:r w:rsidRPr="00496CDA">
        <w:rPr>
          <w:bCs/>
          <w:sz w:val="24"/>
          <w:szCs w:val="24"/>
        </w:rPr>
        <w:t>.</w:t>
      </w:r>
      <w:r w:rsidR="009A3419">
        <w:rPr>
          <w:bCs/>
          <w:sz w:val="24"/>
          <w:szCs w:val="24"/>
        </w:rPr>
        <w:t>4</w:t>
      </w:r>
      <w:r w:rsidRPr="00496CDA">
        <w:rPr>
          <w:bCs/>
          <w:sz w:val="24"/>
          <w:szCs w:val="24"/>
        </w:rPr>
        <w:t>7% and a precision of 9</w:t>
      </w:r>
      <w:r w:rsidR="009A3419">
        <w:rPr>
          <w:bCs/>
          <w:sz w:val="24"/>
          <w:szCs w:val="24"/>
        </w:rPr>
        <w:t>9</w:t>
      </w:r>
      <w:r w:rsidRPr="00496CDA">
        <w:rPr>
          <w:bCs/>
          <w:sz w:val="24"/>
          <w:szCs w:val="24"/>
        </w:rPr>
        <w:t>.</w:t>
      </w:r>
      <w:r w:rsidR="009A3419">
        <w:rPr>
          <w:bCs/>
          <w:sz w:val="24"/>
          <w:szCs w:val="24"/>
        </w:rPr>
        <w:t>0</w:t>
      </w:r>
      <w:r w:rsidRPr="00496CDA">
        <w:rPr>
          <w:bCs/>
          <w:sz w:val="24"/>
          <w:szCs w:val="24"/>
        </w:rPr>
        <w:t>4% on the training data, indicating that it effectively learned the patterns and relationships necessary for predicting the risk of late deliveries.</w:t>
      </w:r>
    </w:p>
    <w:p w14:paraId="6DDCC3A0" w14:textId="4949D2D3" w:rsidR="009F21DB" w:rsidRDefault="009A3419" w:rsidP="009F21DB">
      <w:pPr>
        <w:jc w:val="center"/>
        <w:rPr>
          <w:bCs/>
          <w:sz w:val="24"/>
          <w:szCs w:val="24"/>
          <w:lang w:val="en-IN"/>
        </w:rPr>
      </w:pPr>
      <w:r w:rsidRPr="009A3419">
        <w:rPr>
          <w:bCs/>
          <w:noProof/>
          <w:sz w:val="24"/>
          <w:szCs w:val="24"/>
          <w:lang w:val="en-IN"/>
        </w:rPr>
        <w:drawing>
          <wp:inline distT="0" distB="0" distL="0" distR="0" wp14:anchorId="5F6F09BC" wp14:editId="18A0A031">
            <wp:extent cx="2962442" cy="2020186"/>
            <wp:effectExtent l="0" t="0" r="0" b="0"/>
            <wp:docPr id="212551473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14734" name="Picture 1" descr="A blue squares with white text&#10;&#10;Description automatically generated"/>
                    <pic:cNvPicPr/>
                  </pic:nvPicPr>
                  <pic:blipFill rotWithShape="1">
                    <a:blip r:embed="rId14"/>
                    <a:srcRect b="6949"/>
                    <a:stretch/>
                  </pic:blipFill>
                  <pic:spPr bwMode="auto">
                    <a:xfrm>
                      <a:off x="0" y="0"/>
                      <a:ext cx="3002887" cy="2047767"/>
                    </a:xfrm>
                    <a:prstGeom prst="rect">
                      <a:avLst/>
                    </a:prstGeom>
                    <a:ln>
                      <a:noFill/>
                    </a:ln>
                    <a:extLst>
                      <a:ext uri="{53640926-AAD7-44D8-BBD7-CCE9431645EC}">
                        <a14:shadowObscured xmlns:a14="http://schemas.microsoft.com/office/drawing/2010/main"/>
                      </a:ext>
                    </a:extLst>
                  </pic:spPr>
                </pic:pic>
              </a:graphicData>
            </a:graphic>
          </wp:inline>
        </w:drawing>
      </w:r>
    </w:p>
    <w:p w14:paraId="36228145" w14:textId="44E1605B" w:rsidR="009F21DB" w:rsidRPr="009F21DB" w:rsidRDefault="009F21DB" w:rsidP="009F21DB">
      <w:pPr>
        <w:jc w:val="center"/>
        <w:rPr>
          <w:bCs/>
          <w:sz w:val="24"/>
          <w:szCs w:val="24"/>
          <w:lang w:val="en-IN"/>
        </w:rPr>
      </w:pPr>
      <w:r w:rsidRPr="009F21DB">
        <w:rPr>
          <w:b/>
          <w:sz w:val="24"/>
          <w:szCs w:val="24"/>
          <w:lang w:val="en-IN"/>
        </w:rPr>
        <w:t xml:space="preserve">Fig. </w:t>
      </w:r>
      <w:r w:rsidR="00186CEA">
        <w:rPr>
          <w:b/>
          <w:sz w:val="24"/>
          <w:szCs w:val="24"/>
          <w:lang w:val="en-IN"/>
        </w:rPr>
        <w:t>6</w:t>
      </w:r>
      <w:r w:rsidRPr="009F21DB">
        <w:rPr>
          <w:b/>
          <w:sz w:val="24"/>
          <w:szCs w:val="24"/>
          <w:lang w:val="en-IN"/>
        </w:rPr>
        <w:t>.1</w:t>
      </w:r>
      <w:r>
        <w:rPr>
          <w:b/>
          <w:sz w:val="24"/>
          <w:szCs w:val="24"/>
          <w:lang w:val="en-IN"/>
        </w:rPr>
        <w:t xml:space="preserve"> </w:t>
      </w:r>
      <w:r>
        <w:rPr>
          <w:bCs/>
          <w:sz w:val="24"/>
          <w:szCs w:val="24"/>
          <w:lang w:val="en-IN"/>
        </w:rPr>
        <w:t>Confusion Matrix for Training Data</w:t>
      </w:r>
    </w:p>
    <w:p w14:paraId="1C7975D3" w14:textId="0E279C1B" w:rsidR="009A3419" w:rsidRDefault="00897A46" w:rsidP="009A3419">
      <w:pPr>
        <w:rPr>
          <w:b/>
          <w:sz w:val="24"/>
          <w:szCs w:val="24"/>
          <w:lang w:val="en-IN"/>
        </w:rPr>
      </w:pPr>
      <w:r>
        <w:rPr>
          <w:b/>
          <w:sz w:val="24"/>
          <w:szCs w:val="24"/>
          <w:lang w:val="en-IN"/>
        </w:rPr>
        <w:lastRenderedPageBreak/>
        <w:t xml:space="preserve">6.2 </w:t>
      </w:r>
      <w:r w:rsidR="009A3419" w:rsidRPr="009A3419">
        <w:rPr>
          <w:b/>
          <w:sz w:val="24"/>
          <w:szCs w:val="24"/>
          <w:lang w:val="en-IN"/>
        </w:rPr>
        <w:t>Testing:</w:t>
      </w:r>
    </w:p>
    <w:p w14:paraId="3F28F657" w14:textId="5F68E420" w:rsidR="009A3419" w:rsidRDefault="009A3419" w:rsidP="009A3419">
      <w:pPr>
        <w:jc w:val="both"/>
        <w:rPr>
          <w:bCs/>
          <w:sz w:val="24"/>
          <w:szCs w:val="24"/>
        </w:rPr>
      </w:pPr>
      <w:r w:rsidRPr="009A3419">
        <w:rPr>
          <w:bCs/>
          <w:sz w:val="24"/>
          <w:szCs w:val="24"/>
        </w:rPr>
        <w:t>The confusion matrix visually represents the model's predictions compared to the actual outcomes for the testing data. It indicates that the model performed exceptionally well, with an accuracy of 99.50% and a precision of 99.10%. These high-performance metrics suggest that the model accurately classified both 'Late' and 'Not Late' deliveries, demonstrating its effectiveness in predicting late delivery risks.</w:t>
      </w:r>
    </w:p>
    <w:p w14:paraId="10DF0EC5" w14:textId="77777777" w:rsidR="009A3419" w:rsidRPr="009A3419" w:rsidRDefault="009A3419" w:rsidP="009A3419">
      <w:pPr>
        <w:jc w:val="both"/>
        <w:rPr>
          <w:bCs/>
          <w:sz w:val="24"/>
          <w:szCs w:val="24"/>
          <w:lang w:val="en-IN"/>
        </w:rPr>
      </w:pPr>
    </w:p>
    <w:p w14:paraId="0DE8DD62" w14:textId="3981B226" w:rsidR="009F21DB" w:rsidRDefault="009A3419" w:rsidP="009F21DB">
      <w:pPr>
        <w:jc w:val="center"/>
        <w:rPr>
          <w:b/>
          <w:sz w:val="24"/>
          <w:szCs w:val="24"/>
          <w:lang w:val="en-IN"/>
        </w:rPr>
      </w:pPr>
      <w:r w:rsidRPr="009A3419">
        <w:rPr>
          <w:b/>
          <w:noProof/>
          <w:sz w:val="24"/>
          <w:szCs w:val="24"/>
          <w:lang w:val="en-IN"/>
        </w:rPr>
        <w:drawing>
          <wp:inline distT="0" distB="0" distL="0" distR="0" wp14:anchorId="17B240A3" wp14:editId="6BEED0CF">
            <wp:extent cx="3142767" cy="2210462"/>
            <wp:effectExtent l="0" t="0" r="635" b="0"/>
            <wp:docPr id="18999686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6860" name="Picture 1" descr="A blue squares with white text&#10;&#10;Description automatically generated"/>
                    <pic:cNvPicPr/>
                  </pic:nvPicPr>
                  <pic:blipFill>
                    <a:blip r:embed="rId15"/>
                    <a:stretch>
                      <a:fillRect/>
                    </a:stretch>
                  </pic:blipFill>
                  <pic:spPr>
                    <a:xfrm>
                      <a:off x="0" y="0"/>
                      <a:ext cx="3152570" cy="2217357"/>
                    </a:xfrm>
                    <a:prstGeom prst="rect">
                      <a:avLst/>
                    </a:prstGeom>
                  </pic:spPr>
                </pic:pic>
              </a:graphicData>
            </a:graphic>
          </wp:inline>
        </w:drawing>
      </w:r>
    </w:p>
    <w:p w14:paraId="63E2EDB8" w14:textId="7D385C22" w:rsidR="009F21DB" w:rsidRPr="009F21DB" w:rsidRDefault="009F21DB" w:rsidP="009F21DB">
      <w:pPr>
        <w:jc w:val="center"/>
        <w:rPr>
          <w:bCs/>
          <w:sz w:val="24"/>
          <w:szCs w:val="24"/>
          <w:lang w:val="en-IN"/>
        </w:rPr>
      </w:pPr>
      <w:r>
        <w:rPr>
          <w:b/>
          <w:sz w:val="24"/>
          <w:szCs w:val="24"/>
          <w:lang w:val="en-IN"/>
        </w:rPr>
        <w:t xml:space="preserve">Fig. </w:t>
      </w:r>
      <w:r w:rsidR="00186CEA">
        <w:rPr>
          <w:b/>
          <w:sz w:val="24"/>
          <w:szCs w:val="24"/>
          <w:lang w:val="en-IN"/>
        </w:rPr>
        <w:t>6</w:t>
      </w:r>
      <w:r>
        <w:rPr>
          <w:b/>
          <w:sz w:val="24"/>
          <w:szCs w:val="24"/>
          <w:lang w:val="en-IN"/>
        </w:rPr>
        <w:t xml:space="preserve">.2 </w:t>
      </w:r>
      <w:r>
        <w:rPr>
          <w:bCs/>
          <w:sz w:val="24"/>
          <w:szCs w:val="24"/>
          <w:lang w:val="en-IN"/>
        </w:rPr>
        <w:t>Confusion Matrix for Testing Data</w:t>
      </w:r>
    </w:p>
    <w:p w14:paraId="1A499334" w14:textId="77777777" w:rsidR="009A3419" w:rsidRDefault="009A3419" w:rsidP="009A3419">
      <w:pPr>
        <w:rPr>
          <w:b/>
          <w:sz w:val="24"/>
          <w:szCs w:val="24"/>
          <w:lang w:val="en-IN"/>
        </w:rPr>
      </w:pPr>
    </w:p>
    <w:p w14:paraId="136E18F6" w14:textId="77777777" w:rsidR="00CA2C3B" w:rsidRDefault="00CA2C3B" w:rsidP="009A3419">
      <w:pPr>
        <w:rPr>
          <w:b/>
          <w:sz w:val="24"/>
          <w:szCs w:val="24"/>
          <w:lang w:val="en-IN"/>
        </w:rPr>
      </w:pPr>
    </w:p>
    <w:p w14:paraId="47CBA2BF" w14:textId="77777777" w:rsidR="00CA2C3B" w:rsidRDefault="00CA2C3B" w:rsidP="009A3419">
      <w:pPr>
        <w:rPr>
          <w:b/>
          <w:sz w:val="24"/>
          <w:szCs w:val="24"/>
          <w:lang w:val="en-IN"/>
        </w:rPr>
      </w:pPr>
    </w:p>
    <w:p w14:paraId="336DCE32" w14:textId="77777777" w:rsidR="00CA2C3B" w:rsidRDefault="00CA2C3B" w:rsidP="009A3419">
      <w:pPr>
        <w:rPr>
          <w:b/>
          <w:sz w:val="24"/>
          <w:szCs w:val="24"/>
          <w:lang w:val="en-IN"/>
        </w:rPr>
      </w:pPr>
    </w:p>
    <w:p w14:paraId="1A5D9315" w14:textId="77777777" w:rsidR="00CA2C3B" w:rsidRDefault="00CA2C3B" w:rsidP="009A3419">
      <w:pPr>
        <w:rPr>
          <w:b/>
          <w:sz w:val="24"/>
          <w:szCs w:val="24"/>
          <w:lang w:val="en-IN"/>
        </w:rPr>
      </w:pPr>
    </w:p>
    <w:p w14:paraId="410DB1B6" w14:textId="77777777" w:rsidR="00CA2C3B" w:rsidRDefault="00CA2C3B" w:rsidP="009A3419">
      <w:pPr>
        <w:rPr>
          <w:b/>
          <w:sz w:val="24"/>
          <w:szCs w:val="24"/>
          <w:lang w:val="en-IN"/>
        </w:rPr>
      </w:pPr>
    </w:p>
    <w:p w14:paraId="2D051695" w14:textId="77777777" w:rsidR="00CA2C3B" w:rsidRDefault="00CA2C3B" w:rsidP="009A3419">
      <w:pPr>
        <w:rPr>
          <w:b/>
          <w:sz w:val="24"/>
          <w:szCs w:val="24"/>
          <w:lang w:val="en-IN"/>
        </w:rPr>
      </w:pPr>
    </w:p>
    <w:p w14:paraId="2FBEEA7D" w14:textId="77777777" w:rsidR="00CA2C3B" w:rsidRDefault="00CA2C3B" w:rsidP="009A3419">
      <w:pPr>
        <w:rPr>
          <w:b/>
          <w:sz w:val="24"/>
          <w:szCs w:val="24"/>
          <w:lang w:val="en-IN"/>
        </w:rPr>
      </w:pPr>
    </w:p>
    <w:p w14:paraId="29303CA0" w14:textId="77777777" w:rsidR="00CA2C3B" w:rsidRDefault="00CA2C3B" w:rsidP="009A3419">
      <w:pPr>
        <w:rPr>
          <w:b/>
          <w:sz w:val="24"/>
          <w:szCs w:val="24"/>
          <w:lang w:val="en-IN"/>
        </w:rPr>
      </w:pPr>
    </w:p>
    <w:p w14:paraId="408AE7C6" w14:textId="77777777" w:rsidR="00D54ADF" w:rsidRDefault="00D54ADF" w:rsidP="009A3419">
      <w:pPr>
        <w:rPr>
          <w:b/>
          <w:sz w:val="24"/>
          <w:szCs w:val="24"/>
          <w:lang w:val="en-IN"/>
        </w:rPr>
      </w:pPr>
    </w:p>
    <w:p w14:paraId="5A45DAA3" w14:textId="77777777" w:rsidR="00D54ADF" w:rsidRDefault="00D54ADF" w:rsidP="009A3419">
      <w:pPr>
        <w:rPr>
          <w:b/>
          <w:sz w:val="24"/>
          <w:szCs w:val="24"/>
          <w:lang w:val="en-IN"/>
        </w:rPr>
      </w:pPr>
    </w:p>
    <w:p w14:paraId="19835909" w14:textId="77777777" w:rsidR="00D54ADF" w:rsidRDefault="00D54ADF" w:rsidP="009A3419">
      <w:pPr>
        <w:rPr>
          <w:b/>
          <w:sz w:val="24"/>
          <w:szCs w:val="24"/>
          <w:lang w:val="en-IN"/>
        </w:rPr>
      </w:pPr>
    </w:p>
    <w:p w14:paraId="6F31D36A" w14:textId="77777777" w:rsidR="00D54ADF" w:rsidRDefault="00D54ADF" w:rsidP="009A3419">
      <w:pPr>
        <w:rPr>
          <w:b/>
          <w:sz w:val="24"/>
          <w:szCs w:val="24"/>
          <w:lang w:val="en-IN"/>
        </w:rPr>
      </w:pPr>
    </w:p>
    <w:p w14:paraId="4148E62D" w14:textId="77777777" w:rsidR="00D54ADF" w:rsidRDefault="00D54ADF" w:rsidP="009A3419">
      <w:pPr>
        <w:rPr>
          <w:b/>
          <w:sz w:val="24"/>
          <w:szCs w:val="24"/>
          <w:lang w:val="en-IN"/>
        </w:rPr>
      </w:pPr>
    </w:p>
    <w:p w14:paraId="073FF773" w14:textId="77777777" w:rsidR="00D54ADF" w:rsidRDefault="00D54ADF" w:rsidP="009A3419">
      <w:pPr>
        <w:rPr>
          <w:b/>
          <w:sz w:val="24"/>
          <w:szCs w:val="24"/>
          <w:lang w:val="en-IN"/>
        </w:rPr>
      </w:pPr>
    </w:p>
    <w:p w14:paraId="1B77209B" w14:textId="77777777" w:rsidR="00D54ADF" w:rsidRDefault="00D54ADF" w:rsidP="009A3419">
      <w:pPr>
        <w:rPr>
          <w:b/>
          <w:sz w:val="24"/>
          <w:szCs w:val="24"/>
          <w:lang w:val="en-IN"/>
        </w:rPr>
      </w:pPr>
    </w:p>
    <w:p w14:paraId="304EC107" w14:textId="77777777" w:rsidR="00D54ADF" w:rsidRDefault="00D54ADF" w:rsidP="009A3419">
      <w:pPr>
        <w:rPr>
          <w:b/>
          <w:sz w:val="24"/>
          <w:szCs w:val="24"/>
          <w:lang w:val="en-IN"/>
        </w:rPr>
      </w:pPr>
    </w:p>
    <w:p w14:paraId="0F6B061D" w14:textId="77777777" w:rsidR="00D54ADF" w:rsidRDefault="00D54ADF" w:rsidP="009A3419">
      <w:pPr>
        <w:rPr>
          <w:b/>
          <w:sz w:val="24"/>
          <w:szCs w:val="24"/>
          <w:lang w:val="en-IN"/>
        </w:rPr>
      </w:pPr>
    </w:p>
    <w:p w14:paraId="792E3E66" w14:textId="77777777" w:rsidR="00CA2C3B" w:rsidRDefault="00CA2C3B" w:rsidP="009A3419">
      <w:pPr>
        <w:rPr>
          <w:b/>
          <w:sz w:val="24"/>
          <w:szCs w:val="24"/>
          <w:lang w:val="en-IN"/>
        </w:rPr>
      </w:pPr>
    </w:p>
    <w:p w14:paraId="31C68E9E" w14:textId="7F7382F4" w:rsidR="00CA2C3B" w:rsidRPr="00BD70EA" w:rsidRDefault="00CA2C3B" w:rsidP="00186CEA">
      <w:pPr>
        <w:pStyle w:val="Heading1"/>
        <w:numPr>
          <w:ilvl w:val="0"/>
          <w:numId w:val="5"/>
        </w:numPr>
        <w:jc w:val="center"/>
        <w:rPr>
          <w:b/>
          <w:sz w:val="28"/>
          <w:szCs w:val="28"/>
          <w:u w:val="single"/>
        </w:rPr>
      </w:pPr>
      <w:bookmarkStart w:id="7" w:name="_Toc168436363"/>
      <w:r w:rsidRPr="00BD70EA">
        <w:rPr>
          <w:b/>
          <w:sz w:val="28"/>
          <w:szCs w:val="28"/>
          <w:u w:val="single"/>
        </w:rPr>
        <w:lastRenderedPageBreak/>
        <w:t>CONCLUSION</w:t>
      </w:r>
      <w:bookmarkEnd w:id="7"/>
    </w:p>
    <w:p w14:paraId="42E4D4FD" w14:textId="77777777" w:rsidR="00CA2C3B" w:rsidRDefault="00CA2C3B" w:rsidP="00CA2C3B">
      <w:pPr>
        <w:jc w:val="center"/>
        <w:rPr>
          <w:b/>
          <w:sz w:val="24"/>
          <w:szCs w:val="24"/>
          <w:u w:val="single"/>
        </w:rPr>
      </w:pPr>
    </w:p>
    <w:p w14:paraId="095C1969" w14:textId="77777777" w:rsidR="00CA2C3B" w:rsidRDefault="00CA2C3B" w:rsidP="00CA2C3B">
      <w:pPr>
        <w:jc w:val="both"/>
        <w:rPr>
          <w:bCs/>
          <w:sz w:val="24"/>
          <w:szCs w:val="24"/>
          <w:lang w:val="en-IN"/>
        </w:rPr>
      </w:pPr>
      <w:r w:rsidRPr="00CA2C3B">
        <w:rPr>
          <w:bCs/>
          <w:sz w:val="24"/>
          <w:szCs w:val="24"/>
          <w:lang w:val="en-IN"/>
        </w:rPr>
        <w:t xml:space="preserve">This project explored the application of machine learning techniques, specifically neural networks, to predict late delivery risks in </w:t>
      </w:r>
      <w:proofErr w:type="spellStart"/>
      <w:r w:rsidRPr="00CA2C3B">
        <w:rPr>
          <w:bCs/>
          <w:sz w:val="24"/>
          <w:szCs w:val="24"/>
          <w:lang w:val="en-IN"/>
        </w:rPr>
        <w:t>DataCo</w:t>
      </w:r>
      <w:proofErr w:type="spellEnd"/>
      <w:r w:rsidRPr="00CA2C3B">
        <w:rPr>
          <w:bCs/>
          <w:sz w:val="24"/>
          <w:szCs w:val="24"/>
          <w:lang w:val="en-IN"/>
        </w:rPr>
        <w:t xml:space="preserve"> </w:t>
      </w:r>
      <w:proofErr w:type="spellStart"/>
      <w:r w:rsidRPr="00CA2C3B">
        <w:rPr>
          <w:bCs/>
          <w:sz w:val="24"/>
          <w:szCs w:val="24"/>
          <w:lang w:val="en-IN"/>
        </w:rPr>
        <w:t>Global’s</w:t>
      </w:r>
      <w:proofErr w:type="spellEnd"/>
      <w:r w:rsidRPr="00CA2C3B">
        <w:rPr>
          <w:bCs/>
          <w:sz w:val="24"/>
          <w:szCs w:val="24"/>
          <w:lang w:val="en-IN"/>
        </w:rPr>
        <w:t xml:space="preserve"> supply chain. Through meticulous data preparation, feature selection using the ANOVA F-value method, and the development of a neural network model with the </w:t>
      </w:r>
      <w:proofErr w:type="spellStart"/>
      <w:r w:rsidRPr="00CA2C3B">
        <w:rPr>
          <w:bCs/>
          <w:sz w:val="24"/>
          <w:szCs w:val="24"/>
          <w:lang w:val="en-IN"/>
        </w:rPr>
        <w:t>MLPClassifier</w:t>
      </w:r>
      <w:proofErr w:type="spellEnd"/>
      <w:r w:rsidRPr="00CA2C3B">
        <w:rPr>
          <w:bCs/>
          <w:sz w:val="24"/>
          <w:szCs w:val="24"/>
          <w:lang w:val="en-IN"/>
        </w:rPr>
        <w:t>, we achieved impressive results. Our model demonstrated high accuracy and precision, both in training and testing phases, indicating its robustness and generalization capability.</w:t>
      </w:r>
    </w:p>
    <w:p w14:paraId="256931CA" w14:textId="77777777" w:rsidR="00CA2C3B" w:rsidRPr="00CA2C3B" w:rsidRDefault="00CA2C3B" w:rsidP="00CA2C3B">
      <w:pPr>
        <w:jc w:val="both"/>
        <w:rPr>
          <w:bCs/>
          <w:sz w:val="24"/>
          <w:szCs w:val="24"/>
          <w:lang w:val="en-IN"/>
        </w:rPr>
      </w:pPr>
    </w:p>
    <w:p w14:paraId="2D4792EF" w14:textId="77777777" w:rsidR="00CA2C3B" w:rsidRDefault="00CA2C3B" w:rsidP="00CA2C3B">
      <w:pPr>
        <w:jc w:val="both"/>
        <w:rPr>
          <w:bCs/>
          <w:sz w:val="24"/>
          <w:szCs w:val="24"/>
          <w:lang w:val="en-IN"/>
        </w:rPr>
      </w:pPr>
      <w:r w:rsidRPr="00CA2C3B">
        <w:rPr>
          <w:bCs/>
          <w:sz w:val="24"/>
          <w:szCs w:val="24"/>
          <w:lang w:val="en-IN"/>
        </w:rPr>
        <w:t>The confusion matrix analysis confirmed the model’s effectiveness, showing an accuracy of 99.50% and a precision of 99.10% on the testing data. These results highlight the potential of neural networks in identifying and mitigating risks associated with late deliveries, ultimately enhancing operational efficiency and customer satisfaction.</w:t>
      </w:r>
    </w:p>
    <w:p w14:paraId="72AED6F8" w14:textId="77777777" w:rsidR="00CA2C3B" w:rsidRPr="00CA2C3B" w:rsidRDefault="00CA2C3B" w:rsidP="00CA2C3B">
      <w:pPr>
        <w:jc w:val="both"/>
        <w:rPr>
          <w:bCs/>
          <w:sz w:val="24"/>
          <w:szCs w:val="24"/>
          <w:lang w:val="en-IN"/>
        </w:rPr>
      </w:pPr>
    </w:p>
    <w:p w14:paraId="2DDCA0BC" w14:textId="095D2309" w:rsidR="00CA2C3B" w:rsidRDefault="00CA2C3B" w:rsidP="00CA2C3B">
      <w:pPr>
        <w:jc w:val="both"/>
        <w:rPr>
          <w:bCs/>
          <w:sz w:val="24"/>
          <w:szCs w:val="24"/>
          <w:lang w:val="en-IN"/>
        </w:rPr>
      </w:pPr>
      <w:r w:rsidRPr="00CA2C3B">
        <w:rPr>
          <w:bCs/>
          <w:sz w:val="24"/>
          <w:szCs w:val="24"/>
          <w:lang w:val="en-IN"/>
        </w:rPr>
        <w:t>This study underlines the relevance of employing powerful machine learning algorithms in supply chain management to address complicated issues such as delivery delays. The insights gathered from this research can guide future efforts in optimizing supply chain performance, decreasing costs, and sustaining competitive edge in the marketplace. Future studies may focus on incorporating more complicated neural network designs and researching additional data sources to further improve forecast accuracy and operational outcomes.</w:t>
      </w:r>
    </w:p>
    <w:p w14:paraId="7E1AC661" w14:textId="44FE66F0" w:rsidR="002B0B7D" w:rsidRDefault="002B0B7D" w:rsidP="00CA2C3B">
      <w:pPr>
        <w:jc w:val="both"/>
        <w:rPr>
          <w:bCs/>
          <w:sz w:val="24"/>
          <w:szCs w:val="24"/>
          <w:lang w:val="en-IN"/>
        </w:rPr>
      </w:pPr>
    </w:p>
    <w:p w14:paraId="42396312" w14:textId="77777777" w:rsidR="00CA2C3B" w:rsidRDefault="00CA2C3B" w:rsidP="00CA2C3B">
      <w:pPr>
        <w:jc w:val="both"/>
        <w:rPr>
          <w:bCs/>
          <w:sz w:val="24"/>
          <w:szCs w:val="24"/>
          <w:lang w:val="en-IN"/>
        </w:rPr>
      </w:pPr>
    </w:p>
    <w:p w14:paraId="7A35E052" w14:textId="77777777" w:rsidR="00CA2C3B" w:rsidRDefault="00CA2C3B" w:rsidP="00CA2C3B">
      <w:pPr>
        <w:jc w:val="both"/>
        <w:rPr>
          <w:bCs/>
          <w:sz w:val="24"/>
          <w:szCs w:val="24"/>
          <w:lang w:val="en-IN"/>
        </w:rPr>
      </w:pPr>
    </w:p>
    <w:p w14:paraId="0B533026" w14:textId="77777777" w:rsidR="00CA2C3B" w:rsidRDefault="00CA2C3B" w:rsidP="00CA2C3B">
      <w:pPr>
        <w:jc w:val="both"/>
        <w:rPr>
          <w:bCs/>
          <w:sz w:val="24"/>
          <w:szCs w:val="24"/>
          <w:lang w:val="en-IN"/>
        </w:rPr>
      </w:pPr>
    </w:p>
    <w:p w14:paraId="4C6DA6D8" w14:textId="77777777" w:rsidR="00CA2C3B" w:rsidRDefault="00CA2C3B" w:rsidP="00CA2C3B">
      <w:pPr>
        <w:jc w:val="both"/>
        <w:rPr>
          <w:bCs/>
          <w:sz w:val="24"/>
          <w:szCs w:val="24"/>
          <w:lang w:val="en-IN"/>
        </w:rPr>
      </w:pPr>
    </w:p>
    <w:p w14:paraId="134256D2" w14:textId="77777777" w:rsidR="00D54ADF" w:rsidRDefault="00D54ADF" w:rsidP="00CA2C3B">
      <w:pPr>
        <w:jc w:val="both"/>
        <w:rPr>
          <w:bCs/>
          <w:sz w:val="24"/>
          <w:szCs w:val="24"/>
          <w:lang w:val="en-IN"/>
        </w:rPr>
      </w:pPr>
    </w:p>
    <w:p w14:paraId="4DC917BE" w14:textId="77777777" w:rsidR="00D54ADF" w:rsidRDefault="00D54ADF" w:rsidP="00CA2C3B">
      <w:pPr>
        <w:jc w:val="both"/>
        <w:rPr>
          <w:bCs/>
          <w:sz w:val="24"/>
          <w:szCs w:val="24"/>
          <w:lang w:val="en-IN"/>
        </w:rPr>
      </w:pPr>
    </w:p>
    <w:p w14:paraId="4D014B8B" w14:textId="77777777" w:rsidR="00D54ADF" w:rsidRDefault="00D54ADF" w:rsidP="00CA2C3B">
      <w:pPr>
        <w:jc w:val="both"/>
        <w:rPr>
          <w:bCs/>
          <w:sz w:val="24"/>
          <w:szCs w:val="24"/>
          <w:lang w:val="en-IN"/>
        </w:rPr>
      </w:pPr>
    </w:p>
    <w:p w14:paraId="565604DC" w14:textId="77777777" w:rsidR="00D54ADF" w:rsidRDefault="00D54ADF" w:rsidP="00CA2C3B">
      <w:pPr>
        <w:jc w:val="both"/>
        <w:rPr>
          <w:bCs/>
          <w:sz w:val="24"/>
          <w:szCs w:val="24"/>
          <w:lang w:val="en-IN"/>
        </w:rPr>
      </w:pPr>
    </w:p>
    <w:p w14:paraId="1103FC7A" w14:textId="77777777" w:rsidR="00D54ADF" w:rsidRDefault="00D54ADF" w:rsidP="00CA2C3B">
      <w:pPr>
        <w:jc w:val="both"/>
        <w:rPr>
          <w:bCs/>
          <w:sz w:val="24"/>
          <w:szCs w:val="24"/>
          <w:lang w:val="en-IN"/>
        </w:rPr>
      </w:pPr>
    </w:p>
    <w:p w14:paraId="610C2112" w14:textId="77777777" w:rsidR="00D54ADF" w:rsidRDefault="00D54ADF" w:rsidP="00CA2C3B">
      <w:pPr>
        <w:jc w:val="both"/>
        <w:rPr>
          <w:bCs/>
          <w:sz w:val="24"/>
          <w:szCs w:val="24"/>
          <w:lang w:val="en-IN"/>
        </w:rPr>
      </w:pPr>
    </w:p>
    <w:p w14:paraId="07E17815" w14:textId="77777777" w:rsidR="00D54ADF" w:rsidRDefault="00D54ADF" w:rsidP="00CA2C3B">
      <w:pPr>
        <w:jc w:val="both"/>
        <w:rPr>
          <w:bCs/>
          <w:sz w:val="24"/>
          <w:szCs w:val="24"/>
          <w:lang w:val="en-IN"/>
        </w:rPr>
      </w:pPr>
    </w:p>
    <w:p w14:paraId="771830F2" w14:textId="77777777" w:rsidR="00D54ADF" w:rsidRDefault="00D54ADF" w:rsidP="00CA2C3B">
      <w:pPr>
        <w:jc w:val="both"/>
        <w:rPr>
          <w:bCs/>
          <w:sz w:val="24"/>
          <w:szCs w:val="24"/>
          <w:lang w:val="en-IN"/>
        </w:rPr>
      </w:pPr>
    </w:p>
    <w:p w14:paraId="75CDDF10" w14:textId="77777777" w:rsidR="00D54ADF" w:rsidRDefault="00D54ADF" w:rsidP="00CA2C3B">
      <w:pPr>
        <w:jc w:val="both"/>
        <w:rPr>
          <w:bCs/>
          <w:sz w:val="24"/>
          <w:szCs w:val="24"/>
          <w:lang w:val="en-IN"/>
        </w:rPr>
      </w:pPr>
    </w:p>
    <w:p w14:paraId="7EE8E879" w14:textId="77777777" w:rsidR="00CA2C3B" w:rsidRDefault="00CA2C3B" w:rsidP="00CA2C3B">
      <w:pPr>
        <w:jc w:val="both"/>
        <w:rPr>
          <w:bCs/>
          <w:sz w:val="24"/>
          <w:szCs w:val="24"/>
          <w:lang w:val="en-IN"/>
        </w:rPr>
      </w:pPr>
    </w:p>
    <w:p w14:paraId="698A761C" w14:textId="77777777" w:rsidR="00CA2C3B" w:rsidRPr="00CA2C3B" w:rsidRDefault="00CA2C3B" w:rsidP="00CA2C3B">
      <w:pPr>
        <w:jc w:val="both"/>
        <w:rPr>
          <w:bCs/>
          <w:sz w:val="24"/>
          <w:szCs w:val="24"/>
          <w:lang w:val="en-IN"/>
        </w:rPr>
      </w:pPr>
    </w:p>
    <w:bookmarkStart w:id="8" w:name="_Toc168436364" w:displacedByCustomXml="next"/>
    <w:sdt>
      <w:sdtPr>
        <w:rPr>
          <w:rFonts w:ascii="Arial" w:eastAsia="Arial" w:hAnsi="Arial" w:cs="Arial"/>
          <w:color w:val="000000" w:themeColor="text1"/>
          <w:sz w:val="22"/>
          <w:szCs w:val="22"/>
        </w:rPr>
        <w:id w:val="251781999"/>
        <w:docPartObj>
          <w:docPartGallery w:val="Bibliographies"/>
          <w:docPartUnique/>
        </w:docPartObj>
      </w:sdtPr>
      <w:sdtEndPr>
        <w:rPr>
          <w:color w:val="auto"/>
        </w:rPr>
      </w:sdtEndPr>
      <w:sdtContent>
        <w:p w14:paraId="12E35974" w14:textId="01742AB8" w:rsidR="00095F90" w:rsidRPr="00BD70EA" w:rsidRDefault="00095F90" w:rsidP="00186CEA">
          <w:pPr>
            <w:pStyle w:val="Heading1"/>
            <w:numPr>
              <w:ilvl w:val="0"/>
              <w:numId w:val="5"/>
            </w:numPr>
            <w:jc w:val="center"/>
            <w:rPr>
              <w:rFonts w:ascii="Arial" w:hAnsi="Arial" w:cs="Arial"/>
              <w:b/>
              <w:bCs/>
              <w:color w:val="156082" w:themeColor="accent1"/>
              <w:sz w:val="28"/>
              <w:szCs w:val="28"/>
              <w:u w:val="single"/>
            </w:rPr>
          </w:pPr>
          <w:r w:rsidRPr="00BD70EA">
            <w:rPr>
              <w:rFonts w:ascii="Arial" w:hAnsi="Arial" w:cs="Arial"/>
              <w:b/>
              <w:bCs/>
              <w:color w:val="156082" w:themeColor="accent1"/>
              <w:sz w:val="28"/>
              <w:szCs w:val="28"/>
              <w:u w:val="single"/>
            </w:rPr>
            <w:t>REFERENCES</w:t>
          </w:r>
          <w:bookmarkEnd w:id="8"/>
        </w:p>
        <w:p w14:paraId="64AD420C" w14:textId="77777777" w:rsidR="00095F90" w:rsidRPr="00095F90" w:rsidRDefault="00095F90" w:rsidP="00095F90"/>
        <w:sdt>
          <w:sdtPr>
            <w:id w:val="-573587230"/>
            <w:bibliography/>
          </w:sdtPr>
          <w:sdtContent>
            <w:p w14:paraId="2E09D745" w14:textId="51A337DF" w:rsidR="003E1695" w:rsidRPr="003E1695" w:rsidRDefault="00095F90" w:rsidP="003E1695">
              <w:pPr>
                <w:pStyle w:val="Bibliography"/>
                <w:ind w:left="720" w:hanging="720"/>
                <w:rPr>
                  <w:noProof/>
                  <w:sz w:val="24"/>
                  <w:szCs w:val="24"/>
                </w:rPr>
              </w:pPr>
              <w:r w:rsidRPr="003E1695">
                <w:rPr>
                  <w:sz w:val="24"/>
                  <w:szCs w:val="24"/>
                </w:rPr>
                <w:fldChar w:fldCharType="begin"/>
              </w:r>
              <w:r w:rsidRPr="003E1695">
                <w:rPr>
                  <w:sz w:val="24"/>
                  <w:szCs w:val="24"/>
                </w:rPr>
                <w:instrText xml:space="preserve"> BIBLIOGRAPHY </w:instrText>
              </w:r>
              <w:r w:rsidRPr="003E1695">
                <w:rPr>
                  <w:sz w:val="24"/>
                  <w:szCs w:val="24"/>
                </w:rPr>
                <w:fldChar w:fldCharType="separate"/>
              </w:r>
              <w:r w:rsidR="003E1695" w:rsidRPr="003E1695">
                <w:rPr>
                  <w:i/>
                  <w:iCs/>
                  <w:noProof/>
                  <w:sz w:val="24"/>
                  <w:szCs w:val="24"/>
                </w:rPr>
                <w:t>A new model to mitigating random disruption risks of facility and transportation in supply chain network design</w:t>
              </w:r>
              <w:r w:rsidR="003E1695" w:rsidRPr="003E1695">
                <w:rPr>
                  <w:noProof/>
                  <w:sz w:val="24"/>
                  <w:szCs w:val="24"/>
                </w:rPr>
                <w:t>. (n.d.). From Springer Link: https://link.springer.com/article/10.1007/s00170-013-5404-0</w:t>
              </w:r>
              <w:r w:rsidR="002B0B7D">
                <w:rPr>
                  <w:noProof/>
                  <w:sz w:val="24"/>
                  <w:szCs w:val="24"/>
                </w:rPr>
                <w:tab/>
              </w:r>
            </w:p>
            <w:p w14:paraId="4A943A86" w14:textId="77777777" w:rsidR="003E1695" w:rsidRPr="003E1695" w:rsidRDefault="003E1695" w:rsidP="003E1695">
              <w:pPr>
                <w:pStyle w:val="Bibliography"/>
                <w:ind w:left="720" w:hanging="720"/>
                <w:rPr>
                  <w:noProof/>
                  <w:sz w:val="24"/>
                  <w:szCs w:val="24"/>
                </w:rPr>
              </w:pPr>
              <w:r w:rsidRPr="003E1695">
                <w:rPr>
                  <w:i/>
                  <w:iCs/>
                  <w:noProof/>
                  <w:sz w:val="24"/>
                  <w:szCs w:val="24"/>
                </w:rPr>
                <w:t>Computers &amp; Operations Research</w:t>
              </w:r>
              <w:r w:rsidRPr="003E1695">
                <w:rPr>
                  <w:noProof/>
                  <w:sz w:val="24"/>
                  <w:szCs w:val="24"/>
                </w:rPr>
                <w:t>. (n.d.). From Science Direct: https://www.sciencedirect.com/science/article/abs/pii/S0305054820300587</w:t>
              </w:r>
            </w:p>
            <w:p w14:paraId="3395F2F5" w14:textId="77777777" w:rsidR="003E1695" w:rsidRPr="003E1695" w:rsidRDefault="003E1695" w:rsidP="003E1695">
              <w:pPr>
                <w:pStyle w:val="Bibliography"/>
                <w:ind w:left="720" w:hanging="720"/>
                <w:rPr>
                  <w:noProof/>
                  <w:sz w:val="24"/>
                  <w:szCs w:val="24"/>
                </w:rPr>
              </w:pPr>
              <w:r w:rsidRPr="003E1695">
                <w:rPr>
                  <w:i/>
                  <w:iCs/>
                  <w:noProof/>
                  <w:sz w:val="24"/>
                  <w:szCs w:val="24"/>
                </w:rPr>
                <w:t>DataCo SMART SUPPLY CHAIN FOR BIG DATA ANALYSIS</w:t>
              </w:r>
              <w:r w:rsidRPr="003E1695">
                <w:rPr>
                  <w:noProof/>
                  <w:sz w:val="24"/>
                  <w:szCs w:val="24"/>
                </w:rPr>
                <w:t>. (n.d.). From Mendeley Data: https://data.mendeley.com/datasets/8gx2fvg2k6/5</w:t>
              </w:r>
            </w:p>
            <w:p w14:paraId="1A967766" w14:textId="77777777" w:rsidR="003E1695" w:rsidRPr="003E1695" w:rsidRDefault="003E1695" w:rsidP="003E1695">
              <w:pPr>
                <w:pStyle w:val="Bibliography"/>
                <w:ind w:left="720" w:hanging="720"/>
                <w:rPr>
                  <w:noProof/>
                  <w:sz w:val="24"/>
                  <w:szCs w:val="24"/>
                </w:rPr>
              </w:pPr>
              <w:r w:rsidRPr="003E1695">
                <w:rPr>
                  <w:i/>
                  <w:iCs/>
                  <w:noProof/>
                  <w:sz w:val="24"/>
                  <w:szCs w:val="24"/>
                </w:rPr>
                <w:t>Econstor</w:t>
              </w:r>
              <w:r w:rsidRPr="003E1695">
                <w:rPr>
                  <w:noProof/>
                  <w:sz w:val="24"/>
                  <w:szCs w:val="24"/>
                </w:rPr>
                <w:t>. (n.d.). From A new approach for supply chain risk management: Mapping SCOR into Bayesian network: https://www.econstor.eu/handle/10419/188682</w:t>
              </w:r>
            </w:p>
            <w:p w14:paraId="196F4818" w14:textId="77777777" w:rsidR="003E1695" w:rsidRPr="003E1695" w:rsidRDefault="003E1695" w:rsidP="003E1695">
              <w:pPr>
                <w:pStyle w:val="Bibliography"/>
                <w:ind w:left="720" w:hanging="720"/>
                <w:rPr>
                  <w:noProof/>
                  <w:sz w:val="24"/>
                  <w:szCs w:val="24"/>
                </w:rPr>
              </w:pPr>
              <w:r w:rsidRPr="003E1695">
                <w:rPr>
                  <w:i/>
                  <w:iCs/>
                  <w:noProof/>
                  <w:sz w:val="24"/>
                  <w:szCs w:val="24"/>
                </w:rPr>
                <w:t>European Journal of Operational Research</w:t>
              </w:r>
              <w:r w:rsidRPr="003E1695">
                <w:rPr>
                  <w:noProof/>
                  <w:sz w:val="24"/>
                  <w:szCs w:val="24"/>
                </w:rPr>
                <w:t>. (n.d.). From Science Direct: https://www.sciencedirect.com/science/article/pii/S0377221720306913</w:t>
              </w:r>
            </w:p>
            <w:p w14:paraId="5D2D717F" w14:textId="77777777" w:rsidR="003E1695" w:rsidRPr="003E1695" w:rsidRDefault="003E1695" w:rsidP="003E1695">
              <w:pPr>
                <w:pStyle w:val="Bibliography"/>
                <w:ind w:left="720" w:hanging="720"/>
                <w:rPr>
                  <w:noProof/>
                  <w:sz w:val="24"/>
                  <w:szCs w:val="24"/>
                </w:rPr>
              </w:pPr>
              <w:r w:rsidRPr="003E1695">
                <w:rPr>
                  <w:i/>
                  <w:iCs/>
                  <w:noProof/>
                  <w:sz w:val="24"/>
                  <w:szCs w:val="24"/>
                </w:rPr>
                <w:t>Expert Systems with Applications</w:t>
              </w:r>
              <w:r w:rsidRPr="003E1695">
                <w:rPr>
                  <w:noProof/>
                  <w:sz w:val="24"/>
                  <w:szCs w:val="24"/>
                </w:rPr>
                <w:t>. (n.d.). From Science Direct: https://www.sciencedirect.com/science/article/abs/pii/S0957417411011109</w:t>
              </w:r>
            </w:p>
            <w:p w14:paraId="3367F87E" w14:textId="77777777" w:rsidR="003E1695" w:rsidRPr="003E1695" w:rsidRDefault="003E1695" w:rsidP="003E1695">
              <w:pPr>
                <w:pStyle w:val="Bibliography"/>
                <w:ind w:left="720" w:hanging="720"/>
                <w:rPr>
                  <w:noProof/>
                  <w:sz w:val="24"/>
                  <w:szCs w:val="24"/>
                </w:rPr>
              </w:pPr>
              <w:r w:rsidRPr="003E1695">
                <w:rPr>
                  <w:i/>
                  <w:iCs/>
                  <w:noProof/>
                  <w:sz w:val="24"/>
                  <w:szCs w:val="24"/>
                </w:rPr>
                <w:t>IEEE Xplore</w:t>
              </w:r>
              <w:r w:rsidRPr="003E1695">
                <w:rPr>
                  <w:noProof/>
                  <w:sz w:val="24"/>
                  <w:szCs w:val="24"/>
                </w:rPr>
                <w:t>. (n.d.). From Application of Deep Learning Neural Network in Online Supply Chain Financial Credit Risk Assessment: https://ieeexplore.ieee.org/abstract/document/9148203</w:t>
              </w:r>
            </w:p>
            <w:p w14:paraId="36B4CE12" w14:textId="77777777" w:rsidR="003E1695" w:rsidRPr="003E1695" w:rsidRDefault="003E1695" w:rsidP="003E1695">
              <w:pPr>
                <w:pStyle w:val="Bibliography"/>
                <w:ind w:left="720" w:hanging="720"/>
                <w:rPr>
                  <w:noProof/>
                  <w:sz w:val="24"/>
                  <w:szCs w:val="24"/>
                </w:rPr>
              </w:pPr>
              <w:r w:rsidRPr="003E1695">
                <w:rPr>
                  <w:i/>
                  <w:iCs/>
                  <w:noProof/>
                  <w:sz w:val="24"/>
                  <w:szCs w:val="24"/>
                </w:rPr>
                <w:t>Neural networks for financial market prediction</w:t>
              </w:r>
              <w:r w:rsidRPr="003E1695">
                <w:rPr>
                  <w:noProof/>
                  <w:sz w:val="24"/>
                  <w:szCs w:val="24"/>
                </w:rPr>
                <w:t>. (n.d.). From IEEE Xplore: https://ieeexplore.ieee.org/abstract/document/374354</w:t>
              </w:r>
            </w:p>
            <w:p w14:paraId="51524947" w14:textId="77777777" w:rsidR="003E1695" w:rsidRPr="003E1695" w:rsidRDefault="003E1695" w:rsidP="003E1695">
              <w:pPr>
                <w:pStyle w:val="Bibliography"/>
                <w:ind w:left="720" w:hanging="720"/>
                <w:rPr>
                  <w:noProof/>
                  <w:sz w:val="24"/>
                  <w:szCs w:val="24"/>
                </w:rPr>
              </w:pPr>
              <w:r w:rsidRPr="003E1695">
                <w:rPr>
                  <w:i/>
                  <w:iCs/>
                  <w:noProof/>
                  <w:sz w:val="24"/>
                  <w:szCs w:val="24"/>
                </w:rPr>
                <w:t>Omega</w:t>
              </w:r>
              <w:r w:rsidRPr="003E1695">
                <w:rPr>
                  <w:noProof/>
                  <w:sz w:val="24"/>
                  <w:szCs w:val="24"/>
                </w:rPr>
                <w:t>. (n.d.). From Science Direct: https://www.sciencedirect.com/science/article/abs/pii/S0305048316000177</w:t>
              </w:r>
            </w:p>
            <w:p w14:paraId="5CD2003C" w14:textId="77777777" w:rsidR="003E1695" w:rsidRPr="003E1695" w:rsidRDefault="003E1695" w:rsidP="003E1695">
              <w:pPr>
                <w:pStyle w:val="Bibliography"/>
                <w:ind w:left="720" w:hanging="720"/>
                <w:rPr>
                  <w:noProof/>
                  <w:sz w:val="24"/>
                  <w:szCs w:val="24"/>
                </w:rPr>
              </w:pPr>
              <w:r w:rsidRPr="003E1695">
                <w:rPr>
                  <w:i/>
                  <w:iCs/>
                  <w:noProof/>
                  <w:sz w:val="24"/>
                  <w:szCs w:val="24"/>
                </w:rPr>
                <w:t>Springer Link</w:t>
              </w:r>
              <w:r w:rsidRPr="003E1695">
                <w:rPr>
                  <w:noProof/>
                  <w:sz w:val="24"/>
                  <w:szCs w:val="24"/>
                </w:rPr>
                <w:t>. (n.d.). From Prediction of probable backorder scenarios in the supply chain using Distributed Random Forest and Gradient Boosting Machine learning techniques: https://link.springer.com/article/10.1186/s40537-020-00345-2</w:t>
              </w:r>
            </w:p>
            <w:p w14:paraId="7F5FD6A9" w14:textId="77777777" w:rsidR="003E1695" w:rsidRPr="003E1695" w:rsidRDefault="003E1695" w:rsidP="003E1695">
              <w:pPr>
                <w:pStyle w:val="Bibliography"/>
                <w:ind w:left="720" w:hanging="720"/>
                <w:rPr>
                  <w:noProof/>
                  <w:sz w:val="24"/>
                  <w:szCs w:val="24"/>
                </w:rPr>
              </w:pPr>
              <w:r w:rsidRPr="003E1695">
                <w:rPr>
                  <w:i/>
                  <w:iCs/>
                  <w:noProof/>
                  <w:sz w:val="24"/>
                  <w:szCs w:val="24"/>
                </w:rPr>
                <w:t>SpringerLink</w:t>
              </w:r>
              <w:r w:rsidRPr="003E1695">
                <w:rPr>
                  <w:noProof/>
                  <w:sz w:val="24"/>
                  <w:szCs w:val="24"/>
                </w:rPr>
                <w:t>. (n.d.). From SpringerLink: https://link.springer.com/article/10.1007/s00170-013-5404-0</w:t>
              </w:r>
            </w:p>
            <w:p w14:paraId="1ABAFB92" w14:textId="77777777" w:rsidR="003E1695" w:rsidRPr="003E1695" w:rsidRDefault="003E1695" w:rsidP="003E1695">
              <w:pPr>
                <w:pStyle w:val="Bibliography"/>
                <w:ind w:left="720" w:hanging="720"/>
                <w:rPr>
                  <w:noProof/>
                  <w:sz w:val="24"/>
                  <w:szCs w:val="24"/>
                </w:rPr>
              </w:pPr>
              <w:r w:rsidRPr="003E1695">
                <w:rPr>
                  <w:i/>
                  <w:iCs/>
                  <w:noProof/>
                  <w:sz w:val="24"/>
                  <w:szCs w:val="24"/>
                </w:rPr>
                <w:t>Taylor &amp; Francis</w:t>
              </w:r>
              <w:r w:rsidRPr="003E1695">
                <w:rPr>
                  <w:noProof/>
                  <w:sz w:val="24"/>
                  <w:szCs w:val="24"/>
                </w:rPr>
                <w:t>. (n.d.). From How to choose mitigation measures for supply chain risks: https://www.tandfonline.com/doi/abs/10.1080/00207543.2013.828170</w:t>
              </w:r>
            </w:p>
            <w:p w14:paraId="1251D25B" w14:textId="77777777" w:rsidR="003E1695" w:rsidRPr="003E1695" w:rsidRDefault="003E1695" w:rsidP="003E1695">
              <w:pPr>
                <w:pStyle w:val="Bibliography"/>
                <w:ind w:left="720" w:hanging="720"/>
                <w:rPr>
                  <w:noProof/>
                  <w:sz w:val="24"/>
                  <w:szCs w:val="24"/>
                </w:rPr>
              </w:pPr>
              <w:r w:rsidRPr="003E1695">
                <w:rPr>
                  <w:i/>
                  <w:iCs/>
                  <w:noProof/>
                  <w:sz w:val="24"/>
                  <w:szCs w:val="24"/>
                </w:rPr>
                <w:t>Transportation Research Part E: Logistics and Transportation Review</w:t>
              </w:r>
              <w:r w:rsidRPr="003E1695">
                <w:rPr>
                  <w:noProof/>
                  <w:sz w:val="24"/>
                  <w:szCs w:val="24"/>
                </w:rPr>
                <w:t>. (n.d.). From Science Direct: https://www.sciencedirect.com/science/article/abs/pii/S1366554514001033</w:t>
              </w:r>
            </w:p>
            <w:p w14:paraId="36EB6586" w14:textId="52E94A33" w:rsidR="00095F90" w:rsidRDefault="00095F90" w:rsidP="003E1695">
              <w:r w:rsidRPr="003E1695">
                <w:rPr>
                  <w:b/>
                  <w:bCs/>
                  <w:noProof/>
                  <w:sz w:val="24"/>
                  <w:szCs w:val="24"/>
                </w:rPr>
                <w:fldChar w:fldCharType="end"/>
              </w:r>
            </w:p>
          </w:sdtContent>
        </w:sdt>
      </w:sdtContent>
    </w:sdt>
    <w:p w14:paraId="07F1263B" w14:textId="77777777" w:rsidR="00CA2C3B" w:rsidRPr="009A3419" w:rsidRDefault="00CA2C3B" w:rsidP="00CA2C3B">
      <w:pPr>
        <w:rPr>
          <w:b/>
          <w:sz w:val="24"/>
          <w:szCs w:val="24"/>
          <w:lang w:val="en-IN"/>
        </w:rPr>
      </w:pPr>
    </w:p>
    <w:sectPr w:rsidR="00CA2C3B" w:rsidRPr="009A3419" w:rsidSect="00D54AD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91775" w14:textId="77777777" w:rsidR="00165536" w:rsidRDefault="00165536">
      <w:pPr>
        <w:spacing w:line="240" w:lineRule="auto"/>
      </w:pPr>
      <w:r>
        <w:separator/>
      </w:r>
    </w:p>
  </w:endnote>
  <w:endnote w:type="continuationSeparator" w:id="0">
    <w:p w14:paraId="7223AC98" w14:textId="77777777" w:rsidR="00165536" w:rsidRDefault="00165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E52BB" w14:textId="60EA7BA8" w:rsidR="00186CEA" w:rsidRDefault="00186CEA">
    <w:pPr>
      <w:pStyle w:val="Footer"/>
    </w:pPr>
    <w:r>
      <w:rPr>
        <w:noProof/>
        <w:color w:val="156082" w:themeColor="accent1"/>
      </w:rPr>
      <mc:AlternateContent>
        <mc:Choice Requires="wps">
          <w:drawing>
            <wp:anchor distT="0" distB="0" distL="114300" distR="114300" simplePos="0" relativeHeight="251659264" behindDoc="0" locked="0" layoutInCell="1" allowOverlap="1" wp14:anchorId="1E96CBC0" wp14:editId="1A1357EC">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E4BA0A"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asciiTheme="minorHAnsi" w:eastAsiaTheme="minorEastAsia" w:hAnsiTheme="minorHAnsi" w:cstheme="minorBid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stheme="minorBid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13418" w14:textId="77777777" w:rsidR="00165536" w:rsidRDefault="00165536">
      <w:pPr>
        <w:spacing w:line="240" w:lineRule="auto"/>
      </w:pPr>
      <w:r>
        <w:separator/>
      </w:r>
    </w:p>
  </w:footnote>
  <w:footnote w:type="continuationSeparator" w:id="0">
    <w:p w14:paraId="03BBB178" w14:textId="77777777" w:rsidR="00165536" w:rsidRDefault="001655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5A9C"/>
    <w:multiLevelType w:val="multilevel"/>
    <w:tmpl w:val="9E44222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1A3E26"/>
    <w:multiLevelType w:val="multilevel"/>
    <w:tmpl w:val="E940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F65DD"/>
    <w:multiLevelType w:val="hybridMultilevel"/>
    <w:tmpl w:val="6A0CE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337327"/>
    <w:multiLevelType w:val="multilevel"/>
    <w:tmpl w:val="030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7EB2"/>
    <w:multiLevelType w:val="hybridMultilevel"/>
    <w:tmpl w:val="6ECC2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090677">
    <w:abstractNumId w:val="0"/>
  </w:num>
  <w:num w:numId="2" w16cid:durableId="559291976">
    <w:abstractNumId w:val="3"/>
  </w:num>
  <w:num w:numId="3" w16cid:durableId="521824428">
    <w:abstractNumId w:val="1"/>
  </w:num>
  <w:num w:numId="4" w16cid:durableId="1836064383">
    <w:abstractNumId w:val="2"/>
  </w:num>
  <w:num w:numId="5" w16cid:durableId="580917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8C"/>
    <w:rsid w:val="00095F90"/>
    <w:rsid w:val="000C5B78"/>
    <w:rsid w:val="00165536"/>
    <w:rsid w:val="00186CEA"/>
    <w:rsid w:val="001A3EF1"/>
    <w:rsid w:val="001B7A23"/>
    <w:rsid w:val="001C0497"/>
    <w:rsid w:val="0021088B"/>
    <w:rsid w:val="00240878"/>
    <w:rsid w:val="002608F4"/>
    <w:rsid w:val="00295820"/>
    <w:rsid w:val="002B0B7D"/>
    <w:rsid w:val="002F6359"/>
    <w:rsid w:val="003E1695"/>
    <w:rsid w:val="003E25F5"/>
    <w:rsid w:val="003F23D8"/>
    <w:rsid w:val="003F39CE"/>
    <w:rsid w:val="00410392"/>
    <w:rsid w:val="00457484"/>
    <w:rsid w:val="00466CE5"/>
    <w:rsid w:val="00471E20"/>
    <w:rsid w:val="0047261A"/>
    <w:rsid w:val="00496CDA"/>
    <w:rsid w:val="004C6DDC"/>
    <w:rsid w:val="005077DB"/>
    <w:rsid w:val="00582F2E"/>
    <w:rsid w:val="005B013C"/>
    <w:rsid w:val="005B1B52"/>
    <w:rsid w:val="00634161"/>
    <w:rsid w:val="00653F68"/>
    <w:rsid w:val="006560A4"/>
    <w:rsid w:val="00665454"/>
    <w:rsid w:val="006E12EF"/>
    <w:rsid w:val="007438FE"/>
    <w:rsid w:val="007667DA"/>
    <w:rsid w:val="0081359D"/>
    <w:rsid w:val="00837236"/>
    <w:rsid w:val="00897A46"/>
    <w:rsid w:val="008C5B33"/>
    <w:rsid w:val="008D2E55"/>
    <w:rsid w:val="008E03DF"/>
    <w:rsid w:val="008E17F9"/>
    <w:rsid w:val="0099644A"/>
    <w:rsid w:val="009A3419"/>
    <w:rsid w:val="009D23FE"/>
    <w:rsid w:val="009F21DB"/>
    <w:rsid w:val="009F47E0"/>
    <w:rsid w:val="00B06A31"/>
    <w:rsid w:val="00BD70EA"/>
    <w:rsid w:val="00C62B8C"/>
    <w:rsid w:val="00CA2C3B"/>
    <w:rsid w:val="00CF2DB6"/>
    <w:rsid w:val="00D40B3F"/>
    <w:rsid w:val="00D5362E"/>
    <w:rsid w:val="00D54ADF"/>
    <w:rsid w:val="00D67448"/>
    <w:rsid w:val="00DD6752"/>
    <w:rsid w:val="00E466B8"/>
    <w:rsid w:val="00E721F9"/>
    <w:rsid w:val="00F8353D"/>
    <w:rsid w:val="00FC7314"/>
    <w:rsid w:val="00FF4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4BFDC"/>
  <w15:chartTrackingRefBased/>
  <w15:docId w15:val="{B90EA58D-D8FD-46E6-817F-43DA81AE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C3B"/>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C6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B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B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B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B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B8C"/>
    <w:rPr>
      <w:rFonts w:eastAsiaTheme="majorEastAsia" w:cstheme="majorBidi"/>
      <w:color w:val="272727" w:themeColor="text1" w:themeTint="D8"/>
    </w:rPr>
  </w:style>
  <w:style w:type="paragraph" w:styleId="Title">
    <w:name w:val="Title"/>
    <w:basedOn w:val="Normal"/>
    <w:next w:val="Normal"/>
    <w:link w:val="TitleChar"/>
    <w:uiPriority w:val="10"/>
    <w:qFormat/>
    <w:rsid w:val="00C6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B8C"/>
    <w:pPr>
      <w:spacing w:before="160"/>
      <w:jc w:val="center"/>
    </w:pPr>
    <w:rPr>
      <w:i/>
      <w:iCs/>
      <w:color w:val="404040" w:themeColor="text1" w:themeTint="BF"/>
    </w:rPr>
  </w:style>
  <w:style w:type="character" w:customStyle="1" w:styleId="QuoteChar">
    <w:name w:val="Quote Char"/>
    <w:basedOn w:val="DefaultParagraphFont"/>
    <w:link w:val="Quote"/>
    <w:uiPriority w:val="29"/>
    <w:rsid w:val="00C62B8C"/>
    <w:rPr>
      <w:i/>
      <w:iCs/>
      <w:color w:val="404040" w:themeColor="text1" w:themeTint="BF"/>
    </w:rPr>
  </w:style>
  <w:style w:type="paragraph" w:styleId="ListParagraph">
    <w:name w:val="List Paragraph"/>
    <w:basedOn w:val="Normal"/>
    <w:uiPriority w:val="34"/>
    <w:qFormat/>
    <w:rsid w:val="00C62B8C"/>
    <w:pPr>
      <w:ind w:left="720"/>
      <w:contextualSpacing/>
    </w:pPr>
  </w:style>
  <w:style w:type="character" w:styleId="IntenseEmphasis">
    <w:name w:val="Intense Emphasis"/>
    <w:basedOn w:val="DefaultParagraphFont"/>
    <w:uiPriority w:val="21"/>
    <w:qFormat/>
    <w:rsid w:val="00C62B8C"/>
    <w:rPr>
      <w:i/>
      <w:iCs/>
      <w:color w:val="0F4761" w:themeColor="accent1" w:themeShade="BF"/>
    </w:rPr>
  </w:style>
  <w:style w:type="paragraph" w:styleId="IntenseQuote">
    <w:name w:val="Intense Quote"/>
    <w:basedOn w:val="Normal"/>
    <w:next w:val="Normal"/>
    <w:link w:val="IntenseQuoteChar"/>
    <w:uiPriority w:val="30"/>
    <w:qFormat/>
    <w:rsid w:val="00C6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B8C"/>
    <w:rPr>
      <w:i/>
      <w:iCs/>
      <w:color w:val="0F4761" w:themeColor="accent1" w:themeShade="BF"/>
    </w:rPr>
  </w:style>
  <w:style w:type="character" w:styleId="IntenseReference">
    <w:name w:val="Intense Reference"/>
    <w:basedOn w:val="DefaultParagraphFont"/>
    <w:uiPriority w:val="32"/>
    <w:qFormat/>
    <w:rsid w:val="00C62B8C"/>
    <w:rPr>
      <w:b/>
      <w:bCs/>
      <w:smallCaps/>
      <w:color w:val="0F4761" w:themeColor="accent1" w:themeShade="BF"/>
      <w:spacing w:val="5"/>
    </w:rPr>
  </w:style>
  <w:style w:type="character" w:styleId="Hyperlink">
    <w:name w:val="Hyperlink"/>
    <w:basedOn w:val="DefaultParagraphFont"/>
    <w:uiPriority w:val="99"/>
    <w:unhideWhenUsed/>
    <w:rsid w:val="00C62B8C"/>
    <w:rPr>
      <w:color w:val="467886" w:themeColor="hyperlink"/>
      <w:u w:val="single"/>
    </w:rPr>
  </w:style>
  <w:style w:type="table" w:styleId="TableGrid">
    <w:name w:val="Table Grid"/>
    <w:basedOn w:val="TableNormal"/>
    <w:uiPriority w:val="39"/>
    <w:rsid w:val="00582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2F2E"/>
    <w:rPr>
      <w:b/>
      <w:bCs/>
    </w:rPr>
  </w:style>
  <w:style w:type="character" w:styleId="UnresolvedMention">
    <w:name w:val="Unresolved Mention"/>
    <w:basedOn w:val="DefaultParagraphFont"/>
    <w:uiPriority w:val="99"/>
    <w:semiHidden/>
    <w:unhideWhenUsed/>
    <w:rsid w:val="00240878"/>
    <w:rPr>
      <w:color w:val="605E5C"/>
      <w:shd w:val="clear" w:color="auto" w:fill="E1DFDD"/>
    </w:rPr>
  </w:style>
  <w:style w:type="paragraph" w:styleId="Bibliography">
    <w:name w:val="Bibliography"/>
    <w:basedOn w:val="Normal"/>
    <w:next w:val="Normal"/>
    <w:uiPriority w:val="37"/>
    <w:unhideWhenUsed/>
    <w:rsid w:val="00095F90"/>
  </w:style>
  <w:style w:type="paragraph" w:styleId="TOCHeading">
    <w:name w:val="TOC Heading"/>
    <w:basedOn w:val="Heading1"/>
    <w:next w:val="Normal"/>
    <w:uiPriority w:val="39"/>
    <w:unhideWhenUsed/>
    <w:qFormat/>
    <w:rsid w:val="00897A46"/>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897A46"/>
    <w:pPr>
      <w:spacing w:after="100"/>
    </w:pPr>
  </w:style>
  <w:style w:type="paragraph" w:styleId="Header">
    <w:name w:val="header"/>
    <w:basedOn w:val="Normal"/>
    <w:link w:val="HeaderChar"/>
    <w:uiPriority w:val="99"/>
    <w:unhideWhenUsed/>
    <w:rsid w:val="00186CEA"/>
    <w:pPr>
      <w:tabs>
        <w:tab w:val="center" w:pos="4513"/>
        <w:tab w:val="right" w:pos="9026"/>
      </w:tabs>
      <w:spacing w:line="240" w:lineRule="auto"/>
    </w:pPr>
  </w:style>
  <w:style w:type="character" w:customStyle="1" w:styleId="HeaderChar">
    <w:name w:val="Header Char"/>
    <w:basedOn w:val="DefaultParagraphFont"/>
    <w:link w:val="Header"/>
    <w:uiPriority w:val="99"/>
    <w:rsid w:val="00186CEA"/>
    <w:rPr>
      <w:rFonts w:ascii="Arial" w:eastAsia="Arial" w:hAnsi="Arial" w:cs="Arial"/>
      <w:kern w:val="0"/>
      <w:lang w:val="en" w:eastAsia="en-IN"/>
      <w14:ligatures w14:val="none"/>
    </w:rPr>
  </w:style>
  <w:style w:type="paragraph" w:styleId="Footer">
    <w:name w:val="footer"/>
    <w:basedOn w:val="Normal"/>
    <w:link w:val="FooterChar"/>
    <w:uiPriority w:val="99"/>
    <w:unhideWhenUsed/>
    <w:rsid w:val="00186CEA"/>
    <w:pPr>
      <w:tabs>
        <w:tab w:val="center" w:pos="4513"/>
        <w:tab w:val="right" w:pos="9026"/>
      </w:tabs>
      <w:spacing w:line="240" w:lineRule="auto"/>
    </w:pPr>
  </w:style>
  <w:style w:type="character" w:customStyle="1" w:styleId="FooterChar">
    <w:name w:val="Footer Char"/>
    <w:basedOn w:val="DefaultParagraphFont"/>
    <w:link w:val="Footer"/>
    <w:uiPriority w:val="99"/>
    <w:rsid w:val="00186CEA"/>
    <w:rPr>
      <w:rFonts w:ascii="Arial" w:eastAsia="Arial" w:hAnsi="Arial" w:cs="Arial"/>
      <w:kern w:val="0"/>
      <w:lang w:val="en" w:eastAsia="en-IN"/>
      <w14:ligatures w14:val="none"/>
    </w:rPr>
  </w:style>
  <w:style w:type="character" w:styleId="LineNumber">
    <w:name w:val="line number"/>
    <w:basedOn w:val="DefaultParagraphFont"/>
    <w:uiPriority w:val="99"/>
    <w:semiHidden/>
    <w:unhideWhenUsed/>
    <w:rsid w:val="00D54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3607">
      <w:bodyDiv w:val="1"/>
      <w:marLeft w:val="0"/>
      <w:marRight w:val="0"/>
      <w:marTop w:val="0"/>
      <w:marBottom w:val="0"/>
      <w:divBdr>
        <w:top w:val="none" w:sz="0" w:space="0" w:color="auto"/>
        <w:left w:val="none" w:sz="0" w:space="0" w:color="auto"/>
        <w:bottom w:val="none" w:sz="0" w:space="0" w:color="auto"/>
        <w:right w:val="none" w:sz="0" w:space="0" w:color="auto"/>
      </w:divBdr>
    </w:div>
    <w:div w:id="44720223">
      <w:bodyDiv w:val="1"/>
      <w:marLeft w:val="0"/>
      <w:marRight w:val="0"/>
      <w:marTop w:val="0"/>
      <w:marBottom w:val="0"/>
      <w:divBdr>
        <w:top w:val="none" w:sz="0" w:space="0" w:color="auto"/>
        <w:left w:val="none" w:sz="0" w:space="0" w:color="auto"/>
        <w:bottom w:val="none" w:sz="0" w:space="0" w:color="auto"/>
        <w:right w:val="none" w:sz="0" w:space="0" w:color="auto"/>
      </w:divBdr>
    </w:div>
    <w:div w:id="98988728">
      <w:bodyDiv w:val="1"/>
      <w:marLeft w:val="0"/>
      <w:marRight w:val="0"/>
      <w:marTop w:val="0"/>
      <w:marBottom w:val="0"/>
      <w:divBdr>
        <w:top w:val="none" w:sz="0" w:space="0" w:color="auto"/>
        <w:left w:val="none" w:sz="0" w:space="0" w:color="auto"/>
        <w:bottom w:val="none" w:sz="0" w:space="0" w:color="auto"/>
        <w:right w:val="none" w:sz="0" w:space="0" w:color="auto"/>
      </w:divBdr>
    </w:div>
    <w:div w:id="99760308">
      <w:bodyDiv w:val="1"/>
      <w:marLeft w:val="0"/>
      <w:marRight w:val="0"/>
      <w:marTop w:val="0"/>
      <w:marBottom w:val="0"/>
      <w:divBdr>
        <w:top w:val="none" w:sz="0" w:space="0" w:color="auto"/>
        <w:left w:val="none" w:sz="0" w:space="0" w:color="auto"/>
        <w:bottom w:val="none" w:sz="0" w:space="0" w:color="auto"/>
        <w:right w:val="none" w:sz="0" w:space="0" w:color="auto"/>
      </w:divBdr>
    </w:div>
    <w:div w:id="109252267">
      <w:bodyDiv w:val="1"/>
      <w:marLeft w:val="0"/>
      <w:marRight w:val="0"/>
      <w:marTop w:val="0"/>
      <w:marBottom w:val="0"/>
      <w:divBdr>
        <w:top w:val="none" w:sz="0" w:space="0" w:color="auto"/>
        <w:left w:val="none" w:sz="0" w:space="0" w:color="auto"/>
        <w:bottom w:val="none" w:sz="0" w:space="0" w:color="auto"/>
        <w:right w:val="none" w:sz="0" w:space="0" w:color="auto"/>
      </w:divBdr>
    </w:div>
    <w:div w:id="170070315">
      <w:bodyDiv w:val="1"/>
      <w:marLeft w:val="0"/>
      <w:marRight w:val="0"/>
      <w:marTop w:val="0"/>
      <w:marBottom w:val="0"/>
      <w:divBdr>
        <w:top w:val="none" w:sz="0" w:space="0" w:color="auto"/>
        <w:left w:val="none" w:sz="0" w:space="0" w:color="auto"/>
        <w:bottom w:val="none" w:sz="0" w:space="0" w:color="auto"/>
        <w:right w:val="none" w:sz="0" w:space="0" w:color="auto"/>
      </w:divBdr>
    </w:div>
    <w:div w:id="186139556">
      <w:bodyDiv w:val="1"/>
      <w:marLeft w:val="0"/>
      <w:marRight w:val="0"/>
      <w:marTop w:val="0"/>
      <w:marBottom w:val="0"/>
      <w:divBdr>
        <w:top w:val="none" w:sz="0" w:space="0" w:color="auto"/>
        <w:left w:val="none" w:sz="0" w:space="0" w:color="auto"/>
        <w:bottom w:val="none" w:sz="0" w:space="0" w:color="auto"/>
        <w:right w:val="none" w:sz="0" w:space="0" w:color="auto"/>
      </w:divBdr>
    </w:div>
    <w:div w:id="202254025">
      <w:bodyDiv w:val="1"/>
      <w:marLeft w:val="0"/>
      <w:marRight w:val="0"/>
      <w:marTop w:val="0"/>
      <w:marBottom w:val="0"/>
      <w:divBdr>
        <w:top w:val="none" w:sz="0" w:space="0" w:color="auto"/>
        <w:left w:val="none" w:sz="0" w:space="0" w:color="auto"/>
        <w:bottom w:val="none" w:sz="0" w:space="0" w:color="auto"/>
        <w:right w:val="none" w:sz="0" w:space="0" w:color="auto"/>
      </w:divBdr>
    </w:div>
    <w:div w:id="367150773">
      <w:bodyDiv w:val="1"/>
      <w:marLeft w:val="0"/>
      <w:marRight w:val="0"/>
      <w:marTop w:val="0"/>
      <w:marBottom w:val="0"/>
      <w:divBdr>
        <w:top w:val="none" w:sz="0" w:space="0" w:color="auto"/>
        <w:left w:val="none" w:sz="0" w:space="0" w:color="auto"/>
        <w:bottom w:val="none" w:sz="0" w:space="0" w:color="auto"/>
        <w:right w:val="none" w:sz="0" w:space="0" w:color="auto"/>
      </w:divBdr>
    </w:div>
    <w:div w:id="378094149">
      <w:bodyDiv w:val="1"/>
      <w:marLeft w:val="0"/>
      <w:marRight w:val="0"/>
      <w:marTop w:val="0"/>
      <w:marBottom w:val="0"/>
      <w:divBdr>
        <w:top w:val="none" w:sz="0" w:space="0" w:color="auto"/>
        <w:left w:val="none" w:sz="0" w:space="0" w:color="auto"/>
        <w:bottom w:val="none" w:sz="0" w:space="0" w:color="auto"/>
        <w:right w:val="none" w:sz="0" w:space="0" w:color="auto"/>
      </w:divBdr>
    </w:div>
    <w:div w:id="412556694">
      <w:bodyDiv w:val="1"/>
      <w:marLeft w:val="0"/>
      <w:marRight w:val="0"/>
      <w:marTop w:val="0"/>
      <w:marBottom w:val="0"/>
      <w:divBdr>
        <w:top w:val="none" w:sz="0" w:space="0" w:color="auto"/>
        <w:left w:val="none" w:sz="0" w:space="0" w:color="auto"/>
        <w:bottom w:val="none" w:sz="0" w:space="0" w:color="auto"/>
        <w:right w:val="none" w:sz="0" w:space="0" w:color="auto"/>
      </w:divBdr>
    </w:div>
    <w:div w:id="421921748">
      <w:bodyDiv w:val="1"/>
      <w:marLeft w:val="0"/>
      <w:marRight w:val="0"/>
      <w:marTop w:val="0"/>
      <w:marBottom w:val="0"/>
      <w:divBdr>
        <w:top w:val="none" w:sz="0" w:space="0" w:color="auto"/>
        <w:left w:val="none" w:sz="0" w:space="0" w:color="auto"/>
        <w:bottom w:val="none" w:sz="0" w:space="0" w:color="auto"/>
        <w:right w:val="none" w:sz="0" w:space="0" w:color="auto"/>
      </w:divBdr>
    </w:div>
    <w:div w:id="485978327">
      <w:bodyDiv w:val="1"/>
      <w:marLeft w:val="0"/>
      <w:marRight w:val="0"/>
      <w:marTop w:val="0"/>
      <w:marBottom w:val="0"/>
      <w:divBdr>
        <w:top w:val="none" w:sz="0" w:space="0" w:color="auto"/>
        <w:left w:val="none" w:sz="0" w:space="0" w:color="auto"/>
        <w:bottom w:val="none" w:sz="0" w:space="0" w:color="auto"/>
        <w:right w:val="none" w:sz="0" w:space="0" w:color="auto"/>
      </w:divBdr>
    </w:div>
    <w:div w:id="510606878">
      <w:bodyDiv w:val="1"/>
      <w:marLeft w:val="0"/>
      <w:marRight w:val="0"/>
      <w:marTop w:val="0"/>
      <w:marBottom w:val="0"/>
      <w:divBdr>
        <w:top w:val="none" w:sz="0" w:space="0" w:color="auto"/>
        <w:left w:val="none" w:sz="0" w:space="0" w:color="auto"/>
        <w:bottom w:val="none" w:sz="0" w:space="0" w:color="auto"/>
        <w:right w:val="none" w:sz="0" w:space="0" w:color="auto"/>
      </w:divBdr>
    </w:div>
    <w:div w:id="547451500">
      <w:bodyDiv w:val="1"/>
      <w:marLeft w:val="0"/>
      <w:marRight w:val="0"/>
      <w:marTop w:val="0"/>
      <w:marBottom w:val="0"/>
      <w:divBdr>
        <w:top w:val="none" w:sz="0" w:space="0" w:color="auto"/>
        <w:left w:val="none" w:sz="0" w:space="0" w:color="auto"/>
        <w:bottom w:val="none" w:sz="0" w:space="0" w:color="auto"/>
        <w:right w:val="none" w:sz="0" w:space="0" w:color="auto"/>
      </w:divBdr>
    </w:div>
    <w:div w:id="581721760">
      <w:bodyDiv w:val="1"/>
      <w:marLeft w:val="0"/>
      <w:marRight w:val="0"/>
      <w:marTop w:val="0"/>
      <w:marBottom w:val="0"/>
      <w:divBdr>
        <w:top w:val="none" w:sz="0" w:space="0" w:color="auto"/>
        <w:left w:val="none" w:sz="0" w:space="0" w:color="auto"/>
        <w:bottom w:val="none" w:sz="0" w:space="0" w:color="auto"/>
        <w:right w:val="none" w:sz="0" w:space="0" w:color="auto"/>
      </w:divBdr>
    </w:div>
    <w:div w:id="610477620">
      <w:bodyDiv w:val="1"/>
      <w:marLeft w:val="0"/>
      <w:marRight w:val="0"/>
      <w:marTop w:val="0"/>
      <w:marBottom w:val="0"/>
      <w:divBdr>
        <w:top w:val="none" w:sz="0" w:space="0" w:color="auto"/>
        <w:left w:val="none" w:sz="0" w:space="0" w:color="auto"/>
        <w:bottom w:val="none" w:sz="0" w:space="0" w:color="auto"/>
        <w:right w:val="none" w:sz="0" w:space="0" w:color="auto"/>
      </w:divBdr>
    </w:div>
    <w:div w:id="610863473">
      <w:bodyDiv w:val="1"/>
      <w:marLeft w:val="0"/>
      <w:marRight w:val="0"/>
      <w:marTop w:val="0"/>
      <w:marBottom w:val="0"/>
      <w:divBdr>
        <w:top w:val="none" w:sz="0" w:space="0" w:color="auto"/>
        <w:left w:val="none" w:sz="0" w:space="0" w:color="auto"/>
        <w:bottom w:val="none" w:sz="0" w:space="0" w:color="auto"/>
        <w:right w:val="none" w:sz="0" w:space="0" w:color="auto"/>
      </w:divBdr>
    </w:div>
    <w:div w:id="612595453">
      <w:bodyDiv w:val="1"/>
      <w:marLeft w:val="0"/>
      <w:marRight w:val="0"/>
      <w:marTop w:val="0"/>
      <w:marBottom w:val="0"/>
      <w:divBdr>
        <w:top w:val="none" w:sz="0" w:space="0" w:color="auto"/>
        <w:left w:val="none" w:sz="0" w:space="0" w:color="auto"/>
        <w:bottom w:val="none" w:sz="0" w:space="0" w:color="auto"/>
        <w:right w:val="none" w:sz="0" w:space="0" w:color="auto"/>
      </w:divBdr>
    </w:div>
    <w:div w:id="655690931">
      <w:bodyDiv w:val="1"/>
      <w:marLeft w:val="0"/>
      <w:marRight w:val="0"/>
      <w:marTop w:val="0"/>
      <w:marBottom w:val="0"/>
      <w:divBdr>
        <w:top w:val="none" w:sz="0" w:space="0" w:color="auto"/>
        <w:left w:val="none" w:sz="0" w:space="0" w:color="auto"/>
        <w:bottom w:val="none" w:sz="0" w:space="0" w:color="auto"/>
        <w:right w:val="none" w:sz="0" w:space="0" w:color="auto"/>
      </w:divBdr>
    </w:div>
    <w:div w:id="664286496">
      <w:bodyDiv w:val="1"/>
      <w:marLeft w:val="0"/>
      <w:marRight w:val="0"/>
      <w:marTop w:val="0"/>
      <w:marBottom w:val="0"/>
      <w:divBdr>
        <w:top w:val="none" w:sz="0" w:space="0" w:color="auto"/>
        <w:left w:val="none" w:sz="0" w:space="0" w:color="auto"/>
        <w:bottom w:val="none" w:sz="0" w:space="0" w:color="auto"/>
        <w:right w:val="none" w:sz="0" w:space="0" w:color="auto"/>
      </w:divBdr>
    </w:div>
    <w:div w:id="678117095">
      <w:bodyDiv w:val="1"/>
      <w:marLeft w:val="0"/>
      <w:marRight w:val="0"/>
      <w:marTop w:val="0"/>
      <w:marBottom w:val="0"/>
      <w:divBdr>
        <w:top w:val="none" w:sz="0" w:space="0" w:color="auto"/>
        <w:left w:val="none" w:sz="0" w:space="0" w:color="auto"/>
        <w:bottom w:val="none" w:sz="0" w:space="0" w:color="auto"/>
        <w:right w:val="none" w:sz="0" w:space="0" w:color="auto"/>
      </w:divBdr>
    </w:div>
    <w:div w:id="709653320">
      <w:bodyDiv w:val="1"/>
      <w:marLeft w:val="0"/>
      <w:marRight w:val="0"/>
      <w:marTop w:val="0"/>
      <w:marBottom w:val="0"/>
      <w:divBdr>
        <w:top w:val="none" w:sz="0" w:space="0" w:color="auto"/>
        <w:left w:val="none" w:sz="0" w:space="0" w:color="auto"/>
        <w:bottom w:val="none" w:sz="0" w:space="0" w:color="auto"/>
        <w:right w:val="none" w:sz="0" w:space="0" w:color="auto"/>
      </w:divBdr>
    </w:div>
    <w:div w:id="721248148">
      <w:bodyDiv w:val="1"/>
      <w:marLeft w:val="0"/>
      <w:marRight w:val="0"/>
      <w:marTop w:val="0"/>
      <w:marBottom w:val="0"/>
      <w:divBdr>
        <w:top w:val="none" w:sz="0" w:space="0" w:color="auto"/>
        <w:left w:val="none" w:sz="0" w:space="0" w:color="auto"/>
        <w:bottom w:val="none" w:sz="0" w:space="0" w:color="auto"/>
        <w:right w:val="none" w:sz="0" w:space="0" w:color="auto"/>
      </w:divBdr>
    </w:div>
    <w:div w:id="738287358">
      <w:bodyDiv w:val="1"/>
      <w:marLeft w:val="0"/>
      <w:marRight w:val="0"/>
      <w:marTop w:val="0"/>
      <w:marBottom w:val="0"/>
      <w:divBdr>
        <w:top w:val="none" w:sz="0" w:space="0" w:color="auto"/>
        <w:left w:val="none" w:sz="0" w:space="0" w:color="auto"/>
        <w:bottom w:val="none" w:sz="0" w:space="0" w:color="auto"/>
        <w:right w:val="none" w:sz="0" w:space="0" w:color="auto"/>
      </w:divBdr>
    </w:div>
    <w:div w:id="776943261">
      <w:bodyDiv w:val="1"/>
      <w:marLeft w:val="0"/>
      <w:marRight w:val="0"/>
      <w:marTop w:val="0"/>
      <w:marBottom w:val="0"/>
      <w:divBdr>
        <w:top w:val="none" w:sz="0" w:space="0" w:color="auto"/>
        <w:left w:val="none" w:sz="0" w:space="0" w:color="auto"/>
        <w:bottom w:val="none" w:sz="0" w:space="0" w:color="auto"/>
        <w:right w:val="none" w:sz="0" w:space="0" w:color="auto"/>
      </w:divBdr>
    </w:div>
    <w:div w:id="781730154">
      <w:bodyDiv w:val="1"/>
      <w:marLeft w:val="0"/>
      <w:marRight w:val="0"/>
      <w:marTop w:val="0"/>
      <w:marBottom w:val="0"/>
      <w:divBdr>
        <w:top w:val="none" w:sz="0" w:space="0" w:color="auto"/>
        <w:left w:val="none" w:sz="0" w:space="0" w:color="auto"/>
        <w:bottom w:val="none" w:sz="0" w:space="0" w:color="auto"/>
        <w:right w:val="none" w:sz="0" w:space="0" w:color="auto"/>
      </w:divBdr>
    </w:div>
    <w:div w:id="813640836">
      <w:bodyDiv w:val="1"/>
      <w:marLeft w:val="0"/>
      <w:marRight w:val="0"/>
      <w:marTop w:val="0"/>
      <w:marBottom w:val="0"/>
      <w:divBdr>
        <w:top w:val="none" w:sz="0" w:space="0" w:color="auto"/>
        <w:left w:val="none" w:sz="0" w:space="0" w:color="auto"/>
        <w:bottom w:val="none" w:sz="0" w:space="0" w:color="auto"/>
        <w:right w:val="none" w:sz="0" w:space="0" w:color="auto"/>
      </w:divBdr>
    </w:div>
    <w:div w:id="833570342">
      <w:bodyDiv w:val="1"/>
      <w:marLeft w:val="0"/>
      <w:marRight w:val="0"/>
      <w:marTop w:val="0"/>
      <w:marBottom w:val="0"/>
      <w:divBdr>
        <w:top w:val="none" w:sz="0" w:space="0" w:color="auto"/>
        <w:left w:val="none" w:sz="0" w:space="0" w:color="auto"/>
        <w:bottom w:val="none" w:sz="0" w:space="0" w:color="auto"/>
        <w:right w:val="none" w:sz="0" w:space="0" w:color="auto"/>
      </w:divBdr>
    </w:div>
    <w:div w:id="835265194">
      <w:bodyDiv w:val="1"/>
      <w:marLeft w:val="0"/>
      <w:marRight w:val="0"/>
      <w:marTop w:val="0"/>
      <w:marBottom w:val="0"/>
      <w:divBdr>
        <w:top w:val="none" w:sz="0" w:space="0" w:color="auto"/>
        <w:left w:val="none" w:sz="0" w:space="0" w:color="auto"/>
        <w:bottom w:val="none" w:sz="0" w:space="0" w:color="auto"/>
        <w:right w:val="none" w:sz="0" w:space="0" w:color="auto"/>
      </w:divBdr>
    </w:div>
    <w:div w:id="857739468">
      <w:bodyDiv w:val="1"/>
      <w:marLeft w:val="0"/>
      <w:marRight w:val="0"/>
      <w:marTop w:val="0"/>
      <w:marBottom w:val="0"/>
      <w:divBdr>
        <w:top w:val="none" w:sz="0" w:space="0" w:color="auto"/>
        <w:left w:val="none" w:sz="0" w:space="0" w:color="auto"/>
        <w:bottom w:val="none" w:sz="0" w:space="0" w:color="auto"/>
        <w:right w:val="none" w:sz="0" w:space="0" w:color="auto"/>
      </w:divBdr>
    </w:div>
    <w:div w:id="882711734">
      <w:bodyDiv w:val="1"/>
      <w:marLeft w:val="0"/>
      <w:marRight w:val="0"/>
      <w:marTop w:val="0"/>
      <w:marBottom w:val="0"/>
      <w:divBdr>
        <w:top w:val="none" w:sz="0" w:space="0" w:color="auto"/>
        <w:left w:val="none" w:sz="0" w:space="0" w:color="auto"/>
        <w:bottom w:val="none" w:sz="0" w:space="0" w:color="auto"/>
        <w:right w:val="none" w:sz="0" w:space="0" w:color="auto"/>
      </w:divBdr>
    </w:div>
    <w:div w:id="917902933">
      <w:bodyDiv w:val="1"/>
      <w:marLeft w:val="0"/>
      <w:marRight w:val="0"/>
      <w:marTop w:val="0"/>
      <w:marBottom w:val="0"/>
      <w:divBdr>
        <w:top w:val="none" w:sz="0" w:space="0" w:color="auto"/>
        <w:left w:val="none" w:sz="0" w:space="0" w:color="auto"/>
        <w:bottom w:val="none" w:sz="0" w:space="0" w:color="auto"/>
        <w:right w:val="none" w:sz="0" w:space="0" w:color="auto"/>
      </w:divBdr>
    </w:div>
    <w:div w:id="919287533">
      <w:bodyDiv w:val="1"/>
      <w:marLeft w:val="0"/>
      <w:marRight w:val="0"/>
      <w:marTop w:val="0"/>
      <w:marBottom w:val="0"/>
      <w:divBdr>
        <w:top w:val="none" w:sz="0" w:space="0" w:color="auto"/>
        <w:left w:val="none" w:sz="0" w:space="0" w:color="auto"/>
        <w:bottom w:val="none" w:sz="0" w:space="0" w:color="auto"/>
        <w:right w:val="none" w:sz="0" w:space="0" w:color="auto"/>
      </w:divBdr>
    </w:div>
    <w:div w:id="926839840">
      <w:bodyDiv w:val="1"/>
      <w:marLeft w:val="0"/>
      <w:marRight w:val="0"/>
      <w:marTop w:val="0"/>
      <w:marBottom w:val="0"/>
      <w:divBdr>
        <w:top w:val="none" w:sz="0" w:space="0" w:color="auto"/>
        <w:left w:val="none" w:sz="0" w:space="0" w:color="auto"/>
        <w:bottom w:val="none" w:sz="0" w:space="0" w:color="auto"/>
        <w:right w:val="none" w:sz="0" w:space="0" w:color="auto"/>
      </w:divBdr>
    </w:div>
    <w:div w:id="974221536">
      <w:bodyDiv w:val="1"/>
      <w:marLeft w:val="0"/>
      <w:marRight w:val="0"/>
      <w:marTop w:val="0"/>
      <w:marBottom w:val="0"/>
      <w:divBdr>
        <w:top w:val="none" w:sz="0" w:space="0" w:color="auto"/>
        <w:left w:val="none" w:sz="0" w:space="0" w:color="auto"/>
        <w:bottom w:val="none" w:sz="0" w:space="0" w:color="auto"/>
        <w:right w:val="none" w:sz="0" w:space="0" w:color="auto"/>
      </w:divBdr>
    </w:div>
    <w:div w:id="975063544">
      <w:bodyDiv w:val="1"/>
      <w:marLeft w:val="0"/>
      <w:marRight w:val="0"/>
      <w:marTop w:val="0"/>
      <w:marBottom w:val="0"/>
      <w:divBdr>
        <w:top w:val="none" w:sz="0" w:space="0" w:color="auto"/>
        <w:left w:val="none" w:sz="0" w:space="0" w:color="auto"/>
        <w:bottom w:val="none" w:sz="0" w:space="0" w:color="auto"/>
        <w:right w:val="none" w:sz="0" w:space="0" w:color="auto"/>
      </w:divBdr>
    </w:div>
    <w:div w:id="996613209">
      <w:bodyDiv w:val="1"/>
      <w:marLeft w:val="0"/>
      <w:marRight w:val="0"/>
      <w:marTop w:val="0"/>
      <w:marBottom w:val="0"/>
      <w:divBdr>
        <w:top w:val="none" w:sz="0" w:space="0" w:color="auto"/>
        <w:left w:val="none" w:sz="0" w:space="0" w:color="auto"/>
        <w:bottom w:val="none" w:sz="0" w:space="0" w:color="auto"/>
        <w:right w:val="none" w:sz="0" w:space="0" w:color="auto"/>
      </w:divBdr>
    </w:div>
    <w:div w:id="1022825404">
      <w:bodyDiv w:val="1"/>
      <w:marLeft w:val="0"/>
      <w:marRight w:val="0"/>
      <w:marTop w:val="0"/>
      <w:marBottom w:val="0"/>
      <w:divBdr>
        <w:top w:val="none" w:sz="0" w:space="0" w:color="auto"/>
        <w:left w:val="none" w:sz="0" w:space="0" w:color="auto"/>
        <w:bottom w:val="none" w:sz="0" w:space="0" w:color="auto"/>
        <w:right w:val="none" w:sz="0" w:space="0" w:color="auto"/>
      </w:divBdr>
    </w:div>
    <w:div w:id="1031734014">
      <w:bodyDiv w:val="1"/>
      <w:marLeft w:val="0"/>
      <w:marRight w:val="0"/>
      <w:marTop w:val="0"/>
      <w:marBottom w:val="0"/>
      <w:divBdr>
        <w:top w:val="none" w:sz="0" w:space="0" w:color="auto"/>
        <w:left w:val="none" w:sz="0" w:space="0" w:color="auto"/>
        <w:bottom w:val="none" w:sz="0" w:space="0" w:color="auto"/>
        <w:right w:val="none" w:sz="0" w:space="0" w:color="auto"/>
      </w:divBdr>
    </w:div>
    <w:div w:id="1076395105">
      <w:bodyDiv w:val="1"/>
      <w:marLeft w:val="0"/>
      <w:marRight w:val="0"/>
      <w:marTop w:val="0"/>
      <w:marBottom w:val="0"/>
      <w:divBdr>
        <w:top w:val="none" w:sz="0" w:space="0" w:color="auto"/>
        <w:left w:val="none" w:sz="0" w:space="0" w:color="auto"/>
        <w:bottom w:val="none" w:sz="0" w:space="0" w:color="auto"/>
        <w:right w:val="none" w:sz="0" w:space="0" w:color="auto"/>
      </w:divBdr>
    </w:div>
    <w:div w:id="1185944444">
      <w:bodyDiv w:val="1"/>
      <w:marLeft w:val="0"/>
      <w:marRight w:val="0"/>
      <w:marTop w:val="0"/>
      <w:marBottom w:val="0"/>
      <w:divBdr>
        <w:top w:val="none" w:sz="0" w:space="0" w:color="auto"/>
        <w:left w:val="none" w:sz="0" w:space="0" w:color="auto"/>
        <w:bottom w:val="none" w:sz="0" w:space="0" w:color="auto"/>
        <w:right w:val="none" w:sz="0" w:space="0" w:color="auto"/>
      </w:divBdr>
    </w:div>
    <w:div w:id="1199856720">
      <w:bodyDiv w:val="1"/>
      <w:marLeft w:val="0"/>
      <w:marRight w:val="0"/>
      <w:marTop w:val="0"/>
      <w:marBottom w:val="0"/>
      <w:divBdr>
        <w:top w:val="none" w:sz="0" w:space="0" w:color="auto"/>
        <w:left w:val="none" w:sz="0" w:space="0" w:color="auto"/>
        <w:bottom w:val="none" w:sz="0" w:space="0" w:color="auto"/>
        <w:right w:val="none" w:sz="0" w:space="0" w:color="auto"/>
      </w:divBdr>
    </w:div>
    <w:div w:id="1215048806">
      <w:bodyDiv w:val="1"/>
      <w:marLeft w:val="0"/>
      <w:marRight w:val="0"/>
      <w:marTop w:val="0"/>
      <w:marBottom w:val="0"/>
      <w:divBdr>
        <w:top w:val="none" w:sz="0" w:space="0" w:color="auto"/>
        <w:left w:val="none" w:sz="0" w:space="0" w:color="auto"/>
        <w:bottom w:val="none" w:sz="0" w:space="0" w:color="auto"/>
        <w:right w:val="none" w:sz="0" w:space="0" w:color="auto"/>
      </w:divBdr>
    </w:div>
    <w:div w:id="1252852607">
      <w:bodyDiv w:val="1"/>
      <w:marLeft w:val="0"/>
      <w:marRight w:val="0"/>
      <w:marTop w:val="0"/>
      <w:marBottom w:val="0"/>
      <w:divBdr>
        <w:top w:val="none" w:sz="0" w:space="0" w:color="auto"/>
        <w:left w:val="none" w:sz="0" w:space="0" w:color="auto"/>
        <w:bottom w:val="none" w:sz="0" w:space="0" w:color="auto"/>
        <w:right w:val="none" w:sz="0" w:space="0" w:color="auto"/>
      </w:divBdr>
    </w:div>
    <w:div w:id="1317949841">
      <w:bodyDiv w:val="1"/>
      <w:marLeft w:val="0"/>
      <w:marRight w:val="0"/>
      <w:marTop w:val="0"/>
      <w:marBottom w:val="0"/>
      <w:divBdr>
        <w:top w:val="none" w:sz="0" w:space="0" w:color="auto"/>
        <w:left w:val="none" w:sz="0" w:space="0" w:color="auto"/>
        <w:bottom w:val="none" w:sz="0" w:space="0" w:color="auto"/>
        <w:right w:val="none" w:sz="0" w:space="0" w:color="auto"/>
      </w:divBdr>
    </w:div>
    <w:div w:id="1324550951">
      <w:bodyDiv w:val="1"/>
      <w:marLeft w:val="0"/>
      <w:marRight w:val="0"/>
      <w:marTop w:val="0"/>
      <w:marBottom w:val="0"/>
      <w:divBdr>
        <w:top w:val="none" w:sz="0" w:space="0" w:color="auto"/>
        <w:left w:val="none" w:sz="0" w:space="0" w:color="auto"/>
        <w:bottom w:val="none" w:sz="0" w:space="0" w:color="auto"/>
        <w:right w:val="none" w:sz="0" w:space="0" w:color="auto"/>
      </w:divBdr>
    </w:div>
    <w:div w:id="1327637182">
      <w:bodyDiv w:val="1"/>
      <w:marLeft w:val="0"/>
      <w:marRight w:val="0"/>
      <w:marTop w:val="0"/>
      <w:marBottom w:val="0"/>
      <w:divBdr>
        <w:top w:val="none" w:sz="0" w:space="0" w:color="auto"/>
        <w:left w:val="none" w:sz="0" w:space="0" w:color="auto"/>
        <w:bottom w:val="none" w:sz="0" w:space="0" w:color="auto"/>
        <w:right w:val="none" w:sz="0" w:space="0" w:color="auto"/>
      </w:divBdr>
    </w:div>
    <w:div w:id="1367295772">
      <w:bodyDiv w:val="1"/>
      <w:marLeft w:val="0"/>
      <w:marRight w:val="0"/>
      <w:marTop w:val="0"/>
      <w:marBottom w:val="0"/>
      <w:divBdr>
        <w:top w:val="none" w:sz="0" w:space="0" w:color="auto"/>
        <w:left w:val="none" w:sz="0" w:space="0" w:color="auto"/>
        <w:bottom w:val="none" w:sz="0" w:space="0" w:color="auto"/>
        <w:right w:val="none" w:sz="0" w:space="0" w:color="auto"/>
      </w:divBdr>
    </w:div>
    <w:div w:id="1381857299">
      <w:bodyDiv w:val="1"/>
      <w:marLeft w:val="0"/>
      <w:marRight w:val="0"/>
      <w:marTop w:val="0"/>
      <w:marBottom w:val="0"/>
      <w:divBdr>
        <w:top w:val="none" w:sz="0" w:space="0" w:color="auto"/>
        <w:left w:val="none" w:sz="0" w:space="0" w:color="auto"/>
        <w:bottom w:val="none" w:sz="0" w:space="0" w:color="auto"/>
        <w:right w:val="none" w:sz="0" w:space="0" w:color="auto"/>
      </w:divBdr>
    </w:div>
    <w:div w:id="1395617890">
      <w:bodyDiv w:val="1"/>
      <w:marLeft w:val="0"/>
      <w:marRight w:val="0"/>
      <w:marTop w:val="0"/>
      <w:marBottom w:val="0"/>
      <w:divBdr>
        <w:top w:val="none" w:sz="0" w:space="0" w:color="auto"/>
        <w:left w:val="none" w:sz="0" w:space="0" w:color="auto"/>
        <w:bottom w:val="none" w:sz="0" w:space="0" w:color="auto"/>
        <w:right w:val="none" w:sz="0" w:space="0" w:color="auto"/>
      </w:divBdr>
    </w:div>
    <w:div w:id="1449424166">
      <w:bodyDiv w:val="1"/>
      <w:marLeft w:val="0"/>
      <w:marRight w:val="0"/>
      <w:marTop w:val="0"/>
      <w:marBottom w:val="0"/>
      <w:divBdr>
        <w:top w:val="none" w:sz="0" w:space="0" w:color="auto"/>
        <w:left w:val="none" w:sz="0" w:space="0" w:color="auto"/>
        <w:bottom w:val="none" w:sz="0" w:space="0" w:color="auto"/>
        <w:right w:val="none" w:sz="0" w:space="0" w:color="auto"/>
      </w:divBdr>
    </w:div>
    <w:div w:id="1467040852">
      <w:bodyDiv w:val="1"/>
      <w:marLeft w:val="0"/>
      <w:marRight w:val="0"/>
      <w:marTop w:val="0"/>
      <w:marBottom w:val="0"/>
      <w:divBdr>
        <w:top w:val="none" w:sz="0" w:space="0" w:color="auto"/>
        <w:left w:val="none" w:sz="0" w:space="0" w:color="auto"/>
        <w:bottom w:val="none" w:sz="0" w:space="0" w:color="auto"/>
        <w:right w:val="none" w:sz="0" w:space="0" w:color="auto"/>
      </w:divBdr>
    </w:div>
    <w:div w:id="1472752548">
      <w:bodyDiv w:val="1"/>
      <w:marLeft w:val="0"/>
      <w:marRight w:val="0"/>
      <w:marTop w:val="0"/>
      <w:marBottom w:val="0"/>
      <w:divBdr>
        <w:top w:val="none" w:sz="0" w:space="0" w:color="auto"/>
        <w:left w:val="none" w:sz="0" w:space="0" w:color="auto"/>
        <w:bottom w:val="none" w:sz="0" w:space="0" w:color="auto"/>
        <w:right w:val="none" w:sz="0" w:space="0" w:color="auto"/>
      </w:divBdr>
    </w:div>
    <w:div w:id="1475416282">
      <w:bodyDiv w:val="1"/>
      <w:marLeft w:val="0"/>
      <w:marRight w:val="0"/>
      <w:marTop w:val="0"/>
      <w:marBottom w:val="0"/>
      <w:divBdr>
        <w:top w:val="none" w:sz="0" w:space="0" w:color="auto"/>
        <w:left w:val="none" w:sz="0" w:space="0" w:color="auto"/>
        <w:bottom w:val="none" w:sz="0" w:space="0" w:color="auto"/>
        <w:right w:val="none" w:sz="0" w:space="0" w:color="auto"/>
      </w:divBdr>
    </w:div>
    <w:div w:id="1495561879">
      <w:bodyDiv w:val="1"/>
      <w:marLeft w:val="0"/>
      <w:marRight w:val="0"/>
      <w:marTop w:val="0"/>
      <w:marBottom w:val="0"/>
      <w:divBdr>
        <w:top w:val="none" w:sz="0" w:space="0" w:color="auto"/>
        <w:left w:val="none" w:sz="0" w:space="0" w:color="auto"/>
        <w:bottom w:val="none" w:sz="0" w:space="0" w:color="auto"/>
        <w:right w:val="none" w:sz="0" w:space="0" w:color="auto"/>
      </w:divBdr>
    </w:div>
    <w:div w:id="1602836373">
      <w:bodyDiv w:val="1"/>
      <w:marLeft w:val="0"/>
      <w:marRight w:val="0"/>
      <w:marTop w:val="0"/>
      <w:marBottom w:val="0"/>
      <w:divBdr>
        <w:top w:val="none" w:sz="0" w:space="0" w:color="auto"/>
        <w:left w:val="none" w:sz="0" w:space="0" w:color="auto"/>
        <w:bottom w:val="none" w:sz="0" w:space="0" w:color="auto"/>
        <w:right w:val="none" w:sz="0" w:space="0" w:color="auto"/>
      </w:divBdr>
    </w:div>
    <w:div w:id="1656716676">
      <w:bodyDiv w:val="1"/>
      <w:marLeft w:val="0"/>
      <w:marRight w:val="0"/>
      <w:marTop w:val="0"/>
      <w:marBottom w:val="0"/>
      <w:divBdr>
        <w:top w:val="none" w:sz="0" w:space="0" w:color="auto"/>
        <w:left w:val="none" w:sz="0" w:space="0" w:color="auto"/>
        <w:bottom w:val="none" w:sz="0" w:space="0" w:color="auto"/>
        <w:right w:val="none" w:sz="0" w:space="0" w:color="auto"/>
      </w:divBdr>
    </w:div>
    <w:div w:id="1703508930">
      <w:bodyDiv w:val="1"/>
      <w:marLeft w:val="0"/>
      <w:marRight w:val="0"/>
      <w:marTop w:val="0"/>
      <w:marBottom w:val="0"/>
      <w:divBdr>
        <w:top w:val="none" w:sz="0" w:space="0" w:color="auto"/>
        <w:left w:val="none" w:sz="0" w:space="0" w:color="auto"/>
        <w:bottom w:val="none" w:sz="0" w:space="0" w:color="auto"/>
        <w:right w:val="none" w:sz="0" w:space="0" w:color="auto"/>
      </w:divBdr>
    </w:div>
    <w:div w:id="1709447644">
      <w:bodyDiv w:val="1"/>
      <w:marLeft w:val="0"/>
      <w:marRight w:val="0"/>
      <w:marTop w:val="0"/>
      <w:marBottom w:val="0"/>
      <w:divBdr>
        <w:top w:val="none" w:sz="0" w:space="0" w:color="auto"/>
        <w:left w:val="none" w:sz="0" w:space="0" w:color="auto"/>
        <w:bottom w:val="none" w:sz="0" w:space="0" w:color="auto"/>
        <w:right w:val="none" w:sz="0" w:space="0" w:color="auto"/>
      </w:divBdr>
    </w:div>
    <w:div w:id="1730154002">
      <w:bodyDiv w:val="1"/>
      <w:marLeft w:val="0"/>
      <w:marRight w:val="0"/>
      <w:marTop w:val="0"/>
      <w:marBottom w:val="0"/>
      <w:divBdr>
        <w:top w:val="none" w:sz="0" w:space="0" w:color="auto"/>
        <w:left w:val="none" w:sz="0" w:space="0" w:color="auto"/>
        <w:bottom w:val="none" w:sz="0" w:space="0" w:color="auto"/>
        <w:right w:val="none" w:sz="0" w:space="0" w:color="auto"/>
      </w:divBdr>
    </w:div>
    <w:div w:id="1768573851">
      <w:bodyDiv w:val="1"/>
      <w:marLeft w:val="0"/>
      <w:marRight w:val="0"/>
      <w:marTop w:val="0"/>
      <w:marBottom w:val="0"/>
      <w:divBdr>
        <w:top w:val="none" w:sz="0" w:space="0" w:color="auto"/>
        <w:left w:val="none" w:sz="0" w:space="0" w:color="auto"/>
        <w:bottom w:val="none" w:sz="0" w:space="0" w:color="auto"/>
        <w:right w:val="none" w:sz="0" w:space="0" w:color="auto"/>
      </w:divBdr>
    </w:div>
    <w:div w:id="1786579302">
      <w:bodyDiv w:val="1"/>
      <w:marLeft w:val="0"/>
      <w:marRight w:val="0"/>
      <w:marTop w:val="0"/>
      <w:marBottom w:val="0"/>
      <w:divBdr>
        <w:top w:val="none" w:sz="0" w:space="0" w:color="auto"/>
        <w:left w:val="none" w:sz="0" w:space="0" w:color="auto"/>
        <w:bottom w:val="none" w:sz="0" w:space="0" w:color="auto"/>
        <w:right w:val="none" w:sz="0" w:space="0" w:color="auto"/>
      </w:divBdr>
    </w:div>
    <w:div w:id="1797529981">
      <w:bodyDiv w:val="1"/>
      <w:marLeft w:val="0"/>
      <w:marRight w:val="0"/>
      <w:marTop w:val="0"/>
      <w:marBottom w:val="0"/>
      <w:divBdr>
        <w:top w:val="none" w:sz="0" w:space="0" w:color="auto"/>
        <w:left w:val="none" w:sz="0" w:space="0" w:color="auto"/>
        <w:bottom w:val="none" w:sz="0" w:space="0" w:color="auto"/>
        <w:right w:val="none" w:sz="0" w:space="0" w:color="auto"/>
      </w:divBdr>
    </w:div>
    <w:div w:id="1798836213">
      <w:bodyDiv w:val="1"/>
      <w:marLeft w:val="0"/>
      <w:marRight w:val="0"/>
      <w:marTop w:val="0"/>
      <w:marBottom w:val="0"/>
      <w:divBdr>
        <w:top w:val="none" w:sz="0" w:space="0" w:color="auto"/>
        <w:left w:val="none" w:sz="0" w:space="0" w:color="auto"/>
        <w:bottom w:val="none" w:sz="0" w:space="0" w:color="auto"/>
        <w:right w:val="none" w:sz="0" w:space="0" w:color="auto"/>
      </w:divBdr>
    </w:div>
    <w:div w:id="1838303841">
      <w:bodyDiv w:val="1"/>
      <w:marLeft w:val="0"/>
      <w:marRight w:val="0"/>
      <w:marTop w:val="0"/>
      <w:marBottom w:val="0"/>
      <w:divBdr>
        <w:top w:val="none" w:sz="0" w:space="0" w:color="auto"/>
        <w:left w:val="none" w:sz="0" w:space="0" w:color="auto"/>
        <w:bottom w:val="none" w:sz="0" w:space="0" w:color="auto"/>
        <w:right w:val="none" w:sz="0" w:space="0" w:color="auto"/>
      </w:divBdr>
    </w:div>
    <w:div w:id="1882203137">
      <w:bodyDiv w:val="1"/>
      <w:marLeft w:val="0"/>
      <w:marRight w:val="0"/>
      <w:marTop w:val="0"/>
      <w:marBottom w:val="0"/>
      <w:divBdr>
        <w:top w:val="none" w:sz="0" w:space="0" w:color="auto"/>
        <w:left w:val="none" w:sz="0" w:space="0" w:color="auto"/>
        <w:bottom w:val="none" w:sz="0" w:space="0" w:color="auto"/>
        <w:right w:val="none" w:sz="0" w:space="0" w:color="auto"/>
      </w:divBdr>
    </w:div>
    <w:div w:id="1886334221">
      <w:bodyDiv w:val="1"/>
      <w:marLeft w:val="0"/>
      <w:marRight w:val="0"/>
      <w:marTop w:val="0"/>
      <w:marBottom w:val="0"/>
      <w:divBdr>
        <w:top w:val="none" w:sz="0" w:space="0" w:color="auto"/>
        <w:left w:val="none" w:sz="0" w:space="0" w:color="auto"/>
        <w:bottom w:val="none" w:sz="0" w:space="0" w:color="auto"/>
        <w:right w:val="none" w:sz="0" w:space="0" w:color="auto"/>
      </w:divBdr>
    </w:div>
    <w:div w:id="1903517437">
      <w:bodyDiv w:val="1"/>
      <w:marLeft w:val="0"/>
      <w:marRight w:val="0"/>
      <w:marTop w:val="0"/>
      <w:marBottom w:val="0"/>
      <w:divBdr>
        <w:top w:val="none" w:sz="0" w:space="0" w:color="auto"/>
        <w:left w:val="none" w:sz="0" w:space="0" w:color="auto"/>
        <w:bottom w:val="none" w:sz="0" w:space="0" w:color="auto"/>
        <w:right w:val="none" w:sz="0" w:space="0" w:color="auto"/>
      </w:divBdr>
    </w:div>
    <w:div w:id="1956249659">
      <w:bodyDiv w:val="1"/>
      <w:marLeft w:val="0"/>
      <w:marRight w:val="0"/>
      <w:marTop w:val="0"/>
      <w:marBottom w:val="0"/>
      <w:divBdr>
        <w:top w:val="none" w:sz="0" w:space="0" w:color="auto"/>
        <w:left w:val="none" w:sz="0" w:space="0" w:color="auto"/>
        <w:bottom w:val="none" w:sz="0" w:space="0" w:color="auto"/>
        <w:right w:val="none" w:sz="0" w:space="0" w:color="auto"/>
      </w:divBdr>
    </w:div>
    <w:div w:id="1957786179">
      <w:bodyDiv w:val="1"/>
      <w:marLeft w:val="0"/>
      <w:marRight w:val="0"/>
      <w:marTop w:val="0"/>
      <w:marBottom w:val="0"/>
      <w:divBdr>
        <w:top w:val="none" w:sz="0" w:space="0" w:color="auto"/>
        <w:left w:val="none" w:sz="0" w:space="0" w:color="auto"/>
        <w:bottom w:val="none" w:sz="0" w:space="0" w:color="auto"/>
        <w:right w:val="none" w:sz="0" w:space="0" w:color="auto"/>
      </w:divBdr>
    </w:div>
    <w:div w:id="1980306599">
      <w:bodyDiv w:val="1"/>
      <w:marLeft w:val="0"/>
      <w:marRight w:val="0"/>
      <w:marTop w:val="0"/>
      <w:marBottom w:val="0"/>
      <w:divBdr>
        <w:top w:val="none" w:sz="0" w:space="0" w:color="auto"/>
        <w:left w:val="none" w:sz="0" w:space="0" w:color="auto"/>
        <w:bottom w:val="none" w:sz="0" w:space="0" w:color="auto"/>
        <w:right w:val="none" w:sz="0" w:space="0" w:color="auto"/>
      </w:divBdr>
    </w:div>
    <w:div w:id="2060593869">
      <w:bodyDiv w:val="1"/>
      <w:marLeft w:val="0"/>
      <w:marRight w:val="0"/>
      <w:marTop w:val="0"/>
      <w:marBottom w:val="0"/>
      <w:divBdr>
        <w:top w:val="none" w:sz="0" w:space="0" w:color="auto"/>
        <w:left w:val="none" w:sz="0" w:space="0" w:color="auto"/>
        <w:bottom w:val="none" w:sz="0" w:space="0" w:color="auto"/>
        <w:right w:val="none" w:sz="0" w:space="0" w:color="auto"/>
      </w:divBdr>
    </w:div>
    <w:div w:id="2063358248">
      <w:bodyDiv w:val="1"/>
      <w:marLeft w:val="0"/>
      <w:marRight w:val="0"/>
      <w:marTop w:val="0"/>
      <w:marBottom w:val="0"/>
      <w:divBdr>
        <w:top w:val="none" w:sz="0" w:space="0" w:color="auto"/>
        <w:left w:val="none" w:sz="0" w:space="0" w:color="auto"/>
        <w:bottom w:val="none" w:sz="0" w:space="0" w:color="auto"/>
        <w:right w:val="none" w:sz="0" w:space="0" w:color="auto"/>
      </w:divBdr>
    </w:div>
    <w:div w:id="2072846829">
      <w:bodyDiv w:val="1"/>
      <w:marLeft w:val="0"/>
      <w:marRight w:val="0"/>
      <w:marTop w:val="0"/>
      <w:marBottom w:val="0"/>
      <w:divBdr>
        <w:top w:val="none" w:sz="0" w:space="0" w:color="auto"/>
        <w:left w:val="none" w:sz="0" w:space="0" w:color="auto"/>
        <w:bottom w:val="none" w:sz="0" w:space="0" w:color="auto"/>
        <w:right w:val="none" w:sz="0" w:space="0" w:color="auto"/>
      </w:divBdr>
    </w:div>
    <w:div w:id="2075423986">
      <w:bodyDiv w:val="1"/>
      <w:marLeft w:val="0"/>
      <w:marRight w:val="0"/>
      <w:marTop w:val="0"/>
      <w:marBottom w:val="0"/>
      <w:divBdr>
        <w:top w:val="none" w:sz="0" w:space="0" w:color="auto"/>
        <w:left w:val="none" w:sz="0" w:space="0" w:color="auto"/>
        <w:bottom w:val="none" w:sz="0" w:space="0" w:color="auto"/>
        <w:right w:val="none" w:sz="0" w:space="0" w:color="auto"/>
      </w:divBdr>
    </w:div>
    <w:div w:id="2102405260">
      <w:bodyDiv w:val="1"/>
      <w:marLeft w:val="0"/>
      <w:marRight w:val="0"/>
      <w:marTop w:val="0"/>
      <w:marBottom w:val="0"/>
      <w:divBdr>
        <w:top w:val="none" w:sz="0" w:space="0" w:color="auto"/>
        <w:left w:val="none" w:sz="0" w:space="0" w:color="auto"/>
        <w:bottom w:val="none" w:sz="0" w:space="0" w:color="auto"/>
        <w:right w:val="none" w:sz="0" w:space="0" w:color="auto"/>
      </w:divBdr>
    </w:div>
    <w:div w:id="212834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{644E2C45-FB63-4F65-8FAF-4736EE648F6B}</b:Guid>
    <b:Title>DataCo SMART SUPPLY CHAIN FOR BIG DATA ANALYSIS</b:Title>
    <b:InternetSiteTitle>Mendeley Data</b:InternetSiteTitle>
    <b:URL>https://data.mendeley.com/datasets/8gx2fvg2k6/5</b:URL>
    <b:RefOrder>12</b:RefOrder>
  </b:Source>
  <b:Source>
    <b:Tag>Ane</b:Tag>
    <b:SourceType>InternetSite</b:SourceType>
    <b:Guid>{9B262885-B2C8-49EE-985B-3D1B6A1BD729}</b:Guid>
    <b:Title>A new model to mitigating random disruption risks of facility and transportation in supply chain network design</b:Title>
    <b:InternetSiteTitle>Springer Link</b:InternetSiteTitle>
    <b:URL>https://link.springer.com/article/10.1007/s00170-013-5404-0</b:URL>
    <b:RefOrder>13</b:RefOrder>
  </b:Source>
  <b:Source>
    <b:Tag>Spr</b:Tag>
    <b:SourceType>InternetSite</b:SourceType>
    <b:Guid>{C8E32A5D-B656-4851-89CD-4230C15E8042}</b:Guid>
    <b:Title>SpringerLink</b:Title>
    <b:InternetSiteTitle>SpringerLink</b:InternetSiteTitle>
    <b:URL>https://link.springer.com/article/10.1007/s00170-013-5404-0</b:URL>
    <b:RefOrder>2</b:RefOrder>
  </b:Source>
  <b:Source>
    <b:Tag>Tay</b:Tag>
    <b:SourceType>InternetSite</b:SourceType>
    <b:Guid>{1A6FE22A-0B4B-4239-8B01-07488E0E5EAA}</b:Guid>
    <b:Title>Taylor &amp; Francis</b:Title>
    <b:InternetSiteTitle>How to choose mitigation measures for supply chain risks</b:InternetSiteTitle>
    <b:URL>https://www.tandfonline.com/doi/abs/10.1080/00207543.2013.828170</b:URL>
    <b:RefOrder>5</b:RefOrder>
  </b:Source>
  <b:Source>
    <b:Tag>Eco</b:Tag>
    <b:SourceType>InternetSite</b:SourceType>
    <b:Guid>{39C4D1BB-FBAE-426E-8496-D2BC63C2C6AC}</b:Guid>
    <b:Title>Econstor</b:Title>
    <b:InternetSiteTitle>A new approach for supply chain risk management: Mapping SCOR into Bayesian network</b:InternetSiteTitle>
    <b:URL>https://www.econstor.eu/handle/10419/188682</b:URL>
    <b:RefOrder>6</b:RefOrder>
  </b:Source>
  <b:Source>
    <b:Tag>Exp</b:Tag>
    <b:SourceType>InternetSite</b:SourceType>
    <b:Guid>{8729CB2B-7987-4400-9A2D-AABECA66A6C5}</b:Guid>
    <b:Title>Expert Systems with Applications</b:Title>
    <b:InternetSiteTitle>Science Direct</b:InternetSiteTitle>
    <b:URL>https://www.sciencedirect.com/science/article/abs/pii/S0957417411011109</b:URL>
    <b:RefOrder>7</b:RefOrder>
  </b:Source>
  <b:Source>
    <b:Tag>Sci</b:Tag>
    <b:SourceType>InternetSite</b:SourceType>
    <b:Guid>{AC2DDB0D-C61C-47D1-95C6-C414D2C4CD98}</b:Guid>
    <b:Title>Transportation Research Part E: Logistics and Transportation Review</b:Title>
    <b:InternetSiteTitle>Science Direct</b:InternetSiteTitle>
    <b:URL>https://www.sciencedirect.com/science/article/abs/pii/S1366554514001033</b:URL>
    <b:RefOrder>3</b:RefOrder>
  </b:Source>
  <b:Source>
    <b:Tag>Sci1</b:Tag>
    <b:SourceType>InternetSite</b:SourceType>
    <b:Guid>{0AF39805-6E00-452C-B974-75E29E1ABC5C}</b:Guid>
    <b:Title>Omega</b:Title>
    <b:InternetSiteTitle>Science Direct</b:InternetSiteTitle>
    <b:URL>https://www.sciencedirect.com/science/article/abs/pii/S0305048316000177</b:URL>
    <b:RefOrder>4</b:RefOrder>
  </b:Source>
  <b:Source>
    <b:Tag>Com1</b:Tag>
    <b:SourceType>InternetSite</b:SourceType>
    <b:Guid>{F05271FF-8135-4D38-993C-120367174C08}</b:Guid>
    <b:Title>Computers &amp; Operations Research</b:Title>
    <b:InternetSiteTitle>Science Direct</b:InternetSiteTitle>
    <b:URL>https://www.sciencedirect.com/science/article/abs/pii/S0305054820300587</b:URL>
    <b:RefOrder>8</b:RefOrder>
  </b:Source>
  <b:Source>
    <b:Tag>Spr1</b:Tag>
    <b:SourceType>InternetSite</b:SourceType>
    <b:Guid>{91BE4686-4457-498B-A509-8CE13006F3F1}</b:Guid>
    <b:Title>Springer Link</b:Title>
    <b:InternetSiteTitle>Prediction of probable backorder scenarios in the supply chain using Distributed Random Forest and Gradient Boosting Machine learning techniques</b:InternetSiteTitle>
    <b:URL>https://link.springer.com/article/10.1186/s40537-020-00345-2</b:URL>
    <b:RefOrder>9</b:RefOrder>
  </b:Source>
  <b:Source>
    <b:Tag>IEE</b:Tag>
    <b:SourceType>InternetSite</b:SourceType>
    <b:Guid>{8B24BC3B-8D49-40D1-8068-3BCF9AA197A2}</b:Guid>
    <b:Title>IEEE Xplore</b:Title>
    <b:InternetSiteTitle>Application of Deep Learning Neural Network in Online Supply Chain Financial Credit Risk Assessment</b:InternetSiteTitle>
    <b:URL>https://ieeexplore.ieee.org/abstract/document/9148203</b:URL>
    <b:RefOrder>10</b:RefOrder>
  </b:Source>
  <b:Source>
    <b:Tag>Eur</b:Tag>
    <b:SourceType>InternetSite</b:SourceType>
    <b:Guid>{35061814-2120-4F1B-9B18-189188C82609}</b:Guid>
    <b:Title>European Journal of Operational Research</b:Title>
    <b:InternetSiteTitle>Science Direct</b:InternetSiteTitle>
    <b:URL>https://www.sciencedirect.com/science/article/pii/S0377221720306913</b:URL>
    <b:RefOrder>11</b:RefOrder>
  </b:Source>
  <b:Source>
    <b:Tag>Neu</b:Tag>
    <b:SourceType>InternetSite</b:SourceType>
    <b:Guid>{0824F654-DD17-478B-80FC-3ECA896B506E}</b:Guid>
    <b:Title>Neural networks for financial market prediction</b:Title>
    <b:InternetSiteTitle>IEEE Xplore</b:InternetSiteTitle>
    <b:URL>https://ieeexplore.ieee.org/abstract/document/374354</b:URL>
    <b:RefOrder>1</b:RefOrder>
  </b:Source>
</b:Sources>
</file>

<file path=customXml/itemProps1.xml><?xml version="1.0" encoding="utf-8"?>
<ds:datastoreItem xmlns:ds="http://schemas.openxmlformats.org/officeDocument/2006/customXml" ds:itemID="{C61F6DC3-EC82-4B01-83B5-B464EA2F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Nikunj Dangi</dc:creator>
  <cp:keywords/>
  <dc:description/>
  <cp:lastModifiedBy>Dhairya Nikunj Dangi</cp:lastModifiedBy>
  <cp:revision>37</cp:revision>
  <cp:lastPrinted>2024-06-05T03:39:00Z</cp:lastPrinted>
  <dcterms:created xsi:type="dcterms:W3CDTF">2024-06-03T21:39:00Z</dcterms:created>
  <dcterms:modified xsi:type="dcterms:W3CDTF">2024-06-05T03:42:00Z</dcterms:modified>
</cp:coreProperties>
</file>