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5B265" w14:textId="77777777" w:rsidR="00ED299E" w:rsidRPr="00ED299E" w:rsidRDefault="00ED299E" w:rsidP="00ED299E">
      <w:pPr>
        <w:jc w:val="both"/>
        <w:rPr>
          <w:rFonts w:ascii="Aptos Narrow" w:hAnsi="Aptos Narrow"/>
          <w:sz w:val="26"/>
          <w:szCs w:val="26"/>
          <w:lang w:val="en-IN"/>
        </w:rPr>
      </w:pPr>
      <w:r w:rsidRPr="00ED299E">
        <w:rPr>
          <w:rFonts w:ascii="Aptos Narrow" w:hAnsi="Aptos Narrow"/>
          <w:sz w:val="26"/>
          <w:szCs w:val="26"/>
          <w:lang w:val="en-IN"/>
        </w:rPr>
        <w:t>The WHO Global Atlas of Medical Devices (GAMD) 2022 organizes medical devices into several broad functional categories to facilitate global monitoring and nomenclature standardization.</w:t>
      </w:r>
      <w:r w:rsidRPr="00ED299E">
        <w:rPr>
          <w:rFonts w:ascii="Aptos Narrow" w:hAnsi="Aptos Narrow"/>
          <w:sz w:val="26"/>
          <w:szCs w:val="26"/>
          <w:vertAlign w:val="superscript"/>
          <w:lang w:val="en-IN"/>
        </w:rPr>
        <w:t>1</w:t>
      </w:r>
      <w:r w:rsidRPr="00ED299E">
        <w:rPr>
          <w:rFonts w:ascii="Aptos Narrow" w:hAnsi="Aptos Narrow"/>
          <w:sz w:val="26"/>
          <w:szCs w:val="26"/>
          <w:lang w:val="en-IN"/>
        </w:rPr>
        <w:t xml:space="preserve"> These primary categories include:</w:t>
      </w:r>
    </w:p>
    <w:p w14:paraId="2CD993F3" w14:textId="77777777" w:rsidR="00ED299E" w:rsidRPr="00ED299E" w:rsidRDefault="00ED299E" w:rsidP="00ED299E">
      <w:pPr>
        <w:numPr>
          <w:ilvl w:val="0"/>
          <w:numId w:val="155"/>
        </w:numPr>
        <w:jc w:val="both"/>
        <w:rPr>
          <w:rFonts w:ascii="Aptos Narrow" w:hAnsi="Aptos Narrow"/>
          <w:sz w:val="26"/>
          <w:szCs w:val="26"/>
          <w:lang w:val="en-IN"/>
        </w:rPr>
      </w:pPr>
      <w:r w:rsidRPr="00ED299E">
        <w:rPr>
          <w:rFonts w:ascii="Aptos Narrow" w:hAnsi="Aptos Narrow"/>
          <w:b/>
          <w:bCs/>
          <w:sz w:val="26"/>
          <w:szCs w:val="26"/>
          <w:lang w:val="en-IN"/>
        </w:rPr>
        <w:t>Single-use devices</w:t>
      </w:r>
      <w:r w:rsidRPr="00ED299E">
        <w:rPr>
          <w:rFonts w:ascii="Aptos Narrow" w:hAnsi="Aptos Narrow"/>
          <w:sz w:val="26"/>
          <w:szCs w:val="26"/>
          <w:lang w:val="en-IN"/>
        </w:rPr>
        <w:t>: This group covers high-volume consumables such as syringes and catheters.</w:t>
      </w:r>
      <w:r w:rsidRPr="00ED299E">
        <w:rPr>
          <w:rFonts w:ascii="Aptos Narrow" w:hAnsi="Aptos Narrow"/>
          <w:sz w:val="26"/>
          <w:szCs w:val="26"/>
          <w:vertAlign w:val="superscript"/>
          <w:lang w:val="en-IN"/>
        </w:rPr>
        <w:t>2</w:t>
      </w:r>
    </w:p>
    <w:p w14:paraId="320DA127" w14:textId="77777777" w:rsidR="00ED299E" w:rsidRPr="00ED299E" w:rsidRDefault="00ED299E" w:rsidP="00ED299E">
      <w:pPr>
        <w:numPr>
          <w:ilvl w:val="0"/>
          <w:numId w:val="155"/>
        </w:numPr>
        <w:jc w:val="both"/>
        <w:rPr>
          <w:rFonts w:ascii="Aptos Narrow" w:hAnsi="Aptos Narrow"/>
          <w:sz w:val="26"/>
          <w:szCs w:val="26"/>
          <w:lang w:val="en-IN"/>
        </w:rPr>
      </w:pPr>
      <w:r w:rsidRPr="00ED299E">
        <w:rPr>
          <w:rFonts w:ascii="Aptos Narrow" w:hAnsi="Aptos Narrow"/>
          <w:b/>
          <w:bCs/>
          <w:sz w:val="26"/>
          <w:szCs w:val="26"/>
          <w:lang w:val="en-IN"/>
        </w:rPr>
        <w:t>Implantable devices</w:t>
      </w:r>
      <w:r w:rsidRPr="00ED299E">
        <w:rPr>
          <w:rFonts w:ascii="Aptos Narrow" w:hAnsi="Aptos Narrow"/>
          <w:sz w:val="26"/>
          <w:szCs w:val="26"/>
          <w:lang w:val="en-IN"/>
        </w:rPr>
        <w:t>: Examples include pacemakers, hip prostheses, and artificial heart valves.</w:t>
      </w:r>
    </w:p>
    <w:p w14:paraId="4FEC20C5" w14:textId="77777777" w:rsidR="00ED299E" w:rsidRPr="00ED299E" w:rsidRDefault="00ED299E" w:rsidP="00ED299E">
      <w:pPr>
        <w:numPr>
          <w:ilvl w:val="0"/>
          <w:numId w:val="155"/>
        </w:numPr>
        <w:jc w:val="both"/>
        <w:rPr>
          <w:rFonts w:ascii="Aptos Narrow" w:hAnsi="Aptos Narrow"/>
          <w:sz w:val="26"/>
          <w:szCs w:val="26"/>
          <w:lang w:val="en-IN"/>
        </w:rPr>
      </w:pPr>
      <w:r w:rsidRPr="00ED299E">
        <w:rPr>
          <w:rFonts w:ascii="Aptos Narrow" w:hAnsi="Aptos Narrow"/>
          <w:b/>
          <w:bCs/>
          <w:sz w:val="26"/>
          <w:szCs w:val="26"/>
          <w:lang w:val="en-IN"/>
        </w:rPr>
        <w:t>Imaging equipment</w:t>
      </w:r>
      <w:r w:rsidRPr="00ED299E">
        <w:rPr>
          <w:rFonts w:ascii="Aptos Narrow" w:hAnsi="Aptos Narrow"/>
          <w:sz w:val="26"/>
          <w:szCs w:val="26"/>
          <w:lang w:val="en-IN"/>
        </w:rPr>
        <w:t>: This includes diagnostic systems like ultrasound, X-ray, and CT scanners.</w:t>
      </w:r>
    </w:p>
    <w:p w14:paraId="30B209F9" w14:textId="637AE758" w:rsidR="00ED299E" w:rsidRPr="00ED299E" w:rsidRDefault="00ED299E" w:rsidP="00ED299E">
      <w:pPr>
        <w:numPr>
          <w:ilvl w:val="0"/>
          <w:numId w:val="155"/>
        </w:numPr>
        <w:jc w:val="both"/>
        <w:rPr>
          <w:rFonts w:ascii="Aptos Narrow" w:hAnsi="Aptos Narrow"/>
          <w:b/>
          <w:bCs/>
          <w:sz w:val="26"/>
          <w:szCs w:val="26"/>
          <w:lang w:val="en-IN"/>
        </w:rPr>
      </w:pPr>
      <w:r w:rsidRPr="00ED299E">
        <w:rPr>
          <w:rFonts w:ascii="Aptos Narrow" w:hAnsi="Aptos Narrow"/>
          <w:b/>
          <w:bCs/>
          <w:sz w:val="26"/>
          <w:szCs w:val="26"/>
          <w:lang w:val="en-IN"/>
        </w:rPr>
        <w:t>Medical equipment</w:t>
      </w:r>
      <w:r w:rsidRPr="00ED299E">
        <w:rPr>
          <w:rFonts w:ascii="Aptos Narrow" w:hAnsi="Aptos Narrow"/>
          <w:sz w:val="26"/>
          <w:szCs w:val="26"/>
          <w:lang w:val="en-IN"/>
        </w:rPr>
        <w:t xml:space="preserve">: Defined as devices requiring professional calibration, maintenance, and repair, such as </w:t>
      </w:r>
      <w:r w:rsidR="005F79B9" w:rsidRPr="00ED299E">
        <w:rPr>
          <w:rFonts w:ascii="Aptos Narrow" w:hAnsi="Aptos Narrow"/>
          <w:b/>
          <w:bCs/>
          <w:sz w:val="26"/>
          <w:szCs w:val="26"/>
          <w:lang w:val="en-IN"/>
        </w:rPr>
        <w:t>anaesthesia</w:t>
      </w:r>
      <w:r w:rsidRPr="00ED299E">
        <w:rPr>
          <w:rFonts w:ascii="Aptos Narrow" w:hAnsi="Aptos Narrow"/>
          <w:b/>
          <w:bCs/>
          <w:sz w:val="26"/>
          <w:szCs w:val="26"/>
          <w:lang w:val="en-IN"/>
        </w:rPr>
        <w:t xml:space="preserve"> machines, patient monitors, and </w:t>
      </w:r>
      <w:proofErr w:type="spellStart"/>
      <w:r w:rsidRPr="00ED299E">
        <w:rPr>
          <w:rFonts w:ascii="Aptos Narrow" w:hAnsi="Aptos Narrow"/>
          <w:b/>
          <w:bCs/>
          <w:sz w:val="26"/>
          <w:szCs w:val="26"/>
          <w:lang w:val="en-IN"/>
        </w:rPr>
        <w:t>hemodialysis</w:t>
      </w:r>
      <w:proofErr w:type="spellEnd"/>
      <w:r w:rsidRPr="00ED299E">
        <w:rPr>
          <w:rFonts w:ascii="Aptos Narrow" w:hAnsi="Aptos Narrow"/>
          <w:b/>
          <w:bCs/>
          <w:sz w:val="26"/>
          <w:szCs w:val="26"/>
          <w:lang w:val="en-IN"/>
        </w:rPr>
        <w:t xml:space="preserve"> units.</w:t>
      </w:r>
    </w:p>
    <w:p w14:paraId="39355838" w14:textId="77777777" w:rsidR="00ED299E" w:rsidRPr="00ED299E" w:rsidRDefault="00ED299E" w:rsidP="00ED299E">
      <w:pPr>
        <w:numPr>
          <w:ilvl w:val="0"/>
          <w:numId w:val="155"/>
        </w:numPr>
        <w:jc w:val="both"/>
        <w:rPr>
          <w:rFonts w:ascii="Aptos Narrow" w:hAnsi="Aptos Narrow"/>
          <w:sz w:val="26"/>
          <w:szCs w:val="26"/>
          <w:lang w:val="en-IN"/>
        </w:rPr>
      </w:pPr>
      <w:r w:rsidRPr="00ED299E">
        <w:rPr>
          <w:rFonts w:ascii="Aptos Narrow" w:hAnsi="Aptos Narrow"/>
          <w:b/>
          <w:bCs/>
          <w:sz w:val="26"/>
          <w:szCs w:val="26"/>
          <w:lang w:val="en-IN"/>
        </w:rPr>
        <w:t>Medical software</w:t>
      </w:r>
      <w:r w:rsidRPr="00ED299E">
        <w:rPr>
          <w:rFonts w:ascii="Aptos Narrow" w:hAnsi="Aptos Narrow"/>
          <w:sz w:val="26"/>
          <w:szCs w:val="26"/>
          <w:lang w:val="en-IN"/>
        </w:rPr>
        <w:t>: Both standalone software (Software as a Medical Device) and software embedded in hardware, such as computer-aided diagnostics.</w:t>
      </w:r>
    </w:p>
    <w:p w14:paraId="4E86301D" w14:textId="77777777" w:rsidR="00ED299E" w:rsidRPr="00ED299E" w:rsidRDefault="00ED299E" w:rsidP="00ED299E">
      <w:pPr>
        <w:numPr>
          <w:ilvl w:val="0"/>
          <w:numId w:val="155"/>
        </w:numPr>
        <w:jc w:val="both"/>
        <w:rPr>
          <w:rFonts w:ascii="Aptos Narrow" w:hAnsi="Aptos Narrow"/>
          <w:sz w:val="26"/>
          <w:szCs w:val="26"/>
          <w:lang w:val="en-IN"/>
        </w:rPr>
      </w:pPr>
      <w:r w:rsidRPr="00ED299E">
        <w:rPr>
          <w:rFonts w:ascii="Aptos Narrow" w:hAnsi="Aptos Narrow"/>
          <w:b/>
          <w:bCs/>
          <w:sz w:val="26"/>
          <w:szCs w:val="26"/>
          <w:lang w:val="en-IN"/>
        </w:rPr>
        <w:t>In vitro diagnostics (IVDs)</w:t>
      </w:r>
      <w:r w:rsidRPr="00ED299E">
        <w:rPr>
          <w:rFonts w:ascii="Aptos Narrow" w:hAnsi="Aptos Narrow"/>
          <w:sz w:val="26"/>
          <w:szCs w:val="26"/>
          <w:lang w:val="en-IN"/>
        </w:rPr>
        <w:t>: Reagents and instruments used for testing samples, such as glucometers and HIV test kits.</w:t>
      </w:r>
      <w:r w:rsidRPr="00ED299E">
        <w:rPr>
          <w:rFonts w:ascii="Aptos Narrow" w:hAnsi="Aptos Narrow"/>
          <w:sz w:val="26"/>
          <w:szCs w:val="26"/>
          <w:vertAlign w:val="superscript"/>
          <w:lang w:val="en-IN"/>
        </w:rPr>
        <w:t>3</w:t>
      </w:r>
    </w:p>
    <w:p w14:paraId="0CF0A53A" w14:textId="77777777" w:rsidR="00ED299E" w:rsidRPr="00ED299E" w:rsidRDefault="00ED299E" w:rsidP="00ED299E">
      <w:pPr>
        <w:numPr>
          <w:ilvl w:val="0"/>
          <w:numId w:val="155"/>
        </w:numPr>
        <w:jc w:val="both"/>
        <w:rPr>
          <w:rFonts w:ascii="Aptos Narrow" w:hAnsi="Aptos Narrow"/>
          <w:sz w:val="26"/>
          <w:szCs w:val="26"/>
          <w:lang w:val="en-IN"/>
        </w:rPr>
      </w:pPr>
      <w:r w:rsidRPr="00ED299E">
        <w:rPr>
          <w:rFonts w:ascii="Aptos Narrow" w:hAnsi="Aptos Narrow"/>
          <w:b/>
          <w:bCs/>
          <w:sz w:val="26"/>
          <w:szCs w:val="26"/>
          <w:lang w:val="en-IN"/>
        </w:rPr>
        <w:t>Personal protective equipment (PPE)</w:t>
      </w:r>
      <w:r w:rsidRPr="00ED299E">
        <w:rPr>
          <w:rFonts w:ascii="Aptos Narrow" w:hAnsi="Aptos Narrow"/>
          <w:sz w:val="26"/>
          <w:szCs w:val="26"/>
          <w:lang w:val="en-IN"/>
        </w:rPr>
        <w:t>: Safety items including masks, medical gowns, and gloves.</w:t>
      </w:r>
      <w:r w:rsidRPr="00ED299E">
        <w:rPr>
          <w:rFonts w:ascii="Aptos Narrow" w:hAnsi="Aptos Narrow"/>
          <w:sz w:val="26"/>
          <w:szCs w:val="26"/>
          <w:vertAlign w:val="superscript"/>
          <w:lang w:val="en-IN"/>
        </w:rPr>
        <w:t>4</w:t>
      </w:r>
    </w:p>
    <w:p w14:paraId="06FF49A3" w14:textId="77777777" w:rsidR="00ED299E" w:rsidRPr="00ED299E" w:rsidRDefault="00ED299E" w:rsidP="00ED299E">
      <w:pPr>
        <w:numPr>
          <w:ilvl w:val="0"/>
          <w:numId w:val="155"/>
        </w:numPr>
        <w:jc w:val="both"/>
        <w:rPr>
          <w:rFonts w:ascii="Aptos Narrow" w:hAnsi="Aptos Narrow"/>
          <w:sz w:val="26"/>
          <w:szCs w:val="26"/>
          <w:lang w:val="en-IN"/>
        </w:rPr>
      </w:pPr>
      <w:r w:rsidRPr="00ED299E">
        <w:rPr>
          <w:rFonts w:ascii="Aptos Narrow" w:hAnsi="Aptos Narrow"/>
          <w:b/>
          <w:bCs/>
          <w:sz w:val="26"/>
          <w:szCs w:val="26"/>
          <w:lang w:val="en-IN"/>
        </w:rPr>
        <w:t>Surgical and laboratory instruments</w:t>
      </w:r>
      <w:r w:rsidRPr="00ED299E">
        <w:rPr>
          <w:rFonts w:ascii="Aptos Narrow" w:hAnsi="Aptos Narrow"/>
          <w:sz w:val="26"/>
          <w:szCs w:val="26"/>
          <w:lang w:val="en-IN"/>
        </w:rPr>
        <w:t>: Tools used during clinical procedures or for diagnostic analysis.</w:t>
      </w:r>
      <w:r w:rsidRPr="00ED299E">
        <w:rPr>
          <w:rFonts w:ascii="Aptos Narrow" w:hAnsi="Aptos Narrow"/>
          <w:sz w:val="26"/>
          <w:szCs w:val="26"/>
          <w:vertAlign w:val="superscript"/>
          <w:lang w:val="en-IN"/>
        </w:rPr>
        <w:t>5</w:t>
      </w:r>
    </w:p>
    <w:p w14:paraId="0AB8A219" w14:textId="77777777" w:rsidR="00ED299E" w:rsidRPr="00ED299E" w:rsidRDefault="00ED299E" w:rsidP="00ED299E">
      <w:pPr>
        <w:jc w:val="both"/>
        <w:rPr>
          <w:rFonts w:ascii="Aptos Narrow" w:hAnsi="Aptos Narrow"/>
          <w:sz w:val="26"/>
          <w:szCs w:val="26"/>
          <w:lang w:val="en-IN"/>
        </w:rPr>
      </w:pPr>
      <w:r w:rsidRPr="00ED299E">
        <w:rPr>
          <w:rFonts w:ascii="Aptos Narrow" w:hAnsi="Aptos Narrow"/>
          <w:sz w:val="26"/>
          <w:szCs w:val="26"/>
          <w:lang w:val="en-IN"/>
        </w:rPr>
        <w:t>Additionally, the Atlas specifically monitors the global density and availability of eight "high-cost medical equipment" categories:</w:t>
      </w:r>
    </w:p>
    <w:p w14:paraId="682F4F2E" w14:textId="77777777" w:rsidR="00ED299E" w:rsidRPr="00ED299E" w:rsidRDefault="00ED299E" w:rsidP="00ED299E">
      <w:pPr>
        <w:numPr>
          <w:ilvl w:val="0"/>
          <w:numId w:val="156"/>
        </w:numPr>
        <w:jc w:val="both"/>
        <w:rPr>
          <w:rFonts w:ascii="Aptos Narrow" w:hAnsi="Aptos Narrow"/>
          <w:sz w:val="26"/>
          <w:szCs w:val="26"/>
          <w:lang w:val="en-IN"/>
        </w:rPr>
      </w:pPr>
      <w:r w:rsidRPr="00ED299E">
        <w:rPr>
          <w:rFonts w:ascii="Aptos Narrow" w:hAnsi="Aptos Narrow"/>
          <w:sz w:val="26"/>
          <w:szCs w:val="26"/>
          <w:lang w:val="en-IN"/>
        </w:rPr>
        <w:t>Magnetic Resonance Imaging (MRI)</w:t>
      </w:r>
    </w:p>
    <w:p w14:paraId="79FD7717" w14:textId="77777777" w:rsidR="00ED299E" w:rsidRPr="00ED299E" w:rsidRDefault="00ED299E" w:rsidP="00ED299E">
      <w:pPr>
        <w:numPr>
          <w:ilvl w:val="0"/>
          <w:numId w:val="156"/>
        </w:numPr>
        <w:jc w:val="both"/>
        <w:rPr>
          <w:rFonts w:ascii="Aptos Narrow" w:hAnsi="Aptos Narrow"/>
          <w:sz w:val="26"/>
          <w:szCs w:val="26"/>
          <w:lang w:val="en-IN"/>
        </w:rPr>
      </w:pPr>
      <w:r w:rsidRPr="00ED299E">
        <w:rPr>
          <w:rFonts w:ascii="Aptos Narrow" w:hAnsi="Aptos Narrow"/>
          <w:sz w:val="26"/>
          <w:szCs w:val="26"/>
          <w:lang w:val="en-IN"/>
        </w:rPr>
        <w:t>Computed Tomography (CT) units</w:t>
      </w:r>
    </w:p>
    <w:p w14:paraId="0BCEB654" w14:textId="77777777" w:rsidR="00ED299E" w:rsidRPr="00ED299E" w:rsidRDefault="00ED299E" w:rsidP="00ED299E">
      <w:pPr>
        <w:numPr>
          <w:ilvl w:val="0"/>
          <w:numId w:val="156"/>
        </w:numPr>
        <w:jc w:val="both"/>
        <w:rPr>
          <w:rFonts w:ascii="Aptos Narrow" w:hAnsi="Aptos Narrow"/>
          <w:sz w:val="26"/>
          <w:szCs w:val="26"/>
          <w:lang w:val="en-IN"/>
        </w:rPr>
      </w:pPr>
      <w:r w:rsidRPr="00ED299E">
        <w:rPr>
          <w:rFonts w:ascii="Aptos Narrow" w:hAnsi="Aptos Narrow"/>
          <w:sz w:val="26"/>
          <w:szCs w:val="26"/>
          <w:lang w:val="en-IN"/>
        </w:rPr>
        <w:t>Positron Emission Tomography (PET)</w:t>
      </w:r>
    </w:p>
    <w:p w14:paraId="1435697E" w14:textId="77777777" w:rsidR="00ED299E" w:rsidRPr="00ED299E" w:rsidRDefault="00ED299E" w:rsidP="00ED299E">
      <w:pPr>
        <w:numPr>
          <w:ilvl w:val="0"/>
          <w:numId w:val="156"/>
        </w:numPr>
        <w:jc w:val="both"/>
        <w:rPr>
          <w:rFonts w:ascii="Aptos Narrow" w:hAnsi="Aptos Narrow"/>
          <w:sz w:val="26"/>
          <w:szCs w:val="26"/>
          <w:lang w:val="en-IN"/>
        </w:rPr>
      </w:pPr>
      <w:r w:rsidRPr="00ED299E">
        <w:rPr>
          <w:rFonts w:ascii="Aptos Narrow" w:hAnsi="Aptos Narrow"/>
          <w:sz w:val="26"/>
          <w:szCs w:val="26"/>
          <w:lang w:val="en-IN"/>
        </w:rPr>
        <w:t>Mammography units</w:t>
      </w:r>
    </w:p>
    <w:p w14:paraId="601CCA5B" w14:textId="77777777" w:rsidR="00ED299E" w:rsidRPr="00ED299E" w:rsidRDefault="00ED299E" w:rsidP="00ED299E">
      <w:pPr>
        <w:numPr>
          <w:ilvl w:val="0"/>
          <w:numId w:val="156"/>
        </w:numPr>
        <w:jc w:val="both"/>
        <w:rPr>
          <w:rFonts w:ascii="Aptos Narrow" w:hAnsi="Aptos Narrow"/>
          <w:sz w:val="26"/>
          <w:szCs w:val="26"/>
          <w:lang w:val="en-IN"/>
        </w:rPr>
      </w:pPr>
      <w:r w:rsidRPr="00ED299E">
        <w:rPr>
          <w:rFonts w:ascii="Aptos Narrow" w:hAnsi="Aptos Narrow"/>
          <w:sz w:val="26"/>
          <w:szCs w:val="26"/>
          <w:lang w:val="en-IN"/>
        </w:rPr>
        <w:t>Linear Accelerators</w:t>
      </w:r>
    </w:p>
    <w:p w14:paraId="4B8BFF1E" w14:textId="77777777" w:rsidR="00ED299E" w:rsidRPr="00ED299E" w:rsidRDefault="00ED299E" w:rsidP="00ED299E">
      <w:pPr>
        <w:numPr>
          <w:ilvl w:val="0"/>
          <w:numId w:val="156"/>
        </w:numPr>
        <w:jc w:val="both"/>
        <w:rPr>
          <w:rFonts w:ascii="Aptos Narrow" w:hAnsi="Aptos Narrow"/>
          <w:sz w:val="26"/>
          <w:szCs w:val="26"/>
          <w:lang w:val="en-IN"/>
        </w:rPr>
      </w:pPr>
      <w:r w:rsidRPr="00ED299E">
        <w:rPr>
          <w:rFonts w:ascii="Aptos Narrow" w:hAnsi="Aptos Narrow"/>
          <w:sz w:val="26"/>
          <w:szCs w:val="26"/>
          <w:lang w:val="en-IN"/>
        </w:rPr>
        <w:t>Telecobalt units</w:t>
      </w:r>
    </w:p>
    <w:p w14:paraId="54C6F79E" w14:textId="77777777" w:rsidR="00ED299E" w:rsidRPr="00ED299E" w:rsidRDefault="00ED299E" w:rsidP="00ED299E">
      <w:pPr>
        <w:numPr>
          <w:ilvl w:val="0"/>
          <w:numId w:val="156"/>
        </w:numPr>
        <w:jc w:val="both"/>
        <w:rPr>
          <w:rFonts w:ascii="Aptos Narrow" w:hAnsi="Aptos Narrow"/>
          <w:sz w:val="26"/>
          <w:szCs w:val="26"/>
          <w:lang w:val="en-IN"/>
        </w:rPr>
      </w:pPr>
      <w:r w:rsidRPr="00ED299E">
        <w:rPr>
          <w:rFonts w:ascii="Aptos Narrow" w:hAnsi="Aptos Narrow"/>
          <w:sz w:val="26"/>
          <w:szCs w:val="26"/>
          <w:lang w:val="en-IN"/>
        </w:rPr>
        <w:t>Radiotherapy units</w:t>
      </w:r>
    </w:p>
    <w:p w14:paraId="70163A71" w14:textId="77777777" w:rsidR="00ED299E" w:rsidRPr="00ED299E" w:rsidRDefault="00ED299E" w:rsidP="00ED299E">
      <w:pPr>
        <w:numPr>
          <w:ilvl w:val="0"/>
          <w:numId w:val="156"/>
        </w:numPr>
        <w:jc w:val="both"/>
        <w:rPr>
          <w:rFonts w:ascii="Aptos Narrow" w:hAnsi="Aptos Narrow"/>
          <w:sz w:val="26"/>
          <w:szCs w:val="26"/>
          <w:lang w:val="en-IN"/>
        </w:rPr>
      </w:pPr>
      <w:r w:rsidRPr="00ED299E">
        <w:rPr>
          <w:rFonts w:ascii="Aptos Narrow" w:hAnsi="Aptos Narrow"/>
          <w:sz w:val="26"/>
          <w:szCs w:val="26"/>
          <w:lang w:val="en-IN"/>
        </w:rPr>
        <w:t>Gamma cameras or Nuclear medicine systems.</w:t>
      </w:r>
      <w:r w:rsidRPr="00ED299E">
        <w:rPr>
          <w:rFonts w:ascii="Aptos Narrow" w:hAnsi="Aptos Narrow"/>
          <w:sz w:val="26"/>
          <w:szCs w:val="26"/>
          <w:vertAlign w:val="superscript"/>
          <w:lang w:val="en-IN"/>
        </w:rPr>
        <w:t>6</w:t>
      </w:r>
    </w:p>
    <w:p w14:paraId="1FCCFD49" w14:textId="77777777" w:rsidR="00ED299E" w:rsidRPr="00ED299E" w:rsidRDefault="00ED299E" w:rsidP="00ED299E">
      <w:pPr>
        <w:jc w:val="both"/>
        <w:rPr>
          <w:rFonts w:ascii="Aptos Narrow" w:hAnsi="Aptos Narrow"/>
          <w:sz w:val="26"/>
          <w:szCs w:val="26"/>
          <w:lang w:val="en-IN"/>
        </w:rPr>
      </w:pPr>
      <w:r w:rsidRPr="00ED299E">
        <w:rPr>
          <w:rFonts w:ascii="Aptos Narrow" w:hAnsi="Aptos Narrow"/>
          <w:sz w:val="26"/>
          <w:szCs w:val="26"/>
          <w:lang w:val="en-IN"/>
        </w:rPr>
        <w:lastRenderedPageBreak/>
        <w:t>The WHO also maintains specialized "Priority Medical Device" lists for specific health areas, such as cancer management, cardiovascular diseases, and reproductive health, which are often referenced within the Atlas profiles to assess national procurement and reimbursement policies.</w:t>
      </w:r>
      <w:r w:rsidRPr="00ED299E">
        <w:rPr>
          <w:rFonts w:ascii="Aptos Narrow" w:hAnsi="Aptos Narrow"/>
          <w:sz w:val="26"/>
          <w:szCs w:val="26"/>
          <w:vertAlign w:val="superscript"/>
          <w:lang w:val="en-IN"/>
        </w:rPr>
        <w:t>7</w:t>
      </w:r>
    </w:p>
    <w:p w14:paraId="072473EB" w14:textId="6AB863BC" w:rsidR="00662F80" w:rsidRPr="00ED299E" w:rsidRDefault="00ED299E" w:rsidP="00ED299E">
      <w:pPr>
        <w:jc w:val="both"/>
        <w:rPr>
          <w:rFonts w:ascii="Aptos Narrow" w:hAnsi="Aptos Narrow"/>
          <w:sz w:val="26"/>
          <w:szCs w:val="26"/>
        </w:rPr>
      </w:pPr>
      <w:r w:rsidRPr="00ED299E">
        <w:rPr>
          <w:rFonts w:ascii="Aptos Narrow" w:hAnsi="Aptos Narrow"/>
          <w:sz w:val="26"/>
          <w:szCs w:val="26"/>
        </w:rPr>
        <w:t>a</w:t>
      </w:r>
    </w:p>
    <w:sectPr w:rsidR="00662F80" w:rsidRPr="00ED299E" w:rsidSect="001669DC">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C623C" w14:textId="77777777" w:rsidR="00FE2C81" w:rsidRDefault="00FE2C81">
      <w:pPr>
        <w:spacing w:after="0"/>
      </w:pPr>
      <w:r>
        <w:separator/>
      </w:r>
    </w:p>
  </w:endnote>
  <w:endnote w:type="continuationSeparator" w:id="0">
    <w:p w14:paraId="28D762A6" w14:textId="77777777" w:rsidR="00FE2C81" w:rsidRDefault="00FE2C8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617B1" w14:textId="77777777" w:rsidR="00FE2C81" w:rsidRDefault="00FE2C81">
      <w:r>
        <w:separator/>
      </w:r>
    </w:p>
  </w:footnote>
  <w:footnote w:type="continuationSeparator" w:id="0">
    <w:p w14:paraId="4F020DC9" w14:textId="77777777" w:rsidR="00FE2C81" w:rsidRDefault="00FE2C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14EB19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704E5D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35DA7B0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721"/>
    <w:multiLevelType w:val="multilevel"/>
    <w:tmpl w:val="68946EBA"/>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4" w15:restartNumberingAfterBreak="0">
    <w:nsid w:val="00A99722"/>
    <w:multiLevelType w:val="multilevel"/>
    <w:tmpl w:val="C088B866"/>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5" w15:restartNumberingAfterBreak="0">
    <w:nsid w:val="00A99723"/>
    <w:multiLevelType w:val="multilevel"/>
    <w:tmpl w:val="FB00F11E"/>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6" w15:restartNumberingAfterBreak="0">
    <w:nsid w:val="00A99724"/>
    <w:multiLevelType w:val="multilevel"/>
    <w:tmpl w:val="72CEDE96"/>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7" w15:restartNumberingAfterBreak="0">
    <w:nsid w:val="02F51971"/>
    <w:multiLevelType w:val="multilevel"/>
    <w:tmpl w:val="5B20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994126"/>
    <w:multiLevelType w:val="multilevel"/>
    <w:tmpl w:val="47225ACA"/>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 w15:restartNumberingAfterBreak="0">
    <w:nsid w:val="0A994151"/>
    <w:multiLevelType w:val="multilevel"/>
    <w:tmpl w:val="BD421E8C"/>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10" w15:restartNumberingAfterBreak="0">
    <w:nsid w:val="0F83447E"/>
    <w:multiLevelType w:val="multilevel"/>
    <w:tmpl w:val="A52A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07656C"/>
    <w:multiLevelType w:val="multilevel"/>
    <w:tmpl w:val="4EDA6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DD7FF3"/>
    <w:multiLevelType w:val="multilevel"/>
    <w:tmpl w:val="A6E0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C74397"/>
    <w:multiLevelType w:val="multilevel"/>
    <w:tmpl w:val="9072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3E204A"/>
    <w:multiLevelType w:val="multilevel"/>
    <w:tmpl w:val="E99C9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D61AAB"/>
    <w:multiLevelType w:val="multilevel"/>
    <w:tmpl w:val="99980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9E29B7"/>
    <w:multiLevelType w:val="multilevel"/>
    <w:tmpl w:val="0B7E2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746660"/>
    <w:multiLevelType w:val="multilevel"/>
    <w:tmpl w:val="8A10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8643A5"/>
    <w:multiLevelType w:val="multilevel"/>
    <w:tmpl w:val="8692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3D4D28"/>
    <w:multiLevelType w:val="multilevel"/>
    <w:tmpl w:val="65E4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B80283"/>
    <w:multiLevelType w:val="multilevel"/>
    <w:tmpl w:val="23BA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8A1904"/>
    <w:multiLevelType w:val="multilevel"/>
    <w:tmpl w:val="B8AE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7535A9"/>
    <w:multiLevelType w:val="multilevel"/>
    <w:tmpl w:val="BFB8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8240495">
    <w:abstractNumId w:val="0"/>
  </w:num>
  <w:num w:numId="2" w16cid:durableId="1388257727">
    <w:abstractNumId w:val="1"/>
  </w:num>
  <w:num w:numId="3" w16cid:durableId="126696034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75295162">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 w16cid:durableId="1375035801">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 w16cid:durableId="1967614576">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7" w16cid:durableId="286857859">
    <w:abstractNumId w:val="1"/>
  </w:num>
  <w:num w:numId="8" w16cid:durableId="106437676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70102108">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 w16cid:durableId="903566060">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 w16cid:durableId="1137409784">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 w16cid:durableId="1005209632">
    <w:abstractNumId w:val="1"/>
  </w:num>
  <w:num w:numId="13" w16cid:durableId="105011250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166958">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 w16cid:durableId="130950743">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 w16cid:durableId="1784878113">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 w16cid:durableId="1770851159">
    <w:abstractNumId w:val="1"/>
  </w:num>
  <w:num w:numId="18" w16cid:durableId="23281128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80892783">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 w16cid:durableId="1908177541">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1" w16cid:durableId="881359050">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2" w16cid:durableId="1946497230">
    <w:abstractNumId w:val="1"/>
  </w:num>
  <w:num w:numId="23" w16cid:durableId="74772852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68992318">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5" w16cid:durableId="1657224498">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6" w16cid:durableId="1091003935">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7" w16cid:durableId="761494569">
    <w:abstractNumId w:val="1"/>
  </w:num>
  <w:num w:numId="28" w16cid:durableId="8374243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51920957">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0" w16cid:durableId="1313874233">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1" w16cid:durableId="876165487">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2" w16cid:durableId="25837893">
    <w:abstractNumId w:val="1"/>
  </w:num>
  <w:num w:numId="33" w16cid:durableId="7715565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548495826">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5" w16cid:durableId="2003653425">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6" w16cid:durableId="1562668790">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7" w16cid:durableId="255407419">
    <w:abstractNumId w:val="1"/>
  </w:num>
  <w:num w:numId="38" w16cid:durableId="60647130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605502599">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0" w16cid:durableId="119569898">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1" w16cid:durableId="1980375579">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2" w16cid:durableId="1146165170">
    <w:abstractNumId w:val="1"/>
  </w:num>
  <w:num w:numId="43" w16cid:durableId="10834581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946841925">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5" w16cid:durableId="1028414738">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6" w16cid:durableId="337464985">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7" w16cid:durableId="19475457">
    <w:abstractNumId w:val="1"/>
  </w:num>
  <w:num w:numId="48" w16cid:durableId="146931938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196576904">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0" w16cid:durableId="84353061">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1" w16cid:durableId="417212338">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2" w16cid:durableId="596523234">
    <w:abstractNumId w:val="1"/>
  </w:num>
  <w:num w:numId="53" w16cid:durableId="44716566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2057385392">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5" w16cid:durableId="248278365">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6" w16cid:durableId="2071687150">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7" w16cid:durableId="1160853614">
    <w:abstractNumId w:val="1"/>
  </w:num>
  <w:num w:numId="58" w16cid:durableId="11678621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65823924">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0" w16cid:durableId="534928289">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1" w16cid:durableId="1031226003">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2" w16cid:durableId="759450592">
    <w:abstractNumId w:val="1"/>
  </w:num>
  <w:num w:numId="63" w16cid:durableId="14275372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927351655">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5" w16cid:durableId="801309313">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6" w16cid:durableId="165705025">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7" w16cid:durableId="1621060868">
    <w:abstractNumId w:val="1"/>
  </w:num>
  <w:num w:numId="68" w16cid:durableId="204073834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078751165">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0" w16cid:durableId="927886617">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71" w16cid:durableId="1865248271">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72" w16cid:durableId="1105156779">
    <w:abstractNumId w:val="1"/>
  </w:num>
  <w:num w:numId="73" w16cid:durableId="1369165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2132937028">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5" w16cid:durableId="1227952646">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76" w16cid:durableId="1664121498">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77" w16cid:durableId="1019769464">
    <w:abstractNumId w:val="1"/>
  </w:num>
  <w:num w:numId="78" w16cid:durableId="8912349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41318104">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80" w16cid:durableId="1680229137">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81" w16cid:durableId="468473817">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82" w16cid:durableId="133717460">
    <w:abstractNumId w:val="1"/>
  </w:num>
  <w:num w:numId="83" w16cid:durableId="214068472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061560179">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85" w16cid:durableId="953754164">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86" w16cid:durableId="1941332608">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87" w16cid:durableId="465316865">
    <w:abstractNumId w:val="1"/>
  </w:num>
  <w:num w:numId="88" w16cid:durableId="53866454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199322329">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0" w16cid:durableId="2088185738">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91" w16cid:durableId="663171270">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92" w16cid:durableId="2087798979">
    <w:abstractNumId w:val="1"/>
  </w:num>
  <w:num w:numId="93" w16cid:durableId="87523584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25705129">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5" w16cid:durableId="285813694">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96" w16cid:durableId="1392387301">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97" w16cid:durableId="1135829430">
    <w:abstractNumId w:val="1"/>
  </w:num>
  <w:num w:numId="98" w16cid:durableId="150713782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649942022">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 w16cid:durableId="669286086">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 w16cid:durableId="1174761433">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 w16cid:durableId="663822242">
    <w:abstractNumId w:val="1"/>
  </w:num>
  <w:num w:numId="103" w16cid:durableId="181876549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1537310690">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 w16cid:durableId="1148589384">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 w16cid:durableId="1924873946">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 w16cid:durableId="1966308286">
    <w:abstractNumId w:val="1"/>
  </w:num>
  <w:num w:numId="108" w16cid:durableId="154995473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1873683663">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 w16cid:durableId="335958490">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 w16cid:durableId="295066737">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 w16cid:durableId="301468972">
    <w:abstractNumId w:val="1"/>
  </w:num>
  <w:num w:numId="113" w16cid:durableId="47179795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521012938">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 w16cid:durableId="588999838">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 w16cid:durableId="1183014534">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 w16cid:durableId="356739675">
    <w:abstractNumId w:val="1"/>
  </w:num>
  <w:num w:numId="118" w16cid:durableId="21332063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624313730">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 w16cid:durableId="1394549162">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 w16cid:durableId="6906258">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2" w16cid:durableId="1606838996">
    <w:abstractNumId w:val="1"/>
  </w:num>
  <w:num w:numId="123" w16cid:durableId="10776301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842938391">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 w16cid:durableId="1600336693">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6" w16cid:durableId="1275021435">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7" w16cid:durableId="10857633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374933336">
    <w:abstractNumId w:val="8"/>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29" w16cid:durableId="1637030903">
    <w:abstractNumId w:val="9"/>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30" w16cid:durableId="127826328">
    <w:abstractNumId w:val="1"/>
  </w:num>
  <w:num w:numId="131" w16cid:durableId="1318266806">
    <w:abstractNumId w:val="1"/>
  </w:num>
  <w:num w:numId="132" w16cid:durableId="1755787079">
    <w:abstractNumId w:val="1"/>
  </w:num>
  <w:num w:numId="133" w16cid:durableId="1820002650">
    <w:abstractNumId w:val="1"/>
  </w:num>
  <w:num w:numId="134" w16cid:durableId="1484657352">
    <w:abstractNumId w:val="1"/>
  </w:num>
  <w:num w:numId="135" w16cid:durableId="350424483">
    <w:abstractNumId w:val="1"/>
  </w:num>
  <w:num w:numId="136" w16cid:durableId="1975023523">
    <w:abstractNumId w:val="1"/>
  </w:num>
  <w:num w:numId="137" w16cid:durableId="681474387">
    <w:abstractNumId w:val="1"/>
  </w:num>
  <w:num w:numId="138" w16cid:durableId="971980848">
    <w:abstractNumId w:val="1"/>
  </w:num>
  <w:num w:numId="139" w16cid:durableId="2008943799">
    <w:abstractNumId w:val="1"/>
  </w:num>
  <w:num w:numId="140" w16cid:durableId="2034113636">
    <w:abstractNumId w:val="1"/>
  </w:num>
  <w:num w:numId="141" w16cid:durableId="14780376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699204791">
    <w:abstractNumId w:val="1"/>
  </w:num>
  <w:num w:numId="143" w16cid:durableId="2071348136">
    <w:abstractNumId w:val="16"/>
  </w:num>
  <w:num w:numId="144" w16cid:durableId="1369179023">
    <w:abstractNumId w:val="12"/>
  </w:num>
  <w:num w:numId="145" w16cid:durableId="892078386">
    <w:abstractNumId w:val="18"/>
  </w:num>
  <w:num w:numId="146" w16cid:durableId="706183004">
    <w:abstractNumId w:val="22"/>
  </w:num>
  <w:num w:numId="147" w16cid:durableId="245920642">
    <w:abstractNumId w:val="19"/>
  </w:num>
  <w:num w:numId="148" w16cid:durableId="1712535181">
    <w:abstractNumId w:val="15"/>
  </w:num>
  <w:num w:numId="149" w16cid:durableId="1550456653">
    <w:abstractNumId w:val="17"/>
  </w:num>
  <w:num w:numId="150" w16cid:durableId="1188830564">
    <w:abstractNumId w:val="14"/>
  </w:num>
  <w:num w:numId="151" w16cid:durableId="268439213">
    <w:abstractNumId w:val="10"/>
  </w:num>
  <w:num w:numId="152" w16cid:durableId="257950540">
    <w:abstractNumId w:val="7"/>
  </w:num>
  <w:num w:numId="153" w16cid:durableId="1853303401">
    <w:abstractNumId w:val="20"/>
  </w:num>
  <w:num w:numId="154" w16cid:durableId="757824584">
    <w:abstractNumId w:val="13"/>
  </w:num>
  <w:num w:numId="155" w16cid:durableId="1460758284">
    <w:abstractNumId w:val="21"/>
  </w:num>
  <w:num w:numId="156" w16cid:durableId="3242878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F80"/>
    <w:rsid w:val="001669DC"/>
    <w:rsid w:val="002507DC"/>
    <w:rsid w:val="005F79B9"/>
    <w:rsid w:val="00662F80"/>
    <w:rsid w:val="00ED299E"/>
    <w:rsid w:val="00FC564E"/>
    <w:rsid w:val="00FE2C8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31516"/>
  <w15:docId w15:val="{4D53FEF8-605A-48CE-BE15-4B7EBD64E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1669DC"/>
    <w:pPr>
      <w:ind w:left="720"/>
      <w:contextualSpacing/>
    </w:pPr>
  </w:style>
  <w:style w:type="character" w:customStyle="1" w:styleId="Heading1Char">
    <w:name w:val="Heading 1 Char"/>
    <w:basedOn w:val="DefaultParagraphFont"/>
    <w:link w:val="Heading1"/>
    <w:uiPriority w:val="9"/>
    <w:rsid w:val="001669DC"/>
    <w:rPr>
      <w:rFonts w:asciiTheme="majorHAnsi" w:eastAsiaTheme="majorEastAsia" w:hAnsiTheme="majorHAnsi" w:cstheme="majorBidi"/>
      <w:b/>
      <w:bCs/>
      <w:color w:val="4F81BD" w:themeColor="accent1"/>
      <w:sz w:val="32"/>
      <w:szCs w:val="32"/>
    </w:rPr>
  </w:style>
  <w:style w:type="character" w:customStyle="1" w:styleId="Heading2Char">
    <w:name w:val="Heading 2 Char"/>
    <w:basedOn w:val="DefaultParagraphFont"/>
    <w:link w:val="Heading2"/>
    <w:uiPriority w:val="9"/>
    <w:rsid w:val="001669DC"/>
    <w:rPr>
      <w:rFonts w:asciiTheme="majorHAnsi" w:eastAsiaTheme="majorEastAsia" w:hAnsiTheme="majorHAnsi" w:cstheme="majorBidi"/>
      <w:b/>
      <w:bCs/>
      <w:color w:val="4F81BD" w:themeColor="accent1"/>
      <w:sz w:val="28"/>
      <w:szCs w:val="28"/>
    </w:rPr>
  </w:style>
  <w:style w:type="paragraph" w:customStyle="1" w:styleId="firstparagraph0">
    <w:name w:val="firstparagraph"/>
    <w:basedOn w:val="Normal"/>
    <w:rsid w:val="001669DC"/>
    <w:pPr>
      <w:spacing w:before="100" w:beforeAutospacing="1" w:after="100" w:afterAutospacing="1"/>
    </w:pPr>
    <w:rPr>
      <w:rFonts w:ascii="Times New Roman" w:eastAsiaTheme="minorEastAsia" w:hAnsi="Times New Roman" w:cs="Times New Roman"/>
      <w:lang w:val="en-IN" w:eastAsia="en-IN"/>
    </w:rPr>
  </w:style>
  <w:style w:type="character" w:customStyle="1" w:styleId="Heading3Char">
    <w:name w:val="Heading 3 Char"/>
    <w:basedOn w:val="DefaultParagraphFont"/>
    <w:link w:val="Heading3"/>
    <w:uiPriority w:val="9"/>
    <w:rsid w:val="001669DC"/>
    <w:rPr>
      <w:rFonts w:asciiTheme="majorHAnsi" w:eastAsiaTheme="majorEastAsia" w:hAnsiTheme="majorHAnsi" w:cstheme="majorBidi"/>
      <w:b/>
      <w:bCs/>
      <w:color w:val="4F81BD" w:themeColor="accent1"/>
    </w:rPr>
  </w:style>
  <w:style w:type="paragraph" w:customStyle="1" w:styleId="compact0">
    <w:name w:val="compact"/>
    <w:basedOn w:val="Normal"/>
    <w:rsid w:val="00FC564E"/>
    <w:pPr>
      <w:spacing w:before="100" w:beforeAutospacing="1" w:after="100" w:afterAutospacing="1"/>
    </w:pPr>
    <w:rPr>
      <w:rFonts w:ascii="Times New Roman" w:eastAsiaTheme="minorEastAsia" w:hAnsi="Times New Roman" w:cs="Times New Roman"/>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264</Words>
  <Characters>1510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Bhupesh Sood</dc:creator>
  <cp:keywords/>
  <cp:lastModifiedBy>Bhupesh Sood</cp:lastModifiedBy>
  <cp:revision>3</cp:revision>
  <dcterms:created xsi:type="dcterms:W3CDTF">2025-12-27T00:17:00Z</dcterms:created>
  <dcterms:modified xsi:type="dcterms:W3CDTF">2025-12-27T00:18:00Z</dcterms:modified>
</cp:coreProperties>
</file>