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90051417"/>
        <w:docPartObj>
          <w:docPartGallery w:val="Cover Pages"/>
          <w:docPartUnique/>
        </w:docPartObj>
      </w:sdtPr>
      <w:sdtEndPr>
        <w:rPr>
          <w:rFonts w:eastAsiaTheme="minorHAnsi"/>
          <w:color w:val="auto"/>
          <w:lang w:val="en-IN"/>
        </w:rPr>
      </w:sdtEndPr>
      <w:sdtContent>
        <w:p w:rsidR="00B85CEE" w:rsidRDefault="00B85CEE">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C4D31A050054764B746A634BB76FB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5CEE" w:rsidRDefault="00B85CE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Dynamic virtual machine queue</w:t>
              </w:r>
            </w:p>
          </w:sdtContent>
        </w:sdt>
        <w:sdt>
          <w:sdtPr>
            <w:rPr>
              <w:color w:val="5B9BD5" w:themeColor="accent1"/>
              <w:sz w:val="28"/>
              <w:szCs w:val="28"/>
            </w:rPr>
            <w:alias w:val="Subtitle"/>
            <w:tag w:val=""/>
            <w:id w:val="328029620"/>
            <w:placeholder>
              <w:docPart w:val="9B21E90C0C2941B298DE603F778124B2"/>
            </w:placeholder>
            <w:dataBinding w:prefixMappings="xmlns:ns0='http://purl.org/dc/elements/1.1/' xmlns:ns1='http://schemas.openxmlformats.org/package/2006/metadata/core-properties' " w:xpath="/ns1:coreProperties[1]/ns0:subject[1]" w:storeItemID="{6C3C8BC8-F283-45AE-878A-BAB7291924A1}"/>
            <w:text/>
          </w:sdtPr>
          <w:sdtContent>
            <w:p w:rsidR="00B85CEE" w:rsidRDefault="00DD1CCD">
              <w:pPr>
                <w:pStyle w:val="NoSpacing"/>
                <w:jc w:val="center"/>
                <w:rPr>
                  <w:color w:val="5B9BD5" w:themeColor="accent1"/>
                  <w:sz w:val="28"/>
                  <w:szCs w:val="28"/>
                </w:rPr>
              </w:pPr>
              <w:r>
                <w:rPr>
                  <w:color w:val="5B9BD5" w:themeColor="accent1"/>
                  <w:sz w:val="28"/>
                  <w:szCs w:val="28"/>
                  <w:lang w:val="en-IN"/>
                </w:rPr>
                <w:t>Operating Systems</w:t>
              </w:r>
            </w:p>
          </w:sdtContent>
        </w:sdt>
        <w:p w:rsidR="00B85CEE" w:rsidRDefault="00B85CEE">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30T00:00:00Z">
                                    <w:dateFormat w:val="MMMM d, yyyy"/>
                                    <w:lid w:val="en-US"/>
                                    <w:storeMappedDataAs w:val="dateTime"/>
                                    <w:calendar w:val="gregorian"/>
                                  </w:date>
                                </w:sdtPr>
                                <w:sdtContent>
                                  <w:p w:rsidR="00B85CEE" w:rsidRDefault="00B85CEE">
                                    <w:pPr>
                                      <w:pStyle w:val="NoSpacing"/>
                                      <w:spacing w:after="40"/>
                                      <w:jc w:val="center"/>
                                      <w:rPr>
                                        <w:caps/>
                                        <w:color w:val="5B9BD5" w:themeColor="accent1"/>
                                        <w:sz w:val="28"/>
                                        <w:szCs w:val="28"/>
                                      </w:rPr>
                                    </w:pPr>
                                    <w:r>
                                      <w:rPr>
                                        <w:caps/>
                                        <w:color w:val="5B9BD5" w:themeColor="accent1"/>
                                        <w:sz w:val="28"/>
                                        <w:szCs w:val="28"/>
                                      </w:rPr>
                                      <w:t>April 30, 2015</w:t>
                                    </w:r>
                                  </w:p>
                                </w:sdtContent>
                              </w:sdt>
                              <w:p w:rsidR="00B85CEE" w:rsidRDefault="00B85CE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Vraj Shah</w:t>
                                    </w:r>
                                  </w:sdtContent>
                                </w:sdt>
                              </w:p>
                              <w:p w:rsidR="00B85CEE" w:rsidRDefault="00B85CE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121063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30T00:00:00Z">
                              <w:dateFormat w:val="MMMM d, yyyy"/>
                              <w:lid w:val="en-US"/>
                              <w:storeMappedDataAs w:val="dateTime"/>
                              <w:calendar w:val="gregorian"/>
                            </w:date>
                          </w:sdtPr>
                          <w:sdtContent>
                            <w:p w:rsidR="00B85CEE" w:rsidRDefault="00B85CEE">
                              <w:pPr>
                                <w:pStyle w:val="NoSpacing"/>
                                <w:spacing w:after="40"/>
                                <w:jc w:val="center"/>
                                <w:rPr>
                                  <w:caps/>
                                  <w:color w:val="5B9BD5" w:themeColor="accent1"/>
                                  <w:sz w:val="28"/>
                                  <w:szCs w:val="28"/>
                                </w:rPr>
                              </w:pPr>
                              <w:r>
                                <w:rPr>
                                  <w:caps/>
                                  <w:color w:val="5B9BD5" w:themeColor="accent1"/>
                                  <w:sz w:val="28"/>
                                  <w:szCs w:val="28"/>
                                </w:rPr>
                                <w:t>April 30, 2015</w:t>
                              </w:r>
                            </w:p>
                          </w:sdtContent>
                        </w:sdt>
                        <w:p w:rsidR="00B85CEE" w:rsidRDefault="00B85CE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Vraj Shah</w:t>
                              </w:r>
                            </w:sdtContent>
                          </w:sdt>
                        </w:p>
                        <w:p w:rsidR="00B85CEE" w:rsidRDefault="00B85CE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121063</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5CEE" w:rsidRDefault="00B85CEE">
          <w:r>
            <w:br w:type="page"/>
          </w:r>
        </w:p>
      </w:sdtContent>
    </w:sdt>
    <w:p w:rsidR="005552FA" w:rsidRDefault="00B85CEE" w:rsidP="00B85CEE">
      <w:pPr>
        <w:pStyle w:val="Heading1"/>
      </w:pPr>
      <w:r>
        <w:lastRenderedPageBreak/>
        <w:t>Introduction</w:t>
      </w:r>
    </w:p>
    <w:p w:rsidR="00B85CEE" w:rsidRDefault="00B85CEE" w:rsidP="00B85CEE"/>
    <w:p w:rsidR="00B85CEE" w:rsidRPr="00B85CEE" w:rsidRDefault="00B85CEE" w:rsidP="00B85CEE">
      <w:pPr>
        <w:rPr>
          <w:color w:val="000000"/>
          <w:shd w:val="clear" w:color="auto" w:fill="FFFFFF"/>
        </w:rPr>
      </w:pPr>
      <w:r w:rsidRPr="00B85CEE">
        <w:rPr>
          <w:color w:val="000000"/>
          <w:shd w:val="clear" w:color="auto" w:fill="FFFFFF"/>
        </w:rPr>
        <w:t>Dynamic Virtual Machine Queue (D-VMQ) - essentially allows the host's single network adapter to appear as multiple network adapters to the virtual machines, allowing each virtual machine its own dedicated network adapter, resulting in less data in the host's buffers and an overall performanc</w:t>
      </w:r>
      <w:r w:rsidRPr="00B85CEE">
        <w:rPr>
          <w:color w:val="000000"/>
          <w:shd w:val="clear" w:color="auto" w:fill="FFFFFF"/>
        </w:rPr>
        <w:t>e improvement to I/O operations.</w:t>
      </w:r>
    </w:p>
    <w:p w:rsidR="00B85CEE" w:rsidRPr="00EA5BDB" w:rsidRDefault="00B85CEE" w:rsidP="00B85CEE">
      <w:pPr>
        <w:rPr>
          <w:color w:val="000000"/>
          <w:shd w:val="clear" w:color="auto" w:fill="FFFFFF"/>
        </w:rPr>
      </w:pPr>
      <w:r w:rsidRPr="00B85CEE">
        <w:rPr>
          <w:color w:val="000000"/>
          <w:shd w:val="clear" w:color="auto" w:fill="FFFFFF"/>
        </w:rPr>
        <w:t>It d</w:t>
      </w:r>
      <w:r w:rsidRPr="00B85CEE">
        <w:rPr>
          <w:color w:val="000000"/>
          <w:shd w:val="clear" w:color="auto" w:fill="FFFFFF"/>
        </w:rPr>
        <w:t>ynamically distributes incoming network traffic processing to host processors, based on processor use and network load. If network load is heavy, D-VMQ automatically uses more processors - with light network load, Dynamic VMQ uses fewer CPUs.</w:t>
      </w:r>
    </w:p>
    <w:p w:rsidR="00B85CEE" w:rsidRPr="00B85CEE" w:rsidRDefault="00B85CEE" w:rsidP="00EA5BDB">
      <w:pPr>
        <w:pStyle w:val="Heading1"/>
      </w:pPr>
      <w:r w:rsidRPr="00B85CEE">
        <w:t>Dynamic VMQ for A Better Future</w:t>
      </w:r>
    </w:p>
    <w:p w:rsidR="00B85CEE" w:rsidRPr="00B85CEE" w:rsidRDefault="00B85CEE" w:rsidP="00B85CEE">
      <w:r w:rsidRPr="00B85CEE">
        <w:t>Now bring on Dynamic VMQ (DVMQ). All I know about this is from the Build sessions and I’ll revisit this once I get to test it for real with the beta or release candidate. I really hope this is better documented and doesn’t’ come associated with the issues we’ve had with VMQ Coalescing.  It brings the promise of easy and trouble free VMQ where the load is evenly balanced among the cores and avoids to the burden of to many interrupts. A sort of auto scaling if you like that optimizes queue handling &amp; interrupts.</w:t>
      </w:r>
    </w:p>
    <w:p w:rsidR="00EA5BDB" w:rsidRDefault="00EA5BDB" w:rsidP="00EA5BDB">
      <w:pPr>
        <w:pStyle w:val="Heading1"/>
      </w:pPr>
      <w:r>
        <w:t>Benefits</w:t>
      </w:r>
    </w:p>
    <w:p w:rsidR="00EA5BDB" w:rsidRDefault="00EA5BDB" w:rsidP="00EA5BDB">
      <w:pPr>
        <w:rPr>
          <w:rFonts w:cs="Segoe UI"/>
          <w:color w:val="424242"/>
          <w:shd w:val="clear" w:color="auto" w:fill="FFFFFF"/>
        </w:rPr>
      </w:pPr>
      <w:r w:rsidRPr="00EA5BDB">
        <w:rPr>
          <w:rFonts w:cs="Segoe UI"/>
          <w:color w:val="424242"/>
          <w:shd w:val="clear" w:color="auto" w:fill="FFFFFF"/>
        </w:rPr>
        <w:t>The real benefit of VMQ is realized when it comes time for the vSwitch to do the routing of the packets. When incoming packets are indicated from a queue on the NIC that has a VMQ associated with it, the vSwitch is able the direct hardware link to forward the packet to the right VM very very quickly – by passing the switches routing code. This reduces the CPU cost of the routing functionality and causes a measurable decrease in latency.</w:t>
      </w:r>
    </w:p>
    <w:p w:rsidR="00EA5BDB" w:rsidRDefault="00EA5BDB" w:rsidP="00EA5BDB">
      <w:pPr>
        <w:pStyle w:val="Heading1"/>
      </w:pPr>
      <w:r>
        <w:t>Conclusion</w:t>
      </w:r>
    </w:p>
    <w:p w:rsidR="00EA5BDB" w:rsidRPr="00EA5BDB" w:rsidRDefault="00EA5BDB" w:rsidP="00EA5BDB">
      <w:pPr>
        <w:pStyle w:val="Heading1"/>
      </w:pPr>
      <w:r w:rsidRPr="00EA5BDB">
        <w:rPr>
          <w:rFonts w:asciiTheme="minorHAnsi" w:hAnsiTheme="minorHAnsi" w:cs="Segoe UI"/>
          <w:color w:val="424242"/>
          <w:sz w:val="22"/>
          <w:szCs w:val="22"/>
        </w:rPr>
        <w:t>VMQ is the “virtualized” equivalent of RSS – its purpose is to load-balance compute resources across VMs and NICs, to increase the effective capability of a server’s physical hardware</w:t>
      </w:r>
      <w:r>
        <w:rPr>
          <w:rFonts w:asciiTheme="minorHAnsi" w:hAnsiTheme="minorHAnsi" w:cs="Segoe UI"/>
          <w:color w:val="424242"/>
          <w:sz w:val="22"/>
          <w:szCs w:val="22"/>
        </w:rPr>
        <w:t xml:space="preserve">. </w:t>
      </w:r>
      <w:r w:rsidRPr="00EA5BDB">
        <w:rPr>
          <w:rFonts w:asciiTheme="minorHAnsi" w:hAnsiTheme="minorHAnsi" w:cs="Segoe UI"/>
          <w:color w:val="424242"/>
          <w:sz w:val="22"/>
          <w:szCs w:val="22"/>
        </w:rPr>
        <w:t>In some cases, VMQ may reduce the available</w:t>
      </w:r>
      <w:r>
        <w:rPr>
          <w:rFonts w:asciiTheme="minorHAnsi" w:hAnsiTheme="minorHAnsi" w:cs="Segoe UI"/>
          <w:color w:val="424242"/>
          <w:sz w:val="22"/>
          <w:szCs w:val="22"/>
        </w:rPr>
        <w:t xml:space="preserve"> bandwidth to a particular vmNIC.</w:t>
      </w:r>
    </w:p>
    <w:p w:rsidR="00EA5BDB" w:rsidRDefault="00EA5BDB" w:rsidP="00EA5BDB">
      <w:pPr>
        <w:pStyle w:val="Heading1"/>
      </w:pPr>
      <w:r>
        <w:t>References</w:t>
      </w:r>
      <w:bookmarkStart w:id="0" w:name="_GoBack"/>
      <w:bookmarkEnd w:id="0"/>
    </w:p>
    <w:p w:rsidR="00DD1CCD" w:rsidRPr="00DD1CCD" w:rsidRDefault="00DD1CCD" w:rsidP="00DD1CCD"/>
    <w:p w:rsidR="00DD1CCD" w:rsidRPr="00DD1CCD" w:rsidRDefault="00DD1CCD" w:rsidP="00DD1CCD">
      <w:hyperlink r:id="rId7" w:tgtFrame="_blank" w:history="1">
        <w:r w:rsidRPr="00DD1CCD">
          <w:rPr>
            <w:rStyle w:val="Hyperlink"/>
          </w:rPr>
          <w:t>http://charbelnemnom.com/2014/07/how-to-enable-configure-vmqdvmq-on-windows-server-2012-r2-with-below-ten-gig-network-adapters-hyperv-vmq-vrss/</w:t>
        </w:r>
      </w:hyperlink>
    </w:p>
    <w:p w:rsidR="00EA5BDB" w:rsidRPr="00EA5BDB" w:rsidRDefault="00DD1CCD" w:rsidP="00EA5BDB">
      <w:hyperlink r:id="rId8" w:tgtFrame="_blank" w:history="1">
        <w:r w:rsidRPr="00DD1CCD">
          <w:rPr>
            <w:rStyle w:val="Hyperlink"/>
          </w:rPr>
          <w:t>http://blogs.technet.com/b/networking/archive/2013/09/10/vmq-deep-dive-1-of-3.aspx</w:t>
        </w:r>
      </w:hyperlink>
    </w:p>
    <w:sectPr w:rsidR="00EA5BDB" w:rsidRPr="00EA5BDB" w:rsidSect="00DD1C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EE"/>
    <w:rsid w:val="00484844"/>
    <w:rsid w:val="007A695A"/>
    <w:rsid w:val="00B85CEE"/>
    <w:rsid w:val="00DD1CCD"/>
    <w:rsid w:val="00EA5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0ED99-1B88-4E2F-82C6-4E84815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C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5C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85CEE"/>
    <w:rPr>
      <w:rFonts w:eastAsiaTheme="minorEastAsia"/>
      <w:lang w:val="en-US"/>
    </w:rPr>
  </w:style>
  <w:style w:type="character" w:customStyle="1" w:styleId="Heading1Char">
    <w:name w:val="Heading 1 Char"/>
    <w:basedOn w:val="DefaultParagraphFont"/>
    <w:link w:val="Heading1"/>
    <w:uiPriority w:val="9"/>
    <w:rsid w:val="00B85CE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A5B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D1C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593291">
      <w:bodyDiv w:val="1"/>
      <w:marLeft w:val="0"/>
      <w:marRight w:val="0"/>
      <w:marTop w:val="0"/>
      <w:marBottom w:val="0"/>
      <w:divBdr>
        <w:top w:val="none" w:sz="0" w:space="0" w:color="auto"/>
        <w:left w:val="none" w:sz="0" w:space="0" w:color="auto"/>
        <w:bottom w:val="none" w:sz="0" w:space="0" w:color="auto"/>
        <w:right w:val="none" w:sz="0" w:space="0" w:color="auto"/>
      </w:divBdr>
    </w:div>
    <w:div w:id="1107311169">
      <w:bodyDiv w:val="1"/>
      <w:marLeft w:val="0"/>
      <w:marRight w:val="0"/>
      <w:marTop w:val="0"/>
      <w:marBottom w:val="0"/>
      <w:divBdr>
        <w:top w:val="none" w:sz="0" w:space="0" w:color="auto"/>
        <w:left w:val="none" w:sz="0" w:space="0" w:color="auto"/>
        <w:bottom w:val="none" w:sz="0" w:space="0" w:color="auto"/>
        <w:right w:val="none" w:sz="0" w:space="0" w:color="auto"/>
      </w:divBdr>
    </w:div>
    <w:div w:id="1441148710">
      <w:bodyDiv w:val="1"/>
      <w:marLeft w:val="0"/>
      <w:marRight w:val="0"/>
      <w:marTop w:val="0"/>
      <w:marBottom w:val="0"/>
      <w:divBdr>
        <w:top w:val="none" w:sz="0" w:space="0" w:color="auto"/>
        <w:left w:val="none" w:sz="0" w:space="0" w:color="auto"/>
        <w:bottom w:val="none" w:sz="0" w:space="0" w:color="auto"/>
        <w:right w:val="none" w:sz="0" w:space="0" w:color="auto"/>
      </w:divBdr>
    </w:div>
    <w:div w:id="1596134527">
      <w:bodyDiv w:val="1"/>
      <w:marLeft w:val="0"/>
      <w:marRight w:val="0"/>
      <w:marTop w:val="0"/>
      <w:marBottom w:val="0"/>
      <w:divBdr>
        <w:top w:val="none" w:sz="0" w:space="0" w:color="auto"/>
        <w:left w:val="none" w:sz="0" w:space="0" w:color="auto"/>
        <w:bottom w:val="none" w:sz="0" w:space="0" w:color="auto"/>
        <w:right w:val="none" w:sz="0" w:space="0" w:color="auto"/>
      </w:divBdr>
      <w:divsChild>
        <w:div w:id="1050611435">
          <w:marLeft w:val="0"/>
          <w:marRight w:val="0"/>
          <w:marTop w:val="0"/>
          <w:marBottom w:val="0"/>
          <w:divBdr>
            <w:top w:val="none" w:sz="0" w:space="0" w:color="auto"/>
            <w:left w:val="none" w:sz="0" w:space="0" w:color="auto"/>
            <w:bottom w:val="none" w:sz="0" w:space="0" w:color="auto"/>
            <w:right w:val="none" w:sz="0" w:space="0" w:color="auto"/>
          </w:divBdr>
        </w:div>
        <w:div w:id="1648513076">
          <w:marLeft w:val="0"/>
          <w:marRight w:val="0"/>
          <w:marTop w:val="0"/>
          <w:marBottom w:val="0"/>
          <w:divBdr>
            <w:top w:val="none" w:sz="0" w:space="0" w:color="auto"/>
            <w:left w:val="none" w:sz="0" w:space="0" w:color="auto"/>
            <w:bottom w:val="none" w:sz="0" w:space="0" w:color="auto"/>
            <w:right w:val="none" w:sz="0" w:space="0" w:color="auto"/>
          </w:divBdr>
        </w:div>
        <w:div w:id="2140223207">
          <w:marLeft w:val="0"/>
          <w:marRight w:val="0"/>
          <w:marTop w:val="0"/>
          <w:marBottom w:val="0"/>
          <w:divBdr>
            <w:top w:val="none" w:sz="0" w:space="0" w:color="auto"/>
            <w:left w:val="none" w:sz="0" w:space="0" w:color="auto"/>
            <w:bottom w:val="none" w:sz="0" w:space="0" w:color="auto"/>
            <w:right w:val="none" w:sz="0" w:space="0" w:color="auto"/>
          </w:divBdr>
        </w:div>
      </w:divsChild>
    </w:div>
    <w:div w:id="1807815878">
      <w:bodyDiv w:val="1"/>
      <w:marLeft w:val="0"/>
      <w:marRight w:val="0"/>
      <w:marTop w:val="0"/>
      <w:marBottom w:val="0"/>
      <w:divBdr>
        <w:top w:val="none" w:sz="0" w:space="0" w:color="auto"/>
        <w:left w:val="none" w:sz="0" w:space="0" w:color="auto"/>
        <w:bottom w:val="none" w:sz="0" w:space="0" w:color="auto"/>
        <w:right w:val="none" w:sz="0" w:space="0" w:color="auto"/>
      </w:divBdr>
      <w:divsChild>
        <w:div w:id="1025594563">
          <w:marLeft w:val="0"/>
          <w:marRight w:val="0"/>
          <w:marTop w:val="0"/>
          <w:marBottom w:val="0"/>
          <w:divBdr>
            <w:top w:val="none" w:sz="0" w:space="0" w:color="auto"/>
            <w:left w:val="none" w:sz="0" w:space="0" w:color="auto"/>
            <w:bottom w:val="none" w:sz="0" w:space="0" w:color="auto"/>
            <w:right w:val="none" w:sz="0" w:space="0" w:color="auto"/>
          </w:divBdr>
        </w:div>
        <w:div w:id="1554349374">
          <w:marLeft w:val="0"/>
          <w:marRight w:val="0"/>
          <w:marTop w:val="0"/>
          <w:marBottom w:val="0"/>
          <w:divBdr>
            <w:top w:val="none" w:sz="0" w:space="0" w:color="auto"/>
            <w:left w:val="none" w:sz="0" w:space="0" w:color="auto"/>
            <w:bottom w:val="none" w:sz="0" w:space="0" w:color="auto"/>
            <w:right w:val="none" w:sz="0" w:space="0" w:color="auto"/>
          </w:divBdr>
        </w:div>
        <w:div w:id="1714503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networking/archive/2013/09/10/vmq-deep-dive-1-of-3.aspx" TargetMode="External"/><Relationship Id="rId3" Type="http://schemas.openxmlformats.org/officeDocument/2006/relationships/settings" Target="settings.xml"/><Relationship Id="rId7" Type="http://schemas.openxmlformats.org/officeDocument/2006/relationships/hyperlink" Target="http://charbelnemnom.com/2014/07/how-to-enable-configure-vmqdvmq-on-windows-server-2012-r2-with-below-ten-gig-network-adapters-hyperv-vmq-vrs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4D31A050054764B746A634BB76FBC3"/>
        <w:category>
          <w:name w:val="General"/>
          <w:gallery w:val="placeholder"/>
        </w:category>
        <w:types>
          <w:type w:val="bbPlcHdr"/>
        </w:types>
        <w:behaviors>
          <w:behavior w:val="content"/>
        </w:behaviors>
        <w:guid w:val="{FC3D8991-8A90-4D4B-8E3F-F6DD81F46EB2}"/>
      </w:docPartPr>
      <w:docPartBody>
        <w:p w:rsidR="00000000" w:rsidRDefault="00A97D4D" w:rsidP="00A97D4D">
          <w:pPr>
            <w:pStyle w:val="3C4D31A050054764B746A634BB76FBC3"/>
          </w:pPr>
          <w:r>
            <w:rPr>
              <w:rFonts w:asciiTheme="majorHAnsi" w:eastAsiaTheme="majorEastAsia" w:hAnsiTheme="majorHAnsi" w:cstheme="majorBidi"/>
              <w:caps/>
              <w:color w:val="5B9BD5" w:themeColor="accent1"/>
              <w:sz w:val="80"/>
              <w:szCs w:val="80"/>
            </w:rPr>
            <w:t>[Document title]</w:t>
          </w:r>
        </w:p>
      </w:docPartBody>
    </w:docPart>
    <w:docPart>
      <w:docPartPr>
        <w:name w:val="9B21E90C0C2941B298DE603F778124B2"/>
        <w:category>
          <w:name w:val="General"/>
          <w:gallery w:val="placeholder"/>
        </w:category>
        <w:types>
          <w:type w:val="bbPlcHdr"/>
        </w:types>
        <w:behaviors>
          <w:behavior w:val="content"/>
        </w:behaviors>
        <w:guid w:val="{DB7C33D4-3063-44E9-82B4-AA37580E7573}"/>
      </w:docPartPr>
      <w:docPartBody>
        <w:p w:rsidR="00000000" w:rsidRDefault="00A97D4D" w:rsidP="00A97D4D">
          <w:pPr>
            <w:pStyle w:val="9B21E90C0C2941B298DE603F778124B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4D"/>
    <w:rsid w:val="00A97D4D"/>
    <w:rsid w:val="00BD0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D31A050054764B746A634BB76FBC3">
    <w:name w:val="3C4D31A050054764B746A634BB76FBC3"/>
    <w:rsid w:val="00A97D4D"/>
  </w:style>
  <w:style w:type="paragraph" w:customStyle="1" w:styleId="9B21E90C0C2941B298DE603F778124B2">
    <w:name w:val="9B21E90C0C2941B298DE603F778124B2"/>
    <w:rsid w:val="00A97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2015-04-30T00:00:00</PublishDate>
  <Abstract/>
  <CompanyAddress>121063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Vraj Shah</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virtual machine queue</dc:title>
  <dc:subject>Operating Systems</dc:subject>
  <dc:creator>ADMIN</dc:creator>
  <cp:keywords/>
  <dc:description/>
  <cp:lastModifiedBy>ADMIN</cp:lastModifiedBy>
  <cp:revision>1</cp:revision>
  <dcterms:created xsi:type="dcterms:W3CDTF">2015-04-30T08:00:00Z</dcterms:created>
  <dcterms:modified xsi:type="dcterms:W3CDTF">2015-04-30T08:25:00Z</dcterms:modified>
</cp:coreProperties>
</file>