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2rxqbhdtd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Malware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Malware = Malicious Software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Malware is software intentionally designed to </w:t>
      </w:r>
      <w:r w:rsidDel="00000000" w:rsidR="00000000" w:rsidRPr="00000000">
        <w:rPr>
          <w:b w:val="1"/>
          <w:bCs w:val="1"/>
          <w:rtl w:val="0"/>
        </w:rPr>
        <w:t xml:space="preserve">damage systems, steal information, disrupt operations, or provide unauthorized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icc17v5nu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Types of Malware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Virus:</w:t>
      </w:r>
      <w:r w:rsidDel="00000000" w:rsidR="00000000" w:rsidRPr="00000000">
        <w:rPr>
          <w:rtl w:val="0"/>
        </w:rPr>
        <w:t xml:space="preserve"> Attaches itself to files and spreads when the infected file is executed.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Worm:</w:t>
      </w:r>
      <w:r w:rsidDel="00000000" w:rsidR="00000000" w:rsidRPr="00000000">
        <w:rPr>
          <w:rtl w:val="0"/>
        </w:rPr>
        <w:t xml:space="preserve"> Self-spreads across networks without requiring a user to manually execute it.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Trojan:</w:t>
      </w:r>
      <w:r w:rsidDel="00000000" w:rsidR="00000000" w:rsidRPr="00000000">
        <w:rPr>
          <w:rtl w:val="0"/>
        </w:rPr>
        <w:t xml:space="preserve"> Pretends to be legitimate software but performs malicious actions.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Ransomware:</w:t>
      </w:r>
      <w:r w:rsidDel="00000000" w:rsidR="00000000" w:rsidRPr="00000000">
        <w:rPr>
          <w:rtl w:val="0"/>
        </w:rPr>
        <w:t xml:space="preserve"> Encrypts files and demands payment from the victim.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Spyware:</w:t>
      </w:r>
      <w:r w:rsidDel="00000000" w:rsidR="00000000" w:rsidRPr="00000000">
        <w:rPr>
          <w:rtl w:val="0"/>
        </w:rPr>
        <w:t xml:space="preserve"> Secretly collects information from the victim.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Keylogger:</w:t>
      </w:r>
      <w:r w:rsidDel="00000000" w:rsidR="00000000" w:rsidRPr="00000000">
        <w:rPr>
          <w:rtl w:val="0"/>
        </w:rPr>
        <w:t xml:space="preserve"> Records keystrokes to capture sensitive information such as usernames and passwords.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 (Remote Access Trojan):</w:t>
      </w:r>
      <w:r w:rsidDel="00000000" w:rsidR="00000000" w:rsidRPr="00000000">
        <w:rPr>
          <w:rtl w:val="0"/>
        </w:rPr>
        <w:t xml:space="preserve"> Provides attackers with remote access and control over an infected system.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iizgxsi6x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Malware Can Affect Systems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1fdl6akw2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Steal Information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Malware can steal sensitive information such as: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cookies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information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rey2h6mgw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Encrypt Files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Ransomware can encrypt important files and make them inaccessible.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report.docx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become an encrypted file that the user cannot open normally.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2f97x3r8t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0ddyo7f1z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Provide Remote Access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RAT can give an attacker remote access to an infected computer, allowing them to perform unauthorized actions.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ay1k2amwt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Damage Systems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Malware can: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Delete files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files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 system configurations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security software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bcry8g977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Spread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types of malware can spread from one computer to another, especially through networks, shared files, removable media, or vulnerable systems.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wafuevek0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Disrupt Operations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Malware can make critical systems or data unavailable, potentially stopping normal business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ji1nrepw8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Malware Case Study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f91r2y1jt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Scenario: Ransomware Attack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company with </w:t>
      </w:r>
      <w:r w:rsidDel="00000000" w:rsidR="00000000" w:rsidRPr="00000000">
        <w:rPr>
          <w:b w:val="1"/>
          <w:bCs w:val="1"/>
          <w:rtl w:val="0"/>
        </w:rPr>
        <w:t xml:space="preserve">100 employees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i41aere17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Phishing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employee receives a fake email: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"Invoice Attached — Payment Required"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downloads the attachment.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m1qg1g9xy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Malware Execution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attachment contains ransomware.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opens the attachment, causing the malicious program to execute on the computer.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k8jyoh3mc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5yp7hc7g6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Initial Compromise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ransomware establishes itself on the endpoint and begins looking for important files.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also attempt to communicate with attacker-controlled infrastructure.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h1yc8cddr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File Encryption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ransomware encrypts important files such as: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Finance.xlsx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Employees.xlsx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Project.docx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Database_backup.zip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can no longer access these files normally.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hkpms3eat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Business Disruption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cannot access important business data.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primarily affects: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 — because employees cannot access their data.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also affect: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 — if files or systems have been modified or corrupted.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3uhk4kv36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SOC Detection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SOC may receive alerts such as: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Suspicious process execution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Unusual file modifications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large number of files being changed rapidly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network connections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security alerts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with suspicious domains or IP addresses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6v3urvb1x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g1mh1kjjx6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bt3wfbbv1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a61qw5ltbq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l5r0htpe8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SOC Response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SOC may: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Isolate the infected computer.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compromised accounts if necessary.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malicious domains or IP addresses.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other potentially infected machines.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the original phishing email.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indicators of compromise (IOCs).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the malware and remediate affected systems.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systems and data from clean backups.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the environment for signs of reinfection.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incident and response actions.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oygg7x968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SOC Attack Flow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different topics can be connected together like this: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PHISHING EMAIL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Victim clicks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MALWARE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System gets compromised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SOC detects alert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L1 → Initial Triage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L2 → Investigation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L3 → Advanced Analysis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RESPONSE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Containment + Recovery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