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E3" w:rsidRPr="006D1BE3" w:rsidRDefault="006D1BE3" w:rsidP="006D1BE3">
      <w:pPr>
        <w:spacing w:after="48" w:line="450" w:lineRule="atLeast"/>
        <w:ind w:right="-402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2"/>
          <w:szCs w:val="42"/>
          <w:lang w:eastAsia="en-SG"/>
        </w:rPr>
      </w:pPr>
      <w:r w:rsidRPr="006D1BE3">
        <w:rPr>
          <w:rFonts w:ascii="Verdana" w:eastAsia="Times New Roman" w:hAnsi="Verdana" w:cs="Times New Roman"/>
          <w:color w:val="121214"/>
          <w:spacing w:val="-15"/>
          <w:kern w:val="36"/>
          <w:sz w:val="42"/>
          <w:szCs w:val="42"/>
          <w:lang w:eastAsia="en-SG"/>
        </w:rPr>
        <w:t>Jenkins - Distributed Builds</w:t>
      </w:r>
    </w:p>
    <w:p w:rsidR="006D1BE3" w:rsidRPr="006D1BE3" w:rsidRDefault="006D1BE3" w:rsidP="006D1BE3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Sometimes many build machines are required if there are instances wherein there are a larger and heavier projects which get built on a regular basis. And running all of these builds on a central machine may not be the best option. In such a scenario, one can configure other Jenkins machines to be slave machines to take the load off the master Jenkins server.</w:t>
      </w:r>
    </w:p>
    <w:p w:rsidR="006D1BE3" w:rsidRPr="006D1BE3" w:rsidRDefault="006D1BE3" w:rsidP="006D1BE3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Sometimes you might also need several different environments to test your builds. In this case using a slave to represent each of your required environments is almost a must.</w:t>
      </w:r>
    </w:p>
    <w:p w:rsidR="006D1BE3" w:rsidRPr="006D1BE3" w:rsidRDefault="006D1BE3" w:rsidP="006D1BE3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A slave is a computer that is set up to offload build projects from the master and once setup this distribution of tasks is fairly automatic. The exact delegation </w:t>
      </w:r>
      <w:proofErr w:type="spellStart"/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behavior</w:t>
      </w:r>
      <w:proofErr w:type="spellEnd"/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depends on the configuration of each project; some projects may choose to "stick" to a particular machine for a build, while others may choose to roam freely between slaves.</w:t>
      </w:r>
    </w:p>
    <w:p w:rsidR="006D1BE3" w:rsidRPr="006D1BE3" w:rsidRDefault="006D1BE3" w:rsidP="006D1BE3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Since each slave runs a separate program called a "slave agent" there is no need to install the full Jenkins (package or compiled binaries) on a slave. There are various ways to start slave agents, but in the end the slave agent and Jenkins </w:t>
      </w: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lastRenderedPageBreak/>
        <w:t>master needs to establish a bi-directional communication link (for example a TCP/IP socket.) in order to operate.</w:t>
      </w:r>
    </w:p>
    <w:p w:rsidR="006D1BE3" w:rsidRPr="006D1BE3" w:rsidRDefault="006D1BE3" w:rsidP="006D1BE3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To set up slaves/nodes in Jenkins follow the steps given below.</w:t>
      </w:r>
    </w:p>
    <w:p w:rsidR="006D1BE3" w:rsidRPr="006D1BE3" w:rsidRDefault="006D1BE3" w:rsidP="006D1BE3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1</w:t>
      </w: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Go to the Manage Jenkins section and scroll down to the section of Manage Nodes.</w:t>
      </w:r>
    </w:p>
    <w:p w:rsidR="006D1BE3" w:rsidRPr="006D1BE3" w:rsidRDefault="006D1BE3" w:rsidP="006D1BE3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drawing>
          <wp:inline distT="0" distB="0" distL="0" distR="0">
            <wp:extent cx="5248275" cy="3733800"/>
            <wp:effectExtent l="0" t="0" r="9525" b="0"/>
            <wp:docPr id="5" name="Picture 5" descr="Manage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 Nod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E3" w:rsidRPr="006D1BE3" w:rsidRDefault="006D1BE3" w:rsidP="006D1BE3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2</w:t>
      </w: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Click on New Node</w:t>
      </w:r>
    </w:p>
    <w:p w:rsidR="006D1BE3" w:rsidRPr="006D1BE3" w:rsidRDefault="006D1BE3" w:rsidP="006D1BE3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19725" cy="4229100"/>
            <wp:effectExtent l="0" t="0" r="9525" b="0"/>
            <wp:docPr id="4" name="Picture 4" descr="New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No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E3" w:rsidRPr="006D1BE3" w:rsidRDefault="006D1BE3" w:rsidP="006D1BE3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3</w:t>
      </w: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Give a name for the node, choose the Dumb slave option and click on Ok.</w:t>
      </w:r>
    </w:p>
    <w:p w:rsidR="006D1BE3" w:rsidRPr="006D1BE3" w:rsidRDefault="006D1BE3" w:rsidP="006D1BE3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10200" cy="4238625"/>
            <wp:effectExtent l="0" t="0" r="0" b="9525"/>
            <wp:docPr id="3" name="Picture 3" descr="Dumb S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mb Sla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E3" w:rsidRPr="006D1BE3" w:rsidRDefault="006D1BE3" w:rsidP="006D1BE3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4</w:t>
      </w: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Enter the details of the node slave machine. In the below example, we are considering the slave machine to be a windows machine, hence the option of “Let Jenkins control this Windows slave as a Windows service” was chosen as the launch method. We also need to add the necessary details of </w:t>
      </w: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lastRenderedPageBreak/>
        <w:t>the slave node such as the node name and the login credentials for the node machine. Click the Save button. The Labels for which the name is entered as “</w:t>
      </w:r>
      <w:proofErr w:type="spellStart"/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New_Slave</w:t>
      </w:r>
      <w:proofErr w:type="spellEnd"/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” is what can be used to configure jobs to use this slave machine.</w:t>
      </w:r>
    </w:p>
    <w:p w:rsidR="006D1BE3" w:rsidRPr="006D1BE3" w:rsidRDefault="006D1BE3" w:rsidP="006D1BE3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drawing>
          <wp:inline distT="0" distB="0" distL="0" distR="0">
            <wp:extent cx="5419725" cy="4038600"/>
            <wp:effectExtent l="0" t="0" r="9525" b="0"/>
            <wp:docPr id="2" name="Picture 2" descr="Slave Mach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ave Machin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E3" w:rsidRPr="006D1BE3" w:rsidRDefault="006D1BE3" w:rsidP="006D1BE3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Once the above steps are completed, the new node machine will initially be in an offline state, but will come online if all the </w:t>
      </w:r>
      <w:r w:rsidRPr="006D1BE3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lastRenderedPageBreak/>
        <w:t>settings in the previous screen were entered correctly. One can at any time make the node slave machine as offline if required.</w:t>
      </w:r>
    </w:p>
    <w:p w:rsidR="006D1BE3" w:rsidRPr="006D1BE3" w:rsidRDefault="006D1BE3" w:rsidP="006D1BE3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6D1BE3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drawing>
          <wp:inline distT="0" distB="0" distL="0" distR="0">
            <wp:extent cx="5429250" cy="4019550"/>
            <wp:effectExtent l="0" t="0" r="0" b="0"/>
            <wp:docPr id="1" name="Picture 1" descr="Slave Mach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ave Machin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E3" w:rsidRDefault="000D42E3"/>
    <w:sectPr w:rsidR="000D42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47B" w:rsidRDefault="00DB647B" w:rsidP="00DB647B">
      <w:pPr>
        <w:spacing w:after="0" w:line="240" w:lineRule="auto"/>
      </w:pPr>
      <w:r>
        <w:separator/>
      </w:r>
    </w:p>
  </w:endnote>
  <w:endnote w:type="continuationSeparator" w:id="0">
    <w:p w:rsidR="00DB647B" w:rsidRDefault="00DB647B" w:rsidP="00DB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47B" w:rsidRDefault="00DB64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47B" w:rsidRDefault="00DB647B">
    <w:pPr>
      <w:pStyle w:val="Footer"/>
    </w:pPr>
    <w:r>
      <w:rPr>
        <w:color w:val="7B7B7B" w:themeColor="accent3" w:themeShade="BF"/>
        <w:sz w:val="18"/>
        <w:szCs w:val="18"/>
      </w:rPr>
      <w:t xml:space="preserve">S-ACD/Jenkins – </w:t>
    </w:r>
    <w:r>
      <w:rPr>
        <w:color w:val="7B7B7B" w:themeColor="accent3" w:themeShade="BF"/>
        <w:sz w:val="18"/>
        <w:szCs w:val="18"/>
      </w:rPr>
      <w:t>Distributed Builds</w:t>
    </w:r>
    <w:r w:rsidRPr="00722C59">
      <w:rPr>
        <w:color w:val="7B7B7B" w:themeColor="accent3" w:themeShade="BF"/>
        <w:sz w:val="18"/>
        <w:szCs w:val="18"/>
      </w:rPr>
      <w:t>/V1.0</w:t>
    </w:r>
    <w:r>
      <w:rPr>
        <w:color w:val="7B7B7B" w:themeColor="accent3" w:themeShade="BF"/>
        <w:sz w:val="18"/>
        <w:szCs w:val="18"/>
      </w:rPr>
      <w:tab/>
    </w:r>
    <w:r>
      <w:rPr>
        <w:color w:val="7B7B7B" w:themeColor="accent3" w:themeShade="BF"/>
        <w:sz w:val="18"/>
        <w:szCs w:val="18"/>
      </w:rPr>
      <w:tab/>
    </w:r>
    <w:bookmarkStart w:id="0" w:name="_GoBack"/>
    <w:bookmarkEnd w:id="0"/>
    <w:r w:rsidRPr="001962F8">
      <w:rPr>
        <w:noProof/>
        <w:lang w:eastAsia="en-SG"/>
      </w:rPr>
      <w:drawing>
        <wp:inline distT="0" distB="0" distL="0" distR="0" wp14:anchorId="6EBA153D" wp14:editId="73CDBCF8">
          <wp:extent cx="1365250" cy="285750"/>
          <wp:effectExtent l="0" t="0" r="6350" b="0"/>
          <wp:docPr id="27" name="Picture 18" descr="ISS_NUS_mediu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1" name="Picture 18" descr="ISS_NUS_medium.jpg"/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47B" w:rsidRDefault="00DB64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47B" w:rsidRDefault="00DB647B" w:rsidP="00DB647B">
      <w:pPr>
        <w:spacing w:after="0" w:line="240" w:lineRule="auto"/>
      </w:pPr>
      <w:r>
        <w:separator/>
      </w:r>
    </w:p>
  </w:footnote>
  <w:footnote w:type="continuationSeparator" w:id="0">
    <w:p w:rsidR="00DB647B" w:rsidRDefault="00DB647B" w:rsidP="00DB6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47B" w:rsidRDefault="00DB64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47B" w:rsidRDefault="00DB64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47B" w:rsidRDefault="00DB6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E3"/>
    <w:rsid w:val="000D42E3"/>
    <w:rsid w:val="006D1BE3"/>
    <w:rsid w:val="00DB647B"/>
    <w:rsid w:val="00F1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4F44C-ADB1-4FC5-A437-6F7C6C5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BE3"/>
    <w:pPr>
      <w:spacing w:before="48" w:after="48" w:line="450" w:lineRule="atLeast"/>
      <w:ind w:right="48"/>
      <w:jc w:val="center"/>
      <w:outlineLvl w:val="0"/>
    </w:pPr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E3"/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DB6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7B"/>
  </w:style>
  <w:style w:type="paragraph" w:styleId="Footer">
    <w:name w:val="footer"/>
    <w:basedOn w:val="Normal"/>
    <w:link w:val="FooterChar"/>
    <w:uiPriority w:val="99"/>
    <w:unhideWhenUsed/>
    <w:rsid w:val="00DB6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93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47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 Paramasivam</dc:creator>
  <cp:keywords/>
  <dc:description/>
  <cp:lastModifiedBy>Greeshma Kuzhiyam Parambil</cp:lastModifiedBy>
  <cp:revision>2</cp:revision>
  <dcterms:created xsi:type="dcterms:W3CDTF">2017-11-20T05:52:00Z</dcterms:created>
  <dcterms:modified xsi:type="dcterms:W3CDTF">2017-11-20T05:52:00Z</dcterms:modified>
</cp:coreProperties>
</file>