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B07F5" w14:textId="78D1C7FE" w:rsidR="00654E70" w:rsidRDefault="00907157">
      <w:r w:rsidRPr="00907157">
        <w:rPr>
          <w:noProof/>
        </w:rPr>
        <w:drawing>
          <wp:inline distT="0" distB="0" distL="0" distR="0" wp14:anchorId="22F24FA4" wp14:editId="43914669">
            <wp:extent cx="4914900" cy="3605320"/>
            <wp:effectExtent l="0" t="0" r="0" b="0"/>
            <wp:docPr id="1658307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07616" name=""/>
                    <pic:cNvPicPr/>
                  </pic:nvPicPr>
                  <pic:blipFill>
                    <a:blip r:embed="rId5"/>
                    <a:stretch>
                      <a:fillRect/>
                    </a:stretch>
                  </pic:blipFill>
                  <pic:spPr>
                    <a:xfrm>
                      <a:off x="0" y="0"/>
                      <a:ext cx="4917668" cy="3607350"/>
                    </a:xfrm>
                    <a:prstGeom prst="rect">
                      <a:avLst/>
                    </a:prstGeom>
                  </pic:spPr>
                </pic:pic>
              </a:graphicData>
            </a:graphic>
          </wp:inline>
        </w:drawing>
      </w:r>
    </w:p>
    <w:p w14:paraId="6C56C7BA" w14:textId="11D3CBCE" w:rsidR="00907157" w:rsidRDefault="0016597E">
      <w:r>
        <w:t xml:space="preserve"> </w:t>
      </w:r>
      <w:r w:rsidR="00B441FC" w:rsidRPr="00B441FC">
        <w:rPr>
          <w:noProof/>
        </w:rPr>
        <w:drawing>
          <wp:inline distT="0" distB="0" distL="0" distR="0" wp14:anchorId="053E6300" wp14:editId="67646564">
            <wp:extent cx="5638949" cy="2709545"/>
            <wp:effectExtent l="0" t="0" r="0" b="0"/>
            <wp:docPr id="805302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02358" name=""/>
                    <pic:cNvPicPr/>
                  </pic:nvPicPr>
                  <pic:blipFill>
                    <a:blip r:embed="rId6"/>
                    <a:stretch>
                      <a:fillRect/>
                    </a:stretch>
                  </pic:blipFill>
                  <pic:spPr>
                    <a:xfrm>
                      <a:off x="0" y="0"/>
                      <a:ext cx="5644844" cy="2712378"/>
                    </a:xfrm>
                    <a:prstGeom prst="rect">
                      <a:avLst/>
                    </a:prstGeom>
                  </pic:spPr>
                </pic:pic>
              </a:graphicData>
            </a:graphic>
          </wp:inline>
        </w:drawing>
      </w:r>
    </w:p>
    <w:p w14:paraId="3FED708C" w14:textId="3C7EA905" w:rsidR="00B441FC" w:rsidRDefault="00B441FC">
      <w:r w:rsidRPr="00B441FC">
        <w:rPr>
          <w:noProof/>
        </w:rPr>
        <w:drawing>
          <wp:inline distT="0" distB="0" distL="0" distR="0" wp14:anchorId="6226FC2E" wp14:editId="591B8B6F">
            <wp:extent cx="5783580" cy="2705004"/>
            <wp:effectExtent l="0" t="0" r="0" b="0"/>
            <wp:docPr id="531067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67563" name=""/>
                    <pic:cNvPicPr/>
                  </pic:nvPicPr>
                  <pic:blipFill>
                    <a:blip r:embed="rId7"/>
                    <a:stretch>
                      <a:fillRect/>
                    </a:stretch>
                  </pic:blipFill>
                  <pic:spPr>
                    <a:xfrm>
                      <a:off x="0" y="0"/>
                      <a:ext cx="5784902" cy="2705622"/>
                    </a:xfrm>
                    <a:prstGeom prst="rect">
                      <a:avLst/>
                    </a:prstGeom>
                  </pic:spPr>
                </pic:pic>
              </a:graphicData>
            </a:graphic>
          </wp:inline>
        </w:drawing>
      </w:r>
    </w:p>
    <w:p w14:paraId="1599FB80" w14:textId="1F836BE9" w:rsidR="004217D3" w:rsidRDefault="00E15556">
      <w:r w:rsidRPr="00E15556">
        <w:t xml:space="preserve">Clean architecture is a philosophy of architectural essentialism. It's about focusing on what is truly essential to the software's architecture versus what is just an implementation detail. By designing for the inhabitants, we mean the </w:t>
      </w:r>
      <w:r w:rsidRPr="00E15556">
        <w:lastRenderedPageBreak/>
        <w:t>people that will be living within the architecture during the life of the project. This means the users of the system, the developers building the system, and the developers maintaining the system. By not designing for the architect, we mean that the architect should put aside his or her own desires, preferences, and wishes and only consider what is best for the inhabitants of the architecture with each decision that is made.</w:t>
      </w:r>
    </w:p>
    <w:p w14:paraId="2969B89F" w14:textId="2CE590CE" w:rsidR="00E15556" w:rsidRDefault="00973028">
      <w:r w:rsidRPr="00973028">
        <w:drawing>
          <wp:inline distT="0" distB="0" distL="0" distR="0" wp14:anchorId="7DF101C7" wp14:editId="63720010">
            <wp:extent cx="5859780" cy="3187775"/>
            <wp:effectExtent l="0" t="0" r="0" b="0"/>
            <wp:docPr id="624933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33295" name=""/>
                    <pic:cNvPicPr/>
                  </pic:nvPicPr>
                  <pic:blipFill>
                    <a:blip r:embed="rId8"/>
                    <a:stretch>
                      <a:fillRect/>
                    </a:stretch>
                  </pic:blipFill>
                  <pic:spPr>
                    <a:xfrm>
                      <a:off x="0" y="0"/>
                      <a:ext cx="5872337" cy="3194606"/>
                    </a:xfrm>
                    <a:prstGeom prst="rect">
                      <a:avLst/>
                    </a:prstGeom>
                  </pic:spPr>
                </pic:pic>
              </a:graphicData>
            </a:graphic>
          </wp:inline>
        </w:drawing>
      </w:r>
    </w:p>
    <w:p w14:paraId="71D957D8" w14:textId="04270895" w:rsidR="00973028" w:rsidRDefault="00746FF9">
      <w:r>
        <w:t>Types of Domain Centric Architecture:</w:t>
      </w:r>
    </w:p>
    <w:p w14:paraId="33109A87" w14:textId="73BE8EC3" w:rsidR="00746FF9" w:rsidRDefault="00E3705E">
      <w:r w:rsidRPr="00E3705E">
        <w:drawing>
          <wp:inline distT="0" distB="0" distL="0" distR="0" wp14:anchorId="7077B33E" wp14:editId="38EF956F">
            <wp:extent cx="5958840" cy="4286183"/>
            <wp:effectExtent l="0" t="0" r="0" b="0"/>
            <wp:docPr id="2057347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47709" name=""/>
                    <pic:cNvPicPr/>
                  </pic:nvPicPr>
                  <pic:blipFill>
                    <a:blip r:embed="rId9"/>
                    <a:stretch>
                      <a:fillRect/>
                    </a:stretch>
                  </pic:blipFill>
                  <pic:spPr>
                    <a:xfrm>
                      <a:off x="0" y="0"/>
                      <a:ext cx="5965138" cy="4290713"/>
                    </a:xfrm>
                    <a:prstGeom prst="rect">
                      <a:avLst/>
                    </a:prstGeom>
                  </pic:spPr>
                </pic:pic>
              </a:graphicData>
            </a:graphic>
          </wp:inline>
        </w:drawing>
      </w:r>
    </w:p>
    <w:p w14:paraId="23E3CEAC" w14:textId="77777777" w:rsidR="003921D8" w:rsidRPr="003921D8" w:rsidRDefault="003921D8" w:rsidP="003921D8">
      <w:pPr>
        <w:rPr>
          <w:b/>
          <w:bCs/>
        </w:rPr>
      </w:pPr>
      <w:r w:rsidRPr="003921D8">
        <w:rPr>
          <w:b/>
          <w:bCs/>
        </w:rPr>
        <w:t>1. The Core Idea of Hexagonal Architecture</w:t>
      </w:r>
    </w:p>
    <w:p w14:paraId="757C4F22" w14:textId="77777777" w:rsidR="003921D8" w:rsidRPr="003921D8" w:rsidRDefault="003921D8" w:rsidP="003921D8">
      <w:r w:rsidRPr="003921D8">
        <w:t>The main goal is:</w:t>
      </w:r>
    </w:p>
    <w:p w14:paraId="3CF4C376" w14:textId="77777777" w:rsidR="003921D8" w:rsidRPr="003921D8" w:rsidRDefault="003921D8" w:rsidP="003921D8">
      <w:r w:rsidRPr="003921D8">
        <w:rPr>
          <w:b/>
          <w:bCs/>
        </w:rPr>
        <w:t>Keep your business logic independent of frameworks, UI, databases, and external services.</w:t>
      </w:r>
    </w:p>
    <w:p w14:paraId="14FB664E" w14:textId="77777777" w:rsidR="003921D8" w:rsidRPr="003921D8" w:rsidRDefault="003921D8" w:rsidP="003921D8">
      <w:r w:rsidRPr="003921D8">
        <w:lastRenderedPageBreak/>
        <w:t>Instead of your application depending directly on things like HTTP, databases, or email services, those concerns are pushed to the outside.</w:t>
      </w:r>
    </w:p>
    <w:p w14:paraId="0B90690C" w14:textId="77777777" w:rsidR="003921D8" w:rsidRPr="003921D8" w:rsidRDefault="003921D8" w:rsidP="003921D8">
      <w:r w:rsidRPr="003921D8">
        <w:t xml:space="preserve">Think of the application as a </w:t>
      </w:r>
      <w:r w:rsidRPr="003921D8">
        <w:rPr>
          <w:b/>
          <w:bCs/>
        </w:rPr>
        <w:t>hexagon</w:t>
      </w:r>
      <w:r w:rsidRPr="003921D8">
        <w:t>:</w:t>
      </w:r>
    </w:p>
    <w:p w14:paraId="3E1AB95E" w14:textId="77777777" w:rsidR="003921D8" w:rsidRPr="003921D8" w:rsidRDefault="003921D8" w:rsidP="003921D8">
      <w:pPr>
        <w:numPr>
          <w:ilvl w:val="0"/>
          <w:numId w:val="1"/>
        </w:numPr>
      </w:pPr>
      <w:r w:rsidRPr="003921D8">
        <w:t xml:space="preserve">The </w:t>
      </w:r>
      <w:r w:rsidRPr="003921D8">
        <w:rPr>
          <w:b/>
          <w:bCs/>
        </w:rPr>
        <w:t>center</w:t>
      </w:r>
      <w:r w:rsidRPr="003921D8">
        <w:t xml:space="preserve"> is your business logic</w:t>
      </w:r>
    </w:p>
    <w:p w14:paraId="224613FB" w14:textId="77777777" w:rsidR="003921D8" w:rsidRPr="003921D8" w:rsidRDefault="003921D8" w:rsidP="003921D8">
      <w:pPr>
        <w:numPr>
          <w:ilvl w:val="0"/>
          <w:numId w:val="1"/>
        </w:numPr>
      </w:pPr>
      <w:r w:rsidRPr="003921D8">
        <w:t xml:space="preserve">The </w:t>
      </w:r>
      <w:r w:rsidRPr="003921D8">
        <w:rPr>
          <w:b/>
          <w:bCs/>
        </w:rPr>
        <w:t>edges</w:t>
      </w:r>
      <w:r w:rsidRPr="003921D8">
        <w:t xml:space="preserve"> are well-defined interaction points (ports)</w:t>
      </w:r>
    </w:p>
    <w:p w14:paraId="75794CF0" w14:textId="77777777" w:rsidR="003921D8" w:rsidRPr="003921D8" w:rsidRDefault="003921D8" w:rsidP="003921D8">
      <w:pPr>
        <w:numPr>
          <w:ilvl w:val="0"/>
          <w:numId w:val="1"/>
        </w:numPr>
      </w:pPr>
      <w:r w:rsidRPr="003921D8">
        <w:t xml:space="preserve">The </w:t>
      </w:r>
      <w:r w:rsidRPr="003921D8">
        <w:rPr>
          <w:b/>
          <w:bCs/>
        </w:rPr>
        <w:t>outside</w:t>
      </w:r>
      <w:r w:rsidRPr="003921D8">
        <w:t xml:space="preserve"> contains adapters that connect to real-world systems</w:t>
      </w:r>
    </w:p>
    <w:p w14:paraId="49897B56" w14:textId="77777777" w:rsidR="003921D8" w:rsidRPr="003921D8" w:rsidRDefault="003921D8" w:rsidP="003921D8">
      <w:r w:rsidRPr="003921D8">
        <w:pict w14:anchorId="51CE1B54">
          <v:rect id="_x0000_i1079" style="width:0;height:1.5pt" o:hralign="center" o:hrstd="t" o:hr="t" fillcolor="#a0a0a0" stroked="f"/>
        </w:pict>
      </w:r>
    </w:p>
    <w:p w14:paraId="3A4D7EAA" w14:textId="77777777" w:rsidR="003921D8" w:rsidRPr="003921D8" w:rsidRDefault="003921D8" w:rsidP="003921D8">
      <w:pPr>
        <w:rPr>
          <w:b/>
          <w:bCs/>
        </w:rPr>
      </w:pPr>
      <w:r w:rsidRPr="003921D8">
        <w:rPr>
          <w:b/>
          <w:bCs/>
        </w:rPr>
        <w:t>2. The Center: Application</w:t>
      </w:r>
    </w:p>
    <w:p w14:paraId="4A01133A" w14:textId="77777777" w:rsidR="003921D8" w:rsidRPr="003921D8" w:rsidRDefault="003921D8" w:rsidP="003921D8">
      <w:r w:rsidRPr="003921D8">
        <w:t>In the middle of the diagram you see:</w:t>
      </w:r>
    </w:p>
    <w:p w14:paraId="264B7F40" w14:textId="77777777" w:rsidR="003921D8" w:rsidRPr="003921D8" w:rsidRDefault="003921D8" w:rsidP="003921D8">
      <w:pPr>
        <w:rPr>
          <w:b/>
          <w:bCs/>
        </w:rPr>
      </w:pPr>
      <w:r w:rsidRPr="003921D8">
        <w:rPr>
          <w:b/>
          <w:bCs/>
        </w:rPr>
        <w:t>Application</w:t>
      </w:r>
    </w:p>
    <w:p w14:paraId="395D724C" w14:textId="77777777" w:rsidR="003921D8" w:rsidRPr="003921D8" w:rsidRDefault="003921D8" w:rsidP="003921D8">
      <w:r w:rsidRPr="003921D8">
        <w:t xml:space="preserve">This is the </w:t>
      </w:r>
      <w:r w:rsidRPr="003921D8">
        <w:rPr>
          <w:b/>
          <w:bCs/>
        </w:rPr>
        <w:t>core domain / business logic</w:t>
      </w:r>
      <w:r w:rsidRPr="003921D8">
        <w:t>.</w:t>
      </w:r>
    </w:p>
    <w:p w14:paraId="50F6A25A" w14:textId="77777777" w:rsidR="003921D8" w:rsidRPr="003921D8" w:rsidRDefault="003921D8" w:rsidP="003921D8">
      <w:r w:rsidRPr="003921D8">
        <w:t>It contains:</w:t>
      </w:r>
    </w:p>
    <w:p w14:paraId="20BF413F" w14:textId="77777777" w:rsidR="003921D8" w:rsidRPr="003921D8" w:rsidRDefault="003921D8" w:rsidP="003921D8">
      <w:pPr>
        <w:numPr>
          <w:ilvl w:val="0"/>
          <w:numId w:val="2"/>
        </w:numPr>
      </w:pPr>
      <w:r w:rsidRPr="003921D8">
        <w:t>Use cases</w:t>
      </w:r>
    </w:p>
    <w:p w14:paraId="6436CC9A" w14:textId="77777777" w:rsidR="003921D8" w:rsidRPr="003921D8" w:rsidRDefault="003921D8" w:rsidP="003921D8">
      <w:pPr>
        <w:numPr>
          <w:ilvl w:val="0"/>
          <w:numId w:val="2"/>
        </w:numPr>
      </w:pPr>
      <w:r w:rsidRPr="003921D8">
        <w:t>Business rules</w:t>
      </w:r>
    </w:p>
    <w:p w14:paraId="25540B0F" w14:textId="77777777" w:rsidR="003921D8" w:rsidRPr="003921D8" w:rsidRDefault="003921D8" w:rsidP="003921D8">
      <w:pPr>
        <w:numPr>
          <w:ilvl w:val="0"/>
          <w:numId w:val="2"/>
        </w:numPr>
      </w:pPr>
      <w:r w:rsidRPr="003921D8">
        <w:t>Domain models</w:t>
      </w:r>
    </w:p>
    <w:p w14:paraId="2439137F" w14:textId="77777777" w:rsidR="003921D8" w:rsidRPr="003921D8" w:rsidRDefault="003921D8" w:rsidP="003921D8">
      <w:pPr>
        <w:numPr>
          <w:ilvl w:val="0"/>
          <w:numId w:val="2"/>
        </w:numPr>
      </w:pPr>
      <w:r w:rsidRPr="003921D8">
        <w:t>Application services</w:t>
      </w:r>
    </w:p>
    <w:p w14:paraId="3CADA8D5" w14:textId="77777777" w:rsidR="003921D8" w:rsidRPr="003921D8" w:rsidRDefault="003921D8" w:rsidP="003921D8">
      <w:r w:rsidRPr="003921D8">
        <w:rPr>
          <w:rFonts w:ascii="Segoe UI Emoji" w:hAnsi="Segoe UI Emoji" w:cs="Segoe UI Emoji"/>
        </w:rPr>
        <w:t>✅</w:t>
      </w:r>
      <w:r w:rsidRPr="003921D8">
        <w:t xml:space="preserve"> </w:t>
      </w:r>
      <w:r w:rsidRPr="003921D8">
        <w:rPr>
          <w:b/>
          <w:bCs/>
        </w:rPr>
        <w:t>Important rule</w:t>
      </w:r>
      <w:r w:rsidRPr="003921D8">
        <w:t>:</w:t>
      </w:r>
      <w:r w:rsidRPr="003921D8">
        <w:br/>
        <w:t xml:space="preserve">The application </w:t>
      </w:r>
      <w:r w:rsidRPr="003921D8">
        <w:rPr>
          <w:b/>
          <w:bCs/>
        </w:rPr>
        <w:t>does NOT know</w:t>
      </w:r>
      <w:r w:rsidRPr="003921D8">
        <w:t>:</w:t>
      </w:r>
    </w:p>
    <w:p w14:paraId="6D32C7F8" w14:textId="77777777" w:rsidR="003921D8" w:rsidRPr="003921D8" w:rsidRDefault="003921D8" w:rsidP="003921D8">
      <w:pPr>
        <w:numPr>
          <w:ilvl w:val="0"/>
          <w:numId w:val="3"/>
        </w:numPr>
      </w:pPr>
      <w:r w:rsidRPr="003921D8">
        <w:t>How HTTP works</w:t>
      </w:r>
    </w:p>
    <w:p w14:paraId="502E7811" w14:textId="77777777" w:rsidR="003921D8" w:rsidRPr="003921D8" w:rsidRDefault="003921D8" w:rsidP="003921D8">
      <w:pPr>
        <w:numPr>
          <w:ilvl w:val="0"/>
          <w:numId w:val="3"/>
        </w:numPr>
      </w:pPr>
      <w:r w:rsidRPr="003921D8">
        <w:t>What database is used</w:t>
      </w:r>
    </w:p>
    <w:p w14:paraId="21C11180" w14:textId="77777777" w:rsidR="003921D8" w:rsidRPr="003921D8" w:rsidRDefault="003921D8" w:rsidP="003921D8">
      <w:pPr>
        <w:numPr>
          <w:ilvl w:val="0"/>
          <w:numId w:val="3"/>
        </w:numPr>
      </w:pPr>
      <w:r w:rsidRPr="003921D8">
        <w:t>How emails are sent</w:t>
      </w:r>
    </w:p>
    <w:p w14:paraId="06C90F81" w14:textId="77777777" w:rsidR="003921D8" w:rsidRPr="003921D8" w:rsidRDefault="003921D8" w:rsidP="003921D8">
      <w:pPr>
        <w:numPr>
          <w:ilvl w:val="0"/>
          <w:numId w:val="3"/>
        </w:numPr>
      </w:pPr>
      <w:r w:rsidRPr="003921D8">
        <w:t>Whether it’s called by a UI, API, or test</w:t>
      </w:r>
    </w:p>
    <w:p w14:paraId="6A647D96" w14:textId="77777777" w:rsidR="003921D8" w:rsidRPr="003921D8" w:rsidRDefault="003921D8" w:rsidP="003921D8">
      <w:r w:rsidRPr="003921D8">
        <w:t xml:space="preserve">It only knows </w:t>
      </w:r>
      <w:r w:rsidRPr="003921D8">
        <w:rPr>
          <w:b/>
          <w:bCs/>
        </w:rPr>
        <w:t>interfaces (ports)</w:t>
      </w:r>
      <w:r w:rsidRPr="003921D8">
        <w:t>.</w:t>
      </w:r>
    </w:p>
    <w:p w14:paraId="2C32C666" w14:textId="77777777" w:rsidR="003921D8" w:rsidRPr="003921D8" w:rsidRDefault="003921D8" w:rsidP="003921D8">
      <w:r w:rsidRPr="003921D8">
        <w:pict w14:anchorId="6AFB3BC1">
          <v:rect id="_x0000_i1080" style="width:0;height:1.5pt" o:hralign="center" o:hrstd="t" o:hr="t" fillcolor="#a0a0a0" stroked="f"/>
        </w:pict>
      </w:r>
    </w:p>
    <w:p w14:paraId="32F207E7" w14:textId="77777777" w:rsidR="003921D8" w:rsidRPr="003921D8" w:rsidRDefault="003921D8" w:rsidP="003921D8">
      <w:pPr>
        <w:rPr>
          <w:b/>
          <w:bCs/>
        </w:rPr>
      </w:pPr>
      <w:r w:rsidRPr="003921D8">
        <w:rPr>
          <w:b/>
          <w:bCs/>
        </w:rPr>
        <w:t>3. Ports: How the Application Communicates</w:t>
      </w:r>
    </w:p>
    <w:p w14:paraId="0A260263" w14:textId="77777777" w:rsidR="003921D8" w:rsidRPr="003921D8" w:rsidRDefault="003921D8" w:rsidP="003921D8">
      <w:r w:rsidRPr="003921D8">
        <w:t xml:space="preserve">The edges of the hexagon represent </w:t>
      </w:r>
      <w:r w:rsidRPr="003921D8">
        <w:rPr>
          <w:b/>
          <w:bCs/>
        </w:rPr>
        <w:t>ports</w:t>
      </w:r>
      <w:r w:rsidRPr="003921D8">
        <w:t>.</w:t>
      </w:r>
      <w:r w:rsidRPr="003921D8">
        <w:br/>
        <w:t xml:space="preserve">A </w:t>
      </w:r>
      <w:r w:rsidRPr="003921D8">
        <w:rPr>
          <w:b/>
          <w:bCs/>
        </w:rPr>
        <w:t>port</w:t>
      </w:r>
      <w:r w:rsidRPr="003921D8">
        <w:t xml:space="preserve"> is simply an interface that defines:</w:t>
      </w:r>
    </w:p>
    <w:p w14:paraId="6F363ECB" w14:textId="77777777" w:rsidR="003921D8" w:rsidRPr="003921D8" w:rsidRDefault="003921D8" w:rsidP="003921D8">
      <w:pPr>
        <w:numPr>
          <w:ilvl w:val="0"/>
          <w:numId w:val="4"/>
        </w:numPr>
      </w:pPr>
      <w:r w:rsidRPr="003921D8">
        <w:t xml:space="preserve">What the application needs </w:t>
      </w:r>
      <w:r w:rsidRPr="003921D8">
        <w:rPr>
          <w:b/>
          <w:bCs/>
        </w:rPr>
        <w:t>from the outside</w:t>
      </w:r>
      <w:r w:rsidRPr="003921D8">
        <w:t xml:space="preserve"> (outbound ports)</w:t>
      </w:r>
    </w:p>
    <w:p w14:paraId="0F13DFBE" w14:textId="77777777" w:rsidR="003921D8" w:rsidRPr="003921D8" w:rsidRDefault="003921D8" w:rsidP="003921D8">
      <w:pPr>
        <w:numPr>
          <w:ilvl w:val="0"/>
          <w:numId w:val="4"/>
        </w:numPr>
      </w:pPr>
      <w:r w:rsidRPr="003921D8">
        <w:t xml:space="preserve">What the outside can ask </w:t>
      </w:r>
      <w:r w:rsidRPr="003921D8">
        <w:rPr>
          <w:b/>
          <w:bCs/>
        </w:rPr>
        <w:t>of the application</w:t>
      </w:r>
      <w:r w:rsidRPr="003921D8">
        <w:t xml:space="preserve"> (inbound ports)</w:t>
      </w:r>
    </w:p>
    <w:p w14:paraId="087B4861" w14:textId="77777777" w:rsidR="003921D8" w:rsidRPr="003921D8" w:rsidRDefault="003921D8" w:rsidP="003921D8">
      <w:r w:rsidRPr="003921D8">
        <w:t>Ports are just abstractions — they live close to the application.</w:t>
      </w:r>
    </w:p>
    <w:p w14:paraId="7C94683B" w14:textId="77777777" w:rsidR="003921D8" w:rsidRPr="003921D8" w:rsidRDefault="003921D8" w:rsidP="003921D8">
      <w:r w:rsidRPr="003921D8">
        <w:pict w14:anchorId="43305DF0">
          <v:rect id="_x0000_i1081" style="width:0;height:1.5pt" o:hralign="center" o:hrstd="t" o:hr="t" fillcolor="#a0a0a0" stroked="f"/>
        </w:pict>
      </w:r>
    </w:p>
    <w:p w14:paraId="646FAC12" w14:textId="77777777" w:rsidR="003921D8" w:rsidRPr="003921D8" w:rsidRDefault="003921D8" w:rsidP="003921D8">
      <w:pPr>
        <w:rPr>
          <w:b/>
          <w:bCs/>
        </w:rPr>
      </w:pPr>
      <w:r w:rsidRPr="003921D8">
        <w:rPr>
          <w:b/>
          <w:bCs/>
        </w:rPr>
        <w:t>4. Adapters: Connecting to the Outside World</w:t>
      </w:r>
    </w:p>
    <w:p w14:paraId="2B292C7F" w14:textId="77777777" w:rsidR="003921D8" w:rsidRPr="003921D8" w:rsidRDefault="003921D8" w:rsidP="003921D8">
      <w:r w:rsidRPr="003921D8">
        <w:lastRenderedPageBreak/>
        <w:t xml:space="preserve">Everything outside the hexagon are </w:t>
      </w:r>
      <w:r w:rsidRPr="003921D8">
        <w:rPr>
          <w:b/>
          <w:bCs/>
        </w:rPr>
        <w:t>adapters</w:t>
      </w:r>
      <w:r w:rsidRPr="003921D8">
        <w:t>.</w:t>
      </w:r>
      <w:r w:rsidRPr="003921D8">
        <w:br/>
        <w:t>Adapters implement ports and translate between:</w:t>
      </w:r>
    </w:p>
    <w:p w14:paraId="659CC493" w14:textId="77777777" w:rsidR="003921D8" w:rsidRPr="003921D8" w:rsidRDefault="003921D8" w:rsidP="003921D8">
      <w:pPr>
        <w:numPr>
          <w:ilvl w:val="0"/>
          <w:numId w:val="5"/>
        </w:numPr>
      </w:pPr>
      <w:r w:rsidRPr="003921D8">
        <w:t>external formats (HTTP, DB, messages)</w:t>
      </w:r>
    </w:p>
    <w:p w14:paraId="4A2E1D55" w14:textId="77777777" w:rsidR="003921D8" w:rsidRPr="003921D8" w:rsidRDefault="003921D8" w:rsidP="003921D8">
      <w:pPr>
        <w:numPr>
          <w:ilvl w:val="0"/>
          <w:numId w:val="5"/>
        </w:numPr>
      </w:pPr>
      <w:r w:rsidRPr="003921D8">
        <w:t>internal domain models</w:t>
      </w:r>
    </w:p>
    <w:p w14:paraId="66282F3A" w14:textId="77777777" w:rsidR="003921D8" w:rsidRPr="003921D8" w:rsidRDefault="003921D8" w:rsidP="003921D8">
      <w:pPr>
        <w:rPr>
          <w:b/>
          <w:bCs/>
        </w:rPr>
      </w:pPr>
      <w:r w:rsidRPr="003921D8">
        <w:rPr>
          <w:b/>
          <w:bCs/>
        </w:rPr>
        <w:t>Key principle:</w:t>
      </w:r>
    </w:p>
    <w:p w14:paraId="2EA8ACBF" w14:textId="77777777" w:rsidR="003921D8" w:rsidRPr="003921D8" w:rsidRDefault="003921D8" w:rsidP="003921D8">
      <w:r w:rsidRPr="003921D8">
        <w:rPr>
          <w:rFonts w:ascii="Segoe UI Emoji" w:hAnsi="Segoe UI Emoji" w:cs="Segoe UI Emoji"/>
        </w:rPr>
        <w:t>➡️</w:t>
      </w:r>
      <w:r w:rsidRPr="003921D8">
        <w:t xml:space="preserve"> </w:t>
      </w:r>
      <w:r w:rsidRPr="003921D8">
        <w:rPr>
          <w:b/>
          <w:bCs/>
        </w:rPr>
        <w:t>Adapters depend on the application — never the other way around</w:t>
      </w:r>
    </w:p>
    <w:p w14:paraId="17F7EBB6" w14:textId="77777777" w:rsidR="003921D8" w:rsidRPr="003921D8" w:rsidRDefault="003921D8" w:rsidP="003921D8">
      <w:r w:rsidRPr="003921D8">
        <w:pict w14:anchorId="31909FB9">
          <v:rect id="_x0000_i1082" style="width:0;height:1.5pt" o:hralign="center" o:hrstd="t" o:hr="t" fillcolor="#a0a0a0" stroked="f"/>
        </w:pict>
      </w:r>
    </w:p>
    <w:p w14:paraId="1D1A742B" w14:textId="77777777" w:rsidR="003921D8" w:rsidRPr="003921D8" w:rsidRDefault="003921D8" w:rsidP="003921D8">
      <w:pPr>
        <w:rPr>
          <w:b/>
          <w:bCs/>
        </w:rPr>
      </w:pPr>
      <w:r w:rsidRPr="003921D8">
        <w:rPr>
          <w:b/>
          <w:bCs/>
        </w:rPr>
        <w:t>5. Left Side: Inbound Adapters (Triggers)</w:t>
      </w:r>
    </w:p>
    <w:p w14:paraId="1AE7614D" w14:textId="77777777" w:rsidR="003921D8" w:rsidRPr="003921D8" w:rsidRDefault="003921D8" w:rsidP="003921D8">
      <w:r w:rsidRPr="003921D8">
        <w:t xml:space="preserve">This side is labeled </w:t>
      </w:r>
      <w:r w:rsidRPr="003921D8">
        <w:rPr>
          <w:b/>
          <w:bCs/>
        </w:rPr>
        <w:t>“triggers”</w:t>
      </w:r>
      <w:r w:rsidRPr="003921D8">
        <w:t xml:space="preserve"> and </w:t>
      </w:r>
      <w:r w:rsidRPr="003921D8">
        <w:rPr>
          <w:b/>
          <w:bCs/>
        </w:rPr>
        <w:t>“admin”</w:t>
      </w:r>
      <w:r w:rsidRPr="003921D8">
        <w:t>.</w:t>
      </w:r>
    </w:p>
    <w:p w14:paraId="398C8BFB" w14:textId="77777777" w:rsidR="003921D8" w:rsidRPr="003921D8" w:rsidRDefault="003921D8" w:rsidP="003921D8">
      <w:r w:rsidRPr="003921D8">
        <w:t xml:space="preserve">These are </w:t>
      </w:r>
      <w:r w:rsidRPr="003921D8">
        <w:rPr>
          <w:b/>
          <w:bCs/>
        </w:rPr>
        <w:t>ways to invoke the application</w:t>
      </w:r>
      <w:r w:rsidRPr="003921D8">
        <w:t>.</w:t>
      </w:r>
    </w:p>
    <w:p w14:paraId="5FE3012F" w14:textId="77777777" w:rsidR="003921D8" w:rsidRPr="003921D8" w:rsidRDefault="003921D8" w:rsidP="003921D8">
      <w:pPr>
        <w:rPr>
          <w:b/>
          <w:bCs/>
        </w:rPr>
      </w:pPr>
      <w:r w:rsidRPr="003921D8">
        <w:rPr>
          <w:b/>
          <w:bCs/>
        </w:rPr>
        <w:t>Examples in the diagram:</w:t>
      </w:r>
    </w:p>
    <w:p w14:paraId="22B16296" w14:textId="77777777" w:rsidR="003921D8" w:rsidRPr="003921D8" w:rsidRDefault="003921D8" w:rsidP="003921D8">
      <w:pPr>
        <w:rPr>
          <w:b/>
          <w:bCs/>
        </w:rPr>
      </w:pPr>
      <w:r w:rsidRPr="003921D8">
        <w:rPr>
          <w:b/>
          <w:bCs/>
        </w:rPr>
        <w:t>Inbound adapters:</w:t>
      </w:r>
    </w:p>
    <w:p w14:paraId="0A1FC74C" w14:textId="77777777" w:rsidR="003921D8" w:rsidRPr="003921D8" w:rsidRDefault="003921D8" w:rsidP="003921D8">
      <w:pPr>
        <w:numPr>
          <w:ilvl w:val="0"/>
          <w:numId w:val="6"/>
        </w:numPr>
      </w:pPr>
      <w:r w:rsidRPr="003921D8">
        <w:rPr>
          <w:b/>
          <w:bCs/>
        </w:rPr>
        <w:t>GUI</w:t>
      </w:r>
    </w:p>
    <w:p w14:paraId="002D67EF" w14:textId="77777777" w:rsidR="003921D8" w:rsidRPr="003921D8" w:rsidRDefault="003921D8" w:rsidP="003921D8">
      <w:pPr>
        <w:numPr>
          <w:ilvl w:val="0"/>
          <w:numId w:val="6"/>
        </w:numPr>
      </w:pPr>
      <w:r w:rsidRPr="003921D8">
        <w:rPr>
          <w:b/>
          <w:bCs/>
        </w:rPr>
        <w:t>HTTP adapter</w:t>
      </w:r>
      <w:r w:rsidRPr="003921D8">
        <w:t xml:space="preserve"> (REST controllers, APIs)</w:t>
      </w:r>
    </w:p>
    <w:p w14:paraId="68F8ED93" w14:textId="77777777" w:rsidR="003921D8" w:rsidRPr="003921D8" w:rsidRDefault="003921D8" w:rsidP="003921D8">
      <w:pPr>
        <w:numPr>
          <w:ilvl w:val="0"/>
          <w:numId w:val="6"/>
        </w:numPr>
      </w:pPr>
      <w:r w:rsidRPr="003921D8">
        <w:rPr>
          <w:b/>
          <w:bCs/>
        </w:rPr>
        <w:t>App-to-app adapter</w:t>
      </w:r>
    </w:p>
    <w:p w14:paraId="30BF119F" w14:textId="77777777" w:rsidR="003921D8" w:rsidRPr="003921D8" w:rsidRDefault="003921D8" w:rsidP="003921D8">
      <w:pPr>
        <w:numPr>
          <w:ilvl w:val="0"/>
          <w:numId w:val="6"/>
        </w:numPr>
      </w:pPr>
      <w:r w:rsidRPr="003921D8">
        <w:rPr>
          <w:b/>
          <w:bCs/>
        </w:rPr>
        <w:t>Wire feed</w:t>
      </w:r>
    </w:p>
    <w:p w14:paraId="2D13D43C" w14:textId="77777777" w:rsidR="003921D8" w:rsidRPr="003921D8" w:rsidRDefault="003921D8" w:rsidP="003921D8">
      <w:pPr>
        <w:numPr>
          <w:ilvl w:val="0"/>
          <w:numId w:val="6"/>
        </w:numPr>
      </w:pPr>
      <w:r w:rsidRPr="003921D8">
        <w:rPr>
          <w:b/>
          <w:bCs/>
        </w:rPr>
        <w:t>HTTP feed</w:t>
      </w:r>
    </w:p>
    <w:p w14:paraId="6CC1C29C" w14:textId="77777777" w:rsidR="003921D8" w:rsidRPr="003921D8" w:rsidRDefault="003921D8" w:rsidP="003921D8">
      <w:pPr>
        <w:numPr>
          <w:ilvl w:val="0"/>
          <w:numId w:val="6"/>
        </w:numPr>
      </w:pPr>
      <w:r w:rsidRPr="003921D8">
        <w:rPr>
          <w:b/>
          <w:bCs/>
        </w:rPr>
        <w:t>Test adapter</w:t>
      </w:r>
    </w:p>
    <w:p w14:paraId="6053B914" w14:textId="77777777" w:rsidR="003921D8" w:rsidRPr="003921D8" w:rsidRDefault="003921D8" w:rsidP="003921D8">
      <w:r w:rsidRPr="003921D8">
        <w:t>They:</w:t>
      </w:r>
    </w:p>
    <w:p w14:paraId="06F02F60" w14:textId="77777777" w:rsidR="003921D8" w:rsidRPr="003921D8" w:rsidRDefault="003921D8" w:rsidP="003921D8">
      <w:pPr>
        <w:numPr>
          <w:ilvl w:val="0"/>
          <w:numId w:val="7"/>
        </w:numPr>
      </w:pPr>
      <w:r w:rsidRPr="003921D8">
        <w:t>Receive input (HTTP request, UI action, message)</w:t>
      </w:r>
    </w:p>
    <w:p w14:paraId="47563A0F" w14:textId="77777777" w:rsidR="003921D8" w:rsidRPr="003921D8" w:rsidRDefault="003921D8" w:rsidP="003921D8">
      <w:pPr>
        <w:numPr>
          <w:ilvl w:val="0"/>
          <w:numId w:val="7"/>
        </w:numPr>
      </w:pPr>
      <w:r w:rsidRPr="003921D8">
        <w:t>Convert it into a use-case call</w:t>
      </w:r>
    </w:p>
    <w:p w14:paraId="51FE3687" w14:textId="77777777" w:rsidR="003921D8" w:rsidRPr="003921D8" w:rsidRDefault="003921D8" w:rsidP="003921D8">
      <w:pPr>
        <w:numPr>
          <w:ilvl w:val="0"/>
          <w:numId w:val="7"/>
        </w:numPr>
      </w:pPr>
      <w:r w:rsidRPr="003921D8">
        <w:t xml:space="preserve">Call the application via an </w:t>
      </w:r>
      <w:r w:rsidRPr="003921D8">
        <w:rPr>
          <w:b/>
          <w:bCs/>
        </w:rPr>
        <w:t>inbound port</w:t>
      </w:r>
    </w:p>
    <w:p w14:paraId="207EB428" w14:textId="77777777" w:rsidR="003921D8" w:rsidRPr="003921D8" w:rsidRDefault="003921D8" w:rsidP="003921D8">
      <w:r w:rsidRPr="003921D8">
        <w:rPr>
          <w:rFonts w:ascii="Segoe UI Emoji" w:hAnsi="Segoe UI Emoji" w:cs="Segoe UI Emoji"/>
        </w:rPr>
        <w:t>✅</w:t>
      </w:r>
      <w:r w:rsidRPr="003921D8">
        <w:t xml:space="preserve"> The application doesn’t care whether the call came from:</w:t>
      </w:r>
    </w:p>
    <w:p w14:paraId="37D23793" w14:textId="77777777" w:rsidR="003921D8" w:rsidRPr="003921D8" w:rsidRDefault="003921D8" w:rsidP="003921D8">
      <w:pPr>
        <w:numPr>
          <w:ilvl w:val="0"/>
          <w:numId w:val="8"/>
        </w:numPr>
      </w:pPr>
      <w:r w:rsidRPr="003921D8">
        <w:t>REST</w:t>
      </w:r>
    </w:p>
    <w:p w14:paraId="16AAE277" w14:textId="77777777" w:rsidR="003921D8" w:rsidRPr="003921D8" w:rsidRDefault="003921D8" w:rsidP="003921D8">
      <w:pPr>
        <w:numPr>
          <w:ilvl w:val="0"/>
          <w:numId w:val="8"/>
        </w:numPr>
      </w:pPr>
      <w:r w:rsidRPr="003921D8">
        <w:t>UI</w:t>
      </w:r>
    </w:p>
    <w:p w14:paraId="34BE9D76" w14:textId="77777777" w:rsidR="003921D8" w:rsidRPr="003921D8" w:rsidRDefault="003921D8" w:rsidP="003921D8">
      <w:pPr>
        <w:numPr>
          <w:ilvl w:val="0"/>
          <w:numId w:val="8"/>
        </w:numPr>
      </w:pPr>
      <w:r w:rsidRPr="003921D8">
        <w:t>CLI</w:t>
      </w:r>
    </w:p>
    <w:p w14:paraId="0FAB947B" w14:textId="77777777" w:rsidR="003921D8" w:rsidRPr="003921D8" w:rsidRDefault="003921D8" w:rsidP="003921D8">
      <w:pPr>
        <w:numPr>
          <w:ilvl w:val="0"/>
          <w:numId w:val="8"/>
        </w:numPr>
      </w:pPr>
      <w:r w:rsidRPr="003921D8">
        <w:t>Automated test</w:t>
      </w:r>
    </w:p>
    <w:p w14:paraId="446BF9A4" w14:textId="77777777" w:rsidR="003921D8" w:rsidRPr="003921D8" w:rsidRDefault="003921D8" w:rsidP="003921D8">
      <w:r w:rsidRPr="003921D8">
        <w:pict w14:anchorId="144C4664">
          <v:rect id="_x0000_i1083" style="width:0;height:1.5pt" o:hralign="center" o:hrstd="t" o:hr="t" fillcolor="#a0a0a0" stroked="f"/>
        </w:pict>
      </w:r>
    </w:p>
    <w:p w14:paraId="7D54E2F0" w14:textId="77777777" w:rsidR="003921D8" w:rsidRPr="003921D8" w:rsidRDefault="003921D8" w:rsidP="003921D8">
      <w:pPr>
        <w:rPr>
          <w:b/>
          <w:bCs/>
        </w:rPr>
      </w:pPr>
      <w:r w:rsidRPr="003921D8">
        <w:rPr>
          <w:b/>
          <w:bCs/>
        </w:rPr>
        <w:t>6. Right Side: Outbound Adapters</w:t>
      </w:r>
    </w:p>
    <w:p w14:paraId="3C9313A3" w14:textId="77777777" w:rsidR="003921D8" w:rsidRPr="003921D8" w:rsidRDefault="003921D8" w:rsidP="003921D8">
      <w:r w:rsidRPr="003921D8">
        <w:t xml:space="preserve">This side shows </w:t>
      </w:r>
      <w:r w:rsidRPr="003921D8">
        <w:rPr>
          <w:b/>
          <w:bCs/>
        </w:rPr>
        <w:t>notifications</w:t>
      </w:r>
      <w:r w:rsidRPr="003921D8">
        <w:t xml:space="preserve"> and </w:t>
      </w:r>
      <w:r w:rsidRPr="003921D8">
        <w:rPr>
          <w:b/>
          <w:bCs/>
        </w:rPr>
        <w:t>database</w:t>
      </w:r>
      <w:r w:rsidRPr="003921D8">
        <w:t xml:space="preserve"> interactions.</w:t>
      </w:r>
    </w:p>
    <w:p w14:paraId="71653731" w14:textId="77777777" w:rsidR="003921D8" w:rsidRPr="003921D8" w:rsidRDefault="003921D8" w:rsidP="003921D8">
      <w:r w:rsidRPr="003921D8">
        <w:t xml:space="preserve">These are things the application needs to call </w:t>
      </w:r>
      <w:r w:rsidRPr="003921D8">
        <w:rPr>
          <w:b/>
          <w:bCs/>
        </w:rPr>
        <w:t>outward</w:t>
      </w:r>
      <w:r w:rsidRPr="003921D8">
        <w:t>.</w:t>
      </w:r>
    </w:p>
    <w:p w14:paraId="530350FB" w14:textId="77777777" w:rsidR="003921D8" w:rsidRPr="003921D8" w:rsidRDefault="003921D8" w:rsidP="003921D8">
      <w:pPr>
        <w:rPr>
          <w:b/>
          <w:bCs/>
        </w:rPr>
      </w:pPr>
      <w:r w:rsidRPr="003921D8">
        <w:rPr>
          <w:b/>
          <w:bCs/>
        </w:rPr>
        <w:lastRenderedPageBreak/>
        <w:t>Outbound adapters in the diagram:</w:t>
      </w:r>
    </w:p>
    <w:p w14:paraId="41468287" w14:textId="77777777" w:rsidR="003921D8" w:rsidRPr="003921D8" w:rsidRDefault="003921D8" w:rsidP="003921D8">
      <w:pPr>
        <w:rPr>
          <w:b/>
          <w:bCs/>
        </w:rPr>
      </w:pPr>
      <w:r w:rsidRPr="003921D8">
        <w:rPr>
          <w:b/>
          <w:bCs/>
        </w:rPr>
        <w:t>Notifications:</w:t>
      </w:r>
    </w:p>
    <w:p w14:paraId="490A4A9C" w14:textId="77777777" w:rsidR="003921D8" w:rsidRPr="003921D8" w:rsidRDefault="003921D8" w:rsidP="003921D8">
      <w:pPr>
        <w:numPr>
          <w:ilvl w:val="0"/>
          <w:numId w:val="9"/>
        </w:numPr>
      </w:pPr>
      <w:r w:rsidRPr="003921D8">
        <w:rPr>
          <w:b/>
          <w:bCs/>
        </w:rPr>
        <w:t>Email adapter</w:t>
      </w:r>
    </w:p>
    <w:p w14:paraId="2ADD2D26" w14:textId="77777777" w:rsidR="003921D8" w:rsidRPr="003921D8" w:rsidRDefault="003921D8" w:rsidP="003921D8">
      <w:pPr>
        <w:numPr>
          <w:ilvl w:val="0"/>
          <w:numId w:val="9"/>
        </w:numPr>
      </w:pPr>
      <w:r w:rsidRPr="003921D8">
        <w:rPr>
          <w:b/>
          <w:bCs/>
        </w:rPr>
        <w:t>Answering machine adapter</w:t>
      </w:r>
    </w:p>
    <w:p w14:paraId="0219C28E" w14:textId="77777777" w:rsidR="003921D8" w:rsidRPr="003921D8" w:rsidRDefault="003921D8" w:rsidP="003921D8">
      <w:pPr>
        <w:numPr>
          <w:ilvl w:val="0"/>
          <w:numId w:val="9"/>
        </w:numPr>
      </w:pPr>
      <w:r w:rsidRPr="003921D8">
        <w:rPr>
          <w:b/>
          <w:bCs/>
        </w:rPr>
        <w:t>Mock telephone</w:t>
      </w:r>
    </w:p>
    <w:p w14:paraId="31497A75" w14:textId="77777777" w:rsidR="003921D8" w:rsidRPr="003921D8" w:rsidRDefault="003921D8" w:rsidP="003921D8">
      <w:pPr>
        <w:rPr>
          <w:b/>
          <w:bCs/>
        </w:rPr>
      </w:pPr>
      <w:r w:rsidRPr="003921D8">
        <w:rPr>
          <w:b/>
          <w:bCs/>
        </w:rPr>
        <w:t>Persistence:</w:t>
      </w:r>
    </w:p>
    <w:p w14:paraId="6AEBAF2C" w14:textId="77777777" w:rsidR="003921D8" w:rsidRPr="003921D8" w:rsidRDefault="003921D8" w:rsidP="003921D8">
      <w:pPr>
        <w:numPr>
          <w:ilvl w:val="0"/>
          <w:numId w:val="10"/>
        </w:numPr>
      </w:pPr>
      <w:r w:rsidRPr="003921D8">
        <w:rPr>
          <w:b/>
          <w:bCs/>
        </w:rPr>
        <w:t>Database adapter</w:t>
      </w:r>
    </w:p>
    <w:p w14:paraId="6EAC2591" w14:textId="77777777" w:rsidR="003921D8" w:rsidRPr="003921D8" w:rsidRDefault="003921D8" w:rsidP="003921D8">
      <w:pPr>
        <w:numPr>
          <w:ilvl w:val="0"/>
          <w:numId w:val="10"/>
        </w:numPr>
      </w:pPr>
      <w:r w:rsidRPr="003921D8">
        <w:rPr>
          <w:b/>
          <w:bCs/>
        </w:rPr>
        <w:t>Mock database</w:t>
      </w:r>
    </w:p>
    <w:p w14:paraId="5D2A0BCF" w14:textId="77777777" w:rsidR="003921D8" w:rsidRPr="003921D8" w:rsidRDefault="003921D8" w:rsidP="003921D8">
      <w:r w:rsidRPr="003921D8">
        <w:t>Flow here is:</w:t>
      </w:r>
    </w:p>
    <w:p w14:paraId="3113DFD6" w14:textId="77777777" w:rsidR="003921D8" w:rsidRPr="003921D8" w:rsidRDefault="003921D8" w:rsidP="003921D8">
      <w:pPr>
        <w:numPr>
          <w:ilvl w:val="0"/>
          <w:numId w:val="11"/>
        </w:numPr>
      </w:pPr>
      <w:r w:rsidRPr="003921D8">
        <w:t xml:space="preserve">Application calls an </w:t>
      </w:r>
      <w:r w:rsidRPr="003921D8">
        <w:rPr>
          <w:b/>
          <w:bCs/>
        </w:rPr>
        <w:t>outbound port</w:t>
      </w:r>
      <w:r w:rsidRPr="003921D8">
        <w:t xml:space="preserve"> (e.g., NotificationService, UserRepository)</w:t>
      </w:r>
    </w:p>
    <w:p w14:paraId="627EF433" w14:textId="77777777" w:rsidR="003921D8" w:rsidRPr="003921D8" w:rsidRDefault="003921D8" w:rsidP="003921D8">
      <w:pPr>
        <w:numPr>
          <w:ilvl w:val="0"/>
          <w:numId w:val="11"/>
        </w:numPr>
      </w:pPr>
      <w:r w:rsidRPr="003921D8">
        <w:t>An adapter implements that port</w:t>
      </w:r>
    </w:p>
    <w:p w14:paraId="3B6B321A" w14:textId="77777777" w:rsidR="003921D8" w:rsidRPr="003921D8" w:rsidRDefault="003921D8" w:rsidP="003921D8">
      <w:pPr>
        <w:numPr>
          <w:ilvl w:val="0"/>
          <w:numId w:val="11"/>
        </w:numPr>
      </w:pPr>
      <w:r w:rsidRPr="003921D8">
        <w:t>The adapter talks to the real system (DB, email server, phone service)</w:t>
      </w:r>
    </w:p>
    <w:p w14:paraId="1A6DE6AA" w14:textId="77777777" w:rsidR="003921D8" w:rsidRPr="003921D8" w:rsidRDefault="003921D8" w:rsidP="003921D8">
      <w:r w:rsidRPr="003921D8">
        <w:rPr>
          <w:rFonts w:ascii="Segoe UI Emoji" w:hAnsi="Segoe UI Emoji" w:cs="Segoe UI Emoji"/>
        </w:rPr>
        <w:t>✅</w:t>
      </w:r>
      <w:r w:rsidRPr="003921D8">
        <w:t xml:space="preserve"> The application doesn’t know:</w:t>
      </w:r>
    </w:p>
    <w:p w14:paraId="0536CBB9" w14:textId="77777777" w:rsidR="003921D8" w:rsidRPr="003921D8" w:rsidRDefault="003921D8" w:rsidP="003921D8">
      <w:pPr>
        <w:numPr>
          <w:ilvl w:val="0"/>
          <w:numId w:val="12"/>
        </w:numPr>
      </w:pPr>
      <w:r w:rsidRPr="003921D8">
        <w:t>What database is used</w:t>
      </w:r>
    </w:p>
    <w:p w14:paraId="22322205" w14:textId="77777777" w:rsidR="003921D8" w:rsidRPr="003921D8" w:rsidRDefault="003921D8" w:rsidP="003921D8">
      <w:pPr>
        <w:numPr>
          <w:ilvl w:val="0"/>
          <w:numId w:val="12"/>
        </w:numPr>
      </w:pPr>
      <w:r w:rsidRPr="003921D8">
        <w:t>What email provider is used</w:t>
      </w:r>
    </w:p>
    <w:p w14:paraId="784FDAED" w14:textId="77777777" w:rsidR="003921D8" w:rsidRPr="003921D8" w:rsidRDefault="003921D8" w:rsidP="003921D8">
      <w:pPr>
        <w:numPr>
          <w:ilvl w:val="0"/>
          <w:numId w:val="12"/>
        </w:numPr>
      </w:pPr>
      <w:r w:rsidRPr="003921D8">
        <w:t>Whether it’s real or mocked</w:t>
      </w:r>
    </w:p>
    <w:p w14:paraId="2A8EB062" w14:textId="77777777" w:rsidR="003921D8" w:rsidRPr="003921D8" w:rsidRDefault="003921D8" w:rsidP="003921D8">
      <w:r w:rsidRPr="003921D8">
        <w:pict w14:anchorId="4D35170F">
          <v:rect id="_x0000_i1084" style="width:0;height:1.5pt" o:hralign="center" o:hrstd="t" o:hr="t" fillcolor="#a0a0a0" stroked="f"/>
        </w:pict>
      </w:r>
    </w:p>
    <w:p w14:paraId="3F1163DD" w14:textId="77777777" w:rsidR="003921D8" w:rsidRPr="003921D8" w:rsidRDefault="003921D8" w:rsidP="003921D8">
      <w:pPr>
        <w:rPr>
          <w:b/>
          <w:bCs/>
        </w:rPr>
      </w:pPr>
      <w:r w:rsidRPr="003921D8">
        <w:rPr>
          <w:b/>
          <w:bCs/>
        </w:rPr>
        <w:t>7. Testing Becomes Easy</w:t>
      </w:r>
    </w:p>
    <w:p w14:paraId="1930DAF9" w14:textId="77777777" w:rsidR="003921D8" w:rsidRPr="003921D8" w:rsidRDefault="003921D8" w:rsidP="003921D8">
      <w:r w:rsidRPr="003921D8">
        <w:t xml:space="preserve">Notice all the </w:t>
      </w:r>
      <w:r w:rsidRPr="003921D8">
        <w:rPr>
          <w:b/>
          <w:bCs/>
        </w:rPr>
        <w:t>mock adapters</w:t>
      </w:r>
      <w:r w:rsidRPr="003921D8">
        <w:t>:</w:t>
      </w:r>
    </w:p>
    <w:p w14:paraId="024D3317" w14:textId="77777777" w:rsidR="003921D8" w:rsidRPr="003921D8" w:rsidRDefault="003921D8" w:rsidP="003921D8">
      <w:pPr>
        <w:numPr>
          <w:ilvl w:val="0"/>
          <w:numId w:val="13"/>
        </w:numPr>
      </w:pPr>
      <w:r w:rsidRPr="003921D8">
        <w:t>Mock database</w:t>
      </w:r>
    </w:p>
    <w:p w14:paraId="66ADA869" w14:textId="77777777" w:rsidR="003921D8" w:rsidRPr="003921D8" w:rsidRDefault="003921D8" w:rsidP="003921D8">
      <w:pPr>
        <w:numPr>
          <w:ilvl w:val="0"/>
          <w:numId w:val="13"/>
        </w:numPr>
      </w:pPr>
      <w:r w:rsidRPr="003921D8">
        <w:t>Mock telephone</w:t>
      </w:r>
    </w:p>
    <w:p w14:paraId="2F22A0AF" w14:textId="77777777" w:rsidR="003921D8" w:rsidRPr="003921D8" w:rsidRDefault="003921D8" w:rsidP="003921D8">
      <w:pPr>
        <w:numPr>
          <w:ilvl w:val="0"/>
          <w:numId w:val="13"/>
        </w:numPr>
      </w:pPr>
      <w:r w:rsidRPr="003921D8">
        <w:t>Test adapter</w:t>
      </w:r>
    </w:p>
    <w:p w14:paraId="5E7B3090" w14:textId="77777777" w:rsidR="003921D8" w:rsidRPr="003921D8" w:rsidRDefault="003921D8" w:rsidP="003921D8">
      <w:r w:rsidRPr="003921D8">
        <w:t>This is one of the biggest benefits.</w:t>
      </w:r>
    </w:p>
    <w:p w14:paraId="37030018" w14:textId="77777777" w:rsidR="003921D8" w:rsidRPr="003921D8" w:rsidRDefault="003921D8" w:rsidP="003921D8">
      <w:r w:rsidRPr="003921D8">
        <w:t>You can:</w:t>
      </w:r>
    </w:p>
    <w:p w14:paraId="09277542" w14:textId="77777777" w:rsidR="003921D8" w:rsidRPr="003921D8" w:rsidRDefault="003921D8" w:rsidP="003921D8">
      <w:pPr>
        <w:numPr>
          <w:ilvl w:val="0"/>
          <w:numId w:val="14"/>
        </w:numPr>
      </w:pPr>
      <w:r w:rsidRPr="003921D8">
        <w:t xml:space="preserve">Test the application </w:t>
      </w:r>
      <w:r w:rsidRPr="003921D8">
        <w:rPr>
          <w:b/>
          <w:bCs/>
        </w:rPr>
        <w:t>without a real database</w:t>
      </w:r>
    </w:p>
    <w:p w14:paraId="49CA24F7" w14:textId="77777777" w:rsidR="003921D8" w:rsidRPr="003921D8" w:rsidRDefault="003921D8" w:rsidP="003921D8">
      <w:pPr>
        <w:numPr>
          <w:ilvl w:val="0"/>
          <w:numId w:val="14"/>
        </w:numPr>
      </w:pPr>
      <w:r w:rsidRPr="003921D8">
        <w:t>Replace email with a fake adapter</w:t>
      </w:r>
    </w:p>
    <w:p w14:paraId="6AF8F636" w14:textId="77777777" w:rsidR="003921D8" w:rsidRPr="003921D8" w:rsidRDefault="003921D8" w:rsidP="003921D8">
      <w:pPr>
        <w:numPr>
          <w:ilvl w:val="0"/>
          <w:numId w:val="14"/>
        </w:numPr>
      </w:pPr>
      <w:r w:rsidRPr="003921D8">
        <w:t xml:space="preserve">Run business logic tests </w:t>
      </w:r>
      <w:r w:rsidRPr="003921D8">
        <w:rPr>
          <w:b/>
          <w:bCs/>
        </w:rPr>
        <w:t>fast and deterministically</w:t>
      </w:r>
    </w:p>
    <w:p w14:paraId="6C0A77B1" w14:textId="77777777" w:rsidR="003921D8" w:rsidRPr="003921D8" w:rsidRDefault="003921D8" w:rsidP="003921D8">
      <w:r w:rsidRPr="003921D8">
        <w:t>The application core stays the same.</w:t>
      </w:r>
    </w:p>
    <w:p w14:paraId="689EA7BA" w14:textId="77777777" w:rsidR="003921D8" w:rsidRPr="003921D8" w:rsidRDefault="003921D8" w:rsidP="003921D8">
      <w:r w:rsidRPr="003921D8">
        <w:pict w14:anchorId="08C28527">
          <v:rect id="_x0000_i1085" style="width:0;height:1.5pt" o:hralign="center" o:hrstd="t" o:hr="t" fillcolor="#a0a0a0" stroked="f"/>
        </w:pict>
      </w:r>
    </w:p>
    <w:p w14:paraId="2995701A" w14:textId="77777777" w:rsidR="003921D8" w:rsidRPr="003921D8" w:rsidRDefault="003921D8" w:rsidP="003921D8">
      <w:pPr>
        <w:rPr>
          <w:b/>
          <w:bCs/>
        </w:rPr>
      </w:pPr>
      <w:r w:rsidRPr="003921D8">
        <w:rPr>
          <w:b/>
          <w:bCs/>
        </w:rPr>
        <w:t>8. Why Is It Hexagonal?</w:t>
      </w:r>
    </w:p>
    <w:p w14:paraId="64FA4DA4" w14:textId="77777777" w:rsidR="003921D8" w:rsidRPr="003921D8" w:rsidRDefault="003921D8" w:rsidP="003921D8">
      <w:r w:rsidRPr="003921D8">
        <w:t xml:space="preserve">The hexagon shape is </w:t>
      </w:r>
      <w:r w:rsidRPr="003921D8">
        <w:rPr>
          <w:b/>
          <w:bCs/>
        </w:rPr>
        <w:t>conceptual</w:t>
      </w:r>
      <w:r w:rsidRPr="003921D8">
        <w:t>, not literal.</w:t>
      </w:r>
    </w:p>
    <w:p w14:paraId="71816F42" w14:textId="77777777" w:rsidR="003921D8" w:rsidRPr="003921D8" w:rsidRDefault="003921D8" w:rsidP="003921D8">
      <w:r w:rsidRPr="003921D8">
        <w:lastRenderedPageBreak/>
        <w:t>It means:</w:t>
      </w:r>
    </w:p>
    <w:p w14:paraId="0D961949" w14:textId="77777777" w:rsidR="003921D8" w:rsidRPr="003921D8" w:rsidRDefault="003921D8" w:rsidP="003921D8">
      <w:pPr>
        <w:numPr>
          <w:ilvl w:val="0"/>
          <w:numId w:val="15"/>
        </w:numPr>
      </w:pPr>
      <w:r w:rsidRPr="003921D8">
        <w:t xml:space="preserve">There are </w:t>
      </w:r>
      <w:r w:rsidRPr="003921D8">
        <w:rPr>
          <w:b/>
          <w:bCs/>
        </w:rPr>
        <w:t>multiple equal sides</w:t>
      </w:r>
    </w:p>
    <w:p w14:paraId="5254C4FC" w14:textId="77777777" w:rsidR="003921D8" w:rsidRPr="003921D8" w:rsidRDefault="003921D8" w:rsidP="003921D8">
      <w:pPr>
        <w:numPr>
          <w:ilvl w:val="0"/>
          <w:numId w:val="15"/>
        </w:numPr>
      </w:pPr>
      <w:r w:rsidRPr="003921D8">
        <w:t>No side is “more important” than another</w:t>
      </w:r>
    </w:p>
    <w:p w14:paraId="1915CB9E" w14:textId="77777777" w:rsidR="003921D8" w:rsidRPr="003921D8" w:rsidRDefault="003921D8" w:rsidP="003921D8">
      <w:pPr>
        <w:numPr>
          <w:ilvl w:val="0"/>
          <w:numId w:val="15"/>
        </w:numPr>
      </w:pPr>
      <w:r w:rsidRPr="003921D8">
        <w:t>You can plug in or replace adapters freely</w:t>
      </w:r>
    </w:p>
    <w:p w14:paraId="74313E98" w14:textId="77777777" w:rsidR="003921D8" w:rsidRPr="003921D8" w:rsidRDefault="003921D8" w:rsidP="003921D8">
      <w:r w:rsidRPr="003921D8">
        <w:t>Today it might be HTTP + PostgreSQL</w:t>
      </w:r>
      <w:r w:rsidRPr="003921D8">
        <w:br/>
        <w:t>Tomorrow it could be:</w:t>
      </w:r>
    </w:p>
    <w:p w14:paraId="203B3107" w14:textId="77777777" w:rsidR="003921D8" w:rsidRPr="003921D8" w:rsidRDefault="003921D8" w:rsidP="003921D8">
      <w:pPr>
        <w:numPr>
          <w:ilvl w:val="0"/>
          <w:numId w:val="16"/>
        </w:numPr>
      </w:pPr>
      <w:r w:rsidRPr="003921D8">
        <w:t>gRPC</w:t>
      </w:r>
    </w:p>
    <w:p w14:paraId="19D48AEC" w14:textId="77777777" w:rsidR="003921D8" w:rsidRPr="003921D8" w:rsidRDefault="003921D8" w:rsidP="003921D8">
      <w:pPr>
        <w:numPr>
          <w:ilvl w:val="0"/>
          <w:numId w:val="16"/>
        </w:numPr>
      </w:pPr>
      <w:r w:rsidRPr="003921D8">
        <w:t>Kafka</w:t>
      </w:r>
    </w:p>
    <w:p w14:paraId="09E24E1D" w14:textId="77777777" w:rsidR="003921D8" w:rsidRPr="003921D8" w:rsidRDefault="003921D8" w:rsidP="003921D8">
      <w:pPr>
        <w:numPr>
          <w:ilvl w:val="0"/>
          <w:numId w:val="16"/>
        </w:numPr>
      </w:pPr>
      <w:r w:rsidRPr="003921D8">
        <w:t>MongoDB</w:t>
      </w:r>
    </w:p>
    <w:p w14:paraId="49DB61DC" w14:textId="77777777" w:rsidR="003921D8" w:rsidRPr="003921D8" w:rsidRDefault="003921D8" w:rsidP="003921D8">
      <w:pPr>
        <w:numPr>
          <w:ilvl w:val="0"/>
          <w:numId w:val="16"/>
        </w:numPr>
      </w:pPr>
      <w:r w:rsidRPr="003921D8">
        <w:t>CLI</w:t>
      </w:r>
    </w:p>
    <w:p w14:paraId="00461F06" w14:textId="77777777" w:rsidR="003921D8" w:rsidRPr="003921D8" w:rsidRDefault="003921D8" w:rsidP="003921D8">
      <w:r w:rsidRPr="003921D8">
        <w:rPr>
          <w:rFonts w:ascii="Segoe UI Emoji" w:hAnsi="Segoe UI Emoji" w:cs="Segoe UI Emoji"/>
        </w:rPr>
        <w:t>✅</w:t>
      </w:r>
      <w:r w:rsidRPr="003921D8">
        <w:t xml:space="preserve"> The core stays untouched.</w:t>
      </w:r>
    </w:p>
    <w:p w14:paraId="1D20E473" w14:textId="77777777" w:rsidR="003921D8" w:rsidRPr="003921D8" w:rsidRDefault="003921D8" w:rsidP="003921D8">
      <w:r w:rsidRPr="003921D8">
        <w:pict w14:anchorId="297ACF75">
          <v:rect id="_x0000_i1086" style="width:0;height:1.5pt" o:hralign="center" o:hrstd="t" o:hr="t" fillcolor="#a0a0a0" stroked="f"/>
        </w:pict>
      </w:r>
    </w:p>
    <w:p w14:paraId="11E8DD42" w14:textId="77777777" w:rsidR="003921D8" w:rsidRPr="003921D8" w:rsidRDefault="003921D8" w:rsidP="003921D8">
      <w:pPr>
        <w:rPr>
          <w:b/>
          <w:bCs/>
        </w:rPr>
      </w:pPr>
      <w:r w:rsidRPr="003921D8">
        <w:rPr>
          <w:b/>
          <w:bCs/>
        </w:rPr>
        <w:t>9. Key Benefits Summarized</w:t>
      </w:r>
    </w:p>
    <w:p w14:paraId="2D7CE7CC" w14:textId="77777777" w:rsidR="003921D8" w:rsidRPr="003921D8" w:rsidRDefault="003921D8" w:rsidP="003921D8">
      <w:r w:rsidRPr="003921D8">
        <w:rPr>
          <w:rFonts w:ascii="Segoe UI Symbol" w:hAnsi="Segoe UI Symbol" w:cs="Segoe UI Symbol"/>
        </w:rPr>
        <w:t>✔</w:t>
      </w:r>
      <w:r w:rsidRPr="003921D8">
        <w:t xml:space="preserve"> Strong separation of concerns</w:t>
      </w:r>
      <w:r w:rsidRPr="003921D8">
        <w:br/>
      </w:r>
      <w:r w:rsidRPr="003921D8">
        <w:rPr>
          <w:rFonts w:ascii="Segoe UI Symbol" w:hAnsi="Segoe UI Symbol" w:cs="Segoe UI Symbol"/>
        </w:rPr>
        <w:t>✔</w:t>
      </w:r>
      <w:r w:rsidRPr="003921D8">
        <w:t xml:space="preserve"> Frameworks become replaceable</w:t>
      </w:r>
      <w:r w:rsidRPr="003921D8">
        <w:br/>
      </w:r>
      <w:r w:rsidRPr="003921D8">
        <w:rPr>
          <w:rFonts w:ascii="Segoe UI Symbol" w:hAnsi="Segoe UI Symbol" w:cs="Segoe UI Symbol"/>
        </w:rPr>
        <w:t>✔</w:t>
      </w:r>
      <w:r w:rsidRPr="003921D8">
        <w:t xml:space="preserve"> Easier testing</w:t>
      </w:r>
      <w:r w:rsidRPr="003921D8">
        <w:br/>
      </w:r>
      <w:r w:rsidRPr="003921D8">
        <w:rPr>
          <w:rFonts w:ascii="Segoe UI Symbol" w:hAnsi="Segoe UI Symbol" w:cs="Segoe UI Symbol"/>
        </w:rPr>
        <w:t>✔</w:t>
      </w:r>
      <w:r w:rsidRPr="003921D8">
        <w:t xml:space="preserve"> Long-lived, stable business logic</w:t>
      </w:r>
      <w:r w:rsidRPr="003921D8">
        <w:br/>
      </w:r>
      <w:r w:rsidRPr="003921D8">
        <w:rPr>
          <w:rFonts w:ascii="Segoe UI Symbol" w:hAnsi="Segoe UI Symbol" w:cs="Segoe UI Symbol"/>
        </w:rPr>
        <w:t>✔</w:t>
      </w:r>
      <w:r w:rsidRPr="003921D8">
        <w:t xml:space="preserve"> Technology-agnostic core</w:t>
      </w:r>
    </w:p>
    <w:p w14:paraId="2BD54724" w14:textId="77777777" w:rsidR="003921D8" w:rsidRPr="003921D8" w:rsidRDefault="003921D8" w:rsidP="003921D8">
      <w:r w:rsidRPr="003921D8">
        <w:pict w14:anchorId="67758E5F">
          <v:rect id="_x0000_i1087" style="width:0;height:1.5pt" o:hralign="center" o:hrstd="t" o:hr="t" fillcolor="#a0a0a0" stroked="f"/>
        </w:pict>
      </w:r>
    </w:p>
    <w:p w14:paraId="3016F53D" w14:textId="77777777" w:rsidR="003921D8" w:rsidRPr="003921D8" w:rsidRDefault="003921D8" w:rsidP="003921D8">
      <w:pPr>
        <w:rPr>
          <w:b/>
          <w:bCs/>
        </w:rPr>
      </w:pPr>
      <w:r w:rsidRPr="003921D8">
        <w:rPr>
          <w:b/>
          <w:bCs/>
        </w:rPr>
        <w:t>10. Short Mental Model</w:t>
      </w:r>
    </w:p>
    <w:p w14:paraId="7BCAF1BC" w14:textId="77777777" w:rsidR="003921D8" w:rsidRPr="003921D8" w:rsidRDefault="003921D8" w:rsidP="003921D8">
      <w:r w:rsidRPr="003921D8">
        <w:t>If you want a simple rule to remember:</w:t>
      </w:r>
    </w:p>
    <w:p w14:paraId="33A8AB90" w14:textId="77777777" w:rsidR="003921D8" w:rsidRPr="003921D8" w:rsidRDefault="003921D8" w:rsidP="003921D8">
      <w:r w:rsidRPr="003921D8">
        <w:rPr>
          <w:b/>
          <w:bCs/>
        </w:rPr>
        <w:t>Business logic inside, IO at the edges, dependencies always point inward.</w:t>
      </w:r>
    </w:p>
    <w:p w14:paraId="110B01B9" w14:textId="77777777" w:rsidR="00E3705E" w:rsidRDefault="00E3705E"/>
    <w:p w14:paraId="3E2722D9" w14:textId="77777777" w:rsidR="00E15556" w:rsidRDefault="00E15556"/>
    <w:sectPr w:rsidR="00E15556" w:rsidSect="00907157">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524C8"/>
    <w:multiLevelType w:val="multilevel"/>
    <w:tmpl w:val="9EAA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715AD"/>
    <w:multiLevelType w:val="multilevel"/>
    <w:tmpl w:val="86A2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7C156F"/>
    <w:multiLevelType w:val="multilevel"/>
    <w:tmpl w:val="FC98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FA5E4A"/>
    <w:multiLevelType w:val="multilevel"/>
    <w:tmpl w:val="12885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6D1B26"/>
    <w:multiLevelType w:val="multilevel"/>
    <w:tmpl w:val="51D6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F86935"/>
    <w:multiLevelType w:val="multilevel"/>
    <w:tmpl w:val="DB14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C25407"/>
    <w:multiLevelType w:val="multilevel"/>
    <w:tmpl w:val="B168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89452E"/>
    <w:multiLevelType w:val="multilevel"/>
    <w:tmpl w:val="7EF0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2770FB"/>
    <w:multiLevelType w:val="multilevel"/>
    <w:tmpl w:val="4B98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E2168A"/>
    <w:multiLevelType w:val="multilevel"/>
    <w:tmpl w:val="D646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7066CE"/>
    <w:multiLevelType w:val="multilevel"/>
    <w:tmpl w:val="715A0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B85C15"/>
    <w:multiLevelType w:val="multilevel"/>
    <w:tmpl w:val="B6FE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FC03B4"/>
    <w:multiLevelType w:val="multilevel"/>
    <w:tmpl w:val="5CDA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9D0359"/>
    <w:multiLevelType w:val="multilevel"/>
    <w:tmpl w:val="34D6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8F1BA9"/>
    <w:multiLevelType w:val="multilevel"/>
    <w:tmpl w:val="D5DC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A0637D"/>
    <w:multiLevelType w:val="multilevel"/>
    <w:tmpl w:val="DCEA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9731358">
    <w:abstractNumId w:val="1"/>
  </w:num>
  <w:num w:numId="2" w16cid:durableId="1853104347">
    <w:abstractNumId w:val="12"/>
  </w:num>
  <w:num w:numId="3" w16cid:durableId="570583606">
    <w:abstractNumId w:val="3"/>
  </w:num>
  <w:num w:numId="4" w16cid:durableId="1025253022">
    <w:abstractNumId w:val="13"/>
  </w:num>
  <w:num w:numId="5" w16cid:durableId="1862083397">
    <w:abstractNumId w:val="8"/>
  </w:num>
  <w:num w:numId="6" w16cid:durableId="1795057656">
    <w:abstractNumId w:val="9"/>
  </w:num>
  <w:num w:numId="7" w16cid:durableId="1308896626">
    <w:abstractNumId w:val="11"/>
  </w:num>
  <w:num w:numId="8" w16cid:durableId="182785419">
    <w:abstractNumId w:val="6"/>
  </w:num>
  <w:num w:numId="9" w16cid:durableId="1499886415">
    <w:abstractNumId w:val="2"/>
  </w:num>
  <w:num w:numId="10" w16cid:durableId="818763766">
    <w:abstractNumId w:val="15"/>
  </w:num>
  <w:num w:numId="11" w16cid:durableId="1318802831">
    <w:abstractNumId w:val="10"/>
  </w:num>
  <w:num w:numId="12" w16cid:durableId="1614899668">
    <w:abstractNumId w:val="0"/>
  </w:num>
  <w:num w:numId="13" w16cid:durableId="670106821">
    <w:abstractNumId w:val="5"/>
  </w:num>
  <w:num w:numId="14" w16cid:durableId="255947204">
    <w:abstractNumId w:val="4"/>
  </w:num>
  <w:num w:numId="15" w16cid:durableId="367950178">
    <w:abstractNumId w:val="7"/>
  </w:num>
  <w:num w:numId="16" w16cid:durableId="142194734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C04BD"/>
    <w:rsid w:val="0016597E"/>
    <w:rsid w:val="003921D8"/>
    <w:rsid w:val="004217D3"/>
    <w:rsid w:val="00533041"/>
    <w:rsid w:val="00594274"/>
    <w:rsid w:val="00654E70"/>
    <w:rsid w:val="00682BB9"/>
    <w:rsid w:val="006B3125"/>
    <w:rsid w:val="00746FF9"/>
    <w:rsid w:val="007F5F68"/>
    <w:rsid w:val="008C04BD"/>
    <w:rsid w:val="00907157"/>
    <w:rsid w:val="00973028"/>
    <w:rsid w:val="0098540D"/>
    <w:rsid w:val="009E79AD"/>
    <w:rsid w:val="00B441FC"/>
    <w:rsid w:val="00C54FC5"/>
    <w:rsid w:val="00D2243E"/>
    <w:rsid w:val="00D3585C"/>
    <w:rsid w:val="00E132E1"/>
    <w:rsid w:val="00E15556"/>
    <w:rsid w:val="00E3705E"/>
    <w:rsid w:val="00EE169B"/>
    <w:rsid w:val="00F20F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6FA65"/>
  <w15:chartTrackingRefBased/>
  <w15:docId w15:val="{A068DE4B-E04E-4EF3-8A05-B5FE075B6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4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04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04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04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04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04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4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4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4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4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04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04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04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04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04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4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4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4BD"/>
    <w:rPr>
      <w:rFonts w:eastAsiaTheme="majorEastAsia" w:cstheme="majorBidi"/>
      <w:color w:val="272727" w:themeColor="text1" w:themeTint="D8"/>
    </w:rPr>
  </w:style>
  <w:style w:type="paragraph" w:styleId="Title">
    <w:name w:val="Title"/>
    <w:basedOn w:val="Normal"/>
    <w:next w:val="Normal"/>
    <w:link w:val="TitleChar"/>
    <w:uiPriority w:val="10"/>
    <w:qFormat/>
    <w:rsid w:val="008C04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4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4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4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4BD"/>
    <w:pPr>
      <w:spacing w:before="160"/>
      <w:jc w:val="center"/>
    </w:pPr>
    <w:rPr>
      <w:i/>
      <w:iCs/>
      <w:color w:val="404040" w:themeColor="text1" w:themeTint="BF"/>
    </w:rPr>
  </w:style>
  <w:style w:type="character" w:customStyle="1" w:styleId="QuoteChar">
    <w:name w:val="Quote Char"/>
    <w:basedOn w:val="DefaultParagraphFont"/>
    <w:link w:val="Quote"/>
    <w:uiPriority w:val="29"/>
    <w:rsid w:val="008C04BD"/>
    <w:rPr>
      <w:i/>
      <w:iCs/>
      <w:color w:val="404040" w:themeColor="text1" w:themeTint="BF"/>
    </w:rPr>
  </w:style>
  <w:style w:type="paragraph" w:styleId="ListParagraph">
    <w:name w:val="List Paragraph"/>
    <w:basedOn w:val="Normal"/>
    <w:uiPriority w:val="34"/>
    <w:qFormat/>
    <w:rsid w:val="008C04BD"/>
    <w:pPr>
      <w:ind w:left="720"/>
      <w:contextualSpacing/>
    </w:pPr>
  </w:style>
  <w:style w:type="character" w:styleId="IntenseEmphasis">
    <w:name w:val="Intense Emphasis"/>
    <w:basedOn w:val="DefaultParagraphFont"/>
    <w:uiPriority w:val="21"/>
    <w:qFormat/>
    <w:rsid w:val="008C04BD"/>
    <w:rPr>
      <w:i/>
      <w:iCs/>
      <w:color w:val="0F4761" w:themeColor="accent1" w:themeShade="BF"/>
    </w:rPr>
  </w:style>
  <w:style w:type="paragraph" w:styleId="IntenseQuote">
    <w:name w:val="Intense Quote"/>
    <w:basedOn w:val="Normal"/>
    <w:next w:val="Normal"/>
    <w:link w:val="IntenseQuoteChar"/>
    <w:uiPriority w:val="30"/>
    <w:qFormat/>
    <w:rsid w:val="008C04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4BD"/>
    <w:rPr>
      <w:i/>
      <w:iCs/>
      <w:color w:val="0F4761" w:themeColor="accent1" w:themeShade="BF"/>
    </w:rPr>
  </w:style>
  <w:style w:type="character" w:styleId="IntenseReference">
    <w:name w:val="Intense Reference"/>
    <w:basedOn w:val="DefaultParagraphFont"/>
    <w:uiPriority w:val="32"/>
    <w:qFormat/>
    <w:rsid w:val="008C04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6274</TotalTime>
  <Pages>1</Pages>
  <Words>673</Words>
  <Characters>3517</Characters>
  <Application>Microsoft Office Word</Application>
  <DocSecurity>0</DocSecurity>
  <Lines>63</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Vemulakonda, Rajesh</dc:creator>
  <cp:keywords/>
  <dc:description/>
  <cp:lastModifiedBy>Vemulakonda, Rajesh</cp:lastModifiedBy>
  <cp:revision>11</cp:revision>
  <dcterms:created xsi:type="dcterms:W3CDTF">2026-03-28T12:34:00Z</dcterms:created>
  <dcterms:modified xsi:type="dcterms:W3CDTF">2026-04-06T12:15:00Z</dcterms:modified>
</cp:coreProperties>
</file>