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552" w14:textId="62942E9A" w:rsidR="005B6B25" w:rsidRDefault="00B67F0C">
      <w:r>
        <w:rPr>
          <w:noProof/>
        </w:rPr>
        <w:drawing>
          <wp:inline distT="0" distB="0" distL="0" distR="0" wp14:anchorId="54B797C2" wp14:editId="69CCBA09">
            <wp:extent cx="524827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BE0C" w14:textId="6A7FC836" w:rsidR="008B1ADD" w:rsidRDefault="008B1ADD">
      <w:r>
        <w:rPr>
          <w:noProof/>
        </w:rPr>
        <w:drawing>
          <wp:inline distT="0" distB="0" distL="0" distR="0" wp14:anchorId="43309E67" wp14:editId="500A19EF">
            <wp:extent cx="5943600" cy="429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846" w14:textId="4A5AB3F6" w:rsidR="000062F6" w:rsidRDefault="000062F6">
      <w:pPr>
        <w:rPr>
          <w:b/>
          <w:bCs/>
        </w:rPr>
      </w:pPr>
      <w:r w:rsidRPr="000062F6">
        <w:rPr>
          <w:b/>
          <w:bCs/>
          <w:sz w:val="28"/>
          <w:szCs w:val="28"/>
        </w:rPr>
        <w:lastRenderedPageBreak/>
        <w:t>Attributes</w:t>
      </w:r>
      <w:r>
        <w:rPr>
          <w:b/>
          <w:bCs/>
        </w:rPr>
        <w:t>:</w:t>
      </w:r>
    </w:p>
    <w:p w14:paraId="44EA838D" w14:textId="708B748B" w:rsidR="000062F6" w:rsidRPr="001452F7" w:rsidRDefault="000062F6" w:rsidP="000062F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href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52F7">
        <w:t xml:space="preserve">hyperlink </w:t>
      </w:r>
      <w:proofErr w:type="gramStart"/>
      <w:r w:rsidR="001452F7">
        <w:t>destination ,</w:t>
      </w:r>
      <w:proofErr w:type="gramEnd"/>
      <w:r w:rsidR="001452F7">
        <w:t xml:space="preserve"> </w:t>
      </w:r>
      <w:proofErr w:type="spellStart"/>
      <w:r w:rsidR="001452F7">
        <w:t>href</w:t>
      </w:r>
      <w:proofErr w:type="spellEnd"/>
      <w:r w:rsidR="001452F7">
        <w:t xml:space="preserve">=’#’ means it will point to top of page, </w:t>
      </w:r>
      <w:proofErr w:type="spellStart"/>
      <w:r w:rsidR="001452F7">
        <w:t>href</w:t>
      </w:r>
      <w:proofErr w:type="spellEnd"/>
      <w:r w:rsidR="001452F7">
        <w:t xml:space="preserve">=’’ </w:t>
      </w:r>
    </w:p>
    <w:p w14:paraId="58B2CC4B" w14:textId="74CA35D9" w:rsidR="001452F7" w:rsidRPr="004638F7" w:rsidRDefault="001452F7" w:rsidP="000062F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title </w:t>
      </w:r>
      <w:r>
        <w:sym w:font="Wingdings" w:char="F0E0"/>
      </w:r>
      <w:r>
        <w:t xml:space="preserve"> displays tool tip for the </w:t>
      </w:r>
      <w:proofErr w:type="gramStart"/>
      <w:r>
        <w:t>element</w:t>
      </w:r>
      <w:proofErr w:type="gramEnd"/>
    </w:p>
    <w:p w14:paraId="73860DB3" w14:textId="244BEE82" w:rsidR="004638F7" w:rsidRPr="002C0B25" w:rsidRDefault="004638F7" w:rsidP="000062F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alt </w:t>
      </w:r>
      <w:r>
        <w:sym w:font="Wingdings" w:char="F0E0"/>
      </w:r>
      <w:r>
        <w:t xml:space="preserve"> provides alternate text for </w:t>
      </w:r>
      <w:proofErr w:type="gramStart"/>
      <w:r>
        <w:t>images ,</w:t>
      </w:r>
      <w:proofErr w:type="gramEnd"/>
      <w:r>
        <w:t xml:space="preserve"> essential for accessibility and SEO</w:t>
      </w:r>
    </w:p>
    <w:p w14:paraId="01CC9A3B" w14:textId="77777777" w:rsidR="002C0B25" w:rsidRDefault="002C0B25" w:rsidP="002C0B25">
      <w:pPr>
        <w:ind w:left="360"/>
        <w:rPr>
          <w:b/>
          <w:bCs/>
        </w:rPr>
      </w:pPr>
    </w:p>
    <w:p w14:paraId="0106D1A2" w14:textId="5F094C46" w:rsidR="002C0B25" w:rsidRPr="002C0B25" w:rsidRDefault="002C0B25" w:rsidP="002C0B25">
      <w:pPr>
        <w:ind w:left="360"/>
      </w:pPr>
      <w:r w:rsidRPr="002C0B25">
        <w:rPr>
          <w:b/>
          <w:bCs/>
        </w:rPr>
        <w:t xml:space="preserve">&lt;p&gt; </w:t>
      </w:r>
      <w:r w:rsidRPr="002C0B25">
        <w:sym w:font="Wingdings" w:char="F0E0"/>
      </w:r>
      <w:r w:rsidRPr="002C0B25">
        <w:rPr>
          <w:b/>
          <w:bCs/>
        </w:rPr>
        <w:t xml:space="preserve"> </w:t>
      </w:r>
      <w:r>
        <w:t>It’s a block level element and browsers add extra space before and after</w:t>
      </w:r>
    </w:p>
    <w:p w14:paraId="7D2DE53B" w14:textId="77777777" w:rsidR="000062F6" w:rsidRPr="000062F6" w:rsidRDefault="000062F6" w:rsidP="001452F7">
      <w:pPr>
        <w:ind w:left="360"/>
        <w:rPr>
          <w:b/>
          <w:bCs/>
        </w:rPr>
      </w:pPr>
    </w:p>
    <w:p w14:paraId="0C146438" w14:textId="4EE5A515" w:rsidR="00B67F0C" w:rsidRDefault="00B67F0C">
      <w:r>
        <w:rPr>
          <w:noProof/>
        </w:rPr>
        <w:drawing>
          <wp:inline distT="0" distB="0" distL="0" distR="0" wp14:anchorId="5AFAE527" wp14:editId="4B06BF92">
            <wp:extent cx="5943600" cy="441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>&lt;</w:t>
      </w:r>
      <w:proofErr w:type="spellStart"/>
      <w:r>
        <w:t>em</w:t>
      </w:r>
      <w:proofErr w:type="spellEnd"/>
      <w:r>
        <w:t xml:space="preserve">&gt; </w:t>
      </w:r>
      <w:r>
        <w:sym w:font="Wingdings" w:char="F0E0"/>
      </w:r>
      <w:r>
        <w:t xml:space="preserve"> Content </w:t>
      </w:r>
      <w:proofErr w:type="gramStart"/>
      <w:r>
        <w:t>are</w:t>
      </w:r>
      <w:proofErr w:type="gramEnd"/>
      <w:r>
        <w:t xml:space="preserve"> displayed in italic. A screen reader will read the text in &lt;</w:t>
      </w:r>
      <w:proofErr w:type="spellStart"/>
      <w:r>
        <w:t>em</w:t>
      </w:r>
      <w:proofErr w:type="spellEnd"/>
      <w:r>
        <w:t>&gt; with emphasis using verbal stress.</w:t>
      </w:r>
    </w:p>
    <w:p w14:paraId="5E907826" w14:textId="31F3C87B" w:rsidR="00073148" w:rsidRDefault="00801617">
      <w:r>
        <w:rPr>
          <w:noProof/>
        </w:rPr>
        <w:lastRenderedPageBreak/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86A" w14:textId="77777777" w:rsidR="00F0749E" w:rsidRDefault="00F0749E"/>
    <w:p w14:paraId="149969C4" w14:textId="25C6EC9C" w:rsidR="00C93673" w:rsidRDefault="00712C2B">
      <w:r>
        <w:t xml:space="preserve">  </w:t>
      </w:r>
      <w:proofErr w:type="spellStart"/>
      <w:r>
        <w:t>I</w:t>
      </w:r>
      <w:r w:rsidR="005A4487">
        <w:t>mg</w:t>
      </w:r>
      <w:proofErr w:type="spellEnd"/>
      <w:r w:rsidR="005A4487">
        <w:t xml:space="preserve"> </w:t>
      </w:r>
      <w:r w:rsidR="005A4487">
        <w:sym w:font="Wingdings" w:char="F0E0"/>
      </w:r>
      <w:r w:rsidR="005A4487">
        <w:t xml:space="preserve"> Float is used </w:t>
      </w:r>
      <w:r>
        <w:t>to move the image just like ‘text-align’ is for text.</w:t>
      </w:r>
    </w:p>
    <w:p w14:paraId="6C68A9C6" w14:textId="309168EB" w:rsidR="00712C2B" w:rsidRDefault="00846DAE">
      <w:r>
        <w:t xml:space="preserve">&lt;map&gt; </w:t>
      </w:r>
      <w:r>
        <w:sym w:font="Wingdings" w:char="F0E0"/>
      </w:r>
      <w:r>
        <w:t xml:space="preserve"> Defines clickable areas in the image we can identity the area as ‘</w:t>
      </w:r>
      <w:proofErr w:type="spellStart"/>
      <w:r>
        <w:t>rect</w:t>
      </w:r>
      <w:proofErr w:type="spellEnd"/>
      <w:r>
        <w:t>’, ‘circle’, ‘</w:t>
      </w:r>
      <w:proofErr w:type="spellStart"/>
      <w:r>
        <w:t>poly’,’</w:t>
      </w:r>
      <w:proofErr w:type="gramStart"/>
      <w:r>
        <w:t>default</w:t>
      </w:r>
      <w:proofErr w:type="spellEnd"/>
      <w:proofErr w:type="gramEnd"/>
      <w:r>
        <w:t>’</w:t>
      </w:r>
    </w:p>
    <w:p w14:paraId="2D9A111E" w14:textId="2D07C478" w:rsidR="00846DAE" w:rsidRDefault="00846DAE">
      <w:r w:rsidRPr="00846DAE">
        <w:rPr>
          <w:noProof/>
        </w:rPr>
        <w:drawing>
          <wp:inline distT="0" distB="0" distL="0" distR="0" wp14:anchorId="1E090ADC" wp14:editId="13D0A768">
            <wp:extent cx="5943600" cy="1690370"/>
            <wp:effectExtent l="0" t="0" r="0" b="5080"/>
            <wp:docPr id="1171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315" w14:textId="77777777" w:rsidR="00CB59DC" w:rsidRDefault="00CB59DC"/>
    <w:p w14:paraId="4C8774A7" w14:textId="5FD9B634" w:rsidR="00CB59DC" w:rsidRDefault="00FD277B">
      <w:r>
        <w:t xml:space="preserve">&lt;Picture&gt; </w:t>
      </w:r>
      <w:r>
        <w:sym w:font="Wingdings" w:char="F0E0"/>
      </w:r>
      <w:r>
        <w:t xml:space="preserve"> This element allows </w:t>
      </w:r>
      <w:proofErr w:type="spellStart"/>
      <w:r>
        <w:t>devs</w:t>
      </w:r>
      <w:proofErr w:type="spellEnd"/>
      <w:r>
        <w:t xml:space="preserve"> to display different images for different screens </w:t>
      </w:r>
      <w:proofErr w:type="spellStart"/>
      <w:r>
        <w:t>shize</w:t>
      </w:r>
      <w:proofErr w:type="spellEnd"/>
      <w:r>
        <w:t>.</w:t>
      </w:r>
    </w:p>
    <w:p w14:paraId="4D4DA391" w14:textId="77777777" w:rsidR="00FD277B" w:rsidRDefault="00FD277B"/>
    <w:p w14:paraId="377EA970" w14:textId="17CE3E54" w:rsidR="00FD277B" w:rsidRDefault="00FD277B">
      <w:r w:rsidRPr="00FD277B">
        <w:rPr>
          <w:noProof/>
        </w:rPr>
        <w:drawing>
          <wp:inline distT="0" distB="0" distL="0" distR="0" wp14:anchorId="5E39DD2D" wp14:editId="6CE6FE2E">
            <wp:extent cx="5113463" cy="1691787"/>
            <wp:effectExtent l="0" t="0" r="0" b="3810"/>
            <wp:docPr id="18193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A11" w14:textId="77777777" w:rsidR="00DB5F45" w:rsidRDefault="00DB5F45"/>
    <w:p w14:paraId="756F9514" w14:textId="48B092F3" w:rsidR="00DB5F45" w:rsidRDefault="00B70550">
      <w:r>
        <w:t>HTML Tables:</w:t>
      </w:r>
    </w:p>
    <w:p w14:paraId="2975BB52" w14:textId="251BEACC" w:rsidR="00B70550" w:rsidRDefault="00735DE7">
      <w:r w:rsidRPr="00735DE7">
        <w:rPr>
          <w:noProof/>
        </w:rPr>
        <w:lastRenderedPageBreak/>
        <w:drawing>
          <wp:inline distT="0" distB="0" distL="0" distR="0" wp14:anchorId="3B0B53B9" wp14:editId="2FA58019">
            <wp:extent cx="5387340" cy="4005394"/>
            <wp:effectExtent l="0" t="0" r="0" b="0"/>
            <wp:docPr id="6033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342" cy="40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729" w14:textId="77777777" w:rsidR="007466F9" w:rsidRDefault="007466F9"/>
    <w:p w14:paraId="5016775D" w14:textId="77777777" w:rsidR="00C416CB" w:rsidRDefault="00C416CB"/>
    <w:p w14:paraId="2EB599FB" w14:textId="5B322EE8" w:rsidR="00C416CB" w:rsidRDefault="007D321E">
      <w:r w:rsidRPr="007D321E">
        <w:rPr>
          <w:noProof/>
        </w:rPr>
        <w:drawing>
          <wp:inline distT="0" distB="0" distL="0" distR="0" wp14:anchorId="2F3E6608" wp14:editId="71988632">
            <wp:extent cx="5943600" cy="3304540"/>
            <wp:effectExtent l="0" t="0" r="0" b="0"/>
            <wp:docPr id="4924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4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443" w14:textId="77777777" w:rsidR="007D321E" w:rsidRDefault="007D321E"/>
    <w:p w14:paraId="09AFFCA7" w14:textId="148CCA8B" w:rsidR="004D500F" w:rsidRDefault="004D500F">
      <w:r>
        <w:t xml:space="preserve">HTML </w:t>
      </w:r>
      <w:proofErr w:type="gramStart"/>
      <w:r>
        <w:t>lists :</w:t>
      </w:r>
      <w:proofErr w:type="gramEnd"/>
      <w:r>
        <w:t xml:space="preserve"> </w:t>
      </w:r>
    </w:p>
    <w:p w14:paraId="3B1C5B5C" w14:textId="77777777" w:rsidR="004D500F" w:rsidRDefault="004D500F"/>
    <w:p w14:paraId="26A4B7CA" w14:textId="168B3FFF" w:rsidR="004D500F" w:rsidRDefault="004D500F">
      <w:r>
        <w:rPr>
          <w:noProof/>
        </w:rPr>
        <w:drawing>
          <wp:inline distT="0" distB="0" distL="0" distR="0" wp14:anchorId="7722D0EE" wp14:editId="74343232">
            <wp:extent cx="4762500" cy="31800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590" cy="31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BDF" w14:textId="77777777" w:rsidR="004D500F" w:rsidRDefault="004D500F"/>
    <w:p w14:paraId="1B6DDA64" w14:textId="4549FEB1" w:rsidR="004D500F" w:rsidRDefault="00E16DE3">
      <w:r>
        <w:t xml:space="preserve">Block &amp; </w:t>
      </w:r>
      <w:proofErr w:type="gramStart"/>
      <w:r>
        <w:t>Inline :</w:t>
      </w:r>
      <w:proofErr w:type="gramEnd"/>
      <w:r>
        <w:t xml:space="preserve"> </w:t>
      </w:r>
    </w:p>
    <w:p w14:paraId="5C4F6CF4" w14:textId="2D420AF9" w:rsidR="00E16DE3" w:rsidRDefault="00E16DE3" w:rsidP="00E16DE3">
      <w:pPr>
        <w:pStyle w:val="ListParagraph"/>
        <w:numPr>
          <w:ilvl w:val="0"/>
          <w:numId w:val="1"/>
        </w:numPr>
      </w:pPr>
      <w:r>
        <w:t xml:space="preserve">HTML </w:t>
      </w:r>
      <w:r>
        <w:sym w:font="Wingdings" w:char="F0E0"/>
      </w:r>
      <w:r>
        <w:t xml:space="preserve"> Every element in HTML has a display value either block or inline.</w:t>
      </w:r>
    </w:p>
    <w:p w14:paraId="29FDE881" w14:textId="0A3D584E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starts on new line and browsers add some space before &amp; after the element.</w:t>
      </w:r>
    </w:p>
    <w:p w14:paraId="035B0BF2" w14:textId="230CD765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takes full width available (stretches from left to right)</w:t>
      </w:r>
    </w:p>
    <w:p w14:paraId="02F9BFCD" w14:textId="6ABEBAFF" w:rsidR="00E16DE3" w:rsidRDefault="00E16DE3" w:rsidP="00E16DE3">
      <w:pPr>
        <w:pStyle w:val="ListParagraph"/>
        <w:ind w:left="1440"/>
      </w:pPr>
      <w:proofErr w:type="gramStart"/>
      <w:r>
        <w:t>Examples :</w:t>
      </w:r>
      <w:proofErr w:type="gramEnd"/>
      <w:r>
        <w:t xml:space="preserve"> &lt;p&gt; , &lt;div&gt; are block level elements.</w:t>
      </w:r>
    </w:p>
    <w:p w14:paraId="7A4AA9FF" w14:textId="4B6F85BA" w:rsidR="00AC79CD" w:rsidRDefault="00AC79CD" w:rsidP="00AC79CD">
      <w:pPr>
        <w:pStyle w:val="ListParagraph"/>
        <w:numPr>
          <w:ilvl w:val="1"/>
          <w:numId w:val="1"/>
        </w:numPr>
      </w:pPr>
      <w:r>
        <w:t xml:space="preserve">Inline Elements start on same </w:t>
      </w:r>
      <w:proofErr w:type="gramStart"/>
      <w:r>
        <w:t>line</w:t>
      </w:r>
      <w:proofErr w:type="gramEnd"/>
      <w:r>
        <w:t xml:space="preserve"> and they only take width as much as necessary </w:t>
      </w:r>
    </w:p>
    <w:p w14:paraId="4D9A2146" w14:textId="010A1407" w:rsidR="00AC79CD" w:rsidRDefault="00AC79CD" w:rsidP="00AC79CD">
      <w:pPr>
        <w:pStyle w:val="ListParagraph"/>
        <w:ind w:left="1440"/>
      </w:pPr>
      <w:r>
        <w:t xml:space="preserve">Example:  &lt;span&gt; is </w:t>
      </w:r>
      <w:proofErr w:type="gramStart"/>
      <w:r>
        <w:t>a</w:t>
      </w:r>
      <w:proofErr w:type="gramEnd"/>
      <w:r>
        <w:t xml:space="preserve"> inline element. </w:t>
      </w:r>
    </w:p>
    <w:p w14:paraId="78524ABA" w14:textId="3DD5B595" w:rsidR="00E16DE3" w:rsidRDefault="00EB2B82" w:rsidP="00EB2B82">
      <w:pPr>
        <w:pStyle w:val="ListParagraph"/>
        <w:numPr>
          <w:ilvl w:val="1"/>
          <w:numId w:val="1"/>
        </w:numPr>
      </w:pPr>
      <w:r>
        <w:t>A &lt;div&gt; element is a container to hold other HTML elements and it always starts on new line and comes up with line breaks before and after.</w:t>
      </w:r>
    </w:p>
    <w:p w14:paraId="57177F47" w14:textId="53CCBC21" w:rsidR="00215FBC" w:rsidRDefault="00215FBC" w:rsidP="00EB2B82">
      <w:pPr>
        <w:pStyle w:val="ListParagraph"/>
        <w:numPr>
          <w:ilvl w:val="1"/>
          <w:numId w:val="1"/>
        </w:numPr>
      </w:pPr>
      <w:r>
        <w:t xml:space="preserve">If we want to center align the content of a &lt;div&gt; then we can use </w:t>
      </w:r>
      <w:proofErr w:type="spellStart"/>
      <w:proofErr w:type="gramStart"/>
      <w:r>
        <w:t>margin:auto</w:t>
      </w:r>
      <w:proofErr w:type="spellEnd"/>
      <w:proofErr w:type="gramEnd"/>
      <w:r>
        <w:t xml:space="preserve"> </w:t>
      </w:r>
    </w:p>
    <w:p w14:paraId="4A681C2A" w14:textId="110552ED" w:rsidR="00215FBC" w:rsidRDefault="00215FBC" w:rsidP="00EB2B82">
      <w:pPr>
        <w:pStyle w:val="ListParagraph"/>
        <w:numPr>
          <w:ilvl w:val="1"/>
          <w:numId w:val="1"/>
        </w:numPr>
      </w:pPr>
      <w:r w:rsidRPr="00215FBC">
        <w:t xml:space="preserve">If </w:t>
      </w:r>
      <w:r>
        <w:t xml:space="preserve">we </w:t>
      </w:r>
      <w:r w:rsidRPr="00215FBC">
        <w:t xml:space="preserve">change the &lt;div&gt; element's display property from block to </w:t>
      </w:r>
      <w:proofErr w:type="gramStart"/>
      <w:r w:rsidRPr="00215FBC">
        <w:t>inline-block</w:t>
      </w:r>
      <w:proofErr w:type="gramEnd"/>
      <w:r w:rsidRPr="00215FBC">
        <w:t>, the &lt;div&gt; elements will no longer add a line break before and after</w:t>
      </w:r>
      <w:r>
        <w:t>.</w:t>
      </w:r>
    </w:p>
    <w:p w14:paraId="1D5A0CA3" w14:textId="7542FF36" w:rsidR="00215FBC" w:rsidRDefault="001A0946" w:rsidP="001A0946">
      <w:r>
        <w:t xml:space="preserve">    </w:t>
      </w:r>
      <w:r w:rsidR="0083630D">
        <w:t>Id will be denoted by #</w:t>
      </w:r>
      <w:r w:rsidR="00DD20FC">
        <w:t xml:space="preserve">. Id attribute is used to create bookmarks in a page. </w:t>
      </w:r>
    </w:p>
    <w:p w14:paraId="0C0AC295" w14:textId="74DFF3E7" w:rsidR="0083630D" w:rsidRDefault="0083630D" w:rsidP="001A0946">
      <w:r>
        <w:t xml:space="preserve">    Class will be denoted by a </w:t>
      </w:r>
      <w:r w:rsidR="002B21AA">
        <w:t>(</w:t>
      </w:r>
      <w:r>
        <w:t>.</w:t>
      </w:r>
      <w:r w:rsidR="002B21AA">
        <w:t>)</w:t>
      </w:r>
    </w:p>
    <w:p w14:paraId="2530662C" w14:textId="5F8D6A85" w:rsidR="0083630D" w:rsidRDefault="0083630D" w:rsidP="001A0946">
      <w:r>
        <w:t xml:space="preserve">    A HTML class can be used by multiple HTML elements where an ‘Id’ is only used by one HTML element </w:t>
      </w:r>
      <w:r w:rsidR="00DD20FC">
        <w:t xml:space="preserve">       </w:t>
      </w:r>
      <w:r>
        <w:t xml:space="preserve">as it must be unique. </w:t>
      </w:r>
    </w:p>
    <w:p w14:paraId="4BFADACC" w14:textId="17D60A37" w:rsidR="00C90B4F" w:rsidRDefault="00C90B4F" w:rsidP="001A0946">
      <w:proofErr w:type="spellStart"/>
      <w:proofErr w:type="gramStart"/>
      <w:r>
        <w:lastRenderedPageBreak/>
        <w:t>IFrame</w:t>
      </w:r>
      <w:proofErr w:type="spellEnd"/>
      <w:r>
        <w:t xml:space="preserve"> :</w:t>
      </w:r>
      <w:proofErr w:type="gramEnd"/>
      <w:r>
        <w:t xml:space="preserve"> An </w:t>
      </w:r>
      <w:proofErr w:type="spellStart"/>
      <w:r>
        <w:t>iframe</w:t>
      </w:r>
      <w:proofErr w:type="spellEnd"/>
      <w:r>
        <w:t xml:space="preserve"> is used to display a web page within a web page. </w:t>
      </w:r>
    </w:p>
    <w:p w14:paraId="40123FA0" w14:textId="60D991DE" w:rsidR="00C90B4F" w:rsidRDefault="006E5A58" w:rsidP="001A0946">
      <w:r>
        <w:rPr>
          <w:noProof/>
        </w:rPr>
        <w:drawing>
          <wp:inline distT="0" distB="0" distL="0" distR="0" wp14:anchorId="15BDE531" wp14:editId="49E98C24">
            <wp:extent cx="5943600" cy="117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07A" w14:textId="77777777" w:rsidR="00EB2B82" w:rsidRDefault="00EB2B82" w:rsidP="004D4D12"/>
    <w:p w14:paraId="67250374" w14:textId="0CD9CB53" w:rsidR="004D4D12" w:rsidRDefault="004D4D12" w:rsidP="004D4D12">
      <w:pPr>
        <w:rPr>
          <w:b/>
          <w:bCs/>
        </w:rPr>
      </w:pPr>
      <w:r w:rsidRPr="004D4D12">
        <w:rPr>
          <w:b/>
          <w:bCs/>
        </w:rPr>
        <w:t>&lt;head&gt;</w:t>
      </w:r>
      <w:r>
        <w:rPr>
          <w:b/>
          <w:bCs/>
        </w:rPr>
        <w:tab/>
      </w:r>
    </w:p>
    <w:p w14:paraId="06E1DA72" w14:textId="1B53F609" w:rsidR="004D4D12" w:rsidRPr="00DF42AD" w:rsidRDefault="004D4D12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Contains &lt;title</w:t>
      </w:r>
      <w:proofErr w:type="gramStart"/>
      <w:r>
        <w:t>&gt;,&lt;</w:t>
      </w:r>
      <w:proofErr w:type="gramEnd"/>
      <w:r>
        <w:t>script&gt;,&lt;style&gt;.&lt;meta&gt;,&lt;base&gt;,&lt;link&gt;</w:t>
      </w:r>
    </w:p>
    <w:p w14:paraId="0574A60E" w14:textId="62CE4ED2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It is the tag that contains metadata (data about data) and is placed between &lt;html&gt; &amp; &lt;body&gt; tag.</w:t>
      </w:r>
    </w:p>
    <w:p w14:paraId="260DD2F6" w14:textId="0C2E1D9C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Metadata typically contains information about document title, character set, styles, scripts etc.,</w:t>
      </w:r>
    </w:p>
    <w:p w14:paraId="2224B142" w14:textId="4CEDB0AA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&lt;title&gt; is very important tag for search engine optimizations (SEO). The page title is being used by search engine algorithms to decide the order of pages in search results. </w:t>
      </w:r>
    </w:p>
    <w:p w14:paraId="5A361326" w14:textId="3D494E97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Provides title in browser or in tab.</w:t>
      </w:r>
    </w:p>
    <w:p w14:paraId="29CC9407" w14:textId="3A5DF1FB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&lt;style&gt; is used to define style information about a single HTML document.</w:t>
      </w:r>
    </w:p>
    <w:p w14:paraId="76B3B7BF" w14:textId="5A87DF5F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&lt;link&gt; is used to define external stylesheets.</w:t>
      </w:r>
    </w:p>
    <w:p w14:paraId="3DFC6993" w14:textId="6836C140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&lt;meta&gt; is used to display meta information like character set, page description, key words, author of the document etc.</w:t>
      </w:r>
      <w:proofErr w:type="gramStart"/>
      <w:r>
        <w:t>, .</w:t>
      </w:r>
      <w:proofErr w:type="gramEnd"/>
      <w:r>
        <w:t xml:space="preserve"> It is not displayed on the page but it will be used by </w:t>
      </w:r>
      <w:proofErr w:type="gramStart"/>
      <w:r>
        <w:t>browsers ,</w:t>
      </w:r>
      <w:proofErr w:type="gramEnd"/>
      <w:r>
        <w:t xml:space="preserve"> by search engines &amp; other web services.</w:t>
      </w:r>
    </w:p>
    <w:p w14:paraId="0CB16F66" w14:textId="0D8BD61A" w:rsidR="00DF42AD" w:rsidRPr="00DF42AD" w:rsidRDefault="009C04A6" w:rsidP="009C04A6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A1580B" wp14:editId="72A92649">
            <wp:extent cx="5074920" cy="421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096" cy="42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AD" w:rsidRPr="00DF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7C8"/>
    <w:multiLevelType w:val="hybridMultilevel"/>
    <w:tmpl w:val="C484A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55654F"/>
    <w:multiLevelType w:val="hybridMultilevel"/>
    <w:tmpl w:val="4AB09D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BF9105B"/>
    <w:multiLevelType w:val="hybridMultilevel"/>
    <w:tmpl w:val="F35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953F8"/>
    <w:multiLevelType w:val="hybridMultilevel"/>
    <w:tmpl w:val="942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20603">
    <w:abstractNumId w:val="3"/>
  </w:num>
  <w:num w:numId="2" w16cid:durableId="238443935">
    <w:abstractNumId w:val="1"/>
  </w:num>
  <w:num w:numId="3" w16cid:durableId="480269375">
    <w:abstractNumId w:val="0"/>
  </w:num>
  <w:num w:numId="4" w16cid:durableId="212803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B25"/>
    <w:rsid w:val="000062F6"/>
    <w:rsid w:val="00073148"/>
    <w:rsid w:val="001452F7"/>
    <w:rsid w:val="00181AF1"/>
    <w:rsid w:val="001A0946"/>
    <w:rsid w:val="001A3DC9"/>
    <w:rsid w:val="00215FBC"/>
    <w:rsid w:val="002253EB"/>
    <w:rsid w:val="0023007F"/>
    <w:rsid w:val="00255ACF"/>
    <w:rsid w:val="00295D5B"/>
    <w:rsid w:val="002B21AA"/>
    <w:rsid w:val="002C0B25"/>
    <w:rsid w:val="004638F7"/>
    <w:rsid w:val="004D4D12"/>
    <w:rsid w:val="004D500F"/>
    <w:rsid w:val="005A4487"/>
    <w:rsid w:val="005B6B25"/>
    <w:rsid w:val="006A26B0"/>
    <w:rsid w:val="006E5A58"/>
    <w:rsid w:val="00712C2B"/>
    <w:rsid w:val="00722BF0"/>
    <w:rsid w:val="00735DE7"/>
    <w:rsid w:val="007466F9"/>
    <w:rsid w:val="007D321E"/>
    <w:rsid w:val="00801617"/>
    <w:rsid w:val="0083630D"/>
    <w:rsid w:val="00846DAE"/>
    <w:rsid w:val="008B1420"/>
    <w:rsid w:val="008B1ADD"/>
    <w:rsid w:val="00984682"/>
    <w:rsid w:val="009C04A6"/>
    <w:rsid w:val="009D5E59"/>
    <w:rsid w:val="00AC79CD"/>
    <w:rsid w:val="00B67F0C"/>
    <w:rsid w:val="00B70550"/>
    <w:rsid w:val="00C416CB"/>
    <w:rsid w:val="00C90B4F"/>
    <w:rsid w:val="00C93673"/>
    <w:rsid w:val="00CB59DC"/>
    <w:rsid w:val="00CF7219"/>
    <w:rsid w:val="00DB5F45"/>
    <w:rsid w:val="00DD20FC"/>
    <w:rsid w:val="00DF42AD"/>
    <w:rsid w:val="00E16DE3"/>
    <w:rsid w:val="00EB2B82"/>
    <w:rsid w:val="00F0749E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docId w15:val="{769693B2-57F6-44EA-A1E6-D630794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6588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22</cp:revision>
  <dcterms:created xsi:type="dcterms:W3CDTF">2024-04-11T12:10:00Z</dcterms:created>
  <dcterms:modified xsi:type="dcterms:W3CDTF">2024-05-27T07:20:00Z</dcterms:modified>
</cp:coreProperties>
</file>